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01623" w14:textId="733D0290" w:rsidR="00062FA0" w:rsidRPr="007A579E" w:rsidRDefault="00062FA0" w:rsidP="00F86A58">
      <w:pPr>
        <w:pStyle w:val="AgencyStdParagraph"/>
      </w:pPr>
      <w:r w:rsidRPr="007A579E">
        <w:t>Permit Number: EPR/AB3</w:t>
      </w:r>
      <w:r w:rsidR="007A579E" w:rsidRPr="007A579E">
        <w:t>233DW</w:t>
      </w:r>
      <w:r w:rsidRPr="007A579E">
        <w:tab/>
      </w:r>
      <w:r w:rsidRPr="007A579E">
        <w:tab/>
      </w:r>
      <w:r w:rsidRPr="007A579E">
        <w:tab/>
        <w:t xml:space="preserve">Operator: </w:t>
      </w:r>
      <w:r w:rsidR="007A579E" w:rsidRPr="007A579E">
        <w:t>G</w:t>
      </w:r>
      <w:r w:rsidR="00CA2B3B">
        <w:t>P</w:t>
      </w:r>
      <w:r w:rsidR="007A579E" w:rsidRPr="007A579E">
        <w:t xml:space="preserve"> </w:t>
      </w:r>
      <w:proofErr w:type="spellStart"/>
      <w:r w:rsidR="007A579E" w:rsidRPr="007A579E">
        <w:t>Biotec</w:t>
      </w:r>
      <w:proofErr w:type="spellEnd"/>
      <w:r w:rsidR="007A579E" w:rsidRPr="007A579E">
        <w:t xml:space="preserve"> Ltd</w:t>
      </w:r>
      <w:r w:rsidRPr="007A579E">
        <w:tab/>
      </w:r>
      <w:r w:rsidRPr="007A579E">
        <w:tab/>
      </w:r>
    </w:p>
    <w:p w14:paraId="371E3F9E" w14:textId="77777777" w:rsidR="00062FA0" w:rsidRPr="007A579E" w:rsidRDefault="00062FA0" w:rsidP="00062FA0">
      <w:pPr>
        <w:pStyle w:val="Header"/>
        <w:tabs>
          <w:tab w:val="clear" w:pos="4153"/>
          <w:tab w:val="clear" w:pos="8306"/>
        </w:tabs>
        <w:rPr>
          <w:rFonts w:ascii="Arial" w:hAnsi="Arial"/>
          <w:szCs w:val="24"/>
        </w:rPr>
      </w:pPr>
    </w:p>
    <w:p w14:paraId="1E7B5077" w14:textId="02760FD4" w:rsidR="00062FA0" w:rsidRPr="007A579E" w:rsidRDefault="00062FA0" w:rsidP="00222D75">
      <w:pPr>
        <w:spacing w:after="360"/>
        <w:rPr>
          <w:rFonts w:ascii="Arial" w:hAnsi="Arial" w:cs="Arial"/>
          <w:i/>
          <w:szCs w:val="24"/>
        </w:rPr>
      </w:pPr>
      <w:r w:rsidRPr="007A579E">
        <w:rPr>
          <w:rFonts w:ascii="Arial" w:hAnsi="Arial" w:cs="Arial"/>
          <w:szCs w:val="24"/>
        </w:rPr>
        <w:t>Facility:</w:t>
      </w:r>
      <w:r w:rsidR="00E821E7">
        <w:rPr>
          <w:rFonts w:ascii="Arial" w:hAnsi="Arial" w:cs="Arial"/>
          <w:szCs w:val="24"/>
        </w:rPr>
        <w:t xml:space="preserve"> </w:t>
      </w:r>
      <w:r w:rsidR="007A579E" w:rsidRPr="007A579E">
        <w:rPr>
          <w:rFonts w:ascii="Arial" w:hAnsi="Arial" w:cs="Arial"/>
          <w:szCs w:val="24"/>
        </w:rPr>
        <w:t xml:space="preserve">Great </w:t>
      </w:r>
      <w:proofErr w:type="spellStart"/>
      <w:r w:rsidR="007A579E" w:rsidRPr="007A579E">
        <w:rPr>
          <w:rFonts w:ascii="Arial" w:hAnsi="Arial" w:cs="Arial"/>
          <w:szCs w:val="24"/>
        </w:rPr>
        <w:t>Porthamel</w:t>
      </w:r>
      <w:proofErr w:type="spellEnd"/>
      <w:r w:rsidR="007A579E" w:rsidRPr="007A579E">
        <w:rPr>
          <w:rFonts w:ascii="Arial" w:hAnsi="Arial" w:cs="Arial"/>
          <w:szCs w:val="24"/>
        </w:rPr>
        <w:t xml:space="preserve"> Farm AD Plant</w:t>
      </w:r>
      <w:r w:rsidRPr="007A579E">
        <w:rPr>
          <w:rFonts w:ascii="Arial" w:hAnsi="Arial" w:cs="Arial"/>
          <w:szCs w:val="24"/>
        </w:rPr>
        <w:tab/>
      </w:r>
      <w:r w:rsidRPr="007A579E">
        <w:rPr>
          <w:rFonts w:ascii="Arial" w:hAnsi="Arial" w:cs="Arial"/>
          <w:szCs w:val="24"/>
        </w:rPr>
        <w:tab/>
      </w:r>
      <w:r w:rsidR="000D262B">
        <w:rPr>
          <w:rFonts w:ascii="Arial" w:hAnsi="Arial" w:cs="Arial"/>
          <w:szCs w:val="24"/>
        </w:rPr>
        <w:t xml:space="preserve">          </w:t>
      </w:r>
      <w:r w:rsidRPr="007A579E">
        <w:rPr>
          <w:rFonts w:ascii="Arial" w:hAnsi="Arial" w:cs="Arial"/>
          <w:szCs w:val="24"/>
        </w:rPr>
        <w:t xml:space="preserve">Form Number: </w:t>
      </w:r>
      <w:r w:rsidRPr="00C8300A">
        <w:rPr>
          <w:rFonts w:ascii="Arial" w:hAnsi="Arial" w:cs="Arial"/>
          <w:szCs w:val="24"/>
        </w:rPr>
        <w:t>Air</w:t>
      </w:r>
      <w:r w:rsidR="00F35D24" w:rsidRPr="00C8300A">
        <w:rPr>
          <w:rFonts w:ascii="Arial" w:hAnsi="Arial" w:cs="Arial"/>
          <w:szCs w:val="24"/>
        </w:rPr>
        <w:t xml:space="preserve"> </w:t>
      </w:r>
      <w:r w:rsidRPr="00C8300A">
        <w:rPr>
          <w:rFonts w:ascii="Arial" w:hAnsi="Arial" w:cs="Arial"/>
          <w:szCs w:val="24"/>
        </w:rPr>
        <w:t xml:space="preserve">1 / </w:t>
      </w:r>
      <w:r w:rsidR="001A7E47" w:rsidRPr="001A7E47">
        <w:rPr>
          <w:rFonts w:ascii="Arial" w:hAnsi="Arial" w:cs="Arial"/>
          <w:szCs w:val="24"/>
        </w:rPr>
        <w:t>17/08/2022</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3567"/>
        <w:gridCol w:w="1701"/>
        <w:gridCol w:w="1418"/>
        <w:gridCol w:w="1235"/>
        <w:gridCol w:w="2734"/>
        <w:gridCol w:w="1417"/>
        <w:gridCol w:w="1560"/>
      </w:tblGrid>
      <w:tr w:rsidR="00D11E00" w:rsidRPr="00D11E00" w14:paraId="06628939" w14:textId="77777777" w:rsidTr="00062FA0">
        <w:trPr>
          <w:tblHeader/>
          <w:jc w:val="center"/>
        </w:trPr>
        <w:tc>
          <w:tcPr>
            <w:tcW w:w="1531" w:type="dxa"/>
            <w:shd w:val="solid" w:color="auto" w:fill="auto"/>
            <w:vAlign w:val="center"/>
          </w:tcPr>
          <w:p w14:paraId="280EB562" w14:textId="77777777" w:rsidR="00062FA0" w:rsidRPr="00D11E00" w:rsidRDefault="00062FA0" w:rsidP="009C1C73">
            <w:pPr>
              <w:jc w:val="center"/>
              <w:rPr>
                <w:rFonts w:ascii="Arial" w:hAnsi="Arial"/>
                <w:b/>
                <w:sz w:val="20"/>
              </w:rPr>
            </w:pPr>
            <w:r w:rsidRPr="00D11E00">
              <w:rPr>
                <w:rFonts w:ascii="Arial" w:hAnsi="Arial"/>
                <w:b/>
                <w:sz w:val="20"/>
              </w:rPr>
              <w:t>Emission</w:t>
            </w:r>
          </w:p>
          <w:p w14:paraId="5751311D" w14:textId="77777777" w:rsidR="00062FA0" w:rsidRPr="00D11E00" w:rsidRDefault="00062FA0" w:rsidP="009C1C73">
            <w:pPr>
              <w:jc w:val="center"/>
              <w:rPr>
                <w:rFonts w:ascii="Arial" w:hAnsi="Arial"/>
                <w:b/>
                <w:sz w:val="20"/>
              </w:rPr>
            </w:pPr>
            <w:r w:rsidRPr="00D11E00">
              <w:rPr>
                <w:rFonts w:ascii="Arial" w:hAnsi="Arial"/>
                <w:b/>
                <w:sz w:val="20"/>
              </w:rPr>
              <w:t>Point</w:t>
            </w:r>
          </w:p>
        </w:tc>
        <w:tc>
          <w:tcPr>
            <w:tcW w:w="3567" w:type="dxa"/>
            <w:shd w:val="solid" w:color="auto" w:fill="auto"/>
            <w:vAlign w:val="center"/>
          </w:tcPr>
          <w:p w14:paraId="60D60E6F" w14:textId="77777777" w:rsidR="00062FA0" w:rsidRPr="00D11E00" w:rsidRDefault="00062FA0" w:rsidP="009C1C73">
            <w:pPr>
              <w:jc w:val="center"/>
              <w:rPr>
                <w:rFonts w:ascii="Arial" w:hAnsi="Arial"/>
                <w:b/>
                <w:sz w:val="20"/>
              </w:rPr>
            </w:pPr>
            <w:r w:rsidRPr="00D11E00">
              <w:rPr>
                <w:rFonts w:ascii="Arial" w:hAnsi="Arial"/>
                <w:b/>
                <w:sz w:val="20"/>
              </w:rPr>
              <w:t>Substance /</w:t>
            </w:r>
          </w:p>
          <w:p w14:paraId="0EF49D8E" w14:textId="77777777" w:rsidR="00062FA0" w:rsidRPr="00D11E00" w:rsidRDefault="00062FA0" w:rsidP="009C1C73">
            <w:pPr>
              <w:jc w:val="center"/>
              <w:rPr>
                <w:rFonts w:ascii="Arial" w:hAnsi="Arial"/>
                <w:b/>
                <w:sz w:val="20"/>
              </w:rPr>
            </w:pPr>
            <w:r w:rsidRPr="00D11E00">
              <w:rPr>
                <w:rFonts w:ascii="Arial" w:hAnsi="Arial"/>
                <w:b/>
                <w:sz w:val="20"/>
              </w:rPr>
              <w:t>Parameter</w:t>
            </w:r>
          </w:p>
        </w:tc>
        <w:tc>
          <w:tcPr>
            <w:tcW w:w="1701" w:type="dxa"/>
            <w:shd w:val="solid" w:color="auto" w:fill="auto"/>
            <w:vAlign w:val="center"/>
          </w:tcPr>
          <w:p w14:paraId="594D1345" w14:textId="77777777" w:rsidR="00062FA0" w:rsidRPr="00D11E00" w:rsidRDefault="00062FA0" w:rsidP="009C1C73">
            <w:pPr>
              <w:jc w:val="center"/>
              <w:rPr>
                <w:rFonts w:ascii="Arial" w:hAnsi="Arial"/>
                <w:b/>
                <w:sz w:val="20"/>
              </w:rPr>
            </w:pPr>
            <w:r w:rsidRPr="00D11E00">
              <w:rPr>
                <w:rFonts w:ascii="Arial" w:hAnsi="Arial"/>
                <w:b/>
                <w:sz w:val="20"/>
              </w:rPr>
              <w:t>Emission</w:t>
            </w:r>
          </w:p>
          <w:p w14:paraId="7CE9313A" w14:textId="77777777" w:rsidR="00062FA0" w:rsidRPr="00D11E00" w:rsidRDefault="00062FA0" w:rsidP="009C1C73">
            <w:pPr>
              <w:pStyle w:val="Heading1"/>
              <w:rPr>
                <w:sz w:val="20"/>
              </w:rPr>
            </w:pPr>
            <w:r w:rsidRPr="00D11E00">
              <w:rPr>
                <w:sz w:val="20"/>
              </w:rPr>
              <w:t>Limit Value</w:t>
            </w:r>
          </w:p>
        </w:tc>
        <w:tc>
          <w:tcPr>
            <w:tcW w:w="1418" w:type="dxa"/>
            <w:tcBorders>
              <w:bottom w:val="single" w:sz="4" w:space="0" w:color="auto"/>
            </w:tcBorders>
            <w:shd w:val="solid" w:color="auto" w:fill="auto"/>
            <w:vAlign w:val="center"/>
          </w:tcPr>
          <w:p w14:paraId="1912853E" w14:textId="77777777" w:rsidR="00062FA0" w:rsidRPr="00D11E00" w:rsidRDefault="00062FA0" w:rsidP="009C1C73">
            <w:pPr>
              <w:jc w:val="center"/>
              <w:rPr>
                <w:rFonts w:ascii="Arial" w:hAnsi="Arial"/>
                <w:b/>
                <w:sz w:val="20"/>
              </w:rPr>
            </w:pPr>
            <w:r w:rsidRPr="00D11E00">
              <w:rPr>
                <w:rFonts w:ascii="Arial" w:hAnsi="Arial"/>
                <w:b/>
                <w:sz w:val="20"/>
              </w:rPr>
              <w:t>Reference Period</w:t>
            </w:r>
          </w:p>
        </w:tc>
        <w:tc>
          <w:tcPr>
            <w:tcW w:w="1235" w:type="dxa"/>
            <w:tcBorders>
              <w:bottom w:val="single" w:sz="4" w:space="0" w:color="auto"/>
            </w:tcBorders>
            <w:shd w:val="solid" w:color="auto" w:fill="auto"/>
            <w:vAlign w:val="center"/>
          </w:tcPr>
          <w:p w14:paraId="768E6912" w14:textId="77777777" w:rsidR="00062FA0" w:rsidRPr="00D11E00" w:rsidRDefault="00062FA0" w:rsidP="009C1C73">
            <w:pPr>
              <w:jc w:val="center"/>
              <w:rPr>
                <w:rFonts w:ascii="Arial" w:hAnsi="Arial"/>
                <w:b/>
                <w:sz w:val="20"/>
              </w:rPr>
            </w:pPr>
            <w:r w:rsidRPr="00D11E00">
              <w:rPr>
                <w:rFonts w:ascii="Arial" w:hAnsi="Arial"/>
                <w:b/>
                <w:sz w:val="20"/>
              </w:rPr>
              <w:t xml:space="preserve">Result </w:t>
            </w:r>
            <w:r w:rsidRPr="00D11E00">
              <w:rPr>
                <w:rFonts w:ascii="Arial" w:hAnsi="Arial"/>
                <w:b/>
                <w:sz w:val="20"/>
                <w:vertAlign w:val="superscript"/>
              </w:rPr>
              <w:t>[1]</w:t>
            </w:r>
          </w:p>
        </w:tc>
        <w:tc>
          <w:tcPr>
            <w:tcW w:w="2734" w:type="dxa"/>
            <w:shd w:val="solid" w:color="auto" w:fill="auto"/>
            <w:vAlign w:val="center"/>
          </w:tcPr>
          <w:p w14:paraId="5061D7AA" w14:textId="77777777" w:rsidR="00062FA0" w:rsidRPr="00D11E00" w:rsidRDefault="00062FA0" w:rsidP="009C1C73">
            <w:pPr>
              <w:jc w:val="center"/>
              <w:rPr>
                <w:rFonts w:ascii="Arial" w:hAnsi="Arial"/>
                <w:b/>
                <w:sz w:val="20"/>
              </w:rPr>
            </w:pPr>
            <w:r w:rsidRPr="00D11E00">
              <w:rPr>
                <w:rFonts w:ascii="Arial" w:hAnsi="Arial"/>
                <w:b/>
                <w:sz w:val="20"/>
              </w:rPr>
              <w:t>Test</w:t>
            </w:r>
          </w:p>
          <w:p w14:paraId="549B85F9" w14:textId="77777777" w:rsidR="00062FA0" w:rsidRPr="00D11E00" w:rsidRDefault="00062FA0" w:rsidP="009C1C73">
            <w:pPr>
              <w:jc w:val="center"/>
              <w:rPr>
                <w:rFonts w:ascii="Arial" w:hAnsi="Arial"/>
                <w:b/>
                <w:sz w:val="20"/>
              </w:rPr>
            </w:pPr>
            <w:r w:rsidRPr="00D11E00">
              <w:rPr>
                <w:rFonts w:ascii="Arial" w:hAnsi="Arial"/>
                <w:b/>
                <w:sz w:val="20"/>
              </w:rPr>
              <w:t xml:space="preserve">Method </w:t>
            </w:r>
            <w:r w:rsidRPr="00D11E00">
              <w:rPr>
                <w:rFonts w:ascii="Arial" w:hAnsi="Arial"/>
                <w:b/>
                <w:sz w:val="20"/>
                <w:vertAlign w:val="superscript"/>
              </w:rPr>
              <w:t>[2]</w:t>
            </w:r>
          </w:p>
        </w:tc>
        <w:tc>
          <w:tcPr>
            <w:tcW w:w="1417" w:type="dxa"/>
            <w:shd w:val="solid" w:color="auto" w:fill="auto"/>
            <w:vAlign w:val="center"/>
          </w:tcPr>
          <w:p w14:paraId="6D6F8CE7" w14:textId="77777777" w:rsidR="00062FA0" w:rsidRPr="00D11E00" w:rsidRDefault="00062FA0" w:rsidP="009C1C73">
            <w:pPr>
              <w:jc w:val="center"/>
              <w:rPr>
                <w:rFonts w:ascii="Arial" w:hAnsi="Arial"/>
                <w:b/>
                <w:sz w:val="20"/>
              </w:rPr>
            </w:pPr>
            <w:r w:rsidRPr="00D11E00">
              <w:rPr>
                <w:rFonts w:ascii="Arial" w:hAnsi="Arial"/>
                <w:b/>
                <w:sz w:val="20"/>
              </w:rPr>
              <w:t>Sample</w:t>
            </w:r>
          </w:p>
          <w:p w14:paraId="6B7D65E3" w14:textId="77777777" w:rsidR="00062FA0" w:rsidRPr="00D11E00" w:rsidRDefault="00062FA0" w:rsidP="009C1C73">
            <w:pPr>
              <w:jc w:val="center"/>
              <w:rPr>
                <w:rFonts w:ascii="Arial" w:hAnsi="Arial"/>
                <w:b/>
                <w:sz w:val="20"/>
              </w:rPr>
            </w:pPr>
            <w:r w:rsidRPr="00D11E00">
              <w:rPr>
                <w:rFonts w:ascii="Arial" w:hAnsi="Arial"/>
                <w:b/>
                <w:sz w:val="20"/>
              </w:rPr>
              <w:t xml:space="preserve">Date and Times </w:t>
            </w:r>
            <w:r w:rsidRPr="00D11E00">
              <w:rPr>
                <w:rFonts w:ascii="Arial" w:hAnsi="Arial"/>
                <w:b/>
                <w:sz w:val="20"/>
                <w:vertAlign w:val="superscript"/>
              </w:rPr>
              <w:t>[3]</w:t>
            </w:r>
          </w:p>
        </w:tc>
        <w:tc>
          <w:tcPr>
            <w:tcW w:w="1560" w:type="dxa"/>
            <w:shd w:val="solid" w:color="auto" w:fill="auto"/>
            <w:vAlign w:val="center"/>
          </w:tcPr>
          <w:p w14:paraId="44BAABED" w14:textId="77777777" w:rsidR="00062FA0" w:rsidRPr="00D11E00" w:rsidRDefault="00062FA0" w:rsidP="009C1C73">
            <w:pPr>
              <w:jc w:val="center"/>
              <w:rPr>
                <w:rFonts w:ascii="Arial" w:hAnsi="Arial"/>
                <w:b/>
                <w:sz w:val="20"/>
              </w:rPr>
            </w:pPr>
            <w:r w:rsidRPr="00D11E00">
              <w:rPr>
                <w:rFonts w:ascii="Arial" w:hAnsi="Arial"/>
                <w:b/>
                <w:sz w:val="20"/>
              </w:rPr>
              <w:t>Uncertainty</w:t>
            </w:r>
          </w:p>
          <w:p w14:paraId="486283AE" w14:textId="77777777" w:rsidR="00062FA0" w:rsidRPr="00D11E00" w:rsidRDefault="00062FA0" w:rsidP="009C1C73">
            <w:pPr>
              <w:jc w:val="center"/>
              <w:rPr>
                <w:rFonts w:ascii="Arial" w:hAnsi="Arial"/>
                <w:b/>
                <w:sz w:val="20"/>
              </w:rPr>
            </w:pPr>
            <w:r w:rsidRPr="00D11E00">
              <w:rPr>
                <w:rFonts w:ascii="Arial" w:hAnsi="Arial"/>
                <w:b/>
                <w:sz w:val="20"/>
                <w:vertAlign w:val="superscript"/>
              </w:rPr>
              <w:t>[4]</w:t>
            </w:r>
          </w:p>
        </w:tc>
      </w:tr>
      <w:tr w:rsidR="00D11E00" w:rsidRPr="00D11E00" w14:paraId="3039327C" w14:textId="77777777" w:rsidTr="00222D75">
        <w:trPr>
          <w:cantSplit/>
          <w:trHeight w:val="459"/>
          <w:jc w:val="center"/>
        </w:trPr>
        <w:tc>
          <w:tcPr>
            <w:tcW w:w="1531" w:type="dxa"/>
            <w:vMerge w:val="restart"/>
            <w:vAlign w:val="center"/>
          </w:tcPr>
          <w:p w14:paraId="0D370F79" w14:textId="77777777" w:rsidR="00062FA0" w:rsidRPr="00D11E00" w:rsidRDefault="00062FA0" w:rsidP="00062FA0">
            <w:pPr>
              <w:pStyle w:val="Tablebody"/>
              <w:rPr>
                <w:color w:val="auto"/>
              </w:rPr>
            </w:pPr>
            <w:r w:rsidRPr="00D11E00">
              <w:rPr>
                <w:color w:val="auto"/>
              </w:rPr>
              <w:t xml:space="preserve">A1 CHP Exhaust </w:t>
            </w:r>
          </w:p>
          <w:p w14:paraId="14595E8A" w14:textId="77777777" w:rsidR="00062FA0" w:rsidRPr="00D11E00" w:rsidRDefault="00062FA0" w:rsidP="00062FA0">
            <w:pPr>
              <w:pStyle w:val="Tablebody"/>
              <w:rPr>
                <w:color w:val="auto"/>
              </w:rPr>
            </w:pPr>
          </w:p>
        </w:tc>
        <w:tc>
          <w:tcPr>
            <w:tcW w:w="3567" w:type="dxa"/>
            <w:vAlign w:val="center"/>
          </w:tcPr>
          <w:p w14:paraId="438C95D8" w14:textId="77777777" w:rsidR="00062FA0" w:rsidRPr="00D11E00" w:rsidRDefault="00062FA0" w:rsidP="00062FA0">
            <w:pPr>
              <w:pStyle w:val="Tablebody"/>
              <w:jc w:val="center"/>
              <w:rPr>
                <w:color w:val="auto"/>
              </w:rPr>
            </w:pPr>
            <w:r w:rsidRPr="00D11E00">
              <w:rPr>
                <w:color w:val="auto"/>
              </w:rPr>
              <w:t>Oxides of Nitrogen (NO and NO2 expressed as NO2)</w:t>
            </w:r>
          </w:p>
        </w:tc>
        <w:tc>
          <w:tcPr>
            <w:tcW w:w="1701" w:type="dxa"/>
            <w:vAlign w:val="center"/>
          </w:tcPr>
          <w:p w14:paraId="035D64C7" w14:textId="77777777" w:rsidR="00062FA0" w:rsidRPr="00D11E00" w:rsidRDefault="00062FA0" w:rsidP="00062FA0">
            <w:pPr>
              <w:pStyle w:val="Tablebody"/>
              <w:jc w:val="center"/>
              <w:rPr>
                <w:color w:val="auto"/>
              </w:rPr>
            </w:pPr>
            <w:r w:rsidRPr="00D11E00">
              <w:rPr>
                <w:color w:val="auto"/>
              </w:rPr>
              <w:t>500mg/m</w:t>
            </w:r>
            <w:r w:rsidRPr="00D11E00">
              <w:rPr>
                <w:color w:val="auto"/>
                <w:vertAlign w:val="superscript"/>
              </w:rPr>
              <w:t>3</w:t>
            </w:r>
          </w:p>
        </w:tc>
        <w:tc>
          <w:tcPr>
            <w:tcW w:w="1418" w:type="dxa"/>
            <w:vAlign w:val="center"/>
          </w:tcPr>
          <w:p w14:paraId="30EFC996" w14:textId="77777777" w:rsidR="00062FA0" w:rsidRPr="00D11E00" w:rsidRDefault="00062FA0" w:rsidP="00062FA0">
            <w:pPr>
              <w:rPr>
                <w:rFonts w:ascii="Arial" w:hAnsi="Arial" w:cs="Arial"/>
                <w:sz w:val="18"/>
              </w:rPr>
            </w:pPr>
            <w:r w:rsidRPr="00D11E00">
              <w:rPr>
                <w:rFonts w:ascii="Arial" w:hAnsi="Arial" w:cs="Arial"/>
                <w:sz w:val="18"/>
              </w:rPr>
              <w:t>Hourly mean</w:t>
            </w:r>
          </w:p>
        </w:tc>
        <w:tc>
          <w:tcPr>
            <w:tcW w:w="1235" w:type="dxa"/>
            <w:vAlign w:val="center"/>
          </w:tcPr>
          <w:p w14:paraId="7A15482B" w14:textId="77777777" w:rsidR="00062FA0" w:rsidRPr="00D11E00" w:rsidRDefault="00062FA0" w:rsidP="00062FA0">
            <w:pPr>
              <w:jc w:val="center"/>
              <w:rPr>
                <w:rFonts w:ascii="Arial" w:hAnsi="Arial" w:cs="Arial"/>
                <w:sz w:val="20"/>
              </w:rPr>
            </w:pPr>
          </w:p>
        </w:tc>
        <w:tc>
          <w:tcPr>
            <w:tcW w:w="2734" w:type="dxa"/>
            <w:vAlign w:val="center"/>
          </w:tcPr>
          <w:p w14:paraId="1D7EA12B" w14:textId="77777777" w:rsidR="00062FA0" w:rsidRPr="00D11E00" w:rsidRDefault="00062FA0" w:rsidP="00062FA0">
            <w:pPr>
              <w:pStyle w:val="Tablebody"/>
              <w:jc w:val="center"/>
              <w:rPr>
                <w:color w:val="auto"/>
              </w:rPr>
            </w:pPr>
            <w:r w:rsidRPr="00D11E00">
              <w:rPr>
                <w:color w:val="auto"/>
              </w:rPr>
              <w:t>BS EN 14792</w:t>
            </w:r>
          </w:p>
        </w:tc>
        <w:tc>
          <w:tcPr>
            <w:tcW w:w="1417" w:type="dxa"/>
            <w:vAlign w:val="center"/>
          </w:tcPr>
          <w:p w14:paraId="1DF9B8BA" w14:textId="77777777" w:rsidR="00062FA0" w:rsidRPr="00D11E00" w:rsidRDefault="00062FA0" w:rsidP="00062FA0">
            <w:pPr>
              <w:jc w:val="center"/>
              <w:rPr>
                <w:rFonts w:ascii="Arial Narrow" w:hAnsi="Arial Narrow"/>
                <w:sz w:val="18"/>
              </w:rPr>
            </w:pPr>
          </w:p>
        </w:tc>
        <w:tc>
          <w:tcPr>
            <w:tcW w:w="1560" w:type="dxa"/>
            <w:vAlign w:val="center"/>
          </w:tcPr>
          <w:p w14:paraId="103083B3" w14:textId="77777777" w:rsidR="00062FA0" w:rsidRPr="00D11E00" w:rsidRDefault="00062FA0" w:rsidP="00062FA0">
            <w:pPr>
              <w:jc w:val="center"/>
              <w:rPr>
                <w:rFonts w:ascii="Arial Narrow" w:hAnsi="Arial Narrow"/>
                <w:sz w:val="18"/>
              </w:rPr>
            </w:pPr>
          </w:p>
        </w:tc>
      </w:tr>
      <w:tr w:rsidR="00D11E00" w:rsidRPr="00D11E00" w14:paraId="6D1B400F" w14:textId="77777777" w:rsidTr="00222D75">
        <w:trPr>
          <w:cantSplit/>
          <w:trHeight w:val="459"/>
          <w:jc w:val="center"/>
        </w:trPr>
        <w:tc>
          <w:tcPr>
            <w:tcW w:w="1531" w:type="dxa"/>
            <w:vMerge/>
            <w:vAlign w:val="center"/>
          </w:tcPr>
          <w:p w14:paraId="1D528B54" w14:textId="77777777" w:rsidR="00062FA0" w:rsidRPr="00D11E00" w:rsidRDefault="00062FA0" w:rsidP="00062FA0">
            <w:pPr>
              <w:pStyle w:val="Tablebody"/>
              <w:rPr>
                <w:color w:val="auto"/>
              </w:rPr>
            </w:pPr>
          </w:p>
        </w:tc>
        <w:tc>
          <w:tcPr>
            <w:tcW w:w="3567" w:type="dxa"/>
            <w:vAlign w:val="center"/>
          </w:tcPr>
          <w:p w14:paraId="02B7C58C" w14:textId="77777777" w:rsidR="00062FA0" w:rsidRPr="00D11E00" w:rsidRDefault="00062FA0" w:rsidP="00062FA0">
            <w:pPr>
              <w:pStyle w:val="Tablebody"/>
              <w:jc w:val="center"/>
              <w:rPr>
                <w:color w:val="auto"/>
              </w:rPr>
            </w:pPr>
            <w:r w:rsidRPr="00D11E00">
              <w:rPr>
                <w:color w:val="auto"/>
              </w:rPr>
              <w:t>Carbon Monoxide</w:t>
            </w:r>
          </w:p>
        </w:tc>
        <w:tc>
          <w:tcPr>
            <w:tcW w:w="1701" w:type="dxa"/>
            <w:vAlign w:val="center"/>
          </w:tcPr>
          <w:p w14:paraId="5F224FE5" w14:textId="77777777" w:rsidR="00062FA0" w:rsidRPr="00D11E00" w:rsidRDefault="00062FA0" w:rsidP="00062FA0">
            <w:pPr>
              <w:pStyle w:val="Tablebody"/>
              <w:jc w:val="center"/>
              <w:rPr>
                <w:color w:val="auto"/>
              </w:rPr>
            </w:pPr>
            <w:r w:rsidRPr="00D11E00">
              <w:rPr>
                <w:color w:val="auto"/>
              </w:rPr>
              <w:t>1400mg/m</w:t>
            </w:r>
            <w:r w:rsidRPr="00D11E00">
              <w:rPr>
                <w:color w:val="auto"/>
                <w:vertAlign w:val="superscript"/>
              </w:rPr>
              <w:t>3</w:t>
            </w:r>
          </w:p>
        </w:tc>
        <w:tc>
          <w:tcPr>
            <w:tcW w:w="1418" w:type="dxa"/>
            <w:vAlign w:val="center"/>
          </w:tcPr>
          <w:p w14:paraId="425FDB56" w14:textId="77777777" w:rsidR="00062FA0" w:rsidRPr="00D11E00" w:rsidRDefault="00062FA0" w:rsidP="00062FA0">
            <w:pPr>
              <w:rPr>
                <w:rFonts w:ascii="Arial" w:hAnsi="Arial" w:cs="Arial"/>
                <w:sz w:val="18"/>
              </w:rPr>
            </w:pPr>
            <w:r w:rsidRPr="00D11E00">
              <w:rPr>
                <w:rFonts w:ascii="Arial" w:hAnsi="Arial" w:cs="Arial"/>
                <w:sz w:val="18"/>
              </w:rPr>
              <w:t>Hourly mean</w:t>
            </w:r>
          </w:p>
        </w:tc>
        <w:tc>
          <w:tcPr>
            <w:tcW w:w="1235" w:type="dxa"/>
            <w:vAlign w:val="center"/>
          </w:tcPr>
          <w:p w14:paraId="726E463C" w14:textId="77777777" w:rsidR="00062FA0" w:rsidRPr="00D11E00" w:rsidRDefault="00062FA0" w:rsidP="00062FA0">
            <w:pPr>
              <w:jc w:val="center"/>
              <w:rPr>
                <w:rFonts w:ascii="Arial" w:hAnsi="Arial" w:cs="Arial"/>
                <w:sz w:val="20"/>
              </w:rPr>
            </w:pPr>
          </w:p>
        </w:tc>
        <w:tc>
          <w:tcPr>
            <w:tcW w:w="2734" w:type="dxa"/>
            <w:vAlign w:val="center"/>
          </w:tcPr>
          <w:p w14:paraId="0B895D64" w14:textId="77777777" w:rsidR="00062FA0" w:rsidRPr="00D11E00" w:rsidRDefault="00062FA0" w:rsidP="00062FA0">
            <w:pPr>
              <w:pStyle w:val="Tablebody"/>
              <w:jc w:val="center"/>
              <w:rPr>
                <w:color w:val="auto"/>
              </w:rPr>
            </w:pPr>
            <w:r w:rsidRPr="00D11E00">
              <w:rPr>
                <w:color w:val="auto"/>
              </w:rPr>
              <w:t>BS EN 15058</w:t>
            </w:r>
          </w:p>
        </w:tc>
        <w:tc>
          <w:tcPr>
            <w:tcW w:w="1417" w:type="dxa"/>
            <w:vAlign w:val="center"/>
          </w:tcPr>
          <w:p w14:paraId="2FD086E4" w14:textId="77777777" w:rsidR="00062FA0" w:rsidRPr="00D11E00" w:rsidRDefault="00062FA0" w:rsidP="00062FA0">
            <w:pPr>
              <w:jc w:val="center"/>
              <w:rPr>
                <w:rFonts w:ascii="Arial Narrow" w:hAnsi="Arial Narrow"/>
                <w:sz w:val="18"/>
              </w:rPr>
            </w:pPr>
          </w:p>
        </w:tc>
        <w:tc>
          <w:tcPr>
            <w:tcW w:w="1560" w:type="dxa"/>
            <w:vAlign w:val="center"/>
          </w:tcPr>
          <w:p w14:paraId="6DD3B031" w14:textId="77777777" w:rsidR="00062FA0" w:rsidRPr="00D11E00" w:rsidRDefault="00062FA0" w:rsidP="00062FA0">
            <w:pPr>
              <w:jc w:val="center"/>
              <w:rPr>
                <w:rFonts w:ascii="Arial Narrow" w:hAnsi="Arial Narrow"/>
                <w:sz w:val="18"/>
              </w:rPr>
            </w:pPr>
          </w:p>
        </w:tc>
      </w:tr>
      <w:tr w:rsidR="00D11E00" w:rsidRPr="00D11E00" w14:paraId="09FE9DE7" w14:textId="77777777" w:rsidTr="00222D75">
        <w:trPr>
          <w:cantSplit/>
          <w:trHeight w:val="459"/>
          <w:jc w:val="center"/>
        </w:trPr>
        <w:tc>
          <w:tcPr>
            <w:tcW w:w="1531" w:type="dxa"/>
            <w:vMerge/>
            <w:vAlign w:val="center"/>
          </w:tcPr>
          <w:p w14:paraId="49756DD1" w14:textId="77777777" w:rsidR="00062FA0" w:rsidRPr="00D11E00" w:rsidRDefault="00062FA0" w:rsidP="00062FA0">
            <w:pPr>
              <w:pStyle w:val="Tablebody"/>
              <w:rPr>
                <w:color w:val="auto"/>
              </w:rPr>
            </w:pPr>
          </w:p>
        </w:tc>
        <w:tc>
          <w:tcPr>
            <w:tcW w:w="3567" w:type="dxa"/>
            <w:vAlign w:val="center"/>
          </w:tcPr>
          <w:p w14:paraId="3902DA32" w14:textId="77777777" w:rsidR="00062FA0" w:rsidRPr="00D11E00" w:rsidRDefault="00062FA0" w:rsidP="00062FA0">
            <w:pPr>
              <w:pStyle w:val="Tablebody"/>
              <w:jc w:val="center"/>
              <w:rPr>
                <w:color w:val="auto"/>
              </w:rPr>
            </w:pPr>
            <w:r w:rsidRPr="00D11E00">
              <w:rPr>
                <w:color w:val="auto"/>
              </w:rPr>
              <w:t>Sulphur Dioxide</w:t>
            </w:r>
          </w:p>
        </w:tc>
        <w:tc>
          <w:tcPr>
            <w:tcW w:w="1701" w:type="dxa"/>
            <w:vAlign w:val="center"/>
          </w:tcPr>
          <w:p w14:paraId="3D797FE3" w14:textId="77777777" w:rsidR="00062FA0" w:rsidRPr="00D11E00" w:rsidRDefault="00062FA0" w:rsidP="00062FA0">
            <w:pPr>
              <w:pStyle w:val="Tablebody"/>
              <w:jc w:val="center"/>
              <w:rPr>
                <w:color w:val="auto"/>
              </w:rPr>
            </w:pPr>
            <w:r w:rsidRPr="00D11E00">
              <w:rPr>
                <w:color w:val="auto"/>
              </w:rPr>
              <w:t>350mg/m</w:t>
            </w:r>
            <w:r w:rsidRPr="00D11E00">
              <w:rPr>
                <w:color w:val="auto"/>
                <w:vertAlign w:val="superscript"/>
              </w:rPr>
              <w:t>3</w:t>
            </w:r>
          </w:p>
        </w:tc>
        <w:tc>
          <w:tcPr>
            <w:tcW w:w="1418" w:type="dxa"/>
            <w:vAlign w:val="center"/>
          </w:tcPr>
          <w:p w14:paraId="792C0B7E" w14:textId="77777777" w:rsidR="00062FA0" w:rsidRPr="00D11E00" w:rsidRDefault="00062FA0" w:rsidP="00062FA0">
            <w:pPr>
              <w:rPr>
                <w:rFonts w:ascii="Arial" w:hAnsi="Arial" w:cs="Arial"/>
                <w:sz w:val="18"/>
              </w:rPr>
            </w:pPr>
            <w:r w:rsidRPr="00D11E00">
              <w:rPr>
                <w:rFonts w:ascii="Arial" w:hAnsi="Arial" w:cs="Arial"/>
                <w:sz w:val="18"/>
              </w:rPr>
              <w:t>Hourly mean</w:t>
            </w:r>
          </w:p>
        </w:tc>
        <w:tc>
          <w:tcPr>
            <w:tcW w:w="1235" w:type="dxa"/>
            <w:vAlign w:val="center"/>
          </w:tcPr>
          <w:p w14:paraId="29C1CD6C" w14:textId="77777777" w:rsidR="00062FA0" w:rsidRPr="00D11E00" w:rsidRDefault="00062FA0" w:rsidP="00062FA0">
            <w:pPr>
              <w:jc w:val="center"/>
              <w:rPr>
                <w:rFonts w:ascii="Arial" w:hAnsi="Arial" w:cs="Arial"/>
                <w:sz w:val="20"/>
              </w:rPr>
            </w:pPr>
          </w:p>
        </w:tc>
        <w:tc>
          <w:tcPr>
            <w:tcW w:w="2734" w:type="dxa"/>
            <w:vAlign w:val="center"/>
          </w:tcPr>
          <w:p w14:paraId="0AF26A66" w14:textId="77777777" w:rsidR="00062FA0" w:rsidRPr="00D11E00" w:rsidRDefault="00062FA0" w:rsidP="00062FA0">
            <w:pPr>
              <w:pStyle w:val="Tablebody"/>
              <w:jc w:val="center"/>
              <w:rPr>
                <w:color w:val="auto"/>
              </w:rPr>
            </w:pPr>
            <w:r w:rsidRPr="00D11E00">
              <w:rPr>
                <w:color w:val="auto"/>
              </w:rPr>
              <w:t>BS EN 14791</w:t>
            </w:r>
          </w:p>
        </w:tc>
        <w:tc>
          <w:tcPr>
            <w:tcW w:w="1417" w:type="dxa"/>
            <w:vAlign w:val="center"/>
          </w:tcPr>
          <w:p w14:paraId="10E88D72" w14:textId="77777777" w:rsidR="00062FA0" w:rsidRPr="00D11E00" w:rsidRDefault="00062FA0" w:rsidP="00062FA0">
            <w:pPr>
              <w:jc w:val="center"/>
              <w:rPr>
                <w:rFonts w:ascii="Arial Narrow" w:hAnsi="Arial Narrow"/>
                <w:sz w:val="18"/>
              </w:rPr>
            </w:pPr>
          </w:p>
        </w:tc>
        <w:tc>
          <w:tcPr>
            <w:tcW w:w="1560" w:type="dxa"/>
            <w:vAlign w:val="center"/>
          </w:tcPr>
          <w:p w14:paraId="4486FF58" w14:textId="77777777" w:rsidR="00062FA0" w:rsidRPr="00D11E00" w:rsidRDefault="00062FA0" w:rsidP="00062FA0">
            <w:pPr>
              <w:jc w:val="center"/>
              <w:rPr>
                <w:rFonts w:ascii="Arial Narrow" w:hAnsi="Arial Narrow"/>
                <w:sz w:val="18"/>
              </w:rPr>
            </w:pPr>
          </w:p>
        </w:tc>
      </w:tr>
      <w:tr w:rsidR="00D11E00" w:rsidRPr="00D11E00" w14:paraId="0C33EA7D" w14:textId="77777777" w:rsidTr="00222D75">
        <w:trPr>
          <w:cantSplit/>
          <w:trHeight w:val="459"/>
          <w:jc w:val="center"/>
        </w:trPr>
        <w:tc>
          <w:tcPr>
            <w:tcW w:w="1531" w:type="dxa"/>
            <w:vMerge/>
            <w:vAlign w:val="center"/>
          </w:tcPr>
          <w:p w14:paraId="07FC4C9C" w14:textId="77777777" w:rsidR="00062FA0" w:rsidRPr="00D11E00" w:rsidRDefault="00062FA0" w:rsidP="00062FA0">
            <w:pPr>
              <w:pStyle w:val="Tablebody"/>
              <w:rPr>
                <w:color w:val="auto"/>
              </w:rPr>
            </w:pPr>
          </w:p>
        </w:tc>
        <w:tc>
          <w:tcPr>
            <w:tcW w:w="3567" w:type="dxa"/>
            <w:vAlign w:val="center"/>
          </w:tcPr>
          <w:p w14:paraId="7513BE28" w14:textId="7A737DE2" w:rsidR="00062FA0" w:rsidRPr="00D11E00" w:rsidRDefault="007A579E" w:rsidP="00062FA0">
            <w:pPr>
              <w:pStyle w:val="Tablebody"/>
              <w:jc w:val="center"/>
              <w:rPr>
                <w:color w:val="auto"/>
              </w:rPr>
            </w:pPr>
            <w:r w:rsidRPr="00D11E00">
              <w:rPr>
                <w:color w:val="auto"/>
              </w:rPr>
              <w:t xml:space="preserve">Total </w:t>
            </w:r>
            <w:r w:rsidR="00062FA0" w:rsidRPr="00D11E00">
              <w:rPr>
                <w:color w:val="auto"/>
              </w:rPr>
              <w:t>VOC’s</w:t>
            </w:r>
            <w:r w:rsidRPr="00D11E00">
              <w:rPr>
                <w:color w:val="auto"/>
              </w:rPr>
              <w:t xml:space="preserve"> (including methane)</w:t>
            </w:r>
          </w:p>
        </w:tc>
        <w:tc>
          <w:tcPr>
            <w:tcW w:w="1701" w:type="dxa"/>
            <w:vAlign w:val="center"/>
          </w:tcPr>
          <w:p w14:paraId="1172FB4C" w14:textId="77777777" w:rsidR="00062FA0" w:rsidRPr="00D11E00" w:rsidRDefault="00062FA0" w:rsidP="00062FA0">
            <w:pPr>
              <w:pStyle w:val="Tablebody"/>
              <w:jc w:val="center"/>
              <w:rPr>
                <w:color w:val="auto"/>
              </w:rPr>
            </w:pPr>
            <w:r w:rsidRPr="00D11E00">
              <w:rPr>
                <w:color w:val="auto"/>
              </w:rPr>
              <w:t>1000mg/m</w:t>
            </w:r>
            <w:r w:rsidRPr="00D11E00">
              <w:rPr>
                <w:color w:val="auto"/>
                <w:vertAlign w:val="superscript"/>
              </w:rPr>
              <w:t>3</w:t>
            </w:r>
          </w:p>
        </w:tc>
        <w:tc>
          <w:tcPr>
            <w:tcW w:w="1418" w:type="dxa"/>
            <w:vAlign w:val="center"/>
          </w:tcPr>
          <w:p w14:paraId="031F4258" w14:textId="77777777" w:rsidR="00062FA0" w:rsidRPr="00D11E00" w:rsidRDefault="00062FA0" w:rsidP="00062FA0">
            <w:pPr>
              <w:rPr>
                <w:rFonts w:ascii="Arial" w:hAnsi="Arial" w:cs="Arial"/>
                <w:sz w:val="18"/>
              </w:rPr>
            </w:pPr>
            <w:r w:rsidRPr="00D11E00">
              <w:rPr>
                <w:rFonts w:ascii="Arial" w:hAnsi="Arial" w:cs="Arial"/>
                <w:sz w:val="18"/>
              </w:rPr>
              <w:t>Hourly mean</w:t>
            </w:r>
          </w:p>
        </w:tc>
        <w:tc>
          <w:tcPr>
            <w:tcW w:w="1235" w:type="dxa"/>
            <w:vAlign w:val="center"/>
          </w:tcPr>
          <w:p w14:paraId="6140D221" w14:textId="77777777" w:rsidR="00062FA0" w:rsidRPr="00D11E00" w:rsidRDefault="00062FA0" w:rsidP="00062FA0">
            <w:pPr>
              <w:jc w:val="center"/>
              <w:rPr>
                <w:rFonts w:ascii="Arial" w:hAnsi="Arial" w:cs="Arial"/>
                <w:sz w:val="20"/>
              </w:rPr>
            </w:pPr>
          </w:p>
        </w:tc>
        <w:tc>
          <w:tcPr>
            <w:tcW w:w="2734" w:type="dxa"/>
            <w:vAlign w:val="center"/>
          </w:tcPr>
          <w:p w14:paraId="0ECA239F" w14:textId="4DB89733" w:rsidR="00062FA0" w:rsidRPr="00D11E00" w:rsidRDefault="00062FA0" w:rsidP="00062FA0">
            <w:pPr>
              <w:pStyle w:val="Tablebody"/>
              <w:jc w:val="center"/>
              <w:rPr>
                <w:color w:val="auto"/>
              </w:rPr>
            </w:pPr>
            <w:r w:rsidRPr="00D11E00">
              <w:rPr>
                <w:color w:val="auto"/>
              </w:rPr>
              <w:t xml:space="preserve"> BS EN 12619</w:t>
            </w:r>
          </w:p>
        </w:tc>
        <w:tc>
          <w:tcPr>
            <w:tcW w:w="1417" w:type="dxa"/>
            <w:vAlign w:val="center"/>
          </w:tcPr>
          <w:p w14:paraId="7BC536E4" w14:textId="77777777" w:rsidR="00062FA0" w:rsidRPr="00D11E00" w:rsidRDefault="00062FA0" w:rsidP="00062FA0">
            <w:pPr>
              <w:jc w:val="center"/>
              <w:rPr>
                <w:rFonts w:ascii="Arial Narrow" w:hAnsi="Arial Narrow"/>
                <w:sz w:val="18"/>
              </w:rPr>
            </w:pPr>
          </w:p>
        </w:tc>
        <w:tc>
          <w:tcPr>
            <w:tcW w:w="1560" w:type="dxa"/>
            <w:vAlign w:val="center"/>
          </w:tcPr>
          <w:p w14:paraId="57D7C881" w14:textId="77777777" w:rsidR="00062FA0" w:rsidRPr="00D11E00" w:rsidRDefault="00062FA0" w:rsidP="00062FA0">
            <w:pPr>
              <w:jc w:val="center"/>
              <w:rPr>
                <w:rFonts w:ascii="Arial Narrow" w:hAnsi="Arial Narrow"/>
                <w:sz w:val="18"/>
              </w:rPr>
            </w:pPr>
          </w:p>
        </w:tc>
      </w:tr>
      <w:tr w:rsidR="00D11E00" w:rsidRPr="00D11E00" w14:paraId="1D13C82B" w14:textId="77777777" w:rsidTr="00222D75">
        <w:trPr>
          <w:cantSplit/>
          <w:trHeight w:val="459"/>
          <w:jc w:val="center"/>
        </w:trPr>
        <w:tc>
          <w:tcPr>
            <w:tcW w:w="1531" w:type="dxa"/>
            <w:vMerge w:val="restart"/>
            <w:vAlign w:val="center"/>
          </w:tcPr>
          <w:p w14:paraId="197943DC" w14:textId="193EA1C4" w:rsidR="007A579E" w:rsidRPr="00D11E00" w:rsidRDefault="007A579E" w:rsidP="00B47D33">
            <w:pPr>
              <w:pStyle w:val="Tablebody"/>
              <w:rPr>
                <w:color w:val="auto"/>
              </w:rPr>
            </w:pPr>
            <w:r w:rsidRPr="00D11E00">
              <w:rPr>
                <w:color w:val="auto"/>
              </w:rPr>
              <w:t xml:space="preserve">A2 CHP Exhaust </w:t>
            </w:r>
          </w:p>
          <w:p w14:paraId="5C2D174D" w14:textId="77777777" w:rsidR="007A579E" w:rsidRPr="00D11E00" w:rsidRDefault="007A579E" w:rsidP="00B47D33">
            <w:pPr>
              <w:pStyle w:val="Tablebody"/>
              <w:rPr>
                <w:color w:val="auto"/>
              </w:rPr>
            </w:pPr>
          </w:p>
        </w:tc>
        <w:tc>
          <w:tcPr>
            <w:tcW w:w="3567" w:type="dxa"/>
            <w:vAlign w:val="center"/>
          </w:tcPr>
          <w:p w14:paraId="48E3D0A5" w14:textId="77777777" w:rsidR="007A579E" w:rsidRPr="00D11E00" w:rsidRDefault="007A579E" w:rsidP="00B47D33">
            <w:pPr>
              <w:pStyle w:val="Tablebody"/>
              <w:jc w:val="center"/>
              <w:rPr>
                <w:color w:val="auto"/>
              </w:rPr>
            </w:pPr>
            <w:r w:rsidRPr="00D11E00">
              <w:rPr>
                <w:color w:val="auto"/>
              </w:rPr>
              <w:t>Oxides of Nitrogen (NO and NO2 expressed as NO2)</w:t>
            </w:r>
          </w:p>
        </w:tc>
        <w:tc>
          <w:tcPr>
            <w:tcW w:w="1701" w:type="dxa"/>
            <w:vAlign w:val="center"/>
          </w:tcPr>
          <w:p w14:paraId="66C82474" w14:textId="77777777" w:rsidR="007A579E" w:rsidRPr="00D11E00" w:rsidRDefault="007A579E" w:rsidP="00B47D33">
            <w:pPr>
              <w:pStyle w:val="Tablebody"/>
              <w:jc w:val="center"/>
              <w:rPr>
                <w:color w:val="auto"/>
              </w:rPr>
            </w:pPr>
            <w:r w:rsidRPr="00D11E00">
              <w:rPr>
                <w:color w:val="auto"/>
              </w:rPr>
              <w:t>500mg/m</w:t>
            </w:r>
            <w:r w:rsidRPr="00D11E00">
              <w:rPr>
                <w:color w:val="auto"/>
                <w:vertAlign w:val="superscript"/>
              </w:rPr>
              <w:t>3</w:t>
            </w:r>
          </w:p>
        </w:tc>
        <w:tc>
          <w:tcPr>
            <w:tcW w:w="1418" w:type="dxa"/>
            <w:vAlign w:val="center"/>
          </w:tcPr>
          <w:p w14:paraId="272B602A" w14:textId="77777777" w:rsidR="007A579E" w:rsidRPr="00D11E00" w:rsidRDefault="007A579E" w:rsidP="00B47D33">
            <w:pPr>
              <w:rPr>
                <w:rFonts w:ascii="Arial" w:hAnsi="Arial" w:cs="Arial"/>
                <w:sz w:val="18"/>
              </w:rPr>
            </w:pPr>
            <w:r w:rsidRPr="00D11E00">
              <w:rPr>
                <w:rFonts w:ascii="Arial" w:hAnsi="Arial" w:cs="Arial"/>
                <w:sz w:val="18"/>
              </w:rPr>
              <w:t>Hourly mean</w:t>
            </w:r>
          </w:p>
        </w:tc>
        <w:tc>
          <w:tcPr>
            <w:tcW w:w="1235" w:type="dxa"/>
            <w:vAlign w:val="center"/>
          </w:tcPr>
          <w:p w14:paraId="461505EC" w14:textId="77777777" w:rsidR="007A579E" w:rsidRPr="00D11E00" w:rsidRDefault="007A579E" w:rsidP="00B47D33">
            <w:pPr>
              <w:jc w:val="center"/>
              <w:rPr>
                <w:rFonts w:ascii="Arial" w:hAnsi="Arial" w:cs="Arial"/>
                <w:sz w:val="20"/>
              </w:rPr>
            </w:pPr>
          </w:p>
        </w:tc>
        <w:tc>
          <w:tcPr>
            <w:tcW w:w="2734" w:type="dxa"/>
            <w:vAlign w:val="center"/>
          </w:tcPr>
          <w:p w14:paraId="2F910055" w14:textId="77777777" w:rsidR="007A579E" w:rsidRPr="00D11E00" w:rsidRDefault="007A579E" w:rsidP="00B47D33">
            <w:pPr>
              <w:pStyle w:val="Tablebody"/>
              <w:jc w:val="center"/>
              <w:rPr>
                <w:color w:val="auto"/>
              </w:rPr>
            </w:pPr>
            <w:r w:rsidRPr="00D11E00">
              <w:rPr>
                <w:color w:val="auto"/>
              </w:rPr>
              <w:t>BS EN 14792</w:t>
            </w:r>
          </w:p>
        </w:tc>
        <w:tc>
          <w:tcPr>
            <w:tcW w:w="1417" w:type="dxa"/>
            <w:vAlign w:val="center"/>
          </w:tcPr>
          <w:p w14:paraId="68C68F4C" w14:textId="77777777" w:rsidR="007A579E" w:rsidRPr="00D11E00" w:rsidRDefault="007A579E" w:rsidP="00B47D33">
            <w:pPr>
              <w:jc w:val="center"/>
              <w:rPr>
                <w:rFonts w:ascii="Arial Narrow" w:hAnsi="Arial Narrow"/>
                <w:sz w:val="18"/>
              </w:rPr>
            </w:pPr>
          </w:p>
        </w:tc>
        <w:tc>
          <w:tcPr>
            <w:tcW w:w="1560" w:type="dxa"/>
            <w:vAlign w:val="center"/>
          </w:tcPr>
          <w:p w14:paraId="24744F52" w14:textId="77777777" w:rsidR="007A579E" w:rsidRPr="00D11E00" w:rsidRDefault="007A579E" w:rsidP="00B47D33">
            <w:pPr>
              <w:jc w:val="center"/>
              <w:rPr>
                <w:rFonts w:ascii="Arial Narrow" w:hAnsi="Arial Narrow"/>
                <w:sz w:val="18"/>
              </w:rPr>
            </w:pPr>
          </w:p>
        </w:tc>
      </w:tr>
      <w:tr w:rsidR="00D11E00" w:rsidRPr="00D11E00" w14:paraId="7299D470" w14:textId="77777777" w:rsidTr="00222D75">
        <w:trPr>
          <w:cantSplit/>
          <w:trHeight w:val="459"/>
          <w:jc w:val="center"/>
        </w:trPr>
        <w:tc>
          <w:tcPr>
            <w:tcW w:w="1531" w:type="dxa"/>
            <w:vMerge/>
            <w:vAlign w:val="center"/>
          </w:tcPr>
          <w:p w14:paraId="1AF2E91F" w14:textId="77777777" w:rsidR="007A579E" w:rsidRPr="00D11E00" w:rsidRDefault="007A579E" w:rsidP="00B47D33">
            <w:pPr>
              <w:pStyle w:val="Tablebody"/>
              <w:rPr>
                <w:color w:val="auto"/>
              </w:rPr>
            </w:pPr>
          </w:p>
        </w:tc>
        <w:tc>
          <w:tcPr>
            <w:tcW w:w="3567" w:type="dxa"/>
            <w:vAlign w:val="center"/>
          </w:tcPr>
          <w:p w14:paraId="73E61962" w14:textId="77777777" w:rsidR="007A579E" w:rsidRPr="00D11E00" w:rsidRDefault="007A579E" w:rsidP="00B47D33">
            <w:pPr>
              <w:pStyle w:val="Tablebody"/>
              <w:jc w:val="center"/>
              <w:rPr>
                <w:color w:val="auto"/>
              </w:rPr>
            </w:pPr>
            <w:r w:rsidRPr="00D11E00">
              <w:rPr>
                <w:color w:val="auto"/>
              </w:rPr>
              <w:t>Carbon Monoxide</w:t>
            </w:r>
          </w:p>
        </w:tc>
        <w:tc>
          <w:tcPr>
            <w:tcW w:w="1701" w:type="dxa"/>
            <w:vAlign w:val="center"/>
          </w:tcPr>
          <w:p w14:paraId="5D68BD9C" w14:textId="77777777" w:rsidR="007A579E" w:rsidRPr="00D11E00" w:rsidRDefault="007A579E" w:rsidP="00B47D33">
            <w:pPr>
              <w:pStyle w:val="Tablebody"/>
              <w:jc w:val="center"/>
              <w:rPr>
                <w:color w:val="auto"/>
              </w:rPr>
            </w:pPr>
            <w:r w:rsidRPr="00D11E00">
              <w:rPr>
                <w:color w:val="auto"/>
              </w:rPr>
              <w:t>1400mg/m</w:t>
            </w:r>
            <w:r w:rsidRPr="00D11E00">
              <w:rPr>
                <w:color w:val="auto"/>
                <w:vertAlign w:val="superscript"/>
              </w:rPr>
              <w:t>3</w:t>
            </w:r>
          </w:p>
        </w:tc>
        <w:tc>
          <w:tcPr>
            <w:tcW w:w="1418" w:type="dxa"/>
            <w:vAlign w:val="center"/>
          </w:tcPr>
          <w:p w14:paraId="163EF100" w14:textId="77777777" w:rsidR="007A579E" w:rsidRPr="00D11E00" w:rsidRDefault="007A579E" w:rsidP="00B47D33">
            <w:pPr>
              <w:rPr>
                <w:rFonts w:ascii="Arial" w:hAnsi="Arial" w:cs="Arial"/>
                <w:sz w:val="18"/>
              </w:rPr>
            </w:pPr>
            <w:r w:rsidRPr="00D11E00">
              <w:rPr>
                <w:rFonts w:ascii="Arial" w:hAnsi="Arial" w:cs="Arial"/>
                <w:sz w:val="18"/>
              </w:rPr>
              <w:t>Hourly mean</w:t>
            </w:r>
          </w:p>
        </w:tc>
        <w:tc>
          <w:tcPr>
            <w:tcW w:w="1235" w:type="dxa"/>
            <w:vAlign w:val="center"/>
          </w:tcPr>
          <w:p w14:paraId="07B052FD" w14:textId="77777777" w:rsidR="007A579E" w:rsidRPr="00D11E00" w:rsidRDefault="007A579E" w:rsidP="00B47D33">
            <w:pPr>
              <w:jc w:val="center"/>
              <w:rPr>
                <w:rFonts w:ascii="Arial" w:hAnsi="Arial" w:cs="Arial"/>
                <w:sz w:val="20"/>
              </w:rPr>
            </w:pPr>
          </w:p>
        </w:tc>
        <w:tc>
          <w:tcPr>
            <w:tcW w:w="2734" w:type="dxa"/>
            <w:vAlign w:val="center"/>
          </w:tcPr>
          <w:p w14:paraId="126C5A0D" w14:textId="77777777" w:rsidR="007A579E" w:rsidRPr="00D11E00" w:rsidRDefault="007A579E" w:rsidP="00B47D33">
            <w:pPr>
              <w:pStyle w:val="Tablebody"/>
              <w:jc w:val="center"/>
              <w:rPr>
                <w:color w:val="auto"/>
              </w:rPr>
            </w:pPr>
            <w:r w:rsidRPr="00D11E00">
              <w:rPr>
                <w:color w:val="auto"/>
              </w:rPr>
              <w:t>BS EN 15058</w:t>
            </w:r>
          </w:p>
        </w:tc>
        <w:tc>
          <w:tcPr>
            <w:tcW w:w="1417" w:type="dxa"/>
            <w:vAlign w:val="center"/>
          </w:tcPr>
          <w:p w14:paraId="61C769A8" w14:textId="77777777" w:rsidR="007A579E" w:rsidRPr="00D11E00" w:rsidRDefault="007A579E" w:rsidP="00B47D33">
            <w:pPr>
              <w:jc w:val="center"/>
              <w:rPr>
                <w:rFonts w:ascii="Arial Narrow" w:hAnsi="Arial Narrow"/>
                <w:sz w:val="18"/>
              </w:rPr>
            </w:pPr>
          </w:p>
        </w:tc>
        <w:tc>
          <w:tcPr>
            <w:tcW w:w="1560" w:type="dxa"/>
            <w:vAlign w:val="center"/>
          </w:tcPr>
          <w:p w14:paraId="3A2D3011" w14:textId="77777777" w:rsidR="007A579E" w:rsidRPr="00D11E00" w:rsidRDefault="007A579E" w:rsidP="00B47D33">
            <w:pPr>
              <w:jc w:val="center"/>
              <w:rPr>
                <w:rFonts w:ascii="Arial Narrow" w:hAnsi="Arial Narrow"/>
                <w:sz w:val="18"/>
              </w:rPr>
            </w:pPr>
          </w:p>
        </w:tc>
      </w:tr>
      <w:tr w:rsidR="00D11E00" w:rsidRPr="00D11E00" w14:paraId="5BC88575" w14:textId="77777777" w:rsidTr="00222D75">
        <w:trPr>
          <w:cantSplit/>
          <w:trHeight w:val="459"/>
          <w:jc w:val="center"/>
        </w:trPr>
        <w:tc>
          <w:tcPr>
            <w:tcW w:w="1531" w:type="dxa"/>
            <w:vMerge/>
            <w:vAlign w:val="center"/>
          </w:tcPr>
          <w:p w14:paraId="1277CBD8" w14:textId="77777777" w:rsidR="007A579E" w:rsidRPr="00D11E00" w:rsidRDefault="007A579E" w:rsidP="00B47D33">
            <w:pPr>
              <w:pStyle w:val="Tablebody"/>
              <w:rPr>
                <w:color w:val="auto"/>
              </w:rPr>
            </w:pPr>
          </w:p>
        </w:tc>
        <w:tc>
          <w:tcPr>
            <w:tcW w:w="3567" w:type="dxa"/>
            <w:vAlign w:val="center"/>
          </w:tcPr>
          <w:p w14:paraId="18D3DA63" w14:textId="77777777" w:rsidR="007A579E" w:rsidRPr="00D11E00" w:rsidRDefault="007A579E" w:rsidP="00B47D33">
            <w:pPr>
              <w:pStyle w:val="Tablebody"/>
              <w:jc w:val="center"/>
              <w:rPr>
                <w:color w:val="auto"/>
              </w:rPr>
            </w:pPr>
            <w:r w:rsidRPr="00D11E00">
              <w:rPr>
                <w:color w:val="auto"/>
              </w:rPr>
              <w:t>Sulphur Dioxide</w:t>
            </w:r>
          </w:p>
        </w:tc>
        <w:tc>
          <w:tcPr>
            <w:tcW w:w="1701" w:type="dxa"/>
            <w:vAlign w:val="center"/>
          </w:tcPr>
          <w:p w14:paraId="126DD54B" w14:textId="77777777" w:rsidR="007A579E" w:rsidRPr="00D11E00" w:rsidRDefault="007A579E" w:rsidP="00B47D33">
            <w:pPr>
              <w:pStyle w:val="Tablebody"/>
              <w:jc w:val="center"/>
              <w:rPr>
                <w:color w:val="auto"/>
              </w:rPr>
            </w:pPr>
            <w:r w:rsidRPr="00D11E00">
              <w:rPr>
                <w:color w:val="auto"/>
              </w:rPr>
              <w:t>350mg/m</w:t>
            </w:r>
            <w:r w:rsidRPr="00D11E00">
              <w:rPr>
                <w:color w:val="auto"/>
                <w:vertAlign w:val="superscript"/>
              </w:rPr>
              <w:t>3</w:t>
            </w:r>
          </w:p>
        </w:tc>
        <w:tc>
          <w:tcPr>
            <w:tcW w:w="1418" w:type="dxa"/>
            <w:vAlign w:val="center"/>
          </w:tcPr>
          <w:p w14:paraId="1A9C631C" w14:textId="77777777" w:rsidR="007A579E" w:rsidRPr="00D11E00" w:rsidRDefault="007A579E" w:rsidP="00B47D33">
            <w:pPr>
              <w:rPr>
                <w:rFonts w:ascii="Arial" w:hAnsi="Arial" w:cs="Arial"/>
                <w:sz w:val="18"/>
              </w:rPr>
            </w:pPr>
            <w:r w:rsidRPr="00D11E00">
              <w:rPr>
                <w:rFonts w:ascii="Arial" w:hAnsi="Arial" w:cs="Arial"/>
                <w:sz w:val="18"/>
              </w:rPr>
              <w:t>Hourly mean</w:t>
            </w:r>
          </w:p>
        </w:tc>
        <w:tc>
          <w:tcPr>
            <w:tcW w:w="1235" w:type="dxa"/>
            <w:vAlign w:val="center"/>
          </w:tcPr>
          <w:p w14:paraId="7C92D9DF" w14:textId="77777777" w:rsidR="007A579E" w:rsidRPr="00D11E00" w:rsidRDefault="007A579E" w:rsidP="00B47D33">
            <w:pPr>
              <w:jc w:val="center"/>
              <w:rPr>
                <w:rFonts w:ascii="Arial" w:hAnsi="Arial" w:cs="Arial"/>
                <w:sz w:val="20"/>
              </w:rPr>
            </w:pPr>
          </w:p>
        </w:tc>
        <w:tc>
          <w:tcPr>
            <w:tcW w:w="2734" w:type="dxa"/>
            <w:vAlign w:val="center"/>
          </w:tcPr>
          <w:p w14:paraId="28BD42C3" w14:textId="77777777" w:rsidR="007A579E" w:rsidRPr="00D11E00" w:rsidRDefault="007A579E" w:rsidP="00B47D33">
            <w:pPr>
              <w:pStyle w:val="Tablebody"/>
              <w:jc w:val="center"/>
              <w:rPr>
                <w:color w:val="auto"/>
              </w:rPr>
            </w:pPr>
            <w:r w:rsidRPr="00D11E00">
              <w:rPr>
                <w:color w:val="auto"/>
              </w:rPr>
              <w:t>BS EN 14791</w:t>
            </w:r>
          </w:p>
        </w:tc>
        <w:tc>
          <w:tcPr>
            <w:tcW w:w="1417" w:type="dxa"/>
            <w:vAlign w:val="center"/>
          </w:tcPr>
          <w:p w14:paraId="7FB70B54" w14:textId="77777777" w:rsidR="007A579E" w:rsidRPr="00D11E00" w:rsidRDefault="007A579E" w:rsidP="00B47D33">
            <w:pPr>
              <w:jc w:val="center"/>
              <w:rPr>
                <w:rFonts w:ascii="Arial Narrow" w:hAnsi="Arial Narrow"/>
                <w:sz w:val="18"/>
              </w:rPr>
            </w:pPr>
          </w:p>
        </w:tc>
        <w:tc>
          <w:tcPr>
            <w:tcW w:w="1560" w:type="dxa"/>
            <w:vAlign w:val="center"/>
          </w:tcPr>
          <w:p w14:paraId="2C3A8336" w14:textId="77777777" w:rsidR="007A579E" w:rsidRPr="00D11E00" w:rsidRDefault="007A579E" w:rsidP="00B47D33">
            <w:pPr>
              <w:jc w:val="center"/>
              <w:rPr>
                <w:rFonts w:ascii="Arial Narrow" w:hAnsi="Arial Narrow"/>
                <w:sz w:val="18"/>
              </w:rPr>
            </w:pPr>
          </w:p>
        </w:tc>
      </w:tr>
      <w:tr w:rsidR="00D11E00" w:rsidRPr="00D11E00" w14:paraId="3E1BDAF0" w14:textId="77777777" w:rsidTr="00222D75">
        <w:trPr>
          <w:cantSplit/>
          <w:trHeight w:val="459"/>
          <w:jc w:val="center"/>
        </w:trPr>
        <w:tc>
          <w:tcPr>
            <w:tcW w:w="1531" w:type="dxa"/>
            <w:vMerge/>
            <w:vAlign w:val="center"/>
          </w:tcPr>
          <w:p w14:paraId="36B4C75A" w14:textId="77777777" w:rsidR="007A579E" w:rsidRPr="00D11E00" w:rsidRDefault="007A579E" w:rsidP="00B47D33">
            <w:pPr>
              <w:pStyle w:val="Tablebody"/>
              <w:rPr>
                <w:color w:val="auto"/>
              </w:rPr>
            </w:pPr>
          </w:p>
        </w:tc>
        <w:tc>
          <w:tcPr>
            <w:tcW w:w="3567" w:type="dxa"/>
            <w:vAlign w:val="center"/>
          </w:tcPr>
          <w:p w14:paraId="5050861C" w14:textId="6447401D" w:rsidR="007A579E" w:rsidRPr="00D11E00" w:rsidRDefault="007A579E" w:rsidP="00B47D33">
            <w:pPr>
              <w:pStyle w:val="Tablebody"/>
              <w:jc w:val="center"/>
              <w:rPr>
                <w:color w:val="auto"/>
              </w:rPr>
            </w:pPr>
            <w:r w:rsidRPr="00D11E00">
              <w:rPr>
                <w:color w:val="auto"/>
              </w:rPr>
              <w:t>Total VOC’s (including methane)</w:t>
            </w:r>
          </w:p>
        </w:tc>
        <w:tc>
          <w:tcPr>
            <w:tcW w:w="1701" w:type="dxa"/>
            <w:vAlign w:val="center"/>
          </w:tcPr>
          <w:p w14:paraId="3C35C5C6" w14:textId="77777777" w:rsidR="007A579E" w:rsidRPr="00D11E00" w:rsidRDefault="007A579E" w:rsidP="00B47D33">
            <w:pPr>
              <w:pStyle w:val="Tablebody"/>
              <w:jc w:val="center"/>
              <w:rPr>
                <w:color w:val="auto"/>
              </w:rPr>
            </w:pPr>
            <w:r w:rsidRPr="00D11E00">
              <w:rPr>
                <w:color w:val="auto"/>
              </w:rPr>
              <w:t>1000mg/m</w:t>
            </w:r>
            <w:r w:rsidRPr="00D11E00">
              <w:rPr>
                <w:color w:val="auto"/>
                <w:vertAlign w:val="superscript"/>
              </w:rPr>
              <w:t>3</w:t>
            </w:r>
          </w:p>
        </w:tc>
        <w:tc>
          <w:tcPr>
            <w:tcW w:w="1418" w:type="dxa"/>
            <w:vAlign w:val="center"/>
          </w:tcPr>
          <w:p w14:paraId="75F12274" w14:textId="77777777" w:rsidR="007A579E" w:rsidRPr="00D11E00" w:rsidRDefault="007A579E" w:rsidP="00B47D33">
            <w:pPr>
              <w:rPr>
                <w:rFonts w:ascii="Arial" w:hAnsi="Arial" w:cs="Arial"/>
                <w:sz w:val="18"/>
              </w:rPr>
            </w:pPr>
            <w:r w:rsidRPr="00D11E00">
              <w:rPr>
                <w:rFonts w:ascii="Arial" w:hAnsi="Arial" w:cs="Arial"/>
                <w:sz w:val="18"/>
              </w:rPr>
              <w:t>Hourly mean</w:t>
            </w:r>
          </w:p>
        </w:tc>
        <w:tc>
          <w:tcPr>
            <w:tcW w:w="1235" w:type="dxa"/>
            <w:vAlign w:val="center"/>
          </w:tcPr>
          <w:p w14:paraId="3EC3C110" w14:textId="77777777" w:rsidR="007A579E" w:rsidRPr="00D11E00" w:rsidRDefault="007A579E" w:rsidP="00B47D33">
            <w:pPr>
              <w:jc w:val="center"/>
              <w:rPr>
                <w:rFonts w:ascii="Arial" w:hAnsi="Arial" w:cs="Arial"/>
                <w:sz w:val="20"/>
              </w:rPr>
            </w:pPr>
          </w:p>
        </w:tc>
        <w:tc>
          <w:tcPr>
            <w:tcW w:w="2734" w:type="dxa"/>
            <w:vAlign w:val="center"/>
          </w:tcPr>
          <w:p w14:paraId="76D265A4" w14:textId="77777777" w:rsidR="007A579E" w:rsidRPr="00D11E00" w:rsidRDefault="007A579E" w:rsidP="00B47D33">
            <w:pPr>
              <w:pStyle w:val="Tablebody"/>
              <w:jc w:val="center"/>
              <w:rPr>
                <w:color w:val="auto"/>
              </w:rPr>
            </w:pPr>
            <w:r w:rsidRPr="00D11E00">
              <w:rPr>
                <w:color w:val="auto"/>
              </w:rPr>
              <w:t xml:space="preserve"> BS EN 12619</w:t>
            </w:r>
          </w:p>
        </w:tc>
        <w:tc>
          <w:tcPr>
            <w:tcW w:w="1417" w:type="dxa"/>
            <w:vAlign w:val="center"/>
          </w:tcPr>
          <w:p w14:paraId="009234D3" w14:textId="77777777" w:rsidR="007A579E" w:rsidRPr="00D11E00" w:rsidRDefault="007A579E" w:rsidP="00B47D33">
            <w:pPr>
              <w:jc w:val="center"/>
              <w:rPr>
                <w:rFonts w:ascii="Arial Narrow" w:hAnsi="Arial Narrow"/>
                <w:sz w:val="18"/>
              </w:rPr>
            </w:pPr>
          </w:p>
        </w:tc>
        <w:tc>
          <w:tcPr>
            <w:tcW w:w="1560" w:type="dxa"/>
            <w:vAlign w:val="center"/>
          </w:tcPr>
          <w:p w14:paraId="04013A07" w14:textId="77777777" w:rsidR="007A579E" w:rsidRPr="00D11E00" w:rsidRDefault="007A579E" w:rsidP="00B47D33">
            <w:pPr>
              <w:jc w:val="center"/>
              <w:rPr>
                <w:rFonts w:ascii="Arial Narrow" w:hAnsi="Arial Narrow"/>
                <w:sz w:val="18"/>
              </w:rPr>
            </w:pPr>
          </w:p>
        </w:tc>
      </w:tr>
      <w:tr w:rsidR="00D11E00" w:rsidRPr="00D11E00" w14:paraId="3A4FE827" w14:textId="77777777" w:rsidTr="00222D75">
        <w:trPr>
          <w:cantSplit/>
          <w:jc w:val="center"/>
        </w:trPr>
        <w:tc>
          <w:tcPr>
            <w:tcW w:w="1531" w:type="dxa"/>
            <w:vMerge w:val="restart"/>
            <w:vAlign w:val="center"/>
          </w:tcPr>
          <w:p w14:paraId="3EB766EC" w14:textId="41DBF2B8" w:rsidR="00062FA0" w:rsidRPr="00D11E00" w:rsidRDefault="00062FA0" w:rsidP="00062FA0">
            <w:pPr>
              <w:pStyle w:val="Tablebody"/>
              <w:rPr>
                <w:color w:val="auto"/>
              </w:rPr>
            </w:pPr>
            <w:r w:rsidRPr="00D11E00">
              <w:rPr>
                <w:color w:val="auto"/>
              </w:rPr>
              <w:t>A</w:t>
            </w:r>
            <w:r w:rsidR="007A579E" w:rsidRPr="00D11E00">
              <w:rPr>
                <w:color w:val="auto"/>
              </w:rPr>
              <w:t>3 Emergency</w:t>
            </w:r>
            <w:r w:rsidRPr="00D11E00">
              <w:rPr>
                <w:color w:val="auto"/>
              </w:rPr>
              <w:t xml:space="preserve"> Flare Stack </w:t>
            </w:r>
            <w:r w:rsidRPr="00D11E00">
              <w:rPr>
                <w:color w:val="auto"/>
                <w:sz w:val="20"/>
                <w:vertAlign w:val="superscript"/>
              </w:rPr>
              <w:t>Note5</w:t>
            </w:r>
          </w:p>
        </w:tc>
        <w:tc>
          <w:tcPr>
            <w:tcW w:w="3567" w:type="dxa"/>
            <w:vAlign w:val="center"/>
          </w:tcPr>
          <w:p w14:paraId="1CF43757" w14:textId="77777777" w:rsidR="00062FA0" w:rsidRPr="00D11E00" w:rsidRDefault="00062FA0" w:rsidP="00062FA0">
            <w:pPr>
              <w:pStyle w:val="Tablebody"/>
              <w:jc w:val="center"/>
              <w:rPr>
                <w:color w:val="auto"/>
              </w:rPr>
            </w:pPr>
            <w:r w:rsidRPr="00D11E00">
              <w:rPr>
                <w:color w:val="auto"/>
              </w:rPr>
              <w:t>Oxides of Nitrogen (NO and NO2 expressed as NO2)</w:t>
            </w:r>
          </w:p>
        </w:tc>
        <w:tc>
          <w:tcPr>
            <w:tcW w:w="1701" w:type="dxa"/>
            <w:vAlign w:val="center"/>
          </w:tcPr>
          <w:p w14:paraId="5FFBC2A5" w14:textId="652CFC78" w:rsidR="00062FA0" w:rsidRPr="00BF4E69" w:rsidRDefault="00BF4E69" w:rsidP="00062FA0">
            <w:pPr>
              <w:pStyle w:val="Tablebody"/>
              <w:jc w:val="center"/>
              <w:rPr>
                <w:color w:val="000000" w:themeColor="text1"/>
              </w:rPr>
            </w:pPr>
            <w:r w:rsidRPr="00BF4E69">
              <w:rPr>
                <w:color w:val="000000" w:themeColor="text1"/>
              </w:rPr>
              <w:t>No limit set</w:t>
            </w:r>
          </w:p>
        </w:tc>
        <w:tc>
          <w:tcPr>
            <w:tcW w:w="1418" w:type="dxa"/>
            <w:vAlign w:val="center"/>
          </w:tcPr>
          <w:p w14:paraId="58671D11" w14:textId="722E7342" w:rsidR="00062FA0" w:rsidRPr="00D11E00" w:rsidRDefault="00062FA0" w:rsidP="00062FA0"/>
        </w:tc>
        <w:tc>
          <w:tcPr>
            <w:tcW w:w="1235" w:type="dxa"/>
            <w:vAlign w:val="center"/>
          </w:tcPr>
          <w:p w14:paraId="06D2E8F3" w14:textId="77777777" w:rsidR="00062FA0" w:rsidRPr="00D11E00" w:rsidRDefault="00062FA0" w:rsidP="00062FA0">
            <w:pPr>
              <w:jc w:val="center"/>
              <w:rPr>
                <w:rFonts w:ascii="Arial" w:hAnsi="Arial" w:cs="Arial"/>
                <w:sz w:val="20"/>
              </w:rPr>
            </w:pPr>
          </w:p>
        </w:tc>
        <w:tc>
          <w:tcPr>
            <w:tcW w:w="2734" w:type="dxa"/>
            <w:vAlign w:val="center"/>
          </w:tcPr>
          <w:p w14:paraId="643F6899" w14:textId="77777777" w:rsidR="00062FA0" w:rsidRPr="00D11E00" w:rsidRDefault="00062FA0" w:rsidP="00062FA0">
            <w:pPr>
              <w:pStyle w:val="Tablebody"/>
              <w:jc w:val="center"/>
              <w:rPr>
                <w:color w:val="auto"/>
              </w:rPr>
            </w:pPr>
            <w:r w:rsidRPr="00D11E00">
              <w:rPr>
                <w:color w:val="auto"/>
              </w:rPr>
              <w:t>BS EN 14792</w:t>
            </w:r>
          </w:p>
        </w:tc>
        <w:tc>
          <w:tcPr>
            <w:tcW w:w="1417" w:type="dxa"/>
            <w:vAlign w:val="center"/>
          </w:tcPr>
          <w:p w14:paraId="6F9CA9DE" w14:textId="77777777" w:rsidR="00062FA0" w:rsidRPr="00D11E00" w:rsidRDefault="00062FA0" w:rsidP="00062FA0">
            <w:pPr>
              <w:jc w:val="center"/>
              <w:rPr>
                <w:rFonts w:ascii="Arial Narrow" w:hAnsi="Arial Narrow"/>
                <w:sz w:val="18"/>
              </w:rPr>
            </w:pPr>
          </w:p>
        </w:tc>
        <w:tc>
          <w:tcPr>
            <w:tcW w:w="1560" w:type="dxa"/>
            <w:vAlign w:val="center"/>
          </w:tcPr>
          <w:p w14:paraId="682DA641" w14:textId="77777777" w:rsidR="00062FA0" w:rsidRPr="00D11E00" w:rsidRDefault="00062FA0" w:rsidP="00062FA0">
            <w:pPr>
              <w:jc w:val="center"/>
              <w:rPr>
                <w:rFonts w:ascii="Arial Narrow" w:hAnsi="Arial Narrow"/>
                <w:sz w:val="18"/>
              </w:rPr>
            </w:pPr>
          </w:p>
        </w:tc>
      </w:tr>
      <w:tr w:rsidR="00D11E00" w:rsidRPr="00D11E00" w14:paraId="6942FF6E" w14:textId="77777777" w:rsidTr="004B6ED7">
        <w:trPr>
          <w:cantSplit/>
          <w:trHeight w:val="786"/>
          <w:jc w:val="center"/>
        </w:trPr>
        <w:tc>
          <w:tcPr>
            <w:tcW w:w="1531" w:type="dxa"/>
            <w:vMerge/>
            <w:vAlign w:val="center"/>
          </w:tcPr>
          <w:p w14:paraId="2689E029" w14:textId="77777777" w:rsidR="00062FA0" w:rsidRPr="00D11E00" w:rsidRDefault="00062FA0" w:rsidP="00062FA0">
            <w:pPr>
              <w:pStyle w:val="Tablebody"/>
              <w:rPr>
                <w:color w:val="auto"/>
              </w:rPr>
            </w:pPr>
          </w:p>
        </w:tc>
        <w:tc>
          <w:tcPr>
            <w:tcW w:w="3567" w:type="dxa"/>
            <w:vAlign w:val="center"/>
          </w:tcPr>
          <w:p w14:paraId="12693D05" w14:textId="77777777" w:rsidR="00062FA0" w:rsidRPr="00D11E00" w:rsidRDefault="00062FA0" w:rsidP="00062FA0">
            <w:pPr>
              <w:pStyle w:val="Tablebody"/>
              <w:jc w:val="center"/>
              <w:rPr>
                <w:color w:val="auto"/>
              </w:rPr>
            </w:pPr>
            <w:r w:rsidRPr="00D11E00">
              <w:rPr>
                <w:color w:val="auto"/>
              </w:rPr>
              <w:t>Total Volatile Organic Compounds (VOCs)</w:t>
            </w:r>
          </w:p>
        </w:tc>
        <w:tc>
          <w:tcPr>
            <w:tcW w:w="1701" w:type="dxa"/>
            <w:vAlign w:val="center"/>
          </w:tcPr>
          <w:p w14:paraId="6A569E2A" w14:textId="5F64F3C3" w:rsidR="00062FA0" w:rsidRPr="00BF4E69" w:rsidRDefault="00BF4E69" w:rsidP="00062FA0">
            <w:pPr>
              <w:pStyle w:val="Tablebody"/>
              <w:jc w:val="center"/>
              <w:rPr>
                <w:color w:val="000000" w:themeColor="text1"/>
              </w:rPr>
            </w:pPr>
            <w:r w:rsidRPr="00BF4E69">
              <w:rPr>
                <w:color w:val="000000" w:themeColor="text1"/>
              </w:rPr>
              <w:t>No limit set</w:t>
            </w:r>
          </w:p>
        </w:tc>
        <w:tc>
          <w:tcPr>
            <w:tcW w:w="1418" w:type="dxa"/>
            <w:vAlign w:val="center"/>
          </w:tcPr>
          <w:p w14:paraId="17FE97B0" w14:textId="5C937D25" w:rsidR="00062FA0" w:rsidRPr="00D11E00" w:rsidRDefault="00062FA0" w:rsidP="00062FA0"/>
        </w:tc>
        <w:tc>
          <w:tcPr>
            <w:tcW w:w="1235" w:type="dxa"/>
            <w:vAlign w:val="center"/>
          </w:tcPr>
          <w:p w14:paraId="1D0DFA08" w14:textId="77777777" w:rsidR="00062FA0" w:rsidRPr="00D11E00" w:rsidRDefault="00062FA0" w:rsidP="00062FA0">
            <w:pPr>
              <w:jc w:val="center"/>
              <w:rPr>
                <w:rFonts w:ascii="Arial" w:hAnsi="Arial" w:cs="Arial"/>
                <w:sz w:val="20"/>
              </w:rPr>
            </w:pPr>
          </w:p>
        </w:tc>
        <w:tc>
          <w:tcPr>
            <w:tcW w:w="2734" w:type="dxa"/>
            <w:vAlign w:val="center"/>
          </w:tcPr>
          <w:p w14:paraId="3C3DB622" w14:textId="74060D2B" w:rsidR="00062FA0" w:rsidRPr="00D11E00" w:rsidRDefault="00062FA0" w:rsidP="00062FA0">
            <w:pPr>
              <w:pStyle w:val="Tablebody"/>
              <w:jc w:val="center"/>
              <w:rPr>
                <w:color w:val="auto"/>
              </w:rPr>
            </w:pPr>
            <w:r w:rsidRPr="00D11E00">
              <w:rPr>
                <w:color w:val="auto"/>
              </w:rPr>
              <w:t>BS EN 12619</w:t>
            </w:r>
          </w:p>
        </w:tc>
        <w:tc>
          <w:tcPr>
            <w:tcW w:w="1417" w:type="dxa"/>
            <w:vAlign w:val="center"/>
          </w:tcPr>
          <w:p w14:paraId="26811D28" w14:textId="77777777" w:rsidR="00062FA0" w:rsidRPr="00D11E00" w:rsidRDefault="00062FA0" w:rsidP="00062FA0">
            <w:pPr>
              <w:jc w:val="center"/>
              <w:rPr>
                <w:rFonts w:ascii="Arial Narrow" w:hAnsi="Arial Narrow"/>
                <w:sz w:val="18"/>
              </w:rPr>
            </w:pPr>
          </w:p>
        </w:tc>
        <w:tc>
          <w:tcPr>
            <w:tcW w:w="1560" w:type="dxa"/>
            <w:vAlign w:val="center"/>
          </w:tcPr>
          <w:p w14:paraId="42484319" w14:textId="77777777" w:rsidR="00062FA0" w:rsidRPr="00D11E00" w:rsidRDefault="00062FA0" w:rsidP="00062FA0">
            <w:pPr>
              <w:jc w:val="center"/>
              <w:rPr>
                <w:rFonts w:ascii="Arial Narrow" w:hAnsi="Arial Narrow"/>
                <w:sz w:val="18"/>
              </w:rPr>
            </w:pPr>
          </w:p>
        </w:tc>
      </w:tr>
      <w:tr w:rsidR="00D11E00" w:rsidRPr="00D11E00" w14:paraId="22257DAC" w14:textId="77777777" w:rsidTr="004B6ED7">
        <w:trPr>
          <w:cantSplit/>
          <w:trHeight w:val="694"/>
          <w:jc w:val="center"/>
        </w:trPr>
        <w:tc>
          <w:tcPr>
            <w:tcW w:w="1531" w:type="dxa"/>
            <w:vMerge/>
            <w:vAlign w:val="center"/>
          </w:tcPr>
          <w:p w14:paraId="4A4E07A3" w14:textId="77777777" w:rsidR="00062FA0" w:rsidRPr="00D11E00" w:rsidRDefault="00062FA0" w:rsidP="00062FA0">
            <w:pPr>
              <w:pStyle w:val="Tablebody"/>
              <w:rPr>
                <w:color w:val="auto"/>
              </w:rPr>
            </w:pPr>
          </w:p>
        </w:tc>
        <w:tc>
          <w:tcPr>
            <w:tcW w:w="3567" w:type="dxa"/>
            <w:vAlign w:val="center"/>
          </w:tcPr>
          <w:p w14:paraId="2E87C88A" w14:textId="77777777" w:rsidR="00062FA0" w:rsidRPr="00D11E00" w:rsidRDefault="00062FA0" w:rsidP="00062FA0">
            <w:pPr>
              <w:pStyle w:val="Tablebody"/>
              <w:jc w:val="center"/>
              <w:rPr>
                <w:color w:val="auto"/>
              </w:rPr>
            </w:pPr>
            <w:r w:rsidRPr="00D11E00">
              <w:rPr>
                <w:color w:val="auto"/>
              </w:rPr>
              <w:t>Carbon Monoxide</w:t>
            </w:r>
          </w:p>
        </w:tc>
        <w:tc>
          <w:tcPr>
            <w:tcW w:w="1701" w:type="dxa"/>
            <w:vAlign w:val="center"/>
          </w:tcPr>
          <w:p w14:paraId="2A25252F" w14:textId="15111357" w:rsidR="00062FA0" w:rsidRPr="00BF4E69" w:rsidRDefault="00BF4E69" w:rsidP="00062FA0">
            <w:pPr>
              <w:pStyle w:val="Tablebody"/>
              <w:jc w:val="center"/>
              <w:rPr>
                <w:color w:val="000000" w:themeColor="text1"/>
              </w:rPr>
            </w:pPr>
            <w:r w:rsidRPr="00BF4E69">
              <w:rPr>
                <w:color w:val="000000" w:themeColor="text1"/>
              </w:rPr>
              <w:t>No limit set</w:t>
            </w:r>
          </w:p>
        </w:tc>
        <w:tc>
          <w:tcPr>
            <w:tcW w:w="1418" w:type="dxa"/>
            <w:vAlign w:val="center"/>
          </w:tcPr>
          <w:p w14:paraId="6E1047C0" w14:textId="70F3F3AD" w:rsidR="00062FA0" w:rsidRPr="00D11E00" w:rsidRDefault="00062FA0" w:rsidP="00062FA0"/>
        </w:tc>
        <w:tc>
          <w:tcPr>
            <w:tcW w:w="1235" w:type="dxa"/>
            <w:vAlign w:val="center"/>
          </w:tcPr>
          <w:p w14:paraId="019D7C20" w14:textId="77777777" w:rsidR="00062FA0" w:rsidRPr="00D11E00" w:rsidRDefault="00062FA0" w:rsidP="00062FA0">
            <w:pPr>
              <w:jc w:val="center"/>
              <w:rPr>
                <w:rFonts w:ascii="Arial" w:hAnsi="Arial" w:cs="Arial"/>
                <w:sz w:val="20"/>
              </w:rPr>
            </w:pPr>
          </w:p>
        </w:tc>
        <w:tc>
          <w:tcPr>
            <w:tcW w:w="2734" w:type="dxa"/>
            <w:vAlign w:val="center"/>
          </w:tcPr>
          <w:p w14:paraId="11AF9658" w14:textId="77777777" w:rsidR="00062FA0" w:rsidRPr="00D11E00" w:rsidRDefault="00062FA0" w:rsidP="00062FA0">
            <w:pPr>
              <w:pStyle w:val="Tablebody"/>
              <w:jc w:val="center"/>
              <w:rPr>
                <w:color w:val="auto"/>
              </w:rPr>
            </w:pPr>
            <w:r w:rsidRPr="00D11E00">
              <w:rPr>
                <w:color w:val="auto"/>
              </w:rPr>
              <w:t>BS EN 15058</w:t>
            </w:r>
          </w:p>
        </w:tc>
        <w:tc>
          <w:tcPr>
            <w:tcW w:w="1417" w:type="dxa"/>
            <w:vAlign w:val="center"/>
          </w:tcPr>
          <w:p w14:paraId="182762B9" w14:textId="77777777" w:rsidR="00062FA0" w:rsidRPr="00D11E00" w:rsidRDefault="00062FA0" w:rsidP="00062FA0">
            <w:pPr>
              <w:jc w:val="center"/>
              <w:rPr>
                <w:rFonts w:ascii="Arial Narrow" w:hAnsi="Arial Narrow"/>
                <w:sz w:val="18"/>
              </w:rPr>
            </w:pPr>
          </w:p>
        </w:tc>
        <w:tc>
          <w:tcPr>
            <w:tcW w:w="1560" w:type="dxa"/>
            <w:vAlign w:val="center"/>
          </w:tcPr>
          <w:p w14:paraId="3A030D64" w14:textId="77777777" w:rsidR="00062FA0" w:rsidRPr="00D11E00" w:rsidRDefault="00062FA0" w:rsidP="00062FA0">
            <w:pPr>
              <w:jc w:val="center"/>
              <w:rPr>
                <w:rFonts w:ascii="Arial Narrow" w:hAnsi="Arial Narrow"/>
                <w:sz w:val="18"/>
              </w:rPr>
            </w:pPr>
          </w:p>
        </w:tc>
      </w:tr>
      <w:tr w:rsidR="008B731A" w:rsidRPr="00D11E00" w14:paraId="12D66C6A" w14:textId="77777777" w:rsidTr="004B6ED7">
        <w:trPr>
          <w:cantSplit/>
          <w:trHeight w:val="1162"/>
          <w:jc w:val="center"/>
        </w:trPr>
        <w:tc>
          <w:tcPr>
            <w:tcW w:w="1531" w:type="dxa"/>
            <w:vMerge/>
            <w:vAlign w:val="center"/>
          </w:tcPr>
          <w:p w14:paraId="6AD3ACC0" w14:textId="77777777" w:rsidR="008B731A" w:rsidRPr="00D11E00" w:rsidRDefault="008B731A" w:rsidP="008B731A">
            <w:pPr>
              <w:pStyle w:val="Tablebody"/>
              <w:rPr>
                <w:color w:val="auto"/>
              </w:rPr>
            </w:pPr>
          </w:p>
        </w:tc>
        <w:tc>
          <w:tcPr>
            <w:tcW w:w="3567" w:type="dxa"/>
            <w:vAlign w:val="center"/>
          </w:tcPr>
          <w:p w14:paraId="559720FC" w14:textId="61978A7D" w:rsidR="008B731A" w:rsidRPr="006B73C7" w:rsidRDefault="008B731A" w:rsidP="008B731A">
            <w:pPr>
              <w:pStyle w:val="Tablebody"/>
              <w:jc w:val="center"/>
              <w:rPr>
                <w:color w:val="auto"/>
              </w:rPr>
            </w:pPr>
            <w:r w:rsidRPr="006B73C7">
              <w:rPr>
                <w:color w:val="auto"/>
              </w:rPr>
              <w:t>Hydrogen Sulphide</w:t>
            </w:r>
            <w:r>
              <w:rPr>
                <w:color w:val="auto"/>
                <w:vertAlign w:val="superscript"/>
              </w:rPr>
              <w:t>6</w:t>
            </w:r>
          </w:p>
        </w:tc>
        <w:tc>
          <w:tcPr>
            <w:tcW w:w="1701" w:type="dxa"/>
            <w:vAlign w:val="center"/>
          </w:tcPr>
          <w:p w14:paraId="21D9384B" w14:textId="0DA8BFA5" w:rsidR="008B731A" w:rsidRPr="002D1428" w:rsidRDefault="008B731A" w:rsidP="008B731A">
            <w:pPr>
              <w:pStyle w:val="Tablebody"/>
              <w:jc w:val="center"/>
              <w:rPr>
                <w:color w:val="auto"/>
              </w:rPr>
            </w:pPr>
            <w:r>
              <w:rPr>
                <w:color w:val="auto"/>
              </w:rPr>
              <w:t>No limit set</w:t>
            </w:r>
          </w:p>
        </w:tc>
        <w:tc>
          <w:tcPr>
            <w:tcW w:w="1418" w:type="dxa"/>
            <w:vAlign w:val="center"/>
          </w:tcPr>
          <w:p w14:paraId="2551596F" w14:textId="77777777" w:rsidR="008B731A" w:rsidRPr="00D11E00" w:rsidRDefault="008B731A" w:rsidP="008B731A">
            <w:pPr>
              <w:rPr>
                <w:rFonts w:ascii="Arial" w:hAnsi="Arial" w:cs="Arial"/>
                <w:sz w:val="18"/>
              </w:rPr>
            </w:pPr>
          </w:p>
        </w:tc>
        <w:tc>
          <w:tcPr>
            <w:tcW w:w="1235" w:type="dxa"/>
            <w:vAlign w:val="center"/>
          </w:tcPr>
          <w:p w14:paraId="3CE0B60A" w14:textId="77777777" w:rsidR="008B731A" w:rsidRPr="00D11E00" w:rsidRDefault="008B731A" w:rsidP="008B731A">
            <w:pPr>
              <w:jc w:val="center"/>
              <w:rPr>
                <w:rFonts w:ascii="Arial" w:hAnsi="Arial" w:cs="Arial"/>
                <w:sz w:val="20"/>
              </w:rPr>
            </w:pPr>
          </w:p>
        </w:tc>
        <w:tc>
          <w:tcPr>
            <w:tcW w:w="2734" w:type="dxa"/>
            <w:vAlign w:val="center"/>
          </w:tcPr>
          <w:p w14:paraId="061590CD" w14:textId="77777777" w:rsidR="004B6ED7" w:rsidRDefault="004B6ED7" w:rsidP="00222D75">
            <w:pPr>
              <w:pStyle w:val="Tablebody"/>
              <w:jc w:val="center"/>
              <w:rPr>
                <w:rFonts w:cs="Arial"/>
                <w:color w:val="auto"/>
                <w:szCs w:val="18"/>
              </w:rPr>
            </w:pPr>
          </w:p>
          <w:p w14:paraId="13B478C0" w14:textId="795B2699" w:rsidR="004B6ED7" w:rsidRPr="00B71992" w:rsidRDefault="004F2CB7" w:rsidP="004B6ED7">
            <w:pPr>
              <w:pStyle w:val="Tablebody"/>
              <w:jc w:val="center"/>
              <w:rPr>
                <w:rFonts w:cs="Arial"/>
                <w:color w:val="auto"/>
                <w:szCs w:val="18"/>
              </w:rPr>
            </w:pPr>
            <w:r w:rsidRPr="00B71992">
              <w:rPr>
                <w:rFonts w:cs="Arial"/>
                <w:color w:val="auto"/>
                <w:szCs w:val="18"/>
              </w:rPr>
              <w:t xml:space="preserve">US EPA Method 11 (Impinger method), </w:t>
            </w:r>
            <w:r w:rsidR="00157518">
              <w:rPr>
                <w:rFonts w:cs="Arial"/>
                <w:color w:val="auto"/>
                <w:szCs w:val="18"/>
              </w:rPr>
              <w:t>or</w:t>
            </w:r>
            <w:r w:rsidR="00157518" w:rsidRPr="00B71992">
              <w:rPr>
                <w:rFonts w:cs="Arial"/>
                <w:color w:val="auto"/>
                <w:szCs w:val="18"/>
              </w:rPr>
              <w:t xml:space="preserve"> </w:t>
            </w:r>
            <w:r w:rsidRPr="00B71992">
              <w:rPr>
                <w:rFonts w:cs="Arial"/>
                <w:color w:val="auto"/>
                <w:szCs w:val="18"/>
              </w:rPr>
              <w:t>CEN TS 13649 (Charcoal tube), US EPA Method 15</w:t>
            </w:r>
          </w:p>
        </w:tc>
        <w:tc>
          <w:tcPr>
            <w:tcW w:w="1417" w:type="dxa"/>
            <w:vAlign w:val="center"/>
          </w:tcPr>
          <w:p w14:paraId="0D890C6F" w14:textId="77777777" w:rsidR="008B731A" w:rsidRPr="00D11E00" w:rsidRDefault="008B731A" w:rsidP="008B731A">
            <w:pPr>
              <w:jc w:val="center"/>
              <w:rPr>
                <w:rFonts w:ascii="Arial Narrow" w:hAnsi="Arial Narrow"/>
                <w:sz w:val="18"/>
              </w:rPr>
            </w:pPr>
          </w:p>
        </w:tc>
        <w:tc>
          <w:tcPr>
            <w:tcW w:w="1560" w:type="dxa"/>
            <w:vAlign w:val="center"/>
          </w:tcPr>
          <w:p w14:paraId="5DAEB804" w14:textId="77777777" w:rsidR="008B731A" w:rsidRPr="00D11E00" w:rsidRDefault="008B731A" w:rsidP="008B731A">
            <w:pPr>
              <w:jc w:val="center"/>
              <w:rPr>
                <w:rFonts w:ascii="Arial Narrow" w:hAnsi="Arial Narrow"/>
                <w:sz w:val="18"/>
              </w:rPr>
            </w:pPr>
          </w:p>
        </w:tc>
      </w:tr>
      <w:tr w:rsidR="008B731A" w:rsidRPr="00D11E00" w14:paraId="26D793BA" w14:textId="77777777" w:rsidTr="00222D75">
        <w:trPr>
          <w:cantSplit/>
          <w:jc w:val="center"/>
        </w:trPr>
        <w:tc>
          <w:tcPr>
            <w:tcW w:w="1531" w:type="dxa"/>
            <w:vMerge w:val="restart"/>
            <w:vAlign w:val="center"/>
          </w:tcPr>
          <w:p w14:paraId="1E270278" w14:textId="21869BAA" w:rsidR="008B731A" w:rsidRPr="00D11E00" w:rsidRDefault="008B731A" w:rsidP="008B731A">
            <w:pPr>
              <w:pStyle w:val="Tablebody"/>
              <w:rPr>
                <w:color w:val="auto"/>
              </w:rPr>
            </w:pPr>
            <w:r>
              <w:rPr>
                <w:color w:val="auto"/>
              </w:rPr>
              <w:lastRenderedPageBreak/>
              <w:t>A6 Liquid Waste Tank at Reception Area Activated carbon filtration system</w:t>
            </w:r>
          </w:p>
        </w:tc>
        <w:tc>
          <w:tcPr>
            <w:tcW w:w="3567" w:type="dxa"/>
            <w:vAlign w:val="center"/>
          </w:tcPr>
          <w:p w14:paraId="599685D7" w14:textId="5A0A5315" w:rsidR="008B731A" w:rsidRPr="006B73C7" w:rsidRDefault="008B731A" w:rsidP="008B731A">
            <w:pPr>
              <w:pStyle w:val="Tablebody"/>
              <w:jc w:val="center"/>
              <w:rPr>
                <w:color w:val="auto"/>
              </w:rPr>
            </w:pPr>
            <w:r w:rsidRPr="006B73C7">
              <w:rPr>
                <w:color w:val="auto"/>
              </w:rPr>
              <w:t>Ammonia</w:t>
            </w:r>
            <w:r>
              <w:rPr>
                <w:color w:val="auto"/>
                <w:vertAlign w:val="superscript"/>
              </w:rPr>
              <w:t>6</w:t>
            </w:r>
          </w:p>
        </w:tc>
        <w:tc>
          <w:tcPr>
            <w:tcW w:w="1701" w:type="dxa"/>
            <w:vAlign w:val="center"/>
          </w:tcPr>
          <w:p w14:paraId="7E99778C" w14:textId="59222664" w:rsidR="008B731A" w:rsidRPr="002D1428" w:rsidRDefault="008B731A" w:rsidP="008B731A">
            <w:pPr>
              <w:pStyle w:val="Tablebody"/>
              <w:jc w:val="center"/>
              <w:rPr>
                <w:color w:val="auto"/>
              </w:rPr>
            </w:pPr>
            <w:r w:rsidRPr="002D1428">
              <w:rPr>
                <w:color w:val="auto"/>
              </w:rPr>
              <w:t>20 mg/m</w:t>
            </w:r>
            <w:r w:rsidRPr="002D1428">
              <w:rPr>
                <w:color w:val="auto"/>
                <w:vertAlign w:val="superscript"/>
              </w:rPr>
              <w:t>3</w:t>
            </w:r>
          </w:p>
        </w:tc>
        <w:tc>
          <w:tcPr>
            <w:tcW w:w="1418" w:type="dxa"/>
            <w:vAlign w:val="center"/>
          </w:tcPr>
          <w:p w14:paraId="608C2C05" w14:textId="406E565B" w:rsidR="008B731A" w:rsidRPr="00D11E00" w:rsidRDefault="00C02330" w:rsidP="008B731A">
            <w:pPr>
              <w:rPr>
                <w:rFonts w:ascii="Arial" w:hAnsi="Arial" w:cs="Arial"/>
                <w:sz w:val="18"/>
              </w:rPr>
            </w:pPr>
            <w:r>
              <w:rPr>
                <w:rFonts w:ascii="Arial" w:hAnsi="Arial" w:cs="Arial"/>
                <w:sz w:val="18"/>
              </w:rPr>
              <w:t>None specified</w:t>
            </w:r>
          </w:p>
        </w:tc>
        <w:tc>
          <w:tcPr>
            <w:tcW w:w="1235" w:type="dxa"/>
            <w:vAlign w:val="center"/>
          </w:tcPr>
          <w:p w14:paraId="7C81A6E3" w14:textId="77777777" w:rsidR="008B731A" w:rsidRPr="00D11E00" w:rsidRDefault="008B731A" w:rsidP="008B731A">
            <w:pPr>
              <w:jc w:val="center"/>
              <w:rPr>
                <w:rFonts w:ascii="Arial" w:hAnsi="Arial" w:cs="Arial"/>
                <w:sz w:val="20"/>
              </w:rPr>
            </w:pPr>
          </w:p>
        </w:tc>
        <w:tc>
          <w:tcPr>
            <w:tcW w:w="2734" w:type="dxa"/>
            <w:vAlign w:val="center"/>
          </w:tcPr>
          <w:p w14:paraId="14EC41F6" w14:textId="33310019" w:rsidR="008B731A" w:rsidRPr="00B71992" w:rsidRDefault="003C1580" w:rsidP="008B731A">
            <w:pPr>
              <w:pStyle w:val="Tablebody"/>
              <w:jc w:val="center"/>
              <w:rPr>
                <w:color w:val="auto"/>
                <w:szCs w:val="18"/>
              </w:rPr>
            </w:pPr>
            <w:r w:rsidRPr="00B71992">
              <w:rPr>
                <w:rFonts w:cs="Arial"/>
                <w:color w:val="auto"/>
                <w:szCs w:val="18"/>
              </w:rPr>
              <w:t>EN ISO 21877</w:t>
            </w:r>
          </w:p>
        </w:tc>
        <w:tc>
          <w:tcPr>
            <w:tcW w:w="1417" w:type="dxa"/>
            <w:vAlign w:val="center"/>
          </w:tcPr>
          <w:p w14:paraId="46AB38A2" w14:textId="77777777" w:rsidR="008B731A" w:rsidRPr="00D11E00" w:rsidRDefault="008B731A" w:rsidP="008B731A">
            <w:pPr>
              <w:jc w:val="center"/>
              <w:rPr>
                <w:rFonts w:ascii="Arial Narrow" w:hAnsi="Arial Narrow"/>
                <w:sz w:val="18"/>
              </w:rPr>
            </w:pPr>
          </w:p>
        </w:tc>
        <w:tc>
          <w:tcPr>
            <w:tcW w:w="1560" w:type="dxa"/>
            <w:vAlign w:val="center"/>
          </w:tcPr>
          <w:p w14:paraId="31A87685" w14:textId="77777777" w:rsidR="008B731A" w:rsidRPr="00D11E00" w:rsidRDefault="008B731A" w:rsidP="008B731A">
            <w:pPr>
              <w:jc w:val="center"/>
              <w:rPr>
                <w:rFonts w:ascii="Arial Narrow" w:hAnsi="Arial Narrow"/>
                <w:sz w:val="18"/>
              </w:rPr>
            </w:pPr>
          </w:p>
        </w:tc>
      </w:tr>
      <w:tr w:rsidR="008B731A" w:rsidRPr="00D11E00" w14:paraId="0729EA4E" w14:textId="77777777" w:rsidTr="00222D75">
        <w:trPr>
          <w:cantSplit/>
          <w:jc w:val="center"/>
        </w:trPr>
        <w:tc>
          <w:tcPr>
            <w:tcW w:w="1531" w:type="dxa"/>
            <w:vMerge/>
            <w:vAlign w:val="center"/>
          </w:tcPr>
          <w:p w14:paraId="6493B954" w14:textId="77777777" w:rsidR="008B731A" w:rsidRPr="00D11E00" w:rsidRDefault="008B731A" w:rsidP="008B731A">
            <w:pPr>
              <w:pStyle w:val="Tablebody"/>
              <w:rPr>
                <w:color w:val="auto"/>
              </w:rPr>
            </w:pPr>
          </w:p>
        </w:tc>
        <w:tc>
          <w:tcPr>
            <w:tcW w:w="3567" w:type="dxa"/>
            <w:vAlign w:val="center"/>
          </w:tcPr>
          <w:p w14:paraId="1239C19C" w14:textId="254CEF34" w:rsidR="008B731A" w:rsidRPr="006B73C7" w:rsidRDefault="008B731A" w:rsidP="008B731A">
            <w:pPr>
              <w:pStyle w:val="Tablebody"/>
              <w:jc w:val="center"/>
              <w:rPr>
                <w:color w:val="auto"/>
              </w:rPr>
            </w:pPr>
            <w:r w:rsidRPr="006B73C7">
              <w:rPr>
                <w:color w:val="auto"/>
              </w:rPr>
              <w:t>Hydrogen Sulphide</w:t>
            </w:r>
            <w:r>
              <w:rPr>
                <w:color w:val="auto"/>
                <w:vertAlign w:val="superscript"/>
              </w:rPr>
              <w:t>6</w:t>
            </w:r>
          </w:p>
        </w:tc>
        <w:tc>
          <w:tcPr>
            <w:tcW w:w="1701" w:type="dxa"/>
            <w:vAlign w:val="center"/>
          </w:tcPr>
          <w:p w14:paraId="4CC52BFA" w14:textId="13816BBF" w:rsidR="008B731A" w:rsidRPr="002D1428" w:rsidRDefault="008B731A" w:rsidP="008B731A">
            <w:pPr>
              <w:pStyle w:val="Tablebody"/>
              <w:jc w:val="center"/>
              <w:rPr>
                <w:color w:val="auto"/>
              </w:rPr>
            </w:pPr>
            <w:r>
              <w:rPr>
                <w:color w:val="auto"/>
              </w:rPr>
              <w:t>No limit set</w:t>
            </w:r>
          </w:p>
        </w:tc>
        <w:tc>
          <w:tcPr>
            <w:tcW w:w="1418" w:type="dxa"/>
            <w:vAlign w:val="center"/>
          </w:tcPr>
          <w:p w14:paraId="4334F966" w14:textId="77777777" w:rsidR="008B731A" w:rsidRPr="00D11E00" w:rsidRDefault="008B731A" w:rsidP="008B731A">
            <w:pPr>
              <w:rPr>
                <w:rFonts w:ascii="Arial" w:hAnsi="Arial" w:cs="Arial"/>
                <w:sz w:val="18"/>
              </w:rPr>
            </w:pPr>
          </w:p>
        </w:tc>
        <w:tc>
          <w:tcPr>
            <w:tcW w:w="1235" w:type="dxa"/>
            <w:vAlign w:val="center"/>
          </w:tcPr>
          <w:p w14:paraId="6250A741" w14:textId="77777777" w:rsidR="008B731A" w:rsidRPr="00D11E00" w:rsidRDefault="008B731A" w:rsidP="008B731A">
            <w:pPr>
              <w:jc w:val="center"/>
              <w:rPr>
                <w:rFonts w:ascii="Arial" w:hAnsi="Arial" w:cs="Arial"/>
                <w:sz w:val="20"/>
              </w:rPr>
            </w:pPr>
          </w:p>
        </w:tc>
        <w:tc>
          <w:tcPr>
            <w:tcW w:w="2734" w:type="dxa"/>
            <w:vAlign w:val="center"/>
          </w:tcPr>
          <w:p w14:paraId="4B2D435A" w14:textId="76F91122" w:rsidR="008B731A" w:rsidRPr="00B71992" w:rsidRDefault="004F2CB7" w:rsidP="008B731A">
            <w:pPr>
              <w:pStyle w:val="Tablebody"/>
              <w:jc w:val="center"/>
              <w:rPr>
                <w:color w:val="auto"/>
                <w:szCs w:val="18"/>
              </w:rPr>
            </w:pPr>
            <w:r w:rsidRPr="00B71992">
              <w:rPr>
                <w:rFonts w:cs="Arial"/>
                <w:color w:val="auto"/>
                <w:szCs w:val="18"/>
              </w:rPr>
              <w:t>US EPA Method 11 (Impinger method), and CEN TS 13649 (Charcoal tube), US EPA Method 15</w:t>
            </w:r>
          </w:p>
        </w:tc>
        <w:tc>
          <w:tcPr>
            <w:tcW w:w="1417" w:type="dxa"/>
            <w:vAlign w:val="center"/>
          </w:tcPr>
          <w:p w14:paraId="227DAC43" w14:textId="77777777" w:rsidR="008B731A" w:rsidRPr="00D11E00" w:rsidRDefault="008B731A" w:rsidP="008B731A">
            <w:pPr>
              <w:jc w:val="center"/>
              <w:rPr>
                <w:rFonts w:ascii="Arial Narrow" w:hAnsi="Arial Narrow"/>
                <w:sz w:val="18"/>
              </w:rPr>
            </w:pPr>
          </w:p>
        </w:tc>
        <w:tc>
          <w:tcPr>
            <w:tcW w:w="1560" w:type="dxa"/>
            <w:vAlign w:val="center"/>
          </w:tcPr>
          <w:p w14:paraId="4A4654A4" w14:textId="77777777" w:rsidR="008B731A" w:rsidRPr="00D11E00" w:rsidRDefault="008B731A" w:rsidP="008B731A">
            <w:pPr>
              <w:jc w:val="center"/>
              <w:rPr>
                <w:rFonts w:ascii="Arial Narrow" w:hAnsi="Arial Narrow"/>
                <w:sz w:val="18"/>
              </w:rPr>
            </w:pPr>
          </w:p>
        </w:tc>
      </w:tr>
    </w:tbl>
    <w:p w14:paraId="72DEAF3A" w14:textId="39623909" w:rsidR="00062FA0" w:rsidRPr="00F86A58" w:rsidRDefault="003A3670" w:rsidP="00F86A58">
      <w:pPr>
        <w:pStyle w:val="AgencyStdParagraph"/>
      </w:pPr>
      <w:r w:rsidRPr="00F86A58">
        <w:t xml:space="preserve">[1] </w:t>
      </w:r>
      <w:r w:rsidR="00062FA0" w:rsidRPr="00F86A58">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3F54326" w14:textId="424DBAAC" w:rsidR="00062FA0" w:rsidRPr="00F86A58" w:rsidRDefault="003A3670" w:rsidP="00F86A58">
      <w:pPr>
        <w:pStyle w:val="AgencyStdParagraph"/>
      </w:pPr>
      <w:r w:rsidRPr="00F86A58">
        <w:t xml:space="preserve">[2] </w:t>
      </w:r>
      <w:r w:rsidR="00062FA0" w:rsidRPr="00F86A58">
        <w:t xml:space="preserve">Where an internationally recognised standard test method is used the reference number is given. Where another method that has been formally agreed with Natural Resources Wales is used, then the appropriate identifier is given. In other </w:t>
      </w:r>
      <w:proofErr w:type="gramStart"/>
      <w:r w:rsidR="00062FA0" w:rsidRPr="00F86A58">
        <w:t>cases</w:t>
      </w:r>
      <w:proofErr w:type="gramEnd"/>
      <w:r w:rsidR="00062FA0" w:rsidRPr="00F86A58">
        <w:t xml:space="preserve"> the principal technique is stated, for example gas chromatography.</w:t>
      </w:r>
    </w:p>
    <w:p w14:paraId="531DE50A" w14:textId="12439E48" w:rsidR="00062FA0" w:rsidRPr="00F86A58" w:rsidRDefault="003A3670" w:rsidP="00F86A58">
      <w:pPr>
        <w:pStyle w:val="AgencyStdParagraph"/>
      </w:pPr>
      <w:r w:rsidRPr="00F86A58">
        <w:t>[</w:t>
      </w:r>
      <w:r w:rsidR="00363017" w:rsidRPr="00F86A58">
        <w:t>3] For</w:t>
      </w:r>
      <w:r w:rsidR="00062FA0" w:rsidRPr="00F86A58">
        <w:t xml:space="preserve"> non-continuous measurements the date and time of the sample that produced the result is given. For continuous measurements the percentage of the process operating time covered by the result is given.   </w:t>
      </w:r>
    </w:p>
    <w:p w14:paraId="3CE8A17A" w14:textId="40B895F5" w:rsidR="00062FA0" w:rsidRPr="00F86A58" w:rsidRDefault="003A3670" w:rsidP="00F86A58">
      <w:pPr>
        <w:pStyle w:val="AgencyStdParagraph"/>
      </w:pPr>
      <w:r w:rsidRPr="00F86A58">
        <w:t xml:space="preserve">[4] </w:t>
      </w:r>
      <w:r w:rsidR="00062FA0" w:rsidRPr="00F86A58">
        <w:t>The uncertainty associated with the quoted result at the 95% confidence interval, unless otherwise stated.</w:t>
      </w:r>
    </w:p>
    <w:p w14:paraId="43878DED" w14:textId="02A4223B" w:rsidR="00062FA0" w:rsidRPr="00BA07B0" w:rsidRDefault="00062FA0" w:rsidP="00363017">
      <w:pPr>
        <w:pStyle w:val="Heading3nonum"/>
        <w:spacing w:before="0" w:line="240" w:lineRule="auto"/>
        <w:rPr>
          <w:b/>
          <w:color w:val="auto"/>
          <w:sz w:val="20"/>
        </w:rPr>
      </w:pPr>
      <w:r w:rsidRPr="00BA07B0">
        <w:rPr>
          <w:b/>
          <w:color w:val="auto"/>
          <w:sz w:val="20"/>
        </w:rPr>
        <w:t>[5</w:t>
      </w:r>
      <w:r w:rsidR="00363017" w:rsidRPr="00BA07B0">
        <w:rPr>
          <w:b/>
          <w:color w:val="auto"/>
          <w:sz w:val="20"/>
        </w:rPr>
        <w:t>] Monitoring</w:t>
      </w:r>
      <w:r w:rsidRPr="00BA07B0">
        <w:rPr>
          <w:b/>
          <w:color w:val="auto"/>
          <w:sz w:val="20"/>
        </w:rPr>
        <w:t xml:space="preserve"> of flare emissions is only necessary when the flare operated </w:t>
      </w:r>
      <w:proofErr w:type="gramStart"/>
      <w:r w:rsidRPr="00BA07B0">
        <w:rPr>
          <w:b/>
          <w:color w:val="auto"/>
          <w:sz w:val="20"/>
        </w:rPr>
        <w:t>in excess of</w:t>
      </w:r>
      <w:proofErr w:type="gramEnd"/>
      <w:r w:rsidRPr="00BA07B0">
        <w:rPr>
          <w:b/>
          <w:color w:val="auto"/>
          <w:sz w:val="20"/>
        </w:rPr>
        <w:t xml:space="preserve"> 10% of the time</w:t>
      </w:r>
    </w:p>
    <w:p w14:paraId="2EFDE189" w14:textId="04470C2D" w:rsidR="00077812" w:rsidRPr="00BA07B0" w:rsidRDefault="00077812" w:rsidP="00363017">
      <w:pPr>
        <w:pStyle w:val="Heading3nonum"/>
        <w:spacing w:before="0" w:line="240" w:lineRule="auto"/>
        <w:rPr>
          <w:b/>
          <w:color w:val="auto"/>
          <w:sz w:val="20"/>
        </w:rPr>
      </w:pPr>
      <w:r w:rsidRPr="00BA07B0">
        <w:rPr>
          <w:b/>
          <w:color w:val="auto"/>
          <w:sz w:val="20"/>
        </w:rPr>
        <w:t>[6</w:t>
      </w:r>
      <w:r w:rsidR="00363017" w:rsidRPr="00BA07B0">
        <w:rPr>
          <w:b/>
          <w:color w:val="auto"/>
          <w:sz w:val="20"/>
        </w:rPr>
        <w:t>] Where</w:t>
      </w:r>
      <w:r w:rsidR="00EC15DB" w:rsidRPr="00BA07B0">
        <w:rPr>
          <w:b/>
          <w:color w:val="auto"/>
          <w:sz w:val="20"/>
        </w:rPr>
        <w:t xml:space="preserve"> emissions are unlikely to impact on sensitive receptors, operators can choose whether to monitor for odour or ammonia and hydrogen sulphide.   Operators will need to justify that their choice demonstrates the continued efficacy of their abatement </w:t>
      </w:r>
      <w:proofErr w:type="gramStart"/>
      <w:r w:rsidR="00EC15DB" w:rsidRPr="00BA07B0">
        <w:rPr>
          <w:b/>
          <w:color w:val="auto"/>
          <w:sz w:val="20"/>
        </w:rPr>
        <w:t>equipment</w:t>
      </w:r>
      <w:proofErr w:type="gramEnd"/>
      <w:r w:rsidR="00EC15DB" w:rsidRPr="00BA07B0">
        <w:rPr>
          <w:b/>
          <w:color w:val="auto"/>
          <w:sz w:val="20"/>
        </w:rPr>
        <w:t xml:space="preserve"> and that the environment is protected.</w:t>
      </w:r>
    </w:p>
    <w:p w14:paraId="425C9750" w14:textId="77777777" w:rsidR="00062FA0" w:rsidRPr="00062FA0" w:rsidRDefault="00062FA0" w:rsidP="00F86A58">
      <w:pPr>
        <w:pStyle w:val="AgencyStdParagraph"/>
      </w:pPr>
    </w:p>
    <w:p w14:paraId="7525A636" w14:textId="77777777" w:rsidR="00062FA0" w:rsidRPr="00062FA0" w:rsidRDefault="00062FA0" w:rsidP="00F86A58">
      <w:pPr>
        <w:pStyle w:val="AgencyStdParagraph"/>
      </w:pPr>
    </w:p>
    <w:p w14:paraId="406650C4" w14:textId="77777777" w:rsidR="00062FA0" w:rsidRPr="00062FA0" w:rsidRDefault="00062FA0" w:rsidP="00F86A58">
      <w:pPr>
        <w:pStyle w:val="AgencyStdParagraph"/>
      </w:pPr>
    </w:p>
    <w:p w14:paraId="30353F74" w14:textId="77777777" w:rsidR="00062FA0" w:rsidRPr="00062FA0" w:rsidRDefault="00062FA0" w:rsidP="00F86A58">
      <w:pPr>
        <w:pStyle w:val="AgencyStdParagraph"/>
      </w:pPr>
      <w:r w:rsidRPr="00062FA0">
        <w:t xml:space="preserve">Signed …………………………………………………………….  </w:t>
      </w:r>
      <w:r w:rsidRPr="00062FA0">
        <w:tab/>
      </w:r>
      <w:r w:rsidRPr="00062FA0">
        <w:tab/>
        <w:t xml:space="preserve">Date………………………..   </w:t>
      </w:r>
      <w:r w:rsidRPr="00062FA0">
        <w:tab/>
      </w:r>
    </w:p>
    <w:p w14:paraId="05D00D3A" w14:textId="77777777" w:rsidR="00062FA0" w:rsidRPr="00062FA0" w:rsidRDefault="00062FA0" w:rsidP="00F86A58">
      <w:pPr>
        <w:pStyle w:val="AgencyStdParagraph"/>
      </w:pPr>
      <w:r w:rsidRPr="00062FA0">
        <w:tab/>
        <w:t>(Authorised to sign as representative of Operator)</w:t>
      </w:r>
    </w:p>
    <w:p w14:paraId="673304E4" w14:textId="77777777" w:rsidR="007A579E" w:rsidRDefault="007A579E" w:rsidP="00F86A58">
      <w:pPr>
        <w:pStyle w:val="AgencyStdParagraph"/>
        <w:rPr>
          <w:lang w:eastAsia="en-US"/>
        </w:rPr>
      </w:pPr>
    </w:p>
    <w:p w14:paraId="27B7718A" w14:textId="77777777" w:rsidR="007A579E" w:rsidRDefault="007A579E" w:rsidP="00F86A58">
      <w:pPr>
        <w:pStyle w:val="AgencyStdParagraph"/>
        <w:rPr>
          <w:lang w:eastAsia="en-US"/>
        </w:rPr>
      </w:pPr>
    </w:p>
    <w:p w14:paraId="6A4A11B9" w14:textId="0557B808" w:rsidR="00F35D24" w:rsidRPr="007A579E" w:rsidRDefault="007A579E" w:rsidP="00F86A58">
      <w:pPr>
        <w:pStyle w:val="AgencyStdParagraph"/>
      </w:pPr>
      <w:r>
        <w:rPr>
          <w:lang w:eastAsia="en-US"/>
        </w:rPr>
        <w:br w:type="page"/>
      </w:r>
      <w:r w:rsidR="00F35D24" w:rsidRPr="007A579E">
        <w:lastRenderedPageBreak/>
        <w:t>Permit Number: EPR/AB3233DW</w:t>
      </w:r>
      <w:r w:rsidR="00F35D24" w:rsidRPr="007A579E">
        <w:tab/>
      </w:r>
      <w:r w:rsidR="00F35D24" w:rsidRPr="007A579E">
        <w:tab/>
      </w:r>
      <w:r w:rsidR="00F35D24" w:rsidRPr="007A579E">
        <w:tab/>
        <w:t>Operator: G</w:t>
      </w:r>
      <w:r w:rsidR="00CA2B3B">
        <w:t>P</w:t>
      </w:r>
      <w:r w:rsidR="00F35D24" w:rsidRPr="007A579E">
        <w:t xml:space="preserve"> </w:t>
      </w:r>
      <w:proofErr w:type="spellStart"/>
      <w:r w:rsidR="00F35D24" w:rsidRPr="007A579E">
        <w:t>Biotec</w:t>
      </w:r>
      <w:proofErr w:type="spellEnd"/>
      <w:r w:rsidR="00F35D24" w:rsidRPr="007A579E">
        <w:t xml:space="preserve"> Ltd</w:t>
      </w:r>
      <w:r w:rsidR="00F35D24" w:rsidRPr="007A579E">
        <w:tab/>
      </w:r>
      <w:r w:rsidR="00F35D24" w:rsidRPr="007A579E">
        <w:tab/>
      </w:r>
    </w:p>
    <w:p w14:paraId="3696D0D5" w14:textId="77777777" w:rsidR="00F35D24" w:rsidRPr="007A579E" w:rsidRDefault="00F35D24" w:rsidP="00F35D24">
      <w:pPr>
        <w:pStyle w:val="Header"/>
        <w:tabs>
          <w:tab w:val="clear" w:pos="4153"/>
          <w:tab w:val="clear" w:pos="8306"/>
        </w:tabs>
        <w:rPr>
          <w:rFonts w:ascii="Arial" w:hAnsi="Arial"/>
          <w:szCs w:val="24"/>
        </w:rPr>
      </w:pPr>
    </w:p>
    <w:p w14:paraId="52D64110" w14:textId="65B645C8" w:rsidR="00F35D24" w:rsidRDefault="00F35D24" w:rsidP="00F35D24">
      <w:pPr>
        <w:rPr>
          <w:rFonts w:ascii="Arial" w:hAnsi="Arial" w:cs="Arial"/>
          <w:szCs w:val="24"/>
        </w:rPr>
      </w:pPr>
      <w:r w:rsidRPr="007A579E">
        <w:rPr>
          <w:rFonts w:ascii="Arial" w:hAnsi="Arial" w:cs="Arial"/>
          <w:szCs w:val="24"/>
        </w:rPr>
        <w:t>Facility:</w:t>
      </w:r>
      <w:r w:rsidR="000D262B">
        <w:rPr>
          <w:rFonts w:ascii="Arial" w:hAnsi="Arial" w:cs="Arial"/>
          <w:szCs w:val="24"/>
        </w:rPr>
        <w:t xml:space="preserve"> </w:t>
      </w:r>
      <w:r w:rsidRPr="007A579E">
        <w:rPr>
          <w:rFonts w:ascii="Arial" w:hAnsi="Arial" w:cs="Arial"/>
          <w:szCs w:val="24"/>
        </w:rPr>
        <w:t xml:space="preserve">Great </w:t>
      </w:r>
      <w:proofErr w:type="spellStart"/>
      <w:r w:rsidRPr="007A579E">
        <w:rPr>
          <w:rFonts w:ascii="Arial" w:hAnsi="Arial" w:cs="Arial"/>
          <w:szCs w:val="24"/>
        </w:rPr>
        <w:t>Porthamel</w:t>
      </w:r>
      <w:proofErr w:type="spellEnd"/>
      <w:r w:rsidRPr="007A579E">
        <w:rPr>
          <w:rFonts w:ascii="Arial" w:hAnsi="Arial" w:cs="Arial"/>
          <w:szCs w:val="24"/>
        </w:rPr>
        <w:t xml:space="preserve"> Farm AD Plant</w:t>
      </w:r>
      <w:r w:rsidRPr="007A579E">
        <w:rPr>
          <w:rFonts w:ascii="Arial" w:hAnsi="Arial" w:cs="Arial"/>
          <w:szCs w:val="24"/>
        </w:rPr>
        <w:tab/>
      </w:r>
      <w:r w:rsidRPr="007A579E">
        <w:rPr>
          <w:rFonts w:ascii="Arial" w:hAnsi="Arial" w:cs="Arial"/>
          <w:szCs w:val="24"/>
        </w:rPr>
        <w:tab/>
      </w:r>
      <w:r w:rsidR="000D262B">
        <w:rPr>
          <w:rFonts w:ascii="Arial" w:hAnsi="Arial" w:cs="Arial"/>
          <w:szCs w:val="24"/>
        </w:rPr>
        <w:t xml:space="preserve">          </w:t>
      </w:r>
      <w:r w:rsidRPr="007A579E">
        <w:rPr>
          <w:rFonts w:ascii="Arial" w:hAnsi="Arial" w:cs="Arial"/>
          <w:szCs w:val="24"/>
        </w:rPr>
        <w:t>Form Number:</w:t>
      </w:r>
      <w:r w:rsidR="000D262B">
        <w:rPr>
          <w:rFonts w:ascii="Arial" w:hAnsi="Arial" w:cs="Arial"/>
          <w:szCs w:val="24"/>
        </w:rPr>
        <w:t xml:space="preserve"> </w:t>
      </w:r>
      <w:r>
        <w:rPr>
          <w:rFonts w:ascii="Arial" w:hAnsi="Arial" w:cs="Arial"/>
          <w:szCs w:val="24"/>
        </w:rPr>
        <w:t>Water 1</w:t>
      </w:r>
      <w:r w:rsidRPr="007A579E">
        <w:rPr>
          <w:rFonts w:ascii="Arial" w:hAnsi="Arial" w:cs="Arial"/>
          <w:szCs w:val="24"/>
        </w:rPr>
        <w:t xml:space="preserve"> / </w:t>
      </w:r>
      <w:r w:rsidR="00222D75">
        <w:rPr>
          <w:rFonts w:ascii="Arial" w:hAnsi="Arial" w:cs="Arial"/>
          <w:szCs w:val="24"/>
        </w:rPr>
        <w:t>09/02/2021</w:t>
      </w:r>
    </w:p>
    <w:p w14:paraId="69D28941" w14:textId="77777777" w:rsidR="00F35D24" w:rsidRPr="00F35D24" w:rsidRDefault="00F35D24" w:rsidP="00F35D24">
      <w:pPr>
        <w:rPr>
          <w:rFonts w:ascii="Arial" w:hAnsi="Arial" w:cs="Arial"/>
          <w:i/>
          <w:szCs w:val="24"/>
        </w:rPr>
      </w:pPr>
    </w:p>
    <w:p w14:paraId="036957E3" w14:textId="0CDDF713" w:rsidR="00F35D24" w:rsidRPr="00F35D24" w:rsidRDefault="00F35D24" w:rsidP="00F86A58">
      <w:pPr>
        <w:pStyle w:val="AgencyStdParagraph"/>
        <w:rPr>
          <w:color w:val="FF0000"/>
        </w:rPr>
      </w:pPr>
      <w:r w:rsidRPr="00F35D24">
        <w:t xml:space="preserve">Reporting of emissions to water (other than to sewer) and land for the year </w:t>
      </w:r>
      <w:r w:rsidRPr="00F35D24">
        <w:rPr>
          <w:color w:val="FF0000"/>
        </w:rPr>
        <w:t>YYYY</w:t>
      </w:r>
    </w:p>
    <w:p w14:paraId="7BC3C001" w14:textId="77777777" w:rsidR="00F35D24" w:rsidRDefault="00F35D24" w:rsidP="00F86A58">
      <w:pPr>
        <w:pStyle w:val="AgencyStdParagraph"/>
      </w:pPr>
    </w:p>
    <w:tbl>
      <w:tblPr>
        <w:tblW w:w="12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1446"/>
        <w:gridCol w:w="2410"/>
      </w:tblGrid>
      <w:tr w:rsidR="00E821E7" w:rsidRPr="00125F66" w14:paraId="26840A53" w14:textId="77777777" w:rsidTr="00E821E7">
        <w:trPr>
          <w:cantSplit/>
          <w:trHeight w:val="530"/>
          <w:tblHeader/>
        </w:trPr>
        <w:tc>
          <w:tcPr>
            <w:tcW w:w="3085" w:type="dxa"/>
            <w:vMerge w:val="restart"/>
            <w:shd w:val="solid" w:color="auto" w:fill="auto"/>
          </w:tcPr>
          <w:p w14:paraId="0B9B2667" w14:textId="77777777" w:rsidR="00E821E7" w:rsidRPr="00125F66" w:rsidRDefault="00E821E7" w:rsidP="00F86A58">
            <w:pPr>
              <w:pStyle w:val="AgencyStdParagraph"/>
            </w:pPr>
            <w:r w:rsidRPr="00125F66">
              <w:t>Parameter</w:t>
            </w:r>
          </w:p>
        </w:tc>
        <w:tc>
          <w:tcPr>
            <w:tcW w:w="5812" w:type="dxa"/>
            <w:vMerge w:val="restart"/>
            <w:shd w:val="solid" w:color="auto" w:fill="auto"/>
          </w:tcPr>
          <w:p w14:paraId="5A1CF7A3" w14:textId="77777777" w:rsidR="00E821E7" w:rsidRPr="00125F66" w:rsidRDefault="00E821E7" w:rsidP="00F86A58">
            <w:pPr>
              <w:pStyle w:val="AgencyStdParagraph"/>
            </w:pPr>
          </w:p>
        </w:tc>
        <w:tc>
          <w:tcPr>
            <w:tcW w:w="1446" w:type="dxa"/>
            <w:shd w:val="solid" w:color="auto" w:fill="auto"/>
          </w:tcPr>
          <w:p w14:paraId="3DCBDA2A" w14:textId="7CDABE9E" w:rsidR="00E821E7" w:rsidRPr="00125F66" w:rsidRDefault="00E821E7" w:rsidP="00F86A58">
            <w:pPr>
              <w:pStyle w:val="AgencyStdParagraph"/>
            </w:pPr>
            <w:r w:rsidRPr="00125F66">
              <w:t xml:space="preserve">Units </w:t>
            </w:r>
          </w:p>
        </w:tc>
        <w:tc>
          <w:tcPr>
            <w:tcW w:w="2410" w:type="dxa"/>
            <w:vMerge w:val="restart"/>
            <w:shd w:val="solid" w:color="auto" w:fill="auto"/>
          </w:tcPr>
          <w:p w14:paraId="2455073A" w14:textId="3A5C7FAE" w:rsidR="00E821E7" w:rsidRPr="00125F66" w:rsidRDefault="00E821E7" w:rsidP="00F86A58">
            <w:pPr>
              <w:pStyle w:val="AgencyStdParagraph"/>
            </w:pPr>
            <w:r>
              <w:t>Result</w:t>
            </w:r>
            <w:r w:rsidRPr="00125F66">
              <w:t xml:space="preserve"> </w:t>
            </w:r>
          </w:p>
        </w:tc>
      </w:tr>
      <w:tr w:rsidR="00E821E7" w:rsidRPr="00125F66" w14:paraId="1E06F4FD" w14:textId="77777777" w:rsidTr="00E821E7">
        <w:trPr>
          <w:cantSplit/>
        </w:trPr>
        <w:tc>
          <w:tcPr>
            <w:tcW w:w="3085" w:type="dxa"/>
            <w:vMerge/>
            <w:shd w:val="solid" w:color="auto" w:fill="auto"/>
          </w:tcPr>
          <w:p w14:paraId="328CD404" w14:textId="77777777" w:rsidR="00E821E7" w:rsidRPr="00125F66" w:rsidRDefault="00E821E7" w:rsidP="00F86A58">
            <w:pPr>
              <w:pStyle w:val="AgencyStdParagraph"/>
            </w:pPr>
          </w:p>
        </w:tc>
        <w:tc>
          <w:tcPr>
            <w:tcW w:w="5812" w:type="dxa"/>
            <w:vMerge/>
            <w:shd w:val="solid" w:color="auto" w:fill="auto"/>
          </w:tcPr>
          <w:p w14:paraId="5FAE6A54" w14:textId="77777777" w:rsidR="00E821E7" w:rsidRPr="00125F66" w:rsidRDefault="00E821E7" w:rsidP="00F86A58">
            <w:pPr>
              <w:pStyle w:val="AgencyStdParagraph"/>
            </w:pPr>
          </w:p>
        </w:tc>
        <w:tc>
          <w:tcPr>
            <w:tcW w:w="1446" w:type="dxa"/>
            <w:shd w:val="solid" w:color="auto" w:fill="auto"/>
          </w:tcPr>
          <w:p w14:paraId="74A29ED2" w14:textId="77777777" w:rsidR="00E821E7" w:rsidRPr="00125F66" w:rsidRDefault="00E821E7" w:rsidP="00F86A58">
            <w:pPr>
              <w:pStyle w:val="AgencyStdParagraph"/>
            </w:pPr>
          </w:p>
        </w:tc>
        <w:tc>
          <w:tcPr>
            <w:tcW w:w="2410" w:type="dxa"/>
            <w:vMerge/>
            <w:shd w:val="solid" w:color="auto" w:fill="auto"/>
          </w:tcPr>
          <w:p w14:paraId="4132004B" w14:textId="507D5E97" w:rsidR="00E821E7" w:rsidRPr="00125F66" w:rsidRDefault="00E821E7" w:rsidP="00F86A58">
            <w:pPr>
              <w:pStyle w:val="AgencyStdParagraph"/>
            </w:pPr>
          </w:p>
        </w:tc>
      </w:tr>
      <w:tr w:rsidR="00E821E7" w:rsidRPr="00125F66" w14:paraId="4E0F9215" w14:textId="77777777" w:rsidTr="00E821E7">
        <w:trPr>
          <w:cantSplit/>
          <w:trHeight w:val="278"/>
        </w:trPr>
        <w:tc>
          <w:tcPr>
            <w:tcW w:w="8897" w:type="dxa"/>
            <w:gridSpan w:val="2"/>
          </w:tcPr>
          <w:p w14:paraId="66B6C791" w14:textId="556C7932" w:rsidR="00E821E7" w:rsidRPr="00B21E84" w:rsidRDefault="00BF4E69" w:rsidP="00D11E00">
            <w:pPr>
              <w:pStyle w:val="Tablebody"/>
              <w:rPr>
                <w:color w:val="auto"/>
              </w:rPr>
            </w:pPr>
            <w:r>
              <w:rPr>
                <w:color w:val="auto"/>
              </w:rPr>
              <w:t xml:space="preserve">W1 - </w:t>
            </w:r>
            <w:r w:rsidR="00E821E7">
              <w:rPr>
                <w:color w:val="auto"/>
              </w:rPr>
              <w:t>Batches of water tested for discharge criteria (ammonia, pH, and/or visual check)</w:t>
            </w:r>
          </w:p>
        </w:tc>
        <w:tc>
          <w:tcPr>
            <w:tcW w:w="1446" w:type="dxa"/>
          </w:tcPr>
          <w:p w14:paraId="0D12EE34" w14:textId="70BFDFE0" w:rsidR="00E821E7" w:rsidRPr="00B21E84" w:rsidRDefault="00E821E7" w:rsidP="00D11E00">
            <w:pPr>
              <w:pStyle w:val="Tablebody"/>
              <w:rPr>
                <w:color w:val="auto"/>
              </w:rPr>
            </w:pPr>
            <w:r>
              <w:rPr>
                <w:color w:val="auto"/>
              </w:rPr>
              <w:t>number</w:t>
            </w:r>
          </w:p>
        </w:tc>
        <w:tc>
          <w:tcPr>
            <w:tcW w:w="2410" w:type="dxa"/>
          </w:tcPr>
          <w:p w14:paraId="1415CB71" w14:textId="099B184C" w:rsidR="00E821E7" w:rsidRPr="00125F66" w:rsidRDefault="00E821E7" w:rsidP="00F86A58">
            <w:pPr>
              <w:pStyle w:val="AgencyStdParagraph"/>
            </w:pPr>
          </w:p>
        </w:tc>
      </w:tr>
      <w:tr w:rsidR="00E821E7" w:rsidRPr="00125F66" w14:paraId="63E24BCF" w14:textId="77777777" w:rsidTr="00E821E7">
        <w:trPr>
          <w:cantSplit/>
          <w:trHeight w:val="278"/>
        </w:trPr>
        <w:tc>
          <w:tcPr>
            <w:tcW w:w="8897" w:type="dxa"/>
            <w:gridSpan w:val="2"/>
          </w:tcPr>
          <w:p w14:paraId="50B47A68" w14:textId="6D2A50BA" w:rsidR="00E821E7" w:rsidRDefault="00BF4E69" w:rsidP="00D11E00">
            <w:pPr>
              <w:pStyle w:val="Tablebody"/>
              <w:rPr>
                <w:color w:val="auto"/>
              </w:rPr>
            </w:pPr>
            <w:r>
              <w:rPr>
                <w:color w:val="auto"/>
              </w:rPr>
              <w:t>W1 -</w:t>
            </w:r>
            <w:r w:rsidR="009C6F4C">
              <w:rPr>
                <w:color w:val="auto"/>
              </w:rPr>
              <w:t xml:space="preserve"> </w:t>
            </w:r>
            <w:r w:rsidR="00E821E7">
              <w:rPr>
                <w:color w:val="auto"/>
              </w:rPr>
              <w:t>Batches of water passed all tests and discharged to surface water</w:t>
            </w:r>
          </w:p>
        </w:tc>
        <w:tc>
          <w:tcPr>
            <w:tcW w:w="1446" w:type="dxa"/>
          </w:tcPr>
          <w:p w14:paraId="36C8C5AB" w14:textId="55EC5D1A" w:rsidR="00E821E7" w:rsidRDefault="00E821E7" w:rsidP="00D11E00">
            <w:pPr>
              <w:pStyle w:val="Tablebody"/>
              <w:rPr>
                <w:color w:val="auto"/>
              </w:rPr>
            </w:pPr>
            <w:r>
              <w:rPr>
                <w:color w:val="auto"/>
              </w:rPr>
              <w:t>number</w:t>
            </w:r>
          </w:p>
        </w:tc>
        <w:tc>
          <w:tcPr>
            <w:tcW w:w="2410" w:type="dxa"/>
          </w:tcPr>
          <w:p w14:paraId="2F927FAF" w14:textId="1DFFC62C" w:rsidR="00E821E7" w:rsidRPr="00125F66" w:rsidRDefault="00E821E7" w:rsidP="00F86A58">
            <w:pPr>
              <w:pStyle w:val="AgencyStdParagraph"/>
            </w:pPr>
          </w:p>
        </w:tc>
      </w:tr>
      <w:tr w:rsidR="00E821E7" w:rsidRPr="00125F66" w14:paraId="53BD3A69" w14:textId="77777777" w:rsidTr="00E821E7">
        <w:trPr>
          <w:cantSplit/>
          <w:trHeight w:val="278"/>
        </w:trPr>
        <w:tc>
          <w:tcPr>
            <w:tcW w:w="8897" w:type="dxa"/>
            <w:gridSpan w:val="2"/>
          </w:tcPr>
          <w:p w14:paraId="466420EC" w14:textId="0B67DFE4" w:rsidR="00E821E7" w:rsidRPr="00B21E84" w:rsidRDefault="00BF4E69" w:rsidP="00D11E00">
            <w:pPr>
              <w:pStyle w:val="Tablebody"/>
              <w:rPr>
                <w:color w:val="auto"/>
              </w:rPr>
            </w:pPr>
            <w:r>
              <w:rPr>
                <w:color w:val="auto"/>
              </w:rPr>
              <w:t>W1 -</w:t>
            </w:r>
            <w:r w:rsidR="009C6F4C">
              <w:rPr>
                <w:color w:val="auto"/>
              </w:rPr>
              <w:t xml:space="preserve"> </w:t>
            </w:r>
            <w:r w:rsidR="00E821E7">
              <w:rPr>
                <w:color w:val="auto"/>
              </w:rPr>
              <w:t>Batches of water failed one or more test not released to surface water</w:t>
            </w:r>
          </w:p>
        </w:tc>
        <w:tc>
          <w:tcPr>
            <w:tcW w:w="1446" w:type="dxa"/>
          </w:tcPr>
          <w:p w14:paraId="0A4FC9CA" w14:textId="3F32D900" w:rsidR="00E821E7" w:rsidRPr="00B21E84" w:rsidRDefault="00E821E7" w:rsidP="00D11E00">
            <w:pPr>
              <w:pStyle w:val="Tablebody"/>
              <w:rPr>
                <w:color w:val="auto"/>
              </w:rPr>
            </w:pPr>
            <w:r>
              <w:rPr>
                <w:color w:val="auto"/>
              </w:rPr>
              <w:t>number</w:t>
            </w:r>
          </w:p>
        </w:tc>
        <w:tc>
          <w:tcPr>
            <w:tcW w:w="2410" w:type="dxa"/>
          </w:tcPr>
          <w:p w14:paraId="08596D24" w14:textId="7862400D" w:rsidR="00E821E7" w:rsidRPr="00125F66" w:rsidRDefault="00E821E7" w:rsidP="00F86A58">
            <w:pPr>
              <w:pStyle w:val="AgencyStdParagraph"/>
            </w:pPr>
          </w:p>
        </w:tc>
      </w:tr>
      <w:tr w:rsidR="00BF4E69" w:rsidRPr="00125F66" w14:paraId="27D7F2B3" w14:textId="77777777" w:rsidTr="00E821E7">
        <w:trPr>
          <w:cantSplit/>
          <w:trHeight w:val="278"/>
        </w:trPr>
        <w:tc>
          <w:tcPr>
            <w:tcW w:w="8897" w:type="dxa"/>
            <w:gridSpan w:val="2"/>
          </w:tcPr>
          <w:p w14:paraId="1A6E7BE0" w14:textId="3381AF66" w:rsidR="00BF4E69" w:rsidRPr="00222D75" w:rsidRDefault="00BF4E69" w:rsidP="00D11E00">
            <w:pPr>
              <w:pStyle w:val="Tablebody"/>
              <w:rPr>
                <w:color w:val="auto"/>
              </w:rPr>
            </w:pPr>
            <w:r w:rsidRPr="00222D75">
              <w:rPr>
                <w:color w:val="auto"/>
              </w:rPr>
              <w:t>W2</w:t>
            </w:r>
            <w:r w:rsidR="009C6F4C">
              <w:rPr>
                <w:color w:val="auto"/>
              </w:rPr>
              <w:t xml:space="preserve"> - </w:t>
            </w:r>
            <w:r w:rsidRPr="00222D75">
              <w:rPr>
                <w:color w:val="auto"/>
              </w:rPr>
              <w:t>Oil and grease (visual check)</w:t>
            </w:r>
          </w:p>
        </w:tc>
        <w:tc>
          <w:tcPr>
            <w:tcW w:w="1446" w:type="dxa"/>
          </w:tcPr>
          <w:p w14:paraId="1B92F833" w14:textId="2A08620F" w:rsidR="00BF4E69" w:rsidRPr="00222D75" w:rsidRDefault="00BF4E69" w:rsidP="00D11E00">
            <w:pPr>
              <w:pStyle w:val="Tablebody"/>
              <w:rPr>
                <w:color w:val="auto"/>
              </w:rPr>
            </w:pPr>
            <w:r w:rsidRPr="00222D75">
              <w:rPr>
                <w:color w:val="auto"/>
              </w:rPr>
              <w:t>-</w:t>
            </w:r>
          </w:p>
        </w:tc>
        <w:tc>
          <w:tcPr>
            <w:tcW w:w="2410" w:type="dxa"/>
          </w:tcPr>
          <w:p w14:paraId="70487C5D" w14:textId="77777777" w:rsidR="00BF4E69" w:rsidRPr="00BF4E69" w:rsidRDefault="00BF4E69" w:rsidP="00F86A58">
            <w:pPr>
              <w:pStyle w:val="AgencyStdParagraph"/>
              <w:rPr>
                <w:highlight w:val="yellow"/>
              </w:rPr>
            </w:pPr>
          </w:p>
        </w:tc>
      </w:tr>
    </w:tbl>
    <w:p w14:paraId="32E6E03B" w14:textId="77777777" w:rsidR="00F35D24" w:rsidRDefault="00F35D24" w:rsidP="00F86A58">
      <w:pPr>
        <w:pStyle w:val="AgencyStdParagraph"/>
      </w:pPr>
    </w:p>
    <w:p w14:paraId="5E3514B8" w14:textId="77777777" w:rsidR="00F35D24" w:rsidRDefault="00F35D24" w:rsidP="00F86A58">
      <w:pPr>
        <w:pStyle w:val="AgencyStdParagraph"/>
      </w:pPr>
    </w:p>
    <w:p w14:paraId="3568B627" w14:textId="77777777" w:rsidR="00F35D24" w:rsidRPr="00F35D24" w:rsidRDefault="00F35D24" w:rsidP="00F86A58">
      <w:pPr>
        <w:pStyle w:val="AgencyStdParagraph"/>
      </w:pPr>
      <w:r>
        <w:t xml:space="preserve">Signed </w:t>
      </w:r>
      <w:r w:rsidRPr="00F35D24">
        <w:t xml:space="preserve">…………………………………………………………….  </w:t>
      </w:r>
      <w:r w:rsidRPr="00F35D24">
        <w:tab/>
      </w:r>
      <w:r w:rsidRPr="00F35D24">
        <w:tab/>
        <w:t>Date………………………..</w:t>
      </w:r>
    </w:p>
    <w:p w14:paraId="0D20D1CF" w14:textId="77777777" w:rsidR="00F35D24" w:rsidRPr="00F35D24" w:rsidRDefault="00F35D24" w:rsidP="00F86A58">
      <w:pPr>
        <w:pStyle w:val="AgencyStdParagraph"/>
      </w:pPr>
      <w:r w:rsidRPr="00F35D24">
        <w:tab/>
        <w:t>(Authorised to sign as representative of Operator)</w:t>
      </w:r>
    </w:p>
    <w:p w14:paraId="589D7724" w14:textId="3F1DAB4C" w:rsidR="007A579E" w:rsidRPr="00F35D24" w:rsidRDefault="00F35D24" w:rsidP="00F35D24">
      <w:pPr>
        <w:spacing w:after="160" w:line="259" w:lineRule="auto"/>
        <w:jc w:val="left"/>
        <w:rPr>
          <w:rFonts w:ascii="Arial" w:hAnsi="Arial"/>
          <w:sz w:val="18"/>
          <w:lang w:eastAsia="en-US"/>
        </w:rPr>
      </w:pPr>
      <w:r w:rsidRPr="00F35D24">
        <w:rPr>
          <w:lang w:eastAsia="en-US"/>
        </w:rPr>
        <w:br w:type="page"/>
      </w:r>
    </w:p>
    <w:p w14:paraId="69AB1075" w14:textId="1FA5A84E" w:rsidR="00F35D24" w:rsidRPr="007A579E" w:rsidRDefault="00F35D24" w:rsidP="00F86A58">
      <w:pPr>
        <w:pStyle w:val="AgencyStdParagraph"/>
      </w:pPr>
    </w:p>
    <w:p w14:paraId="5B835BB2" w14:textId="5C196D63" w:rsidR="00FF4EF1" w:rsidRDefault="00FF4EF1" w:rsidP="00F86A58">
      <w:pPr>
        <w:pStyle w:val="AgencyStdParagraph"/>
      </w:pPr>
    </w:p>
    <w:p w14:paraId="266E0889" w14:textId="4DAA2BCA" w:rsidR="002A3ED8" w:rsidRPr="007A579E" w:rsidRDefault="002A3ED8" w:rsidP="00F86A58">
      <w:pPr>
        <w:pStyle w:val="AgencyStdParagraph"/>
      </w:pPr>
      <w:r w:rsidRPr="007A579E">
        <w:t>Permit Number:</w:t>
      </w:r>
      <w:r w:rsidRPr="007A579E">
        <w:tab/>
        <w:t>EPR/AB3233DW</w:t>
      </w:r>
      <w:r w:rsidRPr="007A579E">
        <w:tab/>
      </w:r>
      <w:r w:rsidRPr="007A579E">
        <w:tab/>
      </w:r>
      <w:r w:rsidRPr="007A579E">
        <w:tab/>
      </w:r>
      <w:r w:rsidR="000D262B">
        <w:t xml:space="preserve"> </w:t>
      </w:r>
      <w:r w:rsidRPr="007A579E">
        <w:t>Operator: G</w:t>
      </w:r>
      <w:r w:rsidR="00CA2B3B">
        <w:t>P</w:t>
      </w:r>
      <w:r w:rsidRPr="007A579E">
        <w:t xml:space="preserve"> </w:t>
      </w:r>
      <w:proofErr w:type="spellStart"/>
      <w:r w:rsidRPr="007A579E">
        <w:t>Biotec</w:t>
      </w:r>
      <w:proofErr w:type="spellEnd"/>
      <w:r w:rsidRPr="007A579E">
        <w:t xml:space="preserve"> Ltd</w:t>
      </w:r>
      <w:r w:rsidRPr="007A579E">
        <w:tab/>
      </w:r>
      <w:r w:rsidRPr="007A579E">
        <w:tab/>
      </w:r>
    </w:p>
    <w:p w14:paraId="664A464F" w14:textId="77777777" w:rsidR="002A3ED8" w:rsidRPr="007A579E" w:rsidRDefault="002A3ED8" w:rsidP="002A3ED8">
      <w:pPr>
        <w:pStyle w:val="Header"/>
        <w:tabs>
          <w:tab w:val="clear" w:pos="4153"/>
          <w:tab w:val="clear" w:pos="8306"/>
        </w:tabs>
        <w:rPr>
          <w:rFonts w:ascii="Arial" w:hAnsi="Arial"/>
          <w:szCs w:val="24"/>
        </w:rPr>
      </w:pPr>
    </w:p>
    <w:p w14:paraId="4A783D09" w14:textId="148097BA" w:rsidR="002A3ED8" w:rsidRPr="007A579E" w:rsidRDefault="002A3ED8" w:rsidP="00F86A58">
      <w:pPr>
        <w:spacing w:after="240"/>
        <w:rPr>
          <w:rFonts w:ascii="Arial" w:hAnsi="Arial"/>
          <w:i/>
        </w:rPr>
      </w:pPr>
      <w:r w:rsidRPr="007A579E">
        <w:rPr>
          <w:rFonts w:ascii="Arial" w:hAnsi="Arial" w:cs="Arial"/>
          <w:szCs w:val="24"/>
        </w:rPr>
        <w:t>Facility:</w:t>
      </w:r>
      <w:r w:rsidR="000D262B">
        <w:rPr>
          <w:rFonts w:ascii="Arial" w:hAnsi="Arial" w:cs="Arial"/>
          <w:szCs w:val="24"/>
        </w:rPr>
        <w:t xml:space="preserve"> </w:t>
      </w:r>
      <w:r w:rsidRPr="007A579E">
        <w:rPr>
          <w:rFonts w:ascii="Arial" w:hAnsi="Arial" w:cs="Arial"/>
          <w:szCs w:val="24"/>
        </w:rPr>
        <w:t xml:space="preserve">Great </w:t>
      </w:r>
      <w:proofErr w:type="spellStart"/>
      <w:r w:rsidRPr="007A579E">
        <w:rPr>
          <w:rFonts w:ascii="Arial" w:hAnsi="Arial" w:cs="Arial"/>
          <w:szCs w:val="24"/>
        </w:rPr>
        <w:t>Porthamel</w:t>
      </w:r>
      <w:proofErr w:type="spellEnd"/>
      <w:r w:rsidRPr="007A579E">
        <w:rPr>
          <w:rFonts w:ascii="Arial" w:hAnsi="Arial" w:cs="Arial"/>
          <w:szCs w:val="24"/>
        </w:rPr>
        <w:t xml:space="preserve"> Farm AD Plant</w:t>
      </w:r>
      <w:r w:rsidRPr="007A579E">
        <w:rPr>
          <w:rFonts w:ascii="Arial" w:hAnsi="Arial" w:cs="Arial"/>
          <w:szCs w:val="24"/>
        </w:rPr>
        <w:tab/>
      </w:r>
      <w:r w:rsidRPr="007A579E">
        <w:rPr>
          <w:rFonts w:ascii="Arial" w:hAnsi="Arial" w:cs="Arial"/>
          <w:szCs w:val="24"/>
        </w:rPr>
        <w:tab/>
      </w:r>
      <w:r w:rsidR="000D262B">
        <w:rPr>
          <w:rFonts w:ascii="Arial" w:hAnsi="Arial" w:cs="Arial"/>
          <w:szCs w:val="24"/>
        </w:rPr>
        <w:t xml:space="preserve">            </w:t>
      </w:r>
      <w:r w:rsidRPr="007A579E">
        <w:rPr>
          <w:rFonts w:ascii="Arial" w:hAnsi="Arial" w:cs="Arial"/>
          <w:szCs w:val="24"/>
        </w:rPr>
        <w:t xml:space="preserve">Form Number: </w:t>
      </w:r>
      <w:r>
        <w:rPr>
          <w:rFonts w:ascii="Arial" w:hAnsi="Arial"/>
        </w:rPr>
        <w:t>Performance</w:t>
      </w:r>
      <w:r w:rsidRPr="007A579E">
        <w:rPr>
          <w:rFonts w:ascii="Arial" w:hAnsi="Arial"/>
        </w:rPr>
        <w:t xml:space="preserve"> 1 / </w:t>
      </w:r>
      <w:r w:rsidR="00155BB0">
        <w:rPr>
          <w:rFonts w:ascii="Arial" w:hAnsi="Arial"/>
        </w:rPr>
        <w:t>23/01/2023</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0"/>
        <w:gridCol w:w="5901"/>
        <w:gridCol w:w="2187"/>
        <w:gridCol w:w="2952"/>
      </w:tblGrid>
      <w:tr w:rsidR="00E821E7" w:rsidRPr="00125F66" w14:paraId="2562635C" w14:textId="77777777" w:rsidTr="00E821E7">
        <w:trPr>
          <w:cantSplit/>
          <w:trHeight w:val="556"/>
          <w:tblHeader/>
        </w:trPr>
        <w:tc>
          <w:tcPr>
            <w:tcW w:w="3130" w:type="dxa"/>
            <w:vMerge w:val="restart"/>
            <w:shd w:val="solid" w:color="auto" w:fill="auto"/>
          </w:tcPr>
          <w:p w14:paraId="43DB666C" w14:textId="77777777" w:rsidR="00E821E7" w:rsidRPr="00125F66" w:rsidRDefault="00E821E7" w:rsidP="00F86A58">
            <w:pPr>
              <w:pStyle w:val="AgencyStdParagraph"/>
            </w:pPr>
            <w:r w:rsidRPr="00125F66">
              <w:t>Parameter</w:t>
            </w:r>
          </w:p>
        </w:tc>
        <w:tc>
          <w:tcPr>
            <w:tcW w:w="5901" w:type="dxa"/>
            <w:vMerge w:val="restart"/>
            <w:shd w:val="solid" w:color="auto" w:fill="auto"/>
          </w:tcPr>
          <w:p w14:paraId="52F52190" w14:textId="77777777" w:rsidR="00E821E7" w:rsidRPr="00125F66" w:rsidRDefault="00E821E7" w:rsidP="00F86A58">
            <w:pPr>
              <w:pStyle w:val="AgencyStdParagraph"/>
            </w:pPr>
          </w:p>
        </w:tc>
        <w:tc>
          <w:tcPr>
            <w:tcW w:w="2187" w:type="dxa"/>
            <w:shd w:val="solid" w:color="auto" w:fill="auto"/>
          </w:tcPr>
          <w:p w14:paraId="1E03CCFD" w14:textId="0457DB33" w:rsidR="00E821E7" w:rsidRPr="00125F66" w:rsidRDefault="00E821E7" w:rsidP="00F86A58">
            <w:pPr>
              <w:pStyle w:val="AgencyStdParagraph"/>
            </w:pPr>
            <w:r w:rsidRPr="00125F66">
              <w:t xml:space="preserve">Units </w:t>
            </w:r>
          </w:p>
        </w:tc>
        <w:tc>
          <w:tcPr>
            <w:tcW w:w="2952" w:type="dxa"/>
            <w:vMerge w:val="restart"/>
            <w:shd w:val="solid" w:color="auto" w:fill="auto"/>
          </w:tcPr>
          <w:p w14:paraId="21157379" w14:textId="361BADE1" w:rsidR="00E821E7" w:rsidRPr="00125F66" w:rsidRDefault="00E821E7" w:rsidP="00F86A58">
            <w:pPr>
              <w:pStyle w:val="AgencyStdParagraph"/>
            </w:pPr>
            <w:r>
              <w:t>Result</w:t>
            </w:r>
            <w:r w:rsidRPr="00125F66">
              <w:t xml:space="preserve"> </w:t>
            </w:r>
          </w:p>
        </w:tc>
      </w:tr>
      <w:tr w:rsidR="00E821E7" w:rsidRPr="00125F66" w14:paraId="0B0EFB13" w14:textId="77777777" w:rsidTr="00E821E7">
        <w:trPr>
          <w:cantSplit/>
          <w:trHeight w:val="299"/>
        </w:trPr>
        <w:tc>
          <w:tcPr>
            <w:tcW w:w="3130" w:type="dxa"/>
            <w:vMerge/>
            <w:shd w:val="solid" w:color="auto" w:fill="auto"/>
          </w:tcPr>
          <w:p w14:paraId="4A8A91DE" w14:textId="77777777" w:rsidR="00E821E7" w:rsidRPr="00125F66" w:rsidRDefault="00E821E7" w:rsidP="00F86A58">
            <w:pPr>
              <w:pStyle w:val="AgencyStdParagraph"/>
            </w:pPr>
          </w:p>
        </w:tc>
        <w:tc>
          <w:tcPr>
            <w:tcW w:w="5901" w:type="dxa"/>
            <w:vMerge/>
            <w:shd w:val="solid" w:color="auto" w:fill="auto"/>
          </w:tcPr>
          <w:p w14:paraId="410ADC7F" w14:textId="77777777" w:rsidR="00E821E7" w:rsidRPr="00125F66" w:rsidRDefault="00E821E7" w:rsidP="00F86A58">
            <w:pPr>
              <w:pStyle w:val="AgencyStdParagraph"/>
            </w:pPr>
          </w:p>
        </w:tc>
        <w:tc>
          <w:tcPr>
            <w:tcW w:w="2187" w:type="dxa"/>
            <w:shd w:val="solid" w:color="auto" w:fill="auto"/>
          </w:tcPr>
          <w:p w14:paraId="1449A6C9" w14:textId="77777777" w:rsidR="00E821E7" w:rsidRPr="00125F66" w:rsidRDefault="00E821E7" w:rsidP="00F86A58">
            <w:pPr>
              <w:pStyle w:val="AgencyStdParagraph"/>
            </w:pPr>
          </w:p>
        </w:tc>
        <w:tc>
          <w:tcPr>
            <w:tcW w:w="2952" w:type="dxa"/>
            <w:vMerge/>
            <w:shd w:val="solid" w:color="auto" w:fill="auto"/>
          </w:tcPr>
          <w:p w14:paraId="58B9CEB9" w14:textId="12DBC60D" w:rsidR="00E821E7" w:rsidRPr="00125F66" w:rsidRDefault="00E821E7" w:rsidP="00F86A58">
            <w:pPr>
              <w:pStyle w:val="AgencyStdParagraph"/>
            </w:pPr>
          </w:p>
        </w:tc>
      </w:tr>
      <w:tr w:rsidR="00E821E7" w:rsidRPr="00125F66" w14:paraId="37181744" w14:textId="77777777" w:rsidTr="00E821E7">
        <w:trPr>
          <w:cantSplit/>
          <w:trHeight w:val="291"/>
        </w:trPr>
        <w:tc>
          <w:tcPr>
            <w:tcW w:w="9031" w:type="dxa"/>
            <w:gridSpan w:val="2"/>
          </w:tcPr>
          <w:p w14:paraId="3C9507A9" w14:textId="239D7681" w:rsidR="00E821E7" w:rsidRPr="00B21E84" w:rsidRDefault="00E821E7" w:rsidP="00D11E00">
            <w:pPr>
              <w:pStyle w:val="Tablebody"/>
              <w:rPr>
                <w:color w:val="auto"/>
              </w:rPr>
            </w:pPr>
            <w:r>
              <w:rPr>
                <w:color w:val="auto"/>
              </w:rPr>
              <w:t>Waste treated (total)</w:t>
            </w:r>
          </w:p>
        </w:tc>
        <w:tc>
          <w:tcPr>
            <w:tcW w:w="2187" w:type="dxa"/>
          </w:tcPr>
          <w:p w14:paraId="3C53B5FC" w14:textId="17A62B52" w:rsidR="00E821E7" w:rsidRPr="00B21E84" w:rsidRDefault="00E821E7" w:rsidP="00D11E00">
            <w:pPr>
              <w:pStyle w:val="Tablebody"/>
              <w:rPr>
                <w:color w:val="auto"/>
              </w:rPr>
            </w:pPr>
            <w:r>
              <w:rPr>
                <w:color w:val="auto"/>
              </w:rPr>
              <w:t>tonnes</w:t>
            </w:r>
          </w:p>
        </w:tc>
        <w:tc>
          <w:tcPr>
            <w:tcW w:w="2952" w:type="dxa"/>
          </w:tcPr>
          <w:p w14:paraId="7B4724CC" w14:textId="5EEA6EB2" w:rsidR="00E821E7" w:rsidRPr="00125F66" w:rsidRDefault="00E821E7" w:rsidP="00F86A58">
            <w:pPr>
              <w:pStyle w:val="AgencyStdParagraph"/>
            </w:pPr>
          </w:p>
        </w:tc>
      </w:tr>
      <w:tr w:rsidR="00E821E7" w:rsidRPr="00125F66" w14:paraId="3599BE2A" w14:textId="77777777" w:rsidTr="00E821E7">
        <w:trPr>
          <w:cantSplit/>
          <w:trHeight w:val="291"/>
        </w:trPr>
        <w:tc>
          <w:tcPr>
            <w:tcW w:w="9031" w:type="dxa"/>
            <w:gridSpan w:val="2"/>
          </w:tcPr>
          <w:p w14:paraId="6108C985" w14:textId="06F83BCE" w:rsidR="00E821E7" w:rsidRPr="004B6ED7" w:rsidRDefault="00E821E7" w:rsidP="00D11E00">
            <w:pPr>
              <w:pStyle w:val="Tablebody"/>
              <w:rPr>
                <w:color w:val="auto"/>
              </w:rPr>
            </w:pPr>
            <w:r w:rsidRPr="004B6ED7">
              <w:rPr>
                <w:color w:val="auto"/>
              </w:rPr>
              <w:t>Animal waste treated</w:t>
            </w:r>
          </w:p>
        </w:tc>
        <w:tc>
          <w:tcPr>
            <w:tcW w:w="2187" w:type="dxa"/>
          </w:tcPr>
          <w:p w14:paraId="2927DFBD" w14:textId="35B64495" w:rsidR="00E821E7" w:rsidRPr="004B6ED7" w:rsidRDefault="00E821E7" w:rsidP="00D11E00">
            <w:pPr>
              <w:pStyle w:val="Tablebody"/>
              <w:rPr>
                <w:color w:val="auto"/>
              </w:rPr>
            </w:pPr>
            <w:r w:rsidRPr="004B6ED7">
              <w:rPr>
                <w:color w:val="auto"/>
              </w:rPr>
              <w:t>tonnes</w:t>
            </w:r>
          </w:p>
        </w:tc>
        <w:tc>
          <w:tcPr>
            <w:tcW w:w="2952" w:type="dxa"/>
          </w:tcPr>
          <w:p w14:paraId="1EB774D9" w14:textId="62A59A53" w:rsidR="00E821E7" w:rsidRPr="00125F66" w:rsidRDefault="00E821E7" w:rsidP="00F86A58">
            <w:pPr>
              <w:pStyle w:val="AgencyStdParagraph"/>
            </w:pPr>
          </w:p>
        </w:tc>
      </w:tr>
      <w:tr w:rsidR="00E821E7" w:rsidRPr="00125F66" w14:paraId="4539425C" w14:textId="77777777" w:rsidTr="00E821E7">
        <w:trPr>
          <w:cantSplit/>
          <w:trHeight w:val="291"/>
        </w:trPr>
        <w:tc>
          <w:tcPr>
            <w:tcW w:w="9031" w:type="dxa"/>
            <w:gridSpan w:val="2"/>
          </w:tcPr>
          <w:p w14:paraId="2DB61BCD" w14:textId="4F2052E8" w:rsidR="00E821E7" w:rsidRPr="004B6ED7" w:rsidRDefault="00E821E7" w:rsidP="00D11E00">
            <w:pPr>
              <w:pStyle w:val="Tablebody"/>
              <w:rPr>
                <w:color w:val="auto"/>
              </w:rPr>
            </w:pPr>
            <w:r w:rsidRPr="004B6ED7">
              <w:rPr>
                <w:color w:val="auto"/>
              </w:rPr>
              <w:t>Biogas produced by AD facility</w:t>
            </w:r>
          </w:p>
        </w:tc>
        <w:tc>
          <w:tcPr>
            <w:tcW w:w="2187" w:type="dxa"/>
          </w:tcPr>
          <w:p w14:paraId="3E556189" w14:textId="1A044484" w:rsidR="00E821E7" w:rsidRPr="004B6ED7" w:rsidRDefault="00E821E7" w:rsidP="00D11E00">
            <w:pPr>
              <w:pStyle w:val="Tablebody"/>
              <w:rPr>
                <w:color w:val="auto"/>
              </w:rPr>
            </w:pPr>
            <w:r w:rsidRPr="004B6ED7">
              <w:rPr>
                <w:color w:val="auto"/>
              </w:rPr>
              <w:t>m</w:t>
            </w:r>
            <w:r w:rsidRPr="004B6ED7">
              <w:rPr>
                <w:color w:val="auto"/>
                <w:vertAlign w:val="superscript"/>
              </w:rPr>
              <w:t>3</w:t>
            </w:r>
          </w:p>
        </w:tc>
        <w:tc>
          <w:tcPr>
            <w:tcW w:w="2952" w:type="dxa"/>
          </w:tcPr>
          <w:p w14:paraId="4E07F767" w14:textId="061E3F11" w:rsidR="00E821E7" w:rsidRPr="00125F66" w:rsidRDefault="00E821E7" w:rsidP="00F86A58">
            <w:pPr>
              <w:pStyle w:val="AgencyStdParagraph"/>
            </w:pPr>
          </w:p>
        </w:tc>
      </w:tr>
      <w:tr w:rsidR="00222D75" w:rsidRPr="00125F66" w14:paraId="22C26796" w14:textId="77777777" w:rsidTr="00E821E7">
        <w:trPr>
          <w:cantSplit/>
          <w:trHeight w:val="291"/>
        </w:trPr>
        <w:tc>
          <w:tcPr>
            <w:tcW w:w="9031" w:type="dxa"/>
            <w:gridSpan w:val="2"/>
          </w:tcPr>
          <w:p w14:paraId="09D4B865" w14:textId="0A8EFE55" w:rsidR="00222D75" w:rsidRPr="004B6ED7" w:rsidRDefault="00222D75" w:rsidP="00D11E00">
            <w:pPr>
              <w:pStyle w:val="Tablebody"/>
              <w:rPr>
                <w:color w:val="auto"/>
              </w:rPr>
            </w:pPr>
            <w:r w:rsidRPr="004B6ED7">
              <w:rPr>
                <w:color w:val="auto"/>
              </w:rPr>
              <w:t>Biomethane generated</w:t>
            </w:r>
          </w:p>
        </w:tc>
        <w:tc>
          <w:tcPr>
            <w:tcW w:w="2187" w:type="dxa"/>
          </w:tcPr>
          <w:p w14:paraId="40B2A759" w14:textId="7A4BE5DD" w:rsidR="00222D75" w:rsidRPr="004B6ED7" w:rsidRDefault="00222D75" w:rsidP="00D11E00">
            <w:pPr>
              <w:pStyle w:val="Tablebody"/>
              <w:rPr>
                <w:color w:val="auto"/>
              </w:rPr>
            </w:pPr>
            <w:r w:rsidRPr="004B6ED7">
              <w:rPr>
                <w:color w:val="auto"/>
              </w:rPr>
              <w:t>m</w:t>
            </w:r>
            <w:r w:rsidRPr="004B6ED7">
              <w:rPr>
                <w:color w:val="auto"/>
                <w:vertAlign w:val="superscript"/>
              </w:rPr>
              <w:t>3</w:t>
            </w:r>
          </w:p>
        </w:tc>
        <w:tc>
          <w:tcPr>
            <w:tcW w:w="2952" w:type="dxa"/>
          </w:tcPr>
          <w:p w14:paraId="20CAE510" w14:textId="77777777" w:rsidR="00222D75" w:rsidRPr="00125F66" w:rsidRDefault="00222D75" w:rsidP="00F86A58">
            <w:pPr>
              <w:pStyle w:val="AgencyStdParagraph"/>
            </w:pPr>
          </w:p>
        </w:tc>
      </w:tr>
      <w:tr w:rsidR="00E821E7" w:rsidRPr="00125F66" w14:paraId="5A511768" w14:textId="77777777" w:rsidTr="00E821E7">
        <w:trPr>
          <w:cantSplit/>
          <w:trHeight w:val="291"/>
        </w:trPr>
        <w:tc>
          <w:tcPr>
            <w:tcW w:w="9031" w:type="dxa"/>
            <w:gridSpan w:val="2"/>
          </w:tcPr>
          <w:p w14:paraId="58C2B396" w14:textId="7F681CC6" w:rsidR="00E821E7" w:rsidRPr="004B6ED7" w:rsidRDefault="00E821E7" w:rsidP="00D11E00">
            <w:pPr>
              <w:pStyle w:val="Tablebody"/>
              <w:rPr>
                <w:color w:val="auto"/>
              </w:rPr>
            </w:pPr>
            <w:r w:rsidRPr="004B6ED7">
              <w:rPr>
                <w:color w:val="auto"/>
              </w:rPr>
              <w:t>Power output – Electricity generated</w:t>
            </w:r>
          </w:p>
        </w:tc>
        <w:tc>
          <w:tcPr>
            <w:tcW w:w="2187" w:type="dxa"/>
          </w:tcPr>
          <w:p w14:paraId="4070575C" w14:textId="77777777" w:rsidR="00E821E7" w:rsidRPr="004B6ED7" w:rsidRDefault="00E821E7" w:rsidP="00D11E00">
            <w:pPr>
              <w:pStyle w:val="Tablebody"/>
              <w:rPr>
                <w:color w:val="auto"/>
              </w:rPr>
            </w:pPr>
            <w:r w:rsidRPr="004B6ED7">
              <w:rPr>
                <w:color w:val="auto"/>
              </w:rPr>
              <w:t>MWh</w:t>
            </w:r>
          </w:p>
        </w:tc>
        <w:tc>
          <w:tcPr>
            <w:tcW w:w="2952" w:type="dxa"/>
          </w:tcPr>
          <w:p w14:paraId="1567AE4F" w14:textId="51662BA4" w:rsidR="00E821E7" w:rsidRPr="00125F66" w:rsidRDefault="00E821E7" w:rsidP="00F86A58">
            <w:pPr>
              <w:pStyle w:val="AgencyStdParagraph"/>
            </w:pPr>
          </w:p>
        </w:tc>
      </w:tr>
      <w:tr w:rsidR="00E821E7" w:rsidRPr="00125F66" w14:paraId="74E3FB19" w14:textId="77777777" w:rsidTr="00E821E7">
        <w:trPr>
          <w:cantSplit/>
          <w:trHeight w:val="290"/>
        </w:trPr>
        <w:tc>
          <w:tcPr>
            <w:tcW w:w="9031" w:type="dxa"/>
            <w:gridSpan w:val="2"/>
          </w:tcPr>
          <w:p w14:paraId="73FBD183" w14:textId="77777777" w:rsidR="00E821E7" w:rsidRPr="004B6ED7" w:rsidRDefault="00E821E7" w:rsidP="00D11E00">
            <w:pPr>
              <w:pStyle w:val="Tablebody"/>
              <w:rPr>
                <w:color w:val="auto"/>
              </w:rPr>
            </w:pPr>
            <w:r w:rsidRPr="004B6ED7">
              <w:rPr>
                <w:color w:val="auto"/>
              </w:rPr>
              <w:t>Energy efficiency</w:t>
            </w:r>
          </w:p>
        </w:tc>
        <w:tc>
          <w:tcPr>
            <w:tcW w:w="2187" w:type="dxa"/>
          </w:tcPr>
          <w:p w14:paraId="1EA17B8A" w14:textId="77777777" w:rsidR="00E821E7" w:rsidRPr="004B6ED7" w:rsidRDefault="00E821E7" w:rsidP="00D11E00">
            <w:pPr>
              <w:pStyle w:val="Tablebody"/>
              <w:rPr>
                <w:color w:val="auto"/>
              </w:rPr>
            </w:pPr>
            <w:r w:rsidRPr="004B6ED7">
              <w:rPr>
                <w:color w:val="auto"/>
              </w:rPr>
              <w:t>MWh/m</w:t>
            </w:r>
            <w:r w:rsidRPr="004B6ED7">
              <w:rPr>
                <w:color w:val="auto"/>
                <w:vertAlign w:val="superscript"/>
              </w:rPr>
              <w:t>3</w:t>
            </w:r>
            <w:r w:rsidRPr="004B6ED7">
              <w:rPr>
                <w:color w:val="auto"/>
              </w:rPr>
              <w:t xml:space="preserve"> biogas</w:t>
            </w:r>
          </w:p>
        </w:tc>
        <w:tc>
          <w:tcPr>
            <w:tcW w:w="2952" w:type="dxa"/>
          </w:tcPr>
          <w:p w14:paraId="42829997" w14:textId="57A522D2" w:rsidR="00E821E7" w:rsidRPr="00125F66" w:rsidRDefault="00E821E7" w:rsidP="00F86A58">
            <w:pPr>
              <w:pStyle w:val="AgencyStdParagraph"/>
            </w:pPr>
          </w:p>
        </w:tc>
      </w:tr>
      <w:tr w:rsidR="00E821E7" w:rsidRPr="00125F66" w14:paraId="5053F214" w14:textId="77777777" w:rsidTr="00E821E7">
        <w:trPr>
          <w:cantSplit/>
          <w:trHeight w:val="283"/>
        </w:trPr>
        <w:tc>
          <w:tcPr>
            <w:tcW w:w="9031" w:type="dxa"/>
            <w:gridSpan w:val="2"/>
          </w:tcPr>
          <w:p w14:paraId="6924ED3C" w14:textId="77777777" w:rsidR="00E821E7" w:rsidRPr="004B6ED7" w:rsidRDefault="00E821E7" w:rsidP="00D11E00">
            <w:pPr>
              <w:pStyle w:val="Tablebody"/>
              <w:rPr>
                <w:color w:val="auto"/>
              </w:rPr>
            </w:pPr>
            <w:r w:rsidRPr="004B6ED7">
              <w:rPr>
                <w:color w:val="auto"/>
              </w:rPr>
              <w:t>Electrical energy exported to the grid</w:t>
            </w:r>
          </w:p>
        </w:tc>
        <w:tc>
          <w:tcPr>
            <w:tcW w:w="2187" w:type="dxa"/>
          </w:tcPr>
          <w:p w14:paraId="48ADFA14" w14:textId="77777777" w:rsidR="00E821E7" w:rsidRPr="004B6ED7" w:rsidRDefault="00E821E7" w:rsidP="00D11E00">
            <w:pPr>
              <w:pStyle w:val="Tablebody"/>
              <w:rPr>
                <w:color w:val="auto"/>
              </w:rPr>
            </w:pPr>
            <w:r w:rsidRPr="004B6ED7">
              <w:rPr>
                <w:color w:val="auto"/>
              </w:rPr>
              <w:t>MWh</w:t>
            </w:r>
          </w:p>
        </w:tc>
        <w:tc>
          <w:tcPr>
            <w:tcW w:w="2952" w:type="dxa"/>
          </w:tcPr>
          <w:p w14:paraId="0549F57A" w14:textId="7535AFDF" w:rsidR="00E821E7" w:rsidRPr="00125F66" w:rsidRDefault="00E821E7" w:rsidP="00F86A58">
            <w:pPr>
              <w:pStyle w:val="AgencyStdParagraph"/>
            </w:pPr>
          </w:p>
        </w:tc>
      </w:tr>
      <w:tr w:rsidR="00E821E7" w:rsidRPr="00125F66" w14:paraId="15398BA1" w14:textId="77777777" w:rsidTr="00E821E7">
        <w:trPr>
          <w:cantSplit/>
          <w:trHeight w:val="283"/>
        </w:trPr>
        <w:tc>
          <w:tcPr>
            <w:tcW w:w="9031" w:type="dxa"/>
            <w:gridSpan w:val="2"/>
          </w:tcPr>
          <w:p w14:paraId="3F7AC055" w14:textId="77777777" w:rsidR="00E821E7" w:rsidRPr="004B6ED7" w:rsidRDefault="00E821E7" w:rsidP="00D11E00">
            <w:pPr>
              <w:pStyle w:val="Tablebody"/>
              <w:rPr>
                <w:color w:val="auto"/>
              </w:rPr>
            </w:pPr>
            <w:r w:rsidRPr="004B6ED7">
              <w:rPr>
                <w:color w:val="auto"/>
              </w:rPr>
              <w:t xml:space="preserve">Electrical energy drawn from the grid </w:t>
            </w:r>
          </w:p>
        </w:tc>
        <w:tc>
          <w:tcPr>
            <w:tcW w:w="2187" w:type="dxa"/>
          </w:tcPr>
          <w:p w14:paraId="63315943" w14:textId="77777777" w:rsidR="00E821E7" w:rsidRPr="004B6ED7" w:rsidRDefault="00E821E7" w:rsidP="00D11E00">
            <w:pPr>
              <w:pStyle w:val="Tablebody"/>
              <w:rPr>
                <w:color w:val="auto"/>
              </w:rPr>
            </w:pPr>
            <w:r w:rsidRPr="004B6ED7">
              <w:rPr>
                <w:color w:val="auto"/>
              </w:rPr>
              <w:t>MWh</w:t>
            </w:r>
          </w:p>
        </w:tc>
        <w:tc>
          <w:tcPr>
            <w:tcW w:w="2952" w:type="dxa"/>
          </w:tcPr>
          <w:p w14:paraId="1D139397" w14:textId="27A8F932" w:rsidR="00E821E7" w:rsidRPr="00125F66" w:rsidRDefault="00E821E7" w:rsidP="00F86A58">
            <w:pPr>
              <w:pStyle w:val="AgencyStdParagraph"/>
            </w:pPr>
          </w:p>
        </w:tc>
      </w:tr>
      <w:tr w:rsidR="00E821E7" w:rsidRPr="00125F66" w14:paraId="7BBFD5AA" w14:textId="77777777" w:rsidTr="00E821E7">
        <w:trPr>
          <w:cantSplit/>
          <w:trHeight w:val="283"/>
        </w:trPr>
        <w:tc>
          <w:tcPr>
            <w:tcW w:w="9031" w:type="dxa"/>
            <w:gridSpan w:val="2"/>
          </w:tcPr>
          <w:p w14:paraId="5BAE5429" w14:textId="38237C14" w:rsidR="00E821E7" w:rsidRPr="004B6ED7" w:rsidRDefault="00E821E7" w:rsidP="00D11E00">
            <w:pPr>
              <w:pStyle w:val="Tablebody"/>
              <w:rPr>
                <w:color w:val="auto"/>
              </w:rPr>
            </w:pPr>
            <w:r w:rsidRPr="004B6ED7">
              <w:rPr>
                <w:color w:val="auto"/>
              </w:rPr>
              <w:t>Water usage (mains water and any other sources, specify separately)</w:t>
            </w:r>
          </w:p>
        </w:tc>
        <w:tc>
          <w:tcPr>
            <w:tcW w:w="2187" w:type="dxa"/>
          </w:tcPr>
          <w:p w14:paraId="49DF9D55" w14:textId="77777777" w:rsidR="00E821E7" w:rsidRPr="004B6ED7" w:rsidRDefault="00E821E7" w:rsidP="00D11E00">
            <w:pPr>
              <w:pStyle w:val="Tablebody"/>
              <w:rPr>
                <w:color w:val="auto"/>
              </w:rPr>
            </w:pPr>
            <w:r w:rsidRPr="004B6ED7">
              <w:rPr>
                <w:color w:val="auto"/>
              </w:rPr>
              <w:t>m</w:t>
            </w:r>
            <w:r w:rsidRPr="004B6ED7">
              <w:rPr>
                <w:color w:val="auto"/>
                <w:vertAlign w:val="superscript"/>
              </w:rPr>
              <w:t>3</w:t>
            </w:r>
          </w:p>
        </w:tc>
        <w:tc>
          <w:tcPr>
            <w:tcW w:w="2952" w:type="dxa"/>
          </w:tcPr>
          <w:p w14:paraId="2D93E34A" w14:textId="186CBE52" w:rsidR="00E821E7" w:rsidRPr="00125F66" w:rsidRDefault="00E821E7" w:rsidP="00F86A58">
            <w:pPr>
              <w:pStyle w:val="AgencyStdParagraph"/>
            </w:pPr>
          </w:p>
        </w:tc>
      </w:tr>
      <w:tr w:rsidR="00E821E7" w:rsidRPr="00F35D24" w14:paraId="54986D54" w14:textId="77777777" w:rsidTr="00E821E7">
        <w:trPr>
          <w:cantSplit/>
          <w:trHeight w:val="283"/>
        </w:trPr>
        <w:tc>
          <w:tcPr>
            <w:tcW w:w="9031" w:type="dxa"/>
            <w:gridSpan w:val="2"/>
          </w:tcPr>
          <w:p w14:paraId="0974E142" w14:textId="77777777" w:rsidR="00E821E7" w:rsidRPr="004B6ED7" w:rsidRDefault="00E821E7" w:rsidP="00D11E00">
            <w:pPr>
              <w:pStyle w:val="Tablebody"/>
              <w:rPr>
                <w:color w:val="auto"/>
              </w:rPr>
            </w:pPr>
            <w:r w:rsidRPr="004B6ED7">
              <w:rPr>
                <w:color w:val="auto"/>
              </w:rPr>
              <w:t>Operational time of emergency flare</w:t>
            </w:r>
          </w:p>
        </w:tc>
        <w:tc>
          <w:tcPr>
            <w:tcW w:w="2187" w:type="dxa"/>
          </w:tcPr>
          <w:p w14:paraId="63F25640" w14:textId="77777777" w:rsidR="00E821E7" w:rsidRPr="004B6ED7" w:rsidRDefault="00E821E7" w:rsidP="00D11E00">
            <w:pPr>
              <w:pStyle w:val="Tablebody"/>
              <w:rPr>
                <w:color w:val="auto"/>
              </w:rPr>
            </w:pPr>
            <w:r w:rsidRPr="004B6ED7">
              <w:rPr>
                <w:color w:val="auto"/>
              </w:rPr>
              <w:t xml:space="preserve">% </w:t>
            </w:r>
            <w:proofErr w:type="gramStart"/>
            <w:r w:rsidRPr="004B6ED7">
              <w:rPr>
                <w:color w:val="auto"/>
              </w:rPr>
              <w:t>of</w:t>
            </w:r>
            <w:proofErr w:type="gramEnd"/>
            <w:r w:rsidRPr="004B6ED7">
              <w:rPr>
                <w:color w:val="auto"/>
              </w:rPr>
              <w:t xml:space="preserve"> operational time</w:t>
            </w:r>
          </w:p>
        </w:tc>
        <w:tc>
          <w:tcPr>
            <w:tcW w:w="2952" w:type="dxa"/>
          </w:tcPr>
          <w:p w14:paraId="553345AF" w14:textId="1ECE0A63" w:rsidR="00E821E7" w:rsidRPr="00F35D24" w:rsidRDefault="00E821E7" w:rsidP="00F86A58">
            <w:pPr>
              <w:pStyle w:val="AgencyStdParagraph"/>
            </w:pPr>
          </w:p>
        </w:tc>
      </w:tr>
      <w:tr w:rsidR="00E821E7" w:rsidRPr="00F35D24" w14:paraId="0ABCE9AB" w14:textId="77777777" w:rsidTr="00E821E7">
        <w:trPr>
          <w:cantSplit/>
          <w:trHeight w:val="283"/>
        </w:trPr>
        <w:tc>
          <w:tcPr>
            <w:tcW w:w="9031" w:type="dxa"/>
            <w:gridSpan w:val="2"/>
          </w:tcPr>
          <w:p w14:paraId="7C29649A" w14:textId="13AE94F4" w:rsidR="00E821E7" w:rsidRPr="004B6ED7" w:rsidRDefault="00E821E7" w:rsidP="00D11E00">
            <w:pPr>
              <w:pStyle w:val="Tablebody"/>
              <w:rPr>
                <w:color w:val="auto"/>
              </w:rPr>
            </w:pPr>
            <w:r w:rsidRPr="004B6ED7">
              <w:rPr>
                <w:color w:val="auto"/>
              </w:rPr>
              <w:t>Amount of gas to flare</w:t>
            </w:r>
          </w:p>
        </w:tc>
        <w:tc>
          <w:tcPr>
            <w:tcW w:w="2187" w:type="dxa"/>
          </w:tcPr>
          <w:p w14:paraId="5B0554AA" w14:textId="453CFC59" w:rsidR="00E821E7" w:rsidRPr="004B6ED7" w:rsidRDefault="00E821E7" w:rsidP="00D11E00">
            <w:pPr>
              <w:pStyle w:val="Tablebody"/>
              <w:rPr>
                <w:color w:val="auto"/>
              </w:rPr>
            </w:pPr>
            <w:r w:rsidRPr="004B6ED7">
              <w:rPr>
                <w:color w:val="auto"/>
              </w:rPr>
              <w:t>m</w:t>
            </w:r>
            <w:r w:rsidRPr="004B6ED7">
              <w:rPr>
                <w:color w:val="auto"/>
                <w:vertAlign w:val="superscript"/>
              </w:rPr>
              <w:t>3</w:t>
            </w:r>
          </w:p>
        </w:tc>
        <w:tc>
          <w:tcPr>
            <w:tcW w:w="2952" w:type="dxa"/>
          </w:tcPr>
          <w:p w14:paraId="768DED2C" w14:textId="77777777" w:rsidR="00E821E7" w:rsidRPr="00F35D24" w:rsidRDefault="00E821E7" w:rsidP="00F86A58">
            <w:pPr>
              <w:pStyle w:val="AgencyStdParagraph"/>
            </w:pPr>
          </w:p>
        </w:tc>
      </w:tr>
      <w:tr w:rsidR="00E821E7" w:rsidRPr="00F35D24" w14:paraId="2D546B27" w14:textId="77777777" w:rsidTr="00E821E7">
        <w:trPr>
          <w:cantSplit/>
          <w:trHeight w:val="283"/>
        </w:trPr>
        <w:tc>
          <w:tcPr>
            <w:tcW w:w="9031" w:type="dxa"/>
            <w:gridSpan w:val="2"/>
          </w:tcPr>
          <w:p w14:paraId="76A706BB" w14:textId="77777777" w:rsidR="00E821E7" w:rsidRPr="004B6ED7" w:rsidRDefault="00E821E7" w:rsidP="00D11E00">
            <w:pPr>
              <w:pStyle w:val="Tablebody"/>
              <w:rPr>
                <w:color w:val="auto"/>
              </w:rPr>
            </w:pPr>
            <w:r w:rsidRPr="004B6ED7">
              <w:rPr>
                <w:color w:val="auto"/>
              </w:rPr>
              <w:t>Amount of biogas combusted in the CHP unit per day</w:t>
            </w:r>
          </w:p>
        </w:tc>
        <w:tc>
          <w:tcPr>
            <w:tcW w:w="2187" w:type="dxa"/>
          </w:tcPr>
          <w:p w14:paraId="00BA1E43" w14:textId="77777777" w:rsidR="00E821E7" w:rsidRPr="004B6ED7" w:rsidRDefault="00E821E7" w:rsidP="00D11E00">
            <w:pPr>
              <w:pStyle w:val="Tablebody"/>
              <w:rPr>
                <w:color w:val="auto"/>
              </w:rPr>
            </w:pPr>
            <w:r w:rsidRPr="004B6ED7">
              <w:rPr>
                <w:color w:val="auto"/>
              </w:rPr>
              <w:t>m</w:t>
            </w:r>
            <w:r w:rsidRPr="004B6ED7">
              <w:rPr>
                <w:color w:val="auto"/>
                <w:vertAlign w:val="superscript"/>
              </w:rPr>
              <w:t>3</w:t>
            </w:r>
            <w:r w:rsidRPr="004B6ED7">
              <w:rPr>
                <w:color w:val="auto"/>
              </w:rPr>
              <w:t>/day</w:t>
            </w:r>
          </w:p>
        </w:tc>
        <w:tc>
          <w:tcPr>
            <w:tcW w:w="2952" w:type="dxa"/>
          </w:tcPr>
          <w:p w14:paraId="0134428F" w14:textId="61712D16" w:rsidR="00E821E7" w:rsidRPr="00F35D24" w:rsidRDefault="00E821E7" w:rsidP="00F86A58">
            <w:pPr>
              <w:pStyle w:val="AgencyStdParagraph"/>
            </w:pPr>
          </w:p>
        </w:tc>
      </w:tr>
      <w:tr w:rsidR="00C26D41" w:rsidRPr="00F35D24" w14:paraId="57213332" w14:textId="77777777" w:rsidTr="00E821E7">
        <w:trPr>
          <w:cantSplit/>
          <w:trHeight w:val="283"/>
        </w:trPr>
        <w:tc>
          <w:tcPr>
            <w:tcW w:w="9031" w:type="dxa"/>
            <w:gridSpan w:val="2"/>
          </w:tcPr>
          <w:p w14:paraId="77622281" w14:textId="465E6B60" w:rsidR="00C26D41" w:rsidRPr="004B6ED7" w:rsidRDefault="009356D6" w:rsidP="00D11E00">
            <w:pPr>
              <w:pStyle w:val="Tablebody"/>
              <w:rPr>
                <w:color w:val="auto"/>
              </w:rPr>
            </w:pPr>
            <w:r w:rsidRPr="004B6ED7">
              <w:rPr>
                <w:color w:val="auto"/>
                <w:szCs w:val="18"/>
              </w:rPr>
              <w:t>Amount of biogas combusted in the backup boiler</w:t>
            </w:r>
          </w:p>
        </w:tc>
        <w:tc>
          <w:tcPr>
            <w:tcW w:w="2187" w:type="dxa"/>
          </w:tcPr>
          <w:p w14:paraId="0AD2AF98" w14:textId="25362E0F" w:rsidR="00C26D41" w:rsidRPr="004B6ED7" w:rsidRDefault="009356D6" w:rsidP="00D11E00">
            <w:pPr>
              <w:pStyle w:val="Tablebody"/>
              <w:rPr>
                <w:color w:val="auto"/>
              </w:rPr>
            </w:pPr>
            <w:r w:rsidRPr="004B6ED7">
              <w:rPr>
                <w:color w:val="auto"/>
              </w:rPr>
              <w:t>m</w:t>
            </w:r>
            <w:r w:rsidRPr="004B6ED7">
              <w:rPr>
                <w:color w:val="auto"/>
                <w:vertAlign w:val="superscript"/>
              </w:rPr>
              <w:t>3</w:t>
            </w:r>
          </w:p>
        </w:tc>
        <w:tc>
          <w:tcPr>
            <w:tcW w:w="2952" w:type="dxa"/>
          </w:tcPr>
          <w:p w14:paraId="4FA71017" w14:textId="77777777" w:rsidR="00C26D41" w:rsidRPr="00F35D24" w:rsidRDefault="00C26D41" w:rsidP="00F86A58">
            <w:pPr>
              <w:pStyle w:val="AgencyStdParagraph"/>
            </w:pPr>
          </w:p>
        </w:tc>
      </w:tr>
      <w:tr w:rsidR="00222D75" w:rsidRPr="00F35D24" w14:paraId="4FCCF97F" w14:textId="77777777" w:rsidTr="00E821E7">
        <w:trPr>
          <w:cantSplit/>
          <w:trHeight w:val="283"/>
        </w:trPr>
        <w:tc>
          <w:tcPr>
            <w:tcW w:w="9031" w:type="dxa"/>
            <w:gridSpan w:val="2"/>
          </w:tcPr>
          <w:p w14:paraId="4997B14D" w14:textId="7AB187DC" w:rsidR="00222D75" w:rsidRPr="004B6ED7" w:rsidRDefault="00222D75" w:rsidP="00D11E00">
            <w:pPr>
              <w:pStyle w:val="Tablebody"/>
              <w:rPr>
                <w:color w:val="auto"/>
              </w:rPr>
            </w:pPr>
            <w:r w:rsidRPr="004B6ED7">
              <w:rPr>
                <w:color w:val="auto"/>
                <w:szCs w:val="18"/>
              </w:rPr>
              <w:t>Biomethane exported</w:t>
            </w:r>
          </w:p>
        </w:tc>
        <w:tc>
          <w:tcPr>
            <w:tcW w:w="2187" w:type="dxa"/>
          </w:tcPr>
          <w:p w14:paraId="5B79AFE9" w14:textId="2D08B40F" w:rsidR="00222D75" w:rsidRPr="004B6ED7" w:rsidRDefault="00222D75" w:rsidP="00D11E00">
            <w:pPr>
              <w:pStyle w:val="Tablebody"/>
              <w:rPr>
                <w:color w:val="auto"/>
              </w:rPr>
            </w:pPr>
            <w:r w:rsidRPr="004B6ED7">
              <w:rPr>
                <w:color w:val="auto"/>
              </w:rPr>
              <w:t>m</w:t>
            </w:r>
            <w:r w:rsidRPr="004B6ED7">
              <w:rPr>
                <w:color w:val="auto"/>
                <w:vertAlign w:val="superscript"/>
              </w:rPr>
              <w:t>3</w:t>
            </w:r>
          </w:p>
        </w:tc>
        <w:tc>
          <w:tcPr>
            <w:tcW w:w="2952" w:type="dxa"/>
          </w:tcPr>
          <w:p w14:paraId="665E6EC9" w14:textId="77777777" w:rsidR="00222D75" w:rsidRPr="00F35D24" w:rsidRDefault="00222D75" w:rsidP="00F86A58">
            <w:pPr>
              <w:pStyle w:val="AgencyStdParagraph"/>
            </w:pPr>
          </w:p>
        </w:tc>
      </w:tr>
      <w:tr w:rsidR="00E821E7" w:rsidRPr="00F35D24" w14:paraId="021C173E" w14:textId="77777777" w:rsidTr="00E821E7">
        <w:trPr>
          <w:cantSplit/>
          <w:trHeight w:val="283"/>
        </w:trPr>
        <w:tc>
          <w:tcPr>
            <w:tcW w:w="9031" w:type="dxa"/>
            <w:gridSpan w:val="2"/>
          </w:tcPr>
          <w:p w14:paraId="6E244853" w14:textId="79B8218D" w:rsidR="00E821E7" w:rsidRPr="004B6ED7" w:rsidRDefault="00E821E7" w:rsidP="00D11E00">
            <w:pPr>
              <w:pStyle w:val="Tablebody"/>
              <w:rPr>
                <w:color w:val="auto"/>
              </w:rPr>
            </w:pPr>
            <w:r w:rsidRPr="004B6ED7">
              <w:rPr>
                <w:color w:val="auto"/>
              </w:rPr>
              <w:t xml:space="preserve">Generation of </w:t>
            </w:r>
            <w:r w:rsidR="00222D75" w:rsidRPr="004B6ED7">
              <w:rPr>
                <w:color w:val="auto"/>
              </w:rPr>
              <w:t>wastewater</w:t>
            </w:r>
          </w:p>
        </w:tc>
        <w:tc>
          <w:tcPr>
            <w:tcW w:w="2187" w:type="dxa"/>
          </w:tcPr>
          <w:p w14:paraId="00F791D7" w14:textId="17DEBEF4" w:rsidR="00E821E7" w:rsidRPr="004B6ED7" w:rsidRDefault="00E821E7" w:rsidP="00D11E00">
            <w:pPr>
              <w:pStyle w:val="Tablebody"/>
              <w:rPr>
                <w:color w:val="auto"/>
              </w:rPr>
            </w:pPr>
            <w:r w:rsidRPr="004B6ED7">
              <w:rPr>
                <w:color w:val="auto"/>
              </w:rPr>
              <w:t>m</w:t>
            </w:r>
            <w:r w:rsidRPr="004B6ED7">
              <w:rPr>
                <w:color w:val="auto"/>
                <w:vertAlign w:val="superscript"/>
              </w:rPr>
              <w:t>3</w:t>
            </w:r>
          </w:p>
        </w:tc>
        <w:tc>
          <w:tcPr>
            <w:tcW w:w="2952" w:type="dxa"/>
          </w:tcPr>
          <w:p w14:paraId="34A297FC" w14:textId="77777777" w:rsidR="00E821E7" w:rsidRPr="00F35D24" w:rsidRDefault="00E821E7" w:rsidP="00F86A58">
            <w:pPr>
              <w:pStyle w:val="AgencyStdParagraph"/>
            </w:pPr>
          </w:p>
        </w:tc>
      </w:tr>
      <w:tr w:rsidR="00E821E7" w:rsidRPr="00F35D24" w14:paraId="2D480167" w14:textId="77777777" w:rsidTr="00E821E7">
        <w:trPr>
          <w:cantSplit/>
          <w:trHeight w:val="299"/>
        </w:trPr>
        <w:tc>
          <w:tcPr>
            <w:tcW w:w="9031" w:type="dxa"/>
            <w:gridSpan w:val="2"/>
          </w:tcPr>
          <w:p w14:paraId="44A7EA50" w14:textId="1743260F" w:rsidR="00E821E7" w:rsidRPr="004B6ED7" w:rsidRDefault="00E821E7" w:rsidP="00D11E00">
            <w:pPr>
              <w:pStyle w:val="Tablebody"/>
              <w:rPr>
                <w:color w:val="auto"/>
              </w:rPr>
            </w:pPr>
            <w:r w:rsidRPr="004B6ED7">
              <w:rPr>
                <w:color w:val="auto"/>
              </w:rPr>
              <w:t>Generation of waste residues</w:t>
            </w:r>
          </w:p>
        </w:tc>
        <w:tc>
          <w:tcPr>
            <w:tcW w:w="2187" w:type="dxa"/>
          </w:tcPr>
          <w:p w14:paraId="78D4D96C" w14:textId="68EBFEA5" w:rsidR="00E821E7" w:rsidRPr="004B6ED7" w:rsidRDefault="00E821E7" w:rsidP="00D11E00">
            <w:pPr>
              <w:pStyle w:val="Tablebody"/>
              <w:rPr>
                <w:color w:val="auto"/>
              </w:rPr>
            </w:pPr>
            <w:r w:rsidRPr="004B6ED7">
              <w:rPr>
                <w:color w:val="auto"/>
              </w:rPr>
              <w:t>tonnes/m</w:t>
            </w:r>
            <w:r w:rsidRPr="004B6ED7">
              <w:rPr>
                <w:color w:val="auto"/>
                <w:vertAlign w:val="superscript"/>
              </w:rPr>
              <w:t>3</w:t>
            </w:r>
          </w:p>
        </w:tc>
        <w:tc>
          <w:tcPr>
            <w:tcW w:w="2952" w:type="dxa"/>
          </w:tcPr>
          <w:p w14:paraId="18A606B0" w14:textId="77777777" w:rsidR="00E821E7" w:rsidRPr="00F35D24" w:rsidRDefault="00E821E7" w:rsidP="00F86A58">
            <w:pPr>
              <w:pStyle w:val="AgencyStdParagraph"/>
            </w:pPr>
          </w:p>
        </w:tc>
      </w:tr>
      <w:tr w:rsidR="009356D6" w:rsidRPr="00F35D24" w14:paraId="0365F5D2" w14:textId="77777777" w:rsidTr="00E821E7">
        <w:trPr>
          <w:cantSplit/>
          <w:trHeight w:val="299"/>
        </w:trPr>
        <w:tc>
          <w:tcPr>
            <w:tcW w:w="9031" w:type="dxa"/>
            <w:gridSpan w:val="2"/>
          </w:tcPr>
          <w:p w14:paraId="580F682C" w14:textId="0D3E5937" w:rsidR="009356D6" w:rsidRPr="004B6ED7" w:rsidRDefault="009C6F4C" w:rsidP="00D11E00">
            <w:pPr>
              <w:pStyle w:val="Tablebody"/>
              <w:rPr>
                <w:color w:val="auto"/>
              </w:rPr>
            </w:pPr>
            <w:r w:rsidRPr="004B6ED7">
              <w:rPr>
                <w:color w:val="auto"/>
              </w:rPr>
              <w:t>Total propane used</w:t>
            </w:r>
          </w:p>
        </w:tc>
        <w:tc>
          <w:tcPr>
            <w:tcW w:w="2187" w:type="dxa"/>
          </w:tcPr>
          <w:p w14:paraId="621C4EE0" w14:textId="35FADDFD" w:rsidR="009356D6" w:rsidRPr="004B6ED7" w:rsidRDefault="009C6F4C" w:rsidP="00D11E00">
            <w:pPr>
              <w:pStyle w:val="Tablebody"/>
              <w:rPr>
                <w:color w:val="auto"/>
              </w:rPr>
            </w:pPr>
            <w:r w:rsidRPr="004B6ED7">
              <w:rPr>
                <w:color w:val="auto"/>
              </w:rPr>
              <w:t>m</w:t>
            </w:r>
            <w:r w:rsidRPr="004B6ED7">
              <w:rPr>
                <w:color w:val="auto"/>
                <w:vertAlign w:val="superscript"/>
              </w:rPr>
              <w:t>3</w:t>
            </w:r>
          </w:p>
        </w:tc>
        <w:tc>
          <w:tcPr>
            <w:tcW w:w="2952" w:type="dxa"/>
          </w:tcPr>
          <w:p w14:paraId="730AE0FB" w14:textId="77777777" w:rsidR="009356D6" w:rsidRPr="00F35D24" w:rsidRDefault="009356D6" w:rsidP="00F86A58">
            <w:pPr>
              <w:pStyle w:val="AgencyStdParagraph"/>
            </w:pPr>
          </w:p>
        </w:tc>
      </w:tr>
      <w:tr w:rsidR="00E821E7" w:rsidRPr="00F35D24" w14:paraId="21724630" w14:textId="77777777" w:rsidTr="00E821E7">
        <w:trPr>
          <w:cantSplit/>
          <w:trHeight w:val="267"/>
        </w:trPr>
        <w:tc>
          <w:tcPr>
            <w:tcW w:w="9031" w:type="dxa"/>
            <w:gridSpan w:val="2"/>
          </w:tcPr>
          <w:p w14:paraId="0E21B0CC" w14:textId="67E42262" w:rsidR="00E821E7" w:rsidRPr="004B6ED7" w:rsidRDefault="00E821E7" w:rsidP="00D11E00">
            <w:pPr>
              <w:pStyle w:val="Tablebody"/>
              <w:rPr>
                <w:color w:val="auto"/>
              </w:rPr>
            </w:pPr>
            <w:r w:rsidRPr="004B6ED7">
              <w:rPr>
                <w:color w:val="auto"/>
              </w:rPr>
              <w:t>Total raw material used</w:t>
            </w:r>
          </w:p>
        </w:tc>
        <w:tc>
          <w:tcPr>
            <w:tcW w:w="2187" w:type="dxa"/>
          </w:tcPr>
          <w:p w14:paraId="3D884CBD" w14:textId="537154BB" w:rsidR="00E821E7" w:rsidRPr="004B6ED7" w:rsidRDefault="00E821E7" w:rsidP="00D11E00">
            <w:pPr>
              <w:pStyle w:val="Tablebody"/>
              <w:rPr>
                <w:color w:val="auto"/>
              </w:rPr>
            </w:pPr>
            <w:r w:rsidRPr="004B6ED7">
              <w:rPr>
                <w:color w:val="auto"/>
              </w:rPr>
              <w:t>tonnes</w:t>
            </w:r>
          </w:p>
        </w:tc>
        <w:tc>
          <w:tcPr>
            <w:tcW w:w="2952" w:type="dxa"/>
          </w:tcPr>
          <w:p w14:paraId="30F4C534" w14:textId="77777777" w:rsidR="00E821E7" w:rsidRPr="00F35D24" w:rsidRDefault="00E821E7" w:rsidP="00F86A58">
            <w:pPr>
              <w:pStyle w:val="AgencyStdParagraph"/>
            </w:pPr>
          </w:p>
        </w:tc>
      </w:tr>
    </w:tbl>
    <w:p w14:paraId="478720A0" w14:textId="77777777" w:rsidR="00062FA0" w:rsidRPr="00F35D24" w:rsidRDefault="00062FA0" w:rsidP="00F86A58">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F35D24" w:rsidRPr="00F35D24" w14:paraId="46BBB401" w14:textId="77777777" w:rsidTr="009C1C73">
        <w:tc>
          <w:tcPr>
            <w:tcW w:w="14176" w:type="dxa"/>
          </w:tcPr>
          <w:p w14:paraId="25FB7F81" w14:textId="50DA4119" w:rsidR="00062FA0" w:rsidRPr="00F86A58" w:rsidRDefault="00062FA0" w:rsidP="00F86A58">
            <w:pPr>
              <w:pStyle w:val="AgencyStdParagraph"/>
            </w:pPr>
            <w:r w:rsidRPr="00F86A58">
              <w:t>Operator’s comments:</w:t>
            </w:r>
          </w:p>
          <w:p w14:paraId="7B84A7F7" w14:textId="77777777" w:rsidR="00062FA0" w:rsidRPr="00F35D24" w:rsidRDefault="00062FA0" w:rsidP="00F86A58">
            <w:pPr>
              <w:pStyle w:val="AgencyStdParagraph"/>
            </w:pPr>
          </w:p>
          <w:p w14:paraId="6D67EB53" w14:textId="77777777" w:rsidR="00062FA0" w:rsidRPr="00F35D24" w:rsidRDefault="00062FA0" w:rsidP="00F86A58">
            <w:pPr>
              <w:pStyle w:val="AgencyStdParagraph"/>
            </w:pPr>
          </w:p>
        </w:tc>
      </w:tr>
    </w:tbl>
    <w:p w14:paraId="5E3EB9B1" w14:textId="77777777" w:rsidR="009C6F4C" w:rsidRDefault="009C6F4C" w:rsidP="00F86A58">
      <w:pPr>
        <w:pStyle w:val="AgencyStdParagraph"/>
      </w:pPr>
    </w:p>
    <w:p w14:paraId="4696DA26" w14:textId="7AC121E8" w:rsidR="00062FA0" w:rsidRPr="00F86A58" w:rsidRDefault="00062FA0" w:rsidP="00F86A58">
      <w:pPr>
        <w:pStyle w:val="AgencyStdParagraph"/>
      </w:pPr>
      <w:r w:rsidRPr="00F86A58">
        <w:t xml:space="preserve">Signed …………………………………………………………….  </w:t>
      </w:r>
      <w:r w:rsidRPr="00F86A58">
        <w:tab/>
      </w:r>
      <w:r w:rsidRPr="00F86A58">
        <w:tab/>
        <w:t xml:space="preserve">Date………………………..   </w:t>
      </w:r>
      <w:r w:rsidRPr="00F86A58">
        <w:tab/>
      </w:r>
    </w:p>
    <w:p w14:paraId="23D00A24" w14:textId="7814CBC5" w:rsidR="003B1F49" w:rsidRPr="00F86A58" w:rsidRDefault="00062FA0" w:rsidP="00F86A58">
      <w:pPr>
        <w:pStyle w:val="AgencyStdParagraph"/>
      </w:pPr>
      <w:r w:rsidRPr="00F86A58">
        <w:tab/>
        <w:t>(Authorised to sign as representative of Operator)</w:t>
      </w:r>
    </w:p>
    <w:sectPr w:rsidR="003B1F49" w:rsidRPr="00F86A58" w:rsidSect="009C6F4C">
      <w:headerReference w:type="even" r:id="rId12"/>
      <w:headerReference w:type="default" r:id="rId13"/>
      <w:footerReference w:type="even" r:id="rId14"/>
      <w:footerReference w:type="default" r:id="rId15"/>
      <w:headerReference w:type="first" r:id="rId16"/>
      <w:footerReference w:type="first" r:id="rId17"/>
      <w:pgSz w:w="16838" w:h="11906" w:orient="landscape"/>
      <w:pgMar w:top="709" w:right="1440" w:bottom="1440" w:left="1440"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CEC7A" w14:textId="77777777" w:rsidR="00701B1C" w:rsidRDefault="00701B1C" w:rsidP="009C6F4C">
      <w:r>
        <w:separator/>
      </w:r>
    </w:p>
  </w:endnote>
  <w:endnote w:type="continuationSeparator" w:id="0">
    <w:p w14:paraId="53905502" w14:textId="77777777" w:rsidR="00701B1C" w:rsidRDefault="00701B1C" w:rsidP="009C6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5FFCB" w14:textId="77777777" w:rsidR="00F86A58" w:rsidRDefault="00F86A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9B67" w14:textId="77777777" w:rsidR="00F86A58" w:rsidRDefault="00F86A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73701" w14:textId="77777777" w:rsidR="00F86A58" w:rsidRDefault="00F86A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8E1B0" w14:textId="77777777" w:rsidR="00701B1C" w:rsidRDefault="00701B1C" w:rsidP="009C6F4C">
      <w:r>
        <w:separator/>
      </w:r>
    </w:p>
  </w:footnote>
  <w:footnote w:type="continuationSeparator" w:id="0">
    <w:p w14:paraId="77BE7C37" w14:textId="77777777" w:rsidR="00701B1C" w:rsidRDefault="00701B1C" w:rsidP="009C6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4D38C" w14:textId="0476DAE8" w:rsidR="00F86A58" w:rsidRDefault="00F86A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DA9CD" w14:textId="5EB8BC1D" w:rsidR="00F86A58" w:rsidRDefault="00F86A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16B41" w14:textId="246CFEC7" w:rsidR="00F86A58" w:rsidRDefault="00F86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FA0"/>
    <w:rsid w:val="00027CBD"/>
    <w:rsid w:val="000506A5"/>
    <w:rsid w:val="00062FA0"/>
    <w:rsid w:val="00077812"/>
    <w:rsid w:val="0008763C"/>
    <w:rsid w:val="000D262B"/>
    <w:rsid w:val="000F4FF3"/>
    <w:rsid w:val="00140522"/>
    <w:rsid w:val="00155BB0"/>
    <w:rsid w:val="00157518"/>
    <w:rsid w:val="0018454B"/>
    <w:rsid w:val="0019410F"/>
    <w:rsid w:val="001A7E47"/>
    <w:rsid w:val="00222D75"/>
    <w:rsid w:val="002740BE"/>
    <w:rsid w:val="00277316"/>
    <w:rsid w:val="00281CE8"/>
    <w:rsid w:val="002A3ED8"/>
    <w:rsid w:val="002B18E8"/>
    <w:rsid w:val="002D1428"/>
    <w:rsid w:val="002F60E9"/>
    <w:rsid w:val="00363017"/>
    <w:rsid w:val="003A3670"/>
    <w:rsid w:val="003B1F49"/>
    <w:rsid w:val="003C1580"/>
    <w:rsid w:val="0042550F"/>
    <w:rsid w:val="00491801"/>
    <w:rsid w:val="00492E3C"/>
    <w:rsid w:val="004B6ED7"/>
    <w:rsid w:val="004F2CB7"/>
    <w:rsid w:val="00525015"/>
    <w:rsid w:val="00581284"/>
    <w:rsid w:val="00701B1C"/>
    <w:rsid w:val="00751C86"/>
    <w:rsid w:val="00767458"/>
    <w:rsid w:val="0077757F"/>
    <w:rsid w:val="007A579E"/>
    <w:rsid w:val="00817577"/>
    <w:rsid w:val="00826C47"/>
    <w:rsid w:val="0083206A"/>
    <w:rsid w:val="008372C6"/>
    <w:rsid w:val="008B731A"/>
    <w:rsid w:val="00930604"/>
    <w:rsid w:val="009356D6"/>
    <w:rsid w:val="009C6F4C"/>
    <w:rsid w:val="00A826D2"/>
    <w:rsid w:val="00B71992"/>
    <w:rsid w:val="00B72C3F"/>
    <w:rsid w:val="00B91CD8"/>
    <w:rsid w:val="00B9442E"/>
    <w:rsid w:val="00BA07B0"/>
    <w:rsid w:val="00BB3A7E"/>
    <w:rsid w:val="00BF4E69"/>
    <w:rsid w:val="00C02330"/>
    <w:rsid w:val="00C26D41"/>
    <w:rsid w:val="00C5171F"/>
    <w:rsid w:val="00C8300A"/>
    <w:rsid w:val="00C90BAB"/>
    <w:rsid w:val="00CA2B3B"/>
    <w:rsid w:val="00CF2405"/>
    <w:rsid w:val="00D11E00"/>
    <w:rsid w:val="00E334B3"/>
    <w:rsid w:val="00E424C5"/>
    <w:rsid w:val="00E821E7"/>
    <w:rsid w:val="00EA6987"/>
    <w:rsid w:val="00EC15DB"/>
    <w:rsid w:val="00F35D24"/>
    <w:rsid w:val="00F579FD"/>
    <w:rsid w:val="00F86A58"/>
    <w:rsid w:val="00FF410F"/>
    <w:rsid w:val="00FF4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E61A7"/>
  <w15:chartTrackingRefBased/>
  <w15:docId w15:val="{640296A5-5B8D-47AC-9505-232B240E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FA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62FA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062FA0"/>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062FA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2FA0"/>
    <w:rPr>
      <w:rFonts w:ascii="Arial" w:eastAsia="Times New Roman" w:hAnsi="Arial" w:cs="Times New Roman"/>
      <w:b/>
      <w:spacing w:val="-4"/>
      <w:sz w:val="36"/>
      <w:szCs w:val="20"/>
    </w:rPr>
  </w:style>
  <w:style w:type="paragraph" w:styleId="Header">
    <w:name w:val="header"/>
    <w:basedOn w:val="Normal"/>
    <w:link w:val="HeaderChar"/>
    <w:rsid w:val="00062FA0"/>
    <w:pPr>
      <w:tabs>
        <w:tab w:val="center" w:pos="4153"/>
        <w:tab w:val="right" w:pos="8306"/>
      </w:tabs>
    </w:pPr>
  </w:style>
  <w:style w:type="character" w:customStyle="1" w:styleId="HeaderChar">
    <w:name w:val="Header Char"/>
    <w:basedOn w:val="DefaultParagraphFont"/>
    <w:link w:val="Header"/>
    <w:rsid w:val="00062FA0"/>
    <w:rPr>
      <w:rFonts w:ascii="Times New Roman" w:eastAsia="Times New Roman" w:hAnsi="Times New Roman" w:cs="Times New Roman"/>
      <w:sz w:val="24"/>
      <w:szCs w:val="20"/>
      <w:lang w:eastAsia="en-GB"/>
    </w:rPr>
  </w:style>
  <w:style w:type="paragraph" w:customStyle="1" w:styleId="AgencyStdParagraph">
    <w:name w:val="Agency Std Paragraph"/>
    <w:autoRedefine/>
    <w:rsid w:val="00F86A58"/>
    <w:pPr>
      <w:spacing w:after="0" w:line="240" w:lineRule="auto"/>
      <w:jc w:val="both"/>
    </w:pPr>
    <w:rPr>
      <w:rFonts w:ascii="Arial" w:eastAsia="Times New Roman" w:hAnsi="Arial" w:cs="Times New Roman"/>
      <w:b/>
      <w:sz w:val="20"/>
      <w:szCs w:val="20"/>
      <w:lang w:eastAsia="en-GB"/>
    </w:rPr>
  </w:style>
  <w:style w:type="paragraph" w:customStyle="1" w:styleId="Filename">
    <w:name w:val="Filename"/>
    <w:link w:val="FilenameChar"/>
    <w:rsid w:val="00062FA0"/>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62FA0"/>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62FA0"/>
    <w:rPr>
      <w:rFonts w:ascii="Times New Roman" w:eastAsia="Times New Roman" w:hAnsi="Times New Roman" w:cs="Times New Roman"/>
      <w:sz w:val="20"/>
      <w:szCs w:val="20"/>
      <w:lang w:eastAsia="en-GB"/>
    </w:rPr>
  </w:style>
  <w:style w:type="paragraph" w:customStyle="1" w:styleId="Tablebody">
    <w:name w:val="Tablebody"/>
    <w:basedOn w:val="Normal"/>
    <w:rsid w:val="00062FA0"/>
    <w:pPr>
      <w:keepLines/>
      <w:widowControl w:val="0"/>
      <w:spacing w:before="20" w:after="20" w:line="230" w:lineRule="exact"/>
      <w:jc w:val="left"/>
      <w:outlineLvl w:val="2"/>
    </w:pPr>
    <w:rPr>
      <w:rFonts w:ascii="Arial" w:hAnsi="Arial"/>
      <w:color w:val="0000FF"/>
      <w:sz w:val="18"/>
      <w:lang w:eastAsia="en-US"/>
    </w:rPr>
  </w:style>
  <w:style w:type="paragraph" w:customStyle="1" w:styleId="Heading3nonum">
    <w:name w:val="Heading 3 nonum"/>
    <w:basedOn w:val="Heading3"/>
    <w:link w:val="Heading3nonumChar"/>
    <w:rsid w:val="00062FA0"/>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062FA0"/>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062FA0"/>
    <w:rPr>
      <w:rFonts w:asciiTheme="majorHAnsi" w:eastAsiaTheme="majorEastAsia" w:hAnsiTheme="majorHAnsi" w:cstheme="majorBidi"/>
      <w:color w:val="1F4D78" w:themeColor="accent1" w:themeShade="7F"/>
      <w:sz w:val="24"/>
      <w:szCs w:val="24"/>
      <w:lang w:eastAsia="en-GB"/>
    </w:rPr>
  </w:style>
  <w:style w:type="paragraph" w:customStyle="1" w:styleId="Draftingnote">
    <w:name w:val="Drafting note"/>
    <w:basedOn w:val="Heading4"/>
    <w:link w:val="DraftingnoteChar"/>
    <w:rsid w:val="00062FA0"/>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062FA0"/>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062FA0"/>
    <w:rPr>
      <w:rFonts w:asciiTheme="majorHAnsi" w:eastAsiaTheme="majorEastAsia" w:hAnsiTheme="majorHAnsi" w:cstheme="majorBidi"/>
      <w:i/>
      <w:iCs/>
      <w:color w:val="2E74B5" w:themeColor="accent1" w:themeShade="BF"/>
      <w:sz w:val="24"/>
      <w:szCs w:val="20"/>
      <w:lang w:eastAsia="en-GB"/>
    </w:rPr>
  </w:style>
  <w:style w:type="paragraph" w:styleId="BalloonText">
    <w:name w:val="Balloon Text"/>
    <w:basedOn w:val="Normal"/>
    <w:link w:val="BalloonTextChar"/>
    <w:uiPriority w:val="99"/>
    <w:semiHidden/>
    <w:unhideWhenUsed/>
    <w:rsid w:val="00C830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00A"/>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E424C5"/>
    <w:rPr>
      <w:sz w:val="16"/>
      <w:szCs w:val="16"/>
    </w:rPr>
  </w:style>
  <w:style w:type="paragraph" w:styleId="CommentText">
    <w:name w:val="annotation text"/>
    <w:basedOn w:val="Normal"/>
    <w:link w:val="CommentTextChar"/>
    <w:uiPriority w:val="99"/>
    <w:semiHidden/>
    <w:unhideWhenUsed/>
    <w:rsid w:val="00E424C5"/>
    <w:rPr>
      <w:sz w:val="20"/>
    </w:rPr>
  </w:style>
  <w:style w:type="character" w:customStyle="1" w:styleId="CommentTextChar">
    <w:name w:val="Comment Text Char"/>
    <w:basedOn w:val="DefaultParagraphFont"/>
    <w:link w:val="CommentText"/>
    <w:uiPriority w:val="99"/>
    <w:semiHidden/>
    <w:rsid w:val="00E424C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424C5"/>
    <w:rPr>
      <w:b/>
      <w:bCs/>
    </w:rPr>
  </w:style>
  <w:style w:type="character" w:customStyle="1" w:styleId="CommentSubjectChar">
    <w:name w:val="Comment Subject Char"/>
    <w:basedOn w:val="CommentTextChar"/>
    <w:link w:val="CommentSubject"/>
    <w:uiPriority w:val="99"/>
    <w:semiHidden/>
    <w:rsid w:val="00E424C5"/>
    <w:rPr>
      <w:rFonts w:ascii="Times New Roman" w:eastAsia="Times New Roman" w:hAnsi="Times New Roman" w:cs="Times New Roman"/>
      <w:b/>
      <w:bCs/>
      <w:sz w:val="20"/>
      <w:szCs w:val="20"/>
      <w:lang w:eastAsia="en-GB"/>
    </w:rPr>
  </w:style>
  <w:style w:type="paragraph" w:styleId="Footer">
    <w:name w:val="footer"/>
    <w:basedOn w:val="Normal"/>
    <w:link w:val="FooterChar"/>
    <w:uiPriority w:val="99"/>
    <w:unhideWhenUsed/>
    <w:rsid w:val="009C6F4C"/>
    <w:pPr>
      <w:tabs>
        <w:tab w:val="center" w:pos="4513"/>
        <w:tab w:val="right" w:pos="9026"/>
      </w:tabs>
    </w:pPr>
  </w:style>
  <w:style w:type="character" w:customStyle="1" w:styleId="FooterChar">
    <w:name w:val="Footer Char"/>
    <w:basedOn w:val="DefaultParagraphFont"/>
    <w:link w:val="Footer"/>
    <w:uiPriority w:val="99"/>
    <w:rsid w:val="009C6F4C"/>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21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PersistId xmlns="9be56660-2c31-41ef-bc00-23e72f632f2a">false</_dlc_DocIdPersistId>
    <_dlc_DocId xmlns="9be56660-2c31-41ef-bc00-23e72f632f2a">REGU-386-5575900</_dlc_DocId>
    <_dlc_DocIdUrl xmlns="9be56660-2c31-41ef-bc00-23e72f632f2a">
      <Url>https://cyfoethnaturiolcymru.sharepoint.com/teams/Regulatory/Permitting/_layouts/15/DocIdRedir.aspx?ID=REGU-386-5575900</Url>
      <Description>REGU-386-5575900</Description>
    </_dlc_DocIdUrl>
    <Site_x0020_Name xmlns="859f7ad6-93f6-4205-b62b-a17f28acbbac">Great Porthamel AD Plant</Site_x0020_Name>
    <Internal_x002f_External xmlns="859f7ad6-93f6-4205-b62b-a17f28acbbac">Outgoing document</Internal_x002f_External>
    <Post_x0020_code xmlns="859f7ad6-93f6-4205-b62b-a17f28acbbac">LD3 0DL</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Great Porthamel, Talgarth, Brecon, Powys LD3 0DL</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2023-01-23T00:00:00+00:00</Document_x0020_Date>
    <Facility_x0020_Address xmlns="859f7ad6-93f6-4205-b62b-a17f28acbbac">Great Porthamel AD Plant, Talgarth, Brecon, Powys LD3 0DL</Facility_x0020_Address>
    <Environment_x0020_Sub_x0020_Folder xmlns="859f7ad6-93f6-4205-b62b-a17f28acbbac">Licence supervision</Environment_x0020_Sub_x0020_Folder>
    <Customer_x0020_Name xmlns="859f7ad6-93f6-4205-b62b-a17f28acbbac">GP Biotec Ltd</Customer_x0020_Name>
    <Surrendered_x002f_Expired_x0020_Date xmlns="859f7ad6-93f6-4205-b62b-a17f28acbbac" xsi:nil="true"/>
    <lcf76f155ced4ddcb4097134ff3c332f xmlns="302d6ad8-be9c-475c-8514-10d456128e90">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FBD7A9-942E-44DB-9EEB-095ECC39E3E8}">
  <ds:schemaRefs>
    <ds:schemaRef ds:uri="http://schemas.microsoft.com/sharepoint/v3/contenttype/forms"/>
  </ds:schemaRefs>
</ds:datastoreItem>
</file>

<file path=customXml/itemProps2.xml><?xml version="1.0" encoding="utf-8"?>
<ds:datastoreItem xmlns:ds="http://schemas.openxmlformats.org/officeDocument/2006/customXml" ds:itemID="{09331482-36C7-4FEF-BB0B-AE5B41F8FA7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153C6967-20F0-418E-99C8-A546CAE1C6DD}">
  <ds:schemaRefs>
    <ds:schemaRef ds:uri="http://schemas.microsoft.com/sharepoint/events"/>
  </ds:schemaRefs>
</ds:datastoreItem>
</file>

<file path=customXml/itemProps4.xml><?xml version="1.0" encoding="utf-8"?>
<ds:datastoreItem xmlns:ds="http://schemas.openxmlformats.org/officeDocument/2006/customXml" ds:itemID="{E8DC7E69-CAD1-4972-8884-C460E0EC5095}"/>
</file>

<file path=customXml/itemProps5.xml><?xml version="1.0" encoding="utf-8"?>
<ds:datastoreItem xmlns:ds="http://schemas.openxmlformats.org/officeDocument/2006/customXml" ds:itemID="{492AC164-7052-43A4-988C-0EC81CE47F6F}"/>
</file>

<file path=docProps/app.xml><?xml version="1.0" encoding="utf-8"?>
<Properties xmlns="http://schemas.openxmlformats.org/officeDocument/2006/extended-properties" xmlns:vt="http://schemas.openxmlformats.org/officeDocument/2006/docPropsVTypes">
  <Template>Normal</Template>
  <TotalTime>167</TotalTime>
  <Pages>4</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Blank Air1-Performance1 reporting Forms</vt:lpstr>
    </vt:vector>
  </TitlesOfParts>
  <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Forms</dc:title>
  <dc:subject/>
  <dc:creator/>
  <cp:keywords/>
  <dc:description/>
  <cp:lastModifiedBy>Lucinda Hall</cp:lastModifiedBy>
  <cp:revision>23</cp:revision>
  <dcterms:created xsi:type="dcterms:W3CDTF">2020-11-04T14:37:00Z</dcterms:created>
  <dcterms:modified xsi:type="dcterms:W3CDTF">2023-01-25T10:57:00Z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c7f64e44-dfa0-4472-8946-171055b052a3</vt:lpwstr>
  </property>
  <property fmtid="{D5CDD505-2E9C-101B-9397-08002B2CF9AE}" pid="4" name="_docset_NoMedatataSyncRequired">
    <vt:lpwstr>False</vt:lpwstr>
  </property>
  <property fmtid="{D5CDD505-2E9C-101B-9397-08002B2CF9AE}" pid="5" name="Submitter">
    <vt:lpwstr/>
  </property>
  <property fmtid="{D5CDD505-2E9C-101B-9397-08002B2CF9AE}" pid="6" name="Order">
    <vt:r8>1196700</vt:r8>
  </property>
  <property fmtid="{D5CDD505-2E9C-101B-9397-08002B2CF9AE}" pid="7" name="URL">
    <vt:lpwstr/>
  </property>
  <property fmtid="{D5CDD505-2E9C-101B-9397-08002B2CF9AE}" pid="8" name="Email CC">
    <vt:lpwstr/>
  </property>
  <property fmtid="{D5CDD505-2E9C-101B-9397-08002B2CF9AE}" pid="9" name="Case Reference">
    <vt:lpwstr/>
  </property>
  <property fmtid="{D5CDD505-2E9C-101B-9397-08002B2CF9AE}" pid="10" name="Email BCC">
    <vt:lpwstr/>
  </property>
  <property fmtid="{D5CDD505-2E9C-101B-9397-08002B2CF9AE}" pid="11" name="xd_Signature">
    <vt:bool>false</vt:bool>
  </property>
  <property fmtid="{D5CDD505-2E9C-101B-9397-08002B2CF9AE}" pid="12" name="From1">
    <vt:lpwstr/>
  </property>
  <property fmtid="{D5CDD505-2E9C-101B-9397-08002B2CF9AE}" pid="13" name="xd_ProgID">
    <vt:lpwstr/>
  </property>
  <property fmtid="{D5CDD505-2E9C-101B-9397-08002B2CF9AE}" pid="14" name="DocumentSetDescription">
    <vt:lpwstr/>
  </property>
  <property fmtid="{D5CDD505-2E9C-101B-9397-08002B2CF9AE}" pid="15" name="Email Sender">
    <vt:lpwstr/>
  </property>
  <property fmtid="{D5CDD505-2E9C-101B-9397-08002B2CF9AE}" pid="16" name="BCC">
    <vt:lpwstr/>
  </property>
  <property fmtid="{D5CDD505-2E9C-101B-9397-08002B2CF9AE}" pid="17" name="SharedWithUsers">
    <vt:lpwstr>753;#Noble, Holly</vt:lpwstr>
  </property>
  <property fmtid="{D5CDD505-2E9C-101B-9397-08002B2CF9AE}" pid="18" name="Post code">
    <vt:lpwstr/>
  </property>
  <property fmtid="{D5CDD505-2E9C-101B-9397-08002B2CF9AE}" pid="19" name="Email Has Attachments">
    <vt:bool>false</vt:bool>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Email Subject">
    <vt:lpwstr/>
  </property>
  <property fmtid="{D5CDD505-2E9C-101B-9397-08002B2CF9AE}" pid="25" name="Process">
    <vt:lpwstr/>
  </property>
  <property fmtid="{D5CDD505-2E9C-101B-9397-08002B2CF9AE}" pid="26" name="_dlc_DocId">
    <vt:lpwstr>REGU-386-11967</vt:lpwstr>
  </property>
  <property fmtid="{D5CDD505-2E9C-101B-9397-08002B2CF9AE}" pid="27" name="_dlc_DocIdPersistId">
    <vt:bool>false</vt:bool>
  </property>
  <property fmtid="{D5CDD505-2E9C-101B-9397-08002B2CF9AE}" pid="28" name="_dlc_DocIdUrl">
    <vt:lpwstr>https://cyfoethnaturiolcymru.sharepoint.com/teams/Regulatory/Permitting/_layouts/15/DocIdRedir.aspx?ID=REGU-386-11967, REGU-386-11967</vt:lpwstr>
  </property>
  <property fmtid="{D5CDD505-2E9C-101B-9397-08002B2CF9AE}" pid="29" name="MediaServiceImageTags">
    <vt:lpwstr/>
  </property>
  <property fmtid="{D5CDD505-2E9C-101B-9397-08002B2CF9AE}" pid="32" name="_ExtendedDescription">
    <vt:lpwstr/>
  </property>
</Properties>
</file>