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91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gridCol w:w="667"/>
        <w:gridCol w:w="4153"/>
      </w:tblGrid>
      <w:tr w:rsidR="008520A0" w:rsidRPr="00475E45" w14:paraId="50880499" w14:textId="77777777" w:rsidTr="004E0108">
        <w:trPr>
          <w:cantSplit/>
          <w:trHeight w:val="1090"/>
        </w:trPr>
        <w:tc>
          <w:tcPr>
            <w:tcW w:w="6763" w:type="dxa"/>
            <w:gridSpan w:val="2"/>
            <w:tcBorders>
              <w:bottom w:val="single" w:sz="4" w:space="0" w:color="auto"/>
            </w:tcBorders>
            <w:vAlign w:val="center"/>
          </w:tcPr>
          <w:p w14:paraId="50880494" w14:textId="77777777" w:rsidR="008520A0" w:rsidRPr="00475E45" w:rsidRDefault="008520A0" w:rsidP="00EC367F">
            <w:pPr>
              <w:pStyle w:val="Heading4"/>
            </w:pPr>
            <w:bookmarkStart w:id="0" w:name="_Toc481314384"/>
            <w:r w:rsidRPr="00475E45">
              <w:t>CR</w:t>
            </w:r>
            <w:r w:rsidR="00AC4B42">
              <w:t>o</w:t>
            </w:r>
            <w:r w:rsidRPr="00475E45">
              <w:t>W Appendix 4</w:t>
            </w:r>
            <w:r w:rsidR="00AC4B42">
              <w:t xml:space="preserve"> (140_10_SD02)</w:t>
            </w:r>
          </w:p>
          <w:p w14:paraId="50880495" w14:textId="77777777" w:rsidR="008520A0" w:rsidRPr="00475E45" w:rsidRDefault="008520A0" w:rsidP="00EC367F">
            <w:pPr>
              <w:jc w:val="left"/>
            </w:pPr>
          </w:p>
          <w:p w14:paraId="50880496"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50880497" w14:textId="77777777" w:rsidR="008520A0" w:rsidRPr="00475E45" w:rsidRDefault="008520A0" w:rsidP="00EC367F"/>
        </w:tc>
        <w:tc>
          <w:tcPr>
            <w:tcW w:w="4153" w:type="dxa"/>
            <w:vAlign w:val="center"/>
          </w:tcPr>
          <w:p w14:paraId="50880498" w14:textId="77777777" w:rsidR="008520A0" w:rsidRPr="00475E45" w:rsidRDefault="00643114" w:rsidP="00EC367F">
            <w:r>
              <w:rPr>
                <w:noProof/>
                <w:lang w:eastAsia="en-GB"/>
              </w:rPr>
              <w:drawing>
                <wp:inline distT="0" distB="0" distL="0" distR="0" wp14:anchorId="508804FD" wp14:editId="508804FE">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5088049D" w14:textId="77777777" w:rsidTr="004E0108">
        <w:trPr>
          <w:cantSplit/>
        </w:trPr>
        <w:tc>
          <w:tcPr>
            <w:tcW w:w="10916" w:type="dxa"/>
            <w:gridSpan w:val="3"/>
          </w:tcPr>
          <w:p w14:paraId="5088049A" w14:textId="788EE139"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5088049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088049C"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508804A1" w14:textId="77777777" w:rsidTr="004E0108">
        <w:trPr>
          <w:cantSplit/>
          <w:trHeight w:val="925"/>
        </w:trPr>
        <w:tc>
          <w:tcPr>
            <w:tcW w:w="10916" w:type="dxa"/>
            <w:gridSpan w:val="3"/>
            <w:tcBorders>
              <w:bottom w:val="nil"/>
            </w:tcBorders>
            <w:shd w:val="pct20" w:color="000000" w:fill="FFFFFF"/>
          </w:tcPr>
          <w:p w14:paraId="5088049E"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5088049F"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508804A0"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 xml:space="preserve">OI 140_10 </w:t>
            </w:r>
            <w:r w:rsidR="00DF6A27">
              <w:rPr>
                <w:sz w:val="18"/>
                <w:szCs w:val="18"/>
              </w:rPr>
              <w:t xml:space="preserve"> </w:t>
            </w:r>
            <w:r w:rsidR="00207736" w:rsidRPr="00207736">
              <w:rPr>
                <w:sz w:val="18"/>
                <w:szCs w:val="18"/>
              </w:rPr>
              <w:t xml:space="preserve">‘Applying the Countryside and Rights of Way (CRoW)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08804A5" w14:textId="77777777" w:rsidTr="004E0108">
        <w:trPr>
          <w:cantSplit/>
        </w:trPr>
        <w:tc>
          <w:tcPr>
            <w:tcW w:w="10916" w:type="dxa"/>
            <w:gridSpan w:val="3"/>
            <w:tcBorders>
              <w:top w:val="nil"/>
            </w:tcBorders>
            <w:shd w:val="clear" w:color="auto" w:fill="CCCCCC"/>
          </w:tcPr>
          <w:p w14:paraId="508804A2"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508804A3"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508804A4"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508804A8" w14:textId="77777777" w:rsidTr="001B4573">
        <w:trPr>
          <w:cantSplit/>
        </w:trPr>
        <w:tc>
          <w:tcPr>
            <w:tcW w:w="6096" w:type="dxa"/>
          </w:tcPr>
          <w:p w14:paraId="508804A6" w14:textId="77777777" w:rsidR="008520A0" w:rsidRPr="00475E45" w:rsidRDefault="001F0107" w:rsidP="00830F1B">
            <w:pPr>
              <w:pStyle w:val="StyleAgencySubHeadingsArial"/>
              <w:jc w:val="right"/>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4820" w:type="dxa"/>
            <w:gridSpan w:val="2"/>
          </w:tcPr>
          <w:p w14:paraId="508804A7" w14:textId="6DCCC0E9" w:rsidR="008520A0" w:rsidRPr="00980B25" w:rsidRDefault="000A0F28" w:rsidP="00EC367F">
            <w:pPr>
              <w:pStyle w:val="Style3"/>
            </w:pPr>
            <w:r w:rsidRPr="00980B25">
              <w:t xml:space="preserve">North </w:t>
            </w:r>
            <w:r w:rsidR="00E47EC3">
              <w:t>East</w:t>
            </w:r>
            <w:r w:rsidRPr="00980B25">
              <w:t xml:space="preserve"> Wales</w:t>
            </w:r>
          </w:p>
        </w:tc>
      </w:tr>
      <w:tr w:rsidR="008520A0" w:rsidRPr="00475E45" w14:paraId="508804AB" w14:textId="77777777" w:rsidTr="001B4573">
        <w:trPr>
          <w:cantSplit/>
        </w:trPr>
        <w:tc>
          <w:tcPr>
            <w:tcW w:w="6096" w:type="dxa"/>
          </w:tcPr>
          <w:p w14:paraId="508804A9" w14:textId="77777777" w:rsidR="008520A0" w:rsidRPr="00475E45" w:rsidRDefault="008520A0" w:rsidP="00830F1B">
            <w:pPr>
              <w:pStyle w:val="StyleAgencySubHeadingsArial"/>
              <w:jc w:val="right"/>
            </w:pPr>
            <w:r w:rsidRPr="00475E45">
              <w:t>Name of SSSI:</w:t>
            </w:r>
          </w:p>
        </w:tc>
        <w:tc>
          <w:tcPr>
            <w:tcW w:w="4820" w:type="dxa"/>
            <w:gridSpan w:val="2"/>
          </w:tcPr>
          <w:p w14:paraId="508804AA" w14:textId="353A32E7" w:rsidR="008520A0" w:rsidRPr="00980B25" w:rsidRDefault="008520A0" w:rsidP="00EC367F">
            <w:pPr>
              <w:pStyle w:val="Style3"/>
            </w:pPr>
          </w:p>
        </w:tc>
      </w:tr>
      <w:tr w:rsidR="008520A0" w:rsidRPr="00475E45" w14:paraId="508804AE" w14:textId="77777777" w:rsidTr="001B4573">
        <w:trPr>
          <w:cantSplit/>
        </w:trPr>
        <w:tc>
          <w:tcPr>
            <w:tcW w:w="6096" w:type="dxa"/>
          </w:tcPr>
          <w:p w14:paraId="508804AC" w14:textId="77777777" w:rsidR="00EF7197" w:rsidRPr="00475E45" w:rsidRDefault="008520A0" w:rsidP="00830F1B">
            <w:pPr>
              <w:pStyle w:val="StyleAgencySubHeadingsArial"/>
              <w:jc w:val="right"/>
            </w:pPr>
            <w:r w:rsidRPr="00475E45">
              <w:t>Type of permission:</w:t>
            </w:r>
          </w:p>
        </w:tc>
        <w:tc>
          <w:tcPr>
            <w:tcW w:w="4820" w:type="dxa"/>
            <w:gridSpan w:val="2"/>
          </w:tcPr>
          <w:p w14:paraId="508804AD" w14:textId="42CE1E39" w:rsidR="008520A0" w:rsidRPr="00980B25" w:rsidRDefault="000A0F28" w:rsidP="0041126B">
            <w:pPr>
              <w:pStyle w:val="Style3"/>
              <w:rPr>
                <w:i/>
                <w:color w:val="FF00FF"/>
              </w:rPr>
            </w:pPr>
            <w:r w:rsidRPr="00980B25">
              <w:rPr>
                <w:iCs/>
                <w:color w:val="000000" w:themeColor="text1"/>
              </w:rPr>
              <w:t>Land spreading deployment under standard rules permit SR 2010 No4 Mobile plant for land spreading.</w:t>
            </w:r>
          </w:p>
        </w:tc>
      </w:tr>
      <w:tr w:rsidR="008520A0" w:rsidRPr="00475E45" w14:paraId="508804B1" w14:textId="77777777" w:rsidTr="001B4573">
        <w:trPr>
          <w:cantSplit/>
        </w:trPr>
        <w:tc>
          <w:tcPr>
            <w:tcW w:w="6096" w:type="dxa"/>
          </w:tcPr>
          <w:p w14:paraId="508804AF" w14:textId="77777777" w:rsidR="008520A0" w:rsidRPr="00475E45" w:rsidRDefault="008520A0" w:rsidP="00830F1B">
            <w:pPr>
              <w:pStyle w:val="StyleAgencySubHeadingsArial"/>
              <w:jc w:val="right"/>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4820" w:type="dxa"/>
            <w:gridSpan w:val="2"/>
          </w:tcPr>
          <w:p w14:paraId="508804B0" w14:textId="7761074C" w:rsidR="008520A0" w:rsidRPr="00980B25" w:rsidRDefault="008520A0" w:rsidP="00EC367F">
            <w:pPr>
              <w:pStyle w:val="Style3"/>
            </w:pPr>
          </w:p>
        </w:tc>
      </w:tr>
      <w:tr w:rsidR="008520A0" w:rsidRPr="00475E45" w14:paraId="508804B4" w14:textId="77777777" w:rsidTr="001B4573">
        <w:trPr>
          <w:cantSplit/>
        </w:trPr>
        <w:tc>
          <w:tcPr>
            <w:tcW w:w="6096" w:type="dxa"/>
          </w:tcPr>
          <w:p w14:paraId="508804B2" w14:textId="48AFE2E1" w:rsidR="008520A0" w:rsidRPr="00475E45" w:rsidRDefault="000003D8" w:rsidP="00830F1B">
            <w:pPr>
              <w:pStyle w:val="StyleAgencySubHeadingsArial"/>
              <w:numPr>
                <w:ilvl w:val="0"/>
                <w:numId w:val="0"/>
              </w:numPr>
              <w:ind w:left="360"/>
              <w:jc w:val="right"/>
            </w:pPr>
            <w:r>
              <w:t xml:space="preserve">5. </w:t>
            </w:r>
            <w:r w:rsidR="005905A7"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I(4)):</w:t>
            </w:r>
          </w:p>
        </w:tc>
        <w:tc>
          <w:tcPr>
            <w:tcW w:w="4820" w:type="dxa"/>
            <w:gridSpan w:val="2"/>
          </w:tcPr>
          <w:p w14:paraId="508804B3" w14:textId="35231B1D" w:rsidR="008520A0" w:rsidRPr="00980B25" w:rsidRDefault="000A0F28" w:rsidP="00EC367F">
            <w:pPr>
              <w:pStyle w:val="Style3"/>
              <w:rPr>
                <w:color w:val="000000" w:themeColor="text1"/>
              </w:rPr>
            </w:pPr>
            <w:r w:rsidRPr="00980B25">
              <w:rPr>
                <w:color w:val="000000" w:themeColor="text1"/>
              </w:rPr>
              <w:t>n/a</w:t>
            </w:r>
          </w:p>
        </w:tc>
      </w:tr>
      <w:tr w:rsidR="008520A0" w:rsidRPr="00475E45" w14:paraId="508804B7" w14:textId="77777777" w:rsidTr="001B4573">
        <w:trPr>
          <w:cantSplit/>
        </w:trPr>
        <w:tc>
          <w:tcPr>
            <w:tcW w:w="6096" w:type="dxa"/>
          </w:tcPr>
          <w:p w14:paraId="508804B5" w14:textId="4E729BC2" w:rsidR="008520A0" w:rsidRPr="00475E45" w:rsidRDefault="00830F1B" w:rsidP="00830F1B">
            <w:pPr>
              <w:pStyle w:val="StyleAgencySubHeadingsArial"/>
              <w:numPr>
                <w:ilvl w:val="0"/>
                <w:numId w:val="0"/>
              </w:numPr>
              <w:ind w:left="-1241"/>
              <w:jc w:val="right"/>
            </w:pPr>
            <w:r>
              <w:t xml:space="preserve">6. </w:t>
            </w:r>
            <w:r w:rsidR="001F0107">
              <w:t>Natural Resources Wales</w:t>
            </w:r>
            <w:r w:rsidR="008520A0" w:rsidRPr="00475E45">
              <w:t xml:space="preserve"> reference no:</w:t>
            </w:r>
          </w:p>
        </w:tc>
        <w:tc>
          <w:tcPr>
            <w:tcW w:w="4820" w:type="dxa"/>
            <w:gridSpan w:val="2"/>
          </w:tcPr>
          <w:p w14:paraId="508804B6" w14:textId="62270CFC" w:rsidR="008520A0" w:rsidRPr="00980B25" w:rsidRDefault="000A0F28" w:rsidP="00EC367F">
            <w:pPr>
              <w:pStyle w:val="Style3"/>
              <w:rPr>
                <w:color w:val="000000" w:themeColor="text1"/>
              </w:rPr>
            </w:pPr>
            <w:r w:rsidRPr="00980B25">
              <w:rPr>
                <w:color w:val="000000" w:themeColor="text1"/>
              </w:rPr>
              <w:t>PAN-02</w:t>
            </w:r>
            <w:r w:rsidR="00667245">
              <w:rPr>
                <w:color w:val="000000" w:themeColor="text1"/>
              </w:rPr>
              <w:t>4177</w:t>
            </w:r>
          </w:p>
        </w:tc>
      </w:tr>
      <w:tr w:rsidR="008520A0" w:rsidRPr="00475E45" w14:paraId="508804BA" w14:textId="77777777" w:rsidTr="001B4573">
        <w:trPr>
          <w:cantSplit/>
        </w:trPr>
        <w:tc>
          <w:tcPr>
            <w:tcW w:w="6096" w:type="dxa"/>
          </w:tcPr>
          <w:p w14:paraId="508804B8" w14:textId="2274853D" w:rsidR="008520A0" w:rsidRPr="00475E45" w:rsidRDefault="008520A0" w:rsidP="00830F1B">
            <w:pPr>
              <w:pStyle w:val="StyleAgencySubHeadingsArial"/>
              <w:numPr>
                <w:ilvl w:val="0"/>
                <w:numId w:val="23"/>
              </w:numPr>
              <w:jc w:val="right"/>
            </w:pPr>
            <w:r w:rsidRPr="00475E45">
              <w:t xml:space="preserve">National </w:t>
            </w:r>
            <w:r w:rsidR="004A1B62" w:rsidRPr="00475E45">
              <w:t>g</w:t>
            </w:r>
            <w:r w:rsidRPr="00475E45">
              <w:t xml:space="preserve">rid </w:t>
            </w:r>
            <w:r w:rsidR="004A1B62" w:rsidRPr="00475E45">
              <w:t>r</w:t>
            </w:r>
            <w:r w:rsidRPr="00475E45">
              <w:t>eference:</w:t>
            </w:r>
          </w:p>
        </w:tc>
        <w:tc>
          <w:tcPr>
            <w:tcW w:w="4820" w:type="dxa"/>
            <w:gridSpan w:val="2"/>
          </w:tcPr>
          <w:p w14:paraId="03CCCCB4" w14:textId="06E41461" w:rsidR="008520A0" w:rsidRPr="00980B25" w:rsidRDefault="008520A0" w:rsidP="00EC367F">
            <w:pPr>
              <w:pStyle w:val="Style3"/>
            </w:pPr>
          </w:p>
          <w:p w14:paraId="10E2609A" w14:textId="77777777" w:rsidR="004A347F" w:rsidRDefault="004A347F" w:rsidP="004A347F">
            <w:pPr>
              <w:pStyle w:val="Style3"/>
            </w:pPr>
            <w:r>
              <w:t>Farm location: SH 40355 72383</w:t>
            </w:r>
          </w:p>
          <w:p w14:paraId="57A0A5D9" w14:textId="77777777" w:rsidR="004A347F" w:rsidRDefault="004A347F" w:rsidP="004A347F">
            <w:pPr>
              <w:pStyle w:val="Style3"/>
            </w:pPr>
          </w:p>
          <w:p w14:paraId="49074E9F" w14:textId="77777777" w:rsidR="004A347F" w:rsidRDefault="004A347F" w:rsidP="004A347F">
            <w:pPr>
              <w:pStyle w:val="Style3"/>
            </w:pPr>
            <w:r>
              <w:t>Fields:</w:t>
            </w:r>
          </w:p>
          <w:p w14:paraId="38600CF8" w14:textId="77777777" w:rsidR="004A347F" w:rsidRDefault="004A347F" w:rsidP="004A347F">
            <w:pPr>
              <w:pStyle w:val="Style3"/>
            </w:pPr>
          </w:p>
          <w:p w14:paraId="57DE4C73" w14:textId="77777777" w:rsidR="004A347F" w:rsidRDefault="004A347F" w:rsidP="004A347F">
            <w:pPr>
              <w:pStyle w:val="Style3"/>
            </w:pPr>
            <w:r>
              <w:t>1 SJC1 SH 40195 72209</w:t>
            </w:r>
          </w:p>
          <w:p w14:paraId="0627C720" w14:textId="77777777" w:rsidR="004A347F" w:rsidRDefault="004A347F" w:rsidP="004A347F">
            <w:pPr>
              <w:pStyle w:val="Style3"/>
            </w:pPr>
            <w:r>
              <w:t>2 SJC2 SH 40401 72446</w:t>
            </w:r>
          </w:p>
          <w:p w14:paraId="3F0EC6F4" w14:textId="77777777" w:rsidR="004A347F" w:rsidRDefault="004A347F" w:rsidP="004A347F">
            <w:pPr>
              <w:pStyle w:val="Style3"/>
            </w:pPr>
            <w:r>
              <w:t>3 SJC3 SH 40558 72232</w:t>
            </w:r>
          </w:p>
          <w:p w14:paraId="34F35E8D" w14:textId="77777777" w:rsidR="004A347F" w:rsidRDefault="004A347F" w:rsidP="004A347F">
            <w:pPr>
              <w:pStyle w:val="Style3"/>
            </w:pPr>
            <w:r>
              <w:t>4 SJC4 SH 40807 71974</w:t>
            </w:r>
          </w:p>
          <w:p w14:paraId="777F0DE1" w14:textId="77777777" w:rsidR="004A347F" w:rsidRDefault="004A347F" w:rsidP="004A347F">
            <w:pPr>
              <w:pStyle w:val="Style3"/>
            </w:pPr>
            <w:r>
              <w:t>5 SJC5 SH 40812 72206</w:t>
            </w:r>
          </w:p>
          <w:p w14:paraId="60445597" w14:textId="77777777" w:rsidR="004A347F" w:rsidRDefault="004A347F" w:rsidP="004A347F">
            <w:pPr>
              <w:pStyle w:val="Style3"/>
            </w:pPr>
            <w:r>
              <w:t>6 SJC6 SH 40211 72075</w:t>
            </w:r>
          </w:p>
          <w:p w14:paraId="38946E94" w14:textId="77777777" w:rsidR="004A347F" w:rsidRDefault="004A347F" w:rsidP="004A347F">
            <w:pPr>
              <w:pStyle w:val="Style3"/>
            </w:pPr>
            <w:r>
              <w:t xml:space="preserve">8 </w:t>
            </w:r>
            <w:proofErr w:type="spellStart"/>
            <w:r>
              <w:t>Bodnolwyn</w:t>
            </w:r>
            <w:proofErr w:type="spellEnd"/>
            <w:r>
              <w:t xml:space="preserve"> A SH 35449 82903</w:t>
            </w:r>
          </w:p>
          <w:p w14:paraId="3162ECBF" w14:textId="77777777" w:rsidR="004A347F" w:rsidRDefault="004A347F" w:rsidP="004A347F">
            <w:pPr>
              <w:pStyle w:val="Style3"/>
            </w:pPr>
            <w:r>
              <w:t xml:space="preserve">9 </w:t>
            </w:r>
            <w:proofErr w:type="spellStart"/>
            <w:r>
              <w:t>Bodnolwyn</w:t>
            </w:r>
            <w:proofErr w:type="spellEnd"/>
            <w:r>
              <w:t xml:space="preserve"> B SH 35585 82700</w:t>
            </w:r>
          </w:p>
          <w:p w14:paraId="3B213214" w14:textId="77777777" w:rsidR="004A347F" w:rsidRDefault="004A347F" w:rsidP="004A347F">
            <w:pPr>
              <w:pStyle w:val="Style3"/>
            </w:pPr>
          </w:p>
          <w:p w14:paraId="038B092E" w14:textId="77777777" w:rsidR="004A347F" w:rsidRDefault="004A347F" w:rsidP="004A347F">
            <w:pPr>
              <w:pStyle w:val="Style3"/>
            </w:pPr>
            <w:r>
              <w:t>Storage:</w:t>
            </w:r>
          </w:p>
          <w:p w14:paraId="07EBCA02" w14:textId="77777777" w:rsidR="004A347F" w:rsidRDefault="004A347F" w:rsidP="004A347F">
            <w:pPr>
              <w:pStyle w:val="Style3"/>
            </w:pPr>
          </w:p>
          <w:p w14:paraId="7BB16D37" w14:textId="77777777" w:rsidR="004A347F" w:rsidRDefault="004A347F" w:rsidP="004A347F">
            <w:pPr>
              <w:pStyle w:val="Style3"/>
            </w:pPr>
            <w:r>
              <w:t>1 A. SH 40306 72381</w:t>
            </w:r>
          </w:p>
          <w:p w14:paraId="60B7C38D" w14:textId="77777777" w:rsidR="004A347F" w:rsidRDefault="004A347F" w:rsidP="004A347F">
            <w:pPr>
              <w:pStyle w:val="Style3"/>
            </w:pPr>
            <w:r>
              <w:t>2 B. SH 40454 72336</w:t>
            </w:r>
          </w:p>
          <w:p w14:paraId="04D5D9B5" w14:textId="77777777" w:rsidR="004A347F" w:rsidRDefault="004A347F" w:rsidP="004A347F">
            <w:pPr>
              <w:pStyle w:val="Style3"/>
            </w:pPr>
            <w:r>
              <w:t>3 C. SH 40334 72149</w:t>
            </w:r>
          </w:p>
          <w:p w14:paraId="1B0DB44C" w14:textId="77777777" w:rsidR="004A347F" w:rsidRDefault="004A347F" w:rsidP="004A347F">
            <w:pPr>
              <w:pStyle w:val="Style3"/>
            </w:pPr>
            <w:r>
              <w:t>4 D. SH 40291 72071</w:t>
            </w:r>
          </w:p>
          <w:p w14:paraId="77CA7C48" w14:textId="77777777" w:rsidR="004A347F" w:rsidRDefault="004A347F" w:rsidP="004A347F">
            <w:pPr>
              <w:pStyle w:val="Style3"/>
            </w:pPr>
            <w:r>
              <w:t>5 E. SH 40865 71998</w:t>
            </w:r>
          </w:p>
          <w:p w14:paraId="2E0ECA99" w14:textId="77777777" w:rsidR="004A347F" w:rsidRDefault="004A347F" w:rsidP="004A347F">
            <w:pPr>
              <w:pStyle w:val="Style3"/>
            </w:pPr>
            <w:r>
              <w:t xml:space="preserve">6 F. SH 35353 82938 </w:t>
            </w:r>
          </w:p>
          <w:p w14:paraId="087F0D8D" w14:textId="77777777" w:rsidR="004A347F" w:rsidRDefault="004A347F" w:rsidP="004A347F">
            <w:pPr>
              <w:pStyle w:val="Style3"/>
            </w:pPr>
            <w:r>
              <w:t>7 G. SH 35448 82844</w:t>
            </w:r>
          </w:p>
          <w:p w14:paraId="40FD4200" w14:textId="0D379605" w:rsidR="000A0F28" w:rsidRPr="00980B25" w:rsidRDefault="004A347F" w:rsidP="004A347F">
            <w:pPr>
              <w:pStyle w:val="Style3"/>
            </w:pPr>
            <w:r>
              <w:t>8 SH 40330 72320</w:t>
            </w:r>
          </w:p>
          <w:p w14:paraId="56E50A38" w14:textId="77777777" w:rsidR="000A0F28" w:rsidRPr="00980B25" w:rsidRDefault="000A0F28" w:rsidP="000A0F28">
            <w:pPr>
              <w:rPr>
                <w:rFonts w:cs="Arial"/>
                <w:sz w:val="20"/>
              </w:rPr>
            </w:pPr>
          </w:p>
          <w:p w14:paraId="1B9B8758" w14:textId="176A2058" w:rsidR="000A0F28" w:rsidRPr="00980B25" w:rsidRDefault="000A0F28" w:rsidP="00667245">
            <w:pPr>
              <w:rPr>
                <w:rFonts w:cs="Arial"/>
                <w:sz w:val="20"/>
              </w:rPr>
            </w:pPr>
            <w:r w:rsidRPr="00980B25">
              <w:rPr>
                <w:rFonts w:cs="Arial"/>
                <w:sz w:val="20"/>
              </w:rPr>
              <w:t xml:space="preserve"> </w:t>
            </w:r>
          </w:p>
          <w:p w14:paraId="128A3458" w14:textId="77777777" w:rsidR="000A0F28" w:rsidRPr="00980B25" w:rsidRDefault="000A0F28" w:rsidP="00EC367F">
            <w:pPr>
              <w:pStyle w:val="Style3"/>
            </w:pPr>
          </w:p>
          <w:p w14:paraId="31292F0A" w14:textId="77777777" w:rsidR="000A0F28" w:rsidRPr="00980B25" w:rsidRDefault="000A0F28" w:rsidP="00EC367F">
            <w:pPr>
              <w:pStyle w:val="Style3"/>
            </w:pPr>
          </w:p>
          <w:p w14:paraId="21DF17C7" w14:textId="77777777" w:rsidR="000A0F28" w:rsidRPr="00980B25" w:rsidRDefault="000A0F28" w:rsidP="00EC367F">
            <w:pPr>
              <w:pStyle w:val="Style3"/>
            </w:pPr>
          </w:p>
          <w:p w14:paraId="508804B9" w14:textId="13FE67C1" w:rsidR="000A0F28" w:rsidRPr="00980B25" w:rsidRDefault="000A0F28" w:rsidP="00EC367F">
            <w:pPr>
              <w:pStyle w:val="Style3"/>
            </w:pPr>
          </w:p>
        </w:tc>
      </w:tr>
      <w:tr w:rsidR="008520A0" w:rsidRPr="00475E45" w14:paraId="508804BE" w14:textId="77777777" w:rsidTr="001B4573">
        <w:trPr>
          <w:cantSplit/>
        </w:trPr>
        <w:tc>
          <w:tcPr>
            <w:tcW w:w="6096" w:type="dxa"/>
          </w:tcPr>
          <w:p w14:paraId="508804BB" w14:textId="646B845A" w:rsidR="008520A0" w:rsidRPr="00475E45" w:rsidRDefault="008520A0" w:rsidP="009F2268">
            <w:pPr>
              <w:pStyle w:val="StyleAgencySubHeadingsArial"/>
              <w:jc w:val="right"/>
            </w:pPr>
            <w:r w:rsidRPr="00475E45">
              <w:lastRenderedPageBreak/>
              <w:t>Description of proposal:</w:t>
            </w:r>
          </w:p>
        </w:tc>
        <w:tc>
          <w:tcPr>
            <w:tcW w:w="4820" w:type="dxa"/>
            <w:gridSpan w:val="2"/>
          </w:tcPr>
          <w:p w14:paraId="01EC088A" w14:textId="7ABEAE3E" w:rsidR="00526780" w:rsidRPr="006D4F1E" w:rsidRDefault="00526780" w:rsidP="00526780">
            <w:pPr>
              <w:pStyle w:val="Style3"/>
              <w:rPr>
                <w:rFonts w:cs="Arial"/>
                <w:i/>
                <w:color w:val="FF00FF"/>
              </w:rPr>
            </w:pPr>
            <w:r w:rsidRPr="006D4F1E">
              <w:rPr>
                <w:rFonts w:cs="Arial"/>
                <w:iCs/>
                <w:color w:val="000000" w:themeColor="text1"/>
              </w:rPr>
              <w:t>A land spreading a</w:t>
            </w:r>
            <w:r w:rsidR="004A347F">
              <w:rPr>
                <w:rFonts w:cs="Arial"/>
                <w:iCs/>
                <w:color w:val="000000" w:themeColor="text1"/>
              </w:rPr>
              <w:t>ctivity</w:t>
            </w:r>
            <w:r w:rsidRPr="006D4F1E">
              <w:rPr>
                <w:rFonts w:cs="Arial"/>
                <w:iCs/>
                <w:color w:val="000000" w:themeColor="text1"/>
              </w:rPr>
              <w:t xml:space="preserve"> to spread </w:t>
            </w:r>
            <w:r w:rsidR="004A347F">
              <w:rPr>
                <w:rFonts w:cs="Arial"/>
                <w:iCs/>
                <w:color w:val="000000" w:themeColor="text1"/>
              </w:rPr>
              <w:t>19 09 02 sludges on agricultural land</w:t>
            </w:r>
            <w:r w:rsidRPr="006D4F1E">
              <w:rPr>
                <w:rFonts w:cs="Arial"/>
                <w:i/>
                <w:color w:val="FF00FF"/>
              </w:rPr>
              <w:t>.</w:t>
            </w:r>
          </w:p>
          <w:p w14:paraId="57103D8B" w14:textId="77777777" w:rsidR="00526780" w:rsidRPr="00526780" w:rsidRDefault="00526780" w:rsidP="00526780">
            <w:pPr>
              <w:pStyle w:val="Style3"/>
              <w:rPr>
                <w:i/>
                <w:color w:val="FF00FF"/>
              </w:rPr>
            </w:pPr>
          </w:p>
          <w:p w14:paraId="4440F4AD" w14:textId="793E50B3" w:rsidR="00A16C2B" w:rsidRDefault="00526780" w:rsidP="00602061">
            <w:pPr>
              <w:pStyle w:val="Style3"/>
              <w:rPr>
                <w:iCs/>
                <w:color w:val="000000" w:themeColor="text1"/>
              </w:rPr>
            </w:pPr>
            <w:r w:rsidRPr="006D4F1E">
              <w:rPr>
                <w:iCs/>
                <w:color w:val="000000" w:themeColor="text1"/>
              </w:rPr>
              <w:t xml:space="preserve">The waste will be spread over </w:t>
            </w:r>
            <w:r w:rsidR="00161A30">
              <w:rPr>
                <w:iCs/>
                <w:color w:val="000000" w:themeColor="text1"/>
              </w:rPr>
              <w:t>44.</w:t>
            </w:r>
            <w:r w:rsidR="00E82F20">
              <w:rPr>
                <w:iCs/>
                <w:color w:val="000000" w:themeColor="text1"/>
              </w:rPr>
              <w:t>3</w:t>
            </w:r>
            <w:r w:rsidRPr="006D4F1E">
              <w:rPr>
                <w:iCs/>
                <w:color w:val="000000" w:themeColor="text1"/>
              </w:rPr>
              <w:t>ha hectares of land within the listed fields</w:t>
            </w:r>
            <w:r w:rsidR="00FF3236" w:rsidRPr="006D4F1E">
              <w:rPr>
                <w:iCs/>
                <w:color w:val="000000" w:themeColor="text1"/>
              </w:rPr>
              <w:t>. The</w:t>
            </w:r>
            <w:r w:rsidRPr="006D4F1E">
              <w:rPr>
                <w:iCs/>
                <w:color w:val="000000" w:themeColor="text1"/>
              </w:rPr>
              <w:t xml:space="preserve"> waste spread under this deployment are composed of non-stackable</w:t>
            </w:r>
            <w:r w:rsidR="006D4F1E" w:rsidRPr="006D4F1E">
              <w:rPr>
                <w:iCs/>
                <w:color w:val="000000" w:themeColor="text1"/>
              </w:rPr>
              <w:t xml:space="preserve"> </w:t>
            </w:r>
            <w:r w:rsidR="00E82F20">
              <w:rPr>
                <w:iCs/>
                <w:color w:val="000000" w:themeColor="text1"/>
              </w:rPr>
              <w:t>sludge</w:t>
            </w:r>
            <w:r w:rsidRPr="006D4F1E">
              <w:rPr>
                <w:iCs/>
                <w:color w:val="000000" w:themeColor="text1"/>
              </w:rPr>
              <w:t xml:space="preserve"> wastes and</w:t>
            </w:r>
            <w:r w:rsidR="00E82F20">
              <w:rPr>
                <w:iCs/>
                <w:color w:val="000000" w:themeColor="text1"/>
              </w:rPr>
              <w:t xml:space="preserve"> sludge cake</w:t>
            </w:r>
            <w:r w:rsidR="0086267A">
              <w:rPr>
                <w:iCs/>
                <w:color w:val="000000" w:themeColor="text1"/>
              </w:rPr>
              <w:t xml:space="preserve">, sludge cake will be spread using a rear discharge spreader, </w:t>
            </w:r>
            <w:r w:rsidR="00147C48">
              <w:rPr>
                <w:iCs/>
                <w:color w:val="000000" w:themeColor="text1"/>
              </w:rPr>
              <w:t>liquid sludges will be spread using a low trajectory splash plate</w:t>
            </w:r>
            <w:r w:rsidR="006D4F1E" w:rsidRPr="006D4F1E">
              <w:rPr>
                <w:iCs/>
                <w:color w:val="000000" w:themeColor="text1"/>
              </w:rPr>
              <w:t>. N</w:t>
            </w:r>
            <w:r w:rsidRPr="006D4F1E">
              <w:rPr>
                <w:iCs/>
                <w:color w:val="000000" w:themeColor="text1"/>
              </w:rPr>
              <w:t>o more than 250t/ha will be spread within any 12-month period.</w:t>
            </w:r>
          </w:p>
          <w:p w14:paraId="66AAEAB8" w14:textId="77777777" w:rsidR="00602061" w:rsidRPr="00602061" w:rsidRDefault="00602061" w:rsidP="00602061">
            <w:pPr>
              <w:pStyle w:val="Style3"/>
              <w:rPr>
                <w:iCs/>
                <w:color w:val="000000" w:themeColor="text1"/>
              </w:rPr>
            </w:pPr>
          </w:p>
          <w:p w14:paraId="6CC3D6EF" w14:textId="45FB933F" w:rsidR="00526780" w:rsidRPr="004E0108" w:rsidRDefault="00526780" w:rsidP="00526780">
            <w:pPr>
              <w:pStyle w:val="Style3"/>
              <w:rPr>
                <w:iCs/>
                <w:color w:val="000000" w:themeColor="text1"/>
              </w:rPr>
            </w:pPr>
            <w:r w:rsidRPr="004E0108">
              <w:rPr>
                <w:iCs/>
                <w:color w:val="000000" w:themeColor="text1"/>
              </w:rPr>
              <w:t xml:space="preserve">The wastes may be applied separately. If the wastes are applied in combination </w:t>
            </w:r>
            <w:r w:rsidR="004E0108" w:rsidRPr="004E0108">
              <w:rPr>
                <w:iCs/>
                <w:color w:val="000000" w:themeColor="text1"/>
              </w:rPr>
              <w:t>the waste stream with the highest nutrient ‘Potentially Toxic Element (PTE)’ or other limiting parameter will be used as the maximum application rate allowed to be spread.</w:t>
            </w:r>
          </w:p>
          <w:p w14:paraId="55F4260D" w14:textId="77777777" w:rsidR="00526780" w:rsidRPr="004E0108" w:rsidRDefault="00526780" w:rsidP="00526780">
            <w:pPr>
              <w:pStyle w:val="Style3"/>
              <w:rPr>
                <w:iCs/>
                <w:color w:val="000000" w:themeColor="text1"/>
              </w:rPr>
            </w:pPr>
          </w:p>
          <w:p w14:paraId="1264A74D" w14:textId="77777777" w:rsidR="00526780" w:rsidRPr="004E0108" w:rsidRDefault="00526780" w:rsidP="00526780">
            <w:pPr>
              <w:pStyle w:val="Style3"/>
              <w:rPr>
                <w:iCs/>
                <w:color w:val="000000" w:themeColor="text1"/>
              </w:rPr>
            </w:pPr>
            <w:r w:rsidRPr="004E0108">
              <w:rPr>
                <w:iCs/>
                <w:color w:val="000000" w:themeColor="text1"/>
              </w:rPr>
              <w:t>The land spreading activity will comply with the Code of Good Agricultural Practice guidelines (COGAP).</w:t>
            </w:r>
          </w:p>
          <w:p w14:paraId="3A730200" w14:textId="77777777" w:rsidR="00526780" w:rsidRPr="004E0108" w:rsidRDefault="00526780" w:rsidP="00526780">
            <w:pPr>
              <w:pStyle w:val="Style3"/>
              <w:rPr>
                <w:iCs/>
                <w:color w:val="000000" w:themeColor="text1"/>
              </w:rPr>
            </w:pPr>
          </w:p>
          <w:p w14:paraId="69208959" w14:textId="579F695D" w:rsidR="00526780" w:rsidRDefault="00526780" w:rsidP="00526780">
            <w:pPr>
              <w:pStyle w:val="Style3"/>
              <w:rPr>
                <w:iCs/>
                <w:color w:val="000000" w:themeColor="text1"/>
              </w:rPr>
            </w:pPr>
            <w:r w:rsidRPr="004E0108">
              <w:rPr>
                <w:iCs/>
                <w:color w:val="000000" w:themeColor="text1"/>
              </w:rPr>
              <w:t xml:space="preserve">Documents related to this deployment can be found on the </w:t>
            </w:r>
            <w:hyperlink r:id="rId13" w:history="1">
              <w:r w:rsidRPr="004E0108">
                <w:rPr>
                  <w:rStyle w:val="Hyperlink"/>
                  <w:iCs/>
                  <w:color w:val="000000" w:themeColor="text1"/>
                </w:rPr>
                <w:t>DMS</w:t>
              </w:r>
              <w:r w:rsidR="004E0108" w:rsidRPr="004E0108">
                <w:rPr>
                  <w:rStyle w:val="Hyperlink"/>
                  <w:iCs/>
                  <w:color w:val="000000" w:themeColor="text1"/>
                </w:rPr>
                <w:t>.</w:t>
              </w:r>
            </w:hyperlink>
          </w:p>
          <w:p w14:paraId="1999EE67" w14:textId="77777777" w:rsidR="00686141" w:rsidRPr="004E0108" w:rsidRDefault="00686141" w:rsidP="00526780">
            <w:pPr>
              <w:pStyle w:val="Style3"/>
              <w:rPr>
                <w:iCs/>
                <w:color w:val="000000" w:themeColor="text1"/>
              </w:rPr>
            </w:pPr>
          </w:p>
          <w:p w14:paraId="508804BD" w14:textId="4E03C993" w:rsidR="004723DA" w:rsidRPr="00686141" w:rsidRDefault="004723DA" w:rsidP="00EC367F">
            <w:pPr>
              <w:pStyle w:val="Style3"/>
              <w:rPr>
                <w:color w:val="000000" w:themeColor="text1"/>
              </w:rPr>
            </w:pPr>
          </w:p>
        </w:tc>
      </w:tr>
      <w:tr w:rsidR="00965CAE" w:rsidRPr="00475E45" w14:paraId="508804C2" w14:textId="77777777" w:rsidTr="001B4573">
        <w:trPr>
          <w:cantSplit/>
          <w:trHeight w:val="414"/>
        </w:trPr>
        <w:tc>
          <w:tcPr>
            <w:tcW w:w="6096" w:type="dxa"/>
          </w:tcPr>
          <w:p w14:paraId="508804BF" w14:textId="72F3C4AE" w:rsidR="00965CAE" w:rsidRPr="00475E45" w:rsidRDefault="006F33D2" w:rsidP="006F33D2">
            <w:pPr>
              <w:pStyle w:val="StyleAgencySubHeadingsArial"/>
              <w:numPr>
                <w:ilvl w:val="0"/>
                <w:numId w:val="0"/>
              </w:numPr>
              <w:ind w:left="360"/>
              <w:jc w:val="both"/>
            </w:pPr>
            <w:r>
              <w:t xml:space="preserve">9. </w:t>
            </w:r>
            <w:r w:rsidR="00965CAE" w:rsidRPr="00475E45">
              <w:t xml:space="preserve">Is the proposed activity </w:t>
            </w:r>
            <w:r w:rsidR="00E149C1" w:rsidRPr="00475E45">
              <w:t xml:space="preserve">within </w:t>
            </w:r>
            <w:r w:rsidR="00965CAE" w:rsidRPr="00475E45">
              <w:t>(wholly or partially)</w:t>
            </w:r>
            <w:r w:rsidR="00E149C1" w:rsidRPr="00475E45">
              <w:t xml:space="preserve"> the</w:t>
            </w:r>
            <w:r w:rsidR="00965CAE" w:rsidRPr="00475E45">
              <w:t xml:space="preserve"> SSSI boundary?</w:t>
            </w:r>
          </w:p>
        </w:tc>
        <w:tc>
          <w:tcPr>
            <w:tcW w:w="4820" w:type="dxa"/>
            <w:gridSpan w:val="2"/>
          </w:tcPr>
          <w:p w14:paraId="508804C1" w14:textId="3B60D0BC" w:rsidR="00BB439A" w:rsidRPr="00475E45" w:rsidRDefault="00C50BD5" w:rsidP="00EC367F">
            <w:pPr>
              <w:pStyle w:val="Style3"/>
              <w:rPr>
                <w:i/>
                <w:color w:val="FF00FF"/>
              </w:rPr>
            </w:pPr>
            <w:r w:rsidRPr="00475E45">
              <w:rPr>
                <w:bCs/>
              </w:rPr>
              <w:t>N</w:t>
            </w:r>
            <w:r w:rsidR="004A347F">
              <w:rPr>
                <w:bCs/>
              </w:rPr>
              <w:t>O</w:t>
            </w:r>
          </w:p>
        </w:tc>
      </w:tr>
      <w:tr w:rsidR="00965CAE" w:rsidRPr="00475E45" w14:paraId="508804C6" w14:textId="77777777" w:rsidTr="001B4573">
        <w:trPr>
          <w:cantSplit/>
        </w:trPr>
        <w:tc>
          <w:tcPr>
            <w:tcW w:w="6096" w:type="dxa"/>
            <w:tcBorders>
              <w:bottom w:val="nil"/>
            </w:tcBorders>
          </w:tcPr>
          <w:p w14:paraId="508804C3" w14:textId="45C0F620" w:rsidR="00965CAE" w:rsidRPr="00475E45" w:rsidRDefault="009F2268" w:rsidP="009F2268">
            <w:pPr>
              <w:pStyle w:val="StyleAgencySubHeadingsArial"/>
              <w:jc w:val="right"/>
            </w:pPr>
            <w:r>
              <w:t xml:space="preserve">      </w:t>
            </w:r>
            <w:r w:rsidR="00965CAE" w:rsidRPr="00475E45">
              <w:t xml:space="preserve">Has there been any pre-application discussion or </w:t>
            </w:r>
            <w:r>
              <w:t xml:space="preserve">                                                            </w:t>
            </w:r>
            <w:r w:rsidR="00FF3236">
              <w:t>co</w:t>
            </w:r>
            <w:r w:rsidR="00FF3236" w:rsidRPr="00475E45">
              <w:t>rrespondence</w:t>
            </w:r>
            <w:r w:rsidR="00965CAE" w:rsidRPr="00475E45">
              <w:t xml:space="preserve"> with </w:t>
            </w:r>
            <w:r w:rsidR="001F0107">
              <w:t>NRW conservation/ecology</w:t>
            </w:r>
          </w:p>
        </w:tc>
        <w:tc>
          <w:tcPr>
            <w:tcW w:w="4820" w:type="dxa"/>
            <w:gridSpan w:val="2"/>
            <w:tcBorders>
              <w:bottom w:val="nil"/>
            </w:tcBorders>
          </w:tcPr>
          <w:p w14:paraId="508804C4" w14:textId="1819C17A" w:rsidR="000A0F28" w:rsidRDefault="00C50BD5" w:rsidP="000A0F28">
            <w:pPr>
              <w:pStyle w:val="Style3"/>
              <w:rPr>
                <w:color w:val="FF00FF"/>
              </w:rPr>
            </w:pPr>
            <w:r w:rsidRPr="00475E45">
              <w:rPr>
                <w:bCs/>
              </w:rPr>
              <w:t>NO</w:t>
            </w:r>
            <w:r w:rsidR="00026B1C" w:rsidRPr="00475E45">
              <w:tab/>
            </w:r>
          </w:p>
          <w:p w14:paraId="508804C5" w14:textId="598D3288" w:rsidR="00965CAE" w:rsidRPr="00501D10" w:rsidRDefault="00501D10" w:rsidP="00FC16AC">
            <w:pPr>
              <w:pStyle w:val="Style3"/>
              <w:rPr>
                <w:color w:val="FF0000"/>
              </w:rPr>
            </w:pPr>
            <w:r>
              <w:rPr>
                <w:color w:val="FF00FF"/>
              </w:rPr>
              <w:t xml:space="preserve"> </w:t>
            </w:r>
          </w:p>
        </w:tc>
      </w:tr>
      <w:tr w:rsidR="00311B3E" w:rsidRPr="00475E45" w14:paraId="508804CE" w14:textId="77777777" w:rsidTr="004E0108">
        <w:trPr>
          <w:trHeight w:val="261"/>
        </w:trPr>
        <w:tc>
          <w:tcPr>
            <w:tcW w:w="10916" w:type="dxa"/>
            <w:gridSpan w:val="3"/>
            <w:tcBorders>
              <w:top w:val="single" w:sz="4" w:space="0" w:color="auto"/>
              <w:left w:val="single" w:sz="4" w:space="0" w:color="auto"/>
              <w:bottom w:val="single" w:sz="4" w:space="0" w:color="auto"/>
            </w:tcBorders>
          </w:tcPr>
          <w:p w14:paraId="508804C7" w14:textId="6726F03C" w:rsidR="00311B3E" w:rsidRDefault="002D454E" w:rsidP="002D454E">
            <w:pPr>
              <w:pStyle w:val="StyleAgencySubHeadingsArial"/>
              <w:numPr>
                <w:ilvl w:val="0"/>
                <w:numId w:val="0"/>
              </w:numPr>
              <w:ind w:left="360"/>
            </w:pPr>
            <w:r>
              <w:t xml:space="preserve">10. </w:t>
            </w:r>
            <w:r w:rsidR="00311B3E" w:rsidRPr="00475E45">
              <w:t>What aspect(s)</w:t>
            </w:r>
            <w:r w:rsidR="002E2DC9">
              <w:t xml:space="preserve"> </w:t>
            </w:r>
            <w:r w:rsidR="00311B3E" w:rsidRPr="00475E45">
              <w:t xml:space="preserve">of the proposed permission </w:t>
            </w:r>
            <w:r w:rsidR="009E3C53">
              <w:t>may</w:t>
            </w:r>
            <w:r w:rsidR="008C3979" w:rsidRPr="00475E45">
              <w:t xml:space="preserve"> </w:t>
            </w:r>
            <w:r w:rsidR="00311B3E" w:rsidRPr="00475E45">
              <w:t>damage the features which are of special interest for the SSSI</w:t>
            </w:r>
            <w:r w:rsidR="00463FDC" w:rsidRPr="00475E45">
              <w:t>?</w:t>
            </w:r>
          </w:p>
          <w:p w14:paraId="508804C8" w14:textId="333E212F" w:rsidR="00311B3E" w:rsidRDefault="00683986" w:rsidP="00EC367F">
            <w:pPr>
              <w:pStyle w:val="Style3"/>
            </w:pPr>
            <w:r w:rsidRPr="00475E45">
              <w:t>T</w:t>
            </w:r>
            <w:r w:rsidR="00311B3E" w:rsidRPr="00475E45">
              <w:t xml:space="preserve">he following </w:t>
            </w:r>
            <w:r w:rsidRPr="00475E45">
              <w:t>‘</w:t>
            </w:r>
            <w:r w:rsidRPr="00485F82">
              <w:t xml:space="preserve">Operations </w:t>
            </w:r>
            <w:r w:rsidR="00485F82">
              <w:t>Requiring Consent</w:t>
            </w:r>
            <w:r w:rsidRPr="00485F82">
              <w:t>’</w:t>
            </w:r>
            <w:r w:rsidRPr="00475E45">
              <w:t xml:space="preserve"> </w:t>
            </w:r>
            <w:r w:rsidR="009E3C53">
              <w:t xml:space="preserve">(or other activities associated with the permission) that may cause damage) </w:t>
            </w:r>
            <w:r w:rsidR="00485F82">
              <w:t xml:space="preserve">are relevant to the </w:t>
            </w:r>
            <w:r w:rsidR="00485F82" w:rsidRPr="00475E45">
              <w:t xml:space="preserve">proposed </w:t>
            </w:r>
            <w:r w:rsidR="00485F82">
              <w:t>permission.</w:t>
            </w:r>
          </w:p>
          <w:p w14:paraId="30B25EAE" w14:textId="77777777" w:rsidR="00D7383E" w:rsidRDefault="00D7383E" w:rsidP="00D7383E">
            <w:pPr>
              <w:pStyle w:val="Style3"/>
              <w:ind w:left="720"/>
            </w:pPr>
          </w:p>
          <w:p w14:paraId="391938AC" w14:textId="42BD686A" w:rsidR="00686141" w:rsidRDefault="00686141" w:rsidP="00686141">
            <w:pPr>
              <w:pStyle w:val="Style3"/>
              <w:ind w:left="360"/>
            </w:pPr>
            <w:r>
              <w:t>7. Dumping, spreading or discharging of any materials, excluding manure or fertilizers.</w:t>
            </w:r>
          </w:p>
          <w:p w14:paraId="775B902F" w14:textId="77777777" w:rsidR="00686141" w:rsidRPr="004723DA" w:rsidRDefault="00686141" w:rsidP="00686141">
            <w:pPr>
              <w:pStyle w:val="Style3"/>
              <w:ind w:left="360"/>
              <w:rPr>
                <w:color w:val="FF0000"/>
              </w:rPr>
            </w:pPr>
          </w:p>
          <w:p w14:paraId="7992E024" w14:textId="4E6AA863" w:rsidR="00311B3E" w:rsidRDefault="000A6696" w:rsidP="00FC16AC">
            <w:pPr>
              <w:pStyle w:val="Style3"/>
            </w:pPr>
            <w:r w:rsidRPr="00475E45">
              <w:t xml:space="preserve">The following SSSI features and mechanisms of impact have been considered to assess the likelihood of damage: </w:t>
            </w:r>
            <w:r w:rsidR="00025C15">
              <w:br/>
            </w:r>
          </w:p>
          <w:p w14:paraId="47DB9AB8" w14:textId="77777777" w:rsidR="00025C15" w:rsidRDefault="00025C15" w:rsidP="00025C15">
            <w:pPr>
              <w:pStyle w:val="Style3"/>
            </w:pPr>
            <w:r>
              <w:t xml:space="preserve">Llyn </w:t>
            </w:r>
            <w:proofErr w:type="spellStart"/>
            <w:r>
              <w:t>Llywenan</w:t>
            </w:r>
            <w:proofErr w:type="spellEnd"/>
            <w:r>
              <w:t xml:space="preserve"> is selected as an example of a moderately base-rich lowland lake in West Gwynedd; it is primarily of biological interest.</w:t>
            </w:r>
          </w:p>
          <w:p w14:paraId="4ECB68A6" w14:textId="77777777" w:rsidR="00025C15" w:rsidRDefault="00025C15" w:rsidP="00025C15">
            <w:pPr>
              <w:pStyle w:val="Style3"/>
            </w:pPr>
          </w:p>
          <w:p w14:paraId="6C7A800B" w14:textId="77777777" w:rsidR="00025C15" w:rsidRDefault="00025C15" w:rsidP="00025C15">
            <w:pPr>
              <w:pStyle w:val="Style3"/>
            </w:pPr>
            <w:r>
              <w:t>The flora of the lake includes a range of submerged, floating and emergent macrophyte species. A number of rare and uncommon species are present, e.g. eight-</w:t>
            </w:r>
            <w:proofErr w:type="spellStart"/>
            <w:r>
              <w:t>stamened</w:t>
            </w:r>
            <w:proofErr w:type="spellEnd"/>
            <w:r>
              <w:t xml:space="preserve"> </w:t>
            </w:r>
            <w:proofErr w:type="spellStart"/>
            <w:r>
              <w:t>waterwort</w:t>
            </w:r>
            <w:proofErr w:type="spellEnd"/>
            <w:r>
              <w:t xml:space="preserve"> </w:t>
            </w:r>
            <w:proofErr w:type="spellStart"/>
            <w:r>
              <w:t>Elatine</w:t>
            </w:r>
            <w:proofErr w:type="spellEnd"/>
            <w:r>
              <w:t xml:space="preserve"> hydropiper, spring </w:t>
            </w:r>
            <w:proofErr w:type="spellStart"/>
            <w:r>
              <w:t>quill.wort</w:t>
            </w:r>
            <w:proofErr w:type="spellEnd"/>
            <w:r>
              <w:t xml:space="preserve"> </w:t>
            </w:r>
            <w:proofErr w:type="spellStart"/>
            <w:r>
              <w:t>lsoetes</w:t>
            </w:r>
            <w:proofErr w:type="spellEnd"/>
            <w:r>
              <w:t xml:space="preserve"> </w:t>
            </w:r>
            <w:proofErr w:type="spellStart"/>
            <w:r>
              <w:t>echinospora</w:t>
            </w:r>
            <w:proofErr w:type="spellEnd"/>
            <w:r>
              <w:t xml:space="preserve">, and needle spike-rush Eleocharis </w:t>
            </w:r>
            <w:proofErr w:type="spellStart"/>
            <w:r>
              <w:t>acicularis</w:t>
            </w:r>
            <w:proofErr w:type="spellEnd"/>
            <w:r>
              <w:t xml:space="preserve"> which grow on parts of the more exposed stony shoreline. Floating-leaved aquatic species include the two water-lilies </w:t>
            </w:r>
            <w:proofErr w:type="spellStart"/>
            <w:r>
              <w:t>Nuphar</w:t>
            </w:r>
            <w:proofErr w:type="spellEnd"/>
            <w:r>
              <w:t xml:space="preserve"> lutea and Nymphaea alba and water bistort Polygonum </w:t>
            </w:r>
            <w:proofErr w:type="spellStart"/>
            <w:r>
              <w:t>amphibium</w:t>
            </w:r>
            <w:proofErr w:type="spellEnd"/>
            <w:r>
              <w:t xml:space="preserve">. There is extensive development of </w:t>
            </w:r>
            <w:proofErr w:type="spellStart"/>
            <w:r>
              <w:t>reedswamp</w:t>
            </w:r>
            <w:proofErr w:type="spellEnd"/>
            <w:r>
              <w:t xml:space="preserve"> with stands of common reed Phragmites communis and lesser bullrush Typha angustifolia; associated species include common club-rush </w:t>
            </w:r>
            <w:proofErr w:type="spellStart"/>
            <w:r>
              <w:t>Scirpus</w:t>
            </w:r>
            <w:proofErr w:type="spellEnd"/>
            <w:r>
              <w:t xml:space="preserve"> </w:t>
            </w:r>
            <w:proofErr w:type="spellStart"/>
            <w:r>
              <w:t>lacustris</w:t>
            </w:r>
            <w:proofErr w:type="spellEnd"/>
            <w:r>
              <w:t xml:space="preserve">, branched bur-reed </w:t>
            </w:r>
            <w:proofErr w:type="spellStart"/>
            <w:r>
              <w:t>Sparganium</w:t>
            </w:r>
            <w:proofErr w:type="spellEnd"/>
            <w:r>
              <w:t xml:space="preserve"> </w:t>
            </w:r>
            <w:proofErr w:type="spellStart"/>
            <w:r>
              <w:t>erectum</w:t>
            </w:r>
            <w:proofErr w:type="spellEnd"/>
            <w:r>
              <w:t xml:space="preserve"> and greater spearwort </w:t>
            </w:r>
            <w:proofErr w:type="spellStart"/>
            <w:r>
              <w:t>Ranunculus</w:t>
            </w:r>
            <w:proofErr w:type="spellEnd"/>
            <w:r>
              <w:t xml:space="preserve"> lingua.</w:t>
            </w:r>
          </w:p>
          <w:p w14:paraId="328F1ABC" w14:textId="77777777" w:rsidR="00025C15" w:rsidRDefault="00025C15" w:rsidP="00025C15">
            <w:pPr>
              <w:pStyle w:val="Style3"/>
            </w:pPr>
          </w:p>
          <w:p w14:paraId="108E4259" w14:textId="37017823" w:rsidR="00980B25" w:rsidRDefault="00025C15" w:rsidP="00025C15">
            <w:pPr>
              <w:pStyle w:val="Style3"/>
            </w:pPr>
            <w:r>
              <w:t xml:space="preserve">A variety of overwintering wildfowl species frequent Llyn </w:t>
            </w:r>
            <w:proofErr w:type="spellStart"/>
            <w:r>
              <w:t>Llywenan</w:t>
            </w:r>
            <w:proofErr w:type="spellEnd"/>
            <w:r>
              <w:t>, including mallard, teal, wigeon, shoveler, tufted duck and pochard; it also supports an interesting breeding bird community.</w:t>
            </w:r>
          </w:p>
          <w:p w14:paraId="508804CD" w14:textId="13247B17" w:rsidR="00D7383E" w:rsidRPr="00D7383E" w:rsidRDefault="00D7383E" w:rsidP="00FC16AC">
            <w:pPr>
              <w:pStyle w:val="Style3"/>
            </w:pPr>
          </w:p>
        </w:tc>
      </w:tr>
      <w:tr w:rsidR="00485F82" w:rsidRPr="00475E45" w14:paraId="508804D0" w14:textId="77777777" w:rsidTr="004E0108">
        <w:trPr>
          <w:cantSplit/>
          <w:trHeight w:val="460"/>
        </w:trPr>
        <w:tc>
          <w:tcPr>
            <w:tcW w:w="10916" w:type="dxa"/>
            <w:gridSpan w:val="3"/>
            <w:tcBorders>
              <w:top w:val="single" w:sz="4" w:space="0" w:color="auto"/>
              <w:left w:val="single" w:sz="4" w:space="0" w:color="auto"/>
              <w:bottom w:val="nil"/>
              <w:right w:val="single" w:sz="4" w:space="0" w:color="auto"/>
            </w:tcBorders>
          </w:tcPr>
          <w:p w14:paraId="508804CF" w14:textId="46707FA1" w:rsidR="00485F82" w:rsidRPr="00475E45" w:rsidRDefault="00485F82" w:rsidP="00560853">
            <w:pPr>
              <w:pStyle w:val="StyleAgencySubHeadingsArial"/>
              <w:numPr>
                <w:ilvl w:val="0"/>
                <w:numId w:val="29"/>
              </w:numPr>
            </w:pPr>
            <w:r>
              <w:t>Decision</w:t>
            </w:r>
          </w:p>
        </w:tc>
      </w:tr>
      <w:tr w:rsidR="00485F82" w:rsidRPr="00475E45" w14:paraId="508804E4" w14:textId="77777777" w:rsidTr="004E0108">
        <w:trPr>
          <w:cantSplit/>
          <w:trHeight w:val="460"/>
        </w:trPr>
        <w:tc>
          <w:tcPr>
            <w:tcW w:w="10916" w:type="dxa"/>
            <w:gridSpan w:val="3"/>
            <w:tcBorders>
              <w:top w:val="nil"/>
              <w:left w:val="single" w:sz="4" w:space="0" w:color="auto"/>
              <w:bottom w:val="single" w:sz="4" w:space="0" w:color="auto"/>
              <w:right w:val="single" w:sz="4" w:space="0" w:color="auto"/>
            </w:tcBorders>
          </w:tcPr>
          <w:p w14:paraId="508804D2" w14:textId="63674DF9" w:rsidR="00485F82" w:rsidRDefault="00EB7E81" w:rsidP="00EC367F">
            <w:pPr>
              <w:pStyle w:val="Style3"/>
              <w:rPr>
                <w:color w:val="000000"/>
              </w:rPr>
            </w:pPr>
            <w:r>
              <w:rPr>
                <w:color w:val="000000"/>
              </w:rPr>
              <w:lastRenderedPageBreak/>
              <w:t xml:space="preserve">i) </w:t>
            </w:r>
            <w:r w:rsidR="00485F82" w:rsidRPr="00475E45">
              <w:rPr>
                <w:color w:val="000000"/>
              </w:rPr>
              <w:t xml:space="preserve">The proposed permission is </w:t>
            </w:r>
            <w:r w:rsidR="00485F82" w:rsidRPr="00475E45">
              <w:rPr>
                <w:b/>
                <w:color w:val="000000"/>
              </w:rPr>
              <w:t>not likely to damage</w:t>
            </w:r>
            <w:r w:rsidR="00485F82" w:rsidRPr="00475E45">
              <w:rPr>
                <w:color w:val="000000"/>
              </w:rPr>
              <w:t xml:space="preserve"> any of the flora, fauna or geological or physiological features which are of special interest.</w:t>
            </w:r>
            <w:r w:rsidR="004723DA">
              <w:rPr>
                <w:color w:val="000000"/>
              </w:rPr>
              <w:t xml:space="preserve"> </w:t>
            </w:r>
          </w:p>
          <w:p w14:paraId="27853C9D" w14:textId="1710C300" w:rsidR="002C5925" w:rsidRPr="002C5925" w:rsidRDefault="002C5925" w:rsidP="003712F3">
            <w:pPr>
              <w:pStyle w:val="ListParagraph"/>
              <w:spacing w:line="360" w:lineRule="auto"/>
              <w:contextualSpacing w:val="0"/>
              <w:rPr>
                <w:rFonts w:cs="Arial"/>
                <w:sz w:val="20"/>
              </w:rPr>
            </w:pPr>
          </w:p>
          <w:p w14:paraId="6CAFD150" w14:textId="520E04D9" w:rsidR="00B2656D" w:rsidRPr="007944CB" w:rsidRDefault="00B2656D" w:rsidP="002C5925">
            <w:pPr>
              <w:pStyle w:val="ListParagraph"/>
              <w:numPr>
                <w:ilvl w:val="0"/>
                <w:numId w:val="20"/>
              </w:numPr>
              <w:spacing w:line="360" w:lineRule="auto"/>
              <w:contextualSpacing w:val="0"/>
              <w:rPr>
                <w:rFonts w:cs="Arial"/>
                <w:sz w:val="20"/>
              </w:rPr>
            </w:pPr>
            <w:r>
              <w:rPr>
                <w:rFonts w:cs="Arial"/>
                <w:sz w:val="20"/>
                <w:lang w:val="en-US"/>
              </w:rPr>
              <w:t>All the fields in this deployment are on flat to gently sloping land (0-7</w:t>
            </w:r>
            <w:r w:rsidRPr="00B2656D">
              <w:rPr>
                <w:rFonts w:cs="Arial"/>
                <w:sz w:val="20"/>
                <w:vertAlign w:val="superscript"/>
                <w:lang w:val="en-US"/>
              </w:rPr>
              <w:t>o</w:t>
            </w:r>
            <w:r>
              <w:rPr>
                <w:rFonts w:cs="Arial"/>
                <w:sz w:val="20"/>
                <w:lang w:val="en-US"/>
              </w:rPr>
              <w:t xml:space="preserve">) </w:t>
            </w:r>
            <w:r w:rsidR="00FF3236">
              <w:rPr>
                <w:rFonts w:cs="Arial"/>
                <w:sz w:val="20"/>
                <w:lang w:val="en-US"/>
              </w:rPr>
              <w:t>therefore</w:t>
            </w:r>
            <w:r>
              <w:rPr>
                <w:rFonts w:cs="Arial"/>
                <w:sz w:val="20"/>
                <w:lang w:val="en-US"/>
              </w:rPr>
              <w:t xml:space="preserve"> do not pose a surface runoff risk.</w:t>
            </w:r>
            <w:r w:rsidR="0027376E">
              <w:rPr>
                <w:rFonts w:cs="Arial"/>
                <w:sz w:val="20"/>
                <w:lang w:val="en-US"/>
              </w:rPr>
              <w:t xml:space="preserve"> Sloped areas have been removed via no spread areas</w:t>
            </w:r>
          </w:p>
          <w:p w14:paraId="1A5BF457" w14:textId="59F1AC99" w:rsidR="007944CB" w:rsidRDefault="007944CB" w:rsidP="002C5925">
            <w:pPr>
              <w:pStyle w:val="ListParagraph"/>
              <w:numPr>
                <w:ilvl w:val="0"/>
                <w:numId w:val="20"/>
              </w:numPr>
              <w:spacing w:line="360" w:lineRule="auto"/>
              <w:contextualSpacing w:val="0"/>
              <w:rPr>
                <w:rFonts w:cs="Arial"/>
                <w:sz w:val="20"/>
              </w:rPr>
            </w:pPr>
            <w:r w:rsidRPr="007944CB">
              <w:rPr>
                <w:rFonts w:cs="Arial"/>
                <w:sz w:val="20"/>
              </w:rPr>
              <w:t>All fields under this deployment have a greater overall offtake of phosphate than is being added by the</w:t>
            </w:r>
            <w:r w:rsidR="003566BE">
              <w:rPr>
                <w:rFonts w:cs="Arial"/>
                <w:sz w:val="20"/>
              </w:rPr>
              <w:t xml:space="preserve"> waste</w:t>
            </w:r>
            <w:r w:rsidRPr="007944CB">
              <w:rPr>
                <w:rFonts w:cs="Arial"/>
                <w:sz w:val="20"/>
              </w:rPr>
              <w:t>, so the overall levels of phosphate in the soils will decrease from their current level within the 12 month period of this deployment. There will be no overall phosphate increase to the land as a result of this application</w:t>
            </w:r>
            <w:r>
              <w:rPr>
                <w:rFonts w:cs="Arial"/>
                <w:sz w:val="20"/>
              </w:rPr>
              <w:t>.</w:t>
            </w:r>
          </w:p>
          <w:p w14:paraId="7FC7B405" w14:textId="49DCE694" w:rsidR="007944CB" w:rsidRDefault="007944CB" w:rsidP="002C5925">
            <w:pPr>
              <w:pStyle w:val="ListParagraph"/>
              <w:numPr>
                <w:ilvl w:val="0"/>
                <w:numId w:val="20"/>
              </w:numPr>
              <w:spacing w:line="360" w:lineRule="auto"/>
              <w:contextualSpacing w:val="0"/>
              <w:rPr>
                <w:rFonts w:cs="Arial"/>
                <w:sz w:val="20"/>
              </w:rPr>
            </w:pPr>
            <w:r w:rsidRPr="007944CB">
              <w:rPr>
                <w:rFonts w:cs="Arial"/>
                <w:sz w:val="20"/>
              </w:rPr>
              <w:t>Water courses/springs have been appropriately buffered in accordance with the stand rules permit to prevent nutrients and/or PTEs from entering the water courses/ SSSI.</w:t>
            </w:r>
          </w:p>
          <w:p w14:paraId="3A86A86A" w14:textId="51B25D7D" w:rsidR="007944CB" w:rsidRDefault="007944CB" w:rsidP="002C5925">
            <w:pPr>
              <w:pStyle w:val="ListParagraph"/>
              <w:numPr>
                <w:ilvl w:val="0"/>
                <w:numId w:val="20"/>
              </w:numPr>
              <w:spacing w:line="360" w:lineRule="auto"/>
              <w:contextualSpacing w:val="0"/>
              <w:rPr>
                <w:rFonts w:cs="Arial"/>
                <w:sz w:val="20"/>
              </w:rPr>
            </w:pPr>
            <w:r w:rsidRPr="007944CB">
              <w:rPr>
                <w:rFonts w:cs="Arial"/>
                <w:sz w:val="20"/>
              </w:rPr>
              <w:t>All wastes streams are non-stackable liquid sludges, so dust will not be generated during the activity. and as such, no dust from this activity should enter any protected water courses/SSSI.</w:t>
            </w:r>
          </w:p>
          <w:p w14:paraId="42B96884" w14:textId="3B6F01CF" w:rsidR="00A70040" w:rsidRDefault="00A70040" w:rsidP="002C5925">
            <w:pPr>
              <w:pStyle w:val="ListParagraph"/>
              <w:numPr>
                <w:ilvl w:val="0"/>
                <w:numId w:val="20"/>
              </w:numPr>
              <w:spacing w:line="360" w:lineRule="auto"/>
              <w:contextualSpacing w:val="0"/>
              <w:rPr>
                <w:rFonts w:cs="Arial"/>
                <w:sz w:val="20"/>
              </w:rPr>
            </w:pPr>
            <w:r w:rsidRPr="00A70040">
              <w:rPr>
                <w:rFonts w:cs="Arial"/>
                <w:sz w:val="20"/>
              </w:rPr>
              <w:t>A site-specific risk assessment has been provided by the operator to take into account any potential issues and has provided appropriate mitigation measures to protect the SSSI and other sensitive sites from harm.</w:t>
            </w:r>
          </w:p>
          <w:p w14:paraId="2CA54029" w14:textId="2029447A" w:rsidR="00A70040" w:rsidRPr="00DD483E" w:rsidRDefault="00A70040" w:rsidP="002C5925">
            <w:pPr>
              <w:pStyle w:val="ListParagraph"/>
              <w:numPr>
                <w:ilvl w:val="0"/>
                <w:numId w:val="20"/>
              </w:numPr>
              <w:spacing w:line="360" w:lineRule="auto"/>
              <w:contextualSpacing w:val="0"/>
              <w:rPr>
                <w:rFonts w:cs="Arial"/>
                <w:sz w:val="20"/>
              </w:rPr>
            </w:pPr>
            <w:r w:rsidRPr="00A70040">
              <w:rPr>
                <w:rFonts w:cs="Arial"/>
                <w:sz w:val="20"/>
              </w:rPr>
              <w:t>Wastes will be spread at appropriate times when the crop will benefit from the nutrients provided</w:t>
            </w:r>
            <w:r w:rsidR="00B959AA">
              <w:rPr>
                <w:rFonts w:cs="Arial"/>
                <w:sz w:val="20"/>
              </w:rPr>
              <w:t xml:space="preserve"> (April-July). </w:t>
            </w:r>
          </w:p>
          <w:p w14:paraId="5732B293" w14:textId="77777777" w:rsidR="002C5925" w:rsidRPr="002C5925" w:rsidRDefault="002C5925" w:rsidP="002C5925">
            <w:pPr>
              <w:pStyle w:val="ListParagraph"/>
              <w:numPr>
                <w:ilvl w:val="0"/>
                <w:numId w:val="20"/>
              </w:numPr>
              <w:spacing w:line="360" w:lineRule="auto"/>
              <w:contextualSpacing w:val="0"/>
              <w:rPr>
                <w:rFonts w:cs="Arial"/>
                <w:sz w:val="20"/>
              </w:rPr>
            </w:pPr>
            <w:r w:rsidRPr="002C5925">
              <w:rPr>
                <w:rFonts w:cs="Arial"/>
                <w:sz w:val="20"/>
              </w:rPr>
              <w:t>All turns made by the application machinery will be gentle with the intention of preventing wheel slip and excess soil damage in the form of ruts</w:t>
            </w:r>
            <w:r w:rsidRPr="002C5925">
              <w:rPr>
                <w:rFonts w:cs="Arial"/>
                <w:sz w:val="20"/>
                <w:lang w:val="en-US"/>
              </w:rPr>
              <w:t>;</w:t>
            </w:r>
          </w:p>
          <w:p w14:paraId="508804DE" w14:textId="2C6FD875" w:rsidR="00485F82" w:rsidRPr="0027376E" w:rsidRDefault="002C5925" w:rsidP="00EC367F">
            <w:pPr>
              <w:pStyle w:val="ListParagraph"/>
              <w:numPr>
                <w:ilvl w:val="0"/>
                <w:numId w:val="20"/>
              </w:numPr>
              <w:spacing w:line="360" w:lineRule="auto"/>
              <w:contextualSpacing w:val="0"/>
              <w:rPr>
                <w:rFonts w:cs="Arial"/>
                <w:sz w:val="20"/>
              </w:rPr>
            </w:pPr>
            <w:r w:rsidRPr="002C5925">
              <w:rPr>
                <w:rFonts w:cs="Arial"/>
                <w:sz w:val="20"/>
              </w:rPr>
              <w:t>All application machinery is calibrated and regularly checked in order to ensure the stated application rates are maintained</w:t>
            </w:r>
            <w:r w:rsidRPr="002C5925">
              <w:rPr>
                <w:rFonts w:cs="Arial"/>
                <w:sz w:val="20"/>
                <w:lang w:val="en-US"/>
              </w:rPr>
              <w:t>.</w:t>
            </w:r>
          </w:p>
          <w:p w14:paraId="131E2D68" w14:textId="5B6E0801" w:rsidR="0027376E" w:rsidRPr="00DD483E" w:rsidRDefault="005450DF" w:rsidP="00EC367F">
            <w:pPr>
              <w:pStyle w:val="ListParagraph"/>
              <w:numPr>
                <w:ilvl w:val="0"/>
                <w:numId w:val="20"/>
              </w:numPr>
              <w:spacing w:line="360" w:lineRule="auto"/>
              <w:contextualSpacing w:val="0"/>
              <w:rPr>
                <w:rFonts w:cs="Arial"/>
                <w:sz w:val="20"/>
              </w:rPr>
            </w:pPr>
            <w:r>
              <w:rPr>
                <w:rFonts w:cs="Arial"/>
                <w:sz w:val="20"/>
                <w:lang w:val="en-US"/>
              </w:rPr>
              <w:t>SSSI Is 467.39m from the nearest spread area, with fields, ditches and a road separating</w:t>
            </w:r>
            <w:r w:rsidR="000F7F03">
              <w:rPr>
                <w:rFonts w:cs="Arial"/>
                <w:sz w:val="20"/>
                <w:lang w:val="en-US"/>
              </w:rPr>
              <w:t xml:space="preserve"> SSSI and spread area. </w:t>
            </w:r>
            <w:r w:rsidR="000F7F03">
              <w:rPr>
                <w:rFonts w:cs="Arial"/>
                <w:sz w:val="20"/>
                <w:lang w:val="en-US"/>
              </w:rPr>
              <w:br/>
            </w:r>
            <w:r>
              <w:rPr>
                <w:rFonts w:cs="Arial"/>
                <w:sz w:val="20"/>
                <w:lang w:val="en-US"/>
              </w:rPr>
              <w:t xml:space="preserve"> </w:t>
            </w:r>
          </w:p>
          <w:p w14:paraId="508804E0" w14:textId="6827E391" w:rsidR="00485F82" w:rsidRPr="00D7383E" w:rsidRDefault="001F0107" w:rsidP="00EC367F">
            <w:pPr>
              <w:pStyle w:val="Style3"/>
              <w:rPr>
                <w:b/>
                <w:color w:val="000000"/>
              </w:rPr>
            </w:pPr>
            <w:r>
              <w:rPr>
                <w:b/>
                <w:color w:val="000000"/>
              </w:rPr>
              <w:t>Natural Resources Wales</w:t>
            </w:r>
            <w:r w:rsidR="00485F82" w:rsidRPr="00475E45">
              <w:rPr>
                <w:b/>
                <w:color w:val="000000"/>
              </w:rPr>
              <w:t xml:space="preserve"> is minded to:</w:t>
            </w:r>
            <w:r w:rsidR="00D7383E">
              <w:rPr>
                <w:b/>
                <w:color w:val="000000"/>
              </w:rPr>
              <w:t xml:space="preserve"> </w:t>
            </w:r>
            <w:r w:rsidR="00485F82" w:rsidRPr="00475E45">
              <w:rPr>
                <w:b/>
              </w:rPr>
              <w:t xml:space="preserve">Issue the permission </w:t>
            </w:r>
          </w:p>
          <w:p w14:paraId="508804E3" w14:textId="77777777" w:rsidR="00485F82" w:rsidRDefault="00485F82" w:rsidP="009E17A1">
            <w:pPr>
              <w:pStyle w:val="Style3"/>
            </w:pPr>
          </w:p>
        </w:tc>
      </w:tr>
      <w:tr w:rsidR="00BA7A2D" w:rsidRPr="00475E45" w14:paraId="508804E9" w14:textId="77777777" w:rsidTr="001B4573">
        <w:trPr>
          <w:cantSplit/>
          <w:trHeight w:val="460"/>
        </w:trPr>
        <w:tc>
          <w:tcPr>
            <w:tcW w:w="6096" w:type="dxa"/>
            <w:tcBorders>
              <w:top w:val="single" w:sz="4" w:space="0" w:color="auto"/>
              <w:bottom w:val="single" w:sz="4" w:space="0" w:color="auto"/>
            </w:tcBorders>
          </w:tcPr>
          <w:p w14:paraId="508804E5" w14:textId="77777777" w:rsidR="00BA7A2D" w:rsidRPr="00475E45" w:rsidRDefault="00BA7A2D" w:rsidP="004961FE">
            <w:pPr>
              <w:pStyle w:val="StyleAgencySubHeadingsArial"/>
              <w:numPr>
                <w:ilvl w:val="0"/>
                <w:numId w:val="0"/>
              </w:numPr>
              <w:ind w:left="360"/>
            </w:pPr>
            <w:r w:rsidRPr="00475E45">
              <w:t xml:space="preserve">Name and job title of </w:t>
            </w:r>
            <w:r w:rsidR="001F0107">
              <w:t>Natural Resources Wales</w:t>
            </w:r>
            <w:r w:rsidRPr="00475E45">
              <w:t xml:space="preserve"> officer:</w:t>
            </w:r>
          </w:p>
        </w:tc>
        <w:tc>
          <w:tcPr>
            <w:tcW w:w="4820" w:type="dxa"/>
            <w:gridSpan w:val="2"/>
            <w:tcBorders>
              <w:top w:val="single" w:sz="4" w:space="0" w:color="auto"/>
            </w:tcBorders>
          </w:tcPr>
          <w:p w14:paraId="508804E8" w14:textId="70890274" w:rsidR="00BA7A2D" w:rsidRPr="003B2CD7" w:rsidRDefault="003712F3" w:rsidP="003B2CD7">
            <w:pPr>
              <w:jc w:val="left"/>
              <w:rPr>
                <w:rFonts w:cs="Arial"/>
                <w:sz w:val="20"/>
              </w:rPr>
            </w:pPr>
            <w:r>
              <w:rPr>
                <w:rFonts w:cs="Arial"/>
                <w:sz w:val="20"/>
              </w:rPr>
              <w:t>Ethan Banfield</w:t>
            </w:r>
            <w:r>
              <w:rPr>
                <w:rFonts w:cs="Arial"/>
                <w:sz w:val="20"/>
              </w:rPr>
              <w:br/>
            </w:r>
            <w:r w:rsidR="005F1DB5" w:rsidRPr="005F1DB5">
              <w:rPr>
                <w:rFonts w:cs="Arial"/>
                <w:sz w:val="20"/>
              </w:rPr>
              <w:t>Permitting Officer</w:t>
            </w:r>
          </w:p>
        </w:tc>
      </w:tr>
      <w:tr w:rsidR="00BA7A2D" w:rsidRPr="00475E45" w14:paraId="508804EC" w14:textId="77777777" w:rsidTr="001B4573">
        <w:trPr>
          <w:cantSplit/>
          <w:trHeight w:val="460"/>
        </w:trPr>
        <w:tc>
          <w:tcPr>
            <w:tcW w:w="6096" w:type="dxa"/>
            <w:tcBorders>
              <w:top w:val="single" w:sz="4" w:space="0" w:color="auto"/>
              <w:bottom w:val="single" w:sz="4" w:space="0" w:color="auto"/>
            </w:tcBorders>
          </w:tcPr>
          <w:p w14:paraId="508804EA" w14:textId="77777777" w:rsidR="00BA7A2D" w:rsidRPr="00475E45" w:rsidRDefault="00BA7A2D" w:rsidP="004961FE">
            <w:pPr>
              <w:pStyle w:val="StyleAgencySubHeadingsArial"/>
              <w:numPr>
                <w:ilvl w:val="0"/>
                <w:numId w:val="0"/>
              </w:numPr>
              <w:ind w:left="360"/>
            </w:pPr>
            <w:r w:rsidRPr="00475E45">
              <w:t xml:space="preserve">Date form sent to </w:t>
            </w:r>
            <w:r w:rsidR="001F0107">
              <w:t>NRW conservation/ecology</w:t>
            </w:r>
          </w:p>
        </w:tc>
        <w:tc>
          <w:tcPr>
            <w:tcW w:w="4820" w:type="dxa"/>
            <w:gridSpan w:val="2"/>
            <w:tcBorders>
              <w:top w:val="single" w:sz="4" w:space="0" w:color="auto"/>
            </w:tcBorders>
          </w:tcPr>
          <w:p w14:paraId="508804EB" w14:textId="541F3AFC" w:rsidR="00BA7A2D" w:rsidRPr="00475E45" w:rsidRDefault="007A7937" w:rsidP="00C761D6">
            <w:pPr>
              <w:pStyle w:val="Style3"/>
            </w:pPr>
            <w:r>
              <w:t>n/a</w:t>
            </w:r>
          </w:p>
        </w:tc>
      </w:tr>
    </w:tbl>
    <w:bookmarkEnd w:id="0"/>
    <w:p w14:paraId="7AB40633" w14:textId="1703988A" w:rsidR="009A0CC7" w:rsidRDefault="009A0CC7" w:rsidP="009A0CC7">
      <w:pPr>
        <w:pStyle w:val="NormalWeb"/>
      </w:pPr>
      <w:r>
        <w:rPr>
          <w:noProof/>
        </w:rPr>
        <w:drawing>
          <wp:inline distT="0" distB="0" distL="0" distR="0" wp14:anchorId="4E96652B" wp14:editId="7577412D">
            <wp:extent cx="5224007" cy="3841897"/>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33612" cy="3848961"/>
                    </a:xfrm>
                    <a:prstGeom prst="rect">
                      <a:avLst/>
                    </a:prstGeom>
                    <a:noFill/>
                    <a:ln>
                      <a:noFill/>
                    </a:ln>
                  </pic:spPr>
                </pic:pic>
              </a:graphicData>
            </a:graphic>
          </wp:inline>
        </w:drawing>
      </w:r>
    </w:p>
    <w:p w14:paraId="508804FC" w14:textId="77777777" w:rsidR="008520A0" w:rsidRDefault="008520A0" w:rsidP="00EF7197">
      <w:pPr>
        <w:jc w:val="left"/>
      </w:pPr>
    </w:p>
    <w:p w14:paraId="6F4B45D7" w14:textId="77777777" w:rsidR="004723DA" w:rsidRPr="00475E45" w:rsidRDefault="004723DA" w:rsidP="00EF7197">
      <w:pPr>
        <w:jc w:val="left"/>
      </w:pPr>
    </w:p>
    <w:sectPr w:rsidR="004723DA" w:rsidRPr="00475E45" w:rsidSect="0075112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80501" w14:textId="77777777" w:rsidR="00570C44" w:rsidRDefault="00570C44">
      <w:r>
        <w:separator/>
      </w:r>
    </w:p>
  </w:endnote>
  <w:endnote w:type="continuationSeparator" w:id="0">
    <w:p w14:paraId="50880502"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804FF" w14:textId="77777777" w:rsidR="00570C44" w:rsidRDefault="00570C44">
      <w:r>
        <w:separator/>
      </w:r>
    </w:p>
  </w:footnote>
  <w:footnote w:type="continuationSeparator" w:id="0">
    <w:p w14:paraId="50880500"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5315D4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4D2744"/>
    <w:multiLevelType w:val="hybridMultilevel"/>
    <w:tmpl w:val="333C0B76"/>
    <w:lvl w:ilvl="0" w:tplc="08090015">
      <w:start w:val="1"/>
      <w:numFmt w:val="upperLetter"/>
      <w:lvlText w:val="%1."/>
      <w:lvlJc w:val="left"/>
      <w:pPr>
        <w:tabs>
          <w:tab w:val="num" w:pos="-958"/>
        </w:tabs>
        <w:ind w:left="-958" w:hanging="283"/>
      </w:pPr>
      <w:rPr>
        <w:rFonts w:hint="default"/>
      </w:rPr>
    </w:lvl>
    <w:lvl w:ilvl="1" w:tplc="FFFFFFFF" w:tentative="1">
      <w:start w:val="1"/>
      <w:numFmt w:val="lowerLetter"/>
      <w:lvlText w:val="%2."/>
      <w:lvlJc w:val="left"/>
      <w:pPr>
        <w:tabs>
          <w:tab w:val="num" w:pos="142"/>
        </w:tabs>
        <w:ind w:left="142" w:hanging="360"/>
      </w:pPr>
    </w:lvl>
    <w:lvl w:ilvl="2" w:tplc="FFFFFFFF" w:tentative="1">
      <w:start w:val="1"/>
      <w:numFmt w:val="lowerRoman"/>
      <w:lvlText w:val="%3."/>
      <w:lvlJc w:val="right"/>
      <w:pPr>
        <w:tabs>
          <w:tab w:val="num" w:pos="862"/>
        </w:tabs>
        <w:ind w:left="862" w:hanging="180"/>
      </w:pPr>
    </w:lvl>
    <w:lvl w:ilvl="3" w:tplc="FFFFFFFF" w:tentative="1">
      <w:start w:val="1"/>
      <w:numFmt w:val="decimal"/>
      <w:lvlText w:val="%4."/>
      <w:lvlJc w:val="left"/>
      <w:pPr>
        <w:tabs>
          <w:tab w:val="num" w:pos="1582"/>
        </w:tabs>
        <w:ind w:left="1582" w:hanging="360"/>
      </w:pPr>
    </w:lvl>
    <w:lvl w:ilvl="4" w:tplc="FFFFFFFF" w:tentative="1">
      <w:start w:val="1"/>
      <w:numFmt w:val="lowerLetter"/>
      <w:lvlText w:val="%5."/>
      <w:lvlJc w:val="left"/>
      <w:pPr>
        <w:tabs>
          <w:tab w:val="num" w:pos="2302"/>
        </w:tabs>
        <w:ind w:left="2302" w:hanging="360"/>
      </w:pPr>
    </w:lvl>
    <w:lvl w:ilvl="5" w:tplc="FFFFFFFF" w:tentative="1">
      <w:start w:val="1"/>
      <w:numFmt w:val="lowerRoman"/>
      <w:lvlText w:val="%6."/>
      <w:lvlJc w:val="right"/>
      <w:pPr>
        <w:tabs>
          <w:tab w:val="num" w:pos="3022"/>
        </w:tabs>
        <w:ind w:left="3022" w:hanging="180"/>
      </w:pPr>
    </w:lvl>
    <w:lvl w:ilvl="6" w:tplc="FFFFFFFF" w:tentative="1">
      <w:start w:val="1"/>
      <w:numFmt w:val="decimal"/>
      <w:lvlText w:val="%7."/>
      <w:lvlJc w:val="left"/>
      <w:pPr>
        <w:tabs>
          <w:tab w:val="num" w:pos="3742"/>
        </w:tabs>
        <w:ind w:left="3742" w:hanging="360"/>
      </w:pPr>
    </w:lvl>
    <w:lvl w:ilvl="7" w:tplc="FFFFFFFF" w:tentative="1">
      <w:start w:val="1"/>
      <w:numFmt w:val="lowerLetter"/>
      <w:lvlText w:val="%8."/>
      <w:lvlJc w:val="left"/>
      <w:pPr>
        <w:tabs>
          <w:tab w:val="num" w:pos="4462"/>
        </w:tabs>
        <w:ind w:left="4462" w:hanging="360"/>
      </w:pPr>
    </w:lvl>
    <w:lvl w:ilvl="8" w:tplc="FFFFFFFF" w:tentative="1">
      <w:start w:val="1"/>
      <w:numFmt w:val="lowerRoman"/>
      <w:lvlText w:val="%9."/>
      <w:lvlJc w:val="right"/>
      <w:pPr>
        <w:tabs>
          <w:tab w:val="num" w:pos="5182"/>
        </w:tabs>
        <w:ind w:left="5182" w:hanging="180"/>
      </w:pPr>
    </w:lvl>
  </w:abstractNum>
  <w:abstractNum w:abstractNumId="5"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6" w15:restartNumberingAfterBreak="0">
    <w:nsid w:val="0DB93208"/>
    <w:multiLevelType w:val="hybridMultilevel"/>
    <w:tmpl w:val="8B5CD7F0"/>
    <w:lvl w:ilvl="0" w:tplc="C0109F1C">
      <w:start w:val="1"/>
      <w:numFmt w:val="decimal"/>
      <w:pStyle w:val="StyleAgencySubHeadingsArial"/>
      <w:lvlText w:val="%1."/>
      <w:lvlJc w:val="left"/>
      <w:pPr>
        <w:tabs>
          <w:tab w:val="num" w:pos="-958"/>
        </w:tabs>
        <w:ind w:left="-958" w:hanging="283"/>
      </w:pPr>
      <w:rPr>
        <w:rFonts w:hint="default"/>
      </w:rPr>
    </w:lvl>
    <w:lvl w:ilvl="1" w:tplc="08090019" w:tentative="1">
      <w:start w:val="1"/>
      <w:numFmt w:val="lowerLetter"/>
      <w:lvlText w:val="%2."/>
      <w:lvlJc w:val="left"/>
      <w:pPr>
        <w:tabs>
          <w:tab w:val="num" w:pos="142"/>
        </w:tabs>
        <w:ind w:left="142" w:hanging="360"/>
      </w:pPr>
    </w:lvl>
    <w:lvl w:ilvl="2" w:tplc="0809001B" w:tentative="1">
      <w:start w:val="1"/>
      <w:numFmt w:val="lowerRoman"/>
      <w:lvlText w:val="%3."/>
      <w:lvlJc w:val="right"/>
      <w:pPr>
        <w:tabs>
          <w:tab w:val="num" w:pos="862"/>
        </w:tabs>
        <w:ind w:left="862" w:hanging="180"/>
      </w:pPr>
    </w:lvl>
    <w:lvl w:ilvl="3" w:tplc="0809000F" w:tentative="1">
      <w:start w:val="1"/>
      <w:numFmt w:val="decimal"/>
      <w:lvlText w:val="%4."/>
      <w:lvlJc w:val="left"/>
      <w:pPr>
        <w:tabs>
          <w:tab w:val="num" w:pos="1582"/>
        </w:tabs>
        <w:ind w:left="1582" w:hanging="360"/>
      </w:pPr>
    </w:lvl>
    <w:lvl w:ilvl="4" w:tplc="08090019" w:tentative="1">
      <w:start w:val="1"/>
      <w:numFmt w:val="lowerLetter"/>
      <w:lvlText w:val="%5."/>
      <w:lvlJc w:val="left"/>
      <w:pPr>
        <w:tabs>
          <w:tab w:val="num" w:pos="2302"/>
        </w:tabs>
        <w:ind w:left="2302" w:hanging="360"/>
      </w:pPr>
    </w:lvl>
    <w:lvl w:ilvl="5" w:tplc="0809001B" w:tentative="1">
      <w:start w:val="1"/>
      <w:numFmt w:val="lowerRoman"/>
      <w:lvlText w:val="%6."/>
      <w:lvlJc w:val="right"/>
      <w:pPr>
        <w:tabs>
          <w:tab w:val="num" w:pos="3022"/>
        </w:tabs>
        <w:ind w:left="3022" w:hanging="180"/>
      </w:pPr>
    </w:lvl>
    <w:lvl w:ilvl="6" w:tplc="0809000F" w:tentative="1">
      <w:start w:val="1"/>
      <w:numFmt w:val="decimal"/>
      <w:lvlText w:val="%7."/>
      <w:lvlJc w:val="left"/>
      <w:pPr>
        <w:tabs>
          <w:tab w:val="num" w:pos="3742"/>
        </w:tabs>
        <w:ind w:left="3742" w:hanging="360"/>
      </w:pPr>
    </w:lvl>
    <w:lvl w:ilvl="7" w:tplc="08090019" w:tentative="1">
      <w:start w:val="1"/>
      <w:numFmt w:val="lowerLetter"/>
      <w:lvlText w:val="%8."/>
      <w:lvlJc w:val="left"/>
      <w:pPr>
        <w:tabs>
          <w:tab w:val="num" w:pos="4462"/>
        </w:tabs>
        <w:ind w:left="4462" w:hanging="360"/>
      </w:pPr>
    </w:lvl>
    <w:lvl w:ilvl="8" w:tplc="0809001B" w:tentative="1">
      <w:start w:val="1"/>
      <w:numFmt w:val="lowerRoman"/>
      <w:lvlText w:val="%9."/>
      <w:lvlJc w:val="right"/>
      <w:pPr>
        <w:tabs>
          <w:tab w:val="num" w:pos="5182"/>
        </w:tabs>
        <w:ind w:left="5182" w:hanging="180"/>
      </w:pPr>
    </w:lvl>
  </w:abstractNum>
  <w:abstractNum w:abstractNumId="7"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8" w15:restartNumberingAfterBreak="0">
    <w:nsid w:val="1581191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3CE5500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57A1355"/>
    <w:multiLevelType w:val="hybridMultilevel"/>
    <w:tmpl w:val="9F4CA92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15:restartNumberingAfterBreak="0">
    <w:nsid w:val="485400A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7" w15:restartNumberingAfterBreak="0">
    <w:nsid w:val="4EEA1BB4"/>
    <w:multiLevelType w:val="hybridMultilevel"/>
    <w:tmpl w:val="E214D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8D2F3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8C414EA"/>
    <w:multiLevelType w:val="hybridMultilevel"/>
    <w:tmpl w:val="04B62C4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31646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F6D2A13"/>
    <w:multiLevelType w:val="hybridMultilevel"/>
    <w:tmpl w:val="A18C0CF6"/>
    <w:lvl w:ilvl="0" w:tplc="0809000F">
      <w:start w:val="1"/>
      <w:numFmt w:val="decimal"/>
      <w:lvlText w:val="%1."/>
      <w:lvlJc w:val="left"/>
      <w:pPr>
        <w:tabs>
          <w:tab w:val="num" w:pos="-958"/>
        </w:tabs>
        <w:ind w:left="-958" w:hanging="283"/>
      </w:pPr>
      <w:rPr>
        <w:rFonts w:hint="default"/>
      </w:rPr>
    </w:lvl>
    <w:lvl w:ilvl="1" w:tplc="FFFFFFFF" w:tentative="1">
      <w:start w:val="1"/>
      <w:numFmt w:val="lowerLetter"/>
      <w:lvlText w:val="%2."/>
      <w:lvlJc w:val="left"/>
      <w:pPr>
        <w:tabs>
          <w:tab w:val="num" w:pos="142"/>
        </w:tabs>
        <w:ind w:left="142" w:hanging="360"/>
      </w:pPr>
    </w:lvl>
    <w:lvl w:ilvl="2" w:tplc="FFFFFFFF" w:tentative="1">
      <w:start w:val="1"/>
      <w:numFmt w:val="lowerRoman"/>
      <w:lvlText w:val="%3."/>
      <w:lvlJc w:val="right"/>
      <w:pPr>
        <w:tabs>
          <w:tab w:val="num" w:pos="862"/>
        </w:tabs>
        <w:ind w:left="862" w:hanging="180"/>
      </w:pPr>
    </w:lvl>
    <w:lvl w:ilvl="3" w:tplc="FFFFFFFF" w:tentative="1">
      <w:start w:val="1"/>
      <w:numFmt w:val="decimal"/>
      <w:lvlText w:val="%4."/>
      <w:lvlJc w:val="left"/>
      <w:pPr>
        <w:tabs>
          <w:tab w:val="num" w:pos="1582"/>
        </w:tabs>
        <w:ind w:left="1582" w:hanging="360"/>
      </w:pPr>
    </w:lvl>
    <w:lvl w:ilvl="4" w:tplc="FFFFFFFF" w:tentative="1">
      <w:start w:val="1"/>
      <w:numFmt w:val="lowerLetter"/>
      <w:lvlText w:val="%5."/>
      <w:lvlJc w:val="left"/>
      <w:pPr>
        <w:tabs>
          <w:tab w:val="num" w:pos="2302"/>
        </w:tabs>
        <w:ind w:left="2302" w:hanging="360"/>
      </w:pPr>
    </w:lvl>
    <w:lvl w:ilvl="5" w:tplc="FFFFFFFF" w:tentative="1">
      <w:start w:val="1"/>
      <w:numFmt w:val="lowerRoman"/>
      <w:lvlText w:val="%6."/>
      <w:lvlJc w:val="right"/>
      <w:pPr>
        <w:tabs>
          <w:tab w:val="num" w:pos="3022"/>
        </w:tabs>
        <w:ind w:left="3022" w:hanging="180"/>
      </w:pPr>
    </w:lvl>
    <w:lvl w:ilvl="6" w:tplc="FFFFFFFF" w:tentative="1">
      <w:start w:val="1"/>
      <w:numFmt w:val="decimal"/>
      <w:lvlText w:val="%7."/>
      <w:lvlJc w:val="left"/>
      <w:pPr>
        <w:tabs>
          <w:tab w:val="num" w:pos="3742"/>
        </w:tabs>
        <w:ind w:left="3742" w:hanging="360"/>
      </w:pPr>
    </w:lvl>
    <w:lvl w:ilvl="7" w:tplc="FFFFFFFF" w:tentative="1">
      <w:start w:val="1"/>
      <w:numFmt w:val="lowerLetter"/>
      <w:lvlText w:val="%8."/>
      <w:lvlJc w:val="left"/>
      <w:pPr>
        <w:tabs>
          <w:tab w:val="num" w:pos="4462"/>
        </w:tabs>
        <w:ind w:left="4462" w:hanging="360"/>
      </w:pPr>
    </w:lvl>
    <w:lvl w:ilvl="8" w:tplc="FFFFFFFF" w:tentative="1">
      <w:start w:val="1"/>
      <w:numFmt w:val="lowerRoman"/>
      <w:lvlText w:val="%9."/>
      <w:lvlJc w:val="right"/>
      <w:pPr>
        <w:tabs>
          <w:tab w:val="num" w:pos="5182"/>
        </w:tabs>
        <w:ind w:left="5182" w:hanging="180"/>
      </w:pPr>
    </w:lvl>
  </w:abstractNum>
  <w:abstractNum w:abstractNumId="22"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23" w15:restartNumberingAfterBreak="0">
    <w:nsid w:val="64DC137E"/>
    <w:multiLevelType w:val="hybridMultilevel"/>
    <w:tmpl w:val="699292D6"/>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6FBD734A"/>
    <w:multiLevelType w:val="hybridMultilevel"/>
    <w:tmpl w:val="342AA4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0D5698D"/>
    <w:multiLevelType w:val="hybridMultilevel"/>
    <w:tmpl w:val="CE4E1DD0"/>
    <w:lvl w:ilvl="0" w:tplc="F724E66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FE95452"/>
    <w:multiLevelType w:val="hybridMultilevel"/>
    <w:tmpl w:val="3636FF20"/>
    <w:lvl w:ilvl="0" w:tplc="52C0E810">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911233284">
    <w:abstractNumId w:val="10"/>
  </w:num>
  <w:num w:numId="2" w16cid:durableId="15663243">
    <w:abstractNumId w:val="16"/>
  </w:num>
  <w:num w:numId="3" w16cid:durableId="776027441">
    <w:abstractNumId w:val="5"/>
  </w:num>
  <w:num w:numId="4" w16cid:durableId="2108186789">
    <w:abstractNumId w:val="22"/>
  </w:num>
  <w:num w:numId="5" w16cid:durableId="703210981">
    <w:abstractNumId w:val="7"/>
  </w:num>
  <w:num w:numId="6" w16cid:durableId="1911889716">
    <w:abstractNumId w:val="24"/>
  </w:num>
  <w:num w:numId="7" w16cid:durableId="1717896445">
    <w:abstractNumId w:val="13"/>
  </w:num>
  <w:num w:numId="8" w16cid:durableId="1599295368">
    <w:abstractNumId w:val="9"/>
  </w:num>
  <w:num w:numId="9" w16cid:durableId="1542472352">
    <w:abstractNumId w:val="6"/>
  </w:num>
  <w:num w:numId="10" w16cid:durableId="1793088357">
    <w:abstractNumId w:val="2"/>
  </w:num>
  <w:num w:numId="11" w16cid:durableId="1533611615">
    <w:abstractNumId w:val="0"/>
  </w:num>
  <w:num w:numId="12" w16cid:durableId="1492600145">
    <w:abstractNumId w:val="1"/>
  </w:num>
  <w:num w:numId="13" w16cid:durableId="1313681003">
    <w:abstractNumId w:val="12"/>
  </w:num>
  <w:num w:numId="14" w16cid:durableId="846211532">
    <w:abstractNumId w:val="6"/>
  </w:num>
  <w:num w:numId="15" w16cid:durableId="2091462316">
    <w:abstractNumId w:val="26"/>
  </w:num>
  <w:num w:numId="16" w16cid:durableId="426774727">
    <w:abstractNumId w:val="14"/>
  </w:num>
  <w:num w:numId="17" w16cid:durableId="835149161">
    <w:abstractNumId w:val="25"/>
  </w:num>
  <w:num w:numId="18" w16cid:durableId="1342270257">
    <w:abstractNumId w:val="19"/>
  </w:num>
  <w:num w:numId="19" w16cid:durableId="1940528819">
    <w:abstractNumId w:val="27"/>
  </w:num>
  <w:num w:numId="20" w16cid:durableId="1239634728">
    <w:abstractNumId w:val="17"/>
  </w:num>
  <w:num w:numId="21" w16cid:durableId="1093165531">
    <w:abstractNumId w:val="18"/>
  </w:num>
  <w:num w:numId="22" w16cid:durableId="306861836">
    <w:abstractNumId w:val="6"/>
    <w:lvlOverride w:ilvl="0">
      <w:startOverride w:val="6"/>
    </w:lvlOverride>
  </w:num>
  <w:num w:numId="23" w16cid:durableId="1739328028">
    <w:abstractNumId w:val="6"/>
    <w:lvlOverride w:ilvl="0">
      <w:startOverride w:val="7"/>
    </w:lvlOverride>
  </w:num>
  <w:num w:numId="24" w16cid:durableId="1191144839">
    <w:abstractNumId w:val="8"/>
  </w:num>
  <w:num w:numId="25" w16cid:durableId="2105951026">
    <w:abstractNumId w:val="21"/>
  </w:num>
  <w:num w:numId="26" w16cid:durableId="356010954">
    <w:abstractNumId w:val="4"/>
  </w:num>
  <w:num w:numId="27" w16cid:durableId="1768308671">
    <w:abstractNumId w:val="20"/>
  </w:num>
  <w:num w:numId="28" w16cid:durableId="1427798965">
    <w:abstractNumId w:val="11"/>
  </w:num>
  <w:num w:numId="29" w16cid:durableId="2068796187">
    <w:abstractNumId w:val="23"/>
  </w:num>
  <w:num w:numId="30" w16cid:durableId="671757979">
    <w:abstractNumId w:val="3"/>
  </w:num>
  <w:num w:numId="31" w16cid:durableId="2019306199">
    <w:abstractNumId w:val="1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003D8"/>
    <w:rsid w:val="00004E17"/>
    <w:rsid w:val="00011DDD"/>
    <w:rsid w:val="0001311F"/>
    <w:rsid w:val="00025C15"/>
    <w:rsid w:val="00026269"/>
    <w:rsid w:val="00026B1C"/>
    <w:rsid w:val="00035309"/>
    <w:rsid w:val="00051E4C"/>
    <w:rsid w:val="00065C9C"/>
    <w:rsid w:val="00083678"/>
    <w:rsid w:val="000A0F28"/>
    <w:rsid w:val="000A19D2"/>
    <w:rsid w:val="000A6696"/>
    <w:rsid w:val="000C22EC"/>
    <w:rsid w:val="000D0DD3"/>
    <w:rsid w:val="000F7F03"/>
    <w:rsid w:val="00104E8E"/>
    <w:rsid w:val="001068C7"/>
    <w:rsid w:val="00122802"/>
    <w:rsid w:val="00132304"/>
    <w:rsid w:val="00146877"/>
    <w:rsid w:val="00147C48"/>
    <w:rsid w:val="0015118F"/>
    <w:rsid w:val="00160096"/>
    <w:rsid w:val="00161561"/>
    <w:rsid w:val="00161A30"/>
    <w:rsid w:val="00166CA1"/>
    <w:rsid w:val="00167149"/>
    <w:rsid w:val="001731CA"/>
    <w:rsid w:val="00196F79"/>
    <w:rsid w:val="001A0B83"/>
    <w:rsid w:val="001A7D63"/>
    <w:rsid w:val="001B0F75"/>
    <w:rsid w:val="001B1320"/>
    <w:rsid w:val="001B4573"/>
    <w:rsid w:val="001C01F7"/>
    <w:rsid w:val="001D1638"/>
    <w:rsid w:val="001F0107"/>
    <w:rsid w:val="002003CD"/>
    <w:rsid w:val="00207736"/>
    <w:rsid w:val="00207C35"/>
    <w:rsid w:val="00214394"/>
    <w:rsid w:val="002279F6"/>
    <w:rsid w:val="00230D92"/>
    <w:rsid w:val="002348D8"/>
    <w:rsid w:val="00250686"/>
    <w:rsid w:val="00250EA4"/>
    <w:rsid w:val="0027376E"/>
    <w:rsid w:val="00283514"/>
    <w:rsid w:val="002A0034"/>
    <w:rsid w:val="002C4743"/>
    <w:rsid w:val="002C5925"/>
    <w:rsid w:val="002D454E"/>
    <w:rsid w:val="002D5F9B"/>
    <w:rsid w:val="002E2DC9"/>
    <w:rsid w:val="00311B3E"/>
    <w:rsid w:val="0032162A"/>
    <w:rsid w:val="00326FE4"/>
    <w:rsid w:val="00351D0B"/>
    <w:rsid w:val="003566BE"/>
    <w:rsid w:val="003712F3"/>
    <w:rsid w:val="0037468C"/>
    <w:rsid w:val="00381B4B"/>
    <w:rsid w:val="003B2CD7"/>
    <w:rsid w:val="003C463C"/>
    <w:rsid w:val="003D446C"/>
    <w:rsid w:val="003E2BFF"/>
    <w:rsid w:val="003F121B"/>
    <w:rsid w:val="003F3517"/>
    <w:rsid w:val="003F6435"/>
    <w:rsid w:val="0040231C"/>
    <w:rsid w:val="00405855"/>
    <w:rsid w:val="0041126B"/>
    <w:rsid w:val="004114C2"/>
    <w:rsid w:val="00431D19"/>
    <w:rsid w:val="0045002A"/>
    <w:rsid w:val="00463FDC"/>
    <w:rsid w:val="00467431"/>
    <w:rsid w:val="00470986"/>
    <w:rsid w:val="004723DA"/>
    <w:rsid w:val="00475E45"/>
    <w:rsid w:val="00476FD1"/>
    <w:rsid w:val="00485F82"/>
    <w:rsid w:val="004866AB"/>
    <w:rsid w:val="00491A38"/>
    <w:rsid w:val="004961FE"/>
    <w:rsid w:val="004A1B62"/>
    <w:rsid w:val="004A347F"/>
    <w:rsid w:val="004C0A26"/>
    <w:rsid w:val="004C537B"/>
    <w:rsid w:val="004E0108"/>
    <w:rsid w:val="004F1E09"/>
    <w:rsid w:val="00501D10"/>
    <w:rsid w:val="00511344"/>
    <w:rsid w:val="00526780"/>
    <w:rsid w:val="005334A7"/>
    <w:rsid w:val="005450DF"/>
    <w:rsid w:val="00560853"/>
    <w:rsid w:val="00564C5F"/>
    <w:rsid w:val="00564C8E"/>
    <w:rsid w:val="00570C44"/>
    <w:rsid w:val="005729DF"/>
    <w:rsid w:val="00572AA9"/>
    <w:rsid w:val="00576399"/>
    <w:rsid w:val="005905A7"/>
    <w:rsid w:val="00590E1F"/>
    <w:rsid w:val="0059664C"/>
    <w:rsid w:val="005A60EE"/>
    <w:rsid w:val="005D674A"/>
    <w:rsid w:val="005E3F07"/>
    <w:rsid w:val="005F1DB5"/>
    <w:rsid w:val="00602061"/>
    <w:rsid w:val="0060404B"/>
    <w:rsid w:val="006175E8"/>
    <w:rsid w:val="006222A3"/>
    <w:rsid w:val="00630ABA"/>
    <w:rsid w:val="00643114"/>
    <w:rsid w:val="006473DA"/>
    <w:rsid w:val="00655146"/>
    <w:rsid w:val="00667245"/>
    <w:rsid w:val="006739D3"/>
    <w:rsid w:val="006743FC"/>
    <w:rsid w:val="00683986"/>
    <w:rsid w:val="00686141"/>
    <w:rsid w:val="006A1AA3"/>
    <w:rsid w:val="006A5F13"/>
    <w:rsid w:val="006B11B4"/>
    <w:rsid w:val="006B3B75"/>
    <w:rsid w:val="006B496A"/>
    <w:rsid w:val="006D4F1E"/>
    <w:rsid w:val="006E60D6"/>
    <w:rsid w:val="006E7D5D"/>
    <w:rsid w:val="006F33D2"/>
    <w:rsid w:val="006F5D7F"/>
    <w:rsid w:val="007072C8"/>
    <w:rsid w:val="00724771"/>
    <w:rsid w:val="0072718A"/>
    <w:rsid w:val="00727BAE"/>
    <w:rsid w:val="007406FB"/>
    <w:rsid w:val="00745725"/>
    <w:rsid w:val="00751128"/>
    <w:rsid w:val="007564CC"/>
    <w:rsid w:val="007620CA"/>
    <w:rsid w:val="007743E8"/>
    <w:rsid w:val="007944CB"/>
    <w:rsid w:val="007A7937"/>
    <w:rsid w:val="007C571A"/>
    <w:rsid w:val="007F0070"/>
    <w:rsid w:val="00830F1B"/>
    <w:rsid w:val="00834068"/>
    <w:rsid w:val="00836304"/>
    <w:rsid w:val="008520A0"/>
    <w:rsid w:val="008544A5"/>
    <w:rsid w:val="00857FD6"/>
    <w:rsid w:val="0086267A"/>
    <w:rsid w:val="008634D0"/>
    <w:rsid w:val="00864B6C"/>
    <w:rsid w:val="0089087A"/>
    <w:rsid w:val="00892022"/>
    <w:rsid w:val="008A1DE4"/>
    <w:rsid w:val="008A554B"/>
    <w:rsid w:val="008A7B61"/>
    <w:rsid w:val="008C3979"/>
    <w:rsid w:val="008D0F59"/>
    <w:rsid w:val="008D51C9"/>
    <w:rsid w:val="009059F8"/>
    <w:rsid w:val="00920FDC"/>
    <w:rsid w:val="00922180"/>
    <w:rsid w:val="0094291C"/>
    <w:rsid w:val="00947F17"/>
    <w:rsid w:val="00965CAE"/>
    <w:rsid w:val="00980B25"/>
    <w:rsid w:val="00984EA8"/>
    <w:rsid w:val="009A0CC7"/>
    <w:rsid w:val="009D24E1"/>
    <w:rsid w:val="009D38FC"/>
    <w:rsid w:val="009E17A1"/>
    <w:rsid w:val="009E2B34"/>
    <w:rsid w:val="009E3C53"/>
    <w:rsid w:val="009E6057"/>
    <w:rsid w:val="009E630F"/>
    <w:rsid w:val="009F2268"/>
    <w:rsid w:val="009F6040"/>
    <w:rsid w:val="00A019B9"/>
    <w:rsid w:val="00A16C2B"/>
    <w:rsid w:val="00A3216A"/>
    <w:rsid w:val="00A40DB9"/>
    <w:rsid w:val="00A45440"/>
    <w:rsid w:val="00A70040"/>
    <w:rsid w:val="00A84A1E"/>
    <w:rsid w:val="00A93BD2"/>
    <w:rsid w:val="00A96A15"/>
    <w:rsid w:val="00AA10D8"/>
    <w:rsid w:val="00AB03D4"/>
    <w:rsid w:val="00AB149B"/>
    <w:rsid w:val="00AB5D5B"/>
    <w:rsid w:val="00AC4B42"/>
    <w:rsid w:val="00AF07AA"/>
    <w:rsid w:val="00AF0A0C"/>
    <w:rsid w:val="00AF6CA6"/>
    <w:rsid w:val="00B04B58"/>
    <w:rsid w:val="00B127F8"/>
    <w:rsid w:val="00B2656D"/>
    <w:rsid w:val="00B34E44"/>
    <w:rsid w:val="00B634B4"/>
    <w:rsid w:val="00B959AA"/>
    <w:rsid w:val="00BA668A"/>
    <w:rsid w:val="00BA7A2D"/>
    <w:rsid w:val="00BB2DCD"/>
    <w:rsid w:val="00BB439A"/>
    <w:rsid w:val="00BE0949"/>
    <w:rsid w:val="00BE4698"/>
    <w:rsid w:val="00C019C5"/>
    <w:rsid w:val="00C03347"/>
    <w:rsid w:val="00C07A8D"/>
    <w:rsid w:val="00C27FA1"/>
    <w:rsid w:val="00C46003"/>
    <w:rsid w:val="00C50BD5"/>
    <w:rsid w:val="00C761D6"/>
    <w:rsid w:val="00C91AD8"/>
    <w:rsid w:val="00C97E71"/>
    <w:rsid w:val="00CA05AC"/>
    <w:rsid w:val="00CC5620"/>
    <w:rsid w:val="00CD6F0B"/>
    <w:rsid w:val="00D13627"/>
    <w:rsid w:val="00D2370D"/>
    <w:rsid w:val="00D44914"/>
    <w:rsid w:val="00D52B12"/>
    <w:rsid w:val="00D660CF"/>
    <w:rsid w:val="00D66C51"/>
    <w:rsid w:val="00D7383E"/>
    <w:rsid w:val="00D8065C"/>
    <w:rsid w:val="00D96F92"/>
    <w:rsid w:val="00DA7630"/>
    <w:rsid w:val="00DD483E"/>
    <w:rsid w:val="00DD6673"/>
    <w:rsid w:val="00DE0C71"/>
    <w:rsid w:val="00DF4510"/>
    <w:rsid w:val="00DF4C25"/>
    <w:rsid w:val="00DF528C"/>
    <w:rsid w:val="00DF6A27"/>
    <w:rsid w:val="00E004E7"/>
    <w:rsid w:val="00E149C1"/>
    <w:rsid w:val="00E45A47"/>
    <w:rsid w:val="00E47EC3"/>
    <w:rsid w:val="00E82F20"/>
    <w:rsid w:val="00E86795"/>
    <w:rsid w:val="00E961ED"/>
    <w:rsid w:val="00E97F71"/>
    <w:rsid w:val="00EB025B"/>
    <w:rsid w:val="00EB7E81"/>
    <w:rsid w:val="00EC367F"/>
    <w:rsid w:val="00EC4360"/>
    <w:rsid w:val="00EE0F51"/>
    <w:rsid w:val="00EE37D6"/>
    <w:rsid w:val="00EF5BB3"/>
    <w:rsid w:val="00EF7197"/>
    <w:rsid w:val="00EF77FD"/>
    <w:rsid w:val="00F05180"/>
    <w:rsid w:val="00F079D7"/>
    <w:rsid w:val="00F1137C"/>
    <w:rsid w:val="00F77ED5"/>
    <w:rsid w:val="00F80B71"/>
    <w:rsid w:val="00FA3E3D"/>
    <w:rsid w:val="00FB160E"/>
    <w:rsid w:val="00FB66F6"/>
    <w:rsid w:val="00FC16AC"/>
    <w:rsid w:val="00FF0875"/>
    <w:rsid w:val="00FF32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paragraph" w:styleId="ListParagraph">
    <w:name w:val="List Paragraph"/>
    <w:aliases w:val="Bullet List 1"/>
    <w:basedOn w:val="Normal"/>
    <w:link w:val="ListParagraphChar"/>
    <w:uiPriority w:val="34"/>
    <w:qFormat/>
    <w:rsid w:val="006D4F1E"/>
    <w:pPr>
      <w:ind w:left="720"/>
      <w:contextualSpacing/>
    </w:pPr>
  </w:style>
  <w:style w:type="character" w:styleId="UnresolvedMention">
    <w:name w:val="Unresolved Mention"/>
    <w:basedOn w:val="DefaultParagraphFont"/>
    <w:uiPriority w:val="99"/>
    <w:semiHidden/>
    <w:unhideWhenUsed/>
    <w:rsid w:val="004E0108"/>
    <w:rPr>
      <w:color w:val="605E5C"/>
      <w:shd w:val="clear" w:color="auto" w:fill="E1DFDD"/>
    </w:rPr>
  </w:style>
  <w:style w:type="character" w:customStyle="1" w:styleId="ListParagraphChar">
    <w:name w:val="List Paragraph Char"/>
    <w:aliases w:val="Bullet List 1 Char"/>
    <w:link w:val="ListParagraph"/>
    <w:uiPriority w:val="34"/>
    <w:locked/>
    <w:rsid w:val="002C5925"/>
    <w:rPr>
      <w:rFonts w:ascii="Arial" w:hAnsi="Arial"/>
      <w:sz w:val="22"/>
      <w:lang w:eastAsia="en-US"/>
    </w:rPr>
  </w:style>
  <w:style w:type="paragraph" w:styleId="NormalWeb">
    <w:name w:val="Normal (Web)"/>
    <w:basedOn w:val="Normal"/>
    <w:uiPriority w:val="99"/>
    <w:semiHidden/>
    <w:unhideWhenUsed/>
    <w:rsid w:val="009A0CC7"/>
    <w:pPr>
      <w:spacing w:before="100" w:beforeAutospacing="1" w:after="100" w:afterAutospacing="1"/>
      <w:jc w:val="left"/>
    </w:pPr>
    <w:rPr>
      <w:rFonts w:ascii="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719545">
      <w:bodyDiv w:val="1"/>
      <w:marLeft w:val="0"/>
      <w:marRight w:val="0"/>
      <w:marTop w:val="0"/>
      <w:marBottom w:val="0"/>
      <w:divBdr>
        <w:top w:val="none" w:sz="0" w:space="0" w:color="auto"/>
        <w:left w:val="none" w:sz="0" w:space="0" w:color="auto"/>
        <w:bottom w:val="none" w:sz="0" w:space="0" w:color="auto"/>
        <w:right w:val="none" w:sz="0" w:space="0" w:color="auto"/>
      </w:divBdr>
    </w:div>
    <w:div w:id="18498250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teams/Regulatory/Permitting/North%20EPR%20Waste%20Operations/Forms/NRW%20Perm-Comp%20Document%20Set/docsethomepage.aspx?ID=2747434&amp;FolderCTID=0x0120D52000824C7CCC16790D469B8E16E1874A14710200EAC69A20958F6A4FB12BFE363C9AA20D&amp;List=f4145418-6eb2-4e2f-90f8-d42e4734b249&amp;RootFolder=%2Fteams%2FRegulatory%2FPermitting%2FNorth%20EPR%20Waste%20Operations%2FEPR%2DJB3533RJ%2FPAN%2D021429&amp;RecSrc=%2Fteams%2FRegulatory%2FPermitting%2FNorth%20EPR%20Waste%20Operations%2FEPR%2DJB3533RJ%2FPAN%2D021429"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7" ma:contentTypeDescription="Permitting &amp; Compliance Word Document" ma:contentTypeScope="" ma:versionID="b0979c0abfc4cd0aa9a4088fd2a08e4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7a202198781ede2dced974a9bcd06e4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REGU-415-1631568</_dlc_DocId>
    <_dlc_DocIdUrl xmlns="9be56660-2c31-41ef-bc00-23e72f632f2a">
      <Url>https://cyfoethnaturiolcymru.sharepoint.com/teams/Regulatory/Permitting/_layouts/15/DocIdRedir.aspx?ID=REGU-415-1631568</Url>
      <Description>REGU-415-1631568</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2024-02-27T00:00:00+00:00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Ltd</Customer_x0020_Name>
    <Surrendered_x002f_Expired_x0020_Date xmlns="859f7ad6-93f6-4205-b62b-a17f28acbbac" xsi:nil="true"/>
    <lcf76f155ced4ddcb4097134ff3c332f xmlns="dfa7b5af-bd1f-4e1a-a117-ad96be72b59f">
      <Terms xmlns="http://schemas.microsoft.com/office/infopath/2007/PartnerControls"/>
    </lcf76f155ced4ddcb4097134ff3c332f>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A20F8CE-B4C6-4C1D-BAB3-20820AC8BDDA}">
  <ds:schemaRefs>
    <ds:schemaRef ds:uri="Microsoft.SharePoint.Taxonomy.ContentTypeSync"/>
  </ds:schemaRefs>
</ds:datastoreItem>
</file>

<file path=customXml/itemProps2.xml><?xml version="1.0" encoding="utf-8"?>
<ds:datastoreItem xmlns:ds="http://schemas.openxmlformats.org/officeDocument/2006/customXml" ds:itemID="{044694D9-FCEB-496C-A81A-4FD83C2DDB07}"/>
</file>

<file path=customXml/itemProps3.xml><?xml version="1.0" encoding="utf-8"?>
<ds:datastoreItem xmlns:ds="http://schemas.openxmlformats.org/officeDocument/2006/customXml" ds:itemID="{F4B8BFEF-7C15-46FE-BCAD-24D2B1BAC000}">
  <ds:schemaRefs>
    <ds:schemaRef ds:uri="http://schemas.microsoft.com/sharepoint/v3/contenttype/forms"/>
  </ds:schemaRefs>
</ds:datastoreItem>
</file>

<file path=customXml/itemProps4.xml><?xml version="1.0" encoding="utf-8"?>
<ds:datastoreItem xmlns:ds="http://schemas.openxmlformats.org/officeDocument/2006/customXml" ds:itemID="{2A73E7E7-83C3-41B8-BA81-6BCCFA766218}">
  <ds:schemaRefs>
    <ds:schemaRef ds:uri="http://schemas.microsoft.com/office/2006/documentManagement/types"/>
    <ds:schemaRef ds:uri="6e121689-de5b-41b9-a751-bfeda7fa2b07"/>
    <ds:schemaRef ds:uri="http://schemas.microsoft.com/office/infopath/2007/PartnerControls"/>
    <ds:schemaRef ds:uri="http://purl.org/dc/elements/1.1/"/>
    <ds:schemaRef ds:uri="http://schemas.openxmlformats.org/package/2006/metadata/core-properties"/>
    <ds:schemaRef ds:uri="9be56660-2c31-41ef-bc00-23e72f632f2a"/>
    <ds:schemaRef ds:uri="005db27c-c37f-4c3b-898d-3fee1249b087"/>
    <ds:schemaRef ds:uri="f4145418-6eb2-4e2f-90f8-d42e4734b249"/>
    <ds:schemaRef ds:uri="http://schemas.microsoft.com/office/2006/metadata/properties"/>
    <ds:schemaRef ds:uri="http://purl.org/dc/terms/"/>
    <ds:schemaRef ds:uri="859f7ad6-93f6-4205-b62b-a17f28acbbac"/>
    <ds:schemaRef ds:uri="http://www.w3.org/XML/1998/namespace"/>
    <ds:schemaRef ds:uri="http://purl.org/dc/dcmitype/"/>
  </ds:schemaRefs>
</ds:datastoreItem>
</file>

<file path=customXml/itemProps5.xml><?xml version="1.0" encoding="utf-8"?>
<ds:datastoreItem xmlns:ds="http://schemas.openxmlformats.org/officeDocument/2006/customXml" ds:itemID="{42AAE34F-9033-4741-8619-0B06D1E42E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1038</Words>
  <Characters>6213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7237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Banfield, Ethan</dc:creator>
  <cp:keywords>140 10 SD02, 14010SD02, 140-10-SD02</cp:keywords>
  <dc:description>140_10_SD02, version 2_x000d_
issue date: 11/04/2012</dc:description>
  <cp:lastModifiedBy>Banfield, Ethan</cp:lastModifiedBy>
  <cp:revision>17</cp:revision>
  <cp:lastPrinted>2012-03-16T09:37:00Z</cp:lastPrinted>
  <dcterms:created xsi:type="dcterms:W3CDTF">2024-02-27T12:40:00Z</dcterms:created>
  <dcterms:modified xsi:type="dcterms:W3CDTF">2024-02-27T16:22:00Z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0x01010067EB80C5FE939D4A9B3D8BA62129B7F5010200FCA2C545C6A22849993E25A243B8866F</vt:lpwstr>
  </property>
  <property fmtid="{D5CDD505-2E9C-101B-9397-08002B2CF9AE}" pid="5" name="_dlc_DocIdItemGuid">
    <vt:lpwstr>02b4ca77-63a0-48d9-a317-262b7348a52e</vt:lpwstr>
  </property>
  <property fmtid="{D5CDD505-2E9C-101B-9397-08002B2CF9AE}" pid="6" name="MediaServiceImageTags">
    <vt:lpwstr/>
  </property>
  <property fmtid="{D5CDD505-2E9C-101B-9397-08002B2CF9AE}" pid="7" name="Order">
    <vt:r8>163156800</vt:r8>
  </property>
</Properties>
</file>