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FC7054" w:rsidRDefault="005B73A2" w:rsidP="0082402C">
      <w:pPr>
        <w:pStyle w:val="coverLicenceHolder"/>
        <w:pBdr>
          <w:top w:val="single" w:sz="4" w:space="25" w:color="auto"/>
        </w:pBdr>
        <w:ind w:left="3261"/>
        <w:rPr>
          <w:color w:val="000000" w:themeColor="text1"/>
          <w:sz w:val="22"/>
          <w:szCs w:val="22"/>
        </w:rPr>
      </w:pPr>
    </w:p>
    <w:p w14:paraId="3D54993D" w14:textId="7DA51D4A" w:rsidR="005B73A2" w:rsidRPr="00FC7054" w:rsidRDefault="00717300" w:rsidP="0082402C">
      <w:pPr>
        <w:pStyle w:val="coverLicenceHolder"/>
        <w:pBdr>
          <w:top w:val="single" w:sz="4" w:space="25" w:color="auto"/>
        </w:pBdr>
        <w:ind w:left="3261"/>
        <w:rPr>
          <w:color w:val="000000" w:themeColor="text1"/>
          <w:sz w:val="22"/>
          <w:szCs w:val="22"/>
        </w:rPr>
      </w:pPr>
      <w:r w:rsidRPr="00FC7054">
        <w:rPr>
          <w:color w:val="000000" w:themeColor="text1"/>
          <w:sz w:val="22"/>
          <w:szCs w:val="22"/>
        </w:rPr>
        <w:fldChar w:fldCharType="begin"/>
      </w:r>
      <w:r w:rsidRPr="00FC7054">
        <w:rPr>
          <w:color w:val="000000" w:themeColor="text1"/>
          <w:sz w:val="22"/>
          <w:szCs w:val="22"/>
        </w:rPr>
        <w:instrText xml:space="preserve"> MERGEFIELD Site_Name </w:instrText>
      </w:r>
      <w:r w:rsidRPr="00FC7054">
        <w:rPr>
          <w:color w:val="000000" w:themeColor="text1"/>
          <w:sz w:val="22"/>
          <w:szCs w:val="22"/>
        </w:rPr>
        <w:fldChar w:fldCharType="separate"/>
      </w:r>
      <w:r w:rsidR="00FC7054" w:rsidRPr="00FC7054">
        <w:rPr>
          <w:noProof/>
          <w:color w:val="000000" w:themeColor="text1"/>
          <w:sz w:val="22"/>
          <w:szCs w:val="22"/>
        </w:rPr>
        <w:t>Rhydlewis Wastewater Treatment Works</w:t>
      </w:r>
      <w:r w:rsidRPr="00FC7054">
        <w:rPr>
          <w:color w:val="000000" w:themeColor="text1"/>
          <w:sz w:val="22"/>
          <w:szCs w:val="22"/>
        </w:rPr>
        <w:fldChar w:fldCharType="end"/>
      </w:r>
      <w:r w:rsidR="005B73A2" w:rsidRPr="00FC7054">
        <w:rPr>
          <w:color w:val="000000" w:themeColor="text1"/>
          <w:sz w:val="22"/>
          <w:szCs w:val="22"/>
        </w:rPr>
        <w:t xml:space="preserve"> </w:t>
      </w:r>
    </w:p>
    <w:p w14:paraId="718782F6" w14:textId="54878DD5" w:rsidR="00717300" w:rsidRPr="00FC7054" w:rsidRDefault="00717300" w:rsidP="0082402C">
      <w:pPr>
        <w:pStyle w:val="coverLicenceHolder"/>
        <w:pBdr>
          <w:top w:val="single" w:sz="4" w:space="25" w:color="auto"/>
        </w:pBdr>
        <w:ind w:left="3261"/>
        <w:rPr>
          <w:color w:val="000000" w:themeColor="text1"/>
          <w:sz w:val="22"/>
          <w:szCs w:val="22"/>
        </w:rPr>
      </w:pPr>
      <w:r w:rsidRPr="00FC7054">
        <w:rPr>
          <w:color w:val="000000" w:themeColor="text1"/>
          <w:sz w:val="22"/>
          <w:szCs w:val="22"/>
        </w:rPr>
        <w:fldChar w:fldCharType="begin"/>
      </w:r>
      <w:r w:rsidRPr="00FC7054">
        <w:rPr>
          <w:color w:val="000000" w:themeColor="text1"/>
          <w:sz w:val="22"/>
          <w:szCs w:val="22"/>
        </w:rPr>
        <w:instrText xml:space="preserve"> MERGEFIELD DSI_ADD2 </w:instrText>
      </w:r>
      <w:r w:rsidRPr="00FC7054">
        <w:rPr>
          <w:color w:val="000000" w:themeColor="text1"/>
          <w:sz w:val="22"/>
          <w:szCs w:val="22"/>
        </w:rPr>
        <w:fldChar w:fldCharType="separate"/>
      </w:r>
      <w:r w:rsidR="00FC7054" w:rsidRPr="00FC7054">
        <w:rPr>
          <w:noProof/>
          <w:color w:val="000000" w:themeColor="text1"/>
          <w:sz w:val="22"/>
          <w:szCs w:val="22"/>
        </w:rPr>
        <w:t>Track off B4334</w:t>
      </w:r>
      <w:r w:rsidRPr="00FC7054">
        <w:rPr>
          <w:color w:val="000000" w:themeColor="text1"/>
          <w:sz w:val="22"/>
          <w:szCs w:val="22"/>
        </w:rPr>
        <w:fldChar w:fldCharType="end"/>
      </w:r>
    </w:p>
    <w:p w14:paraId="76B81458" w14:textId="38AD9593" w:rsidR="00717300" w:rsidRPr="00FC7054" w:rsidRDefault="00717300" w:rsidP="0082402C">
      <w:pPr>
        <w:pStyle w:val="coverLicenceHolder"/>
        <w:pBdr>
          <w:top w:val="single" w:sz="4" w:space="25" w:color="auto"/>
        </w:pBdr>
        <w:ind w:left="3261"/>
        <w:rPr>
          <w:color w:val="000000" w:themeColor="text1"/>
          <w:sz w:val="22"/>
          <w:szCs w:val="22"/>
        </w:rPr>
      </w:pPr>
      <w:r w:rsidRPr="00FC7054">
        <w:rPr>
          <w:color w:val="000000" w:themeColor="text1"/>
          <w:sz w:val="22"/>
          <w:szCs w:val="22"/>
        </w:rPr>
        <w:fldChar w:fldCharType="begin"/>
      </w:r>
      <w:r w:rsidRPr="00FC7054">
        <w:rPr>
          <w:color w:val="000000" w:themeColor="text1"/>
          <w:sz w:val="22"/>
          <w:szCs w:val="22"/>
        </w:rPr>
        <w:instrText xml:space="preserve"> MERGEFIELD DSI_ADD3 </w:instrText>
      </w:r>
      <w:r w:rsidRPr="00FC7054">
        <w:rPr>
          <w:color w:val="000000" w:themeColor="text1"/>
          <w:sz w:val="22"/>
          <w:szCs w:val="22"/>
        </w:rPr>
        <w:fldChar w:fldCharType="separate"/>
      </w:r>
      <w:r w:rsidR="00FC7054" w:rsidRPr="00FC7054">
        <w:rPr>
          <w:noProof/>
          <w:color w:val="000000" w:themeColor="text1"/>
          <w:sz w:val="22"/>
          <w:szCs w:val="22"/>
        </w:rPr>
        <w:t>Opposite ‘Dolwern’</w:t>
      </w:r>
      <w:r w:rsidRPr="00FC7054">
        <w:rPr>
          <w:color w:val="000000" w:themeColor="text1"/>
          <w:sz w:val="22"/>
          <w:szCs w:val="22"/>
        </w:rPr>
        <w:fldChar w:fldCharType="end"/>
      </w:r>
    </w:p>
    <w:p w14:paraId="7B2CD707" w14:textId="77777777" w:rsidR="00FC7054" w:rsidRPr="00FC7054" w:rsidRDefault="00717300" w:rsidP="0082402C">
      <w:pPr>
        <w:pStyle w:val="coverLicenceHolder"/>
        <w:pBdr>
          <w:top w:val="single" w:sz="4" w:space="25" w:color="auto"/>
        </w:pBdr>
        <w:ind w:left="3261"/>
        <w:rPr>
          <w:noProof/>
          <w:color w:val="000000" w:themeColor="text1"/>
          <w:sz w:val="22"/>
          <w:szCs w:val="22"/>
        </w:rPr>
      </w:pPr>
      <w:r w:rsidRPr="00FC7054">
        <w:rPr>
          <w:color w:val="000000" w:themeColor="text1"/>
          <w:sz w:val="22"/>
          <w:szCs w:val="22"/>
        </w:rPr>
        <w:fldChar w:fldCharType="begin"/>
      </w:r>
      <w:r w:rsidRPr="00FC7054">
        <w:rPr>
          <w:color w:val="000000" w:themeColor="text1"/>
          <w:sz w:val="22"/>
          <w:szCs w:val="22"/>
        </w:rPr>
        <w:instrText xml:space="preserve"> MERGEFIELD DSI_ADD4 </w:instrText>
      </w:r>
      <w:r w:rsidRPr="00FC7054">
        <w:rPr>
          <w:color w:val="000000" w:themeColor="text1"/>
          <w:sz w:val="22"/>
          <w:szCs w:val="22"/>
        </w:rPr>
        <w:fldChar w:fldCharType="separate"/>
      </w:r>
      <w:r w:rsidR="00FC7054" w:rsidRPr="00FC7054">
        <w:rPr>
          <w:noProof/>
          <w:color w:val="000000" w:themeColor="text1"/>
          <w:sz w:val="22"/>
          <w:szCs w:val="22"/>
        </w:rPr>
        <w:t>Rhydlewis</w:t>
      </w:r>
    </w:p>
    <w:p w14:paraId="0EF17346" w14:textId="4ED92352" w:rsidR="00717300" w:rsidRPr="00FC7054" w:rsidRDefault="00FC7054" w:rsidP="0082402C">
      <w:pPr>
        <w:pStyle w:val="coverLicenceHolder"/>
        <w:pBdr>
          <w:top w:val="single" w:sz="4" w:space="25" w:color="auto"/>
        </w:pBdr>
        <w:ind w:left="3261"/>
        <w:rPr>
          <w:color w:val="000000" w:themeColor="text1"/>
          <w:sz w:val="22"/>
          <w:szCs w:val="22"/>
        </w:rPr>
      </w:pPr>
      <w:r w:rsidRPr="00FC7054">
        <w:rPr>
          <w:noProof/>
          <w:color w:val="000000" w:themeColor="text1"/>
          <w:sz w:val="22"/>
          <w:szCs w:val="22"/>
        </w:rPr>
        <w:t>Ceredigion</w:t>
      </w:r>
      <w:r w:rsidR="00717300" w:rsidRPr="00FC7054">
        <w:rPr>
          <w:color w:val="000000" w:themeColor="text1"/>
          <w:sz w:val="22"/>
          <w:szCs w:val="22"/>
        </w:rPr>
        <w:fldChar w:fldCharType="end"/>
      </w:r>
    </w:p>
    <w:p w14:paraId="5FE00F48" w14:textId="181D496B" w:rsidR="005B73A2" w:rsidRPr="00FC7054" w:rsidRDefault="00717300" w:rsidP="0082402C">
      <w:pPr>
        <w:pStyle w:val="coverLicenceHolder"/>
        <w:pBdr>
          <w:top w:val="single" w:sz="4" w:space="25" w:color="auto"/>
        </w:pBdr>
        <w:ind w:left="3261"/>
        <w:rPr>
          <w:color w:val="000000" w:themeColor="text1"/>
          <w:sz w:val="22"/>
          <w:szCs w:val="22"/>
        </w:rPr>
      </w:pPr>
      <w:r w:rsidRPr="00FC7054">
        <w:rPr>
          <w:color w:val="000000" w:themeColor="text1"/>
          <w:sz w:val="22"/>
          <w:szCs w:val="22"/>
        </w:rPr>
        <w:fldChar w:fldCharType="begin"/>
      </w:r>
      <w:r w:rsidRPr="00FC7054">
        <w:rPr>
          <w:color w:val="000000" w:themeColor="text1"/>
          <w:sz w:val="22"/>
          <w:szCs w:val="22"/>
        </w:rPr>
        <w:instrText xml:space="preserve"> MERGEFIELD DSI_POST_CODE </w:instrText>
      </w:r>
      <w:r w:rsidRPr="00FC7054">
        <w:rPr>
          <w:color w:val="000000" w:themeColor="text1"/>
          <w:sz w:val="22"/>
          <w:szCs w:val="22"/>
        </w:rPr>
        <w:fldChar w:fldCharType="separate"/>
      </w:r>
      <w:r w:rsidR="00FC7054" w:rsidRPr="00FC7054">
        <w:rPr>
          <w:noProof/>
          <w:color w:val="000000" w:themeColor="text1"/>
          <w:sz w:val="22"/>
          <w:szCs w:val="22"/>
        </w:rPr>
        <w:t>SA44 5RE</w:t>
      </w:r>
      <w:r w:rsidRPr="00FC7054">
        <w:rPr>
          <w:color w:val="000000" w:themeColor="text1"/>
          <w:sz w:val="22"/>
          <w:szCs w:val="22"/>
        </w:rPr>
        <w:fldChar w:fldCharType="end"/>
      </w:r>
    </w:p>
    <w:p w14:paraId="31B7289B" w14:textId="77777777" w:rsidR="005B73A2" w:rsidRPr="00FC7054"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FC7054"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FC7054"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FC7054">
        <w:rPr>
          <w:rFonts w:cs="Arial"/>
          <w:color w:val="000000" w:themeColor="text1"/>
          <w:sz w:val="22"/>
          <w:szCs w:val="22"/>
        </w:rPr>
        <w:t>Variation</w:t>
      </w:r>
      <w:r w:rsidR="003F2D1E" w:rsidRPr="00FC7054">
        <w:rPr>
          <w:rFonts w:cs="Arial"/>
          <w:color w:val="000000" w:themeColor="text1"/>
          <w:sz w:val="22"/>
          <w:szCs w:val="22"/>
        </w:rPr>
        <w:t xml:space="preserve"> </w:t>
      </w:r>
      <w:r w:rsidRPr="00FC7054">
        <w:rPr>
          <w:rFonts w:cs="Arial"/>
          <w:color w:val="000000" w:themeColor="text1"/>
          <w:sz w:val="22"/>
          <w:szCs w:val="22"/>
        </w:rPr>
        <w:t>number</w:t>
      </w:r>
    </w:p>
    <w:p w14:paraId="47F2863B" w14:textId="2D024595" w:rsidR="003370AB" w:rsidRPr="00FC7054"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FC7054">
        <w:rPr>
          <w:rFonts w:cs="Arial"/>
          <w:color w:val="000000" w:themeColor="text1"/>
          <w:sz w:val="22"/>
          <w:szCs w:val="22"/>
        </w:rPr>
        <w:fldChar w:fldCharType="begin"/>
      </w:r>
      <w:r w:rsidRPr="00FC7054">
        <w:rPr>
          <w:rFonts w:cs="Arial"/>
          <w:color w:val="000000" w:themeColor="text1"/>
          <w:sz w:val="22"/>
          <w:szCs w:val="22"/>
        </w:rPr>
        <w:instrText xml:space="preserve"> MERGEFIELD PAN </w:instrText>
      </w:r>
      <w:r w:rsidRPr="00FC7054">
        <w:rPr>
          <w:rFonts w:cs="Arial"/>
          <w:color w:val="000000" w:themeColor="text1"/>
          <w:sz w:val="22"/>
          <w:szCs w:val="22"/>
        </w:rPr>
        <w:fldChar w:fldCharType="separate"/>
      </w:r>
      <w:r w:rsidR="00FC7054" w:rsidRPr="00FC7054">
        <w:rPr>
          <w:rFonts w:cs="Arial"/>
          <w:noProof/>
          <w:color w:val="000000" w:themeColor="text1"/>
          <w:sz w:val="22"/>
          <w:szCs w:val="22"/>
        </w:rPr>
        <w:t>PAN-024633</w:t>
      </w:r>
      <w:r w:rsidRPr="00FC7054">
        <w:rPr>
          <w:rFonts w:cs="Arial"/>
          <w:color w:val="000000" w:themeColor="text1"/>
          <w:sz w:val="22"/>
          <w:szCs w:val="22"/>
        </w:rPr>
        <w:fldChar w:fldCharType="end"/>
      </w:r>
    </w:p>
    <w:p w14:paraId="3E146199" w14:textId="77777777" w:rsidR="00E84C8B" w:rsidRPr="00FC7054" w:rsidRDefault="004F05BF" w:rsidP="0082402C">
      <w:pPr>
        <w:pStyle w:val="coverAuthNos"/>
        <w:spacing w:before="480"/>
        <w:ind w:left="3261"/>
        <w:rPr>
          <w:rFonts w:cs="Arial"/>
          <w:color w:val="000000" w:themeColor="text1"/>
          <w:sz w:val="22"/>
          <w:szCs w:val="22"/>
          <w:lang w:val="de-DE"/>
        </w:rPr>
      </w:pPr>
      <w:r w:rsidRPr="00FC7054">
        <w:rPr>
          <w:rFonts w:cs="Arial"/>
          <w:color w:val="000000" w:themeColor="text1"/>
          <w:sz w:val="22"/>
          <w:szCs w:val="22"/>
          <w:lang w:val="de-DE"/>
        </w:rPr>
        <w:t>P</w:t>
      </w:r>
      <w:r w:rsidR="00E84C8B" w:rsidRPr="00FC7054">
        <w:rPr>
          <w:rFonts w:cs="Arial"/>
          <w:color w:val="000000" w:themeColor="text1"/>
          <w:sz w:val="22"/>
          <w:szCs w:val="22"/>
          <w:lang w:val="de-DE"/>
        </w:rPr>
        <w:t>ermit number</w:t>
      </w:r>
    </w:p>
    <w:p w14:paraId="2EF0EE18" w14:textId="51CE1120" w:rsidR="00E84C8B" w:rsidRPr="00FC7054" w:rsidRDefault="006C214E" w:rsidP="0082402C">
      <w:pPr>
        <w:pStyle w:val="coverAuthNos"/>
        <w:ind w:left="3261"/>
        <w:rPr>
          <w:rFonts w:cs="Arial"/>
          <w:color w:val="000000" w:themeColor="text1"/>
          <w:sz w:val="22"/>
          <w:szCs w:val="22"/>
          <w:lang w:val="de-DE"/>
        </w:rPr>
      </w:pPr>
      <w:r w:rsidRPr="00FC7054">
        <w:rPr>
          <w:rFonts w:cs="Arial"/>
          <w:color w:val="000000" w:themeColor="text1"/>
          <w:sz w:val="22"/>
          <w:szCs w:val="22"/>
          <w:lang w:val="de-DE"/>
        </w:rPr>
        <w:fldChar w:fldCharType="begin"/>
      </w:r>
      <w:r w:rsidRPr="00FC7054">
        <w:rPr>
          <w:rFonts w:cs="Arial"/>
          <w:color w:val="000000" w:themeColor="text1"/>
          <w:sz w:val="22"/>
          <w:szCs w:val="22"/>
          <w:lang w:val="de-DE"/>
        </w:rPr>
        <w:instrText xml:space="preserve"> MERGEFIELD "FE_Permit_Number" </w:instrText>
      </w:r>
      <w:r w:rsidRPr="00FC7054">
        <w:rPr>
          <w:rFonts w:cs="Arial"/>
          <w:color w:val="000000" w:themeColor="text1"/>
          <w:sz w:val="22"/>
          <w:szCs w:val="22"/>
          <w:lang w:val="de-DE"/>
        </w:rPr>
        <w:fldChar w:fldCharType="separate"/>
      </w:r>
      <w:r w:rsidR="00FC7054" w:rsidRPr="00FC7054">
        <w:rPr>
          <w:rFonts w:cs="Arial"/>
          <w:noProof/>
          <w:color w:val="000000" w:themeColor="text1"/>
          <w:sz w:val="22"/>
          <w:szCs w:val="22"/>
          <w:lang w:val="de-DE"/>
        </w:rPr>
        <w:t>BP0013501</w:t>
      </w:r>
      <w:r w:rsidRPr="00FC7054">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47CB160" w:rsidR="00AC41E4" w:rsidRPr="00FC7054"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FC7054">
        <w:rPr>
          <w:b/>
          <w:color w:val="000000" w:themeColor="text1"/>
          <w:sz w:val="36"/>
          <w:szCs w:val="36"/>
        </w:rPr>
        <w:lastRenderedPageBreak/>
        <w:fldChar w:fldCharType="begin"/>
      </w:r>
      <w:r w:rsidR="00717300" w:rsidRPr="00FC7054">
        <w:rPr>
          <w:b/>
          <w:color w:val="000000" w:themeColor="text1"/>
          <w:sz w:val="36"/>
          <w:szCs w:val="36"/>
        </w:rPr>
        <w:instrText xml:space="preserve"> MERGEFIELD Site_Name </w:instrText>
      </w:r>
      <w:r w:rsidR="00717300" w:rsidRPr="00FC7054">
        <w:rPr>
          <w:b/>
          <w:color w:val="000000" w:themeColor="text1"/>
          <w:sz w:val="36"/>
          <w:szCs w:val="36"/>
        </w:rPr>
        <w:fldChar w:fldCharType="separate"/>
      </w:r>
      <w:r w:rsidR="00FC7054" w:rsidRPr="00FC7054">
        <w:rPr>
          <w:b/>
          <w:noProof/>
          <w:color w:val="000000" w:themeColor="text1"/>
          <w:sz w:val="36"/>
          <w:szCs w:val="36"/>
        </w:rPr>
        <w:t>Rhydlewis Wastewater Treatment Works</w:t>
      </w:r>
      <w:r w:rsidR="00717300" w:rsidRPr="00FC7054">
        <w:rPr>
          <w:b/>
          <w:color w:val="000000" w:themeColor="text1"/>
          <w:sz w:val="36"/>
          <w:szCs w:val="36"/>
        </w:rPr>
        <w:fldChar w:fldCharType="end"/>
      </w:r>
    </w:p>
    <w:p w14:paraId="2E34D8F8" w14:textId="6F403719" w:rsidR="003370AB" w:rsidRPr="00FC7054" w:rsidRDefault="00AF08C3" w:rsidP="00DD732B">
      <w:pPr>
        <w:pStyle w:val="Heading1nonum"/>
        <w:spacing w:before="80" w:after="0" w:line="240" w:lineRule="auto"/>
        <w:ind w:left="-284"/>
        <w:jc w:val="center"/>
        <w:rPr>
          <w:color w:val="000000" w:themeColor="text1"/>
          <w:szCs w:val="36"/>
        </w:rPr>
      </w:pPr>
      <w:r w:rsidRPr="00FC7054">
        <w:rPr>
          <w:color w:val="000000" w:themeColor="text1"/>
          <w:szCs w:val="36"/>
        </w:rPr>
        <w:t>P</w:t>
      </w:r>
      <w:r w:rsidR="003370AB" w:rsidRPr="00FC7054">
        <w:rPr>
          <w:color w:val="000000" w:themeColor="text1"/>
          <w:szCs w:val="36"/>
        </w:rPr>
        <w:t xml:space="preserve">ermit </w:t>
      </w:r>
      <w:r w:rsidR="00BE5E02" w:rsidRPr="00FC7054">
        <w:rPr>
          <w:color w:val="000000" w:themeColor="text1"/>
          <w:szCs w:val="36"/>
        </w:rPr>
        <w:t>n</w:t>
      </w:r>
      <w:r w:rsidR="003370AB" w:rsidRPr="00FC7054">
        <w:rPr>
          <w:color w:val="000000" w:themeColor="text1"/>
          <w:szCs w:val="36"/>
        </w:rPr>
        <w:t xml:space="preserve">umber </w:t>
      </w:r>
      <w:r w:rsidR="00CC5CC5" w:rsidRPr="00FC7054">
        <w:rPr>
          <w:color w:val="000000" w:themeColor="text1"/>
          <w:szCs w:val="36"/>
        </w:rPr>
        <w:fldChar w:fldCharType="begin"/>
      </w:r>
      <w:r w:rsidR="00CC5CC5" w:rsidRPr="00FC7054">
        <w:rPr>
          <w:color w:val="000000" w:themeColor="text1"/>
          <w:szCs w:val="36"/>
        </w:rPr>
        <w:instrText xml:space="preserve"> MERGEFIELD FE_Permit_Number </w:instrText>
      </w:r>
      <w:r w:rsidR="00CC5CC5" w:rsidRPr="00FC7054">
        <w:rPr>
          <w:color w:val="000000" w:themeColor="text1"/>
          <w:szCs w:val="36"/>
        </w:rPr>
        <w:fldChar w:fldCharType="separate"/>
      </w:r>
      <w:r w:rsidR="00FC7054" w:rsidRPr="00FC7054">
        <w:rPr>
          <w:noProof/>
          <w:color w:val="000000" w:themeColor="text1"/>
          <w:szCs w:val="36"/>
        </w:rPr>
        <w:t>BP0013501</w:t>
      </w:r>
      <w:r w:rsidR="00CC5CC5" w:rsidRPr="00FC7054">
        <w:rPr>
          <w:color w:val="000000" w:themeColor="text1"/>
          <w:szCs w:val="36"/>
        </w:rPr>
        <w:fldChar w:fldCharType="end"/>
      </w:r>
    </w:p>
    <w:bookmarkEnd w:id="0"/>
    <w:bookmarkEnd w:id="1"/>
    <w:p w14:paraId="3C746A8D" w14:textId="77777777" w:rsidR="003370AB" w:rsidRPr="00FC7054" w:rsidRDefault="003370AB" w:rsidP="00DD732B">
      <w:pPr>
        <w:pStyle w:val="Heading1nonum"/>
        <w:ind w:left="-284"/>
        <w:rPr>
          <w:color w:val="000000" w:themeColor="text1"/>
        </w:rPr>
      </w:pPr>
      <w:r w:rsidRPr="00FC7054">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FC7054" w:rsidRDefault="00E84C8B" w:rsidP="00DD732B">
      <w:pPr>
        <w:tabs>
          <w:tab w:val="left" w:pos="-720"/>
          <w:tab w:val="left" w:pos="0"/>
          <w:tab w:val="left" w:pos="972"/>
        </w:tabs>
        <w:spacing w:line="270" w:lineRule="exact"/>
        <w:ind w:left="-284"/>
        <w:rPr>
          <w:rFonts w:ascii="Arial" w:hAnsi="Arial" w:cs="Arial"/>
          <w:color w:val="000000" w:themeColor="text1"/>
        </w:rPr>
      </w:pPr>
    </w:p>
    <w:p w14:paraId="621AB039" w14:textId="54918BBC" w:rsidR="00952C06" w:rsidRPr="00FC7054"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FC7054">
        <w:rPr>
          <w:rFonts w:cs="Arial"/>
          <w:color w:val="000000" w:themeColor="text1"/>
          <w:sz w:val="22"/>
          <w:szCs w:val="22"/>
        </w:rPr>
        <w:t>The following</w:t>
      </w:r>
      <w:r w:rsidR="00E84C8B" w:rsidRPr="00FC7054">
        <w:rPr>
          <w:rFonts w:cs="Arial"/>
          <w:color w:val="000000" w:themeColor="text1"/>
          <w:sz w:val="22"/>
          <w:szCs w:val="22"/>
        </w:rPr>
        <w:t xml:space="preserve"> </w:t>
      </w:r>
      <w:r w:rsidR="0010272E" w:rsidRPr="00FC7054">
        <w:rPr>
          <w:rFonts w:cs="Arial"/>
          <w:color w:val="000000" w:themeColor="text1"/>
          <w:sz w:val="22"/>
          <w:szCs w:val="22"/>
        </w:rPr>
        <w:t xml:space="preserve">notice </w:t>
      </w:r>
      <w:r w:rsidR="00E84C8B" w:rsidRPr="00FC7054">
        <w:rPr>
          <w:rFonts w:cs="Arial"/>
          <w:color w:val="000000" w:themeColor="text1"/>
          <w:sz w:val="22"/>
          <w:szCs w:val="22"/>
        </w:rPr>
        <w:t>gives notice of the variation</w:t>
      </w:r>
      <w:r w:rsidR="004F05BF" w:rsidRPr="00FC7054">
        <w:rPr>
          <w:rFonts w:cs="Arial"/>
          <w:color w:val="000000" w:themeColor="text1"/>
          <w:sz w:val="22"/>
          <w:szCs w:val="22"/>
        </w:rPr>
        <w:t xml:space="preserve"> and consolidation</w:t>
      </w:r>
      <w:r w:rsidR="00E84C8B" w:rsidRPr="00FC7054">
        <w:rPr>
          <w:rFonts w:cs="Arial"/>
          <w:color w:val="000000" w:themeColor="text1"/>
          <w:sz w:val="22"/>
          <w:szCs w:val="22"/>
        </w:rPr>
        <w:t xml:space="preserve"> </w:t>
      </w:r>
      <w:r w:rsidR="00952C06" w:rsidRPr="00FC7054">
        <w:rPr>
          <w:rFonts w:cs="Arial"/>
          <w:color w:val="000000" w:themeColor="text1"/>
          <w:sz w:val="22"/>
          <w:szCs w:val="22"/>
        </w:rPr>
        <w:t xml:space="preserve">of </w:t>
      </w:r>
      <w:r w:rsidR="00EC5CA8" w:rsidRPr="00FC7054">
        <w:rPr>
          <w:rFonts w:cs="Arial"/>
          <w:color w:val="000000" w:themeColor="text1"/>
          <w:sz w:val="22"/>
          <w:szCs w:val="22"/>
        </w:rPr>
        <w:t xml:space="preserve">an </w:t>
      </w:r>
      <w:r w:rsidR="008872C9" w:rsidRPr="00FC7054">
        <w:rPr>
          <w:rFonts w:cs="Arial"/>
          <w:color w:val="000000" w:themeColor="text1"/>
          <w:sz w:val="22"/>
          <w:szCs w:val="22"/>
        </w:rPr>
        <w:t>environmental permit.</w:t>
      </w:r>
    </w:p>
    <w:p w14:paraId="570EAA55" w14:textId="347F4090" w:rsidR="005F281F" w:rsidRPr="00FC7054" w:rsidRDefault="005F281F" w:rsidP="00A72334">
      <w:pPr>
        <w:spacing w:before="120" w:after="120"/>
        <w:ind w:left="-284"/>
        <w:rPr>
          <w:rFonts w:ascii="Arial" w:hAnsi="Arial"/>
          <w:color w:val="000000" w:themeColor="text1"/>
          <w:sz w:val="22"/>
          <w:szCs w:val="22"/>
          <w:lang w:eastAsia="en-US"/>
        </w:rPr>
      </w:pPr>
      <w:r w:rsidRPr="00FC7054">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FC7054" w:rsidRDefault="005F281F" w:rsidP="00DD732B">
      <w:pPr>
        <w:spacing w:before="100" w:beforeAutospacing="1" w:after="100" w:afterAutospacing="1"/>
        <w:ind w:left="-284"/>
        <w:rPr>
          <w:rFonts w:ascii="Arial" w:hAnsi="Arial"/>
          <w:color w:val="000000" w:themeColor="text1"/>
          <w:sz w:val="22"/>
          <w:szCs w:val="22"/>
          <w:lang w:eastAsia="en-US"/>
        </w:rPr>
      </w:pPr>
      <w:r w:rsidRPr="00FC7054">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0D6C4C4E" w:rsidR="00B95921" w:rsidRPr="007716D4" w:rsidRDefault="00A72334" w:rsidP="00A72334">
      <w:pPr>
        <w:spacing w:before="120" w:after="120"/>
        <w:ind w:left="-284"/>
        <w:rPr>
          <w:rFonts w:ascii="Arial" w:hAnsi="Arial"/>
          <w:color w:val="000000" w:themeColor="text1"/>
          <w:sz w:val="22"/>
          <w:szCs w:val="22"/>
          <w:lang w:eastAsia="en-US"/>
        </w:rPr>
      </w:pPr>
      <w:r w:rsidRPr="00FC7054">
        <w:rPr>
          <w:rFonts w:ascii="Arial" w:hAnsi="Arial"/>
          <w:color w:val="000000" w:themeColor="text1"/>
          <w:sz w:val="22"/>
          <w:szCs w:val="22"/>
          <w:lang w:eastAsia="en-US"/>
        </w:rPr>
        <w:t>The permit variati</w:t>
      </w:r>
      <w:r w:rsidRPr="007716D4">
        <w:rPr>
          <w:rFonts w:ascii="Arial" w:hAnsi="Arial"/>
          <w:color w:val="000000" w:themeColor="text1"/>
          <w:sz w:val="22"/>
          <w:szCs w:val="22"/>
          <w:lang w:eastAsia="en-US"/>
        </w:rPr>
        <w:t xml:space="preserve">on and consolidation has implemented a Total Phosphorus limit of </w:t>
      </w:r>
      <w:r w:rsidR="00FC7054" w:rsidRPr="007716D4">
        <w:rPr>
          <w:rFonts w:ascii="Arial" w:hAnsi="Arial"/>
          <w:color w:val="000000" w:themeColor="text1"/>
          <w:sz w:val="22"/>
          <w:szCs w:val="22"/>
          <w:lang w:eastAsia="en-US"/>
        </w:rPr>
        <w:t>5</w:t>
      </w:r>
      <w:r w:rsidR="00EB5D06" w:rsidRPr="007716D4">
        <w:rPr>
          <w:rFonts w:ascii="Arial" w:hAnsi="Arial"/>
          <w:color w:val="000000" w:themeColor="text1"/>
          <w:sz w:val="22"/>
          <w:szCs w:val="22"/>
          <w:lang w:eastAsia="en-US"/>
        </w:rPr>
        <w:t xml:space="preserve"> </w:t>
      </w:r>
      <w:r w:rsidRPr="007716D4">
        <w:rPr>
          <w:rFonts w:ascii="Arial" w:hAnsi="Arial"/>
          <w:color w:val="000000" w:themeColor="text1"/>
          <w:sz w:val="22"/>
          <w:szCs w:val="22"/>
          <w:lang w:eastAsia="en-US"/>
        </w:rPr>
        <w:t xml:space="preserve">mg/l effective </w:t>
      </w:r>
      <w:r w:rsidR="00B95921" w:rsidRPr="007716D4">
        <w:rPr>
          <w:rFonts w:ascii="Arial" w:hAnsi="Arial"/>
          <w:color w:val="000000" w:themeColor="text1"/>
          <w:sz w:val="22"/>
          <w:szCs w:val="22"/>
          <w:lang w:eastAsia="en-US"/>
        </w:rPr>
        <w:t xml:space="preserve">from </w:t>
      </w:r>
      <w:r w:rsidR="007716D4">
        <w:rPr>
          <w:rFonts w:ascii="Arial" w:hAnsi="Arial"/>
          <w:color w:val="000000" w:themeColor="text1"/>
          <w:sz w:val="22"/>
          <w:szCs w:val="22"/>
          <w:lang w:eastAsia="en-US"/>
        </w:rPr>
        <w:t>12</w:t>
      </w:r>
      <w:r w:rsidR="007716D4" w:rsidRPr="007716D4">
        <w:rPr>
          <w:rFonts w:ascii="Arial" w:hAnsi="Arial"/>
          <w:color w:val="000000" w:themeColor="text1"/>
          <w:sz w:val="22"/>
          <w:szCs w:val="22"/>
          <w:lang w:eastAsia="en-US"/>
        </w:rPr>
        <w:t>/03/2024</w:t>
      </w:r>
      <w:r w:rsidRPr="007716D4">
        <w:rPr>
          <w:rFonts w:ascii="Arial" w:hAnsi="Arial"/>
          <w:color w:val="000000" w:themeColor="text1"/>
          <w:sz w:val="22"/>
          <w:szCs w:val="22"/>
          <w:lang w:eastAsia="en-US"/>
        </w:rPr>
        <w:t xml:space="preserve">. This limit will be reduced to </w:t>
      </w:r>
      <w:r w:rsidR="00FC7054" w:rsidRPr="007716D4">
        <w:rPr>
          <w:rFonts w:ascii="Arial" w:hAnsi="Arial"/>
          <w:color w:val="000000" w:themeColor="text1"/>
          <w:sz w:val="22"/>
          <w:szCs w:val="22"/>
          <w:lang w:eastAsia="en-US"/>
        </w:rPr>
        <w:t>4.5</w:t>
      </w:r>
      <w:r w:rsidR="00EB5D06" w:rsidRPr="007716D4">
        <w:rPr>
          <w:rFonts w:ascii="Arial" w:hAnsi="Arial"/>
          <w:color w:val="000000" w:themeColor="text1"/>
          <w:sz w:val="22"/>
          <w:szCs w:val="22"/>
          <w:lang w:eastAsia="en-US"/>
        </w:rPr>
        <w:t xml:space="preserve"> </w:t>
      </w:r>
      <w:r w:rsidRPr="007716D4">
        <w:rPr>
          <w:rFonts w:ascii="Arial" w:hAnsi="Arial"/>
          <w:color w:val="000000" w:themeColor="text1"/>
          <w:sz w:val="22"/>
          <w:szCs w:val="22"/>
          <w:lang w:eastAsia="en-US"/>
        </w:rPr>
        <w:t xml:space="preserve">mg/l from </w:t>
      </w:r>
      <w:r w:rsidR="00FC7054" w:rsidRPr="007716D4">
        <w:rPr>
          <w:rFonts w:ascii="Arial" w:hAnsi="Arial"/>
          <w:color w:val="000000" w:themeColor="text1"/>
          <w:sz w:val="22"/>
          <w:szCs w:val="22"/>
          <w:lang w:eastAsia="en-US"/>
        </w:rPr>
        <w:t>31/03/2030</w:t>
      </w:r>
      <w:r w:rsidRPr="007716D4">
        <w:rPr>
          <w:rFonts w:ascii="Arial" w:hAnsi="Arial"/>
          <w:color w:val="000000" w:themeColor="text1"/>
          <w:sz w:val="22"/>
          <w:szCs w:val="22"/>
          <w:lang w:eastAsia="en-US"/>
        </w:rPr>
        <w:t>.</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7716D4">
        <w:rPr>
          <w:rFonts w:cs="Arial"/>
          <w:i w:val="0"/>
          <w:color w:val="000000" w:themeColor="text1"/>
          <w:sz w:val="22"/>
          <w:szCs w:val="22"/>
        </w:rPr>
        <w:t xml:space="preserve">The </w:t>
      </w:r>
      <w:r w:rsidR="00452DD5" w:rsidRPr="007716D4">
        <w:rPr>
          <w:rFonts w:cs="Arial"/>
          <w:i w:val="0"/>
          <w:color w:val="000000" w:themeColor="text1"/>
          <w:sz w:val="22"/>
          <w:szCs w:val="22"/>
        </w:rPr>
        <w:t>s</w:t>
      </w:r>
      <w:r w:rsidRPr="007716D4">
        <w:rPr>
          <w:rFonts w:cs="Arial"/>
          <w:i w:val="0"/>
          <w:color w:val="000000" w:themeColor="text1"/>
          <w:sz w:val="22"/>
          <w:szCs w:val="22"/>
        </w:rPr>
        <w:t xml:space="preserve">chedules specify the changes </w:t>
      </w:r>
      <w:r w:rsidRPr="00C31D2C">
        <w:rPr>
          <w:rFonts w:cs="Arial"/>
          <w:i w:val="0"/>
          <w:color w:val="000000"/>
          <w:sz w:val="22"/>
          <w:szCs w:val="22"/>
        </w:rPr>
        <w:t>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0EE838CD" w:rsidR="00CC0A8F" w:rsidRPr="00FC7054" w:rsidRDefault="00CC0A8F" w:rsidP="00CC0A8F">
            <w:pPr>
              <w:pStyle w:val="Tablebody"/>
              <w:spacing w:before="40" w:after="40" w:line="270" w:lineRule="exact"/>
              <w:rPr>
                <w:rFonts w:ascii="Arial" w:hAnsi="Arial" w:cs="Arial"/>
                <w:color w:val="000000" w:themeColor="text1"/>
                <w:sz w:val="22"/>
                <w:szCs w:val="22"/>
              </w:rPr>
            </w:pPr>
            <w:r w:rsidRPr="00FC7054">
              <w:rPr>
                <w:rFonts w:ascii="Arial" w:hAnsi="Arial" w:cs="Arial"/>
                <w:color w:val="000000" w:themeColor="text1"/>
                <w:sz w:val="22"/>
                <w:szCs w:val="22"/>
              </w:rPr>
              <w:t xml:space="preserve">Regulator-initiated variation </w:t>
            </w:r>
            <w:r w:rsidRPr="00FC7054">
              <w:rPr>
                <w:rFonts w:ascii="Arial" w:hAnsi="Arial" w:cs="Arial"/>
                <w:color w:val="000000" w:themeColor="text1"/>
                <w:sz w:val="22"/>
                <w:szCs w:val="22"/>
              </w:rPr>
              <w:fldChar w:fldCharType="begin"/>
            </w:r>
            <w:r w:rsidRPr="00FC7054">
              <w:rPr>
                <w:rFonts w:ascii="Arial" w:hAnsi="Arial" w:cs="Arial"/>
                <w:color w:val="000000" w:themeColor="text1"/>
                <w:sz w:val="22"/>
                <w:szCs w:val="22"/>
              </w:rPr>
              <w:instrText xml:space="preserve"> MERGEFIELD PAN </w:instrText>
            </w:r>
            <w:r w:rsidRPr="00FC7054">
              <w:rPr>
                <w:rFonts w:ascii="Arial" w:hAnsi="Arial" w:cs="Arial"/>
                <w:color w:val="000000" w:themeColor="text1"/>
                <w:sz w:val="22"/>
                <w:szCs w:val="22"/>
              </w:rPr>
              <w:fldChar w:fldCharType="separate"/>
            </w:r>
            <w:r w:rsidR="00FC7054" w:rsidRPr="00FC7054">
              <w:rPr>
                <w:rFonts w:ascii="Arial" w:hAnsi="Arial" w:cs="Arial"/>
                <w:noProof/>
                <w:color w:val="000000" w:themeColor="text1"/>
                <w:sz w:val="22"/>
                <w:szCs w:val="22"/>
              </w:rPr>
              <w:t>PAN-024633</w:t>
            </w:r>
            <w:r w:rsidRPr="00FC7054">
              <w:rPr>
                <w:rFonts w:ascii="Arial" w:hAnsi="Arial" w:cs="Arial"/>
                <w:color w:val="000000" w:themeColor="text1"/>
                <w:sz w:val="22"/>
                <w:szCs w:val="22"/>
              </w:rPr>
              <w:fldChar w:fldCharType="end"/>
            </w:r>
          </w:p>
        </w:tc>
        <w:tc>
          <w:tcPr>
            <w:tcW w:w="1701" w:type="dxa"/>
            <w:tcBorders>
              <w:left w:val="nil"/>
              <w:right w:val="nil"/>
            </w:tcBorders>
          </w:tcPr>
          <w:p w14:paraId="56AF8206" w14:textId="0345335B" w:rsidR="00CC0A8F" w:rsidRPr="00FC7054" w:rsidRDefault="00FC7054" w:rsidP="00CC0A8F">
            <w:pPr>
              <w:pStyle w:val="Tablebody"/>
              <w:spacing w:before="40" w:after="40" w:line="270" w:lineRule="exact"/>
              <w:rPr>
                <w:rFonts w:ascii="Arial" w:hAnsi="Arial" w:cs="Arial"/>
                <w:color w:val="000000" w:themeColor="text1"/>
                <w:sz w:val="22"/>
                <w:szCs w:val="22"/>
              </w:rPr>
            </w:pPr>
            <w:r w:rsidRPr="00FC7054">
              <w:rPr>
                <w:rFonts w:ascii="Arial" w:hAnsi="Arial" w:cs="Arial"/>
                <w:color w:val="000000" w:themeColor="text1"/>
                <w:sz w:val="22"/>
                <w:szCs w:val="22"/>
              </w:rPr>
              <w:t>07/09/2023</w:t>
            </w:r>
          </w:p>
        </w:tc>
        <w:tc>
          <w:tcPr>
            <w:tcW w:w="3935" w:type="dxa"/>
            <w:tcBorders>
              <w:left w:val="nil"/>
              <w:right w:val="nil"/>
            </w:tcBorders>
          </w:tcPr>
          <w:p w14:paraId="261C0F00" w14:textId="573BA334" w:rsidR="00E9787C" w:rsidRPr="00FC7054" w:rsidRDefault="00CC0A8F" w:rsidP="00FC7054">
            <w:pPr>
              <w:pStyle w:val="Tablebody"/>
              <w:spacing w:before="40" w:after="40" w:line="270" w:lineRule="exact"/>
              <w:rPr>
                <w:rFonts w:ascii="Arial" w:hAnsi="Arial" w:cs="Arial"/>
                <w:color w:val="000000" w:themeColor="text1"/>
                <w:sz w:val="22"/>
                <w:szCs w:val="22"/>
              </w:rPr>
            </w:pPr>
            <w:r w:rsidRPr="00FC7054">
              <w:rPr>
                <w:rFonts w:ascii="Arial" w:hAnsi="Arial" w:cs="Arial"/>
                <w:color w:val="000000" w:themeColor="text1"/>
                <w:sz w:val="22"/>
                <w:szCs w:val="22"/>
              </w:rPr>
              <w:t xml:space="preserve">A </w:t>
            </w:r>
            <w:r w:rsidR="00833E78" w:rsidRPr="00FC7054">
              <w:rPr>
                <w:rFonts w:ascii="Arial" w:hAnsi="Arial" w:cs="Arial"/>
                <w:color w:val="000000" w:themeColor="text1"/>
                <w:sz w:val="22"/>
                <w:szCs w:val="22"/>
              </w:rPr>
              <w:t>T</w:t>
            </w:r>
            <w:r w:rsidRPr="00FC7054">
              <w:rPr>
                <w:rFonts w:ascii="Arial" w:hAnsi="Arial" w:cs="Arial"/>
                <w:color w:val="000000" w:themeColor="text1"/>
                <w:sz w:val="22"/>
                <w:szCs w:val="22"/>
              </w:rPr>
              <w:t xml:space="preserve">otal </w:t>
            </w:r>
            <w:r w:rsidR="00833E78" w:rsidRPr="00FC7054">
              <w:rPr>
                <w:rFonts w:ascii="Arial" w:hAnsi="Arial" w:cs="Arial"/>
                <w:color w:val="000000" w:themeColor="text1"/>
                <w:sz w:val="22"/>
                <w:szCs w:val="22"/>
              </w:rPr>
              <w:t>P</w:t>
            </w:r>
            <w:r w:rsidRPr="00FC7054">
              <w:rPr>
                <w:rFonts w:ascii="Arial" w:hAnsi="Arial" w:cs="Arial"/>
                <w:color w:val="000000" w:themeColor="text1"/>
                <w:sz w:val="22"/>
                <w:szCs w:val="22"/>
              </w:rPr>
              <w:t>hosphorus limit has been added</w:t>
            </w:r>
            <w:r w:rsidR="00F07082">
              <w:rPr>
                <w:rFonts w:ascii="Arial" w:hAnsi="Arial" w:cs="Arial"/>
                <w:color w:val="000000" w:themeColor="text1"/>
                <w:sz w:val="22"/>
                <w:szCs w:val="22"/>
              </w:rPr>
              <w:t>, with a fu</w:t>
            </w:r>
            <w:r w:rsidR="002F50B6">
              <w:rPr>
                <w:rFonts w:ascii="Arial" w:hAnsi="Arial" w:cs="Arial"/>
                <w:color w:val="000000" w:themeColor="text1"/>
                <w:sz w:val="22"/>
                <w:szCs w:val="22"/>
              </w:rPr>
              <w:t>rther reduction from 31/03/2030.</w:t>
            </w:r>
          </w:p>
        </w:tc>
      </w:tr>
      <w:tr w:rsidR="00A40593" w:rsidRPr="008016C5" w14:paraId="151D4571" w14:textId="77777777" w:rsidTr="00DD732B">
        <w:tc>
          <w:tcPr>
            <w:tcW w:w="2836" w:type="dxa"/>
            <w:tcBorders>
              <w:left w:val="nil"/>
              <w:right w:val="nil"/>
            </w:tcBorders>
          </w:tcPr>
          <w:p w14:paraId="29205D30" w14:textId="23B4A398" w:rsidR="00A40593" w:rsidRPr="007716D4" w:rsidRDefault="00A40593" w:rsidP="00E1303A">
            <w:pPr>
              <w:pStyle w:val="Tablebody"/>
              <w:spacing w:before="40" w:after="40" w:line="270" w:lineRule="exact"/>
              <w:rPr>
                <w:rFonts w:ascii="Arial" w:hAnsi="Arial" w:cs="Arial"/>
                <w:color w:val="000000" w:themeColor="text1"/>
                <w:sz w:val="22"/>
                <w:szCs w:val="22"/>
              </w:rPr>
            </w:pPr>
            <w:r w:rsidRPr="007716D4">
              <w:rPr>
                <w:rFonts w:ascii="Arial" w:hAnsi="Arial" w:cs="Arial"/>
                <w:color w:val="000000" w:themeColor="text1"/>
                <w:sz w:val="22"/>
                <w:szCs w:val="22"/>
              </w:rPr>
              <w:t xml:space="preserve">Variation determined </w:t>
            </w:r>
            <w:r w:rsidR="00CC5CC5" w:rsidRPr="007716D4">
              <w:rPr>
                <w:rFonts w:ascii="Arial" w:hAnsi="Arial" w:cs="Arial"/>
                <w:color w:val="000000" w:themeColor="text1"/>
                <w:sz w:val="22"/>
                <w:szCs w:val="22"/>
              </w:rPr>
              <w:fldChar w:fldCharType="begin"/>
            </w:r>
            <w:r w:rsidR="00CC5CC5" w:rsidRPr="007716D4">
              <w:rPr>
                <w:rFonts w:ascii="Arial" w:hAnsi="Arial" w:cs="Arial"/>
                <w:color w:val="000000" w:themeColor="text1"/>
                <w:sz w:val="22"/>
                <w:szCs w:val="22"/>
              </w:rPr>
              <w:instrText xml:space="preserve"> MERGEFIELD FE_Permit_Number </w:instrText>
            </w:r>
            <w:r w:rsidR="00CC5CC5" w:rsidRPr="007716D4">
              <w:rPr>
                <w:rFonts w:ascii="Arial" w:hAnsi="Arial" w:cs="Arial"/>
                <w:color w:val="000000" w:themeColor="text1"/>
                <w:sz w:val="22"/>
                <w:szCs w:val="22"/>
              </w:rPr>
              <w:fldChar w:fldCharType="separate"/>
            </w:r>
            <w:r w:rsidR="00FC7054" w:rsidRPr="007716D4">
              <w:rPr>
                <w:rFonts w:ascii="Arial" w:hAnsi="Arial" w:cs="Arial"/>
                <w:noProof/>
                <w:color w:val="000000" w:themeColor="text1"/>
                <w:sz w:val="22"/>
                <w:szCs w:val="22"/>
              </w:rPr>
              <w:t>BP0013501</w:t>
            </w:r>
            <w:r w:rsidR="00CC5CC5" w:rsidRPr="007716D4">
              <w:rPr>
                <w:rFonts w:ascii="Arial" w:hAnsi="Arial" w:cs="Arial"/>
                <w:color w:val="000000" w:themeColor="text1"/>
                <w:sz w:val="22"/>
                <w:szCs w:val="22"/>
              </w:rPr>
              <w:fldChar w:fldCharType="end"/>
            </w:r>
            <w:r w:rsidRPr="007716D4">
              <w:rPr>
                <w:rFonts w:ascii="Arial" w:hAnsi="Arial" w:cs="Arial"/>
                <w:color w:val="000000" w:themeColor="text1"/>
                <w:sz w:val="22"/>
                <w:szCs w:val="22"/>
              </w:rPr>
              <w:t xml:space="preserve"> </w:t>
            </w:r>
          </w:p>
        </w:tc>
        <w:tc>
          <w:tcPr>
            <w:tcW w:w="1701" w:type="dxa"/>
            <w:tcBorders>
              <w:left w:val="nil"/>
              <w:right w:val="nil"/>
            </w:tcBorders>
          </w:tcPr>
          <w:p w14:paraId="59A3BE79" w14:textId="59BB37AE" w:rsidR="00A40593" w:rsidRPr="007716D4" w:rsidRDefault="007716D4" w:rsidP="00E1303A">
            <w:pPr>
              <w:pStyle w:val="Tablebody"/>
              <w:spacing w:before="40" w:after="40" w:line="270" w:lineRule="exact"/>
              <w:rPr>
                <w:rFonts w:ascii="Arial" w:hAnsi="Arial" w:cs="Arial"/>
                <w:color w:val="000000" w:themeColor="text1"/>
                <w:sz w:val="22"/>
                <w:szCs w:val="22"/>
              </w:rPr>
            </w:pPr>
            <w:r w:rsidRPr="007716D4">
              <w:rPr>
                <w:rFonts w:ascii="Arial" w:hAnsi="Arial" w:cs="Arial"/>
                <w:color w:val="000000" w:themeColor="text1"/>
                <w:sz w:val="22"/>
                <w:szCs w:val="22"/>
              </w:rPr>
              <w:t>05/03/2024</w:t>
            </w:r>
          </w:p>
        </w:tc>
        <w:tc>
          <w:tcPr>
            <w:tcW w:w="3935" w:type="dxa"/>
            <w:tcBorders>
              <w:left w:val="nil"/>
              <w:right w:val="nil"/>
            </w:tcBorders>
          </w:tcPr>
          <w:p w14:paraId="79CEFF18" w14:textId="5F47FDDB" w:rsidR="00A40593" w:rsidRPr="007716D4" w:rsidRDefault="00A40593" w:rsidP="00E1303A">
            <w:pPr>
              <w:pStyle w:val="Tablebody"/>
              <w:spacing w:before="40" w:after="40" w:line="270" w:lineRule="exact"/>
              <w:rPr>
                <w:rFonts w:ascii="Arial" w:hAnsi="Arial" w:cs="Arial"/>
                <w:color w:val="000000" w:themeColor="text1"/>
                <w:sz w:val="22"/>
                <w:szCs w:val="22"/>
              </w:rPr>
            </w:pPr>
            <w:r w:rsidRPr="007716D4">
              <w:rPr>
                <w:rFonts w:ascii="Arial" w:hAnsi="Arial" w:cs="Arial"/>
                <w:color w:val="000000" w:themeColor="text1"/>
                <w:sz w:val="22"/>
                <w:szCs w:val="22"/>
              </w:rPr>
              <w:t>Varied and consolidated permit issued in modern condition format</w:t>
            </w:r>
            <w:r w:rsidR="00FB2CFC" w:rsidRPr="007716D4">
              <w:rPr>
                <w:rFonts w:ascii="Arial" w:hAnsi="Arial" w:cs="Arial"/>
                <w:color w:val="000000" w:themeColor="text1"/>
                <w:sz w:val="22"/>
                <w:szCs w:val="22"/>
              </w:rPr>
              <w:t xml:space="preserve"> to Dŵr Cymru Cyfyngedig</w:t>
            </w:r>
            <w:r w:rsidRPr="007716D4">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FC7054"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w:t>
      </w:r>
      <w:r w:rsidR="00A40593" w:rsidRPr="00FC7054">
        <w:rPr>
          <w:rFonts w:cs="Arial"/>
          <w:bCs/>
          <w:color w:val="000000" w:themeColor="text1"/>
          <w:sz w:val="22"/>
          <w:szCs w:val="22"/>
        </w:rPr>
        <w:t>mit number</w:t>
      </w:r>
    </w:p>
    <w:p w14:paraId="0FDB94C2" w14:textId="42E0AB52" w:rsidR="00093C7B" w:rsidRPr="00FC7054" w:rsidRDefault="00093C7B" w:rsidP="00A40593">
      <w:pPr>
        <w:pStyle w:val="Data"/>
        <w:ind w:right="1701"/>
        <w:rPr>
          <w:rStyle w:val="licenceno"/>
          <w:rFonts w:cs="Arial"/>
          <w:color w:val="000000" w:themeColor="text1"/>
          <w:sz w:val="22"/>
          <w:szCs w:val="22"/>
        </w:rPr>
      </w:pPr>
      <w:r w:rsidRPr="00FC7054">
        <w:rPr>
          <w:rStyle w:val="licenceno"/>
          <w:rFonts w:cs="Arial"/>
          <w:color w:val="000000" w:themeColor="text1"/>
          <w:sz w:val="22"/>
          <w:szCs w:val="22"/>
        </w:rPr>
        <w:fldChar w:fldCharType="begin"/>
      </w:r>
      <w:r w:rsidRPr="00FC7054">
        <w:rPr>
          <w:rStyle w:val="licenceno"/>
          <w:rFonts w:cs="Arial"/>
          <w:color w:val="000000" w:themeColor="text1"/>
          <w:sz w:val="22"/>
          <w:szCs w:val="22"/>
        </w:rPr>
        <w:instrText xml:space="preserve"> MERGEFIELD FE_Permit_Number </w:instrText>
      </w:r>
      <w:r w:rsidRPr="00FC7054">
        <w:rPr>
          <w:rStyle w:val="licenceno"/>
          <w:rFonts w:cs="Arial"/>
          <w:color w:val="000000" w:themeColor="text1"/>
          <w:sz w:val="22"/>
          <w:szCs w:val="22"/>
        </w:rPr>
        <w:fldChar w:fldCharType="separate"/>
      </w:r>
      <w:r w:rsidR="00FC7054" w:rsidRPr="00FC7054">
        <w:rPr>
          <w:rStyle w:val="licenceno"/>
          <w:rFonts w:cs="Arial"/>
          <w:noProof/>
          <w:color w:val="000000" w:themeColor="text1"/>
          <w:sz w:val="22"/>
          <w:szCs w:val="22"/>
        </w:rPr>
        <w:t>BP0013501</w:t>
      </w:r>
      <w:r w:rsidRPr="00FC7054">
        <w:rPr>
          <w:rStyle w:val="licenceno"/>
          <w:rFonts w:cs="Arial"/>
          <w:color w:val="000000" w:themeColor="text1"/>
          <w:sz w:val="22"/>
          <w:szCs w:val="22"/>
        </w:rPr>
        <w:fldChar w:fldCharType="end"/>
      </w:r>
    </w:p>
    <w:p w14:paraId="4BBC7F19" w14:textId="77777777" w:rsidR="00A40593" w:rsidRPr="00FC7054" w:rsidRDefault="00A40593" w:rsidP="00167FFA">
      <w:pPr>
        <w:pStyle w:val="Data"/>
        <w:rPr>
          <w:rStyle w:val="change"/>
          <w:rFonts w:cs="Arial"/>
          <w:color w:val="000000" w:themeColor="text1"/>
          <w:sz w:val="22"/>
          <w:szCs w:val="22"/>
        </w:rPr>
      </w:pPr>
    </w:p>
    <w:p w14:paraId="1964B51B" w14:textId="77777777" w:rsidR="00A40593" w:rsidRPr="00FC7054" w:rsidRDefault="00A40593" w:rsidP="00167FFA">
      <w:pPr>
        <w:pStyle w:val="Data"/>
        <w:rPr>
          <w:rStyle w:val="change"/>
          <w:rFonts w:cs="Arial"/>
          <w:b w:val="0"/>
          <w:bCs/>
          <w:color w:val="000000" w:themeColor="text1"/>
          <w:sz w:val="22"/>
          <w:szCs w:val="22"/>
        </w:rPr>
      </w:pPr>
      <w:r w:rsidRPr="00FC7054">
        <w:rPr>
          <w:rStyle w:val="change"/>
          <w:rFonts w:cs="Arial"/>
          <w:b w:val="0"/>
          <w:bCs/>
          <w:color w:val="000000" w:themeColor="text1"/>
          <w:sz w:val="22"/>
          <w:szCs w:val="22"/>
        </w:rPr>
        <w:t>issued to</w:t>
      </w:r>
    </w:p>
    <w:bookmarkEnd w:id="3"/>
    <w:p w14:paraId="47848A2D" w14:textId="77777777" w:rsidR="00167FFA" w:rsidRPr="00FC7054" w:rsidRDefault="008C471F" w:rsidP="00167FFA">
      <w:pPr>
        <w:pStyle w:val="Heading3nonum"/>
        <w:spacing w:before="0"/>
        <w:rPr>
          <w:b/>
          <w:color w:val="000000" w:themeColor="text1"/>
          <w:sz w:val="22"/>
          <w:szCs w:val="22"/>
        </w:rPr>
      </w:pPr>
      <w:r w:rsidRPr="00FC7054">
        <w:rPr>
          <w:b/>
          <w:color w:val="000000" w:themeColor="text1"/>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F1198E" w:rsidRDefault="00420953" w:rsidP="00420953">
      <w:pPr>
        <w:pStyle w:val="Data"/>
        <w:spacing w:line="276" w:lineRule="auto"/>
        <w:ind w:right="23"/>
        <w:rPr>
          <w:b w:val="0"/>
          <w:color w:val="000000" w:themeColor="text1"/>
          <w:sz w:val="22"/>
          <w:szCs w:val="22"/>
        </w:rPr>
      </w:pPr>
      <w:r w:rsidRPr="00C31D2C">
        <w:rPr>
          <w:b w:val="0"/>
          <w:sz w:val="22"/>
          <w:szCs w:val="22"/>
        </w:rPr>
        <w:t>to ope</w:t>
      </w:r>
      <w:r w:rsidRPr="00F1198E">
        <w:rPr>
          <w:b w:val="0"/>
          <w:color w:val="000000" w:themeColor="text1"/>
          <w:sz w:val="22"/>
          <w:szCs w:val="22"/>
        </w:rPr>
        <w:t xml:space="preserve">rate </w:t>
      </w:r>
      <w:r w:rsidRPr="00F1198E">
        <w:rPr>
          <w:rFonts w:cs="Arial"/>
          <w:b w:val="0"/>
          <w:color w:val="000000" w:themeColor="text1"/>
          <w:sz w:val="22"/>
          <w:szCs w:val="22"/>
        </w:rPr>
        <w:t>a water discharge activity</w:t>
      </w:r>
      <w:r w:rsidRPr="00F1198E">
        <w:rPr>
          <w:b w:val="0"/>
          <w:color w:val="000000" w:themeColor="text1"/>
          <w:sz w:val="22"/>
          <w:szCs w:val="22"/>
        </w:rPr>
        <w:t xml:space="preserve"> at</w:t>
      </w:r>
    </w:p>
    <w:p w14:paraId="3DF9DFCE" w14:textId="5138F10E" w:rsidR="00CE57D2" w:rsidRPr="00F1198E" w:rsidRDefault="00CE57D2" w:rsidP="00420953">
      <w:pPr>
        <w:pStyle w:val="Data"/>
        <w:spacing w:line="276" w:lineRule="auto"/>
        <w:ind w:right="23"/>
        <w:rPr>
          <w:rStyle w:val="change"/>
          <w:rFonts w:cs="Arial"/>
          <w:bCs/>
          <w:color w:val="000000" w:themeColor="text1"/>
          <w:sz w:val="22"/>
          <w:szCs w:val="22"/>
        </w:rPr>
      </w:pPr>
      <w:r w:rsidRPr="00F1198E">
        <w:rPr>
          <w:bCs/>
          <w:color w:val="000000" w:themeColor="text1"/>
          <w:sz w:val="22"/>
          <w:szCs w:val="22"/>
        </w:rPr>
        <w:fldChar w:fldCharType="begin"/>
      </w:r>
      <w:r w:rsidRPr="00F1198E">
        <w:rPr>
          <w:bCs/>
          <w:color w:val="000000" w:themeColor="text1"/>
          <w:sz w:val="22"/>
          <w:szCs w:val="22"/>
        </w:rPr>
        <w:instrText xml:space="preserve"> MERGEFIELD Site_Name </w:instrText>
      </w:r>
      <w:r w:rsidRPr="00F1198E">
        <w:rPr>
          <w:bCs/>
          <w:color w:val="000000" w:themeColor="text1"/>
          <w:sz w:val="22"/>
          <w:szCs w:val="22"/>
        </w:rPr>
        <w:fldChar w:fldCharType="separate"/>
      </w:r>
      <w:r w:rsidR="00FC7054" w:rsidRPr="00F1198E">
        <w:rPr>
          <w:bCs/>
          <w:noProof/>
          <w:color w:val="000000" w:themeColor="text1"/>
          <w:sz w:val="22"/>
          <w:szCs w:val="22"/>
        </w:rPr>
        <w:t>Rhydlewis Wastewater Treatment Works</w:t>
      </w:r>
      <w:r w:rsidRPr="00F1198E">
        <w:rPr>
          <w:bCs/>
          <w:color w:val="000000" w:themeColor="text1"/>
          <w:sz w:val="22"/>
          <w:szCs w:val="22"/>
        </w:rPr>
        <w:fldChar w:fldCharType="end"/>
      </w:r>
    </w:p>
    <w:p w14:paraId="360BC02C" w14:textId="650D000D" w:rsidR="00E84C8B" w:rsidRPr="00F1198E" w:rsidRDefault="00CE57D2" w:rsidP="00167FFA">
      <w:pPr>
        <w:pStyle w:val="Data"/>
        <w:rPr>
          <w:rStyle w:val="change"/>
          <w:rFonts w:cs="Arial"/>
          <w:color w:val="000000" w:themeColor="text1"/>
          <w:sz w:val="22"/>
          <w:szCs w:val="22"/>
        </w:rPr>
      </w:pPr>
      <w:r w:rsidRPr="00F1198E">
        <w:rPr>
          <w:rStyle w:val="change"/>
          <w:rFonts w:cs="Arial"/>
          <w:color w:val="000000" w:themeColor="text1"/>
          <w:sz w:val="22"/>
          <w:szCs w:val="22"/>
        </w:rPr>
        <w:fldChar w:fldCharType="begin"/>
      </w:r>
      <w:r w:rsidRPr="00F1198E">
        <w:rPr>
          <w:rStyle w:val="change"/>
          <w:rFonts w:cs="Arial"/>
          <w:color w:val="000000" w:themeColor="text1"/>
          <w:sz w:val="22"/>
          <w:szCs w:val="22"/>
        </w:rPr>
        <w:instrText xml:space="preserve"> MERGEFIELD DSI_ADD2 </w:instrText>
      </w:r>
      <w:r w:rsidRPr="00F1198E">
        <w:rPr>
          <w:rStyle w:val="change"/>
          <w:rFonts w:cs="Arial"/>
          <w:color w:val="000000" w:themeColor="text1"/>
          <w:sz w:val="22"/>
          <w:szCs w:val="22"/>
        </w:rPr>
        <w:fldChar w:fldCharType="separate"/>
      </w:r>
      <w:r w:rsidR="00FC7054" w:rsidRPr="00F1198E">
        <w:rPr>
          <w:rStyle w:val="change"/>
          <w:rFonts w:cs="Arial"/>
          <w:noProof/>
          <w:color w:val="000000" w:themeColor="text1"/>
          <w:sz w:val="22"/>
          <w:szCs w:val="22"/>
        </w:rPr>
        <w:t>Track off B4334</w:t>
      </w:r>
      <w:r w:rsidRPr="00F1198E">
        <w:rPr>
          <w:rStyle w:val="change"/>
          <w:rFonts w:cs="Arial"/>
          <w:color w:val="000000" w:themeColor="text1"/>
          <w:sz w:val="22"/>
          <w:szCs w:val="22"/>
        </w:rPr>
        <w:fldChar w:fldCharType="end"/>
      </w:r>
    </w:p>
    <w:p w14:paraId="7BD825C2" w14:textId="36753D76" w:rsidR="00E84C8B" w:rsidRPr="00F1198E" w:rsidRDefault="00CE57D2" w:rsidP="00167FFA">
      <w:pPr>
        <w:pStyle w:val="Data"/>
        <w:rPr>
          <w:rStyle w:val="change"/>
          <w:rFonts w:cs="Arial"/>
          <w:color w:val="000000" w:themeColor="text1"/>
          <w:sz w:val="22"/>
          <w:szCs w:val="22"/>
        </w:rPr>
      </w:pPr>
      <w:r w:rsidRPr="00F1198E">
        <w:rPr>
          <w:rStyle w:val="change"/>
          <w:rFonts w:cs="Arial"/>
          <w:color w:val="000000" w:themeColor="text1"/>
          <w:sz w:val="22"/>
          <w:szCs w:val="22"/>
        </w:rPr>
        <w:fldChar w:fldCharType="begin"/>
      </w:r>
      <w:r w:rsidRPr="00F1198E">
        <w:rPr>
          <w:rStyle w:val="change"/>
          <w:rFonts w:cs="Arial"/>
          <w:color w:val="000000" w:themeColor="text1"/>
          <w:sz w:val="22"/>
          <w:szCs w:val="22"/>
        </w:rPr>
        <w:instrText xml:space="preserve"> MERGEFIELD DSI_ADD3 </w:instrText>
      </w:r>
      <w:r w:rsidRPr="00F1198E">
        <w:rPr>
          <w:rStyle w:val="change"/>
          <w:rFonts w:cs="Arial"/>
          <w:color w:val="000000" w:themeColor="text1"/>
          <w:sz w:val="22"/>
          <w:szCs w:val="22"/>
        </w:rPr>
        <w:fldChar w:fldCharType="separate"/>
      </w:r>
      <w:r w:rsidR="00FC7054" w:rsidRPr="00F1198E">
        <w:rPr>
          <w:rStyle w:val="change"/>
          <w:rFonts w:cs="Arial"/>
          <w:noProof/>
          <w:color w:val="000000" w:themeColor="text1"/>
          <w:sz w:val="22"/>
          <w:szCs w:val="22"/>
        </w:rPr>
        <w:t>Opposite ‘Dolwern’</w:t>
      </w:r>
      <w:r w:rsidRPr="00F1198E">
        <w:rPr>
          <w:rStyle w:val="change"/>
          <w:rFonts w:cs="Arial"/>
          <w:color w:val="000000" w:themeColor="text1"/>
          <w:sz w:val="22"/>
          <w:szCs w:val="22"/>
        </w:rPr>
        <w:fldChar w:fldCharType="end"/>
      </w:r>
    </w:p>
    <w:p w14:paraId="1BFCE60D" w14:textId="77777777" w:rsidR="00F1198E" w:rsidRPr="00F1198E" w:rsidRDefault="00CE57D2" w:rsidP="00167FFA">
      <w:pPr>
        <w:pStyle w:val="Data"/>
        <w:rPr>
          <w:rStyle w:val="change"/>
          <w:rFonts w:cs="Arial"/>
          <w:noProof/>
          <w:color w:val="000000" w:themeColor="text1"/>
          <w:sz w:val="22"/>
          <w:szCs w:val="22"/>
        </w:rPr>
      </w:pPr>
      <w:r w:rsidRPr="00F1198E">
        <w:rPr>
          <w:rStyle w:val="change"/>
          <w:rFonts w:cs="Arial"/>
          <w:color w:val="000000" w:themeColor="text1"/>
          <w:sz w:val="22"/>
          <w:szCs w:val="22"/>
        </w:rPr>
        <w:fldChar w:fldCharType="begin"/>
      </w:r>
      <w:r w:rsidRPr="00F1198E">
        <w:rPr>
          <w:rStyle w:val="change"/>
          <w:rFonts w:cs="Arial"/>
          <w:color w:val="000000" w:themeColor="text1"/>
          <w:sz w:val="22"/>
          <w:szCs w:val="22"/>
        </w:rPr>
        <w:instrText xml:space="preserve"> MERGEFIELD DSI_ADD4 </w:instrText>
      </w:r>
      <w:r w:rsidRPr="00F1198E">
        <w:rPr>
          <w:rStyle w:val="change"/>
          <w:rFonts w:cs="Arial"/>
          <w:color w:val="000000" w:themeColor="text1"/>
          <w:sz w:val="22"/>
          <w:szCs w:val="22"/>
        </w:rPr>
        <w:fldChar w:fldCharType="separate"/>
      </w:r>
      <w:r w:rsidR="00FC7054" w:rsidRPr="00F1198E">
        <w:rPr>
          <w:rStyle w:val="change"/>
          <w:rFonts w:cs="Arial"/>
          <w:noProof/>
          <w:color w:val="000000" w:themeColor="text1"/>
          <w:sz w:val="22"/>
          <w:szCs w:val="22"/>
        </w:rPr>
        <w:t>Rhydlewis</w:t>
      </w:r>
    </w:p>
    <w:p w14:paraId="2E2D7226" w14:textId="14F87DC0" w:rsidR="00E84C8B" w:rsidRPr="00F1198E" w:rsidRDefault="00FC7054" w:rsidP="00167FFA">
      <w:pPr>
        <w:pStyle w:val="Data"/>
        <w:rPr>
          <w:rStyle w:val="change"/>
          <w:rFonts w:cs="Arial"/>
          <w:color w:val="000000" w:themeColor="text1"/>
          <w:sz w:val="22"/>
          <w:szCs w:val="22"/>
        </w:rPr>
      </w:pPr>
      <w:r w:rsidRPr="00F1198E">
        <w:rPr>
          <w:rStyle w:val="change"/>
          <w:rFonts w:cs="Arial"/>
          <w:noProof/>
          <w:color w:val="000000" w:themeColor="text1"/>
          <w:sz w:val="22"/>
          <w:szCs w:val="22"/>
        </w:rPr>
        <w:t>Ceredigion</w:t>
      </w:r>
      <w:r w:rsidR="00CE57D2" w:rsidRPr="00F1198E">
        <w:rPr>
          <w:rStyle w:val="change"/>
          <w:rFonts w:cs="Arial"/>
          <w:color w:val="000000" w:themeColor="text1"/>
          <w:sz w:val="22"/>
          <w:szCs w:val="22"/>
        </w:rPr>
        <w:fldChar w:fldCharType="end"/>
      </w:r>
    </w:p>
    <w:p w14:paraId="2080DA39" w14:textId="4FBDD250" w:rsidR="00E84C8B" w:rsidRPr="00F1198E" w:rsidRDefault="00CE57D2" w:rsidP="00167FFA">
      <w:pPr>
        <w:pStyle w:val="Data"/>
        <w:rPr>
          <w:rStyle w:val="change"/>
          <w:rFonts w:cs="Arial"/>
          <w:color w:val="000000" w:themeColor="text1"/>
          <w:sz w:val="22"/>
          <w:szCs w:val="22"/>
        </w:rPr>
      </w:pPr>
      <w:r w:rsidRPr="00F1198E">
        <w:rPr>
          <w:rStyle w:val="change"/>
          <w:rFonts w:cs="Arial"/>
          <w:color w:val="000000" w:themeColor="text1"/>
          <w:sz w:val="22"/>
          <w:szCs w:val="22"/>
        </w:rPr>
        <w:fldChar w:fldCharType="begin"/>
      </w:r>
      <w:r w:rsidRPr="00F1198E">
        <w:rPr>
          <w:rStyle w:val="change"/>
          <w:rFonts w:cs="Arial"/>
          <w:color w:val="000000" w:themeColor="text1"/>
          <w:sz w:val="22"/>
          <w:szCs w:val="22"/>
        </w:rPr>
        <w:instrText xml:space="preserve"> MERGEFIELD DSI_POST_CODE </w:instrText>
      </w:r>
      <w:r w:rsidRPr="00F1198E">
        <w:rPr>
          <w:rStyle w:val="change"/>
          <w:rFonts w:cs="Arial"/>
          <w:color w:val="000000" w:themeColor="text1"/>
          <w:sz w:val="22"/>
          <w:szCs w:val="22"/>
        </w:rPr>
        <w:fldChar w:fldCharType="separate"/>
      </w:r>
      <w:r w:rsidR="00FC7054" w:rsidRPr="00F1198E">
        <w:rPr>
          <w:rStyle w:val="change"/>
          <w:rFonts w:cs="Arial"/>
          <w:noProof/>
          <w:color w:val="000000" w:themeColor="text1"/>
          <w:sz w:val="22"/>
          <w:szCs w:val="22"/>
        </w:rPr>
        <w:t>SA44 5RE</w:t>
      </w:r>
      <w:r w:rsidRPr="00F1198E">
        <w:rPr>
          <w:rStyle w:val="change"/>
          <w:rFonts w:cs="Arial"/>
          <w:color w:val="000000" w:themeColor="text1"/>
          <w:sz w:val="22"/>
          <w:szCs w:val="22"/>
        </w:rPr>
        <w:fldChar w:fldCharType="end"/>
      </w:r>
    </w:p>
    <w:p w14:paraId="0A407BF3" w14:textId="77777777" w:rsidR="00167FFA" w:rsidRPr="00F1198E"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F1198E">
        <w:rPr>
          <w:rFonts w:cs="Arial"/>
          <w:color w:val="000000" w:themeColor="text1"/>
          <w:sz w:val="22"/>
          <w:szCs w:val="22"/>
        </w:rPr>
        <w:t>to the exte</w:t>
      </w:r>
      <w:r w:rsidRPr="00C31D2C">
        <w:rPr>
          <w:rFonts w:cs="Arial"/>
          <w:sz w:val="22"/>
          <w:szCs w:val="22"/>
        </w:rPr>
        <w:t xml:space="preserv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3B02844" w:rsidR="00E84C8B" w:rsidRDefault="00E84C8B" w:rsidP="00167FFA">
      <w:pPr>
        <w:pStyle w:val="Heading3nonum"/>
        <w:spacing w:before="0"/>
        <w:rPr>
          <w:rFonts w:cs="Arial"/>
          <w:color w:val="FF0000"/>
          <w:sz w:val="22"/>
          <w:szCs w:val="22"/>
        </w:rPr>
      </w:pPr>
      <w:r w:rsidRPr="00C31D2C">
        <w:rPr>
          <w:rFonts w:cs="Arial"/>
          <w:sz w:val="22"/>
          <w:szCs w:val="22"/>
        </w:rPr>
        <w:t>The notice shall take effec</w:t>
      </w:r>
      <w:r w:rsidRPr="007716D4">
        <w:rPr>
          <w:rFonts w:cs="Arial"/>
          <w:color w:val="000000" w:themeColor="text1"/>
          <w:sz w:val="22"/>
          <w:szCs w:val="22"/>
        </w:rPr>
        <w:t xml:space="preserve">t from </w:t>
      </w:r>
      <w:r w:rsidR="007716D4" w:rsidRPr="007716D4">
        <w:rPr>
          <w:rFonts w:cs="Arial"/>
          <w:b/>
          <w:bCs/>
          <w:color w:val="000000" w:themeColor="text1"/>
          <w:sz w:val="22"/>
          <w:szCs w:val="22"/>
        </w:rPr>
        <w:t>12/03/2024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07BBD902" w:rsidR="005B73A2" w:rsidRPr="007716D4" w:rsidRDefault="007716D4" w:rsidP="003842F1">
            <w:pPr>
              <w:pStyle w:val="Heading3nonum"/>
              <w:spacing w:before="0"/>
              <w:ind w:right="-135"/>
              <w:jc w:val="center"/>
              <w:rPr>
                <w:rFonts w:cs="Arial"/>
                <w:b/>
                <w:color w:val="000000" w:themeColor="text1"/>
                <w:sz w:val="22"/>
                <w:szCs w:val="22"/>
              </w:rPr>
            </w:pPr>
            <w:r w:rsidRPr="007716D4">
              <w:rPr>
                <w:rFonts w:cs="Arial"/>
                <w:b/>
                <w:color w:val="000000" w:themeColor="text1"/>
                <w:sz w:val="22"/>
                <w:szCs w:val="22"/>
              </w:rPr>
              <w:t>Joanne Fitton</w:t>
            </w:r>
          </w:p>
        </w:tc>
        <w:tc>
          <w:tcPr>
            <w:tcW w:w="2409" w:type="dxa"/>
            <w:vAlign w:val="center"/>
          </w:tcPr>
          <w:p w14:paraId="2B127805" w14:textId="2F3E0803" w:rsidR="00E84C8B" w:rsidRPr="007716D4" w:rsidRDefault="007716D4" w:rsidP="003842F1">
            <w:pPr>
              <w:pStyle w:val="Heading3nonum"/>
              <w:spacing w:before="0"/>
              <w:ind w:right="34"/>
              <w:jc w:val="center"/>
              <w:rPr>
                <w:rFonts w:cs="Arial"/>
                <w:b/>
                <w:color w:val="000000" w:themeColor="text1"/>
                <w:sz w:val="22"/>
                <w:szCs w:val="22"/>
              </w:rPr>
            </w:pPr>
            <w:r w:rsidRPr="007716D4">
              <w:rPr>
                <w:rFonts w:cs="Arial"/>
                <w:b/>
                <w:color w:val="000000" w:themeColor="text1"/>
                <w:sz w:val="22"/>
                <w:szCs w:val="22"/>
              </w:rPr>
              <w:t>05/03/2024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F1198E"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F1198E">
        <w:rPr>
          <w:b/>
          <w:i w:val="0"/>
          <w:color w:val="000000" w:themeColor="text1"/>
          <w:sz w:val="22"/>
          <w:szCs w:val="22"/>
        </w:rPr>
        <w:lastRenderedPageBreak/>
        <w:t xml:space="preserve">Schedule 1 </w:t>
      </w:r>
    </w:p>
    <w:p w14:paraId="65EB3ADF" w14:textId="680C8705" w:rsidR="006C6EA9" w:rsidRPr="00F1198E" w:rsidRDefault="006C6EA9" w:rsidP="006C6EA9">
      <w:pPr>
        <w:spacing w:before="120" w:line="270" w:lineRule="exact"/>
        <w:rPr>
          <w:rFonts w:ascii="Arial" w:hAnsi="Arial" w:cs="Arial"/>
          <w:color w:val="000000" w:themeColor="text1"/>
          <w:sz w:val="22"/>
          <w:szCs w:val="22"/>
        </w:rPr>
      </w:pPr>
      <w:r w:rsidRPr="00F1198E">
        <w:rPr>
          <w:rFonts w:ascii="Arial" w:hAnsi="Arial" w:cs="Arial"/>
          <w:color w:val="000000" w:themeColor="text1"/>
          <w:sz w:val="22"/>
          <w:szCs w:val="22"/>
        </w:rPr>
        <w:t>All conditions have been varied by the consolidated permit as a result of a</w:t>
      </w:r>
      <w:r w:rsidR="004B38A4" w:rsidRPr="00F1198E">
        <w:rPr>
          <w:rFonts w:ascii="Arial" w:hAnsi="Arial" w:cs="Arial"/>
          <w:color w:val="000000" w:themeColor="text1"/>
          <w:sz w:val="22"/>
          <w:szCs w:val="22"/>
        </w:rPr>
        <w:t xml:space="preserve"> </w:t>
      </w:r>
      <w:r w:rsidR="00E4680B" w:rsidRPr="00F1198E">
        <w:rPr>
          <w:rFonts w:ascii="Arial" w:hAnsi="Arial" w:cs="Arial"/>
          <w:color w:val="000000" w:themeColor="text1"/>
          <w:sz w:val="22"/>
          <w:szCs w:val="22"/>
        </w:rPr>
        <w:t xml:space="preserve">Natural Resources Wales </w:t>
      </w:r>
      <w:r w:rsidRPr="00F1198E">
        <w:rPr>
          <w:rFonts w:ascii="Arial" w:hAnsi="Arial" w:cs="Arial"/>
          <w:color w:val="000000" w:themeColor="text1"/>
          <w:sz w:val="22"/>
          <w:szCs w:val="22"/>
        </w:rPr>
        <w:t>initiated variation.</w:t>
      </w:r>
    </w:p>
    <w:p w14:paraId="4BC06A6E" w14:textId="77777777" w:rsidR="006C6EA9" w:rsidRPr="00F1198E" w:rsidRDefault="006C6EA9" w:rsidP="00AE64EF">
      <w:pPr>
        <w:pStyle w:val="Heading3nonum"/>
        <w:rPr>
          <w:rFonts w:cs="Arial"/>
          <w:color w:val="000000" w:themeColor="text1"/>
          <w:sz w:val="22"/>
          <w:szCs w:val="22"/>
        </w:rPr>
      </w:pPr>
    </w:p>
    <w:p w14:paraId="2FBFEC08" w14:textId="77777777" w:rsidR="006C6EA9" w:rsidRPr="00F1198E" w:rsidRDefault="006C6EA9" w:rsidP="006C6EA9">
      <w:pPr>
        <w:pStyle w:val="Heading3nonum"/>
        <w:rPr>
          <w:rFonts w:cs="Arial"/>
          <w:b/>
          <w:color w:val="000000" w:themeColor="text1"/>
          <w:sz w:val="22"/>
          <w:szCs w:val="22"/>
        </w:rPr>
      </w:pPr>
      <w:r w:rsidRPr="00F1198E">
        <w:rPr>
          <w:rFonts w:cs="Arial"/>
          <w:b/>
          <w:color w:val="000000" w:themeColor="text1"/>
          <w:sz w:val="22"/>
          <w:szCs w:val="22"/>
        </w:rPr>
        <w:t xml:space="preserve">Schedule 2 – </w:t>
      </w:r>
      <w:r w:rsidR="000C3304" w:rsidRPr="00F1198E">
        <w:rPr>
          <w:rFonts w:cs="Arial"/>
          <w:b/>
          <w:color w:val="000000" w:themeColor="text1"/>
          <w:sz w:val="22"/>
          <w:szCs w:val="22"/>
        </w:rPr>
        <w:t>consolidated</w:t>
      </w:r>
      <w:r w:rsidRPr="00F1198E">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F1198E">
        <w:rPr>
          <w:rFonts w:cs="Arial"/>
          <w:color w:val="000000" w:themeColor="text1"/>
          <w:sz w:val="22"/>
          <w:szCs w:val="22"/>
        </w:rPr>
        <w:t>Consolidated</w:t>
      </w:r>
      <w:r w:rsidR="006C6EA9" w:rsidRPr="00F1198E">
        <w:rPr>
          <w:rFonts w:cs="Arial"/>
          <w:color w:val="000000" w:themeColor="text1"/>
          <w:sz w:val="22"/>
          <w:szCs w:val="22"/>
        </w:rPr>
        <w:t xml:space="preserve"> permit issued as</w:t>
      </w:r>
      <w:r w:rsidR="00A36CF7" w:rsidRPr="00F1198E">
        <w:rPr>
          <w:rFonts w:cs="Arial"/>
          <w:color w:val="000000" w:themeColor="text1"/>
          <w:sz w:val="22"/>
          <w:szCs w:val="22"/>
        </w:rPr>
        <w:t xml:space="preserve"> a</w:t>
      </w:r>
      <w:r w:rsidR="006C6EA9" w:rsidRPr="00F1198E">
        <w:rPr>
          <w:rFonts w:cs="Arial"/>
          <w:color w:val="000000" w:themeColor="text1"/>
          <w:sz w:val="22"/>
          <w:szCs w:val="22"/>
        </w:rPr>
        <w:t xml:space="preserve"> </w:t>
      </w:r>
      <w:r w:rsidR="006C6EA9" w:rsidRPr="0006520B">
        <w:rPr>
          <w:rFonts w:cs="Arial"/>
          <w:color w:val="auto"/>
          <w:sz w:val="22"/>
          <w:szCs w:val="22"/>
        </w:rPr>
        <w:t xml:space="preserve">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F1198E" w:rsidRDefault="008321E6" w:rsidP="00597064">
      <w:pPr>
        <w:pStyle w:val="Act"/>
        <w:ind w:left="567"/>
        <w:rPr>
          <w:bCs/>
          <w:color w:val="000000" w:themeColor="text1"/>
          <w:sz w:val="22"/>
          <w:szCs w:val="22"/>
        </w:rPr>
      </w:pPr>
      <w:r w:rsidRPr="00CE57D2">
        <w:rPr>
          <w:bCs/>
          <w:sz w:val="22"/>
          <w:szCs w:val="22"/>
        </w:rPr>
        <w:t>P</w:t>
      </w:r>
      <w:r w:rsidRPr="00F1198E">
        <w:rPr>
          <w:bCs/>
          <w:color w:val="000000" w:themeColor="text1"/>
          <w:sz w:val="22"/>
          <w:szCs w:val="22"/>
        </w:rPr>
        <w:t xml:space="preserve">ermit number </w:t>
      </w:r>
    </w:p>
    <w:p w14:paraId="64EE5CD4" w14:textId="65B28F15" w:rsidR="008321E6" w:rsidRPr="00F1198E" w:rsidRDefault="00093C7B" w:rsidP="00597064">
      <w:pPr>
        <w:pStyle w:val="Data"/>
        <w:ind w:left="567" w:right="1701"/>
        <w:rPr>
          <w:rStyle w:val="licenceno"/>
          <w:color w:val="000000" w:themeColor="text1"/>
          <w:sz w:val="22"/>
          <w:szCs w:val="22"/>
        </w:rPr>
      </w:pPr>
      <w:r w:rsidRPr="00F1198E">
        <w:rPr>
          <w:rStyle w:val="licenceno"/>
          <w:color w:val="000000" w:themeColor="text1"/>
          <w:sz w:val="22"/>
          <w:szCs w:val="22"/>
        </w:rPr>
        <w:fldChar w:fldCharType="begin"/>
      </w:r>
      <w:r w:rsidRPr="00F1198E">
        <w:rPr>
          <w:rStyle w:val="licenceno"/>
          <w:color w:val="000000" w:themeColor="text1"/>
          <w:sz w:val="22"/>
          <w:szCs w:val="22"/>
        </w:rPr>
        <w:instrText xml:space="preserve"> MERGEFIELD FE_Permit_Number </w:instrText>
      </w:r>
      <w:r w:rsidRPr="00F1198E">
        <w:rPr>
          <w:rStyle w:val="licenceno"/>
          <w:color w:val="000000" w:themeColor="text1"/>
          <w:sz w:val="22"/>
          <w:szCs w:val="22"/>
        </w:rPr>
        <w:fldChar w:fldCharType="separate"/>
      </w:r>
      <w:r w:rsidR="00FC7054" w:rsidRPr="00F1198E">
        <w:rPr>
          <w:rStyle w:val="licenceno"/>
          <w:noProof/>
          <w:color w:val="000000" w:themeColor="text1"/>
          <w:sz w:val="22"/>
          <w:szCs w:val="22"/>
        </w:rPr>
        <w:t>BP0013501</w:t>
      </w:r>
      <w:r w:rsidRPr="00F1198E">
        <w:rPr>
          <w:rStyle w:val="licenceno"/>
          <w:color w:val="000000" w:themeColor="text1"/>
          <w:sz w:val="22"/>
          <w:szCs w:val="22"/>
        </w:rPr>
        <w:fldChar w:fldCharType="end"/>
      </w:r>
    </w:p>
    <w:p w14:paraId="276C14AC" w14:textId="5D36C866" w:rsidR="008321E6" w:rsidRPr="00F1198E" w:rsidRDefault="008321E6" w:rsidP="00597064">
      <w:pPr>
        <w:pStyle w:val="Heading3nonum"/>
        <w:ind w:left="567"/>
        <w:rPr>
          <w:color w:val="000000" w:themeColor="text1"/>
          <w:sz w:val="22"/>
          <w:szCs w:val="22"/>
        </w:rPr>
      </w:pPr>
      <w:r w:rsidRPr="00F1198E">
        <w:rPr>
          <w:color w:val="000000" w:themeColor="text1"/>
          <w:sz w:val="22"/>
          <w:szCs w:val="22"/>
        </w:rPr>
        <w:t xml:space="preserve">This is the consolidated permit referred to in the variation and consolidation notice for </w:t>
      </w:r>
      <w:r w:rsidR="00C41C5D" w:rsidRPr="00F1198E">
        <w:rPr>
          <w:color w:val="000000" w:themeColor="text1"/>
          <w:sz w:val="22"/>
          <w:szCs w:val="22"/>
        </w:rPr>
        <w:t>variation</w:t>
      </w:r>
      <w:r w:rsidRPr="00F1198E">
        <w:rPr>
          <w:color w:val="000000" w:themeColor="text1"/>
          <w:sz w:val="22"/>
          <w:szCs w:val="22"/>
        </w:rPr>
        <w:t xml:space="preserve"> </w:t>
      </w:r>
      <w:r w:rsidR="00CE57D2" w:rsidRPr="00F1198E">
        <w:rPr>
          <w:color w:val="000000" w:themeColor="text1"/>
          <w:sz w:val="22"/>
          <w:szCs w:val="22"/>
        </w:rPr>
        <w:fldChar w:fldCharType="begin"/>
      </w:r>
      <w:r w:rsidR="00CE57D2" w:rsidRPr="00F1198E">
        <w:rPr>
          <w:color w:val="000000" w:themeColor="text1"/>
          <w:sz w:val="22"/>
          <w:szCs w:val="22"/>
        </w:rPr>
        <w:instrText xml:space="preserve"> MERGEFIELD PAN </w:instrText>
      </w:r>
      <w:r w:rsidR="00CE57D2" w:rsidRPr="00F1198E">
        <w:rPr>
          <w:color w:val="000000" w:themeColor="text1"/>
          <w:sz w:val="22"/>
          <w:szCs w:val="22"/>
        </w:rPr>
        <w:fldChar w:fldCharType="separate"/>
      </w:r>
      <w:r w:rsidR="00FC7054" w:rsidRPr="00F1198E">
        <w:rPr>
          <w:noProof/>
          <w:color w:val="000000" w:themeColor="text1"/>
          <w:sz w:val="22"/>
          <w:szCs w:val="22"/>
        </w:rPr>
        <w:t>PAN-024633</w:t>
      </w:r>
      <w:r w:rsidR="00CE57D2" w:rsidRPr="00F1198E">
        <w:rPr>
          <w:color w:val="000000" w:themeColor="text1"/>
          <w:sz w:val="22"/>
          <w:szCs w:val="22"/>
        </w:rPr>
        <w:fldChar w:fldCharType="end"/>
      </w:r>
      <w:r w:rsidRPr="00F1198E">
        <w:rPr>
          <w:color w:val="000000" w:themeColor="text1"/>
          <w:sz w:val="22"/>
          <w:szCs w:val="22"/>
        </w:rPr>
        <w:t xml:space="preserve"> authorising </w:t>
      </w:r>
    </w:p>
    <w:p w14:paraId="7861DFC0" w14:textId="77777777" w:rsidR="008321E6" w:rsidRPr="00F1198E" w:rsidRDefault="008321E6" w:rsidP="00597064">
      <w:pPr>
        <w:pStyle w:val="Data"/>
        <w:ind w:left="567"/>
        <w:rPr>
          <w:rStyle w:val="change"/>
          <w:i/>
          <w:color w:val="000000" w:themeColor="text1"/>
          <w:sz w:val="22"/>
          <w:szCs w:val="22"/>
        </w:rPr>
      </w:pPr>
    </w:p>
    <w:p w14:paraId="5DD1BDB6" w14:textId="77777777" w:rsidR="003842F1" w:rsidRPr="00F1198E" w:rsidRDefault="003842F1" w:rsidP="003842F1">
      <w:pPr>
        <w:pStyle w:val="Data"/>
        <w:spacing w:line="276" w:lineRule="auto"/>
        <w:ind w:left="567"/>
        <w:rPr>
          <w:b w:val="0"/>
          <w:color w:val="000000" w:themeColor="text1"/>
          <w:sz w:val="22"/>
          <w:szCs w:val="22"/>
        </w:rPr>
      </w:pPr>
      <w:r w:rsidRPr="00F1198E">
        <w:rPr>
          <w:rStyle w:val="change"/>
          <w:color w:val="000000" w:themeColor="text1"/>
          <w:sz w:val="22"/>
          <w:szCs w:val="22"/>
        </w:rPr>
        <w:t>Dŵr Cymru Cyfyngedig</w:t>
      </w:r>
      <w:r w:rsidRPr="00F1198E">
        <w:rPr>
          <w:color w:val="000000" w:themeColor="text1"/>
          <w:sz w:val="22"/>
          <w:szCs w:val="22"/>
        </w:rPr>
        <w:t xml:space="preserve"> </w:t>
      </w:r>
      <w:r w:rsidRPr="00F1198E">
        <w:rPr>
          <w:b w:val="0"/>
          <w:color w:val="000000" w:themeColor="text1"/>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F1198E"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2ECD6684" w:rsidR="003842F1" w:rsidRPr="00F1198E"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F1198E">
        <w:rPr>
          <w:rFonts w:ascii="Arial" w:hAnsi="Arial"/>
          <w:color w:val="000000" w:themeColor="text1"/>
          <w:sz w:val="22"/>
          <w:szCs w:val="22"/>
          <w:lang w:eastAsia="en-US"/>
        </w:rPr>
        <w:t>to operate a water discharge activity</w:t>
      </w:r>
      <w:r w:rsidR="00411978" w:rsidRPr="00F1198E">
        <w:rPr>
          <w:rFonts w:ascii="Arial" w:hAnsi="Arial"/>
          <w:color w:val="000000" w:themeColor="text1"/>
          <w:sz w:val="22"/>
          <w:szCs w:val="22"/>
          <w:lang w:eastAsia="en-US"/>
        </w:rPr>
        <w:t xml:space="preserve"> at</w:t>
      </w:r>
    </w:p>
    <w:p w14:paraId="318EB4AB" w14:textId="621D98AA" w:rsidR="008321E6" w:rsidRPr="00F1198E" w:rsidRDefault="00CE57D2" w:rsidP="00597064">
      <w:pPr>
        <w:pStyle w:val="Data"/>
        <w:ind w:left="567" w:right="1701"/>
        <w:rPr>
          <w:rStyle w:val="change"/>
          <w:color w:val="000000" w:themeColor="text1"/>
          <w:sz w:val="22"/>
          <w:szCs w:val="22"/>
        </w:rPr>
      </w:pPr>
      <w:r w:rsidRPr="00F1198E">
        <w:rPr>
          <w:rStyle w:val="change"/>
          <w:color w:val="000000" w:themeColor="text1"/>
          <w:sz w:val="22"/>
          <w:szCs w:val="22"/>
        </w:rPr>
        <w:fldChar w:fldCharType="begin"/>
      </w:r>
      <w:r w:rsidRPr="00F1198E">
        <w:rPr>
          <w:rStyle w:val="change"/>
          <w:color w:val="000000" w:themeColor="text1"/>
          <w:sz w:val="22"/>
          <w:szCs w:val="22"/>
        </w:rPr>
        <w:instrText xml:space="preserve"> MERGEFIELD Site_Name </w:instrText>
      </w:r>
      <w:r w:rsidRPr="00F1198E">
        <w:rPr>
          <w:rStyle w:val="change"/>
          <w:color w:val="000000" w:themeColor="text1"/>
          <w:sz w:val="22"/>
          <w:szCs w:val="22"/>
        </w:rPr>
        <w:fldChar w:fldCharType="separate"/>
      </w:r>
      <w:r w:rsidR="00FC7054" w:rsidRPr="00F1198E">
        <w:rPr>
          <w:rStyle w:val="change"/>
          <w:noProof/>
          <w:color w:val="000000" w:themeColor="text1"/>
          <w:sz w:val="22"/>
          <w:szCs w:val="22"/>
        </w:rPr>
        <w:t>Rhydlewis Wastewater Treatment Works</w:t>
      </w:r>
      <w:r w:rsidRPr="00F1198E">
        <w:rPr>
          <w:rStyle w:val="change"/>
          <w:color w:val="000000" w:themeColor="text1"/>
          <w:sz w:val="22"/>
          <w:szCs w:val="22"/>
        </w:rPr>
        <w:fldChar w:fldCharType="end"/>
      </w:r>
    </w:p>
    <w:p w14:paraId="4AB5C7C8" w14:textId="1671CEC6" w:rsidR="008321E6" w:rsidRPr="00F1198E" w:rsidRDefault="00CE57D2" w:rsidP="00597064">
      <w:pPr>
        <w:pStyle w:val="Data"/>
        <w:ind w:left="567"/>
        <w:rPr>
          <w:rStyle w:val="change"/>
          <w:color w:val="000000" w:themeColor="text1"/>
          <w:sz w:val="22"/>
          <w:szCs w:val="22"/>
        </w:rPr>
      </w:pPr>
      <w:r w:rsidRPr="00F1198E">
        <w:rPr>
          <w:rStyle w:val="change"/>
          <w:color w:val="000000" w:themeColor="text1"/>
          <w:sz w:val="22"/>
          <w:szCs w:val="22"/>
        </w:rPr>
        <w:fldChar w:fldCharType="begin"/>
      </w:r>
      <w:r w:rsidRPr="00F1198E">
        <w:rPr>
          <w:rStyle w:val="change"/>
          <w:color w:val="000000" w:themeColor="text1"/>
          <w:sz w:val="22"/>
          <w:szCs w:val="22"/>
        </w:rPr>
        <w:instrText xml:space="preserve"> MERGEFIELD DSI_ADD2 </w:instrText>
      </w:r>
      <w:r w:rsidRPr="00F1198E">
        <w:rPr>
          <w:rStyle w:val="change"/>
          <w:color w:val="000000" w:themeColor="text1"/>
          <w:sz w:val="22"/>
          <w:szCs w:val="22"/>
        </w:rPr>
        <w:fldChar w:fldCharType="separate"/>
      </w:r>
      <w:r w:rsidR="00FC7054" w:rsidRPr="00F1198E">
        <w:rPr>
          <w:rStyle w:val="change"/>
          <w:noProof/>
          <w:color w:val="000000" w:themeColor="text1"/>
          <w:sz w:val="22"/>
          <w:szCs w:val="22"/>
        </w:rPr>
        <w:t>Track off B4334</w:t>
      </w:r>
      <w:r w:rsidRPr="00F1198E">
        <w:rPr>
          <w:rStyle w:val="change"/>
          <w:color w:val="000000" w:themeColor="text1"/>
          <w:sz w:val="22"/>
          <w:szCs w:val="22"/>
        </w:rPr>
        <w:fldChar w:fldCharType="end"/>
      </w:r>
    </w:p>
    <w:p w14:paraId="3ABE1E52" w14:textId="4F0F8F3D" w:rsidR="008321E6" w:rsidRPr="00F1198E" w:rsidRDefault="00CE57D2" w:rsidP="00597064">
      <w:pPr>
        <w:pStyle w:val="Data"/>
        <w:ind w:left="567"/>
        <w:rPr>
          <w:rStyle w:val="change"/>
          <w:color w:val="000000" w:themeColor="text1"/>
          <w:sz w:val="22"/>
          <w:szCs w:val="22"/>
        </w:rPr>
      </w:pPr>
      <w:r w:rsidRPr="00F1198E">
        <w:rPr>
          <w:rStyle w:val="change"/>
          <w:color w:val="000000" w:themeColor="text1"/>
          <w:sz w:val="22"/>
          <w:szCs w:val="22"/>
        </w:rPr>
        <w:fldChar w:fldCharType="begin"/>
      </w:r>
      <w:r w:rsidRPr="00F1198E">
        <w:rPr>
          <w:rStyle w:val="change"/>
          <w:color w:val="000000" w:themeColor="text1"/>
          <w:sz w:val="22"/>
          <w:szCs w:val="22"/>
        </w:rPr>
        <w:instrText xml:space="preserve"> MERGEFIELD DSI_ADD3 </w:instrText>
      </w:r>
      <w:r w:rsidRPr="00F1198E">
        <w:rPr>
          <w:rStyle w:val="change"/>
          <w:color w:val="000000" w:themeColor="text1"/>
          <w:sz w:val="22"/>
          <w:szCs w:val="22"/>
        </w:rPr>
        <w:fldChar w:fldCharType="separate"/>
      </w:r>
      <w:r w:rsidR="00FC7054" w:rsidRPr="00F1198E">
        <w:rPr>
          <w:rStyle w:val="change"/>
          <w:noProof/>
          <w:color w:val="000000" w:themeColor="text1"/>
          <w:sz w:val="22"/>
          <w:szCs w:val="22"/>
        </w:rPr>
        <w:t>Opposite ‘Dolwern’</w:t>
      </w:r>
      <w:r w:rsidRPr="00F1198E">
        <w:rPr>
          <w:rStyle w:val="change"/>
          <w:color w:val="000000" w:themeColor="text1"/>
          <w:sz w:val="22"/>
          <w:szCs w:val="22"/>
        </w:rPr>
        <w:fldChar w:fldCharType="end"/>
      </w:r>
    </w:p>
    <w:p w14:paraId="1A06F2F8" w14:textId="77777777" w:rsidR="00F1198E" w:rsidRPr="00F1198E" w:rsidRDefault="00CE57D2" w:rsidP="00597064">
      <w:pPr>
        <w:pStyle w:val="Data"/>
        <w:ind w:left="567"/>
        <w:rPr>
          <w:rStyle w:val="change"/>
          <w:noProof/>
          <w:color w:val="000000" w:themeColor="text1"/>
          <w:sz w:val="22"/>
          <w:szCs w:val="22"/>
        </w:rPr>
      </w:pPr>
      <w:r w:rsidRPr="00F1198E">
        <w:rPr>
          <w:rStyle w:val="change"/>
          <w:color w:val="000000" w:themeColor="text1"/>
          <w:sz w:val="22"/>
          <w:szCs w:val="22"/>
        </w:rPr>
        <w:fldChar w:fldCharType="begin"/>
      </w:r>
      <w:r w:rsidRPr="00F1198E">
        <w:rPr>
          <w:rStyle w:val="change"/>
          <w:color w:val="000000" w:themeColor="text1"/>
          <w:sz w:val="22"/>
          <w:szCs w:val="22"/>
        </w:rPr>
        <w:instrText xml:space="preserve"> MERGEFIELD DSI_ADD4 </w:instrText>
      </w:r>
      <w:r w:rsidRPr="00F1198E">
        <w:rPr>
          <w:rStyle w:val="change"/>
          <w:color w:val="000000" w:themeColor="text1"/>
          <w:sz w:val="22"/>
          <w:szCs w:val="22"/>
        </w:rPr>
        <w:fldChar w:fldCharType="separate"/>
      </w:r>
      <w:r w:rsidR="00FC7054" w:rsidRPr="00F1198E">
        <w:rPr>
          <w:rStyle w:val="change"/>
          <w:noProof/>
          <w:color w:val="000000" w:themeColor="text1"/>
          <w:sz w:val="22"/>
          <w:szCs w:val="22"/>
        </w:rPr>
        <w:t>Rhydlewis</w:t>
      </w:r>
    </w:p>
    <w:p w14:paraId="2A9E0163" w14:textId="0C043F8E" w:rsidR="008321E6" w:rsidRPr="00F1198E" w:rsidRDefault="00FC7054" w:rsidP="00597064">
      <w:pPr>
        <w:pStyle w:val="Data"/>
        <w:ind w:left="567"/>
        <w:rPr>
          <w:rStyle w:val="change"/>
          <w:color w:val="000000" w:themeColor="text1"/>
          <w:sz w:val="22"/>
          <w:szCs w:val="22"/>
        </w:rPr>
      </w:pPr>
      <w:r w:rsidRPr="00F1198E">
        <w:rPr>
          <w:rStyle w:val="change"/>
          <w:noProof/>
          <w:color w:val="000000" w:themeColor="text1"/>
          <w:sz w:val="22"/>
          <w:szCs w:val="22"/>
        </w:rPr>
        <w:t>Ceredigion</w:t>
      </w:r>
      <w:r w:rsidR="00CE57D2" w:rsidRPr="00F1198E">
        <w:rPr>
          <w:rStyle w:val="change"/>
          <w:color w:val="000000" w:themeColor="text1"/>
          <w:sz w:val="22"/>
          <w:szCs w:val="22"/>
        </w:rPr>
        <w:fldChar w:fldCharType="end"/>
      </w:r>
    </w:p>
    <w:p w14:paraId="0AA80564" w14:textId="13E44EE0" w:rsidR="008321E6" w:rsidRPr="00F1198E" w:rsidRDefault="00CE57D2" w:rsidP="00597064">
      <w:pPr>
        <w:pStyle w:val="Data"/>
        <w:ind w:left="567"/>
        <w:rPr>
          <w:rStyle w:val="change"/>
          <w:color w:val="000000" w:themeColor="text1"/>
          <w:sz w:val="22"/>
          <w:szCs w:val="22"/>
        </w:rPr>
      </w:pPr>
      <w:r w:rsidRPr="00F1198E">
        <w:rPr>
          <w:rStyle w:val="change"/>
          <w:color w:val="000000" w:themeColor="text1"/>
          <w:sz w:val="22"/>
          <w:szCs w:val="22"/>
        </w:rPr>
        <w:fldChar w:fldCharType="begin"/>
      </w:r>
      <w:r w:rsidRPr="00F1198E">
        <w:rPr>
          <w:rStyle w:val="change"/>
          <w:color w:val="000000" w:themeColor="text1"/>
          <w:sz w:val="22"/>
          <w:szCs w:val="22"/>
        </w:rPr>
        <w:instrText xml:space="preserve"> MERGEFIELD DSI_POST_CODE </w:instrText>
      </w:r>
      <w:r w:rsidRPr="00F1198E">
        <w:rPr>
          <w:rStyle w:val="change"/>
          <w:color w:val="000000" w:themeColor="text1"/>
          <w:sz w:val="22"/>
          <w:szCs w:val="22"/>
        </w:rPr>
        <w:fldChar w:fldCharType="separate"/>
      </w:r>
      <w:r w:rsidR="00FC7054" w:rsidRPr="00F1198E">
        <w:rPr>
          <w:rStyle w:val="change"/>
          <w:noProof/>
          <w:color w:val="000000" w:themeColor="text1"/>
          <w:sz w:val="22"/>
          <w:szCs w:val="22"/>
        </w:rPr>
        <w:t>SA44 5RE</w:t>
      </w:r>
      <w:r w:rsidRPr="00F1198E">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7C5EFC8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30B8EA1" w14:textId="51B5350F" w:rsidR="002906C6" w:rsidRPr="007716D4" w:rsidRDefault="002906C6" w:rsidP="00597064">
      <w:pPr>
        <w:pStyle w:val="Heading3nonum"/>
        <w:ind w:left="567"/>
        <w:rPr>
          <w:color w:val="000000" w:themeColor="text1"/>
          <w:sz w:val="22"/>
          <w:szCs w:val="22"/>
        </w:rPr>
      </w:pPr>
    </w:p>
    <w:p w14:paraId="33B1BD71" w14:textId="0A210DDB" w:rsidR="008321E6" w:rsidRPr="007716D4" w:rsidRDefault="002906C6" w:rsidP="007716D4">
      <w:pPr>
        <w:pStyle w:val="Heading3nonum"/>
        <w:spacing w:before="0"/>
        <w:ind w:left="567"/>
        <w:rPr>
          <w:b/>
          <w:bCs/>
          <w:color w:val="000000" w:themeColor="text1"/>
          <w:sz w:val="22"/>
          <w:szCs w:val="22"/>
        </w:rPr>
      </w:pPr>
      <w:r w:rsidRPr="007716D4">
        <w:rPr>
          <w:color w:val="000000" w:themeColor="text1"/>
          <w:sz w:val="22"/>
          <w:szCs w:val="22"/>
        </w:rPr>
        <w:t xml:space="preserve">The permit variation and consolidation shall take effect from </w:t>
      </w:r>
      <w:r w:rsidR="007716D4" w:rsidRPr="007716D4">
        <w:rPr>
          <w:b/>
          <w:bCs/>
          <w:color w:val="000000" w:themeColor="text1"/>
          <w:sz w:val="22"/>
          <w:szCs w:val="22"/>
        </w:rPr>
        <w:t>12/03/2024</w:t>
      </w:r>
    </w:p>
    <w:p w14:paraId="311D4EBF" w14:textId="77777777" w:rsidR="007716D4" w:rsidRDefault="007716D4" w:rsidP="007716D4">
      <w:pPr>
        <w:pStyle w:val="Heading3nonum"/>
        <w:spacing w:before="0"/>
        <w:ind w:left="567"/>
        <w:rPr>
          <w:b/>
          <w:bCs/>
          <w:color w:val="FF0000"/>
          <w:sz w:val="22"/>
          <w:szCs w:val="22"/>
        </w:rPr>
      </w:pPr>
    </w:p>
    <w:p w14:paraId="30076396" w14:textId="77777777" w:rsidR="007716D4" w:rsidRPr="0049139F" w:rsidRDefault="007716D4" w:rsidP="007716D4">
      <w:pPr>
        <w:pStyle w:val="Heading3nonum"/>
        <w:spacing w:before="0"/>
        <w:ind w:left="567"/>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7716D4" w:rsidRPr="0049139F" w14:paraId="770649E1" w14:textId="77777777" w:rsidTr="00597064">
        <w:trPr>
          <w:trHeight w:hRule="exact" w:val="977"/>
        </w:trPr>
        <w:tc>
          <w:tcPr>
            <w:tcW w:w="5387" w:type="dxa"/>
            <w:vAlign w:val="center"/>
          </w:tcPr>
          <w:p w14:paraId="7D3BF979" w14:textId="0A894692" w:rsidR="007716D4" w:rsidRPr="00950D58" w:rsidRDefault="007716D4" w:rsidP="007716D4">
            <w:pPr>
              <w:pStyle w:val="Heading3nonum"/>
              <w:spacing w:before="0"/>
              <w:ind w:left="-108" w:right="34"/>
              <w:jc w:val="center"/>
              <w:rPr>
                <w:sz w:val="22"/>
                <w:szCs w:val="22"/>
              </w:rPr>
            </w:pPr>
            <w:r w:rsidRPr="007716D4">
              <w:rPr>
                <w:rFonts w:cs="Arial"/>
                <w:b/>
                <w:color w:val="000000" w:themeColor="text1"/>
                <w:sz w:val="22"/>
                <w:szCs w:val="22"/>
              </w:rPr>
              <w:t>Joanne Fitton</w:t>
            </w:r>
          </w:p>
        </w:tc>
        <w:tc>
          <w:tcPr>
            <w:tcW w:w="2551" w:type="dxa"/>
            <w:vAlign w:val="center"/>
          </w:tcPr>
          <w:p w14:paraId="00DE9BA9" w14:textId="702CDE7C" w:rsidR="007716D4" w:rsidRPr="00950D58" w:rsidRDefault="007716D4" w:rsidP="007716D4">
            <w:pPr>
              <w:pStyle w:val="Heading3nonum"/>
              <w:spacing w:before="0" w:line="240" w:lineRule="auto"/>
              <w:ind w:left="-108"/>
              <w:jc w:val="center"/>
              <w:rPr>
                <w:b/>
                <w:color w:val="FF0000"/>
                <w:sz w:val="22"/>
                <w:szCs w:val="22"/>
              </w:rPr>
            </w:pPr>
            <w:r w:rsidRPr="007716D4">
              <w:rPr>
                <w:rFonts w:cs="Arial"/>
                <w:b/>
                <w:color w:val="000000" w:themeColor="text1"/>
                <w:sz w:val="22"/>
                <w:szCs w:val="22"/>
              </w:rPr>
              <w:t>05/03/2024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0A3A2FEB"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8D32C0">
        <w:rPr>
          <w:rFonts w:cs="Arial"/>
          <w:color w:val="000000" w:themeColor="text1"/>
          <w:sz w:val="18"/>
          <w:szCs w:val="18"/>
        </w:rPr>
        <w:t>hall take place at the discharge point marked on the site plan</w:t>
      </w:r>
      <w:r w:rsidRPr="008D32C0">
        <w:rPr>
          <w:rStyle w:val="Red"/>
          <w:rFonts w:cs="Arial"/>
          <w:color w:val="000000" w:themeColor="text1"/>
          <w:sz w:val="18"/>
          <w:szCs w:val="18"/>
        </w:rPr>
        <w:t>s</w:t>
      </w:r>
      <w:r w:rsidRPr="008D32C0">
        <w:rPr>
          <w:rFonts w:cs="Arial"/>
          <w:color w:val="000000" w:themeColor="text1"/>
          <w:sz w:val="18"/>
          <w:szCs w:val="18"/>
        </w:rPr>
        <w:t xml:space="preserve"> at schedule 7 to this permit, and as listed in table S3.2</w:t>
      </w:r>
      <w:r w:rsidR="008D32C0" w:rsidRPr="008D32C0">
        <w:rPr>
          <w:rStyle w:val="Red"/>
          <w:rFonts w:cs="Arial"/>
          <w:color w:val="000000" w:themeColor="text1"/>
          <w:sz w:val="18"/>
          <w:szCs w:val="18"/>
        </w:rPr>
        <w:t>.</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8D32C0" w:rsidRDefault="00821962" w:rsidP="0033116C">
      <w:pPr>
        <w:pStyle w:val="Bullet1"/>
        <w:tabs>
          <w:tab w:val="num" w:pos="1134"/>
        </w:tabs>
        <w:spacing w:before="0"/>
        <w:ind w:left="1134" w:hanging="567"/>
        <w:rPr>
          <w:rFonts w:cs="Arial"/>
          <w:color w:val="000000" w:themeColor="text1"/>
          <w:sz w:val="18"/>
          <w:szCs w:val="18"/>
        </w:rPr>
      </w:pPr>
      <w:r w:rsidRPr="008D32C0">
        <w:rPr>
          <w:rFonts w:cs="Arial"/>
          <w:color w:val="000000" w:themeColor="text1"/>
          <w:sz w:val="18"/>
          <w:szCs w:val="18"/>
        </w:rPr>
        <w:t>The limits given in schedule 3 table S3.1 shall not be exceeded.</w:t>
      </w:r>
    </w:p>
    <w:p w14:paraId="3816B3AC" w14:textId="6DFCC005" w:rsidR="00821962" w:rsidRPr="008D32C0" w:rsidRDefault="00821962" w:rsidP="008D32C0">
      <w:pPr>
        <w:pStyle w:val="Bullet1"/>
        <w:tabs>
          <w:tab w:val="num" w:pos="1134"/>
        </w:tabs>
        <w:spacing w:before="0"/>
        <w:ind w:left="1134" w:hanging="567"/>
        <w:rPr>
          <w:rStyle w:val="Pink"/>
          <w:rFonts w:cs="Arial"/>
          <w:color w:val="000000" w:themeColor="text1"/>
          <w:sz w:val="18"/>
          <w:szCs w:val="18"/>
        </w:rPr>
      </w:pPr>
      <w:r w:rsidRPr="008D32C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8D32C0" w:rsidRDefault="00821962" w:rsidP="0033116C">
      <w:pPr>
        <w:pStyle w:val="Bullet1"/>
        <w:tabs>
          <w:tab w:val="num" w:pos="1134"/>
        </w:tabs>
        <w:spacing w:before="0"/>
        <w:ind w:left="1134" w:hanging="567"/>
        <w:rPr>
          <w:rStyle w:val="Red"/>
          <w:rFonts w:cs="Arial"/>
          <w:color w:val="000000" w:themeColor="text1"/>
          <w:sz w:val="18"/>
          <w:szCs w:val="18"/>
        </w:rPr>
      </w:pPr>
      <w:r w:rsidRPr="008D32C0">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8D32C0">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D32C0">
        <w:rPr>
          <w:rStyle w:val="Red"/>
          <w:rFonts w:cs="Arial"/>
          <w:color w:val="000000" w:themeColor="text1"/>
          <w:sz w:val="18"/>
          <w:szCs w:val="18"/>
        </w:rPr>
        <w:t>waste water</w:t>
      </w:r>
      <w:proofErr w:type="gramEnd"/>
      <w:r w:rsidRPr="008D32C0">
        <w:rPr>
          <w:rStyle w:val="Red"/>
          <w:rFonts w:cs="Arial"/>
          <w:color w:val="000000" w:themeColor="text1"/>
          <w:sz w:val="18"/>
          <w:szCs w:val="18"/>
        </w:rPr>
        <w:t xml:space="preserve"> treatment works, shall be taken into account in deciding whether or not </w:t>
      </w:r>
      <w:r w:rsidRPr="00B428E7">
        <w:rPr>
          <w:rStyle w:val="Red"/>
          <w:rFonts w:cs="Arial"/>
          <w:color w:val="auto"/>
          <w:sz w:val="18"/>
          <w:szCs w:val="18"/>
        </w:rPr>
        <w:t>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8D32C0">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8D32C0">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8D32C0">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8D32C0"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assessm</w:t>
      </w:r>
      <w:r w:rsidRPr="008D32C0">
        <w:rPr>
          <w:rStyle w:val="Red"/>
          <w:rFonts w:cs="Arial"/>
          <w:color w:val="000000" w:themeColor="text1"/>
          <w:sz w:val="18"/>
          <w:szCs w:val="18"/>
        </w:rPr>
        <w:t xml:space="preserve">ent calendar year and, </w:t>
      </w:r>
    </w:p>
    <w:p w14:paraId="288483DE" w14:textId="77777777" w:rsidR="002B344C" w:rsidRPr="008D32C0"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8D32C0">
        <w:rPr>
          <w:rStyle w:val="Red"/>
          <w:rFonts w:cs="Arial"/>
          <w:color w:val="000000" w:themeColor="text1"/>
          <w:sz w:val="18"/>
          <w:szCs w:val="18"/>
        </w:rPr>
        <w:t xml:space="preserve">two or more exceedances have occurred in the preceding 4 calendar years. </w:t>
      </w:r>
    </w:p>
    <w:p w14:paraId="7EC3AF57" w14:textId="333DF9E4" w:rsidR="002B344C" w:rsidRPr="008D32C0" w:rsidRDefault="009561D3" w:rsidP="0033116C">
      <w:pPr>
        <w:pStyle w:val="aiBullet"/>
        <w:numPr>
          <w:ilvl w:val="0"/>
          <w:numId w:val="0"/>
        </w:numPr>
        <w:spacing w:before="0"/>
        <w:ind w:left="1701"/>
        <w:rPr>
          <w:rStyle w:val="Red"/>
          <w:rFonts w:cs="Arial"/>
          <w:color w:val="000000" w:themeColor="text1"/>
          <w:sz w:val="18"/>
          <w:szCs w:val="18"/>
        </w:rPr>
      </w:pPr>
      <w:r w:rsidRPr="008D32C0">
        <w:rPr>
          <w:rStyle w:val="Red"/>
          <w:rFonts w:cs="Arial"/>
          <w:color w:val="000000" w:themeColor="text1"/>
          <w:sz w:val="18"/>
          <w:szCs w:val="18"/>
        </w:rPr>
        <w:t>Only exceedances from a calendar year after 31 December 202</w:t>
      </w:r>
      <w:r w:rsidR="004A28F1" w:rsidRPr="008D32C0">
        <w:rPr>
          <w:rStyle w:val="Red"/>
          <w:rFonts w:cs="Arial"/>
          <w:color w:val="000000" w:themeColor="text1"/>
          <w:sz w:val="18"/>
          <w:szCs w:val="18"/>
        </w:rPr>
        <w:t>4</w:t>
      </w:r>
      <w:r w:rsidR="008F0548" w:rsidRPr="008D32C0">
        <w:rPr>
          <w:rStyle w:val="Red"/>
          <w:rFonts w:cs="Arial"/>
          <w:color w:val="000000" w:themeColor="text1"/>
          <w:sz w:val="18"/>
          <w:szCs w:val="18"/>
        </w:rPr>
        <w:t xml:space="preserve"> </w:t>
      </w:r>
      <w:r w:rsidRPr="008D32C0">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1E45FD"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w:t>
      </w:r>
      <w:r w:rsidRPr="001E45FD">
        <w:rPr>
          <w:rStyle w:val="Red"/>
          <w:rFonts w:cs="Arial"/>
          <w:color w:val="000000" w:themeColor="text1"/>
          <w:sz w:val="18"/>
          <w:szCs w:val="18"/>
        </w:rPr>
        <w:t>nd the environmental or other monitoring specified in condition 3.3.1 shall have either MCERTS certification or MCERTS accreditation (as appropriate), where available, unless otherwise agreed in writing by Natural Resources Wales.</w:t>
      </w:r>
    </w:p>
    <w:p w14:paraId="6C2B1516" w14:textId="5FEFEEFB" w:rsidR="00821962" w:rsidRPr="001E45FD" w:rsidRDefault="00821962" w:rsidP="0033116C">
      <w:pPr>
        <w:pStyle w:val="Bullet1"/>
        <w:tabs>
          <w:tab w:val="num" w:pos="1134"/>
        </w:tabs>
        <w:spacing w:before="0"/>
        <w:ind w:left="1134" w:hanging="567"/>
        <w:rPr>
          <w:rStyle w:val="Red"/>
          <w:rFonts w:cs="Arial"/>
          <w:color w:val="000000" w:themeColor="text1"/>
          <w:sz w:val="18"/>
          <w:szCs w:val="18"/>
        </w:rPr>
      </w:pPr>
      <w:r w:rsidRPr="001E45FD">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1E45FD" w:rsidRDefault="00821962" w:rsidP="0033116C">
      <w:pPr>
        <w:pStyle w:val="Bullet1"/>
        <w:tabs>
          <w:tab w:val="num" w:pos="1134"/>
        </w:tabs>
        <w:spacing w:before="0"/>
        <w:ind w:left="1134" w:hanging="567"/>
        <w:rPr>
          <w:rStyle w:val="Red"/>
          <w:rFonts w:cs="Arial"/>
          <w:color w:val="000000" w:themeColor="text1"/>
          <w:sz w:val="18"/>
          <w:szCs w:val="18"/>
        </w:rPr>
      </w:pPr>
      <w:r w:rsidRPr="001E45FD">
        <w:rPr>
          <w:rStyle w:val="Red"/>
          <w:rFonts w:cs="Arial"/>
          <w:color w:val="000000" w:themeColor="text1"/>
          <w:sz w:val="18"/>
          <w:szCs w:val="18"/>
        </w:rPr>
        <w:t>The monitoring programme for the parameters subject to schedule 3B shall be:</w:t>
      </w:r>
    </w:p>
    <w:p w14:paraId="41EA47DB" w14:textId="77777777" w:rsidR="00821962" w:rsidRPr="001E45FD" w:rsidRDefault="00821962" w:rsidP="0033116C">
      <w:pPr>
        <w:pStyle w:val="aBullet"/>
        <w:tabs>
          <w:tab w:val="num" w:pos="1701"/>
        </w:tabs>
        <w:spacing w:before="0"/>
        <w:ind w:left="1701" w:hanging="567"/>
        <w:rPr>
          <w:rStyle w:val="Red"/>
          <w:rFonts w:cs="Arial"/>
          <w:color w:val="000000" w:themeColor="text1"/>
          <w:sz w:val="18"/>
          <w:szCs w:val="18"/>
        </w:rPr>
      </w:pPr>
      <w:r w:rsidRPr="001E45FD">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1E45FD" w:rsidRDefault="00821962" w:rsidP="0033116C">
      <w:pPr>
        <w:pStyle w:val="aBullet"/>
        <w:tabs>
          <w:tab w:val="num" w:pos="1701"/>
        </w:tabs>
        <w:spacing w:before="0"/>
        <w:ind w:left="1701" w:hanging="567"/>
        <w:rPr>
          <w:rStyle w:val="Red"/>
          <w:rFonts w:cs="Arial"/>
          <w:color w:val="000000" w:themeColor="text1"/>
          <w:sz w:val="18"/>
          <w:szCs w:val="18"/>
        </w:rPr>
      </w:pPr>
      <w:r w:rsidRPr="001E45FD">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1E45FD" w:rsidRDefault="00821962" w:rsidP="0033116C">
      <w:pPr>
        <w:pStyle w:val="Bullet1"/>
        <w:tabs>
          <w:tab w:val="num" w:pos="1134"/>
        </w:tabs>
        <w:spacing w:before="0"/>
        <w:ind w:left="1134" w:hanging="567"/>
        <w:rPr>
          <w:rStyle w:val="Red"/>
          <w:rFonts w:cs="Arial"/>
          <w:color w:val="000000" w:themeColor="text1"/>
          <w:sz w:val="18"/>
          <w:szCs w:val="18"/>
        </w:rPr>
      </w:pPr>
      <w:r w:rsidRPr="001E45FD">
        <w:rPr>
          <w:rStyle w:val="Red"/>
          <w:rFonts w:cs="Arial"/>
          <w:color w:val="000000" w:themeColor="text1"/>
          <w:sz w:val="18"/>
          <w:szCs w:val="18"/>
        </w:rPr>
        <w:t xml:space="preserve">After becoming </w:t>
      </w:r>
      <w:proofErr w:type="gramStart"/>
      <w:r w:rsidRPr="001E45FD">
        <w:rPr>
          <w:rStyle w:val="Red"/>
          <w:rFonts w:cs="Arial"/>
          <w:color w:val="000000" w:themeColor="text1"/>
          <w:sz w:val="18"/>
          <w:szCs w:val="18"/>
        </w:rPr>
        <w:t>aware, or</w:t>
      </w:r>
      <w:proofErr w:type="gramEnd"/>
      <w:r w:rsidRPr="001E45FD">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1E45FD">
      <w:pPr>
        <w:pStyle w:val="Bullet1"/>
        <w:keepNext/>
        <w:keepLines/>
        <w:tabs>
          <w:tab w:val="num" w:pos="1878"/>
        </w:tabs>
        <w:spacing w:before="0"/>
        <w:ind w:left="1020" w:hanging="453"/>
        <w:rPr>
          <w:sz w:val="18"/>
          <w:szCs w:val="22"/>
        </w:rPr>
      </w:pPr>
    </w:p>
    <w:p w14:paraId="62BBF189" w14:textId="77777777" w:rsidR="00DE1513" w:rsidRPr="00175B8E" w:rsidRDefault="00DE1513" w:rsidP="001E45FD">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1E45FD">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1E45FD">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1E45FD" w:rsidRDefault="00821962" w:rsidP="001E45FD">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1E45FD" w:rsidRDefault="00821962" w:rsidP="00107B87">
      <w:pPr>
        <w:pStyle w:val="AlphaBulletL3"/>
        <w:tabs>
          <w:tab w:val="clear" w:pos="2160"/>
          <w:tab w:val="num" w:pos="1701"/>
        </w:tabs>
        <w:spacing w:before="0"/>
        <w:ind w:left="1701" w:hanging="567"/>
        <w:rPr>
          <w:color w:val="000000" w:themeColor="text1"/>
          <w:sz w:val="18"/>
          <w:szCs w:val="18"/>
        </w:rPr>
      </w:pPr>
      <w:r w:rsidRPr="001E45FD">
        <w:rPr>
          <w:color w:val="000000" w:themeColor="text1"/>
          <w:sz w:val="18"/>
          <w:szCs w:val="18"/>
        </w:rPr>
        <w:t xml:space="preserve">any breach of a limit specified in schedule 3 table S3.1 </w:t>
      </w:r>
      <w:r w:rsidRPr="001E45FD">
        <w:rPr>
          <w:rStyle w:val="Red"/>
          <w:color w:val="000000" w:themeColor="text1"/>
          <w:sz w:val="18"/>
          <w:szCs w:val="18"/>
        </w:rPr>
        <w:t>(including individual exceedances of limits which are covered by condition 3.1.2)</w:t>
      </w:r>
      <w:r w:rsidRPr="001E45FD">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1E45FD"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1E45FD">
        <w:rPr>
          <w:color w:val="000000" w:themeColor="text1"/>
          <w:sz w:val="18"/>
          <w:szCs w:val="18"/>
        </w:rPr>
        <w:t>in schedule 5 to this permit within the time period specified in that schedule.</w:t>
      </w:r>
    </w:p>
    <w:p w14:paraId="66B0DCB3" w14:textId="5D4F2D45" w:rsidR="00821962" w:rsidRPr="001E45FD" w:rsidRDefault="00821962" w:rsidP="00107B87">
      <w:pPr>
        <w:pStyle w:val="Bullet1"/>
        <w:tabs>
          <w:tab w:val="num" w:pos="1134"/>
        </w:tabs>
        <w:spacing w:before="0"/>
        <w:ind w:left="1134" w:hanging="567"/>
        <w:rPr>
          <w:rStyle w:val="Red"/>
          <w:color w:val="000000" w:themeColor="text1"/>
          <w:sz w:val="18"/>
          <w:szCs w:val="18"/>
        </w:rPr>
      </w:pPr>
      <w:r w:rsidRPr="001E45FD">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1E45FD">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1E45FD">
        <w:trPr>
          <w:cantSplit/>
        </w:trPr>
        <w:tc>
          <w:tcPr>
            <w:tcW w:w="3995" w:type="pct"/>
            <w:shd w:val="clear" w:color="auto" w:fill="auto"/>
          </w:tcPr>
          <w:p w14:paraId="05F3C92E" w14:textId="732A9AE5" w:rsidR="00315300" w:rsidRPr="001E45FD" w:rsidRDefault="00315300" w:rsidP="00821962">
            <w:pPr>
              <w:pStyle w:val="TableText"/>
              <w:rPr>
                <w:rStyle w:val="Blue"/>
                <w:color w:val="000000" w:themeColor="text1"/>
                <w:sz w:val="18"/>
                <w:szCs w:val="18"/>
              </w:rPr>
            </w:pPr>
            <w:r w:rsidRPr="001E45FD">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1E45FD" w:rsidRDefault="00315300" w:rsidP="00821962">
            <w:pPr>
              <w:pStyle w:val="TableText"/>
              <w:rPr>
                <w:rStyle w:val="Red"/>
                <w:color w:val="000000" w:themeColor="text1"/>
                <w:sz w:val="18"/>
                <w:szCs w:val="18"/>
              </w:rPr>
            </w:pPr>
            <w:r w:rsidRPr="001E45FD">
              <w:rPr>
                <w:rStyle w:val="Red"/>
                <w:color w:val="000000" w:themeColor="text1"/>
                <w:sz w:val="18"/>
                <w:szCs w:val="18"/>
              </w:rPr>
              <w:t>N/A</w:t>
            </w:r>
          </w:p>
        </w:tc>
      </w:tr>
    </w:tbl>
    <w:p w14:paraId="7C292258" w14:textId="77777777" w:rsidR="001E45FD" w:rsidRDefault="001E45FD" w:rsidP="00117092">
      <w:pPr>
        <w:pStyle w:val="Heading1"/>
        <w:spacing w:after="400"/>
        <w:ind w:left="567"/>
        <w:rPr>
          <w:sz w:val="36"/>
        </w:rPr>
      </w:pPr>
    </w:p>
    <w:p w14:paraId="0D5EFFB5" w14:textId="77777777" w:rsidR="001E45FD" w:rsidRDefault="001E45FD">
      <w:pPr>
        <w:rPr>
          <w:rFonts w:ascii="Arial" w:hAnsi="Arial"/>
          <w:b/>
          <w:kern w:val="28"/>
          <w:sz w:val="36"/>
        </w:rPr>
      </w:pPr>
      <w:r>
        <w:rPr>
          <w:sz w:val="36"/>
        </w:rPr>
        <w:br w:type="page"/>
      </w:r>
    </w:p>
    <w:p w14:paraId="7867BDD9" w14:textId="51177E8E"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29559D86" w:rsidR="00821962" w:rsidRPr="00D2050D" w:rsidRDefault="00821962" w:rsidP="00821962">
            <w:pPr>
              <w:pStyle w:val="TableText"/>
              <w:rPr>
                <w:b/>
                <w:color w:val="FF0000"/>
                <w:sz w:val="18"/>
                <w:szCs w:val="18"/>
              </w:rPr>
            </w:pPr>
            <w:r w:rsidRPr="00534C4C">
              <w:rPr>
                <w:b/>
                <w:color w:val="FFFFFF"/>
                <w:sz w:val="18"/>
                <w:szCs w:val="18"/>
              </w:rPr>
              <w:t>Effective up to an</w:t>
            </w:r>
            <w:r w:rsidRPr="001E45FD">
              <w:rPr>
                <w:b/>
                <w:color w:val="FFFFFF"/>
                <w:sz w:val="18"/>
                <w:szCs w:val="18"/>
              </w:rPr>
              <w:t>d including</w:t>
            </w:r>
            <w:r w:rsidR="00722B81" w:rsidRPr="001E45FD">
              <w:rPr>
                <w:b/>
                <w:color w:val="FFFFFF"/>
                <w:sz w:val="18"/>
                <w:szCs w:val="18"/>
              </w:rPr>
              <w:t xml:space="preserve"> 3</w:t>
            </w:r>
            <w:r w:rsidR="006E36F6" w:rsidRPr="001E45FD">
              <w:rPr>
                <w:b/>
                <w:color w:val="FFFFFF"/>
                <w:sz w:val="18"/>
                <w:szCs w:val="18"/>
              </w:rPr>
              <w:t>0</w:t>
            </w:r>
            <w:r w:rsidR="00722B81" w:rsidRPr="001E45FD">
              <w:rPr>
                <w:b/>
                <w:color w:val="FFFFFF"/>
                <w:sz w:val="18"/>
                <w:szCs w:val="18"/>
              </w:rPr>
              <w:t>/</w:t>
            </w:r>
            <w:r w:rsidR="004067BA" w:rsidRPr="001E45FD">
              <w:rPr>
                <w:b/>
                <w:color w:val="FFFFFF"/>
                <w:sz w:val="18"/>
                <w:szCs w:val="18"/>
              </w:rPr>
              <w:t>03</w:t>
            </w:r>
            <w:r w:rsidR="00722B81" w:rsidRPr="001E45FD">
              <w:rPr>
                <w:b/>
                <w:color w:val="FFFFFF"/>
                <w:sz w:val="18"/>
                <w:szCs w:val="18"/>
              </w:rPr>
              <w:t>/</w:t>
            </w:r>
            <w:r w:rsidR="000C64A7" w:rsidRPr="001E45FD">
              <w:rPr>
                <w:b/>
                <w:color w:val="FFFFFF"/>
                <w:sz w:val="18"/>
                <w:szCs w:val="18"/>
              </w:rPr>
              <w:t>20</w:t>
            </w:r>
            <w:r w:rsidR="004067BA" w:rsidRPr="001E45FD">
              <w:rPr>
                <w:b/>
                <w:color w:val="FFFFFF"/>
                <w:sz w:val="18"/>
                <w:szCs w:val="18"/>
              </w:rPr>
              <w:t>3</w:t>
            </w:r>
            <w:r w:rsidR="00C43E22" w:rsidRPr="001E45FD">
              <w:rPr>
                <w:b/>
                <w:color w:val="FFFFFF"/>
                <w:sz w:val="18"/>
                <w:szCs w:val="18"/>
              </w:rPr>
              <w:t>0</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0D60952E" w:rsidR="00007D91" w:rsidRPr="001E45FD" w:rsidRDefault="00007D91" w:rsidP="00821962">
            <w:pPr>
              <w:pStyle w:val="TableText"/>
              <w:rPr>
                <w:rStyle w:val="Blue"/>
                <w:color w:val="000000" w:themeColor="text1"/>
                <w:sz w:val="18"/>
                <w:szCs w:val="18"/>
              </w:rPr>
            </w:pPr>
            <w:r w:rsidRPr="001E45FD">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1E45FD" w:rsidRDefault="00007D91" w:rsidP="00821962">
            <w:pPr>
              <w:pStyle w:val="TableText"/>
              <w:rPr>
                <w:rStyle w:val="Blue"/>
                <w:rFonts w:cs="Calibri"/>
                <w:color w:val="000000" w:themeColor="text1"/>
                <w:sz w:val="18"/>
                <w:szCs w:val="18"/>
              </w:rPr>
            </w:pPr>
            <w:r w:rsidRPr="001E45FD">
              <w:rPr>
                <w:rStyle w:val="Blue"/>
                <w:rFonts w:cs="Calibri"/>
                <w:color w:val="000000" w:themeColor="text1"/>
                <w:sz w:val="18"/>
                <w:szCs w:val="18"/>
              </w:rPr>
              <w:t>Dry weather flow</w:t>
            </w:r>
          </w:p>
        </w:tc>
        <w:tc>
          <w:tcPr>
            <w:tcW w:w="707" w:type="pct"/>
            <w:shd w:val="clear" w:color="auto" w:fill="auto"/>
          </w:tcPr>
          <w:p w14:paraId="006052FF" w14:textId="36AFAE16" w:rsidR="00007D91" w:rsidRPr="001E45FD" w:rsidRDefault="001E45FD" w:rsidP="00821962">
            <w:pPr>
              <w:pStyle w:val="TableText"/>
              <w:rPr>
                <w:rStyle w:val="Blue"/>
                <w:rFonts w:cs="Calibri"/>
                <w:color w:val="000000" w:themeColor="text1"/>
                <w:sz w:val="18"/>
                <w:szCs w:val="18"/>
              </w:rPr>
            </w:pPr>
            <w:r w:rsidRPr="001E45FD">
              <w:rPr>
                <w:rStyle w:val="Blue"/>
                <w:rFonts w:cs="Calibri"/>
                <w:color w:val="000000" w:themeColor="text1"/>
                <w:sz w:val="18"/>
                <w:szCs w:val="18"/>
              </w:rPr>
              <w:t>66</w:t>
            </w:r>
            <w:r w:rsidR="00007D91" w:rsidRPr="001E45FD">
              <w:rPr>
                <w:rStyle w:val="Blue"/>
                <w:rFonts w:cs="Calibri"/>
                <w:color w:val="000000" w:themeColor="text1"/>
                <w:sz w:val="18"/>
                <w:szCs w:val="18"/>
              </w:rPr>
              <w:t xml:space="preserve"> m</w:t>
            </w:r>
            <w:r w:rsidR="00007D91" w:rsidRPr="001E45FD">
              <w:rPr>
                <w:rStyle w:val="Blue"/>
                <w:rFonts w:cs="Calibri"/>
                <w:color w:val="000000" w:themeColor="text1"/>
                <w:sz w:val="18"/>
                <w:szCs w:val="18"/>
                <w:vertAlign w:val="superscript"/>
              </w:rPr>
              <w:t>3</w:t>
            </w:r>
            <w:r w:rsidR="00007D91" w:rsidRPr="001E45FD">
              <w:rPr>
                <w:rStyle w:val="Blue"/>
                <w:rFonts w:cs="Calibri"/>
                <w:color w:val="000000" w:themeColor="text1"/>
                <w:sz w:val="18"/>
                <w:szCs w:val="18"/>
              </w:rPr>
              <w:t>/day</w:t>
            </w:r>
          </w:p>
          <w:p w14:paraId="0A5CA1FC" w14:textId="77777777" w:rsidR="00007D91" w:rsidRPr="001E45FD" w:rsidRDefault="00007D91" w:rsidP="00821962">
            <w:pPr>
              <w:pStyle w:val="TableText"/>
              <w:rPr>
                <w:rStyle w:val="Blue"/>
                <w:rFonts w:cs="Calibri"/>
                <w:color w:val="000000" w:themeColor="text1"/>
                <w:sz w:val="18"/>
                <w:szCs w:val="18"/>
              </w:rPr>
            </w:pPr>
          </w:p>
          <w:p w14:paraId="1EBEED82" w14:textId="77777777" w:rsidR="00007D91" w:rsidRPr="001E45FD"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1E45FD" w:rsidRDefault="00007D91" w:rsidP="00821962">
            <w:pPr>
              <w:pStyle w:val="TableText"/>
              <w:rPr>
                <w:rStyle w:val="Blue"/>
                <w:rFonts w:cs="Calibri"/>
                <w:color w:val="000000" w:themeColor="text1"/>
                <w:sz w:val="18"/>
                <w:szCs w:val="18"/>
              </w:rPr>
            </w:pPr>
            <w:r w:rsidRPr="001E45FD">
              <w:rPr>
                <w:rStyle w:val="Blue"/>
                <w:rFonts w:cs="Calibri"/>
                <w:color w:val="000000" w:themeColor="text1"/>
                <w:sz w:val="18"/>
                <w:szCs w:val="18"/>
              </w:rPr>
              <w:t>Total daily volume</w:t>
            </w:r>
          </w:p>
        </w:tc>
        <w:tc>
          <w:tcPr>
            <w:tcW w:w="645" w:type="pct"/>
            <w:shd w:val="clear" w:color="auto" w:fill="auto"/>
          </w:tcPr>
          <w:p w14:paraId="2A9E224B" w14:textId="07678508" w:rsidR="00007D91" w:rsidRPr="001E45FD" w:rsidRDefault="00007D91" w:rsidP="00821962">
            <w:pPr>
              <w:pStyle w:val="TableText"/>
              <w:rPr>
                <w:rStyle w:val="Blue"/>
                <w:rFonts w:cs="Calibri"/>
                <w:color w:val="000000" w:themeColor="text1"/>
                <w:sz w:val="18"/>
                <w:szCs w:val="18"/>
              </w:rPr>
            </w:pPr>
            <w:r w:rsidRPr="001E45FD">
              <w:rPr>
                <w:rStyle w:val="Blue"/>
                <w:rFonts w:cs="Calibri"/>
                <w:color w:val="000000" w:themeColor="text1"/>
                <w:sz w:val="18"/>
                <w:szCs w:val="18"/>
              </w:rPr>
              <w:t>N/A</w:t>
            </w:r>
          </w:p>
        </w:tc>
        <w:tc>
          <w:tcPr>
            <w:tcW w:w="689" w:type="pct"/>
            <w:shd w:val="clear" w:color="auto" w:fill="auto"/>
          </w:tcPr>
          <w:p w14:paraId="0F9667D6" w14:textId="77777777" w:rsidR="00007D91" w:rsidRPr="001E45FD" w:rsidRDefault="00007D91" w:rsidP="00821962">
            <w:pPr>
              <w:pStyle w:val="TableText"/>
              <w:rPr>
                <w:rStyle w:val="Blue"/>
                <w:rFonts w:cs="Calibri"/>
                <w:color w:val="000000" w:themeColor="text1"/>
                <w:sz w:val="18"/>
                <w:szCs w:val="18"/>
              </w:rPr>
            </w:pPr>
            <w:r w:rsidRPr="001E45FD">
              <w:rPr>
                <w:rStyle w:val="Blue"/>
                <w:rFonts w:cs="Calibri"/>
                <w:color w:val="000000" w:themeColor="text1"/>
                <w:sz w:val="18"/>
                <w:szCs w:val="18"/>
              </w:rPr>
              <w:t>Continuous</w:t>
            </w:r>
          </w:p>
        </w:tc>
        <w:tc>
          <w:tcPr>
            <w:tcW w:w="865" w:type="pct"/>
            <w:shd w:val="clear" w:color="auto" w:fill="auto"/>
          </w:tcPr>
          <w:p w14:paraId="181A2AA3" w14:textId="7E2D2184" w:rsidR="00007D91" w:rsidRPr="001E45FD" w:rsidRDefault="00007D91" w:rsidP="00821962">
            <w:pPr>
              <w:pStyle w:val="TableText"/>
              <w:rPr>
                <w:rStyle w:val="Blue"/>
                <w:rFonts w:cs="Calibri"/>
                <w:color w:val="000000" w:themeColor="text1"/>
                <w:sz w:val="18"/>
                <w:szCs w:val="18"/>
              </w:rPr>
            </w:pPr>
            <w:r w:rsidRPr="001E45FD">
              <w:rPr>
                <w:rStyle w:val="Blue"/>
                <w:rFonts w:cs="Calibri"/>
                <w:color w:val="000000" w:themeColor="text1"/>
                <w:sz w:val="18"/>
                <w:szCs w:val="18"/>
              </w:rPr>
              <w:t>Condition</w:t>
            </w:r>
            <w:r w:rsidR="003A60C6" w:rsidRPr="001E45FD">
              <w:rPr>
                <w:rStyle w:val="Blue"/>
                <w:rFonts w:cs="Calibri"/>
                <w:color w:val="000000" w:themeColor="text1"/>
                <w:sz w:val="18"/>
                <w:szCs w:val="18"/>
              </w:rPr>
              <w:t>s</w:t>
            </w:r>
            <w:r w:rsidRPr="001E45FD">
              <w:rPr>
                <w:rStyle w:val="Blue"/>
                <w:rFonts w:cs="Calibri"/>
                <w:color w:val="000000" w:themeColor="text1"/>
                <w:sz w:val="18"/>
                <w:szCs w:val="18"/>
              </w:rPr>
              <w:t xml:space="preserve"> 3.1.</w:t>
            </w:r>
            <w:r w:rsidR="001E45FD" w:rsidRPr="001E45FD">
              <w:rPr>
                <w:rStyle w:val="Blue"/>
                <w:rFonts w:cs="Calibri"/>
                <w:color w:val="000000" w:themeColor="text1"/>
                <w:sz w:val="18"/>
                <w:szCs w:val="18"/>
              </w:rPr>
              <w:t>4</w:t>
            </w:r>
            <w:r w:rsidRPr="001E45FD">
              <w:rPr>
                <w:rStyle w:val="Blue"/>
                <w:rFonts w:cs="Calibri"/>
                <w:color w:val="000000" w:themeColor="text1"/>
                <w:sz w:val="18"/>
                <w:szCs w:val="18"/>
              </w:rPr>
              <w:t xml:space="preserve"> and 3.3.</w:t>
            </w:r>
            <w:r w:rsidR="001E45FD" w:rsidRPr="001E45FD">
              <w:rPr>
                <w:rStyle w:val="Blue"/>
                <w:rFonts w:cs="Calibri"/>
                <w:color w:val="000000" w:themeColor="text1"/>
                <w:sz w:val="18"/>
                <w:szCs w:val="18"/>
              </w:rPr>
              <w:t>7</w:t>
            </w:r>
            <w:r w:rsidRPr="001E45FD">
              <w:rPr>
                <w:rStyle w:val="Blue"/>
                <w:rFonts w:cs="Calibri"/>
                <w:color w:val="000000" w:themeColor="text1"/>
                <w:sz w:val="18"/>
                <w:szCs w:val="18"/>
              </w:rPr>
              <w:t xml:space="preserve"> appl</w:t>
            </w:r>
            <w:r w:rsidR="003A60C6" w:rsidRPr="001E45FD">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1E45FD" w:rsidRDefault="00007D91" w:rsidP="00821962">
            <w:pPr>
              <w:pStyle w:val="TableText"/>
              <w:rPr>
                <w:rStyle w:val="Blue"/>
                <w:rFonts w:cs="Calibri"/>
                <w:color w:val="000000" w:themeColor="text1"/>
                <w:sz w:val="18"/>
                <w:szCs w:val="18"/>
              </w:rPr>
            </w:pPr>
            <w:r w:rsidRPr="001E45FD">
              <w:rPr>
                <w:rStyle w:val="Blue"/>
                <w:rFonts w:cs="Calibri"/>
                <w:color w:val="000000" w:themeColor="text1"/>
                <w:sz w:val="18"/>
                <w:szCs w:val="18"/>
              </w:rPr>
              <w:t>ATU-BOD as O</w:t>
            </w:r>
            <w:r w:rsidRPr="001E45FD">
              <w:rPr>
                <w:rStyle w:val="Blue"/>
                <w:rFonts w:cs="Calibri"/>
                <w:color w:val="000000" w:themeColor="text1"/>
                <w:sz w:val="18"/>
                <w:szCs w:val="18"/>
                <w:vertAlign w:val="subscript"/>
              </w:rPr>
              <w:t>2</w:t>
            </w:r>
          </w:p>
        </w:tc>
        <w:tc>
          <w:tcPr>
            <w:tcW w:w="707" w:type="pct"/>
            <w:shd w:val="clear" w:color="auto" w:fill="auto"/>
          </w:tcPr>
          <w:p w14:paraId="7A8F79BC" w14:textId="5D4B297A" w:rsidR="00E56971" w:rsidRPr="001E45FD" w:rsidRDefault="001E45FD" w:rsidP="001E45FD">
            <w:pPr>
              <w:pStyle w:val="TableText"/>
              <w:rPr>
                <w:rStyle w:val="Blue"/>
                <w:rFonts w:cs="Calibri"/>
                <w:i/>
                <w:iCs/>
                <w:color w:val="000000" w:themeColor="text1"/>
                <w:sz w:val="18"/>
                <w:szCs w:val="18"/>
              </w:rPr>
            </w:pPr>
            <w:r w:rsidRPr="001E45FD">
              <w:rPr>
                <w:rStyle w:val="Blue"/>
                <w:rFonts w:cs="Calibri"/>
                <w:color w:val="000000" w:themeColor="text1"/>
                <w:sz w:val="18"/>
                <w:szCs w:val="18"/>
              </w:rPr>
              <w:t>20</w:t>
            </w:r>
            <w:r w:rsidR="00007D91" w:rsidRPr="001E45FD">
              <w:rPr>
                <w:rStyle w:val="Blue"/>
                <w:rFonts w:cs="Calibri"/>
                <w:color w:val="000000" w:themeColor="text1"/>
                <w:sz w:val="18"/>
                <w:szCs w:val="18"/>
              </w:rPr>
              <w:t xml:space="preserve"> mg/l</w:t>
            </w:r>
          </w:p>
        </w:tc>
        <w:tc>
          <w:tcPr>
            <w:tcW w:w="746" w:type="pct"/>
            <w:shd w:val="clear" w:color="auto" w:fill="auto"/>
          </w:tcPr>
          <w:p w14:paraId="6D3E10F0" w14:textId="77777777" w:rsidR="00007D91" w:rsidRPr="001E45FD" w:rsidRDefault="00007D91" w:rsidP="00821962">
            <w:pPr>
              <w:pStyle w:val="TableText"/>
              <w:rPr>
                <w:rStyle w:val="Blue"/>
                <w:rFonts w:cs="Calibri"/>
                <w:color w:val="000000" w:themeColor="text1"/>
                <w:sz w:val="18"/>
                <w:szCs w:val="18"/>
              </w:rPr>
            </w:pPr>
            <w:r w:rsidRPr="001E45FD">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1E45FD" w:rsidRDefault="00007D91" w:rsidP="00821962">
            <w:pPr>
              <w:pStyle w:val="TableText"/>
              <w:rPr>
                <w:rStyle w:val="Blue"/>
                <w:rFonts w:cs="Calibri"/>
                <w:color w:val="000000" w:themeColor="text1"/>
                <w:sz w:val="18"/>
                <w:szCs w:val="18"/>
              </w:rPr>
            </w:pPr>
            <w:r w:rsidRPr="001E45FD">
              <w:rPr>
                <w:rStyle w:val="Blue"/>
                <w:rFonts w:cs="Calibri"/>
                <w:color w:val="000000" w:themeColor="text1"/>
                <w:sz w:val="18"/>
                <w:szCs w:val="18"/>
              </w:rPr>
              <w:t>N/A</w:t>
            </w:r>
          </w:p>
        </w:tc>
        <w:tc>
          <w:tcPr>
            <w:tcW w:w="689" w:type="pct"/>
            <w:shd w:val="clear" w:color="auto" w:fill="auto"/>
          </w:tcPr>
          <w:p w14:paraId="4614B05A" w14:textId="77777777" w:rsidR="00007D91" w:rsidRPr="001E45FD" w:rsidRDefault="00007D91" w:rsidP="00821962">
            <w:pPr>
              <w:pStyle w:val="TableText"/>
              <w:rPr>
                <w:rStyle w:val="Blue"/>
                <w:rFonts w:cs="Calibri"/>
                <w:color w:val="000000" w:themeColor="text1"/>
                <w:sz w:val="18"/>
                <w:szCs w:val="18"/>
              </w:rPr>
            </w:pPr>
            <w:r w:rsidRPr="001E45FD">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1E45FD" w:rsidRDefault="00007D91" w:rsidP="00821962">
            <w:pPr>
              <w:pStyle w:val="TableText"/>
              <w:rPr>
                <w:rStyle w:val="Blue"/>
                <w:rFonts w:cs="Calibri"/>
                <w:color w:val="000000" w:themeColor="text1"/>
                <w:sz w:val="18"/>
                <w:szCs w:val="18"/>
              </w:rPr>
            </w:pPr>
            <w:r w:rsidRPr="001E45FD">
              <w:rPr>
                <w:rStyle w:val="Blue"/>
                <w:rFonts w:cs="Calibri"/>
                <w:color w:val="000000" w:themeColor="text1"/>
                <w:sz w:val="18"/>
                <w:szCs w:val="18"/>
              </w:rPr>
              <w:t>Look up table</w:t>
            </w:r>
          </w:p>
          <w:p w14:paraId="7B8D5168" w14:textId="77777777" w:rsidR="00007D91" w:rsidRPr="001E45FD" w:rsidRDefault="00007D91" w:rsidP="00821962">
            <w:pPr>
              <w:pStyle w:val="TableText"/>
              <w:rPr>
                <w:rStyle w:val="Blue"/>
                <w:rFonts w:cs="Calibri"/>
                <w:color w:val="000000" w:themeColor="text1"/>
                <w:sz w:val="18"/>
                <w:szCs w:val="18"/>
              </w:rPr>
            </w:pPr>
            <w:r w:rsidRPr="001E45FD">
              <w:rPr>
                <w:rStyle w:val="Blue"/>
                <w:rFonts w:cs="Calibri"/>
                <w:color w:val="000000" w:themeColor="text1"/>
                <w:sz w:val="18"/>
                <w:szCs w:val="18"/>
              </w:rPr>
              <w:t>(Conditions 3.1.2 and 3.1.3 apply)</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Ammoniacal nitrogen (expressed as N)</w:t>
            </w:r>
          </w:p>
        </w:tc>
        <w:tc>
          <w:tcPr>
            <w:tcW w:w="707" w:type="pct"/>
            <w:shd w:val="clear" w:color="auto" w:fill="auto"/>
          </w:tcPr>
          <w:p w14:paraId="48F7D736" w14:textId="675527C2" w:rsidR="002C4187"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10</w:t>
            </w:r>
            <w:r w:rsidR="002C4187" w:rsidRPr="001E45FD">
              <w:rPr>
                <w:rStyle w:val="Blue"/>
                <w:rFonts w:cs="Calibri"/>
                <w:color w:val="000000" w:themeColor="text1"/>
                <w:sz w:val="18"/>
                <w:szCs w:val="18"/>
              </w:rPr>
              <w:t xml:space="preserve"> mg/l</w:t>
            </w:r>
          </w:p>
        </w:tc>
        <w:tc>
          <w:tcPr>
            <w:tcW w:w="746" w:type="pct"/>
            <w:shd w:val="clear" w:color="auto" w:fill="auto"/>
          </w:tcPr>
          <w:p w14:paraId="67080C61" w14:textId="18B0BA14"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N/A</w:t>
            </w:r>
          </w:p>
        </w:tc>
        <w:tc>
          <w:tcPr>
            <w:tcW w:w="689" w:type="pct"/>
            <w:shd w:val="clear" w:color="auto" w:fill="auto"/>
          </w:tcPr>
          <w:p w14:paraId="525D4BD8" w14:textId="68C42304"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Look up table</w:t>
            </w:r>
          </w:p>
          <w:p w14:paraId="603391AE" w14:textId="20A30EB5"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Suspended solids (measured after drying at 105°C)</w:t>
            </w:r>
          </w:p>
        </w:tc>
        <w:tc>
          <w:tcPr>
            <w:tcW w:w="707" w:type="pct"/>
            <w:shd w:val="clear" w:color="auto" w:fill="auto"/>
          </w:tcPr>
          <w:p w14:paraId="10209DCF" w14:textId="1DB584E2" w:rsidR="002C4187"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30</w:t>
            </w:r>
            <w:r w:rsidR="002C4187" w:rsidRPr="001E45FD">
              <w:rPr>
                <w:rStyle w:val="Blue"/>
                <w:rFonts w:cs="Calibri"/>
                <w:color w:val="000000" w:themeColor="text1"/>
                <w:sz w:val="18"/>
                <w:szCs w:val="18"/>
              </w:rPr>
              <w:t xml:space="preserve"> mg/l</w:t>
            </w:r>
          </w:p>
        </w:tc>
        <w:tc>
          <w:tcPr>
            <w:tcW w:w="746" w:type="pct"/>
            <w:shd w:val="clear" w:color="auto" w:fill="auto"/>
          </w:tcPr>
          <w:p w14:paraId="4E52D681" w14:textId="7777777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N/A</w:t>
            </w:r>
          </w:p>
        </w:tc>
        <w:tc>
          <w:tcPr>
            <w:tcW w:w="689" w:type="pct"/>
            <w:shd w:val="clear" w:color="auto" w:fill="auto"/>
          </w:tcPr>
          <w:p w14:paraId="0F555450" w14:textId="7777777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Look up table</w:t>
            </w:r>
          </w:p>
          <w:p w14:paraId="549AE884" w14:textId="7777777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(Conditions 3.1.2 and 3.1.3 apply)</w:t>
            </w:r>
          </w:p>
        </w:tc>
      </w:tr>
      <w:tr w:rsidR="002C4187" w:rsidRPr="00C25946" w14:paraId="6682CF3D" w14:textId="77777777" w:rsidTr="00ED758C">
        <w:trPr>
          <w:cantSplit/>
        </w:trPr>
        <w:tc>
          <w:tcPr>
            <w:tcW w:w="608" w:type="pct"/>
            <w:vMerge/>
            <w:shd w:val="clear" w:color="auto" w:fill="auto"/>
          </w:tcPr>
          <w:p w14:paraId="32AE2D15" w14:textId="77777777" w:rsidR="002C4187" w:rsidRPr="00FC55D1" w:rsidRDefault="002C4187" w:rsidP="002C4187">
            <w:pPr>
              <w:pStyle w:val="TableText"/>
              <w:rPr>
                <w:rStyle w:val="Blue"/>
              </w:rPr>
            </w:pPr>
          </w:p>
        </w:tc>
        <w:tc>
          <w:tcPr>
            <w:tcW w:w="740" w:type="pct"/>
            <w:shd w:val="clear" w:color="auto" w:fill="auto"/>
          </w:tcPr>
          <w:p w14:paraId="5F043C38" w14:textId="7777777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Total phosphorus as P</w:t>
            </w:r>
          </w:p>
        </w:tc>
        <w:tc>
          <w:tcPr>
            <w:tcW w:w="707" w:type="pct"/>
            <w:shd w:val="clear" w:color="auto" w:fill="auto"/>
          </w:tcPr>
          <w:p w14:paraId="40871606" w14:textId="2756F031" w:rsidR="002C4187" w:rsidRPr="001E45FD" w:rsidRDefault="001E45FD"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5</w:t>
            </w:r>
            <w:r w:rsidR="002C4187" w:rsidRPr="001E45FD">
              <w:rPr>
                <w:rStyle w:val="Blue"/>
                <w:rFonts w:cs="Calibri"/>
                <w:color w:val="000000" w:themeColor="text1"/>
                <w:sz w:val="18"/>
                <w:szCs w:val="18"/>
              </w:rPr>
              <w:t xml:space="preserve"> mg/l </w:t>
            </w:r>
          </w:p>
        </w:tc>
        <w:tc>
          <w:tcPr>
            <w:tcW w:w="746" w:type="pct"/>
            <w:shd w:val="clear" w:color="auto" w:fill="auto"/>
          </w:tcPr>
          <w:p w14:paraId="1964AA51" w14:textId="7777777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Instantaneous (spot sample)</w:t>
            </w:r>
          </w:p>
        </w:tc>
        <w:tc>
          <w:tcPr>
            <w:tcW w:w="645" w:type="pct"/>
            <w:shd w:val="clear" w:color="auto" w:fill="auto"/>
          </w:tcPr>
          <w:p w14:paraId="45E69980" w14:textId="7777777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N/A</w:t>
            </w:r>
          </w:p>
        </w:tc>
        <w:tc>
          <w:tcPr>
            <w:tcW w:w="689" w:type="pct"/>
            <w:shd w:val="clear" w:color="auto" w:fill="auto"/>
          </w:tcPr>
          <w:p w14:paraId="3A9BA68E" w14:textId="7777777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As specified in schedule 3B</w:t>
            </w:r>
          </w:p>
        </w:tc>
        <w:tc>
          <w:tcPr>
            <w:tcW w:w="865" w:type="pct"/>
            <w:shd w:val="clear" w:color="auto" w:fill="auto"/>
          </w:tcPr>
          <w:p w14:paraId="00517460" w14:textId="7777777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Annual mean</w:t>
            </w:r>
          </w:p>
          <w:p w14:paraId="4FEA31BC" w14:textId="77777777" w:rsidR="002C4187" w:rsidRPr="001E45FD" w:rsidRDefault="002C4187" w:rsidP="002C4187">
            <w:pPr>
              <w:pStyle w:val="TableText"/>
              <w:rPr>
                <w:rStyle w:val="Blue"/>
                <w:rFonts w:cs="Calibri"/>
                <w:color w:val="000000" w:themeColor="text1"/>
                <w:sz w:val="18"/>
                <w:szCs w:val="18"/>
              </w:rPr>
            </w:pPr>
            <w:r w:rsidRPr="001E45FD">
              <w:rPr>
                <w:rStyle w:val="Blue"/>
                <w:rFonts w:cs="Calibri"/>
                <w:color w:val="000000" w:themeColor="text1"/>
                <w:sz w:val="18"/>
                <w:szCs w:val="18"/>
              </w:rPr>
              <w:t>(Condition 3.1.3 applies)</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1E45FD" w:rsidRDefault="002C4187" w:rsidP="002C4187">
            <w:pPr>
              <w:pStyle w:val="TableText"/>
              <w:rPr>
                <w:rStyle w:val="Blue"/>
                <w:color w:val="000000" w:themeColor="text1"/>
                <w:sz w:val="18"/>
                <w:szCs w:val="18"/>
              </w:rPr>
            </w:pPr>
            <w:r w:rsidRPr="001E45FD">
              <w:rPr>
                <w:rStyle w:val="Blue"/>
                <w:color w:val="000000" w:themeColor="text1"/>
                <w:sz w:val="18"/>
                <w:szCs w:val="18"/>
              </w:rPr>
              <w:t>Visible oil or grease</w:t>
            </w:r>
          </w:p>
        </w:tc>
        <w:tc>
          <w:tcPr>
            <w:tcW w:w="707" w:type="pct"/>
            <w:shd w:val="clear" w:color="auto" w:fill="auto"/>
          </w:tcPr>
          <w:p w14:paraId="36F9AA03" w14:textId="77777777" w:rsidR="002C4187" w:rsidRPr="001E45FD" w:rsidRDefault="002C4187" w:rsidP="002C4187">
            <w:pPr>
              <w:pStyle w:val="TableText"/>
              <w:rPr>
                <w:rStyle w:val="Blue"/>
                <w:color w:val="000000" w:themeColor="text1"/>
                <w:sz w:val="18"/>
                <w:szCs w:val="18"/>
              </w:rPr>
            </w:pPr>
            <w:r w:rsidRPr="001E45FD">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1E45FD" w:rsidRDefault="002C4187" w:rsidP="002C4187">
            <w:pPr>
              <w:pStyle w:val="TableText"/>
              <w:rPr>
                <w:rStyle w:val="Blue"/>
                <w:color w:val="000000" w:themeColor="text1"/>
                <w:sz w:val="18"/>
                <w:szCs w:val="18"/>
              </w:rPr>
            </w:pPr>
            <w:r w:rsidRPr="001E45FD">
              <w:rPr>
                <w:rStyle w:val="Blue"/>
                <w:color w:val="000000" w:themeColor="text1"/>
                <w:sz w:val="18"/>
                <w:szCs w:val="18"/>
              </w:rPr>
              <w:t>Instantaneous (visual examination)</w:t>
            </w:r>
          </w:p>
        </w:tc>
        <w:tc>
          <w:tcPr>
            <w:tcW w:w="645" w:type="pct"/>
            <w:shd w:val="clear" w:color="auto" w:fill="auto"/>
          </w:tcPr>
          <w:p w14:paraId="3A2ED9A2" w14:textId="77777777" w:rsidR="002C4187" w:rsidRPr="001E45FD" w:rsidRDefault="002C4187" w:rsidP="002C4187">
            <w:pPr>
              <w:pStyle w:val="TableText"/>
              <w:rPr>
                <w:rStyle w:val="Blue"/>
                <w:color w:val="000000" w:themeColor="text1"/>
                <w:sz w:val="18"/>
                <w:szCs w:val="18"/>
              </w:rPr>
            </w:pPr>
            <w:r w:rsidRPr="001E45FD">
              <w:rPr>
                <w:rStyle w:val="Blue"/>
                <w:color w:val="000000" w:themeColor="text1"/>
                <w:sz w:val="18"/>
                <w:szCs w:val="18"/>
              </w:rPr>
              <w:t>N/A</w:t>
            </w:r>
          </w:p>
        </w:tc>
        <w:tc>
          <w:tcPr>
            <w:tcW w:w="689" w:type="pct"/>
            <w:shd w:val="clear" w:color="auto" w:fill="auto"/>
          </w:tcPr>
          <w:p w14:paraId="325FFE15" w14:textId="77777777" w:rsidR="002C4187" w:rsidRPr="001E45FD" w:rsidRDefault="002C4187" w:rsidP="002C4187">
            <w:pPr>
              <w:pStyle w:val="TableText"/>
              <w:rPr>
                <w:rStyle w:val="Blue"/>
                <w:color w:val="000000" w:themeColor="text1"/>
                <w:sz w:val="18"/>
                <w:szCs w:val="18"/>
              </w:rPr>
            </w:pPr>
            <w:r w:rsidRPr="001E45FD">
              <w:rPr>
                <w:rStyle w:val="Blue"/>
                <w:color w:val="000000" w:themeColor="text1"/>
                <w:sz w:val="18"/>
                <w:szCs w:val="18"/>
              </w:rPr>
              <w:t>N/A</w:t>
            </w:r>
          </w:p>
        </w:tc>
        <w:tc>
          <w:tcPr>
            <w:tcW w:w="865" w:type="pct"/>
            <w:shd w:val="clear" w:color="auto" w:fill="auto"/>
          </w:tcPr>
          <w:p w14:paraId="27A34A7D" w14:textId="77777777" w:rsidR="002C4187" w:rsidRPr="001E45FD" w:rsidRDefault="002C4187" w:rsidP="002C4187">
            <w:pPr>
              <w:pStyle w:val="TableText"/>
              <w:rPr>
                <w:rStyle w:val="Blue"/>
                <w:color w:val="000000" w:themeColor="text1"/>
                <w:sz w:val="18"/>
                <w:szCs w:val="18"/>
              </w:rPr>
            </w:pPr>
            <w:r w:rsidRPr="001E45FD">
              <w:rPr>
                <w:rStyle w:val="Blue"/>
                <w:color w:val="000000" w:themeColor="text1"/>
                <w:sz w:val="18"/>
                <w:szCs w:val="18"/>
              </w:rPr>
              <w:t>No significant trace</w:t>
            </w:r>
          </w:p>
          <w:p w14:paraId="3E6D759A" w14:textId="77777777" w:rsidR="002C4187" w:rsidRPr="001E45FD" w:rsidRDefault="002C4187" w:rsidP="002C4187">
            <w:pPr>
              <w:pStyle w:val="TableText"/>
              <w:rPr>
                <w:rStyle w:val="Blue"/>
                <w:color w:val="000000" w:themeColor="text1"/>
                <w:sz w:val="18"/>
                <w:szCs w:val="18"/>
              </w:rPr>
            </w:pPr>
            <w:r w:rsidRPr="001E45FD">
              <w:rPr>
                <w:rStyle w:val="Blue"/>
                <w:color w:val="000000" w:themeColor="text1"/>
                <w:sz w:val="18"/>
                <w:szCs w:val="18"/>
              </w:rPr>
              <w:t>(Condition 3.1.3 applies)</w:t>
            </w:r>
          </w:p>
        </w:tc>
      </w:tr>
      <w:bookmarkEnd w:id="7"/>
    </w:tbl>
    <w:p w14:paraId="0CCE2911" w14:textId="49E50678" w:rsidR="001E45FD" w:rsidRDefault="001E45FD" w:rsidP="008255E1">
      <w:pPr>
        <w:pStyle w:val="NormalWeb"/>
        <w:spacing w:before="120" w:beforeAutospacing="0" w:after="240" w:afterAutospacing="0"/>
        <w:ind w:left="567"/>
        <w:rPr>
          <w:rFonts w:ascii="Arial" w:hAnsi="Arial" w:cs="Arial"/>
          <w:color w:val="E424C9"/>
          <w:sz w:val="18"/>
          <w:szCs w:val="18"/>
        </w:rPr>
      </w:pPr>
    </w:p>
    <w:p w14:paraId="7235F4AB" w14:textId="77777777" w:rsidR="001E45FD" w:rsidRDefault="001E45FD">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134"/>
        <w:gridCol w:w="1531"/>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requirements</w:t>
            </w:r>
          </w:p>
          <w:p w14:paraId="0EF2EC66" w14:textId="5FB1B43A" w:rsidR="0039599B" w:rsidRPr="00D2050D" w:rsidRDefault="0039599B" w:rsidP="008A08E9">
            <w:pPr>
              <w:pStyle w:val="TableText"/>
              <w:rPr>
                <w:b/>
                <w:color w:val="FF0000"/>
                <w:sz w:val="18"/>
                <w:szCs w:val="18"/>
              </w:rPr>
            </w:pPr>
            <w:r w:rsidRPr="00534C4C">
              <w:rPr>
                <w:b/>
                <w:color w:val="FFFFFF"/>
                <w:sz w:val="18"/>
                <w:szCs w:val="18"/>
              </w:rPr>
              <w:t>Effective f</w:t>
            </w:r>
            <w:r w:rsidRPr="001E45FD">
              <w:rPr>
                <w:b/>
                <w:color w:val="FFFFFF"/>
                <w:sz w:val="18"/>
                <w:szCs w:val="18"/>
              </w:rPr>
              <w:t>rom</w:t>
            </w:r>
            <w:r w:rsidR="00722B81" w:rsidRPr="001E45FD">
              <w:rPr>
                <w:b/>
                <w:color w:val="FFFFFF"/>
                <w:sz w:val="18"/>
                <w:szCs w:val="18"/>
              </w:rPr>
              <w:t xml:space="preserve"> </w:t>
            </w:r>
            <w:r w:rsidR="00DA5637" w:rsidRPr="001E45FD">
              <w:rPr>
                <w:b/>
                <w:color w:val="FFFFFF"/>
                <w:sz w:val="18"/>
                <w:szCs w:val="18"/>
              </w:rPr>
              <w:t>31/03</w:t>
            </w:r>
            <w:r w:rsidR="000C00D1" w:rsidRPr="001E45FD">
              <w:rPr>
                <w:b/>
                <w:color w:val="FFFFFF"/>
                <w:sz w:val="18"/>
                <w:szCs w:val="18"/>
              </w:rPr>
              <w:t>/</w:t>
            </w:r>
            <w:r w:rsidR="008006A4" w:rsidRPr="001E45FD">
              <w:rPr>
                <w:b/>
                <w:color w:val="FFFFFF"/>
                <w:sz w:val="18"/>
                <w:szCs w:val="18"/>
              </w:rPr>
              <w:t>203</w:t>
            </w:r>
            <w:r w:rsidR="00C43E22" w:rsidRPr="001E45FD">
              <w:rPr>
                <w:b/>
                <w:color w:val="FFFFFF"/>
                <w:sz w:val="18"/>
                <w:szCs w:val="18"/>
              </w:rPr>
              <w:t>0</w:t>
            </w:r>
          </w:p>
        </w:tc>
      </w:tr>
      <w:tr w:rsidR="0039599B" w:rsidRPr="001F4EC0" w14:paraId="3449B8DA" w14:textId="77777777" w:rsidTr="001E45FD">
        <w:trPr>
          <w:cantSplit/>
          <w:tblHeader/>
        </w:trPr>
        <w:tc>
          <w:tcPr>
            <w:tcW w:w="611" w:type="pct"/>
            <w:shd w:val="clear" w:color="auto" w:fill="auto"/>
          </w:tcPr>
          <w:p w14:paraId="4748CCF2" w14:textId="0E2DA5BF" w:rsidR="0039599B" w:rsidRPr="001F4EC0" w:rsidRDefault="0039599B" w:rsidP="008A08E9">
            <w:pPr>
              <w:pStyle w:val="TableText"/>
              <w:rPr>
                <w:b/>
                <w:sz w:val="18"/>
                <w:szCs w:val="18"/>
              </w:rPr>
            </w:pPr>
            <w:r w:rsidRPr="001F4EC0">
              <w:rPr>
                <w:b/>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4"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1E45FD">
        <w:trPr>
          <w:cantSplit/>
        </w:trPr>
        <w:tc>
          <w:tcPr>
            <w:tcW w:w="611" w:type="pct"/>
            <w:vMerge w:val="restart"/>
            <w:shd w:val="clear" w:color="auto" w:fill="auto"/>
          </w:tcPr>
          <w:p w14:paraId="0B4549DB" w14:textId="55D2FCF5" w:rsidR="00007D91" w:rsidRPr="001E45FD" w:rsidRDefault="00362820" w:rsidP="008A08E9">
            <w:pPr>
              <w:pStyle w:val="TableText"/>
              <w:rPr>
                <w:rStyle w:val="Blue"/>
                <w:color w:val="000000" w:themeColor="text1"/>
                <w:sz w:val="18"/>
                <w:szCs w:val="18"/>
              </w:rPr>
            </w:pPr>
            <w:r w:rsidRPr="001E45FD">
              <w:rPr>
                <w:rStyle w:val="Blue"/>
                <w:color w:val="000000" w:themeColor="text1"/>
                <w:sz w:val="18"/>
                <w:szCs w:val="18"/>
              </w:rPr>
              <w:t>S</w:t>
            </w:r>
            <w:r w:rsidR="00007D91" w:rsidRPr="001E45FD">
              <w:rPr>
                <w:rStyle w:val="Blue"/>
                <w:color w:val="000000" w:themeColor="text1"/>
                <w:sz w:val="18"/>
                <w:szCs w:val="18"/>
              </w:rPr>
              <w:t>econdary treated sewage effluent via Final Effluent Discharge Point</w:t>
            </w:r>
          </w:p>
        </w:tc>
        <w:tc>
          <w:tcPr>
            <w:tcW w:w="765" w:type="pct"/>
            <w:shd w:val="clear" w:color="auto" w:fill="auto"/>
          </w:tcPr>
          <w:p w14:paraId="7C2F150C" w14:textId="77777777" w:rsidR="00007D91" w:rsidRPr="001E45FD" w:rsidRDefault="00007D91" w:rsidP="008A08E9">
            <w:pPr>
              <w:pStyle w:val="TableText"/>
              <w:rPr>
                <w:rStyle w:val="Blue"/>
                <w:rFonts w:cs="Calibri"/>
                <w:color w:val="000000" w:themeColor="text1"/>
                <w:sz w:val="18"/>
                <w:szCs w:val="18"/>
              </w:rPr>
            </w:pPr>
            <w:r w:rsidRPr="001E45FD">
              <w:rPr>
                <w:rStyle w:val="Blue"/>
                <w:rFonts w:cs="Calibri"/>
                <w:color w:val="000000" w:themeColor="text1"/>
                <w:sz w:val="18"/>
                <w:szCs w:val="18"/>
              </w:rPr>
              <w:t>Dry weather flow</w:t>
            </w:r>
          </w:p>
        </w:tc>
        <w:tc>
          <w:tcPr>
            <w:tcW w:w="647" w:type="pct"/>
            <w:shd w:val="clear" w:color="auto" w:fill="auto"/>
          </w:tcPr>
          <w:p w14:paraId="354759EE" w14:textId="4B4E27F8" w:rsidR="00007D91" w:rsidRPr="001E45FD" w:rsidRDefault="001E45FD" w:rsidP="008A08E9">
            <w:pPr>
              <w:pStyle w:val="TableText"/>
              <w:rPr>
                <w:rStyle w:val="Blue"/>
                <w:rFonts w:cs="Calibri"/>
                <w:color w:val="000000" w:themeColor="text1"/>
                <w:sz w:val="18"/>
                <w:szCs w:val="18"/>
              </w:rPr>
            </w:pPr>
            <w:r w:rsidRPr="001E45FD">
              <w:rPr>
                <w:rStyle w:val="Blue"/>
                <w:rFonts w:cs="Calibri"/>
                <w:color w:val="000000" w:themeColor="text1"/>
                <w:sz w:val="18"/>
                <w:szCs w:val="18"/>
              </w:rPr>
              <w:t>66</w:t>
            </w:r>
            <w:r w:rsidR="00007D91" w:rsidRPr="001E45FD">
              <w:rPr>
                <w:rStyle w:val="Blue"/>
                <w:rFonts w:cs="Calibri"/>
                <w:color w:val="000000" w:themeColor="text1"/>
                <w:sz w:val="18"/>
                <w:szCs w:val="18"/>
              </w:rPr>
              <w:t xml:space="preserve"> m</w:t>
            </w:r>
            <w:r w:rsidR="00007D91" w:rsidRPr="001E45FD">
              <w:rPr>
                <w:rStyle w:val="Blue"/>
                <w:rFonts w:cs="Calibri"/>
                <w:color w:val="000000" w:themeColor="text1"/>
                <w:sz w:val="18"/>
                <w:szCs w:val="18"/>
                <w:vertAlign w:val="superscript"/>
              </w:rPr>
              <w:t>3</w:t>
            </w:r>
            <w:r w:rsidR="00007D91" w:rsidRPr="001E45FD">
              <w:rPr>
                <w:rStyle w:val="Blue"/>
                <w:rFonts w:cs="Calibri"/>
                <w:color w:val="000000" w:themeColor="text1"/>
                <w:sz w:val="18"/>
                <w:szCs w:val="18"/>
              </w:rPr>
              <w:t>/day</w:t>
            </w:r>
          </w:p>
          <w:p w14:paraId="0D51E0F2" w14:textId="77777777" w:rsidR="00007D91" w:rsidRPr="001E45FD" w:rsidRDefault="00007D91" w:rsidP="008A08E9">
            <w:pPr>
              <w:pStyle w:val="TableText"/>
              <w:rPr>
                <w:rStyle w:val="Blue"/>
                <w:rFonts w:cs="Calibri"/>
                <w:color w:val="000000" w:themeColor="text1"/>
                <w:sz w:val="18"/>
                <w:szCs w:val="18"/>
              </w:rPr>
            </w:pPr>
          </w:p>
          <w:p w14:paraId="192F6375" w14:textId="77777777" w:rsidR="00007D91" w:rsidRPr="001E45FD"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1E45FD" w:rsidRDefault="00007D91" w:rsidP="008A08E9">
            <w:pPr>
              <w:pStyle w:val="TableText"/>
              <w:rPr>
                <w:rStyle w:val="Blue"/>
                <w:rFonts w:cs="Calibri"/>
                <w:color w:val="000000" w:themeColor="text1"/>
                <w:sz w:val="18"/>
                <w:szCs w:val="18"/>
              </w:rPr>
            </w:pPr>
            <w:r w:rsidRPr="001E45FD">
              <w:rPr>
                <w:rStyle w:val="Blue"/>
                <w:rFonts w:cs="Calibri"/>
                <w:color w:val="000000" w:themeColor="text1"/>
                <w:sz w:val="18"/>
                <w:szCs w:val="18"/>
              </w:rPr>
              <w:t>Total daily volume</w:t>
            </w:r>
          </w:p>
        </w:tc>
        <w:tc>
          <w:tcPr>
            <w:tcW w:w="647" w:type="pct"/>
            <w:shd w:val="clear" w:color="auto" w:fill="auto"/>
          </w:tcPr>
          <w:p w14:paraId="116996CA" w14:textId="1D77C1AF" w:rsidR="00007D91" w:rsidRPr="001E45FD" w:rsidRDefault="00007D91" w:rsidP="008A08E9">
            <w:pPr>
              <w:pStyle w:val="TableText"/>
              <w:rPr>
                <w:rStyle w:val="Blue"/>
                <w:rFonts w:cs="Calibri"/>
                <w:color w:val="000000" w:themeColor="text1"/>
                <w:sz w:val="18"/>
                <w:szCs w:val="18"/>
              </w:rPr>
            </w:pPr>
            <w:r w:rsidRPr="001E45FD">
              <w:rPr>
                <w:rStyle w:val="Blue"/>
                <w:rFonts w:cs="Calibri"/>
                <w:color w:val="000000" w:themeColor="text1"/>
                <w:sz w:val="18"/>
                <w:szCs w:val="18"/>
              </w:rPr>
              <w:t>N/A</w:t>
            </w:r>
          </w:p>
        </w:tc>
        <w:tc>
          <w:tcPr>
            <w:tcW w:w="647" w:type="pct"/>
            <w:shd w:val="clear" w:color="auto" w:fill="auto"/>
          </w:tcPr>
          <w:p w14:paraId="1ACA8134" w14:textId="77777777" w:rsidR="00007D91" w:rsidRPr="001E45FD" w:rsidRDefault="00007D91" w:rsidP="008A08E9">
            <w:pPr>
              <w:pStyle w:val="TableText"/>
              <w:rPr>
                <w:rStyle w:val="Blue"/>
                <w:rFonts w:cs="Calibri"/>
                <w:color w:val="000000" w:themeColor="text1"/>
                <w:sz w:val="18"/>
                <w:szCs w:val="18"/>
              </w:rPr>
            </w:pPr>
            <w:r w:rsidRPr="001E45FD">
              <w:rPr>
                <w:rStyle w:val="Blue"/>
                <w:rFonts w:cs="Calibri"/>
                <w:color w:val="000000" w:themeColor="text1"/>
                <w:sz w:val="18"/>
                <w:szCs w:val="18"/>
              </w:rPr>
              <w:t>Continuous</w:t>
            </w:r>
          </w:p>
        </w:tc>
        <w:tc>
          <w:tcPr>
            <w:tcW w:w="874" w:type="pct"/>
            <w:shd w:val="clear" w:color="auto" w:fill="auto"/>
          </w:tcPr>
          <w:p w14:paraId="65CB55BF" w14:textId="75BC5B0C" w:rsidR="00007D91" w:rsidRPr="001E45FD" w:rsidRDefault="00007D91" w:rsidP="008A08E9">
            <w:pPr>
              <w:pStyle w:val="TableText"/>
              <w:rPr>
                <w:rStyle w:val="Blue"/>
                <w:rFonts w:cs="Calibri"/>
                <w:color w:val="000000" w:themeColor="text1"/>
                <w:sz w:val="18"/>
                <w:szCs w:val="18"/>
              </w:rPr>
            </w:pPr>
            <w:r w:rsidRPr="001E45FD">
              <w:rPr>
                <w:rStyle w:val="Blue"/>
                <w:rFonts w:cs="Calibri"/>
                <w:color w:val="000000" w:themeColor="text1"/>
                <w:sz w:val="18"/>
                <w:szCs w:val="18"/>
              </w:rPr>
              <w:t>Condition</w:t>
            </w:r>
            <w:r w:rsidR="009A54D1" w:rsidRPr="001E45FD">
              <w:rPr>
                <w:rStyle w:val="Blue"/>
                <w:rFonts w:cs="Calibri"/>
                <w:color w:val="000000" w:themeColor="text1"/>
                <w:sz w:val="18"/>
                <w:szCs w:val="18"/>
              </w:rPr>
              <w:t>s</w:t>
            </w:r>
            <w:r w:rsidRPr="001E45FD">
              <w:rPr>
                <w:rStyle w:val="Blue"/>
                <w:rFonts w:cs="Calibri"/>
                <w:color w:val="000000" w:themeColor="text1"/>
                <w:sz w:val="18"/>
                <w:szCs w:val="18"/>
              </w:rPr>
              <w:t xml:space="preserve"> 3.1.</w:t>
            </w:r>
            <w:r w:rsidR="001E45FD" w:rsidRPr="001E45FD">
              <w:rPr>
                <w:rStyle w:val="Blue"/>
                <w:rFonts w:cs="Calibri"/>
                <w:color w:val="000000" w:themeColor="text1"/>
                <w:sz w:val="18"/>
                <w:szCs w:val="18"/>
              </w:rPr>
              <w:t>4</w:t>
            </w:r>
            <w:r w:rsidRPr="001E45FD">
              <w:rPr>
                <w:rStyle w:val="Blue"/>
                <w:rFonts w:cs="Calibri"/>
                <w:color w:val="000000" w:themeColor="text1"/>
                <w:sz w:val="18"/>
                <w:szCs w:val="18"/>
              </w:rPr>
              <w:t xml:space="preserve"> and 3.3.</w:t>
            </w:r>
            <w:r w:rsidR="001E45FD" w:rsidRPr="001E45FD">
              <w:rPr>
                <w:rStyle w:val="Blue"/>
                <w:rFonts w:cs="Calibri"/>
                <w:color w:val="000000" w:themeColor="text1"/>
                <w:sz w:val="18"/>
                <w:szCs w:val="18"/>
              </w:rPr>
              <w:t>7</w:t>
            </w:r>
            <w:r w:rsidRPr="001E45FD">
              <w:rPr>
                <w:rStyle w:val="Blue"/>
                <w:rFonts w:cs="Calibri"/>
                <w:color w:val="000000" w:themeColor="text1"/>
                <w:sz w:val="18"/>
                <w:szCs w:val="18"/>
              </w:rPr>
              <w:t xml:space="preserve"> appl</w:t>
            </w:r>
            <w:r w:rsidR="009A54D1" w:rsidRPr="001E45FD">
              <w:rPr>
                <w:rStyle w:val="Blue"/>
                <w:rFonts w:cs="Calibri"/>
                <w:color w:val="000000" w:themeColor="text1"/>
                <w:sz w:val="18"/>
                <w:szCs w:val="18"/>
              </w:rPr>
              <w:t>y</w:t>
            </w:r>
          </w:p>
        </w:tc>
      </w:tr>
      <w:tr w:rsidR="00007D91" w:rsidRPr="001F4EC0" w14:paraId="00CED9EC" w14:textId="77777777" w:rsidTr="001E45FD">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5" w:type="pct"/>
            <w:shd w:val="clear" w:color="auto" w:fill="auto"/>
          </w:tcPr>
          <w:p w14:paraId="71A5F53A"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15 minutes</w:t>
            </w:r>
          </w:p>
        </w:tc>
        <w:tc>
          <w:tcPr>
            <w:tcW w:w="647" w:type="pct"/>
            <w:shd w:val="clear" w:color="auto" w:fill="auto"/>
          </w:tcPr>
          <w:p w14:paraId="27AD08D8"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c>
          <w:tcPr>
            <w:tcW w:w="647" w:type="pct"/>
            <w:shd w:val="clear" w:color="auto" w:fill="auto"/>
          </w:tcPr>
          <w:p w14:paraId="343904E3"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Continuous</w:t>
            </w:r>
          </w:p>
        </w:tc>
        <w:tc>
          <w:tcPr>
            <w:tcW w:w="874" w:type="pct"/>
            <w:shd w:val="clear" w:color="auto" w:fill="auto"/>
          </w:tcPr>
          <w:p w14:paraId="0A7D37B5" w14:textId="77777777" w:rsidR="00007D91" w:rsidRPr="00DD7526" w:rsidRDefault="00007D91" w:rsidP="008A08E9">
            <w:pPr>
              <w:pStyle w:val="TableText"/>
              <w:rPr>
                <w:rStyle w:val="Blue"/>
                <w:rFonts w:cs="Calibri"/>
                <w:color w:val="000000" w:themeColor="text1"/>
                <w:sz w:val="18"/>
                <w:szCs w:val="18"/>
              </w:rPr>
            </w:pPr>
            <w:r w:rsidRPr="00DD7526">
              <w:rPr>
                <w:rStyle w:val="Blue"/>
                <w:rFonts w:cs="Calibri"/>
                <w:color w:val="000000" w:themeColor="text1"/>
                <w:sz w:val="18"/>
                <w:szCs w:val="18"/>
              </w:rPr>
              <w:t>N/A</w:t>
            </w:r>
          </w:p>
        </w:tc>
      </w:tr>
      <w:tr w:rsidR="001E45FD" w:rsidRPr="001F4EC0" w14:paraId="0F50101C" w14:textId="77777777" w:rsidTr="001E45FD">
        <w:trPr>
          <w:cantSplit/>
        </w:trPr>
        <w:tc>
          <w:tcPr>
            <w:tcW w:w="611" w:type="pct"/>
            <w:vMerge/>
            <w:shd w:val="clear" w:color="auto" w:fill="auto"/>
          </w:tcPr>
          <w:p w14:paraId="1A8AEAEF" w14:textId="77777777" w:rsidR="001E45FD" w:rsidRPr="001F4EC0" w:rsidRDefault="001E45FD" w:rsidP="001E45FD">
            <w:pPr>
              <w:pStyle w:val="TableText"/>
              <w:rPr>
                <w:rStyle w:val="Blue"/>
                <w:sz w:val="18"/>
                <w:szCs w:val="18"/>
              </w:rPr>
            </w:pPr>
          </w:p>
        </w:tc>
        <w:tc>
          <w:tcPr>
            <w:tcW w:w="765" w:type="pct"/>
            <w:shd w:val="clear" w:color="auto" w:fill="auto"/>
          </w:tcPr>
          <w:p w14:paraId="5E638F24"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ATU-BOD as O</w:t>
            </w:r>
            <w:r w:rsidRPr="001E45FD">
              <w:rPr>
                <w:rStyle w:val="Blue"/>
                <w:rFonts w:cs="Calibri"/>
                <w:color w:val="000000" w:themeColor="text1"/>
                <w:sz w:val="18"/>
                <w:szCs w:val="18"/>
                <w:vertAlign w:val="subscript"/>
              </w:rPr>
              <w:t>2</w:t>
            </w:r>
          </w:p>
        </w:tc>
        <w:tc>
          <w:tcPr>
            <w:tcW w:w="647" w:type="pct"/>
            <w:shd w:val="clear" w:color="auto" w:fill="auto"/>
          </w:tcPr>
          <w:p w14:paraId="2C7745E3" w14:textId="536EFDCF"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20 mg/l</w:t>
            </w:r>
          </w:p>
        </w:tc>
        <w:tc>
          <w:tcPr>
            <w:tcW w:w="809" w:type="pct"/>
            <w:shd w:val="clear" w:color="auto" w:fill="auto"/>
          </w:tcPr>
          <w:p w14:paraId="76C0E389" w14:textId="37168A7D"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Instantaneous (spot sample)</w:t>
            </w:r>
          </w:p>
        </w:tc>
        <w:tc>
          <w:tcPr>
            <w:tcW w:w="647" w:type="pct"/>
            <w:shd w:val="clear" w:color="auto" w:fill="auto"/>
          </w:tcPr>
          <w:p w14:paraId="60E6094F"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N/A</w:t>
            </w:r>
          </w:p>
        </w:tc>
        <w:tc>
          <w:tcPr>
            <w:tcW w:w="647" w:type="pct"/>
            <w:shd w:val="clear" w:color="auto" w:fill="auto"/>
          </w:tcPr>
          <w:p w14:paraId="7400165B"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As specified in schedule 3B</w:t>
            </w:r>
          </w:p>
        </w:tc>
        <w:tc>
          <w:tcPr>
            <w:tcW w:w="874" w:type="pct"/>
            <w:shd w:val="clear" w:color="auto" w:fill="auto"/>
          </w:tcPr>
          <w:p w14:paraId="42668829"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Look up table</w:t>
            </w:r>
          </w:p>
          <w:p w14:paraId="72826455"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(Conditions 3.1.2 and 3.1.3 apply)</w:t>
            </w:r>
          </w:p>
        </w:tc>
      </w:tr>
      <w:tr w:rsidR="001E45FD" w:rsidRPr="001F4EC0" w14:paraId="24828210" w14:textId="77777777" w:rsidTr="001E45FD">
        <w:trPr>
          <w:cantSplit/>
        </w:trPr>
        <w:tc>
          <w:tcPr>
            <w:tcW w:w="611" w:type="pct"/>
            <w:vMerge/>
            <w:shd w:val="clear" w:color="auto" w:fill="auto"/>
          </w:tcPr>
          <w:p w14:paraId="3C0C6ABA" w14:textId="77777777" w:rsidR="001E45FD" w:rsidRPr="001F4EC0" w:rsidRDefault="001E45FD" w:rsidP="001E45FD">
            <w:pPr>
              <w:pStyle w:val="TableText"/>
              <w:rPr>
                <w:rStyle w:val="Blue"/>
                <w:sz w:val="18"/>
                <w:szCs w:val="18"/>
              </w:rPr>
            </w:pPr>
          </w:p>
        </w:tc>
        <w:tc>
          <w:tcPr>
            <w:tcW w:w="765" w:type="pct"/>
            <w:shd w:val="clear" w:color="auto" w:fill="auto"/>
          </w:tcPr>
          <w:p w14:paraId="43674167" w14:textId="7496CF51"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Ammoniacal nitrogen (expressed as N)</w:t>
            </w:r>
          </w:p>
        </w:tc>
        <w:tc>
          <w:tcPr>
            <w:tcW w:w="647" w:type="pct"/>
            <w:shd w:val="clear" w:color="auto" w:fill="auto"/>
          </w:tcPr>
          <w:p w14:paraId="6B44F278" w14:textId="00D75D33"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10 mg/l</w:t>
            </w:r>
          </w:p>
        </w:tc>
        <w:tc>
          <w:tcPr>
            <w:tcW w:w="809" w:type="pct"/>
            <w:shd w:val="clear" w:color="auto" w:fill="auto"/>
          </w:tcPr>
          <w:p w14:paraId="4F16CE91" w14:textId="0497DA24"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Instantaneous (spot sample)</w:t>
            </w:r>
          </w:p>
        </w:tc>
        <w:tc>
          <w:tcPr>
            <w:tcW w:w="647" w:type="pct"/>
            <w:shd w:val="clear" w:color="auto" w:fill="auto"/>
          </w:tcPr>
          <w:p w14:paraId="38FF7CF3" w14:textId="0604C589"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N/A</w:t>
            </w:r>
          </w:p>
        </w:tc>
        <w:tc>
          <w:tcPr>
            <w:tcW w:w="647" w:type="pct"/>
            <w:shd w:val="clear" w:color="auto" w:fill="auto"/>
          </w:tcPr>
          <w:p w14:paraId="3C693BD0" w14:textId="001AC55B"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As specified in schedule 3B</w:t>
            </w:r>
          </w:p>
        </w:tc>
        <w:tc>
          <w:tcPr>
            <w:tcW w:w="874" w:type="pct"/>
            <w:shd w:val="clear" w:color="auto" w:fill="auto"/>
          </w:tcPr>
          <w:p w14:paraId="1E11EA75"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Look up table</w:t>
            </w:r>
          </w:p>
          <w:p w14:paraId="2C28639E" w14:textId="305C5F6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(Conditions 3.1.2 and 3.1.3 apply)</w:t>
            </w:r>
          </w:p>
        </w:tc>
      </w:tr>
      <w:tr w:rsidR="001E45FD" w:rsidRPr="001F4EC0" w14:paraId="7E60D4CA" w14:textId="77777777" w:rsidTr="001E45FD">
        <w:trPr>
          <w:cantSplit/>
        </w:trPr>
        <w:tc>
          <w:tcPr>
            <w:tcW w:w="611" w:type="pct"/>
            <w:vMerge/>
            <w:shd w:val="clear" w:color="auto" w:fill="auto"/>
          </w:tcPr>
          <w:p w14:paraId="78BACEEC" w14:textId="77777777" w:rsidR="001E45FD" w:rsidRPr="001F4EC0" w:rsidRDefault="001E45FD" w:rsidP="001E45FD">
            <w:pPr>
              <w:pStyle w:val="TableText"/>
              <w:rPr>
                <w:rStyle w:val="Blue"/>
                <w:sz w:val="18"/>
                <w:szCs w:val="18"/>
              </w:rPr>
            </w:pPr>
          </w:p>
        </w:tc>
        <w:tc>
          <w:tcPr>
            <w:tcW w:w="765" w:type="pct"/>
            <w:shd w:val="clear" w:color="auto" w:fill="auto"/>
          </w:tcPr>
          <w:p w14:paraId="0D897003" w14:textId="28D88222"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Suspended solids (measured after drying at 105°C)</w:t>
            </w:r>
          </w:p>
        </w:tc>
        <w:tc>
          <w:tcPr>
            <w:tcW w:w="647" w:type="pct"/>
            <w:shd w:val="clear" w:color="auto" w:fill="auto"/>
          </w:tcPr>
          <w:p w14:paraId="6C9ACF4C" w14:textId="7D1D9F01"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30 mg/l</w:t>
            </w:r>
          </w:p>
        </w:tc>
        <w:tc>
          <w:tcPr>
            <w:tcW w:w="809" w:type="pct"/>
            <w:shd w:val="clear" w:color="auto" w:fill="auto"/>
          </w:tcPr>
          <w:p w14:paraId="0A0F76E5" w14:textId="1ECA8A7F"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Instantaneous (spot sample)</w:t>
            </w:r>
          </w:p>
        </w:tc>
        <w:tc>
          <w:tcPr>
            <w:tcW w:w="647" w:type="pct"/>
            <w:shd w:val="clear" w:color="auto" w:fill="auto"/>
          </w:tcPr>
          <w:p w14:paraId="0E50F268"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N/A</w:t>
            </w:r>
          </w:p>
        </w:tc>
        <w:tc>
          <w:tcPr>
            <w:tcW w:w="647" w:type="pct"/>
            <w:shd w:val="clear" w:color="auto" w:fill="auto"/>
          </w:tcPr>
          <w:p w14:paraId="527030A2"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As specified in schedule 3B</w:t>
            </w:r>
          </w:p>
        </w:tc>
        <w:tc>
          <w:tcPr>
            <w:tcW w:w="874" w:type="pct"/>
            <w:shd w:val="clear" w:color="auto" w:fill="auto"/>
          </w:tcPr>
          <w:p w14:paraId="3506A12D"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Look up table</w:t>
            </w:r>
          </w:p>
          <w:p w14:paraId="5A620B85"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(Conditions 3.1.2 and 3.1.3 apply)</w:t>
            </w:r>
          </w:p>
        </w:tc>
      </w:tr>
      <w:tr w:rsidR="001E45FD" w:rsidRPr="001F4EC0" w14:paraId="1AE3FB92" w14:textId="77777777" w:rsidTr="001E45FD">
        <w:trPr>
          <w:cantSplit/>
        </w:trPr>
        <w:tc>
          <w:tcPr>
            <w:tcW w:w="611" w:type="pct"/>
            <w:vMerge/>
            <w:shd w:val="clear" w:color="auto" w:fill="auto"/>
          </w:tcPr>
          <w:p w14:paraId="63D043AA" w14:textId="77777777" w:rsidR="001E45FD" w:rsidRPr="00FC55D1" w:rsidRDefault="001E45FD" w:rsidP="001E45FD">
            <w:pPr>
              <w:pStyle w:val="TableText"/>
              <w:rPr>
                <w:rStyle w:val="Blue"/>
              </w:rPr>
            </w:pPr>
          </w:p>
        </w:tc>
        <w:tc>
          <w:tcPr>
            <w:tcW w:w="765" w:type="pct"/>
            <w:shd w:val="clear" w:color="auto" w:fill="auto"/>
          </w:tcPr>
          <w:p w14:paraId="47C0BB61"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Total phosphorus as P</w:t>
            </w:r>
          </w:p>
        </w:tc>
        <w:tc>
          <w:tcPr>
            <w:tcW w:w="647" w:type="pct"/>
            <w:shd w:val="clear" w:color="auto" w:fill="auto"/>
          </w:tcPr>
          <w:p w14:paraId="47E16449" w14:textId="0540A343" w:rsidR="001E45FD" w:rsidRPr="001E45FD" w:rsidRDefault="00441662" w:rsidP="001E45FD">
            <w:pPr>
              <w:pStyle w:val="TableText"/>
              <w:rPr>
                <w:rStyle w:val="Blue"/>
                <w:rFonts w:cs="Calibri"/>
                <w:color w:val="000000" w:themeColor="text1"/>
                <w:sz w:val="18"/>
                <w:szCs w:val="18"/>
              </w:rPr>
            </w:pPr>
            <w:r>
              <w:rPr>
                <w:rStyle w:val="Blue"/>
                <w:rFonts w:cs="Calibri"/>
                <w:color w:val="000000" w:themeColor="text1"/>
                <w:sz w:val="18"/>
                <w:szCs w:val="18"/>
              </w:rPr>
              <w:t>4.</w:t>
            </w:r>
            <w:r w:rsidR="001E45FD" w:rsidRPr="001E45FD">
              <w:rPr>
                <w:rStyle w:val="Blue"/>
                <w:rFonts w:cs="Calibri"/>
                <w:color w:val="000000" w:themeColor="text1"/>
                <w:sz w:val="18"/>
                <w:szCs w:val="18"/>
              </w:rPr>
              <w:t xml:space="preserve">5 mg/l </w:t>
            </w:r>
          </w:p>
        </w:tc>
        <w:tc>
          <w:tcPr>
            <w:tcW w:w="809" w:type="pct"/>
            <w:shd w:val="clear" w:color="auto" w:fill="auto"/>
          </w:tcPr>
          <w:p w14:paraId="2CD11B83" w14:textId="7CF5D67C"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Instantaneous (spot sample)</w:t>
            </w:r>
          </w:p>
        </w:tc>
        <w:tc>
          <w:tcPr>
            <w:tcW w:w="647" w:type="pct"/>
            <w:shd w:val="clear" w:color="auto" w:fill="auto"/>
          </w:tcPr>
          <w:p w14:paraId="6D194601"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N/A</w:t>
            </w:r>
          </w:p>
        </w:tc>
        <w:tc>
          <w:tcPr>
            <w:tcW w:w="647" w:type="pct"/>
            <w:shd w:val="clear" w:color="auto" w:fill="auto"/>
          </w:tcPr>
          <w:p w14:paraId="7D9F9742"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As specified in schedule 3B</w:t>
            </w:r>
          </w:p>
        </w:tc>
        <w:tc>
          <w:tcPr>
            <w:tcW w:w="874" w:type="pct"/>
            <w:shd w:val="clear" w:color="auto" w:fill="auto"/>
          </w:tcPr>
          <w:p w14:paraId="6E7ACBC4"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Annual mean</w:t>
            </w:r>
          </w:p>
          <w:p w14:paraId="77E803BA" w14:textId="77777777" w:rsidR="001E45FD" w:rsidRPr="001E45FD" w:rsidRDefault="001E45FD" w:rsidP="001E45FD">
            <w:pPr>
              <w:pStyle w:val="TableText"/>
              <w:rPr>
                <w:rStyle w:val="Blue"/>
                <w:rFonts w:cs="Calibri"/>
                <w:color w:val="000000" w:themeColor="text1"/>
                <w:sz w:val="18"/>
                <w:szCs w:val="18"/>
              </w:rPr>
            </w:pPr>
            <w:r w:rsidRPr="001E45FD">
              <w:rPr>
                <w:rStyle w:val="Blue"/>
                <w:rFonts w:cs="Calibri"/>
                <w:color w:val="000000" w:themeColor="text1"/>
                <w:sz w:val="18"/>
                <w:szCs w:val="18"/>
              </w:rPr>
              <w:t>(Condition 3.1.3 applies)</w:t>
            </w:r>
          </w:p>
        </w:tc>
      </w:tr>
      <w:tr w:rsidR="001E45FD" w:rsidRPr="001F4EC0" w14:paraId="4639C9A2" w14:textId="77777777" w:rsidTr="001E45FD">
        <w:trPr>
          <w:cantSplit/>
        </w:trPr>
        <w:tc>
          <w:tcPr>
            <w:tcW w:w="611" w:type="pct"/>
            <w:vMerge/>
            <w:shd w:val="clear" w:color="auto" w:fill="auto"/>
          </w:tcPr>
          <w:p w14:paraId="3C314780" w14:textId="77777777" w:rsidR="001E45FD" w:rsidRPr="00FC55D1" w:rsidRDefault="001E45FD" w:rsidP="001E45FD">
            <w:pPr>
              <w:pStyle w:val="TableText"/>
              <w:rPr>
                <w:rStyle w:val="Blue"/>
              </w:rPr>
            </w:pPr>
          </w:p>
        </w:tc>
        <w:tc>
          <w:tcPr>
            <w:tcW w:w="765" w:type="pct"/>
            <w:shd w:val="clear" w:color="auto" w:fill="auto"/>
          </w:tcPr>
          <w:p w14:paraId="4990DE5B" w14:textId="77777777" w:rsidR="001E45FD" w:rsidRPr="00DD7526" w:rsidRDefault="001E45FD" w:rsidP="001E45FD">
            <w:pPr>
              <w:pStyle w:val="TableText"/>
              <w:rPr>
                <w:rStyle w:val="Blue"/>
                <w:color w:val="000000" w:themeColor="text1"/>
                <w:sz w:val="18"/>
                <w:szCs w:val="18"/>
              </w:rPr>
            </w:pPr>
            <w:r w:rsidRPr="00DD7526">
              <w:rPr>
                <w:rStyle w:val="Blue"/>
                <w:color w:val="000000" w:themeColor="text1"/>
                <w:sz w:val="18"/>
                <w:szCs w:val="18"/>
              </w:rPr>
              <w:t>Visible oil or grease</w:t>
            </w:r>
          </w:p>
        </w:tc>
        <w:tc>
          <w:tcPr>
            <w:tcW w:w="647" w:type="pct"/>
            <w:shd w:val="clear" w:color="auto" w:fill="auto"/>
          </w:tcPr>
          <w:p w14:paraId="55AF1ABB" w14:textId="77777777" w:rsidR="001E45FD" w:rsidRPr="00DD7526" w:rsidRDefault="001E45FD" w:rsidP="001E45FD">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1E45FD" w:rsidRPr="00DD7526" w:rsidRDefault="001E45FD" w:rsidP="001E45FD">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7" w:type="pct"/>
            <w:shd w:val="clear" w:color="auto" w:fill="auto"/>
          </w:tcPr>
          <w:p w14:paraId="7CB9AB60" w14:textId="77777777" w:rsidR="001E45FD" w:rsidRPr="00DD7526" w:rsidRDefault="001E45FD" w:rsidP="001E45FD">
            <w:pPr>
              <w:pStyle w:val="TableText"/>
              <w:rPr>
                <w:rStyle w:val="Blue"/>
                <w:color w:val="000000" w:themeColor="text1"/>
                <w:sz w:val="18"/>
                <w:szCs w:val="18"/>
              </w:rPr>
            </w:pPr>
            <w:r w:rsidRPr="00DD7526">
              <w:rPr>
                <w:rStyle w:val="Blue"/>
                <w:color w:val="000000" w:themeColor="text1"/>
                <w:sz w:val="18"/>
                <w:szCs w:val="18"/>
              </w:rPr>
              <w:t>N/A</w:t>
            </w:r>
          </w:p>
        </w:tc>
        <w:tc>
          <w:tcPr>
            <w:tcW w:w="647" w:type="pct"/>
            <w:shd w:val="clear" w:color="auto" w:fill="auto"/>
          </w:tcPr>
          <w:p w14:paraId="79F073FD" w14:textId="77777777" w:rsidR="001E45FD" w:rsidRPr="00DD7526" w:rsidRDefault="001E45FD" w:rsidP="001E45FD">
            <w:pPr>
              <w:pStyle w:val="TableText"/>
              <w:rPr>
                <w:rStyle w:val="Blue"/>
                <w:color w:val="000000" w:themeColor="text1"/>
                <w:sz w:val="18"/>
                <w:szCs w:val="18"/>
              </w:rPr>
            </w:pPr>
            <w:r w:rsidRPr="00DD7526">
              <w:rPr>
                <w:rStyle w:val="Blue"/>
                <w:color w:val="000000" w:themeColor="text1"/>
                <w:sz w:val="18"/>
                <w:szCs w:val="18"/>
              </w:rPr>
              <w:t>N/A</w:t>
            </w:r>
          </w:p>
        </w:tc>
        <w:tc>
          <w:tcPr>
            <w:tcW w:w="874" w:type="pct"/>
            <w:shd w:val="clear" w:color="auto" w:fill="auto"/>
          </w:tcPr>
          <w:p w14:paraId="189EA354" w14:textId="77777777" w:rsidR="001E45FD" w:rsidRPr="00DD7526" w:rsidRDefault="001E45FD" w:rsidP="001E45FD">
            <w:pPr>
              <w:pStyle w:val="TableText"/>
              <w:rPr>
                <w:rStyle w:val="Blue"/>
                <w:color w:val="000000" w:themeColor="text1"/>
                <w:sz w:val="18"/>
                <w:szCs w:val="18"/>
              </w:rPr>
            </w:pPr>
            <w:r w:rsidRPr="00DD7526">
              <w:rPr>
                <w:rStyle w:val="Blue"/>
                <w:color w:val="000000" w:themeColor="text1"/>
                <w:sz w:val="18"/>
                <w:szCs w:val="18"/>
              </w:rPr>
              <w:t>No significant trace</w:t>
            </w:r>
          </w:p>
          <w:p w14:paraId="18EC8F15" w14:textId="77777777" w:rsidR="001E45FD" w:rsidRPr="00DD7526" w:rsidRDefault="001E45FD" w:rsidP="001E45FD">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766FC0DB" w14:textId="2A05DC81"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262FC1F6" w:rsidR="00821962" w:rsidRPr="00441662" w:rsidRDefault="00821962" w:rsidP="00821962">
            <w:pPr>
              <w:pStyle w:val="TableText"/>
              <w:rPr>
                <w:rStyle w:val="Blue"/>
                <w:color w:val="000000" w:themeColor="text1"/>
                <w:sz w:val="18"/>
                <w:szCs w:val="18"/>
              </w:rPr>
            </w:pPr>
            <w:r w:rsidRPr="00441662">
              <w:rPr>
                <w:rStyle w:val="Blue"/>
                <w:color w:val="000000" w:themeColor="text1"/>
                <w:sz w:val="18"/>
                <w:szCs w:val="18"/>
              </w:rPr>
              <w:t>Secondary treated sewage effluent</w:t>
            </w:r>
          </w:p>
        </w:tc>
        <w:tc>
          <w:tcPr>
            <w:tcW w:w="1209" w:type="pct"/>
            <w:shd w:val="clear" w:color="auto" w:fill="auto"/>
          </w:tcPr>
          <w:p w14:paraId="089EC9A7" w14:textId="1C3819A5" w:rsidR="00821962" w:rsidRPr="00441662" w:rsidRDefault="002D50FC" w:rsidP="00821962">
            <w:pPr>
              <w:pStyle w:val="TableText"/>
              <w:rPr>
                <w:rStyle w:val="Blue"/>
                <w:color w:val="000000" w:themeColor="text1"/>
                <w:sz w:val="18"/>
                <w:szCs w:val="18"/>
              </w:rPr>
            </w:pPr>
            <w:r w:rsidRPr="00441662">
              <w:rPr>
                <w:rStyle w:val="Blue"/>
                <w:color w:val="000000" w:themeColor="text1"/>
                <w:sz w:val="18"/>
                <w:szCs w:val="18"/>
              </w:rPr>
              <w:t>Final Effluent Discharge Point</w:t>
            </w:r>
          </w:p>
        </w:tc>
        <w:tc>
          <w:tcPr>
            <w:tcW w:w="1210" w:type="pct"/>
            <w:shd w:val="clear" w:color="auto" w:fill="auto"/>
          </w:tcPr>
          <w:p w14:paraId="4EAAD0D4" w14:textId="79ED83F3" w:rsidR="00821962" w:rsidRPr="00441662" w:rsidRDefault="00441662" w:rsidP="00821962">
            <w:pPr>
              <w:pStyle w:val="TableText"/>
              <w:rPr>
                <w:rStyle w:val="Blue"/>
                <w:color w:val="000000" w:themeColor="text1"/>
                <w:sz w:val="18"/>
                <w:szCs w:val="18"/>
              </w:rPr>
            </w:pPr>
            <w:r w:rsidRPr="00441662">
              <w:rPr>
                <w:rStyle w:val="Blue"/>
                <w:color w:val="000000" w:themeColor="text1"/>
                <w:sz w:val="18"/>
                <w:szCs w:val="18"/>
              </w:rPr>
              <w:t>SN 34593 47315</w:t>
            </w:r>
          </w:p>
        </w:tc>
        <w:tc>
          <w:tcPr>
            <w:tcW w:w="1048" w:type="pct"/>
            <w:shd w:val="clear" w:color="auto" w:fill="auto"/>
          </w:tcPr>
          <w:p w14:paraId="0A1A2199" w14:textId="302B1AAC" w:rsidR="00821962" w:rsidRPr="00441662" w:rsidRDefault="00441662" w:rsidP="00821962">
            <w:pPr>
              <w:pStyle w:val="TableText"/>
              <w:rPr>
                <w:rStyle w:val="Blue"/>
                <w:color w:val="000000" w:themeColor="text1"/>
                <w:sz w:val="18"/>
                <w:szCs w:val="18"/>
              </w:rPr>
            </w:pPr>
            <w:r w:rsidRPr="00441662">
              <w:rPr>
                <w:rStyle w:val="Blue"/>
                <w:color w:val="000000" w:themeColor="text1"/>
                <w:sz w:val="18"/>
                <w:szCs w:val="18"/>
              </w:rPr>
              <w:t>Nant Collen</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77808BCE" w:rsidR="0059150A" w:rsidRDefault="0059150A" w:rsidP="00D932BD">
      <w:pPr>
        <w:spacing w:before="120" w:after="120"/>
        <w:ind w:left="567"/>
        <w:rPr>
          <w:rStyle w:val="Pink"/>
          <w:rFonts w:ascii="Arial" w:hAnsi="Arial" w:cs="Arial"/>
          <w:sz w:val="18"/>
          <w:szCs w:val="18"/>
        </w:rPr>
      </w:pPr>
    </w:p>
    <w:p w14:paraId="19805486" w14:textId="77777777" w:rsidR="0059150A" w:rsidRDefault="0059150A">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59150A">
        <w:trPr>
          <w:cantSplit/>
          <w:tblHeader/>
        </w:trPr>
        <w:tc>
          <w:tcPr>
            <w:tcW w:w="96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45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59150A" w:rsidRPr="00C25946" w14:paraId="4A42B12F" w14:textId="77777777" w:rsidTr="0059150A">
        <w:trPr>
          <w:cantSplit/>
        </w:trPr>
        <w:tc>
          <w:tcPr>
            <w:tcW w:w="968" w:type="pct"/>
            <w:vMerge w:val="restart"/>
            <w:shd w:val="clear" w:color="auto" w:fill="auto"/>
          </w:tcPr>
          <w:p w14:paraId="62668F7B" w14:textId="27D56214" w:rsidR="0059150A" w:rsidRPr="0059150A" w:rsidRDefault="0059150A" w:rsidP="0059150A">
            <w:pPr>
              <w:pStyle w:val="TableText"/>
              <w:rPr>
                <w:rStyle w:val="Blue"/>
                <w:color w:val="000000" w:themeColor="text1"/>
                <w:sz w:val="18"/>
                <w:szCs w:val="18"/>
              </w:rPr>
            </w:pPr>
            <w:r w:rsidRPr="0059150A">
              <w:rPr>
                <w:rStyle w:val="Blue"/>
                <w:color w:val="000000" w:themeColor="text1"/>
                <w:sz w:val="18"/>
                <w:szCs w:val="18"/>
              </w:rPr>
              <w:t>Secondary treated sewage effluent via Final Effluent Discharge Point</w:t>
            </w:r>
          </w:p>
        </w:tc>
        <w:tc>
          <w:tcPr>
            <w:tcW w:w="1453" w:type="pct"/>
            <w:shd w:val="clear" w:color="auto" w:fill="auto"/>
          </w:tcPr>
          <w:p w14:paraId="46FC41B2" w14:textId="59645D6E" w:rsidR="0059150A" w:rsidRPr="0059150A" w:rsidRDefault="0059150A" w:rsidP="0059150A">
            <w:pPr>
              <w:pStyle w:val="TableText"/>
              <w:rPr>
                <w:rStyle w:val="Blue"/>
                <w:color w:val="000000" w:themeColor="text1"/>
                <w:sz w:val="18"/>
                <w:szCs w:val="18"/>
              </w:rPr>
            </w:pPr>
            <w:r w:rsidRPr="0059150A">
              <w:rPr>
                <w:rStyle w:val="Blue"/>
                <w:color w:val="000000" w:themeColor="text1"/>
                <w:sz w:val="18"/>
                <w:szCs w:val="18"/>
              </w:rPr>
              <w:t>Final effluent sampling</w:t>
            </w:r>
          </w:p>
        </w:tc>
        <w:tc>
          <w:tcPr>
            <w:tcW w:w="1129" w:type="pct"/>
            <w:shd w:val="clear" w:color="auto" w:fill="auto"/>
          </w:tcPr>
          <w:p w14:paraId="56711677" w14:textId="068EE8FD" w:rsidR="0059150A" w:rsidRPr="0059150A" w:rsidRDefault="0059150A" w:rsidP="0059150A">
            <w:pPr>
              <w:pStyle w:val="TableText"/>
              <w:rPr>
                <w:rStyle w:val="Blue"/>
                <w:color w:val="000000" w:themeColor="text1"/>
                <w:sz w:val="18"/>
                <w:szCs w:val="18"/>
              </w:rPr>
            </w:pPr>
            <w:r w:rsidRPr="0059150A">
              <w:rPr>
                <w:rStyle w:val="Blue"/>
                <w:color w:val="000000" w:themeColor="text1"/>
                <w:sz w:val="18"/>
                <w:szCs w:val="18"/>
              </w:rPr>
              <w:t>SN 34609 47283</w:t>
            </w:r>
          </w:p>
        </w:tc>
        <w:tc>
          <w:tcPr>
            <w:tcW w:w="1450" w:type="pct"/>
            <w:shd w:val="clear" w:color="auto" w:fill="auto"/>
          </w:tcPr>
          <w:p w14:paraId="4B77B40A" w14:textId="7E45D4CF" w:rsidR="0059150A" w:rsidRPr="0059150A" w:rsidRDefault="0059150A" w:rsidP="0059150A">
            <w:pPr>
              <w:pStyle w:val="TableText"/>
              <w:rPr>
                <w:rStyle w:val="Blue"/>
                <w:color w:val="000000" w:themeColor="text1"/>
                <w:sz w:val="18"/>
                <w:szCs w:val="18"/>
              </w:rPr>
            </w:pPr>
            <w:r w:rsidRPr="0059150A">
              <w:rPr>
                <w:rStyle w:val="Blue"/>
                <w:color w:val="000000" w:themeColor="text1"/>
                <w:sz w:val="18"/>
                <w:szCs w:val="18"/>
              </w:rPr>
              <w:t>Final Effluent Sample Point</w:t>
            </w:r>
          </w:p>
        </w:tc>
      </w:tr>
      <w:tr w:rsidR="0059150A" w:rsidRPr="00C25946" w14:paraId="2E4EA721" w14:textId="77777777" w:rsidTr="0059150A">
        <w:trPr>
          <w:cantSplit/>
          <w:trHeight w:val="487"/>
        </w:trPr>
        <w:tc>
          <w:tcPr>
            <w:tcW w:w="968" w:type="pct"/>
            <w:vMerge/>
            <w:shd w:val="clear" w:color="auto" w:fill="auto"/>
          </w:tcPr>
          <w:p w14:paraId="7B9431D6" w14:textId="77777777" w:rsidR="0059150A" w:rsidRPr="0059150A" w:rsidRDefault="0059150A" w:rsidP="0059150A">
            <w:pPr>
              <w:pStyle w:val="TableText"/>
              <w:rPr>
                <w:rStyle w:val="Blue"/>
                <w:color w:val="000000" w:themeColor="text1"/>
                <w:sz w:val="18"/>
                <w:szCs w:val="18"/>
              </w:rPr>
            </w:pPr>
          </w:p>
        </w:tc>
        <w:tc>
          <w:tcPr>
            <w:tcW w:w="1453" w:type="pct"/>
            <w:shd w:val="clear" w:color="auto" w:fill="auto"/>
          </w:tcPr>
          <w:p w14:paraId="7F48CFCE" w14:textId="5801F851" w:rsidR="0059150A" w:rsidRPr="0059150A" w:rsidRDefault="0059150A" w:rsidP="0059150A">
            <w:pPr>
              <w:pStyle w:val="TableText"/>
              <w:rPr>
                <w:rStyle w:val="Blue"/>
                <w:color w:val="000000" w:themeColor="text1"/>
                <w:sz w:val="18"/>
                <w:szCs w:val="18"/>
              </w:rPr>
            </w:pPr>
            <w:r w:rsidRPr="0059150A">
              <w:rPr>
                <w:rStyle w:val="Blue"/>
                <w:color w:val="000000" w:themeColor="text1"/>
                <w:sz w:val="18"/>
                <w:szCs w:val="18"/>
              </w:rPr>
              <w:t>MCERTS continuous flow monitoring</w:t>
            </w:r>
          </w:p>
        </w:tc>
        <w:tc>
          <w:tcPr>
            <w:tcW w:w="1129" w:type="pct"/>
            <w:shd w:val="clear" w:color="auto" w:fill="auto"/>
          </w:tcPr>
          <w:p w14:paraId="275915C9" w14:textId="0B16C543" w:rsidR="0059150A" w:rsidRPr="0059150A" w:rsidRDefault="0059150A" w:rsidP="0059150A">
            <w:pPr>
              <w:pStyle w:val="TableText"/>
              <w:rPr>
                <w:rStyle w:val="Blue"/>
                <w:color w:val="000000" w:themeColor="text1"/>
                <w:sz w:val="18"/>
                <w:szCs w:val="18"/>
              </w:rPr>
            </w:pPr>
            <w:r w:rsidRPr="0059150A">
              <w:rPr>
                <w:rStyle w:val="Blue"/>
                <w:color w:val="000000" w:themeColor="text1"/>
                <w:sz w:val="18"/>
                <w:szCs w:val="18"/>
              </w:rPr>
              <w:t>SN 34605 47293</w:t>
            </w:r>
          </w:p>
        </w:tc>
        <w:tc>
          <w:tcPr>
            <w:tcW w:w="1450" w:type="pct"/>
            <w:shd w:val="clear" w:color="auto" w:fill="auto"/>
          </w:tcPr>
          <w:p w14:paraId="1FA594EA" w14:textId="40848A8B" w:rsidR="0059150A" w:rsidRPr="0059150A" w:rsidRDefault="0059150A" w:rsidP="0059150A">
            <w:pPr>
              <w:pStyle w:val="TableText"/>
              <w:rPr>
                <w:rStyle w:val="Blue"/>
                <w:color w:val="000000" w:themeColor="text1"/>
                <w:sz w:val="18"/>
                <w:szCs w:val="18"/>
              </w:rPr>
            </w:pPr>
            <w:r w:rsidRPr="0059150A">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59150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59150A" w:rsidRDefault="00821962" w:rsidP="00821962">
            <w:pPr>
              <w:pStyle w:val="TableText"/>
              <w:rPr>
                <w:rStyle w:val="Red"/>
                <w:b/>
                <w:color w:val="000000" w:themeColor="text1"/>
                <w:sz w:val="18"/>
                <w:szCs w:val="18"/>
              </w:rPr>
            </w:pPr>
            <w:r w:rsidRPr="0059150A">
              <w:rPr>
                <w:rStyle w:val="Red"/>
                <w:b/>
                <w:color w:val="000000" w:themeColor="text1"/>
                <w:sz w:val="18"/>
                <w:szCs w:val="18"/>
              </w:rPr>
              <w:t>Number of s</w:t>
            </w:r>
            <w:bookmarkStart w:id="9" w:name="_Hlt511551491"/>
            <w:bookmarkEnd w:id="9"/>
            <w:r w:rsidRPr="0059150A">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59150A" w:rsidRDefault="00821962" w:rsidP="00821962">
            <w:pPr>
              <w:pStyle w:val="TableText"/>
              <w:rPr>
                <w:rStyle w:val="Red"/>
                <w:b/>
                <w:color w:val="000000" w:themeColor="text1"/>
                <w:sz w:val="18"/>
                <w:szCs w:val="18"/>
              </w:rPr>
            </w:pPr>
            <w:r w:rsidRPr="0059150A">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4–7</w:t>
            </w:r>
            <w:r w:rsidR="00432746" w:rsidRPr="0059150A">
              <w:rPr>
                <w:rStyle w:val="Red"/>
                <w:color w:val="000000" w:themeColor="text1"/>
                <w:sz w:val="18"/>
                <w:szCs w:val="18"/>
              </w:rPr>
              <w:t xml:space="preserve"> </w:t>
            </w:r>
          </w:p>
        </w:tc>
        <w:tc>
          <w:tcPr>
            <w:tcW w:w="2660" w:type="pct"/>
            <w:shd w:val="clear" w:color="auto" w:fill="auto"/>
          </w:tcPr>
          <w:p w14:paraId="42B64EF4"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8–16</w:t>
            </w:r>
          </w:p>
        </w:tc>
        <w:tc>
          <w:tcPr>
            <w:tcW w:w="2660" w:type="pct"/>
            <w:shd w:val="clear" w:color="auto" w:fill="auto"/>
          </w:tcPr>
          <w:p w14:paraId="553C9E2F"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17–28 </w:t>
            </w:r>
          </w:p>
        </w:tc>
        <w:tc>
          <w:tcPr>
            <w:tcW w:w="2660" w:type="pct"/>
            <w:shd w:val="clear" w:color="auto" w:fill="auto"/>
          </w:tcPr>
          <w:p w14:paraId="1FA9AC3B"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29–40 </w:t>
            </w:r>
          </w:p>
        </w:tc>
        <w:tc>
          <w:tcPr>
            <w:tcW w:w="2660" w:type="pct"/>
            <w:shd w:val="clear" w:color="auto" w:fill="auto"/>
          </w:tcPr>
          <w:p w14:paraId="737B05C8"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41–53</w:t>
            </w:r>
            <w:r w:rsidR="00432746" w:rsidRPr="0059150A">
              <w:rPr>
                <w:rStyle w:val="Red"/>
                <w:color w:val="000000" w:themeColor="text1"/>
                <w:sz w:val="18"/>
                <w:szCs w:val="18"/>
              </w:rPr>
              <w:t xml:space="preserve"> </w:t>
            </w:r>
          </w:p>
        </w:tc>
        <w:tc>
          <w:tcPr>
            <w:tcW w:w="2660" w:type="pct"/>
            <w:shd w:val="clear" w:color="auto" w:fill="auto"/>
          </w:tcPr>
          <w:p w14:paraId="27663C27"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54–67</w:t>
            </w:r>
            <w:r w:rsidR="00432746" w:rsidRPr="0059150A">
              <w:rPr>
                <w:rStyle w:val="Red"/>
                <w:color w:val="000000" w:themeColor="text1"/>
                <w:sz w:val="18"/>
                <w:szCs w:val="18"/>
              </w:rPr>
              <w:t xml:space="preserve"> </w:t>
            </w:r>
          </w:p>
        </w:tc>
        <w:tc>
          <w:tcPr>
            <w:tcW w:w="2660" w:type="pct"/>
            <w:shd w:val="clear" w:color="auto" w:fill="auto"/>
          </w:tcPr>
          <w:p w14:paraId="2BB8AE66"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68–81</w:t>
            </w:r>
            <w:r w:rsidR="00432746" w:rsidRPr="0059150A">
              <w:rPr>
                <w:rStyle w:val="Red"/>
                <w:color w:val="000000" w:themeColor="text1"/>
                <w:sz w:val="18"/>
                <w:szCs w:val="18"/>
              </w:rPr>
              <w:t xml:space="preserve"> </w:t>
            </w:r>
          </w:p>
        </w:tc>
        <w:tc>
          <w:tcPr>
            <w:tcW w:w="2660" w:type="pct"/>
            <w:shd w:val="clear" w:color="auto" w:fill="auto"/>
          </w:tcPr>
          <w:p w14:paraId="0CE70478"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82–95 </w:t>
            </w:r>
          </w:p>
        </w:tc>
        <w:tc>
          <w:tcPr>
            <w:tcW w:w="2660" w:type="pct"/>
            <w:shd w:val="clear" w:color="auto" w:fill="auto"/>
          </w:tcPr>
          <w:p w14:paraId="1E5AD8F5"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96–110 </w:t>
            </w:r>
          </w:p>
        </w:tc>
        <w:tc>
          <w:tcPr>
            <w:tcW w:w="2660" w:type="pct"/>
            <w:shd w:val="clear" w:color="auto" w:fill="auto"/>
          </w:tcPr>
          <w:p w14:paraId="6CD2DE18"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111–125</w:t>
            </w:r>
            <w:r w:rsidR="00432746" w:rsidRPr="0059150A">
              <w:rPr>
                <w:rStyle w:val="Red"/>
                <w:color w:val="000000" w:themeColor="text1"/>
                <w:sz w:val="18"/>
                <w:szCs w:val="18"/>
              </w:rPr>
              <w:t xml:space="preserve"> </w:t>
            </w:r>
          </w:p>
        </w:tc>
        <w:tc>
          <w:tcPr>
            <w:tcW w:w="2660" w:type="pct"/>
            <w:shd w:val="clear" w:color="auto" w:fill="auto"/>
          </w:tcPr>
          <w:p w14:paraId="158ED147"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126–140</w:t>
            </w:r>
            <w:r w:rsidR="00432746" w:rsidRPr="0059150A">
              <w:rPr>
                <w:rStyle w:val="Red"/>
                <w:color w:val="000000" w:themeColor="text1"/>
                <w:sz w:val="18"/>
                <w:szCs w:val="18"/>
              </w:rPr>
              <w:t xml:space="preserve"> </w:t>
            </w:r>
          </w:p>
        </w:tc>
        <w:tc>
          <w:tcPr>
            <w:tcW w:w="2660" w:type="pct"/>
            <w:shd w:val="clear" w:color="auto" w:fill="auto"/>
          </w:tcPr>
          <w:p w14:paraId="27B678A1"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141–155</w:t>
            </w:r>
            <w:r w:rsidR="00432746" w:rsidRPr="0059150A">
              <w:rPr>
                <w:rStyle w:val="Red"/>
                <w:color w:val="000000" w:themeColor="text1"/>
                <w:sz w:val="18"/>
                <w:szCs w:val="18"/>
              </w:rPr>
              <w:t xml:space="preserve"> </w:t>
            </w:r>
          </w:p>
        </w:tc>
        <w:tc>
          <w:tcPr>
            <w:tcW w:w="2660" w:type="pct"/>
            <w:shd w:val="clear" w:color="auto" w:fill="auto"/>
          </w:tcPr>
          <w:p w14:paraId="52E83AAB"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156–171</w:t>
            </w:r>
            <w:r w:rsidR="00432746" w:rsidRPr="0059150A">
              <w:rPr>
                <w:rStyle w:val="Red"/>
                <w:color w:val="000000" w:themeColor="text1"/>
                <w:sz w:val="18"/>
                <w:szCs w:val="18"/>
              </w:rPr>
              <w:t xml:space="preserve"> </w:t>
            </w:r>
          </w:p>
        </w:tc>
        <w:tc>
          <w:tcPr>
            <w:tcW w:w="2660" w:type="pct"/>
            <w:shd w:val="clear" w:color="auto" w:fill="auto"/>
          </w:tcPr>
          <w:p w14:paraId="25E39731"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172–187 </w:t>
            </w:r>
          </w:p>
        </w:tc>
        <w:tc>
          <w:tcPr>
            <w:tcW w:w="2660" w:type="pct"/>
            <w:shd w:val="clear" w:color="auto" w:fill="auto"/>
          </w:tcPr>
          <w:p w14:paraId="3966E173"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188–203</w:t>
            </w:r>
            <w:r w:rsidR="00432746" w:rsidRPr="0059150A">
              <w:rPr>
                <w:rStyle w:val="Red"/>
                <w:color w:val="000000" w:themeColor="text1"/>
                <w:sz w:val="18"/>
                <w:szCs w:val="18"/>
              </w:rPr>
              <w:t xml:space="preserve"> </w:t>
            </w:r>
          </w:p>
        </w:tc>
        <w:tc>
          <w:tcPr>
            <w:tcW w:w="2660" w:type="pct"/>
            <w:shd w:val="clear" w:color="auto" w:fill="auto"/>
          </w:tcPr>
          <w:p w14:paraId="2ABFDEF0"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204–219</w:t>
            </w:r>
            <w:r w:rsidR="00432746" w:rsidRPr="0059150A">
              <w:rPr>
                <w:rStyle w:val="Red"/>
                <w:color w:val="000000" w:themeColor="text1"/>
                <w:sz w:val="18"/>
                <w:szCs w:val="18"/>
              </w:rPr>
              <w:t xml:space="preserve"> </w:t>
            </w:r>
          </w:p>
        </w:tc>
        <w:tc>
          <w:tcPr>
            <w:tcW w:w="2660" w:type="pct"/>
            <w:shd w:val="clear" w:color="auto" w:fill="auto"/>
          </w:tcPr>
          <w:p w14:paraId="353C2567"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220–235</w:t>
            </w:r>
            <w:r w:rsidR="00432746" w:rsidRPr="0059150A">
              <w:rPr>
                <w:rStyle w:val="Red"/>
                <w:color w:val="000000" w:themeColor="text1"/>
                <w:sz w:val="18"/>
                <w:szCs w:val="18"/>
              </w:rPr>
              <w:t xml:space="preserve"> </w:t>
            </w:r>
          </w:p>
        </w:tc>
        <w:tc>
          <w:tcPr>
            <w:tcW w:w="2660" w:type="pct"/>
            <w:shd w:val="clear" w:color="auto" w:fill="auto"/>
          </w:tcPr>
          <w:p w14:paraId="218D44CA"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236–251 </w:t>
            </w:r>
          </w:p>
        </w:tc>
        <w:tc>
          <w:tcPr>
            <w:tcW w:w="2660" w:type="pct"/>
            <w:shd w:val="clear" w:color="auto" w:fill="auto"/>
          </w:tcPr>
          <w:p w14:paraId="31593D21"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252–268 </w:t>
            </w:r>
          </w:p>
        </w:tc>
        <w:tc>
          <w:tcPr>
            <w:tcW w:w="2660" w:type="pct"/>
            <w:shd w:val="clear" w:color="auto" w:fill="auto"/>
          </w:tcPr>
          <w:p w14:paraId="3636FFC5"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269–284</w:t>
            </w:r>
            <w:r w:rsidR="00432746" w:rsidRPr="0059150A">
              <w:rPr>
                <w:rStyle w:val="Red"/>
                <w:color w:val="000000" w:themeColor="text1"/>
                <w:sz w:val="18"/>
                <w:szCs w:val="18"/>
              </w:rPr>
              <w:t xml:space="preserve"> </w:t>
            </w:r>
          </w:p>
        </w:tc>
        <w:tc>
          <w:tcPr>
            <w:tcW w:w="2660" w:type="pct"/>
            <w:shd w:val="clear" w:color="auto" w:fill="auto"/>
          </w:tcPr>
          <w:p w14:paraId="4B0FF9BE"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285–300</w:t>
            </w:r>
            <w:r w:rsidR="00432746" w:rsidRPr="0059150A">
              <w:rPr>
                <w:rStyle w:val="Red"/>
                <w:color w:val="000000" w:themeColor="text1"/>
                <w:sz w:val="18"/>
                <w:szCs w:val="18"/>
              </w:rPr>
              <w:t xml:space="preserve"> </w:t>
            </w:r>
          </w:p>
        </w:tc>
        <w:tc>
          <w:tcPr>
            <w:tcW w:w="2660" w:type="pct"/>
            <w:shd w:val="clear" w:color="auto" w:fill="auto"/>
          </w:tcPr>
          <w:p w14:paraId="7A66DB6F"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301–317 </w:t>
            </w:r>
          </w:p>
        </w:tc>
        <w:tc>
          <w:tcPr>
            <w:tcW w:w="2660" w:type="pct"/>
            <w:shd w:val="clear" w:color="auto" w:fill="auto"/>
          </w:tcPr>
          <w:p w14:paraId="6637C2EC"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318–334</w:t>
            </w:r>
            <w:r w:rsidR="00432746" w:rsidRPr="0059150A">
              <w:rPr>
                <w:rStyle w:val="Red"/>
                <w:color w:val="000000" w:themeColor="text1"/>
                <w:sz w:val="18"/>
                <w:szCs w:val="18"/>
              </w:rPr>
              <w:t xml:space="preserve"> </w:t>
            </w:r>
          </w:p>
        </w:tc>
        <w:tc>
          <w:tcPr>
            <w:tcW w:w="2660" w:type="pct"/>
            <w:shd w:val="clear" w:color="auto" w:fill="auto"/>
          </w:tcPr>
          <w:p w14:paraId="72661C33"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335–350 </w:t>
            </w:r>
          </w:p>
        </w:tc>
        <w:tc>
          <w:tcPr>
            <w:tcW w:w="2660" w:type="pct"/>
            <w:shd w:val="clear" w:color="auto" w:fill="auto"/>
          </w:tcPr>
          <w:p w14:paraId="0B6064EA"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351–365 </w:t>
            </w:r>
          </w:p>
        </w:tc>
        <w:tc>
          <w:tcPr>
            <w:tcW w:w="2660" w:type="pct"/>
            <w:shd w:val="clear" w:color="auto" w:fill="auto"/>
          </w:tcPr>
          <w:p w14:paraId="47E295A7" w14:textId="77777777" w:rsidR="00821962" w:rsidRPr="0059150A" w:rsidRDefault="00821962" w:rsidP="00821962">
            <w:pPr>
              <w:pStyle w:val="TableText"/>
              <w:rPr>
                <w:rStyle w:val="Red"/>
                <w:color w:val="000000" w:themeColor="text1"/>
                <w:sz w:val="18"/>
                <w:szCs w:val="18"/>
              </w:rPr>
            </w:pPr>
            <w:r w:rsidRPr="0059150A">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03BFD9CA" w:rsidR="00821962" w:rsidRPr="0006689A" w:rsidRDefault="005D2F25" w:rsidP="0059150A">
      <w:pPr>
        <w:pStyle w:val="Heading1NotIndexed"/>
        <w:ind w:left="567"/>
        <w:rPr>
          <w:rStyle w:val="Pink"/>
          <w:rFonts w:cs="Arial"/>
          <w:sz w:val="18"/>
          <w:szCs w:val="18"/>
        </w:rPr>
      </w:pPr>
      <w:r>
        <w:rPr>
          <w:rStyle w:val="Red"/>
        </w:rPr>
        <w:br w:type="page"/>
      </w:r>
    </w:p>
    <w:p w14:paraId="4756CF7A" w14:textId="760AA6C9"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004A3DB9" w:rsidR="00705824" w:rsidRPr="001F4EC0" w:rsidRDefault="00705824" w:rsidP="0059150A">
            <w:pPr>
              <w:pStyle w:val="TableText"/>
              <w:rPr>
                <w:b/>
                <w:sz w:val="18"/>
                <w:szCs w:val="18"/>
              </w:rPr>
            </w:pPr>
            <w:r w:rsidRPr="001F4EC0">
              <w:rPr>
                <w:b/>
                <w:sz w:val="18"/>
                <w:szCs w:val="18"/>
              </w:rPr>
              <w:t>Monitoring point reference</w:t>
            </w:r>
          </w:p>
        </w:tc>
        <w:tc>
          <w:tcPr>
            <w:tcW w:w="1416" w:type="pct"/>
            <w:shd w:val="clear" w:color="auto" w:fill="auto"/>
          </w:tcPr>
          <w:p w14:paraId="010BCC74" w14:textId="59A4E49C" w:rsidR="00B31735" w:rsidRPr="00B31735" w:rsidRDefault="00705824" w:rsidP="0059150A">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640DDB" w:rsidRDefault="00141743" w:rsidP="00821962">
            <w:pPr>
              <w:pStyle w:val="TableText"/>
              <w:rPr>
                <w:rStyle w:val="Blue"/>
                <w:rFonts w:cs="Arial"/>
                <w:color w:val="000000" w:themeColor="text1"/>
                <w:sz w:val="18"/>
                <w:szCs w:val="18"/>
              </w:rPr>
            </w:pPr>
            <w:r w:rsidRPr="00640DDB">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640DDB" w:rsidRDefault="00141743" w:rsidP="00821962">
            <w:pPr>
              <w:pStyle w:val="TableText"/>
              <w:rPr>
                <w:rStyle w:val="Blue"/>
                <w:rFonts w:cs="Arial"/>
                <w:color w:val="000000" w:themeColor="text1"/>
                <w:sz w:val="18"/>
                <w:szCs w:val="18"/>
              </w:rPr>
            </w:pPr>
            <w:r w:rsidRPr="00640DDB">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640DDB" w:rsidRDefault="00141743" w:rsidP="00821962">
            <w:pPr>
              <w:pStyle w:val="TableText"/>
              <w:rPr>
                <w:rStyle w:val="Blue"/>
                <w:rFonts w:cs="Arial"/>
                <w:color w:val="000000" w:themeColor="text1"/>
                <w:sz w:val="18"/>
                <w:szCs w:val="18"/>
              </w:rPr>
            </w:pPr>
            <w:r w:rsidRPr="00640DDB">
              <w:rPr>
                <w:rStyle w:val="Blue"/>
                <w:rFonts w:cs="Arial"/>
                <w:color w:val="000000" w:themeColor="text1"/>
                <w:sz w:val="18"/>
                <w:szCs w:val="18"/>
              </w:rPr>
              <w:t>15-minute flow</w:t>
            </w:r>
          </w:p>
        </w:tc>
        <w:tc>
          <w:tcPr>
            <w:tcW w:w="1167" w:type="pct"/>
            <w:shd w:val="clear" w:color="auto" w:fill="auto"/>
          </w:tcPr>
          <w:p w14:paraId="75EA6844" w14:textId="148AE55C" w:rsidR="00141743" w:rsidRPr="00640DDB" w:rsidRDefault="00141743" w:rsidP="00821962">
            <w:pPr>
              <w:pStyle w:val="TableText"/>
              <w:rPr>
                <w:rStyle w:val="Blue"/>
                <w:rFonts w:cs="Arial"/>
                <w:color w:val="000000" w:themeColor="text1"/>
                <w:sz w:val="18"/>
                <w:szCs w:val="18"/>
              </w:rPr>
            </w:pPr>
            <w:r w:rsidRPr="00640DDB">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2EFD6949" w:rsidR="00141743" w:rsidRPr="00640DDB" w:rsidRDefault="00141743" w:rsidP="00821962">
            <w:pPr>
              <w:pStyle w:val="TableText"/>
              <w:rPr>
                <w:rStyle w:val="Blue"/>
                <w:rFonts w:cs="Arial"/>
                <w:color w:val="000000" w:themeColor="text1"/>
                <w:sz w:val="18"/>
                <w:szCs w:val="18"/>
              </w:rPr>
            </w:pPr>
            <w:r w:rsidRPr="00640DDB">
              <w:rPr>
                <w:rStyle w:val="Blue"/>
                <w:rFonts w:cs="Arial"/>
                <w:color w:val="000000" w:themeColor="text1"/>
                <w:sz w:val="18"/>
                <w:szCs w:val="18"/>
              </w:rPr>
              <w:t>Operator Self-Monitoring - ATU-BOD as O</w:t>
            </w:r>
            <w:r w:rsidRPr="00640DDB">
              <w:rPr>
                <w:rStyle w:val="Blue"/>
                <w:rFonts w:cs="Arial"/>
                <w:color w:val="000000" w:themeColor="text1"/>
                <w:sz w:val="18"/>
                <w:szCs w:val="18"/>
                <w:vertAlign w:val="subscript"/>
              </w:rPr>
              <w:t>2</w:t>
            </w:r>
            <w:r w:rsidRPr="00640DDB">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640DDB" w:rsidRDefault="00141743" w:rsidP="00821962">
            <w:pPr>
              <w:pStyle w:val="TableText"/>
              <w:rPr>
                <w:rStyle w:val="Blue"/>
                <w:rFonts w:cs="Arial"/>
                <w:color w:val="000000" w:themeColor="text1"/>
                <w:sz w:val="18"/>
                <w:szCs w:val="18"/>
              </w:rPr>
            </w:pPr>
            <w:r w:rsidRPr="00640DDB">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640DDB" w:rsidRDefault="00141743" w:rsidP="00821962">
            <w:pPr>
              <w:pStyle w:val="TableText"/>
              <w:rPr>
                <w:rStyle w:val="Blue"/>
                <w:rFonts w:cs="Arial"/>
                <w:color w:val="000000" w:themeColor="text1"/>
                <w:sz w:val="18"/>
                <w:szCs w:val="18"/>
              </w:rPr>
            </w:pPr>
            <w:r w:rsidRPr="00640DDB">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640DDB" w:rsidRDefault="00141743" w:rsidP="00821962">
            <w:pPr>
              <w:pStyle w:val="TableText"/>
              <w:rPr>
                <w:rStyle w:val="Blue"/>
                <w:rFonts w:cs="Arial"/>
                <w:color w:val="000000" w:themeColor="text1"/>
                <w:sz w:val="18"/>
                <w:szCs w:val="18"/>
              </w:rPr>
            </w:pPr>
            <w:r w:rsidRPr="00640DDB">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4C659156"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31817ACD" w:rsidR="00821962" w:rsidRPr="00640DDB" w:rsidRDefault="00821962" w:rsidP="00821962">
            <w:pPr>
              <w:pStyle w:val="TableText"/>
              <w:rPr>
                <w:rStyle w:val="Blue"/>
                <w:color w:val="000000" w:themeColor="text1"/>
                <w:sz w:val="18"/>
                <w:szCs w:val="18"/>
              </w:rPr>
            </w:pPr>
            <w:r w:rsidRPr="00640DDB">
              <w:rPr>
                <w:rStyle w:val="Blue"/>
                <w:color w:val="000000" w:themeColor="text1"/>
                <w:sz w:val="18"/>
                <w:szCs w:val="18"/>
              </w:rPr>
              <w:t>OSM - ATU-BOD as O</w:t>
            </w:r>
            <w:r w:rsidRPr="00640DDB">
              <w:rPr>
                <w:rStyle w:val="Blue"/>
                <w:color w:val="000000" w:themeColor="text1"/>
                <w:sz w:val="18"/>
                <w:szCs w:val="18"/>
                <w:vertAlign w:val="subscript"/>
              </w:rPr>
              <w:t>2</w:t>
            </w:r>
            <w:r w:rsidRPr="00640DDB">
              <w:rPr>
                <w:rStyle w:val="Blue"/>
                <w:color w:val="000000" w:themeColor="text1"/>
                <w:sz w:val="18"/>
                <w:szCs w:val="18"/>
              </w:rPr>
              <w:t>, ammoniacal nitrogen (expressed as N), suspended solids (measured after drying at 105</w:t>
            </w:r>
            <w:r w:rsidR="005B1FFD" w:rsidRPr="00640DDB">
              <w:rPr>
                <w:rStyle w:val="Blue"/>
                <w:color w:val="000000" w:themeColor="text1"/>
                <w:sz w:val="18"/>
                <w:szCs w:val="18"/>
              </w:rPr>
              <w:t>°</w:t>
            </w:r>
            <w:r w:rsidRPr="00640DDB">
              <w:rPr>
                <w:rStyle w:val="Blue"/>
                <w:color w:val="000000" w:themeColor="text1"/>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640DDB" w:rsidRDefault="00821962" w:rsidP="00821962">
            <w:pPr>
              <w:pStyle w:val="TableText"/>
              <w:rPr>
                <w:rStyle w:val="Blue"/>
                <w:color w:val="000000" w:themeColor="text1"/>
                <w:sz w:val="18"/>
                <w:szCs w:val="18"/>
              </w:rPr>
            </w:pPr>
            <w:r w:rsidRPr="00640DDB">
              <w:rPr>
                <w:rStyle w:val="Blue"/>
                <w:color w:val="000000" w:themeColor="text1"/>
                <w:sz w:val="18"/>
                <w:szCs w:val="18"/>
              </w:rPr>
              <w:t>Operator Self</w:t>
            </w:r>
            <w:r w:rsidR="003E7B9F" w:rsidRPr="00640DDB">
              <w:rPr>
                <w:rStyle w:val="Blue"/>
                <w:color w:val="000000" w:themeColor="text1"/>
                <w:sz w:val="18"/>
                <w:szCs w:val="18"/>
              </w:rPr>
              <w:t>-</w:t>
            </w:r>
            <w:r w:rsidRPr="00640DDB">
              <w:rPr>
                <w:rStyle w:val="Blue"/>
                <w:color w:val="000000" w:themeColor="text1"/>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15F0B4C" w:rsidR="00821962" w:rsidRPr="00640DDB" w:rsidRDefault="00FB770A" w:rsidP="00821962">
            <w:pPr>
              <w:pStyle w:val="TableText"/>
              <w:rPr>
                <w:color w:val="000000" w:themeColor="text1"/>
              </w:rPr>
            </w:pPr>
            <w:r w:rsidRPr="00640DDB">
              <w:rPr>
                <w:color w:val="000000" w:themeColor="text1"/>
              </w:rPr>
              <w:fldChar w:fldCharType="begin"/>
            </w:r>
            <w:r w:rsidRPr="00640DDB">
              <w:rPr>
                <w:color w:val="000000" w:themeColor="text1"/>
              </w:rPr>
              <w:instrText xml:space="preserve"> MERGEFIELD FE_Permit_Number </w:instrText>
            </w:r>
            <w:r w:rsidRPr="00640DDB">
              <w:rPr>
                <w:color w:val="000000" w:themeColor="text1"/>
              </w:rPr>
              <w:fldChar w:fldCharType="separate"/>
            </w:r>
            <w:r w:rsidR="00FC7054" w:rsidRPr="00640DDB">
              <w:rPr>
                <w:noProof/>
                <w:color w:val="000000" w:themeColor="text1"/>
              </w:rPr>
              <w:t>BP0013501</w:t>
            </w:r>
            <w:r w:rsidRPr="00640DDB">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640DDB" w:rsidRDefault="009C28CB" w:rsidP="00821962">
            <w:pPr>
              <w:pStyle w:val="TableText"/>
              <w:rPr>
                <w:color w:val="000000" w:themeColor="text1"/>
              </w:rPr>
            </w:pPr>
            <w:r w:rsidRPr="00640DDB">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6039FF9" w:rsidR="00821962" w:rsidRPr="00640DDB" w:rsidRDefault="00556AC5" w:rsidP="00821962">
            <w:pPr>
              <w:pStyle w:val="TableText"/>
              <w:rPr>
                <w:color w:val="000000" w:themeColor="text1"/>
              </w:rPr>
            </w:pPr>
            <w:r w:rsidRPr="00640DDB">
              <w:rPr>
                <w:color w:val="000000" w:themeColor="text1"/>
              </w:rPr>
              <w:fldChar w:fldCharType="begin"/>
            </w:r>
            <w:r w:rsidRPr="00640DDB">
              <w:rPr>
                <w:color w:val="000000" w:themeColor="text1"/>
              </w:rPr>
              <w:instrText xml:space="preserve"> MERGEFIELD Site_Name </w:instrText>
            </w:r>
            <w:r w:rsidRPr="00640DDB">
              <w:rPr>
                <w:color w:val="000000" w:themeColor="text1"/>
              </w:rPr>
              <w:fldChar w:fldCharType="separate"/>
            </w:r>
            <w:r w:rsidR="00FC7054" w:rsidRPr="00640DDB">
              <w:rPr>
                <w:noProof/>
                <w:color w:val="000000" w:themeColor="text1"/>
              </w:rPr>
              <w:t>Rhydlewis Wastewater Treatment Works</w:t>
            </w:r>
            <w:r w:rsidRPr="00640DDB">
              <w:rPr>
                <w:color w:val="000000" w:themeColor="text1"/>
              </w:rPr>
              <w:fldChar w:fldCharType="end"/>
            </w:r>
            <w:r w:rsidRPr="00640DDB">
              <w:rPr>
                <w:color w:val="000000" w:themeColor="text1"/>
              </w:rPr>
              <w:t xml:space="preserve">, </w:t>
            </w:r>
            <w:r w:rsidR="009C28CB" w:rsidRPr="00640DDB">
              <w:rPr>
                <w:color w:val="000000" w:themeColor="text1"/>
              </w:rPr>
              <w:fldChar w:fldCharType="begin"/>
            </w:r>
            <w:r w:rsidR="009C28CB" w:rsidRPr="00640DDB">
              <w:rPr>
                <w:color w:val="000000" w:themeColor="text1"/>
              </w:rPr>
              <w:instrText xml:space="preserve"> MERGEFIELD DSI_ADD2 </w:instrText>
            </w:r>
            <w:r w:rsidR="009C28CB" w:rsidRPr="00640DDB">
              <w:rPr>
                <w:color w:val="000000" w:themeColor="text1"/>
              </w:rPr>
              <w:fldChar w:fldCharType="separate"/>
            </w:r>
            <w:r w:rsidR="00FC7054" w:rsidRPr="00640DDB">
              <w:rPr>
                <w:noProof/>
                <w:color w:val="000000" w:themeColor="text1"/>
              </w:rPr>
              <w:t>Track off B4334</w:t>
            </w:r>
            <w:r w:rsidR="009C28CB" w:rsidRPr="00640DDB">
              <w:rPr>
                <w:color w:val="000000" w:themeColor="text1"/>
              </w:rPr>
              <w:fldChar w:fldCharType="end"/>
            </w:r>
            <w:r w:rsidR="009C28CB" w:rsidRPr="00640DDB">
              <w:rPr>
                <w:color w:val="000000" w:themeColor="text1"/>
              </w:rPr>
              <w:t xml:space="preserve">, </w:t>
            </w:r>
            <w:r w:rsidR="009C28CB" w:rsidRPr="00640DDB">
              <w:rPr>
                <w:color w:val="000000" w:themeColor="text1"/>
              </w:rPr>
              <w:fldChar w:fldCharType="begin"/>
            </w:r>
            <w:r w:rsidR="009C28CB" w:rsidRPr="00640DDB">
              <w:rPr>
                <w:color w:val="000000" w:themeColor="text1"/>
              </w:rPr>
              <w:instrText xml:space="preserve"> MERGEFIELD DSI_ADD3 </w:instrText>
            </w:r>
            <w:r w:rsidR="009C28CB" w:rsidRPr="00640DDB">
              <w:rPr>
                <w:color w:val="000000" w:themeColor="text1"/>
              </w:rPr>
              <w:fldChar w:fldCharType="separate"/>
            </w:r>
            <w:r w:rsidR="00FC7054" w:rsidRPr="00640DDB">
              <w:rPr>
                <w:noProof/>
                <w:color w:val="000000" w:themeColor="text1"/>
              </w:rPr>
              <w:t>Opposite ‘Dolwern’</w:t>
            </w:r>
            <w:r w:rsidR="009C28CB" w:rsidRPr="00640DDB">
              <w:rPr>
                <w:color w:val="000000" w:themeColor="text1"/>
              </w:rPr>
              <w:fldChar w:fldCharType="end"/>
            </w:r>
            <w:r w:rsidR="009C28CB" w:rsidRPr="00640DDB">
              <w:rPr>
                <w:color w:val="000000" w:themeColor="text1"/>
              </w:rPr>
              <w:t xml:space="preserve">, </w:t>
            </w:r>
            <w:r w:rsidR="009C28CB" w:rsidRPr="00640DDB">
              <w:rPr>
                <w:color w:val="000000" w:themeColor="text1"/>
              </w:rPr>
              <w:fldChar w:fldCharType="begin"/>
            </w:r>
            <w:r w:rsidR="009C28CB" w:rsidRPr="00640DDB">
              <w:rPr>
                <w:color w:val="000000" w:themeColor="text1"/>
              </w:rPr>
              <w:instrText xml:space="preserve"> MERGEFIELD DSI_ADD4 </w:instrText>
            </w:r>
            <w:r w:rsidR="009C28CB" w:rsidRPr="00640DDB">
              <w:rPr>
                <w:color w:val="000000" w:themeColor="text1"/>
              </w:rPr>
              <w:fldChar w:fldCharType="separate"/>
            </w:r>
            <w:r w:rsidR="00FC7054" w:rsidRPr="00640DDB">
              <w:rPr>
                <w:noProof/>
                <w:color w:val="000000" w:themeColor="text1"/>
              </w:rPr>
              <w:t>Rhydlewis</w:t>
            </w:r>
            <w:r w:rsidR="00640DDB" w:rsidRPr="00640DDB">
              <w:rPr>
                <w:noProof/>
                <w:color w:val="000000" w:themeColor="text1"/>
              </w:rPr>
              <w:t xml:space="preserve">, </w:t>
            </w:r>
            <w:r w:rsidR="00FC7054" w:rsidRPr="00640DDB">
              <w:rPr>
                <w:noProof/>
                <w:color w:val="000000" w:themeColor="text1"/>
              </w:rPr>
              <w:t>Ceredigion</w:t>
            </w:r>
            <w:r w:rsidR="009C28CB" w:rsidRPr="00640DDB">
              <w:rPr>
                <w:color w:val="000000" w:themeColor="text1"/>
              </w:rPr>
              <w:fldChar w:fldCharType="end"/>
            </w:r>
            <w:r w:rsidR="009C28CB" w:rsidRPr="00640DDB">
              <w:rPr>
                <w:color w:val="000000" w:themeColor="text1"/>
              </w:rPr>
              <w:t xml:space="preserve">, </w:t>
            </w:r>
            <w:r w:rsidR="009C28CB" w:rsidRPr="00640DDB">
              <w:rPr>
                <w:color w:val="000000" w:themeColor="text1"/>
              </w:rPr>
              <w:fldChar w:fldCharType="begin"/>
            </w:r>
            <w:r w:rsidR="009C28CB" w:rsidRPr="00640DDB">
              <w:rPr>
                <w:color w:val="000000" w:themeColor="text1"/>
              </w:rPr>
              <w:instrText xml:space="preserve"> MERGEFIELD DSI_POST_CODE </w:instrText>
            </w:r>
            <w:r w:rsidR="009C28CB" w:rsidRPr="00640DDB">
              <w:rPr>
                <w:color w:val="000000" w:themeColor="text1"/>
              </w:rPr>
              <w:fldChar w:fldCharType="separate"/>
            </w:r>
            <w:r w:rsidR="00FC7054" w:rsidRPr="00640DDB">
              <w:rPr>
                <w:noProof/>
                <w:color w:val="000000" w:themeColor="text1"/>
              </w:rPr>
              <w:t>SA44 5RE</w:t>
            </w:r>
            <w:r w:rsidR="009C28CB" w:rsidRPr="00640DDB">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640DDB"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7E54172" w:rsidR="00821962" w:rsidRPr="00640DDB" w:rsidRDefault="00821962" w:rsidP="00640DDB">
            <w:pPr>
              <w:pStyle w:val="TableText"/>
              <w:rPr>
                <w:rStyle w:val="PinkBold"/>
                <w:b w:val="0"/>
                <w:color w:val="000000" w:themeColor="text1"/>
                <w:sz w:val="18"/>
                <w:szCs w:val="18"/>
              </w:rPr>
            </w:pPr>
            <w:r w:rsidRPr="00640DDB">
              <w:rPr>
                <w:b/>
                <w:color w:val="000000" w:themeColor="text1"/>
                <w:sz w:val="18"/>
                <w:szCs w:val="18"/>
              </w:rPr>
              <w:lastRenderedPageBreak/>
              <w:t xml:space="preserve">(b) Notification requirements for the breach of a limit specified in schedule 3 table S3.1 </w:t>
            </w:r>
            <w:r w:rsidRPr="00640DDB">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640DDB" w:rsidRDefault="00821962" w:rsidP="00821962">
            <w:pPr>
              <w:pStyle w:val="TableText"/>
              <w:rPr>
                <w:rStyle w:val="Red"/>
                <w:b/>
                <w:color w:val="000000" w:themeColor="text1"/>
                <w:sz w:val="18"/>
                <w:szCs w:val="18"/>
              </w:rPr>
            </w:pPr>
            <w:r w:rsidRPr="00640DDB">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640DDB"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77AAAEB" w:rsidR="00821962" w:rsidRPr="00640DDB" w:rsidRDefault="00821962" w:rsidP="00294A29">
            <w:pPr>
              <w:pStyle w:val="TableText"/>
              <w:rPr>
                <w:color w:val="000000" w:themeColor="text1"/>
                <w:sz w:val="18"/>
                <w:szCs w:val="18"/>
              </w:rPr>
            </w:pPr>
            <w:r w:rsidRPr="00640DDB">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EDE69CF" w:rsidR="00821962" w:rsidRPr="00640DDB" w:rsidRDefault="00821962" w:rsidP="00640DDB">
            <w:pPr>
              <w:pStyle w:val="TableText"/>
              <w:rPr>
                <w:rStyle w:val="Pink"/>
                <w:color w:val="000000" w:themeColor="text1"/>
                <w:sz w:val="18"/>
                <w:szCs w:val="18"/>
              </w:rPr>
            </w:pPr>
            <w:r w:rsidRPr="00640DDB">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640DDB"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640DDB"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640DDB"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55BFD64E" w:rsidR="00821962" w:rsidRDefault="00F63D9D" w:rsidP="00640DDB">
      <w:pPr>
        <w:pStyle w:val="Heading1"/>
        <w:spacing w:before="0" w:after="400"/>
        <w:ind w:left="567"/>
        <w:rPr>
          <w:sz w:val="36"/>
        </w:rPr>
      </w:pPr>
      <w:r w:rsidRPr="00F63D9D">
        <w:rPr>
          <w:noProof/>
          <w:sz w:val="36"/>
        </w:rPr>
        <w:lastRenderedPageBreak/>
        <w:drawing>
          <wp:anchor distT="0" distB="0" distL="114300" distR="114300" simplePos="0" relativeHeight="251660288" behindDoc="0" locked="0" layoutInCell="1" allowOverlap="1" wp14:anchorId="559D7360" wp14:editId="4DF7350C">
            <wp:simplePos x="0" y="0"/>
            <wp:positionH relativeFrom="column">
              <wp:posOffset>295275</wp:posOffset>
            </wp:positionH>
            <wp:positionV relativeFrom="paragraph">
              <wp:posOffset>428625</wp:posOffset>
            </wp:positionV>
            <wp:extent cx="5760720" cy="3968750"/>
            <wp:effectExtent l="0" t="0" r="0" b="0"/>
            <wp:wrapTight wrapText="bothSides">
              <wp:wrapPolygon edited="0">
                <wp:start x="0" y="0"/>
                <wp:lineTo x="0" y="21462"/>
                <wp:lineTo x="21500" y="21462"/>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968750"/>
                    </a:xfrm>
                    <a:prstGeom prst="rect">
                      <a:avLst/>
                    </a:prstGeom>
                  </pic:spPr>
                </pic:pic>
              </a:graphicData>
            </a:graphic>
          </wp:anchor>
        </w:drawing>
      </w:r>
      <w:r w:rsidR="00821962" w:rsidRPr="00796C48">
        <w:rPr>
          <w:sz w:val="36"/>
        </w:rPr>
        <w:t>Schedule 7 – Site plan</w:t>
      </w:r>
    </w:p>
    <w:p w14:paraId="694581D1" w14:textId="77777777" w:rsidR="00640DDB" w:rsidRPr="00640DDB" w:rsidRDefault="00640DDB" w:rsidP="00640DDB"/>
    <w:p w14:paraId="3ED68694" w14:textId="1707C67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5E66C4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FC7054" w:rsidRPr="00FC7054">
      <w:t xml:space="preserve"> </w:t>
    </w:r>
    <w:r w:rsidR="00FC7054" w:rsidRPr="00FC7054">
      <w:rPr>
        <w:rFonts w:ascii="Arial" w:hAnsi="Arial"/>
        <w:sz w:val="18"/>
        <w:szCs w:val="18"/>
      </w:rPr>
      <w:t>PAN-024633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2BC5753" w:rsidR="002B5D5F" w:rsidRPr="000B393C" w:rsidRDefault="001869EC" w:rsidP="00FB1541">
    <w:pPr>
      <w:pStyle w:val="Footer"/>
      <w:rPr>
        <w:sz w:val="18"/>
        <w:szCs w:val="18"/>
      </w:rPr>
    </w:pPr>
    <w:r w:rsidRPr="001869EC">
      <w:rPr>
        <w:rFonts w:ascii="Arial" w:hAnsi="Arial" w:cs="Arial"/>
        <w:sz w:val="18"/>
        <w:szCs w:val="18"/>
      </w:rPr>
      <w:t>BP0013501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716D4">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869EC"/>
    <w:rsid w:val="001A6C95"/>
    <w:rsid w:val="001B25E6"/>
    <w:rsid w:val="001B6005"/>
    <w:rsid w:val="001C4703"/>
    <w:rsid w:val="001C4DE1"/>
    <w:rsid w:val="001C529E"/>
    <w:rsid w:val="001C6254"/>
    <w:rsid w:val="001D3E8F"/>
    <w:rsid w:val="001D785E"/>
    <w:rsid w:val="001E2D29"/>
    <w:rsid w:val="001E3644"/>
    <w:rsid w:val="001E4432"/>
    <w:rsid w:val="001E45FD"/>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06C6"/>
    <w:rsid w:val="0029272D"/>
    <w:rsid w:val="00294A29"/>
    <w:rsid w:val="00297337"/>
    <w:rsid w:val="002A1A2C"/>
    <w:rsid w:val="002B344C"/>
    <w:rsid w:val="002B3F38"/>
    <w:rsid w:val="002B45D1"/>
    <w:rsid w:val="002B5D5F"/>
    <w:rsid w:val="002B753C"/>
    <w:rsid w:val="002B7A45"/>
    <w:rsid w:val="002C4187"/>
    <w:rsid w:val="002C4456"/>
    <w:rsid w:val="002C4E46"/>
    <w:rsid w:val="002D50FC"/>
    <w:rsid w:val="002F273F"/>
    <w:rsid w:val="002F50B6"/>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1662"/>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50A"/>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0DDB"/>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716D4"/>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32C0"/>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25CD"/>
    <w:rsid w:val="00EB49EA"/>
    <w:rsid w:val="00EB5B59"/>
    <w:rsid w:val="00EB5D06"/>
    <w:rsid w:val="00EC0A49"/>
    <w:rsid w:val="00EC15BA"/>
    <w:rsid w:val="00EC4A5D"/>
    <w:rsid w:val="00EC5CA8"/>
    <w:rsid w:val="00ED3863"/>
    <w:rsid w:val="00ED758C"/>
    <w:rsid w:val="00EF6C21"/>
    <w:rsid w:val="00F00C1B"/>
    <w:rsid w:val="00F012DE"/>
    <w:rsid w:val="00F07082"/>
    <w:rsid w:val="00F1198E"/>
    <w:rsid w:val="00F202FE"/>
    <w:rsid w:val="00F2606C"/>
    <w:rsid w:val="00F26DFE"/>
    <w:rsid w:val="00F30D0F"/>
    <w:rsid w:val="00F31EC1"/>
    <w:rsid w:val="00F340D8"/>
    <w:rsid w:val="00F34E81"/>
    <w:rsid w:val="00F3733D"/>
    <w:rsid w:val="00F37554"/>
    <w:rsid w:val="00F41335"/>
    <w:rsid w:val="00F46958"/>
    <w:rsid w:val="00F504C0"/>
    <w:rsid w:val="00F62571"/>
    <w:rsid w:val="00F63D9D"/>
    <w:rsid w:val="00F70846"/>
    <w:rsid w:val="00F72376"/>
    <w:rsid w:val="00F742D1"/>
    <w:rsid w:val="00F81FE7"/>
    <w:rsid w:val="00F833A0"/>
    <w:rsid w:val="00F86494"/>
    <w:rsid w:val="00F97866"/>
    <w:rsid w:val="00FB1541"/>
    <w:rsid w:val="00FB2CFC"/>
    <w:rsid w:val="00FB4E43"/>
    <w:rsid w:val="00FB697C"/>
    <w:rsid w:val="00FB770A"/>
    <w:rsid w:val="00FC317A"/>
    <w:rsid w:val="00FC7054"/>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5387F6D7-5401-4A15-B120-C6B152878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5641828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72112100">
      <w:bodyDiv w:val="1"/>
      <w:marLeft w:val="0"/>
      <w:marRight w:val="0"/>
      <w:marTop w:val="0"/>
      <w:marBottom w:val="0"/>
      <w:divBdr>
        <w:top w:val="none" w:sz="0" w:space="0" w:color="auto"/>
        <w:left w:val="none" w:sz="0" w:space="0" w:color="auto"/>
        <w:bottom w:val="none" w:sz="0" w:space="0" w:color="auto"/>
        <w:right w:val="none" w:sz="0" w:space="0" w:color="auto"/>
      </w:divBdr>
    </w:div>
    <w:div w:id="1414862328">
      <w:bodyDiv w:val="1"/>
      <w:marLeft w:val="0"/>
      <w:marRight w:val="0"/>
      <w:marTop w:val="0"/>
      <w:marBottom w:val="0"/>
      <w:divBdr>
        <w:top w:val="none" w:sz="0" w:space="0" w:color="auto"/>
        <w:left w:val="none" w:sz="0" w:space="0" w:color="auto"/>
        <w:bottom w:val="none" w:sz="0" w:space="0" w:color="auto"/>
        <w:right w:val="none" w:sz="0" w:space="0" w:color="auto"/>
      </w:divBdr>
    </w:div>
    <w:div w:id="1490556411">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REGU-212-13532293</_dlc_DocId>
    <_dlc_DocIdUrl xmlns="9be56660-2c31-41ef-bc00-23e72f632f2a">
      <Url>https://cyfoethnaturiolcymru.sharepoint.com/teams/Regulatory/Permitting/_layouts/15/DocIdRedir.aspx?ID=REGU-212-13532293</Url>
      <Description>REGU-212-13532293</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Rhydlewis Wastewater Treatment Works</Site_x0020_Name>
    <Internal_x002f_External xmlns="859f7ad6-93f6-4205-b62b-a17f28acbbac">Outgoing document</Internal_x002f_External>
    <Post_x0020_code xmlns="859f7ad6-93f6-4205-b62b-a17f28acbbac">SA44 5RE</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2024-03-05T00:00:00+00:00</Document_x0020_Date>
    <Facility_x0020_Address xmlns="859f7ad6-93f6-4205-b62b-a17f28acbbac">Track off B4334, Opposite 'Dolwern', Rhydlewis,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DC3BAE6E-F375-45EA-88E0-D13971F7D905}"/>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26A4F051-EA83-4317-AA35-88BB9027C6DE}">
  <ds:schemaRefs>
    <ds:schemaRef ds:uri="6e121689-de5b-41b9-a751-bfeda7fa2b07"/>
    <ds:schemaRef ds:uri="9be56660-2c31-41ef-bc00-23e72f632f2a"/>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84145aa9-ae2a-4b81-96bf-da2258b9f1c9"/>
    <ds:schemaRef ds:uri="859f7ad6-93f6-4205-b62b-a17f28acbbac"/>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21</Pages>
  <Words>4340</Words>
  <Characters>24285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(05/03/2024)</dc:title>
  <dc:subject/>
  <dc:creator>Dulson, Emma</dc:creator>
  <cp:keywords>233 08 SD69, 233-08-SD69, 23308SD69</cp:keywords>
  <dc:description>233_08_SD69, version 3_x000d_
Issue date: 06/001/2011</dc:description>
  <cp:lastModifiedBy>emma.dulson</cp:lastModifiedBy>
  <cp:revision>15</cp:revision>
  <dcterms:created xsi:type="dcterms:W3CDTF">2024-02-05T15:52:00Z</dcterms:created>
  <dcterms:modified xsi:type="dcterms:W3CDTF">2024-03-05T09:16:00Z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e6d3d249-b097-4ad6-9803-840c20d16f8f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