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36BDF" w:rsidRDefault="00CE57D2"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t>Dŵr Cymru Cyfyngedig</w:t>
      </w:r>
    </w:p>
    <w:p w14:paraId="1D57689A" w14:textId="77777777" w:rsidR="005B73A2" w:rsidRPr="00D36BDF" w:rsidRDefault="005B73A2" w:rsidP="0082402C">
      <w:pPr>
        <w:pStyle w:val="coverLicenceHolder"/>
        <w:pBdr>
          <w:top w:val="single" w:sz="4" w:space="25" w:color="auto"/>
        </w:pBdr>
        <w:ind w:left="3261"/>
        <w:rPr>
          <w:color w:val="000000" w:themeColor="text1"/>
          <w:sz w:val="22"/>
          <w:szCs w:val="22"/>
        </w:rPr>
      </w:pPr>
    </w:p>
    <w:p w14:paraId="3D54993D" w14:textId="5E1374A5" w:rsidR="005B73A2" w:rsidRPr="00D36BDF" w:rsidRDefault="00717300"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fldChar w:fldCharType="begin"/>
      </w:r>
      <w:r w:rsidRPr="00D36BDF">
        <w:rPr>
          <w:color w:val="000000" w:themeColor="text1"/>
          <w:sz w:val="22"/>
          <w:szCs w:val="22"/>
        </w:rPr>
        <w:instrText xml:space="preserve"> MERGEFIELD Site_Name </w:instrText>
      </w:r>
      <w:r w:rsidRPr="00D36BDF">
        <w:rPr>
          <w:color w:val="000000" w:themeColor="text1"/>
          <w:sz w:val="22"/>
          <w:szCs w:val="22"/>
        </w:rPr>
        <w:fldChar w:fldCharType="separate"/>
      </w:r>
      <w:r w:rsidR="00D36BDF" w:rsidRPr="00D36BDF">
        <w:rPr>
          <w:noProof/>
          <w:color w:val="000000" w:themeColor="text1"/>
          <w:sz w:val="22"/>
          <w:szCs w:val="22"/>
        </w:rPr>
        <w:t>Talybont (Nr Aberystwyth) Wastewater Treatment Works</w:t>
      </w:r>
      <w:r w:rsidRPr="00D36BDF">
        <w:rPr>
          <w:color w:val="000000" w:themeColor="text1"/>
          <w:sz w:val="22"/>
          <w:szCs w:val="22"/>
        </w:rPr>
        <w:fldChar w:fldCharType="end"/>
      </w:r>
      <w:r w:rsidR="005B73A2" w:rsidRPr="00D36BDF">
        <w:rPr>
          <w:color w:val="000000" w:themeColor="text1"/>
          <w:sz w:val="22"/>
          <w:szCs w:val="22"/>
        </w:rPr>
        <w:t xml:space="preserve"> </w:t>
      </w:r>
    </w:p>
    <w:p w14:paraId="718782F6" w14:textId="351E9AEB" w:rsidR="00717300" w:rsidRPr="00D36BDF" w:rsidRDefault="00717300"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fldChar w:fldCharType="begin"/>
      </w:r>
      <w:r w:rsidRPr="00D36BDF">
        <w:rPr>
          <w:color w:val="000000" w:themeColor="text1"/>
          <w:sz w:val="22"/>
          <w:szCs w:val="22"/>
        </w:rPr>
        <w:instrText xml:space="preserve"> MERGEFIELD DSI_ADD2 </w:instrText>
      </w:r>
      <w:r w:rsidRPr="00D36BDF">
        <w:rPr>
          <w:color w:val="000000" w:themeColor="text1"/>
          <w:sz w:val="22"/>
          <w:szCs w:val="22"/>
        </w:rPr>
        <w:fldChar w:fldCharType="separate"/>
      </w:r>
      <w:r w:rsidR="00D067C3">
        <w:rPr>
          <w:noProof/>
          <w:color w:val="000000" w:themeColor="text1"/>
          <w:sz w:val="22"/>
          <w:szCs w:val="22"/>
        </w:rPr>
        <w:t>Track opposite ‘Gwynfa’</w:t>
      </w:r>
      <w:r w:rsidRPr="00D36BDF">
        <w:rPr>
          <w:color w:val="000000" w:themeColor="text1"/>
          <w:sz w:val="22"/>
          <w:szCs w:val="22"/>
        </w:rPr>
        <w:fldChar w:fldCharType="end"/>
      </w:r>
    </w:p>
    <w:p w14:paraId="76B81458" w14:textId="70B94D51" w:rsidR="00717300" w:rsidRPr="00D36BDF" w:rsidRDefault="00717300"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fldChar w:fldCharType="begin"/>
      </w:r>
      <w:r w:rsidRPr="00D36BDF">
        <w:rPr>
          <w:color w:val="000000" w:themeColor="text1"/>
          <w:sz w:val="22"/>
          <w:szCs w:val="22"/>
        </w:rPr>
        <w:instrText xml:space="preserve"> MERGEFIELD DSI_ADD3 </w:instrText>
      </w:r>
      <w:r w:rsidRPr="00D36BDF">
        <w:rPr>
          <w:color w:val="000000" w:themeColor="text1"/>
          <w:sz w:val="22"/>
          <w:szCs w:val="22"/>
        </w:rPr>
        <w:fldChar w:fldCharType="separate"/>
      </w:r>
      <w:r w:rsidR="00D36BDF" w:rsidRPr="00D36BDF">
        <w:rPr>
          <w:noProof/>
          <w:color w:val="000000" w:themeColor="text1"/>
          <w:sz w:val="22"/>
          <w:szCs w:val="22"/>
        </w:rPr>
        <w:t>Ceulanamaesmawr</w:t>
      </w:r>
      <w:r w:rsidRPr="00D36BDF">
        <w:rPr>
          <w:color w:val="000000" w:themeColor="text1"/>
          <w:sz w:val="22"/>
          <w:szCs w:val="22"/>
        </w:rPr>
        <w:fldChar w:fldCharType="end"/>
      </w:r>
    </w:p>
    <w:p w14:paraId="0EF17346" w14:textId="2D7DD9FD" w:rsidR="00717300" w:rsidRPr="00D36BDF" w:rsidRDefault="00717300"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fldChar w:fldCharType="begin"/>
      </w:r>
      <w:r w:rsidRPr="00D36BDF">
        <w:rPr>
          <w:color w:val="000000" w:themeColor="text1"/>
          <w:sz w:val="22"/>
          <w:szCs w:val="22"/>
        </w:rPr>
        <w:instrText xml:space="preserve"> MERGEFIELD DSI_ADD4 </w:instrText>
      </w:r>
      <w:r w:rsidRPr="00D36BDF">
        <w:rPr>
          <w:color w:val="000000" w:themeColor="text1"/>
          <w:sz w:val="22"/>
          <w:szCs w:val="22"/>
        </w:rPr>
        <w:fldChar w:fldCharType="separate"/>
      </w:r>
      <w:r w:rsidR="00D36BDF" w:rsidRPr="00D36BDF">
        <w:rPr>
          <w:noProof/>
          <w:color w:val="000000" w:themeColor="text1"/>
          <w:sz w:val="22"/>
          <w:szCs w:val="22"/>
        </w:rPr>
        <w:t>Ceredigion</w:t>
      </w:r>
      <w:r w:rsidRPr="00D36BDF">
        <w:rPr>
          <w:color w:val="000000" w:themeColor="text1"/>
          <w:sz w:val="22"/>
          <w:szCs w:val="22"/>
        </w:rPr>
        <w:fldChar w:fldCharType="end"/>
      </w:r>
    </w:p>
    <w:p w14:paraId="5FE00F48" w14:textId="05B0C720" w:rsidR="005B73A2" w:rsidRPr="00D36BDF" w:rsidRDefault="00717300" w:rsidP="0082402C">
      <w:pPr>
        <w:pStyle w:val="coverLicenceHolder"/>
        <w:pBdr>
          <w:top w:val="single" w:sz="4" w:space="25" w:color="auto"/>
        </w:pBdr>
        <w:ind w:left="3261"/>
        <w:rPr>
          <w:color w:val="000000" w:themeColor="text1"/>
          <w:sz w:val="22"/>
          <w:szCs w:val="22"/>
        </w:rPr>
      </w:pPr>
      <w:r w:rsidRPr="00D36BDF">
        <w:rPr>
          <w:color w:val="000000" w:themeColor="text1"/>
          <w:sz w:val="22"/>
          <w:szCs w:val="22"/>
        </w:rPr>
        <w:fldChar w:fldCharType="begin"/>
      </w:r>
      <w:r w:rsidRPr="00D36BDF">
        <w:rPr>
          <w:color w:val="000000" w:themeColor="text1"/>
          <w:sz w:val="22"/>
          <w:szCs w:val="22"/>
        </w:rPr>
        <w:instrText xml:space="preserve"> MERGEFIELD DSI_POST_CODE </w:instrText>
      </w:r>
      <w:r w:rsidRPr="00D36BDF">
        <w:rPr>
          <w:color w:val="000000" w:themeColor="text1"/>
          <w:sz w:val="22"/>
          <w:szCs w:val="22"/>
        </w:rPr>
        <w:fldChar w:fldCharType="separate"/>
      </w:r>
      <w:r w:rsidR="00D067C3">
        <w:rPr>
          <w:noProof/>
          <w:color w:val="000000" w:themeColor="text1"/>
          <w:sz w:val="22"/>
          <w:szCs w:val="22"/>
        </w:rPr>
        <w:t>SY24 5EE</w:t>
      </w:r>
      <w:r w:rsidRPr="00D36BDF">
        <w:rPr>
          <w:color w:val="000000" w:themeColor="text1"/>
          <w:sz w:val="22"/>
          <w:szCs w:val="22"/>
        </w:rPr>
        <w:fldChar w:fldCharType="end"/>
      </w:r>
    </w:p>
    <w:p w14:paraId="31B7289B" w14:textId="77777777" w:rsidR="005B73A2" w:rsidRPr="00D36BDF"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36BDF"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D36BDF"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36BDF">
        <w:rPr>
          <w:rFonts w:cs="Arial"/>
          <w:color w:val="000000" w:themeColor="text1"/>
          <w:sz w:val="22"/>
          <w:szCs w:val="22"/>
        </w:rPr>
        <w:t>Variation</w:t>
      </w:r>
      <w:r w:rsidR="003F2D1E" w:rsidRPr="00D36BDF">
        <w:rPr>
          <w:rFonts w:cs="Arial"/>
          <w:color w:val="000000" w:themeColor="text1"/>
          <w:sz w:val="22"/>
          <w:szCs w:val="22"/>
        </w:rPr>
        <w:t xml:space="preserve"> </w:t>
      </w:r>
      <w:r w:rsidRPr="00D36BDF">
        <w:rPr>
          <w:rFonts w:cs="Arial"/>
          <w:color w:val="000000" w:themeColor="text1"/>
          <w:sz w:val="22"/>
          <w:szCs w:val="22"/>
        </w:rPr>
        <w:t>number</w:t>
      </w:r>
    </w:p>
    <w:p w14:paraId="47F2863B" w14:textId="2C13FDAD" w:rsidR="003370AB" w:rsidRPr="00D36BDF"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36BDF">
        <w:rPr>
          <w:rFonts w:cs="Arial"/>
          <w:color w:val="000000" w:themeColor="text1"/>
          <w:sz w:val="22"/>
          <w:szCs w:val="22"/>
        </w:rPr>
        <w:fldChar w:fldCharType="begin"/>
      </w:r>
      <w:r w:rsidRPr="00D36BDF">
        <w:rPr>
          <w:rFonts w:cs="Arial"/>
          <w:color w:val="000000" w:themeColor="text1"/>
          <w:sz w:val="22"/>
          <w:szCs w:val="22"/>
        </w:rPr>
        <w:instrText xml:space="preserve"> MERGEFIELD PAN </w:instrText>
      </w:r>
      <w:r w:rsidRPr="00D36BDF">
        <w:rPr>
          <w:rFonts w:cs="Arial"/>
          <w:color w:val="000000" w:themeColor="text1"/>
          <w:sz w:val="22"/>
          <w:szCs w:val="22"/>
        </w:rPr>
        <w:fldChar w:fldCharType="separate"/>
      </w:r>
      <w:r w:rsidR="00D36BDF" w:rsidRPr="00D36BDF">
        <w:rPr>
          <w:rFonts w:cs="Arial"/>
          <w:noProof/>
          <w:color w:val="000000" w:themeColor="text1"/>
          <w:sz w:val="22"/>
          <w:szCs w:val="22"/>
        </w:rPr>
        <w:t>PAN-024835</w:t>
      </w:r>
      <w:r w:rsidRPr="00D36BDF">
        <w:rPr>
          <w:rFonts w:cs="Arial"/>
          <w:color w:val="000000" w:themeColor="text1"/>
          <w:sz w:val="22"/>
          <w:szCs w:val="22"/>
        </w:rPr>
        <w:fldChar w:fldCharType="end"/>
      </w:r>
    </w:p>
    <w:p w14:paraId="3E146199" w14:textId="77777777" w:rsidR="00E84C8B" w:rsidRPr="00D36BDF" w:rsidRDefault="004F05BF" w:rsidP="0082402C">
      <w:pPr>
        <w:pStyle w:val="coverAuthNos"/>
        <w:spacing w:before="480"/>
        <w:ind w:left="3261"/>
        <w:rPr>
          <w:rFonts w:cs="Arial"/>
          <w:color w:val="000000" w:themeColor="text1"/>
          <w:sz w:val="22"/>
          <w:szCs w:val="22"/>
          <w:lang w:val="de-DE"/>
        </w:rPr>
      </w:pPr>
      <w:r w:rsidRPr="00D36BDF">
        <w:rPr>
          <w:rFonts w:cs="Arial"/>
          <w:color w:val="000000" w:themeColor="text1"/>
          <w:sz w:val="22"/>
          <w:szCs w:val="22"/>
          <w:lang w:val="de-DE"/>
        </w:rPr>
        <w:t>P</w:t>
      </w:r>
      <w:r w:rsidR="00E84C8B" w:rsidRPr="00D36BDF">
        <w:rPr>
          <w:rFonts w:cs="Arial"/>
          <w:color w:val="000000" w:themeColor="text1"/>
          <w:sz w:val="22"/>
          <w:szCs w:val="22"/>
          <w:lang w:val="de-DE"/>
        </w:rPr>
        <w:t>ermit number</w:t>
      </w:r>
    </w:p>
    <w:p w14:paraId="2EF0EE18" w14:textId="4BF5FEA0" w:rsidR="00E84C8B" w:rsidRPr="00D36BDF" w:rsidRDefault="006C214E" w:rsidP="0082402C">
      <w:pPr>
        <w:pStyle w:val="coverAuthNos"/>
        <w:ind w:left="3261"/>
        <w:rPr>
          <w:rFonts w:cs="Arial"/>
          <w:color w:val="000000" w:themeColor="text1"/>
          <w:sz w:val="22"/>
          <w:szCs w:val="22"/>
          <w:lang w:val="de-DE"/>
        </w:rPr>
      </w:pPr>
      <w:r w:rsidRPr="00D36BDF">
        <w:rPr>
          <w:rFonts w:cs="Arial"/>
          <w:color w:val="000000" w:themeColor="text1"/>
          <w:sz w:val="22"/>
          <w:szCs w:val="22"/>
          <w:lang w:val="de-DE"/>
        </w:rPr>
        <w:fldChar w:fldCharType="begin"/>
      </w:r>
      <w:r w:rsidRPr="00D36BDF">
        <w:rPr>
          <w:rFonts w:cs="Arial"/>
          <w:color w:val="000000" w:themeColor="text1"/>
          <w:sz w:val="22"/>
          <w:szCs w:val="22"/>
          <w:lang w:val="de-DE"/>
        </w:rPr>
        <w:instrText xml:space="preserve"> MERGEFIELD "FE_Permit_Number" </w:instrText>
      </w:r>
      <w:r w:rsidRPr="00D36BDF">
        <w:rPr>
          <w:rFonts w:cs="Arial"/>
          <w:color w:val="000000" w:themeColor="text1"/>
          <w:sz w:val="22"/>
          <w:szCs w:val="22"/>
          <w:lang w:val="de-DE"/>
        </w:rPr>
        <w:fldChar w:fldCharType="separate"/>
      </w:r>
      <w:r w:rsidR="00D36BDF" w:rsidRPr="00D36BDF">
        <w:rPr>
          <w:rFonts w:cs="Arial"/>
          <w:noProof/>
          <w:color w:val="000000" w:themeColor="text1"/>
          <w:sz w:val="22"/>
          <w:szCs w:val="22"/>
          <w:lang w:val="de-DE"/>
        </w:rPr>
        <w:t>CG0109401</w:t>
      </w:r>
      <w:r w:rsidRPr="00D36BDF">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5C261B2" w:rsidR="00AC41E4" w:rsidRPr="00D36BDF"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D36BDF">
        <w:rPr>
          <w:b/>
          <w:color w:val="000000" w:themeColor="text1"/>
          <w:sz w:val="36"/>
          <w:szCs w:val="36"/>
        </w:rPr>
        <w:lastRenderedPageBreak/>
        <w:fldChar w:fldCharType="begin"/>
      </w:r>
      <w:r w:rsidR="00717300" w:rsidRPr="00D36BDF">
        <w:rPr>
          <w:b/>
          <w:color w:val="000000" w:themeColor="text1"/>
          <w:sz w:val="36"/>
          <w:szCs w:val="36"/>
        </w:rPr>
        <w:instrText xml:space="preserve"> MERGEFIELD Site_Name </w:instrText>
      </w:r>
      <w:r w:rsidR="00717300" w:rsidRPr="00D36BDF">
        <w:rPr>
          <w:b/>
          <w:color w:val="000000" w:themeColor="text1"/>
          <w:sz w:val="36"/>
          <w:szCs w:val="36"/>
        </w:rPr>
        <w:fldChar w:fldCharType="separate"/>
      </w:r>
      <w:r w:rsidR="00D36BDF" w:rsidRPr="00D36BDF">
        <w:rPr>
          <w:b/>
          <w:noProof/>
          <w:color w:val="000000" w:themeColor="text1"/>
          <w:sz w:val="36"/>
          <w:szCs w:val="36"/>
        </w:rPr>
        <w:t>Talybont (Nr Aberystwyth) Wastewater Treatment Works</w:t>
      </w:r>
      <w:r w:rsidR="00717300" w:rsidRPr="00D36BDF">
        <w:rPr>
          <w:b/>
          <w:color w:val="000000" w:themeColor="text1"/>
          <w:sz w:val="36"/>
          <w:szCs w:val="36"/>
        </w:rPr>
        <w:fldChar w:fldCharType="end"/>
      </w:r>
    </w:p>
    <w:p w14:paraId="2E34D8F8" w14:textId="4E7768E9" w:rsidR="003370AB" w:rsidRPr="00D36BDF" w:rsidRDefault="00AF08C3" w:rsidP="00DD732B">
      <w:pPr>
        <w:pStyle w:val="Heading1nonum"/>
        <w:spacing w:before="80" w:after="0" w:line="240" w:lineRule="auto"/>
        <w:ind w:left="-284"/>
        <w:jc w:val="center"/>
        <w:rPr>
          <w:color w:val="000000" w:themeColor="text1"/>
          <w:szCs w:val="36"/>
        </w:rPr>
      </w:pPr>
      <w:r w:rsidRPr="00D36BDF">
        <w:rPr>
          <w:color w:val="000000" w:themeColor="text1"/>
          <w:szCs w:val="36"/>
        </w:rPr>
        <w:t>P</w:t>
      </w:r>
      <w:r w:rsidR="003370AB" w:rsidRPr="00D36BDF">
        <w:rPr>
          <w:color w:val="000000" w:themeColor="text1"/>
          <w:szCs w:val="36"/>
        </w:rPr>
        <w:t xml:space="preserve">ermit </w:t>
      </w:r>
      <w:r w:rsidR="00BE5E02" w:rsidRPr="00D36BDF">
        <w:rPr>
          <w:color w:val="000000" w:themeColor="text1"/>
          <w:szCs w:val="36"/>
        </w:rPr>
        <w:t>n</w:t>
      </w:r>
      <w:r w:rsidR="003370AB" w:rsidRPr="00D36BDF">
        <w:rPr>
          <w:color w:val="000000" w:themeColor="text1"/>
          <w:szCs w:val="36"/>
        </w:rPr>
        <w:t xml:space="preserve">umber </w:t>
      </w:r>
      <w:r w:rsidR="00CC5CC5" w:rsidRPr="00D36BDF">
        <w:rPr>
          <w:color w:val="000000" w:themeColor="text1"/>
          <w:szCs w:val="36"/>
        </w:rPr>
        <w:fldChar w:fldCharType="begin"/>
      </w:r>
      <w:r w:rsidR="00CC5CC5" w:rsidRPr="00D36BDF">
        <w:rPr>
          <w:color w:val="000000" w:themeColor="text1"/>
          <w:szCs w:val="36"/>
        </w:rPr>
        <w:instrText xml:space="preserve"> MERGEFIELD FE_Permit_Number </w:instrText>
      </w:r>
      <w:r w:rsidR="00CC5CC5" w:rsidRPr="00D36BDF">
        <w:rPr>
          <w:color w:val="000000" w:themeColor="text1"/>
          <w:szCs w:val="36"/>
        </w:rPr>
        <w:fldChar w:fldCharType="separate"/>
      </w:r>
      <w:r w:rsidR="00D36BDF" w:rsidRPr="00D36BDF">
        <w:rPr>
          <w:noProof/>
          <w:color w:val="000000" w:themeColor="text1"/>
          <w:szCs w:val="36"/>
        </w:rPr>
        <w:t>CG0109401</w:t>
      </w:r>
      <w:r w:rsidR="00CC5CC5" w:rsidRPr="00D36BDF">
        <w:rPr>
          <w:color w:val="000000" w:themeColor="text1"/>
          <w:szCs w:val="36"/>
        </w:rPr>
        <w:fldChar w:fldCharType="end"/>
      </w:r>
    </w:p>
    <w:bookmarkEnd w:id="0"/>
    <w:bookmarkEnd w:id="1"/>
    <w:p w14:paraId="3C746A8D" w14:textId="77777777" w:rsidR="003370AB" w:rsidRPr="00D36BDF" w:rsidRDefault="003370AB" w:rsidP="00DD732B">
      <w:pPr>
        <w:pStyle w:val="Heading1nonum"/>
        <w:ind w:left="-284"/>
        <w:rPr>
          <w:color w:val="000000" w:themeColor="text1"/>
        </w:rPr>
      </w:pPr>
      <w:r w:rsidRPr="00D36BDF">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B90A872" w14:textId="164F4EF8" w:rsidR="00167FFA" w:rsidRDefault="00D36BDF" w:rsidP="002A1A2C">
      <w:pPr>
        <w:pStyle w:val="Draftingnote"/>
        <w:spacing w:before="120" w:after="120" w:line="240" w:lineRule="auto"/>
        <w:ind w:left="-284"/>
        <w:rPr>
          <w:rFonts w:cs="Arial"/>
          <w:i w:val="0"/>
          <w:color w:val="000000"/>
          <w:sz w:val="22"/>
          <w:szCs w:val="22"/>
        </w:rPr>
      </w:pPr>
      <w:r>
        <w:rPr>
          <w:rFonts w:cs="Arial"/>
          <w:i w:val="0"/>
          <w:color w:val="000000"/>
          <w:sz w:val="22"/>
          <w:szCs w:val="22"/>
        </w:rPr>
        <w:t xml:space="preserve">This permit has been varied at the request of Dŵr Cymru. The MCERTS flow monitor location has been updated to </w:t>
      </w:r>
      <w:r w:rsidR="00A52A8E" w:rsidRPr="00A52A8E">
        <w:rPr>
          <w:rFonts w:cs="Arial"/>
          <w:i w:val="0"/>
          <w:color w:val="000000"/>
          <w:sz w:val="22"/>
          <w:szCs w:val="22"/>
        </w:rPr>
        <w:t>SN 65388 89155</w:t>
      </w:r>
      <w:r>
        <w:rPr>
          <w:rFonts w:cs="Arial"/>
          <w:i w:val="0"/>
          <w:color w:val="000000"/>
          <w:sz w:val="22"/>
          <w:szCs w:val="22"/>
        </w:rPr>
        <w:t>. This is at the SPS before the works site. The permit has also been updated to modern condition format.</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C5B05AA" w:rsidR="00CC0A8F" w:rsidRPr="00C011DD" w:rsidRDefault="00D36BDF" w:rsidP="00CC0A8F">
            <w:pPr>
              <w:pStyle w:val="Tablebody"/>
              <w:spacing w:before="40" w:after="40" w:line="270" w:lineRule="exact"/>
              <w:rPr>
                <w:rFonts w:ascii="Arial" w:hAnsi="Arial" w:cs="Arial"/>
                <w:color w:val="000000" w:themeColor="text1"/>
                <w:sz w:val="22"/>
                <w:szCs w:val="22"/>
              </w:rPr>
            </w:pPr>
            <w:r w:rsidRPr="00C011DD">
              <w:rPr>
                <w:rFonts w:ascii="Arial" w:hAnsi="Arial" w:cs="Arial"/>
                <w:color w:val="000000" w:themeColor="text1"/>
                <w:sz w:val="22"/>
                <w:szCs w:val="22"/>
              </w:rPr>
              <w:t>Operator</w:t>
            </w:r>
            <w:r w:rsidR="00CC0A8F" w:rsidRPr="00C011DD">
              <w:rPr>
                <w:rFonts w:ascii="Arial" w:hAnsi="Arial" w:cs="Arial"/>
                <w:color w:val="000000" w:themeColor="text1"/>
                <w:sz w:val="22"/>
                <w:szCs w:val="22"/>
              </w:rPr>
              <w:t xml:space="preserve">-initiated variation </w:t>
            </w:r>
            <w:r w:rsidR="00CC0A8F" w:rsidRPr="00C011DD">
              <w:rPr>
                <w:rFonts w:ascii="Arial" w:hAnsi="Arial" w:cs="Arial"/>
                <w:color w:val="000000" w:themeColor="text1"/>
                <w:sz w:val="22"/>
                <w:szCs w:val="22"/>
              </w:rPr>
              <w:fldChar w:fldCharType="begin"/>
            </w:r>
            <w:r w:rsidR="00CC0A8F" w:rsidRPr="00C011DD">
              <w:rPr>
                <w:rFonts w:ascii="Arial" w:hAnsi="Arial" w:cs="Arial"/>
                <w:color w:val="000000" w:themeColor="text1"/>
                <w:sz w:val="22"/>
                <w:szCs w:val="22"/>
              </w:rPr>
              <w:instrText xml:space="preserve"> MERGEFIELD PAN </w:instrText>
            </w:r>
            <w:r w:rsidR="00CC0A8F" w:rsidRPr="00C011DD">
              <w:rPr>
                <w:rFonts w:ascii="Arial" w:hAnsi="Arial" w:cs="Arial"/>
                <w:color w:val="000000" w:themeColor="text1"/>
                <w:sz w:val="22"/>
                <w:szCs w:val="22"/>
              </w:rPr>
              <w:fldChar w:fldCharType="separate"/>
            </w:r>
            <w:r w:rsidRPr="00C011DD">
              <w:rPr>
                <w:rFonts w:ascii="Arial" w:hAnsi="Arial" w:cs="Arial"/>
                <w:noProof/>
                <w:color w:val="000000" w:themeColor="text1"/>
                <w:sz w:val="22"/>
                <w:szCs w:val="22"/>
              </w:rPr>
              <w:t>PAN-024835</w:t>
            </w:r>
            <w:r w:rsidR="00CC0A8F" w:rsidRPr="00C011DD">
              <w:rPr>
                <w:rFonts w:ascii="Arial" w:hAnsi="Arial" w:cs="Arial"/>
                <w:color w:val="000000" w:themeColor="text1"/>
                <w:sz w:val="22"/>
                <w:szCs w:val="22"/>
              </w:rPr>
              <w:fldChar w:fldCharType="end"/>
            </w:r>
          </w:p>
        </w:tc>
        <w:tc>
          <w:tcPr>
            <w:tcW w:w="1701" w:type="dxa"/>
            <w:tcBorders>
              <w:left w:val="nil"/>
              <w:right w:val="nil"/>
            </w:tcBorders>
          </w:tcPr>
          <w:p w14:paraId="56AF8206" w14:textId="584ACB3B" w:rsidR="00CC0A8F" w:rsidRPr="00C011DD" w:rsidRDefault="00C011DD" w:rsidP="00CC0A8F">
            <w:pPr>
              <w:pStyle w:val="Tablebody"/>
              <w:spacing w:before="40" w:after="40" w:line="270" w:lineRule="exact"/>
              <w:rPr>
                <w:rFonts w:ascii="Arial" w:hAnsi="Arial" w:cs="Arial"/>
                <w:color w:val="000000" w:themeColor="text1"/>
                <w:sz w:val="22"/>
                <w:szCs w:val="22"/>
              </w:rPr>
            </w:pPr>
            <w:r w:rsidRPr="00C011DD">
              <w:rPr>
                <w:rFonts w:ascii="Arial" w:hAnsi="Arial" w:cs="Arial"/>
                <w:color w:val="000000" w:themeColor="text1"/>
                <w:sz w:val="22"/>
                <w:szCs w:val="22"/>
              </w:rPr>
              <w:t>27/02/2024</w:t>
            </w:r>
          </w:p>
        </w:tc>
        <w:tc>
          <w:tcPr>
            <w:tcW w:w="3935" w:type="dxa"/>
            <w:tcBorders>
              <w:left w:val="nil"/>
              <w:right w:val="nil"/>
            </w:tcBorders>
          </w:tcPr>
          <w:p w14:paraId="261C0F00" w14:textId="14957882" w:rsidR="00E9787C" w:rsidRPr="00D36BDF" w:rsidRDefault="00D36BDF" w:rsidP="00D36BDF">
            <w:pPr>
              <w:pStyle w:val="Tablebody"/>
              <w:spacing w:before="40" w:after="40" w:line="270" w:lineRule="exact"/>
              <w:rPr>
                <w:rFonts w:ascii="Arial" w:hAnsi="Arial" w:cs="Arial"/>
                <w:color w:val="000000" w:themeColor="text1"/>
                <w:sz w:val="22"/>
                <w:szCs w:val="22"/>
              </w:rPr>
            </w:pPr>
            <w:r w:rsidRPr="00D36BDF">
              <w:rPr>
                <w:rFonts w:ascii="Arial" w:hAnsi="Arial" w:cs="Arial"/>
                <w:color w:val="000000" w:themeColor="text1"/>
                <w:sz w:val="22"/>
                <w:szCs w:val="22"/>
              </w:rPr>
              <w:t>MCERTS Flow Monitor location has been updated.</w:t>
            </w:r>
          </w:p>
        </w:tc>
      </w:tr>
      <w:tr w:rsidR="00A40593" w:rsidRPr="008016C5" w14:paraId="151D4571" w14:textId="77777777" w:rsidTr="00DD732B">
        <w:tc>
          <w:tcPr>
            <w:tcW w:w="2836" w:type="dxa"/>
            <w:tcBorders>
              <w:left w:val="nil"/>
              <w:right w:val="nil"/>
            </w:tcBorders>
          </w:tcPr>
          <w:p w14:paraId="29205D30" w14:textId="1D961AC2" w:rsidR="00A40593" w:rsidRPr="00D36BDF" w:rsidRDefault="00A40593" w:rsidP="00E1303A">
            <w:pPr>
              <w:pStyle w:val="Tablebody"/>
              <w:spacing w:before="40" w:after="40" w:line="270" w:lineRule="exact"/>
              <w:rPr>
                <w:rFonts w:ascii="Arial" w:hAnsi="Arial" w:cs="Arial"/>
                <w:color w:val="000000" w:themeColor="text1"/>
                <w:sz w:val="22"/>
                <w:szCs w:val="22"/>
              </w:rPr>
            </w:pPr>
            <w:r w:rsidRPr="00D36BDF">
              <w:rPr>
                <w:rFonts w:ascii="Arial" w:hAnsi="Arial" w:cs="Arial"/>
                <w:color w:val="000000" w:themeColor="text1"/>
                <w:sz w:val="22"/>
                <w:szCs w:val="22"/>
              </w:rPr>
              <w:t xml:space="preserve">Variation determined </w:t>
            </w:r>
            <w:r w:rsidR="00CC5CC5" w:rsidRPr="00D36BDF">
              <w:rPr>
                <w:rFonts w:ascii="Arial" w:hAnsi="Arial" w:cs="Arial"/>
                <w:color w:val="000000" w:themeColor="text1"/>
                <w:sz w:val="22"/>
                <w:szCs w:val="22"/>
              </w:rPr>
              <w:fldChar w:fldCharType="begin"/>
            </w:r>
            <w:r w:rsidR="00CC5CC5" w:rsidRPr="00D36BDF">
              <w:rPr>
                <w:rFonts w:ascii="Arial" w:hAnsi="Arial" w:cs="Arial"/>
                <w:color w:val="000000" w:themeColor="text1"/>
                <w:sz w:val="22"/>
                <w:szCs w:val="22"/>
              </w:rPr>
              <w:instrText xml:space="preserve"> MERGEFIELD FE_Permit_Number </w:instrText>
            </w:r>
            <w:r w:rsidR="00CC5CC5" w:rsidRPr="00D36BDF">
              <w:rPr>
                <w:rFonts w:ascii="Arial" w:hAnsi="Arial" w:cs="Arial"/>
                <w:color w:val="000000" w:themeColor="text1"/>
                <w:sz w:val="22"/>
                <w:szCs w:val="22"/>
              </w:rPr>
              <w:fldChar w:fldCharType="separate"/>
            </w:r>
            <w:r w:rsidR="00D36BDF" w:rsidRPr="00D36BDF">
              <w:rPr>
                <w:rFonts w:ascii="Arial" w:hAnsi="Arial" w:cs="Arial"/>
                <w:noProof/>
                <w:color w:val="000000" w:themeColor="text1"/>
                <w:sz w:val="22"/>
                <w:szCs w:val="22"/>
              </w:rPr>
              <w:t>CG0109401</w:t>
            </w:r>
            <w:r w:rsidR="00CC5CC5" w:rsidRPr="00D36BDF">
              <w:rPr>
                <w:rFonts w:ascii="Arial" w:hAnsi="Arial" w:cs="Arial"/>
                <w:color w:val="000000" w:themeColor="text1"/>
                <w:sz w:val="22"/>
                <w:szCs w:val="22"/>
              </w:rPr>
              <w:fldChar w:fldCharType="end"/>
            </w:r>
            <w:r w:rsidRPr="00D36BDF">
              <w:rPr>
                <w:rFonts w:ascii="Arial" w:hAnsi="Arial" w:cs="Arial"/>
                <w:color w:val="000000" w:themeColor="text1"/>
                <w:sz w:val="22"/>
                <w:szCs w:val="22"/>
              </w:rPr>
              <w:t xml:space="preserve"> </w:t>
            </w:r>
          </w:p>
        </w:tc>
        <w:tc>
          <w:tcPr>
            <w:tcW w:w="1701" w:type="dxa"/>
            <w:tcBorders>
              <w:left w:val="nil"/>
              <w:right w:val="nil"/>
            </w:tcBorders>
          </w:tcPr>
          <w:p w14:paraId="59A3BE79" w14:textId="4F0F3848" w:rsidR="00A40593" w:rsidRPr="00D918B0" w:rsidRDefault="00D918B0" w:rsidP="00E1303A">
            <w:pPr>
              <w:pStyle w:val="Tablebody"/>
              <w:spacing w:before="40" w:after="40" w:line="270" w:lineRule="exact"/>
              <w:rPr>
                <w:rFonts w:ascii="Arial" w:hAnsi="Arial" w:cs="Arial"/>
                <w:color w:val="000000" w:themeColor="text1"/>
                <w:sz w:val="22"/>
                <w:szCs w:val="22"/>
              </w:rPr>
            </w:pPr>
            <w:r w:rsidRPr="00D918B0">
              <w:rPr>
                <w:rFonts w:ascii="Arial" w:hAnsi="Arial" w:cs="Arial"/>
                <w:color w:val="000000" w:themeColor="text1"/>
                <w:sz w:val="22"/>
                <w:szCs w:val="22"/>
              </w:rPr>
              <w:t>12/03/2024</w:t>
            </w:r>
          </w:p>
        </w:tc>
        <w:tc>
          <w:tcPr>
            <w:tcW w:w="3935" w:type="dxa"/>
            <w:tcBorders>
              <w:left w:val="nil"/>
              <w:right w:val="nil"/>
            </w:tcBorders>
          </w:tcPr>
          <w:p w14:paraId="79CEFF18" w14:textId="22A73537" w:rsidR="00A40593" w:rsidRPr="00D918B0" w:rsidRDefault="00A40593" w:rsidP="00E1303A">
            <w:pPr>
              <w:pStyle w:val="Tablebody"/>
              <w:spacing w:before="40" w:after="40" w:line="270" w:lineRule="exact"/>
              <w:rPr>
                <w:rFonts w:ascii="Arial" w:hAnsi="Arial" w:cs="Arial"/>
                <w:color w:val="000000" w:themeColor="text1"/>
                <w:sz w:val="22"/>
                <w:szCs w:val="22"/>
              </w:rPr>
            </w:pPr>
            <w:r w:rsidRPr="00D918B0">
              <w:rPr>
                <w:rFonts w:ascii="Arial" w:hAnsi="Arial" w:cs="Arial"/>
                <w:color w:val="000000" w:themeColor="text1"/>
                <w:sz w:val="22"/>
                <w:szCs w:val="22"/>
              </w:rPr>
              <w:t>Varied and consolidated permit issued in modern condition format</w:t>
            </w:r>
            <w:r w:rsidR="00FB2CFC" w:rsidRPr="00D918B0">
              <w:rPr>
                <w:rFonts w:ascii="Arial" w:hAnsi="Arial" w:cs="Arial"/>
                <w:color w:val="000000" w:themeColor="text1"/>
                <w:sz w:val="22"/>
                <w:szCs w:val="22"/>
              </w:rPr>
              <w:t xml:space="preserve"> to Dŵr Cymru Cyfyngedig</w:t>
            </w:r>
            <w:r w:rsidRPr="00D918B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36BDF" w:rsidRDefault="00FF6887" w:rsidP="00167FFA">
      <w:pPr>
        <w:pStyle w:val="Data"/>
        <w:rPr>
          <w:rStyle w:val="change"/>
          <w:rFonts w:cs="Arial"/>
          <w:color w:val="000000" w:themeColor="text1"/>
          <w:sz w:val="22"/>
          <w:szCs w:val="22"/>
        </w:rPr>
      </w:pPr>
    </w:p>
    <w:p w14:paraId="51DFBE7B" w14:textId="031B19FD" w:rsidR="00A40593" w:rsidRPr="00D36BDF" w:rsidRDefault="00CE57D2" w:rsidP="00A40593">
      <w:pPr>
        <w:pStyle w:val="Heading3nonum"/>
        <w:spacing w:before="0"/>
        <w:ind w:right="1701"/>
        <w:rPr>
          <w:rFonts w:cs="Arial"/>
          <w:bCs/>
          <w:color w:val="000000" w:themeColor="text1"/>
          <w:sz w:val="22"/>
          <w:szCs w:val="22"/>
        </w:rPr>
      </w:pPr>
      <w:r w:rsidRPr="00D36BDF">
        <w:rPr>
          <w:rFonts w:cs="Arial"/>
          <w:bCs/>
          <w:color w:val="000000" w:themeColor="text1"/>
          <w:sz w:val="22"/>
          <w:szCs w:val="22"/>
        </w:rPr>
        <w:t>p</w:t>
      </w:r>
      <w:r w:rsidR="00A40593" w:rsidRPr="00D36BDF">
        <w:rPr>
          <w:rFonts w:cs="Arial"/>
          <w:bCs/>
          <w:color w:val="000000" w:themeColor="text1"/>
          <w:sz w:val="22"/>
          <w:szCs w:val="22"/>
        </w:rPr>
        <w:t>ermit number</w:t>
      </w:r>
    </w:p>
    <w:p w14:paraId="0FDB94C2" w14:textId="2293902E" w:rsidR="00093C7B" w:rsidRPr="00D36BDF" w:rsidRDefault="00093C7B" w:rsidP="00A40593">
      <w:pPr>
        <w:pStyle w:val="Data"/>
        <w:ind w:right="1701"/>
        <w:rPr>
          <w:rStyle w:val="licenceno"/>
          <w:rFonts w:cs="Arial"/>
          <w:color w:val="000000" w:themeColor="text1"/>
          <w:sz w:val="22"/>
          <w:szCs w:val="22"/>
        </w:rPr>
      </w:pPr>
      <w:r w:rsidRPr="00D36BDF">
        <w:rPr>
          <w:rStyle w:val="licenceno"/>
          <w:rFonts w:cs="Arial"/>
          <w:color w:val="000000" w:themeColor="text1"/>
          <w:sz w:val="22"/>
          <w:szCs w:val="22"/>
        </w:rPr>
        <w:fldChar w:fldCharType="begin"/>
      </w:r>
      <w:r w:rsidRPr="00D36BDF">
        <w:rPr>
          <w:rStyle w:val="licenceno"/>
          <w:rFonts w:cs="Arial"/>
          <w:color w:val="000000" w:themeColor="text1"/>
          <w:sz w:val="22"/>
          <w:szCs w:val="22"/>
        </w:rPr>
        <w:instrText xml:space="preserve"> MERGEFIELD FE_Permit_Number </w:instrText>
      </w:r>
      <w:r w:rsidRPr="00D36BDF">
        <w:rPr>
          <w:rStyle w:val="licenceno"/>
          <w:rFonts w:cs="Arial"/>
          <w:color w:val="000000" w:themeColor="text1"/>
          <w:sz w:val="22"/>
          <w:szCs w:val="22"/>
        </w:rPr>
        <w:fldChar w:fldCharType="separate"/>
      </w:r>
      <w:r w:rsidR="00D36BDF" w:rsidRPr="00D36BDF">
        <w:rPr>
          <w:rStyle w:val="licenceno"/>
          <w:rFonts w:cs="Arial"/>
          <w:noProof/>
          <w:color w:val="000000" w:themeColor="text1"/>
          <w:sz w:val="22"/>
          <w:szCs w:val="22"/>
        </w:rPr>
        <w:t>CG0109401</w:t>
      </w:r>
      <w:r w:rsidRPr="00D36BDF">
        <w:rPr>
          <w:rStyle w:val="licenceno"/>
          <w:rFonts w:cs="Arial"/>
          <w:color w:val="000000" w:themeColor="text1"/>
          <w:sz w:val="22"/>
          <w:szCs w:val="22"/>
        </w:rPr>
        <w:fldChar w:fldCharType="end"/>
      </w:r>
    </w:p>
    <w:p w14:paraId="4BBC7F19" w14:textId="77777777" w:rsidR="00A40593" w:rsidRPr="00D36BDF" w:rsidRDefault="00A40593" w:rsidP="00167FFA">
      <w:pPr>
        <w:pStyle w:val="Data"/>
        <w:rPr>
          <w:rStyle w:val="change"/>
          <w:rFonts w:cs="Arial"/>
          <w:color w:val="000000" w:themeColor="text1"/>
          <w:sz w:val="22"/>
          <w:szCs w:val="22"/>
        </w:rPr>
      </w:pPr>
    </w:p>
    <w:p w14:paraId="1964B51B" w14:textId="77777777" w:rsidR="00A40593" w:rsidRPr="00D36BDF" w:rsidRDefault="00A40593" w:rsidP="00167FFA">
      <w:pPr>
        <w:pStyle w:val="Data"/>
        <w:rPr>
          <w:rStyle w:val="change"/>
          <w:rFonts w:cs="Arial"/>
          <w:b w:val="0"/>
          <w:bCs/>
          <w:color w:val="000000" w:themeColor="text1"/>
          <w:sz w:val="22"/>
          <w:szCs w:val="22"/>
        </w:rPr>
      </w:pPr>
      <w:r w:rsidRPr="00D36BDF">
        <w:rPr>
          <w:rStyle w:val="change"/>
          <w:rFonts w:cs="Arial"/>
          <w:b w:val="0"/>
          <w:bCs/>
          <w:color w:val="000000" w:themeColor="text1"/>
          <w:sz w:val="22"/>
          <w:szCs w:val="22"/>
        </w:rPr>
        <w:t>issued to</w:t>
      </w:r>
    </w:p>
    <w:bookmarkEnd w:id="3"/>
    <w:p w14:paraId="47848A2D" w14:textId="77777777" w:rsidR="00167FFA" w:rsidRPr="00D36BDF" w:rsidRDefault="008C471F" w:rsidP="00167FFA">
      <w:pPr>
        <w:pStyle w:val="Heading3nonum"/>
        <w:spacing w:before="0"/>
        <w:rPr>
          <w:b/>
          <w:color w:val="000000" w:themeColor="text1"/>
          <w:sz w:val="22"/>
          <w:szCs w:val="22"/>
        </w:rPr>
      </w:pPr>
      <w:r w:rsidRPr="00D36BDF">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D36BDF" w:rsidRDefault="00420953" w:rsidP="00420953">
      <w:pPr>
        <w:pStyle w:val="Data"/>
        <w:spacing w:line="276" w:lineRule="auto"/>
        <w:ind w:right="23"/>
        <w:rPr>
          <w:b w:val="0"/>
          <w:color w:val="000000" w:themeColor="text1"/>
          <w:sz w:val="22"/>
          <w:szCs w:val="22"/>
        </w:rPr>
      </w:pPr>
      <w:r w:rsidRPr="00C31D2C">
        <w:rPr>
          <w:b w:val="0"/>
          <w:sz w:val="22"/>
          <w:szCs w:val="22"/>
        </w:rPr>
        <w:t>to operat</w:t>
      </w:r>
      <w:r w:rsidRPr="00D36BDF">
        <w:rPr>
          <w:b w:val="0"/>
          <w:color w:val="000000" w:themeColor="text1"/>
          <w:sz w:val="22"/>
          <w:szCs w:val="22"/>
        </w:rPr>
        <w:t xml:space="preserve">e </w:t>
      </w:r>
      <w:r w:rsidRPr="00D36BDF">
        <w:rPr>
          <w:rFonts w:cs="Arial"/>
          <w:b w:val="0"/>
          <w:color w:val="000000" w:themeColor="text1"/>
          <w:sz w:val="22"/>
          <w:szCs w:val="22"/>
        </w:rPr>
        <w:t>a water discharge activity</w:t>
      </w:r>
      <w:r w:rsidRPr="00D36BDF">
        <w:rPr>
          <w:b w:val="0"/>
          <w:color w:val="000000" w:themeColor="text1"/>
          <w:sz w:val="22"/>
          <w:szCs w:val="22"/>
        </w:rPr>
        <w:t xml:space="preserve"> at</w:t>
      </w:r>
    </w:p>
    <w:p w14:paraId="3DF9DFCE" w14:textId="6865991C" w:rsidR="00CE57D2" w:rsidRPr="00D36BDF" w:rsidRDefault="00CE57D2" w:rsidP="00420953">
      <w:pPr>
        <w:pStyle w:val="Data"/>
        <w:spacing w:line="276" w:lineRule="auto"/>
        <w:ind w:right="23"/>
        <w:rPr>
          <w:rStyle w:val="change"/>
          <w:rFonts w:cs="Arial"/>
          <w:bCs/>
          <w:color w:val="000000" w:themeColor="text1"/>
          <w:sz w:val="22"/>
          <w:szCs w:val="22"/>
        </w:rPr>
      </w:pPr>
      <w:r w:rsidRPr="00D36BDF">
        <w:rPr>
          <w:bCs/>
          <w:color w:val="000000" w:themeColor="text1"/>
          <w:sz w:val="22"/>
          <w:szCs w:val="22"/>
        </w:rPr>
        <w:fldChar w:fldCharType="begin"/>
      </w:r>
      <w:r w:rsidRPr="00D36BDF">
        <w:rPr>
          <w:bCs/>
          <w:color w:val="000000" w:themeColor="text1"/>
          <w:sz w:val="22"/>
          <w:szCs w:val="22"/>
        </w:rPr>
        <w:instrText xml:space="preserve"> MERGEFIELD Site_Name </w:instrText>
      </w:r>
      <w:r w:rsidRPr="00D36BDF">
        <w:rPr>
          <w:bCs/>
          <w:color w:val="000000" w:themeColor="text1"/>
          <w:sz w:val="22"/>
          <w:szCs w:val="22"/>
        </w:rPr>
        <w:fldChar w:fldCharType="separate"/>
      </w:r>
      <w:r w:rsidR="00D36BDF" w:rsidRPr="00D36BDF">
        <w:rPr>
          <w:bCs/>
          <w:noProof/>
          <w:color w:val="000000" w:themeColor="text1"/>
          <w:sz w:val="22"/>
          <w:szCs w:val="22"/>
        </w:rPr>
        <w:t>Talybont (Nr Aberystwyth) Wastewater Treatment Works</w:t>
      </w:r>
      <w:r w:rsidRPr="00D36BDF">
        <w:rPr>
          <w:bCs/>
          <w:color w:val="000000" w:themeColor="text1"/>
          <w:sz w:val="22"/>
          <w:szCs w:val="22"/>
        </w:rPr>
        <w:fldChar w:fldCharType="end"/>
      </w:r>
    </w:p>
    <w:p w14:paraId="360BC02C" w14:textId="4F99414A" w:rsidR="00E84C8B" w:rsidRPr="00D36BDF" w:rsidRDefault="00CE57D2" w:rsidP="00167FFA">
      <w:pPr>
        <w:pStyle w:val="Data"/>
        <w:rPr>
          <w:rStyle w:val="change"/>
          <w:rFonts w:cs="Arial"/>
          <w:color w:val="000000" w:themeColor="text1"/>
          <w:sz w:val="22"/>
          <w:szCs w:val="22"/>
        </w:rPr>
      </w:pPr>
      <w:r w:rsidRPr="00D36BDF">
        <w:rPr>
          <w:rStyle w:val="change"/>
          <w:rFonts w:cs="Arial"/>
          <w:color w:val="000000" w:themeColor="text1"/>
          <w:sz w:val="22"/>
          <w:szCs w:val="22"/>
        </w:rPr>
        <w:fldChar w:fldCharType="begin"/>
      </w:r>
      <w:r w:rsidRPr="00D36BDF">
        <w:rPr>
          <w:rStyle w:val="change"/>
          <w:rFonts w:cs="Arial"/>
          <w:color w:val="000000" w:themeColor="text1"/>
          <w:sz w:val="22"/>
          <w:szCs w:val="22"/>
        </w:rPr>
        <w:instrText xml:space="preserve"> MERGEFIELD DSI_ADD2 </w:instrText>
      </w:r>
      <w:r w:rsidRPr="00D36BDF">
        <w:rPr>
          <w:rStyle w:val="change"/>
          <w:rFonts w:cs="Arial"/>
          <w:color w:val="000000" w:themeColor="text1"/>
          <w:sz w:val="22"/>
          <w:szCs w:val="22"/>
        </w:rPr>
        <w:fldChar w:fldCharType="separate"/>
      </w:r>
      <w:r w:rsidR="00D067C3">
        <w:rPr>
          <w:rStyle w:val="change"/>
          <w:rFonts w:cs="Arial"/>
          <w:noProof/>
          <w:color w:val="000000" w:themeColor="text1"/>
          <w:sz w:val="22"/>
          <w:szCs w:val="22"/>
        </w:rPr>
        <w:t>Track opposite ‘Gwynfa’</w:t>
      </w:r>
      <w:r w:rsidRPr="00D36BDF">
        <w:rPr>
          <w:rStyle w:val="change"/>
          <w:rFonts w:cs="Arial"/>
          <w:color w:val="000000" w:themeColor="text1"/>
          <w:sz w:val="22"/>
          <w:szCs w:val="22"/>
        </w:rPr>
        <w:fldChar w:fldCharType="end"/>
      </w:r>
    </w:p>
    <w:p w14:paraId="7BD825C2" w14:textId="18A968D6" w:rsidR="00E84C8B" w:rsidRPr="00D36BDF" w:rsidRDefault="00CE57D2" w:rsidP="00167FFA">
      <w:pPr>
        <w:pStyle w:val="Data"/>
        <w:rPr>
          <w:rStyle w:val="change"/>
          <w:rFonts w:cs="Arial"/>
          <w:color w:val="000000" w:themeColor="text1"/>
          <w:sz w:val="22"/>
          <w:szCs w:val="22"/>
        </w:rPr>
      </w:pPr>
      <w:r w:rsidRPr="00D36BDF">
        <w:rPr>
          <w:rStyle w:val="change"/>
          <w:rFonts w:cs="Arial"/>
          <w:color w:val="000000" w:themeColor="text1"/>
          <w:sz w:val="22"/>
          <w:szCs w:val="22"/>
        </w:rPr>
        <w:fldChar w:fldCharType="begin"/>
      </w:r>
      <w:r w:rsidRPr="00D36BDF">
        <w:rPr>
          <w:rStyle w:val="change"/>
          <w:rFonts w:cs="Arial"/>
          <w:color w:val="000000" w:themeColor="text1"/>
          <w:sz w:val="22"/>
          <w:szCs w:val="22"/>
        </w:rPr>
        <w:instrText xml:space="preserve"> MERGEFIELD DSI_ADD3 </w:instrText>
      </w:r>
      <w:r w:rsidRPr="00D36BDF">
        <w:rPr>
          <w:rStyle w:val="change"/>
          <w:rFonts w:cs="Arial"/>
          <w:color w:val="000000" w:themeColor="text1"/>
          <w:sz w:val="22"/>
          <w:szCs w:val="22"/>
        </w:rPr>
        <w:fldChar w:fldCharType="separate"/>
      </w:r>
      <w:r w:rsidR="00D36BDF" w:rsidRPr="00D36BDF">
        <w:rPr>
          <w:rStyle w:val="change"/>
          <w:rFonts w:cs="Arial"/>
          <w:noProof/>
          <w:color w:val="000000" w:themeColor="text1"/>
          <w:sz w:val="22"/>
          <w:szCs w:val="22"/>
        </w:rPr>
        <w:t>Ceulanamaesmawr</w:t>
      </w:r>
      <w:r w:rsidRPr="00D36BDF">
        <w:rPr>
          <w:rStyle w:val="change"/>
          <w:rFonts w:cs="Arial"/>
          <w:color w:val="000000" w:themeColor="text1"/>
          <w:sz w:val="22"/>
          <w:szCs w:val="22"/>
        </w:rPr>
        <w:fldChar w:fldCharType="end"/>
      </w:r>
    </w:p>
    <w:p w14:paraId="2E2D7226" w14:textId="7B09D33E" w:rsidR="00E84C8B" w:rsidRPr="00D36BDF" w:rsidRDefault="00CE57D2" w:rsidP="00167FFA">
      <w:pPr>
        <w:pStyle w:val="Data"/>
        <w:rPr>
          <w:rStyle w:val="change"/>
          <w:rFonts w:cs="Arial"/>
          <w:color w:val="000000" w:themeColor="text1"/>
          <w:sz w:val="22"/>
          <w:szCs w:val="22"/>
        </w:rPr>
      </w:pPr>
      <w:r w:rsidRPr="00D36BDF">
        <w:rPr>
          <w:rStyle w:val="change"/>
          <w:rFonts w:cs="Arial"/>
          <w:color w:val="000000" w:themeColor="text1"/>
          <w:sz w:val="22"/>
          <w:szCs w:val="22"/>
        </w:rPr>
        <w:fldChar w:fldCharType="begin"/>
      </w:r>
      <w:r w:rsidRPr="00D36BDF">
        <w:rPr>
          <w:rStyle w:val="change"/>
          <w:rFonts w:cs="Arial"/>
          <w:color w:val="000000" w:themeColor="text1"/>
          <w:sz w:val="22"/>
          <w:szCs w:val="22"/>
        </w:rPr>
        <w:instrText xml:space="preserve"> MERGEFIELD DSI_ADD4 </w:instrText>
      </w:r>
      <w:r w:rsidRPr="00D36BDF">
        <w:rPr>
          <w:rStyle w:val="change"/>
          <w:rFonts w:cs="Arial"/>
          <w:color w:val="000000" w:themeColor="text1"/>
          <w:sz w:val="22"/>
          <w:szCs w:val="22"/>
        </w:rPr>
        <w:fldChar w:fldCharType="separate"/>
      </w:r>
      <w:r w:rsidR="00D36BDF" w:rsidRPr="00D36BDF">
        <w:rPr>
          <w:rStyle w:val="change"/>
          <w:rFonts w:cs="Arial"/>
          <w:noProof/>
          <w:color w:val="000000" w:themeColor="text1"/>
          <w:sz w:val="22"/>
          <w:szCs w:val="22"/>
        </w:rPr>
        <w:t>Ceredigion</w:t>
      </w:r>
      <w:r w:rsidRPr="00D36BDF">
        <w:rPr>
          <w:rStyle w:val="change"/>
          <w:rFonts w:cs="Arial"/>
          <w:color w:val="000000" w:themeColor="text1"/>
          <w:sz w:val="22"/>
          <w:szCs w:val="22"/>
        </w:rPr>
        <w:fldChar w:fldCharType="end"/>
      </w:r>
    </w:p>
    <w:p w14:paraId="2080DA39" w14:textId="7027A5ED" w:rsidR="00E84C8B" w:rsidRPr="00D36BDF" w:rsidRDefault="00CE57D2" w:rsidP="00167FFA">
      <w:pPr>
        <w:pStyle w:val="Data"/>
        <w:rPr>
          <w:rStyle w:val="change"/>
          <w:rFonts w:cs="Arial"/>
          <w:color w:val="000000" w:themeColor="text1"/>
          <w:sz w:val="22"/>
          <w:szCs w:val="22"/>
        </w:rPr>
      </w:pPr>
      <w:r w:rsidRPr="00D36BDF">
        <w:rPr>
          <w:rStyle w:val="change"/>
          <w:rFonts w:cs="Arial"/>
          <w:color w:val="000000" w:themeColor="text1"/>
          <w:sz w:val="22"/>
          <w:szCs w:val="22"/>
        </w:rPr>
        <w:fldChar w:fldCharType="begin"/>
      </w:r>
      <w:r w:rsidRPr="00D36BDF">
        <w:rPr>
          <w:rStyle w:val="change"/>
          <w:rFonts w:cs="Arial"/>
          <w:color w:val="000000" w:themeColor="text1"/>
          <w:sz w:val="22"/>
          <w:szCs w:val="22"/>
        </w:rPr>
        <w:instrText xml:space="preserve"> MERGEFIELD DSI_POST_CODE </w:instrText>
      </w:r>
      <w:r w:rsidRPr="00D36BDF">
        <w:rPr>
          <w:rStyle w:val="change"/>
          <w:rFonts w:cs="Arial"/>
          <w:color w:val="000000" w:themeColor="text1"/>
          <w:sz w:val="22"/>
          <w:szCs w:val="22"/>
        </w:rPr>
        <w:fldChar w:fldCharType="separate"/>
      </w:r>
      <w:r w:rsidR="00D067C3">
        <w:rPr>
          <w:rStyle w:val="change"/>
          <w:rFonts w:cs="Arial"/>
          <w:noProof/>
          <w:color w:val="000000" w:themeColor="text1"/>
          <w:sz w:val="22"/>
          <w:szCs w:val="22"/>
        </w:rPr>
        <w:t>SY24 5EE</w:t>
      </w:r>
      <w:r w:rsidRPr="00D36BDF">
        <w:rPr>
          <w:rStyle w:val="change"/>
          <w:rFonts w:cs="Arial"/>
          <w:color w:val="000000" w:themeColor="text1"/>
          <w:sz w:val="22"/>
          <w:szCs w:val="22"/>
        </w:rPr>
        <w:fldChar w:fldCharType="end"/>
      </w:r>
    </w:p>
    <w:p w14:paraId="0A407BF3" w14:textId="77777777" w:rsidR="00167FFA" w:rsidRPr="00D36BDF"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D36BDF">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AB1E8C0"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D918B0">
        <w:rPr>
          <w:rFonts w:cs="Arial"/>
          <w:color w:val="000000" w:themeColor="text1"/>
          <w:sz w:val="22"/>
          <w:szCs w:val="22"/>
        </w:rPr>
        <w:t xml:space="preserve">rom </w:t>
      </w:r>
      <w:proofErr w:type="gramStart"/>
      <w:r w:rsidR="00D918B0" w:rsidRPr="00D918B0">
        <w:rPr>
          <w:rFonts w:cs="Arial"/>
          <w:b/>
          <w:bCs/>
          <w:color w:val="000000" w:themeColor="text1"/>
          <w:sz w:val="22"/>
          <w:szCs w:val="22"/>
        </w:rPr>
        <w:t>19/03/2024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7C97879" w:rsidR="005B73A2" w:rsidRPr="00D918B0" w:rsidRDefault="00D918B0" w:rsidP="003842F1">
            <w:pPr>
              <w:pStyle w:val="Heading3nonum"/>
              <w:spacing w:before="0"/>
              <w:ind w:right="-135"/>
              <w:jc w:val="center"/>
              <w:rPr>
                <w:rFonts w:cs="Arial"/>
                <w:b/>
                <w:color w:val="000000" w:themeColor="text1"/>
                <w:sz w:val="22"/>
                <w:szCs w:val="22"/>
              </w:rPr>
            </w:pPr>
            <w:r w:rsidRPr="00D918B0">
              <w:rPr>
                <w:rFonts w:cs="Arial"/>
                <w:b/>
                <w:color w:val="000000" w:themeColor="text1"/>
                <w:sz w:val="22"/>
                <w:szCs w:val="22"/>
              </w:rPr>
              <w:t>Emma Jones</w:t>
            </w:r>
          </w:p>
        </w:tc>
        <w:tc>
          <w:tcPr>
            <w:tcW w:w="2409" w:type="dxa"/>
            <w:vAlign w:val="center"/>
          </w:tcPr>
          <w:p w14:paraId="2B127805" w14:textId="4407752B" w:rsidR="00E84C8B" w:rsidRPr="00D918B0" w:rsidRDefault="00D918B0" w:rsidP="003842F1">
            <w:pPr>
              <w:pStyle w:val="Heading3nonum"/>
              <w:spacing w:before="0"/>
              <w:ind w:right="34"/>
              <w:jc w:val="center"/>
              <w:rPr>
                <w:rFonts w:cs="Arial"/>
                <w:b/>
                <w:color w:val="000000" w:themeColor="text1"/>
                <w:sz w:val="22"/>
                <w:szCs w:val="22"/>
              </w:rPr>
            </w:pPr>
            <w:r w:rsidRPr="00D918B0">
              <w:rPr>
                <w:rFonts w:cs="Arial"/>
                <w:b/>
                <w:color w:val="000000" w:themeColor="text1"/>
                <w:sz w:val="22"/>
                <w:szCs w:val="22"/>
              </w:rPr>
              <w:t>12/03/2024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D36BD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36BDF">
        <w:rPr>
          <w:b/>
          <w:i w:val="0"/>
          <w:color w:val="000000" w:themeColor="text1"/>
          <w:sz w:val="22"/>
          <w:szCs w:val="22"/>
        </w:rPr>
        <w:lastRenderedPageBreak/>
        <w:t xml:space="preserve">Schedule 1 </w:t>
      </w:r>
    </w:p>
    <w:p w14:paraId="51E0F4F9" w14:textId="07FC559B" w:rsidR="006C6EA9" w:rsidRPr="00D36BDF" w:rsidRDefault="006C6EA9" w:rsidP="006C6EA9">
      <w:pPr>
        <w:spacing w:before="120" w:line="270" w:lineRule="exact"/>
        <w:rPr>
          <w:rFonts w:ascii="Arial" w:hAnsi="Arial" w:cs="Arial"/>
          <w:color w:val="000000" w:themeColor="text1"/>
          <w:sz w:val="22"/>
          <w:szCs w:val="22"/>
        </w:rPr>
      </w:pPr>
      <w:r w:rsidRPr="00D36BDF">
        <w:rPr>
          <w:rFonts w:ascii="Arial" w:hAnsi="Arial" w:cs="Arial"/>
          <w:color w:val="000000" w:themeColor="text1"/>
          <w:sz w:val="22"/>
          <w:szCs w:val="22"/>
        </w:rPr>
        <w:t>All conditions have been varied by the consolidated permit as a result of the application made by the operator.</w:t>
      </w:r>
    </w:p>
    <w:p w14:paraId="4BC06A6E" w14:textId="77777777" w:rsidR="006C6EA9" w:rsidRPr="00D36BDF" w:rsidRDefault="006C6EA9" w:rsidP="00AE64EF">
      <w:pPr>
        <w:pStyle w:val="Heading3nonum"/>
        <w:rPr>
          <w:rFonts w:cs="Arial"/>
          <w:color w:val="000000" w:themeColor="text1"/>
          <w:sz w:val="22"/>
          <w:szCs w:val="22"/>
        </w:rPr>
      </w:pPr>
    </w:p>
    <w:p w14:paraId="2FBFEC08" w14:textId="77777777" w:rsidR="006C6EA9" w:rsidRPr="00D36BDF" w:rsidRDefault="006C6EA9" w:rsidP="006C6EA9">
      <w:pPr>
        <w:pStyle w:val="Heading3nonum"/>
        <w:rPr>
          <w:rFonts w:cs="Arial"/>
          <w:b/>
          <w:color w:val="000000" w:themeColor="text1"/>
          <w:sz w:val="22"/>
          <w:szCs w:val="22"/>
        </w:rPr>
      </w:pPr>
      <w:r w:rsidRPr="00D36BDF">
        <w:rPr>
          <w:rFonts w:cs="Arial"/>
          <w:b/>
          <w:color w:val="000000" w:themeColor="text1"/>
          <w:sz w:val="22"/>
          <w:szCs w:val="22"/>
        </w:rPr>
        <w:t xml:space="preserve">Schedule 2 – </w:t>
      </w:r>
      <w:r w:rsidR="000C3304" w:rsidRPr="00D36BDF">
        <w:rPr>
          <w:rFonts w:cs="Arial"/>
          <w:b/>
          <w:color w:val="000000" w:themeColor="text1"/>
          <w:sz w:val="22"/>
          <w:szCs w:val="22"/>
        </w:rPr>
        <w:t>consolidated</w:t>
      </w:r>
      <w:r w:rsidRPr="00D36BDF">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36BDF">
        <w:rPr>
          <w:rFonts w:cs="Arial"/>
          <w:color w:val="000000" w:themeColor="text1"/>
          <w:sz w:val="22"/>
          <w:szCs w:val="22"/>
        </w:rPr>
        <w:t>Consolidate</w:t>
      </w:r>
      <w:r w:rsidRPr="0006520B">
        <w:rPr>
          <w:rFonts w:cs="Arial"/>
          <w:color w:val="auto"/>
          <w:sz w:val="22"/>
          <w:szCs w:val="22"/>
        </w:rPr>
        <w:t>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36BDF" w:rsidRDefault="008321E6" w:rsidP="00597064">
      <w:pPr>
        <w:pStyle w:val="Act"/>
        <w:ind w:left="567"/>
        <w:rPr>
          <w:bCs/>
          <w:color w:val="000000" w:themeColor="text1"/>
          <w:sz w:val="22"/>
          <w:szCs w:val="22"/>
        </w:rPr>
      </w:pPr>
      <w:r w:rsidRPr="00CE57D2">
        <w:rPr>
          <w:bCs/>
          <w:sz w:val="22"/>
          <w:szCs w:val="22"/>
        </w:rPr>
        <w:t>Permi</w:t>
      </w:r>
      <w:r w:rsidRPr="00D36BDF">
        <w:rPr>
          <w:bCs/>
          <w:color w:val="000000" w:themeColor="text1"/>
          <w:sz w:val="22"/>
          <w:szCs w:val="22"/>
        </w:rPr>
        <w:t xml:space="preserve">t number </w:t>
      </w:r>
    </w:p>
    <w:p w14:paraId="64EE5CD4" w14:textId="2628CE96" w:rsidR="008321E6" w:rsidRPr="00D36BDF" w:rsidRDefault="00093C7B" w:rsidP="00597064">
      <w:pPr>
        <w:pStyle w:val="Data"/>
        <w:ind w:left="567" w:right="1701"/>
        <w:rPr>
          <w:rStyle w:val="licenceno"/>
          <w:color w:val="000000" w:themeColor="text1"/>
          <w:sz w:val="22"/>
          <w:szCs w:val="22"/>
        </w:rPr>
      </w:pPr>
      <w:r w:rsidRPr="00D36BDF">
        <w:rPr>
          <w:rStyle w:val="licenceno"/>
          <w:color w:val="000000" w:themeColor="text1"/>
          <w:sz w:val="22"/>
          <w:szCs w:val="22"/>
        </w:rPr>
        <w:fldChar w:fldCharType="begin"/>
      </w:r>
      <w:r w:rsidRPr="00D36BDF">
        <w:rPr>
          <w:rStyle w:val="licenceno"/>
          <w:color w:val="000000" w:themeColor="text1"/>
          <w:sz w:val="22"/>
          <w:szCs w:val="22"/>
        </w:rPr>
        <w:instrText xml:space="preserve"> MERGEFIELD FE_Permit_Number </w:instrText>
      </w:r>
      <w:r w:rsidRPr="00D36BDF">
        <w:rPr>
          <w:rStyle w:val="licenceno"/>
          <w:color w:val="000000" w:themeColor="text1"/>
          <w:sz w:val="22"/>
          <w:szCs w:val="22"/>
        </w:rPr>
        <w:fldChar w:fldCharType="separate"/>
      </w:r>
      <w:r w:rsidR="00D36BDF" w:rsidRPr="00D36BDF">
        <w:rPr>
          <w:rStyle w:val="licenceno"/>
          <w:noProof/>
          <w:color w:val="000000" w:themeColor="text1"/>
          <w:sz w:val="22"/>
          <w:szCs w:val="22"/>
        </w:rPr>
        <w:t>CG0109401</w:t>
      </w:r>
      <w:r w:rsidRPr="00D36BDF">
        <w:rPr>
          <w:rStyle w:val="licenceno"/>
          <w:color w:val="000000" w:themeColor="text1"/>
          <w:sz w:val="22"/>
          <w:szCs w:val="22"/>
        </w:rPr>
        <w:fldChar w:fldCharType="end"/>
      </w:r>
    </w:p>
    <w:p w14:paraId="276C14AC" w14:textId="13738327" w:rsidR="008321E6" w:rsidRPr="00D36BDF" w:rsidRDefault="008321E6" w:rsidP="00597064">
      <w:pPr>
        <w:pStyle w:val="Heading3nonum"/>
        <w:ind w:left="567"/>
        <w:rPr>
          <w:color w:val="000000" w:themeColor="text1"/>
          <w:sz w:val="22"/>
          <w:szCs w:val="22"/>
        </w:rPr>
      </w:pPr>
      <w:r w:rsidRPr="00D36BDF">
        <w:rPr>
          <w:color w:val="000000" w:themeColor="text1"/>
          <w:sz w:val="22"/>
          <w:szCs w:val="22"/>
        </w:rPr>
        <w:t xml:space="preserve">This is the consolidated permit referred to in the variation and consolidation notice for </w:t>
      </w:r>
      <w:r w:rsidR="00C41C5D" w:rsidRPr="00D36BDF">
        <w:rPr>
          <w:color w:val="000000" w:themeColor="text1"/>
          <w:sz w:val="22"/>
          <w:szCs w:val="22"/>
        </w:rPr>
        <w:t>variation</w:t>
      </w:r>
      <w:r w:rsidRPr="00D36BDF">
        <w:rPr>
          <w:color w:val="000000" w:themeColor="text1"/>
          <w:sz w:val="22"/>
          <w:szCs w:val="22"/>
        </w:rPr>
        <w:t xml:space="preserve"> </w:t>
      </w:r>
      <w:r w:rsidR="00CE57D2" w:rsidRPr="00D36BDF">
        <w:rPr>
          <w:color w:val="000000" w:themeColor="text1"/>
          <w:sz w:val="22"/>
          <w:szCs w:val="22"/>
        </w:rPr>
        <w:fldChar w:fldCharType="begin"/>
      </w:r>
      <w:r w:rsidR="00CE57D2" w:rsidRPr="00D36BDF">
        <w:rPr>
          <w:color w:val="000000" w:themeColor="text1"/>
          <w:sz w:val="22"/>
          <w:szCs w:val="22"/>
        </w:rPr>
        <w:instrText xml:space="preserve"> MERGEFIELD PAN </w:instrText>
      </w:r>
      <w:r w:rsidR="00CE57D2" w:rsidRPr="00D36BDF">
        <w:rPr>
          <w:color w:val="000000" w:themeColor="text1"/>
          <w:sz w:val="22"/>
          <w:szCs w:val="22"/>
        </w:rPr>
        <w:fldChar w:fldCharType="separate"/>
      </w:r>
      <w:r w:rsidR="00D36BDF" w:rsidRPr="00D36BDF">
        <w:rPr>
          <w:noProof/>
          <w:color w:val="000000" w:themeColor="text1"/>
          <w:sz w:val="22"/>
          <w:szCs w:val="22"/>
        </w:rPr>
        <w:t>PAN-024835</w:t>
      </w:r>
      <w:r w:rsidR="00CE57D2" w:rsidRPr="00D36BDF">
        <w:rPr>
          <w:color w:val="000000" w:themeColor="text1"/>
          <w:sz w:val="22"/>
          <w:szCs w:val="22"/>
        </w:rPr>
        <w:fldChar w:fldCharType="end"/>
      </w:r>
      <w:r w:rsidRPr="00D36BDF">
        <w:rPr>
          <w:color w:val="000000" w:themeColor="text1"/>
          <w:sz w:val="22"/>
          <w:szCs w:val="22"/>
        </w:rPr>
        <w:t xml:space="preserve"> authorising </w:t>
      </w:r>
    </w:p>
    <w:p w14:paraId="7861DFC0" w14:textId="77777777" w:rsidR="008321E6" w:rsidRPr="00D36BDF"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D36BDF">
        <w:rPr>
          <w:rStyle w:val="change"/>
          <w:color w:val="000000" w:themeColor="text1"/>
          <w:sz w:val="22"/>
          <w:szCs w:val="22"/>
        </w:rPr>
        <w:t>Dŵr Cymru Cyfyngedig</w:t>
      </w:r>
      <w:r w:rsidRPr="00D36BDF">
        <w:rPr>
          <w:color w:val="000000" w:themeColor="text1"/>
          <w:sz w:val="22"/>
          <w:szCs w:val="22"/>
        </w:rPr>
        <w:t xml:space="preserve"> </w:t>
      </w:r>
      <w:r w:rsidRPr="00D36BDF">
        <w:rPr>
          <w:b w:val="0"/>
          <w:color w:val="000000" w:themeColor="text1"/>
          <w:sz w:val="22"/>
          <w:szCs w:val="22"/>
        </w:rPr>
        <w:t>(“t</w:t>
      </w:r>
      <w:r w:rsidRPr="0049139F">
        <w:rPr>
          <w:b w:val="0"/>
          <w:sz w:val="22"/>
          <w:szCs w:val="22"/>
        </w:rPr>
        <w: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D36BD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operat</w:t>
      </w:r>
      <w:r w:rsidRPr="00D36BDF">
        <w:rPr>
          <w:rFonts w:ascii="Arial" w:hAnsi="Arial"/>
          <w:color w:val="000000" w:themeColor="text1"/>
          <w:sz w:val="22"/>
          <w:szCs w:val="22"/>
          <w:lang w:eastAsia="en-US"/>
        </w:rPr>
        <w:t>e a water discharge activity</w:t>
      </w:r>
      <w:r w:rsidR="00411978" w:rsidRPr="00D36BDF">
        <w:rPr>
          <w:rFonts w:ascii="Arial" w:hAnsi="Arial"/>
          <w:color w:val="000000" w:themeColor="text1"/>
          <w:sz w:val="22"/>
          <w:szCs w:val="22"/>
          <w:lang w:eastAsia="en-US"/>
        </w:rPr>
        <w:t xml:space="preserve"> at</w:t>
      </w:r>
    </w:p>
    <w:p w14:paraId="318EB4AB" w14:textId="1C3BD9AC" w:rsidR="008321E6" w:rsidRPr="00D36BDF" w:rsidRDefault="00CE57D2" w:rsidP="00597064">
      <w:pPr>
        <w:pStyle w:val="Data"/>
        <w:ind w:left="567" w:right="1701"/>
        <w:rPr>
          <w:rStyle w:val="change"/>
          <w:color w:val="000000" w:themeColor="text1"/>
          <w:sz w:val="22"/>
          <w:szCs w:val="22"/>
        </w:rPr>
      </w:pPr>
      <w:r w:rsidRPr="00D36BDF">
        <w:rPr>
          <w:rStyle w:val="change"/>
          <w:color w:val="000000" w:themeColor="text1"/>
          <w:sz w:val="22"/>
          <w:szCs w:val="22"/>
        </w:rPr>
        <w:fldChar w:fldCharType="begin"/>
      </w:r>
      <w:r w:rsidRPr="00D36BDF">
        <w:rPr>
          <w:rStyle w:val="change"/>
          <w:color w:val="000000" w:themeColor="text1"/>
          <w:sz w:val="22"/>
          <w:szCs w:val="22"/>
        </w:rPr>
        <w:instrText xml:space="preserve"> MERGEFIELD Site_Name </w:instrText>
      </w:r>
      <w:r w:rsidRPr="00D36BDF">
        <w:rPr>
          <w:rStyle w:val="change"/>
          <w:color w:val="000000" w:themeColor="text1"/>
          <w:sz w:val="22"/>
          <w:szCs w:val="22"/>
        </w:rPr>
        <w:fldChar w:fldCharType="separate"/>
      </w:r>
      <w:r w:rsidR="00D36BDF" w:rsidRPr="00D36BDF">
        <w:rPr>
          <w:rStyle w:val="change"/>
          <w:noProof/>
          <w:color w:val="000000" w:themeColor="text1"/>
          <w:sz w:val="22"/>
          <w:szCs w:val="22"/>
        </w:rPr>
        <w:t>Talybont (Nr Aberystwyth) Wastewater Treatment Works</w:t>
      </w:r>
      <w:r w:rsidRPr="00D36BDF">
        <w:rPr>
          <w:rStyle w:val="change"/>
          <w:color w:val="000000" w:themeColor="text1"/>
          <w:sz w:val="22"/>
          <w:szCs w:val="22"/>
        </w:rPr>
        <w:fldChar w:fldCharType="end"/>
      </w:r>
    </w:p>
    <w:p w14:paraId="4AB5C7C8" w14:textId="2B8F34E3" w:rsidR="008321E6" w:rsidRPr="00D36BDF" w:rsidRDefault="00CE57D2" w:rsidP="00597064">
      <w:pPr>
        <w:pStyle w:val="Data"/>
        <w:ind w:left="567"/>
        <w:rPr>
          <w:rStyle w:val="change"/>
          <w:color w:val="000000" w:themeColor="text1"/>
          <w:sz w:val="22"/>
          <w:szCs w:val="22"/>
        </w:rPr>
      </w:pPr>
      <w:r w:rsidRPr="00D36BDF">
        <w:rPr>
          <w:rStyle w:val="change"/>
          <w:color w:val="000000" w:themeColor="text1"/>
          <w:sz w:val="22"/>
          <w:szCs w:val="22"/>
        </w:rPr>
        <w:fldChar w:fldCharType="begin"/>
      </w:r>
      <w:r w:rsidRPr="00D36BDF">
        <w:rPr>
          <w:rStyle w:val="change"/>
          <w:color w:val="000000" w:themeColor="text1"/>
          <w:sz w:val="22"/>
          <w:szCs w:val="22"/>
        </w:rPr>
        <w:instrText xml:space="preserve"> MERGEFIELD DSI_ADD2 </w:instrText>
      </w:r>
      <w:r w:rsidRPr="00D36BDF">
        <w:rPr>
          <w:rStyle w:val="change"/>
          <w:color w:val="000000" w:themeColor="text1"/>
          <w:sz w:val="22"/>
          <w:szCs w:val="22"/>
        </w:rPr>
        <w:fldChar w:fldCharType="separate"/>
      </w:r>
      <w:r w:rsidR="00D067C3">
        <w:rPr>
          <w:rStyle w:val="change"/>
          <w:noProof/>
          <w:color w:val="000000" w:themeColor="text1"/>
          <w:sz w:val="22"/>
          <w:szCs w:val="22"/>
        </w:rPr>
        <w:t>Track opposite ‘Gwynfa’</w:t>
      </w:r>
      <w:r w:rsidRPr="00D36BDF">
        <w:rPr>
          <w:rStyle w:val="change"/>
          <w:color w:val="000000" w:themeColor="text1"/>
          <w:sz w:val="22"/>
          <w:szCs w:val="22"/>
        </w:rPr>
        <w:fldChar w:fldCharType="end"/>
      </w:r>
    </w:p>
    <w:p w14:paraId="3ABE1E52" w14:textId="25955833" w:rsidR="008321E6" w:rsidRPr="00D36BDF" w:rsidRDefault="00CE57D2" w:rsidP="00597064">
      <w:pPr>
        <w:pStyle w:val="Data"/>
        <w:ind w:left="567"/>
        <w:rPr>
          <w:rStyle w:val="change"/>
          <w:color w:val="000000" w:themeColor="text1"/>
          <w:sz w:val="22"/>
          <w:szCs w:val="22"/>
        </w:rPr>
      </w:pPr>
      <w:r w:rsidRPr="00D36BDF">
        <w:rPr>
          <w:rStyle w:val="change"/>
          <w:color w:val="000000" w:themeColor="text1"/>
          <w:sz w:val="22"/>
          <w:szCs w:val="22"/>
        </w:rPr>
        <w:fldChar w:fldCharType="begin"/>
      </w:r>
      <w:r w:rsidRPr="00D36BDF">
        <w:rPr>
          <w:rStyle w:val="change"/>
          <w:color w:val="000000" w:themeColor="text1"/>
          <w:sz w:val="22"/>
          <w:szCs w:val="22"/>
        </w:rPr>
        <w:instrText xml:space="preserve"> MERGEFIELD DSI_ADD3 </w:instrText>
      </w:r>
      <w:r w:rsidRPr="00D36BDF">
        <w:rPr>
          <w:rStyle w:val="change"/>
          <w:color w:val="000000" w:themeColor="text1"/>
          <w:sz w:val="22"/>
          <w:szCs w:val="22"/>
        </w:rPr>
        <w:fldChar w:fldCharType="separate"/>
      </w:r>
      <w:r w:rsidR="00D36BDF" w:rsidRPr="00D36BDF">
        <w:rPr>
          <w:rStyle w:val="change"/>
          <w:noProof/>
          <w:color w:val="000000" w:themeColor="text1"/>
          <w:sz w:val="22"/>
          <w:szCs w:val="22"/>
        </w:rPr>
        <w:t>Ceulanamaesmawr</w:t>
      </w:r>
      <w:r w:rsidRPr="00D36BDF">
        <w:rPr>
          <w:rStyle w:val="change"/>
          <w:color w:val="000000" w:themeColor="text1"/>
          <w:sz w:val="22"/>
          <w:szCs w:val="22"/>
        </w:rPr>
        <w:fldChar w:fldCharType="end"/>
      </w:r>
    </w:p>
    <w:p w14:paraId="2A9E0163" w14:textId="08CF88ED" w:rsidR="008321E6" w:rsidRPr="00D36BDF" w:rsidRDefault="00CE57D2" w:rsidP="00597064">
      <w:pPr>
        <w:pStyle w:val="Data"/>
        <w:ind w:left="567"/>
        <w:rPr>
          <w:rStyle w:val="change"/>
          <w:color w:val="000000" w:themeColor="text1"/>
          <w:sz w:val="22"/>
          <w:szCs w:val="22"/>
        </w:rPr>
      </w:pPr>
      <w:r w:rsidRPr="00D36BDF">
        <w:rPr>
          <w:rStyle w:val="change"/>
          <w:color w:val="000000" w:themeColor="text1"/>
          <w:sz w:val="22"/>
          <w:szCs w:val="22"/>
        </w:rPr>
        <w:fldChar w:fldCharType="begin"/>
      </w:r>
      <w:r w:rsidRPr="00D36BDF">
        <w:rPr>
          <w:rStyle w:val="change"/>
          <w:color w:val="000000" w:themeColor="text1"/>
          <w:sz w:val="22"/>
          <w:szCs w:val="22"/>
        </w:rPr>
        <w:instrText xml:space="preserve"> MERGEFIELD DSI_ADD4 </w:instrText>
      </w:r>
      <w:r w:rsidRPr="00D36BDF">
        <w:rPr>
          <w:rStyle w:val="change"/>
          <w:color w:val="000000" w:themeColor="text1"/>
          <w:sz w:val="22"/>
          <w:szCs w:val="22"/>
        </w:rPr>
        <w:fldChar w:fldCharType="separate"/>
      </w:r>
      <w:r w:rsidR="00D36BDF" w:rsidRPr="00D36BDF">
        <w:rPr>
          <w:rStyle w:val="change"/>
          <w:noProof/>
          <w:color w:val="000000" w:themeColor="text1"/>
          <w:sz w:val="22"/>
          <w:szCs w:val="22"/>
        </w:rPr>
        <w:t>Ceredigion</w:t>
      </w:r>
      <w:r w:rsidRPr="00D36BDF">
        <w:rPr>
          <w:rStyle w:val="change"/>
          <w:color w:val="000000" w:themeColor="text1"/>
          <w:sz w:val="22"/>
          <w:szCs w:val="22"/>
        </w:rPr>
        <w:fldChar w:fldCharType="end"/>
      </w:r>
    </w:p>
    <w:p w14:paraId="0AA80564" w14:textId="1BFA6270" w:rsidR="008321E6" w:rsidRPr="00D36BDF" w:rsidRDefault="00CE57D2" w:rsidP="00597064">
      <w:pPr>
        <w:pStyle w:val="Data"/>
        <w:ind w:left="567"/>
        <w:rPr>
          <w:rStyle w:val="change"/>
          <w:color w:val="000000" w:themeColor="text1"/>
          <w:sz w:val="22"/>
          <w:szCs w:val="22"/>
        </w:rPr>
      </w:pPr>
      <w:r w:rsidRPr="00D36BDF">
        <w:rPr>
          <w:rStyle w:val="change"/>
          <w:color w:val="000000" w:themeColor="text1"/>
          <w:sz w:val="22"/>
          <w:szCs w:val="22"/>
        </w:rPr>
        <w:fldChar w:fldCharType="begin"/>
      </w:r>
      <w:r w:rsidRPr="00D36BDF">
        <w:rPr>
          <w:rStyle w:val="change"/>
          <w:color w:val="000000" w:themeColor="text1"/>
          <w:sz w:val="22"/>
          <w:szCs w:val="22"/>
        </w:rPr>
        <w:instrText xml:space="preserve"> MERGEFIELD DSI_POST_CODE </w:instrText>
      </w:r>
      <w:r w:rsidRPr="00D36BDF">
        <w:rPr>
          <w:rStyle w:val="change"/>
          <w:color w:val="000000" w:themeColor="text1"/>
          <w:sz w:val="22"/>
          <w:szCs w:val="22"/>
        </w:rPr>
        <w:fldChar w:fldCharType="separate"/>
      </w:r>
      <w:r w:rsidR="00D067C3">
        <w:rPr>
          <w:rStyle w:val="change"/>
          <w:noProof/>
          <w:color w:val="000000" w:themeColor="text1"/>
          <w:sz w:val="22"/>
          <w:szCs w:val="22"/>
        </w:rPr>
        <w:t>SY24 5EE</w:t>
      </w:r>
      <w:r w:rsidRPr="00D36BDF">
        <w:rPr>
          <w:rStyle w:val="change"/>
          <w:color w:val="000000" w:themeColor="text1"/>
          <w:sz w:val="22"/>
          <w:szCs w:val="22"/>
        </w:rPr>
        <w:fldChar w:fldCharType="end"/>
      </w:r>
    </w:p>
    <w:p w14:paraId="4598A7E5" w14:textId="77777777" w:rsidR="002C4187" w:rsidRPr="00D36BDF" w:rsidRDefault="002C4187" w:rsidP="00597064">
      <w:pPr>
        <w:pStyle w:val="Heading3nonum"/>
        <w:ind w:left="567"/>
        <w:rPr>
          <w:color w:val="000000" w:themeColor="text1"/>
          <w:sz w:val="22"/>
          <w:szCs w:val="22"/>
        </w:rPr>
      </w:pPr>
    </w:p>
    <w:p w14:paraId="6AE3794F" w14:textId="36EA5A3C" w:rsidR="008321E6" w:rsidRDefault="008321E6" w:rsidP="00597064">
      <w:pPr>
        <w:pStyle w:val="Heading3nonum"/>
        <w:ind w:left="567"/>
        <w:rPr>
          <w:sz w:val="22"/>
          <w:szCs w:val="22"/>
        </w:rPr>
      </w:pPr>
      <w:r w:rsidRPr="00D36BDF">
        <w:rPr>
          <w:color w:val="000000" w:themeColor="text1"/>
          <w:sz w:val="22"/>
          <w:szCs w:val="22"/>
        </w:rPr>
        <w:t>to the extent autho</w:t>
      </w:r>
      <w:r w:rsidRPr="0049139F">
        <w:rPr>
          <w:sz w:val="22"/>
          <w:szCs w:val="22"/>
        </w:rPr>
        <w:t>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7B244C10" w:rsidR="00A71D1D" w:rsidRPr="0049139F" w:rsidRDefault="00A71D1D" w:rsidP="00A71D1D">
      <w:pPr>
        <w:pStyle w:val="Heading3nonum"/>
        <w:spacing w:before="0"/>
        <w:ind w:left="567"/>
        <w:rPr>
          <w:sz w:val="22"/>
          <w:szCs w:val="22"/>
        </w:rPr>
      </w:pPr>
      <w:r>
        <w:rPr>
          <w:sz w:val="22"/>
          <w:szCs w:val="22"/>
        </w:rPr>
        <w:t>The permit variation and consolidation shall take effec</w:t>
      </w:r>
      <w:r w:rsidRPr="00D918B0">
        <w:rPr>
          <w:color w:val="000000" w:themeColor="text1"/>
          <w:sz w:val="22"/>
          <w:szCs w:val="22"/>
        </w:rPr>
        <w:t xml:space="preserve">t from </w:t>
      </w:r>
      <w:proofErr w:type="gramStart"/>
      <w:r w:rsidR="00D918B0" w:rsidRPr="00D918B0">
        <w:rPr>
          <w:b/>
          <w:bCs/>
          <w:color w:val="000000" w:themeColor="text1"/>
          <w:sz w:val="22"/>
          <w:szCs w:val="22"/>
        </w:rPr>
        <w:t>19/03/2024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918B0" w:rsidRPr="0049139F" w14:paraId="770649E1" w14:textId="77777777" w:rsidTr="00597064">
        <w:trPr>
          <w:trHeight w:hRule="exact" w:val="977"/>
        </w:trPr>
        <w:tc>
          <w:tcPr>
            <w:tcW w:w="5387" w:type="dxa"/>
            <w:vAlign w:val="center"/>
          </w:tcPr>
          <w:p w14:paraId="7D3BF979" w14:textId="759A3F44" w:rsidR="00D918B0" w:rsidRPr="00950D58" w:rsidRDefault="00D918B0" w:rsidP="00D918B0">
            <w:pPr>
              <w:pStyle w:val="Heading3nonum"/>
              <w:spacing w:before="0"/>
              <w:ind w:left="-108" w:right="34"/>
              <w:jc w:val="center"/>
              <w:rPr>
                <w:sz w:val="22"/>
                <w:szCs w:val="22"/>
              </w:rPr>
            </w:pPr>
            <w:r w:rsidRPr="00D918B0">
              <w:rPr>
                <w:rFonts w:cs="Arial"/>
                <w:b/>
                <w:color w:val="000000" w:themeColor="text1"/>
                <w:sz w:val="22"/>
                <w:szCs w:val="22"/>
              </w:rPr>
              <w:t>Emma Jones</w:t>
            </w:r>
          </w:p>
        </w:tc>
        <w:tc>
          <w:tcPr>
            <w:tcW w:w="2551" w:type="dxa"/>
            <w:vAlign w:val="center"/>
          </w:tcPr>
          <w:p w14:paraId="00DE9BA9" w14:textId="1B323ED7" w:rsidR="00D918B0" w:rsidRPr="00950D58" w:rsidRDefault="00D918B0" w:rsidP="00D918B0">
            <w:pPr>
              <w:pStyle w:val="Heading3nonum"/>
              <w:spacing w:before="0" w:line="240" w:lineRule="auto"/>
              <w:ind w:left="-108"/>
              <w:jc w:val="center"/>
              <w:rPr>
                <w:b/>
                <w:color w:val="FF0000"/>
                <w:sz w:val="22"/>
                <w:szCs w:val="22"/>
              </w:rPr>
            </w:pPr>
            <w:r w:rsidRPr="00D918B0">
              <w:rPr>
                <w:rFonts w:cs="Arial"/>
                <w:b/>
                <w:color w:val="000000" w:themeColor="text1"/>
                <w:sz w:val="22"/>
                <w:szCs w:val="22"/>
              </w:rPr>
              <w:t>12/03/2024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D36BDF" w:rsidRDefault="00821962" w:rsidP="007704A9">
      <w:pPr>
        <w:pStyle w:val="Bullet0"/>
        <w:tabs>
          <w:tab w:val="num" w:pos="1134"/>
        </w:tabs>
        <w:spacing w:before="120"/>
        <w:ind w:hanging="113"/>
        <w:rPr>
          <w:rFonts w:cs="Arial"/>
          <w:color w:val="000000" w:themeColor="text1"/>
        </w:rPr>
      </w:pPr>
      <w:r w:rsidRPr="00D36BDF">
        <w:rPr>
          <w:rFonts w:cs="Arial"/>
          <w:color w:val="000000" w:themeColor="text1"/>
        </w:rPr>
        <w:t xml:space="preserve">The site </w:t>
      </w:r>
    </w:p>
    <w:p w14:paraId="3A5D512E" w14:textId="11C4DA0D" w:rsidR="00821962" w:rsidRPr="00D36BDF" w:rsidRDefault="00821962" w:rsidP="000558BB">
      <w:pPr>
        <w:pStyle w:val="Bullet1"/>
        <w:tabs>
          <w:tab w:val="num" w:pos="1134"/>
        </w:tabs>
        <w:spacing w:before="0"/>
        <w:ind w:left="1134" w:hanging="567"/>
        <w:rPr>
          <w:rFonts w:cs="Arial"/>
          <w:color w:val="000000" w:themeColor="text1"/>
          <w:sz w:val="18"/>
          <w:szCs w:val="18"/>
        </w:rPr>
      </w:pPr>
      <w:r w:rsidRPr="00D36BDF">
        <w:rPr>
          <w:rFonts w:cs="Arial"/>
          <w:color w:val="000000" w:themeColor="text1"/>
          <w:sz w:val="18"/>
          <w:szCs w:val="18"/>
        </w:rPr>
        <w:t>The discharge activit</w:t>
      </w:r>
      <w:r w:rsidR="001C4DE1" w:rsidRPr="00D36BDF">
        <w:rPr>
          <w:rStyle w:val="Red"/>
          <w:rFonts w:cs="Arial"/>
          <w:color w:val="000000" w:themeColor="text1"/>
          <w:sz w:val="18"/>
          <w:szCs w:val="18"/>
        </w:rPr>
        <w:t>y</w:t>
      </w:r>
      <w:r w:rsidRPr="00D36BDF">
        <w:rPr>
          <w:rFonts w:cs="Arial"/>
          <w:color w:val="000000" w:themeColor="text1"/>
          <w:sz w:val="18"/>
          <w:szCs w:val="18"/>
        </w:rPr>
        <w:t xml:space="preserve"> shall take place at the discharge point marked on the site plan at schedule 7 to this permit, and as listed in table S3.2</w:t>
      </w:r>
      <w:r w:rsidRPr="00D36BDF">
        <w:rPr>
          <w:rStyle w:val="Red"/>
          <w:rFonts w:cs="Arial"/>
          <w:color w:val="000000" w:themeColor="text1"/>
          <w:sz w:val="18"/>
          <w:szCs w:val="18"/>
        </w:rPr>
        <w:t xml:space="preserve">; </w:t>
      </w:r>
      <w:proofErr w:type="gramStart"/>
      <w:r w:rsidRPr="00D36BDF">
        <w:rPr>
          <w:rStyle w:val="Red"/>
          <w:rFonts w:cs="Arial"/>
          <w:color w:val="000000" w:themeColor="text1"/>
          <w:sz w:val="18"/>
          <w:szCs w:val="18"/>
        </w:rPr>
        <w:t>and,</w:t>
      </w:r>
      <w:proofErr w:type="gramEnd"/>
      <w:r w:rsidRPr="00D36BDF">
        <w:rPr>
          <w:rStyle w:val="Red"/>
          <w:rFonts w:cs="Arial"/>
          <w:color w:val="000000" w:themeColor="text1"/>
          <w:sz w:val="18"/>
          <w:szCs w:val="18"/>
        </w:rPr>
        <w:t xml:space="preserve"> the operating technique</w:t>
      </w:r>
      <w:r w:rsidR="00D36BDF" w:rsidRPr="00D36BDF">
        <w:rPr>
          <w:rStyle w:val="Red"/>
          <w:rFonts w:cs="Arial"/>
          <w:color w:val="000000" w:themeColor="text1"/>
          <w:sz w:val="18"/>
          <w:szCs w:val="18"/>
        </w:rPr>
        <w:t xml:space="preserve"> </w:t>
      </w:r>
      <w:r w:rsidRPr="00D36BDF">
        <w:rPr>
          <w:rStyle w:val="Red"/>
          <w:rFonts w:cs="Arial"/>
          <w:color w:val="000000" w:themeColor="text1"/>
          <w:sz w:val="18"/>
          <w:szCs w:val="18"/>
        </w:rPr>
        <w:t>that is the subject of conditions prefixed by 2.3 shall be applied at the locations shown, or otherwise described, in schedule 7</w:t>
      </w:r>
      <w:r w:rsidRPr="00D36BDF">
        <w:rPr>
          <w:rFonts w:cs="Arial"/>
          <w:color w:val="000000" w:themeColor="text1"/>
          <w:sz w:val="18"/>
          <w:szCs w:val="18"/>
        </w:rPr>
        <w:t>.</w:t>
      </w:r>
    </w:p>
    <w:p w14:paraId="03FE6FA5" w14:textId="77777777" w:rsidR="00821962" w:rsidRPr="00D36BDF" w:rsidRDefault="00821962" w:rsidP="007704A9">
      <w:pPr>
        <w:pStyle w:val="Bullet0"/>
        <w:tabs>
          <w:tab w:val="num" w:pos="1134"/>
        </w:tabs>
        <w:spacing w:before="120"/>
        <w:ind w:hanging="113"/>
        <w:rPr>
          <w:rStyle w:val="Red"/>
          <w:rFonts w:cs="Arial"/>
          <w:color w:val="000000" w:themeColor="text1"/>
        </w:rPr>
      </w:pPr>
      <w:r w:rsidRPr="00D36BDF">
        <w:rPr>
          <w:rStyle w:val="Red"/>
          <w:rFonts w:cs="Arial"/>
          <w:color w:val="000000" w:themeColor="text1"/>
        </w:rPr>
        <w:t>Operating techniques</w:t>
      </w:r>
    </w:p>
    <w:p w14:paraId="2FCEE6A9" w14:textId="3A2B1CFE" w:rsidR="00821962" w:rsidRPr="00D36BDF" w:rsidRDefault="00C05961" w:rsidP="000558BB">
      <w:pPr>
        <w:pStyle w:val="Bullet1"/>
        <w:tabs>
          <w:tab w:val="num" w:pos="1134"/>
        </w:tabs>
        <w:spacing w:before="0"/>
        <w:ind w:left="1134" w:hanging="567"/>
        <w:rPr>
          <w:rStyle w:val="Red"/>
          <w:rFonts w:cs="Arial"/>
          <w:color w:val="000000" w:themeColor="text1"/>
          <w:sz w:val="18"/>
          <w:szCs w:val="18"/>
        </w:rPr>
      </w:pPr>
      <w:r w:rsidRPr="00D36BDF">
        <w:rPr>
          <w:rStyle w:val="Red"/>
          <w:rFonts w:cs="Arial"/>
          <w:color w:val="000000" w:themeColor="text1"/>
          <w:sz w:val="18"/>
          <w:szCs w:val="18"/>
        </w:rPr>
        <w:t>T</w:t>
      </w:r>
      <w:r w:rsidR="00821962" w:rsidRPr="00D36BDF">
        <w:rPr>
          <w:rStyle w:val="Red"/>
          <w:rFonts w:cs="Arial"/>
          <w:color w:val="000000" w:themeColor="text1"/>
          <w:sz w:val="18"/>
          <w:szCs w:val="18"/>
        </w:rPr>
        <w:t xml:space="preserve">he operator shall comply with the relevant requirements of the Urban </w:t>
      </w:r>
      <w:proofErr w:type="gramStart"/>
      <w:r w:rsidR="00821962" w:rsidRPr="00D36BDF">
        <w:rPr>
          <w:rStyle w:val="Red"/>
          <w:rFonts w:cs="Arial"/>
          <w:color w:val="000000" w:themeColor="text1"/>
          <w:sz w:val="18"/>
          <w:szCs w:val="18"/>
        </w:rPr>
        <w:t>Waste Water</w:t>
      </w:r>
      <w:proofErr w:type="gramEnd"/>
      <w:r w:rsidR="00821962" w:rsidRPr="00D36BDF">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36BDF" w:rsidRDefault="00821962" w:rsidP="007704A9">
      <w:pPr>
        <w:pStyle w:val="Bullet0"/>
        <w:tabs>
          <w:tab w:val="num" w:pos="1134"/>
        </w:tabs>
        <w:spacing w:before="120"/>
        <w:ind w:hanging="113"/>
        <w:rPr>
          <w:rFonts w:cs="Arial"/>
          <w:color w:val="000000" w:themeColor="text1"/>
        </w:rPr>
      </w:pPr>
      <w:r w:rsidRPr="00A445C6">
        <w:rPr>
          <w:rFonts w:cs="Arial"/>
        </w:rPr>
        <w:t>Emiss</w:t>
      </w:r>
      <w:r w:rsidRPr="00D36BDF">
        <w:rPr>
          <w:rFonts w:cs="Arial"/>
          <w:color w:val="000000" w:themeColor="text1"/>
        </w:rPr>
        <w:t>ions to water</w:t>
      </w:r>
    </w:p>
    <w:p w14:paraId="21B27BDA" w14:textId="77777777" w:rsidR="00821962" w:rsidRPr="00D36BDF" w:rsidRDefault="00821962" w:rsidP="0033116C">
      <w:pPr>
        <w:pStyle w:val="Bullet1"/>
        <w:tabs>
          <w:tab w:val="num" w:pos="1134"/>
        </w:tabs>
        <w:spacing w:before="0"/>
        <w:ind w:left="1134" w:hanging="567"/>
        <w:rPr>
          <w:rFonts w:cs="Arial"/>
          <w:color w:val="000000" w:themeColor="text1"/>
          <w:sz w:val="18"/>
          <w:szCs w:val="18"/>
        </w:rPr>
      </w:pPr>
      <w:r w:rsidRPr="00D36BDF">
        <w:rPr>
          <w:rFonts w:cs="Arial"/>
          <w:color w:val="000000" w:themeColor="text1"/>
          <w:sz w:val="18"/>
          <w:szCs w:val="18"/>
        </w:rPr>
        <w:t>The limits given in schedule 3 table S3.1 shall not be exceeded.</w:t>
      </w:r>
    </w:p>
    <w:p w14:paraId="3816B3AC" w14:textId="4ED9F937" w:rsidR="00821962" w:rsidRPr="00D36BDF" w:rsidRDefault="00821962" w:rsidP="00D36BDF">
      <w:pPr>
        <w:pStyle w:val="Bullet1"/>
        <w:tabs>
          <w:tab w:val="num" w:pos="1134"/>
        </w:tabs>
        <w:spacing w:before="0"/>
        <w:ind w:left="1134" w:hanging="567"/>
        <w:rPr>
          <w:rStyle w:val="Pink"/>
          <w:rFonts w:cs="Arial"/>
          <w:color w:val="000000" w:themeColor="text1"/>
          <w:sz w:val="18"/>
          <w:szCs w:val="18"/>
        </w:rPr>
      </w:pPr>
      <w:r w:rsidRPr="00D36BD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36BDF" w:rsidRDefault="00821962" w:rsidP="0033116C">
      <w:pPr>
        <w:pStyle w:val="Bullet1"/>
        <w:tabs>
          <w:tab w:val="num" w:pos="1134"/>
        </w:tabs>
        <w:spacing w:before="0"/>
        <w:ind w:left="1134" w:hanging="567"/>
        <w:rPr>
          <w:rStyle w:val="Red"/>
          <w:rFonts w:cs="Arial"/>
          <w:color w:val="000000" w:themeColor="text1"/>
          <w:sz w:val="18"/>
          <w:szCs w:val="18"/>
        </w:rPr>
      </w:pPr>
      <w:r w:rsidRPr="00D36BDF">
        <w:rPr>
          <w:rStyle w:val="Red"/>
          <w:rFonts w:cs="Arial"/>
          <w:color w:val="000000" w:themeColor="text1"/>
          <w:sz w:val="18"/>
          <w:szCs w:val="18"/>
        </w:rPr>
        <w:t xml:space="preserve"> </w:t>
      </w:r>
    </w:p>
    <w:p w14:paraId="09F54E32" w14:textId="77777777" w:rsidR="00821962" w:rsidRPr="00D36BDF" w:rsidRDefault="00821962" w:rsidP="0033116C">
      <w:pPr>
        <w:pStyle w:val="aBullet"/>
        <w:tabs>
          <w:tab w:val="num" w:pos="1701"/>
        </w:tabs>
        <w:spacing w:before="0"/>
        <w:ind w:left="1701" w:hanging="567"/>
        <w:rPr>
          <w:rStyle w:val="Red"/>
          <w:rFonts w:cs="Arial"/>
          <w:color w:val="000000" w:themeColor="text1"/>
          <w:sz w:val="18"/>
          <w:szCs w:val="18"/>
        </w:rPr>
      </w:pPr>
      <w:r w:rsidRPr="00D36BDF">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D36BDF">
        <w:rPr>
          <w:rStyle w:val="Red"/>
          <w:rFonts w:cs="Arial"/>
          <w:color w:val="000000" w:themeColor="text1"/>
          <w:sz w:val="18"/>
          <w:szCs w:val="18"/>
        </w:rPr>
        <w:t>waste water</w:t>
      </w:r>
      <w:proofErr w:type="gramEnd"/>
      <w:r w:rsidRPr="00D36BDF">
        <w:rPr>
          <w:rStyle w:val="Red"/>
          <w:rFonts w:cs="Arial"/>
          <w:color w:val="000000" w:themeColor="text1"/>
          <w:sz w:val="18"/>
          <w:szCs w:val="18"/>
        </w:rPr>
        <w:t xml:space="preserve"> treatment works, shall be taken into account in deciding whether or not the emission limit has been complied with.</w:t>
      </w:r>
    </w:p>
    <w:p w14:paraId="22C57C41" w14:textId="77777777" w:rsidR="00821962" w:rsidRPr="00D36BDF" w:rsidRDefault="00821962" w:rsidP="0033116C">
      <w:pPr>
        <w:pStyle w:val="aBullet"/>
        <w:tabs>
          <w:tab w:val="num" w:pos="1701"/>
        </w:tabs>
        <w:spacing w:before="0"/>
        <w:ind w:left="1701" w:hanging="567"/>
        <w:rPr>
          <w:rStyle w:val="Red"/>
          <w:rFonts w:cs="Arial"/>
          <w:color w:val="000000" w:themeColor="text1"/>
          <w:sz w:val="18"/>
          <w:szCs w:val="18"/>
        </w:rPr>
      </w:pPr>
      <w:r w:rsidRPr="00D36BDF">
        <w:rPr>
          <w:rStyle w:val="Red"/>
          <w:rFonts w:cs="Arial"/>
          <w:color w:val="000000" w:themeColor="text1"/>
          <w:sz w:val="18"/>
          <w:szCs w:val="18"/>
        </w:rPr>
        <w:t xml:space="preserve">On any occasion where unusual weather conditions adversely affect the operation of the </w:t>
      </w:r>
      <w:proofErr w:type="gramStart"/>
      <w:r w:rsidRPr="00D36BDF">
        <w:rPr>
          <w:rStyle w:val="Red"/>
          <w:rFonts w:cs="Arial"/>
          <w:color w:val="000000" w:themeColor="text1"/>
          <w:sz w:val="18"/>
          <w:szCs w:val="18"/>
        </w:rPr>
        <w:t>waste water</w:t>
      </w:r>
      <w:proofErr w:type="gramEnd"/>
      <w:r w:rsidRPr="00D36BDF">
        <w:rPr>
          <w:rStyle w:val="Red"/>
          <w:rFonts w:cs="Arial"/>
          <w:color w:val="000000" w:themeColor="text1"/>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D36BDF"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w:t>
      </w:r>
      <w:r w:rsidRPr="00D36BDF">
        <w:rPr>
          <w:rStyle w:val="Red"/>
          <w:rFonts w:cs="Arial"/>
          <w:color w:val="000000" w:themeColor="text1"/>
          <w:sz w:val="18"/>
          <w:szCs w:val="18"/>
        </w:rPr>
        <w:t xml:space="preserve">sessment calendar year and, </w:t>
      </w:r>
    </w:p>
    <w:p w14:paraId="288483DE" w14:textId="77777777" w:rsidR="002B344C" w:rsidRPr="00D36BDF"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D36BDF">
        <w:rPr>
          <w:rStyle w:val="Red"/>
          <w:rFonts w:cs="Arial"/>
          <w:color w:val="000000" w:themeColor="text1"/>
          <w:sz w:val="18"/>
          <w:szCs w:val="18"/>
        </w:rPr>
        <w:t xml:space="preserve">two or more exceedances have occurred in the preceding 4 calendar years. </w:t>
      </w:r>
    </w:p>
    <w:p w14:paraId="7EC3AF57" w14:textId="509CCA40" w:rsidR="002B344C" w:rsidRPr="00D36BDF" w:rsidRDefault="009561D3" w:rsidP="0033116C">
      <w:pPr>
        <w:pStyle w:val="aiBullet"/>
        <w:numPr>
          <w:ilvl w:val="0"/>
          <w:numId w:val="0"/>
        </w:numPr>
        <w:spacing w:before="0"/>
        <w:ind w:left="1701"/>
        <w:rPr>
          <w:rStyle w:val="Red"/>
          <w:rFonts w:cs="Arial"/>
          <w:color w:val="000000" w:themeColor="text1"/>
          <w:sz w:val="18"/>
          <w:szCs w:val="18"/>
        </w:rPr>
      </w:pPr>
      <w:r w:rsidRPr="00D36BDF">
        <w:rPr>
          <w:rStyle w:val="Red"/>
          <w:rFonts w:cs="Arial"/>
          <w:color w:val="000000" w:themeColor="text1"/>
          <w:sz w:val="18"/>
          <w:szCs w:val="18"/>
        </w:rPr>
        <w:t>Only exceedances from a calendar year after 31 December 202</w:t>
      </w:r>
      <w:r w:rsidR="004A28F1" w:rsidRPr="00D36BDF">
        <w:rPr>
          <w:rStyle w:val="Red"/>
          <w:rFonts w:cs="Arial"/>
          <w:color w:val="000000" w:themeColor="text1"/>
          <w:sz w:val="18"/>
          <w:szCs w:val="18"/>
        </w:rPr>
        <w:t>4</w:t>
      </w:r>
      <w:r w:rsidR="008F0548" w:rsidRPr="00D36BDF">
        <w:rPr>
          <w:rStyle w:val="Red"/>
          <w:rFonts w:cs="Arial"/>
          <w:color w:val="000000" w:themeColor="text1"/>
          <w:sz w:val="18"/>
          <w:szCs w:val="18"/>
        </w:rPr>
        <w:t xml:space="preserve"> </w:t>
      </w:r>
      <w:r w:rsidRPr="00D36BDF">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D36BD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w:t>
      </w:r>
      <w:r w:rsidRPr="00D36BDF">
        <w:rPr>
          <w:rStyle w:val="Red"/>
          <w:rFonts w:cs="Arial"/>
          <w:color w:val="000000" w:themeColor="text1"/>
          <w:sz w:val="18"/>
          <w:szCs w:val="18"/>
        </w:rPr>
        <w:t>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21C8E9E" w:rsidR="00821962" w:rsidRPr="00D36BDF" w:rsidRDefault="00821962" w:rsidP="0033116C">
      <w:pPr>
        <w:pStyle w:val="Bullet1"/>
        <w:tabs>
          <w:tab w:val="num" w:pos="1134"/>
        </w:tabs>
        <w:spacing w:before="0"/>
        <w:ind w:left="1134" w:hanging="567"/>
        <w:rPr>
          <w:rStyle w:val="Red"/>
          <w:rFonts w:cs="Arial"/>
          <w:color w:val="000000" w:themeColor="text1"/>
          <w:sz w:val="18"/>
          <w:szCs w:val="18"/>
        </w:rPr>
      </w:pPr>
      <w:r w:rsidRPr="00D36BD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D36BDF" w:rsidRDefault="00821962" w:rsidP="0033116C">
      <w:pPr>
        <w:pStyle w:val="Bullet1"/>
        <w:tabs>
          <w:tab w:val="num" w:pos="1134"/>
        </w:tabs>
        <w:spacing w:before="0"/>
        <w:ind w:left="1134" w:hanging="567"/>
        <w:rPr>
          <w:rStyle w:val="Red"/>
          <w:rFonts w:cs="Arial"/>
          <w:color w:val="000000" w:themeColor="text1"/>
          <w:sz w:val="18"/>
          <w:szCs w:val="18"/>
        </w:rPr>
      </w:pPr>
      <w:r w:rsidRPr="00D36BDF">
        <w:rPr>
          <w:rStyle w:val="Red"/>
          <w:rFonts w:cs="Arial"/>
          <w:color w:val="000000" w:themeColor="text1"/>
          <w:sz w:val="18"/>
          <w:szCs w:val="18"/>
        </w:rPr>
        <w:t>The monitoring programme for the parameters subject to schedule 3B shall be:</w:t>
      </w:r>
    </w:p>
    <w:p w14:paraId="41EA47DB" w14:textId="77777777" w:rsidR="00821962" w:rsidRPr="00D36BDF" w:rsidRDefault="00821962" w:rsidP="0033116C">
      <w:pPr>
        <w:pStyle w:val="aBullet"/>
        <w:tabs>
          <w:tab w:val="num" w:pos="1701"/>
        </w:tabs>
        <w:spacing w:before="0"/>
        <w:ind w:left="1701" w:hanging="567"/>
        <w:rPr>
          <w:rStyle w:val="Red"/>
          <w:rFonts w:cs="Arial"/>
          <w:color w:val="000000" w:themeColor="text1"/>
          <w:sz w:val="18"/>
          <w:szCs w:val="18"/>
        </w:rPr>
      </w:pPr>
      <w:r w:rsidRPr="00D36BD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36BDF" w:rsidRDefault="00821962" w:rsidP="0033116C">
      <w:pPr>
        <w:pStyle w:val="aBullet"/>
        <w:tabs>
          <w:tab w:val="num" w:pos="1701"/>
        </w:tabs>
        <w:spacing w:before="0"/>
        <w:ind w:left="1701" w:hanging="567"/>
        <w:rPr>
          <w:rStyle w:val="Red"/>
          <w:rFonts w:cs="Arial"/>
          <w:color w:val="000000" w:themeColor="text1"/>
          <w:sz w:val="18"/>
          <w:szCs w:val="18"/>
        </w:rPr>
      </w:pPr>
      <w:r w:rsidRPr="00D36BD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36BDF" w:rsidRDefault="00821962" w:rsidP="0033116C">
      <w:pPr>
        <w:pStyle w:val="Bullet1"/>
        <w:tabs>
          <w:tab w:val="num" w:pos="1134"/>
        </w:tabs>
        <w:spacing w:before="0"/>
        <w:ind w:left="1134" w:hanging="567"/>
        <w:rPr>
          <w:rStyle w:val="Red"/>
          <w:rFonts w:cs="Arial"/>
          <w:color w:val="000000" w:themeColor="text1"/>
          <w:sz w:val="18"/>
          <w:szCs w:val="18"/>
        </w:rPr>
      </w:pPr>
      <w:r w:rsidRPr="00D36BDF">
        <w:rPr>
          <w:rStyle w:val="Red"/>
          <w:rFonts w:cs="Arial"/>
          <w:color w:val="000000" w:themeColor="text1"/>
          <w:sz w:val="18"/>
          <w:szCs w:val="18"/>
        </w:rPr>
        <w:lastRenderedPageBreak/>
        <w:t xml:space="preserve">After becoming </w:t>
      </w:r>
      <w:proofErr w:type="gramStart"/>
      <w:r w:rsidRPr="00D36BDF">
        <w:rPr>
          <w:rStyle w:val="Red"/>
          <w:rFonts w:cs="Arial"/>
          <w:color w:val="000000" w:themeColor="text1"/>
          <w:sz w:val="18"/>
          <w:szCs w:val="18"/>
        </w:rPr>
        <w:t>aware, or</w:t>
      </w:r>
      <w:proofErr w:type="gramEnd"/>
      <w:r w:rsidRPr="00D36BD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D36BDF">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D36BDF">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36BDF"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36BDF" w:rsidRDefault="00821962" w:rsidP="00107B87">
      <w:pPr>
        <w:pStyle w:val="AlphaBulletL3"/>
        <w:tabs>
          <w:tab w:val="clear" w:pos="2160"/>
          <w:tab w:val="num" w:pos="1701"/>
        </w:tabs>
        <w:spacing w:before="0"/>
        <w:ind w:left="1701" w:hanging="567"/>
        <w:rPr>
          <w:color w:val="000000" w:themeColor="text1"/>
          <w:sz w:val="18"/>
          <w:szCs w:val="18"/>
        </w:rPr>
      </w:pPr>
      <w:r w:rsidRPr="00D36BDF">
        <w:rPr>
          <w:color w:val="000000" w:themeColor="text1"/>
          <w:sz w:val="18"/>
          <w:szCs w:val="18"/>
        </w:rPr>
        <w:t xml:space="preserve">any breach of a limit specified in schedule 3 table S3.1 </w:t>
      </w:r>
      <w:r w:rsidRPr="00D36BDF">
        <w:rPr>
          <w:rStyle w:val="Red"/>
          <w:color w:val="000000" w:themeColor="text1"/>
          <w:sz w:val="18"/>
          <w:szCs w:val="18"/>
        </w:rPr>
        <w:t>(including individual exceedances of limits which are covered by condition 3.1.2)</w:t>
      </w:r>
      <w:r w:rsidRPr="00D36BDF">
        <w:rPr>
          <w:color w:val="000000" w:themeColor="text1"/>
          <w:sz w:val="18"/>
          <w:szCs w:val="18"/>
        </w:rPr>
        <w:t>.</w:t>
      </w:r>
    </w:p>
    <w:p w14:paraId="56CA76EC" w14:textId="77777777" w:rsidR="00821962" w:rsidRPr="00D36BDF" w:rsidRDefault="00821962" w:rsidP="00107B87">
      <w:pPr>
        <w:pStyle w:val="ListParagraph"/>
        <w:spacing w:before="0"/>
        <w:ind w:left="1134"/>
        <w:contextualSpacing w:val="0"/>
        <w:rPr>
          <w:color w:val="000000" w:themeColor="text1"/>
          <w:sz w:val="18"/>
          <w:szCs w:val="18"/>
        </w:rPr>
      </w:pPr>
      <w:r w:rsidRPr="00D36BDF">
        <w:rPr>
          <w:color w:val="000000" w:themeColor="text1"/>
          <w:sz w:val="18"/>
          <w:szCs w:val="18"/>
        </w:rPr>
        <w:t>Any other significant adverse environmental effects, which may have been caused by the activity, shall also be notified to Natural Resources Wales a</w:t>
      </w:r>
      <w:r w:rsidRPr="003375BF">
        <w:rPr>
          <w:sz w:val="18"/>
          <w:szCs w:val="18"/>
        </w:rPr>
        <w:t>s soon as reasonably practicable following detection.</w:t>
      </w:r>
    </w:p>
    <w:p w14:paraId="4D162C5D" w14:textId="77777777" w:rsidR="00821962" w:rsidRPr="00D36BDF" w:rsidRDefault="00821962" w:rsidP="00107B87">
      <w:pPr>
        <w:pStyle w:val="Bullet1"/>
        <w:tabs>
          <w:tab w:val="num" w:pos="1134"/>
        </w:tabs>
        <w:spacing w:before="0"/>
        <w:ind w:left="1134" w:hanging="567"/>
        <w:rPr>
          <w:color w:val="000000" w:themeColor="text1"/>
          <w:sz w:val="18"/>
          <w:szCs w:val="18"/>
        </w:rPr>
      </w:pPr>
      <w:r w:rsidRPr="00D36BDF">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1DDAB8DE" w:rsidR="00821962" w:rsidRPr="00D36BDF" w:rsidRDefault="00821962" w:rsidP="00107B87">
      <w:pPr>
        <w:pStyle w:val="Bullet1"/>
        <w:tabs>
          <w:tab w:val="num" w:pos="1134"/>
        </w:tabs>
        <w:spacing w:before="0"/>
        <w:ind w:left="1134" w:hanging="567"/>
        <w:rPr>
          <w:rStyle w:val="Red"/>
          <w:color w:val="000000" w:themeColor="text1"/>
          <w:sz w:val="18"/>
          <w:szCs w:val="18"/>
        </w:rPr>
      </w:pPr>
      <w:r w:rsidRPr="00D36BD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D36BDF" w:rsidRDefault="00821962" w:rsidP="00107B87">
      <w:pPr>
        <w:pStyle w:val="aBullet"/>
        <w:tabs>
          <w:tab w:val="num" w:pos="1701"/>
        </w:tabs>
        <w:spacing w:before="0"/>
        <w:ind w:left="1701" w:hanging="567"/>
        <w:rPr>
          <w:color w:val="000000" w:themeColor="text1"/>
          <w:sz w:val="18"/>
          <w:szCs w:val="18"/>
        </w:rPr>
      </w:pPr>
      <w:r w:rsidRPr="00D36BDF">
        <w:rPr>
          <w:color w:val="000000" w:themeColor="text1"/>
          <w:sz w:val="18"/>
          <w:szCs w:val="18"/>
        </w:rPr>
        <w:t>the notification shall contain a description of the proposed change.</w:t>
      </w:r>
    </w:p>
    <w:p w14:paraId="48E426E8" w14:textId="4BB4BD5B" w:rsidR="00821962" w:rsidRPr="00D36BDF" w:rsidRDefault="007E12E3" w:rsidP="00107B87">
      <w:pPr>
        <w:pStyle w:val="Bullet1"/>
        <w:tabs>
          <w:tab w:val="num" w:pos="1134"/>
        </w:tabs>
        <w:spacing w:before="0"/>
        <w:ind w:left="1134" w:hanging="567"/>
        <w:rPr>
          <w:rStyle w:val="Red"/>
          <w:color w:val="000000" w:themeColor="text1"/>
          <w:sz w:val="18"/>
          <w:szCs w:val="18"/>
        </w:rPr>
      </w:pPr>
      <w:r w:rsidRPr="00D36BDF">
        <w:rPr>
          <w:rStyle w:val="Red"/>
          <w:color w:val="000000" w:themeColor="text1"/>
          <w:sz w:val="18"/>
          <w:szCs w:val="18"/>
        </w:rPr>
        <w:t>T</w:t>
      </w:r>
      <w:r w:rsidR="00821962" w:rsidRPr="00D36BDF">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D36BDF">
        <w:rPr>
          <w:rStyle w:val="Red"/>
          <w:color w:val="000000" w:themeColor="text1"/>
          <w:sz w:val="18"/>
          <w:szCs w:val="18"/>
        </w:rPr>
        <w:t>Natural</w:t>
      </w:r>
      <w:r w:rsidR="00821962" w:rsidRPr="00D36BD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4536"/>
        <w:gridCol w:w="3980"/>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C82917">
        <w:trPr>
          <w:cantSplit/>
          <w:tblHeader/>
        </w:trPr>
        <w:tc>
          <w:tcPr>
            <w:tcW w:w="2663"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2337"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C82917">
        <w:trPr>
          <w:cantSplit/>
        </w:trPr>
        <w:tc>
          <w:tcPr>
            <w:tcW w:w="2663" w:type="pct"/>
            <w:shd w:val="clear" w:color="auto" w:fill="auto"/>
          </w:tcPr>
          <w:p w14:paraId="05F3C92E" w14:textId="7C051BCF" w:rsidR="00315300" w:rsidRPr="00D36BDF" w:rsidRDefault="00315300" w:rsidP="00821962">
            <w:pPr>
              <w:pStyle w:val="TableText"/>
              <w:rPr>
                <w:rStyle w:val="Blue"/>
                <w:color w:val="000000" w:themeColor="text1"/>
                <w:sz w:val="18"/>
                <w:szCs w:val="18"/>
              </w:rPr>
            </w:pPr>
            <w:r w:rsidRPr="00D36BDF">
              <w:rPr>
                <w:rStyle w:val="Blue"/>
                <w:color w:val="000000" w:themeColor="text1"/>
                <w:sz w:val="18"/>
                <w:szCs w:val="18"/>
              </w:rPr>
              <w:t>Discharge of secondary treated sewage effluent via Final Effluent Discharge Point</w:t>
            </w:r>
          </w:p>
        </w:tc>
        <w:tc>
          <w:tcPr>
            <w:tcW w:w="2337" w:type="pct"/>
            <w:shd w:val="clear" w:color="auto" w:fill="auto"/>
          </w:tcPr>
          <w:p w14:paraId="7479940B" w14:textId="43AF29BF" w:rsidR="00315300" w:rsidRPr="00D36BDF" w:rsidRDefault="00C82917" w:rsidP="00821962">
            <w:pPr>
              <w:pStyle w:val="TableText"/>
              <w:rPr>
                <w:rStyle w:val="Red"/>
                <w:color w:val="000000" w:themeColor="text1"/>
                <w:sz w:val="18"/>
                <w:szCs w:val="18"/>
              </w:rPr>
            </w:pPr>
            <w:r>
              <w:rPr>
                <w:rStyle w:val="Red"/>
                <w:color w:val="000000" w:themeColor="text1"/>
                <w:sz w:val="18"/>
                <w:szCs w:val="18"/>
              </w:rPr>
              <w:t>MCERTS Flow Monitor is located at the last in line SPS (</w:t>
            </w:r>
            <w:r w:rsidR="00A52A8E" w:rsidRPr="00A52A8E">
              <w:rPr>
                <w:rStyle w:val="Red"/>
                <w:color w:val="000000" w:themeColor="text1"/>
                <w:sz w:val="18"/>
                <w:szCs w:val="18"/>
              </w:rPr>
              <w:t>SN 65388 89155</w:t>
            </w:r>
            <w:r>
              <w:rPr>
                <w:rStyle w:val="Red"/>
                <w:color w:val="000000" w:themeColor="text1"/>
                <w:sz w:val="18"/>
                <w:szCs w:val="18"/>
              </w:rPr>
              <w:t>)</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0BD51312" w:rsidR="00821962" w:rsidRPr="00D2050D" w:rsidRDefault="00821962" w:rsidP="00D36BDF">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52BF02D" w:rsidR="00007D91" w:rsidRPr="00D36BDF" w:rsidRDefault="00007D91" w:rsidP="00821962">
            <w:pPr>
              <w:pStyle w:val="TableText"/>
              <w:rPr>
                <w:rStyle w:val="Blue"/>
                <w:color w:val="000000" w:themeColor="text1"/>
                <w:sz w:val="18"/>
                <w:szCs w:val="18"/>
              </w:rPr>
            </w:pPr>
            <w:r w:rsidRPr="00D36BDF">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Dry weather flow</w:t>
            </w:r>
          </w:p>
        </w:tc>
        <w:tc>
          <w:tcPr>
            <w:tcW w:w="707" w:type="pct"/>
            <w:shd w:val="clear" w:color="auto" w:fill="auto"/>
          </w:tcPr>
          <w:p w14:paraId="006052FF" w14:textId="7CF70A4D" w:rsidR="00007D91" w:rsidRPr="00D36BDF" w:rsidRDefault="00D36BDF"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138</w:t>
            </w:r>
            <w:r w:rsidR="00007D91" w:rsidRPr="00D36BDF">
              <w:rPr>
                <w:rStyle w:val="Blue"/>
                <w:rFonts w:cs="Calibri"/>
                <w:color w:val="000000" w:themeColor="text1"/>
                <w:sz w:val="18"/>
                <w:szCs w:val="18"/>
              </w:rPr>
              <w:t xml:space="preserve"> m</w:t>
            </w:r>
            <w:r w:rsidR="00007D91" w:rsidRPr="00D36BDF">
              <w:rPr>
                <w:rStyle w:val="Blue"/>
                <w:rFonts w:cs="Calibri"/>
                <w:color w:val="000000" w:themeColor="text1"/>
                <w:sz w:val="18"/>
                <w:szCs w:val="18"/>
                <w:vertAlign w:val="superscript"/>
              </w:rPr>
              <w:t>3</w:t>
            </w:r>
            <w:r w:rsidR="00007D91" w:rsidRPr="00D36BDF">
              <w:rPr>
                <w:rStyle w:val="Blue"/>
                <w:rFonts w:cs="Calibri"/>
                <w:color w:val="000000" w:themeColor="text1"/>
                <w:sz w:val="18"/>
                <w:szCs w:val="18"/>
              </w:rPr>
              <w:t>/day</w:t>
            </w:r>
          </w:p>
          <w:p w14:paraId="0A5CA1FC" w14:textId="77777777" w:rsidR="00007D91" w:rsidRPr="00D36BDF" w:rsidRDefault="00007D91" w:rsidP="00821962">
            <w:pPr>
              <w:pStyle w:val="TableText"/>
              <w:rPr>
                <w:rStyle w:val="Blue"/>
                <w:rFonts w:cs="Calibri"/>
                <w:color w:val="000000" w:themeColor="text1"/>
                <w:sz w:val="18"/>
                <w:szCs w:val="18"/>
              </w:rPr>
            </w:pPr>
          </w:p>
          <w:p w14:paraId="1EBEED82" w14:textId="77777777" w:rsidR="00007D91" w:rsidRPr="00D36BDF"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Total daily volume</w:t>
            </w:r>
          </w:p>
        </w:tc>
        <w:tc>
          <w:tcPr>
            <w:tcW w:w="645" w:type="pct"/>
            <w:shd w:val="clear" w:color="auto" w:fill="auto"/>
          </w:tcPr>
          <w:p w14:paraId="2A9E224B" w14:textId="07678508"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N/A</w:t>
            </w:r>
          </w:p>
        </w:tc>
        <w:tc>
          <w:tcPr>
            <w:tcW w:w="689" w:type="pct"/>
            <w:shd w:val="clear" w:color="auto" w:fill="auto"/>
          </w:tcPr>
          <w:p w14:paraId="0F9667D6"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Continuous</w:t>
            </w:r>
          </w:p>
        </w:tc>
        <w:tc>
          <w:tcPr>
            <w:tcW w:w="865" w:type="pct"/>
            <w:shd w:val="clear" w:color="auto" w:fill="auto"/>
          </w:tcPr>
          <w:p w14:paraId="181A2AA3" w14:textId="196682EE"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Condition</w:t>
            </w:r>
            <w:r w:rsidR="003A60C6" w:rsidRPr="00D36BDF">
              <w:rPr>
                <w:rStyle w:val="Blue"/>
                <w:rFonts w:cs="Calibri"/>
                <w:color w:val="000000" w:themeColor="text1"/>
                <w:sz w:val="18"/>
                <w:szCs w:val="18"/>
              </w:rPr>
              <w:t>s</w:t>
            </w:r>
            <w:r w:rsidRPr="00D36BDF">
              <w:rPr>
                <w:rStyle w:val="Blue"/>
                <w:rFonts w:cs="Calibri"/>
                <w:color w:val="000000" w:themeColor="text1"/>
                <w:sz w:val="18"/>
                <w:szCs w:val="18"/>
              </w:rPr>
              <w:t xml:space="preserve"> 3.1.</w:t>
            </w:r>
            <w:r w:rsidR="00D36BDF" w:rsidRPr="00D36BDF">
              <w:rPr>
                <w:rStyle w:val="Blue"/>
                <w:rFonts w:cs="Calibri"/>
                <w:color w:val="000000" w:themeColor="text1"/>
                <w:sz w:val="18"/>
                <w:szCs w:val="18"/>
              </w:rPr>
              <w:t>4</w:t>
            </w:r>
            <w:r w:rsidRPr="00D36BDF">
              <w:rPr>
                <w:rStyle w:val="Blue"/>
                <w:rFonts w:cs="Calibri"/>
                <w:color w:val="000000" w:themeColor="text1"/>
                <w:sz w:val="18"/>
                <w:szCs w:val="18"/>
              </w:rPr>
              <w:t xml:space="preserve"> and 3.3.</w:t>
            </w:r>
            <w:r w:rsidR="00D36BDF" w:rsidRPr="00D36BDF">
              <w:rPr>
                <w:rStyle w:val="Blue"/>
                <w:rFonts w:cs="Calibri"/>
                <w:color w:val="000000" w:themeColor="text1"/>
                <w:sz w:val="18"/>
                <w:szCs w:val="18"/>
              </w:rPr>
              <w:t>7</w:t>
            </w:r>
            <w:r w:rsidRPr="00D36BDF">
              <w:rPr>
                <w:rStyle w:val="Blue"/>
                <w:rFonts w:cs="Calibri"/>
                <w:color w:val="000000" w:themeColor="text1"/>
                <w:sz w:val="18"/>
                <w:szCs w:val="18"/>
              </w:rPr>
              <w:t xml:space="preserve"> appl</w:t>
            </w:r>
            <w:r w:rsidR="003A60C6" w:rsidRPr="00D36BDF">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ATU-BOD as O</w:t>
            </w:r>
            <w:r w:rsidRPr="00D36BDF">
              <w:rPr>
                <w:rStyle w:val="Blue"/>
                <w:rFonts w:cs="Calibri"/>
                <w:color w:val="000000" w:themeColor="text1"/>
                <w:sz w:val="18"/>
                <w:szCs w:val="18"/>
                <w:vertAlign w:val="subscript"/>
              </w:rPr>
              <w:t>2</w:t>
            </w:r>
          </w:p>
        </w:tc>
        <w:tc>
          <w:tcPr>
            <w:tcW w:w="707" w:type="pct"/>
            <w:shd w:val="clear" w:color="auto" w:fill="auto"/>
          </w:tcPr>
          <w:p w14:paraId="7A8F79BC" w14:textId="483087E2" w:rsidR="00E56971" w:rsidRPr="00D36BDF" w:rsidRDefault="00D36BDF" w:rsidP="00D36BDF">
            <w:pPr>
              <w:pStyle w:val="TableText"/>
              <w:rPr>
                <w:rStyle w:val="Blue"/>
                <w:rFonts w:cs="Calibri"/>
                <w:i/>
                <w:iCs/>
                <w:color w:val="000000" w:themeColor="text1"/>
                <w:sz w:val="18"/>
                <w:szCs w:val="18"/>
              </w:rPr>
            </w:pPr>
            <w:r w:rsidRPr="00D36BDF">
              <w:rPr>
                <w:rStyle w:val="Blue"/>
                <w:rFonts w:cs="Calibri"/>
                <w:color w:val="000000" w:themeColor="text1"/>
                <w:sz w:val="18"/>
                <w:szCs w:val="18"/>
              </w:rPr>
              <w:t>50</w:t>
            </w:r>
            <w:r w:rsidR="00007D91" w:rsidRPr="00D36BDF">
              <w:rPr>
                <w:rStyle w:val="Blue"/>
                <w:rFonts w:cs="Calibri"/>
                <w:color w:val="000000" w:themeColor="text1"/>
                <w:sz w:val="18"/>
                <w:szCs w:val="18"/>
              </w:rPr>
              <w:t xml:space="preserve"> mg/l</w:t>
            </w:r>
          </w:p>
        </w:tc>
        <w:tc>
          <w:tcPr>
            <w:tcW w:w="746" w:type="pct"/>
            <w:shd w:val="clear" w:color="auto" w:fill="auto"/>
          </w:tcPr>
          <w:p w14:paraId="6D3E10F0"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N/A</w:t>
            </w:r>
          </w:p>
        </w:tc>
        <w:tc>
          <w:tcPr>
            <w:tcW w:w="689" w:type="pct"/>
            <w:shd w:val="clear" w:color="auto" w:fill="auto"/>
          </w:tcPr>
          <w:p w14:paraId="4614B05A"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Look up table</w:t>
            </w:r>
          </w:p>
          <w:p w14:paraId="7B8D5168" w14:textId="77777777" w:rsidR="00007D91" w:rsidRPr="00D36BDF" w:rsidRDefault="00007D91" w:rsidP="00821962">
            <w:pPr>
              <w:pStyle w:val="TableText"/>
              <w:rPr>
                <w:rStyle w:val="Blue"/>
                <w:rFonts w:cs="Calibri"/>
                <w:color w:val="000000" w:themeColor="text1"/>
                <w:sz w:val="18"/>
                <w:szCs w:val="18"/>
              </w:rPr>
            </w:pPr>
            <w:r w:rsidRPr="00D36BDF">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Ammoniacal nitrogen (expressed as N)</w:t>
            </w:r>
          </w:p>
        </w:tc>
        <w:tc>
          <w:tcPr>
            <w:tcW w:w="707" w:type="pct"/>
            <w:shd w:val="clear" w:color="auto" w:fill="auto"/>
          </w:tcPr>
          <w:p w14:paraId="48F7D736" w14:textId="4B555880" w:rsidR="002C4187" w:rsidRPr="00D36BDF" w:rsidRDefault="00D36BDF" w:rsidP="00D36BDF">
            <w:pPr>
              <w:pStyle w:val="TableText"/>
              <w:rPr>
                <w:rStyle w:val="Blue"/>
                <w:rFonts w:cs="Calibri"/>
                <w:color w:val="000000" w:themeColor="text1"/>
                <w:sz w:val="18"/>
                <w:szCs w:val="18"/>
              </w:rPr>
            </w:pPr>
            <w:r w:rsidRPr="00D36BDF">
              <w:rPr>
                <w:rStyle w:val="Blue"/>
                <w:rFonts w:cs="Calibri"/>
                <w:color w:val="000000" w:themeColor="text1"/>
                <w:sz w:val="18"/>
                <w:szCs w:val="18"/>
              </w:rPr>
              <w:t>26</w:t>
            </w:r>
            <w:r w:rsidR="002C4187" w:rsidRPr="00D36BDF">
              <w:rPr>
                <w:rStyle w:val="Blue"/>
                <w:rFonts w:cs="Calibri"/>
                <w:color w:val="000000" w:themeColor="text1"/>
                <w:sz w:val="18"/>
                <w:szCs w:val="18"/>
              </w:rPr>
              <w:t xml:space="preserve"> mg/l</w:t>
            </w:r>
          </w:p>
        </w:tc>
        <w:tc>
          <w:tcPr>
            <w:tcW w:w="746" w:type="pct"/>
            <w:shd w:val="clear" w:color="auto" w:fill="auto"/>
          </w:tcPr>
          <w:p w14:paraId="67080C61" w14:textId="18B0BA14"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N/A</w:t>
            </w:r>
          </w:p>
        </w:tc>
        <w:tc>
          <w:tcPr>
            <w:tcW w:w="689" w:type="pct"/>
            <w:shd w:val="clear" w:color="auto" w:fill="auto"/>
          </w:tcPr>
          <w:p w14:paraId="525D4BD8" w14:textId="68C42304"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Look up table</w:t>
            </w:r>
          </w:p>
          <w:p w14:paraId="603391AE" w14:textId="20A30EB5"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Suspended solids (measured after drying at 105°C)</w:t>
            </w:r>
          </w:p>
        </w:tc>
        <w:tc>
          <w:tcPr>
            <w:tcW w:w="707" w:type="pct"/>
            <w:shd w:val="clear" w:color="auto" w:fill="auto"/>
          </w:tcPr>
          <w:p w14:paraId="10209DCF" w14:textId="15119E17" w:rsidR="002C4187" w:rsidRPr="00D36BDF" w:rsidRDefault="00D36BDF" w:rsidP="00D36BDF">
            <w:pPr>
              <w:pStyle w:val="TableText"/>
              <w:rPr>
                <w:rStyle w:val="Blue"/>
                <w:rFonts w:cs="Calibri"/>
                <w:color w:val="000000" w:themeColor="text1"/>
                <w:sz w:val="18"/>
                <w:szCs w:val="18"/>
              </w:rPr>
            </w:pPr>
            <w:r w:rsidRPr="00D36BDF">
              <w:rPr>
                <w:rStyle w:val="Blue"/>
                <w:rFonts w:cs="Calibri"/>
                <w:color w:val="000000" w:themeColor="text1"/>
                <w:sz w:val="18"/>
                <w:szCs w:val="18"/>
              </w:rPr>
              <w:t>60</w:t>
            </w:r>
            <w:r w:rsidR="002C4187" w:rsidRPr="00D36BDF">
              <w:rPr>
                <w:rStyle w:val="Blue"/>
                <w:rFonts w:cs="Calibri"/>
                <w:color w:val="000000" w:themeColor="text1"/>
                <w:sz w:val="18"/>
                <w:szCs w:val="18"/>
              </w:rPr>
              <w:t xml:space="preserve"> mg/l</w:t>
            </w:r>
          </w:p>
        </w:tc>
        <w:tc>
          <w:tcPr>
            <w:tcW w:w="746" w:type="pct"/>
            <w:shd w:val="clear" w:color="auto" w:fill="auto"/>
          </w:tcPr>
          <w:p w14:paraId="4E52D681"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N/A</w:t>
            </w:r>
          </w:p>
        </w:tc>
        <w:tc>
          <w:tcPr>
            <w:tcW w:w="689" w:type="pct"/>
            <w:shd w:val="clear" w:color="auto" w:fill="auto"/>
          </w:tcPr>
          <w:p w14:paraId="0F555450"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Look up table</w:t>
            </w:r>
          </w:p>
          <w:p w14:paraId="549AE884" w14:textId="77777777" w:rsidR="002C4187" w:rsidRPr="00D36BDF" w:rsidRDefault="002C4187" w:rsidP="002C4187">
            <w:pPr>
              <w:pStyle w:val="TableText"/>
              <w:rPr>
                <w:rStyle w:val="Blue"/>
                <w:rFonts w:cs="Calibri"/>
                <w:color w:val="000000" w:themeColor="text1"/>
                <w:sz w:val="18"/>
                <w:szCs w:val="18"/>
              </w:rPr>
            </w:pPr>
            <w:r w:rsidRPr="00D36BDF">
              <w:rPr>
                <w:rStyle w:val="Blue"/>
                <w:rFonts w:cs="Calibri"/>
                <w:color w:val="000000" w:themeColor="text1"/>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74E666DB"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D36BDF" w14:paraId="2787901F" w14:textId="77777777" w:rsidTr="00B538E3">
        <w:trPr>
          <w:cantSplit/>
        </w:trPr>
        <w:tc>
          <w:tcPr>
            <w:tcW w:w="1533" w:type="pct"/>
            <w:shd w:val="clear" w:color="auto" w:fill="auto"/>
          </w:tcPr>
          <w:p w14:paraId="1E24E62B" w14:textId="4DF814F3" w:rsidR="00821962" w:rsidRPr="00D36BDF" w:rsidRDefault="00821962" w:rsidP="00821962">
            <w:pPr>
              <w:pStyle w:val="TableText"/>
              <w:rPr>
                <w:rStyle w:val="Blue"/>
                <w:color w:val="000000" w:themeColor="text1"/>
                <w:sz w:val="18"/>
                <w:szCs w:val="18"/>
              </w:rPr>
            </w:pPr>
            <w:r w:rsidRPr="00D36BDF">
              <w:rPr>
                <w:rStyle w:val="Blue"/>
                <w:color w:val="000000" w:themeColor="text1"/>
                <w:sz w:val="18"/>
                <w:szCs w:val="18"/>
              </w:rPr>
              <w:t>Secondary treated sewage effluent</w:t>
            </w:r>
          </w:p>
        </w:tc>
        <w:tc>
          <w:tcPr>
            <w:tcW w:w="1209" w:type="pct"/>
            <w:shd w:val="clear" w:color="auto" w:fill="auto"/>
          </w:tcPr>
          <w:p w14:paraId="089EC9A7" w14:textId="1C3819A5" w:rsidR="00821962" w:rsidRPr="00D36BDF" w:rsidRDefault="002D50FC" w:rsidP="00821962">
            <w:pPr>
              <w:pStyle w:val="TableText"/>
              <w:rPr>
                <w:rStyle w:val="Blue"/>
                <w:color w:val="000000" w:themeColor="text1"/>
                <w:sz w:val="18"/>
                <w:szCs w:val="18"/>
              </w:rPr>
            </w:pPr>
            <w:r w:rsidRPr="00D36BDF">
              <w:rPr>
                <w:rStyle w:val="Blue"/>
                <w:color w:val="000000" w:themeColor="text1"/>
                <w:sz w:val="18"/>
                <w:szCs w:val="18"/>
              </w:rPr>
              <w:t>Final Effluent Discharge Point</w:t>
            </w:r>
          </w:p>
        </w:tc>
        <w:tc>
          <w:tcPr>
            <w:tcW w:w="1210" w:type="pct"/>
            <w:shd w:val="clear" w:color="auto" w:fill="auto"/>
          </w:tcPr>
          <w:p w14:paraId="4EAAD0D4" w14:textId="39A4A82B" w:rsidR="00821962" w:rsidRPr="00D36BDF" w:rsidRDefault="00D36BDF" w:rsidP="00821962">
            <w:pPr>
              <w:pStyle w:val="TableText"/>
              <w:rPr>
                <w:rStyle w:val="Blue"/>
                <w:color w:val="000000" w:themeColor="text1"/>
                <w:sz w:val="18"/>
                <w:szCs w:val="18"/>
              </w:rPr>
            </w:pPr>
            <w:r w:rsidRPr="00D36BDF">
              <w:rPr>
                <w:rStyle w:val="Blue"/>
                <w:color w:val="000000" w:themeColor="text1"/>
                <w:sz w:val="18"/>
                <w:szCs w:val="18"/>
              </w:rPr>
              <w:t>SN 65771 89077</w:t>
            </w:r>
          </w:p>
        </w:tc>
        <w:tc>
          <w:tcPr>
            <w:tcW w:w="1048" w:type="pct"/>
            <w:shd w:val="clear" w:color="auto" w:fill="auto"/>
          </w:tcPr>
          <w:p w14:paraId="0A1A2199" w14:textId="0780B7C4" w:rsidR="00821962" w:rsidRPr="00D36BDF" w:rsidRDefault="00D36BDF" w:rsidP="00821962">
            <w:pPr>
              <w:pStyle w:val="TableText"/>
              <w:rPr>
                <w:rStyle w:val="Blue"/>
                <w:color w:val="000000" w:themeColor="text1"/>
                <w:sz w:val="18"/>
                <w:szCs w:val="18"/>
              </w:rPr>
            </w:pPr>
            <w:r w:rsidRPr="00D36BDF">
              <w:rPr>
                <w:rStyle w:val="Blue"/>
                <w:color w:val="000000" w:themeColor="text1"/>
                <w:sz w:val="18"/>
                <w:szCs w:val="18"/>
              </w:rPr>
              <w:t>Afon Leri</w:t>
            </w:r>
          </w:p>
        </w:tc>
      </w:tr>
    </w:tbl>
    <w:p w14:paraId="34614382" w14:textId="77777777" w:rsidR="00821962" w:rsidRPr="00D36BDF" w:rsidRDefault="00821962" w:rsidP="004B492A">
      <w:pPr>
        <w:spacing w:before="120" w:after="120"/>
        <w:rPr>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DDC1FDF" w:rsidR="00D36BDF" w:rsidRDefault="00D36BDF" w:rsidP="00D932BD">
      <w:pPr>
        <w:spacing w:before="120" w:after="120"/>
        <w:ind w:left="567"/>
        <w:rPr>
          <w:rStyle w:val="Pink"/>
          <w:rFonts w:ascii="Arial" w:hAnsi="Arial" w:cs="Arial"/>
          <w:sz w:val="18"/>
          <w:szCs w:val="18"/>
        </w:rPr>
      </w:pPr>
    </w:p>
    <w:p w14:paraId="50BF5366" w14:textId="77777777" w:rsidR="00D36BDF" w:rsidRDefault="00D36BDF">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D36BDF" w:rsidRPr="00C25946" w14:paraId="4A42B12F" w14:textId="77777777" w:rsidTr="00D36BDF">
        <w:trPr>
          <w:cantSplit/>
          <w:trHeight w:val="540"/>
        </w:trPr>
        <w:tc>
          <w:tcPr>
            <w:tcW w:w="888" w:type="pct"/>
            <w:vMerge w:val="restart"/>
            <w:shd w:val="clear" w:color="auto" w:fill="auto"/>
          </w:tcPr>
          <w:p w14:paraId="62668F7B" w14:textId="451260F7"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Secondary treated sewage effluent via Final Effluent Discharge Point</w:t>
            </w:r>
          </w:p>
        </w:tc>
        <w:tc>
          <w:tcPr>
            <w:tcW w:w="1533" w:type="pct"/>
            <w:shd w:val="clear" w:color="auto" w:fill="auto"/>
          </w:tcPr>
          <w:p w14:paraId="46FC41B2" w14:textId="2E5F94D9"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Final effluent sampling</w:t>
            </w:r>
          </w:p>
        </w:tc>
        <w:tc>
          <w:tcPr>
            <w:tcW w:w="1129" w:type="pct"/>
            <w:shd w:val="clear" w:color="auto" w:fill="auto"/>
          </w:tcPr>
          <w:p w14:paraId="56711677" w14:textId="3CE488B1"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SN 65779 89085</w:t>
            </w:r>
          </w:p>
        </w:tc>
        <w:tc>
          <w:tcPr>
            <w:tcW w:w="1450" w:type="pct"/>
            <w:shd w:val="clear" w:color="auto" w:fill="auto"/>
          </w:tcPr>
          <w:p w14:paraId="4B77B40A" w14:textId="18305CD6"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Final Effluent Sample Point</w:t>
            </w:r>
          </w:p>
        </w:tc>
      </w:tr>
      <w:tr w:rsidR="00D36BDF" w:rsidRPr="00C25946" w14:paraId="2E4EA721" w14:textId="77777777" w:rsidTr="00D36BDF">
        <w:trPr>
          <w:cantSplit/>
          <w:trHeight w:val="547"/>
        </w:trPr>
        <w:tc>
          <w:tcPr>
            <w:tcW w:w="888" w:type="pct"/>
            <w:vMerge/>
            <w:shd w:val="clear" w:color="auto" w:fill="auto"/>
          </w:tcPr>
          <w:p w14:paraId="7B9431D6" w14:textId="77777777" w:rsidR="00D36BDF" w:rsidRPr="00D36BDF" w:rsidRDefault="00D36BDF" w:rsidP="00D36BDF">
            <w:pPr>
              <w:pStyle w:val="TableText"/>
              <w:rPr>
                <w:rStyle w:val="Blue"/>
                <w:color w:val="000000" w:themeColor="text1"/>
                <w:sz w:val="18"/>
                <w:szCs w:val="18"/>
              </w:rPr>
            </w:pPr>
          </w:p>
        </w:tc>
        <w:tc>
          <w:tcPr>
            <w:tcW w:w="1533" w:type="pct"/>
            <w:shd w:val="clear" w:color="auto" w:fill="auto"/>
          </w:tcPr>
          <w:p w14:paraId="7F48CFCE" w14:textId="12664201"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MCERTS continuous flow monitoring</w:t>
            </w:r>
          </w:p>
        </w:tc>
        <w:tc>
          <w:tcPr>
            <w:tcW w:w="1129" w:type="pct"/>
            <w:shd w:val="clear" w:color="auto" w:fill="auto"/>
          </w:tcPr>
          <w:p w14:paraId="275915C9" w14:textId="4105D888" w:rsidR="00D36BDF" w:rsidRPr="00D36BDF" w:rsidRDefault="00486B5D" w:rsidP="00D36BDF">
            <w:pPr>
              <w:pStyle w:val="TableText"/>
              <w:rPr>
                <w:rStyle w:val="Blue"/>
                <w:color w:val="000000" w:themeColor="text1"/>
                <w:sz w:val="18"/>
                <w:szCs w:val="18"/>
              </w:rPr>
            </w:pPr>
            <w:r w:rsidRPr="00486B5D">
              <w:rPr>
                <w:rStyle w:val="Blue"/>
                <w:color w:val="000000" w:themeColor="text1"/>
                <w:sz w:val="18"/>
                <w:szCs w:val="18"/>
              </w:rPr>
              <w:t>SN 65388 89155</w:t>
            </w:r>
          </w:p>
        </w:tc>
        <w:tc>
          <w:tcPr>
            <w:tcW w:w="1450" w:type="pct"/>
            <w:shd w:val="clear" w:color="auto" w:fill="auto"/>
          </w:tcPr>
          <w:p w14:paraId="1FA594EA" w14:textId="08CC315B" w:rsidR="00D36BDF" w:rsidRPr="00D36BDF" w:rsidRDefault="00D36BDF" w:rsidP="00D36BDF">
            <w:pPr>
              <w:pStyle w:val="TableText"/>
              <w:rPr>
                <w:rStyle w:val="Blue"/>
                <w:color w:val="000000" w:themeColor="text1"/>
                <w:sz w:val="18"/>
                <w:szCs w:val="18"/>
              </w:rPr>
            </w:pPr>
            <w:r w:rsidRPr="00D36BDF">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D36BDF" w:rsidRDefault="005D2F25" w:rsidP="00821962">
      <w:pPr>
        <w:pStyle w:val="Heading1NotIndexed"/>
        <w:ind w:left="567"/>
        <w:rPr>
          <w:rStyle w:val="Red"/>
          <w:color w:val="000000" w:themeColor="text1"/>
        </w:rPr>
      </w:pPr>
      <w:r>
        <w:rPr>
          <w:rStyle w:val="Red"/>
        </w:rPr>
        <w:br w:type="page"/>
      </w:r>
      <w:r w:rsidR="00821962" w:rsidRPr="00D36BD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36BDF" w:rsidRDefault="00821962" w:rsidP="00821962">
            <w:pPr>
              <w:pStyle w:val="TableText"/>
              <w:rPr>
                <w:rStyle w:val="Red"/>
                <w:b/>
                <w:color w:val="000000" w:themeColor="text1"/>
                <w:sz w:val="18"/>
                <w:szCs w:val="18"/>
              </w:rPr>
            </w:pPr>
            <w:r w:rsidRPr="00D36BDF">
              <w:rPr>
                <w:rStyle w:val="Red"/>
                <w:b/>
                <w:color w:val="000000" w:themeColor="text1"/>
                <w:sz w:val="18"/>
                <w:szCs w:val="18"/>
              </w:rPr>
              <w:t>Number of s</w:t>
            </w:r>
            <w:bookmarkStart w:id="9" w:name="_Hlt511551491"/>
            <w:bookmarkEnd w:id="9"/>
            <w:r w:rsidRPr="00D36BD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36BDF" w:rsidRDefault="00821962" w:rsidP="00821962">
            <w:pPr>
              <w:pStyle w:val="TableText"/>
              <w:rPr>
                <w:rStyle w:val="Red"/>
                <w:b/>
                <w:color w:val="000000" w:themeColor="text1"/>
                <w:sz w:val="18"/>
                <w:szCs w:val="18"/>
              </w:rPr>
            </w:pPr>
            <w:r w:rsidRPr="00D36BD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4–7</w:t>
            </w:r>
            <w:r w:rsidR="00432746" w:rsidRPr="00D36BDF">
              <w:rPr>
                <w:rStyle w:val="Red"/>
                <w:color w:val="000000" w:themeColor="text1"/>
                <w:sz w:val="18"/>
                <w:szCs w:val="18"/>
              </w:rPr>
              <w:t xml:space="preserve"> </w:t>
            </w:r>
          </w:p>
        </w:tc>
        <w:tc>
          <w:tcPr>
            <w:tcW w:w="2660" w:type="pct"/>
            <w:shd w:val="clear" w:color="auto" w:fill="auto"/>
          </w:tcPr>
          <w:p w14:paraId="42B64EF4"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8–16</w:t>
            </w:r>
          </w:p>
        </w:tc>
        <w:tc>
          <w:tcPr>
            <w:tcW w:w="2660" w:type="pct"/>
            <w:shd w:val="clear" w:color="auto" w:fill="auto"/>
          </w:tcPr>
          <w:p w14:paraId="553C9E2F"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17–28 </w:t>
            </w:r>
          </w:p>
        </w:tc>
        <w:tc>
          <w:tcPr>
            <w:tcW w:w="2660" w:type="pct"/>
            <w:shd w:val="clear" w:color="auto" w:fill="auto"/>
          </w:tcPr>
          <w:p w14:paraId="1FA9AC3B"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29–40 </w:t>
            </w:r>
          </w:p>
        </w:tc>
        <w:tc>
          <w:tcPr>
            <w:tcW w:w="2660" w:type="pct"/>
            <w:shd w:val="clear" w:color="auto" w:fill="auto"/>
          </w:tcPr>
          <w:p w14:paraId="737B05C8"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41–53</w:t>
            </w:r>
            <w:r w:rsidR="00432746" w:rsidRPr="00D36BDF">
              <w:rPr>
                <w:rStyle w:val="Red"/>
                <w:color w:val="000000" w:themeColor="text1"/>
                <w:sz w:val="18"/>
                <w:szCs w:val="18"/>
              </w:rPr>
              <w:t xml:space="preserve"> </w:t>
            </w:r>
          </w:p>
        </w:tc>
        <w:tc>
          <w:tcPr>
            <w:tcW w:w="2660" w:type="pct"/>
            <w:shd w:val="clear" w:color="auto" w:fill="auto"/>
          </w:tcPr>
          <w:p w14:paraId="27663C27"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54–67</w:t>
            </w:r>
            <w:r w:rsidR="00432746" w:rsidRPr="00D36BDF">
              <w:rPr>
                <w:rStyle w:val="Red"/>
                <w:color w:val="000000" w:themeColor="text1"/>
                <w:sz w:val="18"/>
                <w:szCs w:val="18"/>
              </w:rPr>
              <w:t xml:space="preserve"> </w:t>
            </w:r>
          </w:p>
        </w:tc>
        <w:tc>
          <w:tcPr>
            <w:tcW w:w="2660" w:type="pct"/>
            <w:shd w:val="clear" w:color="auto" w:fill="auto"/>
          </w:tcPr>
          <w:p w14:paraId="2BB8AE66"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68–81</w:t>
            </w:r>
            <w:r w:rsidR="00432746" w:rsidRPr="00D36BDF">
              <w:rPr>
                <w:rStyle w:val="Red"/>
                <w:color w:val="000000" w:themeColor="text1"/>
                <w:sz w:val="18"/>
                <w:szCs w:val="18"/>
              </w:rPr>
              <w:t xml:space="preserve"> </w:t>
            </w:r>
          </w:p>
        </w:tc>
        <w:tc>
          <w:tcPr>
            <w:tcW w:w="2660" w:type="pct"/>
            <w:shd w:val="clear" w:color="auto" w:fill="auto"/>
          </w:tcPr>
          <w:p w14:paraId="0CE70478"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82–95 </w:t>
            </w:r>
          </w:p>
        </w:tc>
        <w:tc>
          <w:tcPr>
            <w:tcW w:w="2660" w:type="pct"/>
            <w:shd w:val="clear" w:color="auto" w:fill="auto"/>
          </w:tcPr>
          <w:p w14:paraId="1E5AD8F5"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96–110 </w:t>
            </w:r>
          </w:p>
        </w:tc>
        <w:tc>
          <w:tcPr>
            <w:tcW w:w="2660" w:type="pct"/>
            <w:shd w:val="clear" w:color="auto" w:fill="auto"/>
          </w:tcPr>
          <w:p w14:paraId="6CD2DE18"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111–125</w:t>
            </w:r>
            <w:r w:rsidR="00432746" w:rsidRPr="00D36BDF">
              <w:rPr>
                <w:rStyle w:val="Red"/>
                <w:color w:val="000000" w:themeColor="text1"/>
                <w:sz w:val="18"/>
                <w:szCs w:val="18"/>
              </w:rPr>
              <w:t xml:space="preserve"> </w:t>
            </w:r>
          </w:p>
        </w:tc>
        <w:tc>
          <w:tcPr>
            <w:tcW w:w="2660" w:type="pct"/>
            <w:shd w:val="clear" w:color="auto" w:fill="auto"/>
          </w:tcPr>
          <w:p w14:paraId="158ED147"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126–140</w:t>
            </w:r>
            <w:r w:rsidR="00432746" w:rsidRPr="00D36BDF">
              <w:rPr>
                <w:rStyle w:val="Red"/>
                <w:color w:val="000000" w:themeColor="text1"/>
                <w:sz w:val="18"/>
                <w:szCs w:val="18"/>
              </w:rPr>
              <w:t xml:space="preserve"> </w:t>
            </w:r>
          </w:p>
        </w:tc>
        <w:tc>
          <w:tcPr>
            <w:tcW w:w="2660" w:type="pct"/>
            <w:shd w:val="clear" w:color="auto" w:fill="auto"/>
          </w:tcPr>
          <w:p w14:paraId="27B678A1"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141–155</w:t>
            </w:r>
            <w:r w:rsidR="00432746" w:rsidRPr="00D36BDF">
              <w:rPr>
                <w:rStyle w:val="Red"/>
                <w:color w:val="000000" w:themeColor="text1"/>
                <w:sz w:val="18"/>
                <w:szCs w:val="18"/>
              </w:rPr>
              <w:t xml:space="preserve"> </w:t>
            </w:r>
          </w:p>
        </w:tc>
        <w:tc>
          <w:tcPr>
            <w:tcW w:w="2660" w:type="pct"/>
            <w:shd w:val="clear" w:color="auto" w:fill="auto"/>
          </w:tcPr>
          <w:p w14:paraId="52E83AAB"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156–171</w:t>
            </w:r>
            <w:r w:rsidR="00432746" w:rsidRPr="00D36BDF">
              <w:rPr>
                <w:rStyle w:val="Red"/>
                <w:color w:val="000000" w:themeColor="text1"/>
                <w:sz w:val="18"/>
                <w:szCs w:val="18"/>
              </w:rPr>
              <w:t xml:space="preserve"> </w:t>
            </w:r>
          </w:p>
        </w:tc>
        <w:tc>
          <w:tcPr>
            <w:tcW w:w="2660" w:type="pct"/>
            <w:shd w:val="clear" w:color="auto" w:fill="auto"/>
          </w:tcPr>
          <w:p w14:paraId="25E39731"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172–187 </w:t>
            </w:r>
          </w:p>
        </w:tc>
        <w:tc>
          <w:tcPr>
            <w:tcW w:w="2660" w:type="pct"/>
            <w:shd w:val="clear" w:color="auto" w:fill="auto"/>
          </w:tcPr>
          <w:p w14:paraId="3966E173"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188–203</w:t>
            </w:r>
            <w:r w:rsidR="00432746" w:rsidRPr="00D36BDF">
              <w:rPr>
                <w:rStyle w:val="Red"/>
                <w:color w:val="000000" w:themeColor="text1"/>
                <w:sz w:val="18"/>
                <w:szCs w:val="18"/>
              </w:rPr>
              <w:t xml:space="preserve"> </w:t>
            </w:r>
          </w:p>
        </w:tc>
        <w:tc>
          <w:tcPr>
            <w:tcW w:w="2660" w:type="pct"/>
            <w:shd w:val="clear" w:color="auto" w:fill="auto"/>
          </w:tcPr>
          <w:p w14:paraId="2ABFDEF0"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204–219</w:t>
            </w:r>
            <w:r w:rsidR="00432746" w:rsidRPr="00D36BDF">
              <w:rPr>
                <w:rStyle w:val="Red"/>
                <w:color w:val="000000" w:themeColor="text1"/>
                <w:sz w:val="18"/>
                <w:szCs w:val="18"/>
              </w:rPr>
              <w:t xml:space="preserve"> </w:t>
            </w:r>
          </w:p>
        </w:tc>
        <w:tc>
          <w:tcPr>
            <w:tcW w:w="2660" w:type="pct"/>
            <w:shd w:val="clear" w:color="auto" w:fill="auto"/>
          </w:tcPr>
          <w:p w14:paraId="353C2567"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220–235</w:t>
            </w:r>
            <w:r w:rsidR="00432746" w:rsidRPr="00D36BDF">
              <w:rPr>
                <w:rStyle w:val="Red"/>
                <w:color w:val="000000" w:themeColor="text1"/>
                <w:sz w:val="18"/>
                <w:szCs w:val="18"/>
              </w:rPr>
              <w:t xml:space="preserve"> </w:t>
            </w:r>
          </w:p>
        </w:tc>
        <w:tc>
          <w:tcPr>
            <w:tcW w:w="2660" w:type="pct"/>
            <w:shd w:val="clear" w:color="auto" w:fill="auto"/>
          </w:tcPr>
          <w:p w14:paraId="218D44CA"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236–251 </w:t>
            </w:r>
          </w:p>
        </w:tc>
        <w:tc>
          <w:tcPr>
            <w:tcW w:w="2660" w:type="pct"/>
            <w:shd w:val="clear" w:color="auto" w:fill="auto"/>
          </w:tcPr>
          <w:p w14:paraId="31593D21"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252–268 </w:t>
            </w:r>
          </w:p>
        </w:tc>
        <w:tc>
          <w:tcPr>
            <w:tcW w:w="2660" w:type="pct"/>
            <w:shd w:val="clear" w:color="auto" w:fill="auto"/>
          </w:tcPr>
          <w:p w14:paraId="3636FFC5"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269–284</w:t>
            </w:r>
            <w:r w:rsidR="00432746" w:rsidRPr="00D36BDF">
              <w:rPr>
                <w:rStyle w:val="Red"/>
                <w:color w:val="000000" w:themeColor="text1"/>
                <w:sz w:val="18"/>
                <w:szCs w:val="18"/>
              </w:rPr>
              <w:t xml:space="preserve"> </w:t>
            </w:r>
          </w:p>
        </w:tc>
        <w:tc>
          <w:tcPr>
            <w:tcW w:w="2660" w:type="pct"/>
            <w:shd w:val="clear" w:color="auto" w:fill="auto"/>
          </w:tcPr>
          <w:p w14:paraId="4B0FF9BE"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285–300</w:t>
            </w:r>
            <w:r w:rsidR="00432746" w:rsidRPr="00D36BDF">
              <w:rPr>
                <w:rStyle w:val="Red"/>
                <w:color w:val="000000" w:themeColor="text1"/>
                <w:sz w:val="18"/>
                <w:szCs w:val="18"/>
              </w:rPr>
              <w:t xml:space="preserve"> </w:t>
            </w:r>
          </w:p>
        </w:tc>
        <w:tc>
          <w:tcPr>
            <w:tcW w:w="2660" w:type="pct"/>
            <w:shd w:val="clear" w:color="auto" w:fill="auto"/>
          </w:tcPr>
          <w:p w14:paraId="7A66DB6F"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301–317 </w:t>
            </w:r>
          </w:p>
        </w:tc>
        <w:tc>
          <w:tcPr>
            <w:tcW w:w="2660" w:type="pct"/>
            <w:shd w:val="clear" w:color="auto" w:fill="auto"/>
          </w:tcPr>
          <w:p w14:paraId="6637C2EC"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318–334</w:t>
            </w:r>
            <w:r w:rsidR="00432746" w:rsidRPr="00D36BDF">
              <w:rPr>
                <w:rStyle w:val="Red"/>
                <w:color w:val="000000" w:themeColor="text1"/>
                <w:sz w:val="18"/>
                <w:szCs w:val="18"/>
              </w:rPr>
              <w:t xml:space="preserve"> </w:t>
            </w:r>
          </w:p>
        </w:tc>
        <w:tc>
          <w:tcPr>
            <w:tcW w:w="2660" w:type="pct"/>
            <w:shd w:val="clear" w:color="auto" w:fill="auto"/>
          </w:tcPr>
          <w:p w14:paraId="72661C33"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335–350 </w:t>
            </w:r>
          </w:p>
        </w:tc>
        <w:tc>
          <w:tcPr>
            <w:tcW w:w="2660" w:type="pct"/>
            <w:shd w:val="clear" w:color="auto" w:fill="auto"/>
          </w:tcPr>
          <w:p w14:paraId="0B6064EA"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351–365 </w:t>
            </w:r>
          </w:p>
        </w:tc>
        <w:tc>
          <w:tcPr>
            <w:tcW w:w="2660" w:type="pct"/>
            <w:shd w:val="clear" w:color="auto" w:fill="auto"/>
          </w:tcPr>
          <w:p w14:paraId="47E295A7" w14:textId="77777777" w:rsidR="00821962" w:rsidRPr="00D36BDF" w:rsidRDefault="00821962" w:rsidP="00821962">
            <w:pPr>
              <w:pStyle w:val="TableText"/>
              <w:rPr>
                <w:rStyle w:val="Red"/>
                <w:color w:val="000000" w:themeColor="text1"/>
                <w:sz w:val="18"/>
                <w:szCs w:val="18"/>
              </w:rPr>
            </w:pPr>
            <w:r w:rsidRPr="00D36BDF">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2DD1F88A" w:rsidR="00821962" w:rsidRPr="0006689A" w:rsidRDefault="005D2F25" w:rsidP="00D36BDF">
      <w:pPr>
        <w:pStyle w:val="Heading1NotIndexed"/>
        <w:ind w:left="567"/>
        <w:rPr>
          <w:rStyle w:val="Pink"/>
          <w:rFonts w:cs="Arial"/>
          <w:sz w:val="18"/>
          <w:szCs w:val="18"/>
        </w:rPr>
      </w:pPr>
      <w:r>
        <w:rPr>
          <w:rStyle w:val="Red"/>
        </w:rPr>
        <w:br w:type="page"/>
      </w:r>
    </w:p>
    <w:p w14:paraId="4756CF7A" w14:textId="6AE8194D"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D2921B2" w:rsidR="00705824" w:rsidRPr="001F4EC0" w:rsidRDefault="00705824" w:rsidP="00EA2C99">
            <w:pPr>
              <w:pStyle w:val="TableText"/>
              <w:rPr>
                <w:b/>
                <w:sz w:val="18"/>
                <w:szCs w:val="18"/>
              </w:rPr>
            </w:pPr>
            <w:r w:rsidRPr="001F4EC0">
              <w:rPr>
                <w:b/>
                <w:sz w:val="18"/>
                <w:szCs w:val="18"/>
              </w:rPr>
              <w:t>Monitoring point reference</w:t>
            </w:r>
          </w:p>
        </w:tc>
        <w:tc>
          <w:tcPr>
            <w:tcW w:w="1416" w:type="pct"/>
            <w:shd w:val="clear" w:color="auto" w:fill="auto"/>
          </w:tcPr>
          <w:p w14:paraId="010BCC74" w14:textId="10A7521B" w:rsidR="00B31735" w:rsidRPr="00B31735" w:rsidRDefault="00705824" w:rsidP="00EA2C99">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95639F7"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Operator Self-Monitoring - ATU-BOD as O</w:t>
            </w:r>
            <w:r w:rsidRPr="00EA2C99">
              <w:rPr>
                <w:rStyle w:val="Blue"/>
                <w:rFonts w:cs="Arial"/>
                <w:color w:val="000000" w:themeColor="text1"/>
                <w:sz w:val="18"/>
                <w:szCs w:val="18"/>
                <w:vertAlign w:val="subscript"/>
              </w:rPr>
              <w:t>2</w:t>
            </w:r>
            <w:r w:rsidRPr="00EA2C99">
              <w:rPr>
                <w:rStyle w:val="Blue"/>
                <w:rFonts w:cs="Arial"/>
                <w:color w:val="000000" w:themeColor="text1"/>
                <w:sz w:val="18"/>
                <w:szCs w:val="18"/>
              </w:rPr>
              <w:t>, ammoniacal nitrogen (expressed as N), suspended solids (measured after drying at 105°C)</w:t>
            </w:r>
          </w:p>
        </w:tc>
        <w:tc>
          <w:tcPr>
            <w:tcW w:w="1167" w:type="pct"/>
            <w:shd w:val="clear" w:color="auto" w:fill="auto"/>
          </w:tcPr>
          <w:p w14:paraId="2BF90434" w14:textId="1F1C65D0"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EA2C99" w:rsidRDefault="00141743" w:rsidP="00821962">
            <w:pPr>
              <w:pStyle w:val="TableText"/>
              <w:rPr>
                <w:rStyle w:val="Blue"/>
                <w:rFonts w:cs="Arial"/>
                <w:color w:val="000000" w:themeColor="text1"/>
                <w:sz w:val="18"/>
                <w:szCs w:val="18"/>
              </w:rPr>
            </w:pPr>
            <w:r w:rsidRPr="00EA2C99">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1D9AFF19"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18EF1EEA" w:rsidR="00821962" w:rsidRPr="00EA2C99" w:rsidRDefault="00821962" w:rsidP="00821962">
            <w:pPr>
              <w:pStyle w:val="TableText"/>
              <w:rPr>
                <w:rStyle w:val="Blue"/>
                <w:color w:val="000000" w:themeColor="text1"/>
                <w:sz w:val="18"/>
                <w:szCs w:val="18"/>
              </w:rPr>
            </w:pPr>
            <w:r w:rsidRPr="00EA2C99">
              <w:rPr>
                <w:rStyle w:val="Blue"/>
                <w:color w:val="000000" w:themeColor="text1"/>
                <w:sz w:val="18"/>
                <w:szCs w:val="18"/>
              </w:rPr>
              <w:t>OSM - ATU-BOD as O</w:t>
            </w:r>
            <w:r w:rsidRPr="00EA2C99">
              <w:rPr>
                <w:rStyle w:val="Blue"/>
                <w:color w:val="000000" w:themeColor="text1"/>
                <w:sz w:val="18"/>
                <w:szCs w:val="18"/>
                <w:vertAlign w:val="subscript"/>
              </w:rPr>
              <w:t>2</w:t>
            </w:r>
            <w:r w:rsidRPr="00EA2C99">
              <w:rPr>
                <w:rStyle w:val="Blue"/>
                <w:color w:val="000000" w:themeColor="text1"/>
                <w:sz w:val="18"/>
                <w:szCs w:val="18"/>
              </w:rPr>
              <w:t>, ammoniacal nitrogen (expressed as N), suspended solids (measured after drying at 105</w:t>
            </w:r>
            <w:r w:rsidR="005B1FFD" w:rsidRPr="00EA2C99">
              <w:rPr>
                <w:rStyle w:val="Blue"/>
                <w:color w:val="000000" w:themeColor="text1"/>
                <w:sz w:val="18"/>
                <w:szCs w:val="18"/>
              </w:rPr>
              <w:t>°</w:t>
            </w:r>
            <w:r w:rsidRPr="00EA2C99">
              <w:rPr>
                <w:rStyle w:val="Blue"/>
                <w:color w:val="000000" w:themeColor="text1"/>
                <w:sz w:val="18"/>
                <w:szCs w:val="18"/>
              </w:rPr>
              <w:t>C)</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EA2C99" w:rsidRDefault="00821962" w:rsidP="00821962">
            <w:pPr>
              <w:pStyle w:val="TableText"/>
              <w:rPr>
                <w:rStyle w:val="Blue"/>
                <w:color w:val="000000" w:themeColor="text1"/>
                <w:sz w:val="18"/>
                <w:szCs w:val="18"/>
              </w:rPr>
            </w:pPr>
            <w:r w:rsidRPr="00EA2C99">
              <w:rPr>
                <w:rStyle w:val="Blue"/>
                <w:color w:val="000000" w:themeColor="text1"/>
                <w:sz w:val="18"/>
                <w:szCs w:val="18"/>
              </w:rPr>
              <w:t>Operator Self</w:t>
            </w:r>
            <w:r w:rsidR="003E7B9F" w:rsidRPr="00EA2C99">
              <w:rPr>
                <w:rStyle w:val="Blue"/>
                <w:color w:val="000000" w:themeColor="text1"/>
                <w:sz w:val="18"/>
                <w:szCs w:val="18"/>
              </w:rPr>
              <w:t>-</w:t>
            </w:r>
            <w:r w:rsidRPr="00EA2C99">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B6D48BB" w:rsidR="00821962" w:rsidRPr="00EA2C99" w:rsidRDefault="00FB770A" w:rsidP="00821962">
            <w:pPr>
              <w:pStyle w:val="TableText"/>
              <w:rPr>
                <w:color w:val="000000" w:themeColor="text1"/>
              </w:rPr>
            </w:pPr>
            <w:r w:rsidRPr="00EA2C99">
              <w:rPr>
                <w:color w:val="000000" w:themeColor="text1"/>
              </w:rPr>
              <w:fldChar w:fldCharType="begin"/>
            </w:r>
            <w:r w:rsidRPr="00EA2C99">
              <w:rPr>
                <w:color w:val="000000" w:themeColor="text1"/>
              </w:rPr>
              <w:instrText xml:space="preserve"> MERGEFIELD FE_Permit_Number </w:instrText>
            </w:r>
            <w:r w:rsidRPr="00EA2C99">
              <w:rPr>
                <w:color w:val="000000" w:themeColor="text1"/>
              </w:rPr>
              <w:fldChar w:fldCharType="separate"/>
            </w:r>
            <w:r w:rsidR="00D36BDF" w:rsidRPr="00EA2C99">
              <w:rPr>
                <w:noProof/>
                <w:color w:val="000000" w:themeColor="text1"/>
              </w:rPr>
              <w:t>CG0109401</w:t>
            </w:r>
            <w:r w:rsidRPr="00EA2C99">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A2C99" w:rsidRDefault="009C28CB" w:rsidP="00821962">
            <w:pPr>
              <w:pStyle w:val="TableText"/>
              <w:rPr>
                <w:color w:val="000000" w:themeColor="text1"/>
              </w:rPr>
            </w:pPr>
            <w:r w:rsidRPr="00EA2C99">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98BC81B" w:rsidR="00821962" w:rsidRPr="00EA2C99" w:rsidRDefault="00556AC5" w:rsidP="00821962">
            <w:pPr>
              <w:pStyle w:val="TableText"/>
              <w:rPr>
                <w:color w:val="000000" w:themeColor="text1"/>
              </w:rPr>
            </w:pPr>
            <w:r w:rsidRPr="00EA2C99">
              <w:rPr>
                <w:color w:val="000000" w:themeColor="text1"/>
              </w:rPr>
              <w:fldChar w:fldCharType="begin"/>
            </w:r>
            <w:r w:rsidRPr="00EA2C99">
              <w:rPr>
                <w:color w:val="000000" w:themeColor="text1"/>
              </w:rPr>
              <w:instrText xml:space="preserve"> MERGEFIELD Site_Name </w:instrText>
            </w:r>
            <w:r w:rsidRPr="00EA2C99">
              <w:rPr>
                <w:color w:val="000000" w:themeColor="text1"/>
              </w:rPr>
              <w:fldChar w:fldCharType="separate"/>
            </w:r>
            <w:r w:rsidR="00D36BDF" w:rsidRPr="00EA2C99">
              <w:rPr>
                <w:noProof/>
                <w:color w:val="000000" w:themeColor="text1"/>
              </w:rPr>
              <w:t>Talybont (Nr Aberystwyth) Wastewater Treatment Works</w:t>
            </w:r>
            <w:r w:rsidRPr="00EA2C99">
              <w:rPr>
                <w:color w:val="000000" w:themeColor="text1"/>
              </w:rPr>
              <w:fldChar w:fldCharType="end"/>
            </w:r>
            <w:r w:rsidRPr="00EA2C99">
              <w:rPr>
                <w:color w:val="000000" w:themeColor="text1"/>
              </w:rPr>
              <w:t xml:space="preserve">, </w:t>
            </w:r>
            <w:r w:rsidR="009C28CB" w:rsidRPr="00EA2C99">
              <w:rPr>
                <w:color w:val="000000" w:themeColor="text1"/>
              </w:rPr>
              <w:fldChar w:fldCharType="begin"/>
            </w:r>
            <w:r w:rsidR="009C28CB" w:rsidRPr="00EA2C99">
              <w:rPr>
                <w:color w:val="000000" w:themeColor="text1"/>
              </w:rPr>
              <w:instrText xml:space="preserve"> MERGEFIELD DSI_ADD2 </w:instrText>
            </w:r>
            <w:r w:rsidR="009C28CB" w:rsidRPr="00EA2C99">
              <w:rPr>
                <w:color w:val="000000" w:themeColor="text1"/>
              </w:rPr>
              <w:fldChar w:fldCharType="separate"/>
            </w:r>
            <w:r w:rsidR="00D067C3">
              <w:rPr>
                <w:noProof/>
                <w:color w:val="000000" w:themeColor="text1"/>
              </w:rPr>
              <w:t>Track opposite ‘Gwynfa’</w:t>
            </w:r>
            <w:r w:rsidR="009C28CB" w:rsidRPr="00EA2C99">
              <w:rPr>
                <w:color w:val="000000" w:themeColor="text1"/>
              </w:rPr>
              <w:fldChar w:fldCharType="end"/>
            </w:r>
            <w:r w:rsidR="009C28CB" w:rsidRPr="00EA2C99">
              <w:rPr>
                <w:color w:val="000000" w:themeColor="text1"/>
              </w:rPr>
              <w:t xml:space="preserve">, </w:t>
            </w:r>
            <w:r w:rsidR="009C28CB" w:rsidRPr="00EA2C99">
              <w:rPr>
                <w:color w:val="000000" w:themeColor="text1"/>
              </w:rPr>
              <w:fldChar w:fldCharType="begin"/>
            </w:r>
            <w:r w:rsidR="009C28CB" w:rsidRPr="00EA2C99">
              <w:rPr>
                <w:color w:val="000000" w:themeColor="text1"/>
              </w:rPr>
              <w:instrText xml:space="preserve"> MERGEFIELD DSI_ADD3 </w:instrText>
            </w:r>
            <w:r w:rsidR="009C28CB" w:rsidRPr="00EA2C99">
              <w:rPr>
                <w:color w:val="000000" w:themeColor="text1"/>
              </w:rPr>
              <w:fldChar w:fldCharType="separate"/>
            </w:r>
            <w:r w:rsidR="00D36BDF" w:rsidRPr="00EA2C99">
              <w:rPr>
                <w:noProof/>
                <w:color w:val="000000" w:themeColor="text1"/>
              </w:rPr>
              <w:t>Ceulanamaesmawr</w:t>
            </w:r>
            <w:r w:rsidR="009C28CB" w:rsidRPr="00EA2C99">
              <w:rPr>
                <w:color w:val="000000" w:themeColor="text1"/>
              </w:rPr>
              <w:fldChar w:fldCharType="end"/>
            </w:r>
            <w:r w:rsidR="009C28CB" w:rsidRPr="00EA2C99">
              <w:rPr>
                <w:color w:val="000000" w:themeColor="text1"/>
              </w:rPr>
              <w:t xml:space="preserve">, </w:t>
            </w:r>
            <w:r w:rsidR="009C28CB" w:rsidRPr="00EA2C99">
              <w:rPr>
                <w:color w:val="000000" w:themeColor="text1"/>
              </w:rPr>
              <w:fldChar w:fldCharType="begin"/>
            </w:r>
            <w:r w:rsidR="009C28CB" w:rsidRPr="00EA2C99">
              <w:rPr>
                <w:color w:val="000000" w:themeColor="text1"/>
              </w:rPr>
              <w:instrText xml:space="preserve"> MERGEFIELD DSI_ADD4 </w:instrText>
            </w:r>
            <w:r w:rsidR="009C28CB" w:rsidRPr="00EA2C99">
              <w:rPr>
                <w:color w:val="000000" w:themeColor="text1"/>
              </w:rPr>
              <w:fldChar w:fldCharType="separate"/>
            </w:r>
            <w:r w:rsidR="00D36BDF" w:rsidRPr="00EA2C99">
              <w:rPr>
                <w:noProof/>
                <w:color w:val="000000" w:themeColor="text1"/>
              </w:rPr>
              <w:t>Ceredigion</w:t>
            </w:r>
            <w:r w:rsidR="009C28CB" w:rsidRPr="00EA2C99">
              <w:rPr>
                <w:color w:val="000000" w:themeColor="text1"/>
              </w:rPr>
              <w:fldChar w:fldCharType="end"/>
            </w:r>
            <w:r w:rsidR="009C28CB" w:rsidRPr="00EA2C99">
              <w:rPr>
                <w:color w:val="000000" w:themeColor="text1"/>
              </w:rPr>
              <w:t xml:space="preserve">, </w:t>
            </w:r>
            <w:r w:rsidR="009C28CB" w:rsidRPr="00EA2C99">
              <w:rPr>
                <w:color w:val="000000" w:themeColor="text1"/>
              </w:rPr>
              <w:fldChar w:fldCharType="begin"/>
            </w:r>
            <w:r w:rsidR="009C28CB" w:rsidRPr="00EA2C99">
              <w:rPr>
                <w:color w:val="000000" w:themeColor="text1"/>
              </w:rPr>
              <w:instrText xml:space="preserve"> MERGEFIELD DSI_POST_CODE </w:instrText>
            </w:r>
            <w:r w:rsidR="009C28CB" w:rsidRPr="00EA2C99">
              <w:rPr>
                <w:color w:val="000000" w:themeColor="text1"/>
              </w:rPr>
              <w:fldChar w:fldCharType="separate"/>
            </w:r>
            <w:r w:rsidR="00D067C3">
              <w:rPr>
                <w:noProof/>
                <w:color w:val="000000" w:themeColor="text1"/>
              </w:rPr>
              <w:t>SY24 5EE</w:t>
            </w:r>
            <w:r w:rsidR="009C28CB" w:rsidRPr="00EA2C99">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EA2C99"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1ECFE3B"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w:t>
            </w:r>
            <w:r w:rsidRPr="00F12522">
              <w:rPr>
                <w:rStyle w:val="Red"/>
                <w:b/>
                <w:color w:val="000000" w:themeColor="text1"/>
                <w:sz w:val="18"/>
                <w:szCs w:val="18"/>
              </w:rPr>
              <w:t xml:space="preserve">ed within </w:t>
            </w:r>
            <w:r w:rsidR="00EA2C99" w:rsidRPr="00F12522">
              <w:rPr>
                <w:rStyle w:val="Red"/>
                <w:b/>
                <w:color w:val="000000" w:themeColor="text1"/>
                <w:sz w:val="18"/>
                <w:szCs w:val="18"/>
              </w:rPr>
              <w:t>7 days</w:t>
            </w:r>
            <w:r w:rsidRPr="00F12522">
              <w:rPr>
                <w:rStyle w:val="Red"/>
                <w:b/>
                <w:color w:val="000000" w:themeColor="text1"/>
                <w:sz w:val="18"/>
                <w:szCs w:val="18"/>
              </w:rPr>
              <w:t xml:space="preserve"> of detection unless otherwise agreed in writing by </w:t>
            </w:r>
            <w:r w:rsidR="00EB5D06" w:rsidRPr="00F12522">
              <w:rPr>
                <w:rStyle w:val="Red"/>
                <w:b/>
                <w:color w:val="000000" w:themeColor="text1"/>
                <w:sz w:val="18"/>
                <w:szCs w:val="18"/>
              </w:rPr>
              <w:t>Natural</w:t>
            </w:r>
            <w:r w:rsidRPr="00F1252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DD8C6CA" w:rsidR="00821962" w:rsidRPr="00F12522" w:rsidRDefault="00821962" w:rsidP="00F12522">
            <w:pPr>
              <w:pStyle w:val="TableText"/>
              <w:rPr>
                <w:rStyle w:val="PinkBold"/>
                <w:b w:val="0"/>
                <w:color w:val="000000" w:themeColor="text1"/>
                <w:sz w:val="18"/>
                <w:szCs w:val="18"/>
              </w:rPr>
            </w:pPr>
            <w:r w:rsidRPr="00F12522">
              <w:rPr>
                <w:b/>
                <w:color w:val="000000" w:themeColor="text1"/>
                <w:sz w:val="18"/>
                <w:szCs w:val="18"/>
              </w:rPr>
              <w:lastRenderedPageBreak/>
              <w:t xml:space="preserve">(b) Notification requirements for the breach of a limit specified in schedule 3 table S3.1 </w:t>
            </w:r>
            <w:r w:rsidRPr="00F1252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F12522" w:rsidRDefault="00821962" w:rsidP="00821962">
            <w:pPr>
              <w:pStyle w:val="TableText"/>
              <w:rPr>
                <w:rStyle w:val="Red"/>
                <w:b/>
                <w:color w:val="000000" w:themeColor="text1"/>
                <w:sz w:val="18"/>
                <w:szCs w:val="18"/>
              </w:rPr>
            </w:pPr>
            <w:r w:rsidRPr="00F1252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F455378" w:rsidR="00821962" w:rsidRPr="00F12522" w:rsidRDefault="00821962" w:rsidP="00294A29">
            <w:pPr>
              <w:pStyle w:val="TableText"/>
              <w:rPr>
                <w:color w:val="000000" w:themeColor="text1"/>
                <w:sz w:val="18"/>
                <w:szCs w:val="18"/>
              </w:rPr>
            </w:pPr>
            <w:r w:rsidRPr="00F12522">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4202C8" w:rsidR="00821962" w:rsidRPr="00F12522" w:rsidRDefault="00821962" w:rsidP="00F12522">
            <w:pPr>
              <w:pStyle w:val="TableText"/>
              <w:rPr>
                <w:rStyle w:val="Pink"/>
                <w:color w:val="000000" w:themeColor="text1"/>
                <w:sz w:val="18"/>
                <w:szCs w:val="18"/>
              </w:rPr>
            </w:pPr>
            <w:r w:rsidRPr="00F1252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1252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3C63D81" w14:textId="77777777" w:rsidR="00C972B1" w:rsidRDefault="00821962" w:rsidP="00C6722C">
      <w:pPr>
        <w:spacing w:before="120"/>
        <w:ind w:left="567"/>
        <w:rPr>
          <w:rFonts w:ascii="Arial" w:hAnsi="Arial" w:cs="Arial"/>
          <w:sz w:val="18"/>
          <w:szCs w:val="18"/>
        </w:rPr>
        <w:sectPr w:rsidR="00C972B1" w:rsidSect="00FB1541">
          <w:footerReference w:type="default" r:id="rId16"/>
          <w:pgSz w:w="11906" w:h="16838" w:code="9"/>
          <w:pgMar w:top="1134" w:right="1416" w:bottom="1134" w:left="1418" w:header="397" w:footer="397" w:gutter="0"/>
          <w:pgNumType w:start="1"/>
          <w:cols w:space="708"/>
          <w:docGrid w:linePitch="360"/>
        </w:sect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1B45966" w14:textId="155C9D55" w:rsidR="00821962" w:rsidRDefault="00C97F59" w:rsidP="00F12522">
      <w:pPr>
        <w:pStyle w:val="Heading1"/>
        <w:spacing w:before="0" w:after="400"/>
        <w:ind w:left="567"/>
        <w:rPr>
          <w:sz w:val="36"/>
        </w:rPr>
      </w:pPr>
      <w:r w:rsidRPr="00C97F59">
        <w:rPr>
          <w:noProof/>
        </w:rPr>
        <w:lastRenderedPageBreak/>
        <w:drawing>
          <wp:anchor distT="0" distB="0" distL="114300" distR="114300" simplePos="0" relativeHeight="251660288" behindDoc="0" locked="0" layoutInCell="1" allowOverlap="1" wp14:anchorId="2CC0923C" wp14:editId="0EDECD31">
            <wp:simplePos x="0" y="0"/>
            <wp:positionH relativeFrom="column">
              <wp:posOffset>0</wp:posOffset>
            </wp:positionH>
            <wp:positionV relativeFrom="paragraph">
              <wp:posOffset>472151</wp:posOffset>
            </wp:positionV>
            <wp:extent cx="9582150" cy="2980690"/>
            <wp:effectExtent l="0" t="0" r="0" b="0"/>
            <wp:wrapTight wrapText="bothSides">
              <wp:wrapPolygon edited="0">
                <wp:start x="0" y="0"/>
                <wp:lineTo x="0" y="21398"/>
                <wp:lineTo x="21557" y="21398"/>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582150" cy="298069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0ECDD09" w14:textId="77777777" w:rsidR="00F440FE" w:rsidRDefault="00F440FE" w:rsidP="00821962">
      <w:pPr>
        <w:ind w:left="567"/>
        <w:rPr>
          <w:rFonts w:ascii="Arial" w:hAnsi="Arial"/>
          <w:sz w:val="20"/>
        </w:rPr>
      </w:pPr>
    </w:p>
    <w:p w14:paraId="3ED68694" w14:textId="21D91AF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444144">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D92A" w14:textId="77777777" w:rsidR="00F57E2D" w:rsidRDefault="00F57E2D">
      <w:r>
        <w:separator/>
      </w:r>
    </w:p>
  </w:endnote>
  <w:endnote w:type="continuationSeparator" w:id="0">
    <w:p w14:paraId="504ECD9E" w14:textId="77777777" w:rsidR="00F57E2D" w:rsidRDefault="00F57E2D">
      <w:r>
        <w:continuationSeparator/>
      </w:r>
    </w:p>
  </w:endnote>
  <w:endnote w:type="continuationNotice" w:id="1">
    <w:p w14:paraId="14CA713C" w14:textId="77777777" w:rsidR="00F57E2D" w:rsidRDefault="00F57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48EEF5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36BDF" w:rsidRPr="00D36BDF">
      <w:t xml:space="preserve"> </w:t>
    </w:r>
    <w:r w:rsidR="00D36BDF" w:rsidRPr="00D36BDF">
      <w:rPr>
        <w:rFonts w:ascii="Arial" w:hAnsi="Arial"/>
        <w:sz w:val="18"/>
        <w:szCs w:val="18"/>
      </w:rPr>
      <w:t>PAN-024835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E04ED7C" w:rsidR="002B5D5F" w:rsidRPr="000B393C" w:rsidRDefault="00D36BDF" w:rsidP="00FB1541">
    <w:pPr>
      <w:pStyle w:val="Footer"/>
      <w:rPr>
        <w:sz w:val="18"/>
        <w:szCs w:val="18"/>
      </w:rPr>
    </w:pPr>
    <w:r w:rsidRPr="00D36BDF">
      <w:rPr>
        <w:rFonts w:ascii="Arial" w:hAnsi="Arial" w:cs="Arial"/>
        <w:sz w:val="18"/>
        <w:szCs w:val="18"/>
      </w:rPr>
      <w:t>CG0109401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C972B1">
      <w:rPr>
        <w:rFonts w:ascii="Arial" w:hAnsi="Arial" w:cs="Arial"/>
        <w:sz w:val="18"/>
        <w:szCs w:val="18"/>
      </w:rPr>
      <w:t>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52C6" w14:textId="77777777" w:rsidR="00444144" w:rsidRPr="000B393C" w:rsidRDefault="00444144"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1E74E80" w14:textId="29515F01" w:rsidR="00444144" w:rsidRPr="000B393C" w:rsidRDefault="00444144" w:rsidP="00FB1541">
    <w:pPr>
      <w:pStyle w:val="Footer"/>
      <w:rPr>
        <w:sz w:val="18"/>
        <w:szCs w:val="18"/>
      </w:rPr>
    </w:pPr>
    <w:r w:rsidRPr="00D36BDF">
      <w:rPr>
        <w:rFonts w:ascii="Arial" w:hAnsi="Arial" w:cs="Arial"/>
        <w:sz w:val="18"/>
        <w:szCs w:val="18"/>
      </w:rPr>
      <w:t>CG0109401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Pr>
        <w:rFonts w:ascii="Arial" w:hAnsi="Arial" w:cs="Arial"/>
        <w:bCs/>
        <w:sz w:val="18"/>
        <w:szCs w:val="18"/>
      </w:rPr>
      <w:t>6</w:t>
    </w:r>
    <w:r w:rsidRPr="000B393C">
      <w:rPr>
        <w:rFonts w:ascii="Arial" w:hAnsi="Arial" w:cs="Arial"/>
        <w:sz w:val="18"/>
        <w:szCs w:val="18"/>
      </w:rPr>
      <w:t xml:space="preserve"> of </w:t>
    </w:r>
    <w:r>
      <w:rPr>
        <w:rFonts w:ascii="Arial" w:hAnsi="Arial" w:cs="Arial"/>
        <w:sz w:val="18"/>
        <w:szCs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6C331" w14:textId="77777777" w:rsidR="00F57E2D" w:rsidRDefault="00F57E2D">
      <w:r>
        <w:separator/>
      </w:r>
    </w:p>
  </w:footnote>
  <w:footnote w:type="continuationSeparator" w:id="0">
    <w:p w14:paraId="2C5A4814" w14:textId="77777777" w:rsidR="00F57E2D" w:rsidRDefault="00F57E2D">
      <w:r>
        <w:continuationSeparator/>
      </w:r>
    </w:p>
  </w:footnote>
  <w:footnote w:type="continuationNotice" w:id="1">
    <w:p w14:paraId="7A4D0EE9" w14:textId="77777777" w:rsidR="00F57E2D" w:rsidRDefault="00F57E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14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B5D"/>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0499"/>
    <w:rsid w:val="004D6018"/>
    <w:rsid w:val="004D7529"/>
    <w:rsid w:val="004E3F21"/>
    <w:rsid w:val="004E75D7"/>
    <w:rsid w:val="004E7E00"/>
    <w:rsid w:val="004F05BF"/>
    <w:rsid w:val="004F0D6D"/>
    <w:rsid w:val="004F4818"/>
    <w:rsid w:val="005006C4"/>
    <w:rsid w:val="00502E5E"/>
    <w:rsid w:val="00515412"/>
    <w:rsid w:val="0051589A"/>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475A8"/>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2A8E"/>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11DD"/>
    <w:rsid w:val="00C02681"/>
    <w:rsid w:val="00C05640"/>
    <w:rsid w:val="00C05961"/>
    <w:rsid w:val="00C06281"/>
    <w:rsid w:val="00C11281"/>
    <w:rsid w:val="00C12A4F"/>
    <w:rsid w:val="00C17C7E"/>
    <w:rsid w:val="00C227EC"/>
    <w:rsid w:val="00C2452B"/>
    <w:rsid w:val="00C25E57"/>
    <w:rsid w:val="00C30EA5"/>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2917"/>
    <w:rsid w:val="00C845B4"/>
    <w:rsid w:val="00C8568E"/>
    <w:rsid w:val="00C93940"/>
    <w:rsid w:val="00C94451"/>
    <w:rsid w:val="00C94802"/>
    <w:rsid w:val="00C966FB"/>
    <w:rsid w:val="00C972B1"/>
    <w:rsid w:val="00C97F59"/>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067C3"/>
    <w:rsid w:val="00D11BD4"/>
    <w:rsid w:val="00D2050D"/>
    <w:rsid w:val="00D30C6C"/>
    <w:rsid w:val="00D323B9"/>
    <w:rsid w:val="00D33C65"/>
    <w:rsid w:val="00D34A86"/>
    <w:rsid w:val="00D366EB"/>
    <w:rsid w:val="00D36BDF"/>
    <w:rsid w:val="00D40E87"/>
    <w:rsid w:val="00D41813"/>
    <w:rsid w:val="00D41898"/>
    <w:rsid w:val="00D555F3"/>
    <w:rsid w:val="00D55C1F"/>
    <w:rsid w:val="00D56820"/>
    <w:rsid w:val="00D6083F"/>
    <w:rsid w:val="00D63089"/>
    <w:rsid w:val="00D67ADE"/>
    <w:rsid w:val="00D7616C"/>
    <w:rsid w:val="00D772F5"/>
    <w:rsid w:val="00D852A6"/>
    <w:rsid w:val="00D918B0"/>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2C99"/>
    <w:rsid w:val="00EA5CAE"/>
    <w:rsid w:val="00EB25CD"/>
    <w:rsid w:val="00EB5B59"/>
    <w:rsid w:val="00EB5D06"/>
    <w:rsid w:val="00EC0A49"/>
    <w:rsid w:val="00EC15BA"/>
    <w:rsid w:val="00EC4A5D"/>
    <w:rsid w:val="00EC5CA8"/>
    <w:rsid w:val="00ED3863"/>
    <w:rsid w:val="00ED758C"/>
    <w:rsid w:val="00EF6C21"/>
    <w:rsid w:val="00F00C1B"/>
    <w:rsid w:val="00F012DE"/>
    <w:rsid w:val="00F12522"/>
    <w:rsid w:val="00F202FE"/>
    <w:rsid w:val="00F2606C"/>
    <w:rsid w:val="00F26DFE"/>
    <w:rsid w:val="00F30D0F"/>
    <w:rsid w:val="00F31EC1"/>
    <w:rsid w:val="00F340D8"/>
    <w:rsid w:val="00F34E81"/>
    <w:rsid w:val="00F3733D"/>
    <w:rsid w:val="00F37554"/>
    <w:rsid w:val="00F41335"/>
    <w:rsid w:val="00F440FE"/>
    <w:rsid w:val="00F46958"/>
    <w:rsid w:val="00F504C0"/>
    <w:rsid w:val="00F57E2D"/>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DE08113A-24D8-450C-AC95-822E51E58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93546688">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46111807">
      <w:bodyDiv w:val="1"/>
      <w:marLeft w:val="0"/>
      <w:marRight w:val="0"/>
      <w:marTop w:val="0"/>
      <w:marBottom w:val="0"/>
      <w:divBdr>
        <w:top w:val="none" w:sz="0" w:space="0" w:color="auto"/>
        <w:left w:val="none" w:sz="0" w:space="0" w:color="auto"/>
        <w:bottom w:val="none" w:sz="0" w:space="0" w:color="auto"/>
        <w:right w:val="none" w:sz="0" w:space="0" w:color="auto"/>
      </w:divBdr>
    </w:div>
    <w:div w:id="1360007704">
      <w:bodyDiv w:val="1"/>
      <w:marLeft w:val="0"/>
      <w:marRight w:val="0"/>
      <w:marTop w:val="0"/>
      <w:marBottom w:val="0"/>
      <w:divBdr>
        <w:top w:val="none" w:sz="0" w:space="0" w:color="auto"/>
        <w:left w:val="none" w:sz="0" w:space="0" w:color="auto"/>
        <w:bottom w:val="none" w:sz="0" w:space="0" w:color="auto"/>
        <w:right w:val="none" w:sz="0" w:space="0" w:color="auto"/>
      </w:divBdr>
    </w:div>
    <w:div w:id="139751483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REGU-212-13532487</_dlc_DocId>
    <_dlc_DocIdUrl xmlns="9be56660-2c31-41ef-bc00-23e72f632f2a">
      <Url>https://cyfoethnaturiolcymru.sharepoint.com/teams/Regulatory/Permitting/_layouts/15/DocIdRedir.aspx?ID=REGU-212-13532487</Url>
      <Description>REGU-212-13532487</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Talybont (Nr Aberystwyth) Wastewater Treatment Works</Site_x0020_Name>
    <Internal_x002f_External xmlns="859f7ad6-93f6-4205-b62b-a17f28acbbac">Outgoing document</Internal_x002f_External>
    <Post_x0020_code xmlns="859f7ad6-93f6-4205-b62b-a17f28acbbac">SY24 5EE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Track opposite ‘Gwynfa’, Ceulanamaesmawr,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6A4F051-EA83-4317-AA35-88BB9027C6DE}">
  <ds:schemaRef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purl.org/dc/elements/1.1/"/>
    <ds:schemaRef ds:uri="84145aa9-ae2a-4b81-96bf-da2258b9f1c9"/>
    <ds:schemaRef ds:uri="http://schemas.microsoft.com/office/2006/metadata/properties"/>
    <ds:schemaRef ds:uri="9be56660-2c31-41ef-bc00-23e72f632f2a"/>
    <ds:schemaRef ds:uri="6e121689-de5b-41b9-a751-bfeda7fa2b07"/>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74029C10-8265-45EE-87FB-197C5BC68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20</Pages>
  <Words>4133</Words>
  <Characters>23043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Dulson, Emma</dc:creator>
  <cp:keywords>233 08 SD69, 233-08-SD69, 23308SD69</cp:keywords>
  <dc:description>233_08_SD69, version 3_x000d_
Issue date: 06/001/2011</dc:description>
  <cp:lastModifiedBy>emma.dulson</cp:lastModifiedBy>
  <cp:revision>17</cp:revision>
  <dcterms:created xsi:type="dcterms:W3CDTF">2024-02-15T16:22:00Z</dcterms:created>
  <dcterms:modified xsi:type="dcterms:W3CDTF">2024-03-12T11:11:00Z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e5d77bac-b24a-43c1-b94a-8e801c1e016f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