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DB2B47" w14:textId="31A2FDBC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2333EF" w:rsidRPr="002333EF">
        <w:rPr>
          <w:rFonts w:ascii="Arial" w:hAnsi="Arial" w:cs="Arial"/>
          <w:b/>
          <w:bCs/>
          <w:u w:val="single"/>
          <w:shd w:val="clear" w:color="auto" w:fill="FFFFFF"/>
        </w:rPr>
        <w:t>BP0317201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 following Consolidation and Variation</w:t>
      </w:r>
    </w:p>
    <w:p w14:paraId="07180915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402111C7" w14:textId="300B8A25" w:rsidR="004E75CF" w:rsidRPr="002333EF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</w:t>
      </w:r>
      <w:r w:rsidRPr="002333EF">
        <w:rPr>
          <w:rFonts w:ascii="Arial" w:hAnsi="Arial" w:cs="Arial"/>
          <w:sz w:val="20"/>
          <w:szCs w:val="20"/>
        </w:rPr>
        <w:t xml:space="preserve">tion </w:t>
      </w:r>
      <w:r w:rsidR="00167482" w:rsidRPr="002333EF">
        <w:rPr>
          <w:rFonts w:ascii="Arial" w:hAnsi="Arial" w:cs="Arial"/>
          <w:sz w:val="20"/>
          <w:szCs w:val="20"/>
        </w:rPr>
        <w:t>PAN-021338</w:t>
      </w:r>
      <w:r w:rsidRPr="002333EF">
        <w:rPr>
          <w:rFonts w:ascii="Arial" w:hAnsi="Arial" w:cs="Arial"/>
          <w:sz w:val="20"/>
          <w:szCs w:val="20"/>
        </w:rPr>
        <w:t>, t</w:t>
      </w:r>
      <w:r w:rsidR="0022237A" w:rsidRPr="002333EF">
        <w:rPr>
          <w:rFonts w:ascii="Arial" w:hAnsi="Arial" w:cs="Arial"/>
          <w:sz w:val="20"/>
          <w:szCs w:val="20"/>
        </w:rPr>
        <w:t xml:space="preserve">he conditions and limits for the </w:t>
      </w:r>
      <w:r w:rsidRPr="002333EF">
        <w:rPr>
          <w:rFonts w:ascii="Arial" w:hAnsi="Arial" w:cs="Arial"/>
          <w:sz w:val="20"/>
          <w:szCs w:val="20"/>
        </w:rPr>
        <w:t>settled storm permit</w:t>
      </w:r>
      <w:r w:rsidR="005E05F7" w:rsidRPr="002333EF">
        <w:rPr>
          <w:rFonts w:ascii="Arial" w:hAnsi="Arial" w:cs="Arial"/>
          <w:sz w:val="20"/>
          <w:szCs w:val="20"/>
        </w:rPr>
        <w:t xml:space="preserve"> number</w:t>
      </w:r>
      <w:r w:rsidRPr="002333EF">
        <w:rPr>
          <w:rFonts w:ascii="Arial" w:hAnsi="Arial" w:cs="Arial"/>
          <w:sz w:val="20"/>
          <w:szCs w:val="20"/>
        </w:rPr>
        <w:t xml:space="preserve"> </w:t>
      </w:r>
      <w:r w:rsidR="002333EF" w:rsidRPr="002333EF">
        <w:rPr>
          <w:rFonts w:ascii="Arial" w:hAnsi="Arial" w:cs="Arial"/>
          <w:sz w:val="20"/>
          <w:szCs w:val="20"/>
        </w:rPr>
        <w:t>BP0317201</w:t>
      </w:r>
      <w:r w:rsidRPr="002333EF">
        <w:rPr>
          <w:rFonts w:ascii="Arial" w:hAnsi="Arial" w:cs="Arial"/>
          <w:sz w:val="20"/>
          <w:szCs w:val="20"/>
        </w:rPr>
        <w:t xml:space="preserve"> ha</w:t>
      </w:r>
      <w:r w:rsidR="005E05F7" w:rsidRPr="002333EF">
        <w:rPr>
          <w:rFonts w:ascii="Arial" w:hAnsi="Arial" w:cs="Arial"/>
          <w:sz w:val="20"/>
          <w:szCs w:val="20"/>
        </w:rPr>
        <w:t>ve</w:t>
      </w:r>
      <w:r w:rsidRPr="002333EF">
        <w:rPr>
          <w:rFonts w:ascii="Arial" w:hAnsi="Arial" w:cs="Arial"/>
          <w:sz w:val="20"/>
          <w:szCs w:val="20"/>
        </w:rPr>
        <w:t xml:space="preserve"> been consolidated into the final effluent permit </w:t>
      </w:r>
      <w:r w:rsidR="00167482" w:rsidRPr="002333EF">
        <w:rPr>
          <w:rFonts w:ascii="Arial" w:hAnsi="Arial" w:cs="Arial"/>
          <w:sz w:val="20"/>
          <w:szCs w:val="20"/>
        </w:rPr>
        <w:t>BG0009701</w:t>
      </w:r>
      <w:r w:rsidR="0083289B" w:rsidRPr="002333EF">
        <w:rPr>
          <w:rFonts w:ascii="Arial" w:hAnsi="Arial" w:cs="Arial"/>
          <w:sz w:val="20"/>
          <w:szCs w:val="20"/>
        </w:rPr>
        <w:t xml:space="preserve"> </w:t>
      </w:r>
      <w:r w:rsidR="00D36D5D" w:rsidRPr="002333EF">
        <w:rPr>
          <w:rFonts w:ascii="Arial" w:hAnsi="Arial" w:cs="Arial"/>
          <w:sz w:val="20"/>
          <w:szCs w:val="20"/>
        </w:rPr>
        <w:t xml:space="preserve">for </w:t>
      </w:r>
      <w:proofErr w:type="spellStart"/>
      <w:r w:rsidR="00167482" w:rsidRPr="002333EF">
        <w:rPr>
          <w:rFonts w:ascii="Arial" w:hAnsi="Arial" w:cs="Arial"/>
          <w:sz w:val="20"/>
          <w:szCs w:val="20"/>
        </w:rPr>
        <w:t>Mathry</w:t>
      </w:r>
      <w:proofErr w:type="spellEnd"/>
      <w:r w:rsidR="00D36D5D" w:rsidRPr="002333EF">
        <w:rPr>
          <w:rFonts w:ascii="Arial" w:hAnsi="Arial" w:cs="Arial"/>
          <w:sz w:val="20"/>
          <w:szCs w:val="20"/>
        </w:rPr>
        <w:t xml:space="preserve"> </w:t>
      </w:r>
      <w:r w:rsidR="005F7A47" w:rsidRPr="002333EF">
        <w:rPr>
          <w:rFonts w:ascii="Arial" w:hAnsi="Arial" w:cs="Arial"/>
          <w:sz w:val="20"/>
          <w:szCs w:val="20"/>
        </w:rPr>
        <w:t>Wastewater Treatment Works</w:t>
      </w:r>
      <w:r w:rsidRPr="002333EF">
        <w:rPr>
          <w:rFonts w:ascii="Arial" w:hAnsi="Arial" w:cs="Arial"/>
          <w:sz w:val="20"/>
          <w:szCs w:val="20"/>
        </w:rPr>
        <w:t>.</w:t>
      </w:r>
    </w:p>
    <w:p w14:paraId="4FB3E8C1" w14:textId="6D1C096B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 w:rsidRPr="002333EF">
        <w:rPr>
          <w:rFonts w:ascii="Arial" w:hAnsi="Arial" w:cs="Arial"/>
          <w:sz w:val="20"/>
          <w:szCs w:val="20"/>
        </w:rPr>
        <w:t>As a result,</w:t>
      </w:r>
      <w:r w:rsidR="004A4114" w:rsidRPr="002333EF">
        <w:rPr>
          <w:rFonts w:ascii="Arial" w:hAnsi="Arial" w:cs="Arial"/>
          <w:sz w:val="20"/>
          <w:szCs w:val="20"/>
        </w:rPr>
        <w:t xml:space="preserve"> </w:t>
      </w:r>
      <w:r w:rsidR="00D05AEA" w:rsidRPr="002333EF">
        <w:rPr>
          <w:rFonts w:ascii="Arial" w:hAnsi="Arial" w:cs="Arial"/>
          <w:sz w:val="20"/>
          <w:szCs w:val="20"/>
        </w:rPr>
        <w:t xml:space="preserve">settled </w:t>
      </w:r>
      <w:r w:rsidR="004A4114" w:rsidRPr="002333EF">
        <w:rPr>
          <w:rFonts w:ascii="Arial" w:hAnsi="Arial" w:cs="Arial"/>
          <w:sz w:val="20"/>
          <w:szCs w:val="20"/>
        </w:rPr>
        <w:t>storm permit number</w:t>
      </w:r>
      <w:r w:rsidR="002333EF" w:rsidRPr="002333EF">
        <w:rPr>
          <w:rFonts w:ascii="Arial" w:hAnsi="Arial" w:cs="Arial"/>
          <w:sz w:val="20"/>
          <w:szCs w:val="20"/>
        </w:rPr>
        <w:t xml:space="preserve"> </w:t>
      </w:r>
      <w:r w:rsidR="002333EF" w:rsidRPr="002333EF">
        <w:rPr>
          <w:rFonts w:ascii="Arial" w:hAnsi="Arial" w:cs="Arial"/>
          <w:sz w:val="20"/>
          <w:szCs w:val="20"/>
        </w:rPr>
        <w:t>BP0317201</w:t>
      </w:r>
      <w:r w:rsidRPr="002333EF">
        <w:rPr>
          <w:rFonts w:ascii="Arial" w:hAnsi="Arial" w:cs="Arial"/>
          <w:sz w:val="20"/>
          <w:szCs w:val="20"/>
        </w:rPr>
        <w:t xml:space="preserve"> </w:t>
      </w:r>
      <w:r w:rsidR="00CF6582" w:rsidRPr="002333EF">
        <w:rPr>
          <w:rFonts w:ascii="Arial" w:hAnsi="Arial" w:cs="Arial"/>
          <w:sz w:val="20"/>
          <w:szCs w:val="20"/>
        </w:rPr>
        <w:t>is no longer in use</w:t>
      </w:r>
      <w:r w:rsidRPr="002333EF">
        <w:rPr>
          <w:rFonts w:ascii="Arial" w:hAnsi="Arial" w:cs="Arial"/>
          <w:sz w:val="20"/>
          <w:szCs w:val="20"/>
        </w:rPr>
        <w:t>.</w:t>
      </w:r>
    </w:p>
    <w:p w14:paraId="43F51406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2C0DF0D7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2DDD2699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181E81CB" w14:textId="558D2CF9" w:rsidR="00591EF2" w:rsidRPr="00591EF2" w:rsidRDefault="002333EF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13/03/2024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256D"/>
    <w:rsid w:val="00167482"/>
    <w:rsid w:val="0022237A"/>
    <w:rsid w:val="002314BB"/>
    <w:rsid w:val="002333EF"/>
    <w:rsid w:val="002A256D"/>
    <w:rsid w:val="003F5907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824626"/>
    <w:rsid w:val="0083289B"/>
    <w:rsid w:val="009A0870"/>
    <w:rsid w:val="009A5A61"/>
    <w:rsid w:val="00A34B2C"/>
    <w:rsid w:val="00B063F7"/>
    <w:rsid w:val="00C23465"/>
    <w:rsid w:val="00C40D28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6C7197"/>
  <w15:chartTrackingRefBased/>
  <w15:docId w15:val="{233EAC1D-6C76-4389-9CE8-452E73D77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REGU-193-13535725</_dlc_DocId>
    <_dlc_DocIdUrl xmlns="9be56660-2c31-41ef-bc00-23e72f632f2a">
      <Url>https://cyfoethnaturiolcymru.sharepoint.com/teams/Regulatory/Permitting/_layouts/15/DocIdRedir.aspx?ID=REGU-193-13535725</Url>
      <Description>REGU-193-13535725</Description>
    </_dlc_DocIdUrl>
    <IconOverlay xmlns="http://schemas.microsoft.com/sharepoint/v4" xsi:nil="true"/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Mathry SPS Nr Fishguard Pembrokshire</Site_x0020_Name>
    <Internal_x002f_External xmlns="859f7ad6-93f6-4205-b62b-a17f28acbbac">Internal document</Internal_x002f_External>
    <Post_x0020_code xmlns="859f7ad6-93f6-4205-b62b-a17f28acbbac">SA62 5EY</Post_x0020_code>
    <Document_x0020_Type xmlns="859f7ad6-93f6-4205-b62b-a17f28acbbac">Memo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2024-03-13T00:00:00+00:00</Document_x0020_Date>
    <Facility_x0020_Address xmlns="859f7ad6-93f6-4205-b62b-a17f28acbbac">Nr Fishguard Pembrokshire Nr Brynheulog Mathry Haverfordwest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7" ma:contentTypeDescription="Permitting &amp; Compliance Word Document" ma:contentTypeScope="" ma:versionID="82b8cf6cb5ac6410bb11cfd9f6008e9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b47268b97ed6e4ca45475487e5c82de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2.xml><?xml version="1.0" encoding="utf-8"?>
<ds:datastoreItem xmlns:ds="http://schemas.openxmlformats.org/officeDocument/2006/customXml" ds:itemID="{5218812E-C214-4353-AA62-5AB065D968D4}"/>
</file>

<file path=customXml/itemProps3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3</TotalTime>
  <Pages>1</Pages>
  <Words>62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emma.dulson</cp:lastModifiedBy>
  <cp:revision>3</cp:revision>
  <dcterms:created xsi:type="dcterms:W3CDTF">2024-03-06T15:08:00Z</dcterms:created>
  <dcterms:modified xsi:type="dcterms:W3CDTF">2024-03-06T15:11:00Z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da08b328-8f25-438d-a3ba-0a1ff2829da2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