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REGU-184-6565396</_dlc_DocId>
    <_dlc_DocIdUrl xmlns="9be56660-2c31-41ef-bc00-23e72f632f2a">
      <Url>https://cyfoethnaturiolcymru.sharepoint.com/teams/Regulatory/Permitting/_layouts/15/DocIdRedir.aspx?ID=REGU-184-6565396</Url>
      <Description>REGU-184-6565396</Description>
    </_dlc_DocIdUrl>
    <Site_x0020_Name xmlns="859f7ad6-93f6-4205-b62b-a17f28acbbac">Dingestow Wastewater Treatment Works</Site_x0020_Name>
    <Internal_x002f_External xmlns="859f7ad6-93f6-4205-b62b-a17f28acbbac">Outgoing document</Internal_x002f_External>
    <Post_x0020_code xmlns="859f7ad6-93f6-4205-b62b-a17f28acbbac">NP25 4BY</Post_x0020_code>
    <TaxCatchAll xmlns="859f7ad6-93f6-4205-b62b-a17f28acbbac" xsi:nil="true"/>
    <Document_x0020_Type xmlns="859f7ad6-93f6-4205-b62b-a17f28acbbac">Report</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2024-03-18T00:00:00+00:00</Document_x0020_Date>
    <Facility_x0020_Address xmlns="859f7ad6-93f6-4205-b62b-a17f28acbbac">Behind Recreation Ground, Dingestow, Monmouth</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CF1B753E-2080-4696-934B-F0274721C5AA}"/>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0x01010067EB80C5FE939D4A9B3D8BA62129B7F50102006A3CF61260829645ADC2175EB11FB854</vt:lpwstr>
  </property>
  <property fmtid="{D5CDD505-2E9C-101B-9397-08002B2CF9AE}" pid="4" name="_dlc_DocIdItemGuid">
    <vt:lpwstr>389feeb1-e82b-40ad-a0a1-912c45983217</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ies>
</file>