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BB15A" w14:textId="77777777" w:rsidR="00EB3B09" w:rsidRPr="00C4110C" w:rsidRDefault="00EB3B09" w:rsidP="00DF16C8">
      <w:pPr>
        <w:pStyle w:val="TOC1"/>
        <w:rPr>
          <w:color w:val="000000" w:themeColor="text1"/>
        </w:rPr>
      </w:pPr>
      <w:r>
        <w:rPr>
          <w:noProof/>
        </w:rPr>
        <w:drawing>
          <wp:anchor distT="0" distB="0" distL="114300" distR="114300" simplePos="0" relativeHeight="251659264" behindDoc="0" locked="0" layoutInCell="1" allowOverlap="1" wp14:anchorId="477D9766" wp14:editId="3825F73A">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46F9466" w14:textId="77777777" w:rsidR="00EB3B09" w:rsidRPr="00C4110C" w:rsidRDefault="00EB3B09" w:rsidP="00E84C8B">
      <w:pPr>
        <w:rPr>
          <w:rFonts w:ascii="Arial" w:hAnsi="Arial" w:cs="Arial"/>
          <w:color w:val="000000" w:themeColor="text1"/>
          <w:sz w:val="22"/>
        </w:rPr>
      </w:pPr>
    </w:p>
    <w:p w14:paraId="579CEA90" w14:textId="77777777" w:rsidR="00EB3B09" w:rsidRPr="00C4110C" w:rsidRDefault="00EB3B09" w:rsidP="00E84C8B">
      <w:pPr>
        <w:rPr>
          <w:rFonts w:ascii="Arial" w:hAnsi="Arial" w:cs="Arial"/>
          <w:color w:val="000000" w:themeColor="text1"/>
          <w:sz w:val="22"/>
        </w:rPr>
      </w:pPr>
    </w:p>
    <w:p w14:paraId="39DF8A87" w14:textId="77777777" w:rsidR="00EB3B09" w:rsidRPr="00C4110C" w:rsidRDefault="00EB3B09" w:rsidP="00DF16C8">
      <w:pPr>
        <w:pStyle w:val="TOC1"/>
        <w:rPr>
          <w:color w:val="000000" w:themeColor="text1"/>
        </w:rPr>
      </w:pPr>
    </w:p>
    <w:p w14:paraId="4FD22C51" w14:textId="77777777" w:rsidR="00EB3B09" w:rsidRDefault="00EB3B09" w:rsidP="00DF16C8">
      <w:pPr>
        <w:pStyle w:val="TOC1"/>
      </w:pPr>
    </w:p>
    <w:p w14:paraId="4CFB0002" w14:textId="77777777" w:rsidR="00EB3B09" w:rsidRDefault="00EB3B09" w:rsidP="00DF16C8">
      <w:pPr>
        <w:pStyle w:val="TOC1"/>
      </w:pPr>
    </w:p>
    <w:p w14:paraId="543C2BBC" w14:textId="77777777" w:rsidR="00EB3B09" w:rsidRDefault="00EB3B09" w:rsidP="009A36B5"/>
    <w:p w14:paraId="2366B16D" w14:textId="77777777" w:rsidR="00EB3B09" w:rsidRDefault="00EB3B09">
      <w:pPr>
        <w:pStyle w:val="coverTitle"/>
        <w:rPr>
          <w:rFonts w:cs="Arial"/>
        </w:rPr>
      </w:pPr>
    </w:p>
    <w:p w14:paraId="35B16C2E" w14:textId="77777777" w:rsidR="00EB3B09" w:rsidRPr="00C31D2C" w:rsidRDefault="00EB3B09"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728FE26C" w14:textId="77777777" w:rsidR="00EB3B09" w:rsidRPr="00675541" w:rsidRDefault="00EB3B09" w:rsidP="00DF16C8">
      <w:pPr>
        <w:pStyle w:val="a"/>
        <w:ind w:left="851"/>
        <w:rPr>
          <w:rFonts w:cs="Arial"/>
          <w:sz w:val="22"/>
          <w:szCs w:val="22"/>
        </w:rPr>
      </w:pPr>
      <w:r>
        <w:rPr>
          <w:rFonts w:cs="Arial"/>
          <w:sz w:val="22"/>
          <w:szCs w:val="22"/>
        </w:rPr>
        <w:t>The Environmental Permitting (England &amp; Wales) Regulations 2016</w:t>
      </w:r>
    </w:p>
    <w:p w14:paraId="14EE2E8A" w14:textId="77777777" w:rsidR="00EB3B09" w:rsidRPr="00675541" w:rsidRDefault="00EB3B09">
      <w:pPr>
        <w:pStyle w:val="a"/>
        <w:rPr>
          <w:rFonts w:cs="Arial"/>
          <w:sz w:val="22"/>
          <w:szCs w:val="22"/>
        </w:rPr>
      </w:pPr>
    </w:p>
    <w:p w14:paraId="107C2DCA" w14:textId="77777777" w:rsidR="00EB3B09" w:rsidRPr="00CE57D2" w:rsidRDefault="00EB3B09"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06F56711" w14:textId="77777777" w:rsidR="00EB3B09" w:rsidRPr="00167FFA" w:rsidRDefault="00EB3B09" w:rsidP="0082402C">
      <w:pPr>
        <w:pStyle w:val="coverLicenceHolder"/>
        <w:pBdr>
          <w:top w:val="single" w:sz="4" w:space="25" w:color="auto"/>
        </w:pBdr>
        <w:ind w:left="3261"/>
        <w:rPr>
          <w:color w:val="FF0000"/>
          <w:sz w:val="22"/>
          <w:szCs w:val="22"/>
        </w:rPr>
      </w:pPr>
    </w:p>
    <w:p w14:paraId="0F7FB1FF" w14:textId="22917139" w:rsidR="00EB3B09" w:rsidRPr="000601FF" w:rsidRDefault="00EB3B09" w:rsidP="0082402C">
      <w:pPr>
        <w:pStyle w:val="coverLicenceHolder"/>
        <w:pBdr>
          <w:top w:val="single" w:sz="4" w:space="25" w:color="auto"/>
        </w:pBdr>
        <w:ind w:left="3261"/>
        <w:rPr>
          <w:sz w:val="22"/>
          <w:szCs w:val="22"/>
        </w:rPr>
      </w:pPr>
      <w:r w:rsidRPr="000601FF">
        <w:rPr>
          <w:noProof/>
          <w:sz w:val="22"/>
          <w:szCs w:val="22"/>
        </w:rPr>
        <w:t>Llanfr</w:t>
      </w:r>
      <w:r w:rsidR="00932CF8">
        <w:rPr>
          <w:noProof/>
          <w:sz w:val="22"/>
          <w:szCs w:val="22"/>
        </w:rPr>
        <w:t>y</w:t>
      </w:r>
      <w:r w:rsidRPr="000601FF">
        <w:rPr>
          <w:noProof/>
          <w:sz w:val="22"/>
          <w:szCs w:val="22"/>
        </w:rPr>
        <w:t>nach Wastewater Treatment Works</w:t>
      </w:r>
      <w:r w:rsidRPr="000601FF">
        <w:rPr>
          <w:sz w:val="22"/>
          <w:szCs w:val="22"/>
        </w:rPr>
        <w:t xml:space="preserve"> </w:t>
      </w:r>
    </w:p>
    <w:p w14:paraId="30DC4DAB" w14:textId="77777777" w:rsidR="00EB3B09" w:rsidRPr="000601FF" w:rsidRDefault="00EB3B09" w:rsidP="0082402C">
      <w:pPr>
        <w:pStyle w:val="coverLicenceHolder"/>
        <w:pBdr>
          <w:top w:val="single" w:sz="4" w:space="25" w:color="auto"/>
        </w:pBdr>
        <w:ind w:left="3261"/>
        <w:rPr>
          <w:sz w:val="22"/>
          <w:szCs w:val="22"/>
        </w:rPr>
      </w:pPr>
      <w:r w:rsidRPr="000601FF">
        <w:rPr>
          <w:noProof/>
          <w:sz w:val="22"/>
          <w:szCs w:val="22"/>
        </w:rPr>
        <w:t>Llanfrynach</w:t>
      </w:r>
    </w:p>
    <w:p w14:paraId="0E9C5E49" w14:textId="77777777" w:rsidR="00EB3B09" w:rsidRPr="000601FF" w:rsidRDefault="00EB3B09" w:rsidP="0082402C">
      <w:pPr>
        <w:pStyle w:val="coverLicenceHolder"/>
        <w:pBdr>
          <w:top w:val="single" w:sz="4" w:space="25" w:color="auto"/>
        </w:pBdr>
        <w:ind w:left="3261"/>
        <w:rPr>
          <w:sz w:val="22"/>
          <w:szCs w:val="22"/>
        </w:rPr>
      </w:pPr>
      <w:r w:rsidRPr="000601FF">
        <w:rPr>
          <w:noProof/>
          <w:sz w:val="22"/>
          <w:szCs w:val="22"/>
        </w:rPr>
        <w:t>Brecon</w:t>
      </w:r>
    </w:p>
    <w:p w14:paraId="1FD9BCBC" w14:textId="77777777" w:rsidR="00EB3B09" w:rsidRPr="000601FF" w:rsidRDefault="00EB3B09" w:rsidP="0082402C">
      <w:pPr>
        <w:pStyle w:val="coverLicenceHolder"/>
        <w:pBdr>
          <w:top w:val="single" w:sz="4" w:space="25" w:color="auto"/>
        </w:pBdr>
        <w:ind w:left="3261"/>
        <w:rPr>
          <w:sz w:val="22"/>
          <w:szCs w:val="22"/>
        </w:rPr>
      </w:pPr>
      <w:r w:rsidRPr="000601FF">
        <w:rPr>
          <w:noProof/>
          <w:sz w:val="22"/>
          <w:szCs w:val="22"/>
        </w:rPr>
        <w:t>Powys</w:t>
      </w:r>
    </w:p>
    <w:p w14:paraId="7F2A4432" w14:textId="1229DAEC" w:rsidR="00EB3B09" w:rsidRPr="000601FF" w:rsidRDefault="00EB3B09" w:rsidP="0082402C">
      <w:pPr>
        <w:pStyle w:val="coverLicenceHolder"/>
        <w:pBdr>
          <w:top w:val="single" w:sz="4" w:space="25" w:color="auto"/>
        </w:pBdr>
        <w:ind w:left="3261"/>
        <w:rPr>
          <w:sz w:val="22"/>
          <w:szCs w:val="22"/>
        </w:rPr>
      </w:pPr>
      <w:r w:rsidRPr="000601FF">
        <w:rPr>
          <w:noProof/>
          <w:sz w:val="22"/>
          <w:szCs w:val="22"/>
        </w:rPr>
        <w:t>LD3 7</w:t>
      </w:r>
      <w:r w:rsidR="00662204">
        <w:rPr>
          <w:noProof/>
          <w:sz w:val="22"/>
          <w:szCs w:val="22"/>
        </w:rPr>
        <w:t>LJ</w:t>
      </w:r>
    </w:p>
    <w:p w14:paraId="13873272" w14:textId="77777777" w:rsidR="00EB3B09" w:rsidRPr="000601FF" w:rsidRDefault="00EB3B09" w:rsidP="0082402C">
      <w:pPr>
        <w:pStyle w:val="coverLicenceHolder"/>
        <w:pBdr>
          <w:top w:val="single" w:sz="4" w:space="25" w:color="auto"/>
        </w:pBdr>
        <w:ind w:left="3261"/>
        <w:rPr>
          <w:sz w:val="22"/>
          <w:szCs w:val="22"/>
        </w:rPr>
      </w:pPr>
    </w:p>
    <w:p w14:paraId="44A6F1B1" w14:textId="77777777" w:rsidR="00EB3B09" w:rsidRPr="000601FF" w:rsidRDefault="00EB3B09" w:rsidP="0082402C">
      <w:pPr>
        <w:pStyle w:val="coverLicenceHolder"/>
        <w:pBdr>
          <w:top w:val="single" w:sz="4" w:space="25" w:color="auto"/>
        </w:pBdr>
        <w:ind w:left="3261"/>
        <w:rPr>
          <w:rFonts w:cs="Arial"/>
          <w:sz w:val="22"/>
          <w:szCs w:val="22"/>
        </w:rPr>
      </w:pPr>
    </w:p>
    <w:p w14:paraId="5392E891" w14:textId="77777777" w:rsidR="00EB3B09" w:rsidRPr="000601FF" w:rsidRDefault="00EB3B09" w:rsidP="0082402C">
      <w:pPr>
        <w:pStyle w:val="coverLicenceHolder"/>
        <w:pBdr>
          <w:top w:val="single" w:sz="4" w:space="25" w:color="auto"/>
        </w:pBdr>
        <w:spacing w:before="120" w:line="270" w:lineRule="exact"/>
        <w:ind w:left="3261"/>
        <w:rPr>
          <w:rFonts w:cs="Arial"/>
          <w:sz w:val="22"/>
          <w:szCs w:val="22"/>
        </w:rPr>
      </w:pPr>
      <w:r w:rsidRPr="000601FF">
        <w:rPr>
          <w:rFonts w:cs="Arial"/>
          <w:sz w:val="22"/>
          <w:szCs w:val="22"/>
        </w:rPr>
        <w:t>Variation number</w:t>
      </w:r>
    </w:p>
    <w:p w14:paraId="45F0F7A4" w14:textId="77777777" w:rsidR="00EB3B09" w:rsidRPr="000601FF" w:rsidRDefault="00EB3B09" w:rsidP="0082402C">
      <w:pPr>
        <w:pStyle w:val="coverLicenceHolder"/>
        <w:pBdr>
          <w:top w:val="single" w:sz="4" w:space="25" w:color="auto"/>
        </w:pBdr>
        <w:spacing w:before="120" w:line="270" w:lineRule="exact"/>
        <w:ind w:left="3261"/>
        <w:rPr>
          <w:rFonts w:cs="Arial"/>
          <w:sz w:val="22"/>
          <w:szCs w:val="22"/>
        </w:rPr>
      </w:pPr>
      <w:r w:rsidRPr="000601FF">
        <w:rPr>
          <w:rFonts w:cs="Arial"/>
          <w:noProof/>
          <w:sz w:val="22"/>
          <w:szCs w:val="22"/>
        </w:rPr>
        <w:t>PAN-023177</w:t>
      </w:r>
    </w:p>
    <w:p w14:paraId="485916CF" w14:textId="77777777" w:rsidR="00EB3B09" w:rsidRPr="000601FF" w:rsidRDefault="00EB3B09" w:rsidP="0082402C">
      <w:pPr>
        <w:pStyle w:val="coverAuthNos"/>
        <w:spacing w:before="480"/>
        <w:ind w:left="3261"/>
        <w:rPr>
          <w:rFonts w:cs="Arial"/>
          <w:color w:val="auto"/>
          <w:sz w:val="22"/>
          <w:szCs w:val="22"/>
          <w:lang w:val="de-DE"/>
        </w:rPr>
      </w:pPr>
      <w:r w:rsidRPr="000601FF">
        <w:rPr>
          <w:rFonts w:cs="Arial"/>
          <w:color w:val="auto"/>
          <w:sz w:val="22"/>
          <w:szCs w:val="22"/>
          <w:lang w:val="de-DE"/>
        </w:rPr>
        <w:t>Permit number</w:t>
      </w:r>
    </w:p>
    <w:p w14:paraId="1CCCE0F0" w14:textId="77777777" w:rsidR="00EB3B09" w:rsidRPr="000601FF" w:rsidRDefault="00EB3B09" w:rsidP="0082402C">
      <w:pPr>
        <w:pStyle w:val="coverAuthNos"/>
        <w:ind w:left="3261"/>
        <w:rPr>
          <w:rFonts w:cs="Arial"/>
          <w:color w:val="auto"/>
          <w:sz w:val="22"/>
          <w:szCs w:val="22"/>
          <w:lang w:val="de-DE"/>
        </w:rPr>
      </w:pPr>
      <w:r w:rsidRPr="000601FF">
        <w:rPr>
          <w:rFonts w:cs="Arial"/>
          <w:noProof/>
          <w:color w:val="auto"/>
          <w:sz w:val="22"/>
          <w:szCs w:val="22"/>
          <w:lang w:val="de-DE"/>
        </w:rPr>
        <w:t>AD0002101</w:t>
      </w:r>
    </w:p>
    <w:p w14:paraId="7ADE1394" w14:textId="77777777" w:rsidR="00EB3B09" w:rsidRDefault="00EB3B09" w:rsidP="00837B7B">
      <w:pPr>
        <w:pStyle w:val="coverAuthNos"/>
        <w:ind w:left="0"/>
        <w:jc w:val="center"/>
        <w:rPr>
          <w:rFonts w:cs="Arial"/>
          <w:lang w:val="de-DE"/>
        </w:rPr>
      </w:pPr>
    </w:p>
    <w:p w14:paraId="34A1FE0A" w14:textId="77777777" w:rsidR="00EB3B09" w:rsidRDefault="00EB3B09" w:rsidP="003F7A6C">
      <w:pPr>
        <w:pStyle w:val="coverAuthNos"/>
        <w:ind w:left="0"/>
        <w:rPr>
          <w:rFonts w:cs="Arial"/>
          <w:lang w:val="de-DE"/>
        </w:rPr>
      </w:pPr>
    </w:p>
    <w:p w14:paraId="459BA76A" w14:textId="77777777" w:rsidR="00EB3B09" w:rsidRDefault="00EB3B09" w:rsidP="00837B7B">
      <w:pPr>
        <w:pStyle w:val="coverAuthNos"/>
        <w:ind w:left="0"/>
        <w:jc w:val="center"/>
        <w:rPr>
          <w:rFonts w:cs="Arial"/>
          <w:lang w:val="de-DE"/>
        </w:rPr>
      </w:pPr>
    </w:p>
    <w:p w14:paraId="7F7268EB" w14:textId="2D256CD4" w:rsidR="00EB3B09" w:rsidRPr="000601FF" w:rsidRDefault="00EB3B09" w:rsidP="00DD732B">
      <w:pPr>
        <w:pStyle w:val="coverAuthNos"/>
        <w:spacing w:line="240" w:lineRule="auto"/>
        <w:ind w:left="-284"/>
        <w:jc w:val="center"/>
        <w:rPr>
          <w:b/>
          <w:color w:val="auto"/>
          <w:sz w:val="36"/>
          <w:szCs w:val="36"/>
        </w:rPr>
      </w:pPr>
      <w:r>
        <w:rPr>
          <w:b/>
          <w:color w:val="FF0000"/>
          <w:sz w:val="36"/>
          <w:szCs w:val="36"/>
        </w:rPr>
        <w:br w:type="page"/>
      </w:r>
      <w:r w:rsidRPr="000601FF">
        <w:rPr>
          <w:b/>
          <w:noProof/>
          <w:color w:val="auto"/>
          <w:sz w:val="36"/>
          <w:szCs w:val="36"/>
        </w:rPr>
        <w:lastRenderedPageBreak/>
        <w:t>Llanf</w:t>
      </w:r>
      <w:r w:rsidR="00932CF8">
        <w:rPr>
          <w:b/>
          <w:noProof/>
          <w:color w:val="auto"/>
          <w:sz w:val="36"/>
          <w:szCs w:val="36"/>
        </w:rPr>
        <w:t>r</w:t>
      </w:r>
      <w:r w:rsidRPr="000601FF">
        <w:rPr>
          <w:b/>
          <w:noProof/>
          <w:color w:val="auto"/>
          <w:sz w:val="36"/>
          <w:szCs w:val="36"/>
        </w:rPr>
        <w:t>ynach Wastewater Treatment Works</w:t>
      </w:r>
    </w:p>
    <w:p w14:paraId="632FF049" w14:textId="77777777" w:rsidR="00EB3B09" w:rsidRPr="000601FF" w:rsidRDefault="00EB3B09" w:rsidP="00DD732B">
      <w:pPr>
        <w:pStyle w:val="Heading1nonum"/>
        <w:spacing w:before="80" w:after="0" w:line="240" w:lineRule="auto"/>
        <w:ind w:left="-284"/>
        <w:jc w:val="center"/>
        <w:rPr>
          <w:szCs w:val="36"/>
        </w:rPr>
      </w:pPr>
      <w:r w:rsidRPr="000601FF">
        <w:rPr>
          <w:szCs w:val="36"/>
        </w:rPr>
        <w:t xml:space="preserve">Permit number </w:t>
      </w:r>
      <w:r w:rsidRPr="000601FF">
        <w:rPr>
          <w:noProof/>
          <w:szCs w:val="36"/>
        </w:rPr>
        <w:t>AD0002101</w:t>
      </w:r>
    </w:p>
    <w:p w14:paraId="41221688" w14:textId="77777777" w:rsidR="00EB3B09" w:rsidRPr="00C31D2C" w:rsidRDefault="00EB3B09" w:rsidP="00DD732B">
      <w:pPr>
        <w:pStyle w:val="Heading1nonum"/>
        <w:ind w:left="-284"/>
      </w:pPr>
      <w:r w:rsidRPr="00C31D2C">
        <w:t>Introductory note</w:t>
      </w:r>
    </w:p>
    <w:p w14:paraId="53C73C77" w14:textId="77777777" w:rsidR="00EB3B09" w:rsidRPr="00C31D2C" w:rsidRDefault="00EB3B09" w:rsidP="00DD732B">
      <w:pPr>
        <w:pStyle w:val="Heading2a"/>
        <w:spacing w:before="120"/>
        <w:ind w:left="-284"/>
        <w:rPr>
          <w:i w:val="0"/>
        </w:rPr>
      </w:pPr>
      <w:r w:rsidRPr="00C31D2C">
        <w:rPr>
          <w:i w:val="0"/>
        </w:rPr>
        <w:t>This introductory note does not form a part of the notice.</w:t>
      </w:r>
    </w:p>
    <w:p w14:paraId="1D679200" w14:textId="77777777" w:rsidR="00EB3B09" w:rsidRPr="00C31D2C" w:rsidRDefault="00EB3B09" w:rsidP="00DD732B">
      <w:pPr>
        <w:tabs>
          <w:tab w:val="left" w:pos="-720"/>
          <w:tab w:val="left" w:pos="0"/>
          <w:tab w:val="left" w:pos="972"/>
        </w:tabs>
        <w:spacing w:line="270" w:lineRule="exact"/>
        <w:ind w:left="-284"/>
        <w:rPr>
          <w:rFonts w:ascii="Arial" w:hAnsi="Arial" w:cs="Arial"/>
          <w:color w:val="000000"/>
        </w:rPr>
      </w:pPr>
    </w:p>
    <w:p w14:paraId="2958CBA4" w14:textId="77777777" w:rsidR="00EB3B09" w:rsidRDefault="00EB3B09"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E1303A">
        <w:rPr>
          <w:rFonts w:cs="Arial"/>
          <w:sz w:val="22"/>
          <w:szCs w:val="22"/>
        </w:rPr>
        <w:t>environmental permit.</w:t>
      </w:r>
    </w:p>
    <w:p w14:paraId="4E890A8D" w14:textId="77777777" w:rsidR="00EB3B09" w:rsidRPr="000601FF" w:rsidRDefault="00EB3B09" w:rsidP="00A72334">
      <w:pPr>
        <w:spacing w:before="120" w:after="120"/>
        <w:ind w:left="-284"/>
        <w:rPr>
          <w:rFonts w:ascii="Arial" w:hAnsi="Arial"/>
          <w:sz w:val="22"/>
          <w:szCs w:val="22"/>
          <w:lang w:eastAsia="en-US"/>
        </w:rPr>
      </w:pPr>
      <w:r w:rsidRPr="000601FF">
        <w:rPr>
          <w:rFonts w:ascii="Arial" w:hAnsi="Arial"/>
          <w:sz w:val="22"/>
          <w:szCs w:val="22"/>
          <w:lang w:eastAsia="en-US"/>
        </w:rPr>
        <w:t>In January 2021 NRW published a report in which we presented our compliance assessment for phosphorus in river Special Areas of Conservation (SAC) against revised targets. </w:t>
      </w:r>
    </w:p>
    <w:p w14:paraId="7A6690FF" w14:textId="77777777" w:rsidR="00EB3B09" w:rsidRPr="000601FF" w:rsidRDefault="00EB3B09" w:rsidP="00DD732B">
      <w:pPr>
        <w:spacing w:before="100" w:beforeAutospacing="1" w:after="100" w:afterAutospacing="1"/>
        <w:ind w:left="-284"/>
        <w:rPr>
          <w:rFonts w:ascii="Arial" w:hAnsi="Arial"/>
          <w:sz w:val="22"/>
          <w:szCs w:val="22"/>
          <w:lang w:eastAsia="en-US"/>
        </w:rPr>
      </w:pPr>
      <w:r w:rsidRPr="000601FF">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5702161D" w14:textId="3CEFD6D8" w:rsidR="00EB3B09" w:rsidRPr="000601FF" w:rsidRDefault="00EB3B09" w:rsidP="000601FF">
      <w:pPr>
        <w:spacing w:before="120" w:after="120"/>
        <w:ind w:left="-284"/>
        <w:rPr>
          <w:rFonts w:ascii="Arial" w:hAnsi="Arial"/>
          <w:sz w:val="22"/>
          <w:szCs w:val="22"/>
          <w:lang w:eastAsia="en-US"/>
        </w:rPr>
      </w:pPr>
      <w:r w:rsidRPr="000601FF">
        <w:rPr>
          <w:rFonts w:ascii="Arial" w:hAnsi="Arial"/>
          <w:sz w:val="22"/>
          <w:szCs w:val="22"/>
          <w:lang w:eastAsia="en-US"/>
        </w:rPr>
        <w:t xml:space="preserve">The permit variation and consolidation has implemented a Total Phosphorus limit of </w:t>
      </w:r>
      <w:r w:rsidR="00382297">
        <w:rPr>
          <w:rFonts w:ascii="Arial" w:hAnsi="Arial"/>
          <w:sz w:val="22"/>
          <w:szCs w:val="22"/>
          <w:lang w:eastAsia="en-US"/>
        </w:rPr>
        <w:t>5</w:t>
      </w:r>
      <w:r w:rsidRPr="000601FF">
        <w:rPr>
          <w:rFonts w:ascii="Arial" w:hAnsi="Arial"/>
          <w:sz w:val="22"/>
          <w:szCs w:val="22"/>
          <w:lang w:eastAsia="en-US"/>
        </w:rPr>
        <w:t xml:space="preserve"> mg/l effective from </w:t>
      </w:r>
      <w:r w:rsidR="003B3F87" w:rsidRPr="003B3F87">
        <w:rPr>
          <w:rFonts w:ascii="Arial" w:hAnsi="Arial"/>
          <w:b/>
          <w:bCs/>
          <w:sz w:val="22"/>
          <w:szCs w:val="22"/>
          <w:lang w:eastAsia="en-US"/>
        </w:rPr>
        <w:t>25/03</w:t>
      </w:r>
      <w:r w:rsidR="00382297" w:rsidRPr="003B3F87">
        <w:rPr>
          <w:rFonts w:ascii="Arial" w:hAnsi="Arial"/>
          <w:b/>
          <w:bCs/>
          <w:sz w:val="22"/>
          <w:szCs w:val="22"/>
          <w:lang w:eastAsia="en-US"/>
        </w:rPr>
        <w:t>/</w:t>
      </w:r>
      <w:r w:rsidR="00764FC6" w:rsidRPr="003B3F87">
        <w:rPr>
          <w:rFonts w:ascii="Arial" w:hAnsi="Arial"/>
          <w:b/>
          <w:bCs/>
          <w:sz w:val="22"/>
          <w:szCs w:val="22"/>
          <w:lang w:eastAsia="en-US"/>
        </w:rPr>
        <w:t>2025</w:t>
      </w:r>
      <w:r w:rsidR="00382297" w:rsidRPr="003B3F87">
        <w:rPr>
          <w:rFonts w:ascii="Arial" w:hAnsi="Arial"/>
          <w:color w:val="000000" w:themeColor="text1"/>
          <w:sz w:val="22"/>
          <w:szCs w:val="22"/>
          <w:lang w:eastAsia="en-US"/>
        </w:rPr>
        <w:t>.</w:t>
      </w:r>
      <w:r w:rsidR="00382297" w:rsidRPr="003B3F87">
        <w:rPr>
          <w:rFonts w:ascii="Arial" w:hAnsi="Arial"/>
          <w:color w:val="0070C0"/>
          <w:sz w:val="22"/>
          <w:szCs w:val="22"/>
          <w:lang w:eastAsia="en-US"/>
        </w:rPr>
        <w:t xml:space="preserve"> </w:t>
      </w:r>
      <w:r w:rsidR="00382297" w:rsidRPr="003B3F87">
        <w:rPr>
          <w:rFonts w:ascii="Arial" w:hAnsi="Arial"/>
          <w:color w:val="000000" w:themeColor="text1"/>
          <w:sz w:val="22"/>
          <w:szCs w:val="22"/>
          <w:lang w:eastAsia="en-US"/>
        </w:rPr>
        <w:t>This</w:t>
      </w:r>
      <w:r w:rsidR="00382297" w:rsidRPr="00382297">
        <w:rPr>
          <w:rFonts w:ascii="Arial" w:hAnsi="Arial"/>
          <w:color w:val="000000" w:themeColor="text1"/>
          <w:sz w:val="22"/>
          <w:szCs w:val="22"/>
          <w:lang w:eastAsia="en-US"/>
        </w:rPr>
        <w:t xml:space="preserve"> limit will be reduced to 2.5 mg/l from 31/03/2030</w:t>
      </w:r>
      <w:r w:rsidR="00764FC6">
        <w:rPr>
          <w:rFonts w:ascii="Arial" w:hAnsi="Arial"/>
          <w:color w:val="000000" w:themeColor="text1"/>
          <w:sz w:val="22"/>
          <w:szCs w:val="22"/>
          <w:lang w:eastAsia="en-US"/>
        </w:rPr>
        <w:t>.</w:t>
      </w:r>
    </w:p>
    <w:p w14:paraId="4ACB19AE" w14:textId="19CA2F93" w:rsidR="00C00F61" w:rsidRPr="004633E1" w:rsidRDefault="00E12A8F" w:rsidP="00C00F61">
      <w:pPr>
        <w:spacing w:before="120" w:after="120"/>
        <w:ind w:left="-284"/>
        <w:rPr>
          <w:rStyle w:val="Pink"/>
          <w:rFonts w:ascii="Arial" w:hAnsi="Arial"/>
          <w:i/>
          <w:iCs/>
          <w:color w:val="auto"/>
          <w:sz w:val="22"/>
          <w:szCs w:val="22"/>
          <w:lang w:eastAsia="en-US"/>
        </w:rPr>
      </w:pPr>
      <w:r w:rsidRPr="00CA797F">
        <w:rPr>
          <w:rFonts w:ascii="Arial" w:hAnsi="Arial" w:cs="Arial"/>
          <w:color w:val="000000"/>
          <w:sz w:val="22"/>
          <w:szCs w:val="22"/>
        </w:rPr>
        <w:t>The permit has been varied from a descriptive to numeric therefore OSM Tier 2 has been added. The following limit ha</w:t>
      </w:r>
      <w:r w:rsidR="00C80FA1">
        <w:rPr>
          <w:rFonts w:ascii="Arial" w:hAnsi="Arial" w:cs="Arial"/>
          <w:color w:val="000000"/>
          <w:sz w:val="22"/>
          <w:szCs w:val="22"/>
        </w:rPr>
        <w:t>s</w:t>
      </w:r>
      <w:r w:rsidRPr="00CA797F">
        <w:rPr>
          <w:rFonts w:ascii="Arial" w:hAnsi="Arial" w:cs="Arial"/>
          <w:color w:val="000000"/>
          <w:sz w:val="22"/>
          <w:szCs w:val="22"/>
        </w:rPr>
        <w:t xml:space="preserve"> been added: Suspended Solids 60 mg/l LUT.</w:t>
      </w:r>
      <w:r w:rsidR="00C80FA1">
        <w:rPr>
          <w:rFonts w:ascii="Arial" w:hAnsi="Arial" w:cs="Arial"/>
          <w:color w:val="000000"/>
          <w:sz w:val="22"/>
          <w:szCs w:val="22"/>
        </w:rPr>
        <w:t xml:space="preserve"> </w:t>
      </w:r>
      <w:r w:rsidR="00C80FA1" w:rsidRPr="00C80FA1">
        <w:rPr>
          <w:rFonts w:ascii="Arial" w:hAnsi="Arial"/>
          <w:sz w:val="22"/>
          <w:szCs w:val="22"/>
          <w:lang w:eastAsia="en-US"/>
        </w:rPr>
        <w:t>A BOD limit of 40 mg/l effective from 01/01/2025 has been included</w:t>
      </w:r>
      <w:r w:rsidR="00C80FA1">
        <w:rPr>
          <w:rFonts w:ascii="Arial" w:hAnsi="Arial"/>
          <w:sz w:val="22"/>
          <w:szCs w:val="22"/>
          <w:lang w:eastAsia="en-US"/>
        </w:rPr>
        <w:t>.</w:t>
      </w:r>
      <w:r w:rsidRPr="00CA797F">
        <w:rPr>
          <w:rFonts w:ascii="Arial" w:hAnsi="Arial" w:cs="Arial"/>
          <w:color w:val="000000"/>
          <w:sz w:val="22"/>
          <w:szCs w:val="22"/>
        </w:rPr>
        <w:t xml:space="preserve"> The implementation of additional limits, effective from </w:t>
      </w:r>
      <w:r w:rsidR="003B3F87" w:rsidRPr="003B3F87">
        <w:rPr>
          <w:rFonts w:ascii="Arial" w:hAnsi="Arial" w:cs="Arial"/>
          <w:sz w:val="22"/>
          <w:szCs w:val="22"/>
        </w:rPr>
        <w:t>25/03</w:t>
      </w:r>
      <w:r w:rsidRPr="003B3F87">
        <w:rPr>
          <w:rFonts w:ascii="Arial" w:hAnsi="Arial" w:cs="Arial"/>
          <w:sz w:val="22"/>
          <w:szCs w:val="22"/>
        </w:rPr>
        <w:t>/2025</w:t>
      </w:r>
      <w:r w:rsidRPr="00CA797F">
        <w:rPr>
          <w:rFonts w:ascii="Arial" w:hAnsi="Arial" w:cs="Arial"/>
          <w:color w:val="000000"/>
          <w:sz w:val="22"/>
          <w:szCs w:val="22"/>
        </w:rPr>
        <w:t>, will result in an adjustment from OSM Tier 2 to Tier 3</w:t>
      </w:r>
    </w:p>
    <w:p w14:paraId="1A61D236" w14:textId="77777777" w:rsidR="00EB3B09" w:rsidRDefault="00EB3B09" w:rsidP="00DD732B">
      <w:pPr>
        <w:pStyle w:val="Draftingnote"/>
        <w:spacing w:before="0"/>
        <w:ind w:left="-284"/>
        <w:rPr>
          <w:rFonts w:cs="Arial"/>
          <w:i w:val="0"/>
          <w:color w:val="000000"/>
          <w:sz w:val="22"/>
          <w:szCs w:val="22"/>
        </w:rPr>
      </w:pPr>
    </w:p>
    <w:p w14:paraId="35CA1F0F" w14:textId="77777777" w:rsidR="00EB3B09" w:rsidRDefault="00EB3B09"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26165A31" w14:textId="77777777" w:rsidR="00EB3B09" w:rsidRDefault="00EB3B09" w:rsidP="00DD732B">
      <w:pPr>
        <w:pStyle w:val="Draftingnote"/>
        <w:spacing w:before="0"/>
        <w:ind w:left="-284"/>
        <w:rPr>
          <w:rFonts w:cs="Arial"/>
          <w:i w:val="0"/>
          <w:color w:val="000000"/>
          <w:sz w:val="22"/>
          <w:szCs w:val="22"/>
        </w:rPr>
      </w:pPr>
    </w:p>
    <w:p w14:paraId="428ED82D" w14:textId="77777777" w:rsidR="00EB3B09" w:rsidRDefault="00EB3B09"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Pr>
          <w:sz w:val="22"/>
          <w:szCs w:val="22"/>
        </w:rPr>
        <w:t xml:space="preserve"> </w:t>
      </w:r>
      <w:r w:rsidRPr="00CE57D2">
        <w:rPr>
          <w:sz w:val="22"/>
          <w:szCs w:val="22"/>
        </w:rPr>
        <w:t>It is not backdated before 6</w:t>
      </w:r>
      <w:r w:rsidRPr="004B492A">
        <w:rPr>
          <w:sz w:val="22"/>
          <w:szCs w:val="22"/>
          <w:vertAlign w:val="superscript"/>
        </w:rPr>
        <w:t>th</w:t>
      </w:r>
      <w:r>
        <w:rPr>
          <w:sz w:val="22"/>
          <w:szCs w:val="22"/>
        </w:rPr>
        <w:t xml:space="preserve"> </w:t>
      </w:r>
      <w:r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EB3B09" w:rsidRPr="008016C5" w14:paraId="395C135E" w14:textId="77777777" w:rsidTr="00DD732B">
        <w:trPr>
          <w:cantSplit/>
        </w:trPr>
        <w:tc>
          <w:tcPr>
            <w:tcW w:w="8472" w:type="dxa"/>
            <w:gridSpan w:val="3"/>
            <w:tcBorders>
              <w:top w:val="nil"/>
              <w:left w:val="nil"/>
              <w:right w:val="nil"/>
            </w:tcBorders>
            <w:shd w:val="clear" w:color="auto" w:fill="000000"/>
          </w:tcPr>
          <w:p w14:paraId="7D081009" w14:textId="77777777" w:rsidR="00EB3B09" w:rsidRPr="008016C5" w:rsidRDefault="00EB3B09"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EB3B09" w:rsidRPr="008016C5" w14:paraId="2989ABA2" w14:textId="77777777" w:rsidTr="00DD732B">
        <w:tc>
          <w:tcPr>
            <w:tcW w:w="2836" w:type="dxa"/>
            <w:tcBorders>
              <w:left w:val="nil"/>
              <w:right w:val="nil"/>
            </w:tcBorders>
          </w:tcPr>
          <w:p w14:paraId="1C5FDEC8" w14:textId="77777777" w:rsidR="00EB3B09" w:rsidRPr="008016C5" w:rsidRDefault="00EB3B09"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24F26C22" w14:textId="77777777" w:rsidR="00EB3B09" w:rsidRPr="008016C5" w:rsidRDefault="00EB3B09"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032B2727" w14:textId="77777777" w:rsidR="00EB3B09" w:rsidRPr="008016C5" w:rsidRDefault="00EB3B09"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EB3B09" w:rsidRPr="008016C5" w14:paraId="2B9CF549" w14:textId="77777777" w:rsidTr="00DD732B">
        <w:tc>
          <w:tcPr>
            <w:tcW w:w="2836" w:type="dxa"/>
            <w:tcBorders>
              <w:left w:val="nil"/>
              <w:right w:val="nil"/>
            </w:tcBorders>
          </w:tcPr>
          <w:p w14:paraId="30FD3A91" w14:textId="77777777" w:rsidR="00EB3B09" w:rsidRPr="00CE57D2" w:rsidRDefault="00EB3B09"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Pr="000601FF">
              <w:rPr>
                <w:rFonts w:ascii="Arial" w:hAnsi="Arial" w:cs="Arial"/>
                <w:noProof/>
                <w:color w:val="000000" w:themeColor="text1"/>
                <w:sz w:val="22"/>
                <w:szCs w:val="22"/>
              </w:rPr>
              <w:t>PAN-023177</w:t>
            </w:r>
          </w:p>
        </w:tc>
        <w:tc>
          <w:tcPr>
            <w:tcW w:w="1701" w:type="dxa"/>
            <w:tcBorders>
              <w:left w:val="nil"/>
              <w:right w:val="nil"/>
            </w:tcBorders>
          </w:tcPr>
          <w:p w14:paraId="7DBCA3F7" w14:textId="37A43E10" w:rsidR="00EB3B09" w:rsidRPr="008016C5" w:rsidRDefault="000601FF" w:rsidP="00CC0A8F">
            <w:pPr>
              <w:pStyle w:val="Tablebody"/>
              <w:spacing w:before="40" w:after="40" w:line="270" w:lineRule="exact"/>
              <w:rPr>
                <w:rFonts w:ascii="Arial" w:hAnsi="Arial" w:cs="Arial"/>
                <w:sz w:val="22"/>
                <w:szCs w:val="22"/>
              </w:rPr>
            </w:pPr>
            <w:r w:rsidRPr="000601FF">
              <w:rPr>
                <w:rFonts w:ascii="Arial" w:hAnsi="Arial" w:cs="Arial"/>
                <w:color w:val="000000" w:themeColor="text1"/>
                <w:sz w:val="22"/>
                <w:szCs w:val="22"/>
              </w:rPr>
              <w:t>07/09/2023</w:t>
            </w:r>
          </w:p>
        </w:tc>
        <w:tc>
          <w:tcPr>
            <w:tcW w:w="3935" w:type="dxa"/>
            <w:tcBorders>
              <w:left w:val="nil"/>
              <w:right w:val="nil"/>
            </w:tcBorders>
          </w:tcPr>
          <w:p w14:paraId="685EFF0F" w14:textId="6A65104F" w:rsidR="000601FF" w:rsidRPr="000601FF" w:rsidRDefault="00EB3B09" w:rsidP="00CC0A8F">
            <w:pPr>
              <w:pStyle w:val="Tablebody"/>
              <w:spacing w:before="40" w:after="40" w:line="270" w:lineRule="exact"/>
              <w:rPr>
                <w:rFonts w:ascii="Arial" w:hAnsi="Arial" w:cs="Arial"/>
                <w:color w:val="auto"/>
                <w:sz w:val="22"/>
                <w:szCs w:val="22"/>
              </w:rPr>
            </w:pPr>
            <w:r w:rsidRPr="000601FF">
              <w:rPr>
                <w:rFonts w:ascii="Arial" w:hAnsi="Arial" w:cs="Arial"/>
                <w:color w:val="auto"/>
                <w:sz w:val="22"/>
                <w:szCs w:val="22"/>
              </w:rPr>
              <w:t>A Total Phosphorus limit has been added</w:t>
            </w:r>
            <w:r w:rsidR="00E12A8F">
              <w:rPr>
                <w:rFonts w:ascii="Arial" w:hAnsi="Arial" w:cs="Arial"/>
                <w:color w:val="auto"/>
                <w:sz w:val="22"/>
                <w:szCs w:val="22"/>
              </w:rPr>
              <w:t xml:space="preserve"> effective from </w:t>
            </w:r>
            <w:r w:rsidR="003B3F87" w:rsidRPr="003B3F87">
              <w:rPr>
                <w:rFonts w:ascii="Arial" w:hAnsi="Arial" w:cs="Arial"/>
                <w:color w:val="auto"/>
                <w:sz w:val="22"/>
                <w:szCs w:val="22"/>
              </w:rPr>
              <w:t>25/03</w:t>
            </w:r>
            <w:r w:rsidR="00E12A8F" w:rsidRPr="003B3F87">
              <w:rPr>
                <w:rFonts w:ascii="Arial" w:hAnsi="Arial" w:cs="Arial"/>
                <w:color w:val="auto"/>
                <w:sz w:val="22"/>
                <w:szCs w:val="22"/>
              </w:rPr>
              <w:t>/2025</w:t>
            </w:r>
            <w:r w:rsidR="00382297" w:rsidRPr="003B3F87">
              <w:rPr>
                <w:rFonts w:ascii="Arial" w:hAnsi="Arial" w:cs="Arial"/>
                <w:color w:val="auto"/>
                <w:sz w:val="22"/>
                <w:szCs w:val="22"/>
              </w:rPr>
              <w:t xml:space="preserve"> </w:t>
            </w:r>
            <w:r w:rsidR="00382297" w:rsidRPr="00382297">
              <w:rPr>
                <w:rFonts w:ascii="Arial" w:hAnsi="Arial" w:cs="Arial"/>
                <w:color w:val="000000" w:themeColor="text1"/>
                <w:sz w:val="22"/>
                <w:szCs w:val="22"/>
              </w:rPr>
              <w:t>with a further reduction from 31/03/2030</w:t>
            </w:r>
          </w:p>
          <w:p w14:paraId="0104AE3C" w14:textId="725C1E0E" w:rsidR="00EB3B09" w:rsidRPr="00CE57D2" w:rsidRDefault="00E12A8F" w:rsidP="00CC0A8F">
            <w:pPr>
              <w:pStyle w:val="Tablebody"/>
              <w:spacing w:before="40" w:after="40" w:line="270" w:lineRule="exact"/>
              <w:rPr>
                <w:rFonts w:ascii="Arial" w:hAnsi="Arial" w:cs="Arial"/>
                <w:color w:val="auto"/>
                <w:sz w:val="22"/>
                <w:szCs w:val="22"/>
              </w:rPr>
            </w:pPr>
            <w:r w:rsidRPr="008C6464">
              <w:rPr>
                <w:rFonts w:ascii="Arial" w:hAnsi="Arial" w:cs="Arial"/>
                <w:color w:val="000000"/>
                <w:sz w:val="22"/>
                <w:szCs w:val="22"/>
              </w:rPr>
              <w:t xml:space="preserve">The permit has been changed from descriptive to numeric, therefore BOD and Suspended Solids limits have been added. OSM tier 2 has been added, changing to tier 3 from </w:t>
            </w:r>
            <w:r w:rsidR="003B3F87" w:rsidRPr="003B3F87">
              <w:rPr>
                <w:rFonts w:ascii="Arial" w:hAnsi="Arial" w:cs="Arial"/>
                <w:color w:val="auto"/>
                <w:sz w:val="22"/>
                <w:szCs w:val="22"/>
              </w:rPr>
              <w:t>25/03</w:t>
            </w:r>
            <w:r w:rsidRPr="003B3F87">
              <w:rPr>
                <w:rFonts w:ascii="Arial" w:hAnsi="Arial" w:cs="Arial"/>
                <w:color w:val="auto"/>
                <w:sz w:val="22"/>
                <w:szCs w:val="22"/>
              </w:rPr>
              <w:t>/2025</w:t>
            </w:r>
          </w:p>
        </w:tc>
      </w:tr>
      <w:tr w:rsidR="00EB3B09" w:rsidRPr="008016C5" w14:paraId="6EEEA921" w14:textId="77777777" w:rsidTr="00DD732B">
        <w:tc>
          <w:tcPr>
            <w:tcW w:w="2836" w:type="dxa"/>
            <w:tcBorders>
              <w:left w:val="nil"/>
              <w:right w:val="nil"/>
            </w:tcBorders>
          </w:tcPr>
          <w:p w14:paraId="3F7AC1EB" w14:textId="77777777" w:rsidR="00EB3B09" w:rsidRPr="00DF6316" w:rsidRDefault="00EB3B09"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0601FF">
              <w:rPr>
                <w:rFonts w:ascii="Arial" w:hAnsi="Arial" w:cs="Arial"/>
                <w:noProof/>
                <w:color w:val="000000" w:themeColor="text1"/>
                <w:sz w:val="22"/>
                <w:szCs w:val="22"/>
              </w:rPr>
              <w:t>AD0002101</w:t>
            </w:r>
            <w:r w:rsidRPr="000601FF">
              <w:rPr>
                <w:rFonts w:ascii="Arial" w:hAnsi="Arial" w:cs="Arial"/>
                <w:color w:val="000000" w:themeColor="text1"/>
                <w:sz w:val="22"/>
                <w:szCs w:val="22"/>
              </w:rPr>
              <w:t xml:space="preserve"> </w:t>
            </w:r>
          </w:p>
        </w:tc>
        <w:tc>
          <w:tcPr>
            <w:tcW w:w="1701" w:type="dxa"/>
            <w:tcBorders>
              <w:left w:val="nil"/>
              <w:right w:val="nil"/>
            </w:tcBorders>
          </w:tcPr>
          <w:p w14:paraId="636E35E3" w14:textId="21807949" w:rsidR="00EB3B09" w:rsidRPr="00CE57D2" w:rsidRDefault="008805FA" w:rsidP="00E1303A">
            <w:pPr>
              <w:pStyle w:val="Tablebody"/>
              <w:spacing w:before="40" w:after="40" w:line="270" w:lineRule="exact"/>
              <w:rPr>
                <w:rFonts w:ascii="Arial" w:hAnsi="Arial" w:cs="Arial"/>
                <w:color w:val="auto"/>
                <w:sz w:val="22"/>
                <w:szCs w:val="22"/>
              </w:rPr>
            </w:pPr>
            <w:r w:rsidRPr="008805FA">
              <w:rPr>
                <w:rFonts w:ascii="Arial" w:hAnsi="Arial" w:cs="Arial"/>
                <w:color w:val="auto"/>
                <w:sz w:val="22"/>
                <w:szCs w:val="22"/>
              </w:rPr>
              <w:t>18/03/2024</w:t>
            </w:r>
          </w:p>
        </w:tc>
        <w:tc>
          <w:tcPr>
            <w:tcW w:w="3935" w:type="dxa"/>
            <w:tcBorders>
              <w:left w:val="nil"/>
              <w:right w:val="nil"/>
            </w:tcBorders>
          </w:tcPr>
          <w:p w14:paraId="16164200" w14:textId="3086F4E7" w:rsidR="00EB3B09" w:rsidRPr="00CE57D2" w:rsidRDefault="00EB3B09"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to </w:t>
            </w:r>
            <w:proofErr w:type="spellStart"/>
            <w:r w:rsidRPr="00CE57D2">
              <w:rPr>
                <w:rFonts w:ascii="Arial" w:hAnsi="Arial" w:cs="Arial"/>
                <w:color w:val="auto"/>
                <w:sz w:val="22"/>
                <w:szCs w:val="22"/>
              </w:rPr>
              <w:t>Dŵr</w:t>
            </w:r>
            <w:proofErr w:type="spellEnd"/>
            <w:r w:rsidRPr="00CE57D2">
              <w:rPr>
                <w:rFonts w:ascii="Arial" w:hAnsi="Arial" w:cs="Arial"/>
                <w:color w:val="auto"/>
                <w:sz w:val="22"/>
                <w:szCs w:val="22"/>
              </w:rPr>
              <w:t xml:space="preserve">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54DB3A7E" w14:textId="77777777" w:rsidR="00EB3B09" w:rsidRPr="00C4110C" w:rsidRDefault="00EB3B09" w:rsidP="00167FFA">
      <w:pPr>
        <w:pStyle w:val="Draftingnote"/>
        <w:spacing w:before="0"/>
        <w:rPr>
          <w:i w:val="0"/>
          <w:color w:val="000000" w:themeColor="text1"/>
          <w:sz w:val="22"/>
          <w:szCs w:val="22"/>
        </w:rPr>
      </w:pPr>
    </w:p>
    <w:p w14:paraId="795FD600" w14:textId="77777777" w:rsidR="00EB3B09" w:rsidRDefault="00EB3B09" w:rsidP="00CD53B1">
      <w:pPr>
        <w:pStyle w:val="Heading3nonum"/>
        <w:spacing w:before="0"/>
        <w:ind w:left="-426"/>
        <w:rPr>
          <w:sz w:val="22"/>
          <w:szCs w:val="22"/>
        </w:rPr>
      </w:pPr>
      <w:r w:rsidRPr="00C4110C">
        <w:rPr>
          <w:color w:val="000000" w:themeColor="text1"/>
          <w:sz w:val="22"/>
          <w:szCs w:val="22"/>
        </w:rPr>
        <w:t>End of introdu</w:t>
      </w:r>
      <w:r w:rsidRPr="00C31D2C">
        <w:rPr>
          <w:sz w:val="22"/>
          <w:szCs w:val="22"/>
        </w:rPr>
        <w:t>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B3B09" w:rsidRPr="00452DD5" w14:paraId="14CB3A0D" w14:textId="77777777" w:rsidTr="00452DD5">
        <w:tc>
          <w:tcPr>
            <w:tcW w:w="6096" w:type="dxa"/>
            <w:shd w:val="clear" w:color="auto" w:fill="000000"/>
          </w:tcPr>
          <w:p w14:paraId="6CA1C338" w14:textId="77777777" w:rsidR="00EB3B09" w:rsidRPr="00452DD5" w:rsidRDefault="00EB3B09"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37EBE31" w14:textId="77777777" w:rsidR="00EB3B09" w:rsidRPr="00C31D2C" w:rsidRDefault="00EB3B09"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405343DA" w14:textId="77777777" w:rsidR="00EB3B09" w:rsidRPr="00C31D2C" w:rsidRDefault="00EB3B09" w:rsidP="00167FFA">
      <w:pPr>
        <w:pStyle w:val="Act"/>
        <w:spacing w:before="0" w:line="270" w:lineRule="exact"/>
        <w:rPr>
          <w:rFonts w:cs="Arial"/>
          <w:sz w:val="22"/>
          <w:szCs w:val="22"/>
        </w:rPr>
      </w:pPr>
    </w:p>
    <w:p w14:paraId="555EEB2B" w14:textId="77777777" w:rsidR="00EB3B09" w:rsidRPr="00C4110C" w:rsidRDefault="00EB3B09" w:rsidP="00167FFA">
      <w:pPr>
        <w:pStyle w:val="Data"/>
        <w:rPr>
          <w:rStyle w:val="change"/>
          <w:rFonts w:cs="Arial"/>
          <w:b w:val="0"/>
          <w:color w:val="000000" w:themeColor="text1"/>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w:t>
      </w:r>
      <w:r w:rsidRPr="00C4110C">
        <w:rPr>
          <w:rFonts w:cs="Arial"/>
          <w:b w:val="0"/>
          <w:color w:val="000000" w:themeColor="text1"/>
          <w:sz w:val="22"/>
          <w:szCs w:val="22"/>
        </w:rPr>
        <w:t xml:space="preserve"> its powers under regulation 20 of the Environmental Permitting (England and Wales) Regulations 2016 varies and consolidates</w:t>
      </w:r>
    </w:p>
    <w:p w14:paraId="3570BCD2" w14:textId="77777777" w:rsidR="00EB3B09" w:rsidRPr="00C4110C" w:rsidRDefault="00EB3B09" w:rsidP="00167FFA">
      <w:pPr>
        <w:pStyle w:val="Data"/>
        <w:rPr>
          <w:rStyle w:val="change"/>
          <w:rFonts w:cs="Arial"/>
          <w:color w:val="000000" w:themeColor="text1"/>
          <w:sz w:val="22"/>
          <w:szCs w:val="22"/>
        </w:rPr>
      </w:pPr>
    </w:p>
    <w:p w14:paraId="410882DB" w14:textId="77777777" w:rsidR="00EB3B09" w:rsidRPr="000601FF" w:rsidRDefault="00EB3B09" w:rsidP="00A40593">
      <w:pPr>
        <w:pStyle w:val="Heading3nonum"/>
        <w:spacing w:before="0"/>
        <w:ind w:right="1701"/>
        <w:rPr>
          <w:rFonts w:cs="Arial"/>
          <w:bCs/>
          <w:color w:val="000000" w:themeColor="text1"/>
          <w:sz w:val="22"/>
          <w:szCs w:val="22"/>
        </w:rPr>
      </w:pPr>
      <w:r w:rsidRPr="000601FF">
        <w:rPr>
          <w:rFonts w:cs="Arial"/>
          <w:bCs/>
          <w:color w:val="000000" w:themeColor="text1"/>
          <w:sz w:val="22"/>
          <w:szCs w:val="22"/>
        </w:rPr>
        <w:t>permit number</w:t>
      </w:r>
    </w:p>
    <w:p w14:paraId="7E90D8BB" w14:textId="77777777" w:rsidR="00EB3B09" w:rsidRPr="000601FF" w:rsidRDefault="00EB3B09" w:rsidP="00A40593">
      <w:pPr>
        <w:pStyle w:val="Data"/>
        <w:ind w:right="1701"/>
        <w:rPr>
          <w:rStyle w:val="licenceno"/>
          <w:rFonts w:cs="Arial"/>
          <w:color w:val="000000" w:themeColor="text1"/>
          <w:sz w:val="22"/>
          <w:szCs w:val="22"/>
        </w:rPr>
      </w:pPr>
      <w:r w:rsidRPr="000601FF">
        <w:rPr>
          <w:rFonts w:cs="Arial"/>
          <w:noProof/>
          <w:color w:val="000000" w:themeColor="text1"/>
          <w:sz w:val="22"/>
          <w:szCs w:val="22"/>
        </w:rPr>
        <w:t>AD0002101</w:t>
      </w:r>
    </w:p>
    <w:p w14:paraId="15D78196" w14:textId="77777777" w:rsidR="00EB3B09" w:rsidRPr="000601FF" w:rsidRDefault="00EB3B09" w:rsidP="00167FFA">
      <w:pPr>
        <w:pStyle w:val="Data"/>
        <w:rPr>
          <w:rStyle w:val="change"/>
          <w:rFonts w:cs="Arial"/>
          <w:color w:val="000000" w:themeColor="text1"/>
          <w:sz w:val="22"/>
          <w:szCs w:val="22"/>
        </w:rPr>
      </w:pPr>
    </w:p>
    <w:p w14:paraId="07931084" w14:textId="77777777" w:rsidR="00EB3B09" w:rsidRPr="000601FF" w:rsidRDefault="00EB3B09" w:rsidP="00167FFA">
      <w:pPr>
        <w:pStyle w:val="Data"/>
        <w:rPr>
          <w:rStyle w:val="change"/>
          <w:rFonts w:cs="Arial"/>
          <w:b w:val="0"/>
          <w:bCs/>
          <w:color w:val="000000" w:themeColor="text1"/>
          <w:sz w:val="22"/>
          <w:szCs w:val="22"/>
        </w:rPr>
      </w:pPr>
      <w:r w:rsidRPr="000601FF">
        <w:rPr>
          <w:rStyle w:val="change"/>
          <w:rFonts w:cs="Arial"/>
          <w:b w:val="0"/>
          <w:bCs/>
          <w:color w:val="000000" w:themeColor="text1"/>
          <w:sz w:val="22"/>
          <w:szCs w:val="22"/>
        </w:rPr>
        <w:t>issued to</w:t>
      </w:r>
    </w:p>
    <w:p w14:paraId="2FED5432" w14:textId="77777777" w:rsidR="00EB3B09" w:rsidRPr="000601FF" w:rsidRDefault="00EB3B09" w:rsidP="00167FFA">
      <w:pPr>
        <w:pStyle w:val="Heading3nonum"/>
        <w:spacing w:before="0"/>
        <w:rPr>
          <w:b/>
          <w:color w:val="000000" w:themeColor="text1"/>
          <w:sz w:val="22"/>
          <w:szCs w:val="22"/>
        </w:rPr>
      </w:pPr>
      <w:proofErr w:type="spellStart"/>
      <w:r w:rsidRPr="000601FF">
        <w:rPr>
          <w:b/>
          <w:color w:val="000000" w:themeColor="text1"/>
          <w:sz w:val="22"/>
          <w:szCs w:val="22"/>
        </w:rPr>
        <w:t>Dŵr</w:t>
      </w:r>
      <w:proofErr w:type="spellEnd"/>
      <w:r w:rsidRPr="000601FF">
        <w:rPr>
          <w:b/>
          <w:color w:val="000000" w:themeColor="text1"/>
          <w:sz w:val="22"/>
          <w:szCs w:val="22"/>
        </w:rPr>
        <w:t xml:space="preserve"> Cymru </w:t>
      </w:r>
      <w:proofErr w:type="spellStart"/>
      <w:r w:rsidRPr="000601FF">
        <w:rPr>
          <w:b/>
          <w:color w:val="000000" w:themeColor="text1"/>
          <w:sz w:val="22"/>
          <w:szCs w:val="22"/>
        </w:rPr>
        <w:t>Cyfyngedig</w:t>
      </w:r>
      <w:proofErr w:type="spellEnd"/>
      <w:r w:rsidRPr="000601FF">
        <w:rPr>
          <w:b/>
          <w:color w:val="000000" w:themeColor="text1"/>
          <w:sz w:val="22"/>
          <w:szCs w:val="22"/>
        </w:rPr>
        <w:t xml:space="preserve"> (“the operator”)</w:t>
      </w:r>
    </w:p>
    <w:p w14:paraId="3EC3DD81" w14:textId="77777777" w:rsidR="00EB3B09" w:rsidRPr="000601FF" w:rsidRDefault="00EB3B09" w:rsidP="00167FFA">
      <w:pPr>
        <w:pStyle w:val="Heading3nonum"/>
        <w:spacing w:before="0"/>
        <w:rPr>
          <w:rFonts w:cs="Arial"/>
          <w:color w:val="000000" w:themeColor="text1"/>
          <w:sz w:val="22"/>
          <w:szCs w:val="22"/>
        </w:rPr>
      </w:pPr>
    </w:p>
    <w:p w14:paraId="7B156172" w14:textId="77777777" w:rsidR="00EB3B09" w:rsidRPr="000601FF" w:rsidRDefault="00EB3B09" w:rsidP="00420953">
      <w:pPr>
        <w:pStyle w:val="Data"/>
        <w:ind w:right="1701"/>
        <w:rPr>
          <w:rStyle w:val="licenceno"/>
          <w:rFonts w:cs="Arial"/>
          <w:b w:val="0"/>
          <w:bCs/>
          <w:color w:val="000000" w:themeColor="text1"/>
          <w:sz w:val="22"/>
          <w:szCs w:val="22"/>
        </w:rPr>
      </w:pPr>
      <w:r w:rsidRPr="000601FF">
        <w:rPr>
          <w:rStyle w:val="licenceno"/>
          <w:rFonts w:cs="Arial"/>
          <w:b w:val="0"/>
          <w:bCs/>
          <w:color w:val="000000" w:themeColor="text1"/>
          <w:sz w:val="22"/>
          <w:szCs w:val="22"/>
        </w:rPr>
        <w:t>whose registered office is</w:t>
      </w:r>
    </w:p>
    <w:p w14:paraId="7E484C78" w14:textId="77777777" w:rsidR="00EB3B09" w:rsidRPr="000601FF" w:rsidRDefault="00EB3B09" w:rsidP="00420953">
      <w:pPr>
        <w:pStyle w:val="Data"/>
        <w:ind w:right="1701"/>
        <w:rPr>
          <w:rStyle w:val="licenceno"/>
          <w:rFonts w:cs="Arial"/>
          <w:color w:val="000000" w:themeColor="text1"/>
          <w:sz w:val="22"/>
          <w:szCs w:val="22"/>
        </w:rPr>
      </w:pPr>
      <w:r w:rsidRPr="000601FF">
        <w:rPr>
          <w:rStyle w:val="licenceno"/>
          <w:rFonts w:cs="Arial"/>
          <w:color w:val="000000" w:themeColor="text1"/>
          <w:sz w:val="22"/>
          <w:szCs w:val="22"/>
        </w:rPr>
        <w:t>Linea</w:t>
      </w:r>
    </w:p>
    <w:p w14:paraId="36AA93C0" w14:textId="77777777" w:rsidR="00EB3B09" w:rsidRPr="000601FF" w:rsidRDefault="00EB3B09" w:rsidP="00420953">
      <w:pPr>
        <w:pStyle w:val="Data"/>
        <w:ind w:right="1701"/>
        <w:rPr>
          <w:rStyle w:val="licenceno"/>
          <w:rFonts w:cs="Arial"/>
          <w:color w:val="000000" w:themeColor="text1"/>
          <w:sz w:val="22"/>
          <w:szCs w:val="22"/>
        </w:rPr>
      </w:pPr>
      <w:r w:rsidRPr="000601FF">
        <w:rPr>
          <w:rStyle w:val="licenceno"/>
          <w:rFonts w:cs="Arial"/>
          <w:color w:val="000000" w:themeColor="text1"/>
          <w:sz w:val="22"/>
          <w:szCs w:val="22"/>
        </w:rPr>
        <w:t>Fortran Road</w:t>
      </w:r>
    </w:p>
    <w:p w14:paraId="48F305D7" w14:textId="77777777" w:rsidR="00EB3B09" w:rsidRPr="000601FF" w:rsidRDefault="00EB3B09" w:rsidP="00420953">
      <w:pPr>
        <w:pStyle w:val="Data"/>
        <w:ind w:right="1701"/>
        <w:rPr>
          <w:rStyle w:val="licenceno"/>
          <w:rFonts w:cs="Arial"/>
          <w:color w:val="000000" w:themeColor="text1"/>
          <w:sz w:val="22"/>
          <w:szCs w:val="22"/>
        </w:rPr>
      </w:pPr>
      <w:r w:rsidRPr="000601FF">
        <w:rPr>
          <w:rStyle w:val="licenceno"/>
          <w:rFonts w:cs="Arial"/>
          <w:color w:val="000000" w:themeColor="text1"/>
          <w:sz w:val="22"/>
          <w:szCs w:val="22"/>
        </w:rPr>
        <w:t xml:space="preserve">St </w:t>
      </w:r>
      <w:proofErr w:type="spellStart"/>
      <w:r w:rsidRPr="000601FF">
        <w:rPr>
          <w:rStyle w:val="licenceno"/>
          <w:rFonts w:cs="Arial"/>
          <w:color w:val="000000" w:themeColor="text1"/>
          <w:sz w:val="22"/>
          <w:szCs w:val="22"/>
        </w:rPr>
        <w:t>Mellons</w:t>
      </w:r>
      <w:proofErr w:type="spellEnd"/>
    </w:p>
    <w:p w14:paraId="2E33E1D2" w14:textId="77777777" w:rsidR="00EB3B09" w:rsidRPr="000601FF" w:rsidRDefault="00EB3B09" w:rsidP="00420953">
      <w:pPr>
        <w:pStyle w:val="Data"/>
        <w:ind w:right="1701"/>
        <w:rPr>
          <w:rStyle w:val="licenceno"/>
          <w:rFonts w:cs="Arial"/>
          <w:color w:val="000000" w:themeColor="text1"/>
          <w:sz w:val="22"/>
          <w:szCs w:val="22"/>
        </w:rPr>
      </w:pPr>
      <w:r w:rsidRPr="000601FF">
        <w:rPr>
          <w:rStyle w:val="licenceno"/>
          <w:rFonts w:cs="Arial"/>
          <w:color w:val="000000" w:themeColor="text1"/>
          <w:sz w:val="22"/>
          <w:szCs w:val="22"/>
        </w:rPr>
        <w:t>Cardiff</w:t>
      </w:r>
    </w:p>
    <w:p w14:paraId="176B1187" w14:textId="77777777" w:rsidR="00EB3B09" w:rsidRPr="000601FF" w:rsidRDefault="00EB3B09" w:rsidP="00420953">
      <w:pPr>
        <w:pStyle w:val="Data"/>
        <w:ind w:right="1701"/>
        <w:rPr>
          <w:rStyle w:val="licenceno"/>
          <w:rFonts w:cs="Arial"/>
          <w:color w:val="000000" w:themeColor="text1"/>
          <w:sz w:val="22"/>
          <w:szCs w:val="22"/>
        </w:rPr>
      </w:pPr>
      <w:r w:rsidRPr="000601FF">
        <w:rPr>
          <w:rStyle w:val="licenceno"/>
          <w:rFonts w:cs="Arial"/>
          <w:color w:val="000000" w:themeColor="text1"/>
          <w:sz w:val="22"/>
          <w:szCs w:val="22"/>
        </w:rPr>
        <w:t>CF3 0LT</w:t>
      </w:r>
    </w:p>
    <w:p w14:paraId="018C3287" w14:textId="77777777" w:rsidR="00EB3B09" w:rsidRPr="000601FF" w:rsidRDefault="00EB3B09" w:rsidP="008C471F">
      <w:pPr>
        <w:pStyle w:val="Heading3nonum"/>
        <w:spacing w:before="0"/>
        <w:rPr>
          <w:rFonts w:cs="Arial"/>
          <w:color w:val="000000" w:themeColor="text1"/>
          <w:sz w:val="22"/>
          <w:szCs w:val="22"/>
        </w:rPr>
      </w:pPr>
    </w:p>
    <w:p w14:paraId="7A7B0748" w14:textId="77777777" w:rsidR="00EB3B09" w:rsidRPr="000601FF" w:rsidRDefault="00EB3B09" w:rsidP="00167FFA">
      <w:pPr>
        <w:pStyle w:val="Data"/>
        <w:rPr>
          <w:rStyle w:val="change"/>
          <w:rFonts w:cs="Arial"/>
          <w:b w:val="0"/>
          <w:bCs/>
          <w:color w:val="000000" w:themeColor="text1"/>
          <w:sz w:val="22"/>
          <w:szCs w:val="22"/>
        </w:rPr>
      </w:pPr>
      <w:r w:rsidRPr="000601FF">
        <w:rPr>
          <w:rStyle w:val="change"/>
          <w:rFonts w:cs="Arial"/>
          <w:b w:val="0"/>
          <w:bCs/>
          <w:color w:val="000000" w:themeColor="text1"/>
          <w:sz w:val="22"/>
          <w:szCs w:val="22"/>
        </w:rPr>
        <w:t xml:space="preserve">company registration number </w:t>
      </w:r>
      <w:r w:rsidRPr="000601FF">
        <w:rPr>
          <w:rStyle w:val="change"/>
          <w:rFonts w:cs="Arial"/>
          <w:color w:val="000000" w:themeColor="text1"/>
          <w:sz w:val="22"/>
          <w:szCs w:val="22"/>
        </w:rPr>
        <w:t>02366777</w:t>
      </w:r>
    </w:p>
    <w:p w14:paraId="5CD355BC" w14:textId="77777777" w:rsidR="00EB3B09" w:rsidRPr="000601FF" w:rsidRDefault="00EB3B09" w:rsidP="00167FFA">
      <w:pPr>
        <w:pStyle w:val="Data"/>
        <w:ind w:right="1701"/>
        <w:rPr>
          <w:b w:val="0"/>
          <w:color w:val="000000" w:themeColor="text1"/>
          <w:sz w:val="22"/>
          <w:szCs w:val="22"/>
        </w:rPr>
      </w:pPr>
    </w:p>
    <w:p w14:paraId="328CE6FD" w14:textId="77777777" w:rsidR="00EB3B09" w:rsidRPr="000601FF" w:rsidRDefault="00EB3B09" w:rsidP="00420953">
      <w:pPr>
        <w:pStyle w:val="Data"/>
        <w:spacing w:line="276" w:lineRule="auto"/>
        <w:ind w:right="23"/>
        <w:rPr>
          <w:b w:val="0"/>
          <w:color w:val="000000" w:themeColor="text1"/>
          <w:sz w:val="22"/>
          <w:szCs w:val="22"/>
        </w:rPr>
      </w:pPr>
      <w:r w:rsidRPr="000601FF">
        <w:rPr>
          <w:b w:val="0"/>
          <w:color w:val="000000" w:themeColor="text1"/>
          <w:sz w:val="22"/>
          <w:szCs w:val="22"/>
        </w:rPr>
        <w:t xml:space="preserve">to operate </w:t>
      </w:r>
      <w:r w:rsidRPr="000601FF">
        <w:rPr>
          <w:rFonts w:cs="Arial"/>
          <w:b w:val="0"/>
          <w:color w:val="000000" w:themeColor="text1"/>
          <w:sz w:val="22"/>
          <w:szCs w:val="22"/>
        </w:rPr>
        <w:t>a water discharge activity</w:t>
      </w:r>
      <w:r w:rsidRPr="000601FF">
        <w:rPr>
          <w:b w:val="0"/>
          <w:color w:val="000000" w:themeColor="text1"/>
          <w:sz w:val="22"/>
          <w:szCs w:val="22"/>
        </w:rPr>
        <w:t xml:space="preserve"> at</w:t>
      </w:r>
    </w:p>
    <w:p w14:paraId="62863BA5" w14:textId="284B3B7D" w:rsidR="00EB3B09" w:rsidRPr="000601FF" w:rsidRDefault="00EB3B09" w:rsidP="00420953">
      <w:pPr>
        <w:pStyle w:val="Data"/>
        <w:spacing w:line="276" w:lineRule="auto"/>
        <w:ind w:right="23"/>
        <w:rPr>
          <w:rStyle w:val="change"/>
          <w:rFonts w:cs="Arial"/>
          <w:bCs/>
          <w:color w:val="000000" w:themeColor="text1"/>
          <w:sz w:val="22"/>
          <w:szCs w:val="22"/>
        </w:rPr>
      </w:pPr>
      <w:r w:rsidRPr="000601FF">
        <w:rPr>
          <w:bCs/>
          <w:noProof/>
          <w:color w:val="000000" w:themeColor="text1"/>
          <w:sz w:val="22"/>
          <w:szCs w:val="22"/>
        </w:rPr>
        <w:t>Llanfr</w:t>
      </w:r>
      <w:r w:rsidR="00932CF8">
        <w:rPr>
          <w:bCs/>
          <w:noProof/>
          <w:color w:val="000000" w:themeColor="text1"/>
          <w:sz w:val="22"/>
          <w:szCs w:val="22"/>
        </w:rPr>
        <w:t>y</w:t>
      </w:r>
      <w:r w:rsidRPr="000601FF">
        <w:rPr>
          <w:bCs/>
          <w:noProof/>
          <w:color w:val="000000" w:themeColor="text1"/>
          <w:sz w:val="22"/>
          <w:szCs w:val="22"/>
        </w:rPr>
        <w:t>nach Wastewater Treatment Works</w:t>
      </w:r>
    </w:p>
    <w:p w14:paraId="52AB0A92" w14:textId="77777777" w:rsidR="00EB3B09" w:rsidRPr="000601FF" w:rsidRDefault="00EB3B09" w:rsidP="00167FFA">
      <w:pPr>
        <w:pStyle w:val="Data"/>
        <w:rPr>
          <w:rStyle w:val="change"/>
          <w:rFonts w:cs="Arial"/>
          <w:color w:val="000000" w:themeColor="text1"/>
          <w:sz w:val="22"/>
          <w:szCs w:val="22"/>
        </w:rPr>
      </w:pPr>
      <w:r w:rsidRPr="000601FF">
        <w:rPr>
          <w:rFonts w:cs="Arial"/>
          <w:noProof/>
          <w:color w:val="000000" w:themeColor="text1"/>
          <w:sz w:val="22"/>
          <w:szCs w:val="22"/>
        </w:rPr>
        <w:t>Llanfrynach</w:t>
      </w:r>
    </w:p>
    <w:p w14:paraId="06C176E2" w14:textId="77777777" w:rsidR="00EB3B09" w:rsidRPr="000601FF" w:rsidRDefault="00EB3B09" w:rsidP="00167FFA">
      <w:pPr>
        <w:pStyle w:val="Data"/>
        <w:rPr>
          <w:rStyle w:val="change"/>
          <w:rFonts w:cs="Arial"/>
          <w:color w:val="000000" w:themeColor="text1"/>
          <w:sz w:val="22"/>
          <w:szCs w:val="22"/>
        </w:rPr>
      </w:pPr>
      <w:r w:rsidRPr="000601FF">
        <w:rPr>
          <w:rFonts w:cs="Arial"/>
          <w:noProof/>
          <w:color w:val="000000" w:themeColor="text1"/>
          <w:sz w:val="22"/>
          <w:szCs w:val="22"/>
        </w:rPr>
        <w:t>Brecon</w:t>
      </w:r>
    </w:p>
    <w:p w14:paraId="46FA6889" w14:textId="77777777" w:rsidR="00EB3B09" w:rsidRPr="000601FF" w:rsidRDefault="00EB3B09" w:rsidP="00167FFA">
      <w:pPr>
        <w:pStyle w:val="Data"/>
        <w:rPr>
          <w:rStyle w:val="change"/>
          <w:rFonts w:cs="Arial"/>
          <w:color w:val="000000" w:themeColor="text1"/>
          <w:sz w:val="22"/>
          <w:szCs w:val="22"/>
        </w:rPr>
      </w:pPr>
      <w:r w:rsidRPr="000601FF">
        <w:rPr>
          <w:rFonts w:cs="Arial"/>
          <w:noProof/>
          <w:color w:val="000000" w:themeColor="text1"/>
          <w:sz w:val="22"/>
          <w:szCs w:val="22"/>
        </w:rPr>
        <w:t>Powys</w:t>
      </w:r>
    </w:p>
    <w:p w14:paraId="0F891E99" w14:textId="22EA78D2" w:rsidR="00EB3B09" w:rsidRPr="000601FF" w:rsidRDefault="00EB3B09" w:rsidP="00167FFA">
      <w:pPr>
        <w:pStyle w:val="Data"/>
        <w:rPr>
          <w:rStyle w:val="change"/>
          <w:rFonts w:cs="Arial"/>
          <w:color w:val="000000" w:themeColor="text1"/>
          <w:sz w:val="22"/>
          <w:szCs w:val="22"/>
        </w:rPr>
      </w:pPr>
      <w:r w:rsidRPr="000601FF">
        <w:rPr>
          <w:rFonts w:cs="Arial"/>
          <w:noProof/>
          <w:color w:val="000000" w:themeColor="text1"/>
          <w:sz w:val="22"/>
          <w:szCs w:val="22"/>
        </w:rPr>
        <w:t>LD3 7</w:t>
      </w:r>
      <w:r w:rsidR="00662204">
        <w:rPr>
          <w:rFonts w:cs="Arial"/>
          <w:noProof/>
          <w:color w:val="000000" w:themeColor="text1"/>
          <w:sz w:val="22"/>
          <w:szCs w:val="22"/>
        </w:rPr>
        <w:t>LJ</w:t>
      </w:r>
    </w:p>
    <w:p w14:paraId="1A678A5B" w14:textId="77777777" w:rsidR="00EB3B09" w:rsidRDefault="00EB3B09" w:rsidP="00167FFA">
      <w:pPr>
        <w:pStyle w:val="Heading3nonum"/>
        <w:spacing w:before="0"/>
        <w:rPr>
          <w:rFonts w:cs="Arial"/>
          <w:sz w:val="22"/>
          <w:szCs w:val="22"/>
        </w:rPr>
      </w:pPr>
    </w:p>
    <w:p w14:paraId="1133966F" w14:textId="77777777" w:rsidR="00EB3B09" w:rsidRDefault="00EB3B09" w:rsidP="00167FFA">
      <w:pPr>
        <w:pStyle w:val="Heading3nonum"/>
        <w:spacing w:before="0"/>
        <w:rPr>
          <w:rFonts w:cs="Arial"/>
          <w:sz w:val="22"/>
          <w:szCs w:val="22"/>
        </w:rPr>
      </w:pPr>
    </w:p>
    <w:p w14:paraId="031EDDD8" w14:textId="77777777" w:rsidR="00EB3B09" w:rsidRPr="00C31D2C" w:rsidRDefault="00EB3B09"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52315FD0" w14:textId="77777777" w:rsidR="00EB3B09" w:rsidRPr="00C31D2C" w:rsidRDefault="00EB3B09" w:rsidP="00167FFA">
      <w:pPr>
        <w:pStyle w:val="Heading3nonum"/>
        <w:spacing w:before="0"/>
        <w:rPr>
          <w:rFonts w:cs="Arial"/>
          <w:sz w:val="22"/>
          <w:szCs w:val="22"/>
        </w:rPr>
      </w:pPr>
    </w:p>
    <w:p w14:paraId="4B359F2F" w14:textId="57FA2BCA" w:rsidR="00EB3B09" w:rsidRPr="008805FA" w:rsidRDefault="00EB3B09" w:rsidP="00167FFA">
      <w:pPr>
        <w:pStyle w:val="Heading3nonum"/>
        <w:spacing w:before="0"/>
        <w:rPr>
          <w:rFonts w:cs="Arial"/>
          <w:color w:val="auto"/>
          <w:sz w:val="22"/>
          <w:szCs w:val="22"/>
        </w:rPr>
      </w:pPr>
      <w:r w:rsidRPr="00C31D2C">
        <w:rPr>
          <w:rFonts w:cs="Arial"/>
          <w:sz w:val="22"/>
          <w:szCs w:val="22"/>
        </w:rPr>
        <w:t>The notice shall take effect from</w:t>
      </w:r>
      <w:r w:rsidRPr="00C31D2C">
        <w:rPr>
          <w:rFonts w:cs="Arial"/>
          <w:color w:val="FF0000"/>
          <w:sz w:val="22"/>
          <w:szCs w:val="22"/>
        </w:rPr>
        <w:t xml:space="preserve"> </w:t>
      </w:r>
      <w:r w:rsidR="008805FA" w:rsidRPr="008805FA">
        <w:rPr>
          <w:rFonts w:cs="Arial"/>
          <w:b/>
          <w:bCs/>
          <w:color w:val="auto"/>
          <w:sz w:val="22"/>
          <w:szCs w:val="22"/>
        </w:rPr>
        <w:t>25/03/2024</w:t>
      </w:r>
    </w:p>
    <w:p w14:paraId="632898C7" w14:textId="77777777" w:rsidR="00EB3B09" w:rsidRPr="008805FA" w:rsidRDefault="00EB3B09" w:rsidP="00167FFA">
      <w:pPr>
        <w:pStyle w:val="Heading3nonum"/>
        <w:spacing w:before="0"/>
        <w:rPr>
          <w:rFonts w:cs="Arial"/>
          <w:color w:val="auto"/>
          <w:sz w:val="22"/>
          <w:szCs w:val="22"/>
        </w:rPr>
      </w:pPr>
    </w:p>
    <w:p w14:paraId="2779E7CE" w14:textId="77777777" w:rsidR="00EB3B09" w:rsidRPr="008805FA" w:rsidRDefault="00EB3B09"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8805FA" w:rsidRPr="008805FA" w14:paraId="176A9A34" w14:textId="77777777" w:rsidTr="0030506B">
        <w:trPr>
          <w:trHeight w:hRule="exact" w:val="393"/>
        </w:trPr>
        <w:tc>
          <w:tcPr>
            <w:tcW w:w="5421" w:type="dxa"/>
            <w:tcBorders>
              <w:top w:val="nil"/>
              <w:left w:val="nil"/>
              <w:right w:val="nil"/>
            </w:tcBorders>
          </w:tcPr>
          <w:p w14:paraId="0ABE97B1" w14:textId="77777777" w:rsidR="00EB3B09" w:rsidRPr="008805FA" w:rsidRDefault="00EB3B09" w:rsidP="00167FFA">
            <w:pPr>
              <w:pStyle w:val="Heading3nonum"/>
              <w:spacing w:before="0"/>
              <w:ind w:right="1701"/>
              <w:rPr>
                <w:rFonts w:cs="Arial"/>
                <w:color w:val="auto"/>
                <w:sz w:val="22"/>
                <w:szCs w:val="22"/>
              </w:rPr>
            </w:pPr>
            <w:r w:rsidRPr="008805FA">
              <w:rPr>
                <w:rFonts w:cs="Arial"/>
                <w:color w:val="auto"/>
                <w:sz w:val="22"/>
                <w:szCs w:val="22"/>
              </w:rPr>
              <w:t>Name</w:t>
            </w:r>
          </w:p>
        </w:tc>
        <w:tc>
          <w:tcPr>
            <w:tcW w:w="2409" w:type="dxa"/>
            <w:tcBorders>
              <w:top w:val="nil"/>
              <w:left w:val="nil"/>
              <w:right w:val="nil"/>
            </w:tcBorders>
          </w:tcPr>
          <w:p w14:paraId="4CCE0A36" w14:textId="77777777" w:rsidR="00EB3B09" w:rsidRPr="008805FA" w:rsidRDefault="00EB3B09" w:rsidP="00167FFA">
            <w:pPr>
              <w:pStyle w:val="Heading3nonum"/>
              <w:spacing w:before="0"/>
              <w:ind w:right="1701"/>
              <w:rPr>
                <w:rFonts w:cs="Arial"/>
                <w:color w:val="auto"/>
                <w:sz w:val="22"/>
                <w:szCs w:val="22"/>
              </w:rPr>
            </w:pPr>
            <w:r w:rsidRPr="008805FA">
              <w:rPr>
                <w:rFonts w:cs="Arial"/>
                <w:color w:val="auto"/>
                <w:sz w:val="22"/>
                <w:szCs w:val="22"/>
              </w:rPr>
              <w:t>Date</w:t>
            </w:r>
          </w:p>
        </w:tc>
      </w:tr>
      <w:tr w:rsidR="008805FA" w:rsidRPr="008805FA" w14:paraId="3CB8B736" w14:textId="77777777" w:rsidTr="0030506B">
        <w:trPr>
          <w:trHeight w:hRule="exact" w:val="960"/>
        </w:trPr>
        <w:tc>
          <w:tcPr>
            <w:tcW w:w="5421" w:type="dxa"/>
            <w:vAlign w:val="center"/>
          </w:tcPr>
          <w:p w14:paraId="6FAA7589" w14:textId="18C53C42" w:rsidR="00EB3B09" w:rsidRPr="008805FA" w:rsidRDefault="008805FA" w:rsidP="003842F1">
            <w:pPr>
              <w:pStyle w:val="Heading3nonum"/>
              <w:spacing w:before="0"/>
              <w:ind w:right="-135"/>
              <w:jc w:val="center"/>
              <w:rPr>
                <w:rFonts w:cs="Arial"/>
                <w:b/>
                <w:color w:val="auto"/>
                <w:sz w:val="22"/>
                <w:szCs w:val="22"/>
              </w:rPr>
            </w:pPr>
            <w:r w:rsidRPr="008805FA">
              <w:rPr>
                <w:rFonts w:cs="Arial"/>
                <w:b/>
                <w:color w:val="auto"/>
                <w:sz w:val="22"/>
                <w:szCs w:val="22"/>
              </w:rPr>
              <w:t>Joanne Fitton</w:t>
            </w:r>
          </w:p>
        </w:tc>
        <w:tc>
          <w:tcPr>
            <w:tcW w:w="2409" w:type="dxa"/>
            <w:vAlign w:val="center"/>
          </w:tcPr>
          <w:p w14:paraId="796BEEE5" w14:textId="5A0E8EF1" w:rsidR="00EB3B09" w:rsidRPr="008805FA" w:rsidRDefault="008805FA" w:rsidP="003842F1">
            <w:pPr>
              <w:pStyle w:val="Heading3nonum"/>
              <w:spacing w:before="0"/>
              <w:ind w:right="34"/>
              <w:jc w:val="center"/>
              <w:rPr>
                <w:rFonts w:cs="Arial"/>
                <w:b/>
                <w:color w:val="auto"/>
                <w:sz w:val="22"/>
                <w:szCs w:val="22"/>
              </w:rPr>
            </w:pPr>
            <w:r w:rsidRPr="008805FA">
              <w:rPr>
                <w:rFonts w:cs="Arial"/>
                <w:b/>
                <w:color w:val="auto"/>
                <w:sz w:val="22"/>
                <w:szCs w:val="22"/>
              </w:rPr>
              <w:t>18/03/2024</w:t>
            </w:r>
          </w:p>
        </w:tc>
      </w:tr>
    </w:tbl>
    <w:p w14:paraId="15595B60" w14:textId="77777777" w:rsidR="00EB3B09" w:rsidRDefault="00EB3B09" w:rsidP="00167FFA">
      <w:pPr>
        <w:pStyle w:val="Heading3nonum"/>
        <w:spacing w:before="0"/>
        <w:rPr>
          <w:rFonts w:cs="Arial"/>
          <w:sz w:val="22"/>
          <w:szCs w:val="22"/>
        </w:rPr>
      </w:pPr>
    </w:p>
    <w:p w14:paraId="201333AA" w14:textId="77777777" w:rsidR="00EB3B09" w:rsidRPr="00C31D2C" w:rsidRDefault="00EB3B09"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BB1C6AB" w14:textId="77777777" w:rsidR="00EB3B09" w:rsidRPr="005E55B6" w:rsidRDefault="00EB3B09"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3E3DB2A7" w14:textId="77777777" w:rsidR="00EB3B09" w:rsidRPr="000601FF" w:rsidRDefault="00EB3B09" w:rsidP="006C6EA9">
      <w:pPr>
        <w:spacing w:before="120" w:line="270" w:lineRule="exact"/>
        <w:rPr>
          <w:rFonts w:ascii="Arial" w:hAnsi="Arial" w:cs="Arial"/>
          <w:color w:val="000000" w:themeColor="text1"/>
          <w:sz w:val="22"/>
          <w:szCs w:val="22"/>
        </w:rPr>
      </w:pPr>
      <w:r w:rsidRPr="000601FF">
        <w:rPr>
          <w:rFonts w:ascii="Arial" w:hAnsi="Arial" w:cs="Arial"/>
          <w:color w:val="000000" w:themeColor="text1"/>
          <w:sz w:val="22"/>
          <w:szCs w:val="22"/>
        </w:rPr>
        <w:t xml:space="preserve">All conditions have been varied by the consolidated permit </w:t>
      </w:r>
      <w:proofErr w:type="gramStart"/>
      <w:r w:rsidRPr="000601FF">
        <w:rPr>
          <w:rFonts w:ascii="Arial" w:hAnsi="Arial" w:cs="Arial"/>
          <w:color w:val="000000" w:themeColor="text1"/>
          <w:sz w:val="22"/>
          <w:szCs w:val="22"/>
        </w:rPr>
        <w:t>as a result of</w:t>
      </w:r>
      <w:proofErr w:type="gramEnd"/>
      <w:r w:rsidRPr="000601FF">
        <w:rPr>
          <w:rFonts w:ascii="Arial" w:hAnsi="Arial" w:cs="Arial"/>
          <w:color w:val="000000" w:themeColor="text1"/>
          <w:sz w:val="22"/>
          <w:szCs w:val="22"/>
        </w:rPr>
        <w:t xml:space="preserve"> a Natural Resources Wales initiated variation.</w:t>
      </w:r>
    </w:p>
    <w:p w14:paraId="74007588" w14:textId="77777777" w:rsidR="00EB3B09" w:rsidRPr="00C4110C" w:rsidRDefault="00EB3B09" w:rsidP="00AE64EF">
      <w:pPr>
        <w:pStyle w:val="Heading3nonum"/>
        <w:rPr>
          <w:rFonts w:cs="Arial"/>
          <w:color w:val="000000" w:themeColor="text1"/>
          <w:sz w:val="22"/>
          <w:szCs w:val="22"/>
        </w:rPr>
      </w:pPr>
    </w:p>
    <w:p w14:paraId="50A9DA37" w14:textId="77777777" w:rsidR="00EB3B09" w:rsidRPr="00AE41DB" w:rsidRDefault="00EB3B09" w:rsidP="006C6EA9">
      <w:pPr>
        <w:pStyle w:val="Heading3nonum"/>
        <w:rPr>
          <w:rFonts w:cs="Arial"/>
          <w:b/>
          <w:color w:val="auto"/>
          <w:sz w:val="22"/>
          <w:szCs w:val="22"/>
        </w:rPr>
      </w:pPr>
      <w:r w:rsidRPr="00C4110C">
        <w:rPr>
          <w:rFonts w:cs="Arial"/>
          <w:b/>
          <w:color w:val="000000" w:themeColor="text1"/>
          <w:sz w:val="22"/>
          <w:szCs w:val="22"/>
        </w:rPr>
        <w:t>Sch</w:t>
      </w:r>
      <w:r w:rsidRPr="00AE41DB">
        <w:rPr>
          <w:rFonts w:cs="Arial"/>
          <w:b/>
          <w:color w:val="auto"/>
          <w:sz w:val="22"/>
          <w:szCs w:val="22"/>
        </w:rPr>
        <w:t xml:space="preserve">edule 2 – </w:t>
      </w:r>
      <w:r>
        <w:rPr>
          <w:rFonts w:cs="Arial"/>
          <w:b/>
          <w:color w:val="auto"/>
          <w:sz w:val="22"/>
          <w:szCs w:val="22"/>
        </w:rPr>
        <w:t>consolidated</w:t>
      </w:r>
      <w:r w:rsidRPr="00AE41DB">
        <w:rPr>
          <w:rFonts w:cs="Arial"/>
          <w:b/>
          <w:color w:val="auto"/>
          <w:sz w:val="22"/>
          <w:szCs w:val="22"/>
        </w:rPr>
        <w:t xml:space="preserve"> permit</w:t>
      </w:r>
    </w:p>
    <w:p w14:paraId="1F255AE8" w14:textId="77777777" w:rsidR="00EB3B09" w:rsidRDefault="00EB3B09" w:rsidP="006C6EA9">
      <w:pPr>
        <w:pStyle w:val="Heading3nonum"/>
        <w:rPr>
          <w:rFonts w:cs="Arial"/>
          <w:color w:val="auto"/>
          <w:sz w:val="22"/>
          <w:szCs w:val="22"/>
        </w:rPr>
        <w:sectPr w:rsidR="00EB3B09" w:rsidSect="00EB3B09">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B3B09" w:rsidRPr="0049139F" w14:paraId="35FFDBD4" w14:textId="77777777" w:rsidTr="00597064">
        <w:trPr>
          <w:trHeight w:val="555"/>
        </w:trPr>
        <w:tc>
          <w:tcPr>
            <w:tcW w:w="3402" w:type="dxa"/>
            <w:shd w:val="clear" w:color="auto" w:fill="000000"/>
            <w:vAlign w:val="center"/>
          </w:tcPr>
          <w:p w14:paraId="771D3179" w14:textId="77777777" w:rsidR="00EB3B09" w:rsidRPr="000D1FBB" w:rsidRDefault="00EB3B09"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3A12B02" w14:textId="77777777" w:rsidR="00EB3B09" w:rsidRPr="0049139F" w:rsidRDefault="00EB3B09"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48FBC125" w14:textId="77777777" w:rsidR="00EB3B09" w:rsidRDefault="00EB3B09" w:rsidP="00597064">
      <w:pPr>
        <w:pStyle w:val="Act"/>
        <w:spacing w:line="240" w:lineRule="auto"/>
        <w:ind w:left="567"/>
      </w:pPr>
    </w:p>
    <w:p w14:paraId="7D2D84F9" w14:textId="77777777" w:rsidR="00EB3B09" w:rsidRPr="000601FF" w:rsidRDefault="00EB3B09" w:rsidP="00597064">
      <w:pPr>
        <w:pStyle w:val="Act"/>
        <w:ind w:left="567"/>
        <w:rPr>
          <w:bCs/>
          <w:color w:val="000000" w:themeColor="text1"/>
          <w:sz w:val="22"/>
          <w:szCs w:val="22"/>
        </w:rPr>
      </w:pPr>
      <w:r w:rsidRPr="000601FF">
        <w:rPr>
          <w:bCs/>
          <w:color w:val="000000" w:themeColor="text1"/>
          <w:sz w:val="22"/>
          <w:szCs w:val="22"/>
        </w:rPr>
        <w:t xml:space="preserve">Permit number </w:t>
      </w:r>
    </w:p>
    <w:p w14:paraId="5653512C" w14:textId="77777777" w:rsidR="00EB3B09" w:rsidRPr="000601FF" w:rsidRDefault="00EB3B09" w:rsidP="00597064">
      <w:pPr>
        <w:pStyle w:val="Data"/>
        <w:ind w:left="567" w:right="1701"/>
        <w:rPr>
          <w:rStyle w:val="licenceno"/>
          <w:color w:val="000000" w:themeColor="text1"/>
          <w:sz w:val="22"/>
          <w:szCs w:val="22"/>
        </w:rPr>
      </w:pPr>
      <w:r w:rsidRPr="000601FF">
        <w:rPr>
          <w:noProof/>
          <w:color w:val="000000" w:themeColor="text1"/>
          <w:sz w:val="22"/>
          <w:szCs w:val="22"/>
        </w:rPr>
        <w:t>AD0002101</w:t>
      </w:r>
    </w:p>
    <w:p w14:paraId="555DE39E" w14:textId="77777777" w:rsidR="00EB3B09" w:rsidRPr="000601FF" w:rsidRDefault="00EB3B09" w:rsidP="00597064">
      <w:pPr>
        <w:pStyle w:val="Heading3nonum"/>
        <w:ind w:left="567"/>
        <w:rPr>
          <w:color w:val="000000" w:themeColor="text1"/>
          <w:sz w:val="22"/>
          <w:szCs w:val="22"/>
        </w:rPr>
      </w:pPr>
      <w:r w:rsidRPr="000601FF">
        <w:rPr>
          <w:color w:val="000000" w:themeColor="text1"/>
          <w:sz w:val="22"/>
          <w:szCs w:val="22"/>
        </w:rPr>
        <w:t xml:space="preserve">This is the consolidated permit referred to in the variation and consolidation notice for variation </w:t>
      </w:r>
      <w:r w:rsidRPr="000601FF">
        <w:rPr>
          <w:noProof/>
          <w:color w:val="000000" w:themeColor="text1"/>
          <w:sz w:val="22"/>
          <w:szCs w:val="22"/>
        </w:rPr>
        <w:t>PAN-023177</w:t>
      </w:r>
      <w:r w:rsidRPr="000601FF">
        <w:rPr>
          <w:color w:val="000000" w:themeColor="text1"/>
          <w:sz w:val="22"/>
          <w:szCs w:val="22"/>
        </w:rPr>
        <w:t xml:space="preserve"> authorising </w:t>
      </w:r>
    </w:p>
    <w:p w14:paraId="0DF20E0D" w14:textId="77777777" w:rsidR="00EB3B09" w:rsidRPr="000601FF" w:rsidRDefault="00EB3B09" w:rsidP="00597064">
      <w:pPr>
        <w:pStyle w:val="Data"/>
        <w:ind w:left="567"/>
        <w:rPr>
          <w:rStyle w:val="change"/>
          <w:i/>
          <w:color w:val="000000" w:themeColor="text1"/>
          <w:sz w:val="22"/>
          <w:szCs w:val="22"/>
        </w:rPr>
      </w:pPr>
    </w:p>
    <w:p w14:paraId="1A11C08C" w14:textId="77777777" w:rsidR="00EB3B09" w:rsidRPr="000601FF" w:rsidRDefault="00EB3B09" w:rsidP="003842F1">
      <w:pPr>
        <w:pStyle w:val="Data"/>
        <w:spacing w:line="276" w:lineRule="auto"/>
        <w:ind w:left="567"/>
        <w:rPr>
          <w:b w:val="0"/>
          <w:color w:val="000000" w:themeColor="text1"/>
          <w:sz w:val="22"/>
          <w:szCs w:val="22"/>
        </w:rPr>
      </w:pPr>
      <w:proofErr w:type="spellStart"/>
      <w:r w:rsidRPr="000601FF">
        <w:rPr>
          <w:rStyle w:val="change"/>
          <w:color w:val="000000" w:themeColor="text1"/>
          <w:sz w:val="22"/>
          <w:szCs w:val="22"/>
        </w:rPr>
        <w:t>Dŵr</w:t>
      </w:r>
      <w:proofErr w:type="spellEnd"/>
      <w:r w:rsidRPr="000601FF">
        <w:rPr>
          <w:rStyle w:val="change"/>
          <w:color w:val="000000" w:themeColor="text1"/>
          <w:sz w:val="22"/>
          <w:szCs w:val="22"/>
        </w:rPr>
        <w:t xml:space="preserve"> Cymru </w:t>
      </w:r>
      <w:proofErr w:type="spellStart"/>
      <w:r w:rsidRPr="000601FF">
        <w:rPr>
          <w:rStyle w:val="change"/>
          <w:color w:val="000000" w:themeColor="text1"/>
          <w:sz w:val="22"/>
          <w:szCs w:val="22"/>
        </w:rPr>
        <w:t>Cyfyngedig</w:t>
      </w:r>
      <w:proofErr w:type="spellEnd"/>
      <w:r w:rsidRPr="000601FF">
        <w:rPr>
          <w:color w:val="000000" w:themeColor="text1"/>
          <w:sz w:val="22"/>
          <w:szCs w:val="22"/>
        </w:rPr>
        <w:t xml:space="preserve"> </w:t>
      </w:r>
      <w:r w:rsidRPr="000601FF">
        <w:rPr>
          <w:b w:val="0"/>
          <w:color w:val="000000" w:themeColor="text1"/>
          <w:sz w:val="22"/>
          <w:szCs w:val="22"/>
        </w:rPr>
        <w:t>(“the operator”),</w:t>
      </w:r>
    </w:p>
    <w:p w14:paraId="36147AB3" w14:textId="77777777" w:rsidR="00EB3B09" w:rsidRPr="000601FF" w:rsidRDefault="00EB3B09" w:rsidP="003842F1">
      <w:pPr>
        <w:pStyle w:val="Data"/>
        <w:spacing w:line="276" w:lineRule="auto"/>
        <w:ind w:left="567"/>
        <w:rPr>
          <w:b w:val="0"/>
          <w:color w:val="000000" w:themeColor="text1"/>
          <w:sz w:val="22"/>
          <w:szCs w:val="22"/>
        </w:rPr>
      </w:pPr>
    </w:p>
    <w:p w14:paraId="4AB3F593" w14:textId="77777777" w:rsidR="00EB3B09" w:rsidRPr="000601FF" w:rsidRDefault="00EB3B09" w:rsidP="003842F1">
      <w:pPr>
        <w:pStyle w:val="Data"/>
        <w:spacing w:line="276" w:lineRule="auto"/>
        <w:ind w:left="567"/>
        <w:rPr>
          <w:b w:val="0"/>
          <w:color w:val="000000" w:themeColor="text1"/>
          <w:sz w:val="22"/>
          <w:szCs w:val="22"/>
        </w:rPr>
      </w:pPr>
      <w:r w:rsidRPr="000601FF">
        <w:rPr>
          <w:b w:val="0"/>
          <w:color w:val="000000" w:themeColor="text1"/>
          <w:sz w:val="22"/>
          <w:szCs w:val="22"/>
        </w:rPr>
        <w:t>whose registered office is</w:t>
      </w:r>
    </w:p>
    <w:p w14:paraId="74E0EC5B" w14:textId="77777777" w:rsidR="00EB3B09" w:rsidRPr="000601FF" w:rsidRDefault="00EB3B09" w:rsidP="003842F1">
      <w:pPr>
        <w:pStyle w:val="Data"/>
        <w:spacing w:line="276" w:lineRule="auto"/>
        <w:ind w:left="567"/>
        <w:rPr>
          <w:bCs/>
          <w:color w:val="000000" w:themeColor="text1"/>
          <w:sz w:val="22"/>
          <w:szCs w:val="22"/>
        </w:rPr>
      </w:pPr>
      <w:r w:rsidRPr="000601FF">
        <w:rPr>
          <w:bCs/>
          <w:color w:val="000000" w:themeColor="text1"/>
          <w:sz w:val="22"/>
          <w:szCs w:val="22"/>
        </w:rPr>
        <w:t>Linea</w:t>
      </w:r>
    </w:p>
    <w:p w14:paraId="73D844BC" w14:textId="77777777" w:rsidR="00EB3B09" w:rsidRPr="000601FF" w:rsidRDefault="00EB3B09" w:rsidP="003842F1">
      <w:pPr>
        <w:pStyle w:val="Data"/>
        <w:spacing w:line="276" w:lineRule="auto"/>
        <w:ind w:left="567"/>
        <w:rPr>
          <w:bCs/>
          <w:color w:val="000000" w:themeColor="text1"/>
          <w:sz w:val="22"/>
          <w:szCs w:val="22"/>
        </w:rPr>
      </w:pPr>
      <w:r w:rsidRPr="000601FF">
        <w:rPr>
          <w:bCs/>
          <w:color w:val="000000" w:themeColor="text1"/>
          <w:sz w:val="22"/>
          <w:szCs w:val="22"/>
        </w:rPr>
        <w:t>Fortran Road</w:t>
      </w:r>
    </w:p>
    <w:p w14:paraId="4AD1CCDE" w14:textId="77777777" w:rsidR="00EB3B09" w:rsidRPr="000601FF" w:rsidRDefault="00EB3B09" w:rsidP="003842F1">
      <w:pPr>
        <w:pStyle w:val="Data"/>
        <w:spacing w:line="276" w:lineRule="auto"/>
        <w:ind w:left="567"/>
        <w:rPr>
          <w:bCs/>
          <w:color w:val="000000" w:themeColor="text1"/>
          <w:sz w:val="22"/>
          <w:szCs w:val="22"/>
        </w:rPr>
      </w:pPr>
      <w:r w:rsidRPr="000601FF">
        <w:rPr>
          <w:bCs/>
          <w:color w:val="000000" w:themeColor="text1"/>
          <w:sz w:val="22"/>
          <w:szCs w:val="22"/>
        </w:rPr>
        <w:t xml:space="preserve">St </w:t>
      </w:r>
      <w:proofErr w:type="spellStart"/>
      <w:r w:rsidRPr="000601FF">
        <w:rPr>
          <w:bCs/>
          <w:color w:val="000000" w:themeColor="text1"/>
          <w:sz w:val="22"/>
          <w:szCs w:val="22"/>
        </w:rPr>
        <w:t>Mellons</w:t>
      </w:r>
      <w:proofErr w:type="spellEnd"/>
    </w:p>
    <w:p w14:paraId="6DAD4221" w14:textId="77777777" w:rsidR="00EB3B09" w:rsidRPr="000601FF" w:rsidRDefault="00EB3B09" w:rsidP="003842F1">
      <w:pPr>
        <w:pStyle w:val="Data"/>
        <w:spacing w:line="276" w:lineRule="auto"/>
        <w:ind w:left="567"/>
        <w:rPr>
          <w:bCs/>
          <w:color w:val="000000" w:themeColor="text1"/>
          <w:sz w:val="22"/>
          <w:szCs w:val="22"/>
        </w:rPr>
      </w:pPr>
      <w:r w:rsidRPr="000601FF">
        <w:rPr>
          <w:bCs/>
          <w:color w:val="000000" w:themeColor="text1"/>
          <w:sz w:val="22"/>
          <w:szCs w:val="22"/>
        </w:rPr>
        <w:t>Cardiff</w:t>
      </w:r>
    </w:p>
    <w:p w14:paraId="2ACED1E4" w14:textId="77777777" w:rsidR="00EB3B09" w:rsidRPr="000601FF" w:rsidRDefault="00EB3B09" w:rsidP="003842F1">
      <w:pPr>
        <w:pStyle w:val="Data"/>
        <w:spacing w:line="276" w:lineRule="auto"/>
        <w:ind w:left="567"/>
        <w:rPr>
          <w:bCs/>
          <w:color w:val="000000" w:themeColor="text1"/>
          <w:sz w:val="22"/>
          <w:szCs w:val="22"/>
        </w:rPr>
      </w:pPr>
      <w:r w:rsidRPr="000601FF">
        <w:rPr>
          <w:bCs/>
          <w:color w:val="000000" w:themeColor="text1"/>
          <w:sz w:val="22"/>
          <w:szCs w:val="22"/>
        </w:rPr>
        <w:t>CF3 0LT</w:t>
      </w:r>
    </w:p>
    <w:p w14:paraId="5B56F2DD" w14:textId="77777777" w:rsidR="00EB3B09" w:rsidRPr="000601FF" w:rsidRDefault="00EB3B09" w:rsidP="00597064">
      <w:pPr>
        <w:pStyle w:val="Data"/>
        <w:ind w:left="567"/>
        <w:rPr>
          <w:rStyle w:val="change"/>
          <w:i/>
          <w:color w:val="000000" w:themeColor="text1"/>
          <w:sz w:val="22"/>
          <w:szCs w:val="22"/>
        </w:rPr>
      </w:pPr>
    </w:p>
    <w:p w14:paraId="31AFFCBA" w14:textId="77777777" w:rsidR="00EB3B09" w:rsidRPr="000601FF" w:rsidRDefault="00EB3B09" w:rsidP="003842F1">
      <w:pPr>
        <w:keepLines/>
        <w:widowControl w:val="0"/>
        <w:spacing w:line="276" w:lineRule="auto"/>
        <w:ind w:left="567"/>
        <w:outlineLvl w:val="2"/>
        <w:rPr>
          <w:rFonts w:ascii="Arial" w:hAnsi="Arial"/>
          <w:b/>
          <w:bCs/>
          <w:color w:val="000000" w:themeColor="text1"/>
          <w:sz w:val="22"/>
          <w:szCs w:val="22"/>
          <w:lang w:eastAsia="en-US"/>
        </w:rPr>
      </w:pPr>
      <w:r w:rsidRPr="000601FF">
        <w:rPr>
          <w:rFonts w:ascii="Arial" w:hAnsi="Arial"/>
          <w:color w:val="000000" w:themeColor="text1"/>
          <w:sz w:val="22"/>
          <w:szCs w:val="22"/>
          <w:lang w:eastAsia="en-US"/>
        </w:rPr>
        <w:t>company registration number</w:t>
      </w:r>
      <w:r w:rsidRPr="000601FF">
        <w:rPr>
          <w:rFonts w:ascii="Arial" w:hAnsi="Arial"/>
          <w:b/>
          <w:bCs/>
          <w:color w:val="000000" w:themeColor="text1"/>
          <w:sz w:val="22"/>
          <w:szCs w:val="22"/>
          <w:lang w:eastAsia="en-US"/>
        </w:rPr>
        <w:t xml:space="preserve"> 02366777</w:t>
      </w:r>
    </w:p>
    <w:p w14:paraId="477F2963" w14:textId="77777777" w:rsidR="00EB3B09" w:rsidRPr="000601FF" w:rsidRDefault="00EB3B09" w:rsidP="003842F1">
      <w:pPr>
        <w:keepLines/>
        <w:widowControl w:val="0"/>
        <w:spacing w:line="276" w:lineRule="auto"/>
        <w:ind w:left="567"/>
        <w:outlineLvl w:val="2"/>
        <w:rPr>
          <w:rFonts w:ascii="Arial" w:hAnsi="Arial"/>
          <w:color w:val="000000" w:themeColor="text1"/>
          <w:sz w:val="22"/>
          <w:szCs w:val="22"/>
          <w:lang w:eastAsia="en-US"/>
        </w:rPr>
      </w:pPr>
    </w:p>
    <w:p w14:paraId="74638F2E" w14:textId="77777777" w:rsidR="00EB3B09" w:rsidRPr="000601FF" w:rsidRDefault="00EB3B09" w:rsidP="003842F1">
      <w:pPr>
        <w:keepLines/>
        <w:widowControl w:val="0"/>
        <w:spacing w:line="276" w:lineRule="auto"/>
        <w:ind w:firstLine="567"/>
        <w:outlineLvl w:val="2"/>
        <w:rPr>
          <w:rFonts w:ascii="Arial" w:hAnsi="Arial"/>
          <w:color w:val="000000" w:themeColor="text1"/>
          <w:sz w:val="22"/>
          <w:szCs w:val="22"/>
          <w:lang w:eastAsia="en-US"/>
        </w:rPr>
      </w:pPr>
      <w:r w:rsidRPr="000601FF">
        <w:rPr>
          <w:rFonts w:ascii="Arial" w:hAnsi="Arial"/>
          <w:color w:val="000000" w:themeColor="text1"/>
          <w:sz w:val="22"/>
          <w:szCs w:val="22"/>
          <w:lang w:eastAsia="en-US"/>
        </w:rPr>
        <w:t>to operate a water discharge activity at</w:t>
      </w:r>
    </w:p>
    <w:p w14:paraId="2A78DE35" w14:textId="478B4DAF" w:rsidR="00EB3B09" w:rsidRPr="000601FF" w:rsidRDefault="00EB3B09" w:rsidP="00597064">
      <w:pPr>
        <w:pStyle w:val="Data"/>
        <w:ind w:left="567" w:right="1701"/>
        <w:rPr>
          <w:rStyle w:val="change"/>
          <w:color w:val="000000" w:themeColor="text1"/>
          <w:sz w:val="22"/>
          <w:szCs w:val="22"/>
        </w:rPr>
      </w:pPr>
      <w:r w:rsidRPr="000601FF">
        <w:rPr>
          <w:noProof/>
          <w:color w:val="000000" w:themeColor="text1"/>
          <w:sz w:val="22"/>
          <w:szCs w:val="22"/>
        </w:rPr>
        <w:t>Llanf</w:t>
      </w:r>
      <w:r w:rsidR="00932CF8">
        <w:rPr>
          <w:noProof/>
          <w:color w:val="000000" w:themeColor="text1"/>
          <w:sz w:val="22"/>
          <w:szCs w:val="22"/>
        </w:rPr>
        <w:t>r</w:t>
      </w:r>
      <w:r w:rsidRPr="000601FF">
        <w:rPr>
          <w:noProof/>
          <w:color w:val="000000" w:themeColor="text1"/>
          <w:sz w:val="22"/>
          <w:szCs w:val="22"/>
        </w:rPr>
        <w:t>ynach Wastewater Treatment Works</w:t>
      </w:r>
    </w:p>
    <w:p w14:paraId="79F172E3" w14:textId="77777777" w:rsidR="00EB3B09" w:rsidRPr="000601FF" w:rsidRDefault="00EB3B09" w:rsidP="00597064">
      <w:pPr>
        <w:pStyle w:val="Data"/>
        <w:ind w:left="567"/>
        <w:rPr>
          <w:rStyle w:val="change"/>
          <w:color w:val="000000" w:themeColor="text1"/>
          <w:sz w:val="22"/>
          <w:szCs w:val="22"/>
        </w:rPr>
      </w:pPr>
      <w:r w:rsidRPr="000601FF">
        <w:rPr>
          <w:noProof/>
          <w:color w:val="000000" w:themeColor="text1"/>
          <w:sz w:val="22"/>
          <w:szCs w:val="22"/>
        </w:rPr>
        <w:t>Llanfrynach</w:t>
      </w:r>
    </w:p>
    <w:p w14:paraId="3ED1744A" w14:textId="77777777" w:rsidR="00EB3B09" w:rsidRPr="000601FF" w:rsidRDefault="00EB3B09" w:rsidP="00597064">
      <w:pPr>
        <w:pStyle w:val="Data"/>
        <w:ind w:left="567"/>
        <w:rPr>
          <w:rStyle w:val="change"/>
          <w:color w:val="000000" w:themeColor="text1"/>
          <w:sz w:val="22"/>
          <w:szCs w:val="22"/>
        </w:rPr>
      </w:pPr>
      <w:r w:rsidRPr="000601FF">
        <w:rPr>
          <w:noProof/>
          <w:color w:val="000000" w:themeColor="text1"/>
          <w:sz w:val="22"/>
          <w:szCs w:val="22"/>
        </w:rPr>
        <w:t>Brecon</w:t>
      </w:r>
    </w:p>
    <w:p w14:paraId="0466FE3F" w14:textId="77777777" w:rsidR="00EB3B09" w:rsidRPr="000601FF" w:rsidRDefault="00EB3B09" w:rsidP="00597064">
      <w:pPr>
        <w:pStyle w:val="Data"/>
        <w:ind w:left="567"/>
        <w:rPr>
          <w:rStyle w:val="change"/>
          <w:color w:val="000000" w:themeColor="text1"/>
          <w:sz w:val="22"/>
          <w:szCs w:val="22"/>
        </w:rPr>
      </w:pPr>
      <w:r w:rsidRPr="000601FF">
        <w:rPr>
          <w:noProof/>
          <w:color w:val="000000" w:themeColor="text1"/>
          <w:sz w:val="22"/>
          <w:szCs w:val="22"/>
        </w:rPr>
        <w:t>Powys</w:t>
      </w:r>
    </w:p>
    <w:p w14:paraId="7E3475AC" w14:textId="5C98ED4F" w:rsidR="00EB3B09" w:rsidRPr="000601FF" w:rsidRDefault="00EB3B09" w:rsidP="00597064">
      <w:pPr>
        <w:pStyle w:val="Data"/>
        <w:ind w:left="567"/>
        <w:rPr>
          <w:rStyle w:val="change"/>
          <w:color w:val="000000" w:themeColor="text1"/>
          <w:sz w:val="22"/>
          <w:szCs w:val="22"/>
        </w:rPr>
      </w:pPr>
      <w:r w:rsidRPr="000601FF">
        <w:rPr>
          <w:noProof/>
          <w:color w:val="000000" w:themeColor="text1"/>
          <w:sz w:val="22"/>
          <w:szCs w:val="22"/>
        </w:rPr>
        <w:t>LD3 7</w:t>
      </w:r>
      <w:r w:rsidR="00662204">
        <w:rPr>
          <w:noProof/>
          <w:color w:val="000000" w:themeColor="text1"/>
          <w:sz w:val="22"/>
          <w:szCs w:val="22"/>
        </w:rPr>
        <w:t>LJ</w:t>
      </w:r>
    </w:p>
    <w:p w14:paraId="3D934FEE" w14:textId="77777777" w:rsidR="00EB3B09" w:rsidRDefault="00EB3B09" w:rsidP="00597064">
      <w:pPr>
        <w:pStyle w:val="Heading3nonum"/>
        <w:ind w:left="567"/>
        <w:rPr>
          <w:sz w:val="22"/>
          <w:szCs w:val="22"/>
        </w:rPr>
      </w:pPr>
    </w:p>
    <w:p w14:paraId="576E2E75" w14:textId="1E81919D" w:rsidR="00EB3B09" w:rsidRDefault="00EB3B09" w:rsidP="00597064">
      <w:pPr>
        <w:pStyle w:val="Heading3nonum"/>
        <w:ind w:left="567"/>
        <w:rPr>
          <w:sz w:val="22"/>
          <w:szCs w:val="22"/>
        </w:rPr>
      </w:pPr>
      <w:r w:rsidRPr="0049139F">
        <w:rPr>
          <w:sz w:val="22"/>
          <w:szCs w:val="22"/>
        </w:rPr>
        <w:t>to the extent authorised by and subject to the conditions of this permit.</w:t>
      </w:r>
      <w:r w:rsidR="007E4C0A">
        <w:rPr>
          <w:sz w:val="22"/>
          <w:szCs w:val="22"/>
        </w:rPr>
        <w:br/>
      </w:r>
    </w:p>
    <w:p w14:paraId="1508E323" w14:textId="6F00CEF4" w:rsidR="007E4C0A" w:rsidRPr="008805FA" w:rsidRDefault="007E4C0A" w:rsidP="007E4C0A">
      <w:pPr>
        <w:pStyle w:val="Heading3nonum"/>
        <w:ind w:left="567"/>
        <w:rPr>
          <w:color w:val="auto"/>
          <w:sz w:val="22"/>
          <w:szCs w:val="22"/>
        </w:rPr>
      </w:pPr>
      <w:r w:rsidRPr="00297BDC">
        <w:rPr>
          <w:sz w:val="22"/>
          <w:szCs w:val="22"/>
        </w:rPr>
        <w:t xml:space="preserve">The </w:t>
      </w:r>
      <w:r>
        <w:rPr>
          <w:sz w:val="22"/>
          <w:szCs w:val="22"/>
        </w:rPr>
        <w:t>permit variation and con</w:t>
      </w:r>
      <w:r w:rsidRPr="002724A6">
        <w:rPr>
          <w:color w:val="auto"/>
          <w:sz w:val="22"/>
          <w:szCs w:val="22"/>
        </w:rPr>
        <w:t>solidation shall take effect fro</w:t>
      </w:r>
      <w:r>
        <w:rPr>
          <w:color w:val="auto"/>
          <w:sz w:val="22"/>
          <w:szCs w:val="22"/>
        </w:rPr>
        <w:t xml:space="preserve">m </w:t>
      </w:r>
      <w:r w:rsidR="008805FA" w:rsidRPr="008805FA">
        <w:rPr>
          <w:b/>
          <w:bCs/>
          <w:color w:val="auto"/>
          <w:sz w:val="22"/>
          <w:szCs w:val="22"/>
        </w:rPr>
        <w:t>25/03/2024</w:t>
      </w:r>
    </w:p>
    <w:p w14:paraId="754D1450" w14:textId="77777777" w:rsidR="007E4C0A" w:rsidRPr="008805FA" w:rsidRDefault="007E4C0A" w:rsidP="00597064">
      <w:pPr>
        <w:pStyle w:val="Heading3nonum"/>
        <w:ind w:left="567"/>
        <w:rPr>
          <w:color w:val="auto"/>
          <w:sz w:val="22"/>
          <w:szCs w:val="22"/>
        </w:rPr>
      </w:pPr>
    </w:p>
    <w:p w14:paraId="38F925E8" w14:textId="77777777" w:rsidR="00EB3B09" w:rsidRPr="008805FA" w:rsidRDefault="00EB3B09"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805FA" w:rsidRPr="008805FA" w14:paraId="138C2A06" w14:textId="77777777" w:rsidTr="00597064">
        <w:trPr>
          <w:trHeight w:hRule="exact" w:val="393"/>
        </w:trPr>
        <w:tc>
          <w:tcPr>
            <w:tcW w:w="5387" w:type="dxa"/>
            <w:tcBorders>
              <w:top w:val="nil"/>
              <w:left w:val="nil"/>
              <w:right w:val="nil"/>
            </w:tcBorders>
          </w:tcPr>
          <w:p w14:paraId="4930023B" w14:textId="77777777" w:rsidR="00EB3B09" w:rsidRPr="008805FA" w:rsidRDefault="00EB3B09" w:rsidP="00597064">
            <w:pPr>
              <w:pStyle w:val="Heading3nonum"/>
              <w:ind w:left="-108" w:right="1701"/>
              <w:rPr>
                <w:color w:val="auto"/>
                <w:sz w:val="22"/>
                <w:szCs w:val="22"/>
              </w:rPr>
            </w:pPr>
            <w:r w:rsidRPr="008805FA">
              <w:rPr>
                <w:color w:val="auto"/>
                <w:sz w:val="22"/>
                <w:szCs w:val="22"/>
              </w:rPr>
              <w:t>Name</w:t>
            </w:r>
          </w:p>
        </w:tc>
        <w:tc>
          <w:tcPr>
            <w:tcW w:w="2551" w:type="dxa"/>
            <w:tcBorders>
              <w:top w:val="nil"/>
              <w:left w:val="nil"/>
              <w:right w:val="nil"/>
            </w:tcBorders>
          </w:tcPr>
          <w:p w14:paraId="51D2802D" w14:textId="77777777" w:rsidR="00EB3B09" w:rsidRPr="008805FA" w:rsidRDefault="00EB3B09" w:rsidP="00597064">
            <w:pPr>
              <w:pStyle w:val="Heading3nonum"/>
              <w:ind w:left="-108" w:right="1701"/>
              <w:rPr>
                <w:color w:val="auto"/>
                <w:sz w:val="22"/>
                <w:szCs w:val="22"/>
              </w:rPr>
            </w:pPr>
            <w:r w:rsidRPr="008805FA">
              <w:rPr>
                <w:color w:val="auto"/>
                <w:sz w:val="22"/>
                <w:szCs w:val="22"/>
              </w:rPr>
              <w:t>Date</w:t>
            </w:r>
          </w:p>
        </w:tc>
      </w:tr>
      <w:tr w:rsidR="008805FA" w:rsidRPr="008805FA" w14:paraId="6B51C4CC" w14:textId="77777777" w:rsidTr="00597064">
        <w:trPr>
          <w:trHeight w:hRule="exact" w:val="977"/>
        </w:trPr>
        <w:tc>
          <w:tcPr>
            <w:tcW w:w="5387" w:type="dxa"/>
            <w:vAlign w:val="center"/>
          </w:tcPr>
          <w:p w14:paraId="0334DC55" w14:textId="4038468B" w:rsidR="00EB3B09" w:rsidRPr="008805FA" w:rsidRDefault="008805FA" w:rsidP="003842F1">
            <w:pPr>
              <w:pStyle w:val="Heading3nonum"/>
              <w:spacing w:before="0"/>
              <w:ind w:left="-108" w:right="34"/>
              <w:jc w:val="center"/>
              <w:rPr>
                <w:color w:val="auto"/>
                <w:sz w:val="22"/>
                <w:szCs w:val="22"/>
              </w:rPr>
            </w:pPr>
            <w:r w:rsidRPr="008805FA">
              <w:rPr>
                <w:b/>
                <w:color w:val="auto"/>
                <w:sz w:val="22"/>
                <w:szCs w:val="22"/>
              </w:rPr>
              <w:t>Joanne Fitton</w:t>
            </w:r>
          </w:p>
        </w:tc>
        <w:tc>
          <w:tcPr>
            <w:tcW w:w="2551" w:type="dxa"/>
            <w:vAlign w:val="center"/>
          </w:tcPr>
          <w:p w14:paraId="1DF56C8B" w14:textId="733F98A3" w:rsidR="00EB3B09" w:rsidRPr="008805FA" w:rsidRDefault="008805FA" w:rsidP="003842F1">
            <w:pPr>
              <w:pStyle w:val="Heading3nonum"/>
              <w:spacing w:before="0" w:line="240" w:lineRule="auto"/>
              <w:ind w:left="-108"/>
              <w:jc w:val="center"/>
              <w:rPr>
                <w:b/>
                <w:color w:val="auto"/>
                <w:sz w:val="22"/>
                <w:szCs w:val="22"/>
              </w:rPr>
            </w:pPr>
            <w:r w:rsidRPr="008805FA">
              <w:rPr>
                <w:b/>
                <w:color w:val="auto"/>
                <w:sz w:val="22"/>
                <w:szCs w:val="22"/>
              </w:rPr>
              <w:t>18/03/2024</w:t>
            </w:r>
          </w:p>
        </w:tc>
      </w:tr>
    </w:tbl>
    <w:p w14:paraId="3AF7AEB6" w14:textId="77777777" w:rsidR="00EB3B09" w:rsidRPr="00C4110C" w:rsidRDefault="00EB3B09"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4AF64579" w14:textId="77777777" w:rsidR="00EB3B09" w:rsidRDefault="00EB3B09" w:rsidP="0078668B">
      <w:pPr>
        <w:pStyle w:val="Heading1"/>
        <w:spacing w:before="0"/>
        <w:ind w:left="567"/>
        <w:rPr>
          <w:rFonts w:cs="Arial"/>
          <w:sz w:val="36"/>
          <w:szCs w:val="36"/>
        </w:rPr>
      </w:pPr>
      <w:r w:rsidRPr="0078668B">
        <w:rPr>
          <w:rFonts w:cs="Arial"/>
          <w:sz w:val="36"/>
          <w:szCs w:val="36"/>
        </w:rPr>
        <w:lastRenderedPageBreak/>
        <w:t>Conditions</w:t>
      </w:r>
    </w:p>
    <w:p w14:paraId="64D40620" w14:textId="77777777" w:rsidR="00EB3B09" w:rsidRPr="0078668B" w:rsidRDefault="00EB3B09" w:rsidP="007704A9">
      <w:pPr>
        <w:pStyle w:val="Bullet"/>
        <w:tabs>
          <w:tab w:val="num" w:pos="1134"/>
        </w:tabs>
        <w:spacing w:before="120" w:after="240"/>
        <w:ind w:hanging="113"/>
        <w:rPr>
          <w:rFonts w:cs="Arial"/>
        </w:rPr>
      </w:pPr>
      <w:r w:rsidRPr="0078668B">
        <w:rPr>
          <w:rFonts w:cs="Arial"/>
        </w:rPr>
        <w:t>Management</w:t>
      </w:r>
    </w:p>
    <w:p w14:paraId="34FBEB4B" w14:textId="77777777" w:rsidR="00EB3B09" w:rsidRPr="0078668B" w:rsidRDefault="00EB3B09" w:rsidP="00EB3B09">
      <w:pPr>
        <w:pStyle w:val="Bullet0"/>
        <w:numPr>
          <w:ilvl w:val="1"/>
          <w:numId w:val="1"/>
        </w:numPr>
        <w:tabs>
          <w:tab w:val="clear" w:pos="680"/>
          <w:tab w:val="num" w:pos="1134"/>
        </w:tabs>
        <w:spacing w:before="120"/>
        <w:ind w:hanging="113"/>
        <w:rPr>
          <w:rFonts w:cs="Arial"/>
        </w:rPr>
      </w:pPr>
      <w:r w:rsidRPr="0078668B">
        <w:rPr>
          <w:rFonts w:cs="Arial"/>
        </w:rPr>
        <w:t>General management</w:t>
      </w:r>
    </w:p>
    <w:p w14:paraId="3F7E64C7" w14:textId="77777777" w:rsidR="00EB3B09" w:rsidRPr="0078668B" w:rsidRDefault="00EB3B09"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6EECF989" w14:textId="77777777" w:rsidR="00EB3B09" w:rsidRPr="0078668B" w:rsidRDefault="00EB3B09"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142DF568" w14:textId="77777777" w:rsidR="00EB3B09" w:rsidRPr="0078668B" w:rsidRDefault="00EB3B09"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422C5B57" w14:textId="77777777" w:rsidR="00EB3B09" w:rsidRPr="0078668B" w:rsidRDefault="00EB3B09"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3AB8FA2A" w14:textId="77777777" w:rsidR="00EB3B09" w:rsidRPr="0078668B" w:rsidRDefault="00EB3B09"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6561E3C3" w14:textId="77777777" w:rsidR="00EB3B09" w:rsidRPr="0078668B" w:rsidRDefault="00EB3B09" w:rsidP="007704A9">
      <w:pPr>
        <w:pStyle w:val="Bullet"/>
        <w:tabs>
          <w:tab w:val="num" w:pos="1134"/>
        </w:tabs>
        <w:spacing w:before="120" w:after="240"/>
        <w:ind w:hanging="113"/>
        <w:rPr>
          <w:rFonts w:cs="Arial"/>
        </w:rPr>
      </w:pPr>
      <w:r w:rsidRPr="0078668B">
        <w:rPr>
          <w:rFonts w:cs="Arial"/>
        </w:rPr>
        <w:t>Operations</w:t>
      </w:r>
    </w:p>
    <w:p w14:paraId="776BAD1E" w14:textId="77777777" w:rsidR="00EB3B09" w:rsidRPr="0078668B" w:rsidRDefault="00EB3B09" w:rsidP="007704A9">
      <w:pPr>
        <w:pStyle w:val="Bullet0"/>
        <w:tabs>
          <w:tab w:val="num" w:pos="1134"/>
        </w:tabs>
        <w:spacing w:before="120"/>
        <w:ind w:hanging="113"/>
        <w:rPr>
          <w:rFonts w:cs="Arial"/>
        </w:rPr>
      </w:pPr>
      <w:r w:rsidRPr="0078668B">
        <w:rPr>
          <w:rFonts w:cs="Arial"/>
        </w:rPr>
        <w:t>Permitted activities</w:t>
      </w:r>
    </w:p>
    <w:p w14:paraId="78DD4CB5" w14:textId="77777777" w:rsidR="00EB3B09" w:rsidRPr="0078668B" w:rsidRDefault="00EB3B09"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5CD4C2D9" w14:textId="77777777" w:rsidR="00EB3B09" w:rsidRPr="001C4DE1" w:rsidRDefault="00EB3B09" w:rsidP="007704A9">
      <w:pPr>
        <w:pStyle w:val="Bullet0"/>
        <w:tabs>
          <w:tab w:val="num" w:pos="1134"/>
        </w:tabs>
        <w:spacing w:before="120"/>
        <w:ind w:hanging="113"/>
        <w:rPr>
          <w:rFonts w:cs="Arial"/>
          <w:color w:val="000000" w:themeColor="text1"/>
        </w:rPr>
      </w:pPr>
      <w:r w:rsidRPr="0078668B">
        <w:rPr>
          <w:rFonts w:cs="Arial"/>
        </w:rPr>
        <w:t xml:space="preserve">The site </w:t>
      </w:r>
    </w:p>
    <w:p w14:paraId="6943EBDA" w14:textId="33FB196B" w:rsidR="00EB3B09" w:rsidRPr="0078668B" w:rsidRDefault="00EB3B09"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place at the discharge point marked </w:t>
      </w:r>
      <w:r w:rsidRPr="00125DFA">
        <w:rPr>
          <w:rFonts w:cs="Arial"/>
          <w:sz w:val="18"/>
          <w:szCs w:val="18"/>
        </w:rPr>
        <w:t xml:space="preserve">on the site plan at schedule 7 </w:t>
      </w:r>
      <w:r w:rsidRPr="00125DFA">
        <w:rPr>
          <w:rFonts w:cs="Arial"/>
          <w:color w:val="000000" w:themeColor="text1"/>
          <w:sz w:val="18"/>
          <w:szCs w:val="18"/>
        </w:rPr>
        <w:t>to this permit, and as listed in table S3.2</w:t>
      </w:r>
      <w:r w:rsidRPr="00125DFA">
        <w:rPr>
          <w:rStyle w:val="Red"/>
          <w:rFonts w:cs="Arial"/>
          <w:color w:val="000000" w:themeColor="text1"/>
          <w:sz w:val="18"/>
          <w:szCs w:val="18"/>
        </w:rPr>
        <w:t xml:space="preserve">; </w:t>
      </w:r>
      <w:proofErr w:type="gramStart"/>
      <w:r w:rsidRPr="00125DFA">
        <w:rPr>
          <w:rStyle w:val="Red"/>
          <w:rFonts w:cs="Arial"/>
          <w:color w:val="000000" w:themeColor="text1"/>
          <w:sz w:val="18"/>
          <w:szCs w:val="18"/>
        </w:rPr>
        <w:t>and,</w:t>
      </w:r>
      <w:proofErr w:type="gramEnd"/>
      <w:r w:rsidRPr="00125DFA">
        <w:rPr>
          <w:rStyle w:val="Red"/>
          <w:rFonts w:cs="Arial"/>
          <w:color w:val="000000" w:themeColor="text1"/>
          <w:sz w:val="18"/>
          <w:szCs w:val="18"/>
        </w:rPr>
        <w:t xml:space="preserve"> the operating technique that is the</w:t>
      </w:r>
      <w:r w:rsidRPr="00F809B6">
        <w:rPr>
          <w:rStyle w:val="Red"/>
          <w:rFonts w:cs="Arial"/>
          <w:color w:val="000000" w:themeColor="text1"/>
          <w:sz w:val="18"/>
          <w:szCs w:val="18"/>
        </w:rPr>
        <w:t xml:space="preserve"> subject of conditions prefixed by 2.3 shall be applied at the location shown, or otherwise described, in schedule 7</w:t>
      </w:r>
      <w:r w:rsidRPr="00F809B6">
        <w:rPr>
          <w:rFonts w:cs="Arial"/>
          <w:color w:val="000000" w:themeColor="text1"/>
          <w:sz w:val="18"/>
          <w:szCs w:val="18"/>
        </w:rPr>
        <w:t>.</w:t>
      </w:r>
    </w:p>
    <w:p w14:paraId="5DCE8BEE" w14:textId="77777777" w:rsidR="00EB3B09" w:rsidRPr="00F809B6" w:rsidRDefault="00EB3B09" w:rsidP="007704A9">
      <w:pPr>
        <w:pStyle w:val="Bullet0"/>
        <w:tabs>
          <w:tab w:val="num" w:pos="1134"/>
        </w:tabs>
        <w:spacing w:before="120"/>
        <w:ind w:hanging="113"/>
        <w:rPr>
          <w:rStyle w:val="Red"/>
          <w:rFonts w:cs="Arial"/>
          <w:color w:val="000000" w:themeColor="text1"/>
        </w:rPr>
      </w:pPr>
      <w:r w:rsidRPr="00F809B6">
        <w:rPr>
          <w:rStyle w:val="Red"/>
          <w:rFonts w:cs="Arial"/>
          <w:color w:val="000000" w:themeColor="text1"/>
        </w:rPr>
        <w:t>Operating techniques</w:t>
      </w:r>
    </w:p>
    <w:p w14:paraId="2D9F37C0" w14:textId="77777777" w:rsidR="00EB3B09" w:rsidRPr="00F809B6" w:rsidRDefault="00EB3B09" w:rsidP="000558BB">
      <w:pPr>
        <w:pStyle w:val="Bullet1"/>
        <w:tabs>
          <w:tab w:val="num" w:pos="1134"/>
        </w:tabs>
        <w:spacing w:before="0"/>
        <w:ind w:left="1134" w:hanging="567"/>
        <w:rPr>
          <w:rStyle w:val="Red"/>
          <w:rFonts w:cs="Arial"/>
          <w:color w:val="000000" w:themeColor="text1"/>
          <w:sz w:val="18"/>
          <w:szCs w:val="18"/>
        </w:rPr>
      </w:pPr>
      <w:r w:rsidRPr="00F809B6">
        <w:rPr>
          <w:rStyle w:val="Red"/>
          <w:rFonts w:cs="Arial"/>
          <w:color w:val="000000" w:themeColor="text1"/>
          <w:sz w:val="18"/>
          <w:szCs w:val="18"/>
        </w:rPr>
        <w:t xml:space="preserve">The operator shall comply with the relevant requirements of the Urban </w:t>
      </w:r>
      <w:proofErr w:type="gramStart"/>
      <w:r w:rsidRPr="00F809B6">
        <w:rPr>
          <w:rStyle w:val="Red"/>
          <w:rFonts w:cs="Arial"/>
          <w:color w:val="000000" w:themeColor="text1"/>
          <w:sz w:val="18"/>
          <w:szCs w:val="18"/>
        </w:rPr>
        <w:t>Waste Water</w:t>
      </w:r>
      <w:proofErr w:type="gramEnd"/>
      <w:r w:rsidRPr="00F809B6">
        <w:rPr>
          <w:rStyle w:val="Red"/>
          <w:rFonts w:cs="Arial"/>
          <w:color w:val="000000" w:themeColor="text1"/>
          <w:sz w:val="18"/>
          <w:szCs w:val="18"/>
        </w:rPr>
        <w:t xml:space="preserve"> Treatment (England and Wales) Regulations 1994.</w:t>
      </w:r>
    </w:p>
    <w:p w14:paraId="2AA721C4" w14:textId="77777777" w:rsidR="00EB3B09" w:rsidRPr="00A445C6" w:rsidRDefault="00EB3B09" w:rsidP="007704A9">
      <w:pPr>
        <w:pStyle w:val="Bullet"/>
        <w:tabs>
          <w:tab w:val="num" w:pos="1134"/>
        </w:tabs>
        <w:spacing w:before="120" w:after="240"/>
        <w:ind w:hanging="113"/>
        <w:rPr>
          <w:rFonts w:cs="Arial"/>
        </w:rPr>
      </w:pPr>
      <w:r w:rsidRPr="00A445C6">
        <w:rPr>
          <w:rFonts w:cs="Arial"/>
        </w:rPr>
        <w:t>Emissions and monitoring</w:t>
      </w:r>
    </w:p>
    <w:p w14:paraId="68C7330B" w14:textId="77777777" w:rsidR="00EB3B09" w:rsidRPr="00A445C6" w:rsidRDefault="00EB3B09" w:rsidP="007704A9">
      <w:pPr>
        <w:pStyle w:val="Bullet0"/>
        <w:tabs>
          <w:tab w:val="num" w:pos="1134"/>
        </w:tabs>
        <w:spacing w:before="120"/>
        <w:ind w:hanging="113"/>
        <w:rPr>
          <w:rFonts w:cs="Arial"/>
        </w:rPr>
      </w:pPr>
      <w:r w:rsidRPr="00A445C6">
        <w:rPr>
          <w:rFonts w:cs="Arial"/>
        </w:rPr>
        <w:t>Emissions to water</w:t>
      </w:r>
    </w:p>
    <w:p w14:paraId="3CFE1AD7" w14:textId="77777777" w:rsidR="00EB3B09" w:rsidRPr="006A07E0" w:rsidRDefault="00EB3B09"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7B588EE1" w14:textId="605E269F" w:rsidR="00C21A2F" w:rsidRDefault="00EB3B09" w:rsidP="0033116C">
      <w:pPr>
        <w:pStyle w:val="Bullet1"/>
        <w:tabs>
          <w:tab w:val="num" w:pos="1134"/>
        </w:tabs>
        <w:spacing w:before="0"/>
        <w:ind w:left="1134" w:hanging="567"/>
        <w:rPr>
          <w:rStyle w:val="Red"/>
          <w:rFonts w:cs="Arial"/>
          <w:color w:val="000000" w:themeColor="text1"/>
          <w:sz w:val="18"/>
          <w:szCs w:val="18"/>
        </w:rPr>
      </w:pPr>
      <w:r w:rsidRPr="00F809B6">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CDB33C6" w14:textId="4D9EB210" w:rsidR="00EB3B09" w:rsidRPr="00C21A2F" w:rsidRDefault="00C21A2F" w:rsidP="00C21A2F">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177433EC" w14:textId="44D53A33" w:rsidR="00EB3B09" w:rsidRPr="00B428E7" w:rsidRDefault="00EB3B09" w:rsidP="0033116C">
      <w:pPr>
        <w:pStyle w:val="Bullet1"/>
        <w:tabs>
          <w:tab w:val="num" w:pos="1134"/>
        </w:tabs>
        <w:spacing w:before="0"/>
        <w:ind w:left="1134" w:hanging="567"/>
        <w:rPr>
          <w:rStyle w:val="Red"/>
          <w:rFonts w:cs="Arial"/>
          <w:color w:val="auto"/>
          <w:sz w:val="18"/>
          <w:szCs w:val="18"/>
        </w:rPr>
      </w:pPr>
    </w:p>
    <w:p w14:paraId="5FF89CEE" w14:textId="77777777" w:rsidR="00EB3B09" w:rsidRPr="00B428E7" w:rsidRDefault="00EB3B09"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5FA93924" w14:textId="77777777" w:rsidR="00EB3B09" w:rsidRPr="00B428E7" w:rsidRDefault="00EB3B09"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7A01FC61" w14:textId="77777777" w:rsidR="00EB3B09" w:rsidRPr="00B428E7" w:rsidRDefault="00EB3B09"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04137305" w14:textId="77777777" w:rsidR="00EB3B09" w:rsidRPr="00F667C2" w:rsidRDefault="00EB3B09"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 xml:space="preserve">The permitted Dry Weather Flow limit in schedule 3 table S3.1 is set at the operator’s planned annual 80% exceeded daily volume discharged. </w:t>
      </w:r>
    </w:p>
    <w:p w14:paraId="79304BE6" w14:textId="77777777" w:rsidR="00EB3B09" w:rsidRPr="00BE5551" w:rsidRDefault="00EB3B09"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CDCA287" w14:textId="77777777" w:rsidR="00EB3B09" w:rsidRPr="00BE5551" w:rsidRDefault="00EB3B09"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4753E524" w14:textId="77777777" w:rsidR="00EB3B09" w:rsidRPr="00A708DD" w:rsidRDefault="00EB3B09" w:rsidP="007704A9">
      <w:pPr>
        <w:pStyle w:val="Bullet0"/>
        <w:tabs>
          <w:tab w:val="num" w:pos="1134"/>
        </w:tabs>
        <w:spacing w:before="120"/>
        <w:ind w:hanging="113"/>
        <w:rPr>
          <w:rFonts w:cs="Arial"/>
        </w:rPr>
      </w:pPr>
      <w:r w:rsidRPr="00A708DD">
        <w:rPr>
          <w:rFonts w:cs="Arial"/>
        </w:rPr>
        <w:t xml:space="preserve">Monitoring </w:t>
      </w:r>
    </w:p>
    <w:p w14:paraId="788A7695" w14:textId="77777777" w:rsidR="00EB3B09" w:rsidRPr="00A708DD" w:rsidRDefault="00EB3B09"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72F43088" w14:textId="77777777" w:rsidR="00EB3B09" w:rsidRPr="00A708DD" w:rsidRDefault="00EB3B09"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1CF6BBBB" w14:textId="77777777" w:rsidR="00EB3B09" w:rsidRPr="00A708DD" w:rsidRDefault="00EB3B09"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08CC52F" w14:textId="77777777" w:rsidR="00EB3B09" w:rsidRPr="00A708DD" w:rsidRDefault="00EB3B09"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73756427" w14:textId="77777777" w:rsidR="00EB3B09" w:rsidRPr="00A708DD" w:rsidRDefault="00EB3B09"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79902254" w14:textId="16775C97" w:rsidR="00EB3B09" w:rsidRPr="00A708DD" w:rsidRDefault="00EB3B09" w:rsidP="0033116C">
      <w:pPr>
        <w:pStyle w:val="Bullet1"/>
        <w:tabs>
          <w:tab w:val="num" w:pos="1134"/>
        </w:tabs>
        <w:spacing w:before="0"/>
        <w:ind w:left="1134" w:hanging="567"/>
        <w:rPr>
          <w:rStyle w:val="Red"/>
          <w:rFonts w:cs="Arial"/>
          <w:color w:val="auto"/>
          <w:sz w:val="18"/>
          <w:szCs w:val="18"/>
        </w:rPr>
      </w:pPr>
      <w:r w:rsidRPr="00F809B6">
        <w:rPr>
          <w:rStyle w:val="Red"/>
          <w:rFonts w:cs="Arial"/>
          <w:color w:val="000000" w:themeColor="text1"/>
          <w:sz w:val="18"/>
          <w:szCs w:val="18"/>
        </w:rPr>
        <w:t xml:space="preserve">An </w:t>
      </w:r>
      <w:r w:rsidR="00F809B6" w:rsidRPr="00F809B6">
        <w:rPr>
          <w:rStyle w:val="Red"/>
          <w:rFonts w:cs="Arial"/>
          <w:color w:val="000000" w:themeColor="text1"/>
          <w:sz w:val="18"/>
          <w:szCs w:val="18"/>
        </w:rPr>
        <w:t>a</w:t>
      </w:r>
      <w:r w:rsidRPr="00F809B6">
        <w:rPr>
          <w:rStyle w:val="Red"/>
          <w:rFonts w:cs="Arial"/>
          <w:color w:val="000000" w:themeColor="text1"/>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w:t>
      </w:r>
      <w:r w:rsidRPr="00A708DD">
        <w:rPr>
          <w:rStyle w:val="Red"/>
          <w:rFonts w:cs="Arial"/>
          <w:color w:val="auto"/>
          <w:sz w:val="18"/>
          <w:szCs w:val="18"/>
        </w:rPr>
        <w:t xml:space="preserve">7. </w:t>
      </w:r>
    </w:p>
    <w:p w14:paraId="2981DB97" w14:textId="77777777" w:rsidR="00EB3B09" w:rsidRPr="00F809B6" w:rsidRDefault="00EB3B09" w:rsidP="0033116C">
      <w:pPr>
        <w:pStyle w:val="Bullet1"/>
        <w:tabs>
          <w:tab w:val="num" w:pos="1134"/>
        </w:tabs>
        <w:spacing w:before="0"/>
        <w:ind w:left="1134" w:hanging="567"/>
        <w:rPr>
          <w:rStyle w:val="Red"/>
          <w:rFonts w:cs="Arial"/>
          <w:color w:val="000000" w:themeColor="text1"/>
          <w:sz w:val="18"/>
          <w:szCs w:val="18"/>
        </w:rPr>
      </w:pPr>
      <w:r w:rsidRPr="00F809B6">
        <w:rPr>
          <w:rStyle w:val="Red"/>
          <w:rFonts w:cs="Arial"/>
          <w:color w:val="000000" w:themeColor="text1"/>
          <w:sz w:val="18"/>
          <w:szCs w:val="18"/>
        </w:rPr>
        <w:t>The monitoring programme for the parameters subject to schedule 3B shall be:</w:t>
      </w:r>
    </w:p>
    <w:p w14:paraId="75D1F90F" w14:textId="77777777" w:rsidR="00EB3B09" w:rsidRPr="00F809B6" w:rsidRDefault="00EB3B09" w:rsidP="0033116C">
      <w:pPr>
        <w:pStyle w:val="aBullet"/>
        <w:tabs>
          <w:tab w:val="num" w:pos="1701"/>
        </w:tabs>
        <w:spacing w:before="0"/>
        <w:ind w:left="1701" w:hanging="567"/>
        <w:rPr>
          <w:rStyle w:val="Red"/>
          <w:rFonts w:cs="Arial"/>
          <w:color w:val="000000" w:themeColor="text1"/>
          <w:sz w:val="18"/>
          <w:szCs w:val="18"/>
        </w:rPr>
      </w:pPr>
      <w:r w:rsidRPr="00F809B6">
        <w:rPr>
          <w:rStyle w:val="Red"/>
          <w:rFonts w:cs="Arial"/>
          <w:color w:val="000000" w:themeColor="text1"/>
          <w:sz w:val="18"/>
          <w:szCs w:val="18"/>
        </w:rPr>
        <w:t>pre-scheduled to cover a calendar year and the programme recorded before the start of a calendar year sample period; and</w:t>
      </w:r>
    </w:p>
    <w:p w14:paraId="134CA00D" w14:textId="77777777" w:rsidR="00EB3B09" w:rsidRPr="00F809B6" w:rsidRDefault="00EB3B09" w:rsidP="0033116C">
      <w:pPr>
        <w:pStyle w:val="aBullet"/>
        <w:tabs>
          <w:tab w:val="num" w:pos="1701"/>
        </w:tabs>
        <w:spacing w:before="0"/>
        <w:ind w:left="1701" w:hanging="567"/>
        <w:rPr>
          <w:rStyle w:val="Red"/>
          <w:rFonts w:cs="Arial"/>
          <w:color w:val="000000" w:themeColor="text1"/>
          <w:sz w:val="18"/>
          <w:szCs w:val="18"/>
        </w:rPr>
      </w:pPr>
      <w:r w:rsidRPr="00F809B6">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DA4BFE7" w14:textId="08CFC8F2" w:rsidR="00C21A2F" w:rsidRDefault="00EB3B09" w:rsidP="0033116C">
      <w:pPr>
        <w:pStyle w:val="Bullet1"/>
        <w:tabs>
          <w:tab w:val="num" w:pos="1134"/>
        </w:tabs>
        <w:spacing w:before="0"/>
        <w:ind w:left="1134" w:hanging="567"/>
        <w:rPr>
          <w:rStyle w:val="Red"/>
          <w:rFonts w:cs="Arial"/>
          <w:color w:val="000000" w:themeColor="text1"/>
          <w:sz w:val="18"/>
          <w:szCs w:val="18"/>
        </w:rPr>
      </w:pPr>
      <w:r w:rsidRPr="00F809B6">
        <w:rPr>
          <w:rStyle w:val="Red"/>
          <w:rFonts w:cs="Arial"/>
          <w:color w:val="000000" w:themeColor="text1"/>
          <w:sz w:val="18"/>
          <w:szCs w:val="18"/>
        </w:rPr>
        <w:t xml:space="preserve">After becoming </w:t>
      </w:r>
      <w:proofErr w:type="gramStart"/>
      <w:r w:rsidRPr="00F809B6">
        <w:rPr>
          <w:rStyle w:val="Red"/>
          <w:rFonts w:cs="Arial"/>
          <w:color w:val="000000" w:themeColor="text1"/>
          <w:sz w:val="18"/>
          <w:szCs w:val="18"/>
        </w:rPr>
        <w:t>aware, or</w:t>
      </w:r>
      <w:proofErr w:type="gramEnd"/>
      <w:r w:rsidRPr="00F809B6">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7B8718CF" w14:textId="68CD3784" w:rsidR="00EB3B09" w:rsidRPr="00C21A2F" w:rsidRDefault="00C21A2F" w:rsidP="00C21A2F">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064F8BCB" w14:textId="77777777" w:rsidR="00EB3B09" w:rsidRDefault="00EB3B09" w:rsidP="007704A9">
      <w:pPr>
        <w:pStyle w:val="Bullet"/>
        <w:tabs>
          <w:tab w:val="num" w:pos="1134"/>
        </w:tabs>
        <w:spacing w:before="120" w:after="240"/>
        <w:ind w:hanging="113"/>
      </w:pPr>
      <w:r>
        <w:lastRenderedPageBreak/>
        <w:t>Information</w:t>
      </w:r>
    </w:p>
    <w:p w14:paraId="34B2A57E" w14:textId="77777777" w:rsidR="00EB3B09" w:rsidRDefault="00EB3B09" w:rsidP="007704A9">
      <w:pPr>
        <w:pStyle w:val="Bullet0"/>
        <w:tabs>
          <w:tab w:val="num" w:pos="1134"/>
        </w:tabs>
        <w:spacing w:before="120"/>
        <w:ind w:hanging="113"/>
      </w:pPr>
      <w:r>
        <w:t>Records</w:t>
      </w:r>
    </w:p>
    <w:p w14:paraId="448395D6" w14:textId="77777777" w:rsidR="00EB3B09" w:rsidRPr="00175B8E" w:rsidRDefault="00EB3B09"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0717FC07" w14:textId="77777777" w:rsidR="00EB3B09" w:rsidRPr="00175B8E" w:rsidRDefault="00EB3B09"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E2C3E62" w14:textId="77777777" w:rsidR="00EB3B09" w:rsidRPr="00175B8E" w:rsidRDefault="00EB3B09"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42620507" w14:textId="77777777" w:rsidR="00EB3B09" w:rsidRPr="00175B8E" w:rsidRDefault="00EB3B09"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4567A5B3" w14:textId="77777777" w:rsidR="00EB3B09" w:rsidRPr="00175B8E" w:rsidRDefault="00EB3B09"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344C9ACC" w14:textId="77777777" w:rsidR="00EB3B09" w:rsidRPr="00175B8E" w:rsidRDefault="00EB3B09"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79DB449F" w14:textId="77777777" w:rsidR="00EB3B09" w:rsidRDefault="00EB3B09" w:rsidP="007704A9">
      <w:pPr>
        <w:pStyle w:val="Bullet0"/>
        <w:tabs>
          <w:tab w:val="num" w:pos="1134"/>
        </w:tabs>
        <w:spacing w:before="120"/>
        <w:ind w:hanging="113"/>
      </w:pPr>
      <w:r>
        <w:t>Reporting</w:t>
      </w:r>
    </w:p>
    <w:p w14:paraId="6BE470A9" w14:textId="77777777" w:rsidR="00EB3B09" w:rsidRPr="00175B8E" w:rsidRDefault="00EB3B09"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35C2E8A0" w14:textId="77777777" w:rsidR="00EB3B09" w:rsidRPr="00175B8E" w:rsidRDefault="00EB3B09"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16304E4" w14:textId="77777777" w:rsidR="00EB3B09" w:rsidRPr="00175B8E" w:rsidRDefault="00EB3B09"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1EBF4C3D" w14:textId="77777777" w:rsidR="00EB3B09" w:rsidRPr="00175B8E" w:rsidRDefault="00EB3B09"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2BDC767C" w14:textId="77777777" w:rsidR="00EB3B09" w:rsidRPr="00175B8E" w:rsidRDefault="00EB3B09"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3BA40F9" w14:textId="77777777" w:rsidR="00EB3B09" w:rsidRDefault="00EB3B09" w:rsidP="007704A9">
      <w:pPr>
        <w:pStyle w:val="Bullet0"/>
        <w:tabs>
          <w:tab w:val="clear" w:pos="680"/>
          <w:tab w:val="num" w:pos="1134"/>
        </w:tabs>
        <w:spacing w:before="120"/>
        <w:ind w:hanging="113"/>
      </w:pPr>
      <w:r>
        <w:t>Notifications</w:t>
      </w:r>
    </w:p>
    <w:p w14:paraId="5B5B66B3" w14:textId="77777777" w:rsidR="00EB3B09" w:rsidRPr="003375BF" w:rsidRDefault="00EB3B09"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5C7FBD7D" w14:textId="77777777" w:rsidR="00EB3B09" w:rsidRPr="003375BF" w:rsidRDefault="00EB3B09" w:rsidP="00EB3B09">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2B9543CC" w14:textId="77777777" w:rsidR="00EB3B09" w:rsidRPr="003375BF" w:rsidRDefault="00EB3B09" w:rsidP="00107B87">
      <w:pPr>
        <w:pStyle w:val="AlphaBulletL3"/>
        <w:tabs>
          <w:tab w:val="clear" w:pos="2160"/>
          <w:tab w:val="num" w:pos="1701"/>
        </w:tabs>
        <w:spacing w:before="0"/>
        <w:ind w:left="1701" w:hanging="567"/>
        <w:rPr>
          <w:sz w:val="18"/>
          <w:szCs w:val="18"/>
        </w:rPr>
      </w:pPr>
      <w:r w:rsidRPr="003375BF">
        <w:rPr>
          <w:sz w:val="18"/>
          <w:szCs w:val="18"/>
        </w:rPr>
        <w:t xml:space="preserve">any breach of </w:t>
      </w:r>
      <w:r w:rsidRPr="00F809B6">
        <w:rPr>
          <w:color w:val="000000" w:themeColor="text1"/>
          <w:sz w:val="18"/>
          <w:szCs w:val="18"/>
        </w:rPr>
        <w:t xml:space="preserve">a limit specified in schedule 3 table S3.1 </w:t>
      </w:r>
      <w:r w:rsidRPr="00F809B6">
        <w:rPr>
          <w:rStyle w:val="Red"/>
          <w:color w:val="000000" w:themeColor="text1"/>
          <w:sz w:val="18"/>
          <w:szCs w:val="18"/>
        </w:rPr>
        <w:t>(including individual exceedances of limits which are covered by condition 3.1.2)</w:t>
      </w:r>
      <w:r w:rsidRPr="00F809B6">
        <w:rPr>
          <w:color w:val="000000" w:themeColor="text1"/>
          <w:sz w:val="18"/>
          <w:szCs w:val="18"/>
        </w:rPr>
        <w:t>.</w:t>
      </w:r>
    </w:p>
    <w:p w14:paraId="1856A55B" w14:textId="77777777" w:rsidR="00EB3B09" w:rsidRPr="003375BF" w:rsidRDefault="00EB3B09"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0B88A1DC" w14:textId="77777777" w:rsidR="00EB3B09" w:rsidRPr="003375BF" w:rsidRDefault="00EB3B09"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13B62242" w14:textId="2BD6A7B5" w:rsidR="00C21A2F" w:rsidRDefault="00EB3B09" w:rsidP="00107B87">
      <w:pPr>
        <w:pStyle w:val="Bullet1"/>
        <w:tabs>
          <w:tab w:val="num" w:pos="1134"/>
        </w:tabs>
        <w:spacing w:before="0"/>
        <w:ind w:left="1134" w:hanging="567"/>
        <w:rPr>
          <w:rStyle w:val="Red"/>
          <w:color w:val="000000" w:themeColor="text1"/>
          <w:sz w:val="18"/>
          <w:szCs w:val="18"/>
        </w:rPr>
      </w:pPr>
      <w:r w:rsidRPr="00F809B6">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2100683" w14:textId="78B2AC96" w:rsidR="00EB3B09" w:rsidRPr="00C21A2F" w:rsidRDefault="00C21A2F" w:rsidP="00C21A2F">
      <w:pPr>
        <w:rPr>
          <w:rStyle w:val="Red"/>
          <w:rFonts w:ascii="Arial" w:hAnsi="Arial"/>
          <w:bCs/>
          <w:color w:val="000000" w:themeColor="text1"/>
          <w:sz w:val="18"/>
          <w:szCs w:val="18"/>
          <w:lang w:eastAsia="en-US"/>
        </w:rPr>
      </w:pPr>
      <w:r>
        <w:rPr>
          <w:rStyle w:val="Red"/>
          <w:color w:val="000000" w:themeColor="text1"/>
          <w:sz w:val="18"/>
          <w:szCs w:val="18"/>
        </w:rPr>
        <w:br w:type="page"/>
      </w:r>
    </w:p>
    <w:p w14:paraId="1B39A7EE" w14:textId="77777777" w:rsidR="00EB3B09" w:rsidRPr="003375BF" w:rsidRDefault="00EB3B09" w:rsidP="00107B87">
      <w:pPr>
        <w:pStyle w:val="Bullet1"/>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0DEC04F8" w14:textId="77777777" w:rsidR="00EB3B09" w:rsidRPr="003375BF" w:rsidRDefault="00EB3B09" w:rsidP="00107B87">
      <w:pPr>
        <w:pStyle w:val="ListParagraph"/>
        <w:spacing w:before="0"/>
        <w:ind w:left="1134"/>
        <w:contextualSpacing w:val="0"/>
        <w:rPr>
          <w:sz w:val="18"/>
          <w:szCs w:val="18"/>
        </w:rPr>
      </w:pPr>
      <w:r w:rsidRPr="003375BF">
        <w:rPr>
          <w:sz w:val="18"/>
          <w:szCs w:val="18"/>
        </w:rPr>
        <w:t>Where the operator is a registered company:</w:t>
      </w:r>
    </w:p>
    <w:p w14:paraId="328757B7" w14:textId="77777777" w:rsidR="00EB3B09" w:rsidRPr="003375BF" w:rsidRDefault="00EB3B09"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0D3CD51C" w14:textId="77777777" w:rsidR="00EB3B09" w:rsidRPr="00860C73" w:rsidRDefault="00EB3B09"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71C84D8A" w14:textId="77777777" w:rsidR="00EB3B09" w:rsidRPr="00860C73" w:rsidRDefault="00EB3B09"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2C539415" w14:textId="77777777" w:rsidR="00EB3B09" w:rsidRPr="0091033F" w:rsidRDefault="00EB3B09" w:rsidP="0091033F">
      <w:pPr>
        <w:pStyle w:val="aBullet"/>
        <w:numPr>
          <w:ilvl w:val="3"/>
          <w:numId w:val="15"/>
        </w:numPr>
        <w:ind w:left="1588"/>
        <w:rPr>
          <w:sz w:val="18"/>
          <w:szCs w:val="18"/>
        </w:rPr>
      </w:pPr>
      <w:r w:rsidRPr="0091033F">
        <w:rPr>
          <w:sz w:val="18"/>
          <w:szCs w:val="18"/>
        </w:rPr>
        <w:t>any change in the operator’s name or address; and</w:t>
      </w:r>
    </w:p>
    <w:p w14:paraId="1D64A14E" w14:textId="5484C9BE" w:rsidR="00C21A2F" w:rsidRDefault="00EB3B09"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03F120D2" w14:textId="4651CD39" w:rsidR="00EB3B09" w:rsidRPr="00C21A2F" w:rsidRDefault="00EB3B09" w:rsidP="00C21A2F">
      <w:pPr>
        <w:rPr>
          <w:rFonts w:ascii="Arial" w:hAnsi="Arial"/>
          <w:bCs/>
          <w:sz w:val="18"/>
          <w:szCs w:val="18"/>
          <w:lang w:eastAsia="en-US"/>
        </w:rPr>
      </w:pPr>
    </w:p>
    <w:p w14:paraId="388CDF3D" w14:textId="77777777" w:rsidR="00EB3B09" w:rsidRPr="003375BF" w:rsidRDefault="00EB3B09"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0F5CFFF4" w14:textId="77777777" w:rsidR="00EB3B09" w:rsidRPr="003375BF" w:rsidRDefault="00EB3B09"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7DD3F07B" w14:textId="77777777" w:rsidR="00EB3B09" w:rsidRPr="003375BF" w:rsidRDefault="00EB3B09"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6BD8B68" w14:textId="77777777" w:rsidR="00EB3B09" w:rsidRPr="00F809B6" w:rsidRDefault="00EB3B09" w:rsidP="00107B87">
      <w:pPr>
        <w:pStyle w:val="Bullet1"/>
        <w:tabs>
          <w:tab w:val="num" w:pos="1134"/>
        </w:tabs>
        <w:spacing w:before="0"/>
        <w:ind w:left="1134" w:hanging="567"/>
        <w:rPr>
          <w:rStyle w:val="Red"/>
          <w:color w:val="000000" w:themeColor="text1"/>
          <w:sz w:val="18"/>
          <w:szCs w:val="18"/>
        </w:rPr>
      </w:pPr>
      <w:r w:rsidRPr="00F809B6">
        <w:rPr>
          <w:rStyle w:val="Red"/>
          <w:color w:val="000000" w:themeColor="text1"/>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59E03867" w14:textId="77777777" w:rsidR="00EB3B09" w:rsidRDefault="00EB3B09" w:rsidP="007704A9">
      <w:pPr>
        <w:pStyle w:val="Bullet0"/>
        <w:spacing w:before="120"/>
        <w:ind w:left="1134" w:hanging="567"/>
      </w:pPr>
      <w:r>
        <w:t>Interpretation</w:t>
      </w:r>
    </w:p>
    <w:p w14:paraId="09E0A35C" w14:textId="77777777" w:rsidR="00EB3B09" w:rsidRPr="003375BF" w:rsidRDefault="00EB3B09"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09E7AF08" w14:textId="77777777" w:rsidR="00EB3B09" w:rsidRDefault="00EB3B09"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83278A3" w14:textId="77777777" w:rsidR="00EB3B09" w:rsidRDefault="00EB3B09">
      <w:pPr>
        <w:rPr>
          <w:rFonts w:ascii="Arial" w:hAnsi="Arial"/>
          <w:b/>
          <w:kern w:val="28"/>
          <w:sz w:val="36"/>
        </w:rPr>
      </w:pPr>
      <w:r>
        <w:rPr>
          <w:sz w:val="36"/>
        </w:rPr>
        <w:br w:type="page"/>
      </w:r>
    </w:p>
    <w:p w14:paraId="447111EA" w14:textId="6D74348E" w:rsidR="00EB3B09" w:rsidRPr="0047173A" w:rsidRDefault="00EB3B09" w:rsidP="0047173A">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EB3B09" w:rsidRPr="003375BF" w14:paraId="7B576C03" w14:textId="77777777" w:rsidTr="001F4EC0">
        <w:trPr>
          <w:cantSplit/>
          <w:tblHeader/>
        </w:trPr>
        <w:tc>
          <w:tcPr>
            <w:tcW w:w="5000" w:type="pct"/>
            <w:gridSpan w:val="2"/>
            <w:shd w:val="clear" w:color="auto" w:fill="000000"/>
          </w:tcPr>
          <w:p w14:paraId="40C9087D" w14:textId="77777777" w:rsidR="00EB3B09" w:rsidRPr="001F4EC0" w:rsidRDefault="00EB3B09" w:rsidP="00821962">
            <w:pPr>
              <w:pStyle w:val="TableText"/>
              <w:rPr>
                <w:b/>
                <w:sz w:val="18"/>
                <w:szCs w:val="18"/>
              </w:rPr>
            </w:pPr>
            <w:r w:rsidRPr="001F4EC0">
              <w:rPr>
                <w:b/>
                <w:sz w:val="18"/>
                <w:szCs w:val="18"/>
              </w:rPr>
              <w:t>Table S1.1 Activities</w:t>
            </w:r>
          </w:p>
        </w:tc>
      </w:tr>
      <w:tr w:rsidR="00EB3B09" w:rsidRPr="003375BF" w14:paraId="5DEC9F36" w14:textId="77777777" w:rsidTr="00315300">
        <w:trPr>
          <w:cantSplit/>
          <w:tblHeader/>
        </w:trPr>
        <w:tc>
          <w:tcPr>
            <w:tcW w:w="3662" w:type="pct"/>
            <w:shd w:val="clear" w:color="auto" w:fill="auto"/>
          </w:tcPr>
          <w:p w14:paraId="63D7AFAA" w14:textId="77777777" w:rsidR="00EB3B09" w:rsidRPr="001F4EC0" w:rsidRDefault="00EB3B09" w:rsidP="00821962">
            <w:pPr>
              <w:pStyle w:val="TableText"/>
              <w:rPr>
                <w:b/>
                <w:sz w:val="18"/>
                <w:szCs w:val="18"/>
              </w:rPr>
            </w:pPr>
            <w:r w:rsidRPr="001F4EC0">
              <w:rPr>
                <w:b/>
                <w:sz w:val="18"/>
                <w:szCs w:val="18"/>
              </w:rPr>
              <w:t>Description of activity</w:t>
            </w:r>
          </w:p>
        </w:tc>
        <w:tc>
          <w:tcPr>
            <w:tcW w:w="1338" w:type="pct"/>
            <w:shd w:val="clear" w:color="auto" w:fill="auto"/>
          </w:tcPr>
          <w:p w14:paraId="647B0145" w14:textId="77777777" w:rsidR="00EB3B09" w:rsidRPr="001F4EC0" w:rsidRDefault="00EB3B09" w:rsidP="00821962">
            <w:pPr>
              <w:pStyle w:val="TableText"/>
              <w:rPr>
                <w:b/>
                <w:sz w:val="18"/>
                <w:szCs w:val="18"/>
              </w:rPr>
            </w:pPr>
            <w:r w:rsidRPr="001F4EC0">
              <w:rPr>
                <w:b/>
                <w:sz w:val="18"/>
                <w:szCs w:val="18"/>
              </w:rPr>
              <w:t>Limits of specified activity</w:t>
            </w:r>
          </w:p>
        </w:tc>
      </w:tr>
      <w:tr w:rsidR="00EB3B09" w:rsidRPr="003375BF" w14:paraId="4ABD9FF8" w14:textId="77777777" w:rsidTr="00315300">
        <w:trPr>
          <w:cantSplit/>
        </w:trPr>
        <w:tc>
          <w:tcPr>
            <w:tcW w:w="3662" w:type="pct"/>
            <w:shd w:val="clear" w:color="auto" w:fill="auto"/>
          </w:tcPr>
          <w:p w14:paraId="59A4D114" w14:textId="18295FD5" w:rsidR="00EB3B09" w:rsidRPr="0047173A" w:rsidRDefault="00EB3B09" w:rsidP="00821962">
            <w:pPr>
              <w:pStyle w:val="TableText"/>
              <w:rPr>
                <w:rStyle w:val="Blue"/>
                <w:color w:val="000000" w:themeColor="text1"/>
                <w:sz w:val="18"/>
                <w:szCs w:val="18"/>
              </w:rPr>
            </w:pPr>
            <w:r w:rsidRPr="0047173A">
              <w:rPr>
                <w:rStyle w:val="Blue"/>
                <w:color w:val="000000" w:themeColor="text1"/>
                <w:sz w:val="18"/>
                <w:szCs w:val="18"/>
              </w:rPr>
              <w:t>Discharge of secondary treated sewage effluent via Final Effluent Discharge Point</w:t>
            </w:r>
          </w:p>
        </w:tc>
        <w:tc>
          <w:tcPr>
            <w:tcW w:w="1338" w:type="pct"/>
            <w:shd w:val="clear" w:color="auto" w:fill="auto"/>
          </w:tcPr>
          <w:p w14:paraId="22F5CCC6" w14:textId="77777777" w:rsidR="00EB3B09" w:rsidRPr="0047173A" w:rsidRDefault="00EB3B09" w:rsidP="00821962">
            <w:pPr>
              <w:pStyle w:val="TableText"/>
              <w:rPr>
                <w:rStyle w:val="Red"/>
                <w:color w:val="000000" w:themeColor="text1"/>
                <w:sz w:val="18"/>
                <w:szCs w:val="18"/>
              </w:rPr>
            </w:pPr>
            <w:r w:rsidRPr="0047173A">
              <w:rPr>
                <w:rStyle w:val="Red"/>
                <w:color w:val="000000" w:themeColor="text1"/>
                <w:sz w:val="18"/>
                <w:szCs w:val="18"/>
              </w:rPr>
              <w:t>N/A</w:t>
            </w:r>
          </w:p>
        </w:tc>
      </w:tr>
    </w:tbl>
    <w:p w14:paraId="230D311D" w14:textId="77777777" w:rsidR="00EB3B09" w:rsidRPr="00796C48" w:rsidRDefault="00EB3B09" w:rsidP="00117092">
      <w:pPr>
        <w:pStyle w:val="Heading1"/>
        <w:spacing w:after="400"/>
        <w:ind w:left="567"/>
        <w:rPr>
          <w:sz w:val="36"/>
        </w:rPr>
      </w:pPr>
      <w:r>
        <w:rPr>
          <w:sz w:val="36"/>
        </w:rPr>
        <w:br w:type="page"/>
      </w: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4C21DD82" w14:textId="77777777" w:rsidR="00EB3B09" w:rsidRPr="00117092" w:rsidRDefault="00EB3B09" w:rsidP="00821962">
      <w:pPr>
        <w:ind w:left="567"/>
        <w:rPr>
          <w:rFonts w:ascii="Arial" w:hAnsi="Arial" w:cs="Arial"/>
          <w:sz w:val="18"/>
          <w:szCs w:val="18"/>
        </w:rPr>
      </w:pPr>
      <w:r w:rsidRPr="00117092">
        <w:rPr>
          <w:rFonts w:ascii="Arial" w:hAnsi="Arial" w:cs="Arial"/>
          <w:sz w:val="18"/>
          <w:szCs w:val="18"/>
        </w:rPr>
        <w:t>Schedule 2 not in use.</w:t>
      </w:r>
    </w:p>
    <w:p w14:paraId="4A3B9200" w14:textId="77777777" w:rsidR="00EB3B09" w:rsidRDefault="00EB3B09">
      <w:r>
        <w:br w:type="page"/>
      </w:r>
    </w:p>
    <w:p w14:paraId="5DD92949" w14:textId="01927D0B" w:rsidR="00EB3B09" w:rsidRPr="0047173A" w:rsidRDefault="00EB3B09" w:rsidP="0047173A">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C80FA1" w:rsidRPr="00C25946" w14:paraId="02A7F930" w14:textId="77777777" w:rsidTr="00BB07D5">
        <w:trPr>
          <w:cantSplit/>
          <w:tblHeader/>
        </w:trPr>
        <w:tc>
          <w:tcPr>
            <w:tcW w:w="5000" w:type="pct"/>
            <w:gridSpan w:val="7"/>
            <w:shd w:val="clear" w:color="auto" w:fill="000000"/>
          </w:tcPr>
          <w:p w14:paraId="3DB099A5" w14:textId="77777777" w:rsidR="00C80FA1" w:rsidRPr="00534C4C" w:rsidRDefault="00C80FA1" w:rsidP="00BB07D5">
            <w:pPr>
              <w:pStyle w:val="TableText"/>
              <w:rPr>
                <w:b/>
                <w:color w:val="FFFFFF"/>
                <w:sz w:val="18"/>
                <w:szCs w:val="18"/>
              </w:rPr>
            </w:pPr>
            <w:bookmarkStart w:id="0"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3B0324CF" w14:textId="77777777" w:rsidR="00C80FA1" w:rsidRPr="00D2050D" w:rsidRDefault="00C80FA1" w:rsidP="00BB07D5">
            <w:pPr>
              <w:pStyle w:val="TableText"/>
              <w:rPr>
                <w:b/>
                <w:color w:val="FF0000"/>
                <w:sz w:val="18"/>
                <w:szCs w:val="18"/>
              </w:rPr>
            </w:pPr>
            <w:r w:rsidRPr="00534C4C">
              <w:rPr>
                <w:b/>
                <w:color w:val="FFFFFF"/>
                <w:sz w:val="18"/>
                <w:szCs w:val="18"/>
              </w:rPr>
              <w:t xml:space="preserve">Effective up to and including </w:t>
            </w:r>
            <w:r>
              <w:rPr>
                <w:b/>
                <w:color w:val="FFFFFF"/>
                <w:sz w:val="18"/>
                <w:szCs w:val="18"/>
              </w:rPr>
              <w:t>31/12/2024</w:t>
            </w:r>
          </w:p>
        </w:tc>
      </w:tr>
      <w:tr w:rsidR="00C80FA1" w:rsidRPr="00C25946" w14:paraId="4AFFF198" w14:textId="77777777" w:rsidTr="00BB07D5">
        <w:trPr>
          <w:cantSplit/>
          <w:tblHeader/>
        </w:trPr>
        <w:tc>
          <w:tcPr>
            <w:tcW w:w="608" w:type="pct"/>
            <w:shd w:val="clear" w:color="auto" w:fill="auto"/>
          </w:tcPr>
          <w:p w14:paraId="010F4DB4" w14:textId="77777777" w:rsidR="00C80FA1" w:rsidRPr="001F4EC0" w:rsidRDefault="00C80FA1" w:rsidP="00BB07D5">
            <w:pPr>
              <w:pStyle w:val="TableText"/>
              <w:rPr>
                <w:b/>
                <w:sz w:val="18"/>
                <w:szCs w:val="18"/>
              </w:rPr>
            </w:pPr>
            <w:r w:rsidRPr="001F4EC0">
              <w:rPr>
                <w:b/>
                <w:sz w:val="18"/>
                <w:szCs w:val="18"/>
              </w:rPr>
              <w:t>Effluent and discharge point</w:t>
            </w:r>
          </w:p>
        </w:tc>
        <w:tc>
          <w:tcPr>
            <w:tcW w:w="740" w:type="pct"/>
            <w:shd w:val="clear" w:color="auto" w:fill="auto"/>
          </w:tcPr>
          <w:p w14:paraId="4324ACC3" w14:textId="77777777" w:rsidR="00C80FA1" w:rsidRPr="001F4EC0" w:rsidRDefault="00C80FA1" w:rsidP="00BB07D5">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7104926B" w14:textId="77777777" w:rsidR="00C80FA1" w:rsidRPr="001F4EC0" w:rsidRDefault="00C80FA1" w:rsidP="00BB07D5">
            <w:pPr>
              <w:pStyle w:val="TableText"/>
              <w:rPr>
                <w:b/>
                <w:sz w:val="18"/>
                <w:szCs w:val="18"/>
              </w:rPr>
            </w:pPr>
            <w:r w:rsidRPr="001F4EC0">
              <w:rPr>
                <w:b/>
                <w:sz w:val="18"/>
                <w:szCs w:val="18"/>
              </w:rPr>
              <w:t>Limit (including unit)</w:t>
            </w:r>
          </w:p>
        </w:tc>
        <w:tc>
          <w:tcPr>
            <w:tcW w:w="746" w:type="pct"/>
            <w:shd w:val="clear" w:color="auto" w:fill="auto"/>
          </w:tcPr>
          <w:p w14:paraId="5771FAF2" w14:textId="77777777" w:rsidR="00C80FA1" w:rsidRPr="001F4EC0" w:rsidRDefault="00C80FA1" w:rsidP="00BB07D5">
            <w:pPr>
              <w:pStyle w:val="TableText"/>
              <w:rPr>
                <w:b/>
                <w:sz w:val="18"/>
                <w:szCs w:val="18"/>
              </w:rPr>
            </w:pPr>
            <w:r w:rsidRPr="001F4EC0">
              <w:rPr>
                <w:b/>
                <w:sz w:val="18"/>
                <w:szCs w:val="18"/>
              </w:rPr>
              <w:t>Reference Period</w:t>
            </w:r>
          </w:p>
        </w:tc>
        <w:tc>
          <w:tcPr>
            <w:tcW w:w="645" w:type="pct"/>
            <w:shd w:val="clear" w:color="auto" w:fill="auto"/>
          </w:tcPr>
          <w:p w14:paraId="4AB4FB4B" w14:textId="77777777" w:rsidR="00C80FA1" w:rsidRPr="001F4EC0" w:rsidRDefault="00C80FA1" w:rsidP="00BB07D5">
            <w:pPr>
              <w:pStyle w:val="TableText"/>
              <w:rPr>
                <w:b/>
                <w:sz w:val="18"/>
                <w:szCs w:val="18"/>
              </w:rPr>
            </w:pPr>
            <w:r w:rsidRPr="001F4EC0">
              <w:rPr>
                <w:b/>
                <w:sz w:val="18"/>
                <w:szCs w:val="18"/>
              </w:rPr>
              <w:t>Limit of effective range</w:t>
            </w:r>
          </w:p>
        </w:tc>
        <w:tc>
          <w:tcPr>
            <w:tcW w:w="689" w:type="pct"/>
            <w:shd w:val="clear" w:color="auto" w:fill="auto"/>
          </w:tcPr>
          <w:p w14:paraId="1C193CDF" w14:textId="77777777" w:rsidR="00C80FA1" w:rsidRPr="001F4EC0" w:rsidRDefault="00C80FA1" w:rsidP="00BB07D5">
            <w:pPr>
              <w:pStyle w:val="TableText"/>
              <w:rPr>
                <w:b/>
                <w:sz w:val="18"/>
                <w:szCs w:val="18"/>
              </w:rPr>
            </w:pPr>
            <w:r w:rsidRPr="001F4EC0">
              <w:rPr>
                <w:b/>
                <w:sz w:val="18"/>
                <w:szCs w:val="18"/>
              </w:rPr>
              <w:t>Monitoring frequency</w:t>
            </w:r>
          </w:p>
        </w:tc>
        <w:tc>
          <w:tcPr>
            <w:tcW w:w="865" w:type="pct"/>
            <w:shd w:val="clear" w:color="auto" w:fill="auto"/>
          </w:tcPr>
          <w:p w14:paraId="0F40FB93" w14:textId="77777777" w:rsidR="00C80FA1" w:rsidRPr="001F4EC0" w:rsidRDefault="00C80FA1" w:rsidP="00BB07D5">
            <w:pPr>
              <w:pStyle w:val="TableText"/>
              <w:rPr>
                <w:b/>
                <w:sz w:val="18"/>
                <w:szCs w:val="18"/>
              </w:rPr>
            </w:pPr>
            <w:r w:rsidRPr="001F4EC0">
              <w:rPr>
                <w:b/>
                <w:sz w:val="18"/>
                <w:szCs w:val="18"/>
              </w:rPr>
              <w:t>Compliance Statistic</w:t>
            </w:r>
          </w:p>
        </w:tc>
      </w:tr>
      <w:tr w:rsidR="00C80FA1" w:rsidRPr="00C25946" w14:paraId="04DB9AC2" w14:textId="77777777" w:rsidTr="00BB07D5">
        <w:trPr>
          <w:cantSplit/>
        </w:trPr>
        <w:tc>
          <w:tcPr>
            <w:tcW w:w="608" w:type="pct"/>
            <w:vMerge w:val="restart"/>
            <w:shd w:val="clear" w:color="auto" w:fill="auto"/>
          </w:tcPr>
          <w:p w14:paraId="57E44117"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Secondary treated sewage effluent via Final Effluent Discharge Point</w:t>
            </w:r>
          </w:p>
        </w:tc>
        <w:tc>
          <w:tcPr>
            <w:tcW w:w="740" w:type="pct"/>
            <w:shd w:val="clear" w:color="auto" w:fill="auto"/>
          </w:tcPr>
          <w:p w14:paraId="6AA1E645"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07" w:type="pct"/>
            <w:shd w:val="clear" w:color="auto" w:fill="auto"/>
          </w:tcPr>
          <w:p w14:paraId="600BD9E1" w14:textId="008AEF21" w:rsidR="00C80FA1" w:rsidRPr="000A45C0" w:rsidRDefault="00C80FA1" w:rsidP="00BB07D5">
            <w:pPr>
              <w:pStyle w:val="TableText"/>
              <w:rPr>
                <w:rStyle w:val="Blue"/>
                <w:rFonts w:cs="Calibri"/>
                <w:color w:val="000000" w:themeColor="text1"/>
                <w:sz w:val="18"/>
                <w:szCs w:val="18"/>
              </w:rPr>
            </w:pPr>
            <w:r>
              <w:rPr>
                <w:rStyle w:val="Blue"/>
                <w:rFonts w:cs="Calibri"/>
                <w:color w:val="000000" w:themeColor="text1"/>
                <w:sz w:val="18"/>
                <w:szCs w:val="18"/>
              </w:rPr>
              <w:t>32.7</w:t>
            </w:r>
            <w:r w:rsidRPr="000A45C0">
              <w:rPr>
                <w:rStyle w:val="Blue"/>
                <w:rFonts w:cs="Calibri"/>
                <w:color w:val="000000" w:themeColor="text1"/>
                <w:sz w:val="18"/>
                <w:szCs w:val="18"/>
              </w:rPr>
              <w:t xml:space="preserve"> m</w:t>
            </w:r>
            <w:r w:rsidRPr="000A45C0">
              <w:rPr>
                <w:rStyle w:val="Blue"/>
                <w:rFonts w:cs="Calibri"/>
                <w:color w:val="000000" w:themeColor="text1"/>
                <w:sz w:val="18"/>
                <w:szCs w:val="18"/>
                <w:vertAlign w:val="superscript"/>
              </w:rPr>
              <w:t>3</w:t>
            </w:r>
            <w:r w:rsidRPr="000A45C0">
              <w:rPr>
                <w:rStyle w:val="Blue"/>
                <w:rFonts w:cs="Calibri"/>
                <w:color w:val="000000" w:themeColor="text1"/>
                <w:sz w:val="18"/>
                <w:szCs w:val="18"/>
              </w:rPr>
              <w:t>/day</w:t>
            </w:r>
          </w:p>
          <w:p w14:paraId="41B26D65" w14:textId="77777777" w:rsidR="00C80FA1" w:rsidRPr="000A45C0" w:rsidRDefault="00C80FA1" w:rsidP="00BB07D5">
            <w:pPr>
              <w:pStyle w:val="TableText"/>
              <w:rPr>
                <w:rStyle w:val="Blue"/>
                <w:rFonts w:cs="Calibri"/>
                <w:color w:val="000000" w:themeColor="text1"/>
                <w:sz w:val="18"/>
                <w:szCs w:val="18"/>
              </w:rPr>
            </w:pPr>
          </w:p>
          <w:p w14:paraId="751BA1AA" w14:textId="77777777" w:rsidR="00C80FA1" w:rsidRPr="000A45C0" w:rsidRDefault="00C80FA1" w:rsidP="00BB07D5">
            <w:pPr>
              <w:pStyle w:val="TableText"/>
              <w:rPr>
                <w:rStyle w:val="Blue"/>
                <w:rFonts w:cs="Calibri"/>
                <w:color w:val="000000" w:themeColor="text1"/>
                <w:sz w:val="18"/>
                <w:szCs w:val="18"/>
              </w:rPr>
            </w:pPr>
          </w:p>
        </w:tc>
        <w:tc>
          <w:tcPr>
            <w:tcW w:w="746" w:type="pct"/>
            <w:shd w:val="clear" w:color="auto" w:fill="auto"/>
          </w:tcPr>
          <w:p w14:paraId="4015FF21"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5" w:type="pct"/>
            <w:shd w:val="clear" w:color="auto" w:fill="auto"/>
          </w:tcPr>
          <w:p w14:paraId="26E95EF2"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61EC281A"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3BCB6482"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Conditions 3.1.</w:t>
            </w:r>
            <w:r>
              <w:rPr>
                <w:rStyle w:val="Blue"/>
                <w:rFonts w:cs="Calibri"/>
                <w:color w:val="000000" w:themeColor="text1"/>
                <w:sz w:val="18"/>
                <w:szCs w:val="18"/>
              </w:rPr>
              <w:t>4</w:t>
            </w:r>
            <w:r w:rsidRPr="000A45C0">
              <w:rPr>
                <w:rStyle w:val="Blue"/>
                <w:rFonts w:cs="Calibri"/>
                <w:color w:val="000000" w:themeColor="text1"/>
                <w:sz w:val="18"/>
                <w:szCs w:val="18"/>
              </w:rPr>
              <w:t xml:space="preserve"> and 3.3.</w:t>
            </w:r>
            <w:r>
              <w:rPr>
                <w:rStyle w:val="Blue"/>
                <w:rFonts w:cs="Calibri"/>
                <w:color w:val="000000" w:themeColor="text1"/>
                <w:sz w:val="18"/>
                <w:szCs w:val="18"/>
              </w:rPr>
              <w:t>7</w:t>
            </w:r>
            <w:r w:rsidRPr="000A45C0">
              <w:rPr>
                <w:rStyle w:val="Blue"/>
                <w:rFonts w:cs="Calibri"/>
                <w:color w:val="000000" w:themeColor="text1"/>
                <w:sz w:val="18"/>
                <w:szCs w:val="18"/>
              </w:rPr>
              <w:t xml:space="preserve"> apply</w:t>
            </w:r>
          </w:p>
        </w:tc>
      </w:tr>
      <w:tr w:rsidR="00C80FA1" w:rsidRPr="00C25946" w14:paraId="2CCD79D5" w14:textId="77777777" w:rsidTr="00BB07D5">
        <w:trPr>
          <w:cantSplit/>
        </w:trPr>
        <w:tc>
          <w:tcPr>
            <w:tcW w:w="608" w:type="pct"/>
            <w:vMerge/>
            <w:shd w:val="clear" w:color="auto" w:fill="auto"/>
          </w:tcPr>
          <w:p w14:paraId="6434F49D" w14:textId="77777777" w:rsidR="00C80FA1" w:rsidRPr="000A45C0" w:rsidRDefault="00C80FA1" w:rsidP="00BB07D5">
            <w:pPr>
              <w:pStyle w:val="TableText"/>
              <w:rPr>
                <w:rStyle w:val="Blue"/>
                <w:color w:val="000000" w:themeColor="text1"/>
                <w:sz w:val="18"/>
                <w:szCs w:val="18"/>
              </w:rPr>
            </w:pPr>
          </w:p>
        </w:tc>
        <w:tc>
          <w:tcPr>
            <w:tcW w:w="740" w:type="pct"/>
            <w:shd w:val="clear" w:color="auto" w:fill="auto"/>
          </w:tcPr>
          <w:p w14:paraId="5E9929BD"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105°C)</w:t>
            </w:r>
          </w:p>
        </w:tc>
        <w:tc>
          <w:tcPr>
            <w:tcW w:w="707" w:type="pct"/>
            <w:shd w:val="clear" w:color="auto" w:fill="auto"/>
          </w:tcPr>
          <w:p w14:paraId="34E3176B"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070642F5" w14:textId="77777777" w:rsidR="00C80FA1" w:rsidRPr="000A45C0" w:rsidRDefault="00C80FA1" w:rsidP="00BB07D5">
            <w:pPr>
              <w:pStyle w:val="TableText"/>
              <w:ind w:left="0"/>
              <w:rPr>
                <w:rStyle w:val="Blue"/>
                <w:rFonts w:cs="Calibri"/>
                <w:color w:val="000000" w:themeColor="text1"/>
                <w:sz w:val="18"/>
                <w:szCs w:val="18"/>
              </w:rPr>
            </w:pPr>
          </w:p>
        </w:tc>
        <w:tc>
          <w:tcPr>
            <w:tcW w:w="746" w:type="pct"/>
            <w:shd w:val="clear" w:color="auto" w:fill="auto"/>
          </w:tcPr>
          <w:p w14:paraId="164377BD"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3555531F"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25628E5A"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50FBCE1D"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671F09F2"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C80FA1" w:rsidRPr="00C25946" w14:paraId="6D872757" w14:textId="77777777" w:rsidTr="00BB07D5">
        <w:trPr>
          <w:cantSplit/>
        </w:trPr>
        <w:tc>
          <w:tcPr>
            <w:tcW w:w="608" w:type="pct"/>
            <w:vMerge/>
            <w:shd w:val="clear" w:color="auto" w:fill="auto"/>
          </w:tcPr>
          <w:p w14:paraId="61C7AFF3" w14:textId="77777777" w:rsidR="00C80FA1" w:rsidRPr="000A45C0" w:rsidRDefault="00C80FA1" w:rsidP="00BB07D5">
            <w:pPr>
              <w:pStyle w:val="TableText"/>
              <w:rPr>
                <w:rStyle w:val="Blue"/>
                <w:color w:val="000000" w:themeColor="text1"/>
              </w:rPr>
            </w:pPr>
          </w:p>
        </w:tc>
        <w:tc>
          <w:tcPr>
            <w:tcW w:w="740" w:type="pct"/>
            <w:shd w:val="clear" w:color="auto" w:fill="auto"/>
          </w:tcPr>
          <w:p w14:paraId="44B5F9BC"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Visible oil or grease</w:t>
            </w:r>
          </w:p>
        </w:tc>
        <w:tc>
          <w:tcPr>
            <w:tcW w:w="707" w:type="pct"/>
            <w:shd w:val="clear" w:color="auto" w:fill="auto"/>
          </w:tcPr>
          <w:p w14:paraId="143A6FD3"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746" w:type="pct"/>
            <w:shd w:val="clear" w:color="auto" w:fill="auto"/>
          </w:tcPr>
          <w:p w14:paraId="20E0B2EB"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5" w:type="pct"/>
            <w:shd w:val="clear" w:color="auto" w:fill="auto"/>
          </w:tcPr>
          <w:p w14:paraId="673C9CDD"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N/A</w:t>
            </w:r>
          </w:p>
        </w:tc>
        <w:tc>
          <w:tcPr>
            <w:tcW w:w="689" w:type="pct"/>
            <w:shd w:val="clear" w:color="auto" w:fill="auto"/>
          </w:tcPr>
          <w:p w14:paraId="1B5AACAB"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N/A</w:t>
            </w:r>
          </w:p>
        </w:tc>
        <w:tc>
          <w:tcPr>
            <w:tcW w:w="865" w:type="pct"/>
            <w:shd w:val="clear" w:color="auto" w:fill="auto"/>
          </w:tcPr>
          <w:p w14:paraId="009EE28F"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No significant trace</w:t>
            </w:r>
          </w:p>
          <w:p w14:paraId="6A663188"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(Condition 3.1.3 applies)</w:t>
            </w:r>
          </w:p>
        </w:tc>
      </w:tr>
      <w:bookmarkEnd w:id="0"/>
    </w:tbl>
    <w:p w14:paraId="3FD974D3" w14:textId="77777777" w:rsidR="00C80FA1" w:rsidRDefault="00C80FA1" w:rsidP="008255E1">
      <w:pPr>
        <w:pStyle w:val="NormalWeb"/>
        <w:spacing w:before="120" w:beforeAutospacing="0" w:after="240" w:afterAutospacing="0"/>
        <w:ind w:left="567"/>
        <w:rPr>
          <w:rFonts w:ascii="Arial" w:hAnsi="Arial" w:cs="Arial"/>
          <w:color w:val="E424C9"/>
          <w:sz w:val="18"/>
          <w:szCs w:val="18"/>
        </w:rPr>
      </w:pPr>
    </w:p>
    <w:p w14:paraId="165F85A2" w14:textId="123B8460" w:rsidR="00C21A2F" w:rsidRDefault="00C21A2F" w:rsidP="008255E1">
      <w:pPr>
        <w:pStyle w:val="NormalWeb"/>
        <w:spacing w:before="120" w:beforeAutospacing="0" w:after="240" w:afterAutospacing="0"/>
        <w:ind w:left="567"/>
        <w:rPr>
          <w:rFonts w:ascii="Arial" w:hAnsi="Arial" w:cs="Arial"/>
          <w:color w:val="E424C9"/>
          <w:sz w:val="18"/>
          <w:szCs w:val="18"/>
        </w:rPr>
      </w:pPr>
    </w:p>
    <w:p w14:paraId="10521BAA" w14:textId="4FCDAC4F" w:rsidR="00764FC6" w:rsidRDefault="00764FC6" w:rsidP="008255E1">
      <w:pPr>
        <w:pStyle w:val="NormalWeb"/>
        <w:spacing w:before="120" w:beforeAutospacing="0" w:after="240" w:afterAutospacing="0"/>
        <w:ind w:left="567"/>
        <w:rPr>
          <w:rFonts w:ascii="Arial" w:hAnsi="Arial" w:cs="Arial"/>
          <w:color w:val="E424C9"/>
          <w:sz w:val="18"/>
          <w:szCs w:val="18"/>
        </w:rPr>
      </w:pPr>
    </w:p>
    <w:p w14:paraId="20582606" w14:textId="74DCFF36" w:rsidR="00764FC6" w:rsidRDefault="00764FC6" w:rsidP="008255E1">
      <w:pPr>
        <w:pStyle w:val="NormalWeb"/>
        <w:spacing w:before="120" w:beforeAutospacing="0" w:after="240" w:afterAutospacing="0"/>
        <w:ind w:left="567"/>
        <w:rPr>
          <w:rFonts w:ascii="Arial" w:hAnsi="Arial" w:cs="Arial"/>
          <w:color w:val="E424C9"/>
          <w:sz w:val="18"/>
          <w:szCs w:val="18"/>
        </w:rPr>
      </w:pPr>
    </w:p>
    <w:p w14:paraId="5D37AA69" w14:textId="3B1E6A2E" w:rsidR="00764FC6" w:rsidRDefault="00764FC6" w:rsidP="008255E1">
      <w:pPr>
        <w:pStyle w:val="NormalWeb"/>
        <w:spacing w:before="120" w:beforeAutospacing="0" w:after="240" w:afterAutospacing="0"/>
        <w:ind w:left="567"/>
        <w:rPr>
          <w:rFonts w:ascii="Arial" w:hAnsi="Arial" w:cs="Arial"/>
          <w:color w:val="E424C9"/>
          <w:sz w:val="18"/>
          <w:szCs w:val="18"/>
        </w:rPr>
      </w:pPr>
    </w:p>
    <w:p w14:paraId="18DC3949" w14:textId="7147185F" w:rsidR="00764FC6" w:rsidRDefault="00764FC6" w:rsidP="008255E1">
      <w:pPr>
        <w:pStyle w:val="NormalWeb"/>
        <w:spacing w:before="120" w:beforeAutospacing="0" w:after="240" w:afterAutospacing="0"/>
        <w:ind w:left="567"/>
        <w:rPr>
          <w:rFonts w:ascii="Arial" w:hAnsi="Arial" w:cs="Arial"/>
          <w:color w:val="E424C9"/>
          <w:sz w:val="18"/>
          <w:szCs w:val="18"/>
        </w:rPr>
      </w:pPr>
    </w:p>
    <w:p w14:paraId="4F7EE9EC" w14:textId="1C8BABA6" w:rsidR="00C80FA1" w:rsidRDefault="00C80FA1" w:rsidP="008255E1">
      <w:pPr>
        <w:pStyle w:val="NormalWeb"/>
        <w:spacing w:before="120" w:beforeAutospacing="0" w:after="240" w:afterAutospacing="0"/>
        <w:ind w:left="567"/>
        <w:rPr>
          <w:rFonts w:ascii="Arial" w:hAnsi="Arial" w:cs="Arial"/>
          <w:color w:val="E424C9"/>
          <w:sz w:val="18"/>
          <w:szCs w:val="18"/>
        </w:rPr>
      </w:pPr>
    </w:p>
    <w:p w14:paraId="3544D1BA" w14:textId="77777777" w:rsidR="00C80FA1" w:rsidRDefault="00C80FA1" w:rsidP="008255E1">
      <w:pPr>
        <w:pStyle w:val="NormalWeb"/>
        <w:spacing w:before="120" w:beforeAutospacing="0" w:after="240" w:afterAutospacing="0"/>
        <w:ind w:left="567"/>
        <w:rPr>
          <w:rFonts w:ascii="Arial" w:hAnsi="Arial" w:cs="Arial"/>
          <w:color w:val="E424C9"/>
          <w:sz w:val="18"/>
          <w:szCs w:val="18"/>
        </w:rPr>
      </w:pPr>
    </w:p>
    <w:p w14:paraId="61416487" w14:textId="67E870D5" w:rsidR="00C80FA1" w:rsidRDefault="00C80FA1" w:rsidP="00C80FA1">
      <w:pPr>
        <w:pStyle w:val="NormalWeb"/>
        <w:spacing w:before="120" w:beforeAutospacing="0" w:after="240" w:afterAutospacing="0"/>
        <w:rPr>
          <w:rFonts w:ascii="Arial" w:hAnsi="Arial" w:cs="Arial"/>
          <w:color w:val="E424C9"/>
          <w:sz w:val="18"/>
          <w:szCs w:val="18"/>
        </w:rPr>
      </w:pPr>
    </w:p>
    <w:p w14:paraId="5B3D8986" w14:textId="60E42AA6" w:rsidR="00C80FA1" w:rsidRDefault="00C80FA1" w:rsidP="008255E1">
      <w:pPr>
        <w:pStyle w:val="NormalWeb"/>
        <w:spacing w:before="120" w:beforeAutospacing="0" w:after="240" w:afterAutospacing="0"/>
        <w:ind w:left="567"/>
        <w:rPr>
          <w:rFonts w:ascii="Arial" w:hAnsi="Arial" w:cs="Arial"/>
          <w:color w:val="E424C9"/>
          <w:sz w:val="18"/>
          <w:szCs w:val="18"/>
        </w:rPr>
      </w:pPr>
    </w:p>
    <w:p w14:paraId="2C4504FD" w14:textId="77777777" w:rsidR="00C80FA1" w:rsidRDefault="00C80FA1" w:rsidP="008255E1">
      <w:pPr>
        <w:pStyle w:val="NormalWeb"/>
        <w:spacing w:before="120" w:beforeAutospacing="0" w:after="240" w:afterAutospacing="0"/>
        <w:ind w:left="567"/>
        <w:rPr>
          <w:rFonts w:ascii="Arial" w:hAnsi="Arial" w:cs="Arial"/>
          <w:color w:val="E424C9"/>
          <w:sz w:val="18"/>
          <w:szCs w:val="18"/>
        </w:rPr>
      </w:pPr>
    </w:p>
    <w:p w14:paraId="1BB6E929" w14:textId="27CD5CA5" w:rsidR="00C21A2F" w:rsidRDefault="00C21A2F" w:rsidP="00C80FA1">
      <w:pPr>
        <w:pStyle w:val="NormalWeb"/>
        <w:spacing w:before="120" w:beforeAutospacing="0" w:after="240" w:afterAutospacing="0"/>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C80FA1" w:rsidRPr="00C25946" w14:paraId="43BA0720" w14:textId="77777777" w:rsidTr="00BB07D5">
        <w:trPr>
          <w:cantSplit/>
          <w:tblHeader/>
        </w:trPr>
        <w:tc>
          <w:tcPr>
            <w:tcW w:w="5000" w:type="pct"/>
            <w:gridSpan w:val="7"/>
            <w:shd w:val="clear" w:color="auto" w:fill="000000"/>
          </w:tcPr>
          <w:p w14:paraId="74AB3727" w14:textId="77777777" w:rsidR="00C80FA1" w:rsidRPr="00534C4C" w:rsidRDefault="00C80FA1" w:rsidP="00BB07D5">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w:t>
            </w:r>
          </w:p>
          <w:p w14:paraId="676FB685" w14:textId="18954CB1" w:rsidR="00C80FA1" w:rsidRPr="00D2050D" w:rsidRDefault="00C80FA1" w:rsidP="00BB07D5">
            <w:pPr>
              <w:pStyle w:val="TableText"/>
              <w:rPr>
                <w:b/>
                <w:color w:val="FF0000"/>
                <w:sz w:val="18"/>
                <w:szCs w:val="18"/>
              </w:rPr>
            </w:pPr>
            <w:r w:rsidRPr="00534C4C">
              <w:rPr>
                <w:b/>
                <w:color w:val="FFFFFF"/>
                <w:sz w:val="18"/>
                <w:szCs w:val="18"/>
              </w:rPr>
              <w:t>Effectiv</w:t>
            </w:r>
            <w:r>
              <w:rPr>
                <w:b/>
                <w:color w:val="FFFFFF"/>
                <w:sz w:val="18"/>
                <w:szCs w:val="18"/>
              </w:rPr>
              <w:t>e from 01/01/2025</w:t>
            </w:r>
            <w:r w:rsidRPr="00534C4C">
              <w:rPr>
                <w:b/>
                <w:color w:val="FFFFFF"/>
                <w:sz w:val="18"/>
                <w:szCs w:val="18"/>
              </w:rPr>
              <w:t xml:space="preserve"> up to and including </w:t>
            </w:r>
            <w:r w:rsidR="003B3F87">
              <w:rPr>
                <w:b/>
                <w:color w:val="FFFFFF"/>
                <w:sz w:val="18"/>
                <w:szCs w:val="18"/>
              </w:rPr>
              <w:t>24/03</w:t>
            </w:r>
            <w:r>
              <w:rPr>
                <w:b/>
                <w:color w:val="FFFFFF"/>
                <w:sz w:val="18"/>
                <w:szCs w:val="18"/>
              </w:rPr>
              <w:t>/2025</w:t>
            </w:r>
          </w:p>
        </w:tc>
      </w:tr>
      <w:tr w:rsidR="00C80FA1" w:rsidRPr="00C25946" w14:paraId="1BB93AA1" w14:textId="77777777" w:rsidTr="00BB07D5">
        <w:trPr>
          <w:cantSplit/>
          <w:tblHeader/>
        </w:trPr>
        <w:tc>
          <w:tcPr>
            <w:tcW w:w="608" w:type="pct"/>
            <w:shd w:val="clear" w:color="auto" w:fill="auto"/>
          </w:tcPr>
          <w:p w14:paraId="52B0254D" w14:textId="77777777" w:rsidR="00C80FA1" w:rsidRPr="001F4EC0" w:rsidRDefault="00C80FA1" w:rsidP="00BB07D5">
            <w:pPr>
              <w:pStyle w:val="TableText"/>
              <w:rPr>
                <w:b/>
                <w:sz w:val="18"/>
                <w:szCs w:val="18"/>
              </w:rPr>
            </w:pPr>
            <w:r w:rsidRPr="001F4EC0">
              <w:rPr>
                <w:b/>
                <w:sz w:val="18"/>
                <w:szCs w:val="18"/>
              </w:rPr>
              <w:t>Effluent and discharge point</w:t>
            </w:r>
          </w:p>
        </w:tc>
        <w:tc>
          <w:tcPr>
            <w:tcW w:w="740" w:type="pct"/>
            <w:shd w:val="clear" w:color="auto" w:fill="auto"/>
          </w:tcPr>
          <w:p w14:paraId="4A93CA2C" w14:textId="77777777" w:rsidR="00C80FA1" w:rsidRPr="001F4EC0" w:rsidRDefault="00C80FA1" w:rsidP="00BB07D5">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22BFD39A" w14:textId="77777777" w:rsidR="00C80FA1" w:rsidRPr="001F4EC0" w:rsidRDefault="00C80FA1" w:rsidP="00BB07D5">
            <w:pPr>
              <w:pStyle w:val="TableText"/>
              <w:rPr>
                <w:b/>
                <w:sz w:val="18"/>
                <w:szCs w:val="18"/>
              </w:rPr>
            </w:pPr>
            <w:r w:rsidRPr="001F4EC0">
              <w:rPr>
                <w:b/>
                <w:sz w:val="18"/>
                <w:szCs w:val="18"/>
              </w:rPr>
              <w:t>Limit (including unit)</w:t>
            </w:r>
          </w:p>
        </w:tc>
        <w:tc>
          <w:tcPr>
            <w:tcW w:w="746" w:type="pct"/>
            <w:shd w:val="clear" w:color="auto" w:fill="auto"/>
          </w:tcPr>
          <w:p w14:paraId="342577B7" w14:textId="77777777" w:rsidR="00C80FA1" w:rsidRPr="001F4EC0" w:rsidRDefault="00C80FA1" w:rsidP="00BB07D5">
            <w:pPr>
              <w:pStyle w:val="TableText"/>
              <w:rPr>
                <w:b/>
                <w:sz w:val="18"/>
                <w:szCs w:val="18"/>
              </w:rPr>
            </w:pPr>
            <w:r w:rsidRPr="001F4EC0">
              <w:rPr>
                <w:b/>
                <w:sz w:val="18"/>
                <w:szCs w:val="18"/>
              </w:rPr>
              <w:t>Reference Period</w:t>
            </w:r>
          </w:p>
        </w:tc>
        <w:tc>
          <w:tcPr>
            <w:tcW w:w="645" w:type="pct"/>
            <w:shd w:val="clear" w:color="auto" w:fill="auto"/>
          </w:tcPr>
          <w:p w14:paraId="1C6E66DF" w14:textId="77777777" w:rsidR="00C80FA1" w:rsidRPr="001F4EC0" w:rsidRDefault="00C80FA1" w:rsidP="00BB07D5">
            <w:pPr>
              <w:pStyle w:val="TableText"/>
              <w:rPr>
                <w:b/>
                <w:sz w:val="18"/>
                <w:szCs w:val="18"/>
              </w:rPr>
            </w:pPr>
            <w:r w:rsidRPr="001F4EC0">
              <w:rPr>
                <w:b/>
                <w:sz w:val="18"/>
                <w:szCs w:val="18"/>
              </w:rPr>
              <w:t>Limit of effective range</w:t>
            </w:r>
          </w:p>
        </w:tc>
        <w:tc>
          <w:tcPr>
            <w:tcW w:w="689" w:type="pct"/>
            <w:shd w:val="clear" w:color="auto" w:fill="auto"/>
          </w:tcPr>
          <w:p w14:paraId="526D461D" w14:textId="77777777" w:rsidR="00C80FA1" w:rsidRPr="001F4EC0" w:rsidRDefault="00C80FA1" w:rsidP="00BB07D5">
            <w:pPr>
              <w:pStyle w:val="TableText"/>
              <w:rPr>
                <w:b/>
                <w:sz w:val="18"/>
                <w:szCs w:val="18"/>
              </w:rPr>
            </w:pPr>
            <w:r w:rsidRPr="001F4EC0">
              <w:rPr>
                <w:b/>
                <w:sz w:val="18"/>
                <w:szCs w:val="18"/>
              </w:rPr>
              <w:t>Monitoring frequency</w:t>
            </w:r>
          </w:p>
        </w:tc>
        <w:tc>
          <w:tcPr>
            <w:tcW w:w="865" w:type="pct"/>
            <w:shd w:val="clear" w:color="auto" w:fill="auto"/>
          </w:tcPr>
          <w:p w14:paraId="45279CDA" w14:textId="77777777" w:rsidR="00C80FA1" w:rsidRPr="001F4EC0" w:rsidRDefault="00C80FA1" w:rsidP="00BB07D5">
            <w:pPr>
              <w:pStyle w:val="TableText"/>
              <w:rPr>
                <w:b/>
                <w:sz w:val="18"/>
                <w:szCs w:val="18"/>
              </w:rPr>
            </w:pPr>
            <w:r w:rsidRPr="001F4EC0">
              <w:rPr>
                <w:b/>
                <w:sz w:val="18"/>
                <w:szCs w:val="18"/>
              </w:rPr>
              <w:t>Compliance Statistic</w:t>
            </w:r>
          </w:p>
        </w:tc>
      </w:tr>
      <w:tr w:rsidR="00C80FA1" w:rsidRPr="00C25946" w14:paraId="2B287377" w14:textId="77777777" w:rsidTr="00BB07D5">
        <w:trPr>
          <w:cantSplit/>
        </w:trPr>
        <w:tc>
          <w:tcPr>
            <w:tcW w:w="608" w:type="pct"/>
            <w:vMerge w:val="restart"/>
            <w:shd w:val="clear" w:color="auto" w:fill="auto"/>
          </w:tcPr>
          <w:p w14:paraId="2C0AE764"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Secondary treated sewage effluent via Final Effluent Discharge Point</w:t>
            </w:r>
          </w:p>
        </w:tc>
        <w:tc>
          <w:tcPr>
            <w:tcW w:w="740" w:type="pct"/>
            <w:shd w:val="clear" w:color="auto" w:fill="auto"/>
          </w:tcPr>
          <w:p w14:paraId="395BA3F2"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07" w:type="pct"/>
            <w:shd w:val="clear" w:color="auto" w:fill="auto"/>
          </w:tcPr>
          <w:p w14:paraId="0BAD52BC" w14:textId="2A1D3CD8" w:rsidR="00C80FA1" w:rsidRPr="000A45C0" w:rsidRDefault="00C80FA1" w:rsidP="00BB07D5">
            <w:pPr>
              <w:pStyle w:val="TableText"/>
              <w:rPr>
                <w:rStyle w:val="Blue"/>
                <w:rFonts w:cs="Calibri"/>
                <w:color w:val="000000" w:themeColor="text1"/>
                <w:sz w:val="18"/>
                <w:szCs w:val="18"/>
              </w:rPr>
            </w:pPr>
            <w:r>
              <w:rPr>
                <w:rStyle w:val="Blue"/>
                <w:rFonts w:cs="Calibri"/>
                <w:color w:val="000000" w:themeColor="text1"/>
                <w:sz w:val="18"/>
                <w:szCs w:val="18"/>
              </w:rPr>
              <w:t>32.7</w:t>
            </w:r>
            <w:r w:rsidRPr="000A45C0">
              <w:rPr>
                <w:rStyle w:val="Blue"/>
                <w:rFonts w:cs="Calibri"/>
                <w:color w:val="000000" w:themeColor="text1"/>
                <w:sz w:val="18"/>
                <w:szCs w:val="18"/>
              </w:rPr>
              <w:t xml:space="preserve"> m</w:t>
            </w:r>
            <w:r w:rsidRPr="000A45C0">
              <w:rPr>
                <w:rStyle w:val="Blue"/>
                <w:rFonts w:cs="Calibri"/>
                <w:color w:val="000000" w:themeColor="text1"/>
                <w:sz w:val="18"/>
                <w:szCs w:val="18"/>
                <w:vertAlign w:val="superscript"/>
              </w:rPr>
              <w:t>3</w:t>
            </w:r>
            <w:r w:rsidRPr="000A45C0">
              <w:rPr>
                <w:rStyle w:val="Blue"/>
                <w:rFonts w:cs="Calibri"/>
                <w:color w:val="000000" w:themeColor="text1"/>
                <w:sz w:val="18"/>
                <w:szCs w:val="18"/>
              </w:rPr>
              <w:t>/day</w:t>
            </w:r>
          </w:p>
          <w:p w14:paraId="134BA548" w14:textId="77777777" w:rsidR="00C80FA1" w:rsidRPr="000A45C0" w:rsidRDefault="00C80FA1" w:rsidP="00BB07D5">
            <w:pPr>
              <w:pStyle w:val="TableText"/>
              <w:rPr>
                <w:rStyle w:val="Blue"/>
                <w:rFonts w:cs="Calibri"/>
                <w:color w:val="000000" w:themeColor="text1"/>
                <w:sz w:val="18"/>
                <w:szCs w:val="18"/>
              </w:rPr>
            </w:pPr>
          </w:p>
          <w:p w14:paraId="58106A5C" w14:textId="77777777" w:rsidR="00C80FA1" w:rsidRPr="000A45C0" w:rsidRDefault="00C80FA1" w:rsidP="00BB07D5">
            <w:pPr>
              <w:pStyle w:val="TableText"/>
              <w:rPr>
                <w:rStyle w:val="Blue"/>
                <w:rFonts w:cs="Calibri"/>
                <w:color w:val="000000" w:themeColor="text1"/>
                <w:sz w:val="18"/>
                <w:szCs w:val="18"/>
              </w:rPr>
            </w:pPr>
          </w:p>
        </w:tc>
        <w:tc>
          <w:tcPr>
            <w:tcW w:w="746" w:type="pct"/>
            <w:shd w:val="clear" w:color="auto" w:fill="auto"/>
          </w:tcPr>
          <w:p w14:paraId="08CD35E6"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5" w:type="pct"/>
            <w:shd w:val="clear" w:color="auto" w:fill="auto"/>
          </w:tcPr>
          <w:p w14:paraId="4399704D"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70761934"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7DB1DAEB"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Conditions 3.1.</w:t>
            </w:r>
            <w:r>
              <w:rPr>
                <w:rStyle w:val="Blue"/>
                <w:rFonts w:cs="Calibri"/>
                <w:color w:val="000000" w:themeColor="text1"/>
                <w:sz w:val="18"/>
                <w:szCs w:val="18"/>
              </w:rPr>
              <w:t>4</w:t>
            </w:r>
            <w:r w:rsidRPr="000A45C0">
              <w:rPr>
                <w:rStyle w:val="Blue"/>
                <w:rFonts w:cs="Calibri"/>
                <w:color w:val="000000" w:themeColor="text1"/>
                <w:sz w:val="18"/>
                <w:szCs w:val="18"/>
              </w:rPr>
              <w:t xml:space="preserve"> and 3.3.</w:t>
            </w:r>
            <w:r>
              <w:rPr>
                <w:rStyle w:val="Blue"/>
                <w:rFonts w:cs="Calibri"/>
                <w:color w:val="000000" w:themeColor="text1"/>
                <w:sz w:val="18"/>
                <w:szCs w:val="18"/>
              </w:rPr>
              <w:t>7</w:t>
            </w:r>
            <w:r w:rsidRPr="000A45C0">
              <w:rPr>
                <w:rStyle w:val="Blue"/>
                <w:rFonts w:cs="Calibri"/>
                <w:color w:val="000000" w:themeColor="text1"/>
                <w:sz w:val="18"/>
                <w:szCs w:val="18"/>
              </w:rPr>
              <w:t xml:space="preserve"> apply</w:t>
            </w:r>
          </w:p>
        </w:tc>
      </w:tr>
      <w:tr w:rsidR="00C80FA1" w:rsidRPr="00C25946" w14:paraId="403A14A0" w14:textId="77777777" w:rsidTr="00BB07D5">
        <w:trPr>
          <w:cantSplit/>
        </w:trPr>
        <w:tc>
          <w:tcPr>
            <w:tcW w:w="608" w:type="pct"/>
            <w:vMerge/>
            <w:shd w:val="clear" w:color="auto" w:fill="auto"/>
          </w:tcPr>
          <w:p w14:paraId="245C31A9" w14:textId="77777777" w:rsidR="00C80FA1" w:rsidRPr="000A45C0" w:rsidRDefault="00C80FA1" w:rsidP="00BB07D5">
            <w:pPr>
              <w:pStyle w:val="TableText"/>
              <w:rPr>
                <w:rStyle w:val="Blue"/>
                <w:color w:val="000000" w:themeColor="text1"/>
                <w:sz w:val="18"/>
                <w:szCs w:val="18"/>
              </w:rPr>
            </w:pPr>
          </w:p>
        </w:tc>
        <w:tc>
          <w:tcPr>
            <w:tcW w:w="740" w:type="pct"/>
            <w:shd w:val="clear" w:color="auto" w:fill="auto"/>
          </w:tcPr>
          <w:p w14:paraId="7FE9DCB5"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ATU-BOD as O</w:t>
            </w:r>
            <w:r w:rsidRPr="000A45C0">
              <w:rPr>
                <w:rStyle w:val="Blue"/>
                <w:rFonts w:cs="Calibri"/>
                <w:color w:val="000000" w:themeColor="text1"/>
                <w:sz w:val="18"/>
                <w:szCs w:val="18"/>
                <w:vertAlign w:val="subscript"/>
              </w:rPr>
              <w:t>2</w:t>
            </w:r>
          </w:p>
        </w:tc>
        <w:tc>
          <w:tcPr>
            <w:tcW w:w="707" w:type="pct"/>
            <w:shd w:val="clear" w:color="auto" w:fill="auto"/>
          </w:tcPr>
          <w:p w14:paraId="49C5146C" w14:textId="77777777" w:rsidR="00C80FA1" w:rsidRPr="000A45C0" w:rsidRDefault="00C80FA1" w:rsidP="00BB07D5">
            <w:pPr>
              <w:pStyle w:val="TableText"/>
              <w:rPr>
                <w:rStyle w:val="Blue"/>
                <w:rFonts w:cs="Calibri"/>
                <w:color w:val="000000" w:themeColor="text1"/>
                <w:sz w:val="18"/>
                <w:szCs w:val="18"/>
              </w:rPr>
            </w:pPr>
            <w:r>
              <w:rPr>
                <w:rStyle w:val="Blue"/>
                <w:rFonts w:cs="Calibri"/>
                <w:color w:val="000000" w:themeColor="text1"/>
                <w:sz w:val="18"/>
                <w:szCs w:val="18"/>
              </w:rPr>
              <w:t>40</w:t>
            </w:r>
            <w:r w:rsidRPr="000A45C0">
              <w:rPr>
                <w:rStyle w:val="Blue"/>
                <w:rFonts w:cs="Calibri"/>
                <w:color w:val="000000" w:themeColor="text1"/>
                <w:sz w:val="18"/>
                <w:szCs w:val="18"/>
              </w:rPr>
              <w:t xml:space="preserve"> mg/l</w:t>
            </w:r>
          </w:p>
        </w:tc>
        <w:tc>
          <w:tcPr>
            <w:tcW w:w="746" w:type="pct"/>
            <w:shd w:val="clear" w:color="auto" w:fill="auto"/>
          </w:tcPr>
          <w:p w14:paraId="28AD5910"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1D3E8EE2"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03FC464D"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0021B56B"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28397B40"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C80FA1" w:rsidRPr="00C25946" w14:paraId="178512ED" w14:textId="77777777" w:rsidTr="00BB07D5">
        <w:trPr>
          <w:cantSplit/>
        </w:trPr>
        <w:tc>
          <w:tcPr>
            <w:tcW w:w="608" w:type="pct"/>
            <w:vMerge/>
            <w:shd w:val="clear" w:color="auto" w:fill="auto"/>
          </w:tcPr>
          <w:p w14:paraId="5656A350" w14:textId="77777777" w:rsidR="00C80FA1" w:rsidRPr="000A45C0" w:rsidRDefault="00C80FA1" w:rsidP="00BB07D5">
            <w:pPr>
              <w:pStyle w:val="TableText"/>
              <w:rPr>
                <w:rStyle w:val="Blue"/>
                <w:color w:val="000000" w:themeColor="text1"/>
                <w:sz w:val="18"/>
                <w:szCs w:val="18"/>
              </w:rPr>
            </w:pPr>
          </w:p>
        </w:tc>
        <w:tc>
          <w:tcPr>
            <w:tcW w:w="740" w:type="pct"/>
            <w:shd w:val="clear" w:color="auto" w:fill="auto"/>
          </w:tcPr>
          <w:p w14:paraId="54C40954"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105°C)</w:t>
            </w:r>
          </w:p>
        </w:tc>
        <w:tc>
          <w:tcPr>
            <w:tcW w:w="707" w:type="pct"/>
            <w:shd w:val="clear" w:color="auto" w:fill="auto"/>
          </w:tcPr>
          <w:p w14:paraId="7FA6D07A"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3D98C6EA" w14:textId="77777777" w:rsidR="00C80FA1" w:rsidRPr="000A45C0" w:rsidRDefault="00C80FA1" w:rsidP="00BB07D5">
            <w:pPr>
              <w:pStyle w:val="TableText"/>
              <w:ind w:left="0"/>
              <w:rPr>
                <w:rStyle w:val="Blue"/>
                <w:rFonts w:cs="Calibri"/>
                <w:color w:val="000000" w:themeColor="text1"/>
                <w:sz w:val="18"/>
                <w:szCs w:val="18"/>
              </w:rPr>
            </w:pPr>
          </w:p>
        </w:tc>
        <w:tc>
          <w:tcPr>
            <w:tcW w:w="746" w:type="pct"/>
            <w:shd w:val="clear" w:color="auto" w:fill="auto"/>
          </w:tcPr>
          <w:p w14:paraId="2913DCBF"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7A0847C7"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2AB68692"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37554A75"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5E1645EA"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C80FA1" w:rsidRPr="00C25946" w14:paraId="4A1B280F" w14:textId="77777777" w:rsidTr="00BB07D5">
        <w:trPr>
          <w:cantSplit/>
        </w:trPr>
        <w:tc>
          <w:tcPr>
            <w:tcW w:w="608" w:type="pct"/>
            <w:vMerge/>
            <w:shd w:val="clear" w:color="auto" w:fill="auto"/>
          </w:tcPr>
          <w:p w14:paraId="6733DDAB" w14:textId="77777777" w:rsidR="00C80FA1" w:rsidRPr="000A45C0" w:rsidRDefault="00C80FA1" w:rsidP="00BB07D5">
            <w:pPr>
              <w:pStyle w:val="TableText"/>
              <w:rPr>
                <w:rStyle w:val="Blue"/>
                <w:color w:val="000000" w:themeColor="text1"/>
              </w:rPr>
            </w:pPr>
          </w:p>
        </w:tc>
        <w:tc>
          <w:tcPr>
            <w:tcW w:w="740" w:type="pct"/>
            <w:shd w:val="clear" w:color="auto" w:fill="auto"/>
          </w:tcPr>
          <w:p w14:paraId="4BCBE594"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Visible oil or grease</w:t>
            </w:r>
          </w:p>
        </w:tc>
        <w:tc>
          <w:tcPr>
            <w:tcW w:w="707" w:type="pct"/>
            <w:shd w:val="clear" w:color="auto" w:fill="auto"/>
          </w:tcPr>
          <w:p w14:paraId="68332D4A"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746" w:type="pct"/>
            <w:shd w:val="clear" w:color="auto" w:fill="auto"/>
          </w:tcPr>
          <w:p w14:paraId="0E5D5783"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5" w:type="pct"/>
            <w:shd w:val="clear" w:color="auto" w:fill="auto"/>
          </w:tcPr>
          <w:p w14:paraId="2DF2F816"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N/A</w:t>
            </w:r>
          </w:p>
        </w:tc>
        <w:tc>
          <w:tcPr>
            <w:tcW w:w="689" w:type="pct"/>
            <w:shd w:val="clear" w:color="auto" w:fill="auto"/>
          </w:tcPr>
          <w:p w14:paraId="5D242002"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N/A</w:t>
            </w:r>
          </w:p>
        </w:tc>
        <w:tc>
          <w:tcPr>
            <w:tcW w:w="865" w:type="pct"/>
            <w:shd w:val="clear" w:color="auto" w:fill="auto"/>
          </w:tcPr>
          <w:p w14:paraId="4DECD986"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No significant trace</w:t>
            </w:r>
          </w:p>
          <w:p w14:paraId="1261B9A2"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(Condition 3.1.3 applies)</w:t>
            </w:r>
          </w:p>
        </w:tc>
      </w:tr>
    </w:tbl>
    <w:p w14:paraId="0C67F5D2" w14:textId="0B4E1E88" w:rsidR="00C80FA1" w:rsidRPr="00C80FA1" w:rsidRDefault="00C80FA1" w:rsidP="00C80FA1"/>
    <w:p w14:paraId="4EF60572" w14:textId="48B40E70" w:rsidR="00C80FA1" w:rsidRDefault="00C80FA1" w:rsidP="00C80FA1"/>
    <w:p w14:paraId="3E9ABBAD" w14:textId="1943CCD9" w:rsidR="00C80FA1" w:rsidRDefault="00C80FA1" w:rsidP="00C80FA1"/>
    <w:p w14:paraId="591663D1" w14:textId="24541FC7" w:rsidR="00C80FA1" w:rsidRDefault="00C80FA1" w:rsidP="00C80FA1"/>
    <w:p w14:paraId="4A53D3EF" w14:textId="52C87071" w:rsidR="00C80FA1" w:rsidRDefault="00C80FA1" w:rsidP="00C80FA1"/>
    <w:p w14:paraId="6E8E8A7F" w14:textId="4E737530" w:rsidR="00C80FA1" w:rsidRDefault="00C80FA1" w:rsidP="00C80FA1"/>
    <w:p w14:paraId="3E63A261" w14:textId="5C4C0B2A" w:rsidR="00C80FA1" w:rsidRDefault="00C80FA1" w:rsidP="00C80FA1"/>
    <w:p w14:paraId="6C55321B" w14:textId="4577AFFE" w:rsidR="00C80FA1" w:rsidRDefault="00C80FA1" w:rsidP="00C80FA1"/>
    <w:p w14:paraId="1BA7727A" w14:textId="39AB71C0" w:rsidR="00C80FA1" w:rsidRDefault="00C80FA1" w:rsidP="00C80FA1"/>
    <w:p w14:paraId="0137967D" w14:textId="389B14BF" w:rsidR="00C80FA1" w:rsidRDefault="00C80FA1" w:rsidP="00C80FA1"/>
    <w:p w14:paraId="3077BDFA" w14:textId="458B2243" w:rsidR="00FF7E6C" w:rsidRDefault="00FF7E6C" w:rsidP="00C80FA1"/>
    <w:p w14:paraId="05AE2B60" w14:textId="4D1685CF" w:rsidR="00FF7E6C" w:rsidRDefault="00FF7E6C" w:rsidP="00C80FA1"/>
    <w:p w14:paraId="74183129" w14:textId="02F36601" w:rsidR="00FF7E6C" w:rsidRDefault="00FF7E6C" w:rsidP="00C80FA1"/>
    <w:p w14:paraId="4E9CD7CE" w14:textId="7119229E" w:rsidR="00BE433A" w:rsidRDefault="00BE433A" w:rsidP="00C80FA1"/>
    <w:p w14:paraId="6C51FD7C" w14:textId="79074350" w:rsidR="00BE433A" w:rsidRDefault="00BE433A" w:rsidP="00C80FA1"/>
    <w:p w14:paraId="26AE5D7C" w14:textId="7486E3F2" w:rsidR="00BE433A" w:rsidRDefault="00BE433A" w:rsidP="00C80FA1"/>
    <w:p w14:paraId="75E3C36E" w14:textId="77777777" w:rsidR="00BE433A" w:rsidRDefault="00BE433A" w:rsidP="00C80FA1"/>
    <w:p w14:paraId="0DB94892" w14:textId="623A31CC" w:rsidR="00FF7E6C" w:rsidRDefault="00FF7E6C" w:rsidP="00C80FA1"/>
    <w:p w14:paraId="6D954B9A" w14:textId="77777777" w:rsidR="00FF7E6C" w:rsidRDefault="00FF7E6C" w:rsidP="00C80FA1"/>
    <w:p w14:paraId="2844926B" w14:textId="77777777" w:rsidR="00C80FA1" w:rsidRDefault="00C80FA1" w:rsidP="00C80FA1"/>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C80FA1" w:rsidRPr="00C25946" w14:paraId="5C777FCF" w14:textId="77777777" w:rsidTr="00BB07D5">
        <w:trPr>
          <w:cantSplit/>
          <w:tblHeader/>
        </w:trPr>
        <w:tc>
          <w:tcPr>
            <w:tcW w:w="5000" w:type="pct"/>
            <w:gridSpan w:val="7"/>
            <w:shd w:val="clear" w:color="auto" w:fill="000000"/>
          </w:tcPr>
          <w:p w14:paraId="69F78A04" w14:textId="77777777" w:rsidR="00C80FA1" w:rsidRPr="00534C4C" w:rsidRDefault="00C80FA1" w:rsidP="00BB07D5">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requirements</w:t>
            </w:r>
          </w:p>
          <w:p w14:paraId="5876B12A" w14:textId="5CE562A7" w:rsidR="00C80FA1" w:rsidRPr="00D2050D" w:rsidRDefault="00C80FA1" w:rsidP="00BB07D5">
            <w:pPr>
              <w:pStyle w:val="TableText"/>
              <w:rPr>
                <w:b/>
                <w:color w:val="FF0000"/>
                <w:sz w:val="18"/>
                <w:szCs w:val="18"/>
              </w:rPr>
            </w:pPr>
            <w:r w:rsidRPr="00534C4C">
              <w:rPr>
                <w:b/>
                <w:color w:val="FFFFFF"/>
                <w:sz w:val="18"/>
                <w:szCs w:val="18"/>
              </w:rPr>
              <w:t xml:space="preserve">Effective </w:t>
            </w:r>
            <w:r>
              <w:rPr>
                <w:b/>
                <w:color w:val="FFFFFF"/>
                <w:sz w:val="18"/>
                <w:szCs w:val="18"/>
              </w:rPr>
              <w:t xml:space="preserve">from </w:t>
            </w:r>
            <w:r w:rsidR="003B3F87">
              <w:rPr>
                <w:b/>
                <w:color w:val="FFFFFF"/>
                <w:sz w:val="18"/>
                <w:szCs w:val="18"/>
              </w:rPr>
              <w:t>25/03</w:t>
            </w:r>
            <w:r>
              <w:rPr>
                <w:b/>
                <w:color w:val="FFFFFF"/>
                <w:sz w:val="18"/>
                <w:szCs w:val="18"/>
              </w:rPr>
              <w:t>/2025, up to and including</w:t>
            </w:r>
            <w:r w:rsidRPr="00534C4C">
              <w:rPr>
                <w:b/>
                <w:color w:val="FFFFFF"/>
                <w:sz w:val="18"/>
                <w:szCs w:val="18"/>
              </w:rPr>
              <w:t xml:space="preserve"> </w:t>
            </w:r>
            <w:r w:rsidRPr="002A5EF7">
              <w:rPr>
                <w:b/>
                <w:color w:val="FFFFFF" w:themeColor="background1"/>
                <w:sz w:val="18"/>
                <w:szCs w:val="18"/>
              </w:rPr>
              <w:t>3</w:t>
            </w:r>
            <w:r>
              <w:rPr>
                <w:b/>
                <w:color w:val="FFFFFF" w:themeColor="background1"/>
                <w:sz w:val="18"/>
                <w:szCs w:val="18"/>
              </w:rPr>
              <w:t>0</w:t>
            </w:r>
            <w:r w:rsidRPr="002A5EF7">
              <w:rPr>
                <w:b/>
                <w:color w:val="FFFFFF" w:themeColor="background1"/>
                <w:sz w:val="18"/>
                <w:szCs w:val="18"/>
              </w:rPr>
              <w:t>/03/2030</w:t>
            </w:r>
          </w:p>
        </w:tc>
      </w:tr>
      <w:tr w:rsidR="00C80FA1" w:rsidRPr="00C25946" w14:paraId="7987E339" w14:textId="77777777" w:rsidTr="00BB07D5">
        <w:trPr>
          <w:cantSplit/>
          <w:tblHeader/>
        </w:trPr>
        <w:tc>
          <w:tcPr>
            <w:tcW w:w="608" w:type="pct"/>
            <w:shd w:val="clear" w:color="auto" w:fill="auto"/>
          </w:tcPr>
          <w:p w14:paraId="6F6F0316" w14:textId="77777777" w:rsidR="00C80FA1" w:rsidRPr="001F4EC0" w:rsidRDefault="00C80FA1" w:rsidP="00BB07D5">
            <w:pPr>
              <w:pStyle w:val="TableText"/>
              <w:rPr>
                <w:b/>
                <w:sz w:val="18"/>
                <w:szCs w:val="18"/>
              </w:rPr>
            </w:pPr>
            <w:r w:rsidRPr="001F4EC0">
              <w:rPr>
                <w:b/>
                <w:sz w:val="18"/>
                <w:szCs w:val="18"/>
              </w:rPr>
              <w:t>Effluent and discharge point</w:t>
            </w:r>
          </w:p>
        </w:tc>
        <w:tc>
          <w:tcPr>
            <w:tcW w:w="740" w:type="pct"/>
            <w:shd w:val="clear" w:color="auto" w:fill="auto"/>
          </w:tcPr>
          <w:p w14:paraId="10D6497F" w14:textId="77777777" w:rsidR="00C80FA1" w:rsidRPr="001F4EC0" w:rsidRDefault="00C80FA1" w:rsidP="00BB07D5">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07CE5333" w14:textId="77777777" w:rsidR="00C80FA1" w:rsidRPr="001F4EC0" w:rsidRDefault="00C80FA1" w:rsidP="00BB07D5">
            <w:pPr>
              <w:pStyle w:val="TableText"/>
              <w:rPr>
                <w:b/>
                <w:sz w:val="18"/>
                <w:szCs w:val="18"/>
              </w:rPr>
            </w:pPr>
            <w:r w:rsidRPr="001F4EC0">
              <w:rPr>
                <w:b/>
                <w:sz w:val="18"/>
                <w:szCs w:val="18"/>
              </w:rPr>
              <w:t>Limit (including unit)</w:t>
            </w:r>
          </w:p>
        </w:tc>
        <w:tc>
          <w:tcPr>
            <w:tcW w:w="746" w:type="pct"/>
            <w:shd w:val="clear" w:color="auto" w:fill="auto"/>
          </w:tcPr>
          <w:p w14:paraId="115A78A3" w14:textId="77777777" w:rsidR="00C80FA1" w:rsidRPr="001F4EC0" w:rsidRDefault="00C80FA1" w:rsidP="00BB07D5">
            <w:pPr>
              <w:pStyle w:val="TableText"/>
              <w:rPr>
                <w:b/>
                <w:sz w:val="18"/>
                <w:szCs w:val="18"/>
              </w:rPr>
            </w:pPr>
            <w:r w:rsidRPr="001F4EC0">
              <w:rPr>
                <w:b/>
                <w:sz w:val="18"/>
                <w:szCs w:val="18"/>
              </w:rPr>
              <w:t>Reference Period</w:t>
            </w:r>
          </w:p>
        </w:tc>
        <w:tc>
          <w:tcPr>
            <w:tcW w:w="645" w:type="pct"/>
            <w:shd w:val="clear" w:color="auto" w:fill="auto"/>
          </w:tcPr>
          <w:p w14:paraId="56D2C607" w14:textId="77777777" w:rsidR="00C80FA1" w:rsidRPr="001F4EC0" w:rsidRDefault="00C80FA1" w:rsidP="00BB07D5">
            <w:pPr>
              <w:pStyle w:val="TableText"/>
              <w:rPr>
                <w:b/>
                <w:sz w:val="18"/>
                <w:szCs w:val="18"/>
              </w:rPr>
            </w:pPr>
            <w:r w:rsidRPr="001F4EC0">
              <w:rPr>
                <w:b/>
                <w:sz w:val="18"/>
                <w:szCs w:val="18"/>
              </w:rPr>
              <w:t>Limit of effective range</w:t>
            </w:r>
          </w:p>
        </w:tc>
        <w:tc>
          <w:tcPr>
            <w:tcW w:w="689" w:type="pct"/>
            <w:shd w:val="clear" w:color="auto" w:fill="auto"/>
          </w:tcPr>
          <w:p w14:paraId="6F03D8F3" w14:textId="77777777" w:rsidR="00C80FA1" w:rsidRPr="001F4EC0" w:rsidRDefault="00C80FA1" w:rsidP="00BB07D5">
            <w:pPr>
              <w:pStyle w:val="TableText"/>
              <w:rPr>
                <w:b/>
                <w:sz w:val="18"/>
                <w:szCs w:val="18"/>
              </w:rPr>
            </w:pPr>
            <w:r w:rsidRPr="001F4EC0">
              <w:rPr>
                <w:b/>
                <w:sz w:val="18"/>
                <w:szCs w:val="18"/>
              </w:rPr>
              <w:t>Monitoring frequency</w:t>
            </w:r>
          </w:p>
        </w:tc>
        <w:tc>
          <w:tcPr>
            <w:tcW w:w="865" w:type="pct"/>
            <w:shd w:val="clear" w:color="auto" w:fill="auto"/>
          </w:tcPr>
          <w:p w14:paraId="01A6DD63" w14:textId="77777777" w:rsidR="00C80FA1" w:rsidRPr="001F4EC0" w:rsidRDefault="00C80FA1" w:rsidP="00BB07D5">
            <w:pPr>
              <w:pStyle w:val="TableText"/>
              <w:rPr>
                <w:b/>
                <w:sz w:val="18"/>
                <w:szCs w:val="18"/>
              </w:rPr>
            </w:pPr>
            <w:r w:rsidRPr="001F4EC0">
              <w:rPr>
                <w:b/>
                <w:sz w:val="18"/>
                <w:szCs w:val="18"/>
              </w:rPr>
              <w:t>Compliance Statistic</w:t>
            </w:r>
          </w:p>
        </w:tc>
      </w:tr>
      <w:tr w:rsidR="00C80FA1" w:rsidRPr="00C25946" w14:paraId="1B24990E" w14:textId="77777777" w:rsidTr="00BB07D5">
        <w:trPr>
          <w:cantSplit/>
        </w:trPr>
        <w:tc>
          <w:tcPr>
            <w:tcW w:w="608" w:type="pct"/>
            <w:vMerge w:val="restart"/>
            <w:shd w:val="clear" w:color="auto" w:fill="auto"/>
          </w:tcPr>
          <w:p w14:paraId="6D24EDC1"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Secondary treated sewage effluent via Final Effluent Discharge Point</w:t>
            </w:r>
          </w:p>
        </w:tc>
        <w:tc>
          <w:tcPr>
            <w:tcW w:w="740" w:type="pct"/>
            <w:shd w:val="clear" w:color="auto" w:fill="auto"/>
          </w:tcPr>
          <w:p w14:paraId="3CC1E7A5"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07" w:type="pct"/>
            <w:shd w:val="clear" w:color="auto" w:fill="auto"/>
          </w:tcPr>
          <w:p w14:paraId="75E07962" w14:textId="6E0CDADB" w:rsidR="00C80FA1" w:rsidRPr="000A45C0" w:rsidRDefault="00C80FA1" w:rsidP="00BB07D5">
            <w:pPr>
              <w:pStyle w:val="TableText"/>
              <w:rPr>
                <w:rStyle w:val="Blue"/>
                <w:rFonts w:cs="Calibri"/>
                <w:color w:val="000000" w:themeColor="text1"/>
                <w:sz w:val="18"/>
                <w:szCs w:val="18"/>
              </w:rPr>
            </w:pPr>
            <w:r>
              <w:rPr>
                <w:rStyle w:val="Blue"/>
                <w:rFonts w:cs="Calibri"/>
                <w:color w:val="000000" w:themeColor="text1"/>
                <w:sz w:val="18"/>
                <w:szCs w:val="18"/>
              </w:rPr>
              <w:t>32.7</w:t>
            </w:r>
            <w:r w:rsidRPr="000A45C0">
              <w:rPr>
                <w:rStyle w:val="Blue"/>
                <w:rFonts w:cs="Calibri"/>
                <w:color w:val="000000" w:themeColor="text1"/>
                <w:sz w:val="18"/>
                <w:szCs w:val="18"/>
              </w:rPr>
              <w:t xml:space="preserve"> m</w:t>
            </w:r>
            <w:r w:rsidRPr="000A45C0">
              <w:rPr>
                <w:rStyle w:val="Blue"/>
                <w:rFonts w:cs="Calibri"/>
                <w:color w:val="000000" w:themeColor="text1"/>
                <w:sz w:val="18"/>
                <w:szCs w:val="18"/>
                <w:vertAlign w:val="superscript"/>
              </w:rPr>
              <w:t>3</w:t>
            </w:r>
            <w:r w:rsidRPr="000A45C0">
              <w:rPr>
                <w:rStyle w:val="Blue"/>
                <w:rFonts w:cs="Calibri"/>
                <w:color w:val="000000" w:themeColor="text1"/>
                <w:sz w:val="18"/>
                <w:szCs w:val="18"/>
              </w:rPr>
              <w:t>/day</w:t>
            </w:r>
          </w:p>
          <w:p w14:paraId="3F9D99A4" w14:textId="77777777" w:rsidR="00C80FA1" w:rsidRPr="000A45C0" w:rsidRDefault="00C80FA1" w:rsidP="00BB07D5">
            <w:pPr>
              <w:pStyle w:val="TableText"/>
              <w:rPr>
                <w:rStyle w:val="Blue"/>
                <w:rFonts w:cs="Calibri"/>
                <w:color w:val="000000" w:themeColor="text1"/>
                <w:sz w:val="18"/>
                <w:szCs w:val="18"/>
              </w:rPr>
            </w:pPr>
          </w:p>
          <w:p w14:paraId="1C1BF7EE" w14:textId="77777777" w:rsidR="00C80FA1" w:rsidRPr="000A45C0" w:rsidRDefault="00C80FA1" w:rsidP="00BB07D5">
            <w:pPr>
              <w:pStyle w:val="TableText"/>
              <w:rPr>
                <w:rStyle w:val="Blue"/>
                <w:rFonts w:cs="Calibri"/>
                <w:color w:val="000000" w:themeColor="text1"/>
                <w:sz w:val="18"/>
                <w:szCs w:val="18"/>
              </w:rPr>
            </w:pPr>
          </w:p>
        </w:tc>
        <w:tc>
          <w:tcPr>
            <w:tcW w:w="746" w:type="pct"/>
            <w:shd w:val="clear" w:color="auto" w:fill="auto"/>
          </w:tcPr>
          <w:p w14:paraId="780326A5"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5" w:type="pct"/>
            <w:shd w:val="clear" w:color="auto" w:fill="auto"/>
          </w:tcPr>
          <w:p w14:paraId="2BEE8932"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79120360"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43186D44"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Conditions 3.1.</w:t>
            </w:r>
            <w:r>
              <w:rPr>
                <w:rStyle w:val="Blue"/>
                <w:rFonts w:cs="Calibri"/>
                <w:color w:val="000000" w:themeColor="text1"/>
                <w:sz w:val="18"/>
                <w:szCs w:val="18"/>
              </w:rPr>
              <w:t>4</w:t>
            </w:r>
            <w:r w:rsidRPr="000A45C0">
              <w:rPr>
                <w:rStyle w:val="Blue"/>
                <w:rFonts w:cs="Calibri"/>
                <w:color w:val="000000" w:themeColor="text1"/>
                <w:sz w:val="18"/>
                <w:szCs w:val="18"/>
              </w:rPr>
              <w:t xml:space="preserve"> and 3.3.</w:t>
            </w:r>
            <w:r>
              <w:rPr>
                <w:rStyle w:val="Blue"/>
                <w:rFonts w:cs="Calibri"/>
                <w:color w:val="000000" w:themeColor="text1"/>
                <w:sz w:val="18"/>
                <w:szCs w:val="18"/>
              </w:rPr>
              <w:t>7</w:t>
            </w:r>
            <w:r w:rsidRPr="000A45C0">
              <w:rPr>
                <w:rStyle w:val="Blue"/>
                <w:rFonts w:cs="Calibri"/>
                <w:color w:val="000000" w:themeColor="text1"/>
                <w:sz w:val="18"/>
                <w:szCs w:val="18"/>
              </w:rPr>
              <w:t xml:space="preserve"> apply</w:t>
            </w:r>
          </w:p>
        </w:tc>
      </w:tr>
      <w:tr w:rsidR="00C80FA1" w:rsidRPr="00C25946" w14:paraId="19D99F73" w14:textId="77777777" w:rsidTr="00BB07D5">
        <w:trPr>
          <w:cantSplit/>
        </w:trPr>
        <w:tc>
          <w:tcPr>
            <w:tcW w:w="608" w:type="pct"/>
            <w:vMerge/>
            <w:shd w:val="clear" w:color="auto" w:fill="auto"/>
          </w:tcPr>
          <w:p w14:paraId="3CC2D35D" w14:textId="77777777" w:rsidR="00C80FA1" w:rsidRPr="000A45C0" w:rsidRDefault="00C80FA1" w:rsidP="00BB07D5">
            <w:pPr>
              <w:pStyle w:val="TableText"/>
              <w:rPr>
                <w:rStyle w:val="Blue"/>
                <w:color w:val="000000" w:themeColor="text1"/>
                <w:sz w:val="18"/>
                <w:szCs w:val="18"/>
              </w:rPr>
            </w:pPr>
          </w:p>
        </w:tc>
        <w:tc>
          <w:tcPr>
            <w:tcW w:w="740" w:type="pct"/>
            <w:shd w:val="clear" w:color="auto" w:fill="auto"/>
          </w:tcPr>
          <w:p w14:paraId="19335E32"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ATU-BOD as O</w:t>
            </w:r>
            <w:r w:rsidRPr="000A45C0">
              <w:rPr>
                <w:rStyle w:val="Blue"/>
                <w:rFonts w:cs="Calibri"/>
                <w:color w:val="000000" w:themeColor="text1"/>
                <w:sz w:val="18"/>
                <w:szCs w:val="18"/>
                <w:vertAlign w:val="subscript"/>
              </w:rPr>
              <w:t>2</w:t>
            </w:r>
          </w:p>
        </w:tc>
        <w:tc>
          <w:tcPr>
            <w:tcW w:w="707" w:type="pct"/>
            <w:shd w:val="clear" w:color="auto" w:fill="auto"/>
          </w:tcPr>
          <w:p w14:paraId="62B15B9C"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40 mg/l</w:t>
            </w:r>
          </w:p>
        </w:tc>
        <w:tc>
          <w:tcPr>
            <w:tcW w:w="746" w:type="pct"/>
            <w:shd w:val="clear" w:color="auto" w:fill="auto"/>
          </w:tcPr>
          <w:p w14:paraId="49145965"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2CB65CD9"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6B14AC8C"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132C6E26"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2A8A61E0"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C80FA1" w:rsidRPr="00C25946" w14:paraId="2667DCF7" w14:textId="77777777" w:rsidTr="00BB07D5">
        <w:trPr>
          <w:cantSplit/>
        </w:trPr>
        <w:tc>
          <w:tcPr>
            <w:tcW w:w="608" w:type="pct"/>
            <w:vMerge/>
            <w:shd w:val="clear" w:color="auto" w:fill="auto"/>
          </w:tcPr>
          <w:p w14:paraId="01842A35" w14:textId="77777777" w:rsidR="00C80FA1" w:rsidRPr="000A45C0" w:rsidRDefault="00C80FA1" w:rsidP="00BB07D5">
            <w:pPr>
              <w:pStyle w:val="TableText"/>
              <w:rPr>
                <w:rStyle w:val="Blue"/>
                <w:color w:val="000000" w:themeColor="text1"/>
                <w:sz w:val="18"/>
                <w:szCs w:val="18"/>
              </w:rPr>
            </w:pPr>
          </w:p>
        </w:tc>
        <w:tc>
          <w:tcPr>
            <w:tcW w:w="740" w:type="pct"/>
            <w:shd w:val="clear" w:color="auto" w:fill="auto"/>
          </w:tcPr>
          <w:p w14:paraId="4653F0EC"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105°C)</w:t>
            </w:r>
          </w:p>
        </w:tc>
        <w:tc>
          <w:tcPr>
            <w:tcW w:w="707" w:type="pct"/>
            <w:shd w:val="clear" w:color="auto" w:fill="auto"/>
          </w:tcPr>
          <w:p w14:paraId="1D4E5F85"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62B32B02" w14:textId="77777777" w:rsidR="00C80FA1" w:rsidRPr="000A45C0" w:rsidRDefault="00C80FA1" w:rsidP="00BB07D5">
            <w:pPr>
              <w:pStyle w:val="TableText"/>
              <w:ind w:left="0"/>
              <w:rPr>
                <w:rStyle w:val="Blue"/>
                <w:rFonts w:cs="Calibri"/>
                <w:color w:val="000000" w:themeColor="text1"/>
                <w:sz w:val="18"/>
                <w:szCs w:val="18"/>
              </w:rPr>
            </w:pPr>
          </w:p>
        </w:tc>
        <w:tc>
          <w:tcPr>
            <w:tcW w:w="746" w:type="pct"/>
            <w:shd w:val="clear" w:color="auto" w:fill="auto"/>
          </w:tcPr>
          <w:p w14:paraId="0E85E6B0"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41EFA430"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217A8C66"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7568D90D"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525BCA2C"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C80FA1" w:rsidRPr="00C25946" w14:paraId="19BB3CDC" w14:textId="77777777" w:rsidTr="00BB07D5">
        <w:trPr>
          <w:cantSplit/>
        </w:trPr>
        <w:tc>
          <w:tcPr>
            <w:tcW w:w="608" w:type="pct"/>
            <w:vMerge/>
            <w:shd w:val="clear" w:color="auto" w:fill="auto"/>
          </w:tcPr>
          <w:p w14:paraId="7994C78B" w14:textId="77777777" w:rsidR="00C80FA1" w:rsidRPr="000A45C0" w:rsidRDefault="00C80FA1" w:rsidP="00BB07D5">
            <w:pPr>
              <w:pStyle w:val="TableText"/>
              <w:rPr>
                <w:rStyle w:val="Blue"/>
                <w:color w:val="000000" w:themeColor="text1"/>
              </w:rPr>
            </w:pPr>
          </w:p>
        </w:tc>
        <w:tc>
          <w:tcPr>
            <w:tcW w:w="740" w:type="pct"/>
            <w:shd w:val="clear" w:color="auto" w:fill="auto"/>
          </w:tcPr>
          <w:p w14:paraId="5BB81B34"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Total phosphorus as P</w:t>
            </w:r>
          </w:p>
        </w:tc>
        <w:tc>
          <w:tcPr>
            <w:tcW w:w="707" w:type="pct"/>
            <w:shd w:val="clear" w:color="auto" w:fill="auto"/>
          </w:tcPr>
          <w:p w14:paraId="40F86F89"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 xml:space="preserve">5 mg/l </w:t>
            </w:r>
          </w:p>
        </w:tc>
        <w:tc>
          <w:tcPr>
            <w:tcW w:w="746" w:type="pct"/>
            <w:shd w:val="clear" w:color="auto" w:fill="auto"/>
          </w:tcPr>
          <w:p w14:paraId="15DBA5DA"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26764FD3"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23E10AE6"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0B6BEAB5"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Annual mean</w:t>
            </w:r>
          </w:p>
          <w:p w14:paraId="4617CA5D" w14:textId="77777777" w:rsidR="00C80FA1" w:rsidRPr="000A45C0" w:rsidRDefault="00C80FA1" w:rsidP="00BB07D5">
            <w:pPr>
              <w:pStyle w:val="TableText"/>
              <w:rPr>
                <w:rStyle w:val="Blue"/>
                <w:rFonts w:cs="Calibri"/>
                <w:color w:val="000000" w:themeColor="text1"/>
                <w:sz w:val="18"/>
                <w:szCs w:val="18"/>
              </w:rPr>
            </w:pPr>
            <w:r w:rsidRPr="000A45C0">
              <w:rPr>
                <w:rStyle w:val="Blue"/>
                <w:rFonts w:cs="Calibri"/>
                <w:color w:val="000000" w:themeColor="text1"/>
                <w:sz w:val="18"/>
                <w:szCs w:val="18"/>
              </w:rPr>
              <w:t>(Condition 3.1.3 applies)</w:t>
            </w:r>
          </w:p>
        </w:tc>
      </w:tr>
      <w:tr w:rsidR="00C80FA1" w:rsidRPr="00C25946" w14:paraId="43BD881C" w14:textId="77777777" w:rsidTr="00BB07D5">
        <w:trPr>
          <w:cantSplit/>
        </w:trPr>
        <w:tc>
          <w:tcPr>
            <w:tcW w:w="608" w:type="pct"/>
            <w:vMerge/>
            <w:shd w:val="clear" w:color="auto" w:fill="auto"/>
          </w:tcPr>
          <w:p w14:paraId="3F1A8D0D" w14:textId="77777777" w:rsidR="00C80FA1" w:rsidRPr="000A45C0" w:rsidRDefault="00C80FA1" w:rsidP="00BB07D5">
            <w:pPr>
              <w:pStyle w:val="TableText"/>
              <w:rPr>
                <w:rStyle w:val="Blue"/>
                <w:color w:val="000000" w:themeColor="text1"/>
              </w:rPr>
            </w:pPr>
          </w:p>
        </w:tc>
        <w:tc>
          <w:tcPr>
            <w:tcW w:w="740" w:type="pct"/>
            <w:shd w:val="clear" w:color="auto" w:fill="auto"/>
          </w:tcPr>
          <w:p w14:paraId="78A21059"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Visible oil or grease</w:t>
            </w:r>
          </w:p>
        </w:tc>
        <w:tc>
          <w:tcPr>
            <w:tcW w:w="707" w:type="pct"/>
            <w:shd w:val="clear" w:color="auto" w:fill="auto"/>
          </w:tcPr>
          <w:p w14:paraId="7C5A245C"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746" w:type="pct"/>
            <w:shd w:val="clear" w:color="auto" w:fill="auto"/>
          </w:tcPr>
          <w:p w14:paraId="2931CB58"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5" w:type="pct"/>
            <w:shd w:val="clear" w:color="auto" w:fill="auto"/>
          </w:tcPr>
          <w:p w14:paraId="7652B46D"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N/A</w:t>
            </w:r>
          </w:p>
        </w:tc>
        <w:tc>
          <w:tcPr>
            <w:tcW w:w="689" w:type="pct"/>
            <w:shd w:val="clear" w:color="auto" w:fill="auto"/>
          </w:tcPr>
          <w:p w14:paraId="5DE0A20C"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N/A</w:t>
            </w:r>
          </w:p>
        </w:tc>
        <w:tc>
          <w:tcPr>
            <w:tcW w:w="865" w:type="pct"/>
            <w:shd w:val="clear" w:color="auto" w:fill="auto"/>
          </w:tcPr>
          <w:p w14:paraId="0DB5884B"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No significant trace</w:t>
            </w:r>
          </w:p>
          <w:p w14:paraId="083A683C" w14:textId="77777777" w:rsidR="00C80FA1" w:rsidRPr="000A45C0" w:rsidRDefault="00C80FA1" w:rsidP="00BB07D5">
            <w:pPr>
              <w:pStyle w:val="TableText"/>
              <w:rPr>
                <w:rStyle w:val="Blue"/>
                <w:color w:val="000000" w:themeColor="text1"/>
                <w:sz w:val="18"/>
                <w:szCs w:val="18"/>
              </w:rPr>
            </w:pPr>
            <w:r w:rsidRPr="000A45C0">
              <w:rPr>
                <w:rStyle w:val="Blue"/>
                <w:color w:val="000000" w:themeColor="text1"/>
                <w:sz w:val="18"/>
                <w:szCs w:val="18"/>
              </w:rPr>
              <w:t>(Condition 3.1.3 applies)</w:t>
            </w:r>
          </w:p>
        </w:tc>
      </w:tr>
    </w:tbl>
    <w:p w14:paraId="51417054" w14:textId="77777777" w:rsidR="00C80FA1" w:rsidRPr="00C80FA1" w:rsidRDefault="00C80FA1" w:rsidP="00C80FA1"/>
    <w:p w14:paraId="4495B4E7" w14:textId="3E49DE9B" w:rsidR="00C80FA1" w:rsidRPr="00C80FA1" w:rsidRDefault="00C80FA1" w:rsidP="00C80FA1"/>
    <w:p w14:paraId="32EDAE3C" w14:textId="63420A0A" w:rsidR="00C80FA1" w:rsidRPr="00C80FA1" w:rsidRDefault="00C80FA1" w:rsidP="00C80FA1"/>
    <w:p w14:paraId="7787FE17" w14:textId="731B97D3" w:rsidR="00C80FA1" w:rsidRDefault="00C80FA1" w:rsidP="00C80FA1">
      <w:pPr>
        <w:rPr>
          <w:rFonts w:ascii="Arial" w:hAnsi="Arial" w:cs="Arial"/>
          <w:color w:val="E424C9"/>
          <w:sz w:val="18"/>
          <w:szCs w:val="18"/>
        </w:rPr>
      </w:pPr>
    </w:p>
    <w:p w14:paraId="049C70DE" w14:textId="5E465FC4" w:rsidR="00C80FA1" w:rsidRDefault="00C80FA1" w:rsidP="00C80FA1">
      <w:pPr>
        <w:tabs>
          <w:tab w:val="left" w:pos="1540"/>
        </w:tabs>
      </w:pPr>
      <w:r>
        <w:tab/>
      </w:r>
    </w:p>
    <w:p w14:paraId="4CD4CBB4" w14:textId="270EE1BF" w:rsidR="00C80FA1" w:rsidRDefault="00C80FA1" w:rsidP="00C80FA1">
      <w:pPr>
        <w:tabs>
          <w:tab w:val="left" w:pos="1540"/>
        </w:tabs>
      </w:pPr>
    </w:p>
    <w:p w14:paraId="00F72FC9" w14:textId="3055C500" w:rsidR="00C80FA1" w:rsidRDefault="00C80FA1" w:rsidP="00C80FA1">
      <w:pPr>
        <w:tabs>
          <w:tab w:val="left" w:pos="1540"/>
        </w:tabs>
      </w:pPr>
    </w:p>
    <w:p w14:paraId="65736DD6" w14:textId="77777777" w:rsidR="00C80FA1" w:rsidRDefault="00C80FA1" w:rsidP="00C80FA1">
      <w:pPr>
        <w:tabs>
          <w:tab w:val="left" w:pos="1540"/>
        </w:tabs>
      </w:pPr>
    </w:p>
    <w:p w14:paraId="6E8A41CE" w14:textId="0A3A4310" w:rsidR="00C80FA1" w:rsidRDefault="00C80FA1" w:rsidP="00C80FA1">
      <w:pPr>
        <w:tabs>
          <w:tab w:val="left" w:pos="1540"/>
        </w:tabs>
      </w:pPr>
    </w:p>
    <w:p w14:paraId="782B8172" w14:textId="5ADA9CAE" w:rsidR="00C80FA1" w:rsidRDefault="00C80FA1" w:rsidP="00C80FA1">
      <w:pPr>
        <w:tabs>
          <w:tab w:val="left" w:pos="1540"/>
        </w:tabs>
      </w:pPr>
    </w:p>
    <w:p w14:paraId="0FB9B5C0" w14:textId="50B5763E" w:rsidR="00C80FA1" w:rsidRDefault="00C80FA1" w:rsidP="00C80FA1">
      <w:pPr>
        <w:tabs>
          <w:tab w:val="left" w:pos="1540"/>
        </w:tabs>
      </w:pPr>
    </w:p>
    <w:p w14:paraId="5C86116C" w14:textId="5DF4EC50" w:rsidR="00C80FA1" w:rsidRDefault="00C80FA1" w:rsidP="00C80FA1">
      <w:pPr>
        <w:tabs>
          <w:tab w:val="left" w:pos="1540"/>
        </w:tabs>
      </w:pPr>
    </w:p>
    <w:p w14:paraId="181AA1E4" w14:textId="39E04ADC" w:rsidR="00C80FA1" w:rsidRDefault="00C80FA1" w:rsidP="00C80FA1">
      <w:pPr>
        <w:tabs>
          <w:tab w:val="left" w:pos="1540"/>
        </w:tabs>
      </w:pPr>
    </w:p>
    <w:p w14:paraId="6CA4A080" w14:textId="4E0FA044" w:rsidR="00C80FA1" w:rsidRDefault="00C80FA1" w:rsidP="00C80FA1">
      <w:pPr>
        <w:tabs>
          <w:tab w:val="left" w:pos="1540"/>
        </w:tabs>
      </w:pPr>
    </w:p>
    <w:p w14:paraId="488423CC" w14:textId="77900CBB" w:rsidR="00C80FA1" w:rsidRDefault="00C80FA1" w:rsidP="00C80FA1">
      <w:pPr>
        <w:tabs>
          <w:tab w:val="left" w:pos="1540"/>
        </w:tabs>
      </w:pPr>
    </w:p>
    <w:p w14:paraId="6C456342" w14:textId="77777777" w:rsidR="00BE433A" w:rsidRDefault="00BE433A" w:rsidP="00C80FA1">
      <w:pPr>
        <w:tabs>
          <w:tab w:val="left" w:pos="1540"/>
        </w:tabs>
      </w:pPr>
    </w:p>
    <w:p w14:paraId="0185C54C" w14:textId="77777777" w:rsidR="00C80FA1" w:rsidRPr="00C80FA1" w:rsidRDefault="00C80FA1" w:rsidP="00C80FA1">
      <w:pPr>
        <w:tabs>
          <w:tab w:val="left" w:pos="1540"/>
        </w:tabs>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D211F9" w:rsidRPr="00C25946" w14:paraId="68DB91BF" w14:textId="77777777" w:rsidTr="008E5E6B">
        <w:trPr>
          <w:cantSplit/>
          <w:tblHeader/>
        </w:trPr>
        <w:tc>
          <w:tcPr>
            <w:tcW w:w="5000" w:type="pct"/>
            <w:gridSpan w:val="7"/>
            <w:shd w:val="clear" w:color="auto" w:fill="000000"/>
          </w:tcPr>
          <w:p w14:paraId="79491F20" w14:textId="7C7DDF8A" w:rsidR="00D211F9" w:rsidRPr="00534C4C" w:rsidRDefault="00D211F9" w:rsidP="008E5E6B">
            <w:pPr>
              <w:pStyle w:val="TableText"/>
              <w:rPr>
                <w:b/>
                <w:color w:val="FFFFFF"/>
                <w:sz w:val="18"/>
                <w:szCs w:val="18"/>
              </w:rPr>
            </w:pPr>
            <w:r w:rsidRPr="00534C4C">
              <w:rPr>
                <w:b/>
                <w:color w:val="FFFFFF"/>
                <w:sz w:val="18"/>
                <w:szCs w:val="18"/>
              </w:rPr>
              <w:lastRenderedPageBreak/>
              <w:t>Table S3.1</w:t>
            </w:r>
            <w:r w:rsidR="00C80FA1">
              <w:rPr>
                <w:b/>
                <w:color w:val="FFFFFF"/>
                <w:sz w:val="18"/>
                <w:szCs w:val="18"/>
              </w:rPr>
              <w:t>d</w:t>
            </w:r>
            <w:r w:rsidRPr="00534C4C">
              <w:rPr>
                <w:b/>
                <w:color w:val="FFFFFF"/>
                <w:sz w:val="18"/>
                <w:szCs w:val="18"/>
              </w:rPr>
              <w:t xml:space="preserve"> Point Source emissions to water (other than sewer) – emission limits and monitoring requirements</w:t>
            </w:r>
          </w:p>
          <w:p w14:paraId="053BF967" w14:textId="0515A3D5" w:rsidR="00D211F9" w:rsidRPr="00D2050D" w:rsidRDefault="00D211F9" w:rsidP="008E5E6B">
            <w:pPr>
              <w:pStyle w:val="TableText"/>
              <w:rPr>
                <w:b/>
                <w:color w:val="FF0000"/>
                <w:sz w:val="18"/>
                <w:szCs w:val="18"/>
              </w:rPr>
            </w:pPr>
            <w:r w:rsidRPr="00534C4C">
              <w:rPr>
                <w:b/>
                <w:color w:val="FFFFFF"/>
                <w:sz w:val="18"/>
                <w:szCs w:val="18"/>
              </w:rPr>
              <w:t xml:space="preserve">Effective </w:t>
            </w:r>
            <w:r>
              <w:rPr>
                <w:b/>
                <w:color w:val="FFFFFF"/>
                <w:sz w:val="18"/>
                <w:szCs w:val="18"/>
              </w:rPr>
              <w:t>from</w:t>
            </w:r>
            <w:r w:rsidRPr="00534C4C">
              <w:rPr>
                <w:b/>
                <w:color w:val="FFFFFF"/>
                <w:sz w:val="18"/>
                <w:szCs w:val="18"/>
              </w:rPr>
              <w:t xml:space="preserve"> </w:t>
            </w:r>
            <w:r w:rsidRPr="00125DFA">
              <w:rPr>
                <w:b/>
                <w:color w:val="FFFFFF"/>
                <w:sz w:val="18"/>
                <w:szCs w:val="18"/>
              </w:rPr>
              <w:t>3</w:t>
            </w:r>
            <w:r>
              <w:rPr>
                <w:b/>
                <w:color w:val="FFFFFF"/>
                <w:sz w:val="18"/>
                <w:szCs w:val="18"/>
              </w:rPr>
              <w:t>1</w:t>
            </w:r>
            <w:r w:rsidRPr="00125DFA">
              <w:rPr>
                <w:b/>
                <w:color w:val="FFFFFF"/>
                <w:sz w:val="18"/>
                <w:szCs w:val="18"/>
              </w:rPr>
              <w:t>/03/2030</w:t>
            </w:r>
            <w:r>
              <w:rPr>
                <w:b/>
                <w:color w:val="FFFFFF"/>
                <w:sz w:val="18"/>
                <w:szCs w:val="18"/>
              </w:rPr>
              <w:t xml:space="preserve"> </w:t>
            </w:r>
          </w:p>
        </w:tc>
      </w:tr>
      <w:tr w:rsidR="00D211F9" w:rsidRPr="00C25946" w14:paraId="6429E805" w14:textId="77777777" w:rsidTr="008E5E6B">
        <w:trPr>
          <w:cantSplit/>
          <w:tblHeader/>
        </w:trPr>
        <w:tc>
          <w:tcPr>
            <w:tcW w:w="608" w:type="pct"/>
            <w:shd w:val="clear" w:color="auto" w:fill="auto"/>
          </w:tcPr>
          <w:p w14:paraId="4A734878" w14:textId="77777777" w:rsidR="00D211F9" w:rsidRPr="001F4EC0" w:rsidRDefault="00D211F9" w:rsidP="008E5E6B">
            <w:pPr>
              <w:pStyle w:val="TableText"/>
              <w:rPr>
                <w:b/>
                <w:sz w:val="18"/>
                <w:szCs w:val="18"/>
              </w:rPr>
            </w:pPr>
            <w:r w:rsidRPr="001F4EC0">
              <w:rPr>
                <w:b/>
                <w:sz w:val="18"/>
                <w:szCs w:val="18"/>
              </w:rPr>
              <w:t>Effluent and discharge point</w:t>
            </w:r>
          </w:p>
        </w:tc>
        <w:tc>
          <w:tcPr>
            <w:tcW w:w="740" w:type="pct"/>
            <w:shd w:val="clear" w:color="auto" w:fill="auto"/>
          </w:tcPr>
          <w:p w14:paraId="43AFF5A4" w14:textId="77777777" w:rsidR="00D211F9" w:rsidRPr="001F4EC0" w:rsidRDefault="00D211F9" w:rsidP="008E5E6B">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506F6A72" w14:textId="77777777" w:rsidR="00D211F9" w:rsidRPr="001F4EC0" w:rsidRDefault="00D211F9" w:rsidP="008E5E6B">
            <w:pPr>
              <w:pStyle w:val="TableText"/>
              <w:rPr>
                <w:b/>
                <w:sz w:val="18"/>
                <w:szCs w:val="18"/>
              </w:rPr>
            </w:pPr>
            <w:r w:rsidRPr="001F4EC0">
              <w:rPr>
                <w:b/>
                <w:sz w:val="18"/>
                <w:szCs w:val="18"/>
              </w:rPr>
              <w:t>Limit (including unit)</w:t>
            </w:r>
          </w:p>
        </w:tc>
        <w:tc>
          <w:tcPr>
            <w:tcW w:w="746" w:type="pct"/>
            <w:shd w:val="clear" w:color="auto" w:fill="auto"/>
          </w:tcPr>
          <w:p w14:paraId="5D537765" w14:textId="77777777" w:rsidR="00D211F9" w:rsidRPr="001F4EC0" w:rsidRDefault="00D211F9" w:rsidP="008E5E6B">
            <w:pPr>
              <w:pStyle w:val="TableText"/>
              <w:rPr>
                <w:b/>
                <w:sz w:val="18"/>
                <w:szCs w:val="18"/>
              </w:rPr>
            </w:pPr>
            <w:r w:rsidRPr="001F4EC0">
              <w:rPr>
                <w:b/>
                <w:sz w:val="18"/>
                <w:szCs w:val="18"/>
              </w:rPr>
              <w:t>Reference Period</w:t>
            </w:r>
          </w:p>
        </w:tc>
        <w:tc>
          <w:tcPr>
            <w:tcW w:w="645" w:type="pct"/>
            <w:shd w:val="clear" w:color="auto" w:fill="auto"/>
          </w:tcPr>
          <w:p w14:paraId="661851AE" w14:textId="77777777" w:rsidR="00D211F9" w:rsidRPr="001F4EC0" w:rsidRDefault="00D211F9" w:rsidP="008E5E6B">
            <w:pPr>
              <w:pStyle w:val="TableText"/>
              <w:rPr>
                <w:b/>
                <w:sz w:val="18"/>
                <w:szCs w:val="18"/>
              </w:rPr>
            </w:pPr>
            <w:r w:rsidRPr="001F4EC0">
              <w:rPr>
                <w:b/>
                <w:sz w:val="18"/>
                <w:szCs w:val="18"/>
              </w:rPr>
              <w:t>Limit of effective range</w:t>
            </w:r>
          </w:p>
        </w:tc>
        <w:tc>
          <w:tcPr>
            <w:tcW w:w="689" w:type="pct"/>
            <w:shd w:val="clear" w:color="auto" w:fill="auto"/>
          </w:tcPr>
          <w:p w14:paraId="4E0260F1" w14:textId="77777777" w:rsidR="00D211F9" w:rsidRPr="001F4EC0" w:rsidRDefault="00D211F9" w:rsidP="008E5E6B">
            <w:pPr>
              <w:pStyle w:val="TableText"/>
              <w:rPr>
                <w:b/>
                <w:sz w:val="18"/>
                <w:szCs w:val="18"/>
              </w:rPr>
            </w:pPr>
            <w:r w:rsidRPr="001F4EC0">
              <w:rPr>
                <w:b/>
                <w:sz w:val="18"/>
                <w:szCs w:val="18"/>
              </w:rPr>
              <w:t>Monitoring frequency</w:t>
            </w:r>
          </w:p>
        </w:tc>
        <w:tc>
          <w:tcPr>
            <w:tcW w:w="865" w:type="pct"/>
            <w:shd w:val="clear" w:color="auto" w:fill="auto"/>
          </w:tcPr>
          <w:p w14:paraId="4C4DEA7F" w14:textId="77777777" w:rsidR="00D211F9" w:rsidRPr="001F4EC0" w:rsidRDefault="00D211F9" w:rsidP="008E5E6B">
            <w:pPr>
              <w:pStyle w:val="TableText"/>
              <w:rPr>
                <w:b/>
                <w:sz w:val="18"/>
                <w:szCs w:val="18"/>
              </w:rPr>
            </w:pPr>
            <w:r w:rsidRPr="001F4EC0">
              <w:rPr>
                <w:b/>
                <w:sz w:val="18"/>
                <w:szCs w:val="18"/>
              </w:rPr>
              <w:t>Compliance Statistic</w:t>
            </w:r>
          </w:p>
        </w:tc>
      </w:tr>
      <w:tr w:rsidR="00D211F9" w:rsidRPr="00C25946" w14:paraId="0C7CE0B6" w14:textId="77777777" w:rsidTr="008E5E6B">
        <w:trPr>
          <w:cantSplit/>
        </w:trPr>
        <w:tc>
          <w:tcPr>
            <w:tcW w:w="608" w:type="pct"/>
            <w:vMerge w:val="restart"/>
            <w:shd w:val="clear" w:color="auto" w:fill="auto"/>
          </w:tcPr>
          <w:p w14:paraId="36B6F882" w14:textId="77777777" w:rsidR="00D211F9" w:rsidRPr="0047173A" w:rsidRDefault="00D211F9" w:rsidP="008E5E6B">
            <w:pPr>
              <w:pStyle w:val="TableText"/>
              <w:rPr>
                <w:rStyle w:val="Blue"/>
                <w:color w:val="000000" w:themeColor="text1"/>
                <w:sz w:val="18"/>
                <w:szCs w:val="18"/>
              </w:rPr>
            </w:pPr>
            <w:r w:rsidRPr="0047173A">
              <w:rPr>
                <w:rStyle w:val="Blue"/>
                <w:color w:val="000000" w:themeColor="text1"/>
                <w:sz w:val="18"/>
                <w:szCs w:val="18"/>
              </w:rPr>
              <w:t>Secondary treated sewage effluent via Final Effluent Discharge Point</w:t>
            </w:r>
          </w:p>
        </w:tc>
        <w:tc>
          <w:tcPr>
            <w:tcW w:w="740" w:type="pct"/>
            <w:shd w:val="clear" w:color="auto" w:fill="auto"/>
          </w:tcPr>
          <w:p w14:paraId="24687443"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Dry weather flow</w:t>
            </w:r>
          </w:p>
        </w:tc>
        <w:tc>
          <w:tcPr>
            <w:tcW w:w="707" w:type="pct"/>
            <w:shd w:val="clear" w:color="auto" w:fill="auto"/>
          </w:tcPr>
          <w:p w14:paraId="5640EA6E"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32.7 m</w:t>
            </w:r>
            <w:r w:rsidRPr="0047173A">
              <w:rPr>
                <w:rStyle w:val="Blue"/>
                <w:rFonts w:cs="Calibri"/>
                <w:color w:val="000000" w:themeColor="text1"/>
                <w:sz w:val="18"/>
                <w:szCs w:val="18"/>
                <w:vertAlign w:val="superscript"/>
              </w:rPr>
              <w:t>3</w:t>
            </w:r>
            <w:r w:rsidRPr="0047173A">
              <w:rPr>
                <w:rStyle w:val="Blue"/>
                <w:rFonts w:cs="Calibri"/>
                <w:color w:val="000000" w:themeColor="text1"/>
                <w:sz w:val="18"/>
                <w:szCs w:val="18"/>
              </w:rPr>
              <w:t>/day</w:t>
            </w:r>
          </w:p>
          <w:p w14:paraId="136E71BA" w14:textId="77777777" w:rsidR="00D211F9" w:rsidRPr="0047173A" w:rsidRDefault="00D211F9" w:rsidP="008E5E6B">
            <w:pPr>
              <w:pStyle w:val="TableText"/>
              <w:rPr>
                <w:rStyle w:val="Blue"/>
                <w:rFonts w:cs="Calibri"/>
                <w:color w:val="000000" w:themeColor="text1"/>
                <w:sz w:val="18"/>
                <w:szCs w:val="18"/>
              </w:rPr>
            </w:pPr>
          </w:p>
          <w:p w14:paraId="0F0DB867" w14:textId="77777777" w:rsidR="00D211F9" w:rsidRPr="0047173A" w:rsidRDefault="00D211F9" w:rsidP="008E5E6B">
            <w:pPr>
              <w:pStyle w:val="TableText"/>
              <w:rPr>
                <w:rStyle w:val="Blue"/>
                <w:rFonts w:cs="Calibri"/>
                <w:color w:val="000000" w:themeColor="text1"/>
                <w:sz w:val="18"/>
                <w:szCs w:val="18"/>
              </w:rPr>
            </w:pPr>
          </w:p>
        </w:tc>
        <w:tc>
          <w:tcPr>
            <w:tcW w:w="746" w:type="pct"/>
            <w:shd w:val="clear" w:color="auto" w:fill="auto"/>
          </w:tcPr>
          <w:p w14:paraId="1C67F401"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Total daily volume</w:t>
            </w:r>
          </w:p>
        </w:tc>
        <w:tc>
          <w:tcPr>
            <w:tcW w:w="645" w:type="pct"/>
            <w:shd w:val="clear" w:color="auto" w:fill="auto"/>
          </w:tcPr>
          <w:p w14:paraId="5B0880C3"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N/A</w:t>
            </w:r>
          </w:p>
        </w:tc>
        <w:tc>
          <w:tcPr>
            <w:tcW w:w="689" w:type="pct"/>
            <w:shd w:val="clear" w:color="auto" w:fill="auto"/>
          </w:tcPr>
          <w:p w14:paraId="70408DBB"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N/A</w:t>
            </w:r>
          </w:p>
        </w:tc>
        <w:tc>
          <w:tcPr>
            <w:tcW w:w="865" w:type="pct"/>
            <w:shd w:val="clear" w:color="auto" w:fill="auto"/>
          </w:tcPr>
          <w:p w14:paraId="778A376A"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Condition 3.1.4 applies</w:t>
            </w:r>
          </w:p>
        </w:tc>
      </w:tr>
      <w:tr w:rsidR="00D211F9" w:rsidRPr="00C25946" w14:paraId="043FB136" w14:textId="77777777" w:rsidTr="008E5E6B">
        <w:trPr>
          <w:cantSplit/>
        </w:trPr>
        <w:tc>
          <w:tcPr>
            <w:tcW w:w="608" w:type="pct"/>
            <w:vMerge/>
            <w:shd w:val="clear" w:color="auto" w:fill="auto"/>
          </w:tcPr>
          <w:p w14:paraId="2DC55BB1" w14:textId="77777777" w:rsidR="00D211F9" w:rsidRPr="0047173A" w:rsidRDefault="00D211F9" w:rsidP="008E5E6B">
            <w:pPr>
              <w:pStyle w:val="TableText"/>
              <w:rPr>
                <w:rStyle w:val="Blue"/>
                <w:color w:val="000000" w:themeColor="text1"/>
                <w:sz w:val="18"/>
                <w:szCs w:val="18"/>
              </w:rPr>
            </w:pPr>
          </w:p>
        </w:tc>
        <w:tc>
          <w:tcPr>
            <w:tcW w:w="740" w:type="pct"/>
            <w:shd w:val="clear" w:color="auto" w:fill="auto"/>
          </w:tcPr>
          <w:p w14:paraId="075B6A46"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ATU-BOD as O</w:t>
            </w:r>
            <w:r w:rsidRPr="0047173A">
              <w:rPr>
                <w:rStyle w:val="Blue"/>
                <w:rFonts w:cs="Calibri"/>
                <w:color w:val="000000" w:themeColor="text1"/>
                <w:sz w:val="18"/>
                <w:szCs w:val="18"/>
                <w:vertAlign w:val="subscript"/>
              </w:rPr>
              <w:t>2</w:t>
            </w:r>
          </w:p>
        </w:tc>
        <w:tc>
          <w:tcPr>
            <w:tcW w:w="707" w:type="pct"/>
            <w:shd w:val="clear" w:color="auto" w:fill="auto"/>
          </w:tcPr>
          <w:p w14:paraId="5908B228"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40 mg/l</w:t>
            </w:r>
          </w:p>
          <w:p w14:paraId="3DA7813F" w14:textId="77777777" w:rsidR="00D211F9" w:rsidRPr="0047173A" w:rsidRDefault="00D211F9" w:rsidP="008E5E6B">
            <w:pPr>
              <w:pStyle w:val="TableText"/>
              <w:ind w:left="0"/>
              <w:rPr>
                <w:rStyle w:val="Blue"/>
                <w:rFonts w:cs="Calibri"/>
                <w:i/>
                <w:iCs/>
                <w:color w:val="000000" w:themeColor="text1"/>
                <w:sz w:val="18"/>
                <w:szCs w:val="18"/>
              </w:rPr>
            </w:pPr>
          </w:p>
        </w:tc>
        <w:tc>
          <w:tcPr>
            <w:tcW w:w="746" w:type="pct"/>
            <w:shd w:val="clear" w:color="auto" w:fill="auto"/>
          </w:tcPr>
          <w:p w14:paraId="5E162A1F"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Instantaneous (spot sample)</w:t>
            </w:r>
          </w:p>
        </w:tc>
        <w:tc>
          <w:tcPr>
            <w:tcW w:w="645" w:type="pct"/>
            <w:shd w:val="clear" w:color="auto" w:fill="auto"/>
          </w:tcPr>
          <w:p w14:paraId="135AD81B"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N/A</w:t>
            </w:r>
          </w:p>
        </w:tc>
        <w:tc>
          <w:tcPr>
            <w:tcW w:w="689" w:type="pct"/>
            <w:shd w:val="clear" w:color="auto" w:fill="auto"/>
          </w:tcPr>
          <w:p w14:paraId="1F214C6B"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As specified in schedule 3B</w:t>
            </w:r>
          </w:p>
        </w:tc>
        <w:tc>
          <w:tcPr>
            <w:tcW w:w="865" w:type="pct"/>
            <w:shd w:val="clear" w:color="auto" w:fill="auto"/>
          </w:tcPr>
          <w:p w14:paraId="5B7D58B8"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Look up table</w:t>
            </w:r>
          </w:p>
          <w:p w14:paraId="72C17F5B"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(Conditions 3.1.2 and 3.1.3 apply)</w:t>
            </w:r>
          </w:p>
        </w:tc>
      </w:tr>
      <w:tr w:rsidR="00D211F9" w:rsidRPr="00C25946" w14:paraId="7F812BE5" w14:textId="77777777" w:rsidTr="008E5E6B">
        <w:trPr>
          <w:cantSplit/>
        </w:trPr>
        <w:tc>
          <w:tcPr>
            <w:tcW w:w="608" w:type="pct"/>
            <w:vMerge/>
            <w:shd w:val="clear" w:color="auto" w:fill="auto"/>
          </w:tcPr>
          <w:p w14:paraId="1A7E0E81" w14:textId="77777777" w:rsidR="00D211F9" w:rsidRPr="0047173A" w:rsidRDefault="00D211F9" w:rsidP="008E5E6B">
            <w:pPr>
              <w:pStyle w:val="TableText"/>
              <w:rPr>
                <w:rStyle w:val="Blue"/>
                <w:color w:val="000000" w:themeColor="text1"/>
                <w:sz w:val="18"/>
                <w:szCs w:val="18"/>
              </w:rPr>
            </w:pPr>
          </w:p>
        </w:tc>
        <w:tc>
          <w:tcPr>
            <w:tcW w:w="740" w:type="pct"/>
            <w:shd w:val="clear" w:color="auto" w:fill="auto"/>
          </w:tcPr>
          <w:p w14:paraId="70FF32F1"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Suspended solids (measured after drying at 105°C)</w:t>
            </w:r>
          </w:p>
        </w:tc>
        <w:tc>
          <w:tcPr>
            <w:tcW w:w="707" w:type="pct"/>
            <w:shd w:val="clear" w:color="auto" w:fill="auto"/>
          </w:tcPr>
          <w:p w14:paraId="09523DB7"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60 mg/l</w:t>
            </w:r>
          </w:p>
          <w:p w14:paraId="33165A31" w14:textId="77777777" w:rsidR="00D211F9" w:rsidRPr="0047173A" w:rsidRDefault="00D211F9" w:rsidP="008E5E6B">
            <w:pPr>
              <w:pStyle w:val="TableText"/>
              <w:ind w:left="0"/>
              <w:rPr>
                <w:rStyle w:val="Blue"/>
                <w:rFonts w:cs="Calibri"/>
                <w:color w:val="000000" w:themeColor="text1"/>
                <w:sz w:val="18"/>
                <w:szCs w:val="18"/>
              </w:rPr>
            </w:pPr>
          </w:p>
        </w:tc>
        <w:tc>
          <w:tcPr>
            <w:tcW w:w="746" w:type="pct"/>
            <w:shd w:val="clear" w:color="auto" w:fill="auto"/>
          </w:tcPr>
          <w:p w14:paraId="7B8ED2ED"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Instantaneous (spot sample)</w:t>
            </w:r>
          </w:p>
        </w:tc>
        <w:tc>
          <w:tcPr>
            <w:tcW w:w="645" w:type="pct"/>
            <w:shd w:val="clear" w:color="auto" w:fill="auto"/>
          </w:tcPr>
          <w:p w14:paraId="313ED917"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N/A</w:t>
            </w:r>
          </w:p>
        </w:tc>
        <w:tc>
          <w:tcPr>
            <w:tcW w:w="689" w:type="pct"/>
            <w:shd w:val="clear" w:color="auto" w:fill="auto"/>
          </w:tcPr>
          <w:p w14:paraId="531B1F18"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As specified in schedule 3B</w:t>
            </w:r>
          </w:p>
        </w:tc>
        <w:tc>
          <w:tcPr>
            <w:tcW w:w="865" w:type="pct"/>
            <w:shd w:val="clear" w:color="auto" w:fill="auto"/>
          </w:tcPr>
          <w:p w14:paraId="5284D075"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Look up table</w:t>
            </w:r>
          </w:p>
          <w:p w14:paraId="4C3DF231"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(Conditions 3.1.2 and 3.1.3 apply)</w:t>
            </w:r>
          </w:p>
        </w:tc>
      </w:tr>
      <w:tr w:rsidR="00D211F9" w:rsidRPr="00C25946" w14:paraId="3EA1EB15" w14:textId="77777777" w:rsidTr="008E5E6B">
        <w:trPr>
          <w:cantSplit/>
        </w:trPr>
        <w:tc>
          <w:tcPr>
            <w:tcW w:w="608" w:type="pct"/>
            <w:vMerge/>
            <w:shd w:val="clear" w:color="auto" w:fill="auto"/>
          </w:tcPr>
          <w:p w14:paraId="197DF830" w14:textId="77777777" w:rsidR="00D211F9" w:rsidRPr="0047173A" w:rsidRDefault="00D211F9" w:rsidP="008E5E6B">
            <w:pPr>
              <w:pStyle w:val="TableText"/>
              <w:rPr>
                <w:rStyle w:val="Blue"/>
                <w:color w:val="000000" w:themeColor="text1"/>
              </w:rPr>
            </w:pPr>
          </w:p>
        </w:tc>
        <w:tc>
          <w:tcPr>
            <w:tcW w:w="740" w:type="pct"/>
            <w:shd w:val="clear" w:color="auto" w:fill="auto"/>
          </w:tcPr>
          <w:p w14:paraId="10A716FE"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Total phosphorus as P</w:t>
            </w:r>
          </w:p>
        </w:tc>
        <w:tc>
          <w:tcPr>
            <w:tcW w:w="707" w:type="pct"/>
            <w:shd w:val="clear" w:color="auto" w:fill="auto"/>
          </w:tcPr>
          <w:p w14:paraId="7529C1AC"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 xml:space="preserve">2.5 mg/l </w:t>
            </w:r>
          </w:p>
        </w:tc>
        <w:tc>
          <w:tcPr>
            <w:tcW w:w="746" w:type="pct"/>
            <w:shd w:val="clear" w:color="auto" w:fill="auto"/>
          </w:tcPr>
          <w:p w14:paraId="5DF7D48D"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Instantaneous (spot sample)</w:t>
            </w:r>
          </w:p>
        </w:tc>
        <w:tc>
          <w:tcPr>
            <w:tcW w:w="645" w:type="pct"/>
            <w:shd w:val="clear" w:color="auto" w:fill="auto"/>
          </w:tcPr>
          <w:p w14:paraId="07A202D0"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N/A</w:t>
            </w:r>
          </w:p>
        </w:tc>
        <w:tc>
          <w:tcPr>
            <w:tcW w:w="689" w:type="pct"/>
            <w:shd w:val="clear" w:color="auto" w:fill="auto"/>
          </w:tcPr>
          <w:p w14:paraId="6D529404"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As specified in schedule 3B</w:t>
            </w:r>
          </w:p>
        </w:tc>
        <w:tc>
          <w:tcPr>
            <w:tcW w:w="865" w:type="pct"/>
            <w:shd w:val="clear" w:color="auto" w:fill="auto"/>
          </w:tcPr>
          <w:p w14:paraId="14054EF9"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Annual mean</w:t>
            </w:r>
          </w:p>
          <w:p w14:paraId="2AB36121" w14:textId="77777777" w:rsidR="00D211F9" w:rsidRPr="0047173A" w:rsidRDefault="00D211F9" w:rsidP="008E5E6B">
            <w:pPr>
              <w:pStyle w:val="TableText"/>
              <w:rPr>
                <w:rStyle w:val="Blue"/>
                <w:rFonts w:cs="Calibri"/>
                <w:color w:val="000000" w:themeColor="text1"/>
                <w:sz w:val="18"/>
                <w:szCs w:val="18"/>
              </w:rPr>
            </w:pPr>
            <w:r w:rsidRPr="0047173A">
              <w:rPr>
                <w:rStyle w:val="Blue"/>
                <w:rFonts w:cs="Calibri"/>
                <w:color w:val="000000" w:themeColor="text1"/>
                <w:sz w:val="18"/>
                <w:szCs w:val="18"/>
              </w:rPr>
              <w:t>(Condition 3.1.3 applies)</w:t>
            </w:r>
          </w:p>
        </w:tc>
      </w:tr>
      <w:tr w:rsidR="00D211F9" w:rsidRPr="00C25946" w14:paraId="10BA6B9B" w14:textId="77777777" w:rsidTr="008E5E6B">
        <w:trPr>
          <w:cantSplit/>
        </w:trPr>
        <w:tc>
          <w:tcPr>
            <w:tcW w:w="608" w:type="pct"/>
            <w:vMerge/>
            <w:shd w:val="clear" w:color="auto" w:fill="auto"/>
          </w:tcPr>
          <w:p w14:paraId="64C45207" w14:textId="77777777" w:rsidR="00D211F9" w:rsidRPr="0047173A" w:rsidRDefault="00D211F9" w:rsidP="008E5E6B">
            <w:pPr>
              <w:pStyle w:val="TableText"/>
              <w:rPr>
                <w:rStyle w:val="Blue"/>
                <w:color w:val="000000" w:themeColor="text1"/>
              </w:rPr>
            </w:pPr>
          </w:p>
        </w:tc>
        <w:tc>
          <w:tcPr>
            <w:tcW w:w="740" w:type="pct"/>
            <w:shd w:val="clear" w:color="auto" w:fill="auto"/>
          </w:tcPr>
          <w:p w14:paraId="5A8BC8BB" w14:textId="77777777" w:rsidR="00D211F9" w:rsidRPr="0047173A" w:rsidRDefault="00D211F9" w:rsidP="008E5E6B">
            <w:pPr>
              <w:pStyle w:val="TableText"/>
              <w:rPr>
                <w:rStyle w:val="Blue"/>
                <w:color w:val="000000" w:themeColor="text1"/>
                <w:sz w:val="18"/>
                <w:szCs w:val="18"/>
              </w:rPr>
            </w:pPr>
            <w:r w:rsidRPr="0047173A">
              <w:rPr>
                <w:rStyle w:val="Blue"/>
                <w:color w:val="000000" w:themeColor="text1"/>
                <w:sz w:val="18"/>
                <w:szCs w:val="18"/>
              </w:rPr>
              <w:t>Visible oil or grease</w:t>
            </w:r>
          </w:p>
        </w:tc>
        <w:tc>
          <w:tcPr>
            <w:tcW w:w="707" w:type="pct"/>
            <w:shd w:val="clear" w:color="auto" w:fill="auto"/>
          </w:tcPr>
          <w:p w14:paraId="3FA0A73E" w14:textId="77777777" w:rsidR="00D211F9" w:rsidRPr="0047173A" w:rsidRDefault="00D211F9" w:rsidP="008E5E6B">
            <w:pPr>
              <w:pStyle w:val="TableText"/>
              <w:rPr>
                <w:rStyle w:val="Blue"/>
                <w:color w:val="000000" w:themeColor="text1"/>
                <w:sz w:val="18"/>
                <w:szCs w:val="18"/>
              </w:rPr>
            </w:pPr>
            <w:r w:rsidRPr="0047173A">
              <w:rPr>
                <w:rStyle w:val="Blue"/>
                <w:color w:val="000000" w:themeColor="text1"/>
                <w:sz w:val="18"/>
                <w:szCs w:val="18"/>
              </w:rPr>
              <w:t>No significant trace present so far as is reasonably practicable</w:t>
            </w:r>
          </w:p>
        </w:tc>
        <w:tc>
          <w:tcPr>
            <w:tcW w:w="746" w:type="pct"/>
            <w:shd w:val="clear" w:color="auto" w:fill="auto"/>
          </w:tcPr>
          <w:p w14:paraId="113CD24A" w14:textId="77777777" w:rsidR="00D211F9" w:rsidRPr="0047173A" w:rsidRDefault="00D211F9" w:rsidP="008E5E6B">
            <w:pPr>
              <w:pStyle w:val="TableText"/>
              <w:rPr>
                <w:rStyle w:val="Blue"/>
                <w:color w:val="000000" w:themeColor="text1"/>
                <w:sz w:val="18"/>
                <w:szCs w:val="18"/>
              </w:rPr>
            </w:pPr>
            <w:r w:rsidRPr="0047173A">
              <w:rPr>
                <w:rStyle w:val="Blue"/>
                <w:color w:val="000000" w:themeColor="text1"/>
                <w:sz w:val="18"/>
                <w:szCs w:val="18"/>
              </w:rPr>
              <w:t>Instantaneous (visual examination)</w:t>
            </w:r>
          </w:p>
        </w:tc>
        <w:tc>
          <w:tcPr>
            <w:tcW w:w="645" w:type="pct"/>
            <w:shd w:val="clear" w:color="auto" w:fill="auto"/>
          </w:tcPr>
          <w:p w14:paraId="655C0F69" w14:textId="77777777" w:rsidR="00D211F9" w:rsidRPr="0047173A" w:rsidRDefault="00D211F9" w:rsidP="008E5E6B">
            <w:pPr>
              <w:pStyle w:val="TableText"/>
              <w:rPr>
                <w:rStyle w:val="Blue"/>
                <w:color w:val="000000" w:themeColor="text1"/>
                <w:sz w:val="18"/>
                <w:szCs w:val="18"/>
              </w:rPr>
            </w:pPr>
            <w:r w:rsidRPr="0047173A">
              <w:rPr>
                <w:rStyle w:val="Blue"/>
                <w:color w:val="000000" w:themeColor="text1"/>
                <w:sz w:val="18"/>
                <w:szCs w:val="18"/>
              </w:rPr>
              <w:t>N/A</w:t>
            </w:r>
          </w:p>
        </w:tc>
        <w:tc>
          <w:tcPr>
            <w:tcW w:w="689" w:type="pct"/>
            <w:shd w:val="clear" w:color="auto" w:fill="auto"/>
          </w:tcPr>
          <w:p w14:paraId="17C827A2" w14:textId="77777777" w:rsidR="00D211F9" w:rsidRPr="0047173A" w:rsidRDefault="00D211F9" w:rsidP="008E5E6B">
            <w:pPr>
              <w:pStyle w:val="TableText"/>
              <w:rPr>
                <w:rStyle w:val="Blue"/>
                <w:color w:val="000000" w:themeColor="text1"/>
                <w:sz w:val="18"/>
                <w:szCs w:val="18"/>
              </w:rPr>
            </w:pPr>
            <w:r w:rsidRPr="0047173A">
              <w:rPr>
                <w:rStyle w:val="Blue"/>
                <w:color w:val="000000" w:themeColor="text1"/>
                <w:sz w:val="18"/>
                <w:szCs w:val="18"/>
              </w:rPr>
              <w:t>N/A</w:t>
            </w:r>
          </w:p>
        </w:tc>
        <w:tc>
          <w:tcPr>
            <w:tcW w:w="865" w:type="pct"/>
            <w:shd w:val="clear" w:color="auto" w:fill="auto"/>
          </w:tcPr>
          <w:p w14:paraId="74A52852" w14:textId="77777777" w:rsidR="00D211F9" w:rsidRPr="0047173A" w:rsidRDefault="00D211F9" w:rsidP="008E5E6B">
            <w:pPr>
              <w:pStyle w:val="TableText"/>
              <w:rPr>
                <w:rStyle w:val="Blue"/>
                <w:color w:val="000000" w:themeColor="text1"/>
                <w:sz w:val="18"/>
                <w:szCs w:val="18"/>
              </w:rPr>
            </w:pPr>
            <w:r w:rsidRPr="0047173A">
              <w:rPr>
                <w:rStyle w:val="Blue"/>
                <w:color w:val="000000" w:themeColor="text1"/>
                <w:sz w:val="18"/>
                <w:szCs w:val="18"/>
              </w:rPr>
              <w:t>No significant trace</w:t>
            </w:r>
          </w:p>
          <w:p w14:paraId="7F08D403" w14:textId="77777777" w:rsidR="00D211F9" w:rsidRPr="0047173A" w:rsidRDefault="00D211F9" w:rsidP="008E5E6B">
            <w:pPr>
              <w:pStyle w:val="TableText"/>
              <w:rPr>
                <w:rStyle w:val="Blue"/>
                <w:color w:val="000000" w:themeColor="text1"/>
                <w:sz w:val="18"/>
                <w:szCs w:val="18"/>
              </w:rPr>
            </w:pPr>
            <w:r w:rsidRPr="0047173A">
              <w:rPr>
                <w:rStyle w:val="Blue"/>
                <w:color w:val="000000" w:themeColor="text1"/>
                <w:sz w:val="18"/>
                <w:szCs w:val="18"/>
              </w:rPr>
              <w:t>(Condition 3.1.3 applies)</w:t>
            </w:r>
          </w:p>
        </w:tc>
      </w:tr>
    </w:tbl>
    <w:p w14:paraId="3B5084FB" w14:textId="18B13FA5" w:rsidR="00125DFA" w:rsidRDefault="00125DFA" w:rsidP="00D211F9">
      <w:pPr>
        <w:spacing w:before="120" w:after="120"/>
        <w:rPr>
          <w:rStyle w:val="Pink"/>
          <w:sz w:val="18"/>
          <w:szCs w:val="18"/>
        </w:rPr>
      </w:pPr>
    </w:p>
    <w:p w14:paraId="62E3664B" w14:textId="77777777" w:rsidR="00125DFA" w:rsidRPr="003B780E" w:rsidRDefault="00125DF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EB3B09" w:rsidRPr="00C25946" w14:paraId="3D60AB75" w14:textId="77777777" w:rsidTr="00537989">
        <w:trPr>
          <w:cantSplit/>
          <w:tblHeader/>
        </w:trPr>
        <w:tc>
          <w:tcPr>
            <w:tcW w:w="5000" w:type="pct"/>
            <w:gridSpan w:val="4"/>
            <w:shd w:val="clear" w:color="auto" w:fill="000000"/>
          </w:tcPr>
          <w:p w14:paraId="111A69FC" w14:textId="77777777" w:rsidR="00EB3B09" w:rsidRPr="001F4EC0" w:rsidRDefault="00EB3B09" w:rsidP="00821962">
            <w:pPr>
              <w:pStyle w:val="TableText"/>
              <w:rPr>
                <w:b/>
                <w:sz w:val="18"/>
                <w:szCs w:val="18"/>
              </w:rPr>
            </w:pPr>
            <w:r w:rsidRPr="001F4EC0">
              <w:rPr>
                <w:b/>
                <w:sz w:val="18"/>
                <w:szCs w:val="18"/>
              </w:rPr>
              <w:t>Table S3.2 Discharge points</w:t>
            </w:r>
          </w:p>
        </w:tc>
      </w:tr>
      <w:tr w:rsidR="00EB3B09" w:rsidRPr="00C25946" w14:paraId="76BEA548" w14:textId="77777777" w:rsidTr="00B538E3">
        <w:trPr>
          <w:cantSplit/>
          <w:tblHeader/>
        </w:trPr>
        <w:tc>
          <w:tcPr>
            <w:tcW w:w="1533" w:type="pct"/>
            <w:shd w:val="clear" w:color="auto" w:fill="auto"/>
          </w:tcPr>
          <w:p w14:paraId="409E8936" w14:textId="77777777" w:rsidR="00EB3B09" w:rsidRPr="001F4EC0" w:rsidRDefault="00EB3B09" w:rsidP="00821962">
            <w:pPr>
              <w:pStyle w:val="TableText"/>
              <w:rPr>
                <w:b/>
                <w:sz w:val="18"/>
                <w:szCs w:val="18"/>
              </w:rPr>
            </w:pPr>
            <w:r w:rsidRPr="001F4EC0">
              <w:rPr>
                <w:b/>
                <w:sz w:val="18"/>
                <w:szCs w:val="18"/>
              </w:rPr>
              <w:t>Effluent Name</w:t>
            </w:r>
          </w:p>
        </w:tc>
        <w:tc>
          <w:tcPr>
            <w:tcW w:w="1209" w:type="pct"/>
            <w:shd w:val="clear" w:color="auto" w:fill="auto"/>
          </w:tcPr>
          <w:p w14:paraId="1D02B110" w14:textId="77777777" w:rsidR="00EB3B09" w:rsidRPr="001F4EC0" w:rsidRDefault="00EB3B09" w:rsidP="00821962">
            <w:pPr>
              <w:pStyle w:val="TableText"/>
              <w:rPr>
                <w:b/>
                <w:sz w:val="18"/>
                <w:szCs w:val="18"/>
              </w:rPr>
            </w:pPr>
            <w:r w:rsidRPr="001F4EC0">
              <w:rPr>
                <w:b/>
                <w:sz w:val="18"/>
                <w:szCs w:val="18"/>
              </w:rPr>
              <w:t>Discharge Point</w:t>
            </w:r>
          </w:p>
        </w:tc>
        <w:tc>
          <w:tcPr>
            <w:tcW w:w="1210" w:type="pct"/>
            <w:shd w:val="clear" w:color="auto" w:fill="auto"/>
          </w:tcPr>
          <w:p w14:paraId="0B4F817E" w14:textId="77777777" w:rsidR="00EB3B09" w:rsidRPr="001F4EC0" w:rsidRDefault="00EB3B09" w:rsidP="00821962">
            <w:pPr>
              <w:pStyle w:val="TableText"/>
              <w:rPr>
                <w:b/>
                <w:sz w:val="18"/>
                <w:szCs w:val="18"/>
              </w:rPr>
            </w:pPr>
            <w:r w:rsidRPr="001F4EC0">
              <w:rPr>
                <w:b/>
                <w:sz w:val="18"/>
                <w:szCs w:val="18"/>
              </w:rPr>
              <w:t xml:space="preserve"> Discharge point NGR</w:t>
            </w:r>
          </w:p>
        </w:tc>
        <w:tc>
          <w:tcPr>
            <w:tcW w:w="1048" w:type="pct"/>
            <w:shd w:val="clear" w:color="auto" w:fill="auto"/>
          </w:tcPr>
          <w:p w14:paraId="0427679D" w14:textId="77777777" w:rsidR="00EB3B09" w:rsidRPr="001F4EC0" w:rsidRDefault="00EB3B09" w:rsidP="00821962">
            <w:pPr>
              <w:pStyle w:val="TableText"/>
              <w:rPr>
                <w:b/>
                <w:sz w:val="18"/>
                <w:szCs w:val="18"/>
              </w:rPr>
            </w:pPr>
            <w:r w:rsidRPr="001F4EC0">
              <w:rPr>
                <w:b/>
                <w:sz w:val="18"/>
                <w:szCs w:val="18"/>
              </w:rPr>
              <w:t>Receiving water/Environment</w:t>
            </w:r>
          </w:p>
        </w:tc>
      </w:tr>
      <w:tr w:rsidR="00EB3B09" w:rsidRPr="00C25946" w14:paraId="398AEAC4" w14:textId="77777777" w:rsidTr="00B538E3">
        <w:trPr>
          <w:cantSplit/>
        </w:trPr>
        <w:tc>
          <w:tcPr>
            <w:tcW w:w="1533" w:type="pct"/>
            <w:shd w:val="clear" w:color="auto" w:fill="auto"/>
          </w:tcPr>
          <w:p w14:paraId="0AD7C4A7" w14:textId="54B2A571" w:rsidR="00EB3B09" w:rsidRPr="0047173A" w:rsidRDefault="00EB3B09" w:rsidP="00821962">
            <w:pPr>
              <w:pStyle w:val="TableText"/>
              <w:rPr>
                <w:rStyle w:val="Blue"/>
                <w:color w:val="000000" w:themeColor="text1"/>
                <w:sz w:val="18"/>
                <w:szCs w:val="18"/>
              </w:rPr>
            </w:pPr>
            <w:r w:rsidRPr="0047173A">
              <w:rPr>
                <w:rStyle w:val="Blue"/>
                <w:color w:val="000000" w:themeColor="text1"/>
                <w:sz w:val="18"/>
                <w:szCs w:val="18"/>
              </w:rPr>
              <w:t xml:space="preserve">Secondary treated sewage effluent </w:t>
            </w:r>
          </w:p>
        </w:tc>
        <w:tc>
          <w:tcPr>
            <w:tcW w:w="1209" w:type="pct"/>
            <w:shd w:val="clear" w:color="auto" w:fill="auto"/>
          </w:tcPr>
          <w:p w14:paraId="129FFA23" w14:textId="77777777" w:rsidR="00EB3B09" w:rsidRPr="0047173A" w:rsidRDefault="00EB3B09" w:rsidP="00821962">
            <w:pPr>
              <w:pStyle w:val="TableText"/>
              <w:rPr>
                <w:rStyle w:val="Blue"/>
                <w:color w:val="000000" w:themeColor="text1"/>
                <w:sz w:val="18"/>
                <w:szCs w:val="18"/>
              </w:rPr>
            </w:pPr>
            <w:r w:rsidRPr="0047173A">
              <w:rPr>
                <w:rStyle w:val="Blue"/>
                <w:color w:val="000000" w:themeColor="text1"/>
                <w:sz w:val="18"/>
                <w:szCs w:val="18"/>
              </w:rPr>
              <w:t>Final Effluent Discharge Point</w:t>
            </w:r>
          </w:p>
        </w:tc>
        <w:tc>
          <w:tcPr>
            <w:tcW w:w="1210" w:type="pct"/>
            <w:shd w:val="clear" w:color="auto" w:fill="auto"/>
          </w:tcPr>
          <w:p w14:paraId="1E4BBE6C" w14:textId="77777777" w:rsidR="00EB3B09" w:rsidRPr="0047173A" w:rsidRDefault="00EB3B09" w:rsidP="00821962">
            <w:pPr>
              <w:pStyle w:val="TableText"/>
              <w:rPr>
                <w:rStyle w:val="Blue"/>
                <w:color w:val="000000" w:themeColor="text1"/>
                <w:sz w:val="18"/>
                <w:szCs w:val="18"/>
              </w:rPr>
            </w:pPr>
            <w:r w:rsidRPr="0047173A">
              <w:rPr>
                <w:noProof/>
                <w:color w:val="000000" w:themeColor="text1"/>
                <w:sz w:val="18"/>
                <w:szCs w:val="18"/>
              </w:rPr>
              <w:t>SO 07852 25798</w:t>
            </w:r>
          </w:p>
        </w:tc>
        <w:tc>
          <w:tcPr>
            <w:tcW w:w="1048" w:type="pct"/>
            <w:shd w:val="clear" w:color="auto" w:fill="auto"/>
          </w:tcPr>
          <w:p w14:paraId="5AD5076E" w14:textId="77777777" w:rsidR="00EB3B09" w:rsidRPr="0047173A" w:rsidRDefault="00EB3B09" w:rsidP="00821962">
            <w:pPr>
              <w:pStyle w:val="TableText"/>
              <w:rPr>
                <w:rStyle w:val="Blue"/>
                <w:color w:val="000000" w:themeColor="text1"/>
                <w:sz w:val="18"/>
                <w:szCs w:val="18"/>
              </w:rPr>
            </w:pPr>
            <w:r w:rsidRPr="0047173A">
              <w:rPr>
                <w:noProof/>
                <w:color w:val="000000" w:themeColor="text1"/>
                <w:sz w:val="18"/>
                <w:szCs w:val="18"/>
              </w:rPr>
              <w:t>Nant Menascin</w:t>
            </w:r>
          </w:p>
        </w:tc>
      </w:tr>
    </w:tbl>
    <w:p w14:paraId="215D38F2" w14:textId="77777777" w:rsidR="00EB3B09" w:rsidRPr="004B492A" w:rsidRDefault="00EB3B09"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EB3B09" w:rsidRPr="004B2752" w14:paraId="11207293" w14:textId="77777777" w:rsidTr="00C227EC">
        <w:trPr>
          <w:cantSplit/>
          <w:tblHeader/>
        </w:trPr>
        <w:tc>
          <w:tcPr>
            <w:tcW w:w="5000" w:type="pct"/>
            <w:shd w:val="clear" w:color="auto" w:fill="000000"/>
          </w:tcPr>
          <w:p w14:paraId="105E6A4B" w14:textId="77777777" w:rsidR="00EB3B09" w:rsidRPr="001F4EC0" w:rsidRDefault="00EB3B09" w:rsidP="00BB22EC">
            <w:pPr>
              <w:pStyle w:val="TableText"/>
              <w:keepNext/>
              <w:rPr>
                <w:b/>
                <w:sz w:val="18"/>
                <w:szCs w:val="18"/>
              </w:rPr>
            </w:pPr>
            <w:r w:rsidRPr="001F4EC0">
              <w:rPr>
                <w:b/>
                <w:sz w:val="18"/>
                <w:szCs w:val="18"/>
              </w:rPr>
              <w:t>Table S3.3 Storm sewage discharge settings</w:t>
            </w:r>
          </w:p>
        </w:tc>
      </w:tr>
      <w:tr w:rsidR="00EB3B09" w:rsidRPr="0073697B" w14:paraId="157B6159" w14:textId="77777777" w:rsidTr="0057323B">
        <w:trPr>
          <w:cantSplit/>
          <w:tblHeader/>
        </w:trPr>
        <w:tc>
          <w:tcPr>
            <w:tcW w:w="5000" w:type="pct"/>
            <w:shd w:val="clear" w:color="auto" w:fill="auto"/>
          </w:tcPr>
          <w:p w14:paraId="24D83524" w14:textId="77777777" w:rsidR="00EB3B09" w:rsidRPr="0057323B" w:rsidRDefault="00EB3B09" w:rsidP="00C02681">
            <w:pPr>
              <w:pStyle w:val="TableText"/>
              <w:keepNext/>
              <w:rPr>
                <w:bCs/>
              </w:rPr>
            </w:pPr>
            <w:r w:rsidRPr="0057323B">
              <w:rPr>
                <w:bCs/>
                <w:sz w:val="18"/>
                <w:szCs w:val="18"/>
              </w:rPr>
              <w:t>Table S3.3 not in use.</w:t>
            </w:r>
          </w:p>
        </w:tc>
      </w:tr>
    </w:tbl>
    <w:p w14:paraId="395260CF" w14:textId="77777777" w:rsidR="00EB3B09" w:rsidRPr="00C4110C" w:rsidRDefault="00EB3B09" w:rsidP="00D932BD">
      <w:pPr>
        <w:spacing w:before="120" w:after="120"/>
        <w:ind w:left="567"/>
        <w:rPr>
          <w:rStyle w:val="Pink"/>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1988"/>
        <w:gridCol w:w="1984"/>
        <w:gridCol w:w="2549"/>
      </w:tblGrid>
      <w:tr w:rsidR="00EB3B09" w:rsidRPr="00C25946" w14:paraId="6E978075" w14:textId="77777777" w:rsidTr="00375251">
        <w:trPr>
          <w:cantSplit/>
          <w:tblHeader/>
        </w:trPr>
        <w:tc>
          <w:tcPr>
            <w:tcW w:w="5000" w:type="pct"/>
            <w:gridSpan w:val="4"/>
            <w:shd w:val="clear" w:color="auto" w:fill="000000"/>
          </w:tcPr>
          <w:p w14:paraId="2858B7FF" w14:textId="77777777" w:rsidR="00EB3B09" w:rsidRPr="0057323B" w:rsidRDefault="00EB3B09" w:rsidP="0057323B">
            <w:pPr>
              <w:pStyle w:val="TableText"/>
              <w:rPr>
                <w:b/>
                <w:color w:val="FFFFFF"/>
                <w:sz w:val="18"/>
                <w:szCs w:val="18"/>
              </w:rPr>
            </w:pPr>
            <w:r w:rsidRPr="006C413D">
              <w:rPr>
                <w:b/>
                <w:color w:val="FFFFFF"/>
                <w:sz w:val="18"/>
                <w:szCs w:val="18"/>
              </w:rPr>
              <w:t>Table S3.4 Monitoring points</w:t>
            </w:r>
          </w:p>
        </w:tc>
      </w:tr>
      <w:tr w:rsidR="00EB3B09" w:rsidRPr="00C25946" w14:paraId="419591E8" w14:textId="77777777" w:rsidTr="00D211F9">
        <w:trPr>
          <w:cantSplit/>
          <w:tblHeader/>
        </w:trPr>
        <w:tc>
          <w:tcPr>
            <w:tcW w:w="1290" w:type="pct"/>
            <w:shd w:val="clear" w:color="auto" w:fill="auto"/>
          </w:tcPr>
          <w:p w14:paraId="45280C01" w14:textId="77777777" w:rsidR="00EB3B09" w:rsidRPr="001F4EC0" w:rsidRDefault="00EB3B09" w:rsidP="00821962">
            <w:pPr>
              <w:pStyle w:val="TableText"/>
              <w:rPr>
                <w:b/>
                <w:sz w:val="18"/>
                <w:szCs w:val="18"/>
              </w:rPr>
            </w:pPr>
            <w:r w:rsidRPr="001F4EC0">
              <w:rPr>
                <w:b/>
                <w:sz w:val="18"/>
                <w:szCs w:val="18"/>
              </w:rPr>
              <w:t>Effluent and discharge point</w:t>
            </w:r>
          </w:p>
        </w:tc>
        <w:tc>
          <w:tcPr>
            <w:tcW w:w="1131" w:type="pct"/>
            <w:shd w:val="clear" w:color="auto" w:fill="auto"/>
          </w:tcPr>
          <w:p w14:paraId="2C6153D0" w14:textId="77777777" w:rsidR="00EB3B09" w:rsidRPr="001F4EC0" w:rsidRDefault="00EB3B09" w:rsidP="00821962">
            <w:pPr>
              <w:pStyle w:val="TableText"/>
              <w:rPr>
                <w:b/>
                <w:sz w:val="18"/>
                <w:szCs w:val="18"/>
              </w:rPr>
            </w:pPr>
            <w:r w:rsidRPr="001F4EC0">
              <w:rPr>
                <w:b/>
                <w:sz w:val="18"/>
                <w:szCs w:val="18"/>
              </w:rPr>
              <w:t>Monitoring type</w:t>
            </w:r>
          </w:p>
        </w:tc>
        <w:tc>
          <w:tcPr>
            <w:tcW w:w="1129" w:type="pct"/>
            <w:shd w:val="clear" w:color="auto" w:fill="auto"/>
          </w:tcPr>
          <w:p w14:paraId="2CD9170C" w14:textId="77777777" w:rsidR="00EB3B09" w:rsidRPr="001F4EC0" w:rsidRDefault="00EB3B09" w:rsidP="00821962">
            <w:pPr>
              <w:pStyle w:val="TableText"/>
              <w:rPr>
                <w:b/>
                <w:sz w:val="18"/>
                <w:szCs w:val="18"/>
              </w:rPr>
            </w:pPr>
            <w:r w:rsidRPr="001F4EC0">
              <w:rPr>
                <w:b/>
                <w:sz w:val="18"/>
                <w:szCs w:val="18"/>
              </w:rPr>
              <w:t>Monitoring point NGR</w:t>
            </w:r>
          </w:p>
        </w:tc>
        <w:tc>
          <w:tcPr>
            <w:tcW w:w="1450" w:type="pct"/>
            <w:shd w:val="clear" w:color="auto" w:fill="auto"/>
          </w:tcPr>
          <w:p w14:paraId="1F5601F3" w14:textId="77777777" w:rsidR="00EB3B09" w:rsidRPr="001F4EC0" w:rsidRDefault="00EB3B09" w:rsidP="00821962">
            <w:pPr>
              <w:pStyle w:val="TableText"/>
              <w:rPr>
                <w:b/>
                <w:sz w:val="18"/>
                <w:szCs w:val="18"/>
              </w:rPr>
            </w:pPr>
            <w:r w:rsidRPr="001F4EC0">
              <w:rPr>
                <w:b/>
                <w:sz w:val="18"/>
                <w:szCs w:val="18"/>
              </w:rPr>
              <w:t>Monitoring point reference</w:t>
            </w:r>
          </w:p>
        </w:tc>
      </w:tr>
      <w:tr w:rsidR="006E476A" w:rsidRPr="00C25946" w14:paraId="2E8117C6" w14:textId="77777777" w:rsidTr="00D211F9">
        <w:trPr>
          <w:cantSplit/>
          <w:trHeight w:val="625"/>
        </w:trPr>
        <w:tc>
          <w:tcPr>
            <w:tcW w:w="1290" w:type="pct"/>
            <w:shd w:val="clear" w:color="auto" w:fill="auto"/>
          </w:tcPr>
          <w:p w14:paraId="220B47D3" w14:textId="2BAE7666" w:rsidR="006E476A" w:rsidRPr="006E476A" w:rsidRDefault="006E476A" w:rsidP="00821962">
            <w:pPr>
              <w:pStyle w:val="TableText"/>
              <w:rPr>
                <w:rStyle w:val="Blue"/>
                <w:color w:val="000000" w:themeColor="text1"/>
                <w:sz w:val="18"/>
                <w:szCs w:val="18"/>
              </w:rPr>
            </w:pPr>
            <w:r w:rsidRPr="006E476A">
              <w:rPr>
                <w:rStyle w:val="Blue"/>
                <w:color w:val="000000" w:themeColor="text1"/>
                <w:sz w:val="18"/>
                <w:szCs w:val="18"/>
              </w:rPr>
              <w:t>Secondary treated sewage effluent via Final Effluent Discharge Point</w:t>
            </w:r>
          </w:p>
        </w:tc>
        <w:tc>
          <w:tcPr>
            <w:tcW w:w="1131" w:type="pct"/>
            <w:shd w:val="clear" w:color="auto" w:fill="auto"/>
          </w:tcPr>
          <w:p w14:paraId="599A65A5" w14:textId="77777777" w:rsidR="006E476A" w:rsidRPr="006E476A" w:rsidRDefault="006E476A" w:rsidP="00821962">
            <w:pPr>
              <w:pStyle w:val="TableText"/>
              <w:rPr>
                <w:rStyle w:val="Blue"/>
                <w:color w:val="000000" w:themeColor="text1"/>
                <w:sz w:val="18"/>
                <w:szCs w:val="18"/>
              </w:rPr>
            </w:pPr>
            <w:r w:rsidRPr="006E476A">
              <w:rPr>
                <w:rStyle w:val="Blue"/>
                <w:color w:val="000000" w:themeColor="text1"/>
                <w:sz w:val="18"/>
                <w:szCs w:val="18"/>
              </w:rPr>
              <w:t>Final effluent sampling</w:t>
            </w:r>
          </w:p>
          <w:p w14:paraId="25CF3BA0" w14:textId="04249E07" w:rsidR="006E476A" w:rsidRPr="006E476A" w:rsidRDefault="006E476A" w:rsidP="00471AAA">
            <w:pPr>
              <w:pStyle w:val="TableText"/>
              <w:rPr>
                <w:rStyle w:val="Blue"/>
                <w:color w:val="000000" w:themeColor="text1"/>
                <w:sz w:val="18"/>
                <w:szCs w:val="18"/>
              </w:rPr>
            </w:pPr>
          </w:p>
        </w:tc>
        <w:tc>
          <w:tcPr>
            <w:tcW w:w="1129" w:type="pct"/>
            <w:shd w:val="clear" w:color="auto" w:fill="auto"/>
          </w:tcPr>
          <w:p w14:paraId="1A2F3807" w14:textId="643CBB22" w:rsidR="006E476A" w:rsidRPr="006E476A" w:rsidRDefault="006E476A" w:rsidP="00821962">
            <w:pPr>
              <w:pStyle w:val="TableText"/>
              <w:rPr>
                <w:rStyle w:val="Blue"/>
                <w:color w:val="000000" w:themeColor="text1"/>
                <w:sz w:val="18"/>
                <w:szCs w:val="18"/>
              </w:rPr>
            </w:pPr>
            <w:r w:rsidRPr="006E476A">
              <w:rPr>
                <w:noProof/>
                <w:color w:val="000000" w:themeColor="text1"/>
                <w:sz w:val="18"/>
                <w:szCs w:val="18"/>
              </w:rPr>
              <w:t>SO 07757 25730</w:t>
            </w:r>
          </w:p>
        </w:tc>
        <w:tc>
          <w:tcPr>
            <w:tcW w:w="1450" w:type="pct"/>
            <w:shd w:val="clear" w:color="auto" w:fill="auto"/>
          </w:tcPr>
          <w:p w14:paraId="73CB99C2" w14:textId="77777777" w:rsidR="006E476A" w:rsidRPr="006E476A" w:rsidRDefault="006E476A" w:rsidP="006E476A">
            <w:pPr>
              <w:pStyle w:val="TableText"/>
              <w:ind w:left="0"/>
              <w:rPr>
                <w:rStyle w:val="Blue"/>
                <w:color w:val="000000" w:themeColor="text1"/>
                <w:sz w:val="18"/>
                <w:szCs w:val="18"/>
              </w:rPr>
            </w:pPr>
            <w:r w:rsidRPr="006E476A">
              <w:rPr>
                <w:rStyle w:val="Blue"/>
                <w:color w:val="000000" w:themeColor="text1"/>
                <w:sz w:val="18"/>
                <w:szCs w:val="18"/>
              </w:rPr>
              <w:t xml:space="preserve"> Final Effluent Sample Point</w:t>
            </w:r>
          </w:p>
          <w:p w14:paraId="20852249" w14:textId="07D82C34" w:rsidR="006E476A" w:rsidRPr="006E476A" w:rsidRDefault="006E476A" w:rsidP="00471AAA">
            <w:pPr>
              <w:pStyle w:val="TableText"/>
              <w:rPr>
                <w:rStyle w:val="Blue"/>
                <w:color w:val="000000" w:themeColor="text1"/>
                <w:sz w:val="18"/>
                <w:szCs w:val="18"/>
              </w:rPr>
            </w:pPr>
          </w:p>
        </w:tc>
      </w:tr>
    </w:tbl>
    <w:p w14:paraId="406CB744" w14:textId="77777777" w:rsidR="00EB3B09" w:rsidRPr="00A4341F" w:rsidRDefault="00EB3B09" w:rsidP="00821962">
      <w:pPr>
        <w:pStyle w:val="Heading1NotIndexed"/>
        <w:ind w:left="567"/>
        <w:rPr>
          <w:rStyle w:val="Red"/>
        </w:rPr>
      </w:pPr>
      <w:r>
        <w:rPr>
          <w:rStyle w:val="Red"/>
        </w:rPr>
        <w:br w:type="page"/>
      </w:r>
      <w:r w:rsidRPr="006E476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EB3B09" w:rsidRPr="00926B5E" w14:paraId="3C67FA37" w14:textId="77777777" w:rsidTr="001F4EC0">
        <w:trPr>
          <w:cantSplit/>
          <w:tblHeader/>
        </w:trPr>
        <w:tc>
          <w:tcPr>
            <w:tcW w:w="5000" w:type="pct"/>
            <w:gridSpan w:val="2"/>
            <w:shd w:val="clear" w:color="auto" w:fill="000000"/>
          </w:tcPr>
          <w:p w14:paraId="25BF713D" w14:textId="77777777" w:rsidR="00EB3B09" w:rsidRPr="001F4EC0" w:rsidRDefault="00EB3B09" w:rsidP="00821962">
            <w:pPr>
              <w:pStyle w:val="TableText"/>
              <w:rPr>
                <w:rStyle w:val="Red"/>
                <w:b/>
                <w:sz w:val="18"/>
                <w:szCs w:val="18"/>
              </w:rPr>
            </w:pPr>
            <w:r w:rsidRPr="007A45BC">
              <w:rPr>
                <w:rStyle w:val="Red"/>
                <w:b/>
                <w:color w:val="FFFFFF" w:themeColor="background1"/>
                <w:sz w:val="18"/>
                <w:szCs w:val="18"/>
              </w:rPr>
              <w:t>Look up table</w:t>
            </w:r>
          </w:p>
        </w:tc>
      </w:tr>
      <w:tr w:rsidR="00EB3B09" w:rsidRPr="00926B5E" w14:paraId="7B074541" w14:textId="77777777" w:rsidTr="001F4EC0">
        <w:trPr>
          <w:cantSplit/>
          <w:tblHeader/>
        </w:trPr>
        <w:tc>
          <w:tcPr>
            <w:tcW w:w="2340" w:type="pct"/>
            <w:shd w:val="clear" w:color="auto" w:fill="auto"/>
          </w:tcPr>
          <w:p w14:paraId="7BF6EDA3" w14:textId="77777777" w:rsidR="00EB3B09" w:rsidRPr="006E476A" w:rsidRDefault="00EB3B09" w:rsidP="00821962">
            <w:pPr>
              <w:pStyle w:val="TableText"/>
              <w:rPr>
                <w:rStyle w:val="Red"/>
                <w:b/>
                <w:color w:val="000000" w:themeColor="text1"/>
                <w:sz w:val="18"/>
                <w:szCs w:val="18"/>
              </w:rPr>
            </w:pPr>
            <w:r w:rsidRPr="006E476A">
              <w:rPr>
                <w:rStyle w:val="Red"/>
                <w:b/>
                <w:color w:val="000000" w:themeColor="text1"/>
                <w:sz w:val="18"/>
                <w:szCs w:val="18"/>
              </w:rPr>
              <w:t>Number of samples taken in any period of 12 months</w:t>
            </w:r>
          </w:p>
        </w:tc>
        <w:tc>
          <w:tcPr>
            <w:tcW w:w="2660" w:type="pct"/>
            <w:shd w:val="clear" w:color="auto" w:fill="auto"/>
          </w:tcPr>
          <w:p w14:paraId="4B07885D" w14:textId="77777777" w:rsidR="00EB3B09" w:rsidRPr="006E476A" w:rsidRDefault="00EB3B09" w:rsidP="00821962">
            <w:pPr>
              <w:pStyle w:val="TableText"/>
              <w:rPr>
                <w:rStyle w:val="Red"/>
                <w:b/>
                <w:color w:val="000000" w:themeColor="text1"/>
                <w:sz w:val="18"/>
                <w:szCs w:val="18"/>
              </w:rPr>
            </w:pPr>
            <w:r w:rsidRPr="006E476A">
              <w:rPr>
                <w:rStyle w:val="Red"/>
                <w:b/>
                <w:color w:val="000000" w:themeColor="text1"/>
                <w:sz w:val="18"/>
                <w:szCs w:val="18"/>
              </w:rPr>
              <w:t>Maximum number of samples permitted to exceed limit for given parameter</w:t>
            </w:r>
          </w:p>
        </w:tc>
      </w:tr>
      <w:tr w:rsidR="00EB3B09" w:rsidRPr="003E7111" w14:paraId="231048DA" w14:textId="77777777" w:rsidTr="001F4EC0">
        <w:trPr>
          <w:cantSplit/>
        </w:trPr>
        <w:tc>
          <w:tcPr>
            <w:tcW w:w="2340" w:type="pct"/>
            <w:shd w:val="clear" w:color="auto" w:fill="auto"/>
          </w:tcPr>
          <w:p w14:paraId="60F8B6E9"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4–7 </w:t>
            </w:r>
          </w:p>
        </w:tc>
        <w:tc>
          <w:tcPr>
            <w:tcW w:w="2660" w:type="pct"/>
            <w:shd w:val="clear" w:color="auto" w:fill="auto"/>
          </w:tcPr>
          <w:p w14:paraId="408E02DA"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1</w:t>
            </w:r>
          </w:p>
        </w:tc>
      </w:tr>
      <w:tr w:rsidR="00EB3B09" w:rsidRPr="003E7111" w14:paraId="47358957" w14:textId="77777777" w:rsidTr="001F4EC0">
        <w:trPr>
          <w:cantSplit/>
        </w:trPr>
        <w:tc>
          <w:tcPr>
            <w:tcW w:w="2340" w:type="pct"/>
            <w:shd w:val="clear" w:color="auto" w:fill="auto"/>
          </w:tcPr>
          <w:p w14:paraId="42C79D00"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8–16</w:t>
            </w:r>
          </w:p>
        </w:tc>
        <w:tc>
          <w:tcPr>
            <w:tcW w:w="2660" w:type="pct"/>
            <w:shd w:val="clear" w:color="auto" w:fill="auto"/>
          </w:tcPr>
          <w:p w14:paraId="7EDEDF9D"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2</w:t>
            </w:r>
          </w:p>
        </w:tc>
      </w:tr>
      <w:tr w:rsidR="00EB3B09" w:rsidRPr="003E7111" w14:paraId="21323E67" w14:textId="77777777" w:rsidTr="001F4EC0">
        <w:trPr>
          <w:cantSplit/>
        </w:trPr>
        <w:tc>
          <w:tcPr>
            <w:tcW w:w="2340" w:type="pct"/>
            <w:shd w:val="clear" w:color="auto" w:fill="auto"/>
          </w:tcPr>
          <w:p w14:paraId="6BE29975"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17–28 </w:t>
            </w:r>
          </w:p>
        </w:tc>
        <w:tc>
          <w:tcPr>
            <w:tcW w:w="2660" w:type="pct"/>
            <w:shd w:val="clear" w:color="auto" w:fill="auto"/>
          </w:tcPr>
          <w:p w14:paraId="6F2608F3"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3</w:t>
            </w:r>
          </w:p>
        </w:tc>
      </w:tr>
      <w:tr w:rsidR="00EB3B09" w:rsidRPr="003E7111" w14:paraId="065C638E" w14:textId="77777777" w:rsidTr="001F4EC0">
        <w:trPr>
          <w:cantSplit/>
        </w:trPr>
        <w:tc>
          <w:tcPr>
            <w:tcW w:w="2340" w:type="pct"/>
            <w:shd w:val="clear" w:color="auto" w:fill="auto"/>
          </w:tcPr>
          <w:p w14:paraId="1F90AD18"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29–40 </w:t>
            </w:r>
          </w:p>
        </w:tc>
        <w:tc>
          <w:tcPr>
            <w:tcW w:w="2660" w:type="pct"/>
            <w:shd w:val="clear" w:color="auto" w:fill="auto"/>
          </w:tcPr>
          <w:p w14:paraId="0C4D23A0"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4</w:t>
            </w:r>
          </w:p>
        </w:tc>
      </w:tr>
      <w:tr w:rsidR="00EB3B09" w:rsidRPr="003E7111" w14:paraId="19551FC6" w14:textId="77777777" w:rsidTr="001F4EC0">
        <w:trPr>
          <w:cantSplit/>
        </w:trPr>
        <w:tc>
          <w:tcPr>
            <w:tcW w:w="2340" w:type="pct"/>
            <w:shd w:val="clear" w:color="auto" w:fill="auto"/>
          </w:tcPr>
          <w:p w14:paraId="2163FB6E"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41–53 </w:t>
            </w:r>
          </w:p>
        </w:tc>
        <w:tc>
          <w:tcPr>
            <w:tcW w:w="2660" w:type="pct"/>
            <w:shd w:val="clear" w:color="auto" w:fill="auto"/>
          </w:tcPr>
          <w:p w14:paraId="13B17152"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5</w:t>
            </w:r>
          </w:p>
        </w:tc>
      </w:tr>
      <w:tr w:rsidR="00EB3B09" w:rsidRPr="003E7111" w14:paraId="1D757920" w14:textId="77777777" w:rsidTr="001F4EC0">
        <w:trPr>
          <w:cantSplit/>
        </w:trPr>
        <w:tc>
          <w:tcPr>
            <w:tcW w:w="2340" w:type="pct"/>
            <w:shd w:val="clear" w:color="auto" w:fill="auto"/>
          </w:tcPr>
          <w:p w14:paraId="71B09F41"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54–67 </w:t>
            </w:r>
          </w:p>
        </w:tc>
        <w:tc>
          <w:tcPr>
            <w:tcW w:w="2660" w:type="pct"/>
            <w:shd w:val="clear" w:color="auto" w:fill="auto"/>
          </w:tcPr>
          <w:p w14:paraId="1FDA86E3"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6</w:t>
            </w:r>
          </w:p>
        </w:tc>
      </w:tr>
      <w:tr w:rsidR="00EB3B09" w:rsidRPr="003E7111" w14:paraId="3F0FB537" w14:textId="77777777" w:rsidTr="001F4EC0">
        <w:trPr>
          <w:cantSplit/>
        </w:trPr>
        <w:tc>
          <w:tcPr>
            <w:tcW w:w="2340" w:type="pct"/>
            <w:shd w:val="clear" w:color="auto" w:fill="auto"/>
          </w:tcPr>
          <w:p w14:paraId="3EB47F1E"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68–81 </w:t>
            </w:r>
          </w:p>
        </w:tc>
        <w:tc>
          <w:tcPr>
            <w:tcW w:w="2660" w:type="pct"/>
            <w:shd w:val="clear" w:color="auto" w:fill="auto"/>
          </w:tcPr>
          <w:p w14:paraId="2D7D681C"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7</w:t>
            </w:r>
          </w:p>
        </w:tc>
      </w:tr>
      <w:tr w:rsidR="00EB3B09" w:rsidRPr="003E7111" w14:paraId="0612F453" w14:textId="77777777" w:rsidTr="001F4EC0">
        <w:trPr>
          <w:cantSplit/>
        </w:trPr>
        <w:tc>
          <w:tcPr>
            <w:tcW w:w="2340" w:type="pct"/>
            <w:shd w:val="clear" w:color="auto" w:fill="auto"/>
          </w:tcPr>
          <w:p w14:paraId="58A7DDEA"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82–95 </w:t>
            </w:r>
          </w:p>
        </w:tc>
        <w:tc>
          <w:tcPr>
            <w:tcW w:w="2660" w:type="pct"/>
            <w:shd w:val="clear" w:color="auto" w:fill="auto"/>
          </w:tcPr>
          <w:p w14:paraId="3AF9392B"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8</w:t>
            </w:r>
          </w:p>
        </w:tc>
      </w:tr>
      <w:tr w:rsidR="00EB3B09" w:rsidRPr="003E7111" w14:paraId="1FDFAD0F" w14:textId="77777777" w:rsidTr="001F4EC0">
        <w:trPr>
          <w:cantSplit/>
        </w:trPr>
        <w:tc>
          <w:tcPr>
            <w:tcW w:w="2340" w:type="pct"/>
            <w:shd w:val="clear" w:color="auto" w:fill="auto"/>
          </w:tcPr>
          <w:p w14:paraId="2033D57E"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96–110 </w:t>
            </w:r>
          </w:p>
        </w:tc>
        <w:tc>
          <w:tcPr>
            <w:tcW w:w="2660" w:type="pct"/>
            <w:shd w:val="clear" w:color="auto" w:fill="auto"/>
          </w:tcPr>
          <w:p w14:paraId="7F92053B"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9</w:t>
            </w:r>
          </w:p>
        </w:tc>
      </w:tr>
      <w:tr w:rsidR="00EB3B09" w:rsidRPr="003E7111" w14:paraId="72C72E87" w14:textId="77777777" w:rsidTr="001F4EC0">
        <w:trPr>
          <w:cantSplit/>
        </w:trPr>
        <w:tc>
          <w:tcPr>
            <w:tcW w:w="2340" w:type="pct"/>
            <w:shd w:val="clear" w:color="auto" w:fill="auto"/>
          </w:tcPr>
          <w:p w14:paraId="62FEDF68"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111–125 </w:t>
            </w:r>
          </w:p>
        </w:tc>
        <w:tc>
          <w:tcPr>
            <w:tcW w:w="2660" w:type="pct"/>
            <w:shd w:val="clear" w:color="auto" w:fill="auto"/>
          </w:tcPr>
          <w:p w14:paraId="66CD7325"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10</w:t>
            </w:r>
          </w:p>
        </w:tc>
      </w:tr>
      <w:tr w:rsidR="00EB3B09" w:rsidRPr="003E7111" w14:paraId="70F2BF16" w14:textId="77777777" w:rsidTr="001F4EC0">
        <w:trPr>
          <w:cantSplit/>
        </w:trPr>
        <w:tc>
          <w:tcPr>
            <w:tcW w:w="2340" w:type="pct"/>
            <w:shd w:val="clear" w:color="auto" w:fill="auto"/>
          </w:tcPr>
          <w:p w14:paraId="5E50D3F2"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126–140 </w:t>
            </w:r>
          </w:p>
        </w:tc>
        <w:tc>
          <w:tcPr>
            <w:tcW w:w="2660" w:type="pct"/>
            <w:shd w:val="clear" w:color="auto" w:fill="auto"/>
          </w:tcPr>
          <w:p w14:paraId="5DDFE220"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11</w:t>
            </w:r>
          </w:p>
        </w:tc>
      </w:tr>
      <w:tr w:rsidR="00EB3B09" w:rsidRPr="003E7111" w14:paraId="031A3FC9" w14:textId="77777777" w:rsidTr="001F4EC0">
        <w:trPr>
          <w:cantSplit/>
        </w:trPr>
        <w:tc>
          <w:tcPr>
            <w:tcW w:w="2340" w:type="pct"/>
            <w:shd w:val="clear" w:color="auto" w:fill="auto"/>
          </w:tcPr>
          <w:p w14:paraId="2B99AA8D"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141–155 </w:t>
            </w:r>
          </w:p>
        </w:tc>
        <w:tc>
          <w:tcPr>
            <w:tcW w:w="2660" w:type="pct"/>
            <w:shd w:val="clear" w:color="auto" w:fill="auto"/>
          </w:tcPr>
          <w:p w14:paraId="4130AAEE"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12</w:t>
            </w:r>
          </w:p>
        </w:tc>
      </w:tr>
      <w:tr w:rsidR="00EB3B09" w:rsidRPr="003E7111" w14:paraId="5B249877" w14:textId="77777777" w:rsidTr="001F4EC0">
        <w:trPr>
          <w:cantSplit/>
        </w:trPr>
        <w:tc>
          <w:tcPr>
            <w:tcW w:w="2340" w:type="pct"/>
            <w:shd w:val="clear" w:color="auto" w:fill="auto"/>
          </w:tcPr>
          <w:p w14:paraId="210DB4E6"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156–171 </w:t>
            </w:r>
          </w:p>
        </w:tc>
        <w:tc>
          <w:tcPr>
            <w:tcW w:w="2660" w:type="pct"/>
            <w:shd w:val="clear" w:color="auto" w:fill="auto"/>
          </w:tcPr>
          <w:p w14:paraId="25E19BD9"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13</w:t>
            </w:r>
          </w:p>
        </w:tc>
      </w:tr>
      <w:tr w:rsidR="00EB3B09" w:rsidRPr="003E7111" w14:paraId="54FA5693" w14:textId="77777777" w:rsidTr="001F4EC0">
        <w:trPr>
          <w:cantSplit/>
        </w:trPr>
        <w:tc>
          <w:tcPr>
            <w:tcW w:w="2340" w:type="pct"/>
            <w:shd w:val="clear" w:color="auto" w:fill="auto"/>
          </w:tcPr>
          <w:p w14:paraId="25F9F5C2"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172–187 </w:t>
            </w:r>
          </w:p>
        </w:tc>
        <w:tc>
          <w:tcPr>
            <w:tcW w:w="2660" w:type="pct"/>
            <w:shd w:val="clear" w:color="auto" w:fill="auto"/>
          </w:tcPr>
          <w:p w14:paraId="0155D5DE"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14</w:t>
            </w:r>
          </w:p>
        </w:tc>
      </w:tr>
      <w:tr w:rsidR="00EB3B09" w:rsidRPr="003E7111" w14:paraId="1BA71E8C" w14:textId="77777777" w:rsidTr="001F4EC0">
        <w:trPr>
          <w:cantSplit/>
        </w:trPr>
        <w:tc>
          <w:tcPr>
            <w:tcW w:w="2340" w:type="pct"/>
            <w:shd w:val="clear" w:color="auto" w:fill="auto"/>
          </w:tcPr>
          <w:p w14:paraId="22D836B2"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188–203 </w:t>
            </w:r>
          </w:p>
        </w:tc>
        <w:tc>
          <w:tcPr>
            <w:tcW w:w="2660" w:type="pct"/>
            <w:shd w:val="clear" w:color="auto" w:fill="auto"/>
          </w:tcPr>
          <w:p w14:paraId="5BB7222E"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15</w:t>
            </w:r>
          </w:p>
        </w:tc>
      </w:tr>
      <w:tr w:rsidR="00EB3B09" w:rsidRPr="003E7111" w14:paraId="4BAEEEA6" w14:textId="77777777" w:rsidTr="001F4EC0">
        <w:trPr>
          <w:cantSplit/>
        </w:trPr>
        <w:tc>
          <w:tcPr>
            <w:tcW w:w="2340" w:type="pct"/>
            <w:shd w:val="clear" w:color="auto" w:fill="auto"/>
          </w:tcPr>
          <w:p w14:paraId="754BA08C"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204–219 </w:t>
            </w:r>
          </w:p>
        </w:tc>
        <w:tc>
          <w:tcPr>
            <w:tcW w:w="2660" w:type="pct"/>
            <w:shd w:val="clear" w:color="auto" w:fill="auto"/>
          </w:tcPr>
          <w:p w14:paraId="715B03D5"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16</w:t>
            </w:r>
          </w:p>
        </w:tc>
      </w:tr>
      <w:tr w:rsidR="00EB3B09" w:rsidRPr="003E7111" w14:paraId="2866C478" w14:textId="77777777" w:rsidTr="001F4EC0">
        <w:trPr>
          <w:cantSplit/>
        </w:trPr>
        <w:tc>
          <w:tcPr>
            <w:tcW w:w="2340" w:type="pct"/>
            <w:shd w:val="clear" w:color="auto" w:fill="auto"/>
          </w:tcPr>
          <w:p w14:paraId="11064248"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220–235 </w:t>
            </w:r>
          </w:p>
        </w:tc>
        <w:tc>
          <w:tcPr>
            <w:tcW w:w="2660" w:type="pct"/>
            <w:shd w:val="clear" w:color="auto" w:fill="auto"/>
          </w:tcPr>
          <w:p w14:paraId="38296DD1"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17</w:t>
            </w:r>
          </w:p>
        </w:tc>
      </w:tr>
      <w:tr w:rsidR="00EB3B09" w:rsidRPr="003E7111" w14:paraId="3A42F29E" w14:textId="77777777" w:rsidTr="001F4EC0">
        <w:trPr>
          <w:cantSplit/>
        </w:trPr>
        <w:tc>
          <w:tcPr>
            <w:tcW w:w="2340" w:type="pct"/>
            <w:shd w:val="clear" w:color="auto" w:fill="auto"/>
          </w:tcPr>
          <w:p w14:paraId="098BE565"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236–251 </w:t>
            </w:r>
          </w:p>
        </w:tc>
        <w:tc>
          <w:tcPr>
            <w:tcW w:w="2660" w:type="pct"/>
            <w:shd w:val="clear" w:color="auto" w:fill="auto"/>
          </w:tcPr>
          <w:p w14:paraId="56EC1733"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18</w:t>
            </w:r>
          </w:p>
        </w:tc>
      </w:tr>
      <w:tr w:rsidR="00EB3B09" w:rsidRPr="003E7111" w14:paraId="1B3C7EC5" w14:textId="77777777" w:rsidTr="001F4EC0">
        <w:trPr>
          <w:cantSplit/>
        </w:trPr>
        <w:tc>
          <w:tcPr>
            <w:tcW w:w="2340" w:type="pct"/>
            <w:shd w:val="clear" w:color="auto" w:fill="auto"/>
          </w:tcPr>
          <w:p w14:paraId="3562713D"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252–268 </w:t>
            </w:r>
          </w:p>
        </w:tc>
        <w:tc>
          <w:tcPr>
            <w:tcW w:w="2660" w:type="pct"/>
            <w:shd w:val="clear" w:color="auto" w:fill="auto"/>
          </w:tcPr>
          <w:p w14:paraId="1C9F02D6"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19</w:t>
            </w:r>
          </w:p>
        </w:tc>
      </w:tr>
      <w:tr w:rsidR="00EB3B09" w:rsidRPr="003E7111" w14:paraId="091D968E" w14:textId="77777777" w:rsidTr="001F4EC0">
        <w:trPr>
          <w:cantSplit/>
        </w:trPr>
        <w:tc>
          <w:tcPr>
            <w:tcW w:w="2340" w:type="pct"/>
            <w:shd w:val="clear" w:color="auto" w:fill="auto"/>
          </w:tcPr>
          <w:p w14:paraId="7AD819CA"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269–284 </w:t>
            </w:r>
          </w:p>
        </w:tc>
        <w:tc>
          <w:tcPr>
            <w:tcW w:w="2660" w:type="pct"/>
            <w:shd w:val="clear" w:color="auto" w:fill="auto"/>
          </w:tcPr>
          <w:p w14:paraId="4F624C7F"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20</w:t>
            </w:r>
          </w:p>
        </w:tc>
      </w:tr>
      <w:tr w:rsidR="00EB3B09" w:rsidRPr="003E7111" w14:paraId="5500C3FD" w14:textId="77777777" w:rsidTr="001F4EC0">
        <w:trPr>
          <w:cantSplit/>
        </w:trPr>
        <w:tc>
          <w:tcPr>
            <w:tcW w:w="2340" w:type="pct"/>
            <w:shd w:val="clear" w:color="auto" w:fill="auto"/>
          </w:tcPr>
          <w:p w14:paraId="4F258713"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285–300 </w:t>
            </w:r>
          </w:p>
        </w:tc>
        <w:tc>
          <w:tcPr>
            <w:tcW w:w="2660" w:type="pct"/>
            <w:shd w:val="clear" w:color="auto" w:fill="auto"/>
          </w:tcPr>
          <w:p w14:paraId="6DBBB44C"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21</w:t>
            </w:r>
          </w:p>
        </w:tc>
      </w:tr>
      <w:tr w:rsidR="00EB3B09" w:rsidRPr="003E7111" w14:paraId="6387A852" w14:textId="77777777" w:rsidTr="001F4EC0">
        <w:trPr>
          <w:cantSplit/>
        </w:trPr>
        <w:tc>
          <w:tcPr>
            <w:tcW w:w="2340" w:type="pct"/>
            <w:shd w:val="clear" w:color="auto" w:fill="auto"/>
          </w:tcPr>
          <w:p w14:paraId="196BAED5"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301–317 </w:t>
            </w:r>
          </w:p>
        </w:tc>
        <w:tc>
          <w:tcPr>
            <w:tcW w:w="2660" w:type="pct"/>
            <w:shd w:val="clear" w:color="auto" w:fill="auto"/>
          </w:tcPr>
          <w:p w14:paraId="531EE6C3"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22</w:t>
            </w:r>
          </w:p>
        </w:tc>
      </w:tr>
      <w:tr w:rsidR="00EB3B09" w:rsidRPr="003E7111" w14:paraId="252D43AF" w14:textId="77777777" w:rsidTr="001F4EC0">
        <w:trPr>
          <w:cantSplit/>
        </w:trPr>
        <w:tc>
          <w:tcPr>
            <w:tcW w:w="2340" w:type="pct"/>
            <w:shd w:val="clear" w:color="auto" w:fill="auto"/>
          </w:tcPr>
          <w:p w14:paraId="665137B1"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318–334 </w:t>
            </w:r>
          </w:p>
        </w:tc>
        <w:tc>
          <w:tcPr>
            <w:tcW w:w="2660" w:type="pct"/>
            <w:shd w:val="clear" w:color="auto" w:fill="auto"/>
          </w:tcPr>
          <w:p w14:paraId="54D25C56"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23</w:t>
            </w:r>
          </w:p>
        </w:tc>
      </w:tr>
      <w:tr w:rsidR="00EB3B09" w:rsidRPr="003E7111" w14:paraId="4349A8FE" w14:textId="77777777" w:rsidTr="001F4EC0">
        <w:trPr>
          <w:cantSplit/>
        </w:trPr>
        <w:tc>
          <w:tcPr>
            <w:tcW w:w="2340" w:type="pct"/>
            <w:shd w:val="clear" w:color="auto" w:fill="auto"/>
          </w:tcPr>
          <w:p w14:paraId="548A4E64"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335–350 </w:t>
            </w:r>
          </w:p>
        </w:tc>
        <w:tc>
          <w:tcPr>
            <w:tcW w:w="2660" w:type="pct"/>
            <w:shd w:val="clear" w:color="auto" w:fill="auto"/>
          </w:tcPr>
          <w:p w14:paraId="58EE268C"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24</w:t>
            </w:r>
          </w:p>
        </w:tc>
      </w:tr>
      <w:tr w:rsidR="00EB3B09" w:rsidRPr="003E7111" w14:paraId="404C9234" w14:textId="77777777" w:rsidTr="001F4EC0">
        <w:trPr>
          <w:cantSplit/>
        </w:trPr>
        <w:tc>
          <w:tcPr>
            <w:tcW w:w="2340" w:type="pct"/>
            <w:shd w:val="clear" w:color="auto" w:fill="auto"/>
          </w:tcPr>
          <w:p w14:paraId="7BE4F3D5"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351–365 </w:t>
            </w:r>
          </w:p>
        </w:tc>
        <w:tc>
          <w:tcPr>
            <w:tcW w:w="2660" w:type="pct"/>
            <w:shd w:val="clear" w:color="auto" w:fill="auto"/>
          </w:tcPr>
          <w:p w14:paraId="196B313C" w14:textId="77777777" w:rsidR="00EB3B09" w:rsidRPr="006E476A" w:rsidRDefault="00EB3B09" w:rsidP="00821962">
            <w:pPr>
              <w:pStyle w:val="TableText"/>
              <w:rPr>
                <w:rStyle w:val="Red"/>
                <w:color w:val="000000" w:themeColor="text1"/>
                <w:sz w:val="18"/>
                <w:szCs w:val="18"/>
              </w:rPr>
            </w:pPr>
            <w:r w:rsidRPr="006E476A">
              <w:rPr>
                <w:rStyle w:val="Red"/>
                <w:color w:val="000000" w:themeColor="text1"/>
                <w:sz w:val="18"/>
                <w:szCs w:val="18"/>
              </w:rPr>
              <w:t xml:space="preserve"> 25</w:t>
            </w:r>
          </w:p>
        </w:tc>
      </w:tr>
    </w:tbl>
    <w:p w14:paraId="0F67FEE8" w14:textId="77777777" w:rsidR="0038608C" w:rsidRDefault="0038608C" w:rsidP="00821962">
      <w:pPr>
        <w:pStyle w:val="Heading1NotIndexed"/>
        <w:ind w:left="567"/>
        <w:rPr>
          <w:rStyle w:val="Red"/>
        </w:rPr>
      </w:pPr>
    </w:p>
    <w:p w14:paraId="6A88F2C3" w14:textId="77777777" w:rsidR="0038608C" w:rsidRPr="0038608C" w:rsidRDefault="0038608C" w:rsidP="0038608C">
      <w:pPr>
        <w:rPr>
          <w:lang w:eastAsia="en-US"/>
        </w:rPr>
      </w:pPr>
    </w:p>
    <w:p w14:paraId="16BEEE1C" w14:textId="77777777" w:rsidR="0038608C" w:rsidRDefault="0038608C" w:rsidP="0038608C">
      <w:pPr>
        <w:pStyle w:val="Heading1NotIndexed"/>
        <w:ind w:left="567"/>
        <w:rPr>
          <w:rStyle w:val="Red"/>
          <w:color w:val="000000" w:themeColor="text1"/>
        </w:rPr>
      </w:pPr>
    </w:p>
    <w:p w14:paraId="75D3916F" w14:textId="77777777" w:rsidR="0038608C" w:rsidRDefault="0038608C" w:rsidP="0038608C">
      <w:pPr>
        <w:pStyle w:val="Heading1NotIndexed"/>
        <w:ind w:left="567"/>
        <w:rPr>
          <w:rStyle w:val="Red"/>
          <w:color w:val="000000" w:themeColor="text1"/>
        </w:rPr>
      </w:pPr>
    </w:p>
    <w:p w14:paraId="4A31E86F" w14:textId="77777777" w:rsidR="0038608C" w:rsidRDefault="0038608C" w:rsidP="0038608C">
      <w:pPr>
        <w:pStyle w:val="Heading1NotIndexed"/>
        <w:ind w:left="567"/>
        <w:rPr>
          <w:rStyle w:val="Red"/>
          <w:color w:val="000000" w:themeColor="text1"/>
        </w:rPr>
      </w:pPr>
    </w:p>
    <w:p w14:paraId="2EB37D62" w14:textId="77777777" w:rsidR="0038608C" w:rsidRDefault="0038608C" w:rsidP="0038608C">
      <w:pPr>
        <w:pStyle w:val="Heading1NotIndexed"/>
        <w:ind w:left="567"/>
        <w:rPr>
          <w:rStyle w:val="Red"/>
          <w:color w:val="000000" w:themeColor="text1"/>
        </w:rPr>
      </w:pPr>
    </w:p>
    <w:p w14:paraId="44D18EFF" w14:textId="110CAF73" w:rsidR="0038608C" w:rsidRPr="00525FF1" w:rsidRDefault="0038608C" w:rsidP="0038608C">
      <w:pPr>
        <w:pStyle w:val="Heading1NotIndexed"/>
        <w:ind w:left="567"/>
        <w:rPr>
          <w:rStyle w:val="Red"/>
          <w:color w:val="000000" w:themeColor="text1"/>
        </w:rPr>
      </w:pPr>
      <w:r w:rsidRPr="00525FF1">
        <w:rPr>
          <w:rStyle w:val="Red"/>
          <w:color w:val="000000" w:themeColor="text1"/>
        </w:rPr>
        <w:lastRenderedPageBreak/>
        <w:t xml:space="preserve">Schedule 3B - OSM tier </w:t>
      </w:r>
      <w:r>
        <w:rPr>
          <w:rStyle w:val="Red"/>
          <w:color w:val="000000" w:themeColor="text1"/>
        </w:rPr>
        <w:t>2</w:t>
      </w:r>
      <w:r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38608C" w:rsidRPr="008F36B8" w14:paraId="42789BD6" w14:textId="77777777" w:rsidTr="00CF4F36">
        <w:trPr>
          <w:cantSplit/>
          <w:tblHeader/>
        </w:trPr>
        <w:tc>
          <w:tcPr>
            <w:tcW w:w="5000" w:type="pct"/>
            <w:gridSpan w:val="6"/>
            <w:shd w:val="clear" w:color="auto" w:fill="000000" w:themeFill="text1"/>
          </w:tcPr>
          <w:p w14:paraId="3667AD85" w14:textId="1061C704" w:rsidR="0038608C" w:rsidRPr="008F36B8" w:rsidRDefault="0038608C" w:rsidP="00CF4F36">
            <w:pPr>
              <w:pStyle w:val="TableText"/>
              <w:rPr>
                <w:rStyle w:val="Red"/>
                <w:b/>
                <w:sz w:val="18"/>
                <w:szCs w:val="18"/>
              </w:rPr>
            </w:pPr>
            <w:r>
              <w:rPr>
                <w:b/>
                <w:color w:val="FFFFFF"/>
                <w:sz w:val="18"/>
                <w:szCs w:val="18"/>
              </w:rPr>
              <w:t xml:space="preserve">Effective up to and including </w:t>
            </w:r>
            <w:r w:rsidR="005303B1">
              <w:rPr>
                <w:b/>
                <w:color w:val="FFFFFF"/>
                <w:sz w:val="18"/>
                <w:szCs w:val="18"/>
              </w:rPr>
              <w:t>24/03</w:t>
            </w:r>
            <w:r>
              <w:rPr>
                <w:b/>
                <w:color w:val="FFFFFF"/>
                <w:sz w:val="18"/>
                <w:szCs w:val="18"/>
              </w:rPr>
              <w:t>/2025</w:t>
            </w:r>
          </w:p>
        </w:tc>
      </w:tr>
      <w:tr w:rsidR="0038608C" w:rsidRPr="008F36B8" w14:paraId="210622F0" w14:textId="77777777" w:rsidTr="00CF4F36">
        <w:trPr>
          <w:cantSplit/>
          <w:tblHeader/>
        </w:trPr>
        <w:tc>
          <w:tcPr>
            <w:tcW w:w="808" w:type="pct"/>
            <w:shd w:val="clear" w:color="auto" w:fill="auto"/>
          </w:tcPr>
          <w:p w14:paraId="27FF3663" w14:textId="77777777" w:rsidR="0038608C" w:rsidRPr="00C933D8" w:rsidRDefault="0038608C" w:rsidP="00CF4F36">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04D63F0C" w14:textId="77777777" w:rsidR="0038608C" w:rsidRPr="00C933D8" w:rsidRDefault="0038608C" w:rsidP="00CF4F36">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2A3D62FD" w14:textId="77777777" w:rsidR="0038608C" w:rsidRPr="00C933D8" w:rsidRDefault="0038608C" w:rsidP="00CF4F36">
            <w:pPr>
              <w:pStyle w:val="TableText"/>
              <w:rPr>
                <w:rStyle w:val="Red"/>
                <w:b/>
                <w:color w:val="auto"/>
                <w:sz w:val="18"/>
                <w:szCs w:val="18"/>
              </w:rPr>
            </w:pPr>
            <w:r w:rsidRPr="00C933D8">
              <w:rPr>
                <w:rStyle w:val="Red"/>
                <w:b/>
                <w:color w:val="auto"/>
                <w:sz w:val="18"/>
                <w:szCs w:val="18"/>
              </w:rPr>
              <w:t xml:space="preserve">`Normal frequency` of samples per year </w:t>
            </w:r>
          </w:p>
          <w:p w14:paraId="100B3D29" w14:textId="77777777" w:rsidR="0038608C" w:rsidRPr="00C933D8" w:rsidRDefault="0038608C" w:rsidP="00CF4F36">
            <w:pPr>
              <w:pStyle w:val="TableText"/>
              <w:rPr>
                <w:rStyle w:val="Red"/>
                <w:b/>
                <w:color w:val="auto"/>
                <w:sz w:val="18"/>
                <w:szCs w:val="18"/>
              </w:rPr>
            </w:pPr>
          </w:p>
        </w:tc>
        <w:tc>
          <w:tcPr>
            <w:tcW w:w="983" w:type="pct"/>
            <w:shd w:val="clear" w:color="auto" w:fill="auto"/>
          </w:tcPr>
          <w:p w14:paraId="1A35F8AE" w14:textId="77777777" w:rsidR="0038608C" w:rsidRPr="00C933D8" w:rsidRDefault="0038608C" w:rsidP="00CF4F36">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2391FA30" w14:textId="77777777" w:rsidR="0038608C" w:rsidRPr="00C933D8" w:rsidRDefault="0038608C" w:rsidP="00CF4F36">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3237C826" w14:textId="77777777" w:rsidR="0038608C" w:rsidRPr="00C933D8" w:rsidRDefault="0038608C" w:rsidP="00CF4F36">
            <w:pPr>
              <w:pStyle w:val="TableText"/>
              <w:rPr>
                <w:rStyle w:val="Red"/>
                <w:b/>
                <w:color w:val="auto"/>
                <w:sz w:val="18"/>
                <w:szCs w:val="18"/>
              </w:rPr>
            </w:pPr>
            <w:r w:rsidRPr="00C933D8">
              <w:rPr>
                <w:rStyle w:val="Red"/>
                <w:b/>
                <w:color w:val="auto"/>
                <w:sz w:val="18"/>
                <w:szCs w:val="18"/>
              </w:rPr>
              <w:t>Out of hours samples</w:t>
            </w:r>
          </w:p>
        </w:tc>
      </w:tr>
      <w:tr w:rsidR="0038608C" w:rsidRPr="008F36B8" w14:paraId="355FA904" w14:textId="77777777" w:rsidTr="00CF4F36">
        <w:trPr>
          <w:cantSplit/>
        </w:trPr>
        <w:tc>
          <w:tcPr>
            <w:tcW w:w="808" w:type="pct"/>
            <w:shd w:val="clear" w:color="auto" w:fill="auto"/>
          </w:tcPr>
          <w:p w14:paraId="03770F75" w14:textId="77777777" w:rsidR="0038608C" w:rsidRPr="00C933D8" w:rsidRDefault="0038608C" w:rsidP="00CF4F36">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0998ACCF" w14:textId="77777777" w:rsidR="0038608C" w:rsidRPr="00C933D8" w:rsidRDefault="0038608C" w:rsidP="00CF4F36">
            <w:pPr>
              <w:pStyle w:val="TableText"/>
              <w:rPr>
                <w:rStyle w:val="Red"/>
                <w:color w:val="auto"/>
                <w:sz w:val="18"/>
                <w:szCs w:val="18"/>
              </w:rPr>
            </w:pPr>
            <w:r w:rsidRPr="00C933D8">
              <w:rPr>
                <w:rStyle w:val="Red"/>
                <w:color w:val="auto"/>
                <w:sz w:val="18"/>
                <w:szCs w:val="18"/>
              </w:rPr>
              <w:t xml:space="preserve">Sanitary </w:t>
            </w:r>
          </w:p>
          <w:p w14:paraId="412A489B" w14:textId="77777777" w:rsidR="0038608C" w:rsidRPr="00C933D8" w:rsidRDefault="0038608C" w:rsidP="00CF4F36">
            <w:pPr>
              <w:pStyle w:val="TableText"/>
              <w:rPr>
                <w:rStyle w:val="Red"/>
                <w:color w:val="auto"/>
                <w:sz w:val="18"/>
                <w:szCs w:val="18"/>
              </w:rPr>
            </w:pPr>
          </w:p>
          <w:p w14:paraId="0E30401F" w14:textId="77777777" w:rsidR="0038608C" w:rsidRPr="00C933D8" w:rsidRDefault="0038608C" w:rsidP="00CF4F36">
            <w:pPr>
              <w:pStyle w:val="TableText"/>
              <w:rPr>
                <w:rStyle w:val="Red"/>
                <w:color w:val="auto"/>
                <w:sz w:val="18"/>
                <w:szCs w:val="18"/>
              </w:rPr>
            </w:pPr>
          </w:p>
          <w:p w14:paraId="6C18A89F" w14:textId="77777777" w:rsidR="0038608C" w:rsidRPr="00C933D8" w:rsidRDefault="0038608C" w:rsidP="00CF4F36">
            <w:pPr>
              <w:pStyle w:val="TableText"/>
              <w:rPr>
                <w:rStyle w:val="Red"/>
                <w:color w:val="auto"/>
                <w:sz w:val="18"/>
                <w:szCs w:val="18"/>
              </w:rPr>
            </w:pPr>
          </w:p>
          <w:p w14:paraId="0909C0EB" w14:textId="77777777" w:rsidR="0038608C" w:rsidRPr="00C933D8" w:rsidRDefault="0038608C" w:rsidP="00CF4F36">
            <w:pPr>
              <w:pStyle w:val="TableText"/>
              <w:rPr>
                <w:rStyle w:val="Red"/>
                <w:color w:val="auto"/>
                <w:sz w:val="18"/>
                <w:szCs w:val="18"/>
              </w:rPr>
            </w:pPr>
          </w:p>
          <w:p w14:paraId="563AB33D" w14:textId="77777777" w:rsidR="0038608C" w:rsidRPr="00C933D8" w:rsidRDefault="0038608C" w:rsidP="00CF4F36">
            <w:pPr>
              <w:pStyle w:val="TableText"/>
              <w:rPr>
                <w:rStyle w:val="Red"/>
                <w:color w:val="auto"/>
                <w:sz w:val="18"/>
                <w:szCs w:val="18"/>
              </w:rPr>
            </w:pPr>
          </w:p>
          <w:p w14:paraId="24FB0A05" w14:textId="77777777" w:rsidR="0038608C" w:rsidRPr="00C933D8" w:rsidRDefault="0038608C" w:rsidP="00CF4F36">
            <w:pPr>
              <w:pStyle w:val="TableText"/>
              <w:rPr>
                <w:rStyle w:val="Red"/>
                <w:color w:val="auto"/>
                <w:sz w:val="18"/>
                <w:szCs w:val="18"/>
              </w:rPr>
            </w:pPr>
          </w:p>
          <w:p w14:paraId="4DBC3A02" w14:textId="77777777" w:rsidR="0038608C" w:rsidRPr="00C933D8" w:rsidRDefault="0038608C" w:rsidP="00CF4F36">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490A308C" w14:textId="77777777" w:rsidR="0038608C" w:rsidRPr="00C933D8" w:rsidRDefault="0038608C" w:rsidP="00CF4F36">
            <w:pPr>
              <w:pStyle w:val="TableText"/>
              <w:rPr>
                <w:rStyle w:val="Red"/>
                <w:color w:val="auto"/>
                <w:sz w:val="18"/>
                <w:szCs w:val="18"/>
              </w:rPr>
            </w:pPr>
            <w:r w:rsidRPr="00C933D8">
              <w:rPr>
                <w:rStyle w:val="Red"/>
                <w:color w:val="auto"/>
                <w:sz w:val="18"/>
                <w:szCs w:val="18"/>
              </w:rPr>
              <w:t>12</w:t>
            </w:r>
          </w:p>
          <w:p w14:paraId="26F55230" w14:textId="77777777" w:rsidR="0038608C" w:rsidRPr="00C933D8" w:rsidRDefault="0038608C" w:rsidP="00CF4F36">
            <w:pPr>
              <w:pStyle w:val="TableText"/>
              <w:rPr>
                <w:rStyle w:val="Red"/>
                <w:color w:val="auto"/>
                <w:sz w:val="18"/>
                <w:szCs w:val="18"/>
              </w:rPr>
            </w:pPr>
          </w:p>
          <w:p w14:paraId="2C5EC16C" w14:textId="77777777" w:rsidR="0038608C" w:rsidRPr="00C933D8" w:rsidRDefault="0038608C" w:rsidP="00CF4F36">
            <w:pPr>
              <w:pStyle w:val="TableText"/>
              <w:rPr>
                <w:rStyle w:val="Red"/>
                <w:color w:val="auto"/>
                <w:sz w:val="18"/>
                <w:szCs w:val="18"/>
              </w:rPr>
            </w:pPr>
          </w:p>
          <w:p w14:paraId="4A2F18BC" w14:textId="77777777" w:rsidR="0038608C" w:rsidRPr="00C933D8" w:rsidRDefault="0038608C" w:rsidP="00CF4F36">
            <w:pPr>
              <w:pStyle w:val="TableText"/>
              <w:rPr>
                <w:rStyle w:val="Red"/>
                <w:color w:val="auto"/>
                <w:sz w:val="18"/>
                <w:szCs w:val="18"/>
              </w:rPr>
            </w:pPr>
          </w:p>
          <w:p w14:paraId="0BD4CF99" w14:textId="77777777" w:rsidR="0038608C" w:rsidRPr="00C933D8" w:rsidRDefault="0038608C" w:rsidP="00CF4F36">
            <w:pPr>
              <w:pStyle w:val="TableText"/>
              <w:rPr>
                <w:rStyle w:val="Red"/>
                <w:color w:val="auto"/>
                <w:sz w:val="18"/>
                <w:szCs w:val="18"/>
              </w:rPr>
            </w:pPr>
          </w:p>
          <w:p w14:paraId="7E2CD840" w14:textId="77777777" w:rsidR="0038608C" w:rsidRPr="00C933D8" w:rsidRDefault="0038608C" w:rsidP="00CF4F36">
            <w:pPr>
              <w:pStyle w:val="TableText"/>
              <w:rPr>
                <w:rStyle w:val="Red"/>
                <w:color w:val="auto"/>
                <w:sz w:val="18"/>
                <w:szCs w:val="18"/>
              </w:rPr>
            </w:pPr>
          </w:p>
          <w:p w14:paraId="19710DE2" w14:textId="77777777" w:rsidR="0038608C" w:rsidRPr="00C933D8" w:rsidRDefault="0038608C" w:rsidP="00CF4F36">
            <w:pPr>
              <w:pStyle w:val="TableText"/>
              <w:rPr>
                <w:rStyle w:val="Red"/>
                <w:color w:val="auto"/>
                <w:sz w:val="18"/>
                <w:szCs w:val="18"/>
              </w:rPr>
            </w:pPr>
          </w:p>
          <w:p w14:paraId="212E49AE" w14:textId="77777777" w:rsidR="0038608C" w:rsidRPr="00C933D8" w:rsidRDefault="0038608C" w:rsidP="00CF4F36">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07CD62FE" w14:textId="77777777" w:rsidR="0038608C" w:rsidRPr="00C933D8" w:rsidRDefault="0038608C" w:rsidP="00CF4F36">
            <w:pPr>
              <w:pStyle w:val="TableText"/>
              <w:rPr>
                <w:rStyle w:val="Red"/>
                <w:color w:val="auto"/>
                <w:sz w:val="18"/>
                <w:szCs w:val="18"/>
              </w:rPr>
            </w:pPr>
            <w:r w:rsidRPr="00C933D8">
              <w:rPr>
                <w:rStyle w:val="Red"/>
                <w:color w:val="auto"/>
                <w:sz w:val="18"/>
                <w:szCs w:val="18"/>
              </w:rPr>
              <w:t>6</w:t>
            </w:r>
          </w:p>
          <w:p w14:paraId="6D5B6863" w14:textId="77777777" w:rsidR="0038608C" w:rsidRPr="00C933D8" w:rsidRDefault="0038608C" w:rsidP="00CF4F36">
            <w:pPr>
              <w:pStyle w:val="TableText"/>
              <w:rPr>
                <w:rStyle w:val="Red"/>
                <w:color w:val="auto"/>
                <w:sz w:val="18"/>
                <w:szCs w:val="18"/>
              </w:rPr>
            </w:pPr>
          </w:p>
          <w:p w14:paraId="66C08E0E" w14:textId="77777777" w:rsidR="0038608C" w:rsidRPr="00C933D8" w:rsidRDefault="0038608C" w:rsidP="00CF4F36">
            <w:pPr>
              <w:pStyle w:val="TableText"/>
              <w:rPr>
                <w:rStyle w:val="Red"/>
                <w:color w:val="auto"/>
                <w:sz w:val="18"/>
                <w:szCs w:val="18"/>
              </w:rPr>
            </w:pPr>
          </w:p>
          <w:p w14:paraId="0416A51A" w14:textId="77777777" w:rsidR="0038608C" w:rsidRPr="00C933D8" w:rsidRDefault="0038608C" w:rsidP="00CF4F36">
            <w:pPr>
              <w:pStyle w:val="TableText"/>
              <w:rPr>
                <w:rStyle w:val="Red"/>
                <w:color w:val="auto"/>
                <w:sz w:val="18"/>
                <w:szCs w:val="18"/>
              </w:rPr>
            </w:pPr>
          </w:p>
          <w:p w14:paraId="73C88D24" w14:textId="77777777" w:rsidR="0038608C" w:rsidRPr="00C933D8" w:rsidRDefault="0038608C" w:rsidP="00CF4F36">
            <w:pPr>
              <w:pStyle w:val="TableText"/>
              <w:rPr>
                <w:rStyle w:val="Red"/>
                <w:color w:val="auto"/>
                <w:sz w:val="18"/>
                <w:szCs w:val="18"/>
              </w:rPr>
            </w:pPr>
          </w:p>
          <w:p w14:paraId="6FDB8ED8" w14:textId="77777777" w:rsidR="0038608C" w:rsidRPr="00C933D8" w:rsidRDefault="0038608C" w:rsidP="00CF4F36">
            <w:pPr>
              <w:pStyle w:val="TableText"/>
              <w:rPr>
                <w:rStyle w:val="Red"/>
                <w:color w:val="auto"/>
                <w:sz w:val="18"/>
                <w:szCs w:val="18"/>
              </w:rPr>
            </w:pPr>
          </w:p>
          <w:p w14:paraId="5503DC8B" w14:textId="77777777" w:rsidR="0038608C" w:rsidRPr="00C933D8" w:rsidRDefault="0038608C" w:rsidP="00CF4F36">
            <w:pPr>
              <w:pStyle w:val="TableText"/>
              <w:rPr>
                <w:rStyle w:val="Red"/>
                <w:color w:val="auto"/>
                <w:sz w:val="18"/>
                <w:szCs w:val="18"/>
              </w:rPr>
            </w:pPr>
          </w:p>
          <w:p w14:paraId="1030A5E1" w14:textId="77777777" w:rsidR="0038608C" w:rsidRPr="00C933D8" w:rsidRDefault="0038608C" w:rsidP="00CF4F36">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35585300" w14:textId="77777777" w:rsidR="0038608C" w:rsidRPr="00C933D8" w:rsidRDefault="0038608C" w:rsidP="00CF4F36">
            <w:pPr>
              <w:pStyle w:val="TableText"/>
              <w:rPr>
                <w:rStyle w:val="Red"/>
                <w:color w:val="auto"/>
                <w:sz w:val="18"/>
                <w:szCs w:val="18"/>
              </w:rPr>
            </w:pPr>
            <w:r w:rsidRPr="00C933D8">
              <w:rPr>
                <w:rStyle w:val="Red"/>
                <w:color w:val="auto"/>
                <w:sz w:val="18"/>
                <w:szCs w:val="18"/>
              </w:rPr>
              <w:t>12</w:t>
            </w:r>
          </w:p>
          <w:p w14:paraId="1874EB90" w14:textId="77777777" w:rsidR="0038608C" w:rsidRPr="00C933D8" w:rsidRDefault="0038608C" w:rsidP="00CF4F36">
            <w:pPr>
              <w:pStyle w:val="TableText"/>
              <w:rPr>
                <w:rStyle w:val="Red"/>
                <w:color w:val="auto"/>
                <w:sz w:val="18"/>
                <w:szCs w:val="18"/>
              </w:rPr>
            </w:pPr>
          </w:p>
          <w:p w14:paraId="587DAE81" w14:textId="77777777" w:rsidR="0038608C" w:rsidRPr="00C933D8" w:rsidRDefault="0038608C" w:rsidP="00CF4F36">
            <w:pPr>
              <w:pStyle w:val="TableText"/>
              <w:rPr>
                <w:rStyle w:val="Red"/>
                <w:color w:val="auto"/>
                <w:sz w:val="18"/>
                <w:szCs w:val="18"/>
              </w:rPr>
            </w:pPr>
          </w:p>
          <w:p w14:paraId="689C77BB" w14:textId="77777777" w:rsidR="0038608C" w:rsidRPr="00C933D8" w:rsidRDefault="0038608C" w:rsidP="00CF4F36">
            <w:pPr>
              <w:pStyle w:val="TableText"/>
              <w:rPr>
                <w:rStyle w:val="Red"/>
                <w:color w:val="auto"/>
                <w:sz w:val="18"/>
                <w:szCs w:val="18"/>
              </w:rPr>
            </w:pPr>
          </w:p>
          <w:p w14:paraId="55AA3E36" w14:textId="77777777" w:rsidR="0038608C" w:rsidRPr="00C933D8" w:rsidRDefault="0038608C" w:rsidP="00CF4F36">
            <w:pPr>
              <w:pStyle w:val="TableText"/>
              <w:rPr>
                <w:rStyle w:val="Red"/>
                <w:color w:val="auto"/>
                <w:sz w:val="18"/>
                <w:szCs w:val="18"/>
              </w:rPr>
            </w:pPr>
          </w:p>
          <w:p w14:paraId="7F21926D" w14:textId="77777777" w:rsidR="0038608C" w:rsidRPr="00C933D8" w:rsidRDefault="0038608C" w:rsidP="00CF4F36">
            <w:pPr>
              <w:pStyle w:val="TableText"/>
              <w:rPr>
                <w:rStyle w:val="Red"/>
                <w:color w:val="auto"/>
                <w:sz w:val="18"/>
                <w:szCs w:val="18"/>
              </w:rPr>
            </w:pPr>
          </w:p>
          <w:p w14:paraId="45FB669E" w14:textId="77777777" w:rsidR="0038608C" w:rsidRPr="00C933D8" w:rsidRDefault="0038608C" w:rsidP="00CF4F36">
            <w:pPr>
              <w:pStyle w:val="TableText"/>
              <w:rPr>
                <w:rStyle w:val="Red"/>
                <w:color w:val="auto"/>
                <w:sz w:val="18"/>
                <w:szCs w:val="18"/>
              </w:rPr>
            </w:pPr>
          </w:p>
          <w:p w14:paraId="589CA186" w14:textId="77777777" w:rsidR="0038608C" w:rsidRPr="00C933D8" w:rsidRDefault="0038608C" w:rsidP="00CF4F36">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0BED81A0" w14:textId="77777777" w:rsidR="0038608C" w:rsidRPr="00C933D8" w:rsidRDefault="0038608C" w:rsidP="00CF4F36">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319298D7" w14:textId="77777777" w:rsidR="0038608C" w:rsidRPr="00C933D8" w:rsidRDefault="0038608C" w:rsidP="00CF4F36">
            <w:pPr>
              <w:pStyle w:val="TableText"/>
              <w:rPr>
                <w:rStyle w:val="Red"/>
                <w:color w:val="auto"/>
                <w:sz w:val="18"/>
                <w:szCs w:val="18"/>
              </w:rPr>
            </w:pPr>
          </w:p>
          <w:p w14:paraId="5FFE2F0B" w14:textId="77777777" w:rsidR="0038608C" w:rsidRPr="00C933D8" w:rsidRDefault="0038608C" w:rsidP="00CF4F36">
            <w:pPr>
              <w:pStyle w:val="TableText"/>
              <w:rPr>
                <w:rStyle w:val="Red"/>
                <w:color w:val="auto"/>
                <w:sz w:val="18"/>
                <w:szCs w:val="18"/>
              </w:rPr>
            </w:pPr>
          </w:p>
        </w:tc>
      </w:tr>
      <w:tr w:rsidR="0038608C" w:rsidRPr="008F36B8" w14:paraId="44DA612B" w14:textId="77777777" w:rsidTr="00CF4F36">
        <w:trPr>
          <w:cantSplit/>
        </w:trPr>
        <w:tc>
          <w:tcPr>
            <w:tcW w:w="808" w:type="pct"/>
            <w:shd w:val="clear" w:color="auto" w:fill="auto"/>
          </w:tcPr>
          <w:p w14:paraId="31E3C722" w14:textId="77777777" w:rsidR="0038608C" w:rsidRPr="00C933D8" w:rsidRDefault="0038608C" w:rsidP="00CF4F36">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0A5B448A" w14:textId="77777777" w:rsidR="0038608C" w:rsidRPr="00C933D8" w:rsidRDefault="0038608C" w:rsidP="00CF4F36">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6A6105CC" w14:textId="77777777" w:rsidR="0038608C" w:rsidRPr="00C933D8" w:rsidRDefault="0038608C" w:rsidP="00CF4F36">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27284EA2" w14:textId="77777777" w:rsidR="0038608C" w:rsidRPr="00C933D8" w:rsidRDefault="0038608C" w:rsidP="00CF4F36">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505D696D" w14:textId="77777777" w:rsidR="0038608C" w:rsidRPr="00C933D8" w:rsidRDefault="0038608C" w:rsidP="00CF4F36">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2AA26CDD" w14:textId="77777777" w:rsidR="0038608C" w:rsidRPr="00C933D8" w:rsidRDefault="0038608C" w:rsidP="00CF4F36">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34373433" w14:textId="77777777" w:rsidR="0038608C" w:rsidRPr="00C933D8" w:rsidRDefault="0038608C" w:rsidP="00CF4F36">
            <w:pPr>
              <w:pStyle w:val="TableText"/>
              <w:rPr>
                <w:rStyle w:val="Red"/>
                <w:color w:val="auto"/>
                <w:sz w:val="18"/>
                <w:szCs w:val="18"/>
              </w:rPr>
            </w:pPr>
          </w:p>
        </w:tc>
      </w:tr>
    </w:tbl>
    <w:p w14:paraId="58CA9216" w14:textId="3AB71BC6" w:rsidR="0038608C" w:rsidRPr="00525FF1" w:rsidRDefault="00721B7A" w:rsidP="00721B7A">
      <w:pPr>
        <w:pStyle w:val="Heading1NotIndexed"/>
        <w:rPr>
          <w:rStyle w:val="Red"/>
          <w:color w:val="000000" w:themeColor="text1"/>
        </w:rPr>
      </w:pPr>
      <w:r>
        <w:rPr>
          <w:rStyle w:val="Red"/>
          <w:color w:val="000000" w:themeColor="text1"/>
        </w:rPr>
        <w:br/>
        <w:t xml:space="preserve">     </w:t>
      </w:r>
      <w:r w:rsidR="0038608C"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38608C" w:rsidRPr="00525FF1" w14:paraId="0A58B94B" w14:textId="77777777" w:rsidTr="00CF4F36">
        <w:trPr>
          <w:cantSplit/>
          <w:tblHeader/>
        </w:trPr>
        <w:tc>
          <w:tcPr>
            <w:tcW w:w="5000" w:type="pct"/>
            <w:gridSpan w:val="5"/>
            <w:shd w:val="clear" w:color="auto" w:fill="000000" w:themeFill="text1"/>
          </w:tcPr>
          <w:p w14:paraId="6E533D04" w14:textId="5B58A415" w:rsidR="0038608C" w:rsidRPr="00525FF1" w:rsidRDefault="0038608C" w:rsidP="00CF4F36">
            <w:pPr>
              <w:pStyle w:val="TableText"/>
              <w:rPr>
                <w:rStyle w:val="Red"/>
                <w:b/>
                <w:color w:val="000000" w:themeColor="text1"/>
                <w:sz w:val="18"/>
                <w:szCs w:val="18"/>
              </w:rPr>
            </w:pPr>
            <w:r>
              <w:rPr>
                <w:b/>
                <w:color w:val="FFFFFF"/>
                <w:sz w:val="18"/>
                <w:szCs w:val="18"/>
              </w:rPr>
              <w:t xml:space="preserve">Effective from </w:t>
            </w:r>
            <w:r w:rsidR="005303B1">
              <w:rPr>
                <w:b/>
                <w:color w:val="FFFFFF"/>
                <w:sz w:val="18"/>
                <w:szCs w:val="18"/>
              </w:rPr>
              <w:t>25/03</w:t>
            </w:r>
            <w:r>
              <w:rPr>
                <w:b/>
                <w:color w:val="FFFFFF"/>
                <w:sz w:val="18"/>
                <w:szCs w:val="18"/>
              </w:rPr>
              <w:t>/2025</w:t>
            </w:r>
          </w:p>
        </w:tc>
      </w:tr>
      <w:tr w:rsidR="0038608C" w:rsidRPr="00525FF1" w14:paraId="45993D3C" w14:textId="77777777" w:rsidTr="00CF4F36">
        <w:trPr>
          <w:cantSplit/>
          <w:tblHeader/>
        </w:trPr>
        <w:tc>
          <w:tcPr>
            <w:tcW w:w="736" w:type="pct"/>
            <w:shd w:val="clear" w:color="auto" w:fill="auto"/>
          </w:tcPr>
          <w:p w14:paraId="08C92906" w14:textId="77777777" w:rsidR="0038608C" w:rsidRPr="00525FF1" w:rsidRDefault="0038608C" w:rsidP="00CF4F36">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28377631" w14:textId="77777777" w:rsidR="0038608C" w:rsidRPr="00525FF1" w:rsidRDefault="0038608C" w:rsidP="00CF4F36">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72BDF350" w14:textId="77777777" w:rsidR="0038608C" w:rsidRPr="00525FF1" w:rsidRDefault="0038608C" w:rsidP="00CF4F36">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7C2C4922" w14:textId="77777777" w:rsidR="0038608C" w:rsidRPr="00525FF1" w:rsidRDefault="0038608C" w:rsidP="00CF4F36">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9FE8DF8" w14:textId="77777777" w:rsidR="0038608C" w:rsidRPr="00525FF1" w:rsidRDefault="0038608C" w:rsidP="00CF4F36">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38608C" w:rsidRPr="00525FF1" w14:paraId="440EA1B4" w14:textId="77777777" w:rsidTr="00CF4F36">
        <w:trPr>
          <w:cantSplit/>
        </w:trPr>
        <w:tc>
          <w:tcPr>
            <w:tcW w:w="736" w:type="pct"/>
            <w:shd w:val="clear" w:color="auto" w:fill="auto"/>
          </w:tcPr>
          <w:p w14:paraId="22CEEDFB" w14:textId="77777777" w:rsidR="0038608C" w:rsidRPr="00525FF1" w:rsidRDefault="0038608C" w:rsidP="00CF4F36">
            <w:pPr>
              <w:pStyle w:val="TableText"/>
              <w:rPr>
                <w:rStyle w:val="Red"/>
                <w:color w:val="000000" w:themeColor="text1"/>
                <w:sz w:val="18"/>
                <w:szCs w:val="18"/>
              </w:rPr>
            </w:pPr>
            <w:r w:rsidRPr="00525FF1">
              <w:rPr>
                <w:rStyle w:val="Red"/>
                <w:color w:val="000000" w:themeColor="text1"/>
                <w:sz w:val="18"/>
                <w:szCs w:val="18"/>
              </w:rPr>
              <w:t>Sanitary</w:t>
            </w:r>
          </w:p>
          <w:p w14:paraId="778C7F16" w14:textId="77777777" w:rsidR="0038608C" w:rsidRPr="00525FF1" w:rsidRDefault="0038608C" w:rsidP="00CF4F36">
            <w:pPr>
              <w:pStyle w:val="TableText"/>
              <w:rPr>
                <w:rStyle w:val="Red"/>
                <w:color w:val="000000" w:themeColor="text1"/>
                <w:sz w:val="18"/>
                <w:szCs w:val="18"/>
              </w:rPr>
            </w:pPr>
          </w:p>
        </w:tc>
        <w:tc>
          <w:tcPr>
            <w:tcW w:w="1056" w:type="pct"/>
            <w:shd w:val="clear" w:color="auto" w:fill="auto"/>
          </w:tcPr>
          <w:p w14:paraId="63F46514" w14:textId="77777777" w:rsidR="0038608C" w:rsidRPr="00525FF1" w:rsidRDefault="0038608C" w:rsidP="00CF4F36">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1D6944C" w14:textId="77777777" w:rsidR="0038608C" w:rsidRPr="00525FF1" w:rsidRDefault="0038608C" w:rsidP="00CF4F36">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1003EDE5" w14:textId="77777777" w:rsidR="0038608C" w:rsidRPr="00525FF1" w:rsidRDefault="0038608C" w:rsidP="00CF4F36">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01CA2C35" w14:textId="77777777" w:rsidR="0038608C" w:rsidRPr="00525FF1" w:rsidRDefault="0038608C" w:rsidP="00CF4F36">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38608C" w:rsidRPr="00525FF1" w14:paraId="5EE73D07" w14:textId="77777777" w:rsidTr="00CF4F36">
        <w:trPr>
          <w:cantSplit/>
        </w:trPr>
        <w:tc>
          <w:tcPr>
            <w:tcW w:w="736" w:type="pct"/>
            <w:shd w:val="clear" w:color="auto" w:fill="auto"/>
          </w:tcPr>
          <w:p w14:paraId="005E55EE" w14:textId="77777777" w:rsidR="0038608C" w:rsidRPr="00525FF1" w:rsidRDefault="0038608C" w:rsidP="00CF4F36">
            <w:pPr>
              <w:pStyle w:val="TableText"/>
              <w:rPr>
                <w:rStyle w:val="Red"/>
                <w:color w:val="000000" w:themeColor="text1"/>
                <w:sz w:val="18"/>
                <w:szCs w:val="18"/>
              </w:rPr>
            </w:pPr>
            <w:r w:rsidRPr="00525FF1">
              <w:rPr>
                <w:rStyle w:val="Red"/>
                <w:color w:val="000000" w:themeColor="text1"/>
                <w:sz w:val="18"/>
                <w:szCs w:val="18"/>
              </w:rPr>
              <w:t>Non sanitary</w:t>
            </w:r>
          </w:p>
          <w:p w14:paraId="3E134648" w14:textId="77777777" w:rsidR="0038608C" w:rsidRPr="00525FF1" w:rsidRDefault="0038608C" w:rsidP="00CF4F36">
            <w:pPr>
              <w:pStyle w:val="TableText"/>
              <w:rPr>
                <w:rStyle w:val="Red"/>
                <w:color w:val="000000" w:themeColor="text1"/>
                <w:sz w:val="18"/>
                <w:szCs w:val="18"/>
              </w:rPr>
            </w:pPr>
          </w:p>
        </w:tc>
        <w:tc>
          <w:tcPr>
            <w:tcW w:w="1056" w:type="pct"/>
            <w:shd w:val="clear" w:color="auto" w:fill="auto"/>
          </w:tcPr>
          <w:p w14:paraId="047C0231" w14:textId="77777777" w:rsidR="0038608C" w:rsidRPr="00525FF1" w:rsidRDefault="0038608C" w:rsidP="00CF4F36">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246CBEFC" w14:textId="77777777" w:rsidR="0038608C" w:rsidRPr="00525FF1" w:rsidRDefault="0038608C" w:rsidP="00CF4F36">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AE79153" w14:textId="77777777" w:rsidR="0038608C" w:rsidRPr="00525FF1" w:rsidRDefault="0038608C" w:rsidP="00CF4F36">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20BF1DCE" w14:textId="77777777" w:rsidR="0038608C" w:rsidRPr="00525FF1" w:rsidRDefault="0038608C" w:rsidP="00CF4F36">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2A86BE43" w14:textId="681D2389" w:rsidR="00EB3B09" w:rsidRPr="0006689A" w:rsidRDefault="00EB3B09" w:rsidP="0038608C">
      <w:pPr>
        <w:pStyle w:val="Heading1NotIndexed"/>
        <w:ind w:left="567"/>
        <w:rPr>
          <w:rStyle w:val="Pink"/>
          <w:rFonts w:cs="Arial"/>
          <w:sz w:val="18"/>
          <w:szCs w:val="18"/>
        </w:rPr>
      </w:pPr>
      <w:r>
        <w:rPr>
          <w:rStyle w:val="Red"/>
        </w:rPr>
        <w:br w:type="page"/>
      </w:r>
    </w:p>
    <w:p w14:paraId="0E3DDC78" w14:textId="0B25B203" w:rsidR="00EB3B09" w:rsidRPr="00796C48" w:rsidRDefault="00EB3B09" w:rsidP="003A4B33">
      <w:pPr>
        <w:pStyle w:val="Heading1"/>
        <w:spacing w:before="0" w:after="400"/>
        <w:ind w:left="567"/>
        <w:rPr>
          <w:sz w:val="36"/>
        </w:rPr>
      </w:pPr>
      <w:r w:rsidRPr="00796C48">
        <w:rPr>
          <w:sz w:val="36"/>
        </w:rPr>
        <w:lastRenderedPageBreak/>
        <w:t>Schedule 4 – Reporting</w:t>
      </w:r>
    </w:p>
    <w:p w14:paraId="19E4CB78" w14:textId="77777777" w:rsidR="00EB3B09" w:rsidRPr="0006689A" w:rsidRDefault="00EB3B09"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EB3B09" w:rsidRPr="00C25946" w14:paraId="3ACD8AE1" w14:textId="77777777" w:rsidTr="00D55C1F">
        <w:trPr>
          <w:cantSplit/>
          <w:tblHeader/>
        </w:trPr>
        <w:tc>
          <w:tcPr>
            <w:tcW w:w="5000" w:type="pct"/>
            <w:gridSpan w:val="4"/>
            <w:shd w:val="clear" w:color="auto" w:fill="000000"/>
          </w:tcPr>
          <w:p w14:paraId="795E897D" w14:textId="77777777" w:rsidR="00EB3B09" w:rsidRPr="00D55C1F" w:rsidRDefault="00EB3B09" w:rsidP="00821962">
            <w:pPr>
              <w:pStyle w:val="TableText"/>
              <w:rPr>
                <w:b/>
                <w:sz w:val="18"/>
                <w:szCs w:val="18"/>
              </w:rPr>
            </w:pPr>
            <w:r w:rsidRPr="00D55C1F">
              <w:rPr>
                <w:b/>
                <w:sz w:val="18"/>
                <w:szCs w:val="18"/>
              </w:rPr>
              <w:t>Table S4.1 Reporting of monitoring data</w:t>
            </w:r>
          </w:p>
        </w:tc>
      </w:tr>
      <w:tr w:rsidR="00EB3B09" w:rsidRPr="00C25946" w14:paraId="43A4465C" w14:textId="77777777" w:rsidTr="00C4110C">
        <w:trPr>
          <w:cantSplit/>
          <w:tblHeader/>
        </w:trPr>
        <w:tc>
          <w:tcPr>
            <w:tcW w:w="1502" w:type="pct"/>
          </w:tcPr>
          <w:p w14:paraId="7A55A6FC" w14:textId="77777777" w:rsidR="00EB3B09" w:rsidRPr="001F4EC0" w:rsidRDefault="00EB3B09" w:rsidP="00821962">
            <w:pPr>
              <w:pStyle w:val="TableText"/>
              <w:rPr>
                <w:b/>
                <w:sz w:val="18"/>
                <w:szCs w:val="18"/>
              </w:rPr>
            </w:pPr>
            <w:r w:rsidRPr="001F4EC0">
              <w:rPr>
                <w:b/>
                <w:sz w:val="18"/>
                <w:szCs w:val="18"/>
              </w:rPr>
              <w:t>Parameter</w:t>
            </w:r>
          </w:p>
        </w:tc>
        <w:tc>
          <w:tcPr>
            <w:tcW w:w="1167" w:type="pct"/>
            <w:shd w:val="clear" w:color="auto" w:fill="auto"/>
          </w:tcPr>
          <w:p w14:paraId="29E95299" w14:textId="16A145D4" w:rsidR="00EB3B09" w:rsidRPr="001F4EC0" w:rsidRDefault="00EB3B09" w:rsidP="006E476A">
            <w:pPr>
              <w:pStyle w:val="TableText"/>
              <w:rPr>
                <w:b/>
                <w:sz w:val="18"/>
                <w:szCs w:val="18"/>
              </w:rPr>
            </w:pPr>
            <w:r w:rsidRPr="001F4EC0">
              <w:rPr>
                <w:b/>
                <w:sz w:val="18"/>
                <w:szCs w:val="18"/>
              </w:rPr>
              <w:t>Monitoring point reference</w:t>
            </w:r>
          </w:p>
        </w:tc>
        <w:tc>
          <w:tcPr>
            <w:tcW w:w="1416" w:type="pct"/>
            <w:shd w:val="clear" w:color="auto" w:fill="auto"/>
          </w:tcPr>
          <w:p w14:paraId="77127B2A" w14:textId="77777777" w:rsidR="00EB3B09" w:rsidRDefault="00EB3B09" w:rsidP="00821962">
            <w:pPr>
              <w:pStyle w:val="TableText"/>
              <w:rPr>
                <w:b/>
                <w:sz w:val="18"/>
                <w:szCs w:val="18"/>
              </w:rPr>
            </w:pPr>
            <w:r w:rsidRPr="001F4EC0">
              <w:rPr>
                <w:b/>
                <w:sz w:val="18"/>
                <w:szCs w:val="18"/>
              </w:rPr>
              <w:t>Reporting period</w:t>
            </w:r>
          </w:p>
          <w:p w14:paraId="1B0BF452" w14:textId="6564CB95" w:rsidR="00EB3B09" w:rsidRPr="00B31735" w:rsidRDefault="00EB3B09" w:rsidP="00821962">
            <w:pPr>
              <w:pStyle w:val="TableText"/>
              <w:rPr>
                <w:bCs/>
                <w:i/>
                <w:iCs/>
                <w:sz w:val="18"/>
                <w:szCs w:val="18"/>
              </w:rPr>
            </w:pPr>
          </w:p>
        </w:tc>
        <w:tc>
          <w:tcPr>
            <w:tcW w:w="915" w:type="pct"/>
            <w:shd w:val="clear" w:color="auto" w:fill="auto"/>
          </w:tcPr>
          <w:p w14:paraId="34A89D38" w14:textId="77777777" w:rsidR="00EB3B09" w:rsidRPr="001F4EC0" w:rsidRDefault="00EB3B09" w:rsidP="00821962">
            <w:pPr>
              <w:pStyle w:val="TableText"/>
              <w:rPr>
                <w:b/>
                <w:sz w:val="18"/>
                <w:szCs w:val="18"/>
              </w:rPr>
            </w:pPr>
            <w:r w:rsidRPr="001F4EC0">
              <w:rPr>
                <w:b/>
                <w:sz w:val="18"/>
                <w:szCs w:val="18"/>
              </w:rPr>
              <w:t>Period begins</w:t>
            </w:r>
          </w:p>
        </w:tc>
      </w:tr>
      <w:tr w:rsidR="00EB3B09" w:rsidRPr="00C25946" w14:paraId="114FD1D6" w14:textId="77777777" w:rsidTr="00C4110C">
        <w:trPr>
          <w:cantSplit/>
        </w:trPr>
        <w:tc>
          <w:tcPr>
            <w:tcW w:w="1502" w:type="pct"/>
          </w:tcPr>
          <w:p w14:paraId="1E6C3566" w14:textId="4AED0D41" w:rsidR="00EB3B09" w:rsidRPr="006E476A" w:rsidRDefault="00EB3B09" w:rsidP="00821962">
            <w:pPr>
              <w:pStyle w:val="TableText"/>
              <w:rPr>
                <w:rStyle w:val="Blue"/>
                <w:rFonts w:cs="Arial"/>
                <w:color w:val="000000" w:themeColor="text1"/>
                <w:sz w:val="18"/>
                <w:szCs w:val="18"/>
              </w:rPr>
            </w:pPr>
            <w:r w:rsidRPr="006E476A">
              <w:rPr>
                <w:rStyle w:val="Blue"/>
                <w:rFonts w:cs="Arial"/>
                <w:color w:val="000000" w:themeColor="text1"/>
                <w:sz w:val="18"/>
                <w:szCs w:val="18"/>
              </w:rPr>
              <w:t>Operator Self-Monitoring - ATU-BOD as O</w:t>
            </w:r>
            <w:r w:rsidRPr="006E476A">
              <w:rPr>
                <w:rStyle w:val="Blue"/>
                <w:rFonts w:cs="Arial"/>
                <w:color w:val="000000" w:themeColor="text1"/>
                <w:sz w:val="18"/>
                <w:szCs w:val="18"/>
                <w:vertAlign w:val="subscript"/>
              </w:rPr>
              <w:t>2</w:t>
            </w:r>
            <w:r w:rsidRPr="006E476A">
              <w:rPr>
                <w:rStyle w:val="Blue"/>
                <w:rFonts w:cs="Arial"/>
                <w:color w:val="000000" w:themeColor="text1"/>
                <w:sz w:val="18"/>
                <w:szCs w:val="18"/>
              </w:rPr>
              <w:t>, suspended solids (measured after drying at 105°C), total phosphorus as P</w:t>
            </w:r>
          </w:p>
        </w:tc>
        <w:tc>
          <w:tcPr>
            <w:tcW w:w="1167" w:type="pct"/>
            <w:shd w:val="clear" w:color="auto" w:fill="auto"/>
          </w:tcPr>
          <w:p w14:paraId="3849471F" w14:textId="77777777" w:rsidR="00EB3B09" w:rsidRPr="006E476A" w:rsidRDefault="00EB3B09" w:rsidP="00821962">
            <w:pPr>
              <w:pStyle w:val="TableText"/>
              <w:rPr>
                <w:rStyle w:val="Blue"/>
                <w:rFonts w:cs="Arial"/>
                <w:color w:val="000000" w:themeColor="text1"/>
                <w:sz w:val="18"/>
                <w:szCs w:val="18"/>
              </w:rPr>
            </w:pPr>
            <w:r w:rsidRPr="006E476A">
              <w:rPr>
                <w:rStyle w:val="Blue"/>
                <w:rFonts w:cs="Arial"/>
                <w:color w:val="000000" w:themeColor="text1"/>
                <w:sz w:val="18"/>
                <w:szCs w:val="18"/>
              </w:rPr>
              <w:t>Final Effluent Sample Point</w:t>
            </w:r>
          </w:p>
        </w:tc>
        <w:tc>
          <w:tcPr>
            <w:tcW w:w="1416" w:type="pct"/>
            <w:shd w:val="clear" w:color="auto" w:fill="auto"/>
          </w:tcPr>
          <w:p w14:paraId="6E3A4B86" w14:textId="77777777" w:rsidR="00EB3B09" w:rsidRPr="006E476A" w:rsidRDefault="00EB3B09" w:rsidP="00821962">
            <w:pPr>
              <w:pStyle w:val="TableText"/>
              <w:rPr>
                <w:rStyle w:val="Blue"/>
                <w:rFonts w:cs="Arial"/>
                <w:color w:val="000000" w:themeColor="text1"/>
                <w:sz w:val="18"/>
                <w:szCs w:val="18"/>
              </w:rPr>
            </w:pPr>
            <w:r w:rsidRPr="006E476A">
              <w:rPr>
                <w:rStyle w:val="Blue"/>
                <w:rFonts w:cs="Arial"/>
                <w:color w:val="000000" w:themeColor="text1"/>
                <w:sz w:val="18"/>
                <w:szCs w:val="18"/>
              </w:rPr>
              <w:t>Quarterly</w:t>
            </w:r>
          </w:p>
          <w:p w14:paraId="4D7036A9" w14:textId="77777777" w:rsidR="00EB3B09" w:rsidRPr="006E476A" w:rsidRDefault="00EB3B09" w:rsidP="00821962">
            <w:pPr>
              <w:pStyle w:val="TableText"/>
              <w:rPr>
                <w:rStyle w:val="Blue"/>
                <w:rFonts w:cs="Arial"/>
                <w:color w:val="000000" w:themeColor="text1"/>
                <w:sz w:val="18"/>
                <w:szCs w:val="18"/>
              </w:rPr>
            </w:pPr>
            <w:r w:rsidRPr="006E476A">
              <w:rPr>
                <w:rStyle w:val="Blue"/>
                <w:rFonts w:cs="Arial"/>
                <w:color w:val="000000" w:themeColor="text1"/>
                <w:sz w:val="18"/>
                <w:szCs w:val="18"/>
              </w:rPr>
              <w:t>Report to be submitted within 28 days</w:t>
            </w:r>
          </w:p>
        </w:tc>
        <w:tc>
          <w:tcPr>
            <w:tcW w:w="915" w:type="pct"/>
            <w:shd w:val="clear" w:color="auto" w:fill="auto"/>
          </w:tcPr>
          <w:p w14:paraId="64EDC949" w14:textId="77777777" w:rsidR="00EB3B09" w:rsidRPr="001566BD" w:rsidRDefault="00EB3B09"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EB3B09" w:rsidRPr="00C25946" w14:paraId="1D91CD68" w14:textId="77777777" w:rsidTr="00C4110C">
        <w:trPr>
          <w:cantSplit/>
        </w:trPr>
        <w:tc>
          <w:tcPr>
            <w:tcW w:w="1502" w:type="pct"/>
          </w:tcPr>
          <w:p w14:paraId="3E31A9D4" w14:textId="77777777" w:rsidR="00EB3B09" w:rsidRPr="006E476A" w:rsidRDefault="00EB3B09" w:rsidP="00821962">
            <w:pPr>
              <w:pStyle w:val="TableText"/>
              <w:rPr>
                <w:rStyle w:val="Blue"/>
                <w:rFonts w:cs="Arial"/>
                <w:color w:val="000000" w:themeColor="text1"/>
                <w:sz w:val="18"/>
                <w:szCs w:val="18"/>
              </w:rPr>
            </w:pPr>
            <w:r w:rsidRPr="006E476A">
              <w:rPr>
                <w:rStyle w:val="Blue"/>
                <w:rFonts w:cs="Arial"/>
                <w:color w:val="000000" w:themeColor="text1"/>
                <w:sz w:val="18"/>
                <w:szCs w:val="18"/>
              </w:rPr>
              <w:t>Operator Self-Monitoring summary report</w:t>
            </w:r>
          </w:p>
        </w:tc>
        <w:tc>
          <w:tcPr>
            <w:tcW w:w="1167" w:type="pct"/>
            <w:shd w:val="clear" w:color="auto" w:fill="auto"/>
          </w:tcPr>
          <w:p w14:paraId="124CEE81" w14:textId="77777777" w:rsidR="00EB3B09" w:rsidRPr="006E476A" w:rsidRDefault="00EB3B09" w:rsidP="00821962">
            <w:pPr>
              <w:pStyle w:val="TableText"/>
              <w:rPr>
                <w:rStyle w:val="Blue"/>
                <w:rFonts w:cs="Arial"/>
                <w:color w:val="000000" w:themeColor="text1"/>
                <w:sz w:val="18"/>
                <w:szCs w:val="18"/>
              </w:rPr>
            </w:pPr>
            <w:r w:rsidRPr="006E476A">
              <w:rPr>
                <w:rStyle w:val="Blue"/>
                <w:rFonts w:cs="Arial"/>
                <w:color w:val="000000" w:themeColor="text1"/>
                <w:sz w:val="18"/>
                <w:szCs w:val="18"/>
              </w:rPr>
              <w:t>Final Effluent Sample Point</w:t>
            </w:r>
          </w:p>
        </w:tc>
        <w:tc>
          <w:tcPr>
            <w:tcW w:w="1416" w:type="pct"/>
            <w:shd w:val="clear" w:color="auto" w:fill="auto"/>
          </w:tcPr>
          <w:p w14:paraId="2C667F17" w14:textId="77777777" w:rsidR="00EB3B09" w:rsidRPr="006E476A" w:rsidRDefault="00EB3B09" w:rsidP="00821962">
            <w:pPr>
              <w:pStyle w:val="TableText"/>
              <w:rPr>
                <w:rStyle w:val="Blue"/>
                <w:rFonts w:cs="Arial"/>
                <w:color w:val="000000" w:themeColor="text1"/>
                <w:sz w:val="18"/>
                <w:szCs w:val="18"/>
              </w:rPr>
            </w:pPr>
            <w:r w:rsidRPr="006E476A">
              <w:rPr>
                <w:rStyle w:val="Blue"/>
                <w:rFonts w:cs="Arial"/>
                <w:color w:val="000000" w:themeColor="text1"/>
                <w:sz w:val="18"/>
                <w:szCs w:val="18"/>
              </w:rPr>
              <w:t>Annually</w:t>
            </w:r>
          </w:p>
          <w:p w14:paraId="73265FFB" w14:textId="77777777" w:rsidR="00EB3B09" w:rsidRPr="006E476A" w:rsidRDefault="00EB3B09" w:rsidP="00821962">
            <w:pPr>
              <w:pStyle w:val="TableText"/>
              <w:rPr>
                <w:rStyle w:val="Blue"/>
                <w:rFonts w:cs="Arial"/>
                <w:color w:val="000000" w:themeColor="text1"/>
                <w:sz w:val="18"/>
                <w:szCs w:val="18"/>
              </w:rPr>
            </w:pPr>
            <w:r w:rsidRPr="006E476A">
              <w:rPr>
                <w:rStyle w:val="Blue"/>
                <w:rFonts w:cs="Arial"/>
                <w:color w:val="000000" w:themeColor="text1"/>
                <w:sz w:val="18"/>
                <w:szCs w:val="18"/>
              </w:rPr>
              <w:t>Report to be submitted within 2 months of the end of the calendar year</w:t>
            </w:r>
          </w:p>
        </w:tc>
        <w:tc>
          <w:tcPr>
            <w:tcW w:w="915" w:type="pct"/>
            <w:shd w:val="clear" w:color="auto" w:fill="auto"/>
          </w:tcPr>
          <w:p w14:paraId="223D1D17" w14:textId="77777777" w:rsidR="00EB3B09" w:rsidRPr="001566BD" w:rsidRDefault="00EB3B09"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756DD680" w14:textId="3232CF04" w:rsidR="00EB3B09" w:rsidRDefault="00EB3B09">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EB3B09" w:rsidRPr="00C25946" w14:paraId="2F15DC17" w14:textId="77777777" w:rsidTr="001F4EC0">
        <w:trPr>
          <w:cantSplit/>
          <w:tblHeader/>
        </w:trPr>
        <w:tc>
          <w:tcPr>
            <w:tcW w:w="5000" w:type="pct"/>
            <w:gridSpan w:val="2"/>
            <w:shd w:val="clear" w:color="auto" w:fill="000000"/>
          </w:tcPr>
          <w:p w14:paraId="11CAE091" w14:textId="77777777" w:rsidR="00EB3B09" w:rsidRPr="001F4EC0" w:rsidRDefault="00EB3B09" w:rsidP="00821962">
            <w:pPr>
              <w:pStyle w:val="TableText"/>
              <w:rPr>
                <w:b/>
                <w:sz w:val="18"/>
                <w:szCs w:val="18"/>
              </w:rPr>
            </w:pPr>
            <w:r w:rsidRPr="001F4EC0">
              <w:rPr>
                <w:b/>
                <w:sz w:val="18"/>
                <w:szCs w:val="18"/>
              </w:rPr>
              <w:t>Table S4.2 Reporting forms</w:t>
            </w:r>
          </w:p>
        </w:tc>
      </w:tr>
      <w:tr w:rsidR="00EB3B09" w:rsidRPr="00C25946" w14:paraId="6E400026" w14:textId="77777777" w:rsidTr="00C4110C">
        <w:trPr>
          <w:cantSplit/>
          <w:tblHeader/>
        </w:trPr>
        <w:tc>
          <w:tcPr>
            <w:tcW w:w="1915" w:type="pct"/>
            <w:shd w:val="clear" w:color="auto" w:fill="auto"/>
          </w:tcPr>
          <w:p w14:paraId="74A927C8" w14:textId="77777777" w:rsidR="00EB3B09" w:rsidRPr="001F4EC0" w:rsidRDefault="00EB3B09" w:rsidP="00821962">
            <w:pPr>
              <w:pStyle w:val="TableText"/>
              <w:rPr>
                <w:b/>
                <w:sz w:val="18"/>
                <w:szCs w:val="18"/>
              </w:rPr>
            </w:pPr>
            <w:r w:rsidRPr="001F4EC0">
              <w:rPr>
                <w:b/>
                <w:sz w:val="18"/>
                <w:szCs w:val="18"/>
              </w:rPr>
              <w:t>Parameter</w:t>
            </w:r>
          </w:p>
        </w:tc>
        <w:tc>
          <w:tcPr>
            <w:tcW w:w="3085" w:type="pct"/>
            <w:shd w:val="clear" w:color="auto" w:fill="auto"/>
          </w:tcPr>
          <w:p w14:paraId="18682429" w14:textId="77777777" w:rsidR="00EB3B09" w:rsidRPr="001F4EC0" w:rsidRDefault="00EB3B09" w:rsidP="00821962">
            <w:pPr>
              <w:pStyle w:val="TableText"/>
              <w:rPr>
                <w:b/>
                <w:sz w:val="18"/>
                <w:szCs w:val="18"/>
              </w:rPr>
            </w:pPr>
            <w:r w:rsidRPr="001F4EC0">
              <w:rPr>
                <w:b/>
                <w:sz w:val="18"/>
                <w:szCs w:val="18"/>
              </w:rPr>
              <w:t>Reporting format</w:t>
            </w:r>
          </w:p>
        </w:tc>
      </w:tr>
      <w:tr w:rsidR="00EB3B09" w:rsidRPr="00C25946" w14:paraId="5C212509" w14:textId="77777777" w:rsidTr="00C4110C">
        <w:trPr>
          <w:cantSplit/>
        </w:trPr>
        <w:tc>
          <w:tcPr>
            <w:tcW w:w="1915" w:type="pct"/>
            <w:shd w:val="clear" w:color="auto" w:fill="auto"/>
          </w:tcPr>
          <w:p w14:paraId="30696E74" w14:textId="3951BB31" w:rsidR="00EB3B09" w:rsidRPr="006E476A" w:rsidRDefault="00EB3B09" w:rsidP="00821962">
            <w:pPr>
              <w:pStyle w:val="TableText"/>
              <w:rPr>
                <w:rStyle w:val="Blue"/>
                <w:color w:val="000000" w:themeColor="text1"/>
                <w:sz w:val="18"/>
                <w:szCs w:val="18"/>
              </w:rPr>
            </w:pPr>
            <w:r w:rsidRPr="006E476A">
              <w:rPr>
                <w:rStyle w:val="Blue"/>
                <w:color w:val="000000" w:themeColor="text1"/>
                <w:sz w:val="18"/>
                <w:szCs w:val="18"/>
              </w:rPr>
              <w:t>OSM - ATU-BOD as O</w:t>
            </w:r>
            <w:r w:rsidRPr="006E476A">
              <w:rPr>
                <w:rStyle w:val="Blue"/>
                <w:color w:val="000000" w:themeColor="text1"/>
                <w:sz w:val="18"/>
                <w:szCs w:val="18"/>
                <w:vertAlign w:val="subscript"/>
              </w:rPr>
              <w:t>2</w:t>
            </w:r>
            <w:r w:rsidRPr="006E476A">
              <w:rPr>
                <w:rStyle w:val="Blue"/>
                <w:color w:val="000000" w:themeColor="text1"/>
                <w:sz w:val="18"/>
                <w:szCs w:val="18"/>
              </w:rPr>
              <w:t>, suspended solids (measured after drying at 105°C), total phosphorus as P</w:t>
            </w:r>
          </w:p>
        </w:tc>
        <w:tc>
          <w:tcPr>
            <w:tcW w:w="3085" w:type="pct"/>
            <w:shd w:val="clear" w:color="auto" w:fill="auto"/>
          </w:tcPr>
          <w:p w14:paraId="57BF2CA9" w14:textId="77777777" w:rsidR="00EB3B09" w:rsidRPr="006E476A" w:rsidRDefault="00EB3B09" w:rsidP="00821962">
            <w:pPr>
              <w:pStyle w:val="TableText"/>
              <w:rPr>
                <w:rStyle w:val="Blue"/>
                <w:color w:val="000000" w:themeColor="text1"/>
                <w:sz w:val="18"/>
                <w:szCs w:val="18"/>
              </w:rPr>
            </w:pPr>
            <w:r w:rsidRPr="006E476A">
              <w:rPr>
                <w:rStyle w:val="Blue"/>
                <w:color w:val="000000" w:themeColor="text1"/>
                <w:sz w:val="18"/>
                <w:szCs w:val="18"/>
              </w:rPr>
              <w:t xml:space="preserve">Quarterly - Electronic format specified by Natural Resources Wales </w:t>
            </w:r>
          </w:p>
        </w:tc>
      </w:tr>
      <w:tr w:rsidR="00EB3B09" w:rsidRPr="00C25946" w14:paraId="1ECC5E7F" w14:textId="77777777" w:rsidTr="00C4110C">
        <w:trPr>
          <w:cantSplit/>
        </w:trPr>
        <w:tc>
          <w:tcPr>
            <w:tcW w:w="1915" w:type="pct"/>
            <w:shd w:val="clear" w:color="auto" w:fill="auto"/>
          </w:tcPr>
          <w:p w14:paraId="7E96BBB5" w14:textId="77777777" w:rsidR="00EB3B09" w:rsidRPr="003E7B9F" w:rsidRDefault="00EB3B09" w:rsidP="00821962">
            <w:pPr>
              <w:pStyle w:val="TableText"/>
              <w:rPr>
                <w:rStyle w:val="Blue"/>
                <w:color w:val="auto"/>
                <w:sz w:val="18"/>
                <w:szCs w:val="18"/>
              </w:rPr>
            </w:pPr>
            <w:r w:rsidRPr="003E7B9F">
              <w:rPr>
                <w:rStyle w:val="Blue"/>
                <w:color w:val="auto"/>
                <w:sz w:val="18"/>
                <w:szCs w:val="18"/>
              </w:rPr>
              <w:t>Operator Self-Monitoring summary report</w:t>
            </w:r>
          </w:p>
        </w:tc>
        <w:tc>
          <w:tcPr>
            <w:tcW w:w="3085" w:type="pct"/>
            <w:shd w:val="clear" w:color="auto" w:fill="auto"/>
          </w:tcPr>
          <w:p w14:paraId="77AC0F1A" w14:textId="77777777" w:rsidR="00EB3B09" w:rsidRPr="003E7B9F" w:rsidRDefault="00EB3B09"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Pr>
                <w:rStyle w:val="Blue"/>
                <w:color w:val="auto"/>
                <w:sz w:val="18"/>
                <w:szCs w:val="18"/>
              </w:rPr>
              <w:t xml:space="preserve"> </w:t>
            </w:r>
          </w:p>
        </w:tc>
      </w:tr>
    </w:tbl>
    <w:p w14:paraId="2151DFF7" w14:textId="77777777" w:rsidR="00EB3B09" w:rsidRPr="00796C48" w:rsidRDefault="00EB3B09" w:rsidP="003A4B33">
      <w:pPr>
        <w:pStyle w:val="Heading1"/>
        <w:spacing w:before="0" w:after="400"/>
        <w:ind w:left="567"/>
        <w:rPr>
          <w:sz w:val="36"/>
        </w:rPr>
      </w:pPr>
      <w:r>
        <w:rPr>
          <w:sz w:val="36"/>
        </w:rPr>
        <w:br w:type="page"/>
      </w:r>
      <w:r w:rsidRPr="00796C48">
        <w:rPr>
          <w:sz w:val="36"/>
        </w:rPr>
        <w:lastRenderedPageBreak/>
        <w:t xml:space="preserve">Schedule 5 – Notification </w:t>
      </w:r>
    </w:p>
    <w:p w14:paraId="5D09D88D" w14:textId="77777777" w:rsidR="00EB3B09" w:rsidRPr="0006689A" w:rsidRDefault="00EB3B09"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5DC5808C" w14:textId="77777777" w:rsidR="00EB3B09" w:rsidRPr="0006689A" w:rsidRDefault="00EB3B09"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E16734" w14:textId="77777777" w:rsidR="00EB3B09" w:rsidRPr="0006689A" w:rsidRDefault="00EB3B09"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6E4128C1" w14:textId="77777777" w:rsidR="00EB3B09" w:rsidRPr="0006689A" w:rsidRDefault="00EB3B09"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EB3B09" w:rsidRPr="00834B3A" w14:paraId="48B78FBD" w14:textId="77777777" w:rsidTr="001F4EC0">
        <w:trPr>
          <w:cantSplit/>
        </w:trPr>
        <w:tc>
          <w:tcPr>
            <w:tcW w:w="1469" w:type="pct"/>
            <w:shd w:val="clear" w:color="auto" w:fill="auto"/>
          </w:tcPr>
          <w:p w14:paraId="54C55F7C" w14:textId="77777777" w:rsidR="00EB3B09" w:rsidRPr="001F4EC0" w:rsidRDefault="00EB3B09" w:rsidP="00821962">
            <w:pPr>
              <w:pStyle w:val="TableText"/>
              <w:rPr>
                <w:sz w:val="18"/>
                <w:szCs w:val="18"/>
              </w:rPr>
            </w:pPr>
            <w:r w:rsidRPr="001F4EC0">
              <w:rPr>
                <w:sz w:val="18"/>
                <w:szCs w:val="18"/>
              </w:rPr>
              <w:t>Permit Number</w:t>
            </w:r>
          </w:p>
        </w:tc>
        <w:tc>
          <w:tcPr>
            <w:tcW w:w="3531" w:type="pct"/>
            <w:shd w:val="clear" w:color="auto" w:fill="auto"/>
          </w:tcPr>
          <w:p w14:paraId="32ECFD20" w14:textId="77777777" w:rsidR="00EB3B09" w:rsidRPr="00170D64" w:rsidRDefault="00EB3B09" w:rsidP="00821962">
            <w:pPr>
              <w:pStyle w:val="TableText"/>
              <w:rPr>
                <w:color w:val="000000" w:themeColor="text1"/>
              </w:rPr>
            </w:pPr>
            <w:r w:rsidRPr="00170D64">
              <w:rPr>
                <w:noProof/>
                <w:color w:val="000000" w:themeColor="text1"/>
              </w:rPr>
              <w:t>AD0002101</w:t>
            </w:r>
          </w:p>
        </w:tc>
      </w:tr>
      <w:tr w:rsidR="00EB3B09" w:rsidRPr="00834B3A" w14:paraId="61364F5F" w14:textId="77777777" w:rsidTr="001F4EC0">
        <w:trPr>
          <w:cantSplit/>
        </w:trPr>
        <w:tc>
          <w:tcPr>
            <w:tcW w:w="1469" w:type="pct"/>
            <w:shd w:val="clear" w:color="auto" w:fill="auto"/>
          </w:tcPr>
          <w:p w14:paraId="45121AB4" w14:textId="77777777" w:rsidR="00EB3B09" w:rsidRPr="001F4EC0" w:rsidRDefault="00EB3B09" w:rsidP="00821962">
            <w:pPr>
              <w:pStyle w:val="TableText"/>
              <w:rPr>
                <w:sz w:val="18"/>
                <w:szCs w:val="18"/>
              </w:rPr>
            </w:pPr>
            <w:r w:rsidRPr="001F4EC0">
              <w:rPr>
                <w:sz w:val="18"/>
                <w:szCs w:val="18"/>
              </w:rPr>
              <w:t>Name of operator</w:t>
            </w:r>
          </w:p>
        </w:tc>
        <w:tc>
          <w:tcPr>
            <w:tcW w:w="3531" w:type="pct"/>
            <w:shd w:val="clear" w:color="auto" w:fill="auto"/>
          </w:tcPr>
          <w:p w14:paraId="62974B72" w14:textId="77777777" w:rsidR="00EB3B09" w:rsidRPr="00170D64" w:rsidRDefault="00EB3B09" w:rsidP="00821962">
            <w:pPr>
              <w:pStyle w:val="TableText"/>
              <w:rPr>
                <w:color w:val="000000" w:themeColor="text1"/>
              </w:rPr>
            </w:pPr>
            <w:proofErr w:type="spellStart"/>
            <w:r w:rsidRPr="00170D64">
              <w:rPr>
                <w:color w:val="000000" w:themeColor="text1"/>
              </w:rPr>
              <w:t>Dŵr</w:t>
            </w:r>
            <w:proofErr w:type="spellEnd"/>
            <w:r w:rsidRPr="00170D64">
              <w:rPr>
                <w:color w:val="000000" w:themeColor="text1"/>
              </w:rPr>
              <w:t xml:space="preserve"> Cymru </w:t>
            </w:r>
            <w:proofErr w:type="spellStart"/>
            <w:r w:rsidRPr="00170D64">
              <w:rPr>
                <w:color w:val="000000" w:themeColor="text1"/>
              </w:rPr>
              <w:t>Cyfyngedig</w:t>
            </w:r>
            <w:proofErr w:type="spellEnd"/>
          </w:p>
        </w:tc>
      </w:tr>
      <w:tr w:rsidR="00EB3B09" w:rsidRPr="00834B3A" w14:paraId="6DB46491" w14:textId="77777777" w:rsidTr="001F4EC0">
        <w:trPr>
          <w:cantSplit/>
        </w:trPr>
        <w:tc>
          <w:tcPr>
            <w:tcW w:w="1469" w:type="pct"/>
            <w:shd w:val="clear" w:color="auto" w:fill="auto"/>
          </w:tcPr>
          <w:p w14:paraId="7B8FCC1F" w14:textId="77777777" w:rsidR="00EB3B09" w:rsidRPr="001F4EC0" w:rsidRDefault="00EB3B09" w:rsidP="00821962">
            <w:pPr>
              <w:pStyle w:val="TableText"/>
              <w:rPr>
                <w:sz w:val="18"/>
                <w:szCs w:val="18"/>
              </w:rPr>
            </w:pPr>
            <w:r w:rsidRPr="001F4EC0">
              <w:rPr>
                <w:sz w:val="18"/>
                <w:szCs w:val="18"/>
              </w:rPr>
              <w:t>Location of Facility</w:t>
            </w:r>
          </w:p>
        </w:tc>
        <w:tc>
          <w:tcPr>
            <w:tcW w:w="3531" w:type="pct"/>
            <w:shd w:val="clear" w:color="auto" w:fill="auto"/>
          </w:tcPr>
          <w:p w14:paraId="5696AE95" w14:textId="39CE5440" w:rsidR="00EB3B09" w:rsidRPr="00170D64" w:rsidRDefault="00EB3B09" w:rsidP="00821962">
            <w:pPr>
              <w:pStyle w:val="TableText"/>
              <w:rPr>
                <w:color w:val="000000" w:themeColor="text1"/>
              </w:rPr>
            </w:pPr>
            <w:r w:rsidRPr="00170D64">
              <w:rPr>
                <w:noProof/>
                <w:color w:val="000000" w:themeColor="text1"/>
              </w:rPr>
              <w:t>Llanf</w:t>
            </w:r>
            <w:r w:rsidR="00392F16">
              <w:rPr>
                <w:noProof/>
                <w:color w:val="000000" w:themeColor="text1"/>
              </w:rPr>
              <w:t>r</w:t>
            </w:r>
            <w:r w:rsidRPr="00170D64">
              <w:rPr>
                <w:noProof/>
                <w:color w:val="000000" w:themeColor="text1"/>
              </w:rPr>
              <w:t>ynach Wastewater Treatment Works</w:t>
            </w:r>
            <w:r w:rsidRPr="00170D64">
              <w:rPr>
                <w:color w:val="000000" w:themeColor="text1"/>
              </w:rPr>
              <w:t xml:space="preserve">, </w:t>
            </w:r>
            <w:r w:rsidRPr="00170D64">
              <w:rPr>
                <w:noProof/>
                <w:color w:val="000000" w:themeColor="text1"/>
              </w:rPr>
              <w:t>Llanfrynach</w:t>
            </w:r>
            <w:r w:rsidRPr="00170D64">
              <w:rPr>
                <w:color w:val="000000" w:themeColor="text1"/>
              </w:rPr>
              <w:t xml:space="preserve">, </w:t>
            </w:r>
            <w:r w:rsidRPr="00170D64">
              <w:rPr>
                <w:noProof/>
                <w:color w:val="000000" w:themeColor="text1"/>
              </w:rPr>
              <w:t>Brecon</w:t>
            </w:r>
            <w:r w:rsidRPr="00170D64">
              <w:rPr>
                <w:color w:val="000000" w:themeColor="text1"/>
              </w:rPr>
              <w:t xml:space="preserve">, </w:t>
            </w:r>
            <w:r w:rsidRPr="00170D64">
              <w:rPr>
                <w:noProof/>
                <w:color w:val="000000" w:themeColor="text1"/>
              </w:rPr>
              <w:t>Powys</w:t>
            </w:r>
            <w:r w:rsidRPr="00170D64">
              <w:rPr>
                <w:color w:val="000000" w:themeColor="text1"/>
              </w:rPr>
              <w:t xml:space="preserve">, </w:t>
            </w:r>
            <w:r w:rsidRPr="00170D64">
              <w:rPr>
                <w:noProof/>
                <w:color w:val="000000" w:themeColor="text1"/>
              </w:rPr>
              <w:t>LD3 7</w:t>
            </w:r>
            <w:r w:rsidR="00662204">
              <w:rPr>
                <w:noProof/>
                <w:color w:val="000000" w:themeColor="text1"/>
              </w:rPr>
              <w:t>LJ</w:t>
            </w:r>
          </w:p>
        </w:tc>
      </w:tr>
      <w:tr w:rsidR="00EB3B09" w:rsidRPr="00834B3A" w14:paraId="089D30D0" w14:textId="77777777" w:rsidTr="001F4EC0">
        <w:trPr>
          <w:cantSplit/>
        </w:trPr>
        <w:tc>
          <w:tcPr>
            <w:tcW w:w="1469" w:type="pct"/>
            <w:shd w:val="clear" w:color="auto" w:fill="auto"/>
          </w:tcPr>
          <w:p w14:paraId="3C82F1BB" w14:textId="77777777" w:rsidR="00EB3B09" w:rsidRPr="001F4EC0" w:rsidRDefault="00EB3B09"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68071DF" w14:textId="77777777" w:rsidR="00EB3B09" w:rsidRPr="00926B5E" w:rsidRDefault="00EB3B09" w:rsidP="00821962">
            <w:pPr>
              <w:pStyle w:val="TableText"/>
            </w:pPr>
          </w:p>
        </w:tc>
      </w:tr>
    </w:tbl>
    <w:p w14:paraId="116642E7" w14:textId="77777777" w:rsidR="00EB3B09" w:rsidRDefault="00EB3B09"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B3B09" w:rsidRPr="00C15459" w14:paraId="6969FB70" w14:textId="77777777" w:rsidTr="001F4EC0">
        <w:trPr>
          <w:cantSplit/>
          <w:tblHeader/>
        </w:trPr>
        <w:tc>
          <w:tcPr>
            <w:tcW w:w="5000" w:type="pct"/>
            <w:gridSpan w:val="2"/>
            <w:shd w:val="clear" w:color="auto" w:fill="auto"/>
          </w:tcPr>
          <w:p w14:paraId="1B215942" w14:textId="77777777" w:rsidR="00EB3B09" w:rsidRPr="001F4EC0" w:rsidRDefault="00EB3B09"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B3B09" w:rsidRPr="00C15459" w14:paraId="231F9216" w14:textId="77777777" w:rsidTr="001F4EC0">
        <w:trPr>
          <w:cantSplit/>
          <w:tblHeader/>
        </w:trPr>
        <w:tc>
          <w:tcPr>
            <w:tcW w:w="5000" w:type="pct"/>
            <w:gridSpan w:val="2"/>
            <w:shd w:val="clear" w:color="auto" w:fill="auto"/>
          </w:tcPr>
          <w:p w14:paraId="21DFD5F3" w14:textId="77777777" w:rsidR="00EB3B09" w:rsidRPr="00362820" w:rsidRDefault="00EB3B09"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Pr>
                <w:rStyle w:val="Red"/>
                <w:b/>
                <w:color w:val="000000" w:themeColor="text1"/>
                <w:sz w:val="18"/>
                <w:szCs w:val="18"/>
              </w:rPr>
              <w:t>Natural</w:t>
            </w:r>
            <w:r w:rsidRPr="00362820">
              <w:rPr>
                <w:rStyle w:val="Red"/>
                <w:b/>
                <w:color w:val="000000" w:themeColor="text1"/>
                <w:sz w:val="18"/>
                <w:szCs w:val="18"/>
              </w:rPr>
              <w:t xml:space="preserve"> Resources Wales.</w:t>
            </w:r>
          </w:p>
        </w:tc>
      </w:tr>
      <w:tr w:rsidR="00EB3B09" w:rsidRPr="00C15459" w14:paraId="78CD51AE" w14:textId="77777777" w:rsidTr="001F4EC0">
        <w:trPr>
          <w:cantSplit/>
        </w:trPr>
        <w:tc>
          <w:tcPr>
            <w:tcW w:w="1469" w:type="pct"/>
            <w:shd w:val="clear" w:color="auto" w:fill="auto"/>
          </w:tcPr>
          <w:p w14:paraId="0D34226C" w14:textId="77777777" w:rsidR="00EB3B09" w:rsidRPr="001F4EC0" w:rsidRDefault="00EB3B09" w:rsidP="00821962">
            <w:pPr>
              <w:pStyle w:val="TableText"/>
              <w:rPr>
                <w:sz w:val="18"/>
                <w:szCs w:val="18"/>
              </w:rPr>
            </w:pPr>
            <w:r w:rsidRPr="001F4EC0">
              <w:rPr>
                <w:sz w:val="18"/>
                <w:szCs w:val="18"/>
              </w:rPr>
              <w:t>Date and time of the event</w:t>
            </w:r>
          </w:p>
        </w:tc>
        <w:tc>
          <w:tcPr>
            <w:tcW w:w="3531" w:type="pct"/>
            <w:shd w:val="clear" w:color="auto" w:fill="auto"/>
          </w:tcPr>
          <w:p w14:paraId="24194734" w14:textId="77777777" w:rsidR="00EB3B09" w:rsidRPr="00C15459" w:rsidRDefault="00EB3B09" w:rsidP="00821962">
            <w:pPr>
              <w:pStyle w:val="TableText"/>
            </w:pPr>
          </w:p>
        </w:tc>
      </w:tr>
      <w:tr w:rsidR="00EB3B09" w:rsidRPr="00C15459" w14:paraId="6214C0E3" w14:textId="77777777" w:rsidTr="001F4EC0">
        <w:trPr>
          <w:cantSplit/>
        </w:trPr>
        <w:tc>
          <w:tcPr>
            <w:tcW w:w="1469" w:type="pct"/>
            <w:shd w:val="clear" w:color="auto" w:fill="auto"/>
          </w:tcPr>
          <w:p w14:paraId="77C37E76" w14:textId="77777777" w:rsidR="00EB3B09" w:rsidRPr="001F4EC0" w:rsidRDefault="00EB3B09"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21D7779F" w14:textId="77777777" w:rsidR="00EB3B09" w:rsidRPr="00C15459" w:rsidRDefault="00EB3B09" w:rsidP="00821962">
            <w:pPr>
              <w:pStyle w:val="TableText"/>
            </w:pPr>
          </w:p>
        </w:tc>
      </w:tr>
      <w:tr w:rsidR="00EB3B09" w:rsidRPr="00C15459" w14:paraId="313E0B25" w14:textId="77777777" w:rsidTr="001F4EC0">
        <w:trPr>
          <w:cantSplit/>
        </w:trPr>
        <w:tc>
          <w:tcPr>
            <w:tcW w:w="1469" w:type="pct"/>
            <w:shd w:val="clear" w:color="auto" w:fill="auto"/>
          </w:tcPr>
          <w:p w14:paraId="5138B229" w14:textId="77777777" w:rsidR="00EB3B09" w:rsidRPr="001F4EC0" w:rsidRDefault="00EB3B09"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0717A5BD" w14:textId="77777777" w:rsidR="00EB3B09" w:rsidRPr="00C15459" w:rsidRDefault="00EB3B09" w:rsidP="00821962">
            <w:pPr>
              <w:pStyle w:val="TableText"/>
            </w:pPr>
          </w:p>
        </w:tc>
      </w:tr>
      <w:tr w:rsidR="00EB3B09" w:rsidRPr="00C15459" w14:paraId="7BE70D6B" w14:textId="77777777" w:rsidTr="001F4EC0">
        <w:trPr>
          <w:cantSplit/>
        </w:trPr>
        <w:tc>
          <w:tcPr>
            <w:tcW w:w="1469" w:type="pct"/>
            <w:shd w:val="clear" w:color="auto" w:fill="auto"/>
          </w:tcPr>
          <w:p w14:paraId="343E48DC" w14:textId="77777777" w:rsidR="00EB3B09" w:rsidRPr="001F4EC0" w:rsidRDefault="00EB3B09"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547DDF29" w14:textId="77777777" w:rsidR="00EB3B09" w:rsidRPr="00C15459" w:rsidRDefault="00EB3B09" w:rsidP="00821962">
            <w:pPr>
              <w:pStyle w:val="TableText"/>
            </w:pPr>
          </w:p>
        </w:tc>
      </w:tr>
      <w:tr w:rsidR="00EB3B09" w:rsidRPr="00C15459" w14:paraId="7B85C3A4" w14:textId="77777777" w:rsidTr="001F4EC0">
        <w:trPr>
          <w:cantSplit/>
        </w:trPr>
        <w:tc>
          <w:tcPr>
            <w:tcW w:w="1469" w:type="pct"/>
            <w:shd w:val="clear" w:color="auto" w:fill="auto"/>
          </w:tcPr>
          <w:p w14:paraId="69FAC6CB" w14:textId="77777777" w:rsidR="00EB3B09" w:rsidRPr="001F4EC0" w:rsidRDefault="00EB3B09"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54A93C93" w14:textId="77777777" w:rsidR="00EB3B09" w:rsidRPr="00C15459" w:rsidRDefault="00EB3B09" w:rsidP="00821962">
            <w:pPr>
              <w:pStyle w:val="TableText"/>
            </w:pPr>
          </w:p>
        </w:tc>
      </w:tr>
      <w:tr w:rsidR="00EB3B09" w:rsidRPr="00C15459" w14:paraId="3B609A4F" w14:textId="77777777" w:rsidTr="001F4EC0">
        <w:trPr>
          <w:cantSplit/>
        </w:trPr>
        <w:tc>
          <w:tcPr>
            <w:tcW w:w="1469" w:type="pct"/>
            <w:shd w:val="clear" w:color="auto" w:fill="auto"/>
          </w:tcPr>
          <w:p w14:paraId="55AF6E87" w14:textId="77777777" w:rsidR="00EB3B09" w:rsidRPr="001F4EC0" w:rsidRDefault="00EB3B09"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463005F0" w14:textId="77777777" w:rsidR="00EB3B09" w:rsidRPr="00C15459" w:rsidRDefault="00EB3B09" w:rsidP="00821962">
            <w:pPr>
              <w:pStyle w:val="TableText"/>
            </w:pPr>
          </w:p>
        </w:tc>
      </w:tr>
      <w:tr w:rsidR="00EB3B09" w:rsidRPr="00C15459" w14:paraId="09B698DB" w14:textId="77777777" w:rsidTr="001F4EC0">
        <w:trPr>
          <w:cantSplit/>
        </w:trPr>
        <w:tc>
          <w:tcPr>
            <w:tcW w:w="1469" w:type="pct"/>
            <w:shd w:val="clear" w:color="auto" w:fill="auto"/>
          </w:tcPr>
          <w:p w14:paraId="040CA58A" w14:textId="77777777" w:rsidR="00EB3B09" w:rsidRPr="001F4EC0" w:rsidRDefault="00EB3B09"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43754A1" w14:textId="77777777" w:rsidR="00EB3B09" w:rsidRPr="00C15459" w:rsidRDefault="00EB3B09" w:rsidP="00821962">
            <w:pPr>
              <w:pStyle w:val="TableText"/>
            </w:pPr>
          </w:p>
        </w:tc>
      </w:tr>
      <w:tr w:rsidR="00EB3B09" w:rsidRPr="00C15459" w14:paraId="2678A4EA" w14:textId="77777777" w:rsidTr="001F4EC0">
        <w:trPr>
          <w:cantSplit/>
        </w:trPr>
        <w:tc>
          <w:tcPr>
            <w:tcW w:w="1469" w:type="pct"/>
            <w:shd w:val="clear" w:color="auto" w:fill="auto"/>
          </w:tcPr>
          <w:p w14:paraId="3D12C07B" w14:textId="77777777" w:rsidR="00EB3B09" w:rsidRPr="001F4EC0" w:rsidRDefault="00EB3B09" w:rsidP="00821962">
            <w:pPr>
              <w:pStyle w:val="TableText"/>
              <w:rPr>
                <w:sz w:val="18"/>
                <w:szCs w:val="18"/>
              </w:rPr>
            </w:pPr>
            <w:r w:rsidRPr="001F4EC0">
              <w:rPr>
                <w:sz w:val="18"/>
                <w:szCs w:val="18"/>
              </w:rPr>
              <w:t>Description of the failure or accident.</w:t>
            </w:r>
          </w:p>
        </w:tc>
        <w:tc>
          <w:tcPr>
            <w:tcW w:w="3531" w:type="pct"/>
            <w:shd w:val="clear" w:color="auto" w:fill="auto"/>
          </w:tcPr>
          <w:p w14:paraId="136F0DFF" w14:textId="77777777" w:rsidR="00EB3B09" w:rsidRPr="00C15459" w:rsidRDefault="00EB3B09" w:rsidP="00821962">
            <w:pPr>
              <w:pStyle w:val="TableText"/>
            </w:pPr>
          </w:p>
        </w:tc>
      </w:tr>
    </w:tbl>
    <w:p w14:paraId="7D5B5E1A" w14:textId="77777777" w:rsidR="00EB3B09" w:rsidRDefault="00EB3B09" w:rsidP="00821962"/>
    <w:p w14:paraId="3535F505" w14:textId="77777777" w:rsidR="00EB3B09" w:rsidRDefault="00EB3B09">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B3B09" w:rsidRPr="00C15459" w14:paraId="0566F280" w14:textId="77777777" w:rsidTr="001F4EC0">
        <w:trPr>
          <w:cantSplit/>
          <w:tblHeader/>
        </w:trPr>
        <w:tc>
          <w:tcPr>
            <w:tcW w:w="5000" w:type="pct"/>
            <w:gridSpan w:val="2"/>
            <w:shd w:val="clear" w:color="auto" w:fill="auto"/>
          </w:tcPr>
          <w:p w14:paraId="5BA93519" w14:textId="13D3DE3E" w:rsidR="00EB3B09" w:rsidRPr="00170D64" w:rsidRDefault="00EB3B09" w:rsidP="00170D64">
            <w:pPr>
              <w:pStyle w:val="TableText"/>
              <w:rPr>
                <w:rStyle w:val="PinkBold"/>
                <w:color w:val="FF0000"/>
                <w:sz w:val="18"/>
                <w:szCs w:val="18"/>
              </w:rPr>
            </w:pPr>
            <w:r w:rsidRPr="001F4EC0">
              <w:rPr>
                <w:b/>
                <w:sz w:val="18"/>
                <w:szCs w:val="18"/>
              </w:rPr>
              <w:lastRenderedPageBreak/>
              <w:t xml:space="preserve">(b) Notification requirements for the breach of a limit </w:t>
            </w:r>
            <w:r w:rsidRPr="00170D64">
              <w:rPr>
                <w:b/>
                <w:color w:val="000000" w:themeColor="text1"/>
                <w:sz w:val="18"/>
                <w:szCs w:val="18"/>
              </w:rPr>
              <w:t xml:space="preserve">specified in schedule 3 table S3.1 </w:t>
            </w:r>
            <w:r w:rsidRPr="00170D64">
              <w:rPr>
                <w:rStyle w:val="Red"/>
                <w:b/>
                <w:color w:val="000000" w:themeColor="text1"/>
                <w:sz w:val="18"/>
                <w:szCs w:val="18"/>
              </w:rPr>
              <w:t>(including individual exceedances of limits which are covered by condition 3.1.2)</w:t>
            </w:r>
          </w:p>
        </w:tc>
      </w:tr>
      <w:tr w:rsidR="00EB3B09" w:rsidRPr="00C15459" w14:paraId="7FC48F4E" w14:textId="77777777" w:rsidTr="001F4EC0">
        <w:trPr>
          <w:cantSplit/>
          <w:tblHeader/>
        </w:trPr>
        <w:tc>
          <w:tcPr>
            <w:tcW w:w="5000" w:type="pct"/>
            <w:gridSpan w:val="2"/>
            <w:shd w:val="clear" w:color="auto" w:fill="auto"/>
          </w:tcPr>
          <w:p w14:paraId="5971D9FC" w14:textId="77777777" w:rsidR="00EB3B09" w:rsidRPr="001F4EC0" w:rsidRDefault="00EB3B09"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EB3B09" w:rsidRPr="00C15459" w14:paraId="330ABDCD" w14:textId="77777777" w:rsidTr="001F4EC0">
        <w:trPr>
          <w:cantSplit/>
        </w:trPr>
        <w:tc>
          <w:tcPr>
            <w:tcW w:w="1469" w:type="pct"/>
            <w:shd w:val="clear" w:color="auto" w:fill="auto"/>
          </w:tcPr>
          <w:p w14:paraId="32BA9FB8" w14:textId="77777777" w:rsidR="00EB3B09" w:rsidRPr="001F4EC0" w:rsidRDefault="00EB3B09" w:rsidP="00821962">
            <w:pPr>
              <w:pStyle w:val="TableText"/>
              <w:rPr>
                <w:sz w:val="18"/>
                <w:szCs w:val="18"/>
              </w:rPr>
            </w:pPr>
            <w:r w:rsidRPr="001F4EC0">
              <w:rPr>
                <w:sz w:val="18"/>
                <w:szCs w:val="18"/>
              </w:rPr>
              <w:t>Monitoring point reference/ source</w:t>
            </w:r>
          </w:p>
        </w:tc>
        <w:tc>
          <w:tcPr>
            <w:tcW w:w="3531" w:type="pct"/>
            <w:shd w:val="clear" w:color="auto" w:fill="auto"/>
          </w:tcPr>
          <w:p w14:paraId="3C8E1D67" w14:textId="77777777" w:rsidR="00EB3B09" w:rsidRPr="001F4EC0" w:rsidRDefault="00EB3B09" w:rsidP="00821962">
            <w:pPr>
              <w:pStyle w:val="TableText"/>
              <w:rPr>
                <w:sz w:val="18"/>
                <w:szCs w:val="18"/>
              </w:rPr>
            </w:pPr>
          </w:p>
        </w:tc>
      </w:tr>
      <w:tr w:rsidR="00EB3B09" w:rsidRPr="00C15459" w14:paraId="29AB5F89" w14:textId="77777777" w:rsidTr="001F4EC0">
        <w:trPr>
          <w:cantSplit/>
        </w:trPr>
        <w:tc>
          <w:tcPr>
            <w:tcW w:w="1469" w:type="pct"/>
            <w:shd w:val="clear" w:color="auto" w:fill="auto"/>
          </w:tcPr>
          <w:p w14:paraId="3E2042F4" w14:textId="77777777" w:rsidR="00EB3B09" w:rsidRPr="001F4EC0" w:rsidRDefault="00EB3B09"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76B5708A" w14:textId="58B37DD6" w:rsidR="00EB3B09" w:rsidRPr="00C11D38" w:rsidRDefault="00EB3B09" w:rsidP="00294A29">
            <w:pPr>
              <w:pStyle w:val="TableText"/>
              <w:rPr>
                <w:color w:val="000000" w:themeColor="text1"/>
                <w:sz w:val="18"/>
                <w:szCs w:val="18"/>
              </w:rPr>
            </w:pPr>
            <w:proofErr w:type="gramStart"/>
            <w:r w:rsidRPr="00C11D38">
              <w:rPr>
                <w:rStyle w:val="Blue"/>
                <w:color w:val="000000" w:themeColor="text1"/>
                <w:sz w:val="18"/>
                <w:szCs w:val="18"/>
              </w:rPr>
              <w:t>e.g.</w:t>
            </w:r>
            <w:proofErr w:type="gramEnd"/>
            <w:r w:rsidRPr="00C11D38">
              <w:rPr>
                <w:rStyle w:val="Blue"/>
                <w:color w:val="000000" w:themeColor="text1"/>
                <w:sz w:val="18"/>
                <w:szCs w:val="18"/>
              </w:rPr>
              <w:t xml:space="preserve"> OSM</w:t>
            </w:r>
          </w:p>
        </w:tc>
      </w:tr>
      <w:tr w:rsidR="00EB3B09" w:rsidRPr="00C15459" w14:paraId="0B4AB305" w14:textId="77777777" w:rsidTr="001F4EC0">
        <w:trPr>
          <w:cantSplit/>
        </w:trPr>
        <w:tc>
          <w:tcPr>
            <w:tcW w:w="1469" w:type="pct"/>
            <w:shd w:val="clear" w:color="auto" w:fill="auto"/>
          </w:tcPr>
          <w:p w14:paraId="2E7CD8EC" w14:textId="77777777" w:rsidR="00EB3B09" w:rsidRPr="001F4EC0" w:rsidRDefault="00EB3B09" w:rsidP="00821962">
            <w:pPr>
              <w:pStyle w:val="TableText"/>
              <w:rPr>
                <w:sz w:val="18"/>
                <w:szCs w:val="18"/>
              </w:rPr>
            </w:pPr>
            <w:r w:rsidRPr="001F4EC0">
              <w:rPr>
                <w:sz w:val="18"/>
                <w:szCs w:val="18"/>
              </w:rPr>
              <w:t xml:space="preserve">Type of failure </w:t>
            </w:r>
          </w:p>
        </w:tc>
        <w:tc>
          <w:tcPr>
            <w:tcW w:w="3531" w:type="pct"/>
            <w:shd w:val="clear" w:color="auto" w:fill="auto"/>
          </w:tcPr>
          <w:p w14:paraId="7426B069" w14:textId="74293717" w:rsidR="00EB3B09" w:rsidRPr="00C11D38" w:rsidRDefault="00EB3B09" w:rsidP="00170D64">
            <w:pPr>
              <w:pStyle w:val="TableText"/>
              <w:rPr>
                <w:rStyle w:val="Pink"/>
                <w:color w:val="000000" w:themeColor="text1"/>
                <w:sz w:val="18"/>
                <w:szCs w:val="18"/>
              </w:rPr>
            </w:pPr>
            <w:proofErr w:type="gramStart"/>
            <w:r w:rsidRPr="00C11D38">
              <w:rPr>
                <w:rStyle w:val="Blue"/>
                <w:color w:val="000000" w:themeColor="text1"/>
                <w:sz w:val="18"/>
                <w:szCs w:val="18"/>
              </w:rPr>
              <w:t>e.g.</w:t>
            </w:r>
            <w:proofErr w:type="gramEnd"/>
            <w:r w:rsidRPr="00C11D38">
              <w:rPr>
                <w:rStyle w:val="Blue"/>
                <w:color w:val="000000" w:themeColor="text1"/>
                <w:sz w:val="18"/>
                <w:szCs w:val="18"/>
              </w:rPr>
              <w:t xml:space="preserve"> LUT failure/LUT exceedance/other</w:t>
            </w:r>
          </w:p>
        </w:tc>
      </w:tr>
      <w:tr w:rsidR="00EB3B09" w:rsidRPr="00C15459" w14:paraId="442B0362" w14:textId="77777777" w:rsidTr="001F4EC0">
        <w:trPr>
          <w:cantSplit/>
        </w:trPr>
        <w:tc>
          <w:tcPr>
            <w:tcW w:w="1469" w:type="pct"/>
            <w:shd w:val="clear" w:color="auto" w:fill="auto"/>
          </w:tcPr>
          <w:p w14:paraId="4BC2787E" w14:textId="77777777" w:rsidR="00EB3B09" w:rsidRPr="001F4EC0" w:rsidRDefault="00EB3B09" w:rsidP="00821962">
            <w:pPr>
              <w:pStyle w:val="TableText"/>
              <w:rPr>
                <w:sz w:val="18"/>
                <w:szCs w:val="18"/>
              </w:rPr>
            </w:pPr>
            <w:r w:rsidRPr="001F4EC0">
              <w:rPr>
                <w:sz w:val="18"/>
                <w:szCs w:val="18"/>
              </w:rPr>
              <w:t>Date of sample/event</w:t>
            </w:r>
          </w:p>
        </w:tc>
        <w:tc>
          <w:tcPr>
            <w:tcW w:w="3531" w:type="pct"/>
            <w:shd w:val="clear" w:color="auto" w:fill="auto"/>
          </w:tcPr>
          <w:p w14:paraId="7E956405" w14:textId="77777777" w:rsidR="00EB3B09" w:rsidRPr="001F4EC0" w:rsidRDefault="00EB3B09" w:rsidP="00821962">
            <w:pPr>
              <w:pStyle w:val="TableText"/>
              <w:rPr>
                <w:sz w:val="18"/>
                <w:szCs w:val="18"/>
              </w:rPr>
            </w:pPr>
          </w:p>
        </w:tc>
      </w:tr>
      <w:tr w:rsidR="00EB3B09" w:rsidRPr="00C15459" w14:paraId="20E06494" w14:textId="77777777" w:rsidTr="001F4EC0">
        <w:trPr>
          <w:cantSplit/>
        </w:trPr>
        <w:tc>
          <w:tcPr>
            <w:tcW w:w="1469" w:type="pct"/>
            <w:shd w:val="clear" w:color="auto" w:fill="auto"/>
          </w:tcPr>
          <w:p w14:paraId="412DB246" w14:textId="77777777" w:rsidR="00EB3B09" w:rsidRPr="001F4EC0" w:rsidRDefault="00EB3B09" w:rsidP="00821962">
            <w:pPr>
              <w:pStyle w:val="TableText"/>
              <w:rPr>
                <w:sz w:val="18"/>
                <w:szCs w:val="18"/>
              </w:rPr>
            </w:pPr>
            <w:r w:rsidRPr="001F4EC0">
              <w:rPr>
                <w:sz w:val="18"/>
                <w:szCs w:val="18"/>
              </w:rPr>
              <w:t>Parameter</w:t>
            </w:r>
          </w:p>
        </w:tc>
        <w:tc>
          <w:tcPr>
            <w:tcW w:w="3531" w:type="pct"/>
            <w:shd w:val="clear" w:color="auto" w:fill="auto"/>
          </w:tcPr>
          <w:p w14:paraId="111D01F2" w14:textId="77777777" w:rsidR="00EB3B09" w:rsidRPr="001F4EC0" w:rsidRDefault="00EB3B09" w:rsidP="00821962">
            <w:pPr>
              <w:pStyle w:val="TableText"/>
              <w:rPr>
                <w:sz w:val="18"/>
                <w:szCs w:val="18"/>
              </w:rPr>
            </w:pPr>
          </w:p>
        </w:tc>
      </w:tr>
      <w:tr w:rsidR="00EB3B09" w:rsidRPr="00C15459" w14:paraId="434CAD5A" w14:textId="77777777" w:rsidTr="001F4EC0">
        <w:trPr>
          <w:cantSplit/>
        </w:trPr>
        <w:tc>
          <w:tcPr>
            <w:tcW w:w="1469" w:type="pct"/>
            <w:shd w:val="clear" w:color="auto" w:fill="auto"/>
          </w:tcPr>
          <w:p w14:paraId="5B7F3610" w14:textId="77777777" w:rsidR="00EB3B09" w:rsidRPr="001F4EC0" w:rsidRDefault="00EB3B09" w:rsidP="00821962">
            <w:pPr>
              <w:pStyle w:val="TableText"/>
              <w:rPr>
                <w:sz w:val="18"/>
                <w:szCs w:val="18"/>
              </w:rPr>
            </w:pPr>
            <w:r w:rsidRPr="001F4EC0">
              <w:rPr>
                <w:sz w:val="18"/>
                <w:szCs w:val="18"/>
              </w:rPr>
              <w:t>Result and units</w:t>
            </w:r>
          </w:p>
        </w:tc>
        <w:tc>
          <w:tcPr>
            <w:tcW w:w="3531" w:type="pct"/>
            <w:shd w:val="clear" w:color="auto" w:fill="auto"/>
          </w:tcPr>
          <w:p w14:paraId="3A49FBC6" w14:textId="77777777" w:rsidR="00EB3B09" w:rsidRPr="001F4EC0" w:rsidRDefault="00EB3B09" w:rsidP="00821962">
            <w:pPr>
              <w:pStyle w:val="TableText"/>
              <w:rPr>
                <w:sz w:val="18"/>
                <w:szCs w:val="18"/>
              </w:rPr>
            </w:pPr>
          </w:p>
        </w:tc>
      </w:tr>
      <w:tr w:rsidR="00EB3B09" w:rsidRPr="00C4110C" w14:paraId="07C2A787" w14:textId="77777777" w:rsidTr="001F4EC0">
        <w:trPr>
          <w:cantSplit/>
          <w:trHeight w:val="423"/>
        </w:trPr>
        <w:tc>
          <w:tcPr>
            <w:tcW w:w="1469" w:type="pct"/>
            <w:shd w:val="clear" w:color="auto" w:fill="auto"/>
          </w:tcPr>
          <w:p w14:paraId="6FA3280A" w14:textId="77777777" w:rsidR="00EB3B09" w:rsidRPr="00C4110C" w:rsidRDefault="00EB3B09" w:rsidP="00821962">
            <w:pPr>
              <w:pStyle w:val="TableText"/>
              <w:rPr>
                <w:color w:val="000000" w:themeColor="text1"/>
                <w:sz w:val="18"/>
                <w:szCs w:val="18"/>
              </w:rPr>
            </w:pPr>
            <w:r w:rsidRPr="00C4110C">
              <w:rPr>
                <w:color w:val="000000" w:themeColor="text1"/>
                <w:sz w:val="18"/>
                <w:szCs w:val="18"/>
              </w:rPr>
              <w:t>Limit and units</w:t>
            </w:r>
          </w:p>
        </w:tc>
        <w:tc>
          <w:tcPr>
            <w:tcW w:w="3531" w:type="pct"/>
            <w:shd w:val="clear" w:color="auto" w:fill="auto"/>
          </w:tcPr>
          <w:p w14:paraId="6143F95F" w14:textId="77777777" w:rsidR="00EB3B09" w:rsidRPr="00C4110C" w:rsidRDefault="00EB3B09" w:rsidP="00821962">
            <w:pPr>
              <w:pStyle w:val="TableText"/>
              <w:rPr>
                <w:color w:val="000000" w:themeColor="text1"/>
                <w:sz w:val="18"/>
                <w:szCs w:val="18"/>
              </w:rPr>
            </w:pPr>
          </w:p>
        </w:tc>
      </w:tr>
    </w:tbl>
    <w:p w14:paraId="51A19CBD" w14:textId="77777777" w:rsidR="00EB3B09" w:rsidRPr="00C4110C" w:rsidRDefault="00EB3B09"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B3B09" w:rsidRPr="00C4110C" w14:paraId="651C1099" w14:textId="77777777" w:rsidTr="001F4EC0">
        <w:trPr>
          <w:cantSplit/>
          <w:tblHeader/>
        </w:trPr>
        <w:tc>
          <w:tcPr>
            <w:tcW w:w="5000" w:type="pct"/>
            <w:gridSpan w:val="2"/>
            <w:shd w:val="clear" w:color="auto" w:fill="auto"/>
          </w:tcPr>
          <w:p w14:paraId="4006EF6D" w14:textId="77777777" w:rsidR="00EB3B09" w:rsidRPr="00C4110C" w:rsidRDefault="00EB3B09"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EB3B09" w:rsidRPr="003375BF" w14:paraId="522B5425" w14:textId="77777777" w:rsidTr="001F4EC0">
        <w:trPr>
          <w:cantSplit/>
          <w:tblHeader/>
        </w:trPr>
        <w:tc>
          <w:tcPr>
            <w:tcW w:w="5000" w:type="pct"/>
            <w:gridSpan w:val="2"/>
            <w:shd w:val="clear" w:color="auto" w:fill="auto"/>
          </w:tcPr>
          <w:p w14:paraId="00B59BEC" w14:textId="77777777" w:rsidR="00EB3B09" w:rsidRPr="00362820" w:rsidRDefault="00EB3B09"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EB3B09" w:rsidRPr="003375BF" w14:paraId="176BA83A" w14:textId="77777777" w:rsidTr="001F4EC0">
        <w:trPr>
          <w:cantSplit/>
        </w:trPr>
        <w:tc>
          <w:tcPr>
            <w:tcW w:w="1469" w:type="pct"/>
            <w:shd w:val="clear" w:color="auto" w:fill="auto"/>
          </w:tcPr>
          <w:p w14:paraId="6347FE1C" w14:textId="77777777" w:rsidR="00EB3B09" w:rsidRPr="00362820" w:rsidRDefault="00EB3B09"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5BEC6857" w14:textId="77777777" w:rsidR="00EB3B09" w:rsidRPr="00362820" w:rsidRDefault="00EB3B09" w:rsidP="00821962">
            <w:pPr>
              <w:pStyle w:val="TableText"/>
              <w:rPr>
                <w:rStyle w:val="Red"/>
                <w:color w:val="000000" w:themeColor="text1"/>
                <w:sz w:val="18"/>
                <w:szCs w:val="18"/>
              </w:rPr>
            </w:pPr>
          </w:p>
        </w:tc>
      </w:tr>
      <w:tr w:rsidR="00EB3B09" w:rsidRPr="008B7E06" w14:paraId="025D2C1D" w14:textId="77777777" w:rsidTr="001F4EC0">
        <w:trPr>
          <w:cantSplit/>
        </w:trPr>
        <w:tc>
          <w:tcPr>
            <w:tcW w:w="1469" w:type="pct"/>
            <w:shd w:val="clear" w:color="auto" w:fill="auto"/>
          </w:tcPr>
          <w:p w14:paraId="18216BA6" w14:textId="77777777" w:rsidR="00EB3B09" w:rsidRPr="008B7E06" w:rsidRDefault="00EB3B09"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552B8A15" w14:textId="77777777" w:rsidR="00EB3B09" w:rsidRPr="008B7E06" w:rsidRDefault="00EB3B09" w:rsidP="00821962">
            <w:pPr>
              <w:pStyle w:val="TableText"/>
              <w:rPr>
                <w:rStyle w:val="Red"/>
                <w:color w:val="auto"/>
                <w:sz w:val="18"/>
                <w:szCs w:val="18"/>
              </w:rPr>
            </w:pPr>
          </w:p>
        </w:tc>
      </w:tr>
      <w:tr w:rsidR="00EB3B09" w:rsidRPr="008B7E06" w14:paraId="2E6136BE" w14:textId="77777777" w:rsidTr="001F4EC0">
        <w:trPr>
          <w:cantSplit/>
        </w:trPr>
        <w:tc>
          <w:tcPr>
            <w:tcW w:w="1469" w:type="pct"/>
            <w:shd w:val="clear" w:color="auto" w:fill="auto"/>
          </w:tcPr>
          <w:p w14:paraId="4B71F7E7" w14:textId="77777777" w:rsidR="00EB3B09" w:rsidRPr="008B7E06" w:rsidRDefault="00EB3B09"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6E402891" w14:textId="77777777" w:rsidR="00EB3B09" w:rsidRPr="008B7E06" w:rsidRDefault="00EB3B09" w:rsidP="00821962">
            <w:pPr>
              <w:pStyle w:val="TableText"/>
              <w:rPr>
                <w:rStyle w:val="Red"/>
                <w:color w:val="auto"/>
                <w:sz w:val="18"/>
                <w:szCs w:val="18"/>
              </w:rPr>
            </w:pPr>
          </w:p>
        </w:tc>
      </w:tr>
      <w:tr w:rsidR="00EB3B09" w:rsidRPr="008B7E06" w14:paraId="3DC1FB0A" w14:textId="77777777" w:rsidTr="001F4EC0">
        <w:trPr>
          <w:cantSplit/>
        </w:trPr>
        <w:tc>
          <w:tcPr>
            <w:tcW w:w="1469" w:type="pct"/>
            <w:shd w:val="clear" w:color="auto" w:fill="auto"/>
          </w:tcPr>
          <w:p w14:paraId="627DD86F" w14:textId="77777777" w:rsidR="00EB3B09" w:rsidRPr="008B7E06" w:rsidRDefault="00EB3B09"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10E50A1F" w14:textId="77777777" w:rsidR="00EB3B09" w:rsidRPr="008B7E06" w:rsidRDefault="00EB3B09" w:rsidP="00821962">
            <w:pPr>
              <w:pStyle w:val="TableText"/>
              <w:rPr>
                <w:rStyle w:val="Red"/>
                <w:color w:val="auto"/>
                <w:sz w:val="18"/>
                <w:szCs w:val="18"/>
              </w:rPr>
            </w:pPr>
          </w:p>
        </w:tc>
      </w:tr>
    </w:tbl>
    <w:p w14:paraId="55C875D0" w14:textId="77777777" w:rsidR="00EB3B09" w:rsidRPr="008B7E06" w:rsidRDefault="00EB3B09">
      <w:pPr>
        <w:rPr>
          <w:rStyle w:val="Pink"/>
          <w:rFonts w:ascii="Arial" w:hAnsi="Arial" w:cs="Arial"/>
          <w:color w:val="auto"/>
          <w:sz w:val="18"/>
          <w:szCs w:val="18"/>
        </w:rPr>
      </w:pPr>
    </w:p>
    <w:p w14:paraId="065C9BD6" w14:textId="77777777" w:rsidR="00EB3B09" w:rsidRPr="008B7E06" w:rsidRDefault="00EB3B09"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EB3B09" w:rsidRPr="008B7E06" w14:paraId="0922ED9B" w14:textId="77777777" w:rsidTr="001F4EC0">
        <w:trPr>
          <w:cantSplit/>
        </w:trPr>
        <w:tc>
          <w:tcPr>
            <w:tcW w:w="2293" w:type="pct"/>
            <w:shd w:val="clear" w:color="auto" w:fill="auto"/>
          </w:tcPr>
          <w:p w14:paraId="29D30A1B" w14:textId="77777777" w:rsidR="00EB3B09" w:rsidRPr="008B7E06" w:rsidRDefault="00EB3B09"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20376B7A" w14:textId="77777777" w:rsidR="00EB3B09" w:rsidRPr="008B7E06" w:rsidRDefault="00EB3B09" w:rsidP="00821962">
            <w:pPr>
              <w:pStyle w:val="TableText"/>
            </w:pPr>
          </w:p>
        </w:tc>
      </w:tr>
      <w:tr w:rsidR="00EB3B09" w:rsidRPr="00C15459" w14:paraId="60C1847A" w14:textId="77777777" w:rsidTr="001F4EC0">
        <w:trPr>
          <w:cantSplit/>
        </w:trPr>
        <w:tc>
          <w:tcPr>
            <w:tcW w:w="2293" w:type="pct"/>
            <w:shd w:val="clear" w:color="auto" w:fill="auto"/>
          </w:tcPr>
          <w:p w14:paraId="1C021553" w14:textId="77777777" w:rsidR="00EB3B09" w:rsidRPr="001F4EC0" w:rsidRDefault="00EB3B09"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16F8C59B" w14:textId="77777777" w:rsidR="00EB3B09" w:rsidRPr="00C15459" w:rsidRDefault="00EB3B09" w:rsidP="00821962">
            <w:pPr>
              <w:pStyle w:val="TableText"/>
            </w:pPr>
          </w:p>
        </w:tc>
      </w:tr>
      <w:tr w:rsidR="00EB3B09" w:rsidRPr="00C15459" w14:paraId="4B548D03" w14:textId="77777777" w:rsidTr="001F4EC0">
        <w:trPr>
          <w:cantSplit/>
        </w:trPr>
        <w:tc>
          <w:tcPr>
            <w:tcW w:w="2293" w:type="pct"/>
            <w:shd w:val="clear" w:color="auto" w:fill="auto"/>
          </w:tcPr>
          <w:p w14:paraId="7B042CDC" w14:textId="77777777" w:rsidR="00EB3B09" w:rsidRPr="001F4EC0" w:rsidRDefault="00EB3B09"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6A39ED61" w14:textId="77777777" w:rsidR="00EB3B09" w:rsidRPr="00C15459" w:rsidRDefault="00EB3B09" w:rsidP="00821962">
            <w:pPr>
              <w:pStyle w:val="TableText"/>
            </w:pPr>
          </w:p>
        </w:tc>
      </w:tr>
    </w:tbl>
    <w:p w14:paraId="05B27FB7" w14:textId="77777777" w:rsidR="00EB3B09" w:rsidRDefault="00EB3B09"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EB3B09" w:rsidRPr="00C15459" w14:paraId="64B7C86B" w14:textId="77777777" w:rsidTr="001F4EC0">
        <w:trPr>
          <w:cantSplit/>
        </w:trPr>
        <w:tc>
          <w:tcPr>
            <w:tcW w:w="2293" w:type="pct"/>
            <w:shd w:val="clear" w:color="auto" w:fill="auto"/>
          </w:tcPr>
          <w:p w14:paraId="2BDA37DE" w14:textId="77777777" w:rsidR="00EB3B09" w:rsidRPr="001F4EC0" w:rsidRDefault="00EB3B09" w:rsidP="00821962">
            <w:pPr>
              <w:pStyle w:val="TableText"/>
              <w:rPr>
                <w:rStyle w:val="Bold"/>
                <w:sz w:val="18"/>
                <w:szCs w:val="18"/>
              </w:rPr>
            </w:pPr>
            <w:r w:rsidRPr="001F4EC0">
              <w:rPr>
                <w:rStyle w:val="Bold"/>
                <w:sz w:val="18"/>
                <w:szCs w:val="18"/>
              </w:rPr>
              <w:t>Name*</w:t>
            </w:r>
          </w:p>
        </w:tc>
        <w:tc>
          <w:tcPr>
            <w:tcW w:w="2707" w:type="pct"/>
            <w:shd w:val="clear" w:color="auto" w:fill="auto"/>
          </w:tcPr>
          <w:p w14:paraId="6D9E15D0" w14:textId="77777777" w:rsidR="00EB3B09" w:rsidRPr="00C15459" w:rsidRDefault="00EB3B09" w:rsidP="00821962">
            <w:pPr>
              <w:pStyle w:val="TableText"/>
            </w:pPr>
          </w:p>
        </w:tc>
      </w:tr>
      <w:tr w:rsidR="00EB3B09" w:rsidRPr="00C15459" w14:paraId="0A459990" w14:textId="77777777" w:rsidTr="001F4EC0">
        <w:trPr>
          <w:cantSplit/>
        </w:trPr>
        <w:tc>
          <w:tcPr>
            <w:tcW w:w="2293" w:type="pct"/>
            <w:shd w:val="clear" w:color="auto" w:fill="auto"/>
          </w:tcPr>
          <w:p w14:paraId="79909473" w14:textId="77777777" w:rsidR="00EB3B09" w:rsidRPr="001F4EC0" w:rsidRDefault="00EB3B09" w:rsidP="00821962">
            <w:pPr>
              <w:pStyle w:val="TableText"/>
              <w:rPr>
                <w:rStyle w:val="Bold"/>
                <w:sz w:val="18"/>
                <w:szCs w:val="18"/>
              </w:rPr>
            </w:pPr>
            <w:r w:rsidRPr="001F4EC0">
              <w:rPr>
                <w:rStyle w:val="Bold"/>
                <w:sz w:val="18"/>
                <w:szCs w:val="18"/>
              </w:rPr>
              <w:t>Post</w:t>
            </w:r>
          </w:p>
        </w:tc>
        <w:tc>
          <w:tcPr>
            <w:tcW w:w="2707" w:type="pct"/>
            <w:shd w:val="clear" w:color="auto" w:fill="auto"/>
          </w:tcPr>
          <w:p w14:paraId="3A9BE8FA" w14:textId="77777777" w:rsidR="00EB3B09" w:rsidRPr="00C15459" w:rsidRDefault="00EB3B09" w:rsidP="00821962">
            <w:pPr>
              <w:pStyle w:val="TableText"/>
            </w:pPr>
          </w:p>
        </w:tc>
      </w:tr>
      <w:tr w:rsidR="00EB3B09" w:rsidRPr="00C15459" w14:paraId="4FAC0155" w14:textId="77777777" w:rsidTr="001F4EC0">
        <w:trPr>
          <w:cantSplit/>
        </w:trPr>
        <w:tc>
          <w:tcPr>
            <w:tcW w:w="2293" w:type="pct"/>
            <w:shd w:val="clear" w:color="auto" w:fill="auto"/>
          </w:tcPr>
          <w:p w14:paraId="2B20DB84" w14:textId="77777777" w:rsidR="00EB3B09" w:rsidRPr="001F4EC0" w:rsidRDefault="00EB3B09" w:rsidP="00821962">
            <w:pPr>
              <w:pStyle w:val="TableText"/>
              <w:rPr>
                <w:rStyle w:val="Bold"/>
                <w:sz w:val="18"/>
                <w:szCs w:val="18"/>
              </w:rPr>
            </w:pPr>
            <w:r w:rsidRPr="001F4EC0">
              <w:rPr>
                <w:rStyle w:val="Bold"/>
                <w:sz w:val="18"/>
                <w:szCs w:val="18"/>
              </w:rPr>
              <w:t>Signature</w:t>
            </w:r>
          </w:p>
        </w:tc>
        <w:tc>
          <w:tcPr>
            <w:tcW w:w="2707" w:type="pct"/>
            <w:shd w:val="clear" w:color="auto" w:fill="auto"/>
          </w:tcPr>
          <w:p w14:paraId="26922541" w14:textId="77777777" w:rsidR="00EB3B09" w:rsidRPr="00C15459" w:rsidRDefault="00EB3B09" w:rsidP="00821962">
            <w:pPr>
              <w:pStyle w:val="TableText"/>
            </w:pPr>
          </w:p>
        </w:tc>
      </w:tr>
      <w:tr w:rsidR="00EB3B09" w:rsidRPr="00C15459" w14:paraId="796E429A" w14:textId="77777777" w:rsidTr="001F4EC0">
        <w:trPr>
          <w:cantSplit/>
        </w:trPr>
        <w:tc>
          <w:tcPr>
            <w:tcW w:w="2293" w:type="pct"/>
            <w:shd w:val="clear" w:color="auto" w:fill="auto"/>
          </w:tcPr>
          <w:p w14:paraId="14BC081A" w14:textId="77777777" w:rsidR="00EB3B09" w:rsidRPr="001F4EC0" w:rsidRDefault="00EB3B09" w:rsidP="00821962">
            <w:pPr>
              <w:pStyle w:val="TableText"/>
              <w:rPr>
                <w:rStyle w:val="Bold"/>
                <w:sz w:val="18"/>
                <w:szCs w:val="18"/>
              </w:rPr>
            </w:pPr>
            <w:r w:rsidRPr="001F4EC0">
              <w:rPr>
                <w:rStyle w:val="Bold"/>
                <w:sz w:val="18"/>
                <w:szCs w:val="18"/>
              </w:rPr>
              <w:t>Date</w:t>
            </w:r>
          </w:p>
        </w:tc>
        <w:tc>
          <w:tcPr>
            <w:tcW w:w="2707" w:type="pct"/>
            <w:shd w:val="clear" w:color="auto" w:fill="auto"/>
          </w:tcPr>
          <w:p w14:paraId="0C8F8858" w14:textId="77777777" w:rsidR="00EB3B09" w:rsidRPr="00C15459" w:rsidRDefault="00EB3B09" w:rsidP="00821962">
            <w:pPr>
              <w:pStyle w:val="TableText"/>
            </w:pPr>
          </w:p>
        </w:tc>
      </w:tr>
    </w:tbl>
    <w:p w14:paraId="15FDF559" w14:textId="77777777" w:rsidR="00EB3B09" w:rsidRDefault="00EB3B09"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br w:type="page"/>
      </w:r>
    </w:p>
    <w:p w14:paraId="4ABA2448" w14:textId="77777777" w:rsidR="00EB3B09" w:rsidRPr="00796C48" w:rsidRDefault="00EB3B09" w:rsidP="003A4B33">
      <w:pPr>
        <w:pStyle w:val="Heading2"/>
        <w:spacing w:before="0" w:after="400"/>
        <w:ind w:left="567"/>
        <w:rPr>
          <w:i w:val="0"/>
          <w:sz w:val="36"/>
        </w:rPr>
      </w:pPr>
      <w:r w:rsidRPr="00796C48">
        <w:rPr>
          <w:i w:val="0"/>
          <w:sz w:val="36"/>
        </w:rPr>
        <w:lastRenderedPageBreak/>
        <w:t xml:space="preserve">Schedule 6 – Interpretation </w:t>
      </w:r>
    </w:p>
    <w:p w14:paraId="6CD77F39" w14:textId="77777777" w:rsidR="00EB3B09" w:rsidRPr="00FE40B4" w:rsidRDefault="00EB3B09"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2238AE96" w14:textId="77777777" w:rsidR="00EB3B09" w:rsidRPr="00FE40B4" w:rsidRDefault="00EB3B09"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38E7426" w14:textId="77777777" w:rsidR="00EB3B09" w:rsidRPr="00FE40B4" w:rsidRDefault="00EB3B09"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3B0AD6D5" w14:textId="77777777" w:rsidR="00EB3B09" w:rsidRPr="00FE40B4" w:rsidRDefault="00EB3B09"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29E07B21" w14:textId="77777777" w:rsidR="00EB3B09" w:rsidRPr="00FE40B4" w:rsidRDefault="00EB3B09"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23E05AFC" w14:textId="77777777" w:rsidR="00EB3B09" w:rsidRPr="00FE40B4" w:rsidRDefault="00EB3B09"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710F3FA6" w14:textId="77777777" w:rsidR="00EB3B09" w:rsidRPr="00FE40B4" w:rsidRDefault="00EB3B09"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7109B5CB" w14:textId="77777777" w:rsidR="00EB3B09" w:rsidRPr="00FE40B4" w:rsidRDefault="00EB3B09"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1C901B91" w14:textId="77777777" w:rsidR="00EB3B09" w:rsidRPr="00FE40B4" w:rsidRDefault="00EB3B09"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F7E5607" w14:textId="77777777" w:rsidR="00EB3B09" w:rsidRPr="00FE40B4" w:rsidRDefault="00EB3B09"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CB727E8" w14:textId="77777777" w:rsidR="00EB3B09" w:rsidRPr="00FE40B4" w:rsidRDefault="00EB3B09"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6982AF31" w14:textId="77777777" w:rsidR="00EB3B09" w:rsidRPr="00FE40B4" w:rsidRDefault="00EB3B09"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587E8AE" w14:textId="77777777" w:rsidR="00EB3B09" w:rsidRPr="00FE40B4" w:rsidRDefault="00EB3B09"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F63B0B" w14:textId="77777777" w:rsidR="00EB3B09" w:rsidRPr="00FE40B4" w:rsidRDefault="00EB3B09"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5643FB0C" w14:textId="77777777" w:rsidR="00EB3B09" w:rsidRPr="00FE40B4" w:rsidRDefault="00EB3B09"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0902E456" w14:textId="77777777" w:rsidR="00EB3B09" w:rsidRPr="00FE40B4" w:rsidRDefault="00EB3B09"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EFE7D13" w14:textId="77777777" w:rsidR="00EB3B09" w:rsidRPr="00FE40B4" w:rsidRDefault="00EB3B09"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141126D5" w14:textId="77777777" w:rsidR="00EB3B09" w:rsidRPr="00FE40B4" w:rsidRDefault="00EB3B09"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710B868D" w14:textId="77777777" w:rsidR="00EB3B09" w:rsidRPr="00FE40B4" w:rsidRDefault="00EB3B09"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6235D2DF" w14:textId="77777777" w:rsidR="00EB3B09" w:rsidRPr="00FE40B4" w:rsidRDefault="00EB3B09"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5E79465" w14:textId="77777777" w:rsidR="00EB3B09" w:rsidRPr="00FE40B4" w:rsidRDefault="00EB3B09"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034C94C" w14:textId="77777777" w:rsidR="00EB3B09" w:rsidRDefault="00EB3B09"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641B43F2" w14:textId="77777777" w:rsidR="00EB3B09" w:rsidRDefault="00EB3B09">
      <w:pPr>
        <w:rPr>
          <w:rFonts w:ascii="Arial" w:hAnsi="Arial"/>
          <w:b/>
          <w:kern w:val="28"/>
          <w:sz w:val="36"/>
        </w:rPr>
      </w:pPr>
      <w:r>
        <w:rPr>
          <w:sz w:val="36"/>
        </w:rPr>
        <w:br w:type="page"/>
      </w:r>
    </w:p>
    <w:p w14:paraId="050A84DE" w14:textId="7D9853E5" w:rsidR="00EB3B09" w:rsidRPr="00796C48" w:rsidRDefault="00EB3B09" w:rsidP="00CD1173">
      <w:pPr>
        <w:pStyle w:val="Heading1"/>
        <w:spacing w:before="0" w:after="400"/>
        <w:ind w:left="567"/>
        <w:rPr>
          <w:sz w:val="36"/>
        </w:rPr>
      </w:pPr>
      <w:r w:rsidRPr="00796C48">
        <w:rPr>
          <w:sz w:val="36"/>
        </w:rPr>
        <w:lastRenderedPageBreak/>
        <w:t>Schedule 7 – Site plan</w:t>
      </w:r>
    </w:p>
    <w:p w14:paraId="015EA3E8" w14:textId="0CCBD64F" w:rsidR="00EB3B09" w:rsidRPr="00CF50EF" w:rsidRDefault="00C11D38" w:rsidP="00821962">
      <w:pPr>
        <w:spacing w:after="160" w:line="259" w:lineRule="auto"/>
        <w:jc w:val="center"/>
        <w:rPr>
          <w:rFonts w:ascii="Calibri" w:eastAsia="Calibri" w:hAnsi="Calibri"/>
          <w:b/>
          <w:sz w:val="22"/>
          <w:szCs w:val="22"/>
          <w:u w:val="single"/>
        </w:rPr>
      </w:pPr>
      <w:r>
        <w:rPr>
          <w:noProof/>
        </w:rPr>
        <w:drawing>
          <wp:inline distT="0" distB="0" distL="0" distR="0" wp14:anchorId="6DDE7140" wp14:editId="29DE43E0">
            <wp:extent cx="5760720" cy="3070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070860"/>
                    </a:xfrm>
                    <a:prstGeom prst="rect">
                      <a:avLst/>
                    </a:prstGeom>
                    <a:noFill/>
                    <a:ln>
                      <a:noFill/>
                    </a:ln>
                  </pic:spPr>
                </pic:pic>
              </a:graphicData>
            </a:graphic>
          </wp:inline>
        </w:drawing>
      </w:r>
    </w:p>
    <w:p w14:paraId="26C2A6F7" w14:textId="77777777" w:rsidR="00EB3B09" w:rsidRDefault="00EB3B09" w:rsidP="00821962">
      <w:pPr>
        <w:ind w:left="567"/>
        <w:rPr>
          <w:rStyle w:val="Pink"/>
          <w:sz w:val="18"/>
          <w:szCs w:val="18"/>
        </w:rPr>
      </w:pPr>
    </w:p>
    <w:p w14:paraId="5FD80411" w14:textId="32103181" w:rsidR="00EB3B09" w:rsidRPr="00CD1173" w:rsidRDefault="00EB3B09"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A84DCB">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7D20DC72" w14:textId="77777777" w:rsidR="00EB3B09" w:rsidRDefault="00EB3B09" w:rsidP="00821962">
      <w:pPr>
        <w:ind w:left="567"/>
      </w:pPr>
    </w:p>
    <w:p w14:paraId="70B608E2" w14:textId="77777777" w:rsidR="00EB3B09" w:rsidRDefault="00EB3B09" w:rsidP="00821962">
      <w:pPr>
        <w:ind w:left="567"/>
        <w:rPr>
          <w:rFonts w:ascii="Arial" w:hAnsi="Arial" w:cs="Arial"/>
          <w:sz w:val="20"/>
        </w:rPr>
        <w:sectPr w:rsidR="00EB3B09"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127FAF87" w14:textId="77777777" w:rsidR="00EB3B09" w:rsidRPr="00CD1173" w:rsidRDefault="00EB3B09" w:rsidP="00821962">
      <w:pPr>
        <w:ind w:left="567"/>
        <w:rPr>
          <w:rFonts w:ascii="Arial" w:hAnsi="Arial" w:cs="Arial"/>
          <w:sz w:val="20"/>
        </w:rPr>
      </w:pPr>
    </w:p>
    <w:sectPr w:rsidR="00EB3B09" w:rsidRPr="00CD1173" w:rsidSect="00EB3B09">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9D1BF" w14:textId="77777777" w:rsidR="00613A1F" w:rsidRDefault="00613A1F">
      <w:r>
        <w:separator/>
      </w:r>
    </w:p>
  </w:endnote>
  <w:endnote w:type="continuationSeparator" w:id="0">
    <w:p w14:paraId="4A09FB6B" w14:textId="77777777" w:rsidR="00613A1F" w:rsidRDefault="00613A1F">
      <w:r>
        <w:continuationSeparator/>
      </w:r>
    </w:p>
  </w:endnote>
  <w:endnote w:type="continuationNotice" w:id="1">
    <w:p w14:paraId="05DB27D3" w14:textId="77777777" w:rsidR="00613A1F" w:rsidRDefault="00613A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661C8" w14:textId="77777777" w:rsidR="00EB3B09" w:rsidRPr="004C6C5B" w:rsidRDefault="00EB3B09"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4C720202" w14:textId="77777777" w:rsidR="00EB3B09" w:rsidRPr="004C6C5B" w:rsidRDefault="00EB3B09"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0601FF">
      <w:rPr>
        <w:rFonts w:ascii="Arial" w:hAnsi="Arial"/>
        <w:noProof/>
        <w:sz w:val="18"/>
        <w:szCs w:val="18"/>
      </w:rPr>
      <w:t>PAN-023177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20646" w14:textId="77777777" w:rsidR="00EB3B09" w:rsidRPr="000B393C" w:rsidRDefault="00EB3B09"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58875C95" w14:textId="1FC167C2" w:rsidR="00EB3B09" w:rsidRPr="000B393C" w:rsidRDefault="00EB3B09" w:rsidP="00FB1541">
    <w:pPr>
      <w:pStyle w:val="Footer"/>
      <w:rPr>
        <w:sz w:val="18"/>
        <w:szCs w:val="18"/>
      </w:rPr>
    </w:pPr>
    <w:r w:rsidRPr="00623F13">
      <w:rPr>
        <w:rFonts w:ascii="Arial" w:hAnsi="Arial" w:cs="Arial"/>
        <w:noProof/>
        <w:color w:val="000000" w:themeColor="text1"/>
        <w:sz w:val="18"/>
        <w:szCs w:val="18"/>
      </w:rPr>
      <w:t>AD0002101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8805FA">
      <w:rPr>
        <w:rFonts w:ascii="Arial" w:hAnsi="Arial" w:cs="Arial"/>
        <w:noProof/>
        <w:sz w:val="18"/>
        <w:szCs w:val="18"/>
      </w:rPr>
      <w:t>18</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0866B"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05F19FD9" w14:textId="77777777" w:rsidR="002B5D5F" w:rsidRPr="000B393C" w:rsidRDefault="005C0779"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B3B09">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666F0" w14:textId="77777777" w:rsidR="00613A1F" w:rsidRDefault="00613A1F">
      <w:r>
        <w:separator/>
      </w:r>
    </w:p>
  </w:footnote>
  <w:footnote w:type="continuationSeparator" w:id="0">
    <w:p w14:paraId="47CBE357" w14:textId="77777777" w:rsidR="00613A1F" w:rsidRDefault="00613A1F">
      <w:r>
        <w:continuationSeparator/>
      </w:r>
    </w:p>
  </w:footnote>
  <w:footnote w:type="continuationNotice" w:id="1">
    <w:p w14:paraId="0EE36D94" w14:textId="77777777" w:rsidR="00613A1F" w:rsidRDefault="00613A1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01FF"/>
    <w:rsid w:val="0006520B"/>
    <w:rsid w:val="0006689A"/>
    <w:rsid w:val="00070B01"/>
    <w:rsid w:val="000730BE"/>
    <w:rsid w:val="0007609D"/>
    <w:rsid w:val="00082FC3"/>
    <w:rsid w:val="00084AD6"/>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5DFA"/>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0D64"/>
    <w:rsid w:val="00175B8E"/>
    <w:rsid w:val="001835A0"/>
    <w:rsid w:val="0018468B"/>
    <w:rsid w:val="00185400"/>
    <w:rsid w:val="001855D4"/>
    <w:rsid w:val="001A0AD5"/>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692D"/>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5FB3"/>
    <w:rsid w:val="00377090"/>
    <w:rsid w:val="00380EE5"/>
    <w:rsid w:val="00382297"/>
    <w:rsid w:val="003842F1"/>
    <w:rsid w:val="00385ED6"/>
    <w:rsid w:val="00385F36"/>
    <w:rsid w:val="0038608C"/>
    <w:rsid w:val="003912AE"/>
    <w:rsid w:val="00392F16"/>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3F87"/>
    <w:rsid w:val="003B780E"/>
    <w:rsid w:val="003C3C68"/>
    <w:rsid w:val="003C6F19"/>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1CBF"/>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73A"/>
    <w:rsid w:val="00471AAA"/>
    <w:rsid w:val="00473C1D"/>
    <w:rsid w:val="00474970"/>
    <w:rsid w:val="004770F0"/>
    <w:rsid w:val="00480399"/>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C64B6"/>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03B1"/>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0779"/>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3A1F"/>
    <w:rsid w:val="006158B9"/>
    <w:rsid w:val="00616F01"/>
    <w:rsid w:val="00617CF8"/>
    <w:rsid w:val="00621012"/>
    <w:rsid w:val="00623F13"/>
    <w:rsid w:val="00624927"/>
    <w:rsid w:val="00631D61"/>
    <w:rsid w:val="00632513"/>
    <w:rsid w:val="00637A4F"/>
    <w:rsid w:val="0064377F"/>
    <w:rsid w:val="00643A32"/>
    <w:rsid w:val="00644289"/>
    <w:rsid w:val="00646362"/>
    <w:rsid w:val="0064736A"/>
    <w:rsid w:val="00657EED"/>
    <w:rsid w:val="00662204"/>
    <w:rsid w:val="006653C4"/>
    <w:rsid w:val="00675541"/>
    <w:rsid w:val="006835F2"/>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476A"/>
    <w:rsid w:val="006E592F"/>
    <w:rsid w:val="006F2B2A"/>
    <w:rsid w:val="006F46A9"/>
    <w:rsid w:val="007021BE"/>
    <w:rsid w:val="0070348B"/>
    <w:rsid w:val="007037BF"/>
    <w:rsid w:val="00705824"/>
    <w:rsid w:val="00711D8C"/>
    <w:rsid w:val="00713D81"/>
    <w:rsid w:val="00717300"/>
    <w:rsid w:val="0072070B"/>
    <w:rsid w:val="00721B7A"/>
    <w:rsid w:val="00722B81"/>
    <w:rsid w:val="00723ECA"/>
    <w:rsid w:val="007246CC"/>
    <w:rsid w:val="007251B2"/>
    <w:rsid w:val="007264B2"/>
    <w:rsid w:val="007338D3"/>
    <w:rsid w:val="0073435B"/>
    <w:rsid w:val="0073786A"/>
    <w:rsid w:val="00742596"/>
    <w:rsid w:val="0074276B"/>
    <w:rsid w:val="00742E8E"/>
    <w:rsid w:val="00744FD6"/>
    <w:rsid w:val="007475F4"/>
    <w:rsid w:val="00752C00"/>
    <w:rsid w:val="0076354E"/>
    <w:rsid w:val="00764FC6"/>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4C0A"/>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05FA"/>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4664"/>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2CF8"/>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D780F"/>
    <w:rsid w:val="009E1FE3"/>
    <w:rsid w:val="009E2367"/>
    <w:rsid w:val="009E2E6C"/>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84DCB"/>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3C6"/>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A0A1B"/>
    <w:rsid w:val="00BA110E"/>
    <w:rsid w:val="00BA5708"/>
    <w:rsid w:val="00BA611D"/>
    <w:rsid w:val="00BA69B1"/>
    <w:rsid w:val="00BB22EC"/>
    <w:rsid w:val="00BB30CE"/>
    <w:rsid w:val="00BC0511"/>
    <w:rsid w:val="00BD2511"/>
    <w:rsid w:val="00BD7B25"/>
    <w:rsid w:val="00BE0FE9"/>
    <w:rsid w:val="00BE296F"/>
    <w:rsid w:val="00BE433A"/>
    <w:rsid w:val="00BE5551"/>
    <w:rsid w:val="00BE5E02"/>
    <w:rsid w:val="00BE604E"/>
    <w:rsid w:val="00BE7721"/>
    <w:rsid w:val="00BF2649"/>
    <w:rsid w:val="00BF6B24"/>
    <w:rsid w:val="00C00F61"/>
    <w:rsid w:val="00C02681"/>
    <w:rsid w:val="00C05640"/>
    <w:rsid w:val="00C05961"/>
    <w:rsid w:val="00C06281"/>
    <w:rsid w:val="00C11281"/>
    <w:rsid w:val="00C11D38"/>
    <w:rsid w:val="00C12A4F"/>
    <w:rsid w:val="00C17C7E"/>
    <w:rsid w:val="00C21A2F"/>
    <w:rsid w:val="00C227EC"/>
    <w:rsid w:val="00C2452B"/>
    <w:rsid w:val="00C25E57"/>
    <w:rsid w:val="00C31393"/>
    <w:rsid w:val="00C31D2C"/>
    <w:rsid w:val="00C4110C"/>
    <w:rsid w:val="00C41C5D"/>
    <w:rsid w:val="00C43E22"/>
    <w:rsid w:val="00C45B96"/>
    <w:rsid w:val="00C51EBA"/>
    <w:rsid w:val="00C52ACA"/>
    <w:rsid w:val="00C566EA"/>
    <w:rsid w:val="00C601A6"/>
    <w:rsid w:val="00C62DDA"/>
    <w:rsid w:val="00C6722C"/>
    <w:rsid w:val="00C74C4D"/>
    <w:rsid w:val="00C76E5D"/>
    <w:rsid w:val="00C77DEA"/>
    <w:rsid w:val="00C80FA1"/>
    <w:rsid w:val="00C81C9A"/>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564C"/>
    <w:rsid w:val="00D060EA"/>
    <w:rsid w:val="00D11BD4"/>
    <w:rsid w:val="00D2050D"/>
    <w:rsid w:val="00D211F9"/>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6C10"/>
    <w:rsid w:val="00D772F5"/>
    <w:rsid w:val="00D852A6"/>
    <w:rsid w:val="00D92686"/>
    <w:rsid w:val="00D932BD"/>
    <w:rsid w:val="00D95C24"/>
    <w:rsid w:val="00DA19A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E52E5"/>
    <w:rsid w:val="00DF16C8"/>
    <w:rsid w:val="00DF21E0"/>
    <w:rsid w:val="00DF4D99"/>
    <w:rsid w:val="00DF6316"/>
    <w:rsid w:val="00DF7A9A"/>
    <w:rsid w:val="00E01182"/>
    <w:rsid w:val="00E01FD9"/>
    <w:rsid w:val="00E0343F"/>
    <w:rsid w:val="00E1036E"/>
    <w:rsid w:val="00E12A8F"/>
    <w:rsid w:val="00E1303A"/>
    <w:rsid w:val="00E13F28"/>
    <w:rsid w:val="00E16588"/>
    <w:rsid w:val="00E277C4"/>
    <w:rsid w:val="00E31ECA"/>
    <w:rsid w:val="00E33705"/>
    <w:rsid w:val="00E33E6F"/>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3B09"/>
    <w:rsid w:val="00EB5B59"/>
    <w:rsid w:val="00EC0A49"/>
    <w:rsid w:val="00EC15BA"/>
    <w:rsid w:val="00EC4A5D"/>
    <w:rsid w:val="00EC5CA8"/>
    <w:rsid w:val="00EC63E3"/>
    <w:rsid w:val="00ED3863"/>
    <w:rsid w:val="00ED758C"/>
    <w:rsid w:val="00EF3DE3"/>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42D1"/>
    <w:rsid w:val="00F809B6"/>
    <w:rsid w:val="00F81FE7"/>
    <w:rsid w:val="00F833A0"/>
    <w:rsid w:val="00F86494"/>
    <w:rsid w:val="00F97866"/>
    <w:rsid w:val="00FB1541"/>
    <w:rsid w:val="00FB2CFC"/>
    <w:rsid w:val="00FB34EE"/>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 w:val="00FF7E6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E9DD2"/>
  <w15:chartTrackingRefBased/>
  <w15:docId w15:val="{00CE9134-1D78-41B0-A268-F83374437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REGU-184-6568035</_dlc_DocId>
    <_dlc_DocIdUrl xmlns="9be56660-2c31-41ef-bc00-23e72f632f2a">
      <Url>https://cyfoethnaturiolcymru.sharepoint.com/teams/Regulatory/Permitting/_layouts/15/DocIdRedir.aspx?ID=REGU-184-6568035</Url>
      <Description>REGU-184-6568035</Description>
    </_dlc_DocIdUrl>
    <TaxCatchAll xmlns="859f7ad6-93f6-4205-b62b-a17f28acbbac" xsi:nil="true"/>
    <Site_x0020_Name xmlns="859f7ad6-93f6-4205-b62b-a17f28acbbac">Llanfrynach Wastewater Treatment Works</Site_x0020_Name>
    <Internal_x002f_External xmlns="859f7ad6-93f6-4205-b62b-a17f28acbbac">Outgoing document</Internal_x002f_External>
    <Post_x0020_code xmlns="859f7ad6-93f6-4205-b62b-a17f28acbbac">LD3 7AZ</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2024-03-18T00:00:00+00:00</Document_x0020_Date>
    <Facility_x0020_Address xmlns="859f7ad6-93f6-4205-b62b-a17f28acbbac">Llanfrynach, Brecon,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8483006-B629-4D18-928B-C9C9E6383DA1}"/>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6A4F051-EA83-4317-AA35-88BB9027C6DE}">
  <ds:schemaRefs>
    <ds:schemaRef ds:uri="6e121689-de5b-41b9-a751-bfeda7fa2b07"/>
    <ds:schemaRef ds:uri="http://www.w3.org/XML/1998/namespace"/>
    <ds:schemaRef ds:uri="http://purl.org/dc/elements/1.1/"/>
    <ds:schemaRef ds:uri="9be56660-2c31-41ef-bc00-23e72f632f2a"/>
    <ds:schemaRef ds:uri="http://schemas.microsoft.com/office/infopath/2007/PartnerControls"/>
    <ds:schemaRef ds:uri="http://schemas.microsoft.com/office/2006/metadata/properties"/>
    <ds:schemaRef ds:uri="b67299c9-1600-4d20-976e-ea8f199d05b8"/>
    <ds:schemaRef ds:uri="http://purl.org/dc/terms/"/>
    <ds:schemaRef ds:uri="859f7ad6-93f6-4205-b62b-a17f28acbbac"/>
    <ds:schemaRef ds:uri="http://schemas.microsoft.com/office/2006/documentManagement/types"/>
    <ds:schemaRef ds:uri="http://schemas.openxmlformats.org/package/2006/metadata/core-properties"/>
    <ds:schemaRef ds:uri="http://purl.org/dc/dcmitype/"/>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1801</TotalTime>
  <Pages>22</Pages>
  <Words>4354</Words>
  <Characters>23851</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(18/03/2024)</dc:title>
  <dc:subject/>
  <dc:creator/>
  <cp:keywords>233 08 SD69, 233-08-SD69, 23308SD69</cp:keywords>
  <dc:description>233_08_SD69, version 3_x000d_
Issue date: 06/001/2011</dc:description>
  <cp:lastModifiedBy>Campbell, Marc</cp:lastModifiedBy>
  <cp:revision>30</cp:revision>
  <dcterms:created xsi:type="dcterms:W3CDTF">2023-12-18T13:51:00Z</dcterms:created>
  <dcterms:modified xsi:type="dcterms:W3CDTF">2024-03-18T17:10:00Z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1cbea362-7516-48e2-8ac0-e1c09818ce82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5" name="DocumentSetDescription">
    <vt:lpwstr/>
  </property>
  <property fmtid="{D5CDD505-2E9C-101B-9397-08002B2CF9AE}" pid="16" name="Email Recipients">
    <vt:lpwstr/>
  </property>
  <property fmtid="{D5CDD505-2E9C-101B-9397-08002B2CF9AE}" pid="18" name="To">
    <vt:lpwstr/>
  </property>
  <property fmtid="{D5CDD505-2E9C-101B-9397-08002B2CF9AE}" pid="19" name="_ExtendedDescription">
    <vt:lpwstr/>
  </property>
  <property fmtid="{D5CDD505-2E9C-101B-9397-08002B2CF9AE}" pid="20" name="Email Subject">
    <vt:lpwstr/>
  </property>
  <property fmtid="{D5CDD505-2E9C-101B-9397-08002B2CF9AE}" pid="21" name="Process">
    <vt:lpwstr/>
  </property>
  <property fmtid="{D5CDD505-2E9C-101B-9397-08002B2CF9AE}" pid="22" name="_docset_NoMedatataSyncRequired">
    <vt:lpwstr>False</vt:lpwstr>
  </property>
  <property fmtid="{D5CDD505-2E9C-101B-9397-08002B2CF9AE}" pid="23" name="Submitter">
    <vt:lpwstr/>
  </property>
  <property fmtid="{D5CDD505-2E9C-101B-9397-08002B2CF9AE}" pid="24" name="URL">
    <vt:lpwstr/>
  </property>
  <property fmtid="{D5CDD505-2E9C-101B-9397-08002B2CF9AE}" pid="25" name="Email CC">
    <vt:lpwstr/>
  </property>
  <property fmtid="{D5CDD505-2E9C-101B-9397-08002B2CF9AE}" pid="26" name="Case Reference">
    <vt:lpwstr/>
  </property>
  <property fmtid="{D5CDD505-2E9C-101B-9397-08002B2CF9AE}" pid="28" name="BCC">
    <vt:lpwstr/>
  </property>
  <property fmtid="{D5CDD505-2E9C-101B-9397-08002B2CF9AE}" pid="29" name="Email Sender">
    <vt:lpwstr/>
  </property>
  <property fmtid="{D5CDD505-2E9C-101B-9397-08002B2CF9AE}" pid="30" name="Email Has Attachments">
    <vt:bool>false</vt:bool>
  </property>
  <property fmtid="{D5CDD505-2E9C-101B-9397-08002B2CF9AE}" pid="31" name="CC">
    <vt:lpwstr/>
  </property>
</Properties>
</file>