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4" w:history="1">
        <w:r w:rsidRPr="003B047D">
          <w:rPr>
            <w:rStyle w:val="Hyperlink"/>
            <w:b w:val="0"/>
            <w:i/>
          </w:rPr>
          <w:t>marinelicensing@cyfoethnaturiolcymru.gov.uk</w:t>
        </w:r>
      </w:hyperlink>
      <w:r>
        <w:rPr>
          <w:b w:val="0"/>
          <w:i/>
        </w:rPr>
        <w:t xml:space="preserve">  </w:t>
      </w:r>
    </w:p>
    <w:p w:rsidR="00CD0AA9" w:rsidRDefault="00CD0AA9" w:rsidP="00F55D61">
      <w:pPr>
        <w:pStyle w:val="Heading1"/>
        <w:rPr>
          <w:b w:val="0"/>
          <w:bCs w:val="0"/>
          <w:color w:val="auto"/>
          <w:sz w:val="24"/>
          <w:szCs w:val="24"/>
        </w:rPr>
      </w:pPr>
    </w:p>
    <w:p w:rsidR="00CC606D" w:rsidRPr="00CC606D" w:rsidRDefault="00F55D61"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4A0542CD" wp14:editId="46E08FE8">
                <wp:simplePos x="0" y="0"/>
                <wp:positionH relativeFrom="margin">
                  <wp:align>left</wp:align>
                </wp:positionH>
                <wp:positionV relativeFrom="paragraph">
                  <wp:posOffset>364035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 xml:space="preserve">including location of the works (coordinates - </w:t>
                            </w:r>
                            <w:proofErr w:type="spellStart"/>
                            <w:r w:rsidR="00B777FD">
                              <w:rPr>
                                <w:i/>
                                <w:sz w:val="22"/>
                                <w:szCs w:val="22"/>
                              </w:rPr>
                              <w:t>lat</w:t>
                            </w:r>
                            <w:proofErr w:type="spellEnd"/>
                            <w:r w:rsidR="00B777FD">
                              <w:rPr>
                                <w:i/>
                                <w:sz w:val="22"/>
                                <w:szCs w:val="22"/>
                              </w:rPr>
                              <w: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 xml:space="preserve">aintenance of Puma Energy’s jetty located off </w:t>
                            </w:r>
                            <w:proofErr w:type="spellStart"/>
                            <w:r w:rsidRPr="00DD08D0">
                              <w:rPr>
                                <w:i/>
                                <w:sz w:val="22"/>
                                <w:szCs w:val="22"/>
                              </w:rPr>
                              <w:t>Gelliswick</w:t>
                            </w:r>
                            <w:proofErr w:type="spellEnd"/>
                            <w:r w:rsidRPr="00DD08D0">
                              <w:rPr>
                                <w:i/>
                                <w:sz w:val="22"/>
                                <w:szCs w:val="22"/>
                              </w:rPr>
                              <w:t xml:space="preserve">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p w:rsidR="005C6860" w:rsidRDefault="005C6860" w:rsidP="00CC606D">
                            <w:pPr>
                              <w:rPr>
                                <w:i/>
                                <w:sz w:val="22"/>
                                <w:szCs w:val="22"/>
                              </w:rPr>
                            </w:pPr>
                          </w:p>
                          <w:p w:rsidR="005C6860" w:rsidRPr="00666122" w:rsidRDefault="00A01BB9" w:rsidP="00CC606D">
                            <w:pPr>
                              <w:rPr>
                                <w:i/>
                                <w:sz w:val="22"/>
                                <w:szCs w:val="22"/>
                              </w:rPr>
                            </w:pPr>
                            <w:r>
                              <w:rPr>
                                <w:i/>
                                <w:sz w:val="22"/>
                                <w:szCs w:val="22"/>
                              </w:rPr>
                              <w:t>Contact</w:t>
                            </w:r>
                            <w:r w:rsidR="005C6860">
                              <w:rPr>
                                <w:i/>
                                <w:sz w:val="22"/>
                                <w:szCs w:val="22"/>
                              </w:rPr>
                              <w:t xml:space="preserve"> with the Port authority will be maintained throughout the works and specific RAMS</w:t>
                            </w:r>
                            <w:r w:rsidR="000D503A">
                              <w:rPr>
                                <w:i/>
                                <w:sz w:val="22"/>
                                <w:szCs w:val="22"/>
                              </w:rPr>
                              <w:t xml:space="preserve"> will be</w:t>
                            </w:r>
                            <w:r w:rsidR="005C6860">
                              <w:rPr>
                                <w:i/>
                                <w:sz w:val="22"/>
                                <w:szCs w:val="22"/>
                              </w:rPr>
                              <w:t xml:space="preserve"> provided on request.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0542CD" id="_x0000_t202" coordsize="21600,21600" o:spt="202" path="m,l,21600r21600,l21600,xe">
                <v:stroke joinstyle="miter"/>
                <v:path gradientshapeok="t" o:connecttype="rect"/>
              </v:shapetype>
              <v:shape id="Text Box 2" o:spid="_x0000_s1026" type="#_x0000_t202" style="position:absolute;left:0;text-align:left;margin-left:0;margin-top:28.6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PhJA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">
                <v:textbo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aintenance of Puma Energy’s jetty located off Gelliswick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p w:rsidR="005C6860" w:rsidRDefault="005C6860" w:rsidP="00CC606D">
                      <w:pPr>
                        <w:rPr>
                          <w:i/>
                          <w:sz w:val="22"/>
                          <w:szCs w:val="22"/>
                        </w:rPr>
                      </w:pPr>
                    </w:p>
                    <w:p w:rsidR="005C6860" w:rsidRPr="00666122" w:rsidRDefault="00A01BB9" w:rsidP="00CC606D">
                      <w:pPr>
                        <w:rPr>
                          <w:i/>
                          <w:sz w:val="22"/>
                          <w:szCs w:val="22"/>
                        </w:rPr>
                      </w:pPr>
                      <w:r>
                        <w:rPr>
                          <w:i/>
                          <w:sz w:val="22"/>
                          <w:szCs w:val="22"/>
                        </w:rPr>
                        <w:t>Contact</w:t>
                      </w:r>
                      <w:r w:rsidR="005C6860">
                        <w:rPr>
                          <w:i/>
                          <w:sz w:val="22"/>
                          <w:szCs w:val="22"/>
                        </w:rPr>
                        <w:t xml:space="preserve"> with the Port authority will be maintained throughout the works and specific RAMS</w:t>
                      </w:r>
                      <w:r w:rsidR="000D503A">
                        <w:rPr>
                          <w:i/>
                          <w:sz w:val="22"/>
                          <w:szCs w:val="22"/>
                        </w:rPr>
                        <w:t xml:space="preserve"> will be</w:t>
                      </w:r>
                      <w:r w:rsidR="005C6860">
                        <w:rPr>
                          <w:i/>
                          <w:sz w:val="22"/>
                          <w:szCs w:val="22"/>
                        </w:rPr>
                        <w:t xml:space="preserve"> provided on request.</w:t>
                      </w:r>
                    </w:p>
                  </w:txbxContent>
                </v:textbox>
                <w10:wrap type="square" anchorx="margin"/>
              </v:shape>
            </w:pict>
          </mc:Fallback>
        </mc:AlternateContent>
      </w:r>
      <w:r w:rsidRPr="00F55D61">
        <w:rPr>
          <w:szCs w:val="32"/>
        </w:rPr>
        <w:t>S</w:t>
      </w:r>
      <w:r w:rsidR="00CC606D">
        <w:rPr>
          <w:szCs w:val="32"/>
        </w:rPr>
        <w:t>ummary</w:t>
      </w:r>
    </w:p>
    <w:p w:rsidR="00CC606D" w:rsidRDefault="00CC606D" w:rsidP="00CC606D">
      <w:pPr>
        <w:pStyle w:val="Heading1"/>
        <w:ind w:left="360"/>
        <w:rPr>
          <w:szCs w:val="32"/>
        </w:rPr>
      </w:pPr>
    </w:p>
    <w:p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2FFDA487" wp14:editId="309DA270">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Pr="00DA51A3" w:rsidRDefault="00A87BD6" w:rsidP="00A87BD6">
                            <w:pPr>
                              <w:rPr>
                                <w:i/>
                                <w:sz w:val="22"/>
                                <w:szCs w:val="22"/>
                              </w:rPr>
                            </w:pPr>
                            <w:r w:rsidRPr="00DA51A3">
                              <w:rPr>
                                <w:i/>
                                <w:sz w:val="22"/>
                                <w:szCs w:val="22"/>
                              </w:rPr>
                              <w:t>The scope of works will consist of both planned and reactive maintenance.</w:t>
                            </w:r>
                          </w:p>
                          <w:p w:rsidR="00A87BD6" w:rsidRPr="00DA51A3" w:rsidRDefault="00A87BD6" w:rsidP="00A87BD6">
                            <w:pPr>
                              <w:rPr>
                                <w:i/>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Planned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Planned activities as part of the preventative maintenance programme are well defined and summarised below.</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piles – Various locations</w:t>
                            </w:r>
                          </w:p>
                          <w:p w:rsidR="000311D3" w:rsidRPr="000311D3" w:rsidRDefault="000311D3" w:rsidP="000311D3">
                            <w:pPr>
                              <w:rPr>
                                <w:rFonts w:eastAsia="Calibri" w:cs="Arial"/>
                                <w:b/>
                                <w:bCs/>
                                <w:i/>
                                <w:iCs/>
                                <w:sz w:val="22"/>
                                <w:szCs w:val="22"/>
                              </w:rPr>
                            </w:pPr>
                          </w:p>
                          <w:p w:rsidR="000311D3" w:rsidRDefault="000311D3" w:rsidP="000311D3">
                            <w:pPr>
                              <w:rPr>
                                <w:rFonts w:eastAsia="Calibri" w:cs="Arial"/>
                                <w:i/>
                                <w:iCs/>
                                <w:sz w:val="22"/>
                                <w:szCs w:val="22"/>
                              </w:rPr>
                            </w:pPr>
                            <w:r w:rsidRPr="000311D3">
                              <w:rPr>
                                <w:rFonts w:eastAsia="Calibri" w:cs="Arial"/>
                                <w:i/>
                                <w:iCs/>
                                <w:sz w:val="22"/>
                                <w:szCs w:val="22"/>
                              </w:rPr>
                              <w:t>Using a floating barge complete with access hoist, gain access to upper sections of corroded piles above MHWS. Scope of works is to remove corrosion and repaint.</w:t>
                            </w:r>
                          </w:p>
                          <w:p w:rsidR="00904492" w:rsidRPr="00904492" w:rsidRDefault="00904492" w:rsidP="00904492">
                            <w:pPr>
                              <w:rPr>
                                <w:rFonts w:eastAsia="Calibri" w:cs="Arial"/>
                                <w:i/>
                                <w:iCs/>
                                <w:sz w:val="22"/>
                                <w:szCs w:val="22"/>
                              </w:rPr>
                            </w:pPr>
                          </w:p>
                          <w:p w:rsidR="00904492" w:rsidRDefault="00904492" w:rsidP="00904492">
                            <w:pPr>
                              <w:rPr>
                                <w:rFonts w:eastAsia="Calibri" w:cs="Arial"/>
                                <w:i/>
                                <w:iCs/>
                                <w:sz w:val="22"/>
                                <w:szCs w:val="22"/>
                              </w:rPr>
                            </w:pPr>
                            <w:r w:rsidRPr="00904492">
                              <w:rPr>
                                <w:rFonts w:eastAsia="Calibri" w:cs="Arial"/>
                                <w:i/>
                                <w:iCs/>
                                <w:sz w:val="22"/>
                                <w:szCs w:val="22"/>
                              </w:rPr>
                              <w:t xml:space="preserve">The work is planned to commence in late March </w:t>
                            </w:r>
                            <w:r w:rsidR="00F308C5">
                              <w:rPr>
                                <w:rFonts w:eastAsia="Calibri" w:cs="Arial"/>
                                <w:i/>
                                <w:iCs/>
                                <w:sz w:val="22"/>
                                <w:szCs w:val="22"/>
                              </w:rPr>
                              <w:t>202</w:t>
                            </w:r>
                            <w:r w:rsidR="009245E6">
                              <w:rPr>
                                <w:rFonts w:eastAsia="Calibri" w:cs="Arial"/>
                                <w:i/>
                                <w:iCs/>
                                <w:sz w:val="22"/>
                                <w:szCs w:val="22"/>
                              </w:rPr>
                              <w:t>4</w:t>
                            </w:r>
                            <w:r w:rsidRPr="00904492">
                              <w:rPr>
                                <w:rFonts w:eastAsia="Calibri" w:cs="Arial"/>
                                <w:i/>
                                <w:iCs/>
                                <w:sz w:val="22"/>
                                <w:szCs w:val="22"/>
                              </w:rPr>
                              <w:t xml:space="preserve"> and will take approximately 8 months to complete subject to weather</w:t>
                            </w:r>
                            <w:r>
                              <w:rPr>
                                <w:rFonts w:eastAsia="Calibri" w:cs="Arial"/>
                                <w:i/>
                                <w:iCs/>
                                <w:sz w:val="22"/>
                                <w:szCs w:val="22"/>
                              </w:rPr>
                              <w:t>.</w:t>
                            </w:r>
                          </w:p>
                          <w:p w:rsidR="00904492" w:rsidRDefault="00904492" w:rsidP="00904492">
                            <w:pPr>
                              <w:rPr>
                                <w:rFonts w:eastAsia="Calibri" w:cs="Arial"/>
                                <w:i/>
                                <w:iCs/>
                                <w:sz w:val="22"/>
                                <w:szCs w:val="22"/>
                              </w:rPr>
                            </w:pPr>
                          </w:p>
                          <w:p w:rsidR="00904492" w:rsidRPr="00904492" w:rsidRDefault="00904492" w:rsidP="000311D3">
                            <w:pPr>
                              <w:rPr>
                                <w:rFonts w:eastAsia="Calibri" w:cs="Arial"/>
                                <w:i/>
                                <w:iCs/>
                                <w:sz w:val="22"/>
                                <w:szCs w:val="22"/>
                              </w:rPr>
                            </w:pPr>
                            <w:r w:rsidRPr="00904492">
                              <w:rPr>
                                <w:rFonts w:eastAsia="Calibri" w:cs="Arial"/>
                                <w:i/>
                                <w:iCs/>
                                <w:sz w:val="22"/>
                                <w:szCs w:val="22"/>
                              </w:rPr>
                              <w:t>A specialist diving contractor will carry out underwater inspection of a sample of piles from throughout the Jetty structure</w:t>
                            </w:r>
                          </w:p>
                          <w:p w:rsidR="000311D3" w:rsidRPr="00904492" w:rsidRDefault="000311D3" w:rsidP="000311D3">
                            <w:pPr>
                              <w:rPr>
                                <w:rFonts w:eastAsia="Calibri" w:cs="Arial"/>
                                <w:i/>
                                <w:iCs/>
                                <w:sz w:val="22"/>
                                <w:szCs w:val="22"/>
                              </w:rPr>
                            </w:pPr>
                          </w:p>
                          <w:p w:rsidR="000311D3" w:rsidRPr="00904492" w:rsidRDefault="000311D3" w:rsidP="000311D3">
                            <w:pPr>
                              <w:rPr>
                                <w:rFonts w:eastAsia="Calibri" w:cs="Arial"/>
                                <w:i/>
                                <w:iCs/>
                                <w:sz w:val="22"/>
                                <w:szCs w:val="22"/>
                              </w:rPr>
                            </w:pPr>
                            <w:r w:rsidRPr="00904492">
                              <w:rPr>
                                <w:rFonts w:eastAsia="Calibri" w:cs="Arial"/>
                                <w:i/>
                                <w:iCs/>
                                <w:sz w:val="22"/>
                                <w:szCs w:val="22"/>
                              </w:rPr>
                              <w:t>The work is planned to commence in</w:t>
                            </w:r>
                            <w:r w:rsidR="00402AEF" w:rsidRPr="00904492">
                              <w:rPr>
                                <w:rFonts w:eastAsia="Calibri" w:cs="Arial"/>
                                <w:i/>
                                <w:iCs/>
                                <w:sz w:val="22"/>
                                <w:szCs w:val="22"/>
                              </w:rPr>
                              <w:t xml:space="preserve"> </w:t>
                            </w:r>
                            <w:r w:rsidR="00904492" w:rsidRPr="00904492">
                              <w:rPr>
                                <w:rFonts w:eastAsia="Calibri" w:cs="Arial"/>
                                <w:i/>
                                <w:iCs/>
                                <w:sz w:val="22"/>
                                <w:szCs w:val="22"/>
                              </w:rPr>
                              <w:t>July</w:t>
                            </w:r>
                            <w:r w:rsidR="00402AEF" w:rsidRPr="00904492">
                              <w:rPr>
                                <w:rFonts w:eastAsia="Calibri" w:cs="Arial"/>
                                <w:i/>
                                <w:iCs/>
                                <w:sz w:val="22"/>
                                <w:szCs w:val="22"/>
                              </w:rPr>
                              <w:t xml:space="preserve"> </w:t>
                            </w:r>
                            <w:r w:rsidR="00F308C5">
                              <w:rPr>
                                <w:rFonts w:eastAsia="Calibri" w:cs="Arial"/>
                                <w:i/>
                                <w:iCs/>
                                <w:sz w:val="22"/>
                                <w:szCs w:val="22"/>
                              </w:rPr>
                              <w:t>202</w:t>
                            </w:r>
                            <w:r w:rsidR="009245E6">
                              <w:rPr>
                                <w:rFonts w:eastAsia="Calibri" w:cs="Arial"/>
                                <w:i/>
                                <w:iCs/>
                                <w:sz w:val="22"/>
                                <w:szCs w:val="22"/>
                              </w:rPr>
                              <w:t>4</w:t>
                            </w:r>
                            <w:r w:rsidRPr="00904492">
                              <w:rPr>
                                <w:rFonts w:eastAsia="Calibri" w:cs="Arial"/>
                                <w:i/>
                                <w:iCs/>
                                <w:sz w:val="22"/>
                                <w:szCs w:val="22"/>
                              </w:rPr>
                              <w:t xml:space="preserve"> and will take approximately </w:t>
                            </w:r>
                            <w:r w:rsidR="00904492" w:rsidRPr="00904492">
                              <w:rPr>
                                <w:rFonts w:eastAsia="Calibri" w:cs="Arial"/>
                                <w:i/>
                                <w:iCs/>
                                <w:sz w:val="22"/>
                                <w:szCs w:val="22"/>
                              </w:rPr>
                              <w:t>3</w:t>
                            </w:r>
                            <w:r w:rsidRPr="00904492">
                              <w:rPr>
                                <w:rFonts w:eastAsia="Calibri" w:cs="Arial"/>
                                <w:i/>
                                <w:iCs/>
                                <w:sz w:val="22"/>
                                <w:szCs w:val="22"/>
                              </w:rPr>
                              <w:t xml:space="preserve">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w:t>
                            </w:r>
                            <w:r w:rsidR="00423A7D">
                              <w:rPr>
                                <w:rFonts w:eastAsia="Calibri" w:cs="Arial"/>
                                <w:b/>
                                <w:bCs/>
                                <w:i/>
                                <w:iCs/>
                                <w:sz w:val="22"/>
                                <w:szCs w:val="22"/>
                              </w:rPr>
                              <w:t xml:space="preserve"> Berth 2/3</w:t>
                            </w:r>
                            <w:r w:rsidRPr="000311D3">
                              <w:rPr>
                                <w:rFonts w:eastAsia="Calibri" w:cs="Arial"/>
                                <w:b/>
                                <w:bCs/>
                                <w:i/>
                                <w:iCs/>
                                <w:sz w:val="22"/>
                                <w:szCs w:val="22"/>
                              </w:rPr>
                              <w:t xml:space="preserve"> Approach Road</w:t>
                            </w:r>
                            <w:r w:rsidR="009245E6">
                              <w:rPr>
                                <w:rFonts w:eastAsia="Calibri" w:cs="Arial"/>
                                <w:b/>
                                <w:bCs/>
                                <w:i/>
                                <w:iCs/>
                                <w:sz w:val="22"/>
                                <w:szCs w:val="22"/>
                              </w:rPr>
                              <w:t xml:space="preserve"> </w:t>
                            </w:r>
                            <w:proofErr w:type="spellStart"/>
                            <w:r w:rsidR="009245E6">
                              <w:rPr>
                                <w:rFonts w:eastAsia="Calibri" w:cs="Arial"/>
                                <w:b/>
                                <w:bCs/>
                                <w:i/>
                                <w:iCs/>
                                <w:sz w:val="22"/>
                                <w:szCs w:val="22"/>
                              </w:rPr>
                              <w:t>Berh</w:t>
                            </w:r>
                            <w:proofErr w:type="spellEnd"/>
                            <w:r w:rsidR="009245E6">
                              <w:rPr>
                                <w:rFonts w:eastAsia="Calibri" w:cs="Arial"/>
                                <w:b/>
                                <w:bCs/>
                                <w:i/>
                                <w:iCs/>
                                <w:sz w:val="22"/>
                                <w:szCs w:val="22"/>
                              </w:rPr>
                              <w:t xml:space="preserve"> 2/3 Tee Head and Mooring Dolphins Berths 1 and 2</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temporary suspended scaffold gain access to structure and piping</w:t>
                            </w:r>
                            <w:r w:rsidR="00B0005E">
                              <w:rPr>
                                <w:rFonts w:eastAsia="Calibri" w:cs="Arial"/>
                                <w:i/>
                                <w:iCs/>
                                <w:sz w:val="22"/>
                                <w:szCs w:val="22"/>
                              </w:rPr>
                              <w:t xml:space="preserve"> in the section of Approach road from approximately</w:t>
                            </w:r>
                            <w:r w:rsidRPr="000311D3">
                              <w:rPr>
                                <w:rFonts w:eastAsia="Calibri" w:cs="Arial"/>
                                <w:i/>
                                <w:iCs/>
                                <w:sz w:val="22"/>
                                <w:szCs w:val="22"/>
                              </w:rPr>
                              <w:t xml:space="preserve"> </w:t>
                            </w:r>
                            <w:r w:rsidR="00423A7D">
                              <w:rPr>
                                <w:rFonts w:eastAsia="Calibri" w:cs="Arial"/>
                                <w:i/>
                                <w:iCs/>
                                <w:sz w:val="22"/>
                                <w:szCs w:val="22"/>
                              </w:rPr>
                              <w:t xml:space="preserve">800m </w:t>
                            </w:r>
                            <w:r w:rsidRPr="000311D3">
                              <w:rPr>
                                <w:rFonts w:eastAsia="Calibri" w:cs="Arial"/>
                                <w:i/>
                                <w:iCs/>
                                <w:sz w:val="22"/>
                                <w:szCs w:val="22"/>
                              </w:rPr>
                              <w:t>out from the shore.  Scope of works is to remove all corrosion and re-paint.  Limited weld repairs are likely to be required which will be completed prior to repainting.</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w:t>
                            </w:r>
                            <w:r w:rsidR="00F308C5">
                              <w:rPr>
                                <w:rFonts w:eastAsia="Calibri" w:cs="Arial"/>
                                <w:i/>
                                <w:iCs/>
                                <w:sz w:val="22"/>
                                <w:szCs w:val="22"/>
                              </w:rPr>
                              <w:t>202</w:t>
                            </w:r>
                            <w:r w:rsidR="009245E6">
                              <w:rPr>
                                <w:rFonts w:eastAsia="Calibri" w:cs="Arial"/>
                                <w:i/>
                                <w:iCs/>
                                <w:sz w:val="22"/>
                                <w:szCs w:val="22"/>
                              </w:rPr>
                              <w:t>4</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Reactive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There may be occasions where access to discrete sections of the jetty above MHWS is required in order to complete unforeseen repairs.  In these circumstances access would be by the most practical method available, e.g., work boat, floating barge or temporary suspended scaffold.  Repair scopes are assumed to require the removal of corrosion, removal /repair of structure/piping and repainting to make good.  This requirement cou</w:t>
                            </w:r>
                            <w:r w:rsidR="00402AEF">
                              <w:rPr>
                                <w:rFonts w:eastAsia="Calibri" w:cs="Arial"/>
                                <w:i/>
                                <w:iCs/>
                                <w:sz w:val="22"/>
                                <w:szCs w:val="22"/>
                              </w:rPr>
                              <w:t xml:space="preserve">ld arise at any time during </w:t>
                            </w:r>
                            <w:r w:rsidR="00F308C5">
                              <w:rPr>
                                <w:rFonts w:eastAsia="Calibri" w:cs="Arial"/>
                                <w:i/>
                                <w:iCs/>
                                <w:sz w:val="22"/>
                                <w:szCs w:val="22"/>
                              </w:rPr>
                              <w:t>202</w:t>
                            </w:r>
                            <w:r w:rsidR="009245E6">
                              <w:rPr>
                                <w:rFonts w:eastAsia="Calibri" w:cs="Arial"/>
                                <w:i/>
                                <w:iCs/>
                                <w:sz w:val="22"/>
                                <w:szCs w:val="22"/>
                              </w:rPr>
                              <w:t>4</w:t>
                            </w:r>
                          </w:p>
                          <w:p w:rsidR="003631BD" w:rsidRPr="003631BD" w:rsidRDefault="003631BD" w:rsidP="000311D3">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FDA487" id="_x0000_t202" coordsize="21600,21600" o:spt="202" path="m,l,21600r21600,l21600,xe">
                <v:stroke joinstyle="miter"/>
                <v:path gradientshapeok="t" o:connecttype="rect"/>
              </v:shapetype>
              <v:shape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Pr="00DA51A3" w:rsidRDefault="00A87BD6" w:rsidP="00A87BD6">
                      <w:pPr>
                        <w:rPr>
                          <w:i/>
                          <w:sz w:val="22"/>
                          <w:szCs w:val="22"/>
                        </w:rPr>
                      </w:pPr>
                      <w:r w:rsidRPr="00DA51A3">
                        <w:rPr>
                          <w:i/>
                          <w:sz w:val="22"/>
                          <w:szCs w:val="22"/>
                        </w:rPr>
                        <w:t>The scope of works will consist of both planned and reactive maintenance.</w:t>
                      </w:r>
                    </w:p>
                    <w:p w:rsidR="00A87BD6" w:rsidRPr="00DA51A3" w:rsidRDefault="00A87BD6" w:rsidP="00A87BD6">
                      <w:pPr>
                        <w:rPr>
                          <w:i/>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Planned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Planned activities as part of the preventative maintenance programme are well defined and summarised below.</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piles – Various locations</w:t>
                      </w:r>
                    </w:p>
                    <w:p w:rsidR="000311D3" w:rsidRPr="000311D3" w:rsidRDefault="000311D3" w:rsidP="000311D3">
                      <w:pPr>
                        <w:rPr>
                          <w:rFonts w:eastAsia="Calibri" w:cs="Arial"/>
                          <w:b/>
                          <w:bCs/>
                          <w:i/>
                          <w:iCs/>
                          <w:sz w:val="22"/>
                          <w:szCs w:val="22"/>
                        </w:rPr>
                      </w:pPr>
                    </w:p>
                    <w:p w:rsidR="000311D3" w:rsidRDefault="000311D3" w:rsidP="000311D3">
                      <w:pPr>
                        <w:rPr>
                          <w:rFonts w:eastAsia="Calibri" w:cs="Arial"/>
                          <w:i/>
                          <w:iCs/>
                          <w:sz w:val="22"/>
                          <w:szCs w:val="22"/>
                        </w:rPr>
                      </w:pPr>
                      <w:r w:rsidRPr="000311D3">
                        <w:rPr>
                          <w:rFonts w:eastAsia="Calibri" w:cs="Arial"/>
                          <w:i/>
                          <w:iCs/>
                          <w:sz w:val="22"/>
                          <w:szCs w:val="22"/>
                        </w:rPr>
                        <w:t>Using a floating barge complete with access hoist, gain access to upper sections of corroded piles above MHWS. Scope of works is to remove corrosion and repaint.</w:t>
                      </w:r>
                    </w:p>
                    <w:p w:rsidR="00904492" w:rsidRPr="00904492" w:rsidRDefault="00904492" w:rsidP="00904492">
                      <w:pPr>
                        <w:rPr>
                          <w:rFonts w:eastAsia="Calibri" w:cs="Arial"/>
                          <w:i/>
                          <w:iCs/>
                          <w:sz w:val="22"/>
                          <w:szCs w:val="22"/>
                        </w:rPr>
                      </w:pPr>
                    </w:p>
                    <w:p w:rsidR="00904492" w:rsidRDefault="00904492" w:rsidP="00904492">
                      <w:pPr>
                        <w:rPr>
                          <w:rFonts w:eastAsia="Calibri" w:cs="Arial"/>
                          <w:i/>
                          <w:iCs/>
                          <w:sz w:val="22"/>
                          <w:szCs w:val="22"/>
                        </w:rPr>
                      </w:pPr>
                      <w:r w:rsidRPr="00904492">
                        <w:rPr>
                          <w:rFonts w:eastAsia="Calibri" w:cs="Arial"/>
                          <w:i/>
                          <w:iCs/>
                          <w:sz w:val="22"/>
                          <w:szCs w:val="22"/>
                        </w:rPr>
                        <w:t xml:space="preserve">The work is planned to commence in late March </w:t>
                      </w:r>
                      <w:r w:rsidR="00F308C5">
                        <w:rPr>
                          <w:rFonts w:eastAsia="Calibri" w:cs="Arial"/>
                          <w:i/>
                          <w:iCs/>
                          <w:sz w:val="22"/>
                          <w:szCs w:val="22"/>
                        </w:rPr>
                        <w:t>202</w:t>
                      </w:r>
                      <w:r w:rsidR="009245E6">
                        <w:rPr>
                          <w:rFonts w:eastAsia="Calibri" w:cs="Arial"/>
                          <w:i/>
                          <w:iCs/>
                          <w:sz w:val="22"/>
                          <w:szCs w:val="22"/>
                        </w:rPr>
                        <w:t>4</w:t>
                      </w:r>
                      <w:r w:rsidRPr="00904492">
                        <w:rPr>
                          <w:rFonts w:eastAsia="Calibri" w:cs="Arial"/>
                          <w:i/>
                          <w:iCs/>
                          <w:sz w:val="22"/>
                          <w:szCs w:val="22"/>
                        </w:rPr>
                        <w:t xml:space="preserve"> and will take approximately 8 months to complete subject to weather</w:t>
                      </w:r>
                      <w:r>
                        <w:rPr>
                          <w:rFonts w:eastAsia="Calibri" w:cs="Arial"/>
                          <w:i/>
                          <w:iCs/>
                          <w:sz w:val="22"/>
                          <w:szCs w:val="22"/>
                        </w:rPr>
                        <w:t>.</w:t>
                      </w:r>
                    </w:p>
                    <w:p w:rsidR="00904492" w:rsidRDefault="00904492" w:rsidP="00904492">
                      <w:pPr>
                        <w:rPr>
                          <w:rFonts w:eastAsia="Calibri" w:cs="Arial"/>
                          <w:i/>
                          <w:iCs/>
                          <w:sz w:val="22"/>
                          <w:szCs w:val="22"/>
                        </w:rPr>
                      </w:pPr>
                    </w:p>
                    <w:p w:rsidR="00904492" w:rsidRPr="00904492" w:rsidRDefault="00904492" w:rsidP="000311D3">
                      <w:pPr>
                        <w:rPr>
                          <w:rFonts w:eastAsia="Calibri" w:cs="Arial"/>
                          <w:i/>
                          <w:iCs/>
                          <w:sz w:val="22"/>
                          <w:szCs w:val="22"/>
                        </w:rPr>
                      </w:pPr>
                      <w:r w:rsidRPr="00904492">
                        <w:rPr>
                          <w:rFonts w:eastAsia="Calibri" w:cs="Arial"/>
                          <w:i/>
                          <w:iCs/>
                          <w:sz w:val="22"/>
                          <w:szCs w:val="22"/>
                        </w:rPr>
                        <w:t>A specialist diving contractor will carry out underwater inspection of a sample of piles from throughout the Jetty structure</w:t>
                      </w:r>
                    </w:p>
                    <w:p w:rsidR="000311D3" w:rsidRPr="00904492" w:rsidRDefault="000311D3" w:rsidP="000311D3">
                      <w:pPr>
                        <w:rPr>
                          <w:rFonts w:eastAsia="Calibri" w:cs="Arial"/>
                          <w:i/>
                          <w:iCs/>
                          <w:sz w:val="22"/>
                          <w:szCs w:val="22"/>
                        </w:rPr>
                      </w:pPr>
                    </w:p>
                    <w:p w:rsidR="000311D3" w:rsidRPr="00904492" w:rsidRDefault="000311D3" w:rsidP="000311D3">
                      <w:pPr>
                        <w:rPr>
                          <w:rFonts w:eastAsia="Calibri" w:cs="Arial"/>
                          <w:i/>
                          <w:iCs/>
                          <w:sz w:val="22"/>
                          <w:szCs w:val="22"/>
                        </w:rPr>
                      </w:pPr>
                      <w:r w:rsidRPr="00904492">
                        <w:rPr>
                          <w:rFonts w:eastAsia="Calibri" w:cs="Arial"/>
                          <w:i/>
                          <w:iCs/>
                          <w:sz w:val="22"/>
                          <w:szCs w:val="22"/>
                        </w:rPr>
                        <w:t>The work is planned to commence in</w:t>
                      </w:r>
                      <w:r w:rsidR="00402AEF" w:rsidRPr="00904492">
                        <w:rPr>
                          <w:rFonts w:eastAsia="Calibri" w:cs="Arial"/>
                          <w:i/>
                          <w:iCs/>
                          <w:sz w:val="22"/>
                          <w:szCs w:val="22"/>
                        </w:rPr>
                        <w:t xml:space="preserve"> </w:t>
                      </w:r>
                      <w:r w:rsidR="00904492" w:rsidRPr="00904492">
                        <w:rPr>
                          <w:rFonts w:eastAsia="Calibri" w:cs="Arial"/>
                          <w:i/>
                          <w:iCs/>
                          <w:sz w:val="22"/>
                          <w:szCs w:val="22"/>
                        </w:rPr>
                        <w:t>July</w:t>
                      </w:r>
                      <w:r w:rsidR="00402AEF" w:rsidRPr="00904492">
                        <w:rPr>
                          <w:rFonts w:eastAsia="Calibri" w:cs="Arial"/>
                          <w:i/>
                          <w:iCs/>
                          <w:sz w:val="22"/>
                          <w:szCs w:val="22"/>
                        </w:rPr>
                        <w:t xml:space="preserve"> </w:t>
                      </w:r>
                      <w:r w:rsidR="00F308C5">
                        <w:rPr>
                          <w:rFonts w:eastAsia="Calibri" w:cs="Arial"/>
                          <w:i/>
                          <w:iCs/>
                          <w:sz w:val="22"/>
                          <w:szCs w:val="22"/>
                        </w:rPr>
                        <w:t>202</w:t>
                      </w:r>
                      <w:r w:rsidR="009245E6">
                        <w:rPr>
                          <w:rFonts w:eastAsia="Calibri" w:cs="Arial"/>
                          <w:i/>
                          <w:iCs/>
                          <w:sz w:val="22"/>
                          <w:szCs w:val="22"/>
                        </w:rPr>
                        <w:t>4</w:t>
                      </w:r>
                      <w:r w:rsidRPr="00904492">
                        <w:rPr>
                          <w:rFonts w:eastAsia="Calibri" w:cs="Arial"/>
                          <w:i/>
                          <w:iCs/>
                          <w:sz w:val="22"/>
                          <w:szCs w:val="22"/>
                        </w:rPr>
                        <w:t xml:space="preserve"> and will take approximately </w:t>
                      </w:r>
                      <w:r w:rsidR="00904492" w:rsidRPr="00904492">
                        <w:rPr>
                          <w:rFonts w:eastAsia="Calibri" w:cs="Arial"/>
                          <w:i/>
                          <w:iCs/>
                          <w:sz w:val="22"/>
                          <w:szCs w:val="22"/>
                        </w:rPr>
                        <w:t>3</w:t>
                      </w:r>
                      <w:r w:rsidRPr="00904492">
                        <w:rPr>
                          <w:rFonts w:eastAsia="Calibri" w:cs="Arial"/>
                          <w:i/>
                          <w:iCs/>
                          <w:sz w:val="22"/>
                          <w:szCs w:val="22"/>
                        </w:rPr>
                        <w:t xml:space="preserve">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w:t>
                      </w:r>
                      <w:r w:rsidR="00423A7D">
                        <w:rPr>
                          <w:rFonts w:eastAsia="Calibri" w:cs="Arial"/>
                          <w:b/>
                          <w:bCs/>
                          <w:i/>
                          <w:iCs/>
                          <w:sz w:val="22"/>
                          <w:szCs w:val="22"/>
                        </w:rPr>
                        <w:t xml:space="preserve"> Berth 2/3</w:t>
                      </w:r>
                      <w:r w:rsidRPr="000311D3">
                        <w:rPr>
                          <w:rFonts w:eastAsia="Calibri" w:cs="Arial"/>
                          <w:b/>
                          <w:bCs/>
                          <w:i/>
                          <w:iCs/>
                          <w:sz w:val="22"/>
                          <w:szCs w:val="22"/>
                        </w:rPr>
                        <w:t xml:space="preserve"> Approach Road</w:t>
                      </w:r>
                      <w:r w:rsidR="009245E6">
                        <w:rPr>
                          <w:rFonts w:eastAsia="Calibri" w:cs="Arial"/>
                          <w:b/>
                          <w:bCs/>
                          <w:i/>
                          <w:iCs/>
                          <w:sz w:val="22"/>
                          <w:szCs w:val="22"/>
                        </w:rPr>
                        <w:t xml:space="preserve"> </w:t>
                      </w:r>
                      <w:proofErr w:type="spellStart"/>
                      <w:r w:rsidR="009245E6">
                        <w:rPr>
                          <w:rFonts w:eastAsia="Calibri" w:cs="Arial"/>
                          <w:b/>
                          <w:bCs/>
                          <w:i/>
                          <w:iCs/>
                          <w:sz w:val="22"/>
                          <w:szCs w:val="22"/>
                        </w:rPr>
                        <w:t>Berh</w:t>
                      </w:r>
                      <w:proofErr w:type="spellEnd"/>
                      <w:r w:rsidR="009245E6">
                        <w:rPr>
                          <w:rFonts w:eastAsia="Calibri" w:cs="Arial"/>
                          <w:b/>
                          <w:bCs/>
                          <w:i/>
                          <w:iCs/>
                          <w:sz w:val="22"/>
                          <w:szCs w:val="22"/>
                        </w:rPr>
                        <w:t xml:space="preserve"> 2/3 Tee Head and Mooring Dolphins Berths 1 and 2</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temporary suspended scaffold gain access to structure and piping</w:t>
                      </w:r>
                      <w:r w:rsidR="00B0005E">
                        <w:rPr>
                          <w:rFonts w:eastAsia="Calibri" w:cs="Arial"/>
                          <w:i/>
                          <w:iCs/>
                          <w:sz w:val="22"/>
                          <w:szCs w:val="22"/>
                        </w:rPr>
                        <w:t xml:space="preserve"> in the section of Approach road from approximately</w:t>
                      </w:r>
                      <w:r w:rsidRPr="000311D3">
                        <w:rPr>
                          <w:rFonts w:eastAsia="Calibri" w:cs="Arial"/>
                          <w:i/>
                          <w:iCs/>
                          <w:sz w:val="22"/>
                          <w:szCs w:val="22"/>
                        </w:rPr>
                        <w:t xml:space="preserve"> </w:t>
                      </w:r>
                      <w:r w:rsidR="00423A7D">
                        <w:rPr>
                          <w:rFonts w:eastAsia="Calibri" w:cs="Arial"/>
                          <w:i/>
                          <w:iCs/>
                          <w:sz w:val="22"/>
                          <w:szCs w:val="22"/>
                        </w:rPr>
                        <w:t xml:space="preserve">800m </w:t>
                      </w:r>
                      <w:r w:rsidRPr="000311D3">
                        <w:rPr>
                          <w:rFonts w:eastAsia="Calibri" w:cs="Arial"/>
                          <w:i/>
                          <w:iCs/>
                          <w:sz w:val="22"/>
                          <w:szCs w:val="22"/>
                        </w:rPr>
                        <w:t>out from the shore.  Scope of works is to remove all corrosion and re-paint.  Limited weld repairs are likely to be required which will be completed prior to repainting.</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w:t>
                      </w:r>
                      <w:r w:rsidR="00F308C5">
                        <w:rPr>
                          <w:rFonts w:eastAsia="Calibri" w:cs="Arial"/>
                          <w:i/>
                          <w:iCs/>
                          <w:sz w:val="22"/>
                          <w:szCs w:val="22"/>
                        </w:rPr>
                        <w:t>202</w:t>
                      </w:r>
                      <w:r w:rsidR="009245E6">
                        <w:rPr>
                          <w:rFonts w:eastAsia="Calibri" w:cs="Arial"/>
                          <w:i/>
                          <w:iCs/>
                          <w:sz w:val="22"/>
                          <w:szCs w:val="22"/>
                        </w:rPr>
                        <w:t>4</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Reactive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There may be occasions where access to discrete sections of the jetty above MHWS is required in order to complete unforeseen repairs.  In these circumstances access would be by the most practical method available, e.g., work boat, floating barge or temporary suspended scaffold.  Repair scopes are assumed to require the removal of corrosion, removal /repair of structure/piping and repainting to make good.  This requirement cou</w:t>
                      </w:r>
                      <w:r w:rsidR="00402AEF">
                        <w:rPr>
                          <w:rFonts w:eastAsia="Calibri" w:cs="Arial"/>
                          <w:i/>
                          <w:iCs/>
                          <w:sz w:val="22"/>
                          <w:szCs w:val="22"/>
                        </w:rPr>
                        <w:t xml:space="preserve">ld arise at any time during </w:t>
                      </w:r>
                      <w:r w:rsidR="00F308C5">
                        <w:rPr>
                          <w:rFonts w:eastAsia="Calibri" w:cs="Arial"/>
                          <w:i/>
                          <w:iCs/>
                          <w:sz w:val="22"/>
                          <w:szCs w:val="22"/>
                        </w:rPr>
                        <w:t>202</w:t>
                      </w:r>
                      <w:r w:rsidR="009245E6">
                        <w:rPr>
                          <w:rFonts w:eastAsia="Calibri" w:cs="Arial"/>
                          <w:i/>
                          <w:iCs/>
                          <w:sz w:val="22"/>
                          <w:szCs w:val="22"/>
                        </w:rPr>
                        <w:t>4</w:t>
                      </w:r>
                    </w:p>
                    <w:p w:rsidR="003631BD" w:rsidRPr="003631BD" w:rsidRDefault="003631BD" w:rsidP="000311D3">
                      <w:pPr>
                        <w:rPr>
                          <w:i/>
                          <w:sz w:val="22"/>
                          <w:szCs w:val="22"/>
                        </w:rPr>
                      </w:pPr>
                      <w:bookmarkStart w:id="1" w:name="_GoBack"/>
                      <w:bookmarkEnd w:id="1"/>
                    </w:p>
                  </w:txbxContent>
                </v:textbox>
                <w10:wrap type="square" anchorx="margin"/>
              </v:shape>
            </w:pict>
          </mc:Fallback>
        </mc:AlternateContent>
      </w:r>
      <w:r w:rsidRPr="00F55D61">
        <w:rPr>
          <w:szCs w:val="32"/>
        </w:rPr>
        <w:t>S</w:t>
      </w:r>
      <w:r>
        <w:rPr>
          <w:szCs w:val="32"/>
        </w:rPr>
        <w:t>cope</w:t>
      </w:r>
      <w:r w:rsidRPr="00F55D61">
        <w:rPr>
          <w:szCs w:val="32"/>
        </w:rPr>
        <w:t xml:space="preserve"> of works</w:t>
      </w:r>
    </w:p>
    <w:p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2A6D82E6" wp14:editId="46436DB9">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xml:space="preserve">, </w:t>
                            </w:r>
                            <w:proofErr w:type="spellStart"/>
                            <w:r w:rsidR="0045111E">
                              <w:rPr>
                                <w:i/>
                                <w:sz w:val="22"/>
                                <w:szCs w:val="22"/>
                              </w:rPr>
                              <w:t>Gelliswick</w:t>
                            </w:r>
                            <w:proofErr w:type="spellEnd"/>
                            <w:r w:rsidR="0045111E">
                              <w:rPr>
                                <w:i/>
                                <w:sz w:val="22"/>
                                <w:szCs w:val="22"/>
                              </w:rPr>
                              <w:t>.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D82E6"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">
                <v:textbo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Gelliswick.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v:textbox>
                <w10:wrap type="square" anchorx="margin"/>
              </v:shape>
            </w:pict>
          </mc:Fallback>
        </mc:AlternateContent>
      </w:r>
      <w:r w:rsidR="00C43579">
        <w:t>Access and working areas</w:t>
      </w:r>
    </w:p>
    <w:p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23D52694" wp14:editId="4335C379">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 xml:space="preserve">Pollution prevention and control </w:t>
                            </w:r>
                            <w:r w:rsidR="00423A7D" w:rsidRPr="00666122">
                              <w:rPr>
                                <w:i/>
                                <w:sz w:val="22"/>
                                <w:szCs w:val="22"/>
                              </w:rPr>
                              <w:t>procedure (</w:t>
                            </w:r>
                            <w:r w:rsidRPr="00666122">
                              <w:rPr>
                                <w:i/>
                                <w:sz w:val="22"/>
                                <w:szCs w:val="22"/>
                              </w:rPr>
                              <w:t>guidance available</w:t>
                            </w:r>
                            <w:r w:rsidR="00EB7698" w:rsidRPr="00666122">
                              <w:rPr>
                                <w:i/>
                                <w:sz w:val="22"/>
                                <w:szCs w:val="22"/>
                              </w:rPr>
                              <w:t xml:space="preserve"> at: </w:t>
                            </w:r>
                            <w:hyperlink r:id="rId17"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8" w:history="1">
                              <w:r w:rsidRPr="00666122">
                                <w:rPr>
                                  <w:rStyle w:val="Hyperlink"/>
                                  <w:i/>
                                  <w:sz w:val="22"/>
                                  <w:szCs w:val="22"/>
                                </w:rPr>
                                <w:t>http://www.snh.gov.uk/docs/A1294630.pdf</w:t>
                              </w:r>
                            </w:hyperlink>
                            <w:r w:rsidRPr="00666122">
                              <w:rPr>
                                <w:i/>
                                <w:sz w:val="22"/>
                                <w:szCs w:val="22"/>
                              </w:rPr>
                              <w:t xml:space="preserve">) </w:t>
                            </w:r>
                          </w:p>
                          <w:p w:rsidR="00097011" w:rsidRPr="00760F90"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r w:rsidR="00423A7D">
                              <w:rPr>
                                <w:i/>
                                <w:sz w:val="22"/>
                                <w:szCs w:val="22"/>
                              </w:rPr>
                              <w:t>statement,</w:t>
                            </w:r>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proofErr w:type="spellStart"/>
                            <w:r w:rsidRPr="00D76BDE">
                              <w:rPr>
                                <w:rFonts w:cs="Arial"/>
                                <w:sz w:val="22"/>
                                <w:szCs w:val="22"/>
                              </w:rPr>
                              <w:t>B</w:t>
                            </w:r>
                            <w:r w:rsidR="00425747" w:rsidRPr="00D76BDE">
                              <w:rPr>
                                <w:rFonts w:cs="Arial"/>
                                <w:sz w:val="22"/>
                                <w:szCs w:val="22"/>
                              </w:rPr>
                              <w:t>unding</w:t>
                            </w:r>
                            <w:proofErr w:type="spellEnd"/>
                            <w:r w:rsidR="00425747" w:rsidRPr="00D76BDE">
                              <w:rPr>
                                <w:rFonts w:cs="Arial"/>
                                <w:sz w:val="22"/>
                                <w:szCs w:val="22"/>
                              </w:rPr>
                              <w:t>,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9B32F8" w:rsidRPr="009B32F8" w:rsidRDefault="009B32F8" w:rsidP="009B32F8">
                            <w:pPr>
                              <w:pStyle w:val="ListParagraph"/>
                              <w:rPr>
                                <w:rFonts w:cs="Arial"/>
                                <w:sz w:val="22"/>
                                <w:szCs w:val="22"/>
                              </w:rPr>
                            </w:pPr>
                          </w:p>
                          <w:p w:rsidR="009B32F8" w:rsidRDefault="009B32F8" w:rsidP="00D76BDE">
                            <w:pPr>
                              <w:pStyle w:val="ListParagraph"/>
                              <w:numPr>
                                <w:ilvl w:val="0"/>
                                <w:numId w:val="23"/>
                              </w:numPr>
                              <w:rPr>
                                <w:rFonts w:cs="Arial"/>
                                <w:sz w:val="22"/>
                                <w:szCs w:val="22"/>
                              </w:rPr>
                            </w:pPr>
                            <w:r>
                              <w:rPr>
                                <w:rFonts w:cs="Arial"/>
                                <w:sz w:val="22"/>
                                <w:szCs w:val="22"/>
                              </w:rPr>
                              <w:t>A</w:t>
                            </w:r>
                            <w:r w:rsidRPr="009B32F8">
                              <w:rPr>
                                <w:rFonts w:cs="Arial"/>
                                <w:sz w:val="22"/>
                                <w:szCs w:val="22"/>
                              </w:rPr>
                              <w:t>ll works will be boarded/sheeted in to prevent any material going into the water.</w:t>
                            </w:r>
                          </w:p>
                          <w:p w:rsidR="00760F90" w:rsidRPr="00760F90" w:rsidRDefault="00760F90" w:rsidP="00760F90">
                            <w:pPr>
                              <w:rPr>
                                <w:rFonts w:cs="Arial"/>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D76BDE" w:rsidRPr="0045111E" w:rsidRDefault="0095749B" w:rsidP="00425747">
                            <w:pPr>
                              <w:rPr>
                                <w:i/>
                                <w:sz w:val="22"/>
                                <w:szCs w:val="22"/>
                              </w:rPr>
                            </w:pPr>
                            <w:r w:rsidRPr="0045111E">
                              <w:rPr>
                                <w:i/>
                                <w:sz w:val="22"/>
                                <w:szCs w:val="22"/>
                              </w:rPr>
                              <w:t xml:space="preserve">Where </w:t>
                            </w:r>
                            <w:r w:rsidR="00891019">
                              <w:rPr>
                                <w:i/>
                                <w:sz w:val="22"/>
                                <w:szCs w:val="22"/>
                              </w:rPr>
                              <w:t xml:space="preserve">grit </w:t>
                            </w:r>
                            <w:r w:rsidRPr="0045111E">
                              <w:rPr>
                                <w:i/>
                                <w:sz w:val="22"/>
                                <w:szCs w:val="22"/>
                              </w:rPr>
                              <w:t xml:space="preserve">blasting of corrosion product </w:t>
                            </w:r>
                            <w:r w:rsidR="00891019">
                              <w:rPr>
                                <w:i/>
                                <w:sz w:val="22"/>
                                <w:szCs w:val="22"/>
                              </w:rPr>
                              <w:t xml:space="preserve">(rust) </w:t>
                            </w:r>
                            <w:r w:rsidRPr="0045111E">
                              <w:rPr>
                                <w:i/>
                                <w:sz w:val="22"/>
                                <w:szCs w:val="22"/>
                              </w:rPr>
                              <w:t>is necessary</w:t>
                            </w:r>
                            <w:r w:rsidR="00891019">
                              <w:rPr>
                                <w:i/>
                                <w:sz w:val="22"/>
                                <w:szCs w:val="22"/>
                              </w:rPr>
                              <w:t>,</w:t>
                            </w:r>
                            <w:r w:rsidRPr="0045111E">
                              <w:rPr>
                                <w:i/>
                                <w:sz w:val="22"/>
                                <w:szCs w:val="22"/>
                              </w:rPr>
                              <w:t xml:space="preserve"> </w:t>
                            </w:r>
                            <w:r w:rsidR="00891019">
                              <w:rPr>
                                <w:i/>
                                <w:sz w:val="22"/>
                                <w:szCs w:val="22"/>
                              </w:rPr>
                              <w:t>mitigation</w:t>
                            </w:r>
                            <w:r w:rsidRPr="0045111E">
                              <w:rPr>
                                <w:i/>
                                <w:sz w:val="22"/>
                                <w:szCs w:val="22"/>
                              </w:rPr>
                              <w:t xml:space="preserve">s </w:t>
                            </w:r>
                            <w:r w:rsidR="00891019">
                              <w:rPr>
                                <w:i/>
                                <w:sz w:val="22"/>
                                <w:szCs w:val="22"/>
                              </w:rPr>
                              <w:t>to prevent pollution of the marine environment will be as follows:</w:t>
                            </w:r>
                          </w:p>
                          <w:p w:rsidR="0095749B" w:rsidRPr="0045111E" w:rsidRDefault="0095749B" w:rsidP="0095749B">
                            <w:pPr>
                              <w:pStyle w:val="ListParagraph"/>
                              <w:numPr>
                                <w:ilvl w:val="0"/>
                                <w:numId w:val="24"/>
                              </w:numPr>
                              <w:rPr>
                                <w:i/>
                                <w:sz w:val="22"/>
                                <w:szCs w:val="22"/>
                              </w:rPr>
                            </w:pPr>
                            <w:r w:rsidRPr="0045111E">
                              <w:rPr>
                                <w:i/>
                                <w:sz w:val="22"/>
                                <w:szCs w:val="22"/>
                              </w:rPr>
                              <w:t xml:space="preserve">If practical </w:t>
                            </w:r>
                            <w:r w:rsidR="0045111E" w:rsidRPr="0045111E">
                              <w:rPr>
                                <w:i/>
                                <w:sz w:val="22"/>
                                <w:szCs w:val="22"/>
                              </w:rPr>
                              <w:t>t</w:t>
                            </w:r>
                            <w:r w:rsidRPr="0045111E">
                              <w:rPr>
                                <w:i/>
                                <w:sz w:val="22"/>
                                <w:szCs w:val="22"/>
                              </w:rPr>
                              <w:t xml:space="preserve">he </w:t>
                            </w:r>
                            <w:r w:rsidR="00891019">
                              <w:rPr>
                                <w:i/>
                                <w:sz w:val="22"/>
                                <w:szCs w:val="22"/>
                              </w:rPr>
                              <w:t xml:space="preserve">work </w:t>
                            </w:r>
                            <w:r w:rsidRPr="0045111E">
                              <w:rPr>
                                <w:i/>
                                <w:sz w:val="22"/>
                                <w:szCs w:val="22"/>
                              </w:rPr>
                              <w:t xml:space="preserve">area will be fully enclosed and all blast </w:t>
                            </w:r>
                            <w:r w:rsidR="00891019">
                              <w:rPr>
                                <w:i/>
                                <w:sz w:val="22"/>
                                <w:szCs w:val="22"/>
                              </w:rPr>
                              <w:t>materials will be collected and removed by sweeping during and upon</w:t>
                            </w:r>
                            <w:r w:rsidRPr="0045111E">
                              <w:rPr>
                                <w:i/>
                                <w:sz w:val="22"/>
                                <w:szCs w:val="22"/>
                              </w:rPr>
                              <w:t xml:space="preserve"> completion of the works</w:t>
                            </w:r>
                            <w:r w:rsidR="00891019">
                              <w:rPr>
                                <w:i/>
                                <w:sz w:val="22"/>
                                <w:szCs w:val="22"/>
                              </w:rPr>
                              <w:t>; or</w:t>
                            </w:r>
                          </w:p>
                          <w:p w:rsidR="00891019" w:rsidRDefault="00891019" w:rsidP="00891019">
                            <w:pPr>
                              <w:pStyle w:val="ListParagraph"/>
                              <w:numPr>
                                <w:ilvl w:val="0"/>
                                <w:numId w:val="24"/>
                              </w:numPr>
                              <w:rPr>
                                <w:i/>
                                <w:sz w:val="22"/>
                                <w:szCs w:val="22"/>
                              </w:rPr>
                            </w:pPr>
                            <w:r>
                              <w:rPr>
                                <w:i/>
                                <w:sz w:val="22"/>
                                <w:szCs w:val="22"/>
                              </w:rPr>
                              <w:t xml:space="preserve">If </w:t>
                            </w:r>
                            <w:r w:rsidR="0095749B" w:rsidRPr="0045111E">
                              <w:rPr>
                                <w:i/>
                                <w:sz w:val="22"/>
                                <w:szCs w:val="22"/>
                              </w:rPr>
                              <w:t>not practical to fully</w:t>
                            </w:r>
                            <w:r>
                              <w:rPr>
                                <w:i/>
                                <w:sz w:val="22"/>
                                <w:szCs w:val="22"/>
                              </w:rPr>
                              <w:t xml:space="preserve"> enclose the work area, closed-cycle ‘</w:t>
                            </w:r>
                            <w:r w:rsidR="0095749B" w:rsidRPr="0045111E">
                              <w:rPr>
                                <w:i/>
                                <w:sz w:val="22"/>
                                <w:szCs w:val="22"/>
                              </w:rPr>
                              <w:t>inductio</w:t>
                            </w:r>
                            <w:r>
                              <w:rPr>
                                <w:i/>
                                <w:sz w:val="22"/>
                                <w:szCs w:val="22"/>
                              </w:rPr>
                              <w:t xml:space="preserve">n’ blasting will be used thus </w:t>
                            </w:r>
                            <w:r w:rsidR="0095749B" w:rsidRPr="0045111E">
                              <w:rPr>
                                <w:i/>
                                <w:sz w:val="22"/>
                                <w:szCs w:val="22"/>
                              </w:rPr>
                              <w:t>allow</w:t>
                            </w:r>
                            <w:r>
                              <w:rPr>
                                <w:i/>
                                <w:sz w:val="22"/>
                                <w:szCs w:val="22"/>
                              </w:rPr>
                              <w:t xml:space="preserve">ing </w:t>
                            </w:r>
                            <w:r w:rsidR="0095749B" w:rsidRPr="0045111E">
                              <w:rPr>
                                <w:i/>
                                <w:sz w:val="22"/>
                                <w:szCs w:val="22"/>
                              </w:rPr>
                              <w:t xml:space="preserve">blast materials to be collected </w:t>
                            </w:r>
                            <w:r>
                              <w:rPr>
                                <w:i/>
                                <w:sz w:val="22"/>
                                <w:szCs w:val="22"/>
                              </w:rPr>
                              <w:t xml:space="preserve">by vacuum </w:t>
                            </w:r>
                            <w:r w:rsidR="0095749B" w:rsidRPr="0045111E">
                              <w:rPr>
                                <w:i/>
                                <w:sz w:val="22"/>
                                <w:szCs w:val="22"/>
                              </w:rPr>
                              <w:t>and removed</w:t>
                            </w:r>
                            <w:r>
                              <w:rPr>
                                <w:i/>
                                <w:sz w:val="22"/>
                                <w:szCs w:val="22"/>
                              </w:rPr>
                              <w:t xml:space="preserve"> during the works.</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 xml:space="preserve">not classified as hazardous under the CLP Regulation (1272/2008/EC), is not persistent </w:t>
                            </w:r>
                            <w:proofErr w:type="spellStart"/>
                            <w:r w:rsidRPr="00891019">
                              <w:rPr>
                                <w:i/>
                                <w:sz w:val="22"/>
                                <w:szCs w:val="22"/>
                              </w:rPr>
                              <w:t>bioaccumulative</w:t>
                            </w:r>
                            <w:proofErr w:type="spellEnd"/>
                            <w:r w:rsidRPr="00891019">
                              <w:rPr>
                                <w:i/>
                                <w:sz w:val="22"/>
                                <w:szCs w:val="22"/>
                              </w:rPr>
                              <w:t xml:space="preserve"> and toxic (PBT) or very persistent and very </w:t>
                            </w:r>
                            <w:proofErr w:type="spellStart"/>
                            <w:r w:rsidRPr="00891019">
                              <w:rPr>
                                <w:i/>
                                <w:sz w:val="22"/>
                                <w:szCs w:val="22"/>
                              </w:rPr>
                              <w:t>bioaccumulative</w:t>
                            </w:r>
                            <w:proofErr w:type="spellEnd"/>
                            <w:r w:rsidRPr="00891019">
                              <w:rPr>
                                <w:i/>
                                <w:sz w:val="22"/>
                                <w:szCs w:val="22"/>
                              </w:rPr>
                              <w:t xml:space="preserve"> (</w:t>
                            </w:r>
                            <w:proofErr w:type="spellStart"/>
                            <w:r w:rsidRPr="00891019">
                              <w:rPr>
                                <w:i/>
                                <w:sz w:val="22"/>
                                <w:szCs w:val="22"/>
                              </w:rPr>
                              <w:t>vPvB</w:t>
                            </w:r>
                            <w:proofErr w:type="spellEnd"/>
                            <w:r w:rsidRPr="00891019">
                              <w:rPr>
                                <w:i/>
                                <w:sz w:val="22"/>
                                <w:szCs w:val="22"/>
                              </w:rPr>
                              <w:t>) as defined in Annex XIII of the REACH Regulation, and is not included in the ECHA candidate list of substances of very high concern.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D52694" id="_x0000_t202" coordsize="21600,21600" o:spt="202" path="m,l,21600r21600,l21600,xe">
                <v:stroke joinstyle="miter"/>
                <v:path gradientshapeok="t" o:connecttype="rect"/>
              </v:shapetype>
              <v:shape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 xml:space="preserve">Pollution prevention and control </w:t>
                      </w:r>
                      <w:r w:rsidR="00423A7D" w:rsidRPr="00666122">
                        <w:rPr>
                          <w:i/>
                          <w:sz w:val="22"/>
                          <w:szCs w:val="22"/>
                        </w:rPr>
                        <w:t>procedure (</w:t>
                      </w:r>
                      <w:r w:rsidRPr="00666122">
                        <w:rPr>
                          <w:i/>
                          <w:sz w:val="22"/>
                          <w:szCs w:val="22"/>
                        </w:rPr>
                        <w:t>guidance available</w:t>
                      </w:r>
                      <w:r w:rsidR="00EB7698" w:rsidRPr="00666122">
                        <w:rPr>
                          <w:i/>
                          <w:sz w:val="22"/>
                          <w:szCs w:val="22"/>
                        </w:rPr>
                        <w:t xml:space="preserve"> at: </w:t>
                      </w:r>
                      <w:hyperlink r:id="rId19"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20" w:history="1">
                        <w:r w:rsidRPr="00666122">
                          <w:rPr>
                            <w:rStyle w:val="Hyperlink"/>
                            <w:i/>
                            <w:sz w:val="22"/>
                            <w:szCs w:val="22"/>
                          </w:rPr>
                          <w:t>http://www.snh.gov.uk/docs/A1294630.pdf</w:t>
                        </w:r>
                      </w:hyperlink>
                      <w:r w:rsidRPr="00666122">
                        <w:rPr>
                          <w:i/>
                          <w:sz w:val="22"/>
                          <w:szCs w:val="22"/>
                        </w:rPr>
                        <w:t xml:space="preserve">) </w:t>
                      </w:r>
                    </w:p>
                    <w:p w:rsidR="00097011" w:rsidRPr="00760F90"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r w:rsidR="00423A7D">
                        <w:rPr>
                          <w:i/>
                          <w:sz w:val="22"/>
                          <w:szCs w:val="22"/>
                        </w:rPr>
                        <w:t>statement,</w:t>
                      </w:r>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proofErr w:type="spellStart"/>
                      <w:r w:rsidRPr="00D76BDE">
                        <w:rPr>
                          <w:rFonts w:cs="Arial"/>
                          <w:sz w:val="22"/>
                          <w:szCs w:val="22"/>
                        </w:rPr>
                        <w:t>B</w:t>
                      </w:r>
                      <w:r w:rsidR="00425747" w:rsidRPr="00D76BDE">
                        <w:rPr>
                          <w:rFonts w:cs="Arial"/>
                          <w:sz w:val="22"/>
                          <w:szCs w:val="22"/>
                        </w:rPr>
                        <w:t>unding</w:t>
                      </w:r>
                      <w:proofErr w:type="spellEnd"/>
                      <w:r w:rsidR="00425747" w:rsidRPr="00D76BDE">
                        <w:rPr>
                          <w:rFonts w:cs="Arial"/>
                          <w:sz w:val="22"/>
                          <w:szCs w:val="22"/>
                        </w:rPr>
                        <w:t>,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9B32F8" w:rsidRPr="009B32F8" w:rsidRDefault="009B32F8" w:rsidP="009B32F8">
                      <w:pPr>
                        <w:pStyle w:val="ListParagraph"/>
                        <w:rPr>
                          <w:rFonts w:cs="Arial"/>
                          <w:sz w:val="22"/>
                          <w:szCs w:val="22"/>
                        </w:rPr>
                      </w:pPr>
                    </w:p>
                    <w:p w:rsidR="009B32F8" w:rsidRDefault="009B32F8" w:rsidP="00D76BDE">
                      <w:pPr>
                        <w:pStyle w:val="ListParagraph"/>
                        <w:numPr>
                          <w:ilvl w:val="0"/>
                          <w:numId w:val="23"/>
                        </w:numPr>
                        <w:rPr>
                          <w:rFonts w:cs="Arial"/>
                          <w:sz w:val="22"/>
                          <w:szCs w:val="22"/>
                        </w:rPr>
                      </w:pPr>
                      <w:r>
                        <w:rPr>
                          <w:rFonts w:cs="Arial"/>
                          <w:sz w:val="22"/>
                          <w:szCs w:val="22"/>
                        </w:rPr>
                        <w:t>A</w:t>
                      </w:r>
                      <w:r w:rsidRPr="009B32F8">
                        <w:rPr>
                          <w:rFonts w:cs="Arial"/>
                          <w:sz w:val="22"/>
                          <w:szCs w:val="22"/>
                        </w:rPr>
                        <w:t>ll works will be boarded/sheeted in to prevent any material going into the water.</w:t>
                      </w:r>
                    </w:p>
                    <w:p w:rsidR="00760F90" w:rsidRPr="00760F90" w:rsidRDefault="00760F90" w:rsidP="00760F90">
                      <w:pPr>
                        <w:rPr>
                          <w:rFonts w:cs="Arial"/>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D76BDE" w:rsidRPr="0045111E" w:rsidRDefault="0095749B" w:rsidP="00425747">
                      <w:pPr>
                        <w:rPr>
                          <w:i/>
                          <w:sz w:val="22"/>
                          <w:szCs w:val="22"/>
                        </w:rPr>
                      </w:pPr>
                      <w:r w:rsidRPr="0045111E">
                        <w:rPr>
                          <w:i/>
                          <w:sz w:val="22"/>
                          <w:szCs w:val="22"/>
                        </w:rPr>
                        <w:t xml:space="preserve">Where </w:t>
                      </w:r>
                      <w:r w:rsidR="00891019">
                        <w:rPr>
                          <w:i/>
                          <w:sz w:val="22"/>
                          <w:szCs w:val="22"/>
                        </w:rPr>
                        <w:t xml:space="preserve">grit </w:t>
                      </w:r>
                      <w:r w:rsidRPr="0045111E">
                        <w:rPr>
                          <w:i/>
                          <w:sz w:val="22"/>
                          <w:szCs w:val="22"/>
                        </w:rPr>
                        <w:t xml:space="preserve">blasting of corrosion product </w:t>
                      </w:r>
                      <w:r w:rsidR="00891019">
                        <w:rPr>
                          <w:i/>
                          <w:sz w:val="22"/>
                          <w:szCs w:val="22"/>
                        </w:rPr>
                        <w:t xml:space="preserve">(rust) </w:t>
                      </w:r>
                      <w:r w:rsidRPr="0045111E">
                        <w:rPr>
                          <w:i/>
                          <w:sz w:val="22"/>
                          <w:szCs w:val="22"/>
                        </w:rPr>
                        <w:t>is necessary</w:t>
                      </w:r>
                      <w:r w:rsidR="00891019">
                        <w:rPr>
                          <w:i/>
                          <w:sz w:val="22"/>
                          <w:szCs w:val="22"/>
                        </w:rPr>
                        <w:t>,</w:t>
                      </w:r>
                      <w:r w:rsidRPr="0045111E">
                        <w:rPr>
                          <w:i/>
                          <w:sz w:val="22"/>
                          <w:szCs w:val="22"/>
                        </w:rPr>
                        <w:t xml:space="preserve"> </w:t>
                      </w:r>
                      <w:r w:rsidR="00891019">
                        <w:rPr>
                          <w:i/>
                          <w:sz w:val="22"/>
                          <w:szCs w:val="22"/>
                        </w:rPr>
                        <w:t>mitigation</w:t>
                      </w:r>
                      <w:r w:rsidRPr="0045111E">
                        <w:rPr>
                          <w:i/>
                          <w:sz w:val="22"/>
                          <w:szCs w:val="22"/>
                        </w:rPr>
                        <w:t xml:space="preserve">s </w:t>
                      </w:r>
                      <w:r w:rsidR="00891019">
                        <w:rPr>
                          <w:i/>
                          <w:sz w:val="22"/>
                          <w:szCs w:val="22"/>
                        </w:rPr>
                        <w:t>to prevent pollution of the marine environment will be as follows:</w:t>
                      </w:r>
                    </w:p>
                    <w:p w:rsidR="0095749B" w:rsidRPr="0045111E" w:rsidRDefault="0095749B" w:rsidP="0095749B">
                      <w:pPr>
                        <w:pStyle w:val="ListParagraph"/>
                        <w:numPr>
                          <w:ilvl w:val="0"/>
                          <w:numId w:val="24"/>
                        </w:numPr>
                        <w:rPr>
                          <w:i/>
                          <w:sz w:val="22"/>
                          <w:szCs w:val="22"/>
                        </w:rPr>
                      </w:pPr>
                      <w:r w:rsidRPr="0045111E">
                        <w:rPr>
                          <w:i/>
                          <w:sz w:val="22"/>
                          <w:szCs w:val="22"/>
                        </w:rPr>
                        <w:t xml:space="preserve">If practical </w:t>
                      </w:r>
                      <w:r w:rsidR="0045111E" w:rsidRPr="0045111E">
                        <w:rPr>
                          <w:i/>
                          <w:sz w:val="22"/>
                          <w:szCs w:val="22"/>
                        </w:rPr>
                        <w:t>t</w:t>
                      </w:r>
                      <w:r w:rsidRPr="0045111E">
                        <w:rPr>
                          <w:i/>
                          <w:sz w:val="22"/>
                          <w:szCs w:val="22"/>
                        </w:rPr>
                        <w:t xml:space="preserve">he </w:t>
                      </w:r>
                      <w:r w:rsidR="00891019">
                        <w:rPr>
                          <w:i/>
                          <w:sz w:val="22"/>
                          <w:szCs w:val="22"/>
                        </w:rPr>
                        <w:t xml:space="preserve">work </w:t>
                      </w:r>
                      <w:r w:rsidRPr="0045111E">
                        <w:rPr>
                          <w:i/>
                          <w:sz w:val="22"/>
                          <w:szCs w:val="22"/>
                        </w:rPr>
                        <w:t xml:space="preserve">area will be fully enclosed and all blast </w:t>
                      </w:r>
                      <w:r w:rsidR="00891019">
                        <w:rPr>
                          <w:i/>
                          <w:sz w:val="22"/>
                          <w:szCs w:val="22"/>
                        </w:rPr>
                        <w:t>materials will be collected and removed by sweeping during and upon</w:t>
                      </w:r>
                      <w:r w:rsidRPr="0045111E">
                        <w:rPr>
                          <w:i/>
                          <w:sz w:val="22"/>
                          <w:szCs w:val="22"/>
                        </w:rPr>
                        <w:t xml:space="preserve"> completion of the works</w:t>
                      </w:r>
                      <w:r w:rsidR="00891019">
                        <w:rPr>
                          <w:i/>
                          <w:sz w:val="22"/>
                          <w:szCs w:val="22"/>
                        </w:rPr>
                        <w:t>; or</w:t>
                      </w:r>
                    </w:p>
                    <w:p w:rsidR="00891019" w:rsidRDefault="00891019" w:rsidP="00891019">
                      <w:pPr>
                        <w:pStyle w:val="ListParagraph"/>
                        <w:numPr>
                          <w:ilvl w:val="0"/>
                          <w:numId w:val="24"/>
                        </w:numPr>
                        <w:rPr>
                          <w:i/>
                          <w:sz w:val="22"/>
                          <w:szCs w:val="22"/>
                        </w:rPr>
                      </w:pPr>
                      <w:r>
                        <w:rPr>
                          <w:i/>
                          <w:sz w:val="22"/>
                          <w:szCs w:val="22"/>
                        </w:rPr>
                        <w:t xml:space="preserve">If </w:t>
                      </w:r>
                      <w:r w:rsidR="0095749B" w:rsidRPr="0045111E">
                        <w:rPr>
                          <w:i/>
                          <w:sz w:val="22"/>
                          <w:szCs w:val="22"/>
                        </w:rPr>
                        <w:t>not practical to fully</w:t>
                      </w:r>
                      <w:r>
                        <w:rPr>
                          <w:i/>
                          <w:sz w:val="22"/>
                          <w:szCs w:val="22"/>
                        </w:rPr>
                        <w:t xml:space="preserve"> enclose the work area, closed-cycle ‘</w:t>
                      </w:r>
                      <w:r w:rsidR="0095749B" w:rsidRPr="0045111E">
                        <w:rPr>
                          <w:i/>
                          <w:sz w:val="22"/>
                          <w:szCs w:val="22"/>
                        </w:rPr>
                        <w:t>inductio</w:t>
                      </w:r>
                      <w:r>
                        <w:rPr>
                          <w:i/>
                          <w:sz w:val="22"/>
                          <w:szCs w:val="22"/>
                        </w:rPr>
                        <w:t xml:space="preserve">n’ blasting will be used thus </w:t>
                      </w:r>
                      <w:r w:rsidR="0095749B" w:rsidRPr="0045111E">
                        <w:rPr>
                          <w:i/>
                          <w:sz w:val="22"/>
                          <w:szCs w:val="22"/>
                        </w:rPr>
                        <w:t>allow</w:t>
                      </w:r>
                      <w:r>
                        <w:rPr>
                          <w:i/>
                          <w:sz w:val="22"/>
                          <w:szCs w:val="22"/>
                        </w:rPr>
                        <w:t xml:space="preserve">ing </w:t>
                      </w:r>
                      <w:r w:rsidR="0095749B" w:rsidRPr="0045111E">
                        <w:rPr>
                          <w:i/>
                          <w:sz w:val="22"/>
                          <w:szCs w:val="22"/>
                        </w:rPr>
                        <w:t xml:space="preserve">blast materials to be collected </w:t>
                      </w:r>
                      <w:r>
                        <w:rPr>
                          <w:i/>
                          <w:sz w:val="22"/>
                          <w:szCs w:val="22"/>
                        </w:rPr>
                        <w:t xml:space="preserve">by vacuum </w:t>
                      </w:r>
                      <w:r w:rsidR="0095749B" w:rsidRPr="0045111E">
                        <w:rPr>
                          <w:i/>
                          <w:sz w:val="22"/>
                          <w:szCs w:val="22"/>
                        </w:rPr>
                        <w:t>and removed</w:t>
                      </w:r>
                      <w:r>
                        <w:rPr>
                          <w:i/>
                          <w:sz w:val="22"/>
                          <w:szCs w:val="22"/>
                        </w:rPr>
                        <w:t xml:space="preserve"> during the works.</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 xml:space="preserve">not classified as hazardous under the CLP Regulation (1272/2008/EC), is not persistent </w:t>
                      </w:r>
                      <w:proofErr w:type="spellStart"/>
                      <w:r w:rsidRPr="00891019">
                        <w:rPr>
                          <w:i/>
                          <w:sz w:val="22"/>
                          <w:szCs w:val="22"/>
                        </w:rPr>
                        <w:t>bioaccumulative</w:t>
                      </w:r>
                      <w:proofErr w:type="spellEnd"/>
                      <w:r w:rsidRPr="00891019">
                        <w:rPr>
                          <w:i/>
                          <w:sz w:val="22"/>
                          <w:szCs w:val="22"/>
                        </w:rPr>
                        <w:t xml:space="preserve"> and toxic (PBT) or very persistent and very </w:t>
                      </w:r>
                      <w:proofErr w:type="spellStart"/>
                      <w:r w:rsidRPr="00891019">
                        <w:rPr>
                          <w:i/>
                          <w:sz w:val="22"/>
                          <w:szCs w:val="22"/>
                        </w:rPr>
                        <w:t>bioaccumulative</w:t>
                      </w:r>
                      <w:proofErr w:type="spellEnd"/>
                      <w:r w:rsidRPr="00891019">
                        <w:rPr>
                          <w:i/>
                          <w:sz w:val="22"/>
                          <w:szCs w:val="22"/>
                        </w:rPr>
                        <w:t xml:space="preserve"> (</w:t>
                      </w:r>
                      <w:proofErr w:type="spellStart"/>
                      <w:r w:rsidRPr="00891019">
                        <w:rPr>
                          <w:i/>
                          <w:sz w:val="22"/>
                          <w:szCs w:val="22"/>
                        </w:rPr>
                        <w:t>vPvB</w:t>
                      </w:r>
                      <w:proofErr w:type="spellEnd"/>
                      <w:r w:rsidRPr="00891019">
                        <w:rPr>
                          <w:i/>
                          <w:sz w:val="22"/>
                          <w:szCs w:val="22"/>
                        </w:rPr>
                        <w:t>) as defined in Annex XIII of the REACH Regulation, and is not included in the ECHA candidate list of substances of very high concern.</w:t>
                      </w:r>
                    </w:p>
                  </w:txbxContent>
                </v:textbox>
                <w10:wrap type="square" anchorx="margin"/>
              </v:shape>
            </w:pict>
          </mc:Fallback>
        </mc:AlternateContent>
      </w:r>
      <w:r w:rsidR="007252D9">
        <w:t>Environmental mitigation</w:t>
      </w:r>
      <w:bookmarkStart w:id="0" w:name="_GoBack"/>
      <w:bookmarkEnd w:id="0"/>
    </w:p>
    <w:p w:rsidR="00425747" w:rsidRPr="00C43579" w:rsidRDefault="00097011" w:rsidP="00C43579">
      <w:r>
        <w:rPr>
          <w:noProof/>
          <w:lang w:eastAsia="en-GB"/>
        </w:rPr>
        <w:lastRenderedPageBreak/>
        <mc:AlternateContent>
          <mc:Choice Requires="wps">
            <w:drawing>
              <wp:anchor distT="45720" distB="45720" distL="114300" distR="114300" simplePos="0" relativeHeight="251669504" behindDoc="0" locked="0" layoutInCell="1" allowOverlap="1" wp14:anchorId="4517FAAE" wp14:editId="43F8D095">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rsidR="00891019" w:rsidRDefault="00891019">
                            <w:pPr>
                              <w:rPr>
                                <w:i/>
                              </w:rPr>
                            </w:pPr>
                            <w:r>
                              <w:rPr>
                                <w:i/>
                              </w:rPr>
                              <w:t xml:space="preserve">Due to the aggressive environment and difficulty of access to the jetty structure, a </w:t>
                            </w:r>
                            <w:r w:rsidRPr="00891019">
                              <w:rPr>
                                <w:i/>
                              </w:rPr>
                              <w:t>two-component, po</w:t>
                            </w:r>
                            <w:r>
                              <w:rPr>
                                <w:i/>
                              </w:rPr>
                              <w:t xml:space="preserve">lyamide adduct cured epoxy paint will be used which will outlast and require less maintenance than </w:t>
                            </w:r>
                            <w:proofErr w:type="gramStart"/>
                            <w:r>
                              <w:rPr>
                                <w:i/>
                              </w:rPr>
                              <w:t>water based</w:t>
                            </w:r>
                            <w:proofErr w:type="gramEnd"/>
                            <w:r>
                              <w:rPr>
                                <w:i/>
                              </w:rPr>
                              <w:t xml:space="preserve">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7FAAE"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rsidR="00891019" w:rsidRDefault="00891019">
                      <w:pPr>
                        <w:rPr>
                          <w:i/>
                        </w:rPr>
                      </w:pPr>
                      <w:r>
                        <w:rPr>
                          <w:i/>
                        </w:rPr>
                        <w:t xml:space="preserve">Due to the aggressive environment and difficulty of access to the jetty structure, a </w:t>
                      </w:r>
                      <w:r w:rsidRPr="00891019">
                        <w:rPr>
                          <w:i/>
                        </w:rPr>
                        <w:t>two-component, po</w:t>
                      </w:r>
                      <w:r>
                        <w:rPr>
                          <w:i/>
                        </w:rPr>
                        <w:t>lyamide adduct cured epoxy paint will be used which will outlast and require less maintenance than water based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v:textbox>
                <w10:wrap type="square" anchorx="margin"/>
              </v:shape>
            </w:pict>
          </mc:Fallback>
        </mc:AlternateContent>
      </w:r>
    </w:p>
    <w:p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4D305B28" wp14:editId="5325E20D">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305B28"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v:textbox>
                <w10:wrap type="square" anchorx="margin"/>
              </v:shape>
            </w:pict>
          </mc:Fallback>
        </mc:AlternateContent>
      </w:r>
      <w:r>
        <w:t>Additional Information</w:t>
      </w:r>
    </w:p>
    <w:p w:rsidR="00C43579" w:rsidRDefault="00C43579" w:rsidP="00C43579"/>
    <w:p w:rsidR="00D76BDE" w:rsidRDefault="00D76BDE" w:rsidP="00C43579"/>
    <w:p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6F5DE25D" wp14:editId="7FC1FB39">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423A7D"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1" w:history="1">
                              <w:r w:rsidR="00423A7D" w:rsidRPr="00631EEF">
                                <w:rPr>
                                  <w:rStyle w:val="Hyperlink"/>
                                  <w:rFonts w:cs="Arial"/>
                                  <w:sz w:val="22"/>
                                  <w:szCs w:val="22"/>
                                </w:rPr>
                                <w:t>kevin.rees@pumaterminals.com</w:t>
                              </w:r>
                            </w:hyperlink>
                            <w:r w:rsidR="009E0D3C">
                              <w:rPr>
                                <w:rFonts w:cs="Arial"/>
                                <w:sz w:val="22"/>
                                <w:szCs w:val="22"/>
                              </w:rPr>
                              <w:tab/>
                            </w:r>
                          </w:p>
                          <w:p w:rsidR="00054E92" w:rsidRPr="009E0D3C" w:rsidRDefault="00F308C5" w:rsidP="00054E92">
                            <w:pPr>
                              <w:rPr>
                                <w:rFonts w:cs="Arial"/>
                                <w:sz w:val="22"/>
                                <w:szCs w:val="22"/>
                              </w:rPr>
                            </w:pPr>
                            <w:r w:rsidRPr="00F308C5">
                              <w:rPr>
                                <w:rFonts w:cs="Arial"/>
                                <w:sz w:val="22"/>
                                <w:szCs w:val="22"/>
                              </w:rPr>
                              <w:t>Sarah Jones &lt;Sarah.Jones@puma</w:t>
                            </w:r>
                            <w:r w:rsidR="00423A7D">
                              <w:rPr>
                                <w:rFonts w:cs="Arial"/>
                                <w:sz w:val="22"/>
                                <w:szCs w:val="22"/>
                              </w:rPr>
                              <w:t>terminals</w:t>
                            </w:r>
                            <w:r w:rsidRPr="00F308C5">
                              <w:rPr>
                                <w:rFonts w:cs="Arial"/>
                                <w:sz w:val="22"/>
                                <w:szCs w:val="22"/>
                              </w:rPr>
                              <w:t>.com&gt;</w:t>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DE25D"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">
                <v:textbo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423A7D"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2" w:history="1">
                        <w:r w:rsidR="00423A7D" w:rsidRPr="00631EEF">
                          <w:rPr>
                            <w:rStyle w:val="Hyperlink"/>
                            <w:rFonts w:cs="Arial"/>
                            <w:sz w:val="22"/>
                            <w:szCs w:val="22"/>
                          </w:rPr>
                          <w:t>kevin.rees@pumaterminals.com</w:t>
                        </w:r>
                      </w:hyperlink>
                      <w:r w:rsidR="009E0D3C">
                        <w:rPr>
                          <w:rFonts w:cs="Arial"/>
                          <w:sz w:val="22"/>
                          <w:szCs w:val="22"/>
                        </w:rPr>
                        <w:tab/>
                      </w:r>
                    </w:p>
                    <w:p w:rsidR="00054E92" w:rsidRPr="009E0D3C" w:rsidRDefault="00F308C5" w:rsidP="00054E92">
                      <w:pPr>
                        <w:rPr>
                          <w:rFonts w:cs="Arial"/>
                          <w:sz w:val="22"/>
                          <w:szCs w:val="22"/>
                        </w:rPr>
                      </w:pPr>
                      <w:r w:rsidRPr="00F308C5">
                        <w:rPr>
                          <w:rFonts w:cs="Arial"/>
                          <w:sz w:val="22"/>
                          <w:szCs w:val="22"/>
                        </w:rPr>
                        <w:t>Sarah Jones &lt;Sarah.Jones@puma</w:t>
                      </w:r>
                      <w:r w:rsidR="00423A7D">
                        <w:rPr>
                          <w:rFonts w:cs="Arial"/>
                          <w:sz w:val="22"/>
                          <w:szCs w:val="22"/>
                        </w:rPr>
                        <w:t>terminals</w:t>
                      </w:r>
                      <w:bookmarkStart w:id="1" w:name="_GoBack"/>
                      <w:bookmarkEnd w:id="1"/>
                      <w:r w:rsidRPr="00F308C5">
                        <w:rPr>
                          <w:rFonts w:cs="Arial"/>
                          <w:sz w:val="22"/>
                          <w:szCs w:val="22"/>
                        </w:rPr>
                        <w:t>.com&gt;</w:t>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r>
                    </w:p>
                  </w:txbxContent>
                </v:textbox>
                <w10:wrap type="square" anchorx="margin"/>
              </v:shape>
            </w:pict>
          </mc:Fallback>
        </mc:AlternateContent>
      </w:r>
    </w:p>
    <w:p w:rsidR="00054E92" w:rsidRDefault="00054E92" w:rsidP="00054E92">
      <w:pPr>
        <w:rPr>
          <w:b/>
          <w:bCs/>
          <w:color w:val="0091A5"/>
          <w:sz w:val="32"/>
          <w:szCs w:val="28"/>
        </w:rPr>
      </w:pPr>
    </w:p>
    <w:p w:rsidR="00054E92" w:rsidRPr="00054E92" w:rsidRDefault="00054E92" w:rsidP="00054E92">
      <w:pPr>
        <w:rPr>
          <w:b/>
          <w:bCs/>
          <w:color w:val="0091A5"/>
        </w:rPr>
      </w:pPr>
    </w:p>
    <w:p w:rsidR="00054E92" w:rsidRPr="00054E92" w:rsidRDefault="00054E92" w:rsidP="00054E92">
      <w:pPr>
        <w:rPr>
          <w:rFonts w:cs="Arial"/>
          <w:sz w:val="22"/>
          <w:szCs w:val="22"/>
        </w:rPr>
      </w:pPr>
    </w:p>
    <w:p w:rsidR="00054E92" w:rsidRPr="00054E92" w:rsidRDefault="00054E92" w:rsidP="00054E92">
      <w:pPr>
        <w:rPr>
          <w:rFonts w:cs="Arial"/>
          <w:sz w:val="22"/>
          <w:szCs w:val="22"/>
        </w:rPr>
      </w:pPr>
    </w:p>
    <w:sectPr w:rsidR="00054E92" w:rsidRPr="00054E92" w:rsidSect="00EF38E7">
      <w:headerReference w:type="even" r:id="rId23"/>
      <w:headerReference w:type="default" r:id="rId24"/>
      <w:footerReference w:type="even" r:id="rId25"/>
      <w:footerReference w:type="default" r:id="rId26"/>
      <w:headerReference w:type="first" r:id="rId27"/>
      <w:footerReference w:type="first" r:id="rId2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5BB1" w:rsidRDefault="00C85BB1" w:rsidP="003B1B95">
      <w:r>
        <w:separator/>
      </w:r>
    </w:p>
  </w:endnote>
  <w:endnote w:type="continuationSeparator" w:id="0">
    <w:p w:rsidR="00C85BB1" w:rsidRDefault="00C85BB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06E" w:rsidRDefault="000940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2A7" w:rsidRPr="00323656" w:rsidRDefault="00523BA6" w:rsidP="00323656">
    <w:pPr>
      <w:jc w:val="right"/>
    </w:pPr>
    <w:r>
      <w:rPr>
        <w:noProof/>
        <w:lang w:eastAsia="en-GB"/>
      </w:rPr>
      <mc:AlternateContent>
        <mc:Choice Requires="wps">
          <w:drawing>
            <wp:anchor distT="0" distB="0" distL="114300" distR="114300" simplePos="0" relativeHeight="251658240" behindDoc="0" locked="0" layoutInCell="1" allowOverlap="1" wp14:anchorId="075E827D" wp14:editId="4FC0B0C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5E827D"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04492">
      <w:rPr>
        <w:noProof/>
        <w:color w:val="0091A5"/>
      </w:rPr>
      <w:t>2</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04492">
      <w:rPr>
        <w:noProof/>
        <w:color w:val="0091A5"/>
      </w:rPr>
      <w:t>6</w:t>
    </w:r>
    <w:r w:rsidR="0024550F"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1743964" wp14:editId="72CA8612">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743964"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E864B16" wp14:editId="60FB701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864B16"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9073DA7" wp14:editId="15D504B7">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73DA7"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8229A2D" wp14:editId="528184F1">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29A2D"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4DD5EE29" wp14:editId="231E883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5EE29"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55C8058" wp14:editId="28B48C0F">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C8058"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316DD7FE" wp14:editId="5E03FC1F">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DD7FE"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04492">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04492">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5BB1" w:rsidRDefault="00C85BB1" w:rsidP="003B1B95">
      <w:r>
        <w:separator/>
      </w:r>
    </w:p>
  </w:footnote>
  <w:footnote w:type="continuationSeparator" w:id="0">
    <w:p w:rsidR="00C85BB1" w:rsidRDefault="00C85BB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06E" w:rsidRDefault="000940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178" w:rsidRDefault="00580178" w:rsidP="00580178">
    <w:pPr>
      <w:pStyle w:val="Header"/>
    </w:pPr>
  </w:p>
  <w:p w:rsidR="003B1B95" w:rsidRDefault="003B1B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rsidTr="00475914">
      <w:trPr>
        <w:trHeight w:val="1943"/>
      </w:trPr>
      <w:tc>
        <w:tcPr>
          <w:tcW w:w="6190" w:type="dxa"/>
        </w:tcPr>
        <w:p w:rsidR="00081B13" w:rsidRPr="00E8180A" w:rsidRDefault="00DA3212" w:rsidP="00DA3212">
          <w:pPr>
            <w:jc w:val="center"/>
            <w:rPr>
              <w:color w:val="0091A5"/>
              <w:sz w:val="56"/>
              <w:szCs w:val="56"/>
            </w:rPr>
          </w:pPr>
          <w:r w:rsidRPr="00E8180A">
            <w:rPr>
              <w:color w:val="0091A5"/>
              <w:sz w:val="56"/>
              <w:szCs w:val="56"/>
            </w:rPr>
            <w:t>Method Statement Template</w:t>
          </w:r>
        </w:p>
      </w:tc>
    </w:tr>
  </w:tbl>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8A0F5F" w:rsidRDefault="008A0F5F">
    <w:pPr>
      <w:pStyle w:val="Header"/>
    </w:pPr>
  </w:p>
  <w:p w:rsidR="008A0F5F" w:rsidRDefault="008A0F5F">
    <w:pPr>
      <w:pStyle w:val="Header"/>
    </w:pPr>
  </w:p>
  <w:p w:rsidR="00323656" w:rsidRDefault="00D4293C">
    <w:pPr>
      <w:pStyle w:val="Header"/>
    </w:pPr>
    <w:r>
      <w:rPr>
        <w:noProof/>
        <w:lang w:eastAsia="en-GB"/>
      </w:rPr>
      <w:drawing>
        <wp:anchor distT="0" distB="0" distL="114300" distR="114300" simplePos="0" relativeHeight="251662336" behindDoc="1" locked="1" layoutInCell="1" allowOverlap="1" wp14:anchorId="46B3134D" wp14:editId="5EF84E68">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6E4D906" wp14:editId="4466B4F0">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5C42F3A"/>
    <w:multiLevelType w:val="hybridMultilevel"/>
    <w:tmpl w:val="FD28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9"/>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9"/>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9"/>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9"/>
  </w:num>
  <w:num w:numId="16">
    <w:abstractNumId w:val="6"/>
  </w:num>
  <w:num w:numId="17">
    <w:abstractNumId w:val="10"/>
  </w:num>
  <w:num w:numId="18">
    <w:abstractNumId w:val="0"/>
  </w:num>
  <w:num w:numId="19">
    <w:abstractNumId w:val="2"/>
  </w:num>
  <w:num w:numId="20">
    <w:abstractNumId w:val="15"/>
  </w:num>
  <w:num w:numId="21">
    <w:abstractNumId w:val="5"/>
  </w:num>
  <w:num w:numId="22">
    <w:abstractNumId w:val="7"/>
  </w:num>
  <w:num w:numId="23">
    <w:abstractNumId w:val="14"/>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1433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311D3"/>
    <w:rsid w:val="0003584B"/>
    <w:rsid w:val="00054E92"/>
    <w:rsid w:val="0006469D"/>
    <w:rsid w:val="00081B13"/>
    <w:rsid w:val="0009406E"/>
    <w:rsid w:val="00097011"/>
    <w:rsid w:val="000A12AC"/>
    <w:rsid w:val="000C17FA"/>
    <w:rsid w:val="000D1041"/>
    <w:rsid w:val="000D42BC"/>
    <w:rsid w:val="000D503A"/>
    <w:rsid w:val="0010023A"/>
    <w:rsid w:val="00111C12"/>
    <w:rsid w:val="00113030"/>
    <w:rsid w:val="00124C2B"/>
    <w:rsid w:val="00156BB8"/>
    <w:rsid w:val="00163204"/>
    <w:rsid w:val="00227FCF"/>
    <w:rsid w:val="002310C5"/>
    <w:rsid w:val="0024550F"/>
    <w:rsid w:val="00276B50"/>
    <w:rsid w:val="00295704"/>
    <w:rsid w:val="00295D27"/>
    <w:rsid w:val="002A0082"/>
    <w:rsid w:val="002A58D5"/>
    <w:rsid w:val="002A5AE9"/>
    <w:rsid w:val="002B0FE6"/>
    <w:rsid w:val="002B634C"/>
    <w:rsid w:val="002C1957"/>
    <w:rsid w:val="002C7D1B"/>
    <w:rsid w:val="002D1C88"/>
    <w:rsid w:val="002D1E23"/>
    <w:rsid w:val="003062DF"/>
    <w:rsid w:val="00323656"/>
    <w:rsid w:val="00325394"/>
    <w:rsid w:val="003516E0"/>
    <w:rsid w:val="00352E27"/>
    <w:rsid w:val="003631BD"/>
    <w:rsid w:val="00366E8B"/>
    <w:rsid w:val="003A523E"/>
    <w:rsid w:val="003B1B95"/>
    <w:rsid w:val="003E31B8"/>
    <w:rsid w:val="003E670C"/>
    <w:rsid w:val="00402AEF"/>
    <w:rsid w:val="00421C65"/>
    <w:rsid w:val="00423A7D"/>
    <w:rsid w:val="0042402C"/>
    <w:rsid w:val="00425747"/>
    <w:rsid w:val="00426B10"/>
    <w:rsid w:val="00436A14"/>
    <w:rsid w:val="0045111E"/>
    <w:rsid w:val="00457966"/>
    <w:rsid w:val="00475914"/>
    <w:rsid w:val="004972AC"/>
    <w:rsid w:val="004B55D4"/>
    <w:rsid w:val="004D606F"/>
    <w:rsid w:val="004E070B"/>
    <w:rsid w:val="004E21FB"/>
    <w:rsid w:val="00504C76"/>
    <w:rsid w:val="0051775A"/>
    <w:rsid w:val="00523BA6"/>
    <w:rsid w:val="00535882"/>
    <w:rsid w:val="00580178"/>
    <w:rsid w:val="005A0D52"/>
    <w:rsid w:val="005B301B"/>
    <w:rsid w:val="005C5EE6"/>
    <w:rsid w:val="005C6860"/>
    <w:rsid w:val="005E2028"/>
    <w:rsid w:val="005F1EA8"/>
    <w:rsid w:val="0066120C"/>
    <w:rsid w:val="00666122"/>
    <w:rsid w:val="00666BB5"/>
    <w:rsid w:val="006B1590"/>
    <w:rsid w:val="006D6756"/>
    <w:rsid w:val="006E1121"/>
    <w:rsid w:val="006F6A18"/>
    <w:rsid w:val="007252D9"/>
    <w:rsid w:val="00727A97"/>
    <w:rsid w:val="007516BC"/>
    <w:rsid w:val="00760F90"/>
    <w:rsid w:val="00773040"/>
    <w:rsid w:val="00780D50"/>
    <w:rsid w:val="00783CEA"/>
    <w:rsid w:val="00794C61"/>
    <w:rsid w:val="007A78C9"/>
    <w:rsid w:val="007B15BB"/>
    <w:rsid w:val="007C7F2F"/>
    <w:rsid w:val="007F12A0"/>
    <w:rsid w:val="00820898"/>
    <w:rsid w:val="00832030"/>
    <w:rsid w:val="00842FC5"/>
    <w:rsid w:val="0085223F"/>
    <w:rsid w:val="00861D04"/>
    <w:rsid w:val="008837A9"/>
    <w:rsid w:val="00891019"/>
    <w:rsid w:val="00897388"/>
    <w:rsid w:val="008A0F5F"/>
    <w:rsid w:val="008A4A51"/>
    <w:rsid w:val="008A5431"/>
    <w:rsid w:val="008A56C7"/>
    <w:rsid w:val="008E6805"/>
    <w:rsid w:val="008E7262"/>
    <w:rsid w:val="008F11CB"/>
    <w:rsid w:val="00904492"/>
    <w:rsid w:val="009245E6"/>
    <w:rsid w:val="0095246A"/>
    <w:rsid w:val="0095749B"/>
    <w:rsid w:val="00967FB8"/>
    <w:rsid w:val="00992987"/>
    <w:rsid w:val="009B2CA7"/>
    <w:rsid w:val="009B32F8"/>
    <w:rsid w:val="009B37B8"/>
    <w:rsid w:val="009D66D2"/>
    <w:rsid w:val="009E0D3C"/>
    <w:rsid w:val="00A01BB9"/>
    <w:rsid w:val="00A16C2C"/>
    <w:rsid w:val="00A1765C"/>
    <w:rsid w:val="00A36091"/>
    <w:rsid w:val="00A45E8D"/>
    <w:rsid w:val="00A63022"/>
    <w:rsid w:val="00A73E72"/>
    <w:rsid w:val="00A87BD6"/>
    <w:rsid w:val="00A908E3"/>
    <w:rsid w:val="00AA54D9"/>
    <w:rsid w:val="00AB7169"/>
    <w:rsid w:val="00AC1F51"/>
    <w:rsid w:val="00AE4565"/>
    <w:rsid w:val="00AF5EC2"/>
    <w:rsid w:val="00B0005E"/>
    <w:rsid w:val="00B02CD4"/>
    <w:rsid w:val="00B322A0"/>
    <w:rsid w:val="00B4628C"/>
    <w:rsid w:val="00B75794"/>
    <w:rsid w:val="00B777FD"/>
    <w:rsid w:val="00B8145F"/>
    <w:rsid w:val="00B90A54"/>
    <w:rsid w:val="00BA4AE0"/>
    <w:rsid w:val="00C30319"/>
    <w:rsid w:val="00C332A7"/>
    <w:rsid w:val="00C36B35"/>
    <w:rsid w:val="00C37E1F"/>
    <w:rsid w:val="00C43579"/>
    <w:rsid w:val="00C47755"/>
    <w:rsid w:val="00C52041"/>
    <w:rsid w:val="00C70646"/>
    <w:rsid w:val="00C7618D"/>
    <w:rsid w:val="00C85BB1"/>
    <w:rsid w:val="00CB0986"/>
    <w:rsid w:val="00CC606D"/>
    <w:rsid w:val="00CD0AA9"/>
    <w:rsid w:val="00CD46FF"/>
    <w:rsid w:val="00CD4B48"/>
    <w:rsid w:val="00CE72E1"/>
    <w:rsid w:val="00D03804"/>
    <w:rsid w:val="00D24B19"/>
    <w:rsid w:val="00D25CAB"/>
    <w:rsid w:val="00D30CC0"/>
    <w:rsid w:val="00D31E1F"/>
    <w:rsid w:val="00D4293C"/>
    <w:rsid w:val="00D64E00"/>
    <w:rsid w:val="00D71C2F"/>
    <w:rsid w:val="00D76BDE"/>
    <w:rsid w:val="00DA3212"/>
    <w:rsid w:val="00DA51A3"/>
    <w:rsid w:val="00DA545F"/>
    <w:rsid w:val="00DD08D0"/>
    <w:rsid w:val="00DF0765"/>
    <w:rsid w:val="00DF2A06"/>
    <w:rsid w:val="00E076BC"/>
    <w:rsid w:val="00E3072A"/>
    <w:rsid w:val="00E80279"/>
    <w:rsid w:val="00E8180A"/>
    <w:rsid w:val="00EA02A1"/>
    <w:rsid w:val="00EA1E4A"/>
    <w:rsid w:val="00EA5293"/>
    <w:rsid w:val="00EB4078"/>
    <w:rsid w:val="00EB7698"/>
    <w:rsid w:val="00EC6D7B"/>
    <w:rsid w:val="00ED1BE1"/>
    <w:rsid w:val="00EE2471"/>
    <w:rsid w:val="00EE5AA1"/>
    <w:rsid w:val="00EE6FB7"/>
    <w:rsid w:val="00EF38E7"/>
    <w:rsid w:val="00F308C5"/>
    <w:rsid w:val="00F4177D"/>
    <w:rsid w:val="00F4716B"/>
    <w:rsid w:val="00F55D61"/>
    <w:rsid w:val="00F63843"/>
    <w:rsid w:val="00F63DC4"/>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rokecolor="#0091a5">
      <v:stroke color="#0091a5" weight="1pt"/>
      <o:colormru v:ext="edit" colors="#0091a5"/>
    </o:shapedefaults>
    <o:shapelayout v:ext="edit">
      <o:idmap v:ext="edit" data="1"/>
    </o:shapelayout>
  </w:shapeDefaults>
  <w:decimalSymbol w:val="."/>
  <w:listSeparator w:val=","/>
  <w14:docId w14:val="1B19C4CF"/>
  <w15:docId w15:val="{50E2D8C0-0E2B-445D-B158-5FD0715E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styleId="FollowedHyperlink">
    <w:name w:val="FollowedHyperlink"/>
    <w:basedOn w:val="DefaultParagraphFont"/>
    <w:semiHidden/>
    <w:unhideWhenUsed/>
    <w:rsid w:val="00891019"/>
    <w:rPr>
      <w:color w:val="0091A5" w:themeColor="followedHyperlink"/>
      <w:u w:val="single"/>
    </w:rPr>
  </w:style>
  <w:style w:type="character" w:styleId="UnresolvedMention">
    <w:name w:val="Unresolved Mention"/>
    <w:basedOn w:val="DefaultParagraphFont"/>
    <w:uiPriority w:val="99"/>
    <w:semiHidden/>
    <w:unhideWhenUsed/>
    <w:rsid w:val="00423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1492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snh.gov.uk/docs/A1294630.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kevin.rees@pumaterminals.com"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netregs.org.uk/media/1304/gpp-5-works-and-maintenance-in-or-near-water.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www.snh.gov.uk/docs/A1294630.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yperlink" Target="http://www.netregs.org.uk/media/1304/gpp-5-works-and-maintenance-in-or-near-water.pdf"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marinelicensing@cyfoethnaturiolcymru.gov.uk" TargetMode="External"/><Relationship Id="rId22" Type="http://schemas.openxmlformats.org/officeDocument/2006/relationships/hyperlink" Target="mailto:kevin.rees@pumaterminals.com" TargetMode="External"/><Relationship Id="rId27" Type="http://schemas.openxmlformats.org/officeDocument/2006/relationships/header" Target="head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REGU-349699048-706</_dlc_DocId>
    <_dlc_DocIdUrl xmlns="9be56660-2c31-41ef-bc00-23e72f632f2a">
      <Url>https://cyfoethnaturiolcymru.sharepoint.com/teams/Regulatory/Permitting/ml/_layouts/15/DocIdRedir.aspx?ID=REGU-349699048-706</Url>
      <Description>REGU-349699048-706</Description>
    </_dlc_DocIdUrl>
    <Site_x0020_Name xmlns="859f7ad6-93f6-4205-b62b-a17f28acbbac">Puma Energy Jetty Maintenance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2024-03-25T00:00:00+00:00</Document_x0020_Date>
    <Facility_x0020_Address xmlns="859f7ad6-93f6-4205-b62b-a17f28acbbac">Off Gelliswick Bay, Milford Haven, Pembrokeshire</Facility_x0020_Address>
    <Date_x0020_Issued xmlns="f4767c23-a9a6-4c65-9833-d699c4dbffae" xsi:nil="true"/>
    <Environment_x0020_Sub_x0020_Folder xmlns="859f7ad6-93f6-4205-b62b-a17f28acbbac">Licences applications</Environment_x0020_Sub_x0020_Folder>
    <Customer_x0020_Name xmlns="859f7ad6-93f6-4205-b62b-a17f28acbbac">Puma Energy (UK)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sisl xmlns:xsd="http://www.w3.org/2001/XMLSchema" xmlns:xsi="http://www.w3.org/2001/XMLSchema-instance" xmlns="http://www.boldonjames.com/2008/01/sie/internal/label" sislVersion="0" policy="d496ab6f-82d7-47fa-ba56-55fc2c510ab4" origin="userSelected">
  <element uid="b6c318dc-17b1-48a1-91db-1f624013e9cb" value=""/>
  <element uid="0ca8baff-8f3c-45f1-83cd-04a88f376557" value=""/>
  <element uid="78cad40b-dadf-4373-a1f4-f3b193ee0be1" value=""/>
  <element uid="8f417aed-8f16-42c8-8249-136a73112f72" value=""/>
</sisl>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91696-1169-40A1-B3D7-3D813DCE8F3C}"/>
</file>

<file path=customXml/itemProps2.xml><?xml version="1.0" encoding="utf-8"?>
<ds:datastoreItem xmlns:ds="http://schemas.openxmlformats.org/officeDocument/2006/customXml" ds:itemID="{ED81BF38-937B-4E86-A9C4-C01A8715291F}"/>
</file>

<file path=customXml/itemProps3.xml><?xml version="1.0" encoding="utf-8"?>
<ds:datastoreItem xmlns:ds="http://schemas.openxmlformats.org/officeDocument/2006/customXml" ds:itemID="{380D659D-9DCB-4446-A6ED-F83E23461EBD}">
  <ds:schemaRefs>
    <ds:schemaRef ds:uri="http://schemas.microsoft.com/office/2006/documentManagement/types"/>
    <ds:schemaRef ds:uri="http://purl.org/dc/terms/"/>
    <ds:schemaRef ds:uri="http://schemas.microsoft.com/office/infopath/2007/PartnerControls"/>
    <ds:schemaRef ds:uri="http://purl.org/dc/elements/1.1/"/>
    <ds:schemaRef ds:uri="9be56660-2c31-41ef-bc00-23e72f632f2a"/>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6.xml><?xml version="1.0" encoding="utf-8"?>
<ds:datastoreItem xmlns:ds="http://schemas.openxmlformats.org/officeDocument/2006/customXml" ds:itemID="{94EA7DED-A261-44AC-936C-F2020BF3982C}">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0C5DA620-9E46-482D-A2EA-8C7B48ED3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60</Words>
  <Characters>432</Characters>
  <Application>Microsoft Office Word</Application>
  <DocSecurity>0</DocSecurity>
  <Lines>22</Lines>
  <Paragraphs>9</Paragraphs>
  <ScaleCrop>false</ScaleCrop>
  <HeadingPairs>
    <vt:vector size="2" baseType="variant">
      <vt:variant>
        <vt:lpstr>Title</vt:lpstr>
      </vt:variant>
      <vt:variant>
        <vt:i4>1</vt:i4>
      </vt:variant>
    </vt:vector>
  </HeadingPairs>
  <TitlesOfParts>
    <vt:vector size="1" baseType="lpstr">
      <vt:lpstr/>
    </vt:vector>
  </TitlesOfParts>
  <Company>Trafigura</Company>
  <LinksUpToDate>false</LinksUpToDate>
  <CharactersWithSpaces>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dc:creator>
  <cp:keywords>Not retained unless further marking selected. , Puma Energy, Health, Safety and Environment</cp:keywords>
  <cp:lastModifiedBy>Sarah Jones</cp:lastModifiedBy>
  <cp:revision>4</cp:revision>
  <cp:lastPrinted>2021-01-19T13:42:00Z</cp:lastPrinted>
  <dcterms:created xsi:type="dcterms:W3CDTF">2024-03-25T13:58:00Z</dcterms:created>
  <dcterms:modified xsi:type="dcterms:W3CDTF">2024-03-25T14:01:00Z</dcterms:modified>
  <cp:category>RETAINED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5a8ce1ca-cd24-4286-8e3f-c2cf6f475900</vt:lpwstr>
  </property>
  <property fmtid="{D5CDD505-2E9C-101B-9397-08002B2CF9AE}" pid="4" name="docIndexRef">
    <vt:lpwstr>c496c780-dfa4-47d2-8d2b-46a5766139f3</vt:lpwstr>
  </property>
  <property fmtid="{D5CDD505-2E9C-101B-9397-08002B2CF9AE}" pid="5" name="bjSaver">
    <vt:lpwstr>jaMTwSYcKU/G5IDhfS+1ZRNqEez7XWYm</vt:lpwstr>
  </property>
  <property fmtid="{D5CDD505-2E9C-101B-9397-08002B2CF9AE}" pid="6" name="bjDocumentLabelXML">
    <vt:lpwstr>&lt;?xml version="1.0" encoding="us-ascii"?&gt;&lt;sisl xmlns:xsd="http://www.w3.org/2001/XMLSchema" xmlns:xsi="http://www.w3.org/2001/XMLSchema-instance" sislVersion="0" policy="d496ab6f-82d7-47fa-ba56-55fc2c510ab4" origin="userSelected" xmlns="http://www.boldonj</vt:lpwstr>
  </property>
  <property fmtid="{D5CDD505-2E9C-101B-9397-08002B2CF9AE}" pid="7" name="bjDocumentLabelXML-0">
    <vt:lpwstr>ames.com/2008/01/sie/internal/label"&gt;&lt;element uid="b6c318dc-17b1-48a1-91db-1f624013e9cb" value="" /&gt;&lt;element uid="0ca8baff-8f3c-45f1-83cd-04a88f376557" value="" /&gt;&lt;element uid="78cad40b-dadf-4373-a1f4-f3b193ee0be1" value="" /&gt;&lt;element uid="8f417aed-8f16-4</vt:lpwstr>
  </property>
  <property fmtid="{D5CDD505-2E9C-101B-9397-08002B2CF9AE}" pid="8" name="bjDocumentLabelXML-1">
    <vt:lpwstr>2c8-8249-136a73112f72" value="" /&gt;&lt;/sisl&gt;</vt:lpwstr>
  </property>
  <property fmtid="{D5CDD505-2E9C-101B-9397-08002B2CF9AE}" pid="9" name="bjClsUserRVM">
    <vt:lpwstr>[]</vt:lpwstr>
  </property>
  <property fmtid="{D5CDD505-2E9C-101B-9397-08002B2CF9AE}" pid="10" name="bjDocumentSecurityLabel">
    <vt:lpwstr>Not retained unless further marking selected. _x000d_
Partially marked for retention, please select Document Category _x000d_
_x000d_
</vt:lpwstr>
  </property>
  <property fmtid="{D5CDD505-2E9C-101B-9397-08002B2CF9AE}" pid="11" name="MediaServiceImageTags">
    <vt:lpwstr/>
  </property>
</Properties>
</file>