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70016"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B9242E" w:rsidRDefault="00CE57D2" w:rsidP="0025402D">
      <w:pPr>
        <w:pStyle w:val="coverLicenceHolder"/>
        <w:pBdr>
          <w:top w:val="single" w:sz="4" w:space="25" w:color="auto"/>
        </w:pBdr>
        <w:ind w:left="3261"/>
        <w:rPr>
          <w:color w:val="000000" w:themeColor="text1"/>
          <w:sz w:val="22"/>
          <w:szCs w:val="22"/>
        </w:rPr>
      </w:pPr>
      <w:r w:rsidRPr="00B9242E">
        <w:rPr>
          <w:color w:val="000000" w:themeColor="text1"/>
          <w:sz w:val="22"/>
          <w:szCs w:val="22"/>
        </w:rPr>
        <w:t>Dŵr Cymru Cyfyngedig</w:t>
      </w:r>
    </w:p>
    <w:p w14:paraId="4D89D24E" w14:textId="77777777" w:rsidR="005B73A2" w:rsidRPr="00B9242E" w:rsidRDefault="005B73A2" w:rsidP="0025402D">
      <w:pPr>
        <w:pStyle w:val="coverLicenceHolder"/>
        <w:pBdr>
          <w:top w:val="single" w:sz="4" w:space="25" w:color="auto"/>
        </w:pBdr>
        <w:ind w:left="3261"/>
        <w:rPr>
          <w:color w:val="000000" w:themeColor="text1"/>
          <w:sz w:val="22"/>
          <w:szCs w:val="22"/>
        </w:rPr>
      </w:pPr>
    </w:p>
    <w:p w14:paraId="3B55C8C9" w14:textId="34209B55" w:rsidR="005B73A2" w:rsidRPr="00B9242E" w:rsidRDefault="00717300" w:rsidP="0025402D">
      <w:pPr>
        <w:pStyle w:val="coverLicenceHolder"/>
        <w:pBdr>
          <w:top w:val="single" w:sz="4" w:space="25" w:color="auto"/>
        </w:pBdr>
        <w:ind w:left="3261"/>
        <w:rPr>
          <w:color w:val="000000" w:themeColor="text1"/>
          <w:sz w:val="22"/>
          <w:szCs w:val="22"/>
        </w:rPr>
      </w:pPr>
      <w:r w:rsidRPr="00B9242E">
        <w:rPr>
          <w:color w:val="000000" w:themeColor="text1"/>
          <w:sz w:val="22"/>
          <w:szCs w:val="22"/>
        </w:rPr>
        <w:fldChar w:fldCharType="begin"/>
      </w:r>
      <w:r w:rsidRPr="00B9242E">
        <w:rPr>
          <w:color w:val="000000" w:themeColor="text1"/>
          <w:sz w:val="22"/>
          <w:szCs w:val="22"/>
        </w:rPr>
        <w:instrText xml:space="preserve"> MERGEFIELD Site_Name </w:instrText>
      </w:r>
      <w:r w:rsidRPr="00B9242E">
        <w:rPr>
          <w:color w:val="000000" w:themeColor="text1"/>
          <w:sz w:val="22"/>
          <w:szCs w:val="22"/>
        </w:rPr>
        <w:fldChar w:fldCharType="separate"/>
      </w:r>
      <w:r w:rsidR="00B9242E" w:rsidRPr="00B9242E">
        <w:rPr>
          <w:noProof/>
          <w:color w:val="000000" w:themeColor="text1"/>
          <w:sz w:val="22"/>
          <w:szCs w:val="22"/>
        </w:rPr>
        <w:t>Carway Wastewater Treatment Works</w:t>
      </w:r>
      <w:r w:rsidRPr="00B9242E">
        <w:rPr>
          <w:color w:val="000000" w:themeColor="text1"/>
          <w:sz w:val="22"/>
          <w:szCs w:val="22"/>
        </w:rPr>
        <w:fldChar w:fldCharType="end"/>
      </w:r>
      <w:r w:rsidR="005B73A2" w:rsidRPr="00B9242E">
        <w:rPr>
          <w:color w:val="000000" w:themeColor="text1"/>
          <w:sz w:val="22"/>
          <w:szCs w:val="22"/>
        </w:rPr>
        <w:t xml:space="preserve"> </w:t>
      </w:r>
    </w:p>
    <w:p w14:paraId="6504A7AD" w14:textId="0E158E46" w:rsidR="00717300" w:rsidRPr="00B9242E" w:rsidRDefault="00717300" w:rsidP="0025402D">
      <w:pPr>
        <w:pStyle w:val="coverLicenceHolder"/>
        <w:pBdr>
          <w:top w:val="single" w:sz="4" w:space="25" w:color="auto"/>
        </w:pBdr>
        <w:ind w:left="3261"/>
        <w:rPr>
          <w:color w:val="000000" w:themeColor="text1"/>
          <w:sz w:val="22"/>
          <w:szCs w:val="22"/>
        </w:rPr>
      </w:pPr>
      <w:r w:rsidRPr="00B9242E">
        <w:rPr>
          <w:color w:val="000000" w:themeColor="text1"/>
          <w:sz w:val="22"/>
          <w:szCs w:val="22"/>
        </w:rPr>
        <w:fldChar w:fldCharType="begin"/>
      </w:r>
      <w:r w:rsidRPr="00B9242E">
        <w:rPr>
          <w:color w:val="000000" w:themeColor="text1"/>
          <w:sz w:val="22"/>
          <w:szCs w:val="22"/>
        </w:rPr>
        <w:instrText xml:space="preserve"> MERGEFIELD DSI_ADD2 </w:instrText>
      </w:r>
      <w:r w:rsidRPr="00B9242E">
        <w:rPr>
          <w:color w:val="000000" w:themeColor="text1"/>
          <w:sz w:val="22"/>
          <w:szCs w:val="22"/>
        </w:rPr>
        <w:fldChar w:fldCharType="separate"/>
      </w:r>
      <w:r w:rsidR="00B9242E" w:rsidRPr="00B9242E">
        <w:rPr>
          <w:noProof/>
          <w:color w:val="000000" w:themeColor="text1"/>
          <w:sz w:val="22"/>
          <w:szCs w:val="22"/>
        </w:rPr>
        <w:t>Track past ‘Gorwel’</w:t>
      </w:r>
      <w:r w:rsidRPr="00B9242E">
        <w:rPr>
          <w:color w:val="000000" w:themeColor="text1"/>
          <w:sz w:val="22"/>
          <w:szCs w:val="22"/>
        </w:rPr>
        <w:fldChar w:fldCharType="end"/>
      </w:r>
    </w:p>
    <w:p w14:paraId="7EA17DD2" w14:textId="0B63D74F" w:rsidR="00717300" w:rsidRPr="00B9242E" w:rsidRDefault="00717300" w:rsidP="0025402D">
      <w:pPr>
        <w:pStyle w:val="coverLicenceHolder"/>
        <w:pBdr>
          <w:top w:val="single" w:sz="4" w:space="25" w:color="auto"/>
        </w:pBdr>
        <w:ind w:left="3261"/>
        <w:rPr>
          <w:color w:val="000000" w:themeColor="text1"/>
          <w:sz w:val="22"/>
          <w:szCs w:val="22"/>
        </w:rPr>
      </w:pPr>
      <w:r w:rsidRPr="00B9242E">
        <w:rPr>
          <w:color w:val="000000" w:themeColor="text1"/>
          <w:sz w:val="22"/>
          <w:szCs w:val="22"/>
        </w:rPr>
        <w:fldChar w:fldCharType="begin"/>
      </w:r>
      <w:r w:rsidRPr="00B9242E">
        <w:rPr>
          <w:color w:val="000000" w:themeColor="text1"/>
          <w:sz w:val="22"/>
          <w:szCs w:val="22"/>
        </w:rPr>
        <w:instrText xml:space="preserve"> MERGEFIELD DSI_ADD3 </w:instrText>
      </w:r>
      <w:r w:rsidRPr="00B9242E">
        <w:rPr>
          <w:color w:val="000000" w:themeColor="text1"/>
          <w:sz w:val="22"/>
          <w:szCs w:val="22"/>
        </w:rPr>
        <w:fldChar w:fldCharType="separate"/>
      </w:r>
      <w:r w:rsidR="00B9242E" w:rsidRPr="00B9242E">
        <w:rPr>
          <w:noProof/>
          <w:color w:val="000000" w:themeColor="text1"/>
          <w:sz w:val="22"/>
          <w:szCs w:val="22"/>
        </w:rPr>
        <w:t>Off B4317</w:t>
      </w:r>
      <w:r w:rsidRPr="00B9242E">
        <w:rPr>
          <w:color w:val="000000" w:themeColor="text1"/>
          <w:sz w:val="22"/>
          <w:szCs w:val="22"/>
        </w:rPr>
        <w:fldChar w:fldCharType="end"/>
      </w:r>
    </w:p>
    <w:p w14:paraId="26CC412E" w14:textId="77777777" w:rsidR="00B9242E" w:rsidRDefault="00717300" w:rsidP="0025402D">
      <w:pPr>
        <w:pStyle w:val="coverLicenceHolder"/>
        <w:pBdr>
          <w:top w:val="single" w:sz="4" w:space="25" w:color="auto"/>
        </w:pBdr>
        <w:ind w:left="3261"/>
        <w:rPr>
          <w:noProof/>
          <w:color w:val="000000" w:themeColor="text1"/>
          <w:sz w:val="22"/>
          <w:szCs w:val="22"/>
        </w:rPr>
      </w:pPr>
      <w:r w:rsidRPr="00B9242E">
        <w:rPr>
          <w:color w:val="000000" w:themeColor="text1"/>
          <w:sz w:val="22"/>
          <w:szCs w:val="22"/>
        </w:rPr>
        <w:fldChar w:fldCharType="begin"/>
      </w:r>
      <w:r w:rsidRPr="00B9242E">
        <w:rPr>
          <w:color w:val="000000" w:themeColor="text1"/>
          <w:sz w:val="22"/>
          <w:szCs w:val="22"/>
        </w:rPr>
        <w:instrText xml:space="preserve"> MERGEFIELD DSI_ADD4 </w:instrText>
      </w:r>
      <w:r w:rsidRPr="00B9242E">
        <w:rPr>
          <w:color w:val="000000" w:themeColor="text1"/>
          <w:sz w:val="22"/>
          <w:szCs w:val="22"/>
        </w:rPr>
        <w:fldChar w:fldCharType="separate"/>
      </w:r>
      <w:r w:rsidR="00B9242E" w:rsidRPr="00B9242E">
        <w:rPr>
          <w:noProof/>
          <w:color w:val="000000" w:themeColor="text1"/>
          <w:sz w:val="22"/>
          <w:szCs w:val="22"/>
        </w:rPr>
        <w:t>Carway</w:t>
      </w:r>
    </w:p>
    <w:p w14:paraId="1464E9A9" w14:textId="7C140337" w:rsidR="00717300" w:rsidRPr="00B9242E" w:rsidRDefault="00B9242E" w:rsidP="0025402D">
      <w:pPr>
        <w:pStyle w:val="coverLicenceHolder"/>
        <w:pBdr>
          <w:top w:val="single" w:sz="4" w:space="25" w:color="auto"/>
        </w:pBdr>
        <w:ind w:left="3261"/>
        <w:rPr>
          <w:color w:val="000000" w:themeColor="text1"/>
          <w:sz w:val="22"/>
          <w:szCs w:val="22"/>
        </w:rPr>
      </w:pPr>
      <w:r w:rsidRPr="00B9242E">
        <w:rPr>
          <w:noProof/>
          <w:color w:val="000000" w:themeColor="text1"/>
          <w:sz w:val="22"/>
          <w:szCs w:val="22"/>
        </w:rPr>
        <w:t>Carmarthenshire</w:t>
      </w:r>
      <w:r w:rsidR="00717300" w:rsidRPr="00B9242E">
        <w:rPr>
          <w:color w:val="000000" w:themeColor="text1"/>
          <w:sz w:val="22"/>
          <w:szCs w:val="22"/>
        </w:rPr>
        <w:fldChar w:fldCharType="end"/>
      </w:r>
    </w:p>
    <w:p w14:paraId="7E64C258" w14:textId="13E64794" w:rsidR="005B73A2" w:rsidRPr="00B9242E" w:rsidRDefault="00717300" w:rsidP="0025402D">
      <w:pPr>
        <w:pStyle w:val="coverLicenceHolder"/>
        <w:pBdr>
          <w:top w:val="single" w:sz="4" w:space="25" w:color="auto"/>
        </w:pBdr>
        <w:ind w:left="3261"/>
        <w:rPr>
          <w:color w:val="000000" w:themeColor="text1"/>
          <w:sz w:val="22"/>
          <w:szCs w:val="22"/>
        </w:rPr>
      </w:pPr>
      <w:r w:rsidRPr="00B9242E">
        <w:rPr>
          <w:color w:val="000000" w:themeColor="text1"/>
          <w:sz w:val="22"/>
          <w:szCs w:val="22"/>
        </w:rPr>
        <w:fldChar w:fldCharType="begin"/>
      </w:r>
      <w:r w:rsidRPr="00B9242E">
        <w:rPr>
          <w:color w:val="000000" w:themeColor="text1"/>
          <w:sz w:val="22"/>
          <w:szCs w:val="22"/>
        </w:rPr>
        <w:instrText xml:space="preserve"> MERGEFIELD DSI_POST_CODE </w:instrText>
      </w:r>
      <w:r w:rsidRPr="00B9242E">
        <w:rPr>
          <w:color w:val="000000" w:themeColor="text1"/>
          <w:sz w:val="22"/>
          <w:szCs w:val="22"/>
        </w:rPr>
        <w:fldChar w:fldCharType="separate"/>
      </w:r>
      <w:r w:rsidR="00B9242E" w:rsidRPr="00B9242E">
        <w:rPr>
          <w:noProof/>
          <w:color w:val="000000" w:themeColor="text1"/>
          <w:sz w:val="22"/>
          <w:szCs w:val="22"/>
        </w:rPr>
        <w:t>SA17 4HE</w:t>
      </w:r>
      <w:r w:rsidRPr="00B9242E">
        <w:rPr>
          <w:color w:val="000000" w:themeColor="text1"/>
          <w:sz w:val="22"/>
          <w:szCs w:val="22"/>
        </w:rPr>
        <w:fldChar w:fldCharType="end"/>
      </w:r>
    </w:p>
    <w:p w14:paraId="7A80B4E2" w14:textId="77777777" w:rsidR="005B73A2" w:rsidRPr="00B9242E"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B9242E"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B9242E"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B9242E">
        <w:rPr>
          <w:rFonts w:cs="Arial"/>
          <w:color w:val="000000" w:themeColor="text1"/>
          <w:sz w:val="22"/>
          <w:szCs w:val="22"/>
        </w:rPr>
        <w:t>Variation</w:t>
      </w:r>
      <w:r w:rsidR="003F2D1E" w:rsidRPr="00B9242E">
        <w:rPr>
          <w:rFonts w:cs="Arial"/>
          <w:color w:val="000000" w:themeColor="text1"/>
          <w:sz w:val="22"/>
          <w:szCs w:val="22"/>
        </w:rPr>
        <w:t xml:space="preserve"> </w:t>
      </w:r>
      <w:r w:rsidRPr="00B9242E">
        <w:rPr>
          <w:rFonts w:cs="Arial"/>
          <w:color w:val="000000" w:themeColor="text1"/>
          <w:sz w:val="22"/>
          <w:szCs w:val="22"/>
        </w:rPr>
        <w:t>number</w:t>
      </w:r>
    </w:p>
    <w:p w14:paraId="46176F1B" w14:textId="32C8144F" w:rsidR="003370AB" w:rsidRPr="00B9242E"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B9242E">
        <w:rPr>
          <w:rFonts w:cs="Arial"/>
          <w:color w:val="000000" w:themeColor="text1"/>
          <w:sz w:val="22"/>
          <w:szCs w:val="22"/>
        </w:rPr>
        <w:fldChar w:fldCharType="begin"/>
      </w:r>
      <w:r w:rsidRPr="00B9242E">
        <w:rPr>
          <w:rFonts w:cs="Arial"/>
          <w:color w:val="000000" w:themeColor="text1"/>
          <w:sz w:val="22"/>
          <w:szCs w:val="22"/>
        </w:rPr>
        <w:instrText xml:space="preserve"> MERGEFIELD PAN </w:instrText>
      </w:r>
      <w:r w:rsidRPr="00B9242E">
        <w:rPr>
          <w:rFonts w:cs="Arial"/>
          <w:color w:val="000000" w:themeColor="text1"/>
          <w:sz w:val="22"/>
          <w:szCs w:val="22"/>
        </w:rPr>
        <w:fldChar w:fldCharType="separate"/>
      </w:r>
      <w:r w:rsidR="00B9242E" w:rsidRPr="00B9242E">
        <w:rPr>
          <w:rFonts w:cs="Arial"/>
          <w:noProof/>
          <w:color w:val="000000" w:themeColor="text1"/>
          <w:sz w:val="22"/>
          <w:szCs w:val="22"/>
        </w:rPr>
        <w:t>PAN-009483</w:t>
      </w:r>
      <w:r w:rsidRPr="00B9242E">
        <w:rPr>
          <w:rFonts w:cs="Arial"/>
          <w:color w:val="000000" w:themeColor="text1"/>
          <w:sz w:val="22"/>
          <w:szCs w:val="22"/>
        </w:rPr>
        <w:fldChar w:fldCharType="end"/>
      </w:r>
    </w:p>
    <w:p w14:paraId="0C0E48D6" w14:textId="77777777" w:rsidR="00E84C8B" w:rsidRPr="00B9242E" w:rsidRDefault="004F05BF" w:rsidP="0025402D">
      <w:pPr>
        <w:pStyle w:val="coverAuthNos"/>
        <w:spacing w:before="480"/>
        <w:ind w:left="3261"/>
        <w:rPr>
          <w:rFonts w:cs="Arial"/>
          <w:color w:val="000000" w:themeColor="text1"/>
          <w:sz w:val="22"/>
          <w:szCs w:val="22"/>
          <w:lang w:val="de-DE"/>
        </w:rPr>
      </w:pPr>
      <w:r w:rsidRPr="00B9242E">
        <w:rPr>
          <w:rFonts w:cs="Arial"/>
          <w:color w:val="000000" w:themeColor="text1"/>
          <w:sz w:val="22"/>
          <w:szCs w:val="22"/>
          <w:lang w:val="de-DE"/>
        </w:rPr>
        <w:t>P</w:t>
      </w:r>
      <w:r w:rsidR="00E84C8B" w:rsidRPr="00B9242E">
        <w:rPr>
          <w:rFonts w:cs="Arial"/>
          <w:color w:val="000000" w:themeColor="text1"/>
          <w:sz w:val="22"/>
          <w:szCs w:val="22"/>
          <w:lang w:val="de-DE"/>
        </w:rPr>
        <w:t>ermit number</w:t>
      </w:r>
    </w:p>
    <w:p w14:paraId="1B0CEE0B" w14:textId="13CEECDF" w:rsidR="00E84C8B" w:rsidRPr="00B9242E" w:rsidRDefault="002F406F" w:rsidP="0025402D">
      <w:pPr>
        <w:pStyle w:val="coverAuthNos"/>
        <w:ind w:left="3261"/>
        <w:rPr>
          <w:rFonts w:cs="Arial"/>
          <w:color w:val="000000" w:themeColor="text1"/>
          <w:sz w:val="22"/>
          <w:szCs w:val="22"/>
          <w:lang w:val="de-DE"/>
        </w:rPr>
      </w:pPr>
      <w:r w:rsidRPr="00B9242E">
        <w:rPr>
          <w:rFonts w:cs="Arial"/>
          <w:color w:val="000000" w:themeColor="text1"/>
          <w:sz w:val="22"/>
          <w:szCs w:val="22"/>
          <w:lang w:val="de-DE"/>
        </w:rPr>
        <w:fldChar w:fldCharType="begin"/>
      </w:r>
      <w:r w:rsidRPr="00B9242E">
        <w:rPr>
          <w:rFonts w:cs="Arial"/>
          <w:color w:val="000000" w:themeColor="text1"/>
          <w:sz w:val="22"/>
          <w:szCs w:val="22"/>
          <w:lang w:val="de-DE"/>
        </w:rPr>
        <w:instrText xml:space="preserve"> MERGEFIELD FE_Permit_Number </w:instrText>
      </w:r>
      <w:r w:rsidRPr="00B9242E">
        <w:rPr>
          <w:rFonts w:cs="Arial"/>
          <w:color w:val="000000" w:themeColor="text1"/>
          <w:sz w:val="22"/>
          <w:szCs w:val="22"/>
          <w:lang w:val="de-DE"/>
        </w:rPr>
        <w:fldChar w:fldCharType="separate"/>
      </w:r>
      <w:r w:rsidR="00B9242E" w:rsidRPr="00B9242E">
        <w:rPr>
          <w:rFonts w:cs="Arial"/>
          <w:noProof/>
          <w:color w:val="000000" w:themeColor="text1"/>
          <w:sz w:val="22"/>
          <w:szCs w:val="22"/>
          <w:lang w:val="de-DE"/>
        </w:rPr>
        <w:t>BC0017801</w:t>
      </w:r>
      <w:r w:rsidRPr="00B9242E">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057CD956" w:rsidR="00AC41E4" w:rsidRPr="00B9242E"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B9242E">
        <w:rPr>
          <w:b/>
          <w:color w:val="000000" w:themeColor="text1"/>
          <w:sz w:val="36"/>
          <w:szCs w:val="36"/>
        </w:rPr>
        <w:lastRenderedPageBreak/>
        <w:fldChar w:fldCharType="begin"/>
      </w:r>
      <w:r w:rsidR="00717300" w:rsidRPr="00B9242E">
        <w:rPr>
          <w:b/>
          <w:color w:val="000000" w:themeColor="text1"/>
          <w:sz w:val="36"/>
          <w:szCs w:val="36"/>
        </w:rPr>
        <w:instrText xml:space="preserve"> MERGEFIELD Site_Name </w:instrText>
      </w:r>
      <w:r w:rsidR="00717300" w:rsidRPr="00B9242E">
        <w:rPr>
          <w:b/>
          <w:color w:val="000000" w:themeColor="text1"/>
          <w:sz w:val="36"/>
          <w:szCs w:val="36"/>
        </w:rPr>
        <w:fldChar w:fldCharType="separate"/>
      </w:r>
      <w:r w:rsidR="00B9242E" w:rsidRPr="00B9242E">
        <w:rPr>
          <w:b/>
          <w:noProof/>
          <w:color w:val="000000" w:themeColor="text1"/>
          <w:sz w:val="36"/>
          <w:szCs w:val="36"/>
        </w:rPr>
        <w:t>Carway Wastewater Treatment Works</w:t>
      </w:r>
      <w:r w:rsidR="00717300" w:rsidRPr="00B9242E">
        <w:rPr>
          <w:b/>
          <w:color w:val="000000" w:themeColor="text1"/>
          <w:sz w:val="36"/>
          <w:szCs w:val="36"/>
        </w:rPr>
        <w:fldChar w:fldCharType="end"/>
      </w:r>
    </w:p>
    <w:p w14:paraId="67165E4D" w14:textId="1099001A" w:rsidR="003370AB" w:rsidRPr="00B9242E" w:rsidRDefault="00AF08C3" w:rsidP="003370AB">
      <w:pPr>
        <w:pStyle w:val="Heading1nonum"/>
        <w:spacing w:before="80" w:after="0" w:line="240" w:lineRule="auto"/>
        <w:jc w:val="center"/>
        <w:rPr>
          <w:color w:val="000000" w:themeColor="text1"/>
          <w:szCs w:val="36"/>
        </w:rPr>
      </w:pPr>
      <w:r w:rsidRPr="00B9242E">
        <w:rPr>
          <w:color w:val="000000" w:themeColor="text1"/>
          <w:szCs w:val="36"/>
        </w:rPr>
        <w:t>P</w:t>
      </w:r>
      <w:r w:rsidR="003370AB" w:rsidRPr="00B9242E">
        <w:rPr>
          <w:color w:val="000000" w:themeColor="text1"/>
          <w:szCs w:val="36"/>
        </w:rPr>
        <w:t xml:space="preserve">ermit </w:t>
      </w:r>
      <w:r w:rsidR="00BE5E02" w:rsidRPr="00B9242E">
        <w:rPr>
          <w:color w:val="000000" w:themeColor="text1"/>
          <w:szCs w:val="36"/>
        </w:rPr>
        <w:t>n</w:t>
      </w:r>
      <w:r w:rsidR="003370AB" w:rsidRPr="00B9242E">
        <w:rPr>
          <w:color w:val="000000" w:themeColor="text1"/>
          <w:szCs w:val="36"/>
        </w:rPr>
        <w:t xml:space="preserve">umber </w:t>
      </w:r>
      <w:r w:rsidR="002F406F" w:rsidRPr="00B9242E">
        <w:rPr>
          <w:color w:val="000000" w:themeColor="text1"/>
          <w:szCs w:val="36"/>
        </w:rPr>
        <w:fldChar w:fldCharType="begin"/>
      </w:r>
      <w:r w:rsidR="002F406F" w:rsidRPr="00B9242E">
        <w:rPr>
          <w:color w:val="000000" w:themeColor="text1"/>
          <w:szCs w:val="36"/>
        </w:rPr>
        <w:instrText xml:space="preserve"> MERGEFIELD FE_Permit_Number </w:instrText>
      </w:r>
      <w:r w:rsidR="002F406F" w:rsidRPr="00B9242E">
        <w:rPr>
          <w:color w:val="000000" w:themeColor="text1"/>
          <w:szCs w:val="36"/>
        </w:rPr>
        <w:fldChar w:fldCharType="separate"/>
      </w:r>
      <w:r w:rsidR="00B9242E" w:rsidRPr="00B9242E">
        <w:rPr>
          <w:noProof/>
          <w:color w:val="000000" w:themeColor="text1"/>
          <w:szCs w:val="36"/>
        </w:rPr>
        <w:t>BC0017801</w:t>
      </w:r>
      <w:r w:rsidR="002F406F" w:rsidRPr="00B9242E">
        <w:rPr>
          <w:color w:val="000000" w:themeColor="text1"/>
          <w:szCs w:val="36"/>
        </w:rPr>
        <w:fldChar w:fldCharType="end"/>
      </w:r>
    </w:p>
    <w:bookmarkEnd w:id="0"/>
    <w:bookmarkEnd w:id="1"/>
    <w:p w14:paraId="602CA96E" w14:textId="77777777" w:rsidR="003370AB" w:rsidRPr="00B9242E" w:rsidRDefault="003370AB" w:rsidP="003370AB">
      <w:pPr>
        <w:pStyle w:val="Heading1nonum"/>
        <w:rPr>
          <w:color w:val="000000" w:themeColor="text1"/>
        </w:rPr>
      </w:pPr>
      <w:r w:rsidRPr="00B9242E">
        <w:rPr>
          <w:color w:val="000000" w:themeColor="text1"/>
        </w:rPr>
        <w:t>Introductory note</w:t>
      </w:r>
    </w:p>
    <w:p w14:paraId="2C6CCBA9" w14:textId="77777777" w:rsidR="003370AB" w:rsidRPr="008F36B8" w:rsidRDefault="003370AB" w:rsidP="003370AB">
      <w:pPr>
        <w:pStyle w:val="Heading2a"/>
        <w:spacing w:before="120"/>
        <w:rPr>
          <w:i w:val="0"/>
        </w:rPr>
      </w:pPr>
      <w:r w:rsidRPr="00B9242E">
        <w:rPr>
          <w:i w:val="0"/>
          <w:color w:val="000000" w:themeColor="text1"/>
        </w:rPr>
        <w:t>This introductory note does not form a part of th</w:t>
      </w:r>
      <w:r w:rsidRPr="008F36B8">
        <w:rPr>
          <w:i w:val="0"/>
        </w:rPr>
        <w:t xml:space="preserve">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752850B9" w:rsidR="00952C06" w:rsidRPr="008F36B8" w:rsidRDefault="0090270F" w:rsidP="00167FFA">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g</w:t>
      </w:r>
      <w:r w:rsidR="00E84C8B" w:rsidRPr="00B9242E">
        <w:rPr>
          <w:rFonts w:cs="Arial"/>
          <w:color w:val="000000" w:themeColor="text1"/>
          <w:sz w:val="22"/>
          <w:szCs w:val="22"/>
        </w:rPr>
        <w:t>ives notice of the variation</w:t>
      </w:r>
      <w:r w:rsidR="004F05BF" w:rsidRPr="00B9242E">
        <w:rPr>
          <w:rFonts w:cs="Arial"/>
          <w:color w:val="000000" w:themeColor="text1"/>
          <w:sz w:val="22"/>
          <w:szCs w:val="22"/>
        </w:rPr>
        <w:t xml:space="preserve"> and consolidation</w:t>
      </w:r>
      <w:r w:rsidR="00E84C8B" w:rsidRPr="00B9242E">
        <w:rPr>
          <w:rFonts w:cs="Arial"/>
          <w:color w:val="000000" w:themeColor="text1"/>
          <w:sz w:val="22"/>
          <w:szCs w:val="22"/>
        </w:rPr>
        <w:t xml:space="preserve"> </w:t>
      </w:r>
      <w:r w:rsidR="00952C06" w:rsidRPr="00B9242E">
        <w:rPr>
          <w:rFonts w:cs="Arial"/>
          <w:color w:val="000000" w:themeColor="text1"/>
          <w:sz w:val="22"/>
          <w:szCs w:val="22"/>
        </w:rPr>
        <w:t xml:space="preserve">of </w:t>
      </w:r>
      <w:r w:rsidR="008872C9" w:rsidRPr="00B9242E">
        <w:rPr>
          <w:rFonts w:cs="Arial"/>
          <w:color w:val="000000" w:themeColor="text1"/>
          <w:sz w:val="22"/>
          <w:szCs w:val="22"/>
        </w:rPr>
        <w:t xml:space="preserve">environmental permits </w:t>
      </w:r>
      <w:r w:rsidR="002F406F" w:rsidRPr="00B9242E">
        <w:rPr>
          <w:rFonts w:cs="Arial"/>
          <w:color w:val="000000" w:themeColor="text1"/>
          <w:sz w:val="22"/>
          <w:szCs w:val="22"/>
        </w:rPr>
        <w:fldChar w:fldCharType="begin"/>
      </w:r>
      <w:r w:rsidR="002F406F" w:rsidRPr="00B9242E">
        <w:rPr>
          <w:rFonts w:cs="Arial"/>
          <w:color w:val="000000" w:themeColor="text1"/>
          <w:sz w:val="22"/>
          <w:szCs w:val="22"/>
        </w:rPr>
        <w:instrText xml:space="preserve"> MERGEFIELD FE_Permit_Number </w:instrText>
      </w:r>
      <w:r w:rsidR="002F406F" w:rsidRPr="00B9242E">
        <w:rPr>
          <w:rFonts w:cs="Arial"/>
          <w:color w:val="000000" w:themeColor="text1"/>
          <w:sz w:val="22"/>
          <w:szCs w:val="22"/>
        </w:rPr>
        <w:fldChar w:fldCharType="separate"/>
      </w:r>
      <w:r w:rsidR="00B9242E" w:rsidRPr="00B9242E">
        <w:rPr>
          <w:rFonts w:cs="Arial"/>
          <w:noProof/>
          <w:color w:val="000000" w:themeColor="text1"/>
          <w:sz w:val="22"/>
          <w:szCs w:val="22"/>
        </w:rPr>
        <w:t>BC0017801</w:t>
      </w:r>
      <w:r w:rsidR="002F406F" w:rsidRPr="00B9242E">
        <w:rPr>
          <w:rFonts w:cs="Arial"/>
          <w:color w:val="000000" w:themeColor="text1"/>
          <w:sz w:val="22"/>
          <w:szCs w:val="22"/>
        </w:rPr>
        <w:fldChar w:fldCharType="end"/>
      </w:r>
      <w:r w:rsidR="008872C9" w:rsidRPr="00B9242E">
        <w:rPr>
          <w:rFonts w:cs="Arial"/>
          <w:color w:val="000000" w:themeColor="text1"/>
          <w:sz w:val="22"/>
          <w:szCs w:val="22"/>
        </w:rPr>
        <w:t xml:space="preserve"> and </w:t>
      </w:r>
      <w:r w:rsidR="002F406F" w:rsidRPr="00B9242E">
        <w:rPr>
          <w:rFonts w:cs="Arial"/>
          <w:color w:val="000000" w:themeColor="text1"/>
          <w:sz w:val="22"/>
          <w:szCs w:val="22"/>
        </w:rPr>
        <w:fldChar w:fldCharType="begin"/>
      </w:r>
      <w:r w:rsidR="002F406F" w:rsidRPr="00B9242E">
        <w:rPr>
          <w:rFonts w:cs="Arial"/>
          <w:color w:val="000000" w:themeColor="text1"/>
          <w:sz w:val="22"/>
          <w:szCs w:val="22"/>
        </w:rPr>
        <w:instrText xml:space="preserve"> MERGEFIELD Storm_Permit_Number </w:instrText>
      </w:r>
      <w:r w:rsidR="002F406F" w:rsidRPr="00B9242E">
        <w:rPr>
          <w:rFonts w:cs="Arial"/>
          <w:color w:val="000000" w:themeColor="text1"/>
          <w:sz w:val="22"/>
          <w:szCs w:val="22"/>
        </w:rPr>
        <w:fldChar w:fldCharType="separate"/>
      </w:r>
      <w:r w:rsidR="00B9242E" w:rsidRPr="00B9242E">
        <w:rPr>
          <w:rFonts w:cs="Arial"/>
          <w:noProof/>
          <w:color w:val="000000" w:themeColor="text1"/>
          <w:sz w:val="22"/>
          <w:szCs w:val="22"/>
        </w:rPr>
        <w:t>BP0361501</w:t>
      </w:r>
      <w:r w:rsidR="002F406F" w:rsidRPr="00B9242E">
        <w:rPr>
          <w:rFonts w:cs="Arial"/>
          <w:color w:val="000000" w:themeColor="text1"/>
          <w:sz w:val="22"/>
          <w:szCs w:val="22"/>
        </w:rPr>
        <w:fldChar w:fldCharType="end"/>
      </w:r>
      <w:r w:rsidR="008872C9" w:rsidRPr="00B9242E">
        <w:rPr>
          <w:rFonts w:cs="Arial"/>
          <w:color w:val="000000" w:themeColor="text1"/>
          <w:sz w:val="22"/>
          <w:szCs w:val="22"/>
        </w:rPr>
        <w:t xml:space="preserve"> referred to in the status logs below and the replacement of those permits with a co</w:t>
      </w:r>
      <w:r w:rsidR="008872C9" w:rsidRPr="008F36B8">
        <w:rPr>
          <w:rFonts w:cs="Arial"/>
          <w:sz w:val="22"/>
          <w:szCs w:val="22"/>
        </w:rPr>
        <w:t>nsolidated environmental permit.</w:t>
      </w:r>
    </w:p>
    <w:p w14:paraId="1F46873B" w14:textId="77777777" w:rsidR="008872C9" w:rsidRPr="008F36B8" w:rsidRDefault="008872C9" w:rsidP="00167FFA">
      <w:pPr>
        <w:pStyle w:val="BodyText2"/>
        <w:tabs>
          <w:tab w:val="left" w:pos="-720"/>
          <w:tab w:val="left" w:pos="0"/>
          <w:tab w:val="left" w:pos="972"/>
        </w:tabs>
        <w:spacing w:line="270" w:lineRule="exact"/>
        <w:jc w:val="left"/>
        <w:rPr>
          <w:rFonts w:cs="Arial"/>
          <w:sz w:val="22"/>
          <w:szCs w:val="22"/>
        </w:rPr>
      </w:pPr>
    </w:p>
    <w:p w14:paraId="6FBE9515" w14:textId="2F86C1A3" w:rsidR="003C3C68" w:rsidRDefault="008872C9" w:rsidP="008872C9">
      <w:pPr>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 the National Environment P</w:t>
      </w:r>
      <w:r w:rsidRPr="00B9242E">
        <w:rPr>
          <w:rStyle w:val="Pink"/>
          <w:rFonts w:ascii="Arial" w:hAnsi="Arial" w:cs="Arial"/>
          <w:color w:val="000000" w:themeColor="text1"/>
          <w:sz w:val="22"/>
          <w:szCs w:val="22"/>
        </w:rPr>
        <w:t>rogramme. This permit requires the operator to install MCERTS flow monitoring to record flow passed forward</w:t>
      </w:r>
      <w:r w:rsidR="00B9242E" w:rsidRPr="00B9242E">
        <w:rPr>
          <w:rStyle w:val="Pink"/>
          <w:rFonts w:ascii="Arial" w:hAnsi="Arial" w:cs="Arial"/>
          <w:color w:val="000000" w:themeColor="text1"/>
          <w:sz w:val="22"/>
          <w:szCs w:val="22"/>
        </w:rPr>
        <w:t xml:space="preserve"> </w:t>
      </w:r>
      <w:r w:rsidRPr="00B9242E">
        <w:rPr>
          <w:rStyle w:val="Pink"/>
          <w:rFonts w:ascii="Arial" w:hAnsi="Arial" w:cs="Arial"/>
          <w:color w:val="000000" w:themeColor="text1"/>
          <w:sz w:val="22"/>
          <w:szCs w:val="22"/>
        </w:rPr>
        <w:t>and</w:t>
      </w:r>
      <w:r w:rsidR="00B9242E" w:rsidRPr="00B9242E">
        <w:rPr>
          <w:rStyle w:val="Pink"/>
          <w:rFonts w:ascii="Arial" w:hAnsi="Arial" w:cs="Arial"/>
          <w:color w:val="000000" w:themeColor="text1"/>
          <w:sz w:val="22"/>
          <w:szCs w:val="22"/>
        </w:rPr>
        <w:t xml:space="preserve"> </w:t>
      </w:r>
      <w:r w:rsidRPr="00B9242E">
        <w:rPr>
          <w:rStyle w:val="Pink"/>
          <w:rFonts w:ascii="Arial" w:hAnsi="Arial" w:cs="Arial"/>
          <w:color w:val="000000" w:themeColor="text1"/>
          <w:sz w:val="22"/>
          <w:szCs w:val="22"/>
        </w:rPr>
        <w:t xml:space="preserve">discharge operation monitoring on the storm discharge. </w:t>
      </w:r>
      <w:r w:rsidR="00C7451A" w:rsidRPr="00B9242E">
        <w:rPr>
          <w:rStyle w:val="Pink"/>
          <w:rFonts w:ascii="Arial" w:hAnsi="Arial" w:cs="Arial"/>
          <w:color w:val="000000" w:themeColor="text1"/>
          <w:sz w:val="22"/>
          <w:szCs w:val="22"/>
        </w:rPr>
        <w:t>Compliance assessment against flow passed forward and overflow operati</w:t>
      </w:r>
      <w:r w:rsidR="00C7451A" w:rsidRPr="00C7451A">
        <w:rPr>
          <w:rStyle w:val="Pink"/>
          <w:rFonts w:ascii="Arial" w:hAnsi="Arial" w:cs="Arial"/>
          <w:color w:val="auto"/>
          <w:sz w:val="22"/>
          <w:szCs w:val="22"/>
        </w:rPr>
        <w:t xml:space="preserve">on </w:t>
      </w:r>
      <w:r w:rsidR="00650A12">
        <w:rPr>
          <w:rStyle w:val="Pink"/>
          <w:rFonts w:ascii="Arial" w:hAnsi="Arial" w:cs="Arial"/>
          <w:color w:val="auto"/>
          <w:sz w:val="22"/>
          <w:szCs w:val="22"/>
        </w:rPr>
        <w:t>w</w:t>
      </w:r>
      <w:r w:rsidR="00C7451A" w:rsidRPr="00C7451A">
        <w:rPr>
          <w:rStyle w:val="Pink"/>
          <w:rFonts w:ascii="Arial" w:hAnsi="Arial" w:cs="Arial"/>
          <w:color w:val="auto"/>
          <w:sz w:val="22"/>
          <w:szCs w:val="22"/>
        </w:rPr>
        <w:t>ill be carried out for the first full calendar year after both monitors have been installed</w:t>
      </w:r>
      <w:r w:rsidR="00A91815">
        <w:rPr>
          <w:rStyle w:val="Pink"/>
          <w:rFonts w:ascii="Arial" w:hAnsi="Arial" w:cs="Arial"/>
          <w:color w:val="auto"/>
          <w:sz w:val="22"/>
          <w:szCs w:val="22"/>
        </w:rPr>
        <w:t>.</w:t>
      </w:r>
    </w:p>
    <w:p w14:paraId="70960638" w14:textId="77777777" w:rsidR="001E6F0E" w:rsidRDefault="001E6F0E" w:rsidP="008872C9">
      <w:pPr>
        <w:rPr>
          <w:rStyle w:val="Pink"/>
          <w:rFonts w:ascii="Arial" w:hAnsi="Arial" w:cs="Arial"/>
          <w:color w:val="auto"/>
          <w:sz w:val="22"/>
          <w:szCs w:val="22"/>
        </w:rPr>
      </w:pPr>
    </w:p>
    <w:p w14:paraId="3ED8F8D8" w14:textId="5FD9C50E" w:rsidR="001E6F0E" w:rsidRPr="008F36B8" w:rsidRDefault="001E6F0E" w:rsidP="008872C9">
      <w:pPr>
        <w:rPr>
          <w:rStyle w:val="Pink"/>
          <w:rFonts w:ascii="Arial" w:hAnsi="Arial" w:cs="Arial"/>
          <w:color w:val="auto"/>
          <w:sz w:val="22"/>
          <w:szCs w:val="22"/>
        </w:rPr>
      </w:pPr>
      <w:r w:rsidRPr="001E6F0E">
        <w:rPr>
          <w:rStyle w:val="Pink"/>
          <w:rFonts w:ascii="Arial" w:hAnsi="Arial" w:cs="Arial"/>
          <w:color w:val="auto"/>
          <w:sz w:val="22"/>
          <w:szCs w:val="22"/>
        </w:rPr>
        <w:t>The permit has also been varied to include event duration monitoring as part of the AMP6 environmental improvement programme.</w:t>
      </w:r>
    </w:p>
    <w:p w14:paraId="1496B954" w14:textId="75509398" w:rsidR="00141CCB" w:rsidRPr="008F36B8" w:rsidRDefault="00141CCB" w:rsidP="008872C9">
      <w:pPr>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3FA78796"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B9242E">
              <w:rPr>
                <w:rFonts w:ascii="Arial" w:hAnsi="Arial" w:cs="Arial"/>
                <w:noProof/>
                <w:color w:val="FFFFFF"/>
                <w:sz w:val="22"/>
                <w:szCs w:val="22"/>
              </w:rPr>
              <w:t>BC0017801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1030E" w:rsidRPr="008F36B8" w14:paraId="64AE5942" w14:textId="77777777" w:rsidTr="00B9242E">
        <w:trPr>
          <w:trHeight w:val="1189"/>
        </w:trPr>
        <w:tc>
          <w:tcPr>
            <w:tcW w:w="2660" w:type="dxa"/>
            <w:tcBorders>
              <w:left w:val="nil"/>
              <w:right w:val="nil"/>
            </w:tcBorders>
          </w:tcPr>
          <w:p w14:paraId="295CA5C8" w14:textId="120B0AEC" w:rsidR="0041030E" w:rsidRPr="008F36B8" w:rsidRDefault="0041030E" w:rsidP="00D5101A">
            <w:pPr>
              <w:pStyle w:val="Tablebody"/>
              <w:spacing w:before="40" w:after="40" w:line="270" w:lineRule="exact"/>
              <w:rPr>
                <w:rFonts w:ascii="Arial" w:hAnsi="Arial" w:cs="Arial"/>
                <w:color w:val="auto"/>
                <w:sz w:val="22"/>
                <w:szCs w:val="22"/>
              </w:rPr>
            </w:pPr>
            <w:r>
              <w:rPr>
                <w:rFonts w:ascii="Arial" w:hAnsi="Arial" w:cs="Arial"/>
                <w:color w:val="auto"/>
                <w:sz w:val="22"/>
                <w:szCs w:val="22"/>
              </w:rPr>
              <w:t>Regula</w:t>
            </w:r>
            <w:r w:rsidRPr="00B9242E">
              <w:rPr>
                <w:rFonts w:ascii="Arial" w:hAnsi="Arial" w:cs="Arial"/>
                <w:color w:val="000000" w:themeColor="text1"/>
                <w:sz w:val="22"/>
                <w:szCs w:val="22"/>
              </w:rPr>
              <w:t xml:space="preserve">tor-initiated variation </w:t>
            </w:r>
            <w:r w:rsidRPr="00B9242E">
              <w:rPr>
                <w:rFonts w:ascii="Arial" w:hAnsi="Arial" w:cs="Arial"/>
                <w:color w:val="000000" w:themeColor="text1"/>
                <w:sz w:val="22"/>
                <w:szCs w:val="22"/>
              </w:rPr>
              <w:fldChar w:fldCharType="begin"/>
            </w:r>
            <w:r w:rsidRPr="00B9242E">
              <w:rPr>
                <w:rFonts w:ascii="Arial" w:hAnsi="Arial" w:cs="Arial"/>
                <w:color w:val="000000" w:themeColor="text1"/>
                <w:sz w:val="22"/>
                <w:szCs w:val="22"/>
              </w:rPr>
              <w:instrText xml:space="preserve"> MERGEFIELD PAN </w:instrText>
            </w:r>
            <w:r w:rsidRPr="00B9242E">
              <w:rPr>
                <w:rFonts w:ascii="Arial" w:hAnsi="Arial" w:cs="Arial"/>
                <w:color w:val="000000" w:themeColor="text1"/>
                <w:sz w:val="22"/>
                <w:szCs w:val="22"/>
              </w:rPr>
              <w:fldChar w:fldCharType="separate"/>
            </w:r>
            <w:r w:rsidR="00B9242E" w:rsidRPr="00B9242E">
              <w:rPr>
                <w:rFonts w:ascii="Arial" w:hAnsi="Arial" w:cs="Arial"/>
                <w:noProof/>
                <w:color w:val="000000" w:themeColor="text1"/>
                <w:sz w:val="22"/>
                <w:szCs w:val="22"/>
              </w:rPr>
              <w:t>PAN-009483</w:t>
            </w:r>
            <w:r w:rsidRPr="00B9242E">
              <w:rPr>
                <w:rFonts w:ascii="Arial" w:hAnsi="Arial" w:cs="Arial"/>
                <w:color w:val="000000" w:themeColor="text1"/>
                <w:sz w:val="22"/>
                <w:szCs w:val="22"/>
              </w:rPr>
              <w:fldChar w:fldCharType="end"/>
            </w:r>
          </w:p>
        </w:tc>
        <w:tc>
          <w:tcPr>
            <w:tcW w:w="1593" w:type="dxa"/>
            <w:tcBorders>
              <w:left w:val="nil"/>
              <w:right w:val="nil"/>
            </w:tcBorders>
          </w:tcPr>
          <w:p w14:paraId="4D15B714" w14:textId="16385F2E" w:rsidR="0041030E" w:rsidRPr="00B9242E" w:rsidRDefault="00B9242E" w:rsidP="00D5101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17/03/2023</w:t>
            </w:r>
          </w:p>
        </w:tc>
        <w:tc>
          <w:tcPr>
            <w:tcW w:w="3793" w:type="dxa"/>
            <w:tcBorders>
              <w:left w:val="nil"/>
              <w:right w:val="nil"/>
            </w:tcBorders>
          </w:tcPr>
          <w:p w14:paraId="551D6B68" w14:textId="1D2C65F6" w:rsidR="0041030E" w:rsidRPr="00B9242E" w:rsidRDefault="0041030E" w:rsidP="00D5101A">
            <w:pPr>
              <w:pStyle w:val="Tablebody"/>
              <w:spacing w:before="40" w:after="40" w:line="270" w:lineRule="exact"/>
              <w:rPr>
                <w:rFonts w:ascii="Arial" w:hAnsi="Arial" w:cs="Arial"/>
                <w:color w:val="000000" w:themeColor="text1"/>
                <w:sz w:val="22"/>
                <w:szCs w:val="22"/>
              </w:rPr>
            </w:pPr>
            <w:r w:rsidRPr="00B9242E">
              <w:rPr>
                <w:rFonts w:ascii="Arial" w:hAnsi="Arial" w:cs="Arial"/>
                <w:color w:val="000000" w:themeColor="text1"/>
                <w:sz w:val="22"/>
                <w:szCs w:val="22"/>
              </w:rPr>
              <w:t>Variation of permit initiated under PR19 review programme to incorporate improvements to be delivered under AMP7</w:t>
            </w:r>
            <w:r w:rsidR="001E6F0E">
              <w:rPr>
                <w:rFonts w:ascii="Arial" w:hAnsi="Arial" w:cs="Arial"/>
                <w:color w:val="000000" w:themeColor="text1"/>
                <w:sz w:val="22"/>
                <w:szCs w:val="22"/>
              </w:rPr>
              <w:t xml:space="preserve"> </w:t>
            </w:r>
            <w:r w:rsidR="001E6F0E" w:rsidRPr="001E6F0E">
              <w:rPr>
                <w:rFonts w:ascii="Arial" w:hAnsi="Arial" w:cs="Arial"/>
                <w:color w:val="000000" w:themeColor="text1"/>
                <w:sz w:val="22"/>
                <w:szCs w:val="22"/>
              </w:rPr>
              <w:t>&amp; addition of AMP6 EDM storm monitoring.</w:t>
            </w:r>
          </w:p>
        </w:tc>
      </w:tr>
      <w:tr w:rsidR="0041030E" w:rsidRPr="008F36B8" w14:paraId="2CDBEDE8" w14:textId="77777777" w:rsidTr="00211A39">
        <w:tc>
          <w:tcPr>
            <w:tcW w:w="2660" w:type="dxa"/>
            <w:tcBorders>
              <w:left w:val="nil"/>
              <w:right w:val="nil"/>
            </w:tcBorders>
          </w:tcPr>
          <w:p w14:paraId="0FA32913" w14:textId="182F1AEE" w:rsidR="0041030E" w:rsidRPr="00D51878" w:rsidRDefault="0041030E" w:rsidP="0041030E">
            <w:pPr>
              <w:pStyle w:val="Tablebody"/>
              <w:spacing w:before="40" w:after="40" w:line="270" w:lineRule="exact"/>
              <w:rPr>
                <w:rFonts w:ascii="Arial" w:hAnsi="Arial" w:cs="Arial"/>
                <w:color w:val="000000" w:themeColor="text1"/>
                <w:sz w:val="22"/>
                <w:szCs w:val="22"/>
              </w:rPr>
            </w:pPr>
            <w:r w:rsidRPr="00D51878">
              <w:rPr>
                <w:rFonts w:ascii="Arial" w:hAnsi="Arial" w:cs="Arial"/>
                <w:color w:val="000000" w:themeColor="text1"/>
                <w:sz w:val="22"/>
                <w:szCs w:val="22"/>
              </w:rPr>
              <w:t xml:space="preserve">Variation determined </w:t>
            </w:r>
            <w:r w:rsidRPr="00D51878">
              <w:rPr>
                <w:rFonts w:ascii="Arial" w:hAnsi="Arial" w:cs="Arial"/>
                <w:color w:val="000000" w:themeColor="text1"/>
                <w:sz w:val="22"/>
                <w:szCs w:val="22"/>
              </w:rPr>
              <w:fldChar w:fldCharType="begin"/>
            </w:r>
            <w:r w:rsidRPr="00D51878">
              <w:rPr>
                <w:rFonts w:ascii="Arial" w:hAnsi="Arial" w:cs="Arial"/>
                <w:color w:val="000000" w:themeColor="text1"/>
                <w:sz w:val="22"/>
                <w:szCs w:val="22"/>
              </w:rPr>
              <w:instrText xml:space="preserve"> MERGEFIELD FE_Permit_Number </w:instrText>
            </w:r>
            <w:r w:rsidRPr="00D51878">
              <w:rPr>
                <w:rFonts w:ascii="Arial" w:hAnsi="Arial" w:cs="Arial"/>
                <w:color w:val="000000" w:themeColor="text1"/>
                <w:sz w:val="22"/>
                <w:szCs w:val="22"/>
              </w:rPr>
              <w:fldChar w:fldCharType="separate"/>
            </w:r>
            <w:r w:rsidR="00B9242E" w:rsidRPr="00D51878">
              <w:rPr>
                <w:rFonts w:ascii="Arial" w:hAnsi="Arial" w:cs="Arial"/>
                <w:noProof/>
                <w:color w:val="000000" w:themeColor="text1"/>
                <w:sz w:val="22"/>
                <w:szCs w:val="22"/>
              </w:rPr>
              <w:t>BC0017801</w:t>
            </w:r>
            <w:r w:rsidRPr="00D51878">
              <w:rPr>
                <w:rFonts w:ascii="Arial" w:hAnsi="Arial" w:cs="Arial"/>
                <w:color w:val="000000" w:themeColor="text1"/>
                <w:sz w:val="22"/>
                <w:szCs w:val="22"/>
              </w:rPr>
              <w:fldChar w:fldCharType="end"/>
            </w:r>
            <w:r w:rsidRPr="00D51878">
              <w:rPr>
                <w:rFonts w:ascii="Arial" w:hAnsi="Arial" w:cs="Arial"/>
                <w:color w:val="000000" w:themeColor="text1"/>
                <w:sz w:val="22"/>
                <w:szCs w:val="22"/>
              </w:rPr>
              <w:t xml:space="preserve"> </w:t>
            </w:r>
          </w:p>
        </w:tc>
        <w:tc>
          <w:tcPr>
            <w:tcW w:w="1593" w:type="dxa"/>
            <w:tcBorders>
              <w:left w:val="nil"/>
              <w:right w:val="nil"/>
            </w:tcBorders>
          </w:tcPr>
          <w:p w14:paraId="016B6731" w14:textId="0A9B4ED2" w:rsidR="0041030E" w:rsidRPr="00D51878" w:rsidRDefault="00D51878" w:rsidP="0041030E">
            <w:pPr>
              <w:pStyle w:val="Tablebody"/>
              <w:spacing w:before="40" w:after="40" w:line="270" w:lineRule="exact"/>
              <w:rPr>
                <w:rFonts w:ascii="Arial" w:hAnsi="Arial" w:cs="Arial"/>
                <w:color w:val="000000" w:themeColor="text1"/>
                <w:sz w:val="22"/>
                <w:szCs w:val="22"/>
              </w:rPr>
            </w:pPr>
            <w:r w:rsidRPr="00D51878">
              <w:rPr>
                <w:rFonts w:ascii="Arial" w:hAnsi="Arial" w:cs="Arial"/>
                <w:color w:val="000000" w:themeColor="text1"/>
                <w:sz w:val="22"/>
                <w:szCs w:val="22"/>
              </w:rPr>
              <w:t>27/0</w:t>
            </w:r>
            <w:r>
              <w:rPr>
                <w:rFonts w:ascii="Arial" w:hAnsi="Arial" w:cs="Arial"/>
                <w:color w:val="000000" w:themeColor="text1"/>
                <w:sz w:val="22"/>
                <w:szCs w:val="22"/>
              </w:rPr>
              <w:t>3</w:t>
            </w:r>
            <w:r w:rsidRPr="00D51878">
              <w:rPr>
                <w:rFonts w:ascii="Arial" w:hAnsi="Arial" w:cs="Arial"/>
                <w:color w:val="000000" w:themeColor="text1"/>
                <w:sz w:val="22"/>
                <w:szCs w:val="22"/>
              </w:rPr>
              <w:t>/2024</w:t>
            </w:r>
          </w:p>
        </w:tc>
        <w:tc>
          <w:tcPr>
            <w:tcW w:w="3793" w:type="dxa"/>
            <w:tcBorders>
              <w:left w:val="nil"/>
              <w:right w:val="nil"/>
            </w:tcBorders>
          </w:tcPr>
          <w:p w14:paraId="10627980" w14:textId="5E83FA28" w:rsidR="0041030E" w:rsidRPr="00D51878" w:rsidRDefault="0041030E" w:rsidP="0041030E">
            <w:pPr>
              <w:pStyle w:val="Tablebody"/>
              <w:spacing w:before="40" w:after="40" w:line="270" w:lineRule="exact"/>
              <w:rPr>
                <w:rFonts w:ascii="Arial" w:hAnsi="Arial" w:cs="Arial"/>
                <w:color w:val="000000" w:themeColor="text1"/>
                <w:sz w:val="22"/>
                <w:szCs w:val="22"/>
              </w:rPr>
            </w:pPr>
            <w:r w:rsidRPr="00D51878">
              <w:rPr>
                <w:rFonts w:ascii="Arial" w:hAnsi="Arial" w:cs="Arial"/>
                <w:color w:val="000000" w:themeColor="text1"/>
                <w:sz w:val="22"/>
                <w:szCs w:val="22"/>
              </w:rPr>
              <w:t>Varied and consolidated permit issued in modern condition format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1DF6C13F"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B9242E">
              <w:rPr>
                <w:rFonts w:ascii="Arial" w:hAnsi="Arial" w:cs="Arial"/>
                <w:noProof/>
                <w:color w:val="FFFFFF"/>
                <w:sz w:val="22"/>
                <w:szCs w:val="22"/>
              </w:rPr>
              <w:t>BP0361501</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386FB9" w:rsidRPr="008F36B8" w14:paraId="43463D78" w14:textId="77777777" w:rsidTr="00211A39">
        <w:tc>
          <w:tcPr>
            <w:tcW w:w="2694" w:type="dxa"/>
            <w:tcBorders>
              <w:left w:val="nil"/>
              <w:right w:val="nil"/>
            </w:tcBorders>
          </w:tcPr>
          <w:p w14:paraId="3111DCB7" w14:textId="68B2E708" w:rsidR="00386FB9" w:rsidRPr="00B9242E" w:rsidRDefault="00386FB9" w:rsidP="00386FB9">
            <w:pPr>
              <w:pStyle w:val="Tablebody"/>
              <w:spacing w:before="40" w:after="40" w:line="270" w:lineRule="exact"/>
              <w:rPr>
                <w:rFonts w:ascii="Arial" w:hAnsi="Arial" w:cs="Arial"/>
                <w:color w:val="000000" w:themeColor="text1"/>
                <w:sz w:val="22"/>
                <w:szCs w:val="22"/>
              </w:rPr>
            </w:pPr>
            <w:r w:rsidRPr="00B9242E">
              <w:rPr>
                <w:rFonts w:ascii="Arial" w:hAnsi="Arial" w:cs="Arial"/>
                <w:color w:val="000000" w:themeColor="text1"/>
                <w:sz w:val="22"/>
                <w:szCs w:val="22"/>
              </w:rPr>
              <w:t xml:space="preserve">Regulator-initiated variation </w:t>
            </w:r>
            <w:r w:rsidRPr="00B9242E">
              <w:rPr>
                <w:rFonts w:ascii="Arial" w:hAnsi="Arial" w:cs="Arial"/>
                <w:color w:val="000000" w:themeColor="text1"/>
                <w:sz w:val="22"/>
                <w:szCs w:val="22"/>
              </w:rPr>
              <w:fldChar w:fldCharType="begin"/>
            </w:r>
            <w:r w:rsidRPr="00B9242E">
              <w:rPr>
                <w:rFonts w:ascii="Arial" w:hAnsi="Arial" w:cs="Arial"/>
                <w:color w:val="000000" w:themeColor="text1"/>
                <w:sz w:val="22"/>
                <w:szCs w:val="22"/>
              </w:rPr>
              <w:instrText xml:space="preserve"> MERGEFIELD "PAN" </w:instrText>
            </w:r>
            <w:r w:rsidRPr="00B9242E">
              <w:rPr>
                <w:rFonts w:ascii="Arial" w:hAnsi="Arial" w:cs="Arial"/>
                <w:color w:val="000000" w:themeColor="text1"/>
                <w:sz w:val="22"/>
                <w:szCs w:val="22"/>
              </w:rPr>
              <w:fldChar w:fldCharType="separate"/>
            </w:r>
            <w:r w:rsidR="00B9242E" w:rsidRPr="00B9242E">
              <w:rPr>
                <w:rFonts w:ascii="Arial" w:hAnsi="Arial" w:cs="Arial"/>
                <w:noProof/>
                <w:color w:val="000000" w:themeColor="text1"/>
                <w:sz w:val="22"/>
                <w:szCs w:val="22"/>
              </w:rPr>
              <w:t>PAN-009483</w:t>
            </w:r>
            <w:r w:rsidRPr="00B9242E">
              <w:rPr>
                <w:rFonts w:ascii="Arial" w:hAnsi="Arial" w:cs="Arial"/>
                <w:color w:val="000000" w:themeColor="text1"/>
                <w:sz w:val="22"/>
                <w:szCs w:val="22"/>
              </w:rPr>
              <w:fldChar w:fldCharType="end"/>
            </w:r>
            <w:r w:rsidRPr="00B9242E">
              <w:rPr>
                <w:rFonts w:ascii="Arial" w:hAnsi="Arial" w:cs="Arial"/>
                <w:color w:val="000000" w:themeColor="text1"/>
                <w:sz w:val="22"/>
                <w:szCs w:val="22"/>
              </w:rPr>
              <w:t xml:space="preserve"> </w:t>
            </w:r>
          </w:p>
        </w:tc>
        <w:tc>
          <w:tcPr>
            <w:tcW w:w="1559" w:type="dxa"/>
            <w:tcBorders>
              <w:left w:val="nil"/>
              <w:right w:val="nil"/>
            </w:tcBorders>
          </w:tcPr>
          <w:p w14:paraId="4D064BAB" w14:textId="6F9DEB99" w:rsidR="00386FB9" w:rsidRPr="00B9242E" w:rsidRDefault="00B9242E" w:rsidP="00386FB9">
            <w:pPr>
              <w:pStyle w:val="Tablebody"/>
              <w:spacing w:before="40" w:after="40" w:line="270" w:lineRule="exact"/>
              <w:rPr>
                <w:rFonts w:ascii="Arial" w:hAnsi="Arial" w:cs="Arial"/>
                <w:color w:val="000000" w:themeColor="text1"/>
                <w:sz w:val="22"/>
                <w:szCs w:val="22"/>
              </w:rPr>
            </w:pPr>
            <w:r w:rsidRPr="00B9242E">
              <w:rPr>
                <w:rFonts w:ascii="Arial" w:hAnsi="Arial" w:cs="Arial"/>
                <w:color w:val="000000" w:themeColor="text1"/>
                <w:sz w:val="22"/>
                <w:szCs w:val="22"/>
              </w:rPr>
              <w:t>17/03/2023</w:t>
            </w:r>
          </w:p>
        </w:tc>
        <w:tc>
          <w:tcPr>
            <w:tcW w:w="3793" w:type="dxa"/>
            <w:tcBorders>
              <w:left w:val="nil"/>
              <w:right w:val="nil"/>
            </w:tcBorders>
          </w:tcPr>
          <w:p w14:paraId="0591BE82" w14:textId="191CEDA6" w:rsidR="00386FB9" w:rsidRPr="00B9242E" w:rsidRDefault="00386FB9" w:rsidP="00386FB9">
            <w:pPr>
              <w:pStyle w:val="Tablebody"/>
              <w:spacing w:before="40" w:after="40" w:line="270" w:lineRule="exact"/>
              <w:rPr>
                <w:rFonts w:ascii="Arial" w:hAnsi="Arial" w:cs="Arial"/>
                <w:color w:val="000000" w:themeColor="text1"/>
                <w:sz w:val="22"/>
                <w:szCs w:val="22"/>
              </w:rPr>
            </w:pPr>
            <w:r w:rsidRPr="00B9242E">
              <w:rPr>
                <w:rFonts w:ascii="Arial" w:hAnsi="Arial" w:cs="Arial"/>
                <w:color w:val="000000" w:themeColor="text1"/>
                <w:sz w:val="22"/>
                <w:szCs w:val="22"/>
              </w:rPr>
              <w:t xml:space="preserve">Consolidation of storm overflow discharge into permit </w:t>
            </w:r>
            <w:r w:rsidR="002F406F" w:rsidRPr="00B9242E">
              <w:rPr>
                <w:rFonts w:ascii="Arial" w:hAnsi="Arial" w:cs="Arial"/>
                <w:color w:val="000000" w:themeColor="text1"/>
                <w:sz w:val="22"/>
                <w:szCs w:val="22"/>
              </w:rPr>
              <w:fldChar w:fldCharType="begin"/>
            </w:r>
            <w:r w:rsidR="002F406F" w:rsidRPr="00B9242E">
              <w:rPr>
                <w:rFonts w:ascii="Arial" w:hAnsi="Arial" w:cs="Arial"/>
                <w:color w:val="000000" w:themeColor="text1"/>
                <w:sz w:val="22"/>
                <w:szCs w:val="22"/>
              </w:rPr>
              <w:instrText xml:space="preserve"> MERGEFIELD FE_Permit_Number </w:instrText>
            </w:r>
            <w:r w:rsidR="002F406F" w:rsidRPr="00B9242E">
              <w:rPr>
                <w:rFonts w:ascii="Arial" w:hAnsi="Arial" w:cs="Arial"/>
                <w:color w:val="000000" w:themeColor="text1"/>
                <w:sz w:val="22"/>
                <w:szCs w:val="22"/>
              </w:rPr>
              <w:fldChar w:fldCharType="separate"/>
            </w:r>
            <w:r w:rsidR="00B9242E" w:rsidRPr="00B9242E">
              <w:rPr>
                <w:rFonts w:ascii="Arial" w:hAnsi="Arial" w:cs="Arial"/>
                <w:noProof/>
                <w:color w:val="000000" w:themeColor="text1"/>
                <w:sz w:val="22"/>
                <w:szCs w:val="22"/>
              </w:rPr>
              <w:t>BC0017801</w:t>
            </w:r>
            <w:r w:rsidR="002F406F" w:rsidRPr="00B9242E">
              <w:rPr>
                <w:rFonts w:ascii="Arial" w:hAnsi="Arial" w:cs="Arial"/>
                <w:color w:val="000000" w:themeColor="text1"/>
                <w:sz w:val="22"/>
                <w:szCs w:val="22"/>
              </w:rPr>
              <w:fldChar w:fldCharType="end"/>
            </w:r>
            <w:r w:rsidR="00B9242E" w:rsidRPr="00B9242E">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61B4840F"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d</w:t>
            </w:r>
            <w:r w:rsidRPr="00B9242E">
              <w:rPr>
                <w:rFonts w:ascii="Arial" w:hAnsi="Arial" w:cs="Arial"/>
                <w:color w:val="000000" w:themeColor="text1"/>
                <w:sz w:val="22"/>
                <w:szCs w:val="22"/>
              </w:rPr>
              <w:t xml:space="preserve">etermined </w:t>
            </w:r>
            <w:r w:rsidR="002F406F" w:rsidRPr="00B9242E">
              <w:rPr>
                <w:rFonts w:ascii="Arial" w:hAnsi="Arial" w:cs="Arial"/>
                <w:color w:val="000000" w:themeColor="text1"/>
                <w:sz w:val="22"/>
                <w:szCs w:val="22"/>
              </w:rPr>
              <w:fldChar w:fldCharType="begin"/>
            </w:r>
            <w:r w:rsidR="002F406F" w:rsidRPr="00B9242E">
              <w:rPr>
                <w:rFonts w:ascii="Arial" w:hAnsi="Arial" w:cs="Arial"/>
                <w:color w:val="000000" w:themeColor="text1"/>
                <w:sz w:val="22"/>
                <w:szCs w:val="22"/>
              </w:rPr>
              <w:instrText xml:space="preserve"> MERGEFIELD FE_Permit_Number </w:instrText>
            </w:r>
            <w:r w:rsidR="002F406F" w:rsidRPr="00B9242E">
              <w:rPr>
                <w:rFonts w:ascii="Arial" w:hAnsi="Arial" w:cs="Arial"/>
                <w:color w:val="000000" w:themeColor="text1"/>
                <w:sz w:val="22"/>
                <w:szCs w:val="22"/>
              </w:rPr>
              <w:fldChar w:fldCharType="separate"/>
            </w:r>
            <w:r w:rsidR="00B9242E" w:rsidRPr="00B9242E">
              <w:rPr>
                <w:rFonts w:ascii="Arial" w:hAnsi="Arial" w:cs="Arial"/>
                <w:noProof/>
                <w:color w:val="000000" w:themeColor="text1"/>
                <w:sz w:val="22"/>
                <w:szCs w:val="22"/>
              </w:rPr>
              <w:t>BC0017801</w:t>
            </w:r>
            <w:r w:rsidR="002F406F" w:rsidRPr="00B9242E">
              <w:rPr>
                <w:rFonts w:ascii="Arial" w:hAnsi="Arial" w:cs="Arial"/>
                <w:color w:val="000000" w:themeColor="text1"/>
                <w:sz w:val="22"/>
                <w:szCs w:val="22"/>
              </w:rPr>
              <w:fldChar w:fldCharType="end"/>
            </w:r>
          </w:p>
        </w:tc>
        <w:tc>
          <w:tcPr>
            <w:tcW w:w="1559" w:type="dxa"/>
            <w:tcBorders>
              <w:left w:val="nil"/>
              <w:right w:val="nil"/>
            </w:tcBorders>
          </w:tcPr>
          <w:p w14:paraId="39573769" w14:textId="381861A0" w:rsidR="00E1303A" w:rsidRPr="00D51878" w:rsidRDefault="00D51878" w:rsidP="00A83F3D">
            <w:pPr>
              <w:pStyle w:val="Tablebody"/>
              <w:spacing w:before="40" w:after="40" w:line="270" w:lineRule="exact"/>
              <w:rPr>
                <w:rFonts w:ascii="Arial" w:hAnsi="Arial" w:cs="Arial"/>
                <w:color w:val="000000" w:themeColor="text1"/>
                <w:sz w:val="22"/>
                <w:szCs w:val="22"/>
              </w:rPr>
            </w:pPr>
            <w:r w:rsidRPr="00D51878">
              <w:rPr>
                <w:rFonts w:ascii="Arial" w:hAnsi="Arial" w:cs="Arial"/>
                <w:color w:val="000000" w:themeColor="text1"/>
                <w:sz w:val="22"/>
                <w:szCs w:val="22"/>
              </w:rPr>
              <w:t>27/03/2024</w:t>
            </w:r>
          </w:p>
        </w:tc>
        <w:tc>
          <w:tcPr>
            <w:tcW w:w="3793" w:type="dxa"/>
            <w:tcBorders>
              <w:left w:val="nil"/>
              <w:right w:val="nil"/>
            </w:tcBorders>
          </w:tcPr>
          <w:p w14:paraId="61F58AFD" w14:textId="4FE9AD80" w:rsidR="00E1303A" w:rsidRPr="00D51878" w:rsidRDefault="00E1303A" w:rsidP="00A83F3D">
            <w:pPr>
              <w:pStyle w:val="Tablebody"/>
              <w:spacing w:before="40" w:after="40" w:line="270" w:lineRule="exact"/>
              <w:rPr>
                <w:rFonts w:ascii="Arial" w:hAnsi="Arial" w:cs="Arial"/>
                <w:color w:val="000000" w:themeColor="text1"/>
                <w:sz w:val="22"/>
                <w:szCs w:val="22"/>
              </w:rPr>
            </w:pPr>
            <w:r w:rsidRPr="00D51878">
              <w:rPr>
                <w:rFonts w:ascii="Arial" w:hAnsi="Arial" w:cs="Arial"/>
                <w:color w:val="000000" w:themeColor="text1"/>
                <w:sz w:val="22"/>
                <w:szCs w:val="22"/>
              </w:rPr>
              <w:t>Varied and consolidated permit issued</w:t>
            </w:r>
            <w:r w:rsidR="00E42F96" w:rsidRPr="00D51878">
              <w:rPr>
                <w:rFonts w:ascii="Arial" w:hAnsi="Arial" w:cs="Arial"/>
                <w:color w:val="000000" w:themeColor="text1"/>
                <w:sz w:val="22"/>
                <w:szCs w:val="22"/>
              </w:rPr>
              <w:t xml:space="preserve"> in modern condition format</w:t>
            </w:r>
            <w:r w:rsidRPr="00D51878">
              <w:rPr>
                <w:rFonts w:ascii="Arial" w:hAnsi="Arial" w:cs="Arial"/>
                <w:color w:val="000000" w:themeColor="text1"/>
                <w:sz w:val="22"/>
                <w:szCs w:val="22"/>
              </w:rPr>
              <w:t xml:space="preserve"> to Dŵr Cymru Cyfyngedig.</w:t>
            </w:r>
          </w:p>
        </w:tc>
      </w:tr>
    </w:tbl>
    <w:p w14:paraId="2DB0577B" w14:textId="77777777" w:rsidR="00E1303A" w:rsidRPr="00AB0C51" w:rsidRDefault="00E1303A" w:rsidP="00167FFA">
      <w:pPr>
        <w:pStyle w:val="Draftingnote"/>
        <w:spacing w:before="0"/>
        <w:rPr>
          <w:i w:val="0"/>
          <w:sz w:val="14"/>
          <w:szCs w:val="14"/>
        </w:rPr>
      </w:pPr>
    </w:p>
    <w:p w14:paraId="1261C2EA" w14:textId="1D565CCF" w:rsidR="004F05BF" w:rsidRPr="008F36B8" w:rsidRDefault="00DF16C8" w:rsidP="00167FFA">
      <w:pPr>
        <w:pStyle w:val="Heading3nonum"/>
        <w:spacing w:before="0"/>
        <w:rPr>
          <w:sz w:val="22"/>
          <w:szCs w:val="22"/>
        </w:rPr>
      </w:pPr>
      <w:r w:rsidRPr="008F36B8">
        <w:rPr>
          <w:sz w:val="22"/>
          <w:szCs w:val="22"/>
        </w:rPr>
        <w:t>End of introductory note</w:t>
      </w:r>
      <w:r w:rsidR="00AB0C51">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 xml:space="preserve">and </w:t>
      </w:r>
      <w:proofErr w:type="gramStart"/>
      <w:r w:rsidR="00112221" w:rsidRPr="008F36B8">
        <w:rPr>
          <w:rFonts w:cs="Arial"/>
          <w:b w:val="0"/>
          <w:sz w:val="22"/>
          <w:szCs w:val="22"/>
        </w:rPr>
        <w:t>consolidates</w:t>
      </w:r>
      <w:proofErr w:type="gramEnd"/>
    </w:p>
    <w:p w14:paraId="1C8F25B5" w14:textId="77777777" w:rsidR="00FF6887" w:rsidRPr="008F36B8" w:rsidRDefault="00FF6887" w:rsidP="00167FFA">
      <w:pPr>
        <w:pStyle w:val="Data"/>
        <w:rPr>
          <w:rStyle w:val="change"/>
          <w:rFonts w:cs="Arial"/>
          <w:sz w:val="22"/>
          <w:szCs w:val="22"/>
        </w:rPr>
      </w:pPr>
    </w:p>
    <w:p w14:paraId="3AA65264" w14:textId="77777777" w:rsidR="00A40593" w:rsidRPr="00B9242E" w:rsidRDefault="00CE57D2" w:rsidP="00A40593">
      <w:pPr>
        <w:pStyle w:val="Heading3nonum"/>
        <w:spacing w:before="0"/>
        <w:ind w:right="1701"/>
        <w:rPr>
          <w:rFonts w:cs="Arial"/>
          <w:bCs/>
          <w:color w:val="000000" w:themeColor="text1"/>
          <w:sz w:val="22"/>
          <w:szCs w:val="22"/>
        </w:rPr>
      </w:pPr>
      <w:r w:rsidRPr="00B9242E">
        <w:rPr>
          <w:rFonts w:cs="Arial"/>
          <w:bCs/>
          <w:color w:val="000000" w:themeColor="text1"/>
          <w:sz w:val="22"/>
          <w:szCs w:val="22"/>
        </w:rPr>
        <w:t>p</w:t>
      </w:r>
      <w:r w:rsidR="00A40593" w:rsidRPr="00B9242E">
        <w:rPr>
          <w:rFonts w:cs="Arial"/>
          <w:bCs/>
          <w:color w:val="000000" w:themeColor="text1"/>
          <w:sz w:val="22"/>
          <w:szCs w:val="22"/>
        </w:rPr>
        <w:t>ermit number</w:t>
      </w:r>
      <w:r w:rsidR="00D555F3" w:rsidRPr="00B9242E">
        <w:rPr>
          <w:rFonts w:cs="Arial"/>
          <w:bCs/>
          <w:color w:val="000000" w:themeColor="text1"/>
          <w:sz w:val="22"/>
          <w:szCs w:val="22"/>
        </w:rPr>
        <w:t>s</w:t>
      </w:r>
    </w:p>
    <w:p w14:paraId="19B3A4AA" w14:textId="2AD1E3FF" w:rsidR="00A40593" w:rsidRPr="00B9242E" w:rsidRDefault="002F406F" w:rsidP="00A40593">
      <w:pPr>
        <w:pStyle w:val="Data"/>
        <w:ind w:right="1701"/>
        <w:rPr>
          <w:rStyle w:val="licenceno"/>
          <w:rFonts w:cs="Arial"/>
          <w:color w:val="000000" w:themeColor="text1"/>
          <w:sz w:val="22"/>
          <w:szCs w:val="22"/>
        </w:rPr>
      </w:pPr>
      <w:r w:rsidRPr="00B9242E">
        <w:rPr>
          <w:rStyle w:val="licenceno"/>
          <w:rFonts w:cs="Arial"/>
          <w:color w:val="000000" w:themeColor="text1"/>
          <w:sz w:val="22"/>
          <w:szCs w:val="22"/>
        </w:rPr>
        <w:fldChar w:fldCharType="begin"/>
      </w:r>
      <w:r w:rsidRPr="00B9242E">
        <w:rPr>
          <w:rStyle w:val="licenceno"/>
          <w:rFonts w:cs="Arial"/>
          <w:color w:val="000000" w:themeColor="text1"/>
          <w:sz w:val="22"/>
          <w:szCs w:val="22"/>
        </w:rPr>
        <w:instrText xml:space="preserve"> MERGEFIELD FE_Permit_Number </w:instrText>
      </w:r>
      <w:r w:rsidRPr="00B9242E">
        <w:rPr>
          <w:rStyle w:val="licenceno"/>
          <w:rFonts w:cs="Arial"/>
          <w:color w:val="000000" w:themeColor="text1"/>
          <w:sz w:val="22"/>
          <w:szCs w:val="22"/>
        </w:rPr>
        <w:fldChar w:fldCharType="separate"/>
      </w:r>
      <w:r w:rsidR="00B9242E" w:rsidRPr="00B9242E">
        <w:rPr>
          <w:rStyle w:val="licenceno"/>
          <w:rFonts w:cs="Arial"/>
          <w:noProof/>
          <w:color w:val="000000" w:themeColor="text1"/>
          <w:sz w:val="22"/>
          <w:szCs w:val="22"/>
        </w:rPr>
        <w:t>BC0017801</w:t>
      </w:r>
      <w:r w:rsidRPr="00B9242E">
        <w:rPr>
          <w:rStyle w:val="licenceno"/>
          <w:rFonts w:cs="Arial"/>
          <w:color w:val="000000" w:themeColor="text1"/>
          <w:sz w:val="22"/>
          <w:szCs w:val="22"/>
        </w:rPr>
        <w:fldChar w:fldCharType="end"/>
      </w:r>
    </w:p>
    <w:p w14:paraId="1BC0DB89" w14:textId="790953E9" w:rsidR="00D555F3" w:rsidRPr="00B9242E" w:rsidRDefault="002F406F" w:rsidP="00A40593">
      <w:pPr>
        <w:pStyle w:val="Data"/>
        <w:ind w:right="1701"/>
        <w:rPr>
          <w:rStyle w:val="licenceno"/>
          <w:rFonts w:cs="Arial"/>
          <w:color w:val="000000" w:themeColor="text1"/>
          <w:sz w:val="22"/>
          <w:szCs w:val="22"/>
        </w:rPr>
      </w:pPr>
      <w:r w:rsidRPr="00B9242E">
        <w:rPr>
          <w:rStyle w:val="licenceno"/>
          <w:rFonts w:cs="Arial"/>
          <w:color w:val="000000" w:themeColor="text1"/>
          <w:sz w:val="22"/>
          <w:szCs w:val="22"/>
        </w:rPr>
        <w:fldChar w:fldCharType="begin"/>
      </w:r>
      <w:r w:rsidRPr="00B9242E">
        <w:rPr>
          <w:rStyle w:val="licenceno"/>
          <w:rFonts w:cs="Arial"/>
          <w:color w:val="000000" w:themeColor="text1"/>
          <w:sz w:val="22"/>
          <w:szCs w:val="22"/>
        </w:rPr>
        <w:instrText xml:space="preserve"> MERGEFIELD Storm_Permit_Number </w:instrText>
      </w:r>
      <w:r w:rsidRPr="00B9242E">
        <w:rPr>
          <w:rStyle w:val="licenceno"/>
          <w:rFonts w:cs="Arial"/>
          <w:color w:val="000000" w:themeColor="text1"/>
          <w:sz w:val="22"/>
          <w:szCs w:val="22"/>
        </w:rPr>
        <w:fldChar w:fldCharType="separate"/>
      </w:r>
      <w:r w:rsidR="00B9242E" w:rsidRPr="00B9242E">
        <w:rPr>
          <w:rStyle w:val="licenceno"/>
          <w:rFonts w:cs="Arial"/>
          <w:noProof/>
          <w:color w:val="000000" w:themeColor="text1"/>
          <w:sz w:val="22"/>
          <w:szCs w:val="22"/>
        </w:rPr>
        <w:t>BP0361501</w:t>
      </w:r>
      <w:r w:rsidRPr="00B9242E">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 xml:space="preserve">whose registered office </w:t>
      </w:r>
      <w:proofErr w:type="gramStart"/>
      <w:r w:rsidRPr="008F36B8">
        <w:rPr>
          <w:rStyle w:val="licenceno"/>
          <w:rFonts w:cs="Arial"/>
          <w:b w:val="0"/>
          <w:bCs/>
          <w:sz w:val="22"/>
          <w:szCs w:val="22"/>
        </w:rPr>
        <w:t>is</w:t>
      </w:r>
      <w:proofErr w:type="gramEnd"/>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B9242E" w:rsidRDefault="00420953" w:rsidP="00420953">
      <w:pPr>
        <w:pStyle w:val="Data"/>
        <w:spacing w:line="276" w:lineRule="auto"/>
        <w:ind w:right="23"/>
        <w:rPr>
          <w:b w:val="0"/>
          <w:color w:val="000000" w:themeColor="text1"/>
          <w:sz w:val="22"/>
          <w:szCs w:val="22"/>
        </w:rPr>
      </w:pPr>
      <w:r w:rsidRPr="00B9242E">
        <w:rPr>
          <w:b w:val="0"/>
          <w:color w:val="000000" w:themeColor="text1"/>
          <w:sz w:val="22"/>
          <w:szCs w:val="22"/>
        </w:rPr>
        <w:t xml:space="preserve">to operate </w:t>
      </w:r>
      <w:r w:rsidRPr="00B9242E">
        <w:rPr>
          <w:rFonts w:cs="Arial"/>
          <w:b w:val="0"/>
          <w:color w:val="000000" w:themeColor="text1"/>
          <w:sz w:val="22"/>
          <w:szCs w:val="22"/>
        </w:rPr>
        <w:t>a water discharge activity</w:t>
      </w:r>
      <w:r w:rsidRPr="00B9242E">
        <w:rPr>
          <w:b w:val="0"/>
          <w:color w:val="000000" w:themeColor="text1"/>
          <w:sz w:val="22"/>
          <w:szCs w:val="22"/>
        </w:rPr>
        <w:t xml:space="preserve"> at</w:t>
      </w:r>
    </w:p>
    <w:p w14:paraId="1F9255DD" w14:textId="5C927C44" w:rsidR="00CE57D2" w:rsidRPr="00B9242E" w:rsidRDefault="00CE57D2" w:rsidP="00420953">
      <w:pPr>
        <w:pStyle w:val="Data"/>
        <w:spacing w:line="276" w:lineRule="auto"/>
        <w:ind w:right="23"/>
        <w:rPr>
          <w:rStyle w:val="change"/>
          <w:rFonts w:cs="Arial"/>
          <w:bCs/>
          <w:color w:val="000000" w:themeColor="text1"/>
          <w:sz w:val="22"/>
          <w:szCs w:val="22"/>
        </w:rPr>
      </w:pPr>
      <w:r w:rsidRPr="00B9242E">
        <w:rPr>
          <w:bCs/>
          <w:color w:val="000000" w:themeColor="text1"/>
          <w:sz w:val="22"/>
          <w:szCs w:val="22"/>
        </w:rPr>
        <w:fldChar w:fldCharType="begin"/>
      </w:r>
      <w:r w:rsidRPr="00B9242E">
        <w:rPr>
          <w:bCs/>
          <w:color w:val="000000" w:themeColor="text1"/>
          <w:sz w:val="22"/>
          <w:szCs w:val="22"/>
        </w:rPr>
        <w:instrText xml:space="preserve"> MERGEFIELD Site_Name </w:instrText>
      </w:r>
      <w:r w:rsidRPr="00B9242E">
        <w:rPr>
          <w:bCs/>
          <w:color w:val="000000" w:themeColor="text1"/>
          <w:sz w:val="22"/>
          <w:szCs w:val="22"/>
        </w:rPr>
        <w:fldChar w:fldCharType="separate"/>
      </w:r>
      <w:r w:rsidR="00B9242E" w:rsidRPr="00B9242E">
        <w:rPr>
          <w:bCs/>
          <w:noProof/>
          <w:color w:val="000000" w:themeColor="text1"/>
          <w:sz w:val="22"/>
          <w:szCs w:val="22"/>
        </w:rPr>
        <w:t>Carway Wastewater Treatment Works</w:t>
      </w:r>
      <w:r w:rsidRPr="00B9242E">
        <w:rPr>
          <w:bCs/>
          <w:color w:val="000000" w:themeColor="text1"/>
          <w:sz w:val="22"/>
          <w:szCs w:val="22"/>
        </w:rPr>
        <w:fldChar w:fldCharType="end"/>
      </w:r>
    </w:p>
    <w:p w14:paraId="4BF4D1B5" w14:textId="6A8A995F" w:rsidR="00E84C8B" w:rsidRPr="00B9242E" w:rsidRDefault="00CE57D2" w:rsidP="00167FFA">
      <w:pPr>
        <w:pStyle w:val="Data"/>
        <w:rPr>
          <w:rStyle w:val="change"/>
          <w:rFonts w:cs="Arial"/>
          <w:color w:val="000000" w:themeColor="text1"/>
          <w:sz w:val="22"/>
          <w:szCs w:val="22"/>
        </w:rPr>
      </w:pPr>
      <w:r w:rsidRPr="00B9242E">
        <w:rPr>
          <w:rStyle w:val="change"/>
          <w:rFonts w:cs="Arial"/>
          <w:color w:val="000000" w:themeColor="text1"/>
          <w:sz w:val="22"/>
          <w:szCs w:val="22"/>
        </w:rPr>
        <w:fldChar w:fldCharType="begin"/>
      </w:r>
      <w:r w:rsidRPr="00B9242E">
        <w:rPr>
          <w:rStyle w:val="change"/>
          <w:rFonts w:cs="Arial"/>
          <w:color w:val="000000" w:themeColor="text1"/>
          <w:sz w:val="22"/>
          <w:szCs w:val="22"/>
        </w:rPr>
        <w:instrText xml:space="preserve"> MERGEFIELD DSI_ADD2 </w:instrText>
      </w:r>
      <w:r w:rsidRPr="00B9242E">
        <w:rPr>
          <w:rStyle w:val="change"/>
          <w:rFonts w:cs="Arial"/>
          <w:color w:val="000000" w:themeColor="text1"/>
          <w:sz w:val="22"/>
          <w:szCs w:val="22"/>
        </w:rPr>
        <w:fldChar w:fldCharType="separate"/>
      </w:r>
      <w:r w:rsidR="00B9242E" w:rsidRPr="00B9242E">
        <w:rPr>
          <w:rStyle w:val="change"/>
          <w:rFonts w:cs="Arial"/>
          <w:noProof/>
          <w:color w:val="000000" w:themeColor="text1"/>
          <w:sz w:val="22"/>
          <w:szCs w:val="22"/>
        </w:rPr>
        <w:t>Track past ‘Gorwel’</w:t>
      </w:r>
      <w:r w:rsidRPr="00B9242E">
        <w:rPr>
          <w:rStyle w:val="change"/>
          <w:rFonts w:cs="Arial"/>
          <w:color w:val="000000" w:themeColor="text1"/>
          <w:sz w:val="22"/>
          <w:szCs w:val="22"/>
        </w:rPr>
        <w:fldChar w:fldCharType="end"/>
      </w:r>
    </w:p>
    <w:p w14:paraId="0A1DDF1B" w14:textId="74146562" w:rsidR="00E84C8B" w:rsidRPr="00B9242E" w:rsidRDefault="00CE57D2" w:rsidP="00167FFA">
      <w:pPr>
        <w:pStyle w:val="Data"/>
        <w:rPr>
          <w:rStyle w:val="change"/>
          <w:rFonts w:cs="Arial"/>
          <w:color w:val="000000" w:themeColor="text1"/>
          <w:sz w:val="22"/>
          <w:szCs w:val="22"/>
        </w:rPr>
      </w:pPr>
      <w:r w:rsidRPr="00B9242E">
        <w:rPr>
          <w:rStyle w:val="change"/>
          <w:rFonts w:cs="Arial"/>
          <w:color w:val="000000" w:themeColor="text1"/>
          <w:sz w:val="22"/>
          <w:szCs w:val="22"/>
        </w:rPr>
        <w:fldChar w:fldCharType="begin"/>
      </w:r>
      <w:r w:rsidRPr="00B9242E">
        <w:rPr>
          <w:rStyle w:val="change"/>
          <w:rFonts w:cs="Arial"/>
          <w:color w:val="000000" w:themeColor="text1"/>
          <w:sz w:val="22"/>
          <w:szCs w:val="22"/>
        </w:rPr>
        <w:instrText xml:space="preserve"> MERGEFIELD DSI_ADD3 </w:instrText>
      </w:r>
      <w:r w:rsidRPr="00B9242E">
        <w:rPr>
          <w:rStyle w:val="change"/>
          <w:rFonts w:cs="Arial"/>
          <w:color w:val="000000" w:themeColor="text1"/>
          <w:sz w:val="22"/>
          <w:szCs w:val="22"/>
        </w:rPr>
        <w:fldChar w:fldCharType="separate"/>
      </w:r>
      <w:r w:rsidR="00B9242E" w:rsidRPr="00B9242E">
        <w:rPr>
          <w:rStyle w:val="change"/>
          <w:rFonts w:cs="Arial"/>
          <w:noProof/>
          <w:color w:val="000000" w:themeColor="text1"/>
          <w:sz w:val="22"/>
          <w:szCs w:val="22"/>
        </w:rPr>
        <w:t>Off B4317</w:t>
      </w:r>
      <w:r w:rsidRPr="00B9242E">
        <w:rPr>
          <w:rStyle w:val="change"/>
          <w:rFonts w:cs="Arial"/>
          <w:color w:val="000000" w:themeColor="text1"/>
          <w:sz w:val="22"/>
          <w:szCs w:val="22"/>
        </w:rPr>
        <w:fldChar w:fldCharType="end"/>
      </w:r>
    </w:p>
    <w:p w14:paraId="40ADFE8A" w14:textId="77777777" w:rsidR="00B9242E" w:rsidRPr="00B9242E" w:rsidRDefault="00CE57D2" w:rsidP="00167FFA">
      <w:pPr>
        <w:pStyle w:val="Data"/>
        <w:rPr>
          <w:rStyle w:val="change"/>
          <w:rFonts w:cs="Arial"/>
          <w:noProof/>
          <w:color w:val="000000" w:themeColor="text1"/>
          <w:sz w:val="22"/>
          <w:szCs w:val="22"/>
        </w:rPr>
      </w:pPr>
      <w:r w:rsidRPr="00B9242E">
        <w:rPr>
          <w:rStyle w:val="change"/>
          <w:rFonts w:cs="Arial"/>
          <w:color w:val="000000" w:themeColor="text1"/>
          <w:sz w:val="22"/>
          <w:szCs w:val="22"/>
        </w:rPr>
        <w:fldChar w:fldCharType="begin"/>
      </w:r>
      <w:r w:rsidRPr="00B9242E">
        <w:rPr>
          <w:rStyle w:val="change"/>
          <w:rFonts w:cs="Arial"/>
          <w:color w:val="000000" w:themeColor="text1"/>
          <w:sz w:val="22"/>
          <w:szCs w:val="22"/>
        </w:rPr>
        <w:instrText xml:space="preserve"> MERGEFIELD DSI_ADD4 </w:instrText>
      </w:r>
      <w:r w:rsidRPr="00B9242E">
        <w:rPr>
          <w:rStyle w:val="change"/>
          <w:rFonts w:cs="Arial"/>
          <w:color w:val="000000" w:themeColor="text1"/>
          <w:sz w:val="22"/>
          <w:szCs w:val="22"/>
        </w:rPr>
        <w:fldChar w:fldCharType="separate"/>
      </w:r>
      <w:r w:rsidR="00B9242E" w:rsidRPr="00B9242E">
        <w:rPr>
          <w:rStyle w:val="change"/>
          <w:rFonts w:cs="Arial"/>
          <w:noProof/>
          <w:color w:val="000000" w:themeColor="text1"/>
          <w:sz w:val="22"/>
          <w:szCs w:val="22"/>
        </w:rPr>
        <w:t>Carway</w:t>
      </w:r>
    </w:p>
    <w:p w14:paraId="3704B3D3" w14:textId="1315A6D5" w:rsidR="00E84C8B" w:rsidRPr="00B9242E" w:rsidRDefault="00B9242E" w:rsidP="00167FFA">
      <w:pPr>
        <w:pStyle w:val="Data"/>
        <w:rPr>
          <w:rStyle w:val="change"/>
          <w:rFonts w:cs="Arial"/>
          <w:color w:val="000000" w:themeColor="text1"/>
          <w:sz w:val="22"/>
          <w:szCs w:val="22"/>
        </w:rPr>
      </w:pPr>
      <w:r w:rsidRPr="00B9242E">
        <w:rPr>
          <w:rStyle w:val="change"/>
          <w:rFonts w:cs="Arial"/>
          <w:noProof/>
          <w:color w:val="000000" w:themeColor="text1"/>
          <w:sz w:val="22"/>
          <w:szCs w:val="22"/>
        </w:rPr>
        <w:t>Carmarthenshire</w:t>
      </w:r>
      <w:r w:rsidR="00CE57D2" w:rsidRPr="00B9242E">
        <w:rPr>
          <w:rStyle w:val="change"/>
          <w:rFonts w:cs="Arial"/>
          <w:color w:val="000000" w:themeColor="text1"/>
          <w:sz w:val="22"/>
          <w:szCs w:val="22"/>
        </w:rPr>
        <w:fldChar w:fldCharType="end"/>
      </w:r>
    </w:p>
    <w:p w14:paraId="4A737527" w14:textId="680D6720" w:rsidR="00E84C8B" w:rsidRPr="00B9242E" w:rsidRDefault="00CE57D2" w:rsidP="00167FFA">
      <w:pPr>
        <w:pStyle w:val="Data"/>
        <w:rPr>
          <w:rStyle w:val="change"/>
          <w:rFonts w:cs="Arial"/>
          <w:color w:val="000000" w:themeColor="text1"/>
          <w:sz w:val="22"/>
          <w:szCs w:val="22"/>
        </w:rPr>
      </w:pPr>
      <w:r w:rsidRPr="00B9242E">
        <w:rPr>
          <w:rStyle w:val="change"/>
          <w:rFonts w:cs="Arial"/>
          <w:color w:val="000000" w:themeColor="text1"/>
          <w:sz w:val="22"/>
          <w:szCs w:val="22"/>
        </w:rPr>
        <w:fldChar w:fldCharType="begin"/>
      </w:r>
      <w:r w:rsidRPr="00B9242E">
        <w:rPr>
          <w:rStyle w:val="change"/>
          <w:rFonts w:cs="Arial"/>
          <w:color w:val="000000" w:themeColor="text1"/>
          <w:sz w:val="22"/>
          <w:szCs w:val="22"/>
        </w:rPr>
        <w:instrText xml:space="preserve"> MERGEFIELD DSI_POST_CODE </w:instrText>
      </w:r>
      <w:r w:rsidRPr="00B9242E">
        <w:rPr>
          <w:rStyle w:val="change"/>
          <w:rFonts w:cs="Arial"/>
          <w:color w:val="000000" w:themeColor="text1"/>
          <w:sz w:val="22"/>
          <w:szCs w:val="22"/>
        </w:rPr>
        <w:fldChar w:fldCharType="separate"/>
      </w:r>
      <w:r w:rsidR="00B9242E" w:rsidRPr="00B9242E">
        <w:rPr>
          <w:rStyle w:val="change"/>
          <w:rFonts w:cs="Arial"/>
          <w:noProof/>
          <w:color w:val="000000" w:themeColor="text1"/>
          <w:sz w:val="22"/>
          <w:szCs w:val="22"/>
        </w:rPr>
        <w:t>SA17 4HE</w:t>
      </w:r>
      <w:r w:rsidRPr="00B9242E">
        <w:rPr>
          <w:rStyle w:val="change"/>
          <w:rFonts w:cs="Arial"/>
          <w:color w:val="000000" w:themeColor="text1"/>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7297DAAE"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w:t>
      </w:r>
      <w:r w:rsidRPr="00D51878">
        <w:rPr>
          <w:rFonts w:cs="Arial"/>
          <w:color w:val="000000" w:themeColor="text1"/>
          <w:sz w:val="22"/>
          <w:szCs w:val="22"/>
        </w:rPr>
        <w:t xml:space="preserve">fect from </w:t>
      </w:r>
      <w:proofErr w:type="gramStart"/>
      <w:r w:rsidR="00D51878" w:rsidRPr="00D51878">
        <w:rPr>
          <w:rFonts w:cs="Arial"/>
          <w:b/>
          <w:bCs/>
          <w:color w:val="000000" w:themeColor="text1"/>
          <w:sz w:val="22"/>
          <w:szCs w:val="22"/>
        </w:rPr>
        <w:t>05/04/2024</w:t>
      </w:r>
      <w:proofErr w:type="gramEnd"/>
    </w:p>
    <w:p w14:paraId="3A6D7391" w14:textId="77777777" w:rsidR="00643A32" w:rsidRPr="008F36B8" w:rsidRDefault="00643A32" w:rsidP="00167FFA">
      <w:pPr>
        <w:pStyle w:val="Heading3nonum"/>
        <w:spacing w:before="0"/>
        <w:rPr>
          <w:rFonts w:cs="Arial"/>
          <w:color w:val="FF0000"/>
          <w:sz w:val="22"/>
          <w:szCs w:val="22"/>
        </w:rPr>
      </w:pPr>
    </w:p>
    <w:p w14:paraId="13F7463D" w14:textId="633A01FA" w:rsidR="00643A32" w:rsidRPr="008F36B8" w:rsidRDefault="00643A32" w:rsidP="00643A32">
      <w:pPr>
        <w:pStyle w:val="Heading3nonum"/>
        <w:spacing w:before="0"/>
        <w:rPr>
          <w:rFonts w:cs="Arial"/>
          <w:b/>
          <w:color w:val="FF0000"/>
          <w:sz w:val="22"/>
          <w:szCs w:val="22"/>
        </w:rPr>
      </w:pPr>
      <w:r w:rsidRPr="008F36B8">
        <w:rPr>
          <w:rFonts w:cs="Arial"/>
          <w:b/>
          <w:sz w:val="22"/>
          <w:szCs w:val="22"/>
        </w:rPr>
        <w:t xml:space="preserve">The number of the consolidated </w:t>
      </w:r>
      <w:r w:rsidRPr="00B9242E">
        <w:rPr>
          <w:rFonts w:cs="Arial"/>
          <w:b/>
          <w:color w:val="000000" w:themeColor="text1"/>
          <w:sz w:val="22"/>
          <w:szCs w:val="22"/>
        </w:rPr>
        <w:t xml:space="preserve">permit is </w:t>
      </w:r>
      <w:proofErr w:type="gramStart"/>
      <w:r w:rsidR="00B9242E" w:rsidRPr="00B9242E">
        <w:rPr>
          <w:rFonts w:cs="Arial"/>
          <w:b/>
          <w:color w:val="000000" w:themeColor="text1"/>
          <w:sz w:val="22"/>
          <w:szCs w:val="22"/>
        </w:rPr>
        <w:t>BC0017801</w:t>
      </w:r>
      <w:proofErr w:type="gramEnd"/>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8F36B8" w14:paraId="66D664DA" w14:textId="77777777" w:rsidTr="00AB0C51">
        <w:trPr>
          <w:trHeight w:hRule="exact" w:val="393"/>
        </w:trPr>
        <w:tc>
          <w:tcPr>
            <w:tcW w:w="5279"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AB0C51">
        <w:trPr>
          <w:trHeight w:hRule="exact" w:val="960"/>
        </w:trPr>
        <w:tc>
          <w:tcPr>
            <w:tcW w:w="5279" w:type="dxa"/>
            <w:vAlign w:val="center"/>
          </w:tcPr>
          <w:p w14:paraId="49E7EC24" w14:textId="4F792416" w:rsidR="005B73A2" w:rsidRPr="00D51878" w:rsidRDefault="00D51878" w:rsidP="003842F1">
            <w:pPr>
              <w:pStyle w:val="Heading3nonum"/>
              <w:spacing w:before="0"/>
              <w:ind w:right="-135"/>
              <w:jc w:val="center"/>
              <w:rPr>
                <w:rFonts w:cs="Arial"/>
                <w:b/>
                <w:color w:val="000000" w:themeColor="text1"/>
                <w:sz w:val="22"/>
                <w:szCs w:val="22"/>
              </w:rPr>
            </w:pPr>
            <w:r w:rsidRPr="00D51878">
              <w:rPr>
                <w:rFonts w:cs="Arial"/>
                <w:b/>
                <w:color w:val="000000" w:themeColor="text1"/>
                <w:sz w:val="22"/>
                <w:szCs w:val="22"/>
              </w:rPr>
              <w:t>Joanna Fitton</w:t>
            </w:r>
          </w:p>
        </w:tc>
        <w:tc>
          <w:tcPr>
            <w:tcW w:w="2410" w:type="dxa"/>
            <w:vAlign w:val="center"/>
          </w:tcPr>
          <w:p w14:paraId="615AFEF6" w14:textId="4FA0E834" w:rsidR="00E84C8B" w:rsidRPr="00D51878" w:rsidRDefault="00D51878" w:rsidP="003842F1">
            <w:pPr>
              <w:pStyle w:val="Heading3nonum"/>
              <w:spacing w:before="0"/>
              <w:ind w:right="34"/>
              <w:jc w:val="center"/>
              <w:rPr>
                <w:rFonts w:cs="Arial"/>
                <w:b/>
                <w:color w:val="000000" w:themeColor="text1"/>
                <w:sz w:val="22"/>
                <w:szCs w:val="22"/>
              </w:rPr>
            </w:pPr>
            <w:r w:rsidRPr="00D51878">
              <w:rPr>
                <w:rFonts w:cs="Arial"/>
                <w:b/>
                <w:color w:val="000000" w:themeColor="text1"/>
                <w:sz w:val="22"/>
                <w:szCs w:val="22"/>
              </w:rPr>
              <w:t>27/03/2024</w:t>
            </w:r>
          </w:p>
        </w:tc>
      </w:tr>
    </w:tbl>
    <w:p w14:paraId="00B2647C" w14:textId="77777777" w:rsidR="00167FFA" w:rsidRPr="008F36B8" w:rsidRDefault="00167FFA" w:rsidP="00167FFA">
      <w:pPr>
        <w:pStyle w:val="Heading3nonum"/>
        <w:spacing w:before="0"/>
        <w:rPr>
          <w:rFonts w:cs="Arial"/>
          <w:sz w:val="22"/>
          <w:szCs w:val="22"/>
        </w:rPr>
      </w:pPr>
    </w:p>
    <w:p w14:paraId="56C5A537" w14:textId="7B53D08B" w:rsidR="00E84C8B" w:rsidRPr="008F36B8" w:rsidRDefault="00E84C8B" w:rsidP="00167FFA">
      <w:pPr>
        <w:pStyle w:val="Heading3nonum"/>
        <w:spacing w:before="0"/>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AB0C51">
        <w:rPr>
          <w:rFonts w:cs="Arial"/>
          <w:sz w:val="22"/>
          <w:szCs w:val="22"/>
        </w:rPr>
        <w:t>.</w:t>
      </w:r>
    </w:p>
    <w:p w14:paraId="77600359" w14:textId="77777777" w:rsidR="002F7CD0" w:rsidRPr="008F36B8" w:rsidRDefault="002F7CD0" w:rsidP="005E55B6">
      <w:pPr>
        <w:pStyle w:val="Draftingnote"/>
        <w:spacing w:before="120"/>
        <w:rPr>
          <w:b/>
          <w:i w:val="0"/>
          <w:color w:val="000000"/>
          <w:sz w:val="22"/>
          <w:szCs w:val="22"/>
        </w:rPr>
      </w:pPr>
    </w:p>
    <w:p w14:paraId="396D66DE" w14:textId="77777777" w:rsidR="00FF1715" w:rsidRPr="008F36B8" w:rsidRDefault="00FF1715" w:rsidP="005E55B6">
      <w:pPr>
        <w:pStyle w:val="Draftingnote"/>
        <w:spacing w:before="120"/>
        <w:rPr>
          <w:b/>
          <w:i w:val="0"/>
          <w:color w:val="000000"/>
          <w:sz w:val="22"/>
          <w:szCs w:val="22"/>
        </w:rPr>
      </w:pPr>
    </w:p>
    <w:p w14:paraId="35101E1A" w14:textId="77777777" w:rsidR="00FF1715" w:rsidRPr="008F36B8" w:rsidRDefault="00FF1715" w:rsidP="005E55B6">
      <w:pPr>
        <w:pStyle w:val="Draftingnote"/>
        <w:spacing w:before="120"/>
        <w:rPr>
          <w:b/>
          <w:i w:val="0"/>
          <w:color w:val="000000"/>
          <w:sz w:val="22"/>
          <w:szCs w:val="22"/>
        </w:rPr>
      </w:pPr>
    </w:p>
    <w:p w14:paraId="465FA1EA" w14:textId="77777777" w:rsidR="00FF1715" w:rsidRPr="008F36B8" w:rsidRDefault="00FF1715" w:rsidP="005E55B6">
      <w:pPr>
        <w:pStyle w:val="Draftingnote"/>
        <w:spacing w:before="120"/>
        <w:rPr>
          <w:b/>
          <w:i w:val="0"/>
          <w:color w:val="000000"/>
          <w:sz w:val="22"/>
          <w:szCs w:val="22"/>
        </w:rPr>
      </w:pPr>
    </w:p>
    <w:p w14:paraId="5DD35902" w14:textId="77777777" w:rsidR="001447B2" w:rsidRPr="00B9242E"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B9242E">
        <w:rPr>
          <w:b/>
          <w:i w:val="0"/>
          <w:color w:val="000000" w:themeColor="text1"/>
          <w:sz w:val="22"/>
          <w:szCs w:val="22"/>
        </w:rPr>
        <w:lastRenderedPageBreak/>
        <w:t xml:space="preserve">Schedule 1 </w:t>
      </w:r>
    </w:p>
    <w:p w14:paraId="67EDD2CC" w14:textId="3A89E1E2" w:rsidR="006C6EA9" w:rsidRPr="00B9242E" w:rsidRDefault="006C6EA9" w:rsidP="006C6EA9">
      <w:pPr>
        <w:spacing w:before="120" w:line="270" w:lineRule="exact"/>
        <w:rPr>
          <w:rFonts w:ascii="Arial" w:hAnsi="Arial" w:cs="Arial"/>
          <w:color w:val="000000" w:themeColor="text1"/>
          <w:sz w:val="22"/>
          <w:szCs w:val="22"/>
        </w:rPr>
      </w:pPr>
      <w:r w:rsidRPr="00B9242E">
        <w:rPr>
          <w:rFonts w:ascii="Arial" w:hAnsi="Arial" w:cs="Arial"/>
          <w:color w:val="000000" w:themeColor="text1"/>
          <w:sz w:val="22"/>
          <w:szCs w:val="22"/>
        </w:rPr>
        <w:t xml:space="preserve">All conditions have been varied by the consolidated permit as a result of </w:t>
      </w:r>
      <w:r w:rsidR="00B9242E" w:rsidRPr="00B9242E">
        <w:rPr>
          <w:rFonts w:ascii="Arial" w:hAnsi="Arial" w:cs="Arial"/>
          <w:color w:val="000000" w:themeColor="text1"/>
          <w:sz w:val="22"/>
          <w:szCs w:val="22"/>
        </w:rPr>
        <w:t>a</w:t>
      </w:r>
      <w:r w:rsidRPr="00B9242E">
        <w:rPr>
          <w:rFonts w:ascii="Arial" w:hAnsi="Arial" w:cs="Arial"/>
          <w:color w:val="000000" w:themeColor="text1"/>
          <w:sz w:val="22"/>
          <w:szCs w:val="22"/>
        </w:rPr>
        <w:t xml:space="preserve"> </w:t>
      </w:r>
      <w:r w:rsidR="00E4680B" w:rsidRPr="00B9242E">
        <w:rPr>
          <w:rFonts w:ascii="Arial" w:hAnsi="Arial" w:cs="Arial"/>
          <w:color w:val="000000" w:themeColor="text1"/>
          <w:sz w:val="22"/>
          <w:szCs w:val="22"/>
        </w:rPr>
        <w:t xml:space="preserve">Natural Resources Wales </w:t>
      </w:r>
      <w:r w:rsidRPr="00B9242E">
        <w:rPr>
          <w:rFonts w:ascii="Arial" w:hAnsi="Arial" w:cs="Arial"/>
          <w:color w:val="000000" w:themeColor="text1"/>
          <w:sz w:val="22"/>
          <w:szCs w:val="22"/>
        </w:rPr>
        <w:t>initiated variation.</w:t>
      </w:r>
    </w:p>
    <w:p w14:paraId="6D615F88" w14:textId="77777777" w:rsidR="006C6EA9" w:rsidRPr="00B9242E" w:rsidRDefault="006C6EA9" w:rsidP="00AE64EF">
      <w:pPr>
        <w:pStyle w:val="Heading3nonum"/>
        <w:rPr>
          <w:rFonts w:cs="Arial"/>
          <w:color w:val="000000" w:themeColor="text1"/>
          <w:sz w:val="22"/>
          <w:szCs w:val="22"/>
        </w:rPr>
      </w:pPr>
    </w:p>
    <w:p w14:paraId="4B9AE163" w14:textId="77777777" w:rsidR="006C6EA9" w:rsidRPr="00B9242E" w:rsidRDefault="006C6EA9" w:rsidP="006C6EA9">
      <w:pPr>
        <w:pStyle w:val="Heading3nonum"/>
        <w:rPr>
          <w:rFonts w:cs="Arial"/>
          <w:b/>
          <w:color w:val="000000" w:themeColor="text1"/>
          <w:sz w:val="22"/>
          <w:szCs w:val="22"/>
        </w:rPr>
      </w:pPr>
      <w:r w:rsidRPr="00B9242E">
        <w:rPr>
          <w:rFonts w:cs="Arial"/>
          <w:b/>
          <w:color w:val="000000" w:themeColor="text1"/>
          <w:sz w:val="22"/>
          <w:szCs w:val="22"/>
        </w:rPr>
        <w:t xml:space="preserve">Schedule 2 – </w:t>
      </w:r>
      <w:r w:rsidR="000C3304" w:rsidRPr="00B9242E">
        <w:rPr>
          <w:rFonts w:cs="Arial"/>
          <w:b/>
          <w:color w:val="000000" w:themeColor="text1"/>
          <w:sz w:val="22"/>
          <w:szCs w:val="22"/>
        </w:rPr>
        <w:t>consolidated</w:t>
      </w:r>
      <w:r w:rsidRPr="00B9242E">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B9242E">
        <w:rPr>
          <w:rFonts w:cs="Arial"/>
          <w:color w:val="000000" w:themeColor="text1"/>
          <w:sz w:val="22"/>
          <w:szCs w:val="22"/>
        </w:rPr>
        <w:t>Consolidated</w:t>
      </w:r>
      <w:r w:rsidR="006C6EA9" w:rsidRPr="00B9242E">
        <w:rPr>
          <w:rFonts w:cs="Arial"/>
          <w:color w:val="000000" w:themeColor="text1"/>
          <w:sz w:val="22"/>
          <w:szCs w:val="22"/>
        </w:rPr>
        <w:t xml:space="preserve"> permit issued as</w:t>
      </w:r>
      <w:r w:rsidR="00A36CF7" w:rsidRPr="00B9242E">
        <w:rPr>
          <w:rFonts w:cs="Arial"/>
          <w:color w:val="000000" w:themeColor="text1"/>
          <w:sz w:val="22"/>
          <w:szCs w:val="22"/>
        </w:rPr>
        <w:t xml:space="preserve"> a</w:t>
      </w:r>
      <w:r w:rsidR="006C6EA9" w:rsidRPr="00B9242E">
        <w:rPr>
          <w:rFonts w:cs="Arial"/>
          <w:color w:val="000000" w:themeColor="text1"/>
          <w:sz w:val="22"/>
          <w:szCs w:val="22"/>
        </w:rPr>
        <w:t xml:space="preserve"> </w:t>
      </w:r>
      <w:r w:rsidR="006C6EA9" w:rsidRPr="008F36B8">
        <w:rPr>
          <w:rFonts w:cs="Arial"/>
          <w:color w:val="auto"/>
          <w:sz w:val="22"/>
          <w:szCs w:val="22"/>
        </w:rPr>
        <w:t xml:space="preserve">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B9242E" w:rsidRDefault="008321E6" w:rsidP="00597064">
      <w:pPr>
        <w:pStyle w:val="Act"/>
        <w:spacing w:line="240" w:lineRule="auto"/>
        <w:ind w:left="567"/>
        <w:rPr>
          <w:color w:val="000000" w:themeColor="text1"/>
        </w:rPr>
      </w:pPr>
    </w:p>
    <w:p w14:paraId="5041E057" w14:textId="77777777" w:rsidR="008321E6" w:rsidRPr="00B9242E" w:rsidRDefault="008321E6" w:rsidP="00597064">
      <w:pPr>
        <w:pStyle w:val="Act"/>
        <w:ind w:left="567"/>
        <w:rPr>
          <w:bCs/>
          <w:color w:val="000000" w:themeColor="text1"/>
          <w:sz w:val="22"/>
          <w:szCs w:val="22"/>
        </w:rPr>
      </w:pPr>
      <w:r w:rsidRPr="00B9242E">
        <w:rPr>
          <w:bCs/>
          <w:color w:val="000000" w:themeColor="text1"/>
          <w:sz w:val="22"/>
          <w:szCs w:val="22"/>
        </w:rPr>
        <w:t xml:space="preserve">Permit number </w:t>
      </w:r>
    </w:p>
    <w:p w14:paraId="0A4842B3" w14:textId="72C0DE0E" w:rsidR="008321E6" w:rsidRPr="00B9242E" w:rsidRDefault="002F406F" w:rsidP="00597064">
      <w:pPr>
        <w:pStyle w:val="Data"/>
        <w:ind w:left="567" w:right="1701"/>
        <w:rPr>
          <w:rStyle w:val="licenceno"/>
          <w:color w:val="000000" w:themeColor="text1"/>
          <w:sz w:val="22"/>
          <w:szCs w:val="22"/>
        </w:rPr>
      </w:pPr>
      <w:r w:rsidRPr="00B9242E">
        <w:rPr>
          <w:rStyle w:val="licenceno"/>
          <w:color w:val="000000" w:themeColor="text1"/>
          <w:sz w:val="22"/>
          <w:szCs w:val="22"/>
        </w:rPr>
        <w:fldChar w:fldCharType="begin"/>
      </w:r>
      <w:r w:rsidRPr="00B9242E">
        <w:rPr>
          <w:rStyle w:val="licenceno"/>
          <w:color w:val="000000" w:themeColor="text1"/>
          <w:sz w:val="22"/>
          <w:szCs w:val="22"/>
        </w:rPr>
        <w:instrText xml:space="preserve"> MERGEFIELD FE_Permit_Number </w:instrText>
      </w:r>
      <w:r w:rsidRPr="00B9242E">
        <w:rPr>
          <w:rStyle w:val="licenceno"/>
          <w:color w:val="000000" w:themeColor="text1"/>
          <w:sz w:val="22"/>
          <w:szCs w:val="22"/>
        </w:rPr>
        <w:fldChar w:fldCharType="separate"/>
      </w:r>
      <w:r w:rsidR="00B9242E" w:rsidRPr="00B9242E">
        <w:rPr>
          <w:rStyle w:val="licenceno"/>
          <w:noProof/>
          <w:color w:val="000000" w:themeColor="text1"/>
          <w:sz w:val="22"/>
          <w:szCs w:val="22"/>
        </w:rPr>
        <w:t>BC0017801</w:t>
      </w:r>
      <w:r w:rsidRPr="00B9242E">
        <w:rPr>
          <w:rStyle w:val="licenceno"/>
          <w:color w:val="000000" w:themeColor="text1"/>
          <w:sz w:val="22"/>
          <w:szCs w:val="22"/>
        </w:rPr>
        <w:fldChar w:fldCharType="end"/>
      </w:r>
    </w:p>
    <w:p w14:paraId="11337F62" w14:textId="2B32DC57" w:rsidR="008321E6" w:rsidRPr="00B9242E" w:rsidRDefault="008321E6" w:rsidP="00597064">
      <w:pPr>
        <w:pStyle w:val="Heading3nonum"/>
        <w:ind w:left="567"/>
        <w:rPr>
          <w:color w:val="000000" w:themeColor="text1"/>
          <w:sz w:val="22"/>
          <w:szCs w:val="22"/>
        </w:rPr>
      </w:pPr>
      <w:r w:rsidRPr="00B9242E">
        <w:rPr>
          <w:color w:val="000000" w:themeColor="text1"/>
          <w:sz w:val="22"/>
          <w:szCs w:val="22"/>
        </w:rPr>
        <w:t xml:space="preserve">This is the consolidated permit referred to in the variation and consolidation notice for </w:t>
      </w:r>
      <w:r w:rsidR="00143E45" w:rsidRPr="00B9242E">
        <w:rPr>
          <w:color w:val="000000" w:themeColor="text1"/>
          <w:sz w:val="22"/>
          <w:szCs w:val="22"/>
        </w:rPr>
        <w:t>variation</w:t>
      </w:r>
      <w:r w:rsidRPr="00B9242E">
        <w:rPr>
          <w:color w:val="000000" w:themeColor="text1"/>
          <w:sz w:val="22"/>
          <w:szCs w:val="22"/>
        </w:rPr>
        <w:t xml:space="preserve"> </w:t>
      </w:r>
      <w:r w:rsidR="00CE57D2" w:rsidRPr="00B9242E">
        <w:rPr>
          <w:color w:val="000000" w:themeColor="text1"/>
          <w:sz w:val="22"/>
          <w:szCs w:val="22"/>
        </w:rPr>
        <w:fldChar w:fldCharType="begin"/>
      </w:r>
      <w:r w:rsidR="00CE57D2" w:rsidRPr="00B9242E">
        <w:rPr>
          <w:color w:val="000000" w:themeColor="text1"/>
          <w:sz w:val="22"/>
          <w:szCs w:val="22"/>
        </w:rPr>
        <w:instrText xml:space="preserve"> MERGEFIELD PAN </w:instrText>
      </w:r>
      <w:r w:rsidR="00CE57D2" w:rsidRPr="00B9242E">
        <w:rPr>
          <w:color w:val="000000" w:themeColor="text1"/>
          <w:sz w:val="22"/>
          <w:szCs w:val="22"/>
        </w:rPr>
        <w:fldChar w:fldCharType="separate"/>
      </w:r>
      <w:r w:rsidR="00B9242E" w:rsidRPr="00B9242E">
        <w:rPr>
          <w:noProof/>
          <w:color w:val="000000" w:themeColor="text1"/>
          <w:sz w:val="22"/>
          <w:szCs w:val="22"/>
        </w:rPr>
        <w:t>PAN-009483</w:t>
      </w:r>
      <w:r w:rsidR="00CE57D2" w:rsidRPr="00B9242E">
        <w:rPr>
          <w:color w:val="000000" w:themeColor="text1"/>
          <w:sz w:val="22"/>
          <w:szCs w:val="22"/>
        </w:rPr>
        <w:fldChar w:fldCharType="end"/>
      </w:r>
      <w:r w:rsidRPr="00B9242E">
        <w:rPr>
          <w:color w:val="000000" w:themeColor="text1"/>
          <w:sz w:val="22"/>
          <w:szCs w:val="22"/>
        </w:rPr>
        <w:t xml:space="preserve"> </w:t>
      </w:r>
      <w:proofErr w:type="gramStart"/>
      <w:r w:rsidRPr="00B9242E">
        <w:rPr>
          <w:color w:val="000000" w:themeColor="text1"/>
          <w:sz w:val="22"/>
          <w:szCs w:val="22"/>
        </w:rPr>
        <w:t>authorising</w:t>
      </w:r>
      <w:proofErr w:type="gramEnd"/>
      <w:r w:rsidRPr="00B9242E">
        <w:rPr>
          <w:color w:val="000000" w:themeColor="text1"/>
          <w:sz w:val="22"/>
          <w:szCs w:val="22"/>
        </w:rPr>
        <w:t xml:space="preserve">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 xml:space="preserve">whose registered office </w:t>
      </w:r>
      <w:proofErr w:type="gramStart"/>
      <w:r w:rsidRPr="008F36B8">
        <w:rPr>
          <w:b w:val="0"/>
          <w:sz w:val="22"/>
          <w:szCs w:val="22"/>
        </w:rPr>
        <w:t>is</w:t>
      </w:r>
      <w:proofErr w:type="gramEnd"/>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207F7442" w:rsidR="003842F1" w:rsidRPr="008F36B8" w:rsidRDefault="003842F1" w:rsidP="003842F1">
      <w:pPr>
        <w:keepLines/>
        <w:widowControl w:val="0"/>
        <w:spacing w:line="276" w:lineRule="auto"/>
        <w:ind w:firstLine="567"/>
        <w:outlineLvl w:val="2"/>
        <w:rPr>
          <w:rFonts w:ascii="Arial" w:hAnsi="Arial"/>
          <w:color w:val="000000"/>
          <w:sz w:val="22"/>
          <w:szCs w:val="22"/>
          <w:lang w:eastAsia="en-US"/>
        </w:rPr>
      </w:pPr>
      <w:r w:rsidRPr="008F36B8">
        <w:rPr>
          <w:rFonts w:ascii="Arial" w:hAnsi="Arial"/>
          <w:color w:val="000000"/>
          <w:sz w:val="22"/>
          <w:szCs w:val="22"/>
          <w:lang w:eastAsia="en-US"/>
        </w:rPr>
        <w:t>to operat</w:t>
      </w:r>
      <w:r w:rsidRPr="008F36B8">
        <w:rPr>
          <w:rFonts w:ascii="Arial" w:hAnsi="Arial"/>
          <w:sz w:val="22"/>
          <w:szCs w:val="22"/>
          <w:lang w:eastAsia="en-US"/>
        </w:rPr>
        <w:t>e a water discharge activity</w:t>
      </w:r>
      <w:r w:rsidR="00CF79D1">
        <w:rPr>
          <w:rFonts w:ascii="Arial" w:hAnsi="Arial"/>
          <w:sz w:val="22"/>
          <w:szCs w:val="22"/>
          <w:lang w:eastAsia="en-US"/>
        </w:rPr>
        <w:t xml:space="preserve"> at</w:t>
      </w:r>
    </w:p>
    <w:p w14:paraId="44545693" w14:textId="15B79B6F" w:rsidR="008321E6" w:rsidRPr="00B9242E" w:rsidRDefault="00CE57D2" w:rsidP="00597064">
      <w:pPr>
        <w:pStyle w:val="Data"/>
        <w:ind w:left="567" w:right="1701"/>
        <w:rPr>
          <w:rStyle w:val="change"/>
          <w:color w:val="000000" w:themeColor="text1"/>
          <w:sz w:val="22"/>
          <w:szCs w:val="22"/>
        </w:rPr>
      </w:pPr>
      <w:r w:rsidRPr="00B9242E">
        <w:rPr>
          <w:rStyle w:val="change"/>
          <w:color w:val="000000" w:themeColor="text1"/>
          <w:sz w:val="22"/>
          <w:szCs w:val="22"/>
        </w:rPr>
        <w:fldChar w:fldCharType="begin"/>
      </w:r>
      <w:r w:rsidRPr="00B9242E">
        <w:rPr>
          <w:rStyle w:val="change"/>
          <w:color w:val="000000" w:themeColor="text1"/>
          <w:sz w:val="22"/>
          <w:szCs w:val="22"/>
        </w:rPr>
        <w:instrText xml:space="preserve"> MERGEFIELD Site_Name </w:instrText>
      </w:r>
      <w:r w:rsidRPr="00B9242E">
        <w:rPr>
          <w:rStyle w:val="change"/>
          <w:color w:val="000000" w:themeColor="text1"/>
          <w:sz w:val="22"/>
          <w:szCs w:val="22"/>
        </w:rPr>
        <w:fldChar w:fldCharType="separate"/>
      </w:r>
      <w:r w:rsidR="00B9242E" w:rsidRPr="00B9242E">
        <w:rPr>
          <w:rStyle w:val="change"/>
          <w:noProof/>
          <w:color w:val="000000" w:themeColor="text1"/>
          <w:sz w:val="22"/>
          <w:szCs w:val="22"/>
        </w:rPr>
        <w:t>Carway Wastewater Treatment Works</w:t>
      </w:r>
      <w:r w:rsidRPr="00B9242E">
        <w:rPr>
          <w:rStyle w:val="change"/>
          <w:color w:val="000000" w:themeColor="text1"/>
          <w:sz w:val="22"/>
          <w:szCs w:val="22"/>
        </w:rPr>
        <w:fldChar w:fldCharType="end"/>
      </w:r>
    </w:p>
    <w:p w14:paraId="728A309F" w14:textId="1FF5A891" w:rsidR="008321E6" w:rsidRPr="00B9242E" w:rsidRDefault="00CE57D2" w:rsidP="00597064">
      <w:pPr>
        <w:pStyle w:val="Data"/>
        <w:ind w:left="567"/>
        <w:rPr>
          <w:rStyle w:val="change"/>
          <w:color w:val="000000" w:themeColor="text1"/>
          <w:sz w:val="22"/>
          <w:szCs w:val="22"/>
        </w:rPr>
      </w:pPr>
      <w:r w:rsidRPr="00B9242E">
        <w:rPr>
          <w:rStyle w:val="change"/>
          <w:color w:val="000000" w:themeColor="text1"/>
          <w:sz w:val="22"/>
          <w:szCs w:val="22"/>
        </w:rPr>
        <w:fldChar w:fldCharType="begin"/>
      </w:r>
      <w:r w:rsidRPr="00B9242E">
        <w:rPr>
          <w:rStyle w:val="change"/>
          <w:color w:val="000000" w:themeColor="text1"/>
          <w:sz w:val="22"/>
          <w:szCs w:val="22"/>
        </w:rPr>
        <w:instrText xml:space="preserve"> MERGEFIELD DSI_ADD2 </w:instrText>
      </w:r>
      <w:r w:rsidRPr="00B9242E">
        <w:rPr>
          <w:rStyle w:val="change"/>
          <w:color w:val="000000" w:themeColor="text1"/>
          <w:sz w:val="22"/>
          <w:szCs w:val="22"/>
        </w:rPr>
        <w:fldChar w:fldCharType="separate"/>
      </w:r>
      <w:r w:rsidR="00B9242E" w:rsidRPr="00B9242E">
        <w:rPr>
          <w:rStyle w:val="change"/>
          <w:noProof/>
          <w:color w:val="000000" w:themeColor="text1"/>
          <w:sz w:val="22"/>
          <w:szCs w:val="22"/>
        </w:rPr>
        <w:t>Track past ‘Gorwel’</w:t>
      </w:r>
      <w:r w:rsidRPr="00B9242E">
        <w:rPr>
          <w:rStyle w:val="change"/>
          <w:color w:val="000000" w:themeColor="text1"/>
          <w:sz w:val="22"/>
          <w:szCs w:val="22"/>
        </w:rPr>
        <w:fldChar w:fldCharType="end"/>
      </w:r>
    </w:p>
    <w:p w14:paraId="3A784131" w14:textId="1BF125CB" w:rsidR="008321E6" w:rsidRPr="00B9242E" w:rsidRDefault="00CE57D2" w:rsidP="00597064">
      <w:pPr>
        <w:pStyle w:val="Data"/>
        <w:ind w:left="567"/>
        <w:rPr>
          <w:rStyle w:val="change"/>
          <w:color w:val="000000" w:themeColor="text1"/>
          <w:sz w:val="22"/>
          <w:szCs w:val="22"/>
        </w:rPr>
      </w:pPr>
      <w:r w:rsidRPr="00B9242E">
        <w:rPr>
          <w:rStyle w:val="change"/>
          <w:color w:val="000000" w:themeColor="text1"/>
          <w:sz w:val="22"/>
          <w:szCs w:val="22"/>
        </w:rPr>
        <w:fldChar w:fldCharType="begin"/>
      </w:r>
      <w:r w:rsidRPr="00B9242E">
        <w:rPr>
          <w:rStyle w:val="change"/>
          <w:color w:val="000000" w:themeColor="text1"/>
          <w:sz w:val="22"/>
          <w:szCs w:val="22"/>
        </w:rPr>
        <w:instrText xml:space="preserve"> MERGEFIELD DSI_ADD3 </w:instrText>
      </w:r>
      <w:r w:rsidRPr="00B9242E">
        <w:rPr>
          <w:rStyle w:val="change"/>
          <w:color w:val="000000" w:themeColor="text1"/>
          <w:sz w:val="22"/>
          <w:szCs w:val="22"/>
        </w:rPr>
        <w:fldChar w:fldCharType="separate"/>
      </w:r>
      <w:r w:rsidR="00B9242E" w:rsidRPr="00B9242E">
        <w:rPr>
          <w:rStyle w:val="change"/>
          <w:noProof/>
          <w:color w:val="000000" w:themeColor="text1"/>
          <w:sz w:val="22"/>
          <w:szCs w:val="22"/>
        </w:rPr>
        <w:t>Off B4317</w:t>
      </w:r>
      <w:r w:rsidRPr="00B9242E">
        <w:rPr>
          <w:rStyle w:val="change"/>
          <w:color w:val="000000" w:themeColor="text1"/>
          <w:sz w:val="22"/>
          <w:szCs w:val="22"/>
        </w:rPr>
        <w:fldChar w:fldCharType="end"/>
      </w:r>
    </w:p>
    <w:p w14:paraId="45306DD4" w14:textId="77777777" w:rsidR="00B9242E" w:rsidRPr="00B9242E" w:rsidRDefault="00CE57D2" w:rsidP="00597064">
      <w:pPr>
        <w:pStyle w:val="Data"/>
        <w:ind w:left="567"/>
        <w:rPr>
          <w:rStyle w:val="change"/>
          <w:noProof/>
          <w:color w:val="000000" w:themeColor="text1"/>
          <w:sz w:val="22"/>
          <w:szCs w:val="22"/>
        </w:rPr>
      </w:pPr>
      <w:r w:rsidRPr="00B9242E">
        <w:rPr>
          <w:rStyle w:val="change"/>
          <w:color w:val="000000" w:themeColor="text1"/>
          <w:sz w:val="22"/>
          <w:szCs w:val="22"/>
        </w:rPr>
        <w:fldChar w:fldCharType="begin"/>
      </w:r>
      <w:r w:rsidRPr="00B9242E">
        <w:rPr>
          <w:rStyle w:val="change"/>
          <w:color w:val="000000" w:themeColor="text1"/>
          <w:sz w:val="22"/>
          <w:szCs w:val="22"/>
        </w:rPr>
        <w:instrText xml:space="preserve"> MERGEFIELD DSI_ADD4 </w:instrText>
      </w:r>
      <w:r w:rsidRPr="00B9242E">
        <w:rPr>
          <w:rStyle w:val="change"/>
          <w:color w:val="000000" w:themeColor="text1"/>
          <w:sz w:val="22"/>
          <w:szCs w:val="22"/>
        </w:rPr>
        <w:fldChar w:fldCharType="separate"/>
      </w:r>
      <w:r w:rsidR="00B9242E" w:rsidRPr="00B9242E">
        <w:rPr>
          <w:rStyle w:val="change"/>
          <w:noProof/>
          <w:color w:val="000000" w:themeColor="text1"/>
          <w:sz w:val="22"/>
          <w:szCs w:val="22"/>
        </w:rPr>
        <w:t>Carway</w:t>
      </w:r>
    </w:p>
    <w:p w14:paraId="3269D157" w14:textId="2313AF15" w:rsidR="008321E6" w:rsidRPr="00B9242E" w:rsidRDefault="00B9242E" w:rsidP="00597064">
      <w:pPr>
        <w:pStyle w:val="Data"/>
        <w:ind w:left="567"/>
        <w:rPr>
          <w:rStyle w:val="change"/>
          <w:color w:val="000000" w:themeColor="text1"/>
          <w:sz w:val="22"/>
          <w:szCs w:val="22"/>
        </w:rPr>
      </w:pPr>
      <w:r w:rsidRPr="00B9242E">
        <w:rPr>
          <w:rStyle w:val="change"/>
          <w:noProof/>
          <w:color w:val="000000" w:themeColor="text1"/>
          <w:sz w:val="22"/>
          <w:szCs w:val="22"/>
        </w:rPr>
        <w:t>Carmarthenshire</w:t>
      </w:r>
      <w:r w:rsidR="00CE57D2" w:rsidRPr="00B9242E">
        <w:rPr>
          <w:rStyle w:val="change"/>
          <w:color w:val="000000" w:themeColor="text1"/>
          <w:sz w:val="22"/>
          <w:szCs w:val="22"/>
        </w:rPr>
        <w:fldChar w:fldCharType="end"/>
      </w:r>
    </w:p>
    <w:p w14:paraId="2090B699" w14:textId="02B592F4" w:rsidR="008321E6" w:rsidRPr="00B9242E" w:rsidRDefault="00CE57D2" w:rsidP="00597064">
      <w:pPr>
        <w:pStyle w:val="Data"/>
        <w:ind w:left="567"/>
        <w:rPr>
          <w:rStyle w:val="change"/>
          <w:color w:val="000000" w:themeColor="text1"/>
          <w:sz w:val="22"/>
          <w:szCs w:val="22"/>
        </w:rPr>
      </w:pPr>
      <w:r w:rsidRPr="00B9242E">
        <w:rPr>
          <w:rStyle w:val="change"/>
          <w:color w:val="000000" w:themeColor="text1"/>
          <w:sz w:val="22"/>
          <w:szCs w:val="22"/>
        </w:rPr>
        <w:fldChar w:fldCharType="begin"/>
      </w:r>
      <w:r w:rsidRPr="00B9242E">
        <w:rPr>
          <w:rStyle w:val="change"/>
          <w:color w:val="000000" w:themeColor="text1"/>
          <w:sz w:val="22"/>
          <w:szCs w:val="22"/>
        </w:rPr>
        <w:instrText xml:space="preserve"> MERGEFIELD DSI_POST_CODE </w:instrText>
      </w:r>
      <w:r w:rsidRPr="00B9242E">
        <w:rPr>
          <w:rStyle w:val="change"/>
          <w:color w:val="000000" w:themeColor="text1"/>
          <w:sz w:val="22"/>
          <w:szCs w:val="22"/>
        </w:rPr>
        <w:fldChar w:fldCharType="separate"/>
      </w:r>
      <w:r w:rsidR="00B9242E" w:rsidRPr="00B9242E">
        <w:rPr>
          <w:rStyle w:val="change"/>
          <w:noProof/>
          <w:color w:val="000000" w:themeColor="text1"/>
          <w:sz w:val="22"/>
          <w:szCs w:val="22"/>
        </w:rPr>
        <w:t>SA17 4HE</w:t>
      </w:r>
      <w:r w:rsidRPr="00B9242E">
        <w:rPr>
          <w:rStyle w:val="change"/>
          <w:color w:val="000000" w:themeColor="text1"/>
          <w:sz w:val="22"/>
          <w:szCs w:val="22"/>
        </w:rPr>
        <w:fldChar w:fldCharType="end"/>
      </w:r>
    </w:p>
    <w:p w14:paraId="66590779" w14:textId="77777777" w:rsidR="00CF79D1" w:rsidRDefault="00CF79D1" w:rsidP="00597064">
      <w:pPr>
        <w:pStyle w:val="Heading3nonum"/>
        <w:ind w:left="567"/>
        <w:rPr>
          <w:sz w:val="22"/>
          <w:szCs w:val="22"/>
        </w:rPr>
      </w:pPr>
    </w:p>
    <w:p w14:paraId="6AB9C3B3" w14:textId="48EDD033" w:rsidR="008321E6" w:rsidRDefault="008321E6" w:rsidP="00597064">
      <w:pPr>
        <w:pStyle w:val="Heading3nonum"/>
        <w:ind w:left="567"/>
        <w:rPr>
          <w:sz w:val="22"/>
          <w:szCs w:val="22"/>
        </w:rPr>
      </w:pPr>
      <w:r w:rsidRPr="008F36B8">
        <w:rPr>
          <w:sz w:val="22"/>
          <w:szCs w:val="22"/>
        </w:rPr>
        <w:t>to the extent authorised by and subject to the conditions of this permit.</w:t>
      </w:r>
    </w:p>
    <w:p w14:paraId="7F7FBEC6" w14:textId="77777777" w:rsidR="00CF79D1" w:rsidRDefault="00CF79D1" w:rsidP="00597064">
      <w:pPr>
        <w:pStyle w:val="Heading3nonum"/>
        <w:ind w:left="567"/>
        <w:rPr>
          <w:sz w:val="22"/>
          <w:szCs w:val="22"/>
        </w:rPr>
      </w:pPr>
    </w:p>
    <w:p w14:paraId="7FA6065E" w14:textId="42B5A934" w:rsidR="00CF79D1" w:rsidRPr="00856F31" w:rsidRDefault="00CF79D1" w:rsidP="00CF79D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fro</w:t>
      </w:r>
      <w:r w:rsidRPr="00D51878">
        <w:rPr>
          <w:rFonts w:ascii="Arial" w:hAnsi="Arial" w:cs="Arial"/>
          <w:color w:val="000000" w:themeColor="text1"/>
          <w:sz w:val="22"/>
          <w:szCs w:val="22"/>
          <w:lang w:eastAsia="en-US"/>
        </w:rPr>
        <w:t xml:space="preserve">m </w:t>
      </w:r>
      <w:proofErr w:type="gramStart"/>
      <w:r w:rsidR="00D51878" w:rsidRPr="00D51878">
        <w:rPr>
          <w:rFonts w:ascii="Arial" w:hAnsi="Arial" w:cs="Arial"/>
          <w:b/>
          <w:bCs/>
          <w:color w:val="000000" w:themeColor="text1"/>
          <w:sz w:val="22"/>
          <w:szCs w:val="22"/>
          <w:lang w:eastAsia="en-US"/>
        </w:rPr>
        <w:t>05/04/2024</w:t>
      </w:r>
      <w:proofErr w:type="gramEnd"/>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D51878" w:rsidRPr="008F36B8" w14:paraId="1381AB8A" w14:textId="77777777" w:rsidTr="00597064">
        <w:trPr>
          <w:trHeight w:hRule="exact" w:val="977"/>
        </w:trPr>
        <w:tc>
          <w:tcPr>
            <w:tcW w:w="5387" w:type="dxa"/>
            <w:vAlign w:val="center"/>
          </w:tcPr>
          <w:p w14:paraId="35DD77FC" w14:textId="37277EB8" w:rsidR="00D51878" w:rsidRPr="008F36B8" w:rsidRDefault="00D51878" w:rsidP="00D51878">
            <w:pPr>
              <w:pStyle w:val="Heading3nonum"/>
              <w:spacing w:before="0"/>
              <w:ind w:left="-108" w:right="34"/>
              <w:jc w:val="center"/>
              <w:rPr>
                <w:sz w:val="22"/>
                <w:szCs w:val="22"/>
              </w:rPr>
            </w:pPr>
            <w:r w:rsidRPr="00D51878">
              <w:rPr>
                <w:rFonts w:cs="Arial"/>
                <w:b/>
                <w:color w:val="000000" w:themeColor="text1"/>
                <w:sz w:val="22"/>
                <w:szCs w:val="22"/>
              </w:rPr>
              <w:t>Joanna Fitton</w:t>
            </w:r>
          </w:p>
        </w:tc>
        <w:tc>
          <w:tcPr>
            <w:tcW w:w="2551" w:type="dxa"/>
            <w:vAlign w:val="center"/>
          </w:tcPr>
          <w:p w14:paraId="0C50D17F" w14:textId="7205A850" w:rsidR="00D51878" w:rsidRPr="008F36B8" w:rsidRDefault="00D51878" w:rsidP="00D51878">
            <w:pPr>
              <w:pStyle w:val="Heading3nonum"/>
              <w:spacing w:before="0" w:line="240" w:lineRule="auto"/>
              <w:ind w:left="-108"/>
              <w:jc w:val="center"/>
              <w:rPr>
                <w:b/>
                <w:color w:val="FF0000"/>
                <w:sz w:val="22"/>
                <w:szCs w:val="22"/>
              </w:rPr>
            </w:pPr>
            <w:r w:rsidRPr="00D51878">
              <w:rPr>
                <w:rFonts w:cs="Arial"/>
                <w:b/>
                <w:color w:val="000000" w:themeColor="text1"/>
                <w:sz w:val="22"/>
                <w:szCs w:val="22"/>
              </w:rPr>
              <w:t>27/03/2024</w:t>
            </w:r>
          </w:p>
        </w:tc>
      </w:tr>
    </w:tbl>
    <w:p w14:paraId="709E7BA9" w14:textId="064603BE"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AB0C51">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CF79D1">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B9242E" w:rsidRDefault="00821962" w:rsidP="00AD32CF">
      <w:pPr>
        <w:pStyle w:val="Bullet0"/>
        <w:numPr>
          <w:ilvl w:val="1"/>
          <w:numId w:val="2"/>
        </w:numPr>
        <w:tabs>
          <w:tab w:val="clear" w:pos="680"/>
          <w:tab w:val="num" w:pos="1134"/>
        </w:tabs>
        <w:spacing w:before="120"/>
        <w:ind w:hanging="113"/>
        <w:rPr>
          <w:rFonts w:cs="Arial"/>
          <w:color w:val="000000" w:themeColor="text1"/>
        </w:rPr>
      </w:pPr>
      <w:r w:rsidRPr="008F36B8">
        <w:rPr>
          <w:rFonts w:cs="Arial"/>
        </w:rPr>
        <w:t>General management</w:t>
      </w:r>
      <w:bookmarkStart w:id="5" w:name="_Ref373938749"/>
    </w:p>
    <w:p w14:paraId="70964946" w14:textId="77777777" w:rsidR="00821962" w:rsidRPr="00B9242E"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B9242E">
        <w:rPr>
          <w:rFonts w:cs="Arial"/>
          <w:color w:val="000000" w:themeColor="text1"/>
          <w:sz w:val="18"/>
          <w:szCs w:val="18"/>
        </w:rPr>
        <w:t>The operator shall manage and operate the activit</w:t>
      </w:r>
      <w:r w:rsidRPr="00B9242E">
        <w:rPr>
          <w:rStyle w:val="Red"/>
          <w:rFonts w:cs="Arial"/>
          <w:color w:val="000000" w:themeColor="text1"/>
          <w:sz w:val="18"/>
          <w:szCs w:val="18"/>
        </w:rPr>
        <w:t>ies</w:t>
      </w:r>
      <w:r w:rsidRPr="00B9242E">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B9242E">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CF79D1">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Permitted </w:t>
      </w:r>
      <w:proofErr w:type="gramStart"/>
      <w:r w:rsidRPr="008F36B8">
        <w:rPr>
          <w:rFonts w:cs="Arial"/>
        </w:rPr>
        <w:t>activities</w:t>
      </w:r>
      <w:proofErr w:type="gramEnd"/>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only</w:t>
      </w:r>
      <w:r w:rsidRPr="00B9242E">
        <w:rPr>
          <w:rFonts w:cs="Arial"/>
          <w:color w:val="000000" w:themeColor="text1"/>
          <w:sz w:val="18"/>
          <w:szCs w:val="18"/>
        </w:rPr>
        <w:t xml:space="preserve"> activit</w:t>
      </w:r>
      <w:r w:rsidRPr="00B9242E">
        <w:rPr>
          <w:rStyle w:val="Red"/>
          <w:rFonts w:cs="Arial"/>
          <w:color w:val="000000" w:themeColor="text1"/>
          <w:sz w:val="18"/>
          <w:szCs w:val="18"/>
        </w:rPr>
        <w:t>ies</w:t>
      </w:r>
      <w:r w:rsidRPr="00B9242E">
        <w:rPr>
          <w:rFonts w:cs="Arial"/>
          <w:color w:val="000000" w:themeColor="text1"/>
          <w:sz w:val="18"/>
          <w:szCs w:val="18"/>
        </w:rPr>
        <w:t xml:space="preserve"> authorised by the permit </w:t>
      </w:r>
      <w:r w:rsidRPr="00B9242E">
        <w:rPr>
          <w:rStyle w:val="Red"/>
          <w:rFonts w:cs="Arial"/>
          <w:color w:val="000000" w:themeColor="text1"/>
          <w:sz w:val="18"/>
          <w:szCs w:val="18"/>
        </w:rPr>
        <w:t>are</w:t>
      </w:r>
      <w:r w:rsidRPr="00B9242E">
        <w:rPr>
          <w:rFonts w:cs="Arial"/>
          <w:color w:val="000000" w:themeColor="text1"/>
          <w:sz w:val="18"/>
          <w:szCs w:val="18"/>
        </w:rPr>
        <w:t xml:space="preserve"> the activit</w:t>
      </w:r>
      <w:r w:rsidRPr="00B9242E">
        <w:rPr>
          <w:rStyle w:val="Red"/>
          <w:rFonts w:cs="Arial"/>
          <w:color w:val="000000" w:themeColor="text1"/>
          <w:sz w:val="18"/>
          <w:szCs w:val="18"/>
        </w:rPr>
        <w:t>ies</w:t>
      </w:r>
      <w:r w:rsidRPr="00B9242E">
        <w:rPr>
          <w:rFonts w:cs="Arial"/>
          <w:color w:val="000000" w:themeColor="text1"/>
          <w:sz w:val="18"/>
          <w:szCs w:val="18"/>
        </w:rPr>
        <w:t xml:space="preserve"> speci</w:t>
      </w:r>
      <w:r w:rsidRPr="008F36B8">
        <w:rPr>
          <w:rFonts w:cs="Arial"/>
          <w:sz w:val="18"/>
          <w:szCs w:val="18"/>
        </w:rPr>
        <w:t>fied in schedule 1 table S1.1.</w:t>
      </w:r>
    </w:p>
    <w:p w14:paraId="141F4B57" w14:textId="77777777" w:rsidR="00821962" w:rsidRPr="00B9242E" w:rsidRDefault="00821962" w:rsidP="00AD32CF">
      <w:pPr>
        <w:pStyle w:val="Bullet0"/>
        <w:tabs>
          <w:tab w:val="num" w:pos="1134"/>
        </w:tabs>
        <w:spacing w:before="120"/>
        <w:ind w:hanging="113"/>
        <w:rPr>
          <w:rFonts w:cs="Arial"/>
          <w:color w:val="000000" w:themeColor="text1"/>
        </w:rPr>
      </w:pPr>
      <w:r w:rsidRPr="008F36B8">
        <w:rPr>
          <w:rFonts w:cs="Arial"/>
        </w:rPr>
        <w:t>Th</w:t>
      </w:r>
      <w:r w:rsidRPr="00B9242E">
        <w:rPr>
          <w:rFonts w:cs="Arial"/>
          <w:color w:val="000000" w:themeColor="text1"/>
        </w:rPr>
        <w:t xml:space="preserve">e site </w:t>
      </w:r>
    </w:p>
    <w:p w14:paraId="0F9A08F9" w14:textId="54190E51" w:rsidR="00821962" w:rsidRPr="00B9242E" w:rsidRDefault="00821962" w:rsidP="009221AC">
      <w:pPr>
        <w:pStyle w:val="Bullet1"/>
        <w:tabs>
          <w:tab w:val="num" w:pos="1134"/>
        </w:tabs>
        <w:spacing w:before="0"/>
        <w:ind w:left="1134" w:hanging="567"/>
        <w:rPr>
          <w:rFonts w:cs="Arial"/>
          <w:color w:val="000000" w:themeColor="text1"/>
          <w:sz w:val="18"/>
          <w:szCs w:val="18"/>
        </w:rPr>
      </w:pPr>
      <w:r w:rsidRPr="00B9242E">
        <w:rPr>
          <w:rFonts w:cs="Arial"/>
          <w:color w:val="000000" w:themeColor="text1"/>
          <w:sz w:val="18"/>
          <w:szCs w:val="18"/>
        </w:rPr>
        <w:t>The discharge activit</w:t>
      </w:r>
      <w:r w:rsidRPr="00B9242E">
        <w:rPr>
          <w:rStyle w:val="Red"/>
          <w:rFonts w:cs="Arial"/>
          <w:color w:val="000000" w:themeColor="text1"/>
          <w:sz w:val="18"/>
          <w:szCs w:val="18"/>
        </w:rPr>
        <w:t>ies</w:t>
      </w:r>
      <w:r w:rsidRPr="00B9242E">
        <w:rPr>
          <w:rFonts w:cs="Arial"/>
          <w:color w:val="000000" w:themeColor="text1"/>
          <w:sz w:val="18"/>
          <w:szCs w:val="18"/>
        </w:rPr>
        <w:t xml:space="preserve"> shall take place at the discharge point</w:t>
      </w:r>
      <w:r w:rsidRPr="00B9242E">
        <w:rPr>
          <w:rStyle w:val="Red"/>
          <w:rFonts w:cs="Arial"/>
          <w:color w:val="000000" w:themeColor="text1"/>
          <w:sz w:val="18"/>
          <w:szCs w:val="18"/>
        </w:rPr>
        <w:t>s</w:t>
      </w:r>
      <w:r w:rsidRPr="00B9242E">
        <w:rPr>
          <w:rFonts w:cs="Arial"/>
          <w:color w:val="000000" w:themeColor="text1"/>
          <w:sz w:val="18"/>
          <w:szCs w:val="18"/>
        </w:rPr>
        <w:t xml:space="preserve"> marked on the site plan</w:t>
      </w:r>
      <w:r w:rsidRPr="00B9242E">
        <w:rPr>
          <w:rStyle w:val="Red"/>
          <w:rFonts w:cs="Arial"/>
          <w:color w:val="000000" w:themeColor="text1"/>
          <w:sz w:val="18"/>
          <w:szCs w:val="18"/>
        </w:rPr>
        <w:t>s</w:t>
      </w:r>
      <w:r w:rsidRPr="00B9242E">
        <w:rPr>
          <w:rFonts w:cs="Arial"/>
          <w:color w:val="000000" w:themeColor="text1"/>
          <w:sz w:val="18"/>
          <w:szCs w:val="18"/>
        </w:rPr>
        <w:t xml:space="preserve"> at schedule 7 to this permit, and as listed in table S3.2</w:t>
      </w:r>
      <w:r w:rsidRPr="00B9242E">
        <w:rPr>
          <w:rStyle w:val="Red"/>
          <w:rFonts w:cs="Arial"/>
          <w:color w:val="000000" w:themeColor="text1"/>
          <w:sz w:val="18"/>
          <w:szCs w:val="18"/>
        </w:rPr>
        <w:t xml:space="preserve">; </w:t>
      </w:r>
      <w:proofErr w:type="gramStart"/>
      <w:r w:rsidRPr="00B9242E">
        <w:rPr>
          <w:rStyle w:val="Red"/>
          <w:rFonts w:cs="Arial"/>
          <w:color w:val="000000" w:themeColor="text1"/>
          <w:sz w:val="18"/>
          <w:szCs w:val="18"/>
        </w:rPr>
        <w:t>and,</w:t>
      </w:r>
      <w:proofErr w:type="gramEnd"/>
      <w:r w:rsidRPr="00B9242E">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B9242E">
        <w:rPr>
          <w:rFonts w:cs="Arial"/>
          <w:color w:val="000000" w:themeColor="text1"/>
          <w:sz w:val="18"/>
          <w:szCs w:val="18"/>
        </w:rPr>
        <w:t>.</w:t>
      </w:r>
    </w:p>
    <w:p w14:paraId="58D11F8E" w14:textId="77777777" w:rsidR="00821962" w:rsidRPr="00B9242E" w:rsidRDefault="00821962" w:rsidP="00AD32CF">
      <w:pPr>
        <w:pStyle w:val="Bullet0"/>
        <w:tabs>
          <w:tab w:val="num" w:pos="1134"/>
        </w:tabs>
        <w:spacing w:before="120"/>
        <w:ind w:hanging="113"/>
        <w:rPr>
          <w:rStyle w:val="Red"/>
          <w:rFonts w:cs="Arial"/>
          <w:color w:val="000000" w:themeColor="text1"/>
        </w:rPr>
      </w:pPr>
      <w:r w:rsidRPr="00B9242E">
        <w:rPr>
          <w:rStyle w:val="Red"/>
          <w:rFonts w:cs="Arial"/>
          <w:color w:val="000000" w:themeColor="text1"/>
        </w:rPr>
        <w:t>Operating techniques</w:t>
      </w:r>
    </w:p>
    <w:p w14:paraId="374B6ADC" w14:textId="330C889D" w:rsidR="00821962" w:rsidRPr="00B9242E" w:rsidRDefault="00821962" w:rsidP="00080A80">
      <w:pPr>
        <w:pStyle w:val="Bullet1"/>
        <w:tabs>
          <w:tab w:val="num" w:pos="1134"/>
        </w:tabs>
        <w:spacing w:before="0"/>
        <w:ind w:left="1134" w:hanging="567"/>
        <w:rPr>
          <w:rStyle w:val="Red"/>
          <w:rFonts w:cs="Arial"/>
          <w:color w:val="000000" w:themeColor="text1"/>
          <w:sz w:val="18"/>
          <w:szCs w:val="18"/>
        </w:rPr>
      </w:pPr>
      <w:r w:rsidRPr="00B9242E">
        <w:rPr>
          <w:rStyle w:val="Red"/>
          <w:rFonts w:cs="Arial"/>
          <w:color w:val="000000" w:themeColor="text1"/>
          <w:sz w:val="18"/>
          <w:szCs w:val="18"/>
        </w:rPr>
        <w:t>For the activit</w:t>
      </w:r>
      <w:r w:rsidR="00C75A5C" w:rsidRPr="00B9242E">
        <w:rPr>
          <w:rStyle w:val="Red"/>
          <w:rFonts w:cs="Arial"/>
          <w:color w:val="000000" w:themeColor="text1"/>
          <w:sz w:val="18"/>
          <w:szCs w:val="18"/>
        </w:rPr>
        <w:t>y</w:t>
      </w:r>
      <w:r w:rsidR="00B9242E">
        <w:rPr>
          <w:rStyle w:val="Red"/>
          <w:rFonts w:cs="Arial"/>
          <w:color w:val="000000" w:themeColor="text1"/>
          <w:sz w:val="18"/>
          <w:szCs w:val="18"/>
        </w:rPr>
        <w:t xml:space="preserve"> </w:t>
      </w:r>
      <w:r w:rsidRPr="00B9242E">
        <w:rPr>
          <w:rStyle w:val="Red"/>
          <w:rFonts w:cs="Arial"/>
          <w:color w:val="000000" w:themeColor="text1"/>
          <w:sz w:val="18"/>
          <w:szCs w:val="18"/>
        </w:rPr>
        <w:t>A1</w:t>
      </w:r>
      <w:r w:rsidR="00CF79D1">
        <w:rPr>
          <w:rStyle w:val="Red"/>
          <w:rFonts w:cs="Arial"/>
          <w:color w:val="000000" w:themeColor="text1"/>
          <w:sz w:val="18"/>
          <w:szCs w:val="18"/>
        </w:rPr>
        <w:t>,</w:t>
      </w:r>
      <w:r w:rsidRPr="00B9242E">
        <w:rPr>
          <w:rStyle w:val="Red"/>
          <w:rFonts w:cs="Arial"/>
          <w:color w:val="000000" w:themeColor="text1"/>
          <w:sz w:val="18"/>
          <w:szCs w:val="18"/>
        </w:rPr>
        <w:t xml:space="preserve"> referenced in schedule 1, table S1.1</w:t>
      </w:r>
      <w:r w:rsidR="00E93C2F" w:rsidRPr="00B9242E">
        <w:rPr>
          <w:rStyle w:val="Red"/>
          <w:rFonts w:cs="Arial"/>
          <w:color w:val="000000" w:themeColor="text1"/>
          <w:sz w:val="18"/>
          <w:szCs w:val="18"/>
        </w:rPr>
        <w:t>, t</w:t>
      </w:r>
      <w:r w:rsidRPr="00B9242E">
        <w:rPr>
          <w:rStyle w:val="Red"/>
          <w:rFonts w:cs="Arial"/>
          <w:color w:val="000000" w:themeColor="text1"/>
          <w:sz w:val="18"/>
          <w:szCs w:val="18"/>
        </w:rPr>
        <w:t xml:space="preserve">he operator shall comply with the relevant requirements of the Urban </w:t>
      </w:r>
      <w:proofErr w:type="gramStart"/>
      <w:r w:rsidRPr="00B9242E">
        <w:rPr>
          <w:rStyle w:val="Red"/>
          <w:rFonts w:cs="Arial"/>
          <w:color w:val="000000" w:themeColor="text1"/>
          <w:sz w:val="18"/>
          <w:szCs w:val="18"/>
        </w:rPr>
        <w:t>Waste Water</w:t>
      </w:r>
      <w:proofErr w:type="gramEnd"/>
      <w:r w:rsidRPr="00B9242E">
        <w:rPr>
          <w:rStyle w:val="Red"/>
          <w:rFonts w:cs="Arial"/>
          <w:color w:val="000000" w:themeColor="text1"/>
          <w:sz w:val="18"/>
          <w:szCs w:val="18"/>
        </w:rPr>
        <w:t xml:space="preserve"> Treatment (England and Wales) Regulations 1994.</w:t>
      </w:r>
    </w:p>
    <w:p w14:paraId="5A448DEE" w14:textId="2739320F" w:rsidR="00821962" w:rsidRPr="008F36B8" w:rsidRDefault="00821962" w:rsidP="00080A80">
      <w:pPr>
        <w:pStyle w:val="Bullet1"/>
        <w:tabs>
          <w:tab w:val="num" w:pos="1134"/>
        </w:tabs>
        <w:spacing w:before="0"/>
        <w:ind w:left="1134" w:hanging="567"/>
        <w:rPr>
          <w:rFonts w:cs="Arial"/>
          <w:sz w:val="18"/>
          <w:szCs w:val="18"/>
        </w:rPr>
      </w:pPr>
      <w:r w:rsidRPr="00B9242E">
        <w:rPr>
          <w:rFonts w:cs="Arial"/>
          <w:color w:val="000000" w:themeColor="text1"/>
          <w:sz w:val="18"/>
          <w:szCs w:val="18"/>
        </w:rPr>
        <w:t>For the discharges sp</w:t>
      </w:r>
      <w:r w:rsidRPr="008F36B8">
        <w:rPr>
          <w:rFonts w:cs="Arial"/>
          <w:sz w:val="18"/>
          <w:szCs w:val="18"/>
        </w:rPr>
        <w:t>ecified in table S3.3:</w:t>
      </w:r>
    </w:p>
    <w:p w14:paraId="1305C3F9" w14:textId="77777777" w:rsidR="00821962" w:rsidRPr="00B9242E" w:rsidRDefault="00821962" w:rsidP="00080A80">
      <w:pPr>
        <w:pStyle w:val="aBullet"/>
        <w:tabs>
          <w:tab w:val="num" w:pos="1701"/>
        </w:tabs>
        <w:spacing w:before="0"/>
        <w:ind w:left="1701" w:hanging="567"/>
        <w:rPr>
          <w:rFonts w:cs="Arial"/>
          <w:color w:val="000000" w:themeColor="text1"/>
          <w:sz w:val="18"/>
          <w:szCs w:val="18"/>
        </w:rPr>
      </w:pPr>
      <w:r w:rsidRPr="00B9242E">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B9242E" w:rsidRDefault="00821962" w:rsidP="00AD32CF">
      <w:pPr>
        <w:pStyle w:val="aBullet"/>
        <w:tabs>
          <w:tab w:val="num" w:pos="1701"/>
        </w:tabs>
        <w:spacing w:before="0"/>
        <w:ind w:left="1701" w:hanging="567"/>
        <w:rPr>
          <w:rStyle w:val="Red"/>
          <w:rFonts w:cs="Arial"/>
          <w:color w:val="000000" w:themeColor="text1"/>
          <w:sz w:val="18"/>
          <w:szCs w:val="18"/>
        </w:rPr>
      </w:pPr>
      <w:r w:rsidRPr="00B9242E">
        <w:rPr>
          <w:rStyle w:val="Red"/>
          <w:rFonts w:cs="Arial"/>
          <w:color w:val="000000" w:themeColor="text1"/>
          <w:sz w:val="18"/>
          <w:szCs w:val="18"/>
        </w:rPr>
        <w:t>The discharge shall not be comminuted or macerated and shall have passed through screens as specified</w:t>
      </w:r>
      <w:r w:rsidR="006A07E0" w:rsidRPr="00B9242E">
        <w:rPr>
          <w:rStyle w:val="Red"/>
          <w:rFonts w:cs="Arial"/>
          <w:color w:val="000000" w:themeColor="text1"/>
          <w:sz w:val="18"/>
          <w:szCs w:val="18"/>
        </w:rPr>
        <w:t xml:space="preserve"> </w:t>
      </w:r>
      <w:r w:rsidRPr="00B9242E">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B9242E" w:rsidRDefault="00821962" w:rsidP="00AD32CF">
      <w:pPr>
        <w:pStyle w:val="aBullet"/>
        <w:tabs>
          <w:tab w:val="num" w:pos="1701"/>
        </w:tabs>
        <w:spacing w:before="0"/>
        <w:ind w:left="1701" w:hanging="567"/>
        <w:rPr>
          <w:rStyle w:val="Red"/>
          <w:rFonts w:cs="Arial"/>
          <w:color w:val="000000" w:themeColor="text1"/>
          <w:sz w:val="18"/>
          <w:szCs w:val="18"/>
        </w:rPr>
      </w:pPr>
      <w:r w:rsidRPr="00B9242E">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B9242E" w:rsidRDefault="00821962" w:rsidP="00AD32CF">
      <w:pPr>
        <w:pStyle w:val="Bullet0"/>
        <w:tabs>
          <w:tab w:val="num" w:pos="1134"/>
        </w:tabs>
        <w:spacing w:before="120" w:after="240"/>
        <w:ind w:hanging="113"/>
        <w:rPr>
          <w:rStyle w:val="Red"/>
          <w:rFonts w:cs="Arial"/>
          <w:color w:val="000000" w:themeColor="text1"/>
        </w:rPr>
      </w:pPr>
      <w:r w:rsidRPr="00B9242E">
        <w:rPr>
          <w:rStyle w:val="Red"/>
          <w:rFonts w:cs="Arial"/>
          <w:color w:val="000000" w:themeColor="text1"/>
        </w:rPr>
        <w:t>Improvement programme</w:t>
      </w:r>
    </w:p>
    <w:p w14:paraId="361AA548" w14:textId="59E00F87" w:rsidR="00885CD7" w:rsidRPr="00B9242E" w:rsidRDefault="00885CD7" w:rsidP="00AD32CF">
      <w:pPr>
        <w:pStyle w:val="Bullet1"/>
        <w:tabs>
          <w:tab w:val="num" w:pos="1134"/>
        </w:tabs>
        <w:spacing w:before="0"/>
        <w:ind w:left="1134" w:hanging="567"/>
        <w:rPr>
          <w:rStyle w:val="Red"/>
          <w:rFonts w:cs="Arial"/>
          <w:color w:val="000000" w:themeColor="text1"/>
          <w:sz w:val="18"/>
          <w:szCs w:val="18"/>
        </w:rPr>
      </w:pPr>
      <w:r w:rsidRPr="00B9242E">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B9242E" w:rsidRDefault="00885CD7" w:rsidP="00AD32CF">
      <w:pPr>
        <w:pStyle w:val="aBullet"/>
        <w:tabs>
          <w:tab w:val="num" w:pos="1701"/>
        </w:tabs>
        <w:spacing w:before="0"/>
        <w:ind w:left="1701" w:hanging="567"/>
        <w:jc w:val="both"/>
        <w:rPr>
          <w:rStyle w:val="Red"/>
          <w:rFonts w:cs="Arial"/>
          <w:color w:val="000000" w:themeColor="text1"/>
          <w:sz w:val="18"/>
          <w:szCs w:val="18"/>
        </w:rPr>
      </w:pPr>
      <w:r w:rsidRPr="00B9242E">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B9242E" w:rsidRDefault="00885CD7" w:rsidP="00AD32CF">
      <w:pPr>
        <w:pStyle w:val="aBullet"/>
        <w:tabs>
          <w:tab w:val="num" w:pos="1701"/>
        </w:tabs>
        <w:spacing w:before="0"/>
        <w:ind w:left="1701" w:hanging="567"/>
        <w:jc w:val="both"/>
        <w:rPr>
          <w:rStyle w:val="Red"/>
          <w:rFonts w:cs="Arial"/>
          <w:color w:val="000000" w:themeColor="text1"/>
          <w:sz w:val="18"/>
          <w:szCs w:val="18"/>
        </w:rPr>
      </w:pPr>
      <w:r w:rsidRPr="00B9242E">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B9242E" w:rsidRDefault="00885CD7" w:rsidP="00AD32CF">
      <w:pPr>
        <w:pStyle w:val="aBullet"/>
        <w:tabs>
          <w:tab w:val="num" w:pos="1701"/>
        </w:tabs>
        <w:spacing w:before="0"/>
        <w:ind w:left="1701" w:hanging="567"/>
        <w:jc w:val="both"/>
        <w:rPr>
          <w:rStyle w:val="Red"/>
          <w:rFonts w:cs="Arial"/>
          <w:color w:val="000000" w:themeColor="text1"/>
          <w:sz w:val="18"/>
          <w:szCs w:val="18"/>
        </w:rPr>
      </w:pPr>
      <w:r w:rsidRPr="00B9242E">
        <w:rPr>
          <w:rStyle w:val="Red"/>
          <w:rFonts w:cs="Arial"/>
          <w:color w:val="000000" w:themeColor="text1"/>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B9242E">
        <w:rPr>
          <w:rStyle w:val="Red"/>
          <w:rFonts w:cs="Arial"/>
          <w:color w:val="000000" w:themeColor="text1"/>
          <w:sz w:val="18"/>
          <w:szCs w:val="18"/>
        </w:rPr>
        <w:t>-</w:t>
      </w:r>
      <w:r w:rsidRPr="00B9242E">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B9242E" w:rsidRDefault="00821962" w:rsidP="00AD32CF">
      <w:pPr>
        <w:pStyle w:val="Bullet0"/>
        <w:tabs>
          <w:tab w:val="num" w:pos="1134"/>
        </w:tabs>
        <w:spacing w:before="120"/>
        <w:ind w:hanging="113"/>
        <w:rPr>
          <w:rFonts w:cs="Arial"/>
          <w:color w:val="000000" w:themeColor="text1"/>
        </w:rPr>
      </w:pPr>
      <w:r w:rsidRPr="00B9242E">
        <w:rPr>
          <w:rFonts w:cs="Arial"/>
          <w:color w:val="000000" w:themeColor="text1"/>
        </w:rPr>
        <w:t>Emissions to water</w:t>
      </w:r>
    </w:p>
    <w:p w14:paraId="309EA212" w14:textId="77777777" w:rsidR="00821962" w:rsidRPr="00B9242E" w:rsidRDefault="00821962" w:rsidP="00AD32CF">
      <w:pPr>
        <w:pStyle w:val="Bullet1"/>
        <w:tabs>
          <w:tab w:val="num" w:pos="1134"/>
        </w:tabs>
        <w:spacing w:before="0"/>
        <w:ind w:left="1134" w:hanging="567"/>
        <w:rPr>
          <w:rFonts w:cs="Arial"/>
          <w:color w:val="000000" w:themeColor="text1"/>
          <w:sz w:val="18"/>
          <w:szCs w:val="18"/>
        </w:rPr>
      </w:pPr>
      <w:r w:rsidRPr="00B9242E">
        <w:rPr>
          <w:rFonts w:cs="Arial"/>
          <w:color w:val="000000" w:themeColor="text1"/>
          <w:sz w:val="18"/>
          <w:szCs w:val="18"/>
        </w:rPr>
        <w:t>The limits given in schedule 3 table S3.1 shall not be exceeded.</w:t>
      </w:r>
    </w:p>
    <w:p w14:paraId="50BC585E" w14:textId="12595609" w:rsidR="00821962" w:rsidRPr="00B9242E" w:rsidRDefault="00821962" w:rsidP="00AD32CF">
      <w:pPr>
        <w:pStyle w:val="Bullet1"/>
        <w:tabs>
          <w:tab w:val="num" w:pos="1134"/>
        </w:tabs>
        <w:spacing w:before="0"/>
        <w:ind w:left="1134" w:hanging="567"/>
        <w:rPr>
          <w:rStyle w:val="Red"/>
          <w:rFonts w:cs="Arial"/>
          <w:color w:val="000000" w:themeColor="text1"/>
          <w:sz w:val="18"/>
          <w:szCs w:val="18"/>
        </w:rPr>
      </w:pPr>
      <w:r w:rsidRPr="00B9242E">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0B411761"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B9242E" w:rsidRDefault="009561D3" w:rsidP="00AD32CF">
      <w:pPr>
        <w:pStyle w:val="aiBullet"/>
        <w:numPr>
          <w:ilvl w:val="4"/>
          <w:numId w:val="14"/>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the limit was exceeded in the com</w:t>
      </w:r>
      <w:r w:rsidRPr="00B9242E">
        <w:rPr>
          <w:rStyle w:val="Red"/>
          <w:rFonts w:cs="Arial"/>
          <w:color w:val="000000" w:themeColor="text1"/>
          <w:sz w:val="18"/>
          <w:szCs w:val="18"/>
        </w:rPr>
        <w:t xml:space="preserve">pliance assessment calendar year and, </w:t>
      </w:r>
    </w:p>
    <w:p w14:paraId="4B68D918" w14:textId="77777777" w:rsidR="002B344C" w:rsidRPr="00B9242E" w:rsidRDefault="009561D3" w:rsidP="00AD32CF">
      <w:pPr>
        <w:pStyle w:val="aiBullet"/>
        <w:numPr>
          <w:ilvl w:val="4"/>
          <w:numId w:val="14"/>
        </w:numPr>
        <w:tabs>
          <w:tab w:val="clear" w:pos="1588"/>
        </w:tabs>
        <w:spacing w:before="0"/>
        <w:ind w:left="1985" w:hanging="283"/>
        <w:rPr>
          <w:rStyle w:val="Red"/>
          <w:rFonts w:cs="Arial"/>
          <w:color w:val="000000" w:themeColor="text1"/>
          <w:sz w:val="18"/>
          <w:szCs w:val="18"/>
        </w:rPr>
      </w:pPr>
      <w:r w:rsidRPr="00B9242E">
        <w:rPr>
          <w:rStyle w:val="Red"/>
          <w:rFonts w:cs="Arial"/>
          <w:color w:val="000000" w:themeColor="text1"/>
          <w:sz w:val="18"/>
          <w:szCs w:val="18"/>
        </w:rPr>
        <w:t xml:space="preserve">two or more exceedances have occurred in the preceding 4 calendar years. </w:t>
      </w:r>
    </w:p>
    <w:p w14:paraId="105D5B7E" w14:textId="77B194BB" w:rsidR="002B344C" w:rsidRPr="00B9242E" w:rsidRDefault="009561D3" w:rsidP="00AD32CF">
      <w:pPr>
        <w:pStyle w:val="aiBullet"/>
        <w:numPr>
          <w:ilvl w:val="0"/>
          <w:numId w:val="0"/>
        </w:numPr>
        <w:spacing w:before="0"/>
        <w:ind w:left="1701"/>
        <w:rPr>
          <w:rStyle w:val="Red"/>
          <w:rFonts w:cs="Arial"/>
          <w:color w:val="000000" w:themeColor="text1"/>
          <w:sz w:val="18"/>
          <w:szCs w:val="18"/>
        </w:rPr>
      </w:pPr>
      <w:r w:rsidRPr="00B9242E">
        <w:rPr>
          <w:rStyle w:val="Red"/>
          <w:rFonts w:cs="Arial"/>
          <w:color w:val="000000" w:themeColor="text1"/>
          <w:sz w:val="18"/>
          <w:szCs w:val="18"/>
        </w:rPr>
        <w:t>Only exceedances from a calendar year after 31 December 202</w:t>
      </w:r>
      <w:r w:rsidR="00CF79D1">
        <w:rPr>
          <w:rStyle w:val="Red"/>
          <w:rFonts w:cs="Arial"/>
          <w:color w:val="000000" w:themeColor="text1"/>
          <w:sz w:val="18"/>
          <w:szCs w:val="18"/>
        </w:rPr>
        <w:t>4</w:t>
      </w:r>
      <w:r w:rsidR="008F0548" w:rsidRPr="00B9242E">
        <w:rPr>
          <w:rStyle w:val="Red"/>
          <w:rFonts w:cs="Arial"/>
          <w:color w:val="000000" w:themeColor="text1"/>
          <w:sz w:val="18"/>
          <w:szCs w:val="18"/>
        </w:rPr>
        <w:t xml:space="preserve"> </w:t>
      </w:r>
      <w:r w:rsidRPr="00B9242E">
        <w:rPr>
          <w:rStyle w:val="Red"/>
          <w:rFonts w:cs="Arial"/>
          <w:color w:val="000000" w:themeColor="text1"/>
          <w:sz w:val="18"/>
          <w:szCs w:val="18"/>
        </w:rPr>
        <w:t xml:space="preserve">shall be used. </w:t>
      </w:r>
    </w:p>
    <w:p w14:paraId="0F14DD20" w14:textId="0059753B" w:rsidR="006E592F" w:rsidRPr="008F36B8" w:rsidRDefault="006E592F" w:rsidP="00E6627E">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E6627E">
      <w:pPr>
        <w:pStyle w:val="aBullet"/>
        <w:keepNext/>
        <w:keepLines/>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B9242E" w:rsidRDefault="006E592F" w:rsidP="00E6627E">
      <w:pPr>
        <w:pStyle w:val="aiBullet"/>
        <w:keepNext/>
        <w:keepLines/>
        <w:tabs>
          <w:tab w:val="clear" w:pos="1588"/>
          <w:tab w:val="num" w:pos="1985"/>
        </w:tabs>
        <w:spacing w:before="0"/>
        <w:ind w:left="1985" w:hanging="312"/>
        <w:rPr>
          <w:rStyle w:val="Red"/>
          <w:color w:val="000000" w:themeColor="text1"/>
          <w:sz w:val="18"/>
          <w:szCs w:val="18"/>
        </w:rPr>
      </w:pPr>
      <w:r w:rsidRPr="008F36B8">
        <w:rPr>
          <w:rStyle w:val="Red"/>
          <w:color w:val="auto"/>
          <w:sz w:val="18"/>
          <w:szCs w:val="18"/>
        </w:rPr>
        <w:t>data that is not</w:t>
      </w:r>
      <w:r w:rsidRPr="00B9242E">
        <w:rPr>
          <w:rStyle w:val="Red"/>
          <w:color w:val="000000" w:themeColor="text1"/>
          <w:sz w:val="18"/>
          <w:szCs w:val="18"/>
        </w:rPr>
        <w:t xml:space="preserve"> ‘good’ data; or</w:t>
      </w:r>
    </w:p>
    <w:p w14:paraId="5D66DC67" w14:textId="2FB0BE33" w:rsidR="006E592F" w:rsidRPr="00B9242E" w:rsidRDefault="006E592F" w:rsidP="00E6627E">
      <w:pPr>
        <w:pStyle w:val="aiBullet"/>
        <w:keepNext/>
        <w:keepLines/>
        <w:tabs>
          <w:tab w:val="clear" w:pos="1588"/>
          <w:tab w:val="num" w:pos="1985"/>
        </w:tabs>
        <w:spacing w:before="0"/>
        <w:ind w:left="1985" w:hanging="312"/>
        <w:rPr>
          <w:rStyle w:val="Red"/>
          <w:color w:val="000000" w:themeColor="text1"/>
          <w:sz w:val="18"/>
          <w:szCs w:val="18"/>
        </w:rPr>
      </w:pPr>
      <w:r w:rsidRPr="00B9242E">
        <w:rPr>
          <w:rStyle w:val="Red"/>
          <w:color w:val="000000" w:themeColor="text1"/>
          <w:sz w:val="18"/>
          <w:szCs w:val="18"/>
        </w:rPr>
        <w:t>the first flow reading taken after the start of each overflow event</w:t>
      </w:r>
      <w:r w:rsidR="00B9242E" w:rsidRPr="00B9242E">
        <w:rPr>
          <w:rStyle w:val="Red"/>
          <w:color w:val="000000" w:themeColor="text1"/>
          <w:sz w:val="18"/>
          <w:szCs w:val="18"/>
        </w:rPr>
        <w:t>.</w:t>
      </w:r>
    </w:p>
    <w:p w14:paraId="2A5E0A82" w14:textId="77777777" w:rsidR="00821962" w:rsidRPr="00B9242E" w:rsidRDefault="00821962" w:rsidP="00AD32CF">
      <w:pPr>
        <w:pStyle w:val="Bullet0"/>
        <w:keepNext/>
        <w:tabs>
          <w:tab w:val="num" w:pos="1134"/>
        </w:tabs>
        <w:spacing w:before="120"/>
        <w:ind w:hanging="113"/>
        <w:rPr>
          <w:rFonts w:cs="Arial"/>
          <w:color w:val="000000" w:themeColor="text1"/>
        </w:rPr>
      </w:pPr>
      <w:r w:rsidRPr="008F36B8">
        <w:rPr>
          <w:rFonts w:cs="Arial"/>
        </w:rPr>
        <w:t xml:space="preserve">Emissions of </w:t>
      </w:r>
      <w:r w:rsidRPr="00B9242E">
        <w:rPr>
          <w:rFonts w:cs="Arial"/>
          <w:color w:val="000000" w:themeColor="text1"/>
        </w:rPr>
        <w:t xml:space="preserve">substances not controlled by emission </w:t>
      </w:r>
      <w:proofErr w:type="gramStart"/>
      <w:r w:rsidRPr="00B9242E">
        <w:rPr>
          <w:rFonts w:cs="Arial"/>
          <w:color w:val="000000" w:themeColor="text1"/>
        </w:rPr>
        <w:t>limits</w:t>
      </w:r>
      <w:proofErr w:type="gramEnd"/>
    </w:p>
    <w:p w14:paraId="74C5F617" w14:textId="6EFCCC5B" w:rsidR="00821962" w:rsidRPr="008F36B8" w:rsidRDefault="00821962" w:rsidP="00AD32CF">
      <w:pPr>
        <w:pStyle w:val="Bullet1"/>
        <w:tabs>
          <w:tab w:val="num" w:pos="1134"/>
        </w:tabs>
        <w:spacing w:before="0"/>
        <w:ind w:left="1134" w:hanging="567"/>
        <w:rPr>
          <w:rFonts w:cs="Arial"/>
          <w:sz w:val="18"/>
          <w:szCs w:val="18"/>
        </w:rPr>
      </w:pPr>
      <w:r w:rsidRPr="00B9242E">
        <w:rPr>
          <w:rStyle w:val="Red"/>
          <w:rFonts w:cs="Arial"/>
          <w:color w:val="000000" w:themeColor="text1"/>
          <w:sz w:val="18"/>
          <w:szCs w:val="18"/>
        </w:rPr>
        <w:t>For the activity</w:t>
      </w:r>
      <w:r w:rsidR="00B9242E" w:rsidRPr="00B9242E">
        <w:rPr>
          <w:rStyle w:val="Red"/>
          <w:rFonts w:cs="Arial"/>
          <w:color w:val="000000" w:themeColor="text1"/>
          <w:sz w:val="18"/>
          <w:szCs w:val="18"/>
        </w:rPr>
        <w:t xml:space="preserve"> </w:t>
      </w:r>
      <w:r w:rsidRPr="00B9242E">
        <w:rPr>
          <w:rStyle w:val="Red"/>
          <w:rFonts w:cs="Arial"/>
          <w:color w:val="000000" w:themeColor="text1"/>
          <w:sz w:val="18"/>
          <w:szCs w:val="18"/>
        </w:rPr>
        <w:t>A1</w:t>
      </w:r>
      <w:r w:rsidR="00CF79D1">
        <w:rPr>
          <w:rStyle w:val="Red"/>
          <w:rFonts w:cs="Arial"/>
          <w:color w:val="000000" w:themeColor="text1"/>
          <w:sz w:val="18"/>
          <w:szCs w:val="18"/>
        </w:rPr>
        <w:t>,</w:t>
      </w:r>
      <w:r w:rsidR="00B9242E" w:rsidRPr="00B9242E">
        <w:rPr>
          <w:rStyle w:val="Red"/>
          <w:rFonts w:cs="Arial"/>
          <w:color w:val="000000" w:themeColor="text1"/>
          <w:sz w:val="18"/>
          <w:szCs w:val="18"/>
        </w:rPr>
        <w:t xml:space="preserve"> </w:t>
      </w:r>
      <w:r w:rsidRPr="00B9242E">
        <w:rPr>
          <w:rStyle w:val="Red"/>
          <w:rFonts w:cs="Arial"/>
          <w:color w:val="000000" w:themeColor="text1"/>
          <w:sz w:val="18"/>
          <w:szCs w:val="18"/>
        </w:rPr>
        <w:t>referenced in schedule 1, table S1.1</w:t>
      </w:r>
      <w:r w:rsidR="008113D4" w:rsidRPr="00B9242E">
        <w:rPr>
          <w:rStyle w:val="Red"/>
          <w:rFonts w:cs="Arial"/>
          <w:color w:val="000000" w:themeColor="text1"/>
          <w:sz w:val="18"/>
          <w:szCs w:val="18"/>
        </w:rPr>
        <w:t>,</w:t>
      </w:r>
      <w:r w:rsidRPr="00B9242E">
        <w:rPr>
          <w:rFonts w:cs="Arial"/>
          <w:color w:val="000000" w:themeColor="text1"/>
          <w:sz w:val="18"/>
          <w:szCs w:val="18"/>
        </w:rPr>
        <w:t xml:space="preserve"> </w:t>
      </w:r>
      <w:r w:rsidR="008113D4" w:rsidRPr="00B9242E">
        <w:rPr>
          <w:rFonts w:cs="Arial"/>
          <w:color w:val="000000" w:themeColor="text1"/>
          <w:sz w:val="18"/>
          <w:szCs w:val="18"/>
        </w:rPr>
        <w:t>t</w:t>
      </w:r>
      <w:r w:rsidRPr="00B9242E">
        <w:rPr>
          <w:rFonts w:cs="Arial"/>
          <w:color w:val="000000" w:themeColor="text1"/>
          <w:sz w:val="18"/>
          <w:szCs w:val="18"/>
        </w:rPr>
        <w:t>he operator shall take appropriate measures to minimise so far as reasonably practic</w:t>
      </w:r>
      <w:r w:rsidRPr="008F36B8">
        <w:rPr>
          <w:rFonts w:cs="Arial"/>
          <w:sz w:val="18"/>
          <w:szCs w:val="18"/>
        </w:rPr>
        <w:t>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B9242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w:t>
      </w:r>
      <w:r w:rsidRPr="00B9242E">
        <w:rPr>
          <w:rStyle w:val="Red"/>
          <w:rFonts w:cs="Arial"/>
          <w:color w:val="000000" w:themeColor="text1"/>
          <w:sz w:val="18"/>
          <w:szCs w:val="18"/>
        </w:rPr>
        <w:t>agreed in writing by Natural Resources Wales.</w:t>
      </w:r>
    </w:p>
    <w:p w14:paraId="5821C49C" w14:textId="75BF4F8B" w:rsidR="00821962" w:rsidRPr="00B9242E" w:rsidRDefault="00821962" w:rsidP="00AD32CF">
      <w:pPr>
        <w:pStyle w:val="Bullet1"/>
        <w:tabs>
          <w:tab w:val="num" w:pos="1134"/>
        </w:tabs>
        <w:spacing w:before="0"/>
        <w:ind w:left="1134" w:hanging="567"/>
        <w:rPr>
          <w:rStyle w:val="Red"/>
          <w:rFonts w:cs="Arial"/>
          <w:color w:val="000000" w:themeColor="text1"/>
          <w:sz w:val="18"/>
          <w:szCs w:val="18"/>
        </w:rPr>
      </w:pPr>
      <w:r w:rsidRPr="00B9242E">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B9242E" w:rsidRDefault="00821962" w:rsidP="00AD32CF">
      <w:pPr>
        <w:pStyle w:val="Bullet1"/>
        <w:tabs>
          <w:tab w:val="num" w:pos="1134"/>
        </w:tabs>
        <w:spacing w:before="0"/>
        <w:ind w:left="1134" w:hanging="567"/>
        <w:rPr>
          <w:rStyle w:val="Red"/>
          <w:rFonts w:cs="Arial"/>
          <w:color w:val="000000" w:themeColor="text1"/>
          <w:sz w:val="18"/>
          <w:szCs w:val="18"/>
        </w:rPr>
      </w:pPr>
      <w:r w:rsidRPr="00B9242E">
        <w:rPr>
          <w:rStyle w:val="Red"/>
          <w:rFonts w:cs="Arial"/>
          <w:color w:val="000000" w:themeColor="text1"/>
          <w:sz w:val="18"/>
          <w:szCs w:val="18"/>
        </w:rPr>
        <w:t>The monitoring programme for the parameters subject to schedule 3B shall be:</w:t>
      </w:r>
    </w:p>
    <w:p w14:paraId="350AFE87" w14:textId="77777777" w:rsidR="00821962" w:rsidRPr="00B9242E" w:rsidRDefault="00821962" w:rsidP="00AD32CF">
      <w:pPr>
        <w:pStyle w:val="aBullet"/>
        <w:tabs>
          <w:tab w:val="num" w:pos="1701"/>
        </w:tabs>
        <w:spacing w:before="0"/>
        <w:ind w:left="1701" w:hanging="567"/>
        <w:rPr>
          <w:rStyle w:val="Red"/>
          <w:rFonts w:cs="Arial"/>
          <w:color w:val="000000" w:themeColor="text1"/>
          <w:sz w:val="18"/>
          <w:szCs w:val="18"/>
        </w:rPr>
      </w:pPr>
      <w:r w:rsidRPr="00B9242E">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B9242E" w:rsidRDefault="00821962" w:rsidP="00AD32CF">
      <w:pPr>
        <w:pStyle w:val="aBullet"/>
        <w:tabs>
          <w:tab w:val="num" w:pos="1701"/>
        </w:tabs>
        <w:spacing w:before="0"/>
        <w:ind w:left="1701" w:hanging="567"/>
        <w:rPr>
          <w:rStyle w:val="Red"/>
          <w:rFonts w:cs="Arial"/>
          <w:color w:val="000000" w:themeColor="text1"/>
          <w:sz w:val="18"/>
          <w:szCs w:val="18"/>
        </w:rPr>
      </w:pPr>
      <w:r w:rsidRPr="00B9242E">
        <w:rPr>
          <w:rStyle w:val="Red"/>
          <w:rFonts w:cs="Arial"/>
          <w:color w:val="000000" w:themeColor="text1"/>
          <w:sz w:val="18"/>
          <w:szCs w:val="18"/>
        </w:rPr>
        <w:t>sample</w:t>
      </w:r>
      <w:r w:rsidR="00E53A9F" w:rsidRPr="00B9242E">
        <w:rPr>
          <w:rStyle w:val="Red"/>
          <w:rFonts w:cs="Arial"/>
          <w:color w:val="000000" w:themeColor="text1"/>
          <w:sz w:val="18"/>
          <w:szCs w:val="18"/>
        </w:rPr>
        <w:t>s</w:t>
      </w:r>
      <w:r w:rsidRPr="00B9242E">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B9242E" w:rsidRDefault="00821962" w:rsidP="00AD32CF">
      <w:pPr>
        <w:pStyle w:val="Bullet1"/>
        <w:tabs>
          <w:tab w:val="num" w:pos="1134"/>
        </w:tabs>
        <w:spacing w:before="0"/>
        <w:ind w:left="1134" w:hanging="567"/>
        <w:rPr>
          <w:rStyle w:val="Red"/>
          <w:rFonts w:cs="Arial"/>
          <w:color w:val="000000" w:themeColor="text1"/>
          <w:sz w:val="18"/>
          <w:szCs w:val="18"/>
        </w:rPr>
      </w:pPr>
      <w:r w:rsidRPr="00B9242E">
        <w:rPr>
          <w:rStyle w:val="Red"/>
          <w:rFonts w:cs="Arial"/>
          <w:color w:val="000000" w:themeColor="text1"/>
          <w:sz w:val="18"/>
          <w:szCs w:val="18"/>
        </w:rPr>
        <w:t xml:space="preserve">After becoming </w:t>
      </w:r>
      <w:proofErr w:type="gramStart"/>
      <w:r w:rsidRPr="00B9242E">
        <w:rPr>
          <w:rStyle w:val="Red"/>
          <w:rFonts w:cs="Arial"/>
          <w:color w:val="000000" w:themeColor="text1"/>
          <w:sz w:val="18"/>
          <w:szCs w:val="18"/>
        </w:rPr>
        <w:t>aware, or</w:t>
      </w:r>
      <w:proofErr w:type="gramEnd"/>
      <w:r w:rsidRPr="00B9242E">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56149014" w:rsidR="00DE1513" w:rsidRPr="008F36B8" w:rsidRDefault="008A5D8E" w:rsidP="00AD32CF">
      <w:pPr>
        <w:pStyle w:val="ListParagraph"/>
        <w:numPr>
          <w:ilvl w:val="2"/>
          <w:numId w:val="1"/>
        </w:numPr>
        <w:tabs>
          <w:tab w:val="left" w:pos="1134"/>
        </w:tabs>
        <w:spacing w:before="0"/>
        <w:contextualSpacing w:val="0"/>
        <w:rPr>
          <w:bCs/>
          <w:sz w:val="18"/>
          <w:szCs w:val="22"/>
        </w:rPr>
      </w:pPr>
      <w:r w:rsidRPr="008F36B8">
        <w:rPr>
          <w:bCs/>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AD32CF">
      <w:pPr>
        <w:pStyle w:val="Bullet1"/>
        <w:tabs>
          <w:tab w:val="num" w:pos="1878"/>
        </w:tabs>
        <w:spacing w:before="0"/>
        <w:ind w:left="1105"/>
        <w:rPr>
          <w:sz w:val="18"/>
          <w:szCs w:val="22"/>
        </w:rPr>
      </w:pPr>
    </w:p>
    <w:p w14:paraId="31965C3D" w14:textId="77777777" w:rsidR="00DE1513" w:rsidRPr="008F36B8" w:rsidRDefault="00DE1513" w:rsidP="007A0EDE">
      <w:pPr>
        <w:numPr>
          <w:ilvl w:val="0"/>
          <w:numId w:val="15"/>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7A0EDE">
      <w:pPr>
        <w:numPr>
          <w:ilvl w:val="0"/>
          <w:numId w:val="15"/>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55D20E29" w:rsidR="00DE1513" w:rsidRPr="008F36B8" w:rsidRDefault="00DE1513" w:rsidP="007A0EDE">
      <w:pPr>
        <w:numPr>
          <w:ilvl w:val="0"/>
          <w:numId w:val="15"/>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Natural Resources Wales. </w:t>
      </w:r>
    </w:p>
    <w:p w14:paraId="4C117763" w14:textId="77777777" w:rsidR="00DE1513" w:rsidRPr="008F36B8" w:rsidRDefault="00DE1513" w:rsidP="007A0EDE">
      <w:pPr>
        <w:numPr>
          <w:ilvl w:val="0"/>
          <w:numId w:val="15"/>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AD32CF">
      <w:pPr>
        <w:pStyle w:val="Bullet1"/>
        <w:tabs>
          <w:tab w:val="num" w:pos="1878"/>
        </w:tabs>
        <w:spacing w:before="0"/>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AD32CF">
      <w:pPr>
        <w:pStyle w:val="Bullet1"/>
        <w:tabs>
          <w:tab w:val="num" w:pos="1701"/>
        </w:tabs>
        <w:spacing w:before="0"/>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AD32CF">
      <w:pPr>
        <w:pStyle w:val="Bullet1"/>
        <w:tabs>
          <w:tab w:val="num" w:pos="1701"/>
        </w:tabs>
        <w:spacing w:before="0"/>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B0C51">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B9242E" w:rsidRDefault="00821962" w:rsidP="00767566">
      <w:pPr>
        <w:pStyle w:val="AlphaBulletL3"/>
        <w:numPr>
          <w:ilvl w:val="2"/>
          <w:numId w:val="10"/>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B9242E" w:rsidRDefault="00821962" w:rsidP="00767566">
      <w:pPr>
        <w:pStyle w:val="AlphaBulletL3"/>
        <w:tabs>
          <w:tab w:val="clear" w:pos="2160"/>
          <w:tab w:val="num" w:pos="1701"/>
        </w:tabs>
        <w:spacing w:before="0"/>
        <w:ind w:left="1701" w:hanging="567"/>
        <w:rPr>
          <w:color w:val="000000" w:themeColor="text1"/>
          <w:sz w:val="18"/>
          <w:szCs w:val="18"/>
        </w:rPr>
      </w:pPr>
      <w:r w:rsidRPr="00B9242E">
        <w:rPr>
          <w:color w:val="000000" w:themeColor="text1"/>
          <w:sz w:val="18"/>
          <w:szCs w:val="18"/>
        </w:rPr>
        <w:t xml:space="preserve">any breach of a limit specified in schedule 3 table S3.1 </w:t>
      </w:r>
      <w:r w:rsidRPr="00B9242E">
        <w:rPr>
          <w:rStyle w:val="Red"/>
          <w:color w:val="000000" w:themeColor="text1"/>
          <w:sz w:val="18"/>
          <w:szCs w:val="18"/>
        </w:rPr>
        <w:t>(including individual exceedances of limits which are covered by condition 3.1.2)</w:t>
      </w:r>
      <w:r w:rsidRPr="00B9242E">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B9242E"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w:t>
      </w:r>
      <w:r w:rsidRPr="00B9242E">
        <w:rPr>
          <w:color w:val="000000" w:themeColor="text1"/>
          <w:sz w:val="18"/>
          <w:szCs w:val="18"/>
        </w:rPr>
        <w:t xml:space="preserve"> schedule 5 to this permit within the time period specified in that schedule.</w:t>
      </w:r>
    </w:p>
    <w:p w14:paraId="7F499E8A" w14:textId="0412959B" w:rsidR="00821962" w:rsidRPr="00B9242E" w:rsidRDefault="00821962" w:rsidP="00767566">
      <w:pPr>
        <w:pStyle w:val="Bullet1"/>
        <w:tabs>
          <w:tab w:val="num" w:pos="1134"/>
        </w:tabs>
        <w:spacing w:before="0"/>
        <w:ind w:left="1134" w:hanging="567"/>
        <w:rPr>
          <w:rStyle w:val="Red"/>
          <w:color w:val="000000" w:themeColor="text1"/>
          <w:sz w:val="18"/>
          <w:szCs w:val="18"/>
        </w:rPr>
      </w:pPr>
      <w:r w:rsidRPr="00B9242E">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7A0EDE">
      <w:pPr>
        <w:pStyle w:val="aBullet"/>
        <w:numPr>
          <w:ilvl w:val="3"/>
          <w:numId w:val="50"/>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B9242E" w:rsidRDefault="00821962" w:rsidP="00767566">
      <w:pPr>
        <w:pStyle w:val="aBullet"/>
        <w:tabs>
          <w:tab w:val="num" w:pos="1701"/>
        </w:tabs>
        <w:spacing w:before="0"/>
        <w:ind w:left="1701" w:hanging="567"/>
        <w:rPr>
          <w:color w:val="000000" w:themeColor="text1"/>
          <w:sz w:val="18"/>
          <w:szCs w:val="18"/>
        </w:rPr>
      </w:pPr>
      <w:r w:rsidRPr="008F36B8">
        <w:rPr>
          <w:sz w:val="18"/>
          <w:szCs w:val="18"/>
        </w:rPr>
        <w:t>a</w:t>
      </w:r>
      <w:r w:rsidRPr="00B9242E">
        <w:rPr>
          <w:color w:val="000000" w:themeColor="text1"/>
          <w:sz w:val="18"/>
          <w:szCs w:val="18"/>
        </w:rPr>
        <w:t>ny steps taken with a view to the dissolution of the operator.</w:t>
      </w:r>
    </w:p>
    <w:p w14:paraId="460B2540" w14:textId="39D24B86" w:rsidR="00821962" w:rsidRPr="008F36B8" w:rsidRDefault="00821962" w:rsidP="00E6627E">
      <w:pPr>
        <w:pStyle w:val="Bullet1"/>
        <w:keepNext/>
        <w:keepLines/>
        <w:tabs>
          <w:tab w:val="num" w:pos="1134"/>
        </w:tabs>
        <w:spacing w:before="0"/>
        <w:ind w:left="1134" w:hanging="567"/>
        <w:rPr>
          <w:sz w:val="18"/>
          <w:szCs w:val="18"/>
        </w:rPr>
      </w:pPr>
      <w:r w:rsidRPr="00B9242E">
        <w:rPr>
          <w:rStyle w:val="Red"/>
          <w:color w:val="000000" w:themeColor="text1"/>
          <w:sz w:val="18"/>
          <w:szCs w:val="18"/>
        </w:rPr>
        <w:lastRenderedPageBreak/>
        <w:t xml:space="preserve">For the activity </w:t>
      </w:r>
      <w:r w:rsidR="00B9242E" w:rsidRPr="00B9242E">
        <w:rPr>
          <w:rStyle w:val="Red"/>
          <w:color w:val="000000" w:themeColor="text1"/>
          <w:sz w:val="18"/>
          <w:szCs w:val="18"/>
        </w:rPr>
        <w:t>A</w:t>
      </w:r>
      <w:r w:rsidRPr="00B9242E">
        <w:rPr>
          <w:rStyle w:val="Red"/>
          <w:color w:val="000000" w:themeColor="text1"/>
          <w:sz w:val="18"/>
          <w:szCs w:val="18"/>
        </w:rPr>
        <w:t>1</w:t>
      </w:r>
      <w:r w:rsidR="00CF79D1">
        <w:rPr>
          <w:rStyle w:val="Red"/>
          <w:color w:val="000000" w:themeColor="text1"/>
          <w:sz w:val="18"/>
          <w:szCs w:val="18"/>
        </w:rPr>
        <w:t>,</w:t>
      </w:r>
      <w:r w:rsidRPr="00B9242E">
        <w:rPr>
          <w:rStyle w:val="Red"/>
          <w:color w:val="000000" w:themeColor="text1"/>
          <w:sz w:val="18"/>
          <w:szCs w:val="18"/>
        </w:rPr>
        <w:t xml:space="preserve"> referenced in schedule 1, table S1.1</w:t>
      </w:r>
      <w:r w:rsidR="007F0468" w:rsidRPr="00B9242E">
        <w:rPr>
          <w:rStyle w:val="Red"/>
          <w:color w:val="000000" w:themeColor="text1"/>
          <w:sz w:val="18"/>
          <w:szCs w:val="18"/>
        </w:rPr>
        <w:t>,</w:t>
      </w:r>
      <w:r w:rsidRPr="00B9242E">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w:t>
      </w:r>
      <w:r w:rsidRPr="008F36B8">
        <w:rPr>
          <w:sz w:val="18"/>
          <w:szCs w:val="18"/>
        </w:rPr>
        <w: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B9242E" w:rsidRDefault="00821962" w:rsidP="00767566">
      <w:pPr>
        <w:pStyle w:val="aBullet"/>
        <w:tabs>
          <w:tab w:val="num" w:pos="1701"/>
        </w:tabs>
        <w:spacing w:before="0"/>
        <w:ind w:left="1701" w:hanging="567"/>
        <w:rPr>
          <w:color w:val="000000" w:themeColor="text1"/>
          <w:sz w:val="18"/>
          <w:szCs w:val="18"/>
        </w:rPr>
      </w:pPr>
      <w:r w:rsidRPr="00B9242E">
        <w:rPr>
          <w:color w:val="000000" w:themeColor="text1"/>
          <w:sz w:val="18"/>
          <w:szCs w:val="18"/>
        </w:rPr>
        <w:t>Natural Resources Wales shall be notified in writing at least 14 days before the increase or addition or allowing the introduction; and</w:t>
      </w:r>
    </w:p>
    <w:p w14:paraId="19DACBDE" w14:textId="77777777" w:rsidR="00821962" w:rsidRPr="00B9242E" w:rsidRDefault="00821962" w:rsidP="00767566">
      <w:pPr>
        <w:pStyle w:val="aBullet"/>
        <w:tabs>
          <w:tab w:val="num" w:pos="1701"/>
        </w:tabs>
        <w:spacing w:before="0"/>
        <w:ind w:left="1701" w:hanging="567"/>
        <w:rPr>
          <w:color w:val="000000" w:themeColor="text1"/>
          <w:sz w:val="18"/>
          <w:szCs w:val="18"/>
        </w:rPr>
      </w:pPr>
      <w:r w:rsidRPr="00B9242E">
        <w:rPr>
          <w:color w:val="000000" w:themeColor="text1"/>
          <w:sz w:val="18"/>
          <w:szCs w:val="18"/>
        </w:rPr>
        <w:t>the notification shall contain a description of the proposed change.</w:t>
      </w:r>
    </w:p>
    <w:p w14:paraId="2F26DBCD" w14:textId="7A49571E" w:rsidR="00821962" w:rsidRPr="00B9242E" w:rsidRDefault="00821962" w:rsidP="00767566">
      <w:pPr>
        <w:pStyle w:val="Bullet1"/>
        <w:tabs>
          <w:tab w:val="num" w:pos="1134"/>
        </w:tabs>
        <w:spacing w:before="0"/>
        <w:ind w:left="1134" w:hanging="567"/>
        <w:rPr>
          <w:rStyle w:val="Red"/>
          <w:color w:val="000000" w:themeColor="text1"/>
          <w:sz w:val="18"/>
          <w:szCs w:val="18"/>
        </w:rPr>
      </w:pPr>
      <w:r w:rsidRPr="00B9242E">
        <w:rPr>
          <w:rStyle w:val="Red"/>
          <w:color w:val="000000" w:themeColor="text1"/>
          <w:sz w:val="18"/>
          <w:szCs w:val="18"/>
        </w:rPr>
        <w:t>For the activity</w:t>
      </w:r>
      <w:r w:rsidR="00B9242E" w:rsidRPr="00B9242E">
        <w:rPr>
          <w:rStyle w:val="Red"/>
          <w:color w:val="000000" w:themeColor="text1"/>
          <w:sz w:val="18"/>
          <w:szCs w:val="18"/>
        </w:rPr>
        <w:t xml:space="preserve"> </w:t>
      </w:r>
      <w:r w:rsidRPr="00B9242E">
        <w:rPr>
          <w:rStyle w:val="Red"/>
          <w:color w:val="000000" w:themeColor="text1"/>
          <w:sz w:val="18"/>
          <w:szCs w:val="18"/>
        </w:rPr>
        <w:t>A1</w:t>
      </w:r>
      <w:r w:rsidR="00CF79D1">
        <w:rPr>
          <w:rStyle w:val="Red"/>
          <w:color w:val="000000" w:themeColor="text1"/>
          <w:sz w:val="18"/>
          <w:szCs w:val="18"/>
        </w:rPr>
        <w:t>,</w:t>
      </w:r>
      <w:r w:rsidR="00B9242E" w:rsidRPr="00B9242E">
        <w:rPr>
          <w:rStyle w:val="Red"/>
          <w:color w:val="000000" w:themeColor="text1"/>
          <w:sz w:val="18"/>
          <w:szCs w:val="18"/>
        </w:rPr>
        <w:t xml:space="preserve"> </w:t>
      </w:r>
      <w:r w:rsidRPr="00B9242E">
        <w:rPr>
          <w:rStyle w:val="Red"/>
          <w:color w:val="000000" w:themeColor="text1"/>
          <w:sz w:val="18"/>
          <w:szCs w:val="18"/>
        </w:rPr>
        <w:t xml:space="preserve">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00C0C73" w14:textId="77777777" w:rsidR="00821962" w:rsidRPr="008F36B8" w:rsidRDefault="00821962" w:rsidP="00722B81"/>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B9242E" w:rsidRDefault="00145C7D" w:rsidP="00145C7D">
            <w:pPr>
              <w:pStyle w:val="TableText"/>
              <w:rPr>
                <w:rStyle w:val="Blue"/>
                <w:color w:val="000000" w:themeColor="text1"/>
                <w:sz w:val="18"/>
                <w:szCs w:val="18"/>
              </w:rPr>
            </w:pPr>
            <w:r w:rsidRPr="00B9242E">
              <w:rPr>
                <w:rStyle w:val="Blue"/>
                <w:color w:val="000000" w:themeColor="text1"/>
                <w:sz w:val="18"/>
                <w:szCs w:val="18"/>
              </w:rPr>
              <w:t>A1</w:t>
            </w:r>
          </w:p>
        </w:tc>
        <w:tc>
          <w:tcPr>
            <w:tcW w:w="3163" w:type="pct"/>
            <w:shd w:val="clear" w:color="auto" w:fill="auto"/>
          </w:tcPr>
          <w:p w14:paraId="6F7F4841" w14:textId="5BF9E6FC" w:rsidR="00145C7D" w:rsidRPr="00B9242E" w:rsidRDefault="00145C7D" w:rsidP="00145C7D">
            <w:pPr>
              <w:pStyle w:val="TableText"/>
              <w:rPr>
                <w:rStyle w:val="Blue"/>
                <w:color w:val="000000" w:themeColor="text1"/>
                <w:sz w:val="18"/>
                <w:szCs w:val="18"/>
              </w:rPr>
            </w:pPr>
            <w:r w:rsidRPr="00B9242E">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B9242E" w:rsidRDefault="00E26848" w:rsidP="00145C7D">
            <w:pPr>
              <w:pStyle w:val="TableText"/>
              <w:rPr>
                <w:rStyle w:val="Red"/>
                <w:color w:val="000000" w:themeColor="text1"/>
                <w:sz w:val="18"/>
                <w:szCs w:val="18"/>
              </w:rPr>
            </w:pPr>
            <w:r w:rsidRPr="00B9242E">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B9242E" w:rsidRDefault="00145C7D" w:rsidP="00145C7D">
            <w:pPr>
              <w:pStyle w:val="TableText"/>
              <w:rPr>
                <w:rStyle w:val="Blue"/>
                <w:color w:val="000000" w:themeColor="text1"/>
                <w:sz w:val="18"/>
                <w:szCs w:val="18"/>
              </w:rPr>
            </w:pPr>
            <w:r w:rsidRPr="00B9242E">
              <w:rPr>
                <w:rStyle w:val="Blue"/>
                <w:color w:val="000000" w:themeColor="text1"/>
                <w:sz w:val="18"/>
                <w:szCs w:val="18"/>
              </w:rPr>
              <w:t>A2</w:t>
            </w:r>
          </w:p>
        </w:tc>
        <w:tc>
          <w:tcPr>
            <w:tcW w:w="3163" w:type="pct"/>
            <w:shd w:val="clear" w:color="auto" w:fill="auto"/>
          </w:tcPr>
          <w:p w14:paraId="7ADDDB78" w14:textId="49FD6EE2" w:rsidR="00145C7D" w:rsidRPr="00B9242E" w:rsidRDefault="00145C7D" w:rsidP="00145C7D">
            <w:pPr>
              <w:pStyle w:val="TableText"/>
              <w:rPr>
                <w:rStyle w:val="Blue"/>
                <w:color w:val="000000" w:themeColor="text1"/>
                <w:sz w:val="18"/>
                <w:szCs w:val="18"/>
              </w:rPr>
            </w:pPr>
            <w:r w:rsidRPr="00B9242E">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B9242E" w:rsidRDefault="002F1071" w:rsidP="00145C7D">
            <w:pPr>
              <w:pStyle w:val="TableText"/>
              <w:rPr>
                <w:color w:val="000000" w:themeColor="text1"/>
                <w:sz w:val="18"/>
                <w:szCs w:val="18"/>
              </w:rPr>
            </w:pPr>
            <w:r w:rsidRPr="00B9242E">
              <w:rPr>
                <w:color w:val="000000" w:themeColor="text1"/>
                <w:sz w:val="18"/>
                <w:szCs w:val="18"/>
              </w:rPr>
              <w:t>N/A</w:t>
            </w:r>
          </w:p>
        </w:tc>
      </w:tr>
    </w:tbl>
    <w:p w14:paraId="63B06009" w14:textId="7F42F59E" w:rsidR="00821962" w:rsidRPr="008F36B8" w:rsidRDefault="00821962" w:rsidP="00117092">
      <w:pPr>
        <w:spacing w:before="120" w:after="120"/>
        <w:ind w:left="567"/>
        <w:rPr>
          <w:rStyle w:val="Pink"/>
          <w:rFonts w:ascii="Arial" w:hAnsi="Arial" w:cs="Arial"/>
          <w:sz w:val="18"/>
          <w:szCs w:val="18"/>
        </w:rPr>
      </w:pPr>
    </w:p>
    <w:p w14:paraId="7DB1CDFE" w14:textId="77777777" w:rsidR="00B9242E" w:rsidRDefault="00B9242E">
      <w:pPr>
        <w:rPr>
          <w:rFonts w:ascii="Arial" w:hAnsi="Arial"/>
          <w:b/>
          <w:kern w:val="28"/>
          <w:sz w:val="36"/>
        </w:rPr>
      </w:pPr>
      <w:r>
        <w:rPr>
          <w:sz w:val="36"/>
        </w:rPr>
        <w:br w:type="page"/>
      </w:r>
    </w:p>
    <w:p w14:paraId="60B46E7B" w14:textId="36628C6C"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5006"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5"/>
        <w:gridCol w:w="1417"/>
        <w:gridCol w:w="1276"/>
        <w:gridCol w:w="1417"/>
        <w:gridCol w:w="1134"/>
        <w:gridCol w:w="1417"/>
        <w:gridCol w:w="1277"/>
      </w:tblGrid>
      <w:tr w:rsidR="0039599B" w:rsidRPr="008F36B8" w14:paraId="67CE0416" w14:textId="77777777" w:rsidTr="00D0396D">
        <w:trPr>
          <w:cantSplit/>
          <w:tblHeader/>
        </w:trPr>
        <w:tc>
          <w:tcPr>
            <w:tcW w:w="5000" w:type="pct"/>
            <w:gridSpan w:val="7"/>
            <w:shd w:val="clear" w:color="auto" w:fill="000000"/>
          </w:tcPr>
          <w:p w14:paraId="76DF18F9" w14:textId="57B27458" w:rsidR="0039599B" w:rsidRPr="008F36B8" w:rsidRDefault="0039599B" w:rsidP="00B9242E">
            <w:pPr>
              <w:pStyle w:val="TableText"/>
              <w:rPr>
                <w:b/>
                <w:color w:val="FF0000"/>
                <w:sz w:val="18"/>
                <w:szCs w:val="18"/>
              </w:rPr>
            </w:pPr>
            <w:r w:rsidRPr="008F36B8">
              <w:rPr>
                <w:b/>
                <w:color w:val="FFFFFF"/>
                <w:sz w:val="18"/>
                <w:szCs w:val="18"/>
              </w:rPr>
              <w:t>Table S3.1 Point Source emissions to water (other than sewer) – emission limits and monitoring requirements</w:t>
            </w:r>
          </w:p>
        </w:tc>
      </w:tr>
      <w:tr w:rsidR="0097226C" w:rsidRPr="008F36B8" w14:paraId="47DDF85A" w14:textId="77777777" w:rsidTr="00224209">
        <w:trPr>
          <w:cantSplit/>
          <w:tblHeader/>
        </w:trPr>
        <w:tc>
          <w:tcPr>
            <w:tcW w:w="625" w:type="pct"/>
            <w:shd w:val="clear" w:color="auto" w:fill="auto"/>
          </w:tcPr>
          <w:p w14:paraId="657FB51A" w14:textId="748E74E0" w:rsidR="0039599B" w:rsidRPr="008F36B8" w:rsidRDefault="0039599B" w:rsidP="008A08E9">
            <w:pPr>
              <w:pStyle w:val="TableText"/>
              <w:rPr>
                <w:b/>
                <w:sz w:val="18"/>
                <w:szCs w:val="18"/>
              </w:rPr>
            </w:pPr>
            <w:r w:rsidRPr="008F36B8">
              <w:rPr>
                <w:b/>
                <w:sz w:val="18"/>
                <w:szCs w:val="18"/>
              </w:rPr>
              <w:t>Effluents and discharge points</w:t>
            </w:r>
          </w:p>
        </w:tc>
        <w:tc>
          <w:tcPr>
            <w:tcW w:w="781" w:type="pct"/>
            <w:shd w:val="clear" w:color="auto" w:fill="auto"/>
          </w:tcPr>
          <w:p w14:paraId="6F53A2F9" w14:textId="77777777" w:rsidR="0039599B" w:rsidRPr="008F36B8" w:rsidRDefault="0039599B" w:rsidP="008A08E9">
            <w:pPr>
              <w:pStyle w:val="TableText"/>
              <w:rPr>
                <w:b/>
                <w:sz w:val="18"/>
                <w:szCs w:val="18"/>
              </w:rPr>
            </w:pPr>
            <w:r w:rsidRPr="008F36B8">
              <w:rPr>
                <w:b/>
                <w:sz w:val="18"/>
                <w:szCs w:val="18"/>
              </w:rPr>
              <w:t xml:space="preserve">Parameter  </w:t>
            </w:r>
          </w:p>
        </w:tc>
        <w:tc>
          <w:tcPr>
            <w:tcW w:w="703" w:type="pct"/>
            <w:shd w:val="clear" w:color="auto" w:fill="auto"/>
          </w:tcPr>
          <w:p w14:paraId="76A0264F" w14:textId="77777777" w:rsidR="0039599B" w:rsidRPr="008F36B8" w:rsidRDefault="0039599B" w:rsidP="008A08E9">
            <w:pPr>
              <w:pStyle w:val="TableText"/>
              <w:rPr>
                <w:b/>
                <w:sz w:val="18"/>
                <w:szCs w:val="18"/>
              </w:rPr>
            </w:pPr>
            <w:r w:rsidRPr="008F36B8">
              <w:rPr>
                <w:b/>
                <w:sz w:val="18"/>
                <w:szCs w:val="18"/>
              </w:rPr>
              <w:t>Limit (including unit)</w:t>
            </w:r>
          </w:p>
        </w:tc>
        <w:tc>
          <w:tcPr>
            <w:tcW w:w="781" w:type="pct"/>
            <w:shd w:val="clear" w:color="auto" w:fill="auto"/>
          </w:tcPr>
          <w:p w14:paraId="78EAAEA4" w14:textId="77777777" w:rsidR="0039599B" w:rsidRPr="008F36B8" w:rsidRDefault="0039599B" w:rsidP="008A08E9">
            <w:pPr>
              <w:pStyle w:val="TableText"/>
              <w:rPr>
                <w:b/>
                <w:sz w:val="18"/>
                <w:szCs w:val="18"/>
              </w:rPr>
            </w:pPr>
            <w:r w:rsidRPr="008F36B8">
              <w:rPr>
                <w:b/>
                <w:sz w:val="18"/>
                <w:szCs w:val="18"/>
              </w:rPr>
              <w:t>Reference Period</w:t>
            </w:r>
          </w:p>
        </w:tc>
        <w:tc>
          <w:tcPr>
            <w:tcW w:w="625" w:type="pct"/>
            <w:shd w:val="clear" w:color="auto" w:fill="auto"/>
          </w:tcPr>
          <w:p w14:paraId="5E3AB2DA" w14:textId="77777777" w:rsidR="0039599B" w:rsidRPr="008F36B8" w:rsidRDefault="0039599B" w:rsidP="008A08E9">
            <w:pPr>
              <w:pStyle w:val="TableText"/>
              <w:rPr>
                <w:b/>
                <w:sz w:val="18"/>
                <w:szCs w:val="18"/>
              </w:rPr>
            </w:pPr>
            <w:r w:rsidRPr="008F36B8">
              <w:rPr>
                <w:b/>
                <w:sz w:val="18"/>
                <w:szCs w:val="18"/>
              </w:rPr>
              <w:t>Limit of effective range</w:t>
            </w:r>
          </w:p>
        </w:tc>
        <w:tc>
          <w:tcPr>
            <w:tcW w:w="781" w:type="pct"/>
            <w:shd w:val="clear" w:color="auto" w:fill="auto"/>
          </w:tcPr>
          <w:p w14:paraId="0CEC36FB" w14:textId="77777777" w:rsidR="0039599B" w:rsidRPr="008F36B8" w:rsidRDefault="0039599B" w:rsidP="008A08E9">
            <w:pPr>
              <w:pStyle w:val="TableText"/>
              <w:rPr>
                <w:b/>
                <w:sz w:val="18"/>
                <w:szCs w:val="18"/>
              </w:rPr>
            </w:pPr>
            <w:r w:rsidRPr="008F36B8">
              <w:rPr>
                <w:b/>
                <w:sz w:val="18"/>
                <w:szCs w:val="18"/>
              </w:rPr>
              <w:t>Monitoring frequency</w:t>
            </w:r>
          </w:p>
        </w:tc>
        <w:tc>
          <w:tcPr>
            <w:tcW w:w="704" w:type="pct"/>
            <w:shd w:val="clear" w:color="auto" w:fill="auto"/>
          </w:tcPr>
          <w:p w14:paraId="5D05F03B" w14:textId="77777777" w:rsidR="0039599B" w:rsidRPr="008F36B8" w:rsidRDefault="0039599B" w:rsidP="008A08E9">
            <w:pPr>
              <w:pStyle w:val="TableText"/>
              <w:rPr>
                <w:b/>
                <w:sz w:val="18"/>
                <w:szCs w:val="18"/>
              </w:rPr>
            </w:pPr>
            <w:r w:rsidRPr="008F36B8">
              <w:rPr>
                <w:b/>
                <w:sz w:val="18"/>
                <w:szCs w:val="18"/>
              </w:rPr>
              <w:t>Compliance Statistic</w:t>
            </w:r>
          </w:p>
        </w:tc>
      </w:tr>
      <w:tr w:rsidR="0097226C" w:rsidRPr="008F36B8" w14:paraId="5BB37EB8" w14:textId="77777777" w:rsidTr="00224209">
        <w:trPr>
          <w:cantSplit/>
        </w:trPr>
        <w:tc>
          <w:tcPr>
            <w:tcW w:w="625" w:type="pct"/>
            <w:vMerge w:val="restart"/>
            <w:shd w:val="clear" w:color="auto" w:fill="auto"/>
          </w:tcPr>
          <w:p w14:paraId="298D6445" w14:textId="57098981" w:rsidR="001F0EA0" w:rsidRPr="00B9242E" w:rsidRDefault="001F0EA0" w:rsidP="008A08E9">
            <w:pPr>
              <w:pStyle w:val="TableText"/>
              <w:rPr>
                <w:rStyle w:val="Blue"/>
                <w:color w:val="000000" w:themeColor="text1"/>
                <w:sz w:val="18"/>
                <w:szCs w:val="18"/>
              </w:rPr>
            </w:pPr>
            <w:r w:rsidRPr="00B9242E">
              <w:rPr>
                <w:rStyle w:val="Blue"/>
                <w:color w:val="000000" w:themeColor="text1"/>
                <w:sz w:val="18"/>
                <w:szCs w:val="18"/>
              </w:rPr>
              <w:t>A1 Secondary treated sewage effluent via Final Effluent Discharge Point</w:t>
            </w:r>
          </w:p>
        </w:tc>
        <w:tc>
          <w:tcPr>
            <w:tcW w:w="781" w:type="pct"/>
            <w:shd w:val="clear" w:color="auto" w:fill="auto"/>
          </w:tcPr>
          <w:p w14:paraId="304C8129"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Dry weather flow</w:t>
            </w:r>
          </w:p>
        </w:tc>
        <w:tc>
          <w:tcPr>
            <w:tcW w:w="703" w:type="pct"/>
            <w:shd w:val="clear" w:color="auto" w:fill="auto"/>
          </w:tcPr>
          <w:p w14:paraId="0203D06C" w14:textId="64A533CF" w:rsidR="001F0EA0" w:rsidRPr="00B9242E" w:rsidRDefault="00B9242E"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103.8</w:t>
            </w:r>
            <w:r w:rsidR="001F0EA0" w:rsidRPr="00B9242E">
              <w:rPr>
                <w:rStyle w:val="Blue"/>
                <w:rFonts w:cs="Calibri"/>
                <w:color w:val="000000" w:themeColor="text1"/>
                <w:sz w:val="18"/>
                <w:szCs w:val="18"/>
              </w:rPr>
              <w:t xml:space="preserve"> m</w:t>
            </w:r>
            <w:r w:rsidR="001F0EA0" w:rsidRPr="00B9242E">
              <w:rPr>
                <w:rStyle w:val="Blue"/>
                <w:rFonts w:cs="Calibri"/>
                <w:color w:val="000000" w:themeColor="text1"/>
                <w:sz w:val="18"/>
                <w:szCs w:val="18"/>
                <w:vertAlign w:val="superscript"/>
              </w:rPr>
              <w:t>3</w:t>
            </w:r>
            <w:r w:rsidR="001F0EA0" w:rsidRPr="00B9242E">
              <w:rPr>
                <w:rStyle w:val="Blue"/>
                <w:rFonts w:cs="Calibri"/>
                <w:color w:val="000000" w:themeColor="text1"/>
                <w:sz w:val="18"/>
                <w:szCs w:val="18"/>
              </w:rPr>
              <w:t>/day</w:t>
            </w:r>
          </w:p>
          <w:p w14:paraId="675F807F" w14:textId="77777777" w:rsidR="001F0EA0" w:rsidRPr="00B9242E" w:rsidRDefault="001F0EA0" w:rsidP="008A08E9">
            <w:pPr>
              <w:pStyle w:val="TableText"/>
              <w:rPr>
                <w:rStyle w:val="Blue"/>
                <w:rFonts w:cs="Calibri"/>
                <w:color w:val="000000" w:themeColor="text1"/>
                <w:sz w:val="18"/>
                <w:szCs w:val="18"/>
              </w:rPr>
            </w:pPr>
          </w:p>
          <w:p w14:paraId="55D169FF" w14:textId="77777777" w:rsidR="001F0EA0" w:rsidRPr="00B9242E" w:rsidRDefault="001F0EA0" w:rsidP="008A08E9">
            <w:pPr>
              <w:pStyle w:val="TableText"/>
              <w:rPr>
                <w:rStyle w:val="Blue"/>
                <w:rFonts w:cs="Calibri"/>
                <w:color w:val="000000" w:themeColor="text1"/>
                <w:sz w:val="18"/>
                <w:szCs w:val="18"/>
              </w:rPr>
            </w:pPr>
          </w:p>
        </w:tc>
        <w:tc>
          <w:tcPr>
            <w:tcW w:w="781" w:type="pct"/>
            <w:shd w:val="clear" w:color="auto" w:fill="auto"/>
          </w:tcPr>
          <w:p w14:paraId="5DDC2EA8"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Total daily volume</w:t>
            </w:r>
          </w:p>
        </w:tc>
        <w:tc>
          <w:tcPr>
            <w:tcW w:w="625" w:type="pct"/>
            <w:shd w:val="clear" w:color="auto" w:fill="auto"/>
          </w:tcPr>
          <w:p w14:paraId="62F6C6C2"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 xml:space="preserve">N/A                                                                </w:t>
            </w:r>
          </w:p>
        </w:tc>
        <w:tc>
          <w:tcPr>
            <w:tcW w:w="781" w:type="pct"/>
            <w:shd w:val="clear" w:color="auto" w:fill="auto"/>
          </w:tcPr>
          <w:p w14:paraId="3033F79D"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Continuous</w:t>
            </w:r>
          </w:p>
        </w:tc>
        <w:tc>
          <w:tcPr>
            <w:tcW w:w="704" w:type="pct"/>
            <w:shd w:val="clear" w:color="auto" w:fill="auto"/>
          </w:tcPr>
          <w:p w14:paraId="54AF1488" w14:textId="70B4D00F" w:rsidR="001F0EA0" w:rsidRPr="00B9242E" w:rsidRDefault="001F0EA0" w:rsidP="008A08E9">
            <w:pPr>
              <w:pStyle w:val="TableText"/>
              <w:rPr>
                <w:rStyle w:val="Blue"/>
                <w:rFonts w:cs="Calibri"/>
                <w:color w:val="000000" w:themeColor="text1"/>
                <w:sz w:val="18"/>
                <w:szCs w:val="18"/>
                <w:highlight w:val="yellow"/>
              </w:rPr>
            </w:pPr>
            <w:r w:rsidRPr="00B9242E">
              <w:rPr>
                <w:rStyle w:val="Blue"/>
                <w:rFonts w:cs="Calibri"/>
                <w:color w:val="000000" w:themeColor="text1"/>
                <w:sz w:val="18"/>
                <w:szCs w:val="18"/>
              </w:rPr>
              <w:t>Condition 3.1.</w:t>
            </w:r>
            <w:r w:rsidR="00B9242E">
              <w:rPr>
                <w:rStyle w:val="Blue"/>
                <w:rFonts w:cs="Calibri"/>
                <w:color w:val="000000" w:themeColor="text1"/>
                <w:sz w:val="18"/>
                <w:szCs w:val="18"/>
              </w:rPr>
              <w:t>4</w:t>
            </w:r>
            <w:r w:rsidRPr="00B9242E">
              <w:rPr>
                <w:rStyle w:val="Blue"/>
                <w:rFonts w:cs="Calibri"/>
                <w:color w:val="000000" w:themeColor="text1"/>
                <w:sz w:val="18"/>
                <w:szCs w:val="18"/>
              </w:rPr>
              <w:t xml:space="preserve"> and 3.3.</w:t>
            </w:r>
            <w:r w:rsidR="00B9242E">
              <w:rPr>
                <w:rStyle w:val="Blue"/>
                <w:rFonts w:cs="Calibri"/>
                <w:color w:val="000000" w:themeColor="text1"/>
                <w:sz w:val="18"/>
                <w:szCs w:val="18"/>
              </w:rPr>
              <w:t>8</w:t>
            </w:r>
            <w:r w:rsidRPr="00B9242E">
              <w:rPr>
                <w:rStyle w:val="Blue"/>
                <w:rFonts w:cs="Calibri"/>
                <w:color w:val="000000" w:themeColor="text1"/>
                <w:sz w:val="18"/>
                <w:szCs w:val="18"/>
              </w:rPr>
              <w:t xml:space="preserve"> applies</w:t>
            </w:r>
          </w:p>
        </w:tc>
      </w:tr>
      <w:tr w:rsidR="0097226C" w:rsidRPr="008F36B8" w14:paraId="11B8ACA5" w14:textId="77777777" w:rsidTr="00224209">
        <w:trPr>
          <w:cantSplit/>
        </w:trPr>
        <w:tc>
          <w:tcPr>
            <w:tcW w:w="625" w:type="pct"/>
            <w:vMerge/>
            <w:shd w:val="clear" w:color="auto" w:fill="auto"/>
          </w:tcPr>
          <w:p w14:paraId="10114678" w14:textId="77777777" w:rsidR="001F0EA0" w:rsidRPr="008F36B8" w:rsidRDefault="001F0EA0" w:rsidP="008A08E9">
            <w:pPr>
              <w:pStyle w:val="TableText"/>
              <w:rPr>
                <w:rStyle w:val="Blue"/>
                <w:sz w:val="18"/>
                <w:szCs w:val="18"/>
              </w:rPr>
            </w:pPr>
          </w:p>
        </w:tc>
        <w:tc>
          <w:tcPr>
            <w:tcW w:w="781" w:type="pct"/>
            <w:shd w:val="clear" w:color="auto" w:fill="auto"/>
          </w:tcPr>
          <w:p w14:paraId="01C9131C"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15-minute instantaneous or averaged flow</w:t>
            </w:r>
          </w:p>
        </w:tc>
        <w:tc>
          <w:tcPr>
            <w:tcW w:w="703" w:type="pct"/>
            <w:shd w:val="clear" w:color="auto" w:fill="auto"/>
          </w:tcPr>
          <w:p w14:paraId="19EEBE6A"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No limit set. Record as l/s</w:t>
            </w:r>
          </w:p>
        </w:tc>
        <w:tc>
          <w:tcPr>
            <w:tcW w:w="781" w:type="pct"/>
            <w:shd w:val="clear" w:color="auto" w:fill="auto"/>
          </w:tcPr>
          <w:p w14:paraId="770BA68C" w14:textId="73E194EF"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15</w:t>
            </w:r>
            <w:r w:rsidR="00AA551A" w:rsidRPr="00B9242E">
              <w:rPr>
                <w:rStyle w:val="Blue"/>
                <w:rFonts w:cs="Calibri"/>
                <w:color w:val="000000" w:themeColor="text1"/>
                <w:sz w:val="18"/>
                <w:szCs w:val="18"/>
              </w:rPr>
              <w:t>-</w:t>
            </w:r>
            <w:r w:rsidRPr="00B9242E">
              <w:rPr>
                <w:rStyle w:val="Blue"/>
                <w:rFonts w:cs="Calibri"/>
                <w:color w:val="000000" w:themeColor="text1"/>
                <w:sz w:val="18"/>
                <w:szCs w:val="18"/>
              </w:rPr>
              <w:t>minute</w:t>
            </w:r>
          </w:p>
        </w:tc>
        <w:tc>
          <w:tcPr>
            <w:tcW w:w="625" w:type="pct"/>
            <w:shd w:val="clear" w:color="auto" w:fill="auto"/>
          </w:tcPr>
          <w:p w14:paraId="150148FD"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N/A</w:t>
            </w:r>
          </w:p>
        </w:tc>
        <w:tc>
          <w:tcPr>
            <w:tcW w:w="781" w:type="pct"/>
            <w:shd w:val="clear" w:color="auto" w:fill="auto"/>
          </w:tcPr>
          <w:p w14:paraId="6D59DCC3"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Continuous</w:t>
            </w:r>
          </w:p>
        </w:tc>
        <w:tc>
          <w:tcPr>
            <w:tcW w:w="704" w:type="pct"/>
            <w:shd w:val="clear" w:color="auto" w:fill="auto"/>
          </w:tcPr>
          <w:p w14:paraId="2B77104A"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N/A</w:t>
            </w:r>
          </w:p>
        </w:tc>
      </w:tr>
      <w:tr w:rsidR="0097226C" w:rsidRPr="008F36B8" w14:paraId="7C6FF7C0" w14:textId="77777777" w:rsidTr="00224209">
        <w:trPr>
          <w:cantSplit/>
        </w:trPr>
        <w:tc>
          <w:tcPr>
            <w:tcW w:w="625" w:type="pct"/>
            <w:vMerge/>
            <w:shd w:val="clear" w:color="auto" w:fill="auto"/>
          </w:tcPr>
          <w:p w14:paraId="74C3ED89" w14:textId="77777777" w:rsidR="001F0EA0" w:rsidRPr="008F36B8" w:rsidRDefault="001F0EA0" w:rsidP="008A08E9">
            <w:pPr>
              <w:pStyle w:val="TableText"/>
              <w:rPr>
                <w:rStyle w:val="Blue"/>
                <w:sz w:val="18"/>
                <w:szCs w:val="18"/>
              </w:rPr>
            </w:pPr>
          </w:p>
        </w:tc>
        <w:tc>
          <w:tcPr>
            <w:tcW w:w="781" w:type="pct"/>
            <w:shd w:val="clear" w:color="auto" w:fill="auto"/>
          </w:tcPr>
          <w:p w14:paraId="1B7C986F"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ATU-BOD as O</w:t>
            </w:r>
            <w:r w:rsidRPr="00B9242E">
              <w:rPr>
                <w:rStyle w:val="Blue"/>
                <w:rFonts w:cs="Calibri"/>
                <w:color w:val="000000" w:themeColor="text1"/>
                <w:sz w:val="18"/>
                <w:szCs w:val="18"/>
                <w:vertAlign w:val="subscript"/>
              </w:rPr>
              <w:t>2</w:t>
            </w:r>
          </w:p>
        </w:tc>
        <w:tc>
          <w:tcPr>
            <w:tcW w:w="703" w:type="pct"/>
            <w:shd w:val="clear" w:color="auto" w:fill="auto"/>
          </w:tcPr>
          <w:p w14:paraId="15F090F3" w14:textId="72D49F8E" w:rsidR="001F0EA0" w:rsidRPr="00B9242E" w:rsidRDefault="00B9242E"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19</w:t>
            </w:r>
            <w:r w:rsidR="001F0EA0" w:rsidRPr="00B9242E">
              <w:rPr>
                <w:rStyle w:val="Blue"/>
                <w:rFonts w:cs="Calibri"/>
                <w:color w:val="000000" w:themeColor="text1"/>
                <w:sz w:val="18"/>
                <w:szCs w:val="18"/>
              </w:rPr>
              <w:t xml:space="preserve"> mg/l</w:t>
            </w:r>
          </w:p>
        </w:tc>
        <w:tc>
          <w:tcPr>
            <w:tcW w:w="781" w:type="pct"/>
            <w:shd w:val="clear" w:color="auto" w:fill="auto"/>
          </w:tcPr>
          <w:p w14:paraId="48F57DB6"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Instantaneous (spot sample)</w:t>
            </w:r>
          </w:p>
        </w:tc>
        <w:tc>
          <w:tcPr>
            <w:tcW w:w="625" w:type="pct"/>
            <w:shd w:val="clear" w:color="auto" w:fill="auto"/>
          </w:tcPr>
          <w:p w14:paraId="0CE49B3E"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N/A</w:t>
            </w:r>
          </w:p>
        </w:tc>
        <w:tc>
          <w:tcPr>
            <w:tcW w:w="781" w:type="pct"/>
            <w:shd w:val="clear" w:color="auto" w:fill="auto"/>
          </w:tcPr>
          <w:p w14:paraId="3924511F"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As specified in schedule 3B</w:t>
            </w:r>
          </w:p>
        </w:tc>
        <w:tc>
          <w:tcPr>
            <w:tcW w:w="704" w:type="pct"/>
            <w:shd w:val="clear" w:color="auto" w:fill="auto"/>
          </w:tcPr>
          <w:p w14:paraId="4148E38F"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 xml:space="preserve">Look up </w:t>
            </w:r>
            <w:proofErr w:type="gramStart"/>
            <w:r w:rsidRPr="00B9242E">
              <w:rPr>
                <w:rStyle w:val="Blue"/>
                <w:rFonts w:cs="Calibri"/>
                <w:color w:val="000000" w:themeColor="text1"/>
                <w:sz w:val="18"/>
                <w:szCs w:val="18"/>
              </w:rPr>
              <w:t>table</w:t>
            </w:r>
            <w:proofErr w:type="gramEnd"/>
          </w:p>
          <w:p w14:paraId="244EC1DD"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(Conditions 3.1.2 and 3.1.3 apply)</w:t>
            </w:r>
          </w:p>
        </w:tc>
      </w:tr>
      <w:tr w:rsidR="0097226C" w:rsidRPr="008F36B8" w14:paraId="0E2402EB" w14:textId="77777777" w:rsidTr="00224209">
        <w:trPr>
          <w:cantSplit/>
        </w:trPr>
        <w:tc>
          <w:tcPr>
            <w:tcW w:w="625" w:type="pct"/>
            <w:vMerge/>
            <w:shd w:val="clear" w:color="auto" w:fill="auto"/>
          </w:tcPr>
          <w:p w14:paraId="20A9FDE1" w14:textId="77777777" w:rsidR="001F0EA0" w:rsidRPr="008F36B8" w:rsidRDefault="001F0EA0" w:rsidP="001F0EA0">
            <w:pPr>
              <w:pStyle w:val="TableText"/>
              <w:rPr>
                <w:rStyle w:val="Blue"/>
                <w:sz w:val="18"/>
                <w:szCs w:val="18"/>
              </w:rPr>
            </w:pPr>
          </w:p>
        </w:tc>
        <w:tc>
          <w:tcPr>
            <w:tcW w:w="781" w:type="pct"/>
            <w:shd w:val="clear" w:color="auto" w:fill="auto"/>
          </w:tcPr>
          <w:p w14:paraId="347D5C9B" w14:textId="64E4D95B" w:rsidR="001F0EA0" w:rsidRPr="00B9242E" w:rsidRDefault="001F0EA0" w:rsidP="001F0EA0">
            <w:pPr>
              <w:pStyle w:val="TableText"/>
              <w:rPr>
                <w:rStyle w:val="Blue"/>
                <w:rFonts w:cs="Calibri"/>
                <w:color w:val="000000" w:themeColor="text1"/>
                <w:sz w:val="18"/>
                <w:szCs w:val="18"/>
              </w:rPr>
            </w:pPr>
            <w:r w:rsidRPr="00B9242E">
              <w:rPr>
                <w:rStyle w:val="Blue"/>
                <w:rFonts w:cs="Calibri"/>
                <w:color w:val="000000" w:themeColor="text1"/>
                <w:sz w:val="18"/>
                <w:szCs w:val="18"/>
              </w:rPr>
              <w:t>Ammoniacal nitrogen (expressed as N)</w:t>
            </w:r>
          </w:p>
        </w:tc>
        <w:tc>
          <w:tcPr>
            <w:tcW w:w="703" w:type="pct"/>
            <w:shd w:val="clear" w:color="auto" w:fill="auto"/>
          </w:tcPr>
          <w:p w14:paraId="4856852B" w14:textId="2AE48E37" w:rsidR="001F0EA0" w:rsidRPr="00B9242E" w:rsidRDefault="00B9242E" w:rsidP="001F0EA0">
            <w:pPr>
              <w:pStyle w:val="TableText"/>
              <w:rPr>
                <w:rStyle w:val="Blue"/>
                <w:rFonts w:cs="Calibri"/>
                <w:color w:val="000000" w:themeColor="text1"/>
                <w:sz w:val="18"/>
                <w:szCs w:val="18"/>
              </w:rPr>
            </w:pPr>
            <w:r w:rsidRPr="00B9242E">
              <w:rPr>
                <w:rStyle w:val="Blue"/>
                <w:rFonts w:cs="Calibri"/>
                <w:color w:val="000000" w:themeColor="text1"/>
                <w:sz w:val="18"/>
                <w:szCs w:val="18"/>
              </w:rPr>
              <w:t>10</w:t>
            </w:r>
            <w:r w:rsidR="001F0EA0" w:rsidRPr="00B9242E">
              <w:rPr>
                <w:rStyle w:val="Blue"/>
                <w:rFonts w:cs="Calibri"/>
                <w:color w:val="000000" w:themeColor="text1"/>
                <w:sz w:val="18"/>
                <w:szCs w:val="18"/>
              </w:rPr>
              <w:t xml:space="preserve"> mg/l</w:t>
            </w:r>
          </w:p>
        </w:tc>
        <w:tc>
          <w:tcPr>
            <w:tcW w:w="781" w:type="pct"/>
            <w:shd w:val="clear" w:color="auto" w:fill="auto"/>
          </w:tcPr>
          <w:p w14:paraId="3A3F9AD0" w14:textId="78FC607B" w:rsidR="001F0EA0" w:rsidRPr="00B9242E" w:rsidRDefault="001F0EA0" w:rsidP="001F0EA0">
            <w:pPr>
              <w:pStyle w:val="TableText"/>
              <w:rPr>
                <w:rStyle w:val="Blue"/>
                <w:rFonts w:cs="Calibri"/>
                <w:color w:val="000000" w:themeColor="text1"/>
                <w:sz w:val="18"/>
                <w:szCs w:val="18"/>
              </w:rPr>
            </w:pPr>
            <w:r w:rsidRPr="00B9242E">
              <w:rPr>
                <w:rStyle w:val="Blue"/>
                <w:rFonts w:cs="Calibri"/>
                <w:color w:val="000000" w:themeColor="text1"/>
                <w:sz w:val="18"/>
                <w:szCs w:val="18"/>
              </w:rPr>
              <w:t>Instantaneous (spot sample)</w:t>
            </w:r>
          </w:p>
        </w:tc>
        <w:tc>
          <w:tcPr>
            <w:tcW w:w="625" w:type="pct"/>
            <w:shd w:val="clear" w:color="auto" w:fill="auto"/>
          </w:tcPr>
          <w:p w14:paraId="3522EF63" w14:textId="050E3EEE" w:rsidR="001F0EA0" w:rsidRPr="00B9242E" w:rsidRDefault="001F0EA0" w:rsidP="001F0EA0">
            <w:pPr>
              <w:pStyle w:val="TableText"/>
              <w:rPr>
                <w:rStyle w:val="Blue"/>
                <w:rFonts w:cs="Calibri"/>
                <w:color w:val="000000" w:themeColor="text1"/>
                <w:sz w:val="18"/>
                <w:szCs w:val="18"/>
              </w:rPr>
            </w:pPr>
            <w:r w:rsidRPr="00B9242E">
              <w:rPr>
                <w:rStyle w:val="Blue"/>
                <w:rFonts w:cs="Calibri"/>
                <w:color w:val="000000" w:themeColor="text1"/>
                <w:sz w:val="18"/>
                <w:szCs w:val="18"/>
              </w:rPr>
              <w:t>N/A</w:t>
            </w:r>
          </w:p>
        </w:tc>
        <w:tc>
          <w:tcPr>
            <w:tcW w:w="781" w:type="pct"/>
            <w:shd w:val="clear" w:color="auto" w:fill="auto"/>
          </w:tcPr>
          <w:p w14:paraId="184669EE" w14:textId="0E90E7D6" w:rsidR="001F0EA0" w:rsidRPr="00B9242E" w:rsidRDefault="001F0EA0" w:rsidP="001F0EA0">
            <w:pPr>
              <w:pStyle w:val="TableText"/>
              <w:rPr>
                <w:rStyle w:val="Blue"/>
                <w:rFonts w:cs="Calibri"/>
                <w:color w:val="000000" w:themeColor="text1"/>
                <w:sz w:val="18"/>
                <w:szCs w:val="18"/>
              </w:rPr>
            </w:pPr>
            <w:r w:rsidRPr="00B9242E">
              <w:rPr>
                <w:rStyle w:val="Blue"/>
                <w:rFonts w:cs="Calibri"/>
                <w:color w:val="000000" w:themeColor="text1"/>
                <w:sz w:val="18"/>
                <w:szCs w:val="18"/>
              </w:rPr>
              <w:t>As specified in schedule 3B</w:t>
            </w:r>
          </w:p>
        </w:tc>
        <w:tc>
          <w:tcPr>
            <w:tcW w:w="704" w:type="pct"/>
            <w:shd w:val="clear" w:color="auto" w:fill="auto"/>
          </w:tcPr>
          <w:p w14:paraId="681AB922" w14:textId="77777777" w:rsidR="001F0EA0" w:rsidRPr="00B9242E" w:rsidRDefault="001F0EA0" w:rsidP="001F0EA0">
            <w:pPr>
              <w:pStyle w:val="TableText"/>
              <w:rPr>
                <w:rStyle w:val="Blue"/>
                <w:rFonts w:cs="Calibri"/>
                <w:color w:val="000000" w:themeColor="text1"/>
                <w:sz w:val="18"/>
                <w:szCs w:val="18"/>
              </w:rPr>
            </w:pPr>
            <w:r w:rsidRPr="00B9242E">
              <w:rPr>
                <w:rStyle w:val="Blue"/>
                <w:rFonts w:cs="Calibri"/>
                <w:color w:val="000000" w:themeColor="text1"/>
                <w:sz w:val="18"/>
                <w:szCs w:val="18"/>
              </w:rPr>
              <w:t xml:space="preserve">Look up </w:t>
            </w:r>
            <w:proofErr w:type="gramStart"/>
            <w:r w:rsidRPr="00B9242E">
              <w:rPr>
                <w:rStyle w:val="Blue"/>
                <w:rFonts w:cs="Calibri"/>
                <w:color w:val="000000" w:themeColor="text1"/>
                <w:sz w:val="18"/>
                <w:szCs w:val="18"/>
              </w:rPr>
              <w:t>table</w:t>
            </w:r>
            <w:proofErr w:type="gramEnd"/>
          </w:p>
          <w:p w14:paraId="605A9571" w14:textId="643D36A0" w:rsidR="001F0EA0" w:rsidRPr="00B9242E" w:rsidRDefault="001F0EA0" w:rsidP="001F0EA0">
            <w:pPr>
              <w:pStyle w:val="TableText"/>
              <w:rPr>
                <w:rStyle w:val="Blue"/>
                <w:rFonts w:cs="Calibri"/>
                <w:color w:val="000000" w:themeColor="text1"/>
                <w:sz w:val="18"/>
                <w:szCs w:val="18"/>
              </w:rPr>
            </w:pPr>
            <w:r w:rsidRPr="00B9242E">
              <w:rPr>
                <w:rStyle w:val="Blue"/>
                <w:rFonts w:cs="Calibri"/>
                <w:color w:val="000000" w:themeColor="text1"/>
                <w:sz w:val="18"/>
                <w:szCs w:val="18"/>
              </w:rPr>
              <w:t>(Conditions 3.1.2 and 3.1.3 apply)</w:t>
            </w:r>
          </w:p>
        </w:tc>
      </w:tr>
      <w:tr w:rsidR="0097226C" w:rsidRPr="008F36B8" w14:paraId="5646522F" w14:textId="77777777" w:rsidTr="00224209">
        <w:trPr>
          <w:cantSplit/>
        </w:trPr>
        <w:tc>
          <w:tcPr>
            <w:tcW w:w="625" w:type="pct"/>
            <w:vMerge/>
            <w:shd w:val="clear" w:color="auto" w:fill="auto"/>
          </w:tcPr>
          <w:p w14:paraId="18AFD896" w14:textId="77777777" w:rsidR="001F0EA0" w:rsidRPr="008F36B8" w:rsidRDefault="001F0EA0" w:rsidP="008A08E9">
            <w:pPr>
              <w:pStyle w:val="TableText"/>
              <w:rPr>
                <w:rStyle w:val="Blue"/>
                <w:sz w:val="18"/>
                <w:szCs w:val="18"/>
              </w:rPr>
            </w:pPr>
          </w:p>
        </w:tc>
        <w:tc>
          <w:tcPr>
            <w:tcW w:w="781" w:type="pct"/>
            <w:shd w:val="clear" w:color="auto" w:fill="auto"/>
          </w:tcPr>
          <w:p w14:paraId="105D3CA9" w14:textId="66161DBF" w:rsidR="001F0EA0" w:rsidRPr="00B9242E" w:rsidRDefault="001F0EA0" w:rsidP="00D16230">
            <w:pPr>
              <w:pStyle w:val="TableText"/>
              <w:rPr>
                <w:rStyle w:val="Blue"/>
                <w:rFonts w:cs="Calibri"/>
                <w:color w:val="000000" w:themeColor="text1"/>
                <w:sz w:val="18"/>
                <w:szCs w:val="18"/>
              </w:rPr>
            </w:pPr>
            <w:r w:rsidRPr="00B9242E">
              <w:rPr>
                <w:rStyle w:val="Blue"/>
                <w:rFonts w:cs="Calibri"/>
                <w:color w:val="000000" w:themeColor="text1"/>
                <w:sz w:val="18"/>
                <w:szCs w:val="18"/>
              </w:rPr>
              <w:t>Suspended solids (measured after drying at 105</w:t>
            </w:r>
            <w:r w:rsidR="0042379F" w:rsidRPr="00B9242E">
              <w:rPr>
                <w:rStyle w:val="Blue"/>
                <w:rFonts w:cs="Calibri"/>
                <w:color w:val="000000" w:themeColor="text1"/>
                <w:sz w:val="18"/>
                <w:szCs w:val="18"/>
              </w:rPr>
              <w:t>°</w:t>
            </w:r>
            <w:r w:rsidRPr="00B9242E">
              <w:rPr>
                <w:rStyle w:val="Blue"/>
                <w:rFonts w:cs="Calibri"/>
                <w:color w:val="000000" w:themeColor="text1"/>
                <w:sz w:val="18"/>
                <w:szCs w:val="18"/>
              </w:rPr>
              <w:t>C)</w:t>
            </w:r>
          </w:p>
        </w:tc>
        <w:tc>
          <w:tcPr>
            <w:tcW w:w="703" w:type="pct"/>
            <w:shd w:val="clear" w:color="auto" w:fill="auto"/>
          </w:tcPr>
          <w:p w14:paraId="63ECD3EB" w14:textId="453C7A86" w:rsidR="001F0EA0" w:rsidRPr="00B9242E" w:rsidRDefault="00B9242E"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28</w:t>
            </w:r>
            <w:r w:rsidR="001F0EA0" w:rsidRPr="00B9242E">
              <w:rPr>
                <w:rStyle w:val="Blue"/>
                <w:rFonts w:cs="Calibri"/>
                <w:color w:val="000000" w:themeColor="text1"/>
                <w:sz w:val="18"/>
                <w:szCs w:val="18"/>
              </w:rPr>
              <w:t xml:space="preserve"> mg/l</w:t>
            </w:r>
          </w:p>
        </w:tc>
        <w:tc>
          <w:tcPr>
            <w:tcW w:w="781" w:type="pct"/>
            <w:shd w:val="clear" w:color="auto" w:fill="auto"/>
          </w:tcPr>
          <w:p w14:paraId="0F8AC4E0"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Instantaneous (spot sample)</w:t>
            </w:r>
          </w:p>
        </w:tc>
        <w:tc>
          <w:tcPr>
            <w:tcW w:w="625" w:type="pct"/>
            <w:shd w:val="clear" w:color="auto" w:fill="auto"/>
          </w:tcPr>
          <w:p w14:paraId="59AF8B6F"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N/A</w:t>
            </w:r>
          </w:p>
        </w:tc>
        <w:tc>
          <w:tcPr>
            <w:tcW w:w="781" w:type="pct"/>
            <w:shd w:val="clear" w:color="auto" w:fill="auto"/>
          </w:tcPr>
          <w:p w14:paraId="3E84F4CB"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As specified in schedule 3B</w:t>
            </w:r>
          </w:p>
        </w:tc>
        <w:tc>
          <w:tcPr>
            <w:tcW w:w="704" w:type="pct"/>
            <w:shd w:val="clear" w:color="auto" w:fill="auto"/>
          </w:tcPr>
          <w:p w14:paraId="0DAFF6ED"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 xml:space="preserve">Look up </w:t>
            </w:r>
            <w:proofErr w:type="gramStart"/>
            <w:r w:rsidRPr="00B9242E">
              <w:rPr>
                <w:rStyle w:val="Blue"/>
                <w:rFonts w:cs="Calibri"/>
                <w:color w:val="000000" w:themeColor="text1"/>
                <w:sz w:val="18"/>
                <w:szCs w:val="18"/>
              </w:rPr>
              <w:t>table</w:t>
            </w:r>
            <w:proofErr w:type="gramEnd"/>
          </w:p>
          <w:p w14:paraId="32A09A25" w14:textId="77777777" w:rsidR="001F0EA0" w:rsidRPr="00B9242E" w:rsidRDefault="001F0EA0" w:rsidP="008A08E9">
            <w:pPr>
              <w:pStyle w:val="TableText"/>
              <w:rPr>
                <w:rStyle w:val="Blue"/>
                <w:rFonts w:cs="Calibri"/>
                <w:color w:val="000000" w:themeColor="text1"/>
                <w:sz w:val="18"/>
                <w:szCs w:val="18"/>
              </w:rPr>
            </w:pPr>
            <w:r w:rsidRPr="00B9242E">
              <w:rPr>
                <w:rStyle w:val="Blue"/>
                <w:rFonts w:cs="Calibri"/>
                <w:color w:val="000000" w:themeColor="text1"/>
                <w:sz w:val="18"/>
                <w:szCs w:val="18"/>
              </w:rPr>
              <w:t>(Conditions 3.1.2 and 3.1.3 apply)</w:t>
            </w:r>
          </w:p>
        </w:tc>
      </w:tr>
      <w:tr w:rsidR="0097226C" w:rsidRPr="008F36B8" w14:paraId="4209D7CD" w14:textId="77777777" w:rsidTr="00224209">
        <w:trPr>
          <w:cantSplit/>
        </w:trPr>
        <w:tc>
          <w:tcPr>
            <w:tcW w:w="625" w:type="pct"/>
            <w:vMerge/>
            <w:shd w:val="clear" w:color="auto" w:fill="auto"/>
          </w:tcPr>
          <w:p w14:paraId="5E7D8016" w14:textId="77777777" w:rsidR="000D66F0" w:rsidRPr="008F36B8" w:rsidRDefault="000D66F0" w:rsidP="000D66F0">
            <w:pPr>
              <w:pStyle w:val="TableText"/>
              <w:rPr>
                <w:rStyle w:val="Blue"/>
              </w:rPr>
            </w:pPr>
          </w:p>
        </w:tc>
        <w:tc>
          <w:tcPr>
            <w:tcW w:w="781" w:type="pct"/>
            <w:shd w:val="clear" w:color="auto" w:fill="auto"/>
          </w:tcPr>
          <w:p w14:paraId="0FA7A2FD" w14:textId="77777777" w:rsidR="000D66F0" w:rsidRPr="00B9242E" w:rsidRDefault="000D66F0" w:rsidP="000D66F0">
            <w:pPr>
              <w:pStyle w:val="TableText"/>
              <w:rPr>
                <w:rStyle w:val="Blue"/>
                <w:color w:val="000000" w:themeColor="text1"/>
                <w:sz w:val="18"/>
                <w:szCs w:val="18"/>
              </w:rPr>
            </w:pPr>
            <w:r w:rsidRPr="00B9242E">
              <w:rPr>
                <w:rStyle w:val="Blue"/>
                <w:color w:val="000000" w:themeColor="text1"/>
                <w:sz w:val="18"/>
                <w:szCs w:val="18"/>
              </w:rPr>
              <w:t>Visible oil or grease</w:t>
            </w:r>
          </w:p>
        </w:tc>
        <w:tc>
          <w:tcPr>
            <w:tcW w:w="703" w:type="pct"/>
            <w:shd w:val="clear" w:color="auto" w:fill="auto"/>
          </w:tcPr>
          <w:p w14:paraId="2D2472F7" w14:textId="77777777" w:rsidR="000D66F0" w:rsidRPr="00B9242E" w:rsidRDefault="000D66F0" w:rsidP="000D66F0">
            <w:pPr>
              <w:pStyle w:val="TableText"/>
              <w:rPr>
                <w:rStyle w:val="Blue"/>
                <w:color w:val="000000" w:themeColor="text1"/>
                <w:sz w:val="18"/>
                <w:szCs w:val="18"/>
              </w:rPr>
            </w:pPr>
            <w:r w:rsidRPr="00B9242E">
              <w:rPr>
                <w:rStyle w:val="Blue"/>
                <w:color w:val="000000" w:themeColor="text1"/>
                <w:sz w:val="18"/>
                <w:szCs w:val="18"/>
              </w:rPr>
              <w:t>No significant trace present so far as is reasonably practicable</w:t>
            </w:r>
          </w:p>
        </w:tc>
        <w:tc>
          <w:tcPr>
            <w:tcW w:w="781" w:type="pct"/>
            <w:shd w:val="clear" w:color="auto" w:fill="auto"/>
          </w:tcPr>
          <w:p w14:paraId="6A5B4A44" w14:textId="53C9E249" w:rsidR="000D66F0" w:rsidRPr="00B9242E" w:rsidRDefault="000D66F0" w:rsidP="000D66F0">
            <w:pPr>
              <w:pStyle w:val="TableText"/>
              <w:rPr>
                <w:rStyle w:val="Blue"/>
                <w:color w:val="000000" w:themeColor="text1"/>
                <w:sz w:val="18"/>
                <w:szCs w:val="18"/>
              </w:rPr>
            </w:pPr>
            <w:r w:rsidRPr="00B9242E">
              <w:rPr>
                <w:rStyle w:val="Blue"/>
                <w:color w:val="000000" w:themeColor="text1"/>
                <w:sz w:val="18"/>
                <w:szCs w:val="18"/>
              </w:rPr>
              <w:t>Instantaneous (visual examination)</w:t>
            </w:r>
          </w:p>
        </w:tc>
        <w:tc>
          <w:tcPr>
            <w:tcW w:w="625" w:type="pct"/>
            <w:shd w:val="clear" w:color="auto" w:fill="auto"/>
          </w:tcPr>
          <w:p w14:paraId="4B3CF90E" w14:textId="77777777" w:rsidR="000D66F0" w:rsidRPr="00B9242E" w:rsidRDefault="000D66F0" w:rsidP="000D66F0">
            <w:pPr>
              <w:pStyle w:val="TableText"/>
              <w:rPr>
                <w:rStyle w:val="Blue"/>
                <w:color w:val="000000" w:themeColor="text1"/>
                <w:sz w:val="18"/>
                <w:szCs w:val="18"/>
              </w:rPr>
            </w:pPr>
            <w:r w:rsidRPr="00B9242E">
              <w:rPr>
                <w:rStyle w:val="Blue"/>
                <w:color w:val="000000" w:themeColor="text1"/>
                <w:sz w:val="18"/>
                <w:szCs w:val="18"/>
              </w:rPr>
              <w:t>N/A</w:t>
            </w:r>
          </w:p>
        </w:tc>
        <w:tc>
          <w:tcPr>
            <w:tcW w:w="781" w:type="pct"/>
            <w:shd w:val="clear" w:color="auto" w:fill="auto"/>
          </w:tcPr>
          <w:p w14:paraId="7D2B6C91" w14:textId="77777777" w:rsidR="000D66F0" w:rsidRPr="00B9242E" w:rsidRDefault="000D66F0" w:rsidP="000D66F0">
            <w:pPr>
              <w:pStyle w:val="TableText"/>
              <w:rPr>
                <w:rStyle w:val="Blue"/>
                <w:color w:val="000000" w:themeColor="text1"/>
                <w:sz w:val="18"/>
                <w:szCs w:val="18"/>
              </w:rPr>
            </w:pPr>
            <w:r w:rsidRPr="00B9242E">
              <w:rPr>
                <w:rStyle w:val="Blue"/>
                <w:color w:val="000000" w:themeColor="text1"/>
                <w:sz w:val="18"/>
                <w:szCs w:val="18"/>
              </w:rPr>
              <w:t>N/A</w:t>
            </w:r>
          </w:p>
        </w:tc>
        <w:tc>
          <w:tcPr>
            <w:tcW w:w="704" w:type="pct"/>
            <w:shd w:val="clear" w:color="auto" w:fill="auto"/>
          </w:tcPr>
          <w:p w14:paraId="05F0F8C1" w14:textId="77777777" w:rsidR="000D66F0" w:rsidRPr="00B9242E" w:rsidRDefault="000D66F0" w:rsidP="000D66F0">
            <w:pPr>
              <w:pStyle w:val="TableText"/>
              <w:rPr>
                <w:rStyle w:val="Blue"/>
                <w:color w:val="000000" w:themeColor="text1"/>
                <w:sz w:val="18"/>
                <w:szCs w:val="18"/>
              </w:rPr>
            </w:pPr>
            <w:r w:rsidRPr="00B9242E">
              <w:rPr>
                <w:rStyle w:val="Blue"/>
                <w:color w:val="000000" w:themeColor="text1"/>
                <w:sz w:val="18"/>
                <w:szCs w:val="18"/>
              </w:rPr>
              <w:t>No significant trace</w:t>
            </w:r>
          </w:p>
          <w:p w14:paraId="0883C42E" w14:textId="77777777" w:rsidR="000D66F0" w:rsidRPr="00B9242E" w:rsidRDefault="000D66F0" w:rsidP="000D66F0">
            <w:pPr>
              <w:pStyle w:val="TableText"/>
              <w:rPr>
                <w:rStyle w:val="Blue"/>
                <w:color w:val="000000" w:themeColor="text1"/>
                <w:sz w:val="18"/>
                <w:szCs w:val="18"/>
              </w:rPr>
            </w:pPr>
            <w:r w:rsidRPr="00B9242E">
              <w:rPr>
                <w:rStyle w:val="Blue"/>
                <w:color w:val="000000" w:themeColor="text1"/>
                <w:sz w:val="18"/>
                <w:szCs w:val="18"/>
              </w:rPr>
              <w:t>(Condition 3.1.3 applies)</w:t>
            </w:r>
          </w:p>
        </w:tc>
      </w:tr>
      <w:tr w:rsidR="00E6627E" w:rsidRPr="008F36B8" w14:paraId="06318ED1" w14:textId="77777777" w:rsidTr="00224209">
        <w:trPr>
          <w:cantSplit/>
        </w:trPr>
        <w:tc>
          <w:tcPr>
            <w:tcW w:w="625" w:type="pct"/>
            <w:vMerge w:val="restart"/>
            <w:shd w:val="clear" w:color="auto" w:fill="auto"/>
          </w:tcPr>
          <w:p w14:paraId="79B50B05" w14:textId="10508BBD" w:rsidR="00E6627E" w:rsidRPr="00B9242E" w:rsidRDefault="00E6627E" w:rsidP="000D66F0">
            <w:pPr>
              <w:pStyle w:val="TableText"/>
              <w:rPr>
                <w:rStyle w:val="Blue"/>
                <w:color w:val="000000" w:themeColor="text1"/>
                <w:sz w:val="18"/>
                <w:szCs w:val="18"/>
              </w:rPr>
            </w:pPr>
            <w:r w:rsidRPr="00B9242E">
              <w:rPr>
                <w:rStyle w:val="Blue"/>
                <w:color w:val="000000" w:themeColor="text1"/>
                <w:sz w:val="18"/>
                <w:szCs w:val="18"/>
              </w:rPr>
              <w:t>A2 Storm sewage via Storm Discharge Point</w:t>
            </w:r>
          </w:p>
        </w:tc>
        <w:tc>
          <w:tcPr>
            <w:tcW w:w="781" w:type="pct"/>
            <w:shd w:val="clear" w:color="auto" w:fill="auto"/>
          </w:tcPr>
          <w:p w14:paraId="64CB997A" w14:textId="6D8B5745" w:rsidR="00E6627E" w:rsidRPr="00B9242E" w:rsidRDefault="00E6627E" w:rsidP="00B9242E">
            <w:pPr>
              <w:pStyle w:val="TableText"/>
              <w:rPr>
                <w:rStyle w:val="Blue"/>
                <w:rFonts w:cs="Arial"/>
                <w:color w:val="000000" w:themeColor="text1"/>
                <w:sz w:val="18"/>
                <w:szCs w:val="18"/>
              </w:rPr>
            </w:pPr>
            <w:r w:rsidRPr="00B9242E">
              <w:rPr>
                <w:rFonts w:cs="Arial"/>
                <w:color w:val="000000" w:themeColor="text1"/>
                <w:sz w:val="18"/>
                <w:szCs w:val="18"/>
              </w:rPr>
              <w:t xml:space="preserve">Discharge </w:t>
            </w:r>
            <w:proofErr w:type="gramStart"/>
            <w:r w:rsidRPr="00B9242E">
              <w:rPr>
                <w:rFonts w:cs="Arial"/>
                <w:color w:val="000000" w:themeColor="text1"/>
                <w:sz w:val="18"/>
                <w:szCs w:val="18"/>
              </w:rPr>
              <w:t>start</w:t>
            </w:r>
            <w:proofErr w:type="gramEnd"/>
            <w:r w:rsidRPr="00B9242E">
              <w:rPr>
                <w:rFonts w:cs="Arial"/>
                <w:color w:val="000000" w:themeColor="text1"/>
                <w:sz w:val="18"/>
                <w:szCs w:val="18"/>
              </w:rPr>
              <w:t xml:space="preserve"> and end times</w:t>
            </w:r>
          </w:p>
        </w:tc>
        <w:tc>
          <w:tcPr>
            <w:tcW w:w="703" w:type="pct"/>
            <w:shd w:val="clear" w:color="auto" w:fill="auto"/>
          </w:tcPr>
          <w:p w14:paraId="71CBCCD0" w14:textId="77777777" w:rsidR="00E6627E" w:rsidRPr="00B9242E" w:rsidRDefault="00E6627E" w:rsidP="000D66F0">
            <w:pPr>
              <w:pStyle w:val="TableText"/>
              <w:rPr>
                <w:rFonts w:cs="Arial"/>
                <w:color w:val="000000" w:themeColor="text1"/>
                <w:sz w:val="18"/>
                <w:szCs w:val="18"/>
              </w:rPr>
            </w:pPr>
            <w:r w:rsidRPr="00B9242E">
              <w:rPr>
                <w:rFonts w:cs="Arial"/>
                <w:color w:val="000000" w:themeColor="text1"/>
                <w:sz w:val="18"/>
                <w:szCs w:val="18"/>
              </w:rPr>
              <w:t>N/A</w:t>
            </w:r>
          </w:p>
          <w:p w14:paraId="327D2C31" w14:textId="77777777" w:rsidR="00E6627E" w:rsidRPr="00B9242E" w:rsidRDefault="00E6627E" w:rsidP="000D66F0">
            <w:pPr>
              <w:pStyle w:val="TableText"/>
              <w:rPr>
                <w:rFonts w:cs="Arial"/>
                <w:color w:val="000000" w:themeColor="text1"/>
                <w:sz w:val="18"/>
                <w:szCs w:val="18"/>
              </w:rPr>
            </w:pPr>
          </w:p>
          <w:p w14:paraId="07152B8C" w14:textId="77777777" w:rsidR="00E6627E" w:rsidRPr="00B9242E" w:rsidRDefault="00E6627E" w:rsidP="000D66F0">
            <w:pPr>
              <w:pStyle w:val="TableText"/>
              <w:rPr>
                <w:color w:val="000000" w:themeColor="text1"/>
                <w:sz w:val="18"/>
                <w:szCs w:val="18"/>
              </w:rPr>
            </w:pPr>
          </w:p>
        </w:tc>
        <w:tc>
          <w:tcPr>
            <w:tcW w:w="781" w:type="pct"/>
            <w:shd w:val="clear" w:color="auto" w:fill="auto"/>
          </w:tcPr>
          <w:p w14:paraId="523441DF" w14:textId="77777777" w:rsidR="00E6627E" w:rsidRPr="00B9242E" w:rsidRDefault="00E6627E" w:rsidP="000D66F0">
            <w:pPr>
              <w:pStyle w:val="TableText"/>
              <w:rPr>
                <w:rFonts w:cs="Arial"/>
                <w:color w:val="000000" w:themeColor="text1"/>
                <w:sz w:val="18"/>
                <w:szCs w:val="18"/>
              </w:rPr>
            </w:pPr>
            <w:r w:rsidRPr="00B9242E">
              <w:rPr>
                <w:rFonts w:cs="Arial"/>
                <w:color w:val="000000" w:themeColor="text1"/>
                <w:sz w:val="18"/>
                <w:szCs w:val="18"/>
              </w:rPr>
              <w:t>N/A</w:t>
            </w:r>
          </w:p>
          <w:p w14:paraId="39CFE1B4" w14:textId="77777777" w:rsidR="00E6627E" w:rsidRPr="00B9242E" w:rsidRDefault="00E6627E" w:rsidP="000D66F0">
            <w:pPr>
              <w:pStyle w:val="TableText"/>
              <w:rPr>
                <w:rFonts w:cs="Arial"/>
                <w:color w:val="000000" w:themeColor="text1"/>
                <w:sz w:val="18"/>
                <w:szCs w:val="18"/>
              </w:rPr>
            </w:pPr>
          </w:p>
          <w:p w14:paraId="77127A1F" w14:textId="77777777" w:rsidR="00E6627E" w:rsidRPr="00B9242E" w:rsidRDefault="00E6627E" w:rsidP="000D66F0">
            <w:pPr>
              <w:pStyle w:val="TableText"/>
              <w:rPr>
                <w:color w:val="000000" w:themeColor="text1"/>
                <w:sz w:val="18"/>
                <w:szCs w:val="18"/>
              </w:rPr>
            </w:pPr>
          </w:p>
        </w:tc>
        <w:tc>
          <w:tcPr>
            <w:tcW w:w="625" w:type="pct"/>
            <w:shd w:val="clear" w:color="auto" w:fill="auto"/>
          </w:tcPr>
          <w:p w14:paraId="1AE3FF42" w14:textId="77777777" w:rsidR="00E6627E" w:rsidRPr="00B9242E" w:rsidRDefault="00E6627E" w:rsidP="000D66F0">
            <w:pPr>
              <w:pStyle w:val="TableText"/>
              <w:rPr>
                <w:rStyle w:val="Blue"/>
                <w:rFonts w:cs="Arial"/>
                <w:color w:val="000000" w:themeColor="text1"/>
                <w:sz w:val="18"/>
                <w:szCs w:val="18"/>
              </w:rPr>
            </w:pPr>
            <w:r w:rsidRPr="00B9242E">
              <w:rPr>
                <w:rFonts w:cs="Arial"/>
                <w:color w:val="000000" w:themeColor="text1"/>
                <w:sz w:val="18"/>
                <w:szCs w:val="18"/>
              </w:rPr>
              <w:t>Condition 3.3.3 does not apply</w:t>
            </w:r>
            <w:r w:rsidRPr="00B9242E">
              <w:rPr>
                <w:rStyle w:val="Blue"/>
                <w:rFonts w:cs="Arial"/>
                <w:color w:val="000000" w:themeColor="text1"/>
                <w:sz w:val="18"/>
                <w:szCs w:val="18"/>
              </w:rPr>
              <w:t xml:space="preserve"> </w:t>
            </w:r>
          </w:p>
        </w:tc>
        <w:tc>
          <w:tcPr>
            <w:tcW w:w="781" w:type="pct"/>
            <w:shd w:val="clear" w:color="auto" w:fill="auto"/>
          </w:tcPr>
          <w:p w14:paraId="37C45487" w14:textId="77777777" w:rsidR="00E6627E" w:rsidRPr="00B9242E" w:rsidRDefault="00E6627E" w:rsidP="000D66F0">
            <w:pPr>
              <w:pStyle w:val="TableText"/>
              <w:rPr>
                <w:color w:val="000000" w:themeColor="text1"/>
                <w:sz w:val="18"/>
                <w:szCs w:val="18"/>
              </w:rPr>
            </w:pPr>
            <w:r w:rsidRPr="00B9242E">
              <w:rPr>
                <w:rFonts w:cs="Arial"/>
                <w:color w:val="000000" w:themeColor="text1"/>
                <w:sz w:val="18"/>
                <w:szCs w:val="18"/>
              </w:rPr>
              <w:t>Whenever a discharge occurs</w:t>
            </w:r>
          </w:p>
        </w:tc>
        <w:tc>
          <w:tcPr>
            <w:tcW w:w="704" w:type="pct"/>
            <w:shd w:val="clear" w:color="auto" w:fill="auto"/>
          </w:tcPr>
          <w:p w14:paraId="01EB98D0" w14:textId="77777777" w:rsidR="00E6627E" w:rsidRPr="00B9242E" w:rsidRDefault="00E6627E" w:rsidP="000D66F0">
            <w:pPr>
              <w:pStyle w:val="TableText"/>
              <w:rPr>
                <w:rFonts w:cs="Arial"/>
                <w:color w:val="000000" w:themeColor="text1"/>
                <w:sz w:val="18"/>
                <w:szCs w:val="18"/>
              </w:rPr>
            </w:pPr>
            <w:r w:rsidRPr="00B9242E">
              <w:rPr>
                <w:rFonts w:cs="Arial"/>
                <w:color w:val="000000" w:themeColor="text1"/>
                <w:sz w:val="18"/>
                <w:szCs w:val="18"/>
              </w:rPr>
              <w:t>N/A</w:t>
            </w:r>
          </w:p>
          <w:p w14:paraId="465207E7" w14:textId="77777777" w:rsidR="00E6627E" w:rsidRPr="00B9242E" w:rsidRDefault="00E6627E" w:rsidP="000D66F0">
            <w:pPr>
              <w:pStyle w:val="TableText"/>
              <w:rPr>
                <w:rFonts w:cs="Arial"/>
                <w:color w:val="000000" w:themeColor="text1"/>
                <w:sz w:val="18"/>
                <w:szCs w:val="18"/>
              </w:rPr>
            </w:pPr>
          </w:p>
          <w:p w14:paraId="5406066E" w14:textId="77777777" w:rsidR="00E6627E" w:rsidRPr="00B9242E" w:rsidRDefault="00E6627E" w:rsidP="000D66F0">
            <w:pPr>
              <w:pStyle w:val="TableText"/>
              <w:ind w:left="0"/>
              <w:rPr>
                <w:color w:val="000000" w:themeColor="text1"/>
                <w:sz w:val="18"/>
                <w:szCs w:val="18"/>
              </w:rPr>
            </w:pPr>
          </w:p>
        </w:tc>
      </w:tr>
      <w:tr w:rsidR="00E6627E" w:rsidRPr="008F36B8" w14:paraId="0BD01CB0" w14:textId="77777777" w:rsidTr="00224209">
        <w:trPr>
          <w:cantSplit/>
        </w:trPr>
        <w:tc>
          <w:tcPr>
            <w:tcW w:w="625" w:type="pct"/>
            <w:vMerge/>
            <w:shd w:val="clear" w:color="auto" w:fill="auto"/>
          </w:tcPr>
          <w:p w14:paraId="4399DDA8" w14:textId="77777777" w:rsidR="00E6627E" w:rsidRPr="00B9242E" w:rsidRDefault="00E6627E" w:rsidP="000D66F0">
            <w:pPr>
              <w:pStyle w:val="TableText"/>
              <w:rPr>
                <w:rStyle w:val="Blue"/>
                <w:color w:val="000000" w:themeColor="text1"/>
                <w:sz w:val="18"/>
                <w:szCs w:val="18"/>
              </w:rPr>
            </w:pPr>
          </w:p>
        </w:tc>
        <w:tc>
          <w:tcPr>
            <w:tcW w:w="781" w:type="pct"/>
            <w:shd w:val="clear" w:color="auto" w:fill="auto"/>
          </w:tcPr>
          <w:p w14:paraId="00D93F2B" w14:textId="5DA3E486" w:rsidR="00E6627E" w:rsidRPr="00B9242E" w:rsidRDefault="00E6627E" w:rsidP="000D66F0">
            <w:pPr>
              <w:pStyle w:val="TableText"/>
              <w:rPr>
                <w:rFonts w:cs="Arial"/>
                <w:color w:val="000000" w:themeColor="text1"/>
                <w:sz w:val="18"/>
                <w:szCs w:val="18"/>
              </w:rPr>
            </w:pPr>
            <w:r w:rsidRPr="00B9242E">
              <w:rPr>
                <w:rFonts w:cs="Arial"/>
                <w:color w:val="000000" w:themeColor="text1"/>
                <w:sz w:val="18"/>
                <w:szCs w:val="18"/>
              </w:rPr>
              <w:t xml:space="preserve">Block-counted spills </w:t>
            </w:r>
          </w:p>
        </w:tc>
        <w:tc>
          <w:tcPr>
            <w:tcW w:w="703" w:type="pct"/>
            <w:shd w:val="clear" w:color="auto" w:fill="auto"/>
          </w:tcPr>
          <w:p w14:paraId="2958FAE9" w14:textId="77777777" w:rsidR="00E6627E" w:rsidRPr="00B9242E" w:rsidRDefault="00E6627E" w:rsidP="000D66F0">
            <w:pPr>
              <w:pStyle w:val="TableText"/>
              <w:rPr>
                <w:rFonts w:cs="Arial"/>
                <w:color w:val="000000" w:themeColor="text1"/>
                <w:sz w:val="18"/>
                <w:szCs w:val="18"/>
              </w:rPr>
            </w:pPr>
            <w:r w:rsidRPr="00B9242E">
              <w:rPr>
                <w:rFonts w:cs="Arial"/>
                <w:color w:val="000000" w:themeColor="text1"/>
                <w:sz w:val="18"/>
                <w:szCs w:val="18"/>
              </w:rPr>
              <w:t>N/A</w:t>
            </w:r>
          </w:p>
        </w:tc>
        <w:tc>
          <w:tcPr>
            <w:tcW w:w="781" w:type="pct"/>
            <w:shd w:val="clear" w:color="auto" w:fill="auto"/>
          </w:tcPr>
          <w:p w14:paraId="559E8F84" w14:textId="77777777" w:rsidR="00E6627E" w:rsidRPr="00B9242E" w:rsidRDefault="00E6627E" w:rsidP="000D66F0">
            <w:pPr>
              <w:pStyle w:val="TableText"/>
              <w:rPr>
                <w:rFonts w:cs="Arial"/>
                <w:color w:val="000000" w:themeColor="text1"/>
                <w:sz w:val="18"/>
                <w:szCs w:val="18"/>
              </w:rPr>
            </w:pPr>
            <w:r w:rsidRPr="00B9242E">
              <w:rPr>
                <w:rFonts w:cs="Arial"/>
                <w:color w:val="000000" w:themeColor="text1"/>
                <w:sz w:val="18"/>
                <w:szCs w:val="18"/>
              </w:rPr>
              <w:t>1</w:t>
            </w:r>
            <w:r w:rsidRPr="00B9242E">
              <w:rPr>
                <w:rFonts w:cs="Arial"/>
                <w:color w:val="000000" w:themeColor="text1"/>
                <w:sz w:val="18"/>
                <w:szCs w:val="18"/>
                <w:vertAlign w:val="superscript"/>
              </w:rPr>
              <w:t>st</w:t>
            </w:r>
            <w:r w:rsidRPr="00B9242E">
              <w:rPr>
                <w:rFonts w:cs="Arial"/>
                <w:color w:val="000000" w:themeColor="text1"/>
                <w:sz w:val="18"/>
                <w:szCs w:val="18"/>
              </w:rPr>
              <w:t xml:space="preserve"> January to 31</w:t>
            </w:r>
            <w:r w:rsidRPr="00B9242E">
              <w:rPr>
                <w:rFonts w:cs="Arial"/>
                <w:color w:val="000000" w:themeColor="text1"/>
                <w:sz w:val="18"/>
                <w:szCs w:val="18"/>
                <w:vertAlign w:val="superscript"/>
              </w:rPr>
              <w:t>st</w:t>
            </w:r>
            <w:r w:rsidRPr="00B9242E">
              <w:rPr>
                <w:rFonts w:cs="Arial"/>
                <w:color w:val="000000" w:themeColor="text1"/>
                <w:sz w:val="18"/>
                <w:szCs w:val="18"/>
              </w:rPr>
              <w:t xml:space="preserve"> December inclusive </w:t>
            </w:r>
          </w:p>
        </w:tc>
        <w:tc>
          <w:tcPr>
            <w:tcW w:w="625" w:type="pct"/>
            <w:shd w:val="clear" w:color="auto" w:fill="auto"/>
          </w:tcPr>
          <w:p w14:paraId="3EF49C3F" w14:textId="77777777" w:rsidR="00E6627E" w:rsidRPr="00B9242E" w:rsidRDefault="00E6627E" w:rsidP="000D66F0">
            <w:pPr>
              <w:pStyle w:val="TableText"/>
              <w:rPr>
                <w:rFonts w:cs="Arial"/>
                <w:color w:val="000000" w:themeColor="text1"/>
                <w:sz w:val="18"/>
                <w:szCs w:val="18"/>
              </w:rPr>
            </w:pPr>
            <w:r w:rsidRPr="00B9242E">
              <w:rPr>
                <w:rFonts w:cs="Arial"/>
                <w:color w:val="000000" w:themeColor="text1"/>
                <w:sz w:val="18"/>
                <w:szCs w:val="18"/>
              </w:rPr>
              <w:t>Condition 3.3.3 does not apply</w:t>
            </w:r>
          </w:p>
        </w:tc>
        <w:tc>
          <w:tcPr>
            <w:tcW w:w="781" w:type="pct"/>
            <w:shd w:val="clear" w:color="auto" w:fill="auto"/>
          </w:tcPr>
          <w:p w14:paraId="491B0496" w14:textId="77777777" w:rsidR="00E6627E" w:rsidRPr="00B9242E" w:rsidRDefault="00E6627E" w:rsidP="000D66F0">
            <w:pPr>
              <w:pStyle w:val="TableText"/>
              <w:rPr>
                <w:rStyle w:val="Blue"/>
                <w:rFonts w:cs="Arial"/>
                <w:color w:val="000000" w:themeColor="text1"/>
                <w:sz w:val="18"/>
                <w:szCs w:val="18"/>
              </w:rPr>
            </w:pPr>
            <w:r w:rsidRPr="00B9242E">
              <w:rPr>
                <w:rStyle w:val="Blue"/>
                <w:color w:val="000000" w:themeColor="text1"/>
                <w:sz w:val="18"/>
                <w:szCs w:val="18"/>
              </w:rPr>
              <w:t>15 minutes</w:t>
            </w:r>
          </w:p>
        </w:tc>
        <w:tc>
          <w:tcPr>
            <w:tcW w:w="704" w:type="pct"/>
            <w:shd w:val="clear" w:color="auto" w:fill="auto"/>
          </w:tcPr>
          <w:p w14:paraId="2C8BD752" w14:textId="77777777" w:rsidR="00E6627E" w:rsidRPr="00B9242E" w:rsidRDefault="00E6627E" w:rsidP="000D66F0">
            <w:pPr>
              <w:pStyle w:val="TableText"/>
              <w:rPr>
                <w:rFonts w:cs="Arial"/>
                <w:color w:val="000000" w:themeColor="text1"/>
                <w:sz w:val="18"/>
                <w:szCs w:val="18"/>
              </w:rPr>
            </w:pPr>
            <w:r w:rsidRPr="00B9242E">
              <w:rPr>
                <w:rFonts w:cs="Arial"/>
                <w:color w:val="000000" w:themeColor="text1"/>
                <w:sz w:val="18"/>
                <w:szCs w:val="18"/>
              </w:rPr>
              <w:t>N/A</w:t>
            </w:r>
          </w:p>
        </w:tc>
      </w:tr>
      <w:tr w:rsidR="00E6627E" w:rsidRPr="008F36B8" w14:paraId="032F9EE7" w14:textId="77777777" w:rsidTr="00224209">
        <w:trPr>
          <w:cantSplit/>
        </w:trPr>
        <w:tc>
          <w:tcPr>
            <w:tcW w:w="625" w:type="pct"/>
            <w:vMerge/>
            <w:shd w:val="clear" w:color="auto" w:fill="auto"/>
          </w:tcPr>
          <w:p w14:paraId="49E952BF" w14:textId="77777777" w:rsidR="00E6627E" w:rsidRPr="00B9242E" w:rsidRDefault="00E6627E" w:rsidP="000D66F0">
            <w:pPr>
              <w:pStyle w:val="TableText"/>
              <w:rPr>
                <w:rStyle w:val="Blue"/>
                <w:color w:val="000000" w:themeColor="text1"/>
                <w:sz w:val="18"/>
                <w:szCs w:val="18"/>
              </w:rPr>
            </w:pPr>
          </w:p>
        </w:tc>
        <w:tc>
          <w:tcPr>
            <w:tcW w:w="781" w:type="pct"/>
            <w:shd w:val="clear" w:color="auto" w:fill="auto"/>
          </w:tcPr>
          <w:p w14:paraId="16D550E5" w14:textId="7D4801A9" w:rsidR="00E6627E" w:rsidRPr="00B9242E" w:rsidRDefault="00E6627E" w:rsidP="00B9242E">
            <w:pPr>
              <w:pStyle w:val="TableText"/>
              <w:rPr>
                <w:rFonts w:cs="Arial"/>
                <w:color w:val="000000" w:themeColor="text1"/>
                <w:sz w:val="18"/>
                <w:szCs w:val="18"/>
              </w:rPr>
            </w:pPr>
            <w:r w:rsidRPr="00B9242E">
              <w:rPr>
                <w:rFonts w:cs="Arial"/>
                <w:color w:val="000000" w:themeColor="text1"/>
                <w:sz w:val="18"/>
                <w:szCs w:val="18"/>
              </w:rPr>
              <w:t>Event duration monitoring status (operational / not operational)</w:t>
            </w:r>
          </w:p>
        </w:tc>
        <w:tc>
          <w:tcPr>
            <w:tcW w:w="703" w:type="pct"/>
            <w:shd w:val="clear" w:color="auto" w:fill="auto"/>
          </w:tcPr>
          <w:p w14:paraId="108D1CFD" w14:textId="77777777" w:rsidR="00E6627E" w:rsidRPr="00B9242E" w:rsidRDefault="00E6627E" w:rsidP="000D66F0">
            <w:pPr>
              <w:pStyle w:val="TableText"/>
              <w:rPr>
                <w:rStyle w:val="Blue"/>
                <w:color w:val="000000" w:themeColor="text1"/>
                <w:sz w:val="18"/>
                <w:szCs w:val="18"/>
              </w:rPr>
            </w:pPr>
            <w:r w:rsidRPr="00B9242E">
              <w:rPr>
                <w:rStyle w:val="Blue"/>
                <w:color w:val="000000" w:themeColor="text1"/>
                <w:sz w:val="18"/>
                <w:szCs w:val="18"/>
              </w:rPr>
              <w:t>N/A</w:t>
            </w:r>
          </w:p>
        </w:tc>
        <w:tc>
          <w:tcPr>
            <w:tcW w:w="781" w:type="pct"/>
            <w:shd w:val="clear" w:color="auto" w:fill="auto"/>
          </w:tcPr>
          <w:p w14:paraId="109DC771" w14:textId="77777777" w:rsidR="00E6627E" w:rsidRPr="004571D4" w:rsidRDefault="00E6627E" w:rsidP="000D66F0">
            <w:pPr>
              <w:pStyle w:val="TableText"/>
              <w:rPr>
                <w:rStyle w:val="Blue"/>
                <w:color w:val="000000" w:themeColor="text1"/>
                <w:sz w:val="18"/>
                <w:szCs w:val="18"/>
              </w:rPr>
            </w:pPr>
            <w:r w:rsidRPr="004571D4">
              <w:rPr>
                <w:rStyle w:val="Blue"/>
                <w:color w:val="000000" w:themeColor="text1"/>
                <w:sz w:val="18"/>
                <w:szCs w:val="18"/>
              </w:rPr>
              <w:t>N/A</w:t>
            </w:r>
          </w:p>
        </w:tc>
        <w:tc>
          <w:tcPr>
            <w:tcW w:w="625" w:type="pct"/>
            <w:shd w:val="clear" w:color="auto" w:fill="auto"/>
          </w:tcPr>
          <w:p w14:paraId="0FF8F001" w14:textId="77777777" w:rsidR="00E6627E" w:rsidRPr="004571D4" w:rsidRDefault="00E6627E" w:rsidP="000D66F0">
            <w:pPr>
              <w:pStyle w:val="TableText"/>
              <w:rPr>
                <w:rFonts w:cs="Arial"/>
                <w:color w:val="000000" w:themeColor="text1"/>
                <w:sz w:val="18"/>
                <w:szCs w:val="18"/>
              </w:rPr>
            </w:pPr>
            <w:r w:rsidRPr="004571D4">
              <w:rPr>
                <w:rFonts w:cs="Arial"/>
                <w:color w:val="000000" w:themeColor="text1"/>
                <w:sz w:val="18"/>
                <w:szCs w:val="18"/>
              </w:rPr>
              <w:t>Condition 3.3.3 does not apply</w:t>
            </w:r>
          </w:p>
        </w:tc>
        <w:tc>
          <w:tcPr>
            <w:tcW w:w="781" w:type="pct"/>
            <w:shd w:val="clear" w:color="auto" w:fill="auto"/>
          </w:tcPr>
          <w:p w14:paraId="26B6ADEE" w14:textId="494395FC" w:rsidR="00E6627E" w:rsidRPr="004571D4" w:rsidRDefault="00CF79D1" w:rsidP="000D66F0">
            <w:pPr>
              <w:pStyle w:val="TableText"/>
              <w:rPr>
                <w:rStyle w:val="Blue"/>
                <w:rFonts w:cs="Arial"/>
                <w:color w:val="000000" w:themeColor="text1"/>
                <w:sz w:val="18"/>
                <w:szCs w:val="18"/>
              </w:rPr>
            </w:pPr>
            <w:r w:rsidRPr="00CF79D1">
              <w:rPr>
                <w:rStyle w:val="Blue"/>
                <w:color w:val="000000" w:themeColor="text1"/>
                <w:sz w:val="18"/>
                <w:szCs w:val="18"/>
              </w:rPr>
              <w:t>15 minutes</w:t>
            </w:r>
          </w:p>
        </w:tc>
        <w:tc>
          <w:tcPr>
            <w:tcW w:w="704" w:type="pct"/>
            <w:shd w:val="clear" w:color="auto" w:fill="auto"/>
          </w:tcPr>
          <w:p w14:paraId="493B4E17" w14:textId="77777777" w:rsidR="00E6627E" w:rsidRPr="00B9242E" w:rsidRDefault="00E6627E" w:rsidP="000D66F0">
            <w:pPr>
              <w:pStyle w:val="TableText"/>
              <w:rPr>
                <w:rFonts w:cs="Arial"/>
                <w:color w:val="000000" w:themeColor="text1"/>
                <w:sz w:val="18"/>
                <w:szCs w:val="18"/>
              </w:rPr>
            </w:pPr>
            <w:r w:rsidRPr="00B9242E">
              <w:rPr>
                <w:rStyle w:val="Blue"/>
                <w:color w:val="000000" w:themeColor="text1"/>
                <w:sz w:val="18"/>
                <w:szCs w:val="18"/>
              </w:rPr>
              <w:t>N/A</w:t>
            </w:r>
          </w:p>
        </w:tc>
      </w:tr>
      <w:tr w:rsidR="00E6627E" w:rsidRPr="008F36B8" w14:paraId="5ACB1631" w14:textId="77777777" w:rsidTr="00224209">
        <w:trPr>
          <w:cantSplit/>
        </w:trPr>
        <w:tc>
          <w:tcPr>
            <w:tcW w:w="625" w:type="pct"/>
            <w:vMerge/>
            <w:shd w:val="clear" w:color="auto" w:fill="auto"/>
          </w:tcPr>
          <w:p w14:paraId="34D11A36" w14:textId="77777777" w:rsidR="00E6627E" w:rsidRPr="008F36B8" w:rsidRDefault="00E6627E" w:rsidP="000D66F0">
            <w:pPr>
              <w:pStyle w:val="TableText"/>
              <w:rPr>
                <w:rStyle w:val="Blue"/>
                <w:sz w:val="18"/>
                <w:szCs w:val="18"/>
              </w:rPr>
            </w:pPr>
          </w:p>
        </w:tc>
        <w:tc>
          <w:tcPr>
            <w:tcW w:w="781" w:type="pct"/>
            <w:shd w:val="clear" w:color="auto" w:fill="auto"/>
          </w:tcPr>
          <w:p w14:paraId="54E74855" w14:textId="77777777" w:rsidR="00E6627E" w:rsidRPr="00B9242E" w:rsidRDefault="00E6627E" w:rsidP="000D66F0">
            <w:pPr>
              <w:pStyle w:val="TableText"/>
              <w:rPr>
                <w:rStyle w:val="Blue"/>
                <w:rFonts w:cs="Arial"/>
                <w:color w:val="000000" w:themeColor="text1"/>
                <w:sz w:val="18"/>
                <w:szCs w:val="18"/>
              </w:rPr>
            </w:pPr>
            <w:r w:rsidRPr="00B9242E">
              <w:rPr>
                <w:rStyle w:val="Blue"/>
                <w:rFonts w:cs="Arial"/>
                <w:color w:val="000000" w:themeColor="text1"/>
                <w:sz w:val="18"/>
                <w:szCs w:val="18"/>
              </w:rPr>
              <w:t xml:space="preserve">Flow passed forward </w:t>
            </w:r>
          </w:p>
        </w:tc>
        <w:tc>
          <w:tcPr>
            <w:tcW w:w="703" w:type="pct"/>
            <w:shd w:val="clear" w:color="auto" w:fill="auto"/>
          </w:tcPr>
          <w:p w14:paraId="47CEBFFE" w14:textId="44843092" w:rsidR="00E6627E" w:rsidRPr="00B9242E" w:rsidRDefault="00E6627E" w:rsidP="000D66F0">
            <w:pPr>
              <w:pStyle w:val="TableText"/>
              <w:rPr>
                <w:rStyle w:val="Blue"/>
                <w:rFonts w:cs="Arial"/>
                <w:color w:val="000000" w:themeColor="text1"/>
                <w:sz w:val="18"/>
                <w:szCs w:val="18"/>
              </w:rPr>
            </w:pPr>
            <w:r>
              <w:rPr>
                <w:rStyle w:val="Blue"/>
                <w:rFonts w:cs="Arial"/>
                <w:color w:val="000000" w:themeColor="text1"/>
                <w:sz w:val="18"/>
                <w:szCs w:val="18"/>
              </w:rPr>
              <w:t>5.6</w:t>
            </w:r>
            <w:r w:rsidRPr="00B9242E">
              <w:rPr>
                <w:rStyle w:val="Blue"/>
                <w:rFonts w:cs="Arial"/>
                <w:color w:val="000000" w:themeColor="text1"/>
                <w:sz w:val="18"/>
                <w:szCs w:val="18"/>
              </w:rPr>
              <w:t xml:space="preserve"> l/s</w:t>
            </w:r>
          </w:p>
        </w:tc>
        <w:tc>
          <w:tcPr>
            <w:tcW w:w="781" w:type="pct"/>
            <w:shd w:val="clear" w:color="auto" w:fill="auto"/>
          </w:tcPr>
          <w:p w14:paraId="61A84851" w14:textId="41D464E3" w:rsidR="00E6627E" w:rsidRPr="00B9242E" w:rsidRDefault="00E6627E" w:rsidP="000D66F0">
            <w:pPr>
              <w:pStyle w:val="TableText"/>
              <w:rPr>
                <w:rStyle w:val="Blue"/>
                <w:rFonts w:cs="Arial"/>
                <w:color w:val="000000" w:themeColor="text1"/>
                <w:sz w:val="18"/>
                <w:szCs w:val="18"/>
              </w:rPr>
            </w:pPr>
            <w:r w:rsidRPr="00B9242E">
              <w:rPr>
                <w:rStyle w:val="Blue"/>
                <w:rFonts w:cs="Arial"/>
                <w:color w:val="000000" w:themeColor="text1"/>
                <w:sz w:val="18"/>
                <w:szCs w:val="18"/>
              </w:rPr>
              <w:t>15-minute except where 2-minute required by condition 2.4.1</w:t>
            </w:r>
          </w:p>
        </w:tc>
        <w:tc>
          <w:tcPr>
            <w:tcW w:w="625" w:type="pct"/>
            <w:shd w:val="clear" w:color="auto" w:fill="auto"/>
          </w:tcPr>
          <w:p w14:paraId="0FEB2B7D" w14:textId="77777777" w:rsidR="00E6627E" w:rsidRPr="00B9242E" w:rsidRDefault="00E6627E" w:rsidP="000D66F0">
            <w:pPr>
              <w:pStyle w:val="TableText"/>
              <w:rPr>
                <w:rStyle w:val="Blue"/>
                <w:rFonts w:cs="Arial"/>
                <w:color w:val="000000" w:themeColor="text1"/>
                <w:sz w:val="18"/>
                <w:szCs w:val="18"/>
              </w:rPr>
            </w:pPr>
            <w:r w:rsidRPr="00B9242E">
              <w:rPr>
                <w:rStyle w:val="Blue"/>
                <w:rFonts w:cs="Arial"/>
                <w:color w:val="000000" w:themeColor="text1"/>
                <w:sz w:val="18"/>
                <w:szCs w:val="18"/>
              </w:rPr>
              <w:t>N/A</w:t>
            </w:r>
          </w:p>
        </w:tc>
        <w:tc>
          <w:tcPr>
            <w:tcW w:w="781" w:type="pct"/>
            <w:shd w:val="clear" w:color="auto" w:fill="auto"/>
          </w:tcPr>
          <w:p w14:paraId="52885830" w14:textId="0B8305E1" w:rsidR="00E6627E" w:rsidRPr="00B9242E" w:rsidRDefault="00E6627E" w:rsidP="00D16230">
            <w:pPr>
              <w:pStyle w:val="TableText"/>
              <w:rPr>
                <w:rStyle w:val="Blue"/>
                <w:rFonts w:cs="Arial"/>
                <w:color w:val="000000" w:themeColor="text1"/>
                <w:sz w:val="18"/>
                <w:szCs w:val="18"/>
              </w:rPr>
            </w:pPr>
            <w:r w:rsidRPr="00B9242E">
              <w:rPr>
                <w:rStyle w:val="Blue"/>
                <w:rFonts w:cs="Arial"/>
                <w:color w:val="000000" w:themeColor="text1"/>
                <w:sz w:val="18"/>
                <w:szCs w:val="18"/>
              </w:rPr>
              <w:t>Continuous 15-minute instantaneous or averaged flow except where 2-minute required by 2.4.1</w:t>
            </w:r>
          </w:p>
        </w:tc>
        <w:tc>
          <w:tcPr>
            <w:tcW w:w="704" w:type="pct"/>
            <w:shd w:val="clear" w:color="auto" w:fill="auto"/>
          </w:tcPr>
          <w:p w14:paraId="53AC16C2" w14:textId="77777777" w:rsidR="00E6627E" w:rsidRPr="00B9242E" w:rsidRDefault="00E6627E" w:rsidP="000D66F0">
            <w:pPr>
              <w:pStyle w:val="TableText"/>
              <w:rPr>
                <w:rStyle w:val="Blue"/>
                <w:rFonts w:cs="Arial"/>
                <w:color w:val="000000" w:themeColor="text1"/>
                <w:sz w:val="18"/>
                <w:szCs w:val="18"/>
              </w:rPr>
            </w:pPr>
            <w:r w:rsidRPr="00B9242E">
              <w:rPr>
                <w:rStyle w:val="Blue"/>
                <w:rFonts w:cs="Arial"/>
                <w:color w:val="000000" w:themeColor="text1"/>
                <w:sz w:val="18"/>
                <w:szCs w:val="18"/>
              </w:rPr>
              <w:t>Minimum</w:t>
            </w:r>
          </w:p>
          <w:p w14:paraId="0BF1EAD8" w14:textId="66A7619B" w:rsidR="00E6627E" w:rsidRPr="00B9242E" w:rsidRDefault="00E6627E" w:rsidP="000D66F0">
            <w:pPr>
              <w:pStyle w:val="TableText"/>
              <w:rPr>
                <w:rStyle w:val="Blue"/>
                <w:rFonts w:cs="Arial"/>
                <w:color w:val="000000" w:themeColor="text1"/>
                <w:sz w:val="18"/>
                <w:szCs w:val="18"/>
              </w:rPr>
            </w:pPr>
            <w:r w:rsidRPr="00B9242E">
              <w:rPr>
                <w:rStyle w:val="Blue"/>
                <w:rFonts w:cs="Arial"/>
                <w:color w:val="000000" w:themeColor="text1"/>
                <w:sz w:val="18"/>
                <w:szCs w:val="18"/>
              </w:rPr>
              <w:t>Condition 3.1.</w:t>
            </w:r>
            <w:r>
              <w:rPr>
                <w:rStyle w:val="Blue"/>
                <w:rFonts w:cs="Arial"/>
                <w:color w:val="000000" w:themeColor="text1"/>
                <w:sz w:val="18"/>
                <w:szCs w:val="18"/>
              </w:rPr>
              <w:t>5</w:t>
            </w:r>
            <w:r w:rsidRPr="00B9242E">
              <w:rPr>
                <w:rStyle w:val="Blue"/>
                <w:rFonts w:cs="Arial"/>
                <w:color w:val="000000" w:themeColor="text1"/>
                <w:sz w:val="18"/>
                <w:szCs w:val="18"/>
              </w:rPr>
              <w:t xml:space="preserve"> applies</w:t>
            </w:r>
          </w:p>
        </w:tc>
      </w:tr>
      <w:tr w:rsidR="00B056FB" w:rsidRPr="008F36B8" w14:paraId="33DEBC6D" w14:textId="77777777" w:rsidTr="00224209">
        <w:trPr>
          <w:cantSplit/>
        </w:trPr>
        <w:tc>
          <w:tcPr>
            <w:tcW w:w="625" w:type="pct"/>
            <w:vMerge/>
            <w:shd w:val="clear" w:color="auto" w:fill="auto"/>
          </w:tcPr>
          <w:p w14:paraId="5875047B" w14:textId="77777777" w:rsidR="00B056FB" w:rsidRPr="008F36B8" w:rsidRDefault="00B056FB" w:rsidP="00B056FB">
            <w:pPr>
              <w:pStyle w:val="TableText"/>
              <w:rPr>
                <w:rStyle w:val="Blue"/>
                <w:sz w:val="18"/>
                <w:szCs w:val="18"/>
              </w:rPr>
            </w:pPr>
          </w:p>
        </w:tc>
        <w:tc>
          <w:tcPr>
            <w:tcW w:w="781" w:type="pct"/>
            <w:shd w:val="clear" w:color="auto" w:fill="auto"/>
          </w:tcPr>
          <w:p w14:paraId="1C39D16E" w14:textId="1681BA22" w:rsidR="00B056FB" w:rsidRPr="00B9242E" w:rsidRDefault="00B056FB" w:rsidP="00B056FB">
            <w:pPr>
              <w:pStyle w:val="TableText"/>
              <w:rPr>
                <w:rStyle w:val="Blue"/>
                <w:rFonts w:cs="Arial"/>
                <w:color w:val="000000" w:themeColor="text1"/>
                <w:sz w:val="18"/>
                <w:szCs w:val="18"/>
              </w:rPr>
            </w:pPr>
            <w:r w:rsidRPr="004414DD">
              <w:rPr>
                <w:rStyle w:val="Blue"/>
                <w:rFonts w:cs="Arial"/>
                <w:color w:val="auto"/>
                <w:sz w:val="18"/>
                <w:szCs w:val="18"/>
              </w:rPr>
              <w:t>Overflow operation monitoring yes/no or start and end times</w:t>
            </w:r>
          </w:p>
        </w:tc>
        <w:tc>
          <w:tcPr>
            <w:tcW w:w="703" w:type="pct"/>
            <w:shd w:val="clear" w:color="auto" w:fill="auto"/>
          </w:tcPr>
          <w:p w14:paraId="71242E44" w14:textId="09CE77E8" w:rsidR="00B056FB" w:rsidRDefault="00B056FB" w:rsidP="00B056FB">
            <w:pPr>
              <w:pStyle w:val="TableText"/>
              <w:rPr>
                <w:rStyle w:val="Blue"/>
                <w:rFonts w:cs="Arial"/>
                <w:color w:val="000000" w:themeColor="text1"/>
                <w:sz w:val="18"/>
                <w:szCs w:val="18"/>
              </w:rPr>
            </w:pPr>
            <w:r w:rsidRPr="004414DD">
              <w:rPr>
                <w:rStyle w:val="Blue"/>
                <w:rFonts w:cs="Arial"/>
                <w:color w:val="auto"/>
                <w:sz w:val="18"/>
                <w:szCs w:val="18"/>
              </w:rPr>
              <w:t>N/A</w:t>
            </w:r>
          </w:p>
        </w:tc>
        <w:tc>
          <w:tcPr>
            <w:tcW w:w="781" w:type="pct"/>
            <w:shd w:val="clear" w:color="auto" w:fill="auto"/>
          </w:tcPr>
          <w:p w14:paraId="140FE795" w14:textId="50DAB2AE" w:rsidR="00B056FB" w:rsidRPr="00B9242E" w:rsidRDefault="00B056FB" w:rsidP="00B056FB">
            <w:pPr>
              <w:pStyle w:val="TableText"/>
              <w:rPr>
                <w:rStyle w:val="Blue"/>
                <w:rFonts w:cs="Arial"/>
                <w:color w:val="000000" w:themeColor="text1"/>
                <w:sz w:val="18"/>
                <w:szCs w:val="18"/>
              </w:rPr>
            </w:pPr>
            <w:r w:rsidRPr="004414DD">
              <w:rPr>
                <w:rStyle w:val="Blue"/>
                <w:rFonts w:cs="Arial"/>
                <w:color w:val="auto"/>
                <w:sz w:val="18"/>
                <w:szCs w:val="18"/>
              </w:rPr>
              <w:t>N/A</w:t>
            </w:r>
          </w:p>
        </w:tc>
        <w:tc>
          <w:tcPr>
            <w:tcW w:w="625" w:type="pct"/>
            <w:shd w:val="clear" w:color="auto" w:fill="auto"/>
          </w:tcPr>
          <w:p w14:paraId="413402CA" w14:textId="7105AE46" w:rsidR="00B056FB" w:rsidRPr="00B9242E" w:rsidRDefault="00B056FB" w:rsidP="00B056FB">
            <w:pPr>
              <w:pStyle w:val="TableText"/>
              <w:rPr>
                <w:rStyle w:val="Blue"/>
                <w:rFonts w:cs="Arial"/>
                <w:color w:val="000000" w:themeColor="text1"/>
                <w:sz w:val="18"/>
                <w:szCs w:val="18"/>
              </w:rPr>
            </w:pPr>
            <w:r w:rsidRPr="004414DD">
              <w:rPr>
                <w:rStyle w:val="Blue"/>
                <w:rFonts w:cs="Arial"/>
                <w:color w:val="auto"/>
                <w:sz w:val="18"/>
                <w:szCs w:val="18"/>
              </w:rPr>
              <w:t>N/A</w:t>
            </w:r>
          </w:p>
        </w:tc>
        <w:tc>
          <w:tcPr>
            <w:tcW w:w="781" w:type="pct"/>
            <w:shd w:val="clear" w:color="auto" w:fill="auto"/>
          </w:tcPr>
          <w:p w14:paraId="01FBB74F" w14:textId="77777777" w:rsidR="00B056FB" w:rsidRPr="004414DD" w:rsidRDefault="00B056FB" w:rsidP="00B056FB">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30B3F930" w14:textId="77777777" w:rsidR="00B056FB" w:rsidRPr="004414DD" w:rsidRDefault="00B056FB" w:rsidP="00B056FB">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036B75B8" w14:textId="77777777" w:rsidR="00B056FB" w:rsidRPr="004414DD" w:rsidRDefault="00B056FB" w:rsidP="00B056FB">
            <w:pPr>
              <w:pStyle w:val="TableText"/>
              <w:spacing w:before="0" w:after="0"/>
              <w:rPr>
                <w:rStyle w:val="Blue"/>
                <w:rFonts w:cs="Arial"/>
                <w:color w:val="auto"/>
                <w:sz w:val="18"/>
                <w:szCs w:val="18"/>
              </w:rPr>
            </w:pPr>
          </w:p>
          <w:p w14:paraId="4C8FBEB4" w14:textId="77777777" w:rsidR="00B056FB" w:rsidRPr="004414DD" w:rsidRDefault="00B056FB" w:rsidP="00B056FB">
            <w:pPr>
              <w:pStyle w:val="TableText"/>
              <w:rPr>
                <w:rStyle w:val="Blue"/>
                <w:rFonts w:cs="Arial"/>
                <w:color w:val="auto"/>
                <w:sz w:val="18"/>
                <w:szCs w:val="18"/>
              </w:rPr>
            </w:pPr>
            <w:r w:rsidRPr="004414DD">
              <w:rPr>
                <w:rStyle w:val="Blue"/>
                <w:rFonts w:cs="Arial"/>
                <w:color w:val="auto"/>
                <w:sz w:val="18"/>
                <w:szCs w:val="18"/>
              </w:rPr>
              <w:t>Once monitor is replaced:</w:t>
            </w:r>
          </w:p>
          <w:p w14:paraId="035BDA0D" w14:textId="4193D555" w:rsidR="00B056FB" w:rsidRPr="00B9242E" w:rsidRDefault="00B056FB" w:rsidP="00B056FB">
            <w:pPr>
              <w:pStyle w:val="TableText"/>
              <w:rPr>
                <w:rStyle w:val="Blue"/>
                <w:rFonts w:cs="Arial"/>
                <w:color w:val="000000" w:themeColor="text1"/>
                <w:sz w:val="18"/>
                <w:szCs w:val="18"/>
              </w:rPr>
            </w:pPr>
            <w:r w:rsidRPr="004414DD">
              <w:rPr>
                <w:rStyle w:val="Blue"/>
                <w:rFonts w:cs="Arial"/>
                <w:color w:val="auto"/>
                <w:sz w:val="18"/>
                <w:szCs w:val="18"/>
              </w:rPr>
              <w:t xml:space="preserve"> 2-minute where yes/no or whenever overflow operates where start and end times.</w:t>
            </w:r>
          </w:p>
        </w:tc>
        <w:tc>
          <w:tcPr>
            <w:tcW w:w="704" w:type="pct"/>
            <w:shd w:val="clear" w:color="auto" w:fill="auto"/>
          </w:tcPr>
          <w:p w14:paraId="75C8CFF4" w14:textId="5F6C04D4" w:rsidR="00B056FB" w:rsidRPr="00B9242E" w:rsidRDefault="00B056FB" w:rsidP="00B056FB">
            <w:pPr>
              <w:pStyle w:val="TableText"/>
              <w:rPr>
                <w:rStyle w:val="Blue"/>
                <w:rFonts w:cs="Arial"/>
                <w:color w:val="000000" w:themeColor="text1"/>
                <w:sz w:val="18"/>
                <w:szCs w:val="18"/>
              </w:rPr>
            </w:pPr>
            <w:r w:rsidRPr="004414DD">
              <w:rPr>
                <w:rStyle w:val="Blue"/>
                <w:rFonts w:cs="Arial"/>
                <w:color w:val="auto"/>
                <w:sz w:val="18"/>
                <w:szCs w:val="18"/>
              </w:rPr>
              <w:t>N/A</w:t>
            </w:r>
          </w:p>
        </w:tc>
      </w:tr>
      <w:tr w:rsidR="00B056FB" w:rsidRPr="008F36B8" w14:paraId="19EE09BC" w14:textId="77777777" w:rsidTr="00224209">
        <w:trPr>
          <w:cantSplit/>
        </w:trPr>
        <w:tc>
          <w:tcPr>
            <w:tcW w:w="625" w:type="pct"/>
            <w:vMerge/>
            <w:shd w:val="clear" w:color="auto" w:fill="auto"/>
          </w:tcPr>
          <w:p w14:paraId="31F0B04B" w14:textId="77777777" w:rsidR="00B056FB" w:rsidRPr="008F36B8" w:rsidRDefault="00B056FB" w:rsidP="00B056FB">
            <w:pPr>
              <w:pStyle w:val="TableText"/>
              <w:rPr>
                <w:rStyle w:val="Blue"/>
                <w:sz w:val="18"/>
                <w:szCs w:val="18"/>
              </w:rPr>
            </w:pPr>
          </w:p>
        </w:tc>
        <w:tc>
          <w:tcPr>
            <w:tcW w:w="781" w:type="pct"/>
            <w:shd w:val="clear" w:color="auto" w:fill="auto"/>
          </w:tcPr>
          <w:p w14:paraId="79A7E8D0" w14:textId="4E0228E2" w:rsidR="00B056FB" w:rsidRPr="00B9242E" w:rsidRDefault="00B056FB" w:rsidP="00B056FB">
            <w:pPr>
              <w:pStyle w:val="TableText"/>
              <w:rPr>
                <w:rStyle w:val="Blue"/>
                <w:rFonts w:cs="Arial"/>
                <w:color w:val="000000" w:themeColor="text1"/>
                <w:sz w:val="18"/>
                <w:szCs w:val="18"/>
              </w:rPr>
            </w:pPr>
            <w:r w:rsidRPr="004414DD">
              <w:rPr>
                <w:rStyle w:val="Blue"/>
                <w:rFonts w:cs="Arial"/>
                <w:color w:val="auto"/>
                <w:sz w:val="18"/>
                <w:szCs w:val="18"/>
              </w:rPr>
              <w:t>Overflow operation monitoring status (operational / not operational)</w:t>
            </w:r>
          </w:p>
        </w:tc>
        <w:tc>
          <w:tcPr>
            <w:tcW w:w="703" w:type="pct"/>
            <w:shd w:val="clear" w:color="auto" w:fill="auto"/>
          </w:tcPr>
          <w:p w14:paraId="399B5CEA" w14:textId="43E74735" w:rsidR="00B056FB" w:rsidRDefault="00B056FB" w:rsidP="00B056FB">
            <w:pPr>
              <w:pStyle w:val="TableText"/>
              <w:rPr>
                <w:rStyle w:val="Blue"/>
                <w:rFonts w:cs="Arial"/>
                <w:color w:val="000000" w:themeColor="text1"/>
                <w:sz w:val="18"/>
                <w:szCs w:val="18"/>
              </w:rPr>
            </w:pPr>
            <w:r w:rsidRPr="004414DD">
              <w:rPr>
                <w:rStyle w:val="Blue"/>
                <w:rFonts w:cs="Arial"/>
                <w:color w:val="auto"/>
                <w:sz w:val="18"/>
                <w:szCs w:val="18"/>
              </w:rPr>
              <w:t>N/A</w:t>
            </w:r>
          </w:p>
        </w:tc>
        <w:tc>
          <w:tcPr>
            <w:tcW w:w="781" w:type="pct"/>
            <w:shd w:val="clear" w:color="auto" w:fill="auto"/>
          </w:tcPr>
          <w:p w14:paraId="18483F79" w14:textId="1AA3A5AE" w:rsidR="00B056FB" w:rsidRPr="00B9242E" w:rsidRDefault="00B056FB" w:rsidP="00B056FB">
            <w:pPr>
              <w:pStyle w:val="TableText"/>
              <w:rPr>
                <w:rStyle w:val="Blue"/>
                <w:rFonts w:cs="Arial"/>
                <w:color w:val="000000" w:themeColor="text1"/>
                <w:sz w:val="18"/>
                <w:szCs w:val="18"/>
              </w:rPr>
            </w:pPr>
            <w:r w:rsidRPr="004414DD">
              <w:rPr>
                <w:rStyle w:val="Blue"/>
                <w:rFonts w:cs="Arial"/>
                <w:color w:val="auto"/>
                <w:sz w:val="18"/>
                <w:szCs w:val="18"/>
              </w:rPr>
              <w:t>N/A</w:t>
            </w:r>
          </w:p>
        </w:tc>
        <w:tc>
          <w:tcPr>
            <w:tcW w:w="625" w:type="pct"/>
            <w:shd w:val="clear" w:color="auto" w:fill="auto"/>
          </w:tcPr>
          <w:p w14:paraId="26B7BCDB" w14:textId="1317CD7E" w:rsidR="00B056FB" w:rsidRPr="00B9242E" w:rsidRDefault="00B056FB" w:rsidP="00B056FB">
            <w:pPr>
              <w:pStyle w:val="TableText"/>
              <w:rPr>
                <w:rStyle w:val="Blue"/>
                <w:rFonts w:cs="Arial"/>
                <w:color w:val="000000" w:themeColor="text1"/>
                <w:sz w:val="18"/>
                <w:szCs w:val="18"/>
              </w:rPr>
            </w:pPr>
            <w:r w:rsidRPr="004414DD">
              <w:rPr>
                <w:rStyle w:val="Blue"/>
                <w:rFonts w:cs="Arial"/>
                <w:color w:val="auto"/>
                <w:sz w:val="18"/>
                <w:szCs w:val="18"/>
              </w:rPr>
              <w:t>N/A</w:t>
            </w:r>
          </w:p>
        </w:tc>
        <w:tc>
          <w:tcPr>
            <w:tcW w:w="781" w:type="pct"/>
            <w:shd w:val="clear" w:color="auto" w:fill="auto"/>
          </w:tcPr>
          <w:p w14:paraId="133326FB" w14:textId="77777777" w:rsidR="00B056FB" w:rsidRPr="004414DD" w:rsidRDefault="00B056FB" w:rsidP="00B056FB">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2C6B143F" w14:textId="77777777" w:rsidR="00B056FB" w:rsidRPr="004414DD" w:rsidRDefault="00B056FB" w:rsidP="00B056FB">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22F47D0B" w14:textId="77777777" w:rsidR="00B056FB" w:rsidRPr="004414DD" w:rsidRDefault="00B056FB" w:rsidP="00B056FB">
            <w:pPr>
              <w:pStyle w:val="TableText"/>
              <w:spacing w:before="0" w:after="0"/>
              <w:rPr>
                <w:rStyle w:val="Blue"/>
                <w:rFonts w:cs="Arial"/>
                <w:color w:val="auto"/>
                <w:sz w:val="18"/>
                <w:szCs w:val="18"/>
              </w:rPr>
            </w:pPr>
          </w:p>
          <w:p w14:paraId="186DE5C4" w14:textId="77777777" w:rsidR="00B056FB" w:rsidRPr="004414DD" w:rsidRDefault="00B056FB" w:rsidP="00B056FB">
            <w:pPr>
              <w:pStyle w:val="TableText"/>
              <w:rPr>
                <w:rStyle w:val="Blue"/>
                <w:rFonts w:cs="Arial"/>
                <w:color w:val="auto"/>
                <w:sz w:val="18"/>
                <w:szCs w:val="18"/>
              </w:rPr>
            </w:pPr>
            <w:r w:rsidRPr="004414DD">
              <w:rPr>
                <w:rStyle w:val="Blue"/>
                <w:rFonts w:cs="Arial"/>
                <w:color w:val="auto"/>
                <w:sz w:val="18"/>
                <w:szCs w:val="18"/>
              </w:rPr>
              <w:t>Once monitor is replaced:</w:t>
            </w:r>
          </w:p>
          <w:p w14:paraId="71D4E45D" w14:textId="4B1450B7" w:rsidR="00B056FB" w:rsidRPr="00B9242E" w:rsidRDefault="00B056FB" w:rsidP="00B056FB">
            <w:pPr>
              <w:pStyle w:val="TableText"/>
              <w:rPr>
                <w:rStyle w:val="Blue"/>
                <w:rFonts w:cs="Arial"/>
                <w:color w:val="000000" w:themeColor="text1"/>
                <w:sz w:val="18"/>
                <w:szCs w:val="18"/>
              </w:rPr>
            </w:pPr>
            <w:r w:rsidRPr="004414DD">
              <w:rPr>
                <w:rStyle w:val="Blue"/>
                <w:rFonts w:cs="Arial"/>
                <w:color w:val="auto"/>
                <w:sz w:val="18"/>
                <w:szCs w:val="18"/>
              </w:rPr>
              <w:t>2-minute or whenever operational status changes</w:t>
            </w:r>
          </w:p>
        </w:tc>
        <w:tc>
          <w:tcPr>
            <w:tcW w:w="704" w:type="pct"/>
            <w:shd w:val="clear" w:color="auto" w:fill="auto"/>
          </w:tcPr>
          <w:p w14:paraId="0F49B694" w14:textId="65696561" w:rsidR="00B056FB" w:rsidRPr="00B9242E" w:rsidRDefault="00B056FB" w:rsidP="00B056FB">
            <w:pPr>
              <w:pStyle w:val="TableText"/>
              <w:rPr>
                <w:rStyle w:val="Blue"/>
                <w:rFonts w:cs="Arial"/>
                <w:color w:val="000000" w:themeColor="text1"/>
                <w:sz w:val="18"/>
                <w:szCs w:val="18"/>
              </w:rPr>
            </w:pPr>
            <w:r w:rsidRPr="004414DD">
              <w:rPr>
                <w:rStyle w:val="Blue"/>
                <w:rFonts w:cs="Arial"/>
                <w:color w:val="auto"/>
                <w:sz w:val="18"/>
                <w:szCs w:val="18"/>
              </w:rPr>
              <w:t>N/A</w:t>
            </w:r>
          </w:p>
        </w:tc>
      </w:tr>
    </w:tbl>
    <w:p w14:paraId="72615202" w14:textId="24620C53" w:rsidR="000142C4" w:rsidRPr="008F36B8" w:rsidRDefault="000142C4" w:rsidP="0071043B">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19"/>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B9242E">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25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6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044886" w:rsidRPr="008F36B8" w14:paraId="5AB43B47" w14:textId="77777777" w:rsidTr="00B9242E">
        <w:trPr>
          <w:cantSplit/>
        </w:trPr>
        <w:tc>
          <w:tcPr>
            <w:tcW w:w="1485" w:type="pct"/>
            <w:shd w:val="clear" w:color="auto" w:fill="auto"/>
          </w:tcPr>
          <w:p w14:paraId="77BEE575" w14:textId="308A068C" w:rsidR="00044886" w:rsidRPr="00B9242E" w:rsidRDefault="00044886" w:rsidP="00044886">
            <w:pPr>
              <w:pStyle w:val="TableText"/>
              <w:rPr>
                <w:rStyle w:val="Blue"/>
                <w:color w:val="000000" w:themeColor="text1"/>
                <w:sz w:val="18"/>
                <w:szCs w:val="18"/>
              </w:rPr>
            </w:pPr>
            <w:r w:rsidRPr="00B9242E">
              <w:rPr>
                <w:rStyle w:val="Blue"/>
                <w:color w:val="000000" w:themeColor="text1"/>
                <w:sz w:val="18"/>
                <w:szCs w:val="18"/>
              </w:rPr>
              <w:t>A1 Secondary treated sewage effluent</w:t>
            </w:r>
          </w:p>
        </w:tc>
        <w:tc>
          <w:tcPr>
            <w:tcW w:w="1252" w:type="pct"/>
            <w:shd w:val="clear" w:color="auto" w:fill="auto"/>
          </w:tcPr>
          <w:p w14:paraId="7175BEA6" w14:textId="7D1FC89B" w:rsidR="00044886" w:rsidRPr="00B9242E" w:rsidRDefault="00044886" w:rsidP="00044886">
            <w:pPr>
              <w:pStyle w:val="TableText"/>
              <w:rPr>
                <w:rStyle w:val="Blue"/>
                <w:color w:val="000000" w:themeColor="text1"/>
                <w:sz w:val="18"/>
                <w:szCs w:val="18"/>
              </w:rPr>
            </w:pPr>
            <w:r w:rsidRPr="00B9242E">
              <w:rPr>
                <w:rStyle w:val="Blue"/>
                <w:color w:val="000000" w:themeColor="text1"/>
                <w:sz w:val="18"/>
                <w:szCs w:val="18"/>
              </w:rPr>
              <w:t>Final Effluent Discharge Point</w:t>
            </w:r>
          </w:p>
        </w:tc>
        <w:tc>
          <w:tcPr>
            <w:tcW w:w="1169" w:type="pct"/>
            <w:shd w:val="clear" w:color="auto" w:fill="auto"/>
          </w:tcPr>
          <w:p w14:paraId="4D1FDDF7" w14:textId="13353619" w:rsidR="00044886" w:rsidRPr="00B9242E" w:rsidRDefault="00B9242E" w:rsidP="00044886">
            <w:pPr>
              <w:pStyle w:val="TableText"/>
              <w:rPr>
                <w:rStyle w:val="Blue"/>
                <w:color w:val="000000" w:themeColor="text1"/>
                <w:sz w:val="18"/>
                <w:szCs w:val="18"/>
              </w:rPr>
            </w:pPr>
            <w:r w:rsidRPr="00B9242E">
              <w:rPr>
                <w:rStyle w:val="Blue"/>
                <w:color w:val="000000" w:themeColor="text1"/>
                <w:sz w:val="18"/>
                <w:szCs w:val="18"/>
              </w:rPr>
              <w:t>SN 45962 06988</w:t>
            </w:r>
          </w:p>
        </w:tc>
        <w:tc>
          <w:tcPr>
            <w:tcW w:w="1094" w:type="pct"/>
            <w:shd w:val="clear" w:color="auto" w:fill="auto"/>
          </w:tcPr>
          <w:p w14:paraId="5A9329B7" w14:textId="6A6CAF64" w:rsidR="00044886" w:rsidRPr="00B9242E" w:rsidRDefault="00B9242E" w:rsidP="00044886">
            <w:pPr>
              <w:pStyle w:val="TableText"/>
              <w:rPr>
                <w:rStyle w:val="Blue"/>
                <w:color w:val="000000" w:themeColor="text1"/>
                <w:sz w:val="18"/>
                <w:szCs w:val="18"/>
              </w:rPr>
            </w:pPr>
            <w:r w:rsidRPr="00B9242E">
              <w:rPr>
                <w:rStyle w:val="Blue"/>
                <w:color w:val="000000" w:themeColor="text1"/>
                <w:sz w:val="18"/>
                <w:szCs w:val="18"/>
              </w:rPr>
              <w:t xml:space="preserve">Tributary of the </w:t>
            </w:r>
            <w:proofErr w:type="spellStart"/>
            <w:r w:rsidRPr="00B9242E">
              <w:rPr>
                <w:rStyle w:val="Blue"/>
                <w:color w:val="000000" w:themeColor="text1"/>
                <w:sz w:val="18"/>
                <w:szCs w:val="18"/>
              </w:rPr>
              <w:t>Gwendraeth</w:t>
            </w:r>
            <w:proofErr w:type="spellEnd"/>
            <w:r w:rsidRPr="00B9242E">
              <w:rPr>
                <w:rStyle w:val="Blue"/>
                <w:color w:val="000000" w:themeColor="text1"/>
                <w:sz w:val="18"/>
                <w:szCs w:val="18"/>
              </w:rPr>
              <w:t xml:space="preserve"> Fawr</w:t>
            </w:r>
          </w:p>
        </w:tc>
      </w:tr>
      <w:tr w:rsidR="00334F72" w:rsidRPr="008F36B8" w14:paraId="10B1CB26" w14:textId="77777777" w:rsidTr="00B9242E">
        <w:trPr>
          <w:cantSplit/>
        </w:trPr>
        <w:tc>
          <w:tcPr>
            <w:tcW w:w="1485" w:type="pct"/>
            <w:shd w:val="clear" w:color="auto" w:fill="auto"/>
          </w:tcPr>
          <w:p w14:paraId="2C7BC43B" w14:textId="4E224616" w:rsidR="00334F72" w:rsidRPr="00B9242E" w:rsidRDefault="00334F72" w:rsidP="00334F72">
            <w:pPr>
              <w:pStyle w:val="TableText"/>
              <w:rPr>
                <w:rStyle w:val="Blue"/>
                <w:color w:val="000000" w:themeColor="text1"/>
                <w:sz w:val="18"/>
                <w:szCs w:val="18"/>
              </w:rPr>
            </w:pPr>
            <w:r w:rsidRPr="00B9242E">
              <w:rPr>
                <w:rStyle w:val="Blue"/>
                <w:color w:val="000000" w:themeColor="text1"/>
                <w:sz w:val="18"/>
                <w:szCs w:val="18"/>
              </w:rPr>
              <w:t>A2 Storm sewage</w:t>
            </w:r>
          </w:p>
        </w:tc>
        <w:tc>
          <w:tcPr>
            <w:tcW w:w="1252" w:type="pct"/>
            <w:shd w:val="clear" w:color="auto" w:fill="auto"/>
          </w:tcPr>
          <w:p w14:paraId="2323C9A0" w14:textId="30020723" w:rsidR="00334F72" w:rsidRPr="00B9242E" w:rsidRDefault="00334F72" w:rsidP="00334F72">
            <w:pPr>
              <w:pStyle w:val="TableText"/>
              <w:rPr>
                <w:rStyle w:val="Blue"/>
                <w:color w:val="000000" w:themeColor="text1"/>
                <w:sz w:val="18"/>
                <w:szCs w:val="18"/>
              </w:rPr>
            </w:pPr>
            <w:r w:rsidRPr="00B9242E">
              <w:rPr>
                <w:rStyle w:val="Blue"/>
                <w:color w:val="000000" w:themeColor="text1"/>
                <w:sz w:val="18"/>
                <w:szCs w:val="18"/>
              </w:rPr>
              <w:t>Storm Discharge Point</w:t>
            </w:r>
          </w:p>
        </w:tc>
        <w:tc>
          <w:tcPr>
            <w:tcW w:w="1169" w:type="pct"/>
            <w:shd w:val="clear" w:color="auto" w:fill="auto"/>
          </w:tcPr>
          <w:p w14:paraId="2EFACFD3" w14:textId="7F852710" w:rsidR="00334F72" w:rsidRPr="00B9242E" w:rsidRDefault="00B9242E" w:rsidP="00334F72">
            <w:pPr>
              <w:pStyle w:val="TableText"/>
              <w:rPr>
                <w:rStyle w:val="Blue"/>
                <w:color w:val="000000" w:themeColor="text1"/>
                <w:sz w:val="18"/>
                <w:szCs w:val="18"/>
              </w:rPr>
            </w:pPr>
            <w:r w:rsidRPr="00B9242E">
              <w:rPr>
                <w:rStyle w:val="Blue"/>
                <w:color w:val="000000" w:themeColor="text1"/>
                <w:sz w:val="18"/>
                <w:szCs w:val="18"/>
              </w:rPr>
              <w:t>SN 45962 06988</w:t>
            </w:r>
          </w:p>
        </w:tc>
        <w:tc>
          <w:tcPr>
            <w:tcW w:w="1094" w:type="pct"/>
            <w:shd w:val="clear" w:color="auto" w:fill="auto"/>
          </w:tcPr>
          <w:p w14:paraId="67039D2E" w14:textId="4AC363DD" w:rsidR="00334F72" w:rsidRPr="00B9242E" w:rsidRDefault="00B9242E" w:rsidP="00334F72">
            <w:pPr>
              <w:pStyle w:val="TableText"/>
              <w:rPr>
                <w:rStyle w:val="Blue"/>
                <w:color w:val="000000" w:themeColor="text1"/>
                <w:sz w:val="18"/>
                <w:szCs w:val="18"/>
              </w:rPr>
            </w:pPr>
            <w:r w:rsidRPr="00B9242E">
              <w:rPr>
                <w:rStyle w:val="Blue"/>
                <w:color w:val="000000" w:themeColor="text1"/>
                <w:sz w:val="18"/>
                <w:szCs w:val="18"/>
              </w:rPr>
              <w:t xml:space="preserve">Tributary of the </w:t>
            </w:r>
            <w:proofErr w:type="spellStart"/>
            <w:r w:rsidRPr="00B9242E">
              <w:rPr>
                <w:rStyle w:val="Blue"/>
                <w:color w:val="000000" w:themeColor="text1"/>
                <w:sz w:val="18"/>
                <w:szCs w:val="18"/>
              </w:rPr>
              <w:t>Gwendraeth</w:t>
            </w:r>
            <w:proofErr w:type="spellEnd"/>
            <w:r w:rsidRPr="00B9242E">
              <w:rPr>
                <w:rStyle w:val="Blue"/>
                <w:color w:val="000000" w:themeColor="text1"/>
                <w:sz w:val="18"/>
                <w:szCs w:val="18"/>
              </w:rPr>
              <w:t xml:space="preserve"> Fawr</w:t>
            </w:r>
          </w:p>
        </w:tc>
      </w:tr>
    </w:tbl>
    <w:p w14:paraId="0FCB37B1" w14:textId="77777777" w:rsidR="00821962" w:rsidRPr="00B9242E" w:rsidRDefault="00821962" w:rsidP="00B9242E">
      <w:pPr>
        <w:spacing w:before="120" w:after="120"/>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702"/>
        <w:gridCol w:w="1274"/>
        <w:gridCol w:w="2128"/>
        <w:gridCol w:w="1974"/>
      </w:tblGrid>
      <w:tr w:rsidR="000C7E7B" w:rsidRPr="008F36B8" w14:paraId="41125316" w14:textId="5FF249F6" w:rsidTr="00B9242E">
        <w:trPr>
          <w:cantSplit/>
          <w:tblHeader/>
        </w:trPr>
        <w:tc>
          <w:tcPr>
            <w:tcW w:w="3911"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89" w:type="pct"/>
            <w:shd w:val="clear" w:color="auto" w:fill="000000"/>
          </w:tcPr>
          <w:p w14:paraId="6D0C4306" w14:textId="77777777" w:rsidR="000C7E7B" w:rsidRPr="008F36B8" w:rsidRDefault="000C7E7B" w:rsidP="00BB22EC">
            <w:pPr>
              <w:pStyle w:val="TableText"/>
              <w:keepNext/>
              <w:rPr>
                <w:b/>
                <w:sz w:val="18"/>
                <w:szCs w:val="18"/>
              </w:rPr>
            </w:pPr>
          </w:p>
        </w:tc>
      </w:tr>
      <w:tr w:rsidR="00B9242E" w:rsidRPr="008F36B8" w14:paraId="38614349" w14:textId="0A742329" w:rsidTr="00B9242E">
        <w:trPr>
          <w:cantSplit/>
          <w:tblHeader/>
        </w:trPr>
        <w:tc>
          <w:tcPr>
            <w:tcW w:w="1095" w:type="pct"/>
            <w:shd w:val="clear" w:color="auto" w:fill="auto"/>
          </w:tcPr>
          <w:p w14:paraId="770A5586" w14:textId="23B863AE" w:rsidR="00B9242E" w:rsidRPr="00B9242E" w:rsidRDefault="00B9242E" w:rsidP="000C7E7B">
            <w:pPr>
              <w:pStyle w:val="TableText"/>
              <w:keepNext/>
              <w:rPr>
                <w:b/>
                <w:color w:val="000000" w:themeColor="text1"/>
                <w:sz w:val="18"/>
                <w:szCs w:val="18"/>
              </w:rPr>
            </w:pPr>
            <w:r w:rsidRPr="00B9242E">
              <w:rPr>
                <w:b/>
                <w:color w:val="000000" w:themeColor="text1"/>
                <w:sz w:val="18"/>
                <w:szCs w:val="18"/>
              </w:rPr>
              <w:t xml:space="preserve">Effluents and discharge points </w:t>
            </w:r>
          </w:p>
        </w:tc>
        <w:tc>
          <w:tcPr>
            <w:tcW w:w="939" w:type="pct"/>
            <w:shd w:val="clear" w:color="auto" w:fill="auto"/>
          </w:tcPr>
          <w:p w14:paraId="627FE10D" w14:textId="77777777" w:rsidR="00B9242E" w:rsidRPr="00B9242E" w:rsidRDefault="00B9242E" w:rsidP="000C7E7B">
            <w:pPr>
              <w:pStyle w:val="TableText"/>
              <w:keepNext/>
              <w:rPr>
                <w:b/>
                <w:color w:val="000000" w:themeColor="text1"/>
                <w:sz w:val="18"/>
                <w:szCs w:val="18"/>
              </w:rPr>
            </w:pPr>
            <w:r w:rsidRPr="00B9242E">
              <w:rPr>
                <w:b/>
                <w:color w:val="000000" w:themeColor="text1"/>
                <w:sz w:val="18"/>
                <w:szCs w:val="18"/>
              </w:rPr>
              <w:t>Description of discharge</w:t>
            </w:r>
          </w:p>
        </w:tc>
        <w:tc>
          <w:tcPr>
            <w:tcW w:w="703" w:type="pct"/>
            <w:shd w:val="clear" w:color="auto" w:fill="auto"/>
          </w:tcPr>
          <w:p w14:paraId="5EE994CD" w14:textId="77777777" w:rsidR="00B9242E" w:rsidRPr="00B9242E" w:rsidRDefault="00B9242E" w:rsidP="000C7E7B">
            <w:pPr>
              <w:pStyle w:val="TableText"/>
              <w:keepNext/>
              <w:rPr>
                <w:b/>
                <w:color w:val="000000" w:themeColor="text1"/>
                <w:sz w:val="18"/>
                <w:szCs w:val="18"/>
              </w:rPr>
            </w:pPr>
            <w:r w:rsidRPr="00B9242E">
              <w:rPr>
                <w:b/>
                <w:color w:val="000000" w:themeColor="text1"/>
                <w:sz w:val="18"/>
                <w:szCs w:val="18"/>
              </w:rPr>
              <w:t>Overflow setting l/s</w:t>
            </w:r>
          </w:p>
        </w:tc>
        <w:tc>
          <w:tcPr>
            <w:tcW w:w="1174" w:type="pct"/>
            <w:shd w:val="clear" w:color="auto" w:fill="auto"/>
          </w:tcPr>
          <w:p w14:paraId="41FE5796" w14:textId="0FB7C4D8" w:rsidR="00B9242E" w:rsidRPr="00B9242E" w:rsidRDefault="00B9242E" w:rsidP="000C7E7B">
            <w:pPr>
              <w:pStyle w:val="TableText"/>
              <w:keepNext/>
              <w:rPr>
                <w:rStyle w:val="Red"/>
                <w:b/>
                <w:color w:val="000000" w:themeColor="text1"/>
                <w:sz w:val="18"/>
                <w:szCs w:val="18"/>
              </w:rPr>
            </w:pPr>
            <w:r w:rsidRPr="00B9242E">
              <w:rPr>
                <w:rStyle w:val="Red"/>
                <w:b/>
                <w:color w:val="000000" w:themeColor="text1"/>
                <w:sz w:val="18"/>
                <w:szCs w:val="18"/>
              </w:rPr>
              <w:t>Maximum size of solid matter</w:t>
            </w:r>
          </w:p>
        </w:tc>
        <w:tc>
          <w:tcPr>
            <w:tcW w:w="1089" w:type="pct"/>
            <w:shd w:val="clear" w:color="auto" w:fill="auto"/>
          </w:tcPr>
          <w:p w14:paraId="2475979D" w14:textId="4C52FDA8" w:rsidR="00B9242E" w:rsidRPr="00B9242E" w:rsidRDefault="00B9242E" w:rsidP="001B303B">
            <w:pPr>
              <w:pStyle w:val="TableText"/>
              <w:keepNext/>
              <w:rPr>
                <w:rStyle w:val="Red"/>
                <w:b/>
                <w:color w:val="000000" w:themeColor="text1"/>
                <w:sz w:val="18"/>
                <w:szCs w:val="18"/>
              </w:rPr>
            </w:pPr>
            <w:r w:rsidRPr="00B9242E">
              <w:rPr>
                <w:rStyle w:val="Red"/>
                <w:b/>
                <w:color w:val="000000" w:themeColor="text1"/>
                <w:sz w:val="18"/>
                <w:szCs w:val="18"/>
              </w:rPr>
              <w:t>Screen aperture size</w:t>
            </w:r>
          </w:p>
        </w:tc>
      </w:tr>
      <w:tr w:rsidR="00B9242E" w:rsidRPr="008F36B8" w14:paraId="33E9E4B5" w14:textId="4E4632F5" w:rsidTr="00B9242E">
        <w:trPr>
          <w:cantSplit/>
        </w:trPr>
        <w:tc>
          <w:tcPr>
            <w:tcW w:w="1095" w:type="pct"/>
            <w:shd w:val="clear" w:color="auto" w:fill="auto"/>
          </w:tcPr>
          <w:p w14:paraId="73D8BE62" w14:textId="2D520FB1" w:rsidR="00B9242E" w:rsidRPr="00B9242E" w:rsidRDefault="00B9242E" w:rsidP="009A1C04">
            <w:pPr>
              <w:pStyle w:val="TableText"/>
              <w:rPr>
                <w:rStyle w:val="Blue"/>
                <w:color w:val="000000" w:themeColor="text1"/>
                <w:sz w:val="18"/>
                <w:szCs w:val="18"/>
              </w:rPr>
            </w:pPr>
            <w:r w:rsidRPr="00B9242E">
              <w:rPr>
                <w:rStyle w:val="Blue"/>
                <w:color w:val="000000" w:themeColor="text1"/>
                <w:sz w:val="18"/>
                <w:szCs w:val="18"/>
              </w:rPr>
              <w:t>A2 Storm sewage via Storm Discharge Point</w:t>
            </w:r>
          </w:p>
        </w:tc>
        <w:tc>
          <w:tcPr>
            <w:tcW w:w="939" w:type="pct"/>
            <w:shd w:val="clear" w:color="auto" w:fill="auto"/>
          </w:tcPr>
          <w:p w14:paraId="5D0CB487" w14:textId="77777777" w:rsidR="00B9242E" w:rsidRPr="00B9242E" w:rsidRDefault="00B9242E" w:rsidP="009A1C04">
            <w:pPr>
              <w:pStyle w:val="TableText"/>
              <w:rPr>
                <w:rStyle w:val="Blue"/>
                <w:color w:val="000000" w:themeColor="text1"/>
                <w:sz w:val="18"/>
                <w:szCs w:val="18"/>
              </w:rPr>
            </w:pPr>
            <w:r w:rsidRPr="00B9242E">
              <w:rPr>
                <w:rStyle w:val="Blue"/>
                <w:color w:val="000000" w:themeColor="text1"/>
                <w:sz w:val="18"/>
                <w:szCs w:val="18"/>
              </w:rPr>
              <w:t>Storm sewage</w:t>
            </w:r>
          </w:p>
        </w:tc>
        <w:tc>
          <w:tcPr>
            <w:tcW w:w="703" w:type="pct"/>
            <w:shd w:val="clear" w:color="auto" w:fill="auto"/>
          </w:tcPr>
          <w:p w14:paraId="1F131938" w14:textId="5D8AF4D9" w:rsidR="00B9242E" w:rsidRPr="00B9242E" w:rsidRDefault="00B9242E" w:rsidP="009A1C04">
            <w:pPr>
              <w:pStyle w:val="NormalWeb"/>
              <w:ind w:left="85" w:right="85"/>
              <w:rPr>
                <w:rStyle w:val="Blue"/>
                <w:rFonts w:ascii="Arial" w:hAnsi="Arial" w:cs="Arial"/>
                <w:color w:val="000000" w:themeColor="text1"/>
                <w:sz w:val="18"/>
                <w:szCs w:val="18"/>
              </w:rPr>
            </w:pPr>
            <w:r w:rsidRPr="00B9242E">
              <w:rPr>
                <w:rStyle w:val="Blue"/>
                <w:rFonts w:ascii="Arial" w:hAnsi="Arial" w:cs="Arial"/>
                <w:color w:val="000000" w:themeColor="text1"/>
                <w:sz w:val="18"/>
                <w:szCs w:val="18"/>
              </w:rPr>
              <w:t>5.6</w:t>
            </w:r>
          </w:p>
        </w:tc>
        <w:tc>
          <w:tcPr>
            <w:tcW w:w="1174" w:type="pct"/>
            <w:shd w:val="clear" w:color="auto" w:fill="auto"/>
          </w:tcPr>
          <w:p w14:paraId="1639EC8E" w14:textId="63C54A3B" w:rsidR="00B9242E" w:rsidRPr="00B9242E" w:rsidRDefault="00B9242E" w:rsidP="00B9242E">
            <w:pPr>
              <w:pStyle w:val="TableText"/>
              <w:rPr>
                <w:rStyle w:val="Pink"/>
                <w:color w:val="000000" w:themeColor="text1"/>
                <w:sz w:val="18"/>
                <w:szCs w:val="18"/>
              </w:rPr>
            </w:pPr>
            <w:r w:rsidRPr="00B9242E">
              <w:rPr>
                <w:rStyle w:val="Blue"/>
                <w:color w:val="000000" w:themeColor="text1"/>
                <w:sz w:val="18"/>
                <w:szCs w:val="18"/>
              </w:rPr>
              <w:t>No greater than 6 mm in more than 1 dimension</w:t>
            </w:r>
          </w:p>
        </w:tc>
        <w:tc>
          <w:tcPr>
            <w:tcW w:w="1089" w:type="pct"/>
            <w:shd w:val="clear" w:color="auto" w:fill="auto"/>
          </w:tcPr>
          <w:p w14:paraId="761DC16F" w14:textId="79FEBDBC" w:rsidR="00B9242E" w:rsidRPr="00B9242E" w:rsidRDefault="00B9242E" w:rsidP="00B9242E">
            <w:pPr>
              <w:pStyle w:val="TableText"/>
              <w:rPr>
                <w:rStyle w:val="Blue"/>
                <w:color w:val="000000" w:themeColor="text1"/>
                <w:sz w:val="18"/>
                <w:szCs w:val="18"/>
              </w:rPr>
            </w:pPr>
            <w:r w:rsidRPr="00B9242E">
              <w:rPr>
                <w:rStyle w:val="Blue"/>
                <w:color w:val="000000" w:themeColor="text1"/>
                <w:sz w:val="18"/>
                <w:szCs w:val="18"/>
              </w:rPr>
              <w:t>6 mm x 6 mm</w:t>
            </w:r>
          </w:p>
        </w:tc>
      </w:tr>
    </w:tbl>
    <w:p w14:paraId="1C553E9F" w14:textId="7F73FED5" w:rsidR="001B6005" w:rsidRPr="008F36B8" w:rsidRDefault="001B6005" w:rsidP="00D932BD">
      <w:pPr>
        <w:spacing w:before="120" w:after="120"/>
        <w:ind w:left="567"/>
        <w:rPr>
          <w:rStyle w:val="Pink"/>
          <w:rFonts w:ascii="Arial" w:hAnsi="Arial" w:cs="Arial"/>
          <w:sz w:val="18"/>
          <w:szCs w:val="18"/>
        </w:rPr>
      </w:pPr>
      <w:bookmarkStart w:id="7"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552"/>
        <w:gridCol w:w="1841"/>
        <w:gridCol w:w="2684"/>
      </w:tblGrid>
      <w:tr w:rsidR="001B6005" w:rsidRPr="008F36B8" w14:paraId="0003FBD6" w14:textId="77777777" w:rsidTr="002C4064">
        <w:trPr>
          <w:cantSplit/>
          <w:tblHeader/>
        </w:trPr>
        <w:tc>
          <w:tcPr>
            <w:tcW w:w="5000" w:type="pct"/>
            <w:gridSpan w:val="4"/>
            <w:shd w:val="clear" w:color="auto" w:fill="000000"/>
          </w:tcPr>
          <w:bookmarkEnd w:id="7"/>
          <w:p w14:paraId="57B619AE" w14:textId="1AA4787A" w:rsidR="00742E8E" w:rsidRPr="008F36B8" w:rsidRDefault="001B6005" w:rsidP="00B9242E">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B9242E">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408"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16"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48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B9242E" w:rsidRPr="008F36B8" w14:paraId="34B4F023" w14:textId="77777777" w:rsidTr="00B9242E">
        <w:trPr>
          <w:cantSplit/>
        </w:trPr>
        <w:tc>
          <w:tcPr>
            <w:tcW w:w="1095" w:type="pct"/>
            <w:vMerge w:val="restart"/>
            <w:shd w:val="clear" w:color="auto" w:fill="auto"/>
          </w:tcPr>
          <w:p w14:paraId="5C451729" w14:textId="4632F6BD" w:rsidR="00B9242E" w:rsidRPr="00B9242E" w:rsidRDefault="00B9242E" w:rsidP="00B9242E">
            <w:pPr>
              <w:pStyle w:val="TableText"/>
              <w:rPr>
                <w:rStyle w:val="Blue"/>
                <w:color w:val="000000" w:themeColor="text1"/>
                <w:sz w:val="18"/>
                <w:szCs w:val="18"/>
              </w:rPr>
            </w:pPr>
            <w:r w:rsidRPr="00B9242E">
              <w:rPr>
                <w:rStyle w:val="Blue"/>
                <w:color w:val="000000" w:themeColor="text1"/>
                <w:sz w:val="18"/>
                <w:szCs w:val="18"/>
              </w:rPr>
              <w:t>A1 Secondary treated sewage effluent via Final Effluent Discharge Point</w:t>
            </w:r>
          </w:p>
        </w:tc>
        <w:tc>
          <w:tcPr>
            <w:tcW w:w="1408" w:type="pct"/>
            <w:shd w:val="clear" w:color="auto" w:fill="auto"/>
          </w:tcPr>
          <w:p w14:paraId="601451EF" w14:textId="50E48BB8" w:rsidR="00B9242E" w:rsidRPr="00B9242E" w:rsidRDefault="00B9242E" w:rsidP="00B9242E">
            <w:pPr>
              <w:pStyle w:val="TableText"/>
              <w:rPr>
                <w:rStyle w:val="Blue"/>
                <w:color w:val="000000" w:themeColor="text1"/>
                <w:sz w:val="18"/>
                <w:szCs w:val="18"/>
              </w:rPr>
            </w:pPr>
            <w:r w:rsidRPr="00B9242E">
              <w:rPr>
                <w:rStyle w:val="Blue"/>
                <w:color w:val="000000" w:themeColor="text1"/>
                <w:sz w:val="18"/>
                <w:szCs w:val="18"/>
              </w:rPr>
              <w:t>Final effluent sampling</w:t>
            </w:r>
          </w:p>
        </w:tc>
        <w:tc>
          <w:tcPr>
            <w:tcW w:w="1016" w:type="pct"/>
            <w:shd w:val="clear" w:color="auto" w:fill="auto"/>
          </w:tcPr>
          <w:p w14:paraId="06981C9D" w14:textId="37D47F63" w:rsidR="00B9242E" w:rsidRPr="00B9242E" w:rsidRDefault="00B9242E" w:rsidP="00B9242E">
            <w:pPr>
              <w:pStyle w:val="TableText"/>
              <w:rPr>
                <w:rStyle w:val="Blue"/>
                <w:color w:val="000000" w:themeColor="text1"/>
                <w:sz w:val="18"/>
                <w:szCs w:val="18"/>
              </w:rPr>
            </w:pPr>
            <w:r w:rsidRPr="00B9242E">
              <w:rPr>
                <w:rStyle w:val="Blue"/>
                <w:color w:val="000000" w:themeColor="text1"/>
                <w:sz w:val="18"/>
                <w:szCs w:val="18"/>
              </w:rPr>
              <w:t>SN 45974 06969</w:t>
            </w:r>
          </w:p>
        </w:tc>
        <w:tc>
          <w:tcPr>
            <w:tcW w:w="1481" w:type="pct"/>
            <w:shd w:val="clear" w:color="auto" w:fill="auto"/>
          </w:tcPr>
          <w:p w14:paraId="148E5DE6" w14:textId="03F7E4F4" w:rsidR="00B9242E" w:rsidRPr="00B9242E" w:rsidRDefault="00B9242E" w:rsidP="00B9242E">
            <w:pPr>
              <w:pStyle w:val="TableText"/>
              <w:rPr>
                <w:rStyle w:val="Blue"/>
                <w:color w:val="000000" w:themeColor="text1"/>
                <w:sz w:val="18"/>
                <w:szCs w:val="18"/>
              </w:rPr>
            </w:pPr>
            <w:r w:rsidRPr="00B9242E">
              <w:rPr>
                <w:rStyle w:val="Blue"/>
                <w:color w:val="000000" w:themeColor="text1"/>
                <w:sz w:val="18"/>
                <w:szCs w:val="18"/>
              </w:rPr>
              <w:t>Final Effluent Sample Point</w:t>
            </w:r>
          </w:p>
        </w:tc>
      </w:tr>
      <w:tr w:rsidR="009553D6" w:rsidRPr="008F36B8" w14:paraId="64D0E5CC" w14:textId="77777777" w:rsidTr="00B9242E">
        <w:trPr>
          <w:cantSplit/>
        </w:trPr>
        <w:tc>
          <w:tcPr>
            <w:tcW w:w="1095" w:type="pct"/>
            <w:vMerge/>
            <w:shd w:val="clear" w:color="auto" w:fill="auto"/>
          </w:tcPr>
          <w:p w14:paraId="7FB654FE" w14:textId="77777777" w:rsidR="009553D6" w:rsidRPr="00B9242E" w:rsidRDefault="009553D6" w:rsidP="009553D6">
            <w:pPr>
              <w:pStyle w:val="TableText"/>
              <w:rPr>
                <w:rStyle w:val="Blue"/>
                <w:color w:val="000000" w:themeColor="text1"/>
                <w:sz w:val="18"/>
                <w:szCs w:val="18"/>
              </w:rPr>
            </w:pPr>
          </w:p>
        </w:tc>
        <w:tc>
          <w:tcPr>
            <w:tcW w:w="1408" w:type="pct"/>
            <w:shd w:val="clear" w:color="auto" w:fill="auto"/>
          </w:tcPr>
          <w:p w14:paraId="10E78A10" w14:textId="3961C6E3" w:rsidR="009553D6" w:rsidRPr="00B9242E" w:rsidRDefault="009553D6" w:rsidP="009553D6">
            <w:pPr>
              <w:pStyle w:val="TableText"/>
              <w:rPr>
                <w:rStyle w:val="Blue"/>
                <w:color w:val="000000" w:themeColor="text1"/>
                <w:sz w:val="18"/>
                <w:szCs w:val="18"/>
              </w:rPr>
            </w:pPr>
            <w:r w:rsidRPr="00B9242E">
              <w:rPr>
                <w:rStyle w:val="Blue"/>
                <w:color w:val="000000" w:themeColor="text1"/>
                <w:sz w:val="18"/>
                <w:szCs w:val="18"/>
              </w:rPr>
              <w:t>MCERTS continuous flow monitoring</w:t>
            </w:r>
          </w:p>
        </w:tc>
        <w:tc>
          <w:tcPr>
            <w:tcW w:w="1016" w:type="pct"/>
            <w:shd w:val="clear" w:color="auto" w:fill="auto"/>
          </w:tcPr>
          <w:p w14:paraId="1DA84FF9" w14:textId="30116A5C" w:rsidR="009553D6" w:rsidRPr="00B9242E" w:rsidRDefault="00B9242E" w:rsidP="009553D6">
            <w:pPr>
              <w:pStyle w:val="TableText"/>
              <w:rPr>
                <w:rStyle w:val="Blue"/>
                <w:color w:val="000000" w:themeColor="text1"/>
                <w:sz w:val="18"/>
                <w:szCs w:val="18"/>
              </w:rPr>
            </w:pPr>
            <w:r w:rsidRPr="00B9242E">
              <w:rPr>
                <w:rStyle w:val="Blue"/>
                <w:color w:val="000000" w:themeColor="text1"/>
                <w:sz w:val="18"/>
                <w:szCs w:val="18"/>
              </w:rPr>
              <w:t>SN 45980 06968</w:t>
            </w:r>
          </w:p>
        </w:tc>
        <w:tc>
          <w:tcPr>
            <w:tcW w:w="1481" w:type="pct"/>
            <w:shd w:val="clear" w:color="auto" w:fill="auto"/>
          </w:tcPr>
          <w:p w14:paraId="5D10B3DC" w14:textId="51D3E24D" w:rsidR="009553D6" w:rsidRPr="00B9242E" w:rsidRDefault="009553D6" w:rsidP="009553D6">
            <w:pPr>
              <w:pStyle w:val="TableText"/>
              <w:rPr>
                <w:rStyle w:val="Blue"/>
                <w:color w:val="000000" w:themeColor="text1"/>
                <w:sz w:val="18"/>
                <w:szCs w:val="18"/>
              </w:rPr>
            </w:pPr>
            <w:r w:rsidRPr="00B9242E">
              <w:rPr>
                <w:rStyle w:val="Blue"/>
                <w:color w:val="000000" w:themeColor="text1"/>
                <w:sz w:val="18"/>
                <w:szCs w:val="18"/>
              </w:rPr>
              <w:t>MCERTS Flow Monitoring Point</w:t>
            </w:r>
          </w:p>
        </w:tc>
      </w:tr>
      <w:tr w:rsidR="00590AD8" w:rsidRPr="008F36B8" w14:paraId="5DC0552A" w14:textId="77777777" w:rsidTr="00B9242E">
        <w:trPr>
          <w:cantSplit/>
        </w:trPr>
        <w:tc>
          <w:tcPr>
            <w:tcW w:w="1095" w:type="pct"/>
            <w:vMerge w:val="restart"/>
            <w:shd w:val="clear" w:color="auto" w:fill="auto"/>
          </w:tcPr>
          <w:p w14:paraId="2A2FADF5" w14:textId="4B5AC583" w:rsidR="00590AD8" w:rsidRPr="00B9242E" w:rsidRDefault="00590AD8" w:rsidP="008A08E9">
            <w:pPr>
              <w:pStyle w:val="TableText"/>
              <w:rPr>
                <w:rStyle w:val="Blue"/>
                <w:color w:val="000000" w:themeColor="text1"/>
                <w:sz w:val="18"/>
                <w:szCs w:val="18"/>
              </w:rPr>
            </w:pPr>
            <w:r w:rsidRPr="00B9242E">
              <w:rPr>
                <w:rStyle w:val="Blue"/>
                <w:color w:val="000000" w:themeColor="text1"/>
                <w:sz w:val="18"/>
                <w:szCs w:val="18"/>
              </w:rPr>
              <w:t>A2 Storm sewage via Storm Discharge Point</w:t>
            </w:r>
          </w:p>
        </w:tc>
        <w:tc>
          <w:tcPr>
            <w:tcW w:w="1408" w:type="pct"/>
            <w:shd w:val="clear" w:color="auto" w:fill="auto"/>
          </w:tcPr>
          <w:p w14:paraId="023152B2" w14:textId="63441951" w:rsidR="00590AD8" w:rsidRPr="00B9242E" w:rsidRDefault="00590AD8" w:rsidP="008A08E9">
            <w:pPr>
              <w:pStyle w:val="TableText"/>
              <w:rPr>
                <w:rStyle w:val="Blue"/>
                <w:color w:val="000000" w:themeColor="text1"/>
                <w:sz w:val="18"/>
                <w:szCs w:val="18"/>
              </w:rPr>
            </w:pPr>
            <w:r w:rsidRPr="00B9242E">
              <w:rPr>
                <w:rStyle w:val="Blue"/>
                <w:color w:val="000000" w:themeColor="text1"/>
                <w:sz w:val="18"/>
                <w:szCs w:val="18"/>
              </w:rPr>
              <w:t xml:space="preserve">Storm </w:t>
            </w:r>
            <w:r w:rsidR="00C04295" w:rsidRPr="00B9242E">
              <w:rPr>
                <w:rStyle w:val="Blue"/>
                <w:color w:val="000000" w:themeColor="text1"/>
                <w:sz w:val="18"/>
                <w:szCs w:val="18"/>
              </w:rPr>
              <w:t>e</w:t>
            </w:r>
            <w:r w:rsidRPr="00B9242E">
              <w:rPr>
                <w:rStyle w:val="Blue"/>
                <w:color w:val="000000" w:themeColor="text1"/>
                <w:sz w:val="18"/>
                <w:szCs w:val="18"/>
              </w:rPr>
              <w:t>ffluent sampling</w:t>
            </w:r>
          </w:p>
        </w:tc>
        <w:tc>
          <w:tcPr>
            <w:tcW w:w="1016" w:type="pct"/>
            <w:shd w:val="clear" w:color="auto" w:fill="auto"/>
          </w:tcPr>
          <w:p w14:paraId="393E1D1A" w14:textId="12CAA7C1" w:rsidR="00590AD8" w:rsidRPr="00B9242E" w:rsidRDefault="00B9242E" w:rsidP="008A08E9">
            <w:pPr>
              <w:pStyle w:val="TableText"/>
              <w:rPr>
                <w:rStyle w:val="Blue"/>
                <w:color w:val="000000" w:themeColor="text1"/>
                <w:sz w:val="18"/>
                <w:szCs w:val="18"/>
              </w:rPr>
            </w:pPr>
            <w:r w:rsidRPr="00B9242E">
              <w:rPr>
                <w:rStyle w:val="Blue"/>
                <w:color w:val="000000" w:themeColor="text1"/>
                <w:sz w:val="18"/>
                <w:szCs w:val="18"/>
              </w:rPr>
              <w:t>SN 45992 06934</w:t>
            </w:r>
          </w:p>
        </w:tc>
        <w:tc>
          <w:tcPr>
            <w:tcW w:w="1481" w:type="pct"/>
            <w:shd w:val="clear" w:color="auto" w:fill="auto"/>
          </w:tcPr>
          <w:p w14:paraId="1EEF4F42" w14:textId="2B025A04" w:rsidR="00590AD8" w:rsidRPr="00B9242E" w:rsidRDefault="00590AD8" w:rsidP="008A08E9">
            <w:pPr>
              <w:pStyle w:val="TableText"/>
              <w:rPr>
                <w:rStyle w:val="Blue"/>
                <w:color w:val="000000" w:themeColor="text1"/>
                <w:sz w:val="18"/>
                <w:szCs w:val="18"/>
                <w:highlight w:val="green"/>
              </w:rPr>
            </w:pPr>
            <w:r w:rsidRPr="00B9242E">
              <w:rPr>
                <w:rStyle w:val="Blue"/>
                <w:color w:val="000000" w:themeColor="text1"/>
                <w:sz w:val="18"/>
                <w:szCs w:val="18"/>
              </w:rPr>
              <w:t>Storm Sample Point</w:t>
            </w:r>
          </w:p>
        </w:tc>
      </w:tr>
      <w:tr w:rsidR="00590AD8" w:rsidRPr="008F36B8" w14:paraId="5F057204" w14:textId="77777777" w:rsidTr="00B9242E">
        <w:trPr>
          <w:cantSplit/>
        </w:trPr>
        <w:tc>
          <w:tcPr>
            <w:tcW w:w="1095" w:type="pct"/>
            <w:vMerge/>
            <w:shd w:val="clear" w:color="auto" w:fill="auto"/>
          </w:tcPr>
          <w:p w14:paraId="36902352" w14:textId="77777777" w:rsidR="00590AD8" w:rsidRPr="00B9242E" w:rsidRDefault="00590AD8" w:rsidP="008A08E9">
            <w:pPr>
              <w:pStyle w:val="TableText"/>
              <w:rPr>
                <w:rStyle w:val="Blue"/>
                <w:color w:val="000000" w:themeColor="text1"/>
                <w:sz w:val="18"/>
                <w:szCs w:val="18"/>
              </w:rPr>
            </w:pPr>
          </w:p>
        </w:tc>
        <w:tc>
          <w:tcPr>
            <w:tcW w:w="1408" w:type="pct"/>
            <w:shd w:val="clear" w:color="auto" w:fill="auto"/>
          </w:tcPr>
          <w:p w14:paraId="52A7CC51" w14:textId="3ED9A474" w:rsidR="00590AD8" w:rsidRPr="00B9242E" w:rsidRDefault="00242539" w:rsidP="00B9242E">
            <w:pPr>
              <w:pStyle w:val="TableText"/>
              <w:rPr>
                <w:rStyle w:val="Blue"/>
                <w:color w:val="000000" w:themeColor="text1"/>
                <w:sz w:val="18"/>
                <w:szCs w:val="18"/>
              </w:rPr>
            </w:pPr>
            <w:r w:rsidRPr="00B9242E">
              <w:rPr>
                <w:rStyle w:val="Blue"/>
                <w:color w:val="000000" w:themeColor="text1"/>
                <w:sz w:val="18"/>
                <w:szCs w:val="18"/>
              </w:rPr>
              <w:t>Event duration monitoring</w:t>
            </w:r>
          </w:p>
        </w:tc>
        <w:tc>
          <w:tcPr>
            <w:tcW w:w="1016" w:type="pct"/>
            <w:shd w:val="clear" w:color="auto" w:fill="auto"/>
          </w:tcPr>
          <w:p w14:paraId="0A561CDD" w14:textId="65946D3D" w:rsidR="00590AD8" w:rsidRPr="00B9242E" w:rsidRDefault="00B9242E" w:rsidP="008A08E9">
            <w:pPr>
              <w:pStyle w:val="TableText"/>
              <w:rPr>
                <w:rStyle w:val="Blue"/>
                <w:color w:val="000000" w:themeColor="text1"/>
                <w:sz w:val="18"/>
                <w:szCs w:val="18"/>
              </w:rPr>
            </w:pPr>
            <w:r w:rsidRPr="00B9242E">
              <w:rPr>
                <w:rStyle w:val="Blue"/>
                <w:color w:val="000000" w:themeColor="text1"/>
                <w:sz w:val="18"/>
                <w:szCs w:val="18"/>
              </w:rPr>
              <w:t>SN 45976 06967</w:t>
            </w:r>
          </w:p>
        </w:tc>
        <w:tc>
          <w:tcPr>
            <w:tcW w:w="1481" w:type="pct"/>
            <w:shd w:val="clear" w:color="auto" w:fill="auto"/>
          </w:tcPr>
          <w:p w14:paraId="249E112B" w14:textId="1FE68D18" w:rsidR="00590AD8" w:rsidRPr="00B9242E" w:rsidRDefault="00590AD8" w:rsidP="008A08E9">
            <w:pPr>
              <w:pStyle w:val="TableText"/>
              <w:rPr>
                <w:rStyle w:val="Blue"/>
                <w:color w:val="000000" w:themeColor="text1"/>
                <w:sz w:val="18"/>
                <w:szCs w:val="18"/>
                <w:highlight w:val="green"/>
              </w:rPr>
            </w:pPr>
            <w:r w:rsidRPr="00B9242E">
              <w:rPr>
                <w:rStyle w:val="Blue"/>
                <w:color w:val="000000" w:themeColor="text1"/>
                <w:sz w:val="18"/>
                <w:szCs w:val="18"/>
              </w:rPr>
              <w:t>Storm to Environment EDM Monitoring Point</w:t>
            </w:r>
          </w:p>
        </w:tc>
      </w:tr>
      <w:tr w:rsidR="00127AF5" w:rsidRPr="008F36B8" w14:paraId="6C9142D7" w14:textId="77777777" w:rsidTr="00B9242E">
        <w:trPr>
          <w:cantSplit/>
        </w:trPr>
        <w:tc>
          <w:tcPr>
            <w:tcW w:w="1095" w:type="pct"/>
            <w:vMerge/>
            <w:shd w:val="clear" w:color="auto" w:fill="auto"/>
          </w:tcPr>
          <w:p w14:paraId="0C7992FE" w14:textId="77777777" w:rsidR="00127AF5" w:rsidRPr="00B9242E" w:rsidRDefault="00127AF5" w:rsidP="00127AF5">
            <w:pPr>
              <w:pStyle w:val="TableText"/>
              <w:rPr>
                <w:rStyle w:val="Blue"/>
                <w:color w:val="000000" w:themeColor="text1"/>
                <w:sz w:val="18"/>
                <w:szCs w:val="18"/>
              </w:rPr>
            </w:pPr>
          </w:p>
        </w:tc>
        <w:tc>
          <w:tcPr>
            <w:tcW w:w="1408" w:type="pct"/>
            <w:shd w:val="clear" w:color="auto" w:fill="auto"/>
          </w:tcPr>
          <w:p w14:paraId="2F08E068" w14:textId="622CCA8D" w:rsidR="00127AF5" w:rsidRPr="00B9242E" w:rsidRDefault="00127AF5" w:rsidP="00127AF5">
            <w:pPr>
              <w:pStyle w:val="TableText"/>
              <w:rPr>
                <w:rStyle w:val="Blue"/>
                <w:color w:val="000000" w:themeColor="text1"/>
                <w:sz w:val="18"/>
                <w:szCs w:val="18"/>
              </w:rPr>
            </w:pPr>
            <w:r w:rsidRPr="00B9242E">
              <w:rPr>
                <w:rStyle w:val="Blue"/>
                <w:color w:val="000000" w:themeColor="text1"/>
                <w:sz w:val="18"/>
                <w:szCs w:val="18"/>
              </w:rPr>
              <w:t>Flow passed forward monitoring</w:t>
            </w:r>
          </w:p>
        </w:tc>
        <w:tc>
          <w:tcPr>
            <w:tcW w:w="1016" w:type="pct"/>
            <w:shd w:val="clear" w:color="auto" w:fill="auto"/>
          </w:tcPr>
          <w:p w14:paraId="0295D039" w14:textId="1C4C31B9" w:rsidR="00127AF5" w:rsidRPr="00B9242E" w:rsidRDefault="00B9242E" w:rsidP="00127AF5">
            <w:pPr>
              <w:pStyle w:val="TableText"/>
              <w:rPr>
                <w:rStyle w:val="Blue"/>
                <w:color w:val="000000" w:themeColor="text1"/>
                <w:sz w:val="18"/>
                <w:szCs w:val="18"/>
              </w:rPr>
            </w:pPr>
            <w:r w:rsidRPr="00B9242E">
              <w:rPr>
                <w:rStyle w:val="Blue"/>
                <w:color w:val="000000" w:themeColor="text1"/>
                <w:sz w:val="18"/>
                <w:szCs w:val="18"/>
              </w:rPr>
              <w:t>SN 45999 06933</w:t>
            </w:r>
          </w:p>
        </w:tc>
        <w:tc>
          <w:tcPr>
            <w:tcW w:w="1481" w:type="pct"/>
            <w:shd w:val="clear" w:color="auto" w:fill="auto"/>
          </w:tcPr>
          <w:p w14:paraId="4861D766" w14:textId="5FD60AE3" w:rsidR="00127AF5" w:rsidRPr="00B9242E" w:rsidRDefault="00127AF5" w:rsidP="00127AF5">
            <w:pPr>
              <w:pStyle w:val="TableText"/>
              <w:rPr>
                <w:rStyle w:val="Blue"/>
                <w:color w:val="000000" w:themeColor="text1"/>
                <w:sz w:val="18"/>
                <w:szCs w:val="18"/>
              </w:rPr>
            </w:pPr>
            <w:r w:rsidRPr="00B9242E">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B9242E">
        <w:rPr>
          <w:rStyle w:val="Red"/>
          <w:color w:val="000000" w:themeColor="text1"/>
        </w:rPr>
        <w:lastRenderedPageBreak/>
        <w:t xml:space="preserve">Schedule 3A - Look up </w:t>
      </w:r>
      <w:proofErr w:type="gramStart"/>
      <w:r w:rsidR="00821962" w:rsidRPr="00B9242E">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B9242E" w:rsidRDefault="00821962" w:rsidP="00821962">
            <w:pPr>
              <w:pStyle w:val="TableText"/>
              <w:rPr>
                <w:rStyle w:val="Red"/>
                <w:b/>
                <w:color w:val="000000" w:themeColor="text1"/>
                <w:sz w:val="18"/>
                <w:szCs w:val="18"/>
              </w:rPr>
            </w:pPr>
            <w:r w:rsidRPr="00B9242E">
              <w:rPr>
                <w:rStyle w:val="Red"/>
                <w:b/>
                <w:color w:val="000000" w:themeColor="text1"/>
                <w:sz w:val="18"/>
                <w:szCs w:val="18"/>
              </w:rPr>
              <w:t>Number of s</w:t>
            </w:r>
            <w:bookmarkStart w:id="8" w:name="_Hlt511551491"/>
            <w:bookmarkEnd w:id="8"/>
            <w:r w:rsidRPr="00B9242E">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B9242E" w:rsidRDefault="00821962" w:rsidP="00821962">
            <w:pPr>
              <w:pStyle w:val="TableText"/>
              <w:rPr>
                <w:rStyle w:val="Red"/>
                <w:b/>
                <w:color w:val="000000" w:themeColor="text1"/>
                <w:sz w:val="18"/>
                <w:szCs w:val="18"/>
              </w:rPr>
            </w:pPr>
            <w:r w:rsidRPr="00B9242E">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4–7  </w:t>
            </w:r>
          </w:p>
        </w:tc>
        <w:tc>
          <w:tcPr>
            <w:tcW w:w="2660" w:type="pct"/>
            <w:shd w:val="clear" w:color="auto" w:fill="auto"/>
          </w:tcPr>
          <w:p w14:paraId="69C4BC74"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8–16</w:t>
            </w:r>
          </w:p>
        </w:tc>
        <w:tc>
          <w:tcPr>
            <w:tcW w:w="2660" w:type="pct"/>
            <w:shd w:val="clear" w:color="auto" w:fill="auto"/>
          </w:tcPr>
          <w:p w14:paraId="0648B3A3"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17–28 </w:t>
            </w:r>
          </w:p>
        </w:tc>
        <w:tc>
          <w:tcPr>
            <w:tcW w:w="2660" w:type="pct"/>
            <w:shd w:val="clear" w:color="auto" w:fill="auto"/>
          </w:tcPr>
          <w:p w14:paraId="778D512A"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29–40 </w:t>
            </w:r>
          </w:p>
        </w:tc>
        <w:tc>
          <w:tcPr>
            <w:tcW w:w="2660" w:type="pct"/>
            <w:shd w:val="clear" w:color="auto" w:fill="auto"/>
          </w:tcPr>
          <w:p w14:paraId="1B0C750B"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41–53  </w:t>
            </w:r>
          </w:p>
        </w:tc>
        <w:tc>
          <w:tcPr>
            <w:tcW w:w="2660" w:type="pct"/>
            <w:shd w:val="clear" w:color="auto" w:fill="auto"/>
          </w:tcPr>
          <w:p w14:paraId="6261ED31"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54–67  </w:t>
            </w:r>
          </w:p>
        </w:tc>
        <w:tc>
          <w:tcPr>
            <w:tcW w:w="2660" w:type="pct"/>
            <w:shd w:val="clear" w:color="auto" w:fill="auto"/>
          </w:tcPr>
          <w:p w14:paraId="3DA4AA29"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68–81  </w:t>
            </w:r>
          </w:p>
        </w:tc>
        <w:tc>
          <w:tcPr>
            <w:tcW w:w="2660" w:type="pct"/>
            <w:shd w:val="clear" w:color="auto" w:fill="auto"/>
          </w:tcPr>
          <w:p w14:paraId="240BF003"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82–95 </w:t>
            </w:r>
          </w:p>
        </w:tc>
        <w:tc>
          <w:tcPr>
            <w:tcW w:w="2660" w:type="pct"/>
            <w:shd w:val="clear" w:color="auto" w:fill="auto"/>
          </w:tcPr>
          <w:p w14:paraId="3947566A"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96–110 </w:t>
            </w:r>
          </w:p>
        </w:tc>
        <w:tc>
          <w:tcPr>
            <w:tcW w:w="2660" w:type="pct"/>
            <w:shd w:val="clear" w:color="auto" w:fill="auto"/>
          </w:tcPr>
          <w:p w14:paraId="7B637391"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111–125  </w:t>
            </w:r>
          </w:p>
        </w:tc>
        <w:tc>
          <w:tcPr>
            <w:tcW w:w="2660" w:type="pct"/>
            <w:shd w:val="clear" w:color="auto" w:fill="auto"/>
          </w:tcPr>
          <w:p w14:paraId="3A267D7B"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126–140  </w:t>
            </w:r>
          </w:p>
        </w:tc>
        <w:tc>
          <w:tcPr>
            <w:tcW w:w="2660" w:type="pct"/>
            <w:shd w:val="clear" w:color="auto" w:fill="auto"/>
          </w:tcPr>
          <w:p w14:paraId="49045AEB"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141–155  </w:t>
            </w:r>
          </w:p>
        </w:tc>
        <w:tc>
          <w:tcPr>
            <w:tcW w:w="2660" w:type="pct"/>
            <w:shd w:val="clear" w:color="auto" w:fill="auto"/>
          </w:tcPr>
          <w:p w14:paraId="68142938"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156–171  </w:t>
            </w:r>
          </w:p>
        </w:tc>
        <w:tc>
          <w:tcPr>
            <w:tcW w:w="2660" w:type="pct"/>
            <w:shd w:val="clear" w:color="auto" w:fill="auto"/>
          </w:tcPr>
          <w:p w14:paraId="7C328F6C"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172–187 </w:t>
            </w:r>
          </w:p>
        </w:tc>
        <w:tc>
          <w:tcPr>
            <w:tcW w:w="2660" w:type="pct"/>
            <w:shd w:val="clear" w:color="auto" w:fill="auto"/>
          </w:tcPr>
          <w:p w14:paraId="3D32E7D7"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188–203  </w:t>
            </w:r>
          </w:p>
        </w:tc>
        <w:tc>
          <w:tcPr>
            <w:tcW w:w="2660" w:type="pct"/>
            <w:shd w:val="clear" w:color="auto" w:fill="auto"/>
          </w:tcPr>
          <w:p w14:paraId="757AB9A0"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204–219  </w:t>
            </w:r>
          </w:p>
        </w:tc>
        <w:tc>
          <w:tcPr>
            <w:tcW w:w="2660" w:type="pct"/>
            <w:shd w:val="clear" w:color="auto" w:fill="auto"/>
          </w:tcPr>
          <w:p w14:paraId="7C72F087"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220–235  </w:t>
            </w:r>
          </w:p>
        </w:tc>
        <w:tc>
          <w:tcPr>
            <w:tcW w:w="2660" w:type="pct"/>
            <w:shd w:val="clear" w:color="auto" w:fill="auto"/>
          </w:tcPr>
          <w:p w14:paraId="777683AB"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236–251 </w:t>
            </w:r>
          </w:p>
        </w:tc>
        <w:tc>
          <w:tcPr>
            <w:tcW w:w="2660" w:type="pct"/>
            <w:shd w:val="clear" w:color="auto" w:fill="auto"/>
          </w:tcPr>
          <w:p w14:paraId="1036B43A"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252–268 </w:t>
            </w:r>
          </w:p>
        </w:tc>
        <w:tc>
          <w:tcPr>
            <w:tcW w:w="2660" w:type="pct"/>
            <w:shd w:val="clear" w:color="auto" w:fill="auto"/>
          </w:tcPr>
          <w:p w14:paraId="758D1B52"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269–284  </w:t>
            </w:r>
          </w:p>
        </w:tc>
        <w:tc>
          <w:tcPr>
            <w:tcW w:w="2660" w:type="pct"/>
            <w:shd w:val="clear" w:color="auto" w:fill="auto"/>
          </w:tcPr>
          <w:p w14:paraId="059DCBA8"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285–300  </w:t>
            </w:r>
          </w:p>
        </w:tc>
        <w:tc>
          <w:tcPr>
            <w:tcW w:w="2660" w:type="pct"/>
            <w:shd w:val="clear" w:color="auto" w:fill="auto"/>
          </w:tcPr>
          <w:p w14:paraId="2E8AAEFB"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301–317 </w:t>
            </w:r>
          </w:p>
        </w:tc>
        <w:tc>
          <w:tcPr>
            <w:tcW w:w="2660" w:type="pct"/>
            <w:shd w:val="clear" w:color="auto" w:fill="auto"/>
          </w:tcPr>
          <w:p w14:paraId="4208F093"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318–334  </w:t>
            </w:r>
          </w:p>
        </w:tc>
        <w:tc>
          <w:tcPr>
            <w:tcW w:w="2660" w:type="pct"/>
            <w:shd w:val="clear" w:color="auto" w:fill="auto"/>
          </w:tcPr>
          <w:p w14:paraId="3F38A396"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335–350 </w:t>
            </w:r>
          </w:p>
        </w:tc>
        <w:tc>
          <w:tcPr>
            <w:tcW w:w="2660" w:type="pct"/>
            <w:shd w:val="clear" w:color="auto" w:fill="auto"/>
          </w:tcPr>
          <w:p w14:paraId="69B8293B"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351–365 </w:t>
            </w:r>
          </w:p>
        </w:tc>
        <w:tc>
          <w:tcPr>
            <w:tcW w:w="2660" w:type="pct"/>
            <w:shd w:val="clear" w:color="auto" w:fill="auto"/>
          </w:tcPr>
          <w:p w14:paraId="3579A65B"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 xml:space="preserve"> 25</w:t>
            </w:r>
          </w:p>
        </w:tc>
      </w:tr>
    </w:tbl>
    <w:p w14:paraId="06AF7D98" w14:textId="77777777" w:rsidR="00821962" w:rsidRPr="008F36B8" w:rsidRDefault="00821962" w:rsidP="00821962"/>
    <w:p w14:paraId="6186E131" w14:textId="77777777" w:rsidR="00821962" w:rsidRPr="00B9242E" w:rsidRDefault="005D2F25" w:rsidP="00821962">
      <w:pPr>
        <w:pStyle w:val="Heading1NotIndexed"/>
        <w:ind w:left="567"/>
        <w:rPr>
          <w:rStyle w:val="Red"/>
          <w:color w:val="000000" w:themeColor="text1"/>
        </w:rPr>
      </w:pPr>
      <w:r w:rsidRPr="008F36B8">
        <w:rPr>
          <w:rStyle w:val="Red"/>
        </w:rPr>
        <w:br w:type="page"/>
      </w:r>
      <w:r w:rsidR="00821962" w:rsidRPr="00B9242E">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B9242E" w:rsidRPr="00B9242E" w14:paraId="15F89F50" w14:textId="77777777" w:rsidTr="001F4EC0">
        <w:trPr>
          <w:cantSplit/>
          <w:tblHeader/>
        </w:trPr>
        <w:tc>
          <w:tcPr>
            <w:tcW w:w="737" w:type="pct"/>
            <w:shd w:val="clear" w:color="auto" w:fill="auto"/>
          </w:tcPr>
          <w:p w14:paraId="0E79F7C9" w14:textId="77777777" w:rsidR="00821962" w:rsidRPr="00B9242E" w:rsidRDefault="00821962" w:rsidP="00821962">
            <w:pPr>
              <w:pStyle w:val="TableText"/>
              <w:rPr>
                <w:rStyle w:val="Red"/>
                <w:b/>
                <w:color w:val="000000" w:themeColor="text1"/>
                <w:sz w:val="18"/>
                <w:szCs w:val="18"/>
              </w:rPr>
            </w:pPr>
            <w:r w:rsidRPr="00B9242E">
              <w:rPr>
                <w:rStyle w:val="Red"/>
                <w:b/>
                <w:color w:val="000000" w:themeColor="text1"/>
                <w:sz w:val="18"/>
                <w:szCs w:val="18"/>
              </w:rPr>
              <w:t>Parameter</w:t>
            </w:r>
          </w:p>
        </w:tc>
        <w:tc>
          <w:tcPr>
            <w:tcW w:w="1056" w:type="pct"/>
            <w:shd w:val="clear" w:color="auto" w:fill="auto"/>
          </w:tcPr>
          <w:p w14:paraId="78238B78" w14:textId="77777777" w:rsidR="00821962" w:rsidRPr="00B9242E" w:rsidRDefault="00821962" w:rsidP="00821962">
            <w:pPr>
              <w:pStyle w:val="TableText"/>
              <w:rPr>
                <w:rStyle w:val="Red"/>
                <w:b/>
                <w:color w:val="000000" w:themeColor="text1"/>
                <w:sz w:val="18"/>
                <w:szCs w:val="18"/>
              </w:rPr>
            </w:pPr>
            <w:r w:rsidRPr="00B9242E">
              <w:rPr>
                <w:rStyle w:val="Red"/>
                <w:b/>
                <w:color w:val="000000" w:themeColor="text1"/>
                <w:sz w:val="18"/>
                <w:szCs w:val="18"/>
              </w:rPr>
              <w:t>‘Normal frequency’ of samples per year</w:t>
            </w:r>
          </w:p>
        </w:tc>
        <w:tc>
          <w:tcPr>
            <w:tcW w:w="1055" w:type="pct"/>
            <w:shd w:val="clear" w:color="auto" w:fill="auto"/>
          </w:tcPr>
          <w:p w14:paraId="06AA764E" w14:textId="77777777" w:rsidR="00821962" w:rsidRPr="00B9242E" w:rsidRDefault="00821962" w:rsidP="00821962">
            <w:pPr>
              <w:pStyle w:val="TableText"/>
              <w:rPr>
                <w:rStyle w:val="Red"/>
                <w:b/>
                <w:color w:val="000000" w:themeColor="text1"/>
                <w:sz w:val="18"/>
                <w:szCs w:val="18"/>
              </w:rPr>
            </w:pPr>
            <w:r w:rsidRPr="00B9242E">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B9242E" w:rsidRDefault="00821962" w:rsidP="00821962">
            <w:pPr>
              <w:pStyle w:val="TableText"/>
              <w:rPr>
                <w:rStyle w:val="Red"/>
                <w:b/>
                <w:color w:val="000000" w:themeColor="text1"/>
                <w:sz w:val="18"/>
                <w:szCs w:val="18"/>
              </w:rPr>
            </w:pPr>
            <w:r w:rsidRPr="00B9242E">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B9242E" w:rsidRDefault="00821962" w:rsidP="00821962">
            <w:pPr>
              <w:pStyle w:val="TableText"/>
              <w:rPr>
                <w:rStyle w:val="Red"/>
                <w:b/>
                <w:color w:val="000000" w:themeColor="text1"/>
                <w:sz w:val="18"/>
                <w:szCs w:val="18"/>
              </w:rPr>
            </w:pPr>
            <w:r w:rsidRPr="00B9242E">
              <w:rPr>
                <w:rStyle w:val="Red"/>
                <w:b/>
                <w:color w:val="000000" w:themeColor="text1"/>
                <w:sz w:val="18"/>
                <w:szCs w:val="18"/>
              </w:rPr>
              <w:t>Out of hours samples</w:t>
            </w:r>
          </w:p>
        </w:tc>
      </w:tr>
      <w:tr w:rsidR="00B9242E" w:rsidRPr="00B9242E" w14:paraId="22B5F3DB" w14:textId="77777777" w:rsidTr="001F4EC0">
        <w:trPr>
          <w:cantSplit/>
        </w:trPr>
        <w:tc>
          <w:tcPr>
            <w:tcW w:w="737" w:type="pct"/>
            <w:shd w:val="clear" w:color="auto" w:fill="auto"/>
          </w:tcPr>
          <w:p w14:paraId="7E04794E"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Sanitary</w:t>
            </w:r>
          </w:p>
          <w:p w14:paraId="0CAE9CDA" w14:textId="77777777" w:rsidR="00821962" w:rsidRPr="00B9242E"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24</w:t>
            </w:r>
          </w:p>
        </w:tc>
        <w:tc>
          <w:tcPr>
            <w:tcW w:w="1055" w:type="pct"/>
            <w:shd w:val="clear" w:color="auto" w:fill="auto"/>
          </w:tcPr>
          <w:p w14:paraId="773C4CC7"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12</w:t>
            </w:r>
          </w:p>
        </w:tc>
        <w:tc>
          <w:tcPr>
            <w:tcW w:w="1059" w:type="pct"/>
            <w:shd w:val="clear" w:color="auto" w:fill="auto"/>
          </w:tcPr>
          <w:p w14:paraId="5F5A59AA"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24</w:t>
            </w:r>
          </w:p>
        </w:tc>
        <w:tc>
          <w:tcPr>
            <w:tcW w:w="1093" w:type="pct"/>
            <w:shd w:val="clear" w:color="auto" w:fill="auto"/>
          </w:tcPr>
          <w:p w14:paraId="282EB3D6"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For 24 samples 2 out of hours samples per annum</w:t>
            </w:r>
          </w:p>
        </w:tc>
      </w:tr>
      <w:tr w:rsidR="00B9242E" w:rsidRPr="00B9242E" w14:paraId="7C438A51" w14:textId="77777777" w:rsidTr="001F4EC0">
        <w:trPr>
          <w:cantSplit/>
        </w:trPr>
        <w:tc>
          <w:tcPr>
            <w:tcW w:w="737" w:type="pct"/>
            <w:shd w:val="clear" w:color="auto" w:fill="auto"/>
          </w:tcPr>
          <w:p w14:paraId="3958ED9A"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Non sanitary</w:t>
            </w:r>
          </w:p>
          <w:p w14:paraId="23A00D01" w14:textId="77777777" w:rsidR="00821962" w:rsidRPr="00B9242E"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12</w:t>
            </w:r>
          </w:p>
        </w:tc>
        <w:tc>
          <w:tcPr>
            <w:tcW w:w="1055" w:type="pct"/>
            <w:shd w:val="clear" w:color="auto" w:fill="auto"/>
          </w:tcPr>
          <w:p w14:paraId="31479A9E"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12</w:t>
            </w:r>
          </w:p>
        </w:tc>
        <w:tc>
          <w:tcPr>
            <w:tcW w:w="1059" w:type="pct"/>
            <w:shd w:val="clear" w:color="auto" w:fill="auto"/>
          </w:tcPr>
          <w:p w14:paraId="2303665C"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12</w:t>
            </w:r>
          </w:p>
        </w:tc>
        <w:tc>
          <w:tcPr>
            <w:tcW w:w="1093" w:type="pct"/>
            <w:shd w:val="clear" w:color="auto" w:fill="auto"/>
          </w:tcPr>
          <w:p w14:paraId="547A8B6C" w14:textId="77777777" w:rsidR="00821962" w:rsidRPr="00B9242E" w:rsidRDefault="00821962" w:rsidP="00821962">
            <w:pPr>
              <w:pStyle w:val="TableText"/>
              <w:rPr>
                <w:rStyle w:val="Red"/>
                <w:color w:val="000000" w:themeColor="text1"/>
                <w:sz w:val="18"/>
                <w:szCs w:val="18"/>
              </w:rPr>
            </w:pPr>
            <w:r w:rsidRPr="00B9242E">
              <w:rPr>
                <w:rStyle w:val="Red"/>
                <w:color w:val="000000" w:themeColor="text1"/>
                <w:sz w:val="18"/>
                <w:szCs w:val="18"/>
              </w:rPr>
              <w:t>For 12 samples 1 out of hours sample per annum</w:t>
            </w:r>
          </w:p>
        </w:tc>
      </w:tr>
    </w:tbl>
    <w:p w14:paraId="461E4EB2" w14:textId="77777777" w:rsidR="00821962" w:rsidRPr="008F36B8" w:rsidRDefault="00821962" w:rsidP="00821962">
      <w:pPr>
        <w:ind w:left="567"/>
        <w:rPr>
          <w:rStyle w:val="Pink"/>
        </w:rPr>
      </w:pPr>
    </w:p>
    <w:p w14:paraId="6637FE0F" w14:textId="77777777" w:rsidR="00821962" w:rsidRPr="008F36B8" w:rsidRDefault="00821962" w:rsidP="0006689A">
      <w:pPr>
        <w:rPr>
          <w:rStyle w:val="Pink"/>
          <w:sz w:val="18"/>
          <w:szCs w:val="18"/>
        </w:rPr>
      </w:pPr>
    </w:p>
    <w:p w14:paraId="6F7B6F1E" w14:textId="0C029CEC" w:rsidR="00821962" w:rsidRPr="008F36B8" w:rsidRDefault="005D2F25" w:rsidP="00B9242E">
      <w:pPr>
        <w:pStyle w:val="Heading1NotIndexed"/>
        <w:ind w:left="567"/>
        <w:rPr>
          <w:rStyle w:val="Pink"/>
          <w:rFonts w:cs="Arial"/>
          <w:sz w:val="18"/>
          <w:szCs w:val="18"/>
        </w:rPr>
      </w:pPr>
      <w:r w:rsidRPr="008F36B8">
        <w:rPr>
          <w:rStyle w:val="Red"/>
        </w:rPr>
        <w:br w:type="page"/>
      </w:r>
    </w:p>
    <w:p w14:paraId="74D11A76" w14:textId="440BCBFA"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B9242E">
        <w:trPr>
          <w:cantSplit/>
          <w:trHeight w:val="629"/>
          <w:tblHeader/>
        </w:trPr>
        <w:tc>
          <w:tcPr>
            <w:tcW w:w="837" w:type="pct"/>
          </w:tcPr>
          <w:p w14:paraId="23E3A383" w14:textId="77777777" w:rsidR="00D55C1F" w:rsidRPr="00B9242E" w:rsidRDefault="00D55C1F" w:rsidP="00821962">
            <w:pPr>
              <w:pStyle w:val="TableText"/>
              <w:rPr>
                <w:b/>
                <w:color w:val="000000" w:themeColor="text1"/>
                <w:sz w:val="18"/>
                <w:szCs w:val="18"/>
              </w:rPr>
            </w:pPr>
            <w:r w:rsidRPr="00B9242E">
              <w:rPr>
                <w:b/>
                <w:color w:val="000000" w:themeColor="text1"/>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7A47CCBD" w:rsidR="001A6A99" w:rsidRPr="001E6743" w:rsidRDefault="00D55C1F" w:rsidP="00B9242E">
            <w:pPr>
              <w:pStyle w:val="TableText"/>
              <w:rPr>
                <w:b/>
                <w:i/>
                <w:iCs/>
                <w:sz w:val="18"/>
                <w:szCs w:val="18"/>
              </w:rPr>
            </w:pPr>
            <w:r w:rsidRPr="008F36B8">
              <w:rPr>
                <w:b/>
                <w:sz w:val="18"/>
                <w:szCs w:val="18"/>
              </w:rPr>
              <w:t>Monitoring point reference</w:t>
            </w:r>
          </w:p>
        </w:tc>
        <w:tc>
          <w:tcPr>
            <w:tcW w:w="1082" w:type="pct"/>
            <w:shd w:val="clear" w:color="auto" w:fill="auto"/>
          </w:tcPr>
          <w:p w14:paraId="59931CCB" w14:textId="77777777" w:rsidR="00D55C1F" w:rsidRDefault="00D55C1F" w:rsidP="00821962">
            <w:pPr>
              <w:pStyle w:val="TableText"/>
              <w:rPr>
                <w:b/>
                <w:sz w:val="18"/>
                <w:szCs w:val="18"/>
              </w:rPr>
            </w:pPr>
            <w:r w:rsidRPr="008F36B8">
              <w:rPr>
                <w:b/>
                <w:sz w:val="18"/>
                <w:szCs w:val="18"/>
              </w:rPr>
              <w:t>Reporting period</w:t>
            </w:r>
          </w:p>
          <w:p w14:paraId="603B7ACA" w14:textId="51D376C6" w:rsidR="001E6743" w:rsidRPr="008F36B8" w:rsidRDefault="001E6743" w:rsidP="00821962">
            <w:pPr>
              <w:pStyle w:val="TableText"/>
              <w:rPr>
                <w:b/>
                <w:sz w:val="18"/>
                <w:szCs w:val="18"/>
              </w:rPr>
            </w:pP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2CE86BF5" w:rsidR="00D55C1F" w:rsidRPr="00B9242E" w:rsidRDefault="002C4064" w:rsidP="00821962">
            <w:pPr>
              <w:pStyle w:val="TableText"/>
              <w:rPr>
                <w:rStyle w:val="Blue"/>
                <w:rFonts w:cs="Arial"/>
                <w:color w:val="000000" w:themeColor="text1"/>
                <w:sz w:val="18"/>
                <w:szCs w:val="18"/>
              </w:rPr>
            </w:pPr>
            <w:r w:rsidRPr="00B9242E">
              <w:rPr>
                <w:rStyle w:val="Blue"/>
                <w:rFonts w:cs="Arial"/>
                <w:color w:val="000000" w:themeColor="text1"/>
                <w:sz w:val="18"/>
                <w:szCs w:val="18"/>
              </w:rPr>
              <w:t>A1 Secondary treated sewage effluent via Final Effluent Discharge Point</w:t>
            </w:r>
          </w:p>
        </w:tc>
        <w:tc>
          <w:tcPr>
            <w:tcW w:w="1166" w:type="pct"/>
            <w:shd w:val="clear" w:color="auto" w:fill="auto"/>
          </w:tcPr>
          <w:p w14:paraId="3025C85F" w14:textId="77777777" w:rsidR="00D55C1F" w:rsidRPr="00B9242E" w:rsidRDefault="00D55C1F" w:rsidP="00821962">
            <w:pPr>
              <w:pStyle w:val="TableText"/>
              <w:rPr>
                <w:rStyle w:val="Blue"/>
                <w:rFonts w:cs="Arial"/>
                <w:color w:val="000000" w:themeColor="text1"/>
                <w:sz w:val="18"/>
                <w:szCs w:val="18"/>
              </w:rPr>
            </w:pPr>
            <w:r w:rsidRPr="00B9242E">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B9242E" w:rsidRDefault="007A27A9" w:rsidP="00821962">
            <w:pPr>
              <w:pStyle w:val="TableText"/>
              <w:rPr>
                <w:rStyle w:val="Blue"/>
                <w:rFonts w:cs="Arial"/>
                <w:color w:val="000000" w:themeColor="text1"/>
                <w:sz w:val="18"/>
                <w:szCs w:val="18"/>
              </w:rPr>
            </w:pPr>
            <w:r w:rsidRPr="00B9242E">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B9242E" w:rsidRDefault="00D55C1F" w:rsidP="00821962">
            <w:pPr>
              <w:pStyle w:val="TableText"/>
              <w:rPr>
                <w:rStyle w:val="Blue"/>
                <w:rFonts w:cs="Arial"/>
                <w:color w:val="000000" w:themeColor="text1"/>
                <w:sz w:val="18"/>
                <w:szCs w:val="18"/>
              </w:rPr>
            </w:pPr>
            <w:r w:rsidRPr="00B9242E">
              <w:rPr>
                <w:rStyle w:val="Blue"/>
                <w:rFonts w:cs="Arial"/>
                <w:color w:val="000000" w:themeColor="text1"/>
                <w:sz w:val="18"/>
                <w:szCs w:val="18"/>
              </w:rPr>
              <w:t>15-minute flow</w:t>
            </w:r>
          </w:p>
        </w:tc>
        <w:tc>
          <w:tcPr>
            <w:tcW w:w="1000" w:type="pct"/>
            <w:shd w:val="clear" w:color="auto" w:fill="auto"/>
          </w:tcPr>
          <w:p w14:paraId="429B42A0" w14:textId="290C68F9" w:rsidR="00D55C1F" w:rsidRPr="00B9242E" w:rsidRDefault="003A3DD7" w:rsidP="00821962">
            <w:pPr>
              <w:pStyle w:val="TableText"/>
              <w:rPr>
                <w:rStyle w:val="Blue"/>
                <w:rFonts w:cs="Arial"/>
                <w:color w:val="000000" w:themeColor="text1"/>
                <w:sz w:val="18"/>
                <w:szCs w:val="18"/>
              </w:rPr>
            </w:pPr>
            <w:r w:rsidRPr="00B9242E">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5594FE24" w:rsidR="00D55C1F" w:rsidRPr="00B9242E" w:rsidRDefault="00D55C1F" w:rsidP="00821962">
            <w:pPr>
              <w:pStyle w:val="TableText"/>
              <w:rPr>
                <w:rStyle w:val="Blue"/>
                <w:rFonts w:cs="Arial"/>
                <w:color w:val="000000" w:themeColor="text1"/>
                <w:sz w:val="18"/>
                <w:szCs w:val="18"/>
              </w:rPr>
            </w:pPr>
            <w:r w:rsidRPr="00B9242E">
              <w:rPr>
                <w:rStyle w:val="Blue"/>
                <w:rFonts w:cs="Arial"/>
                <w:color w:val="000000" w:themeColor="text1"/>
                <w:sz w:val="18"/>
                <w:szCs w:val="18"/>
              </w:rPr>
              <w:t>Operator Self</w:t>
            </w:r>
            <w:r w:rsidR="00127AF5" w:rsidRPr="00B9242E">
              <w:rPr>
                <w:rStyle w:val="Blue"/>
                <w:rFonts w:cs="Arial"/>
                <w:color w:val="000000" w:themeColor="text1"/>
                <w:sz w:val="18"/>
                <w:szCs w:val="18"/>
              </w:rPr>
              <w:t>-</w:t>
            </w:r>
            <w:r w:rsidRPr="00B9242E">
              <w:rPr>
                <w:rStyle w:val="Blue"/>
                <w:rFonts w:cs="Arial"/>
                <w:color w:val="000000" w:themeColor="text1"/>
                <w:sz w:val="18"/>
                <w:szCs w:val="18"/>
              </w:rPr>
              <w:t>Monitoring - ATU-BOD as O</w:t>
            </w:r>
            <w:r w:rsidRPr="00B9242E">
              <w:rPr>
                <w:rStyle w:val="Blue"/>
                <w:rFonts w:cs="Arial"/>
                <w:color w:val="000000" w:themeColor="text1"/>
                <w:sz w:val="18"/>
                <w:szCs w:val="18"/>
                <w:vertAlign w:val="subscript"/>
              </w:rPr>
              <w:t>2</w:t>
            </w:r>
            <w:r w:rsidRPr="00B9242E">
              <w:rPr>
                <w:rStyle w:val="Blue"/>
                <w:rFonts w:cs="Arial"/>
                <w:color w:val="000000" w:themeColor="text1"/>
                <w:sz w:val="18"/>
                <w:szCs w:val="18"/>
              </w:rPr>
              <w:t>, ammoniacal nitrogen (expressed as N), suspended solids (measured after drying at 105</w:t>
            </w:r>
            <w:r w:rsidR="0042379F" w:rsidRPr="00B9242E">
              <w:rPr>
                <w:rStyle w:val="Blue"/>
                <w:rFonts w:cs="Arial"/>
                <w:color w:val="000000" w:themeColor="text1"/>
                <w:sz w:val="18"/>
                <w:szCs w:val="18"/>
              </w:rPr>
              <w:t>°</w:t>
            </w:r>
            <w:r w:rsidRPr="00B9242E">
              <w:rPr>
                <w:rStyle w:val="Blue"/>
                <w:rFonts w:cs="Arial"/>
                <w:color w:val="000000" w:themeColor="text1"/>
                <w:sz w:val="18"/>
                <w:szCs w:val="18"/>
              </w:rPr>
              <w:t>C)</w:t>
            </w:r>
          </w:p>
        </w:tc>
        <w:tc>
          <w:tcPr>
            <w:tcW w:w="1000" w:type="pct"/>
            <w:shd w:val="clear" w:color="auto" w:fill="auto"/>
          </w:tcPr>
          <w:p w14:paraId="58FF3449" w14:textId="2BB2C46C" w:rsidR="00D55C1F" w:rsidRPr="00B9242E" w:rsidRDefault="0074732C" w:rsidP="00821962">
            <w:pPr>
              <w:pStyle w:val="TableText"/>
              <w:rPr>
                <w:rStyle w:val="Blue"/>
                <w:rFonts w:cs="Arial"/>
                <w:color w:val="000000" w:themeColor="text1"/>
                <w:sz w:val="18"/>
                <w:szCs w:val="18"/>
              </w:rPr>
            </w:pPr>
            <w:r w:rsidRPr="00B9242E">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B9242E" w:rsidRDefault="00D55C1F" w:rsidP="00821962">
            <w:pPr>
              <w:pStyle w:val="TableText"/>
              <w:rPr>
                <w:rStyle w:val="Blue"/>
                <w:rFonts w:cs="Arial"/>
                <w:color w:val="000000" w:themeColor="text1"/>
                <w:sz w:val="18"/>
                <w:szCs w:val="18"/>
              </w:rPr>
            </w:pPr>
            <w:r w:rsidRPr="00B9242E">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B9242E" w:rsidRDefault="0074732C" w:rsidP="00821962">
            <w:pPr>
              <w:pStyle w:val="TableText"/>
              <w:rPr>
                <w:rStyle w:val="Blue"/>
                <w:rFonts w:cs="Arial"/>
                <w:color w:val="000000" w:themeColor="text1"/>
                <w:sz w:val="18"/>
                <w:szCs w:val="18"/>
              </w:rPr>
            </w:pPr>
            <w:r w:rsidRPr="00B9242E">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B9242E" w:rsidRDefault="006F65DE" w:rsidP="006F65DE">
            <w:pPr>
              <w:pStyle w:val="TableText"/>
              <w:rPr>
                <w:rStyle w:val="Blue"/>
                <w:rFonts w:cs="Arial"/>
                <w:color w:val="000000" w:themeColor="text1"/>
                <w:sz w:val="18"/>
                <w:szCs w:val="18"/>
                <w:highlight w:val="green"/>
              </w:rPr>
            </w:pPr>
            <w:r w:rsidRPr="00B9242E">
              <w:rPr>
                <w:rStyle w:val="Blue"/>
                <w:rFonts w:cs="Arial"/>
                <w:color w:val="000000" w:themeColor="text1"/>
                <w:sz w:val="18"/>
                <w:szCs w:val="18"/>
              </w:rPr>
              <w:t>A2 Storm sewage via Storm Discharge Point</w:t>
            </w:r>
          </w:p>
        </w:tc>
        <w:tc>
          <w:tcPr>
            <w:tcW w:w="1166" w:type="pct"/>
            <w:shd w:val="clear" w:color="auto" w:fill="auto"/>
          </w:tcPr>
          <w:p w14:paraId="4322A797" w14:textId="2FDC763A" w:rsidR="00B9242E" w:rsidRPr="00B9242E" w:rsidRDefault="006F65DE" w:rsidP="00B9242E">
            <w:pPr>
              <w:pStyle w:val="TableText"/>
              <w:rPr>
                <w:rStyle w:val="Blue"/>
                <w:rFonts w:cs="Arial"/>
                <w:color w:val="000000" w:themeColor="text1"/>
                <w:sz w:val="18"/>
                <w:szCs w:val="18"/>
              </w:rPr>
            </w:pPr>
            <w:r w:rsidRPr="00B9242E">
              <w:rPr>
                <w:rStyle w:val="Blue"/>
                <w:rFonts w:cs="Arial"/>
                <w:color w:val="000000" w:themeColor="text1"/>
                <w:sz w:val="18"/>
                <w:szCs w:val="18"/>
              </w:rPr>
              <w:t>Storm event recorder status operational</w:t>
            </w:r>
          </w:p>
          <w:p w14:paraId="4A9C5661" w14:textId="520E2E1C" w:rsidR="006F65DE" w:rsidRPr="00B9242E" w:rsidRDefault="006F65DE" w:rsidP="006F65DE">
            <w:pPr>
              <w:pStyle w:val="TableText"/>
              <w:rPr>
                <w:rStyle w:val="Blue"/>
                <w:rFonts w:cs="Arial"/>
                <w:color w:val="000000" w:themeColor="text1"/>
                <w:sz w:val="18"/>
                <w:szCs w:val="18"/>
              </w:rPr>
            </w:pPr>
          </w:p>
        </w:tc>
        <w:tc>
          <w:tcPr>
            <w:tcW w:w="1000" w:type="pct"/>
            <w:shd w:val="clear" w:color="auto" w:fill="auto"/>
          </w:tcPr>
          <w:p w14:paraId="6AAA9A1B" w14:textId="6BDA210E" w:rsidR="006F65DE" w:rsidRPr="00B9242E" w:rsidRDefault="006F65DE" w:rsidP="006F65DE">
            <w:pPr>
              <w:pStyle w:val="TableText"/>
              <w:rPr>
                <w:rStyle w:val="Blue"/>
                <w:rFonts w:cs="Arial"/>
                <w:color w:val="000000" w:themeColor="text1"/>
                <w:sz w:val="18"/>
                <w:szCs w:val="18"/>
                <w:highlight w:val="cyan"/>
              </w:rPr>
            </w:pPr>
            <w:r w:rsidRPr="00B9242E">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B9242E" w:rsidRDefault="006F65DE" w:rsidP="006F65DE">
            <w:pPr>
              <w:pStyle w:val="TableText"/>
              <w:rPr>
                <w:rStyle w:val="Blue"/>
                <w:rFonts w:cs="Arial"/>
                <w:color w:val="000000" w:themeColor="text1"/>
                <w:sz w:val="18"/>
                <w:szCs w:val="18"/>
              </w:rPr>
            </w:pPr>
            <w:r w:rsidRPr="00B9242E">
              <w:rPr>
                <w:rStyle w:val="Blue"/>
                <w:rFonts w:cs="Arial"/>
                <w:color w:val="000000" w:themeColor="text1"/>
                <w:sz w:val="18"/>
                <w:szCs w:val="18"/>
              </w:rPr>
              <w:t>Annually</w:t>
            </w:r>
          </w:p>
          <w:p w14:paraId="111051C0" w14:textId="03E27288" w:rsidR="006F65DE" w:rsidRPr="00B9242E" w:rsidRDefault="006F65DE" w:rsidP="006F65DE">
            <w:pPr>
              <w:pStyle w:val="TableText"/>
              <w:rPr>
                <w:rStyle w:val="Blue"/>
                <w:rFonts w:cs="Arial"/>
                <w:color w:val="000000" w:themeColor="text1"/>
                <w:sz w:val="18"/>
                <w:szCs w:val="18"/>
                <w:highlight w:val="cyan"/>
              </w:rPr>
            </w:pPr>
            <w:r w:rsidRPr="00B9242E">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B9242E" w:rsidRDefault="006F65DE" w:rsidP="006F65DE">
            <w:pPr>
              <w:pStyle w:val="TableText"/>
              <w:rPr>
                <w:rStyle w:val="Blue"/>
                <w:rFonts w:cs="Arial"/>
                <w:color w:val="000000" w:themeColor="text1"/>
                <w:sz w:val="18"/>
                <w:szCs w:val="18"/>
                <w:highlight w:val="cyan"/>
              </w:rPr>
            </w:pPr>
            <w:r w:rsidRPr="00B9242E">
              <w:rPr>
                <w:rStyle w:val="Blue"/>
                <w:rFonts w:cs="Arial"/>
                <w:color w:val="000000" w:themeColor="text1"/>
                <w:sz w:val="18"/>
                <w:szCs w:val="18"/>
              </w:rPr>
              <w:t>1</w:t>
            </w:r>
            <w:r w:rsidRPr="00B9242E">
              <w:rPr>
                <w:rStyle w:val="Blue"/>
                <w:rFonts w:cs="Arial"/>
                <w:color w:val="000000" w:themeColor="text1"/>
                <w:sz w:val="18"/>
                <w:szCs w:val="18"/>
                <w:vertAlign w:val="superscript"/>
              </w:rPr>
              <w:t>st</w:t>
            </w:r>
            <w:r w:rsidRPr="00B9242E">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B9242E"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42AB214F" w:rsidR="002B3F38" w:rsidRPr="00B9242E" w:rsidRDefault="002B3F38" w:rsidP="002B3F38">
            <w:pPr>
              <w:pStyle w:val="TableText"/>
              <w:rPr>
                <w:rFonts w:cs="Arial"/>
                <w:color w:val="000000" w:themeColor="text1"/>
                <w:sz w:val="18"/>
                <w:szCs w:val="18"/>
              </w:rPr>
            </w:pPr>
            <w:r w:rsidRPr="00B9242E">
              <w:rPr>
                <w:rFonts w:cs="Arial"/>
                <w:color w:val="000000" w:themeColor="text1"/>
                <w:sz w:val="18"/>
                <w:szCs w:val="18"/>
              </w:rPr>
              <w:t xml:space="preserve">Storm overflow performance, </w:t>
            </w:r>
            <w:r w:rsidR="0093014D" w:rsidRPr="0093014D">
              <w:rPr>
                <w:rFonts w:cs="Arial"/>
                <w:color w:val="000000" w:themeColor="text1"/>
                <w:sz w:val="18"/>
                <w:szCs w:val="18"/>
              </w:rPr>
              <w:t>including total number of block-counted spills</w:t>
            </w:r>
          </w:p>
        </w:tc>
        <w:tc>
          <w:tcPr>
            <w:tcW w:w="1000" w:type="pct"/>
            <w:shd w:val="clear" w:color="auto" w:fill="auto"/>
          </w:tcPr>
          <w:p w14:paraId="52BC4783" w14:textId="74C0FBC2" w:rsidR="002B3F38" w:rsidRPr="00B9242E" w:rsidRDefault="00013B16" w:rsidP="002B3F38">
            <w:pPr>
              <w:pStyle w:val="TableText"/>
              <w:rPr>
                <w:rStyle w:val="Blue"/>
                <w:rFonts w:cs="Arial"/>
                <w:color w:val="000000" w:themeColor="text1"/>
                <w:sz w:val="18"/>
                <w:szCs w:val="18"/>
              </w:rPr>
            </w:pPr>
            <w:r w:rsidRPr="00B9242E">
              <w:rPr>
                <w:rStyle w:val="Blue"/>
                <w:rFonts w:cs="Arial"/>
                <w:color w:val="000000" w:themeColor="text1"/>
                <w:sz w:val="18"/>
                <w:szCs w:val="18"/>
              </w:rPr>
              <w:t>S</w:t>
            </w:r>
            <w:r w:rsidR="007942AE" w:rsidRPr="00B9242E">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B9242E" w:rsidRDefault="002B3F38" w:rsidP="002B3F38">
            <w:pPr>
              <w:pStyle w:val="TableText"/>
              <w:rPr>
                <w:rStyle w:val="Blue"/>
                <w:rFonts w:cs="Arial"/>
                <w:color w:val="000000" w:themeColor="text1"/>
                <w:sz w:val="18"/>
                <w:szCs w:val="18"/>
              </w:rPr>
            </w:pPr>
            <w:r w:rsidRPr="00B9242E">
              <w:rPr>
                <w:rStyle w:val="Blue"/>
                <w:rFonts w:cs="Arial"/>
                <w:color w:val="000000" w:themeColor="text1"/>
                <w:sz w:val="18"/>
                <w:szCs w:val="18"/>
              </w:rPr>
              <w:t>Annually</w:t>
            </w:r>
          </w:p>
          <w:p w14:paraId="3AD77430" w14:textId="77777777" w:rsidR="002B3F38" w:rsidRPr="00B9242E" w:rsidRDefault="002B3F38" w:rsidP="002B3F38">
            <w:pPr>
              <w:pStyle w:val="TableText"/>
              <w:rPr>
                <w:rStyle w:val="Blue"/>
                <w:rFonts w:cs="Arial"/>
                <w:color w:val="000000" w:themeColor="text1"/>
                <w:sz w:val="18"/>
                <w:szCs w:val="18"/>
              </w:rPr>
            </w:pPr>
            <w:r w:rsidRPr="00B9242E">
              <w:rPr>
                <w:rStyle w:val="Blue"/>
                <w:rFonts w:cs="Arial"/>
                <w:color w:val="000000" w:themeColor="text1"/>
                <w:sz w:val="18"/>
                <w:szCs w:val="18"/>
              </w:rPr>
              <w:t>Report to be submitted within 2 months</w:t>
            </w:r>
          </w:p>
        </w:tc>
        <w:tc>
          <w:tcPr>
            <w:tcW w:w="915" w:type="pct"/>
            <w:shd w:val="clear" w:color="auto" w:fill="auto"/>
          </w:tcPr>
          <w:p w14:paraId="769137E4" w14:textId="77777777" w:rsidR="002B3F38" w:rsidRPr="00B9242E" w:rsidRDefault="002B3F38" w:rsidP="002B3F38">
            <w:pPr>
              <w:pStyle w:val="TableText"/>
              <w:rPr>
                <w:rStyle w:val="Blue"/>
                <w:rFonts w:cs="Arial"/>
                <w:color w:val="000000" w:themeColor="text1"/>
                <w:sz w:val="18"/>
                <w:szCs w:val="18"/>
              </w:rPr>
            </w:pPr>
            <w:r w:rsidRPr="00B9242E">
              <w:rPr>
                <w:rStyle w:val="Blue"/>
                <w:rFonts w:cs="Arial"/>
                <w:color w:val="000000" w:themeColor="text1"/>
                <w:sz w:val="18"/>
                <w:szCs w:val="18"/>
              </w:rPr>
              <w:t>1</w:t>
            </w:r>
            <w:r w:rsidRPr="00B9242E">
              <w:rPr>
                <w:rStyle w:val="Blue"/>
                <w:rFonts w:cs="Arial"/>
                <w:color w:val="000000" w:themeColor="text1"/>
                <w:sz w:val="18"/>
                <w:szCs w:val="18"/>
                <w:vertAlign w:val="superscript"/>
              </w:rPr>
              <w:t>st</w:t>
            </w:r>
            <w:r w:rsidRPr="00B9242E">
              <w:rPr>
                <w:rStyle w:val="Blue"/>
                <w:rFonts w:cs="Arial"/>
                <w:color w:val="000000" w:themeColor="text1"/>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B9242E"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B9242E" w:rsidRDefault="002B3F38" w:rsidP="002B3F38">
            <w:pPr>
              <w:pStyle w:val="TableText"/>
              <w:rPr>
                <w:rStyle w:val="Blue"/>
                <w:rFonts w:cs="Arial"/>
                <w:color w:val="000000" w:themeColor="text1"/>
                <w:sz w:val="18"/>
                <w:szCs w:val="18"/>
              </w:rPr>
            </w:pPr>
            <w:r w:rsidRPr="00B9242E">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B9242E" w:rsidRDefault="007942AE" w:rsidP="002B3F38">
            <w:pPr>
              <w:pStyle w:val="TableText"/>
              <w:rPr>
                <w:rStyle w:val="Blue"/>
                <w:rFonts w:cs="Arial"/>
                <w:color w:val="000000" w:themeColor="text1"/>
                <w:sz w:val="18"/>
                <w:szCs w:val="18"/>
              </w:rPr>
            </w:pPr>
            <w:r w:rsidRPr="00B9242E">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B9242E" w:rsidRDefault="002B3F38" w:rsidP="002B3F38">
            <w:pPr>
              <w:pStyle w:val="TableText"/>
              <w:rPr>
                <w:rStyle w:val="Blue"/>
                <w:rFonts w:cs="Arial"/>
                <w:color w:val="000000" w:themeColor="text1"/>
                <w:sz w:val="18"/>
                <w:szCs w:val="18"/>
              </w:rPr>
            </w:pPr>
            <w:r w:rsidRPr="00B9242E">
              <w:rPr>
                <w:rStyle w:val="Blue"/>
                <w:rFonts w:cs="Arial"/>
                <w:color w:val="000000" w:themeColor="text1"/>
                <w:sz w:val="18"/>
                <w:szCs w:val="18"/>
              </w:rPr>
              <w:t>Annually</w:t>
            </w:r>
          </w:p>
          <w:p w14:paraId="2B407F76" w14:textId="77777777" w:rsidR="002B3F38" w:rsidRPr="00B9242E" w:rsidRDefault="002B3F38" w:rsidP="002B3F38">
            <w:pPr>
              <w:pStyle w:val="TableText"/>
              <w:rPr>
                <w:rStyle w:val="Blue"/>
                <w:rFonts w:cs="Arial"/>
                <w:color w:val="000000" w:themeColor="text1"/>
                <w:sz w:val="18"/>
                <w:szCs w:val="18"/>
              </w:rPr>
            </w:pPr>
            <w:r w:rsidRPr="00B9242E">
              <w:rPr>
                <w:rStyle w:val="Blue"/>
                <w:rFonts w:cs="Arial"/>
                <w:color w:val="000000" w:themeColor="text1"/>
                <w:sz w:val="18"/>
                <w:szCs w:val="18"/>
              </w:rPr>
              <w:t>Report to be submitted within 2 months</w:t>
            </w:r>
          </w:p>
        </w:tc>
        <w:tc>
          <w:tcPr>
            <w:tcW w:w="915" w:type="pct"/>
            <w:shd w:val="clear" w:color="auto" w:fill="auto"/>
          </w:tcPr>
          <w:p w14:paraId="6466A81C" w14:textId="77777777" w:rsidR="002B3F38" w:rsidRPr="00B9242E" w:rsidRDefault="002B3F38" w:rsidP="002B3F38">
            <w:pPr>
              <w:pStyle w:val="TableText"/>
              <w:rPr>
                <w:rStyle w:val="Blue"/>
                <w:rFonts w:cs="Arial"/>
                <w:color w:val="000000" w:themeColor="text1"/>
                <w:sz w:val="18"/>
                <w:szCs w:val="18"/>
              </w:rPr>
            </w:pPr>
            <w:r w:rsidRPr="00B9242E">
              <w:rPr>
                <w:rStyle w:val="Blue"/>
                <w:rFonts w:cs="Arial"/>
                <w:color w:val="000000" w:themeColor="text1"/>
                <w:sz w:val="18"/>
                <w:szCs w:val="18"/>
              </w:rPr>
              <w:t>1</w:t>
            </w:r>
            <w:r w:rsidRPr="00B9242E">
              <w:rPr>
                <w:rStyle w:val="Blue"/>
                <w:rFonts w:cs="Arial"/>
                <w:color w:val="000000" w:themeColor="text1"/>
                <w:sz w:val="18"/>
                <w:szCs w:val="18"/>
                <w:vertAlign w:val="superscript"/>
              </w:rPr>
              <w:t>st</w:t>
            </w:r>
            <w:r w:rsidRPr="00B9242E">
              <w:rPr>
                <w:rStyle w:val="Blue"/>
                <w:rFonts w:cs="Arial"/>
                <w:color w:val="000000" w:themeColor="text1"/>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71616D47" w:rsidR="002B3F38" w:rsidRPr="00B9242E" w:rsidRDefault="0087716C" w:rsidP="00B9242E">
            <w:pPr>
              <w:pStyle w:val="TableText"/>
              <w:rPr>
                <w:rStyle w:val="Blue"/>
                <w:rFonts w:cs="Arial"/>
                <w:color w:val="000000" w:themeColor="text1"/>
                <w:sz w:val="18"/>
                <w:szCs w:val="18"/>
              </w:rPr>
            </w:pPr>
            <w:r w:rsidRPr="00B9242E">
              <w:rPr>
                <w:rStyle w:val="Blue"/>
                <w:rFonts w:cs="Arial"/>
                <w:color w:val="000000" w:themeColor="text1"/>
                <w:sz w:val="18"/>
                <w:szCs w:val="18"/>
              </w:rPr>
              <w:t>S</w:t>
            </w:r>
            <w:r w:rsidR="002B3F38" w:rsidRPr="00B9242E">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B9242E" w:rsidRDefault="007942AE" w:rsidP="002B3F38">
            <w:pPr>
              <w:pStyle w:val="TableText"/>
              <w:rPr>
                <w:rStyle w:val="Blue"/>
                <w:rFonts w:cs="Arial"/>
                <w:color w:val="000000" w:themeColor="text1"/>
                <w:sz w:val="18"/>
                <w:szCs w:val="18"/>
              </w:rPr>
            </w:pPr>
            <w:r w:rsidRPr="00B9242E">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B9242E" w:rsidRDefault="002B3F38" w:rsidP="002B3F38">
            <w:pPr>
              <w:pStyle w:val="TableText"/>
              <w:rPr>
                <w:rStyle w:val="Blue"/>
                <w:rFonts w:cs="Arial"/>
                <w:color w:val="000000" w:themeColor="text1"/>
                <w:sz w:val="18"/>
                <w:szCs w:val="18"/>
              </w:rPr>
            </w:pPr>
            <w:r w:rsidRPr="00B9242E">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B9242E" w:rsidRDefault="002B3F38" w:rsidP="002B3F38">
            <w:pPr>
              <w:pStyle w:val="TableText"/>
              <w:rPr>
                <w:rStyle w:val="Blue"/>
                <w:rFonts w:cs="Arial"/>
                <w:color w:val="000000" w:themeColor="text1"/>
                <w:sz w:val="18"/>
                <w:szCs w:val="18"/>
              </w:rPr>
            </w:pPr>
            <w:r w:rsidRPr="00B9242E">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B9242E" w:rsidRDefault="00882241" w:rsidP="002B3F38">
            <w:pPr>
              <w:pStyle w:val="TableText"/>
              <w:rPr>
                <w:rStyle w:val="Blue"/>
                <w:rFonts w:cs="Arial"/>
                <w:color w:val="000000" w:themeColor="text1"/>
                <w:sz w:val="18"/>
                <w:szCs w:val="18"/>
              </w:rPr>
            </w:pPr>
            <w:r w:rsidRPr="00B9242E">
              <w:rPr>
                <w:rStyle w:val="Blue"/>
                <w:rFonts w:cs="Calibri"/>
                <w:color w:val="000000" w:themeColor="text1"/>
                <w:sz w:val="18"/>
                <w:szCs w:val="18"/>
              </w:rPr>
              <w:t>MCERTS FPF Monitoring Point</w:t>
            </w:r>
          </w:p>
        </w:tc>
        <w:tc>
          <w:tcPr>
            <w:tcW w:w="1082" w:type="pct"/>
            <w:shd w:val="clear" w:color="auto" w:fill="auto"/>
          </w:tcPr>
          <w:p w14:paraId="4AF39935" w14:textId="361E85EB"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7E496BDA" w14:textId="652F4CBA"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479A8A0" w14:textId="2E1287C4"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Natural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B9242E" w:rsidRDefault="002D5236" w:rsidP="002D5236">
            <w:pPr>
              <w:pStyle w:val="TableText"/>
              <w:rPr>
                <w:rStyle w:val="Blue"/>
                <w:rFonts w:cs="Calibri"/>
                <w:color w:val="000000" w:themeColor="text1"/>
                <w:sz w:val="18"/>
                <w:szCs w:val="18"/>
              </w:rPr>
            </w:pPr>
            <w:r w:rsidRPr="00B9242E">
              <w:rPr>
                <w:rStyle w:val="Blue"/>
                <w:rFonts w:cs="Calibri"/>
                <w:color w:val="000000" w:themeColor="text1"/>
                <w:sz w:val="18"/>
                <w:szCs w:val="18"/>
              </w:rPr>
              <w:t>Storm to Environment EDM Monitoring Point</w:t>
            </w:r>
          </w:p>
        </w:tc>
        <w:tc>
          <w:tcPr>
            <w:tcW w:w="1082" w:type="pct"/>
            <w:shd w:val="clear" w:color="auto" w:fill="auto"/>
          </w:tcPr>
          <w:p w14:paraId="1BB4A25C" w14:textId="4275C0C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Natural Resources Wales upon </w:t>
            </w:r>
            <w:proofErr w:type="gramStart"/>
            <w:r w:rsidRPr="00214FBD">
              <w:rPr>
                <w:rStyle w:val="Blue"/>
                <w:rFonts w:cs="Arial"/>
                <w:color w:val="auto"/>
                <w:sz w:val="18"/>
                <w:szCs w:val="18"/>
              </w:rPr>
              <w:t>request</w:t>
            </w:r>
            <w:proofErr w:type="gramEnd"/>
            <w:r w:rsidRPr="00214FBD">
              <w:rPr>
                <w:rStyle w:val="Blue"/>
                <w:rFonts w:cs="Arial"/>
                <w:color w:val="auto"/>
                <w:sz w:val="18"/>
                <w:szCs w:val="18"/>
              </w:rPr>
              <w:t xml:space="preserve"> </w:t>
            </w:r>
          </w:p>
          <w:p w14:paraId="7559B109" w14:textId="76E3D232"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0CE9934B" w14:textId="7C0692D7"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B9242E" w:rsidRDefault="002D5236" w:rsidP="002D5236">
            <w:pPr>
              <w:pStyle w:val="TableText"/>
              <w:rPr>
                <w:rStyle w:val="Blue"/>
                <w:rFonts w:cs="Calibri"/>
                <w:color w:val="000000" w:themeColor="text1"/>
                <w:sz w:val="18"/>
                <w:szCs w:val="18"/>
              </w:rPr>
            </w:pPr>
            <w:r w:rsidRPr="00B9242E">
              <w:rPr>
                <w:rStyle w:val="Blue"/>
                <w:rFonts w:cs="Calibri"/>
                <w:color w:val="000000" w:themeColor="text1"/>
                <w:sz w:val="18"/>
                <w:szCs w:val="18"/>
              </w:rPr>
              <w:t>Storm to Environment EDM Monitoring Point</w:t>
            </w:r>
          </w:p>
        </w:tc>
        <w:tc>
          <w:tcPr>
            <w:tcW w:w="1082" w:type="pct"/>
            <w:shd w:val="clear" w:color="auto" w:fill="auto"/>
          </w:tcPr>
          <w:p w14:paraId="2804F422" w14:textId="2FCE2EC3"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Natural Resources Wales upon </w:t>
            </w:r>
            <w:proofErr w:type="gramStart"/>
            <w:r w:rsidRPr="00214FBD">
              <w:rPr>
                <w:rStyle w:val="Blue"/>
                <w:rFonts w:cs="Arial"/>
                <w:color w:val="auto"/>
                <w:sz w:val="18"/>
                <w:szCs w:val="18"/>
              </w:rPr>
              <w:t>request</w:t>
            </w:r>
            <w:proofErr w:type="gramEnd"/>
            <w:r w:rsidRPr="00214FBD">
              <w:rPr>
                <w:rStyle w:val="Blue"/>
                <w:rFonts w:cs="Arial"/>
                <w:color w:val="auto"/>
                <w:sz w:val="18"/>
                <w:szCs w:val="18"/>
              </w:rPr>
              <w:t xml:space="preserve">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B9242E" w:rsidRDefault="00C03BF8" w:rsidP="00C03BF8">
            <w:pPr>
              <w:pStyle w:val="TableText"/>
              <w:rPr>
                <w:rStyle w:val="Blue"/>
                <w:rFonts w:cs="Calibri"/>
                <w:color w:val="000000" w:themeColor="text1"/>
                <w:sz w:val="18"/>
                <w:szCs w:val="18"/>
              </w:rPr>
            </w:pPr>
            <w:r w:rsidRPr="00B9242E">
              <w:rPr>
                <w:rStyle w:val="Blue"/>
                <w:rFonts w:cs="Calibri"/>
                <w:color w:val="000000" w:themeColor="text1"/>
                <w:sz w:val="18"/>
                <w:szCs w:val="18"/>
              </w:rPr>
              <w:t xml:space="preserve">MCERTS FPF Monitoring Point </w:t>
            </w:r>
          </w:p>
          <w:p w14:paraId="4CA0CCBB" w14:textId="77777777" w:rsidR="00C03BF8" w:rsidRPr="00B9242E" w:rsidRDefault="00C03BF8" w:rsidP="00C03BF8">
            <w:pPr>
              <w:pStyle w:val="TableText"/>
              <w:rPr>
                <w:rStyle w:val="Blue"/>
                <w:rFonts w:cs="Calibri"/>
                <w:color w:val="000000" w:themeColor="text1"/>
                <w:sz w:val="18"/>
                <w:szCs w:val="18"/>
              </w:rPr>
            </w:pPr>
            <w:r w:rsidRPr="00B9242E">
              <w:rPr>
                <w:rStyle w:val="Blue"/>
                <w:rFonts w:cs="Calibri"/>
                <w:color w:val="000000" w:themeColor="text1"/>
                <w:sz w:val="18"/>
                <w:szCs w:val="18"/>
              </w:rPr>
              <w:t>and</w:t>
            </w:r>
          </w:p>
          <w:p w14:paraId="1EC5D147" w14:textId="0A1CB592" w:rsidR="008D4811" w:rsidRPr="00B9242E" w:rsidRDefault="008D4811" w:rsidP="00C03BF8">
            <w:pPr>
              <w:pStyle w:val="TableText"/>
              <w:rPr>
                <w:rStyle w:val="Blue"/>
                <w:rFonts w:cs="Arial"/>
                <w:color w:val="000000" w:themeColor="text1"/>
                <w:sz w:val="18"/>
                <w:szCs w:val="18"/>
              </w:rPr>
            </w:pPr>
            <w:r w:rsidRPr="00B9242E">
              <w:rPr>
                <w:rStyle w:val="Blue"/>
                <w:rFonts w:cs="Calibri"/>
                <w:color w:val="000000" w:themeColor="text1"/>
                <w:sz w:val="18"/>
                <w:szCs w:val="18"/>
              </w:rPr>
              <w:t>Storm to Environment EDM Monitoring Point</w:t>
            </w:r>
          </w:p>
        </w:tc>
        <w:tc>
          <w:tcPr>
            <w:tcW w:w="1082" w:type="pct"/>
            <w:shd w:val="clear" w:color="auto" w:fill="auto"/>
          </w:tcPr>
          <w:p w14:paraId="25FA6337" w14:textId="6BBEC1F0" w:rsidR="002B3F38" w:rsidRPr="00B9242E" w:rsidRDefault="002B3F38" w:rsidP="002B3F38">
            <w:pPr>
              <w:pStyle w:val="TableText"/>
              <w:rPr>
                <w:rStyle w:val="Blue"/>
                <w:rFonts w:cs="Arial"/>
                <w:color w:val="auto"/>
                <w:sz w:val="18"/>
                <w:szCs w:val="18"/>
              </w:rPr>
            </w:pPr>
            <w:r w:rsidRPr="00B9242E">
              <w:rPr>
                <w:rStyle w:val="Blue"/>
                <w:rFonts w:cs="Arial"/>
                <w:color w:val="auto"/>
                <w:sz w:val="18"/>
                <w:szCs w:val="18"/>
              </w:rPr>
              <w:t xml:space="preserve">From </w:t>
            </w:r>
            <w:r w:rsidR="00A72257" w:rsidRPr="00B9242E">
              <w:rPr>
                <w:rStyle w:val="Blue"/>
                <w:rFonts w:cs="Arial"/>
                <w:color w:val="auto"/>
                <w:sz w:val="18"/>
                <w:szCs w:val="18"/>
              </w:rPr>
              <w:t>01/01/202</w:t>
            </w:r>
            <w:r w:rsidR="00CF79D1">
              <w:rPr>
                <w:rStyle w:val="Blue"/>
                <w:rFonts w:cs="Arial"/>
                <w:color w:val="auto"/>
                <w:sz w:val="18"/>
                <w:szCs w:val="18"/>
              </w:rPr>
              <w:t>5</w:t>
            </w:r>
            <w:r w:rsidR="00A72257" w:rsidRPr="00B9242E">
              <w:rPr>
                <w:rStyle w:val="Blue"/>
                <w:rFonts w:cs="Arial"/>
                <w:color w:val="auto"/>
                <w:sz w:val="18"/>
                <w:szCs w:val="18"/>
              </w:rPr>
              <w:t>:</w:t>
            </w:r>
          </w:p>
          <w:p w14:paraId="11BD0754" w14:textId="77777777" w:rsidR="002B3F38" w:rsidRPr="00B9242E" w:rsidRDefault="002B3F38" w:rsidP="002B3F38">
            <w:pPr>
              <w:pStyle w:val="TableText"/>
              <w:rPr>
                <w:rStyle w:val="Blue"/>
                <w:rFonts w:cs="Arial"/>
                <w:color w:val="auto"/>
                <w:sz w:val="18"/>
                <w:szCs w:val="18"/>
              </w:rPr>
            </w:pPr>
            <w:r w:rsidRPr="00B9242E">
              <w:rPr>
                <w:rStyle w:val="Blue"/>
                <w:rFonts w:cs="Arial"/>
                <w:color w:val="auto"/>
                <w:sz w:val="18"/>
                <w:szCs w:val="18"/>
              </w:rPr>
              <w:t>Annually</w:t>
            </w:r>
          </w:p>
          <w:p w14:paraId="6C62DCB0" w14:textId="3D3C2D89" w:rsidR="002B3F38" w:rsidRPr="00B9242E" w:rsidRDefault="002B3F38" w:rsidP="00D16230">
            <w:pPr>
              <w:pStyle w:val="TableText"/>
              <w:rPr>
                <w:rStyle w:val="Blue"/>
                <w:rFonts w:cs="Arial"/>
                <w:sz w:val="18"/>
                <w:szCs w:val="18"/>
              </w:rPr>
            </w:pPr>
            <w:r w:rsidRPr="00B9242E">
              <w:rPr>
                <w:rStyle w:val="Blue"/>
                <w:rFonts w:cs="Arial"/>
                <w:color w:val="auto"/>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1F4EC0">
        <w:trPr>
          <w:cantSplit/>
          <w:tblHeader/>
        </w:trPr>
        <w:tc>
          <w:tcPr>
            <w:tcW w:w="1864"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136"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1F4EC0">
        <w:trPr>
          <w:cantSplit/>
        </w:trPr>
        <w:tc>
          <w:tcPr>
            <w:tcW w:w="1864"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136"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1F4EC0">
        <w:trPr>
          <w:cantSplit/>
        </w:trPr>
        <w:tc>
          <w:tcPr>
            <w:tcW w:w="1864"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136"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1F4EC0">
        <w:trPr>
          <w:cantSplit/>
        </w:trPr>
        <w:tc>
          <w:tcPr>
            <w:tcW w:w="1864" w:type="pct"/>
            <w:shd w:val="clear" w:color="auto" w:fill="auto"/>
          </w:tcPr>
          <w:p w14:paraId="43052EEE" w14:textId="6BE21E2F" w:rsidR="00821962" w:rsidRPr="00B9242E" w:rsidRDefault="00821962" w:rsidP="00821962">
            <w:pPr>
              <w:pStyle w:val="TableText"/>
              <w:rPr>
                <w:rStyle w:val="Blue"/>
                <w:color w:val="000000" w:themeColor="text1"/>
                <w:sz w:val="18"/>
                <w:szCs w:val="18"/>
              </w:rPr>
            </w:pPr>
            <w:r w:rsidRPr="00B9242E">
              <w:rPr>
                <w:rStyle w:val="Blue"/>
                <w:color w:val="000000" w:themeColor="text1"/>
                <w:sz w:val="18"/>
                <w:szCs w:val="18"/>
              </w:rPr>
              <w:t>OSM - ATU-BOD as O</w:t>
            </w:r>
            <w:r w:rsidRPr="00B9242E">
              <w:rPr>
                <w:rStyle w:val="Blue"/>
                <w:color w:val="000000" w:themeColor="text1"/>
                <w:sz w:val="18"/>
                <w:szCs w:val="18"/>
                <w:vertAlign w:val="subscript"/>
              </w:rPr>
              <w:t>2</w:t>
            </w:r>
            <w:r w:rsidRPr="00B9242E">
              <w:rPr>
                <w:rStyle w:val="Blue"/>
                <w:color w:val="000000" w:themeColor="text1"/>
                <w:sz w:val="18"/>
                <w:szCs w:val="18"/>
              </w:rPr>
              <w:t>, ammoniacal nitrogen (expressed as N), suspended solids (measured after drying at 105</w:t>
            </w:r>
            <w:r w:rsidR="0042379F" w:rsidRPr="00B9242E">
              <w:rPr>
                <w:rStyle w:val="Blue"/>
                <w:color w:val="000000" w:themeColor="text1"/>
                <w:sz w:val="18"/>
                <w:szCs w:val="18"/>
              </w:rPr>
              <w:t>°</w:t>
            </w:r>
            <w:r w:rsidRPr="00B9242E">
              <w:rPr>
                <w:rStyle w:val="Blue"/>
                <w:color w:val="000000" w:themeColor="text1"/>
                <w:sz w:val="18"/>
                <w:szCs w:val="18"/>
              </w:rPr>
              <w:t>C)</w:t>
            </w:r>
          </w:p>
        </w:tc>
        <w:tc>
          <w:tcPr>
            <w:tcW w:w="3136" w:type="pct"/>
            <w:shd w:val="clear" w:color="auto" w:fill="auto"/>
          </w:tcPr>
          <w:p w14:paraId="38E62C5D" w14:textId="77777777" w:rsidR="00821962" w:rsidRPr="00B9242E" w:rsidRDefault="00821962" w:rsidP="00821962">
            <w:pPr>
              <w:pStyle w:val="TableText"/>
              <w:rPr>
                <w:rStyle w:val="Blue"/>
                <w:color w:val="000000" w:themeColor="text1"/>
                <w:sz w:val="18"/>
                <w:szCs w:val="18"/>
              </w:rPr>
            </w:pPr>
            <w:r w:rsidRPr="00B9242E">
              <w:rPr>
                <w:rStyle w:val="Blue"/>
                <w:color w:val="000000" w:themeColor="text1"/>
                <w:sz w:val="18"/>
                <w:szCs w:val="18"/>
              </w:rPr>
              <w:t xml:space="preserve">Quarterly - Electronic format specified by Natural Resources Wales </w:t>
            </w:r>
          </w:p>
        </w:tc>
      </w:tr>
      <w:tr w:rsidR="00821962" w:rsidRPr="008F36B8" w14:paraId="0D0547CD" w14:textId="77777777" w:rsidTr="001F4EC0">
        <w:trPr>
          <w:cantSplit/>
        </w:trPr>
        <w:tc>
          <w:tcPr>
            <w:tcW w:w="1864"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136"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1F4EC0">
        <w:trPr>
          <w:cantSplit/>
        </w:trPr>
        <w:tc>
          <w:tcPr>
            <w:tcW w:w="1864"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136" w:type="pct"/>
            <w:shd w:val="clear" w:color="auto" w:fill="auto"/>
          </w:tcPr>
          <w:p w14:paraId="05E6FD3E" w14:textId="048082B7"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1F4EC0">
        <w:trPr>
          <w:cantSplit/>
        </w:trPr>
        <w:tc>
          <w:tcPr>
            <w:tcW w:w="1864" w:type="pct"/>
            <w:shd w:val="clear" w:color="auto" w:fill="auto"/>
          </w:tcPr>
          <w:p w14:paraId="0945C2DF" w14:textId="00FD193B" w:rsidR="00DE25C5" w:rsidRPr="00B9242E" w:rsidRDefault="00527653" w:rsidP="00B9242E">
            <w:pPr>
              <w:pStyle w:val="TableText"/>
              <w:rPr>
                <w:rStyle w:val="Blue"/>
                <w:color w:val="000000" w:themeColor="text1"/>
                <w:sz w:val="18"/>
                <w:szCs w:val="18"/>
              </w:rPr>
            </w:pPr>
            <w:r w:rsidRPr="00B9242E">
              <w:rPr>
                <w:rStyle w:val="Blue"/>
                <w:color w:val="000000" w:themeColor="text1"/>
                <w:sz w:val="18"/>
                <w:szCs w:val="18"/>
              </w:rPr>
              <w:t>Storm sewage discharge start and end times</w:t>
            </w:r>
            <w:r w:rsidR="00DE25C5" w:rsidRPr="00B9242E">
              <w:rPr>
                <w:rStyle w:val="Blue"/>
                <w:color w:val="000000" w:themeColor="text1"/>
                <w:sz w:val="18"/>
                <w:szCs w:val="18"/>
              </w:rPr>
              <w:t xml:space="preserve"> </w:t>
            </w:r>
          </w:p>
        </w:tc>
        <w:tc>
          <w:tcPr>
            <w:tcW w:w="3136" w:type="pct"/>
            <w:shd w:val="clear" w:color="auto" w:fill="auto"/>
          </w:tcPr>
          <w:p w14:paraId="5451ACDE" w14:textId="77777777" w:rsidR="00527653" w:rsidRPr="00B9242E" w:rsidRDefault="00527653" w:rsidP="00527653">
            <w:pPr>
              <w:pStyle w:val="TableText"/>
              <w:rPr>
                <w:rStyle w:val="Blue"/>
                <w:rFonts w:cs="Arial"/>
                <w:color w:val="000000" w:themeColor="text1"/>
                <w:sz w:val="18"/>
                <w:szCs w:val="18"/>
              </w:rPr>
            </w:pPr>
            <w:r w:rsidRPr="00B9242E">
              <w:rPr>
                <w:rStyle w:val="Blue"/>
                <w:rFonts w:cs="Arial"/>
                <w:color w:val="000000" w:themeColor="text1"/>
                <w:sz w:val="18"/>
                <w:szCs w:val="18"/>
              </w:rPr>
              <w:t xml:space="preserve">Form as agreed in writing by Natural Resources Wales </w:t>
            </w:r>
          </w:p>
        </w:tc>
      </w:tr>
      <w:tr w:rsidR="00527653" w:rsidRPr="008F36B8" w14:paraId="4EADA677" w14:textId="77777777" w:rsidTr="001F4EC0">
        <w:trPr>
          <w:cantSplit/>
        </w:trPr>
        <w:tc>
          <w:tcPr>
            <w:tcW w:w="1864" w:type="pct"/>
            <w:shd w:val="clear" w:color="auto" w:fill="auto"/>
          </w:tcPr>
          <w:p w14:paraId="47031532" w14:textId="7B43D4A5" w:rsidR="00DE25C5" w:rsidRPr="00B9242E" w:rsidRDefault="00527653" w:rsidP="00B9242E">
            <w:pPr>
              <w:pStyle w:val="TableText"/>
              <w:rPr>
                <w:rStyle w:val="Blue"/>
                <w:color w:val="000000" w:themeColor="text1"/>
                <w:sz w:val="18"/>
                <w:szCs w:val="18"/>
              </w:rPr>
            </w:pPr>
            <w:r w:rsidRPr="00B9242E">
              <w:rPr>
                <w:rStyle w:val="Blue"/>
                <w:color w:val="000000" w:themeColor="text1"/>
                <w:sz w:val="18"/>
                <w:szCs w:val="18"/>
              </w:rPr>
              <w:t>Event recorder status</w:t>
            </w:r>
            <w:r w:rsidR="0004344E" w:rsidRPr="00B9242E">
              <w:rPr>
                <w:rStyle w:val="Blue"/>
                <w:color w:val="000000" w:themeColor="text1"/>
                <w:sz w:val="18"/>
                <w:szCs w:val="18"/>
              </w:rPr>
              <w:t xml:space="preserve"> (operational / not operational)</w:t>
            </w:r>
          </w:p>
        </w:tc>
        <w:tc>
          <w:tcPr>
            <w:tcW w:w="3136" w:type="pct"/>
            <w:shd w:val="clear" w:color="auto" w:fill="auto"/>
          </w:tcPr>
          <w:p w14:paraId="5C50EC1D" w14:textId="265FC2BD" w:rsidR="00527653" w:rsidRPr="00B9242E" w:rsidRDefault="00527653" w:rsidP="00527653">
            <w:pPr>
              <w:pStyle w:val="TableText"/>
              <w:rPr>
                <w:rStyle w:val="Blue"/>
                <w:rFonts w:cs="Arial"/>
                <w:color w:val="000000" w:themeColor="text1"/>
                <w:sz w:val="18"/>
                <w:szCs w:val="18"/>
              </w:rPr>
            </w:pPr>
            <w:r w:rsidRPr="00B9242E">
              <w:rPr>
                <w:rStyle w:val="Blue"/>
                <w:rFonts w:cs="Arial"/>
                <w:color w:val="000000" w:themeColor="text1"/>
                <w:sz w:val="18"/>
                <w:szCs w:val="18"/>
              </w:rPr>
              <w:t>Annual summary report or other form as agreed in writing by Natural Resources Wales</w:t>
            </w:r>
          </w:p>
          <w:p w14:paraId="277F0348" w14:textId="77777777" w:rsidR="00527653" w:rsidRPr="00B9242E" w:rsidRDefault="00527653" w:rsidP="00527653">
            <w:pPr>
              <w:pStyle w:val="TableText"/>
              <w:rPr>
                <w:rStyle w:val="Blue"/>
                <w:rFonts w:cs="Arial"/>
                <w:color w:val="000000" w:themeColor="text1"/>
                <w:sz w:val="18"/>
                <w:szCs w:val="18"/>
              </w:rPr>
            </w:pPr>
            <w:r w:rsidRPr="00B9242E">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1F4EC0">
        <w:trPr>
          <w:cantSplit/>
        </w:trPr>
        <w:tc>
          <w:tcPr>
            <w:tcW w:w="1864"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136"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1F4EC0">
        <w:trPr>
          <w:cantSplit/>
        </w:trPr>
        <w:tc>
          <w:tcPr>
            <w:tcW w:w="1864"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136"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1F4EC0">
        <w:trPr>
          <w:cantSplit/>
        </w:trPr>
        <w:tc>
          <w:tcPr>
            <w:tcW w:w="1864"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136"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1F4EC0">
        <w:trPr>
          <w:cantSplit/>
        </w:trPr>
        <w:tc>
          <w:tcPr>
            <w:tcW w:w="1864"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136"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1F4EC0">
        <w:trPr>
          <w:cantSplit/>
        </w:trPr>
        <w:tc>
          <w:tcPr>
            <w:tcW w:w="1864"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136"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06689A">
      <w:pPr>
        <w:pStyle w:val="Heading2"/>
        <w:spacing w:before="400" w:after="28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4D9B4040" w:rsidR="00821962" w:rsidRPr="00B9242E" w:rsidRDefault="002F406F" w:rsidP="00821962">
            <w:pPr>
              <w:pStyle w:val="TableText"/>
              <w:rPr>
                <w:color w:val="000000" w:themeColor="text1"/>
              </w:rPr>
            </w:pPr>
            <w:r w:rsidRPr="00B9242E">
              <w:rPr>
                <w:color w:val="000000" w:themeColor="text1"/>
              </w:rPr>
              <w:fldChar w:fldCharType="begin"/>
            </w:r>
            <w:r w:rsidRPr="00B9242E">
              <w:rPr>
                <w:color w:val="000000" w:themeColor="text1"/>
              </w:rPr>
              <w:instrText xml:space="preserve"> MERGEFIELD FE_Permit_Number </w:instrText>
            </w:r>
            <w:r w:rsidRPr="00B9242E">
              <w:rPr>
                <w:color w:val="000000" w:themeColor="text1"/>
              </w:rPr>
              <w:fldChar w:fldCharType="separate"/>
            </w:r>
            <w:r w:rsidR="00B9242E" w:rsidRPr="00B9242E">
              <w:rPr>
                <w:noProof/>
                <w:color w:val="000000" w:themeColor="text1"/>
              </w:rPr>
              <w:t>BC0017801</w:t>
            </w:r>
            <w:r w:rsidRPr="00B9242E">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B9242E" w:rsidRDefault="00B9650A" w:rsidP="00821962">
            <w:pPr>
              <w:pStyle w:val="TableText"/>
              <w:rPr>
                <w:color w:val="000000" w:themeColor="text1"/>
              </w:rPr>
            </w:pPr>
            <w:r w:rsidRPr="00B9242E">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540596C9" w:rsidR="00821962" w:rsidRPr="00B9242E" w:rsidRDefault="00E223F0" w:rsidP="00821962">
            <w:pPr>
              <w:pStyle w:val="TableText"/>
              <w:rPr>
                <w:color w:val="000000" w:themeColor="text1"/>
              </w:rPr>
            </w:pPr>
            <w:r w:rsidRPr="00B9242E">
              <w:rPr>
                <w:color w:val="000000" w:themeColor="text1"/>
              </w:rPr>
              <w:fldChar w:fldCharType="begin"/>
            </w:r>
            <w:r w:rsidRPr="00B9242E">
              <w:rPr>
                <w:color w:val="000000" w:themeColor="text1"/>
              </w:rPr>
              <w:instrText xml:space="preserve"> MERGEFIELD Site_Name </w:instrText>
            </w:r>
            <w:r w:rsidRPr="00B9242E">
              <w:rPr>
                <w:color w:val="000000" w:themeColor="text1"/>
              </w:rPr>
              <w:fldChar w:fldCharType="separate"/>
            </w:r>
            <w:r w:rsidR="00B9242E" w:rsidRPr="00B9242E">
              <w:rPr>
                <w:noProof/>
                <w:color w:val="000000" w:themeColor="text1"/>
              </w:rPr>
              <w:t>Carway Wastewater Treatment Works</w:t>
            </w:r>
            <w:r w:rsidRPr="00B9242E">
              <w:rPr>
                <w:color w:val="000000" w:themeColor="text1"/>
              </w:rPr>
              <w:fldChar w:fldCharType="end"/>
            </w:r>
            <w:r w:rsidRPr="00B9242E">
              <w:rPr>
                <w:color w:val="000000" w:themeColor="text1"/>
              </w:rPr>
              <w:t xml:space="preserve">, </w:t>
            </w:r>
            <w:r w:rsidRPr="00B9242E">
              <w:rPr>
                <w:color w:val="000000" w:themeColor="text1"/>
              </w:rPr>
              <w:fldChar w:fldCharType="begin"/>
            </w:r>
            <w:r w:rsidRPr="00B9242E">
              <w:rPr>
                <w:color w:val="000000" w:themeColor="text1"/>
              </w:rPr>
              <w:instrText xml:space="preserve"> MERGEFIELD DSI_ADD2 </w:instrText>
            </w:r>
            <w:r w:rsidRPr="00B9242E">
              <w:rPr>
                <w:color w:val="000000" w:themeColor="text1"/>
              </w:rPr>
              <w:fldChar w:fldCharType="separate"/>
            </w:r>
            <w:r w:rsidR="00B9242E" w:rsidRPr="00B9242E">
              <w:rPr>
                <w:noProof/>
                <w:color w:val="000000" w:themeColor="text1"/>
              </w:rPr>
              <w:t>Track past ‘Gorwel’</w:t>
            </w:r>
            <w:r w:rsidRPr="00B9242E">
              <w:rPr>
                <w:color w:val="000000" w:themeColor="text1"/>
              </w:rPr>
              <w:fldChar w:fldCharType="end"/>
            </w:r>
            <w:r w:rsidRPr="00B9242E">
              <w:rPr>
                <w:color w:val="000000" w:themeColor="text1"/>
              </w:rPr>
              <w:t xml:space="preserve">, </w:t>
            </w:r>
            <w:r w:rsidRPr="00B9242E">
              <w:rPr>
                <w:color w:val="000000" w:themeColor="text1"/>
              </w:rPr>
              <w:fldChar w:fldCharType="begin"/>
            </w:r>
            <w:r w:rsidRPr="00B9242E">
              <w:rPr>
                <w:color w:val="000000" w:themeColor="text1"/>
              </w:rPr>
              <w:instrText xml:space="preserve"> MERGEFIELD DSI_ADD3 </w:instrText>
            </w:r>
            <w:r w:rsidRPr="00B9242E">
              <w:rPr>
                <w:color w:val="000000" w:themeColor="text1"/>
              </w:rPr>
              <w:fldChar w:fldCharType="separate"/>
            </w:r>
            <w:r w:rsidR="00B9242E" w:rsidRPr="00B9242E">
              <w:rPr>
                <w:noProof/>
                <w:color w:val="000000" w:themeColor="text1"/>
              </w:rPr>
              <w:t>Off B4317</w:t>
            </w:r>
            <w:r w:rsidRPr="00B9242E">
              <w:rPr>
                <w:color w:val="000000" w:themeColor="text1"/>
              </w:rPr>
              <w:fldChar w:fldCharType="end"/>
            </w:r>
            <w:r w:rsidRPr="00B9242E">
              <w:rPr>
                <w:color w:val="000000" w:themeColor="text1"/>
              </w:rPr>
              <w:t xml:space="preserve">, </w:t>
            </w:r>
            <w:r w:rsidRPr="00B9242E">
              <w:rPr>
                <w:color w:val="000000" w:themeColor="text1"/>
              </w:rPr>
              <w:fldChar w:fldCharType="begin"/>
            </w:r>
            <w:r w:rsidRPr="00B9242E">
              <w:rPr>
                <w:color w:val="000000" w:themeColor="text1"/>
              </w:rPr>
              <w:instrText xml:space="preserve"> MERGEFIELD DSI_ADD4 </w:instrText>
            </w:r>
            <w:r w:rsidRPr="00B9242E">
              <w:rPr>
                <w:color w:val="000000" w:themeColor="text1"/>
              </w:rPr>
              <w:fldChar w:fldCharType="separate"/>
            </w:r>
            <w:r w:rsidR="00B9242E" w:rsidRPr="00B9242E">
              <w:rPr>
                <w:noProof/>
                <w:color w:val="000000" w:themeColor="text1"/>
              </w:rPr>
              <w:t>Carway</w:t>
            </w:r>
            <w:r w:rsidR="00CF79D1">
              <w:rPr>
                <w:noProof/>
                <w:color w:val="000000" w:themeColor="text1"/>
              </w:rPr>
              <w:t xml:space="preserve">, </w:t>
            </w:r>
            <w:r w:rsidR="00B9242E" w:rsidRPr="00B9242E">
              <w:rPr>
                <w:noProof/>
                <w:color w:val="000000" w:themeColor="text1"/>
              </w:rPr>
              <w:t>Carmarthenshire</w:t>
            </w:r>
            <w:r w:rsidRPr="00B9242E">
              <w:rPr>
                <w:color w:val="000000" w:themeColor="text1"/>
              </w:rPr>
              <w:fldChar w:fldCharType="end"/>
            </w:r>
            <w:r w:rsidRPr="00B9242E">
              <w:rPr>
                <w:color w:val="000000" w:themeColor="text1"/>
              </w:rPr>
              <w:t xml:space="preserve">, </w:t>
            </w:r>
            <w:r w:rsidRPr="00B9242E">
              <w:rPr>
                <w:color w:val="000000" w:themeColor="text1"/>
              </w:rPr>
              <w:fldChar w:fldCharType="begin"/>
            </w:r>
            <w:r w:rsidRPr="00B9242E">
              <w:rPr>
                <w:color w:val="000000" w:themeColor="text1"/>
              </w:rPr>
              <w:instrText xml:space="preserve"> MERGEFIELD DSI_POST_CODE </w:instrText>
            </w:r>
            <w:r w:rsidRPr="00B9242E">
              <w:rPr>
                <w:color w:val="000000" w:themeColor="text1"/>
              </w:rPr>
              <w:fldChar w:fldCharType="separate"/>
            </w:r>
            <w:r w:rsidR="00B9242E" w:rsidRPr="00B9242E">
              <w:rPr>
                <w:noProof/>
                <w:color w:val="000000" w:themeColor="text1"/>
              </w:rPr>
              <w:t>SA17 4HE</w:t>
            </w:r>
            <w:r w:rsidRPr="00B9242E">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3C3AD480" w:rsidR="00821962" w:rsidRPr="00B9242E" w:rsidRDefault="00821962" w:rsidP="00821962">
            <w:pPr>
              <w:pStyle w:val="TableText"/>
              <w:rPr>
                <w:b/>
                <w:color w:val="000000" w:themeColor="text1"/>
                <w:sz w:val="18"/>
                <w:szCs w:val="18"/>
              </w:rPr>
            </w:pPr>
            <w:r w:rsidRPr="00B9242E">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r w:rsidR="00CF79D1">
              <w:rPr>
                <w:b/>
                <w:color w:val="000000" w:themeColor="text1"/>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0B49BFCC" w:rsidR="00821962" w:rsidRPr="00B9242E" w:rsidRDefault="00821962" w:rsidP="00B9242E">
            <w:pPr>
              <w:pStyle w:val="TableText"/>
              <w:rPr>
                <w:b/>
                <w:color w:val="000000" w:themeColor="text1"/>
                <w:sz w:val="18"/>
                <w:szCs w:val="18"/>
              </w:rPr>
            </w:pPr>
            <w:r w:rsidRPr="00B9242E">
              <w:rPr>
                <w:rStyle w:val="Red"/>
                <w:b/>
                <w:color w:val="000000" w:themeColor="text1"/>
                <w:sz w:val="18"/>
                <w:szCs w:val="18"/>
              </w:rPr>
              <w:t>To be notified within 7 days of detection unless otherwise agreed in writing by Natural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shd w:val="clear" w:color="auto" w:fill="auto"/>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55DE124E" w:rsidR="00821962" w:rsidRPr="008F36B8" w:rsidRDefault="00821962" w:rsidP="00B9242E">
            <w:pPr>
              <w:pStyle w:val="TableText"/>
              <w:rPr>
                <w:rStyle w:val="PinkBold"/>
                <w:b w:val="0"/>
                <w:sz w:val="18"/>
                <w:szCs w:val="18"/>
              </w:rPr>
            </w:pPr>
            <w:r w:rsidRPr="008F36B8">
              <w:rPr>
                <w:b/>
                <w:sz w:val="18"/>
                <w:szCs w:val="18"/>
              </w:rPr>
              <w:t>(b) Notification requirements for the breach of a limit specified in sched</w:t>
            </w:r>
            <w:r w:rsidRPr="00B9242E">
              <w:rPr>
                <w:b/>
                <w:color w:val="000000" w:themeColor="text1"/>
                <w:sz w:val="18"/>
                <w:szCs w:val="18"/>
              </w:rPr>
              <w:t xml:space="preserve">ule 3 table S3.1 </w:t>
            </w:r>
            <w:r w:rsidRPr="00B9242E">
              <w:rPr>
                <w:rStyle w:val="Red"/>
                <w:b/>
                <w:color w:val="000000" w:themeColor="text1"/>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B9242E" w:rsidRDefault="00821962" w:rsidP="00821962">
            <w:pPr>
              <w:pStyle w:val="TableText"/>
              <w:rPr>
                <w:color w:val="000000" w:themeColor="text1"/>
                <w:sz w:val="18"/>
                <w:szCs w:val="18"/>
              </w:rPr>
            </w:pPr>
          </w:p>
        </w:tc>
      </w:tr>
      <w:tr w:rsidR="00821962" w:rsidRPr="008F36B8" w14:paraId="1220054E" w14:textId="77777777" w:rsidTr="001F4EC0">
        <w:trPr>
          <w:cantSplit/>
        </w:trPr>
        <w:tc>
          <w:tcPr>
            <w:tcW w:w="1469" w:type="pct"/>
            <w:shd w:val="clear" w:color="auto" w:fill="auto"/>
          </w:tcPr>
          <w:p w14:paraId="3907775D" w14:textId="77777777" w:rsidR="00821962" w:rsidRPr="008F36B8" w:rsidRDefault="00821962" w:rsidP="00821962">
            <w:pPr>
              <w:pStyle w:val="TableText"/>
              <w:rPr>
                <w:sz w:val="18"/>
                <w:szCs w:val="18"/>
              </w:rPr>
            </w:pPr>
            <w:proofErr w:type="spellStart"/>
            <w:r w:rsidRPr="008F36B8">
              <w:rPr>
                <w:sz w:val="18"/>
                <w:szCs w:val="18"/>
              </w:rPr>
              <w:t>Self monitoring</w:t>
            </w:r>
            <w:proofErr w:type="spellEnd"/>
            <w:r w:rsidRPr="008F36B8">
              <w:rPr>
                <w:sz w:val="18"/>
                <w:szCs w:val="18"/>
              </w:rPr>
              <w:t xml:space="preserve"> regime (where relevant)</w:t>
            </w:r>
          </w:p>
        </w:tc>
        <w:tc>
          <w:tcPr>
            <w:tcW w:w="3531" w:type="pct"/>
            <w:shd w:val="clear" w:color="auto" w:fill="auto"/>
          </w:tcPr>
          <w:p w14:paraId="7EB57395" w14:textId="71369F67" w:rsidR="00821962" w:rsidRPr="00B9242E" w:rsidRDefault="00821962" w:rsidP="00B9242E">
            <w:pPr>
              <w:pStyle w:val="TableText"/>
              <w:rPr>
                <w:color w:val="000000" w:themeColor="text1"/>
                <w:sz w:val="18"/>
                <w:szCs w:val="18"/>
              </w:rPr>
            </w:pPr>
            <w:r w:rsidRPr="00B9242E">
              <w:rPr>
                <w:rStyle w:val="Blue"/>
                <w:color w:val="000000" w:themeColor="text1"/>
                <w:sz w:val="18"/>
                <w:szCs w:val="18"/>
              </w:rPr>
              <w:t>e.g. OSM/</w:t>
            </w:r>
            <w:r w:rsidR="00F2606C" w:rsidRPr="00B9242E">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3F999883" w:rsidR="00821962" w:rsidRPr="00B9242E" w:rsidRDefault="00821962" w:rsidP="00B9242E">
            <w:pPr>
              <w:pStyle w:val="TableText"/>
              <w:rPr>
                <w:rStyle w:val="Pink"/>
                <w:color w:val="000000" w:themeColor="text1"/>
                <w:sz w:val="18"/>
                <w:szCs w:val="18"/>
              </w:rPr>
            </w:pPr>
            <w:r w:rsidRPr="00B9242E">
              <w:rPr>
                <w:rStyle w:val="Blue"/>
                <w:color w:val="000000" w:themeColor="text1"/>
                <w:sz w:val="18"/>
                <w:szCs w:val="18"/>
              </w:rPr>
              <w:t>e.g. LUT failure/LUT exceedance/upper tier/other</w:t>
            </w:r>
            <w:r w:rsidRPr="00B9242E">
              <w:rPr>
                <w:rStyle w:val="Pink"/>
                <w:color w:val="000000" w:themeColor="text1"/>
                <w:sz w:val="18"/>
                <w:szCs w:val="18"/>
              </w:rPr>
              <w:t>.</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7C2BE00D"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p>
        </w:tc>
      </w:tr>
      <w:tr w:rsidR="005F3A2C" w:rsidRPr="005F3A2C" w14:paraId="7F3CA45D" w14:textId="77777777" w:rsidTr="001F4EC0">
        <w:trPr>
          <w:cantSplit/>
          <w:tblHeader/>
        </w:trPr>
        <w:tc>
          <w:tcPr>
            <w:tcW w:w="5000" w:type="pct"/>
            <w:gridSpan w:val="2"/>
            <w:shd w:val="clear" w:color="auto" w:fill="auto"/>
          </w:tcPr>
          <w:p w14:paraId="7B657B6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B9242E" w:rsidRDefault="00821962" w:rsidP="00D16230">
      <w:pPr>
        <w:spacing w:before="120"/>
        <w:ind w:left="567"/>
        <w:rPr>
          <w:rFonts w:ascii="Arial" w:hAnsi="Arial" w:cs="Arial"/>
          <w:color w:val="000000" w:themeColor="text1"/>
          <w:sz w:val="18"/>
          <w:szCs w:val="18"/>
        </w:rPr>
      </w:pPr>
      <w:r w:rsidRPr="008F36B8">
        <w:rPr>
          <w:rFonts w:ascii="Arial" w:hAnsi="Arial" w:cs="Arial"/>
          <w:sz w:val="18"/>
          <w:szCs w:val="18"/>
        </w:rPr>
        <w:t xml:space="preserve">“application” means the application for this permit, together with any additional information supplied by the </w:t>
      </w:r>
      <w:r w:rsidRPr="00B9242E">
        <w:rPr>
          <w:rFonts w:ascii="Arial" w:hAnsi="Arial" w:cs="Arial"/>
          <w:color w:val="000000" w:themeColor="text1"/>
          <w:sz w:val="18"/>
          <w:szCs w:val="18"/>
        </w:rPr>
        <w:t>operator as part of the application and any response to a notice served under Schedule 5 to the EP Regulations.</w:t>
      </w:r>
    </w:p>
    <w:p w14:paraId="5EFA0B76" w14:textId="2AC12C33" w:rsidR="00821962" w:rsidRPr="008F36B8" w:rsidRDefault="00821962" w:rsidP="00D16230">
      <w:pPr>
        <w:spacing w:before="120"/>
        <w:ind w:left="567"/>
        <w:rPr>
          <w:rFonts w:ascii="Arial" w:hAnsi="Arial" w:cs="Arial"/>
          <w:sz w:val="18"/>
          <w:szCs w:val="18"/>
        </w:rPr>
      </w:pPr>
      <w:r w:rsidRPr="00B9242E">
        <w:rPr>
          <w:rStyle w:val="Red"/>
          <w:rFonts w:ascii="Arial" w:hAnsi="Arial" w:cs="Arial"/>
          <w:color w:val="000000" w:themeColor="text1"/>
          <w:sz w:val="18"/>
          <w:szCs w:val="18"/>
        </w:rPr>
        <w:t>For the activity</w:t>
      </w:r>
      <w:r w:rsidR="00B9242E" w:rsidRPr="00B9242E">
        <w:rPr>
          <w:rStyle w:val="Red"/>
          <w:rFonts w:ascii="Arial" w:hAnsi="Arial" w:cs="Arial"/>
          <w:color w:val="000000" w:themeColor="text1"/>
          <w:sz w:val="18"/>
          <w:szCs w:val="18"/>
        </w:rPr>
        <w:t xml:space="preserve"> </w:t>
      </w:r>
      <w:r w:rsidRPr="00B9242E">
        <w:rPr>
          <w:rStyle w:val="Red"/>
          <w:rFonts w:ascii="Arial" w:hAnsi="Arial" w:cs="Arial"/>
          <w:color w:val="000000" w:themeColor="text1"/>
          <w:sz w:val="18"/>
          <w:szCs w:val="18"/>
        </w:rPr>
        <w:t>A1</w:t>
      </w:r>
      <w:r w:rsidR="0024082D" w:rsidRPr="00B9242E">
        <w:rPr>
          <w:rStyle w:val="Red"/>
          <w:rFonts w:ascii="Arial" w:hAnsi="Arial" w:cs="Arial"/>
          <w:color w:val="000000" w:themeColor="text1"/>
          <w:sz w:val="18"/>
          <w:szCs w:val="18"/>
        </w:rPr>
        <w:t>,</w:t>
      </w:r>
      <w:r w:rsidRPr="00B9242E">
        <w:rPr>
          <w:rStyle w:val="Red"/>
          <w:rFonts w:ascii="Arial" w:hAnsi="Arial" w:cs="Arial"/>
          <w:color w:val="000000" w:themeColor="text1"/>
          <w:sz w:val="18"/>
          <w:szCs w:val="18"/>
        </w:rPr>
        <w:t xml:space="preserve"> referenced in schedule 1, table S1.1</w:t>
      </w:r>
      <w:r w:rsidR="0024082D" w:rsidRPr="00B9242E">
        <w:rPr>
          <w:rStyle w:val="Red"/>
          <w:rFonts w:ascii="Arial" w:hAnsi="Arial" w:cs="Arial"/>
          <w:color w:val="000000" w:themeColor="text1"/>
          <w:sz w:val="18"/>
          <w:szCs w:val="18"/>
        </w:rPr>
        <w:t>,</w:t>
      </w:r>
      <w:r w:rsidRPr="00B9242E">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w:t>
      </w:r>
      <w:r w:rsidRPr="008F36B8">
        <w:rPr>
          <w:rFonts w:ascii="Arial" w:hAnsi="Arial" w:cs="Arial"/>
          <w:sz w:val="18"/>
          <w:szCs w:val="18"/>
        </w:rPr>
        <w:t>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77777777"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2D92D8FB"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conditi</w:t>
      </w:r>
      <w:r w:rsidRPr="00B9242E">
        <w:rPr>
          <w:rFonts w:ascii="Arial" w:hAnsi="Arial" w:cs="Arial"/>
          <w:sz w:val="18"/>
          <w:szCs w:val="18"/>
        </w:rPr>
        <w:t>ons 2.3.</w:t>
      </w:r>
      <w:r w:rsidR="0024082D" w:rsidRPr="00B9242E">
        <w:rPr>
          <w:rFonts w:ascii="Arial" w:hAnsi="Arial" w:cs="Arial"/>
          <w:sz w:val="18"/>
          <w:szCs w:val="18"/>
        </w:rPr>
        <w:t>2</w:t>
      </w:r>
      <w:r w:rsidRPr="00B9242E">
        <w:rPr>
          <w:rFonts w:ascii="Arial" w:hAnsi="Arial" w:cs="Arial"/>
          <w:sz w:val="18"/>
          <w:szCs w:val="18"/>
        </w:rPr>
        <w:t xml:space="preserve"> and 3.1.</w:t>
      </w:r>
      <w:r w:rsidR="00B9242E" w:rsidRPr="00B9242E">
        <w:rPr>
          <w:rFonts w:ascii="Arial" w:hAnsi="Arial" w:cs="Arial"/>
          <w:sz w:val="18"/>
          <w:szCs w:val="18"/>
        </w:rPr>
        <w:t>5</w:t>
      </w:r>
      <w:r w:rsidRPr="00B9242E">
        <w:rPr>
          <w:rFonts w:ascii="Arial" w:hAnsi="Arial" w:cs="Arial"/>
          <w:sz w:val="18"/>
          <w:szCs w:val="18"/>
        </w:rPr>
        <w:t xml:space="preserve"> means, the rate of flow (litres per second) of the </w:t>
      </w:r>
      <w:proofErr w:type="gramStart"/>
      <w:r w:rsidRPr="00B9242E">
        <w:rPr>
          <w:rFonts w:ascii="Arial" w:hAnsi="Arial" w:cs="Arial"/>
          <w:sz w:val="18"/>
          <w:szCs w:val="18"/>
        </w:rPr>
        <w:t>waste water</w:t>
      </w:r>
      <w:proofErr w:type="gramEnd"/>
      <w:r w:rsidRPr="00B9242E">
        <w:rPr>
          <w:rFonts w:ascii="Arial" w:hAnsi="Arial" w:cs="Arial"/>
          <w:sz w:val="18"/>
          <w:szCs w:val="18"/>
        </w:rPr>
        <w:t xml:space="preserve"> arriving at the overflow from its upstream collectio</w:t>
      </w:r>
      <w:r w:rsidRPr="008F36B8">
        <w:rPr>
          <w:rFonts w:ascii="Arial" w:hAnsi="Arial" w:cs="Arial"/>
          <w:sz w:val="18"/>
          <w:szCs w:val="18"/>
        </w:rPr>
        <w:t>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9" w:name="OLE_LINK1"/>
      <w:bookmarkStart w:id="10"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9"/>
      <w:bookmarkEnd w:id="10"/>
    </w:p>
    <w:p w14:paraId="717E8E6F" w14:textId="3C7F3DD4"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w:t>
      </w:r>
      <w:r w:rsidRPr="00B9242E">
        <w:rPr>
          <w:rFonts w:ascii="Arial" w:hAnsi="Arial" w:cs="Arial"/>
          <w:iCs/>
          <w:sz w:val="18"/>
          <w:szCs w:val="18"/>
        </w:rPr>
        <w:t xml:space="preserve">perator. Allowances for time delays in flow response through the WwTW are </w:t>
      </w:r>
      <w:proofErr w:type="gramStart"/>
      <w:r w:rsidRPr="00B9242E">
        <w:rPr>
          <w:rFonts w:ascii="Arial" w:hAnsi="Arial" w:cs="Arial"/>
          <w:iCs/>
          <w:sz w:val="18"/>
          <w:szCs w:val="18"/>
        </w:rPr>
        <w:t>taken into account</w:t>
      </w:r>
      <w:proofErr w:type="gramEnd"/>
      <w:r w:rsidRPr="00B9242E">
        <w:rPr>
          <w:rFonts w:ascii="Arial" w:hAnsi="Arial" w:cs="Arial"/>
          <w:iCs/>
          <w:sz w:val="18"/>
          <w:szCs w:val="18"/>
        </w:rPr>
        <w:t xml:space="preserve"> by condition 3.1.</w:t>
      </w:r>
      <w:r w:rsidR="00B9242E" w:rsidRPr="00B9242E">
        <w:rPr>
          <w:rFonts w:ascii="Arial" w:hAnsi="Arial" w:cs="Arial"/>
          <w:iCs/>
          <w:sz w:val="18"/>
          <w:szCs w:val="18"/>
        </w:rPr>
        <w:t>5</w:t>
      </w:r>
      <w:r w:rsidR="00981F7C" w:rsidRPr="00B9242E">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D16230">
      <w:pPr>
        <w:pStyle w:val="RoundBulletL3"/>
        <w:numPr>
          <w:ilvl w:val="1"/>
          <w:numId w:val="49"/>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D16230">
      <w:pPr>
        <w:pStyle w:val="RoundBulletL3"/>
        <w:numPr>
          <w:ilvl w:val="1"/>
          <w:numId w:val="49"/>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D16230">
      <w:pPr>
        <w:pStyle w:val="RoundBulletL3"/>
        <w:numPr>
          <w:ilvl w:val="1"/>
          <w:numId w:val="49"/>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D16230">
      <w:pPr>
        <w:pStyle w:val="RoundBulletL3"/>
        <w:numPr>
          <w:ilvl w:val="1"/>
          <w:numId w:val="49"/>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711D0B79" w:rsidR="00821962" w:rsidRPr="008F36B8" w:rsidRDefault="00B9242E" w:rsidP="00CD1173">
      <w:pPr>
        <w:pStyle w:val="Heading1"/>
        <w:spacing w:before="0" w:after="400"/>
        <w:ind w:left="567"/>
        <w:rPr>
          <w:sz w:val="36"/>
        </w:rPr>
      </w:pPr>
      <w:r>
        <w:rPr>
          <w:noProof/>
          <w:sz w:val="20"/>
        </w:rPr>
        <w:lastRenderedPageBreak/>
        <w:drawing>
          <wp:anchor distT="0" distB="0" distL="114300" distR="114300" simplePos="0" relativeHeight="251671040" behindDoc="0" locked="0" layoutInCell="1" allowOverlap="1" wp14:anchorId="3536AF82" wp14:editId="47F17A23">
            <wp:simplePos x="0" y="0"/>
            <wp:positionH relativeFrom="column">
              <wp:posOffset>-48895</wp:posOffset>
            </wp:positionH>
            <wp:positionV relativeFrom="paragraph">
              <wp:posOffset>427355</wp:posOffset>
            </wp:positionV>
            <wp:extent cx="6077585" cy="3081655"/>
            <wp:effectExtent l="0" t="0" r="0" b="4445"/>
            <wp:wrapTight wrapText="bothSides">
              <wp:wrapPolygon edited="0">
                <wp:start x="0" y="0"/>
                <wp:lineTo x="0" y="21498"/>
                <wp:lineTo x="21530" y="21498"/>
                <wp:lineTo x="21530" y="0"/>
                <wp:lineTo x="0" y="0"/>
              </wp:wrapPolygon>
            </wp:wrapTight>
            <wp:docPr id="15" name="Picture 15" descr="A map of a storm sample 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map of a storm sample poin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077585" cy="3081655"/>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1D32C89" w14:textId="016E67E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7D74D8">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C5726" w14:textId="77777777" w:rsidR="00C47CDC" w:rsidRDefault="00C47CDC">
      <w:r>
        <w:separator/>
      </w:r>
    </w:p>
  </w:endnote>
  <w:endnote w:type="continuationSeparator" w:id="0">
    <w:p w14:paraId="3AF14B21" w14:textId="77777777" w:rsidR="00C47CDC" w:rsidRDefault="00C47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091EF0C2" w:rsidR="00F375B6" w:rsidRPr="004C6C5B" w:rsidRDefault="00B9242E" w:rsidP="00F375B6">
    <w:pPr>
      <w:tabs>
        <w:tab w:val="center" w:pos="3544"/>
        <w:tab w:val="center" w:pos="4536"/>
        <w:tab w:val="right" w:pos="7938"/>
      </w:tabs>
      <w:ind w:left="-851"/>
      <w:jc w:val="both"/>
      <w:rPr>
        <w:rFonts w:ascii="Arial" w:hAnsi="Arial" w:cs="Arial"/>
        <w:sz w:val="18"/>
        <w:szCs w:val="18"/>
      </w:rPr>
    </w:pPr>
    <w:r>
      <w:rPr>
        <w:rFonts w:ascii="Arial" w:hAnsi="Arial"/>
        <w:sz w:val="18"/>
        <w:szCs w:val="18"/>
      </w:rPr>
      <w:t>number: PAN-009483</w:t>
    </w:r>
    <w:r w:rsidR="00F375B6" w:rsidRPr="004C6C5B">
      <w:rPr>
        <w:rFonts w:ascii="Arial" w:hAnsi="Arial" w:cs="Arial"/>
        <w:sz w:val="18"/>
        <w:szCs w:val="18"/>
      </w:rPr>
      <w:tab/>
      <w:t xml:space="preserve">Page </w:t>
    </w:r>
    <w:r w:rsidR="00F375B6" w:rsidRPr="004C6C5B">
      <w:rPr>
        <w:rFonts w:ascii="Arial" w:hAnsi="Arial" w:cs="Arial"/>
        <w:sz w:val="18"/>
        <w:szCs w:val="18"/>
      </w:rPr>
      <w:fldChar w:fldCharType="begin"/>
    </w:r>
    <w:r w:rsidR="00F375B6" w:rsidRPr="004C6C5B">
      <w:rPr>
        <w:rFonts w:ascii="Arial" w:hAnsi="Arial" w:cs="Arial"/>
        <w:sz w:val="18"/>
        <w:szCs w:val="18"/>
      </w:rPr>
      <w:instrText xml:space="preserve"> PAGE  \* roman  \* MERGEFORMAT </w:instrText>
    </w:r>
    <w:r w:rsidR="00F375B6" w:rsidRPr="004C6C5B">
      <w:rPr>
        <w:rFonts w:ascii="Arial" w:hAnsi="Arial" w:cs="Arial"/>
        <w:sz w:val="18"/>
        <w:szCs w:val="18"/>
      </w:rPr>
      <w:fldChar w:fldCharType="separate"/>
    </w:r>
    <w:r w:rsidR="00F375B6">
      <w:rPr>
        <w:rFonts w:ascii="Arial" w:hAnsi="Arial" w:cs="Arial"/>
        <w:sz w:val="18"/>
        <w:szCs w:val="18"/>
      </w:rPr>
      <w:t>i</w:t>
    </w:r>
    <w:r w:rsidR="00F375B6"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30DAB" w14:textId="77777777" w:rsidR="00B9242E"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58AD4DFB" w:rsidR="005413F8" w:rsidRPr="00B9242E" w:rsidRDefault="00B9242E" w:rsidP="005413F8">
    <w:pPr>
      <w:pStyle w:val="Footer"/>
      <w:rPr>
        <w:rFonts w:ascii="Arial" w:hAnsi="Arial" w:cs="Arial"/>
        <w:sz w:val="18"/>
        <w:szCs w:val="18"/>
      </w:rPr>
    </w:pPr>
    <w:r>
      <w:rPr>
        <w:rFonts w:ascii="Arial" w:hAnsi="Arial" w:cs="Arial"/>
        <w:sz w:val="18"/>
        <w:szCs w:val="18"/>
      </w:rPr>
      <w:t>BC0017801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D51878">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56D9B" w14:textId="77777777" w:rsidR="00C47CDC" w:rsidRDefault="00C47CDC">
      <w:r>
        <w:separator/>
      </w:r>
    </w:p>
  </w:footnote>
  <w:footnote w:type="continuationSeparator" w:id="0">
    <w:p w14:paraId="3D07AD67" w14:textId="77777777" w:rsidR="00C47CDC" w:rsidRDefault="00C47C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00F5FEE"/>
    <w:multiLevelType w:val="multilevel"/>
    <w:tmpl w:val="EF565086"/>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5" w15:restartNumberingAfterBreak="0">
    <w:nsid w:val="7E6B3540"/>
    <w:multiLevelType w:val="multilevel"/>
    <w:tmpl w:val="EF565086"/>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9"/>
  </w:num>
  <w:num w:numId="2" w16cid:durableId="818618738">
    <w:abstractNumId w:val="9"/>
  </w:num>
  <w:num w:numId="3" w16cid:durableId="468405955">
    <w:abstractNumId w:val="11"/>
  </w:num>
  <w:num w:numId="4" w16cid:durableId="1779443157">
    <w:abstractNumId w:val="2"/>
  </w:num>
  <w:num w:numId="5" w16cid:durableId="768697312">
    <w:abstractNumId w:val="4"/>
  </w:num>
  <w:num w:numId="6" w16cid:durableId="1550874959">
    <w:abstractNumId w:val="0"/>
  </w:num>
  <w:num w:numId="7" w16cid:durableId="1033577774">
    <w:abstractNumId w:val="13"/>
  </w:num>
  <w:num w:numId="8" w16cid:durableId="341711342">
    <w:abstractNumId w:val="1"/>
  </w:num>
  <w:num w:numId="9" w16cid:durableId="1221550637">
    <w:abstractNumId w:val="9"/>
  </w:num>
  <w:num w:numId="10" w16cid:durableId="1445148811">
    <w:abstractNumId w:val="4"/>
  </w:num>
  <w:num w:numId="11" w16cid:durableId="671446512">
    <w:abstractNumId w:val="6"/>
  </w:num>
  <w:num w:numId="12" w16cid:durableId="1586770282">
    <w:abstractNumId w:val="12"/>
  </w:num>
  <w:num w:numId="13" w16cid:durableId="1602295895">
    <w:abstractNumId w:val="8"/>
  </w:num>
  <w:num w:numId="14" w16cid:durableId="1392197499">
    <w:abstractNumId w:val="9"/>
  </w:num>
  <w:num w:numId="15" w16cid:durableId="315956570">
    <w:abstractNumId w:val="10"/>
  </w:num>
  <w:num w:numId="16" w16cid:durableId="1636831188">
    <w:abstractNumId w:val="7"/>
  </w:num>
  <w:num w:numId="17" w16cid:durableId="442458917">
    <w:abstractNumId w:val="9"/>
  </w:num>
  <w:num w:numId="18" w16cid:durableId="605892968">
    <w:abstractNumId w:val="9"/>
  </w:num>
  <w:num w:numId="19" w16cid:durableId="48502973">
    <w:abstractNumId w:val="9"/>
  </w:num>
  <w:num w:numId="20" w16cid:durableId="1047489868">
    <w:abstractNumId w:val="9"/>
  </w:num>
  <w:num w:numId="21" w16cid:durableId="722564934">
    <w:abstractNumId w:val="9"/>
  </w:num>
  <w:num w:numId="22" w16cid:durableId="1503273991">
    <w:abstractNumId w:val="9"/>
  </w:num>
  <w:num w:numId="23" w16cid:durableId="176312104">
    <w:abstractNumId w:val="9"/>
  </w:num>
  <w:num w:numId="24" w16cid:durableId="1617786878">
    <w:abstractNumId w:val="9"/>
  </w:num>
  <w:num w:numId="25" w16cid:durableId="1383410100">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42873987">
    <w:abstractNumId w:val="9"/>
  </w:num>
  <w:num w:numId="27" w16cid:durableId="1162089481">
    <w:abstractNumId w:val="9"/>
  </w:num>
  <w:num w:numId="28" w16cid:durableId="982805836">
    <w:abstractNumId w:val="9"/>
  </w:num>
  <w:num w:numId="29" w16cid:durableId="729379838">
    <w:abstractNumId w:val="9"/>
  </w:num>
  <w:num w:numId="30" w16cid:durableId="1732534002">
    <w:abstractNumId w:val="9"/>
  </w:num>
  <w:num w:numId="31" w16cid:durableId="419058723">
    <w:abstractNumId w:val="9"/>
  </w:num>
  <w:num w:numId="32" w16cid:durableId="102847166">
    <w:abstractNumId w:val="9"/>
  </w:num>
  <w:num w:numId="33" w16cid:durableId="352414522">
    <w:abstractNumId w:val="9"/>
  </w:num>
  <w:num w:numId="34" w16cid:durableId="406540481">
    <w:abstractNumId w:val="9"/>
  </w:num>
  <w:num w:numId="35" w16cid:durableId="387001295">
    <w:abstractNumId w:val="9"/>
  </w:num>
  <w:num w:numId="36" w16cid:durableId="806317257">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2046130865">
    <w:abstractNumId w:val="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16cid:durableId="1164591547">
    <w:abstractNumId w:val="4"/>
  </w:num>
  <w:num w:numId="39" w16cid:durableId="1254051002">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36663554">
    <w:abstractNumId w:val="14"/>
  </w:num>
  <w:num w:numId="41" w16cid:durableId="1318191395">
    <w:abstractNumId w:val="9"/>
  </w:num>
  <w:num w:numId="42" w16cid:durableId="380714047">
    <w:abstractNumId w:val="9"/>
  </w:num>
  <w:num w:numId="43" w16cid:durableId="2104762072">
    <w:abstractNumId w:val="9"/>
  </w:num>
  <w:num w:numId="44" w16cid:durableId="295139680">
    <w:abstractNumId w:val="9"/>
  </w:num>
  <w:num w:numId="45" w16cid:durableId="1707019304">
    <w:abstractNumId w:val="9"/>
  </w:num>
  <w:num w:numId="46" w16cid:durableId="793602379">
    <w:abstractNumId w:val="9"/>
  </w:num>
  <w:num w:numId="47" w16cid:durableId="1200169825">
    <w:abstractNumId w:val="3"/>
  </w:num>
  <w:num w:numId="48" w16cid:durableId="496845613">
    <w:abstractNumId w:val="15"/>
  </w:num>
  <w:num w:numId="49" w16cid:durableId="1673680150">
    <w:abstractNumId w:val="5"/>
  </w:num>
  <w:num w:numId="50" w16cid:durableId="2140758007">
    <w:abstractNumId w:val="9"/>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3B16"/>
    <w:rsid w:val="000142C4"/>
    <w:rsid w:val="00015073"/>
    <w:rsid w:val="00033507"/>
    <w:rsid w:val="00037728"/>
    <w:rsid w:val="00040ECE"/>
    <w:rsid w:val="00042603"/>
    <w:rsid w:val="0004344E"/>
    <w:rsid w:val="00044886"/>
    <w:rsid w:val="00050869"/>
    <w:rsid w:val="00051053"/>
    <w:rsid w:val="0005210B"/>
    <w:rsid w:val="00053D17"/>
    <w:rsid w:val="0006520B"/>
    <w:rsid w:val="0006689A"/>
    <w:rsid w:val="00070B01"/>
    <w:rsid w:val="00080A80"/>
    <w:rsid w:val="00081DCB"/>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D7C42"/>
    <w:rsid w:val="000E75DC"/>
    <w:rsid w:val="000F7E5D"/>
    <w:rsid w:val="001001E2"/>
    <w:rsid w:val="0010272E"/>
    <w:rsid w:val="001038EE"/>
    <w:rsid w:val="00105142"/>
    <w:rsid w:val="00112221"/>
    <w:rsid w:val="0011273F"/>
    <w:rsid w:val="00117092"/>
    <w:rsid w:val="00123AE1"/>
    <w:rsid w:val="00127720"/>
    <w:rsid w:val="00127AF5"/>
    <w:rsid w:val="001329CE"/>
    <w:rsid w:val="00133E61"/>
    <w:rsid w:val="0013650B"/>
    <w:rsid w:val="0013782D"/>
    <w:rsid w:val="00137860"/>
    <w:rsid w:val="00141C0F"/>
    <w:rsid w:val="00141CCB"/>
    <w:rsid w:val="00142414"/>
    <w:rsid w:val="00143733"/>
    <w:rsid w:val="00143A1B"/>
    <w:rsid w:val="00143E45"/>
    <w:rsid w:val="0014442C"/>
    <w:rsid w:val="001447B2"/>
    <w:rsid w:val="00145C7D"/>
    <w:rsid w:val="00146CDC"/>
    <w:rsid w:val="00147251"/>
    <w:rsid w:val="00151891"/>
    <w:rsid w:val="00152F08"/>
    <w:rsid w:val="001566BD"/>
    <w:rsid w:val="00156C8F"/>
    <w:rsid w:val="00157B09"/>
    <w:rsid w:val="00167927"/>
    <w:rsid w:val="00167FFA"/>
    <w:rsid w:val="001725EC"/>
    <w:rsid w:val="00175B8E"/>
    <w:rsid w:val="001827DE"/>
    <w:rsid w:val="0018468B"/>
    <w:rsid w:val="001855D4"/>
    <w:rsid w:val="001873CD"/>
    <w:rsid w:val="001A6A99"/>
    <w:rsid w:val="001A6C95"/>
    <w:rsid w:val="001B25E6"/>
    <w:rsid w:val="001B303B"/>
    <w:rsid w:val="001B6005"/>
    <w:rsid w:val="001C4703"/>
    <w:rsid w:val="001C529E"/>
    <w:rsid w:val="001C6254"/>
    <w:rsid w:val="001C69FD"/>
    <w:rsid w:val="001C7DD3"/>
    <w:rsid w:val="001D3E8F"/>
    <w:rsid w:val="001D4B4A"/>
    <w:rsid w:val="001D6C08"/>
    <w:rsid w:val="001D734A"/>
    <w:rsid w:val="001E0BF7"/>
    <w:rsid w:val="001E3644"/>
    <w:rsid w:val="001E3A90"/>
    <w:rsid w:val="001E6743"/>
    <w:rsid w:val="001E6F0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57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7CD0"/>
    <w:rsid w:val="00306791"/>
    <w:rsid w:val="003069CB"/>
    <w:rsid w:val="003104F0"/>
    <w:rsid w:val="00311B25"/>
    <w:rsid w:val="00312383"/>
    <w:rsid w:val="00313EAB"/>
    <w:rsid w:val="00321410"/>
    <w:rsid w:val="00322A52"/>
    <w:rsid w:val="00330F8A"/>
    <w:rsid w:val="00331482"/>
    <w:rsid w:val="00331C24"/>
    <w:rsid w:val="00334B0C"/>
    <w:rsid w:val="00334F72"/>
    <w:rsid w:val="00336586"/>
    <w:rsid w:val="003370AB"/>
    <w:rsid w:val="00337BC0"/>
    <w:rsid w:val="003425F8"/>
    <w:rsid w:val="00345BAB"/>
    <w:rsid w:val="003545CA"/>
    <w:rsid w:val="00355EE5"/>
    <w:rsid w:val="00361C65"/>
    <w:rsid w:val="00362E32"/>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7B9F"/>
    <w:rsid w:val="003F051C"/>
    <w:rsid w:val="003F2D1E"/>
    <w:rsid w:val="003F3E6E"/>
    <w:rsid w:val="003F5B92"/>
    <w:rsid w:val="003F7A6C"/>
    <w:rsid w:val="00402FB1"/>
    <w:rsid w:val="004051A1"/>
    <w:rsid w:val="00407FA3"/>
    <w:rsid w:val="0041030E"/>
    <w:rsid w:val="0041050D"/>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3883"/>
    <w:rsid w:val="00444CDC"/>
    <w:rsid w:val="004473A2"/>
    <w:rsid w:val="00452DD5"/>
    <w:rsid w:val="00453ABC"/>
    <w:rsid w:val="004547EA"/>
    <w:rsid w:val="00455681"/>
    <w:rsid w:val="004570B2"/>
    <w:rsid w:val="004571D4"/>
    <w:rsid w:val="00461776"/>
    <w:rsid w:val="00462F2F"/>
    <w:rsid w:val="00464B17"/>
    <w:rsid w:val="00470FBE"/>
    <w:rsid w:val="004770F0"/>
    <w:rsid w:val="004854BB"/>
    <w:rsid w:val="00486E1B"/>
    <w:rsid w:val="00490569"/>
    <w:rsid w:val="004908AB"/>
    <w:rsid w:val="00492EA8"/>
    <w:rsid w:val="00493E33"/>
    <w:rsid w:val="00496934"/>
    <w:rsid w:val="00496F69"/>
    <w:rsid w:val="004A3186"/>
    <w:rsid w:val="004A4BC6"/>
    <w:rsid w:val="004A510A"/>
    <w:rsid w:val="004A5FBC"/>
    <w:rsid w:val="004A687C"/>
    <w:rsid w:val="004A7F2D"/>
    <w:rsid w:val="004B2037"/>
    <w:rsid w:val="004C44EC"/>
    <w:rsid w:val="004C4B5A"/>
    <w:rsid w:val="004C61EE"/>
    <w:rsid w:val="004D092B"/>
    <w:rsid w:val="004D6018"/>
    <w:rsid w:val="004D7529"/>
    <w:rsid w:val="004E3F21"/>
    <w:rsid w:val="004E75D7"/>
    <w:rsid w:val="004E7E00"/>
    <w:rsid w:val="004F05BF"/>
    <w:rsid w:val="004F0D6D"/>
    <w:rsid w:val="005016BA"/>
    <w:rsid w:val="00502E5E"/>
    <w:rsid w:val="00503A0A"/>
    <w:rsid w:val="00506614"/>
    <w:rsid w:val="00515E17"/>
    <w:rsid w:val="0052225E"/>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696D"/>
    <w:rsid w:val="00582AE4"/>
    <w:rsid w:val="005832BD"/>
    <w:rsid w:val="00585F88"/>
    <w:rsid w:val="005905A5"/>
    <w:rsid w:val="00590AD8"/>
    <w:rsid w:val="00595A19"/>
    <w:rsid w:val="00596214"/>
    <w:rsid w:val="00596813"/>
    <w:rsid w:val="00597064"/>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3A2C"/>
    <w:rsid w:val="005F5D72"/>
    <w:rsid w:val="006036F2"/>
    <w:rsid w:val="00603D1D"/>
    <w:rsid w:val="00605738"/>
    <w:rsid w:val="00607854"/>
    <w:rsid w:val="00612837"/>
    <w:rsid w:val="006142E0"/>
    <w:rsid w:val="006155EB"/>
    <w:rsid w:val="00617CF8"/>
    <w:rsid w:val="006233B4"/>
    <w:rsid w:val="00626B9F"/>
    <w:rsid w:val="00636673"/>
    <w:rsid w:val="00641180"/>
    <w:rsid w:val="00641D6D"/>
    <w:rsid w:val="0064377F"/>
    <w:rsid w:val="00643A32"/>
    <w:rsid w:val="00646362"/>
    <w:rsid w:val="006464D0"/>
    <w:rsid w:val="0065052F"/>
    <w:rsid w:val="00650A12"/>
    <w:rsid w:val="00651D05"/>
    <w:rsid w:val="00656186"/>
    <w:rsid w:val="00662B5E"/>
    <w:rsid w:val="00673725"/>
    <w:rsid w:val="006752A7"/>
    <w:rsid w:val="00675541"/>
    <w:rsid w:val="006817D2"/>
    <w:rsid w:val="006863C7"/>
    <w:rsid w:val="00692529"/>
    <w:rsid w:val="00693C5A"/>
    <w:rsid w:val="006947DB"/>
    <w:rsid w:val="006A07E0"/>
    <w:rsid w:val="006A0D80"/>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1043B"/>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A07"/>
    <w:rsid w:val="00752C00"/>
    <w:rsid w:val="0076354E"/>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4D8"/>
    <w:rsid w:val="007D7E5A"/>
    <w:rsid w:val="007E3427"/>
    <w:rsid w:val="007E52AD"/>
    <w:rsid w:val="007E5650"/>
    <w:rsid w:val="007E76A5"/>
    <w:rsid w:val="007F0468"/>
    <w:rsid w:val="007F408A"/>
    <w:rsid w:val="007F40B3"/>
    <w:rsid w:val="008113D4"/>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64445"/>
    <w:rsid w:val="008679AD"/>
    <w:rsid w:val="00875DF6"/>
    <w:rsid w:val="0087716C"/>
    <w:rsid w:val="00882241"/>
    <w:rsid w:val="00885CD7"/>
    <w:rsid w:val="008872C9"/>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2C8F"/>
    <w:rsid w:val="008E4646"/>
    <w:rsid w:val="008E76A1"/>
    <w:rsid w:val="008F0548"/>
    <w:rsid w:val="008F3405"/>
    <w:rsid w:val="008F36B8"/>
    <w:rsid w:val="008F55FC"/>
    <w:rsid w:val="008F5E5A"/>
    <w:rsid w:val="008F737A"/>
    <w:rsid w:val="00900539"/>
    <w:rsid w:val="0090270F"/>
    <w:rsid w:val="009029AC"/>
    <w:rsid w:val="00905E5E"/>
    <w:rsid w:val="009068CE"/>
    <w:rsid w:val="009143CB"/>
    <w:rsid w:val="00921064"/>
    <w:rsid w:val="009221AC"/>
    <w:rsid w:val="0092497F"/>
    <w:rsid w:val="009272C9"/>
    <w:rsid w:val="0093014D"/>
    <w:rsid w:val="0093046D"/>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7071"/>
    <w:rsid w:val="00977C81"/>
    <w:rsid w:val="00981F7C"/>
    <w:rsid w:val="00984C1D"/>
    <w:rsid w:val="00986336"/>
    <w:rsid w:val="00993889"/>
    <w:rsid w:val="009A1C04"/>
    <w:rsid w:val="009A2D47"/>
    <w:rsid w:val="009A32D7"/>
    <w:rsid w:val="009A36B5"/>
    <w:rsid w:val="009A5B0F"/>
    <w:rsid w:val="009B6B1A"/>
    <w:rsid w:val="009C172E"/>
    <w:rsid w:val="009C1D21"/>
    <w:rsid w:val="009C28CB"/>
    <w:rsid w:val="009C7332"/>
    <w:rsid w:val="009D4C79"/>
    <w:rsid w:val="009D5A76"/>
    <w:rsid w:val="009D5F6A"/>
    <w:rsid w:val="009D6840"/>
    <w:rsid w:val="009E117B"/>
    <w:rsid w:val="009E1FE3"/>
    <w:rsid w:val="009E2E6C"/>
    <w:rsid w:val="009F3266"/>
    <w:rsid w:val="009F46A9"/>
    <w:rsid w:val="009F5997"/>
    <w:rsid w:val="00A006BA"/>
    <w:rsid w:val="00A05ED9"/>
    <w:rsid w:val="00A11F4E"/>
    <w:rsid w:val="00A14988"/>
    <w:rsid w:val="00A15272"/>
    <w:rsid w:val="00A1551F"/>
    <w:rsid w:val="00A175B0"/>
    <w:rsid w:val="00A20254"/>
    <w:rsid w:val="00A25406"/>
    <w:rsid w:val="00A30317"/>
    <w:rsid w:val="00A3128C"/>
    <w:rsid w:val="00A3432D"/>
    <w:rsid w:val="00A36CF7"/>
    <w:rsid w:val="00A40593"/>
    <w:rsid w:val="00A43D2A"/>
    <w:rsid w:val="00A445C6"/>
    <w:rsid w:val="00A467B6"/>
    <w:rsid w:val="00A47A52"/>
    <w:rsid w:val="00A5286C"/>
    <w:rsid w:val="00A54B58"/>
    <w:rsid w:val="00A60AC7"/>
    <w:rsid w:val="00A631A5"/>
    <w:rsid w:val="00A708DD"/>
    <w:rsid w:val="00A72257"/>
    <w:rsid w:val="00A74497"/>
    <w:rsid w:val="00A76D30"/>
    <w:rsid w:val="00A83F3D"/>
    <w:rsid w:val="00A87011"/>
    <w:rsid w:val="00A915E6"/>
    <w:rsid w:val="00A91815"/>
    <w:rsid w:val="00A92C20"/>
    <w:rsid w:val="00A977E9"/>
    <w:rsid w:val="00AA367A"/>
    <w:rsid w:val="00AA3F55"/>
    <w:rsid w:val="00AA551A"/>
    <w:rsid w:val="00AA61DE"/>
    <w:rsid w:val="00AB0C51"/>
    <w:rsid w:val="00AB1E8F"/>
    <w:rsid w:val="00AB4127"/>
    <w:rsid w:val="00AB4AE1"/>
    <w:rsid w:val="00AB574C"/>
    <w:rsid w:val="00AB6D9F"/>
    <w:rsid w:val="00AC103A"/>
    <w:rsid w:val="00AC1AB4"/>
    <w:rsid w:val="00AC41E4"/>
    <w:rsid w:val="00AC4563"/>
    <w:rsid w:val="00AC4797"/>
    <w:rsid w:val="00AC61C3"/>
    <w:rsid w:val="00AC7589"/>
    <w:rsid w:val="00AD1FE4"/>
    <w:rsid w:val="00AD32CF"/>
    <w:rsid w:val="00AD4185"/>
    <w:rsid w:val="00AD4C68"/>
    <w:rsid w:val="00AD6162"/>
    <w:rsid w:val="00AE2DBB"/>
    <w:rsid w:val="00AE64EF"/>
    <w:rsid w:val="00AF06AD"/>
    <w:rsid w:val="00AF08C3"/>
    <w:rsid w:val="00AF3BDE"/>
    <w:rsid w:val="00AF479F"/>
    <w:rsid w:val="00AF4BBB"/>
    <w:rsid w:val="00AF6446"/>
    <w:rsid w:val="00AF7E50"/>
    <w:rsid w:val="00B0555F"/>
    <w:rsid w:val="00B056FB"/>
    <w:rsid w:val="00B07024"/>
    <w:rsid w:val="00B11546"/>
    <w:rsid w:val="00B13CB3"/>
    <w:rsid w:val="00B163FB"/>
    <w:rsid w:val="00B1680D"/>
    <w:rsid w:val="00B1698F"/>
    <w:rsid w:val="00B2095D"/>
    <w:rsid w:val="00B20A3D"/>
    <w:rsid w:val="00B21303"/>
    <w:rsid w:val="00B22243"/>
    <w:rsid w:val="00B23168"/>
    <w:rsid w:val="00B237E2"/>
    <w:rsid w:val="00B24424"/>
    <w:rsid w:val="00B252B0"/>
    <w:rsid w:val="00B33EE3"/>
    <w:rsid w:val="00B36107"/>
    <w:rsid w:val="00B369E8"/>
    <w:rsid w:val="00B409F8"/>
    <w:rsid w:val="00B428E7"/>
    <w:rsid w:val="00B42FF9"/>
    <w:rsid w:val="00B430D1"/>
    <w:rsid w:val="00B43D60"/>
    <w:rsid w:val="00B52C29"/>
    <w:rsid w:val="00B52F7D"/>
    <w:rsid w:val="00B61A56"/>
    <w:rsid w:val="00B61B8A"/>
    <w:rsid w:val="00B63048"/>
    <w:rsid w:val="00B75296"/>
    <w:rsid w:val="00B9242E"/>
    <w:rsid w:val="00B94E56"/>
    <w:rsid w:val="00B9650A"/>
    <w:rsid w:val="00BA0A1B"/>
    <w:rsid w:val="00BA110E"/>
    <w:rsid w:val="00BA5708"/>
    <w:rsid w:val="00BA5F4B"/>
    <w:rsid w:val="00BA69B1"/>
    <w:rsid w:val="00BB0634"/>
    <w:rsid w:val="00BB22EC"/>
    <w:rsid w:val="00BB30CE"/>
    <w:rsid w:val="00BD0D7A"/>
    <w:rsid w:val="00BD15E5"/>
    <w:rsid w:val="00BD2511"/>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EBA"/>
    <w:rsid w:val="00C52ACA"/>
    <w:rsid w:val="00C53601"/>
    <w:rsid w:val="00C53701"/>
    <w:rsid w:val="00C56114"/>
    <w:rsid w:val="00C63FF4"/>
    <w:rsid w:val="00C648C5"/>
    <w:rsid w:val="00C724AE"/>
    <w:rsid w:val="00C7451A"/>
    <w:rsid w:val="00C75A5C"/>
    <w:rsid w:val="00C77DEA"/>
    <w:rsid w:val="00C8568E"/>
    <w:rsid w:val="00C932E8"/>
    <w:rsid w:val="00C93881"/>
    <w:rsid w:val="00C93940"/>
    <w:rsid w:val="00C94451"/>
    <w:rsid w:val="00C94802"/>
    <w:rsid w:val="00CA7083"/>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79D1"/>
    <w:rsid w:val="00D0396D"/>
    <w:rsid w:val="00D060EA"/>
    <w:rsid w:val="00D11BD4"/>
    <w:rsid w:val="00D16230"/>
    <w:rsid w:val="00D16D47"/>
    <w:rsid w:val="00D2050D"/>
    <w:rsid w:val="00D25A6F"/>
    <w:rsid w:val="00D33AEA"/>
    <w:rsid w:val="00D33C65"/>
    <w:rsid w:val="00D34A86"/>
    <w:rsid w:val="00D3527B"/>
    <w:rsid w:val="00D3550D"/>
    <w:rsid w:val="00D366EB"/>
    <w:rsid w:val="00D46092"/>
    <w:rsid w:val="00D47353"/>
    <w:rsid w:val="00D50914"/>
    <w:rsid w:val="00D5101A"/>
    <w:rsid w:val="00D5155A"/>
    <w:rsid w:val="00D51878"/>
    <w:rsid w:val="00D520FE"/>
    <w:rsid w:val="00D530B8"/>
    <w:rsid w:val="00D53C21"/>
    <w:rsid w:val="00D555F3"/>
    <w:rsid w:val="00D55924"/>
    <w:rsid w:val="00D55C1F"/>
    <w:rsid w:val="00D57DC2"/>
    <w:rsid w:val="00D6083F"/>
    <w:rsid w:val="00D67ADE"/>
    <w:rsid w:val="00D75FCA"/>
    <w:rsid w:val="00D7616C"/>
    <w:rsid w:val="00D772F5"/>
    <w:rsid w:val="00D83C77"/>
    <w:rsid w:val="00D90878"/>
    <w:rsid w:val="00D932BD"/>
    <w:rsid w:val="00DA1866"/>
    <w:rsid w:val="00DA533D"/>
    <w:rsid w:val="00DA7542"/>
    <w:rsid w:val="00DB0590"/>
    <w:rsid w:val="00DC05B1"/>
    <w:rsid w:val="00DC3165"/>
    <w:rsid w:val="00DC6DF1"/>
    <w:rsid w:val="00DC795F"/>
    <w:rsid w:val="00DD3D09"/>
    <w:rsid w:val="00DD6C0F"/>
    <w:rsid w:val="00DE02A7"/>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6848"/>
    <w:rsid w:val="00E27770"/>
    <w:rsid w:val="00E277C4"/>
    <w:rsid w:val="00E31ECA"/>
    <w:rsid w:val="00E41750"/>
    <w:rsid w:val="00E42F96"/>
    <w:rsid w:val="00E4680B"/>
    <w:rsid w:val="00E53A9F"/>
    <w:rsid w:val="00E57353"/>
    <w:rsid w:val="00E61407"/>
    <w:rsid w:val="00E635D1"/>
    <w:rsid w:val="00E64575"/>
    <w:rsid w:val="00E66004"/>
    <w:rsid w:val="00E6627E"/>
    <w:rsid w:val="00E665A8"/>
    <w:rsid w:val="00E705CA"/>
    <w:rsid w:val="00E7257D"/>
    <w:rsid w:val="00E74C13"/>
    <w:rsid w:val="00E7686E"/>
    <w:rsid w:val="00E84C8B"/>
    <w:rsid w:val="00E93C2F"/>
    <w:rsid w:val="00E95083"/>
    <w:rsid w:val="00E9577E"/>
    <w:rsid w:val="00EA0692"/>
    <w:rsid w:val="00EA1DB1"/>
    <w:rsid w:val="00EA1F59"/>
    <w:rsid w:val="00EA5919"/>
    <w:rsid w:val="00EB25CD"/>
    <w:rsid w:val="00EB3853"/>
    <w:rsid w:val="00EB5B59"/>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2C6E164-750B-4280-AA85-D3DBC3754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REGU-193-13534261</_dlc_DocId>
    <_dlc_DocIdUrl xmlns="9be56660-2c31-41ef-bc00-23e72f632f2a">
      <Url>https://cyfoethnaturiolcymru.sharepoint.com/teams/Regulatory/Permitting/_layouts/15/DocIdRedir.aspx?ID=REGU-193-13534261</Url>
      <Description>REGU-193-13534261</Description>
    </_dlc_DocIdUrl>
    <lcf76f155ced4ddcb4097134ff3c332f xmlns="976c396e-0f13-4de6-8381-592a969a477d">
      <Terms xmlns="http://schemas.microsoft.com/office/infopath/2007/PartnerControls"/>
    </lcf76f155ced4ddcb4097134ff3c332f>
    <Site_x0020_Name xmlns="859f7ad6-93f6-4205-b62b-a17f28acbbac">Carway Wastewater Treatment Works</Site_x0020_Name>
    <Internal_x002f_External xmlns="859f7ad6-93f6-4205-b62b-a17f28acbbac">Outgoing document</Internal_x002f_External>
    <Post_x0020_code xmlns="859f7ad6-93f6-4205-b62b-a17f28acbbac">SA17 4HE</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2024-03-27T00:00:00+00:00</Document_x0020_Date>
    <Facility_x0020_Address xmlns="859f7ad6-93f6-4205-b62b-a17f28acbbac">Track past 'Gorwel', Off B4317, Carway,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80849533-61F7-4E2B-B0A0-51258383F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C40E9B02-DA05-4310-B197-860FB7AD7CD1}">
  <ds:schemaRefs>
    <ds:schemaRef ds:uri="http://purl.org/dc/terms/"/>
    <ds:schemaRef ds:uri="http://schemas.microsoft.com/office/2006/documentManagement/types"/>
    <ds:schemaRef ds:uri="http://schemas.microsoft.com/sharepoint/v4"/>
    <ds:schemaRef ds:uri="http://purl.org/dc/dcmitype/"/>
    <ds:schemaRef ds:uri="976c396e-0f13-4de6-8381-592a969a477d"/>
    <ds:schemaRef ds:uri="9be56660-2c31-41ef-bc00-23e72f632f2a"/>
    <ds:schemaRef ds:uri="http://purl.org/dc/elements/1.1/"/>
    <ds:schemaRef ds:uri="http://schemas.microsoft.com/office/2006/metadata/properties"/>
    <ds:schemaRef ds:uri="005db27c-c37f-4c3b-898d-3fee1249b087"/>
    <ds:schemaRef ds:uri="http://schemas.microsoft.com/office/infopath/2007/PartnerControls"/>
    <ds:schemaRef ds:uri="859f7ad6-93f6-4205-b62b-a17f28acbbac"/>
    <ds:schemaRef ds:uri="http://schemas.openxmlformats.org/package/2006/metadata/core-properties"/>
    <ds:schemaRef ds:uri="6e121689-de5b-41b9-a751-bfeda7fa2b07"/>
    <ds:schemaRef ds:uri="http://www.w3.org/XML/1998/namespace"/>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26</Pages>
  <Words>6287</Words>
  <Characters>34976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41181</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(27/03/2024)</dc:title>
  <dc:subject/>
  <dc:creator>Dulson, Emma</dc:creator>
  <cp:keywords>233 08 SD69, 233-08-SD69, 23308SD69</cp:keywords>
  <dc:description>233_08_SD69, version 3_x000d_
Issue date: 06/001/2011</dc:description>
  <cp:lastModifiedBy>emma.dulson</cp:lastModifiedBy>
  <cp:revision>14</cp:revision>
  <dcterms:created xsi:type="dcterms:W3CDTF">2023-08-04T14:01:00Z</dcterms:created>
  <dcterms:modified xsi:type="dcterms:W3CDTF">2024-03-27T08:36:00Z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a2f9d31a-4fe2-465b-a610-4d00dd836995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y fmtid="{D5CDD505-2E9C-101B-9397-08002B2CF9AE}" pid="8" name="_docset_NoMedatataSyncRequired">
    <vt:lpwstr>False</vt:lpwstr>
  </property>
</Properties>
</file>