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4F434D23" w:rsidR="005B73A2" w:rsidRPr="003E7026" w:rsidRDefault="00081D00" w:rsidP="0082402C">
      <w:pPr>
        <w:pStyle w:val="coverLicenceHolder"/>
        <w:pBdr>
          <w:top w:val="single" w:sz="4" w:space="25" w:color="auto"/>
        </w:pBdr>
        <w:ind w:left="3261"/>
        <w:rPr>
          <w:color w:val="000000" w:themeColor="text1"/>
          <w:sz w:val="22"/>
          <w:szCs w:val="22"/>
        </w:rPr>
      </w:pPr>
      <w:r>
        <w:rPr>
          <w:color w:val="000000" w:themeColor="text1"/>
          <w:sz w:val="22"/>
          <w:szCs w:val="22"/>
        </w:rPr>
        <w:t>Hafren Dyfrdwy Cyfyngedig</w:t>
      </w:r>
    </w:p>
    <w:p w14:paraId="1D57689A" w14:textId="77777777" w:rsidR="005B73A2" w:rsidRPr="003E7026" w:rsidRDefault="005B73A2" w:rsidP="0082402C">
      <w:pPr>
        <w:pStyle w:val="coverLicenceHolder"/>
        <w:pBdr>
          <w:top w:val="single" w:sz="4" w:space="25" w:color="auto"/>
        </w:pBdr>
        <w:ind w:left="3261"/>
        <w:rPr>
          <w:color w:val="000000" w:themeColor="text1"/>
          <w:sz w:val="22"/>
          <w:szCs w:val="22"/>
        </w:rPr>
      </w:pPr>
    </w:p>
    <w:p w14:paraId="3D54993D" w14:textId="209C090F" w:rsidR="005B73A2" w:rsidRPr="003E7026" w:rsidRDefault="00717300" w:rsidP="0082402C">
      <w:pPr>
        <w:pStyle w:val="coverLicenceHolder"/>
        <w:pBdr>
          <w:top w:val="single" w:sz="4" w:space="25" w:color="auto"/>
        </w:pBdr>
        <w:ind w:left="3261"/>
        <w:rPr>
          <w:color w:val="000000" w:themeColor="text1"/>
          <w:sz w:val="22"/>
          <w:szCs w:val="22"/>
        </w:rPr>
      </w:pPr>
      <w:r w:rsidRPr="003E7026">
        <w:rPr>
          <w:color w:val="000000" w:themeColor="text1"/>
          <w:sz w:val="22"/>
          <w:szCs w:val="22"/>
        </w:rPr>
        <w:fldChar w:fldCharType="begin"/>
      </w:r>
      <w:r w:rsidRPr="003E7026">
        <w:rPr>
          <w:color w:val="000000" w:themeColor="text1"/>
          <w:sz w:val="22"/>
          <w:szCs w:val="22"/>
        </w:rPr>
        <w:instrText xml:space="preserve"> MERGEFIELD Site_Name </w:instrText>
      </w:r>
      <w:r w:rsidRPr="003E7026">
        <w:rPr>
          <w:color w:val="000000" w:themeColor="text1"/>
          <w:sz w:val="22"/>
          <w:szCs w:val="22"/>
        </w:rPr>
        <w:fldChar w:fldCharType="separate"/>
      </w:r>
      <w:r w:rsidR="003E7026" w:rsidRPr="003E7026">
        <w:rPr>
          <w:noProof/>
          <w:color w:val="000000" w:themeColor="text1"/>
          <w:sz w:val="22"/>
          <w:szCs w:val="22"/>
        </w:rPr>
        <w:t xml:space="preserve">Guilsfield </w:t>
      </w:r>
      <w:r w:rsidR="00FB44B6">
        <w:rPr>
          <w:noProof/>
          <w:color w:val="000000" w:themeColor="text1"/>
          <w:sz w:val="22"/>
          <w:szCs w:val="22"/>
        </w:rPr>
        <w:t>Wastewater</w:t>
      </w:r>
      <w:r w:rsidR="003E7026" w:rsidRPr="003E7026">
        <w:rPr>
          <w:noProof/>
          <w:color w:val="000000" w:themeColor="text1"/>
          <w:sz w:val="22"/>
          <w:szCs w:val="22"/>
        </w:rPr>
        <w:t xml:space="preserve"> Treatment Works</w:t>
      </w:r>
      <w:r w:rsidRPr="003E7026">
        <w:rPr>
          <w:color w:val="000000" w:themeColor="text1"/>
          <w:sz w:val="22"/>
          <w:szCs w:val="22"/>
        </w:rPr>
        <w:fldChar w:fldCharType="end"/>
      </w:r>
      <w:r w:rsidR="005B73A2" w:rsidRPr="003E7026">
        <w:rPr>
          <w:color w:val="000000" w:themeColor="text1"/>
          <w:sz w:val="22"/>
          <w:szCs w:val="22"/>
        </w:rPr>
        <w:t xml:space="preserve"> </w:t>
      </w:r>
    </w:p>
    <w:p w14:paraId="718782F6" w14:textId="0C375A31" w:rsidR="00717300" w:rsidRPr="003E7026" w:rsidRDefault="00717300" w:rsidP="0082402C">
      <w:pPr>
        <w:pStyle w:val="coverLicenceHolder"/>
        <w:pBdr>
          <w:top w:val="single" w:sz="4" w:space="25" w:color="auto"/>
        </w:pBdr>
        <w:ind w:left="3261"/>
        <w:rPr>
          <w:color w:val="000000" w:themeColor="text1"/>
          <w:sz w:val="22"/>
          <w:szCs w:val="22"/>
        </w:rPr>
      </w:pPr>
      <w:r w:rsidRPr="003E7026">
        <w:rPr>
          <w:color w:val="000000" w:themeColor="text1"/>
          <w:sz w:val="22"/>
          <w:szCs w:val="22"/>
        </w:rPr>
        <w:fldChar w:fldCharType="begin"/>
      </w:r>
      <w:r w:rsidRPr="003E7026">
        <w:rPr>
          <w:color w:val="000000" w:themeColor="text1"/>
          <w:sz w:val="22"/>
          <w:szCs w:val="22"/>
        </w:rPr>
        <w:instrText xml:space="preserve"> MERGEFIELD DSI_ADD2 </w:instrText>
      </w:r>
      <w:r w:rsidRPr="003E7026">
        <w:rPr>
          <w:color w:val="000000" w:themeColor="text1"/>
          <w:sz w:val="22"/>
          <w:szCs w:val="22"/>
        </w:rPr>
        <w:fldChar w:fldCharType="separate"/>
      </w:r>
      <w:r w:rsidR="003E7026" w:rsidRPr="003E7026">
        <w:rPr>
          <w:noProof/>
          <w:color w:val="000000" w:themeColor="text1"/>
          <w:sz w:val="22"/>
          <w:szCs w:val="22"/>
        </w:rPr>
        <w:t>Off B4392</w:t>
      </w:r>
      <w:r w:rsidRPr="003E7026">
        <w:rPr>
          <w:color w:val="000000" w:themeColor="text1"/>
          <w:sz w:val="22"/>
          <w:szCs w:val="22"/>
        </w:rPr>
        <w:fldChar w:fldCharType="end"/>
      </w:r>
    </w:p>
    <w:p w14:paraId="76B81458" w14:textId="0D4B9236" w:rsidR="00717300" w:rsidRPr="003E7026" w:rsidRDefault="00717300" w:rsidP="0082402C">
      <w:pPr>
        <w:pStyle w:val="coverLicenceHolder"/>
        <w:pBdr>
          <w:top w:val="single" w:sz="4" w:space="25" w:color="auto"/>
        </w:pBdr>
        <w:ind w:left="3261"/>
        <w:rPr>
          <w:color w:val="000000" w:themeColor="text1"/>
          <w:sz w:val="22"/>
          <w:szCs w:val="22"/>
        </w:rPr>
      </w:pPr>
      <w:r w:rsidRPr="003E7026">
        <w:rPr>
          <w:color w:val="000000" w:themeColor="text1"/>
          <w:sz w:val="22"/>
          <w:szCs w:val="22"/>
        </w:rPr>
        <w:fldChar w:fldCharType="begin"/>
      </w:r>
      <w:r w:rsidRPr="003E7026">
        <w:rPr>
          <w:color w:val="000000" w:themeColor="text1"/>
          <w:sz w:val="22"/>
          <w:szCs w:val="22"/>
        </w:rPr>
        <w:instrText xml:space="preserve"> MERGEFIELD DSI_ADD3 </w:instrText>
      </w:r>
      <w:r w:rsidRPr="003E7026">
        <w:rPr>
          <w:color w:val="000000" w:themeColor="text1"/>
          <w:sz w:val="22"/>
          <w:szCs w:val="22"/>
        </w:rPr>
        <w:fldChar w:fldCharType="separate"/>
      </w:r>
      <w:r w:rsidR="003E7026" w:rsidRPr="003E7026">
        <w:rPr>
          <w:noProof/>
          <w:color w:val="000000" w:themeColor="text1"/>
          <w:sz w:val="22"/>
          <w:szCs w:val="22"/>
        </w:rPr>
        <w:t>Guilsfield</w:t>
      </w:r>
      <w:r w:rsidRPr="003E7026">
        <w:rPr>
          <w:color w:val="000000" w:themeColor="text1"/>
          <w:sz w:val="22"/>
          <w:szCs w:val="22"/>
        </w:rPr>
        <w:fldChar w:fldCharType="end"/>
      </w:r>
    </w:p>
    <w:p w14:paraId="5F65B28E" w14:textId="77777777" w:rsidR="003E7026" w:rsidRDefault="00717300" w:rsidP="0082402C">
      <w:pPr>
        <w:pStyle w:val="coverLicenceHolder"/>
        <w:pBdr>
          <w:top w:val="single" w:sz="4" w:space="25" w:color="auto"/>
        </w:pBdr>
        <w:ind w:left="3261"/>
        <w:rPr>
          <w:noProof/>
          <w:color w:val="000000" w:themeColor="text1"/>
          <w:sz w:val="22"/>
          <w:szCs w:val="22"/>
        </w:rPr>
      </w:pPr>
      <w:r w:rsidRPr="003E7026">
        <w:rPr>
          <w:color w:val="000000" w:themeColor="text1"/>
          <w:sz w:val="22"/>
          <w:szCs w:val="22"/>
        </w:rPr>
        <w:fldChar w:fldCharType="begin"/>
      </w:r>
      <w:r w:rsidRPr="003E7026">
        <w:rPr>
          <w:color w:val="000000" w:themeColor="text1"/>
          <w:sz w:val="22"/>
          <w:szCs w:val="22"/>
        </w:rPr>
        <w:instrText xml:space="preserve"> MERGEFIELD DSI_ADD4 </w:instrText>
      </w:r>
      <w:r w:rsidRPr="003E7026">
        <w:rPr>
          <w:color w:val="000000" w:themeColor="text1"/>
          <w:sz w:val="22"/>
          <w:szCs w:val="22"/>
        </w:rPr>
        <w:fldChar w:fldCharType="separate"/>
      </w:r>
      <w:r w:rsidR="003E7026" w:rsidRPr="003E7026">
        <w:rPr>
          <w:noProof/>
          <w:color w:val="000000" w:themeColor="text1"/>
          <w:sz w:val="22"/>
          <w:szCs w:val="22"/>
        </w:rPr>
        <w:t>Welshpool</w:t>
      </w:r>
    </w:p>
    <w:p w14:paraId="0EF17346" w14:textId="3CA9F696" w:rsidR="00717300" w:rsidRPr="003E7026" w:rsidRDefault="003E7026" w:rsidP="0082402C">
      <w:pPr>
        <w:pStyle w:val="coverLicenceHolder"/>
        <w:pBdr>
          <w:top w:val="single" w:sz="4" w:space="25" w:color="auto"/>
        </w:pBdr>
        <w:ind w:left="3261"/>
        <w:rPr>
          <w:color w:val="000000" w:themeColor="text1"/>
          <w:sz w:val="22"/>
          <w:szCs w:val="22"/>
        </w:rPr>
      </w:pPr>
      <w:r w:rsidRPr="003E7026">
        <w:rPr>
          <w:noProof/>
          <w:color w:val="000000" w:themeColor="text1"/>
          <w:sz w:val="22"/>
          <w:szCs w:val="22"/>
        </w:rPr>
        <w:t>Powys</w:t>
      </w:r>
      <w:r w:rsidR="00717300" w:rsidRPr="003E7026">
        <w:rPr>
          <w:color w:val="000000" w:themeColor="text1"/>
          <w:sz w:val="22"/>
          <w:szCs w:val="22"/>
        </w:rPr>
        <w:fldChar w:fldCharType="end"/>
      </w:r>
    </w:p>
    <w:p w14:paraId="5FE00F48" w14:textId="719BFE24" w:rsidR="005B73A2" w:rsidRPr="003E7026" w:rsidRDefault="00717300" w:rsidP="0082402C">
      <w:pPr>
        <w:pStyle w:val="coverLicenceHolder"/>
        <w:pBdr>
          <w:top w:val="single" w:sz="4" w:space="25" w:color="auto"/>
        </w:pBdr>
        <w:ind w:left="3261"/>
        <w:rPr>
          <w:color w:val="000000" w:themeColor="text1"/>
          <w:sz w:val="22"/>
          <w:szCs w:val="22"/>
        </w:rPr>
      </w:pPr>
      <w:r w:rsidRPr="003E7026">
        <w:rPr>
          <w:color w:val="000000" w:themeColor="text1"/>
          <w:sz w:val="22"/>
          <w:szCs w:val="22"/>
        </w:rPr>
        <w:fldChar w:fldCharType="begin"/>
      </w:r>
      <w:r w:rsidRPr="003E7026">
        <w:rPr>
          <w:color w:val="000000" w:themeColor="text1"/>
          <w:sz w:val="22"/>
          <w:szCs w:val="22"/>
        </w:rPr>
        <w:instrText xml:space="preserve"> MERGEFIELD DSI_POST_CODE </w:instrText>
      </w:r>
      <w:r w:rsidRPr="003E7026">
        <w:rPr>
          <w:color w:val="000000" w:themeColor="text1"/>
          <w:sz w:val="22"/>
          <w:szCs w:val="22"/>
        </w:rPr>
        <w:fldChar w:fldCharType="separate"/>
      </w:r>
      <w:r w:rsidR="003E7026" w:rsidRPr="003E7026">
        <w:rPr>
          <w:noProof/>
          <w:color w:val="000000" w:themeColor="text1"/>
          <w:sz w:val="22"/>
          <w:szCs w:val="22"/>
        </w:rPr>
        <w:t>SY21 9PR</w:t>
      </w:r>
      <w:r w:rsidRPr="003E7026">
        <w:rPr>
          <w:color w:val="000000" w:themeColor="text1"/>
          <w:sz w:val="22"/>
          <w:szCs w:val="22"/>
        </w:rPr>
        <w:fldChar w:fldCharType="end"/>
      </w:r>
    </w:p>
    <w:p w14:paraId="31B7289B" w14:textId="77777777" w:rsidR="005B73A2" w:rsidRPr="003E702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3E7026"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3E702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3E7026">
        <w:rPr>
          <w:rFonts w:cs="Arial"/>
          <w:color w:val="000000" w:themeColor="text1"/>
          <w:sz w:val="22"/>
          <w:szCs w:val="22"/>
        </w:rPr>
        <w:t>Variation</w:t>
      </w:r>
      <w:r w:rsidR="003F2D1E" w:rsidRPr="003E7026">
        <w:rPr>
          <w:rFonts w:cs="Arial"/>
          <w:color w:val="000000" w:themeColor="text1"/>
          <w:sz w:val="22"/>
          <w:szCs w:val="22"/>
        </w:rPr>
        <w:t xml:space="preserve"> </w:t>
      </w:r>
      <w:r w:rsidRPr="003E7026">
        <w:rPr>
          <w:rFonts w:cs="Arial"/>
          <w:color w:val="000000" w:themeColor="text1"/>
          <w:sz w:val="22"/>
          <w:szCs w:val="22"/>
        </w:rPr>
        <w:t>number</w:t>
      </w:r>
    </w:p>
    <w:p w14:paraId="47F2863B" w14:textId="591A3854" w:rsidR="003370AB" w:rsidRPr="003E702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3E7026">
        <w:rPr>
          <w:rFonts w:cs="Arial"/>
          <w:color w:val="000000" w:themeColor="text1"/>
          <w:sz w:val="22"/>
          <w:szCs w:val="22"/>
        </w:rPr>
        <w:fldChar w:fldCharType="begin"/>
      </w:r>
      <w:r w:rsidRPr="003E7026">
        <w:rPr>
          <w:rFonts w:cs="Arial"/>
          <w:color w:val="000000" w:themeColor="text1"/>
          <w:sz w:val="22"/>
          <w:szCs w:val="22"/>
        </w:rPr>
        <w:instrText xml:space="preserve"> MERGEFIELD PAN </w:instrText>
      </w:r>
      <w:r w:rsidRPr="003E7026">
        <w:rPr>
          <w:rFonts w:cs="Arial"/>
          <w:color w:val="000000" w:themeColor="text1"/>
          <w:sz w:val="22"/>
          <w:szCs w:val="22"/>
        </w:rPr>
        <w:fldChar w:fldCharType="separate"/>
      </w:r>
      <w:r w:rsidR="003E7026" w:rsidRPr="003E7026">
        <w:rPr>
          <w:rFonts w:cs="Arial"/>
          <w:noProof/>
          <w:color w:val="000000" w:themeColor="text1"/>
          <w:sz w:val="22"/>
          <w:szCs w:val="22"/>
        </w:rPr>
        <w:t>PAN-024102</w:t>
      </w:r>
      <w:r w:rsidRPr="003E7026">
        <w:rPr>
          <w:rFonts w:cs="Arial"/>
          <w:color w:val="000000" w:themeColor="text1"/>
          <w:sz w:val="22"/>
          <w:szCs w:val="22"/>
        </w:rPr>
        <w:fldChar w:fldCharType="end"/>
      </w:r>
    </w:p>
    <w:p w14:paraId="3E146199" w14:textId="77777777" w:rsidR="00E84C8B" w:rsidRPr="003E7026" w:rsidRDefault="004F05BF" w:rsidP="0082402C">
      <w:pPr>
        <w:pStyle w:val="coverAuthNos"/>
        <w:spacing w:before="480"/>
        <w:ind w:left="3261"/>
        <w:rPr>
          <w:rFonts w:cs="Arial"/>
          <w:color w:val="000000" w:themeColor="text1"/>
          <w:sz w:val="22"/>
          <w:szCs w:val="22"/>
          <w:lang w:val="de-DE"/>
        </w:rPr>
      </w:pPr>
      <w:r w:rsidRPr="003E7026">
        <w:rPr>
          <w:rFonts w:cs="Arial"/>
          <w:color w:val="000000" w:themeColor="text1"/>
          <w:sz w:val="22"/>
          <w:szCs w:val="22"/>
          <w:lang w:val="de-DE"/>
        </w:rPr>
        <w:t>P</w:t>
      </w:r>
      <w:r w:rsidR="00E84C8B" w:rsidRPr="003E7026">
        <w:rPr>
          <w:rFonts w:cs="Arial"/>
          <w:color w:val="000000" w:themeColor="text1"/>
          <w:sz w:val="22"/>
          <w:szCs w:val="22"/>
          <w:lang w:val="de-DE"/>
        </w:rPr>
        <w:t>ermit number</w:t>
      </w:r>
    </w:p>
    <w:p w14:paraId="2EF0EE18" w14:textId="6B7E37D2" w:rsidR="00E84C8B" w:rsidRPr="003E7026" w:rsidRDefault="006C214E" w:rsidP="0082402C">
      <w:pPr>
        <w:pStyle w:val="coverAuthNos"/>
        <w:ind w:left="3261"/>
        <w:rPr>
          <w:rFonts w:cs="Arial"/>
          <w:color w:val="000000" w:themeColor="text1"/>
          <w:sz w:val="22"/>
          <w:szCs w:val="22"/>
          <w:lang w:val="de-DE"/>
        </w:rPr>
      </w:pPr>
      <w:r w:rsidRPr="003E7026">
        <w:rPr>
          <w:rFonts w:cs="Arial"/>
          <w:color w:val="000000" w:themeColor="text1"/>
          <w:sz w:val="22"/>
          <w:szCs w:val="22"/>
          <w:lang w:val="de-DE"/>
        </w:rPr>
        <w:fldChar w:fldCharType="begin"/>
      </w:r>
      <w:r w:rsidRPr="003E7026">
        <w:rPr>
          <w:rFonts w:cs="Arial"/>
          <w:color w:val="000000" w:themeColor="text1"/>
          <w:sz w:val="22"/>
          <w:szCs w:val="22"/>
          <w:lang w:val="de-DE"/>
        </w:rPr>
        <w:instrText xml:space="preserve"> MERGEFIELD "FE_Permit_Number" </w:instrText>
      </w:r>
      <w:r w:rsidRPr="003E7026">
        <w:rPr>
          <w:rFonts w:cs="Arial"/>
          <w:color w:val="000000" w:themeColor="text1"/>
          <w:sz w:val="22"/>
          <w:szCs w:val="22"/>
          <w:lang w:val="de-DE"/>
        </w:rPr>
        <w:fldChar w:fldCharType="separate"/>
      </w:r>
      <w:r w:rsidR="003E7026" w:rsidRPr="003E7026">
        <w:rPr>
          <w:rFonts w:cs="Arial"/>
          <w:noProof/>
          <w:color w:val="000000" w:themeColor="text1"/>
          <w:sz w:val="22"/>
          <w:szCs w:val="22"/>
          <w:lang w:val="de-DE"/>
        </w:rPr>
        <w:t>S/01/55544/R</w:t>
      </w:r>
      <w:r w:rsidRPr="003E7026">
        <w:rPr>
          <w:rFonts w:cs="Arial"/>
          <w:color w:val="000000" w:themeColor="text1"/>
          <w:sz w:val="22"/>
          <w:szCs w:val="22"/>
          <w:lang w:val="de-DE"/>
        </w:rPr>
        <w:fldChar w:fldCharType="end"/>
      </w:r>
    </w:p>
    <w:p w14:paraId="6BEADB71" w14:textId="77777777" w:rsidR="00A47A52" w:rsidRPr="003E7026"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47D41C7" w:rsidR="00AC41E4" w:rsidRPr="003E7026"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3E7026">
        <w:rPr>
          <w:b/>
          <w:color w:val="000000" w:themeColor="text1"/>
          <w:sz w:val="36"/>
          <w:szCs w:val="36"/>
        </w:rPr>
        <w:lastRenderedPageBreak/>
        <w:fldChar w:fldCharType="begin"/>
      </w:r>
      <w:r w:rsidR="00717300" w:rsidRPr="003E7026">
        <w:rPr>
          <w:b/>
          <w:color w:val="000000" w:themeColor="text1"/>
          <w:sz w:val="36"/>
          <w:szCs w:val="36"/>
        </w:rPr>
        <w:instrText xml:space="preserve"> MERGEFIELD Site_Name </w:instrText>
      </w:r>
      <w:r w:rsidR="00717300" w:rsidRPr="003E7026">
        <w:rPr>
          <w:b/>
          <w:color w:val="000000" w:themeColor="text1"/>
          <w:sz w:val="36"/>
          <w:szCs w:val="36"/>
        </w:rPr>
        <w:fldChar w:fldCharType="separate"/>
      </w:r>
      <w:r w:rsidR="003E7026" w:rsidRPr="003E7026">
        <w:rPr>
          <w:b/>
          <w:noProof/>
          <w:color w:val="000000" w:themeColor="text1"/>
          <w:sz w:val="36"/>
          <w:szCs w:val="36"/>
        </w:rPr>
        <w:t xml:space="preserve">Guilsfield </w:t>
      </w:r>
      <w:r w:rsidR="00FB44B6">
        <w:rPr>
          <w:b/>
          <w:noProof/>
          <w:color w:val="000000" w:themeColor="text1"/>
          <w:sz w:val="36"/>
          <w:szCs w:val="36"/>
        </w:rPr>
        <w:t>Wastewater</w:t>
      </w:r>
      <w:r w:rsidR="003E7026" w:rsidRPr="003E7026">
        <w:rPr>
          <w:b/>
          <w:noProof/>
          <w:color w:val="000000" w:themeColor="text1"/>
          <w:sz w:val="36"/>
          <w:szCs w:val="36"/>
        </w:rPr>
        <w:t xml:space="preserve"> Treatment Works</w:t>
      </w:r>
      <w:r w:rsidR="00717300" w:rsidRPr="003E7026">
        <w:rPr>
          <w:b/>
          <w:color w:val="000000" w:themeColor="text1"/>
          <w:sz w:val="36"/>
          <w:szCs w:val="36"/>
        </w:rPr>
        <w:fldChar w:fldCharType="end"/>
      </w:r>
    </w:p>
    <w:p w14:paraId="2E34D8F8" w14:textId="05417092" w:rsidR="003370AB" w:rsidRPr="003E7026" w:rsidRDefault="00AF08C3" w:rsidP="003370AB">
      <w:pPr>
        <w:pStyle w:val="Heading1nonum"/>
        <w:spacing w:before="80" w:after="0" w:line="240" w:lineRule="auto"/>
        <w:jc w:val="center"/>
        <w:rPr>
          <w:color w:val="000000" w:themeColor="text1"/>
          <w:szCs w:val="36"/>
        </w:rPr>
      </w:pPr>
      <w:r w:rsidRPr="003E7026">
        <w:rPr>
          <w:color w:val="000000" w:themeColor="text1"/>
          <w:szCs w:val="36"/>
        </w:rPr>
        <w:t>P</w:t>
      </w:r>
      <w:r w:rsidR="003370AB" w:rsidRPr="003E7026">
        <w:rPr>
          <w:color w:val="000000" w:themeColor="text1"/>
          <w:szCs w:val="36"/>
        </w:rPr>
        <w:t xml:space="preserve">ermit </w:t>
      </w:r>
      <w:r w:rsidR="00BE5E02" w:rsidRPr="003E7026">
        <w:rPr>
          <w:color w:val="000000" w:themeColor="text1"/>
          <w:szCs w:val="36"/>
        </w:rPr>
        <w:t>n</w:t>
      </w:r>
      <w:r w:rsidR="003370AB" w:rsidRPr="003E7026">
        <w:rPr>
          <w:color w:val="000000" w:themeColor="text1"/>
          <w:szCs w:val="36"/>
        </w:rPr>
        <w:t xml:space="preserve">umber </w:t>
      </w:r>
      <w:r w:rsidR="00CC5CC5" w:rsidRPr="003E7026">
        <w:rPr>
          <w:color w:val="000000" w:themeColor="text1"/>
          <w:szCs w:val="36"/>
        </w:rPr>
        <w:fldChar w:fldCharType="begin"/>
      </w:r>
      <w:r w:rsidR="00CC5CC5" w:rsidRPr="003E7026">
        <w:rPr>
          <w:color w:val="000000" w:themeColor="text1"/>
          <w:szCs w:val="36"/>
        </w:rPr>
        <w:instrText xml:space="preserve"> MERGEFIELD FE_Permit_Number </w:instrText>
      </w:r>
      <w:r w:rsidR="00CC5CC5" w:rsidRPr="003E7026">
        <w:rPr>
          <w:color w:val="000000" w:themeColor="text1"/>
          <w:szCs w:val="36"/>
        </w:rPr>
        <w:fldChar w:fldCharType="separate"/>
      </w:r>
      <w:r w:rsidR="003E7026" w:rsidRPr="003E7026">
        <w:rPr>
          <w:noProof/>
          <w:color w:val="000000" w:themeColor="text1"/>
          <w:szCs w:val="36"/>
        </w:rPr>
        <w:t>S/01/55544/R</w:t>
      </w:r>
      <w:r w:rsidR="00CC5CC5" w:rsidRPr="003E7026">
        <w:rPr>
          <w:color w:val="000000" w:themeColor="text1"/>
          <w:szCs w:val="36"/>
        </w:rPr>
        <w:fldChar w:fldCharType="end"/>
      </w:r>
    </w:p>
    <w:bookmarkEnd w:id="0"/>
    <w:bookmarkEnd w:id="1"/>
    <w:p w14:paraId="3C746A8D" w14:textId="77777777" w:rsidR="003370AB" w:rsidRPr="003E7026" w:rsidRDefault="003370AB" w:rsidP="003370AB">
      <w:pPr>
        <w:pStyle w:val="Heading1nonum"/>
        <w:rPr>
          <w:color w:val="000000" w:themeColor="text1"/>
        </w:rPr>
      </w:pPr>
      <w:r w:rsidRPr="003E7026">
        <w:rPr>
          <w:color w:val="000000" w:themeColor="text1"/>
        </w:rPr>
        <w:t>Introductory note</w:t>
      </w:r>
    </w:p>
    <w:p w14:paraId="59286F80" w14:textId="77777777" w:rsidR="003370AB" w:rsidRPr="003E7026" w:rsidRDefault="003370AB" w:rsidP="003370AB">
      <w:pPr>
        <w:pStyle w:val="Heading2a"/>
        <w:spacing w:before="120"/>
        <w:rPr>
          <w:i w:val="0"/>
          <w:color w:val="000000" w:themeColor="text1"/>
        </w:rPr>
      </w:pPr>
      <w:r w:rsidRPr="003E7026">
        <w:rPr>
          <w:i w:val="0"/>
          <w:color w:val="000000" w:themeColor="text1"/>
        </w:rPr>
        <w:t xml:space="preserve">This introductory note does not form a part of the </w:t>
      </w:r>
      <w:r w:rsidR="008679AD" w:rsidRPr="003E7026">
        <w:rPr>
          <w:i w:val="0"/>
          <w:color w:val="000000" w:themeColor="text1"/>
        </w:rPr>
        <w:t>notice.</w:t>
      </w:r>
    </w:p>
    <w:p w14:paraId="7F4A57E4" w14:textId="77777777" w:rsidR="00E84C8B" w:rsidRPr="003E7026" w:rsidRDefault="00E84C8B" w:rsidP="00167FFA">
      <w:pPr>
        <w:tabs>
          <w:tab w:val="left" w:pos="-720"/>
          <w:tab w:val="left" w:pos="0"/>
          <w:tab w:val="left" w:pos="972"/>
        </w:tabs>
        <w:spacing w:line="270" w:lineRule="exact"/>
        <w:rPr>
          <w:rFonts w:ascii="Arial" w:hAnsi="Arial" w:cs="Arial"/>
          <w:color w:val="000000" w:themeColor="text1"/>
        </w:rPr>
      </w:pPr>
    </w:p>
    <w:p w14:paraId="34E77837" w14:textId="2AC8B3F7" w:rsidR="008872C9" w:rsidRPr="003E7026"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3E7026">
        <w:rPr>
          <w:rFonts w:cs="Arial"/>
          <w:color w:val="000000" w:themeColor="text1"/>
          <w:sz w:val="22"/>
          <w:szCs w:val="22"/>
        </w:rPr>
        <w:t>The following</w:t>
      </w:r>
      <w:r w:rsidR="00E84C8B" w:rsidRPr="003E7026">
        <w:rPr>
          <w:rFonts w:cs="Arial"/>
          <w:color w:val="000000" w:themeColor="text1"/>
          <w:sz w:val="22"/>
          <w:szCs w:val="22"/>
        </w:rPr>
        <w:t xml:space="preserve"> </w:t>
      </w:r>
      <w:r w:rsidR="0010272E" w:rsidRPr="003E7026">
        <w:rPr>
          <w:rFonts w:cs="Arial"/>
          <w:color w:val="000000" w:themeColor="text1"/>
          <w:sz w:val="22"/>
          <w:szCs w:val="22"/>
        </w:rPr>
        <w:t xml:space="preserve">notice </w:t>
      </w:r>
      <w:r w:rsidR="00E84C8B" w:rsidRPr="003E7026">
        <w:rPr>
          <w:rFonts w:cs="Arial"/>
          <w:color w:val="000000" w:themeColor="text1"/>
          <w:sz w:val="22"/>
          <w:szCs w:val="22"/>
        </w:rPr>
        <w:t>gives notice of the variation</w:t>
      </w:r>
      <w:r w:rsidR="004F05BF" w:rsidRPr="003E7026">
        <w:rPr>
          <w:rFonts w:cs="Arial"/>
          <w:color w:val="000000" w:themeColor="text1"/>
          <w:sz w:val="22"/>
          <w:szCs w:val="22"/>
        </w:rPr>
        <w:t xml:space="preserve"> and consolidation</w:t>
      </w:r>
      <w:r w:rsidR="00E84C8B" w:rsidRPr="003E7026">
        <w:rPr>
          <w:rFonts w:cs="Arial"/>
          <w:color w:val="000000" w:themeColor="text1"/>
          <w:sz w:val="22"/>
          <w:szCs w:val="22"/>
        </w:rPr>
        <w:t xml:space="preserve"> </w:t>
      </w:r>
      <w:r w:rsidR="00952C06" w:rsidRPr="003E7026">
        <w:rPr>
          <w:rFonts w:cs="Arial"/>
          <w:color w:val="000000" w:themeColor="text1"/>
          <w:sz w:val="22"/>
          <w:szCs w:val="22"/>
        </w:rPr>
        <w:t xml:space="preserve">of </w:t>
      </w:r>
      <w:r w:rsidR="008872C9" w:rsidRPr="003E7026">
        <w:rPr>
          <w:rFonts w:cs="Arial"/>
          <w:color w:val="000000" w:themeColor="text1"/>
          <w:sz w:val="22"/>
          <w:szCs w:val="22"/>
        </w:rPr>
        <w:t>environmental permit</w:t>
      </w:r>
      <w:r w:rsidR="00CC5CC5" w:rsidRPr="003E7026">
        <w:rPr>
          <w:rFonts w:cs="Arial"/>
          <w:color w:val="000000" w:themeColor="text1"/>
          <w:sz w:val="22"/>
          <w:szCs w:val="22"/>
        </w:rPr>
        <w:t xml:space="preserve"> </w:t>
      </w:r>
      <w:r w:rsidR="00CC5CC5" w:rsidRPr="003E7026">
        <w:rPr>
          <w:rFonts w:cs="Arial"/>
          <w:color w:val="000000" w:themeColor="text1"/>
          <w:sz w:val="22"/>
          <w:szCs w:val="22"/>
        </w:rPr>
        <w:fldChar w:fldCharType="begin"/>
      </w:r>
      <w:r w:rsidR="00CC5CC5" w:rsidRPr="003E7026">
        <w:rPr>
          <w:rFonts w:cs="Arial"/>
          <w:color w:val="000000" w:themeColor="text1"/>
          <w:sz w:val="22"/>
          <w:szCs w:val="22"/>
        </w:rPr>
        <w:instrText xml:space="preserve"> MERGEFIELD FE_Permit_Number </w:instrText>
      </w:r>
      <w:r w:rsidR="00CC5CC5" w:rsidRPr="003E7026">
        <w:rPr>
          <w:rFonts w:cs="Arial"/>
          <w:color w:val="000000" w:themeColor="text1"/>
          <w:sz w:val="22"/>
          <w:szCs w:val="22"/>
        </w:rPr>
        <w:fldChar w:fldCharType="separate"/>
      </w:r>
      <w:r w:rsidR="003E7026" w:rsidRPr="003E7026">
        <w:rPr>
          <w:rFonts w:cs="Arial"/>
          <w:noProof/>
          <w:color w:val="000000" w:themeColor="text1"/>
          <w:sz w:val="22"/>
          <w:szCs w:val="22"/>
        </w:rPr>
        <w:t>S/01/55544/R</w:t>
      </w:r>
      <w:r w:rsidR="00CC5CC5" w:rsidRPr="003E7026">
        <w:rPr>
          <w:rFonts w:cs="Arial"/>
          <w:color w:val="000000" w:themeColor="text1"/>
          <w:sz w:val="22"/>
          <w:szCs w:val="22"/>
        </w:rPr>
        <w:fldChar w:fldCharType="end"/>
      </w:r>
      <w:r w:rsidR="003E7026" w:rsidRPr="003E7026">
        <w:rPr>
          <w:rFonts w:cs="Arial"/>
          <w:color w:val="000000" w:themeColor="text1"/>
          <w:sz w:val="22"/>
          <w:szCs w:val="22"/>
        </w:rPr>
        <w: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00525A34" w14:textId="1122AA36" w:rsidR="003E7026" w:rsidRDefault="004D57A3" w:rsidP="00167FFA">
      <w:pPr>
        <w:pStyle w:val="Draftingnote"/>
        <w:spacing w:before="0"/>
        <w:rPr>
          <w:rFonts w:cs="Arial"/>
          <w:i w:val="0"/>
          <w:color w:val="000000"/>
          <w:sz w:val="22"/>
          <w:szCs w:val="22"/>
        </w:rPr>
      </w:pPr>
      <w:r>
        <w:rPr>
          <w:rFonts w:cs="Arial"/>
          <w:i w:val="0"/>
          <w:color w:val="000000"/>
          <w:sz w:val="22"/>
          <w:szCs w:val="22"/>
        </w:rPr>
        <w:t>T</w:t>
      </w:r>
      <w:r w:rsidRPr="004D57A3">
        <w:rPr>
          <w:rFonts w:cs="Arial"/>
          <w:i w:val="0"/>
          <w:color w:val="000000"/>
          <w:sz w:val="22"/>
          <w:szCs w:val="22"/>
        </w:rPr>
        <w:t xml:space="preserve">he permit variation has implemented a Total Phosphorus limit of </w:t>
      </w:r>
      <w:r>
        <w:rPr>
          <w:rFonts w:cs="Arial"/>
          <w:i w:val="0"/>
          <w:color w:val="000000"/>
          <w:sz w:val="22"/>
          <w:szCs w:val="22"/>
        </w:rPr>
        <w:t>2</w:t>
      </w:r>
      <w:r w:rsidRPr="004D57A3">
        <w:rPr>
          <w:rFonts w:cs="Arial"/>
          <w:i w:val="0"/>
          <w:color w:val="000000"/>
          <w:sz w:val="22"/>
          <w:szCs w:val="22"/>
        </w:rPr>
        <w:t xml:space="preserve"> mg/l effective from </w:t>
      </w:r>
      <w:r>
        <w:rPr>
          <w:rFonts w:cs="Arial"/>
          <w:i w:val="0"/>
          <w:color w:val="000000"/>
          <w:sz w:val="22"/>
          <w:szCs w:val="22"/>
        </w:rPr>
        <w:t>22/12/2024</w:t>
      </w:r>
      <w:r w:rsidRPr="004D57A3">
        <w:rPr>
          <w:rFonts w:cs="Arial"/>
          <w:i w:val="0"/>
          <w:color w:val="000000"/>
          <w:sz w:val="22"/>
          <w:szCs w:val="22"/>
        </w:rPr>
        <w:t>.</w:t>
      </w:r>
      <w:r w:rsidR="008A1F8A">
        <w:rPr>
          <w:rFonts w:cs="Arial"/>
          <w:i w:val="0"/>
          <w:color w:val="000000"/>
          <w:sz w:val="22"/>
          <w:szCs w:val="22"/>
        </w:rPr>
        <w:t xml:space="preserve"> Total Iron limits have been added (4000</w:t>
      </w:r>
      <w:r w:rsidR="005A5DD3">
        <w:rPr>
          <w:rFonts w:cs="Arial"/>
          <w:i w:val="0"/>
          <w:color w:val="000000"/>
          <w:sz w:val="22"/>
          <w:szCs w:val="22"/>
        </w:rPr>
        <w:t xml:space="preserve"> µg/l LUT and 8000 µg/l MAX)</w:t>
      </w:r>
      <w:r w:rsidR="00267052">
        <w:rPr>
          <w:rFonts w:cs="Arial"/>
          <w:i w:val="0"/>
          <w:color w:val="000000"/>
          <w:sz w:val="22"/>
          <w:szCs w:val="22"/>
        </w:rPr>
        <w:t xml:space="preserve"> to allow for iron dosing on site.</w:t>
      </w:r>
      <w:r w:rsidR="00804C8D">
        <w:rPr>
          <w:rFonts w:cs="Arial"/>
          <w:i w:val="0"/>
          <w:color w:val="000000"/>
          <w:sz w:val="22"/>
          <w:szCs w:val="22"/>
        </w:rPr>
        <w:t xml:space="preserve"> The </w:t>
      </w:r>
      <w:r w:rsidR="00A43528">
        <w:rPr>
          <w:rFonts w:cs="Arial"/>
          <w:i w:val="0"/>
          <w:color w:val="000000"/>
          <w:sz w:val="22"/>
          <w:szCs w:val="22"/>
        </w:rPr>
        <w:t xml:space="preserve">Suspended Solids </w:t>
      </w:r>
      <w:r w:rsidR="0009187E">
        <w:rPr>
          <w:rFonts w:cs="Arial"/>
          <w:i w:val="0"/>
          <w:color w:val="000000"/>
          <w:sz w:val="22"/>
          <w:szCs w:val="22"/>
        </w:rPr>
        <w:t>LUT</w:t>
      </w:r>
      <w:r w:rsidR="00804C8D">
        <w:rPr>
          <w:rFonts w:cs="Arial"/>
          <w:i w:val="0"/>
          <w:color w:val="000000"/>
          <w:sz w:val="22"/>
          <w:szCs w:val="22"/>
        </w:rPr>
        <w:t xml:space="preserve"> limit has been tightened from 45 mg/l to 24 mg/l.</w:t>
      </w:r>
    </w:p>
    <w:p w14:paraId="41B86028" w14:textId="77777777" w:rsidR="004D57A3" w:rsidRDefault="004D57A3"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1395730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w:t>
            </w:r>
            <w:r w:rsidR="00936B49">
              <w:rPr>
                <w:rFonts w:ascii="Arial" w:hAnsi="Arial" w:cs="Arial"/>
                <w:color w:val="FFFFFF"/>
                <w:sz w:val="22"/>
                <w:szCs w:val="22"/>
              </w:rPr>
              <w:t xml:space="preserve"> of the permit</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D3D2E" w:rsidRPr="008016C5" w14:paraId="454F25F2" w14:textId="77777777" w:rsidTr="008D3D2E">
        <w:tc>
          <w:tcPr>
            <w:tcW w:w="2660" w:type="dxa"/>
            <w:tcBorders>
              <w:top w:val="single" w:sz="6" w:space="0" w:color="auto"/>
              <w:left w:val="nil"/>
              <w:bottom w:val="single" w:sz="6" w:space="0" w:color="auto"/>
              <w:right w:val="nil"/>
            </w:tcBorders>
          </w:tcPr>
          <w:p w14:paraId="1BFA2AB9" w14:textId="77777777" w:rsidR="008D3D2E" w:rsidRPr="0073633B" w:rsidRDefault="008D3D2E" w:rsidP="008D3D2E">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 xml:space="preserve">Transfer notification </w:t>
            </w:r>
          </w:p>
          <w:p w14:paraId="4D267E41" w14:textId="6745AA2F" w:rsidR="008D3D2E" w:rsidRPr="008016C5" w:rsidRDefault="008D3D2E" w:rsidP="008D3D2E">
            <w:pPr>
              <w:pStyle w:val="Tablebody"/>
              <w:spacing w:before="40" w:after="40" w:line="270" w:lineRule="exact"/>
              <w:rPr>
                <w:rFonts w:ascii="Arial" w:hAnsi="Arial" w:cs="Arial"/>
                <w:sz w:val="22"/>
                <w:szCs w:val="22"/>
              </w:rPr>
            </w:pPr>
            <w:r w:rsidRPr="0073633B">
              <w:rPr>
                <w:rFonts w:ascii="Arial" w:hAnsi="Arial" w:cs="Arial"/>
                <w:color w:val="auto"/>
                <w:sz w:val="22"/>
                <w:szCs w:val="22"/>
              </w:rPr>
              <w:t>S/01/55544/R/T002</w:t>
            </w:r>
          </w:p>
        </w:tc>
        <w:tc>
          <w:tcPr>
            <w:tcW w:w="1559" w:type="dxa"/>
            <w:tcBorders>
              <w:top w:val="single" w:sz="6" w:space="0" w:color="auto"/>
              <w:left w:val="nil"/>
              <w:bottom w:val="single" w:sz="6" w:space="0" w:color="auto"/>
              <w:right w:val="nil"/>
            </w:tcBorders>
          </w:tcPr>
          <w:p w14:paraId="769EC901" w14:textId="77777777" w:rsidR="008D3D2E" w:rsidRPr="0073633B" w:rsidRDefault="008D3D2E" w:rsidP="008D3D2E">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Duly Made</w:t>
            </w:r>
          </w:p>
          <w:p w14:paraId="58C64F11" w14:textId="449215D6" w:rsidR="008D3D2E" w:rsidRPr="008016C5" w:rsidRDefault="008D3D2E" w:rsidP="008D3D2E">
            <w:pPr>
              <w:pStyle w:val="Tablebody"/>
              <w:spacing w:before="40" w:after="40" w:line="270" w:lineRule="exact"/>
              <w:rPr>
                <w:rFonts w:ascii="Arial" w:hAnsi="Arial" w:cs="Arial"/>
                <w:sz w:val="22"/>
                <w:szCs w:val="22"/>
              </w:rPr>
            </w:pPr>
            <w:r w:rsidRPr="0073633B">
              <w:rPr>
                <w:rFonts w:ascii="Arial" w:hAnsi="Arial" w:cs="Arial"/>
                <w:color w:val="auto"/>
                <w:sz w:val="22"/>
                <w:szCs w:val="22"/>
              </w:rPr>
              <w:t>04/12/2018</w:t>
            </w:r>
          </w:p>
        </w:tc>
        <w:tc>
          <w:tcPr>
            <w:tcW w:w="3827" w:type="dxa"/>
            <w:tcBorders>
              <w:top w:val="single" w:sz="6" w:space="0" w:color="auto"/>
              <w:left w:val="nil"/>
              <w:bottom w:val="single" w:sz="6" w:space="0" w:color="auto"/>
              <w:right w:val="nil"/>
            </w:tcBorders>
          </w:tcPr>
          <w:p w14:paraId="4AD415A5" w14:textId="335C90EE" w:rsidR="008D3D2E" w:rsidRPr="008016C5" w:rsidRDefault="008D3D2E" w:rsidP="008D3D2E">
            <w:pPr>
              <w:pStyle w:val="Tablebody"/>
              <w:spacing w:before="40" w:after="40" w:line="270" w:lineRule="exact"/>
              <w:rPr>
                <w:rFonts w:ascii="Arial" w:hAnsi="Arial" w:cs="Arial"/>
                <w:sz w:val="22"/>
                <w:szCs w:val="22"/>
              </w:rPr>
            </w:pPr>
            <w:r w:rsidRPr="0073633B">
              <w:rPr>
                <w:rFonts w:ascii="Arial" w:hAnsi="Arial" w:cs="Arial"/>
                <w:color w:val="auto"/>
                <w:sz w:val="22"/>
                <w:szCs w:val="22"/>
              </w:rPr>
              <w:t>Application to transfer the permit in full to Hafren Dyfrdwy Cyfyngedig.</w:t>
            </w:r>
          </w:p>
        </w:tc>
      </w:tr>
      <w:tr w:rsidR="008D3D2E" w:rsidRPr="008016C5" w14:paraId="241CD158" w14:textId="77777777" w:rsidTr="008D3D2E">
        <w:tc>
          <w:tcPr>
            <w:tcW w:w="2660" w:type="dxa"/>
            <w:tcBorders>
              <w:top w:val="single" w:sz="6" w:space="0" w:color="auto"/>
              <w:left w:val="nil"/>
              <w:bottom w:val="single" w:sz="6" w:space="0" w:color="auto"/>
              <w:right w:val="nil"/>
            </w:tcBorders>
          </w:tcPr>
          <w:p w14:paraId="0130BA4E" w14:textId="77777777" w:rsidR="008D3D2E" w:rsidRPr="0073633B" w:rsidRDefault="008D3D2E" w:rsidP="008D3D2E">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 xml:space="preserve">Transfer </w:t>
            </w:r>
            <w:proofErr w:type="gramStart"/>
            <w:r w:rsidRPr="0073633B">
              <w:rPr>
                <w:rFonts w:ascii="Arial" w:hAnsi="Arial" w:cs="Arial"/>
                <w:color w:val="auto"/>
                <w:sz w:val="22"/>
                <w:szCs w:val="22"/>
              </w:rPr>
              <w:t>determined</w:t>
            </w:r>
            <w:proofErr w:type="gramEnd"/>
          </w:p>
          <w:p w14:paraId="33E38D4C" w14:textId="4567EC85" w:rsidR="008D3D2E" w:rsidRPr="008016C5" w:rsidRDefault="008D3D2E" w:rsidP="008D3D2E">
            <w:pPr>
              <w:pStyle w:val="Tablebody"/>
              <w:spacing w:before="40" w:after="40" w:line="270" w:lineRule="exact"/>
              <w:rPr>
                <w:rFonts w:ascii="Arial" w:hAnsi="Arial" w:cs="Arial"/>
                <w:sz w:val="22"/>
                <w:szCs w:val="22"/>
              </w:rPr>
            </w:pPr>
            <w:r w:rsidRPr="0073633B">
              <w:rPr>
                <w:rFonts w:ascii="Arial" w:hAnsi="Arial" w:cs="Arial"/>
                <w:color w:val="auto"/>
                <w:sz w:val="22"/>
                <w:szCs w:val="22"/>
              </w:rPr>
              <w:t>S/01/55544/R</w:t>
            </w:r>
          </w:p>
        </w:tc>
        <w:tc>
          <w:tcPr>
            <w:tcW w:w="1559" w:type="dxa"/>
            <w:tcBorders>
              <w:top w:val="single" w:sz="6" w:space="0" w:color="auto"/>
              <w:left w:val="nil"/>
              <w:bottom w:val="single" w:sz="6" w:space="0" w:color="auto"/>
              <w:right w:val="nil"/>
            </w:tcBorders>
          </w:tcPr>
          <w:p w14:paraId="3BB05CF9" w14:textId="3EE98E46" w:rsidR="008D3D2E" w:rsidRPr="008016C5" w:rsidRDefault="008D3D2E" w:rsidP="008D3D2E">
            <w:pPr>
              <w:pStyle w:val="Tablebody"/>
              <w:spacing w:before="40" w:after="40" w:line="270" w:lineRule="exact"/>
              <w:rPr>
                <w:rFonts w:ascii="Arial" w:hAnsi="Arial" w:cs="Arial"/>
                <w:sz w:val="22"/>
                <w:szCs w:val="22"/>
              </w:rPr>
            </w:pPr>
            <w:r w:rsidRPr="0073633B">
              <w:rPr>
                <w:rFonts w:ascii="Arial" w:hAnsi="Arial" w:cs="Arial"/>
                <w:color w:val="auto"/>
                <w:sz w:val="22"/>
                <w:szCs w:val="22"/>
              </w:rPr>
              <w:t>18/12/2018</w:t>
            </w:r>
          </w:p>
        </w:tc>
        <w:tc>
          <w:tcPr>
            <w:tcW w:w="3827" w:type="dxa"/>
            <w:tcBorders>
              <w:top w:val="single" w:sz="6" w:space="0" w:color="auto"/>
              <w:left w:val="nil"/>
              <w:bottom w:val="single" w:sz="6" w:space="0" w:color="auto"/>
              <w:right w:val="nil"/>
            </w:tcBorders>
          </w:tcPr>
          <w:p w14:paraId="77EB976B" w14:textId="2103DE36" w:rsidR="008D3D2E" w:rsidRPr="008016C5" w:rsidRDefault="008D3D2E" w:rsidP="008D3D2E">
            <w:pPr>
              <w:pStyle w:val="Tablebody"/>
              <w:spacing w:before="40" w:after="40" w:line="270" w:lineRule="exact"/>
              <w:rPr>
                <w:rFonts w:ascii="Arial" w:hAnsi="Arial" w:cs="Arial"/>
                <w:sz w:val="22"/>
                <w:szCs w:val="22"/>
              </w:rPr>
            </w:pPr>
            <w:r w:rsidRPr="0073633B">
              <w:rPr>
                <w:rFonts w:ascii="Arial" w:hAnsi="Arial" w:cs="Arial"/>
                <w:color w:val="auto"/>
                <w:sz w:val="22"/>
                <w:szCs w:val="22"/>
              </w:rPr>
              <w:t>Full transfer of permit.</w:t>
            </w:r>
          </w:p>
        </w:tc>
      </w:tr>
      <w:tr w:rsidR="008D3D2E" w:rsidRPr="008016C5" w14:paraId="3CB0A51C" w14:textId="77777777" w:rsidTr="008D3D2E">
        <w:tc>
          <w:tcPr>
            <w:tcW w:w="2660" w:type="dxa"/>
            <w:tcBorders>
              <w:top w:val="single" w:sz="6" w:space="0" w:color="auto"/>
              <w:left w:val="nil"/>
              <w:bottom w:val="single" w:sz="6" w:space="0" w:color="auto"/>
              <w:right w:val="nil"/>
            </w:tcBorders>
          </w:tcPr>
          <w:p w14:paraId="7247A506" w14:textId="77777777" w:rsidR="008D3D2E" w:rsidRPr="00E82F56" w:rsidRDefault="008D3D2E" w:rsidP="008D3D2E">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Regulator-initiated variation</w:t>
            </w:r>
          </w:p>
          <w:p w14:paraId="5F841B84" w14:textId="4192CD31" w:rsidR="008D3D2E" w:rsidRPr="008016C5" w:rsidRDefault="008D3D2E" w:rsidP="008D3D2E">
            <w:pPr>
              <w:pStyle w:val="Tablebody"/>
              <w:spacing w:before="40" w:after="40" w:line="270" w:lineRule="exact"/>
              <w:rPr>
                <w:rFonts w:ascii="Arial" w:hAnsi="Arial" w:cs="Arial"/>
                <w:sz w:val="22"/>
                <w:szCs w:val="22"/>
              </w:rPr>
            </w:pPr>
            <w:r w:rsidRPr="00E82F56">
              <w:rPr>
                <w:rFonts w:ascii="Arial" w:hAnsi="Arial" w:cs="Arial"/>
                <w:color w:val="auto"/>
                <w:sz w:val="22"/>
                <w:szCs w:val="22"/>
              </w:rPr>
              <w:t>Application PAN-009337</w:t>
            </w:r>
          </w:p>
        </w:tc>
        <w:tc>
          <w:tcPr>
            <w:tcW w:w="1559" w:type="dxa"/>
            <w:tcBorders>
              <w:top w:val="single" w:sz="6" w:space="0" w:color="auto"/>
              <w:left w:val="nil"/>
              <w:bottom w:val="single" w:sz="6" w:space="0" w:color="auto"/>
              <w:right w:val="nil"/>
            </w:tcBorders>
          </w:tcPr>
          <w:p w14:paraId="41DBA18F" w14:textId="77777777" w:rsidR="008D3D2E" w:rsidRPr="00E82F56" w:rsidRDefault="008D3D2E" w:rsidP="008D3D2E">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Duly Made</w:t>
            </w:r>
          </w:p>
          <w:p w14:paraId="6A207D3A" w14:textId="21D1CED5" w:rsidR="008D3D2E" w:rsidRPr="008016C5" w:rsidRDefault="008D3D2E" w:rsidP="008D3D2E">
            <w:pPr>
              <w:pStyle w:val="Tablebody"/>
              <w:spacing w:before="40" w:after="40" w:line="270" w:lineRule="exact"/>
              <w:rPr>
                <w:rFonts w:ascii="Arial" w:hAnsi="Arial" w:cs="Arial"/>
                <w:sz w:val="22"/>
                <w:szCs w:val="22"/>
              </w:rPr>
            </w:pPr>
            <w:r w:rsidRPr="00E82F56">
              <w:rPr>
                <w:rFonts w:ascii="Arial" w:hAnsi="Arial" w:cs="Arial"/>
                <w:color w:val="auto"/>
                <w:sz w:val="22"/>
                <w:szCs w:val="22"/>
              </w:rPr>
              <w:t>11/02/2020</w:t>
            </w:r>
          </w:p>
        </w:tc>
        <w:tc>
          <w:tcPr>
            <w:tcW w:w="3827" w:type="dxa"/>
            <w:tcBorders>
              <w:top w:val="single" w:sz="6" w:space="0" w:color="auto"/>
              <w:left w:val="nil"/>
              <w:bottom w:val="single" w:sz="6" w:space="0" w:color="auto"/>
              <w:right w:val="nil"/>
            </w:tcBorders>
          </w:tcPr>
          <w:p w14:paraId="7B7117F2" w14:textId="08F879BB" w:rsidR="008D3D2E" w:rsidRPr="008016C5" w:rsidRDefault="008D3D2E" w:rsidP="008D3D2E">
            <w:pPr>
              <w:pStyle w:val="Tablebody"/>
              <w:spacing w:before="40" w:after="40" w:line="270" w:lineRule="exact"/>
              <w:rPr>
                <w:rFonts w:ascii="Arial" w:hAnsi="Arial" w:cs="Arial"/>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8D3D2E" w:rsidRPr="008016C5" w14:paraId="2CB30BAA" w14:textId="77777777" w:rsidTr="008D3D2E">
        <w:tc>
          <w:tcPr>
            <w:tcW w:w="2660" w:type="dxa"/>
            <w:tcBorders>
              <w:top w:val="single" w:sz="6" w:space="0" w:color="auto"/>
              <w:left w:val="nil"/>
              <w:bottom w:val="single" w:sz="6" w:space="0" w:color="auto"/>
              <w:right w:val="nil"/>
            </w:tcBorders>
          </w:tcPr>
          <w:p w14:paraId="4573DEB7" w14:textId="77777777" w:rsidR="008D3D2E" w:rsidRPr="00094B68" w:rsidRDefault="008D3D2E" w:rsidP="008D3D2E">
            <w:pPr>
              <w:pStyle w:val="Tablebody"/>
              <w:spacing w:beforeLines="20" w:before="48" w:afterLines="20" w:after="48" w:line="276" w:lineRule="auto"/>
              <w:rPr>
                <w:rFonts w:ascii="Arial" w:hAnsi="Arial" w:cs="Arial"/>
                <w:color w:val="auto"/>
                <w:sz w:val="22"/>
                <w:szCs w:val="22"/>
              </w:rPr>
            </w:pPr>
            <w:r w:rsidRPr="00094B68">
              <w:rPr>
                <w:rFonts w:ascii="Arial" w:hAnsi="Arial" w:cs="Arial"/>
                <w:color w:val="auto"/>
                <w:sz w:val="22"/>
                <w:szCs w:val="22"/>
              </w:rPr>
              <w:t>Variation Issued</w:t>
            </w:r>
          </w:p>
          <w:p w14:paraId="2560988E" w14:textId="0933F910" w:rsidR="008D3D2E" w:rsidRPr="008016C5" w:rsidRDefault="008D3D2E" w:rsidP="008D3D2E">
            <w:pPr>
              <w:pStyle w:val="Tablebody"/>
              <w:spacing w:before="40" w:after="40" w:line="270" w:lineRule="exact"/>
              <w:rPr>
                <w:rFonts w:ascii="Arial" w:hAnsi="Arial" w:cs="Arial"/>
                <w:sz w:val="22"/>
                <w:szCs w:val="22"/>
              </w:rPr>
            </w:pPr>
            <w:r w:rsidRPr="00094B68">
              <w:rPr>
                <w:rFonts w:ascii="Arial" w:hAnsi="Arial" w:cs="Arial"/>
                <w:color w:val="auto"/>
                <w:sz w:val="22"/>
                <w:szCs w:val="22"/>
              </w:rPr>
              <w:t>S/01/55544/R</w:t>
            </w:r>
          </w:p>
        </w:tc>
        <w:tc>
          <w:tcPr>
            <w:tcW w:w="1559" w:type="dxa"/>
            <w:tcBorders>
              <w:top w:val="single" w:sz="6" w:space="0" w:color="auto"/>
              <w:left w:val="nil"/>
              <w:bottom w:val="single" w:sz="6" w:space="0" w:color="auto"/>
              <w:right w:val="nil"/>
            </w:tcBorders>
          </w:tcPr>
          <w:p w14:paraId="05C9414D" w14:textId="0B01F4AC" w:rsidR="008D3D2E" w:rsidRPr="008016C5" w:rsidRDefault="008D3D2E" w:rsidP="008D3D2E">
            <w:pPr>
              <w:pStyle w:val="Tablebody"/>
              <w:spacing w:before="40" w:after="40" w:line="270" w:lineRule="exact"/>
              <w:rPr>
                <w:rFonts w:ascii="Arial" w:hAnsi="Arial" w:cs="Arial"/>
                <w:sz w:val="22"/>
                <w:szCs w:val="22"/>
              </w:rPr>
            </w:pPr>
            <w:r w:rsidRPr="00094B68">
              <w:rPr>
                <w:rFonts w:ascii="Arial" w:hAnsi="Arial" w:cs="Arial"/>
                <w:color w:val="auto"/>
                <w:sz w:val="22"/>
                <w:szCs w:val="22"/>
              </w:rPr>
              <w:t>08/09/2020</w:t>
            </w:r>
          </w:p>
        </w:tc>
        <w:tc>
          <w:tcPr>
            <w:tcW w:w="3827" w:type="dxa"/>
            <w:tcBorders>
              <w:top w:val="single" w:sz="6" w:space="0" w:color="auto"/>
              <w:left w:val="nil"/>
              <w:bottom w:val="single" w:sz="6" w:space="0" w:color="auto"/>
              <w:right w:val="nil"/>
            </w:tcBorders>
          </w:tcPr>
          <w:p w14:paraId="14DAE5EA" w14:textId="65142BAC" w:rsidR="008D3D2E" w:rsidRPr="008016C5" w:rsidRDefault="008D3D2E" w:rsidP="008D3D2E">
            <w:pPr>
              <w:pStyle w:val="Tablebody"/>
              <w:spacing w:before="40" w:after="40" w:line="270" w:lineRule="exact"/>
              <w:rPr>
                <w:rFonts w:ascii="Arial" w:hAnsi="Arial" w:cs="Arial"/>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8106FC" w:rsidRPr="008016C5" w14:paraId="1D783F48" w14:textId="77777777" w:rsidTr="00D92595">
        <w:trPr>
          <w:trHeight w:val="1021"/>
        </w:trPr>
        <w:tc>
          <w:tcPr>
            <w:tcW w:w="2660" w:type="dxa"/>
            <w:tcBorders>
              <w:left w:val="nil"/>
              <w:right w:val="nil"/>
            </w:tcBorders>
          </w:tcPr>
          <w:p w14:paraId="228246DF" w14:textId="6BF0FD65" w:rsidR="008106FC" w:rsidRPr="00D92595" w:rsidRDefault="008106FC" w:rsidP="008106FC">
            <w:pPr>
              <w:pStyle w:val="Tablebody"/>
              <w:spacing w:before="40" w:after="40" w:line="270" w:lineRule="exact"/>
              <w:rPr>
                <w:rFonts w:ascii="Arial" w:hAnsi="Arial" w:cs="Arial"/>
                <w:color w:val="000000" w:themeColor="text1"/>
                <w:sz w:val="22"/>
                <w:szCs w:val="22"/>
              </w:rPr>
            </w:pPr>
            <w:r w:rsidRPr="00D92595">
              <w:rPr>
                <w:rFonts w:ascii="Arial" w:hAnsi="Arial" w:cs="Arial"/>
                <w:color w:val="000000" w:themeColor="text1"/>
                <w:sz w:val="22"/>
                <w:szCs w:val="22"/>
              </w:rPr>
              <w:t xml:space="preserve">Regulator-initiated variation </w:t>
            </w:r>
            <w:r w:rsidRPr="00D92595">
              <w:rPr>
                <w:rFonts w:ascii="Arial" w:hAnsi="Arial" w:cs="Arial"/>
                <w:color w:val="000000" w:themeColor="text1"/>
                <w:sz w:val="22"/>
                <w:szCs w:val="22"/>
              </w:rPr>
              <w:fldChar w:fldCharType="begin"/>
            </w:r>
            <w:r w:rsidRPr="00D92595">
              <w:rPr>
                <w:rFonts w:ascii="Arial" w:hAnsi="Arial" w:cs="Arial"/>
                <w:color w:val="000000" w:themeColor="text1"/>
                <w:sz w:val="22"/>
                <w:szCs w:val="22"/>
              </w:rPr>
              <w:instrText xml:space="preserve"> MERGEFIELD PAN </w:instrText>
            </w:r>
            <w:r w:rsidRPr="00D92595">
              <w:rPr>
                <w:rFonts w:ascii="Arial" w:hAnsi="Arial" w:cs="Arial"/>
                <w:color w:val="000000" w:themeColor="text1"/>
                <w:sz w:val="22"/>
                <w:szCs w:val="22"/>
              </w:rPr>
              <w:fldChar w:fldCharType="separate"/>
            </w:r>
            <w:r w:rsidR="003E7026" w:rsidRPr="00D92595">
              <w:rPr>
                <w:rFonts w:ascii="Arial" w:hAnsi="Arial" w:cs="Arial"/>
                <w:noProof/>
                <w:color w:val="000000" w:themeColor="text1"/>
                <w:sz w:val="22"/>
                <w:szCs w:val="22"/>
              </w:rPr>
              <w:t>PAN-024102</w:t>
            </w:r>
            <w:r w:rsidRPr="00D92595">
              <w:rPr>
                <w:rFonts w:ascii="Arial" w:hAnsi="Arial" w:cs="Arial"/>
                <w:color w:val="000000" w:themeColor="text1"/>
                <w:sz w:val="22"/>
                <w:szCs w:val="22"/>
              </w:rPr>
              <w:fldChar w:fldCharType="end"/>
            </w:r>
          </w:p>
        </w:tc>
        <w:tc>
          <w:tcPr>
            <w:tcW w:w="1559" w:type="dxa"/>
            <w:tcBorders>
              <w:left w:val="nil"/>
              <w:right w:val="nil"/>
            </w:tcBorders>
          </w:tcPr>
          <w:p w14:paraId="56AF8206" w14:textId="1A6E1BB1" w:rsidR="008106FC" w:rsidRPr="005A5DD3" w:rsidRDefault="00D92595" w:rsidP="008106FC">
            <w:pPr>
              <w:pStyle w:val="Tablebody"/>
              <w:spacing w:before="40" w:after="40" w:line="270" w:lineRule="exact"/>
              <w:rPr>
                <w:rFonts w:ascii="Arial" w:hAnsi="Arial" w:cs="Arial"/>
                <w:color w:val="000000" w:themeColor="text1"/>
                <w:sz w:val="22"/>
                <w:szCs w:val="22"/>
              </w:rPr>
            </w:pPr>
            <w:r w:rsidRPr="005A5DD3">
              <w:rPr>
                <w:rFonts w:ascii="Arial" w:hAnsi="Arial" w:cs="Arial"/>
                <w:color w:val="000000" w:themeColor="text1"/>
                <w:sz w:val="22"/>
                <w:szCs w:val="22"/>
              </w:rPr>
              <w:t>07/12/2023</w:t>
            </w:r>
          </w:p>
        </w:tc>
        <w:tc>
          <w:tcPr>
            <w:tcW w:w="3827" w:type="dxa"/>
            <w:tcBorders>
              <w:left w:val="nil"/>
              <w:right w:val="nil"/>
            </w:tcBorders>
          </w:tcPr>
          <w:p w14:paraId="261C0F00" w14:textId="64571826" w:rsidR="004D23D9" w:rsidRPr="005A5DD3" w:rsidRDefault="00774734" w:rsidP="00F827B6">
            <w:pPr>
              <w:pStyle w:val="Tablebody"/>
              <w:spacing w:before="40" w:after="40" w:line="270" w:lineRule="exact"/>
              <w:rPr>
                <w:rFonts w:ascii="Arial" w:hAnsi="Arial" w:cs="Arial"/>
                <w:color w:val="000000" w:themeColor="text1"/>
                <w:sz w:val="22"/>
                <w:szCs w:val="22"/>
              </w:rPr>
            </w:pPr>
            <w:r w:rsidRPr="005A5DD3">
              <w:rPr>
                <w:rFonts w:ascii="Arial" w:hAnsi="Arial" w:cs="Arial"/>
                <w:color w:val="000000" w:themeColor="text1"/>
                <w:sz w:val="22"/>
                <w:szCs w:val="22"/>
              </w:rPr>
              <w:t>T</w:t>
            </w:r>
            <w:r w:rsidR="008106FC" w:rsidRPr="005A5DD3">
              <w:rPr>
                <w:rFonts w:ascii="Arial" w:hAnsi="Arial" w:cs="Arial"/>
                <w:color w:val="000000" w:themeColor="text1"/>
                <w:sz w:val="22"/>
                <w:szCs w:val="22"/>
              </w:rPr>
              <w:t xml:space="preserve">otal </w:t>
            </w:r>
            <w:r w:rsidRPr="005A5DD3">
              <w:rPr>
                <w:rFonts w:ascii="Arial" w:hAnsi="Arial" w:cs="Arial"/>
                <w:color w:val="000000" w:themeColor="text1"/>
                <w:sz w:val="22"/>
                <w:szCs w:val="22"/>
              </w:rPr>
              <w:t>P</w:t>
            </w:r>
            <w:r w:rsidR="008106FC" w:rsidRPr="005A5DD3">
              <w:rPr>
                <w:rFonts w:ascii="Arial" w:hAnsi="Arial" w:cs="Arial"/>
                <w:color w:val="000000" w:themeColor="text1"/>
                <w:sz w:val="22"/>
                <w:szCs w:val="22"/>
              </w:rPr>
              <w:t>hosphorus limit</w:t>
            </w:r>
            <w:r w:rsidR="00A13C18" w:rsidRPr="005A5DD3">
              <w:rPr>
                <w:rFonts w:ascii="Arial" w:hAnsi="Arial" w:cs="Arial"/>
                <w:color w:val="000000" w:themeColor="text1"/>
                <w:sz w:val="22"/>
                <w:szCs w:val="22"/>
              </w:rPr>
              <w:t xml:space="preserve">, effective from </w:t>
            </w:r>
            <w:r w:rsidR="00F827B6" w:rsidRPr="005A5DD3">
              <w:rPr>
                <w:rFonts w:ascii="Arial" w:hAnsi="Arial" w:cs="Arial"/>
                <w:color w:val="000000" w:themeColor="text1"/>
                <w:sz w:val="22"/>
                <w:szCs w:val="22"/>
              </w:rPr>
              <w:t>22/12/2024,</w:t>
            </w:r>
            <w:r w:rsidR="008106FC" w:rsidRPr="005A5DD3">
              <w:rPr>
                <w:rFonts w:ascii="Arial" w:hAnsi="Arial" w:cs="Arial"/>
                <w:color w:val="000000" w:themeColor="text1"/>
                <w:sz w:val="22"/>
                <w:szCs w:val="22"/>
              </w:rPr>
              <w:t xml:space="preserve"> has been added</w:t>
            </w:r>
            <w:r w:rsidR="00A13C18" w:rsidRPr="005A5DD3">
              <w:rPr>
                <w:rFonts w:ascii="Arial" w:hAnsi="Arial" w:cs="Arial"/>
                <w:color w:val="000000" w:themeColor="text1"/>
                <w:sz w:val="22"/>
                <w:szCs w:val="22"/>
              </w:rPr>
              <w:t>. Iron limits added</w:t>
            </w:r>
            <w:r w:rsidR="00F827B6" w:rsidRPr="005A5DD3">
              <w:rPr>
                <w:rFonts w:ascii="Arial" w:hAnsi="Arial" w:cs="Arial"/>
                <w:color w:val="000000" w:themeColor="text1"/>
                <w:sz w:val="22"/>
                <w:szCs w:val="22"/>
              </w:rPr>
              <w:t xml:space="preserve"> to allow for iron dosing.</w:t>
            </w:r>
            <w:r w:rsidR="00804C8D">
              <w:rPr>
                <w:rFonts w:ascii="Arial" w:hAnsi="Arial" w:cs="Arial"/>
                <w:color w:val="000000" w:themeColor="text1"/>
                <w:sz w:val="22"/>
                <w:szCs w:val="22"/>
              </w:rPr>
              <w:t xml:space="preserve"> The LUT </w:t>
            </w:r>
            <w:r w:rsidR="00A43528">
              <w:rPr>
                <w:rFonts w:ascii="Arial" w:hAnsi="Arial" w:cs="Arial"/>
                <w:color w:val="000000" w:themeColor="text1"/>
                <w:sz w:val="22"/>
                <w:szCs w:val="22"/>
              </w:rPr>
              <w:t>Suspended Solids</w:t>
            </w:r>
            <w:r w:rsidR="00804C8D">
              <w:rPr>
                <w:rFonts w:ascii="Arial" w:hAnsi="Arial" w:cs="Arial"/>
                <w:color w:val="000000" w:themeColor="text1"/>
                <w:sz w:val="22"/>
                <w:szCs w:val="22"/>
              </w:rPr>
              <w:t xml:space="preserve"> limit has been tightened.</w:t>
            </w:r>
          </w:p>
        </w:tc>
      </w:tr>
      <w:tr w:rsidR="00A40593" w:rsidRPr="008016C5" w14:paraId="151D4571" w14:textId="77777777" w:rsidTr="00B520B7">
        <w:tc>
          <w:tcPr>
            <w:tcW w:w="2660" w:type="dxa"/>
            <w:tcBorders>
              <w:left w:val="nil"/>
              <w:right w:val="nil"/>
            </w:tcBorders>
          </w:tcPr>
          <w:p w14:paraId="29205D30" w14:textId="5D7BBF00" w:rsidR="00A40593" w:rsidRPr="00A93F9B" w:rsidRDefault="00A40593" w:rsidP="00E1303A">
            <w:pPr>
              <w:pStyle w:val="Tablebody"/>
              <w:spacing w:before="40" w:after="40" w:line="270" w:lineRule="exact"/>
              <w:rPr>
                <w:rFonts w:ascii="Arial" w:hAnsi="Arial" w:cs="Arial"/>
                <w:color w:val="000000" w:themeColor="text1"/>
                <w:sz w:val="22"/>
                <w:szCs w:val="22"/>
              </w:rPr>
            </w:pPr>
            <w:r w:rsidRPr="00A93F9B">
              <w:rPr>
                <w:rFonts w:ascii="Arial" w:hAnsi="Arial" w:cs="Arial"/>
                <w:color w:val="000000" w:themeColor="text1"/>
                <w:sz w:val="22"/>
                <w:szCs w:val="22"/>
              </w:rPr>
              <w:t xml:space="preserve">Variation determined </w:t>
            </w:r>
            <w:r w:rsidR="00CC5CC5" w:rsidRPr="00A93F9B">
              <w:rPr>
                <w:rFonts w:ascii="Arial" w:hAnsi="Arial" w:cs="Arial"/>
                <w:color w:val="000000" w:themeColor="text1"/>
                <w:sz w:val="22"/>
                <w:szCs w:val="22"/>
              </w:rPr>
              <w:fldChar w:fldCharType="begin"/>
            </w:r>
            <w:r w:rsidR="00CC5CC5" w:rsidRPr="00A93F9B">
              <w:rPr>
                <w:rFonts w:ascii="Arial" w:hAnsi="Arial" w:cs="Arial"/>
                <w:color w:val="000000" w:themeColor="text1"/>
                <w:sz w:val="22"/>
                <w:szCs w:val="22"/>
              </w:rPr>
              <w:instrText xml:space="preserve"> MERGEFIELD FE_Permit_Number </w:instrText>
            </w:r>
            <w:r w:rsidR="00CC5CC5" w:rsidRPr="00A93F9B">
              <w:rPr>
                <w:rFonts w:ascii="Arial" w:hAnsi="Arial" w:cs="Arial"/>
                <w:color w:val="000000" w:themeColor="text1"/>
                <w:sz w:val="22"/>
                <w:szCs w:val="22"/>
              </w:rPr>
              <w:fldChar w:fldCharType="separate"/>
            </w:r>
            <w:r w:rsidR="003E7026" w:rsidRPr="00A93F9B">
              <w:rPr>
                <w:rFonts w:ascii="Arial" w:hAnsi="Arial" w:cs="Arial"/>
                <w:noProof/>
                <w:color w:val="000000" w:themeColor="text1"/>
                <w:sz w:val="22"/>
                <w:szCs w:val="22"/>
              </w:rPr>
              <w:t>S/01/55544/R</w:t>
            </w:r>
            <w:r w:rsidR="00CC5CC5" w:rsidRPr="00A93F9B">
              <w:rPr>
                <w:rFonts w:ascii="Arial" w:hAnsi="Arial" w:cs="Arial"/>
                <w:color w:val="000000" w:themeColor="text1"/>
                <w:sz w:val="22"/>
                <w:szCs w:val="22"/>
              </w:rPr>
              <w:fldChar w:fldCharType="end"/>
            </w:r>
            <w:r w:rsidRPr="00A93F9B">
              <w:rPr>
                <w:rFonts w:ascii="Arial" w:hAnsi="Arial" w:cs="Arial"/>
                <w:color w:val="000000" w:themeColor="text1"/>
                <w:sz w:val="22"/>
                <w:szCs w:val="22"/>
              </w:rPr>
              <w:t xml:space="preserve"> </w:t>
            </w:r>
          </w:p>
        </w:tc>
        <w:tc>
          <w:tcPr>
            <w:tcW w:w="1559" w:type="dxa"/>
            <w:tcBorders>
              <w:left w:val="nil"/>
              <w:right w:val="nil"/>
            </w:tcBorders>
          </w:tcPr>
          <w:p w14:paraId="59A3BE79" w14:textId="078BC502" w:rsidR="00A40593" w:rsidRPr="00A93F9B" w:rsidRDefault="00A93F9B" w:rsidP="00E1303A">
            <w:pPr>
              <w:pStyle w:val="Tablebody"/>
              <w:spacing w:before="40" w:after="40" w:line="270" w:lineRule="exact"/>
              <w:rPr>
                <w:rFonts w:ascii="Arial" w:hAnsi="Arial" w:cs="Arial"/>
                <w:color w:val="000000" w:themeColor="text1"/>
                <w:sz w:val="22"/>
                <w:szCs w:val="22"/>
              </w:rPr>
            </w:pPr>
            <w:r w:rsidRPr="00A93F9B">
              <w:rPr>
                <w:rFonts w:ascii="Arial" w:hAnsi="Arial" w:cs="Arial"/>
                <w:color w:val="000000" w:themeColor="text1"/>
                <w:sz w:val="22"/>
                <w:szCs w:val="22"/>
              </w:rPr>
              <w:t>05/04/2024</w:t>
            </w:r>
          </w:p>
        </w:tc>
        <w:tc>
          <w:tcPr>
            <w:tcW w:w="3827" w:type="dxa"/>
            <w:tcBorders>
              <w:left w:val="nil"/>
              <w:right w:val="nil"/>
            </w:tcBorders>
          </w:tcPr>
          <w:p w14:paraId="79CEFF18" w14:textId="186E9DAF" w:rsidR="00A40593" w:rsidRPr="00A93F9B" w:rsidRDefault="00A40593" w:rsidP="00E1303A">
            <w:pPr>
              <w:pStyle w:val="Tablebody"/>
              <w:spacing w:before="40" w:after="40" w:line="270" w:lineRule="exact"/>
              <w:rPr>
                <w:rFonts w:ascii="Arial" w:hAnsi="Arial" w:cs="Arial"/>
                <w:color w:val="000000" w:themeColor="text1"/>
                <w:sz w:val="22"/>
                <w:szCs w:val="22"/>
              </w:rPr>
            </w:pPr>
            <w:r w:rsidRPr="00A93F9B">
              <w:rPr>
                <w:rFonts w:ascii="Arial" w:hAnsi="Arial" w:cs="Arial"/>
                <w:color w:val="000000" w:themeColor="text1"/>
                <w:sz w:val="22"/>
                <w:szCs w:val="22"/>
              </w:rPr>
              <w:t xml:space="preserve">Varied and consolidated permit issued </w:t>
            </w:r>
            <w:r w:rsidR="00FB2CFC" w:rsidRPr="00A93F9B">
              <w:rPr>
                <w:rFonts w:ascii="Arial" w:hAnsi="Arial" w:cs="Arial"/>
                <w:color w:val="000000" w:themeColor="text1"/>
                <w:sz w:val="22"/>
                <w:szCs w:val="22"/>
              </w:rPr>
              <w:t xml:space="preserve">to </w:t>
            </w:r>
            <w:r w:rsidR="00081D00" w:rsidRPr="00A93F9B">
              <w:rPr>
                <w:rFonts w:ascii="Arial" w:hAnsi="Arial" w:cs="Arial"/>
                <w:color w:val="000000" w:themeColor="text1"/>
                <w:sz w:val="22"/>
                <w:szCs w:val="22"/>
              </w:rPr>
              <w:t>Hafren Dyfrdwy Cyfyngedig</w:t>
            </w:r>
            <w:r w:rsidRPr="00A93F9B">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1BA73806"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D92595">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69AC9944"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w:t>
      </w:r>
      <w:r w:rsidR="00D92595">
        <w:rPr>
          <w:rFonts w:cs="Arial"/>
          <w:b w:val="0"/>
          <w:sz w:val="22"/>
          <w:szCs w:val="22"/>
        </w:rPr>
        <w:t xml:space="preserve"> </w:t>
      </w:r>
      <w:r w:rsidR="00D555F3" w:rsidRPr="00D555F3">
        <w:rPr>
          <w:rFonts w:cs="Arial"/>
          <w:b w:val="0"/>
          <w:sz w:val="22"/>
          <w:szCs w:val="22"/>
        </w:rPr>
        <w:t>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Pr="00D92595" w:rsidRDefault="00FF6887" w:rsidP="00167FFA">
      <w:pPr>
        <w:pStyle w:val="Data"/>
        <w:rPr>
          <w:rStyle w:val="change"/>
          <w:rFonts w:cs="Arial"/>
          <w:color w:val="000000" w:themeColor="text1"/>
          <w:sz w:val="22"/>
          <w:szCs w:val="22"/>
        </w:rPr>
      </w:pPr>
    </w:p>
    <w:p w14:paraId="51DFBE7B" w14:textId="4F7A59B0" w:rsidR="00A40593" w:rsidRPr="00D92595" w:rsidRDefault="00CE57D2" w:rsidP="00A40593">
      <w:pPr>
        <w:pStyle w:val="Heading3nonum"/>
        <w:spacing w:before="0"/>
        <w:ind w:right="1701"/>
        <w:rPr>
          <w:rFonts w:cs="Arial"/>
          <w:bCs/>
          <w:color w:val="000000" w:themeColor="text1"/>
          <w:sz w:val="22"/>
          <w:szCs w:val="22"/>
        </w:rPr>
      </w:pPr>
      <w:r w:rsidRPr="00D92595">
        <w:rPr>
          <w:rFonts w:cs="Arial"/>
          <w:bCs/>
          <w:color w:val="000000" w:themeColor="text1"/>
          <w:sz w:val="22"/>
          <w:szCs w:val="22"/>
        </w:rPr>
        <w:t>p</w:t>
      </w:r>
      <w:r w:rsidR="00A40593" w:rsidRPr="00D92595">
        <w:rPr>
          <w:rFonts w:cs="Arial"/>
          <w:bCs/>
          <w:color w:val="000000" w:themeColor="text1"/>
          <w:sz w:val="22"/>
          <w:szCs w:val="22"/>
        </w:rPr>
        <w:t>ermit number</w:t>
      </w:r>
    </w:p>
    <w:p w14:paraId="0FDB94C2" w14:textId="08B03DB9" w:rsidR="00093C7B" w:rsidRPr="00D92595" w:rsidRDefault="00093C7B" w:rsidP="00A40593">
      <w:pPr>
        <w:pStyle w:val="Data"/>
        <w:ind w:right="1701"/>
        <w:rPr>
          <w:rStyle w:val="licenceno"/>
          <w:rFonts w:cs="Arial"/>
          <w:color w:val="000000" w:themeColor="text1"/>
          <w:sz w:val="22"/>
          <w:szCs w:val="22"/>
        </w:rPr>
      </w:pPr>
      <w:r w:rsidRPr="00D92595">
        <w:rPr>
          <w:rStyle w:val="licenceno"/>
          <w:rFonts w:cs="Arial"/>
          <w:color w:val="000000" w:themeColor="text1"/>
          <w:sz w:val="22"/>
          <w:szCs w:val="22"/>
        </w:rPr>
        <w:fldChar w:fldCharType="begin"/>
      </w:r>
      <w:r w:rsidRPr="00D92595">
        <w:rPr>
          <w:rStyle w:val="licenceno"/>
          <w:rFonts w:cs="Arial"/>
          <w:color w:val="000000" w:themeColor="text1"/>
          <w:sz w:val="22"/>
          <w:szCs w:val="22"/>
        </w:rPr>
        <w:instrText xml:space="preserve"> MERGEFIELD FE_Permit_Number </w:instrText>
      </w:r>
      <w:r w:rsidRPr="00D92595">
        <w:rPr>
          <w:rStyle w:val="licenceno"/>
          <w:rFonts w:cs="Arial"/>
          <w:color w:val="000000" w:themeColor="text1"/>
          <w:sz w:val="22"/>
          <w:szCs w:val="22"/>
        </w:rPr>
        <w:fldChar w:fldCharType="separate"/>
      </w:r>
      <w:r w:rsidR="003E7026" w:rsidRPr="00D92595">
        <w:rPr>
          <w:rStyle w:val="licenceno"/>
          <w:rFonts w:cs="Arial"/>
          <w:noProof/>
          <w:color w:val="000000" w:themeColor="text1"/>
          <w:sz w:val="22"/>
          <w:szCs w:val="22"/>
        </w:rPr>
        <w:t>S/01/55544/R</w:t>
      </w:r>
      <w:r w:rsidRPr="00D92595">
        <w:rPr>
          <w:rStyle w:val="licenceno"/>
          <w:rFonts w:cs="Arial"/>
          <w:color w:val="000000" w:themeColor="text1"/>
          <w:sz w:val="22"/>
          <w:szCs w:val="22"/>
        </w:rPr>
        <w:fldChar w:fldCharType="end"/>
      </w:r>
    </w:p>
    <w:p w14:paraId="4BBC7F19" w14:textId="77777777" w:rsidR="00A40593" w:rsidRPr="00D92595" w:rsidRDefault="00A40593" w:rsidP="00167FFA">
      <w:pPr>
        <w:pStyle w:val="Data"/>
        <w:rPr>
          <w:rStyle w:val="change"/>
          <w:rFonts w:cs="Arial"/>
          <w:color w:val="000000" w:themeColor="text1"/>
          <w:sz w:val="22"/>
          <w:szCs w:val="22"/>
        </w:rPr>
      </w:pPr>
    </w:p>
    <w:p w14:paraId="1964B51B" w14:textId="77777777" w:rsidR="00A40593" w:rsidRPr="00D92595" w:rsidRDefault="00A40593" w:rsidP="00167FFA">
      <w:pPr>
        <w:pStyle w:val="Data"/>
        <w:rPr>
          <w:rStyle w:val="change"/>
          <w:rFonts w:cs="Arial"/>
          <w:b w:val="0"/>
          <w:bCs/>
          <w:color w:val="000000" w:themeColor="text1"/>
          <w:sz w:val="22"/>
          <w:szCs w:val="22"/>
        </w:rPr>
      </w:pPr>
      <w:r w:rsidRPr="00D92595">
        <w:rPr>
          <w:rStyle w:val="change"/>
          <w:rFonts w:cs="Arial"/>
          <w:b w:val="0"/>
          <w:bCs/>
          <w:color w:val="000000" w:themeColor="text1"/>
          <w:sz w:val="22"/>
          <w:szCs w:val="22"/>
        </w:rPr>
        <w:t>issued to</w:t>
      </w:r>
    </w:p>
    <w:bookmarkEnd w:id="3"/>
    <w:p w14:paraId="47848A2D" w14:textId="7BCB2AEC" w:rsidR="00167FFA" w:rsidRPr="00420953" w:rsidRDefault="00081D00" w:rsidP="00167FFA">
      <w:pPr>
        <w:pStyle w:val="Heading3nonum"/>
        <w:spacing w:before="0"/>
        <w:rPr>
          <w:b/>
          <w:color w:val="auto"/>
          <w:sz w:val="22"/>
          <w:szCs w:val="22"/>
        </w:rPr>
      </w:pPr>
      <w:r>
        <w:rPr>
          <w:b/>
          <w:color w:val="auto"/>
          <w:sz w:val="22"/>
          <w:szCs w:val="22"/>
        </w:rPr>
        <w:t>Hafren Dyfrdwy Cyfyngedig</w:t>
      </w:r>
      <w:r w:rsidR="008C471F"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2092A148" w14:textId="77777777" w:rsidR="00081D00" w:rsidRDefault="00081D00" w:rsidP="00420953">
      <w:pPr>
        <w:pStyle w:val="Data"/>
        <w:ind w:right="1701"/>
        <w:rPr>
          <w:rStyle w:val="licenceno"/>
          <w:rFonts w:cs="Arial"/>
          <w:sz w:val="22"/>
          <w:szCs w:val="22"/>
        </w:rPr>
      </w:pPr>
      <w:r w:rsidRPr="00081D00">
        <w:rPr>
          <w:rStyle w:val="licenceno"/>
          <w:rFonts w:cs="Arial"/>
          <w:sz w:val="22"/>
          <w:szCs w:val="22"/>
        </w:rPr>
        <w:t>Packsaddle</w:t>
      </w:r>
    </w:p>
    <w:p w14:paraId="57F17074" w14:textId="77777777" w:rsidR="00081D00" w:rsidRDefault="00081D00" w:rsidP="00420953">
      <w:pPr>
        <w:pStyle w:val="Data"/>
        <w:ind w:right="1701"/>
        <w:rPr>
          <w:rStyle w:val="licenceno"/>
          <w:rFonts w:cs="Arial"/>
          <w:sz w:val="22"/>
          <w:szCs w:val="22"/>
        </w:rPr>
      </w:pPr>
      <w:r w:rsidRPr="00081D00">
        <w:rPr>
          <w:rStyle w:val="licenceno"/>
          <w:rFonts w:cs="Arial"/>
          <w:sz w:val="22"/>
          <w:szCs w:val="22"/>
        </w:rPr>
        <w:t>Wrexham Road</w:t>
      </w:r>
    </w:p>
    <w:p w14:paraId="6AEFD52E" w14:textId="77777777" w:rsidR="00081D00" w:rsidRDefault="00081D00" w:rsidP="00420953">
      <w:pPr>
        <w:pStyle w:val="Data"/>
        <w:ind w:right="1701"/>
        <w:rPr>
          <w:rStyle w:val="licenceno"/>
          <w:rFonts w:cs="Arial"/>
          <w:sz w:val="22"/>
          <w:szCs w:val="22"/>
        </w:rPr>
      </w:pPr>
      <w:proofErr w:type="spellStart"/>
      <w:r w:rsidRPr="00081D00">
        <w:rPr>
          <w:rStyle w:val="licenceno"/>
          <w:rFonts w:cs="Arial"/>
          <w:sz w:val="22"/>
          <w:szCs w:val="22"/>
        </w:rPr>
        <w:t>Rhostyllen</w:t>
      </w:r>
      <w:proofErr w:type="spellEnd"/>
    </w:p>
    <w:p w14:paraId="3709F992" w14:textId="77777777" w:rsidR="00081D00" w:rsidRDefault="00081D00" w:rsidP="00420953">
      <w:pPr>
        <w:pStyle w:val="Data"/>
        <w:ind w:right="1701"/>
        <w:rPr>
          <w:rStyle w:val="licenceno"/>
          <w:rFonts w:cs="Arial"/>
          <w:sz w:val="22"/>
          <w:szCs w:val="22"/>
        </w:rPr>
      </w:pPr>
      <w:r w:rsidRPr="00081D00">
        <w:rPr>
          <w:rStyle w:val="licenceno"/>
          <w:rFonts w:cs="Arial"/>
          <w:sz w:val="22"/>
          <w:szCs w:val="22"/>
        </w:rPr>
        <w:t>Wrexham</w:t>
      </w:r>
    </w:p>
    <w:p w14:paraId="34E76785" w14:textId="65BCFD00" w:rsidR="00420953" w:rsidRDefault="00081D00" w:rsidP="008C471F">
      <w:pPr>
        <w:pStyle w:val="Heading3nonum"/>
        <w:spacing w:before="0"/>
        <w:rPr>
          <w:rStyle w:val="licenceno"/>
          <w:rFonts w:cs="Arial"/>
          <w:b/>
          <w:sz w:val="22"/>
          <w:szCs w:val="22"/>
        </w:rPr>
      </w:pPr>
      <w:r w:rsidRPr="00081D00">
        <w:rPr>
          <w:rStyle w:val="licenceno"/>
          <w:rFonts w:cs="Arial"/>
          <w:b/>
          <w:sz w:val="22"/>
          <w:szCs w:val="22"/>
        </w:rPr>
        <w:t>LL14 4EH</w:t>
      </w:r>
    </w:p>
    <w:p w14:paraId="6B05C178" w14:textId="77777777" w:rsidR="00081D00" w:rsidRDefault="00081D00" w:rsidP="008C471F">
      <w:pPr>
        <w:pStyle w:val="Heading3nonum"/>
        <w:spacing w:before="0"/>
        <w:rPr>
          <w:rFonts w:cs="Arial"/>
          <w:color w:val="FF0000"/>
          <w:sz w:val="22"/>
          <w:szCs w:val="22"/>
        </w:rPr>
      </w:pPr>
    </w:p>
    <w:p w14:paraId="2C7B28F7" w14:textId="2656B5FE"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081D00" w:rsidRPr="00081D00">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D92595" w:rsidRDefault="00420953" w:rsidP="00420953">
      <w:pPr>
        <w:pStyle w:val="Data"/>
        <w:spacing w:line="276" w:lineRule="auto"/>
        <w:ind w:right="23"/>
        <w:rPr>
          <w:b w:val="0"/>
          <w:color w:val="000000" w:themeColor="text1"/>
          <w:sz w:val="22"/>
          <w:szCs w:val="22"/>
        </w:rPr>
      </w:pPr>
      <w:r w:rsidRPr="00C31D2C">
        <w:rPr>
          <w:b w:val="0"/>
          <w:sz w:val="22"/>
          <w:szCs w:val="22"/>
        </w:rPr>
        <w:t>to o</w:t>
      </w:r>
      <w:r w:rsidRPr="00D92595">
        <w:rPr>
          <w:b w:val="0"/>
          <w:color w:val="000000" w:themeColor="text1"/>
          <w:sz w:val="22"/>
          <w:szCs w:val="22"/>
        </w:rPr>
        <w:t xml:space="preserve">perate </w:t>
      </w:r>
      <w:r w:rsidRPr="00D92595">
        <w:rPr>
          <w:rFonts w:cs="Arial"/>
          <w:b w:val="0"/>
          <w:color w:val="000000" w:themeColor="text1"/>
          <w:sz w:val="22"/>
          <w:szCs w:val="22"/>
        </w:rPr>
        <w:t>a water discharge activity</w:t>
      </w:r>
      <w:r w:rsidRPr="00D92595">
        <w:rPr>
          <w:b w:val="0"/>
          <w:color w:val="000000" w:themeColor="text1"/>
          <w:sz w:val="22"/>
          <w:szCs w:val="22"/>
        </w:rPr>
        <w:t xml:space="preserve"> at</w:t>
      </w:r>
    </w:p>
    <w:p w14:paraId="3DF9DFCE" w14:textId="249CC939" w:rsidR="00CE57D2" w:rsidRPr="00D92595" w:rsidRDefault="00CE57D2" w:rsidP="00420953">
      <w:pPr>
        <w:pStyle w:val="Data"/>
        <w:spacing w:line="276" w:lineRule="auto"/>
        <w:ind w:right="23"/>
        <w:rPr>
          <w:rStyle w:val="change"/>
          <w:rFonts w:cs="Arial"/>
          <w:bCs/>
          <w:color w:val="000000" w:themeColor="text1"/>
          <w:sz w:val="22"/>
          <w:szCs w:val="22"/>
        </w:rPr>
      </w:pPr>
      <w:r w:rsidRPr="00D92595">
        <w:rPr>
          <w:bCs/>
          <w:color w:val="000000" w:themeColor="text1"/>
          <w:sz w:val="22"/>
          <w:szCs w:val="22"/>
        </w:rPr>
        <w:fldChar w:fldCharType="begin"/>
      </w:r>
      <w:r w:rsidRPr="00D92595">
        <w:rPr>
          <w:bCs/>
          <w:color w:val="000000" w:themeColor="text1"/>
          <w:sz w:val="22"/>
          <w:szCs w:val="22"/>
        </w:rPr>
        <w:instrText xml:space="preserve"> MERGEFIELD Site_Name </w:instrText>
      </w:r>
      <w:r w:rsidRPr="00D92595">
        <w:rPr>
          <w:bCs/>
          <w:color w:val="000000" w:themeColor="text1"/>
          <w:sz w:val="22"/>
          <w:szCs w:val="22"/>
        </w:rPr>
        <w:fldChar w:fldCharType="separate"/>
      </w:r>
      <w:r w:rsidR="003E7026" w:rsidRPr="00D92595">
        <w:rPr>
          <w:bCs/>
          <w:noProof/>
          <w:color w:val="000000" w:themeColor="text1"/>
          <w:sz w:val="22"/>
          <w:szCs w:val="22"/>
        </w:rPr>
        <w:t xml:space="preserve">Guilsfield </w:t>
      </w:r>
      <w:r w:rsidR="00FB44B6" w:rsidRPr="00FB44B6">
        <w:rPr>
          <w:bCs/>
          <w:noProof/>
          <w:color w:val="000000" w:themeColor="text1"/>
          <w:sz w:val="22"/>
          <w:szCs w:val="22"/>
        </w:rPr>
        <w:t xml:space="preserve">Wastewater </w:t>
      </w:r>
      <w:r w:rsidR="003E7026" w:rsidRPr="00D92595">
        <w:rPr>
          <w:bCs/>
          <w:noProof/>
          <w:color w:val="000000" w:themeColor="text1"/>
          <w:sz w:val="22"/>
          <w:szCs w:val="22"/>
        </w:rPr>
        <w:t>Treatment Works</w:t>
      </w:r>
      <w:r w:rsidRPr="00D92595">
        <w:rPr>
          <w:bCs/>
          <w:color w:val="000000" w:themeColor="text1"/>
          <w:sz w:val="22"/>
          <w:szCs w:val="22"/>
        </w:rPr>
        <w:fldChar w:fldCharType="end"/>
      </w:r>
    </w:p>
    <w:p w14:paraId="360BC02C" w14:textId="5F7ED0F9" w:rsidR="00E84C8B" w:rsidRPr="00D92595" w:rsidRDefault="00CE57D2" w:rsidP="00167FFA">
      <w:pPr>
        <w:pStyle w:val="Data"/>
        <w:rPr>
          <w:rStyle w:val="change"/>
          <w:rFonts w:cs="Arial"/>
          <w:color w:val="000000" w:themeColor="text1"/>
          <w:sz w:val="22"/>
          <w:szCs w:val="22"/>
        </w:rPr>
      </w:pPr>
      <w:r w:rsidRPr="00D92595">
        <w:rPr>
          <w:rStyle w:val="change"/>
          <w:rFonts w:cs="Arial"/>
          <w:color w:val="000000" w:themeColor="text1"/>
          <w:sz w:val="22"/>
          <w:szCs w:val="22"/>
        </w:rPr>
        <w:fldChar w:fldCharType="begin"/>
      </w:r>
      <w:r w:rsidRPr="00D92595">
        <w:rPr>
          <w:rStyle w:val="change"/>
          <w:rFonts w:cs="Arial"/>
          <w:color w:val="000000" w:themeColor="text1"/>
          <w:sz w:val="22"/>
          <w:szCs w:val="22"/>
        </w:rPr>
        <w:instrText xml:space="preserve"> MERGEFIELD DSI_ADD2 </w:instrText>
      </w:r>
      <w:r w:rsidRPr="00D92595">
        <w:rPr>
          <w:rStyle w:val="change"/>
          <w:rFonts w:cs="Arial"/>
          <w:color w:val="000000" w:themeColor="text1"/>
          <w:sz w:val="22"/>
          <w:szCs w:val="22"/>
        </w:rPr>
        <w:fldChar w:fldCharType="separate"/>
      </w:r>
      <w:r w:rsidR="003E7026" w:rsidRPr="00D92595">
        <w:rPr>
          <w:rStyle w:val="change"/>
          <w:rFonts w:cs="Arial"/>
          <w:noProof/>
          <w:color w:val="000000" w:themeColor="text1"/>
          <w:sz w:val="22"/>
          <w:szCs w:val="22"/>
        </w:rPr>
        <w:t>Off B4392</w:t>
      </w:r>
      <w:r w:rsidRPr="00D92595">
        <w:rPr>
          <w:rStyle w:val="change"/>
          <w:rFonts w:cs="Arial"/>
          <w:color w:val="000000" w:themeColor="text1"/>
          <w:sz w:val="22"/>
          <w:szCs w:val="22"/>
        </w:rPr>
        <w:fldChar w:fldCharType="end"/>
      </w:r>
    </w:p>
    <w:p w14:paraId="7BD825C2" w14:textId="2F3DBD67" w:rsidR="00E84C8B" w:rsidRPr="00D92595" w:rsidRDefault="00CE57D2" w:rsidP="00167FFA">
      <w:pPr>
        <w:pStyle w:val="Data"/>
        <w:rPr>
          <w:rStyle w:val="change"/>
          <w:rFonts w:cs="Arial"/>
          <w:color w:val="000000" w:themeColor="text1"/>
          <w:sz w:val="22"/>
          <w:szCs w:val="22"/>
        </w:rPr>
      </w:pPr>
      <w:r w:rsidRPr="00D92595">
        <w:rPr>
          <w:rStyle w:val="change"/>
          <w:rFonts w:cs="Arial"/>
          <w:color w:val="000000" w:themeColor="text1"/>
          <w:sz w:val="22"/>
          <w:szCs w:val="22"/>
        </w:rPr>
        <w:fldChar w:fldCharType="begin"/>
      </w:r>
      <w:r w:rsidRPr="00D92595">
        <w:rPr>
          <w:rStyle w:val="change"/>
          <w:rFonts w:cs="Arial"/>
          <w:color w:val="000000" w:themeColor="text1"/>
          <w:sz w:val="22"/>
          <w:szCs w:val="22"/>
        </w:rPr>
        <w:instrText xml:space="preserve"> MERGEFIELD DSI_ADD3 </w:instrText>
      </w:r>
      <w:r w:rsidRPr="00D92595">
        <w:rPr>
          <w:rStyle w:val="change"/>
          <w:rFonts w:cs="Arial"/>
          <w:color w:val="000000" w:themeColor="text1"/>
          <w:sz w:val="22"/>
          <w:szCs w:val="22"/>
        </w:rPr>
        <w:fldChar w:fldCharType="separate"/>
      </w:r>
      <w:r w:rsidR="003E7026" w:rsidRPr="00D92595">
        <w:rPr>
          <w:rStyle w:val="change"/>
          <w:rFonts w:cs="Arial"/>
          <w:noProof/>
          <w:color w:val="000000" w:themeColor="text1"/>
          <w:sz w:val="22"/>
          <w:szCs w:val="22"/>
        </w:rPr>
        <w:t>Guilsfield</w:t>
      </w:r>
      <w:r w:rsidRPr="00D92595">
        <w:rPr>
          <w:rStyle w:val="change"/>
          <w:rFonts w:cs="Arial"/>
          <w:color w:val="000000" w:themeColor="text1"/>
          <w:sz w:val="22"/>
          <w:szCs w:val="22"/>
        </w:rPr>
        <w:fldChar w:fldCharType="end"/>
      </w:r>
    </w:p>
    <w:p w14:paraId="02F97552" w14:textId="77777777" w:rsidR="00D92595" w:rsidRPr="00D92595" w:rsidRDefault="00CE57D2" w:rsidP="00167FFA">
      <w:pPr>
        <w:pStyle w:val="Data"/>
        <w:rPr>
          <w:rStyle w:val="change"/>
          <w:rFonts w:cs="Arial"/>
          <w:noProof/>
          <w:color w:val="000000" w:themeColor="text1"/>
          <w:sz w:val="22"/>
          <w:szCs w:val="22"/>
        </w:rPr>
      </w:pPr>
      <w:r w:rsidRPr="00D92595">
        <w:rPr>
          <w:rStyle w:val="change"/>
          <w:rFonts w:cs="Arial"/>
          <w:color w:val="000000" w:themeColor="text1"/>
          <w:sz w:val="22"/>
          <w:szCs w:val="22"/>
        </w:rPr>
        <w:fldChar w:fldCharType="begin"/>
      </w:r>
      <w:r w:rsidRPr="00D92595">
        <w:rPr>
          <w:rStyle w:val="change"/>
          <w:rFonts w:cs="Arial"/>
          <w:color w:val="000000" w:themeColor="text1"/>
          <w:sz w:val="22"/>
          <w:szCs w:val="22"/>
        </w:rPr>
        <w:instrText xml:space="preserve"> MERGEFIELD DSI_ADD4 </w:instrText>
      </w:r>
      <w:r w:rsidRPr="00D92595">
        <w:rPr>
          <w:rStyle w:val="change"/>
          <w:rFonts w:cs="Arial"/>
          <w:color w:val="000000" w:themeColor="text1"/>
          <w:sz w:val="22"/>
          <w:szCs w:val="22"/>
        </w:rPr>
        <w:fldChar w:fldCharType="separate"/>
      </w:r>
      <w:r w:rsidR="003E7026" w:rsidRPr="00D92595">
        <w:rPr>
          <w:rStyle w:val="change"/>
          <w:rFonts w:cs="Arial"/>
          <w:noProof/>
          <w:color w:val="000000" w:themeColor="text1"/>
          <w:sz w:val="22"/>
          <w:szCs w:val="22"/>
        </w:rPr>
        <w:t>Welshpool</w:t>
      </w:r>
    </w:p>
    <w:p w14:paraId="2E2D7226" w14:textId="4FC63C05" w:rsidR="00E84C8B" w:rsidRPr="00D92595" w:rsidRDefault="003E7026" w:rsidP="00167FFA">
      <w:pPr>
        <w:pStyle w:val="Data"/>
        <w:rPr>
          <w:rStyle w:val="change"/>
          <w:rFonts w:cs="Arial"/>
          <w:color w:val="000000" w:themeColor="text1"/>
          <w:sz w:val="22"/>
          <w:szCs w:val="22"/>
        </w:rPr>
      </w:pPr>
      <w:r w:rsidRPr="00D92595">
        <w:rPr>
          <w:rStyle w:val="change"/>
          <w:rFonts w:cs="Arial"/>
          <w:noProof/>
          <w:color w:val="000000" w:themeColor="text1"/>
          <w:sz w:val="22"/>
          <w:szCs w:val="22"/>
        </w:rPr>
        <w:t>Powys</w:t>
      </w:r>
      <w:r w:rsidR="00CE57D2" w:rsidRPr="00D92595">
        <w:rPr>
          <w:rStyle w:val="change"/>
          <w:rFonts w:cs="Arial"/>
          <w:color w:val="000000" w:themeColor="text1"/>
          <w:sz w:val="22"/>
          <w:szCs w:val="22"/>
        </w:rPr>
        <w:fldChar w:fldCharType="end"/>
      </w:r>
    </w:p>
    <w:p w14:paraId="2080DA39" w14:textId="0D769A40" w:rsidR="00E84C8B" w:rsidRPr="00D92595" w:rsidRDefault="00CE57D2" w:rsidP="00167FFA">
      <w:pPr>
        <w:pStyle w:val="Data"/>
        <w:rPr>
          <w:rStyle w:val="change"/>
          <w:rFonts w:cs="Arial"/>
          <w:color w:val="000000" w:themeColor="text1"/>
          <w:sz w:val="22"/>
          <w:szCs w:val="22"/>
        </w:rPr>
      </w:pPr>
      <w:r w:rsidRPr="00D92595">
        <w:rPr>
          <w:rStyle w:val="change"/>
          <w:rFonts w:cs="Arial"/>
          <w:color w:val="000000" w:themeColor="text1"/>
          <w:sz w:val="22"/>
          <w:szCs w:val="22"/>
        </w:rPr>
        <w:fldChar w:fldCharType="begin"/>
      </w:r>
      <w:r w:rsidRPr="00D92595">
        <w:rPr>
          <w:rStyle w:val="change"/>
          <w:rFonts w:cs="Arial"/>
          <w:color w:val="000000" w:themeColor="text1"/>
          <w:sz w:val="22"/>
          <w:szCs w:val="22"/>
        </w:rPr>
        <w:instrText xml:space="preserve"> MERGEFIELD DSI_POST_CODE </w:instrText>
      </w:r>
      <w:r w:rsidRPr="00D92595">
        <w:rPr>
          <w:rStyle w:val="change"/>
          <w:rFonts w:cs="Arial"/>
          <w:color w:val="000000" w:themeColor="text1"/>
          <w:sz w:val="22"/>
          <w:szCs w:val="22"/>
        </w:rPr>
        <w:fldChar w:fldCharType="separate"/>
      </w:r>
      <w:r w:rsidR="003E7026" w:rsidRPr="00D92595">
        <w:rPr>
          <w:rStyle w:val="change"/>
          <w:rFonts w:cs="Arial"/>
          <w:noProof/>
          <w:color w:val="000000" w:themeColor="text1"/>
          <w:sz w:val="22"/>
          <w:szCs w:val="22"/>
        </w:rPr>
        <w:t>SY21 9PR</w:t>
      </w:r>
      <w:r w:rsidRPr="00D92595">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0123FD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A93F9B">
        <w:rPr>
          <w:rFonts w:cs="Arial"/>
          <w:color w:val="000000" w:themeColor="text1"/>
          <w:sz w:val="22"/>
          <w:szCs w:val="22"/>
        </w:rPr>
        <w:t xml:space="preserve">m </w:t>
      </w:r>
      <w:proofErr w:type="gramStart"/>
      <w:r w:rsidR="00A93F9B" w:rsidRPr="00A93F9B">
        <w:rPr>
          <w:rFonts w:cs="Arial"/>
          <w:b/>
          <w:bCs/>
          <w:color w:val="000000" w:themeColor="text1"/>
          <w:sz w:val="22"/>
          <w:szCs w:val="22"/>
        </w:rPr>
        <w:t>12/04/2024</w:t>
      </w:r>
      <w:proofErr w:type="gramEnd"/>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3B1EFF34" w:rsidR="005B73A2" w:rsidRPr="00A93F9B" w:rsidRDefault="00A93F9B" w:rsidP="003842F1">
            <w:pPr>
              <w:pStyle w:val="Heading3nonum"/>
              <w:spacing w:before="0"/>
              <w:ind w:right="-135"/>
              <w:jc w:val="center"/>
              <w:rPr>
                <w:rFonts w:cs="Arial"/>
                <w:b/>
                <w:color w:val="000000" w:themeColor="text1"/>
                <w:sz w:val="22"/>
                <w:szCs w:val="22"/>
              </w:rPr>
            </w:pPr>
            <w:r w:rsidRPr="00A93F9B">
              <w:rPr>
                <w:rFonts w:cs="Arial"/>
                <w:b/>
                <w:color w:val="000000" w:themeColor="text1"/>
                <w:sz w:val="22"/>
                <w:szCs w:val="22"/>
              </w:rPr>
              <w:t>Joanne Fitton</w:t>
            </w:r>
          </w:p>
        </w:tc>
        <w:tc>
          <w:tcPr>
            <w:tcW w:w="2835" w:type="dxa"/>
            <w:vAlign w:val="center"/>
          </w:tcPr>
          <w:p w14:paraId="2B127805" w14:textId="6562F6EA" w:rsidR="00E84C8B" w:rsidRPr="00A93F9B" w:rsidRDefault="00A93F9B" w:rsidP="003842F1">
            <w:pPr>
              <w:pStyle w:val="Heading3nonum"/>
              <w:spacing w:before="0"/>
              <w:ind w:right="34"/>
              <w:jc w:val="center"/>
              <w:rPr>
                <w:rFonts w:cs="Arial"/>
                <w:b/>
                <w:color w:val="000000" w:themeColor="text1"/>
                <w:sz w:val="22"/>
                <w:szCs w:val="22"/>
              </w:rPr>
            </w:pPr>
            <w:r w:rsidRPr="00A93F9B">
              <w:rPr>
                <w:rFonts w:cs="Arial"/>
                <w:b/>
                <w:color w:val="000000" w:themeColor="text1"/>
                <w:sz w:val="22"/>
                <w:szCs w:val="22"/>
              </w:rPr>
              <w:t>05/04/2024</w:t>
            </w:r>
          </w:p>
        </w:tc>
      </w:tr>
    </w:tbl>
    <w:p w14:paraId="6B41A11D" w14:textId="77777777" w:rsidR="00167FFA" w:rsidRDefault="00167FFA" w:rsidP="00167FFA">
      <w:pPr>
        <w:pStyle w:val="Heading3nonum"/>
        <w:spacing w:before="0"/>
        <w:rPr>
          <w:rFonts w:cs="Arial"/>
          <w:sz w:val="22"/>
          <w:szCs w:val="22"/>
        </w:rPr>
      </w:pPr>
    </w:p>
    <w:p w14:paraId="4FCEBD03" w14:textId="7866A262"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D92595">
        <w:rPr>
          <w:rFonts w:cs="Arial"/>
          <w:sz w:val="22"/>
          <w:szCs w:val="22"/>
        </w:rPr>
        <w:t>.</w:t>
      </w:r>
    </w:p>
    <w:p w14:paraId="1B133939" w14:textId="77777777" w:rsidR="001447B2" w:rsidRPr="007541A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Sc</w:t>
      </w:r>
      <w:r w:rsidR="001447B2" w:rsidRPr="007541AA">
        <w:rPr>
          <w:b/>
          <w:i w:val="0"/>
          <w:color w:val="000000" w:themeColor="text1"/>
          <w:sz w:val="22"/>
          <w:szCs w:val="22"/>
        </w:rPr>
        <w:t xml:space="preserve">hedule 1 </w:t>
      </w:r>
    </w:p>
    <w:p w14:paraId="02816BCB" w14:textId="07C5E7A2" w:rsidR="006C6EA9" w:rsidRPr="007541AA" w:rsidRDefault="006C6EA9" w:rsidP="006C6EA9">
      <w:pPr>
        <w:spacing w:before="120" w:line="270" w:lineRule="exact"/>
        <w:rPr>
          <w:rFonts w:ascii="Arial" w:hAnsi="Arial" w:cs="Arial"/>
          <w:color w:val="000000" w:themeColor="text1"/>
          <w:sz w:val="22"/>
          <w:szCs w:val="22"/>
        </w:rPr>
      </w:pPr>
      <w:r w:rsidRPr="007541AA">
        <w:rPr>
          <w:rFonts w:ascii="Arial" w:hAnsi="Arial" w:cs="Arial"/>
          <w:color w:val="000000" w:themeColor="text1"/>
          <w:sz w:val="22"/>
          <w:szCs w:val="22"/>
        </w:rPr>
        <w:t xml:space="preserve">The following conditions were varied as a result of a </w:t>
      </w:r>
      <w:r w:rsidR="00E4680B" w:rsidRPr="007541AA">
        <w:rPr>
          <w:rFonts w:ascii="Arial" w:hAnsi="Arial" w:cs="Arial"/>
          <w:color w:val="000000" w:themeColor="text1"/>
          <w:sz w:val="22"/>
          <w:szCs w:val="22"/>
        </w:rPr>
        <w:t xml:space="preserve">Natural Resources Wales </w:t>
      </w:r>
      <w:r w:rsidRPr="007541AA">
        <w:rPr>
          <w:rFonts w:ascii="Arial" w:hAnsi="Arial" w:cs="Arial"/>
          <w:color w:val="000000" w:themeColor="text1"/>
          <w:sz w:val="22"/>
          <w:szCs w:val="22"/>
        </w:rPr>
        <w:t>initiated variation:</w:t>
      </w:r>
    </w:p>
    <w:p w14:paraId="4BC06A6E" w14:textId="4CC0ACB3" w:rsidR="006C6EA9" w:rsidRPr="007541AA" w:rsidRDefault="007541AA" w:rsidP="00AE64EF">
      <w:pPr>
        <w:pStyle w:val="Heading3nonum"/>
        <w:rPr>
          <w:rFonts w:cs="Arial"/>
          <w:color w:val="000000" w:themeColor="text1"/>
          <w:sz w:val="22"/>
          <w:szCs w:val="22"/>
        </w:rPr>
      </w:pPr>
      <w:r w:rsidRPr="007541AA">
        <w:rPr>
          <w:rFonts w:cs="Arial"/>
          <w:color w:val="000000" w:themeColor="text1"/>
          <w:sz w:val="22"/>
          <w:szCs w:val="22"/>
        </w:rPr>
        <w:t>2.2.1</w:t>
      </w:r>
      <w:r w:rsidR="00FB44B6">
        <w:rPr>
          <w:rFonts w:cs="Arial"/>
          <w:color w:val="000000" w:themeColor="text1"/>
          <w:sz w:val="22"/>
          <w:szCs w:val="22"/>
        </w:rPr>
        <w:t>, 3.3.3</w:t>
      </w:r>
    </w:p>
    <w:p w14:paraId="2FBFEC08" w14:textId="77777777" w:rsidR="006C6EA9" w:rsidRPr="00AE41DB" w:rsidRDefault="006C6EA9" w:rsidP="006C6EA9">
      <w:pPr>
        <w:pStyle w:val="Heading3nonum"/>
        <w:rPr>
          <w:rFonts w:cs="Arial"/>
          <w:b/>
          <w:color w:val="auto"/>
          <w:sz w:val="22"/>
          <w:szCs w:val="22"/>
        </w:rPr>
      </w:pPr>
      <w:r w:rsidRPr="007541AA">
        <w:rPr>
          <w:rFonts w:cs="Arial"/>
          <w:b/>
          <w:color w:val="000000" w:themeColor="text1"/>
          <w:sz w:val="22"/>
          <w:szCs w:val="22"/>
        </w:rPr>
        <w:t xml:space="preserve">Schedule 2 – </w:t>
      </w:r>
      <w:r w:rsidR="000C3304" w:rsidRPr="007541AA">
        <w:rPr>
          <w:rFonts w:cs="Arial"/>
          <w:b/>
          <w:color w:val="000000" w:themeColor="text1"/>
          <w:sz w:val="22"/>
          <w:szCs w:val="22"/>
        </w:rPr>
        <w:t>con</w:t>
      </w:r>
      <w:r w:rsidR="000C3304">
        <w:rPr>
          <w:rFonts w:cs="Arial"/>
          <w:b/>
          <w:color w:val="auto"/>
          <w:sz w:val="22"/>
          <w:szCs w:val="22"/>
        </w:rPr>
        <w:t>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92595" w:rsidRDefault="008321E6" w:rsidP="00597064">
      <w:pPr>
        <w:pStyle w:val="Act"/>
        <w:ind w:left="567"/>
        <w:rPr>
          <w:bCs/>
          <w:color w:val="000000" w:themeColor="text1"/>
          <w:sz w:val="22"/>
          <w:szCs w:val="22"/>
        </w:rPr>
      </w:pPr>
      <w:r w:rsidRPr="00D92595">
        <w:rPr>
          <w:bCs/>
          <w:color w:val="000000" w:themeColor="text1"/>
          <w:sz w:val="22"/>
          <w:szCs w:val="22"/>
        </w:rPr>
        <w:t xml:space="preserve">Permit number </w:t>
      </w:r>
    </w:p>
    <w:p w14:paraId="64EE5CD4" w14:textId="4F65D820" w:rsidR="008321E6" w:rsidRPr="00D92595" w:rsidRDefault="00093C7B" w:rsidP="00597064">
      <w:pPr>
        <w:pStyle w:val="Data"/>
        <w:ind w:left="567" w:right="1701"/>
        <w:rPr>
          <w:rStyle w:val="licenceno"/>
          <w:color w:val="000000" w:themeColor="text1"/>
          <w:sz w:val="22"/>
          <w:szCs w:val="22"/>
        </w:rPr>
      </w:pPr>
      <w:r w:rsidRPr="00D92595">
        <w:rPr>
          <w:rStyle w:val="licenceno"/>
          <w:color w:val="000000" w:themeColor="text1"/>
          <w:sz w:val="22"/>
          <w:szCs w:val="22"/>
        </w:rPr>
        <w:fldChar w:fldCharType="begin"/>
      </w:r>
      <w:r w:rsidRPr="00D92595">
        <w:rPr>
          <w:rStyle w:val="licenceno"/>
          <w:color w:val="000000" w:themeColor="text1"/>
          <w:sz w:val="22"/>
          <w:szCs w:val="22"/>
        </w:rPr>
        <w:instrText xml:space="preserve"> MERGEFIELD FE_Permit_Number </w:instrText>
      </w:r>
      <w:r w:rsidRPr="00D92595">
        <w:rPr>
          <w:rStyle w:val="licenceno"/>
          <w:color w:val="000000" w:themeColor="text1"/>
          <w:sz w:val="22"/>
          <w:szCs w:val="22"/>
        </w:rPr>
        <w:fldChar w:fldCharType="separate"/>
      </w:r>
      <w:r w:rsidR="003E7026" w:rsidRPr="00D92595">
        <w:rPr>
          <w:rStyle w:val="licenceno"/>
          <w:noProof/>
          <w:color w:val="000000" w:themeColor="text1"/>
          <w:sz w:val="22"/>
          <w:szCs w:val="22"/>
        </w:rPr>
        <w:t>S/01/55544/R</w:t>
      </w:r>
      <w:r w:rsidRPr="00D92595">
        <w:rPr>
          <w:rStyle w:val="licenceno"/>
          <w:color w:val="000000" w:themeColor="text1"/>
          <w:sz w:val="22"/>
          <w:szCs w:val="22"/>
        </w:rPr>
        <w:fldChar w:fldCharType="end"/>
      </w:r>
    </w:p>
    <w:p w14:paraId="276C14AC" w14:textId="5452E294" w:rsidR="008321E6" w:rsidRPr="0049139F" w:rsidRDefault="008321E6" w:rsidP="00597064">
      <w:pPr>
        <w:pStyle w:val="Heading3nonum"/>
        <w:ind w:left="567"/>
        <w:rPr>
          <w:color w:val="FF0000"/>
          <w:sz w:val="22"/>
          <w:szCs w:val="22"/>
        </w:rPr>
      </w:pPr>
      <w:r w:rsidRPr="00D92595">
        <w:rPr>
          <w:color w:val="000000" w:themeColor="text1"/>
          <w:sz w:val="22"/>
          <w:szCs w:val="22"/>
        </w:rPr>
        <w:t xml:space="preserve">This is the consolidated permit referred to in the variation and consolidation notice for </w:t>
      </w:r>
      <w:r w:rsidR="00E53F84" w:rsidRPr="00D92595">
        <w:rPr>
          <w:color w:val="000000" w:themeColor="text1"/>
          <w:sz w:val="22"/>
          <w:szCs w:val="22"/>
        </w:rPr>
        <w:t>variation</w:t>
      </w:r>
      <w:r w:rsidRPr="00D92595">
        <w:rPr>
          <w:color w:val="000000" w:themeColor="text1"/>
          <w:sz w:val="22"/>
          <w:szCs w:val="22"/>
        </w:rPr>
        <w:t xml:space="preserve"> </w:t>
      </w:r>
      <w:r w:rsidR="00CE57D2" w:rsidRPr="00D92595">
        <w:rPr>
          <w:color w:val="000000" w:themeColor="text1"/>
          <w:sz w:val="22"/>
          <w:szCs w:val="22"/>
        </w:rPr>
        <w:fldChar w:fldCharType="begin"/>
      </w:r>
      <w:r w:rsidR="00CE57D2" w:rsidRPr="00D92595">
        <w:rPr>
          <w:color w:val="000000" w:themeColor="text1"/>
          <w:sz w:val="22"/>
          <w:szCs w:val="22"/>
        </w:rPr>
        <w:instrText xml:space="preserve"> MERGEFIELD PAN </w:instrText>
      </w:r>
      <w:r w:rsidR="00CE57D2" w:rsidRPr="00D92595">
        <w:rPr>
          <w:color w:val="000000" w:themeColor="text1"/>
          <w:sz w:val="22"/>
          <w:szCs w:val="22"/>
        </w:rPr>
        <w:fldChar w:fldCharType="separate"/>
      </w:r>
      <w:r w:rsidR="003E7026" w:rsidRPr="00D92595">
        <w:rPr>
          <w:noProof/>
          <w:color w:val="000000" w:themeColor="text1"/>
          <w:sz w:val="22"/>
          <w:szCs w:val="22"/>
        </w:rPr>
        <w:t>PAN-024102</w:t>
      </w:r>
      <w:r w:rsidR="00CE57D2" w:rsidRPr="00D92595">
        <w:rPr>
          <w:color w:val="000000" w:themeColor="text1"/>
          <w:sz w:val="22"/>
          <w:szCs w:val="22"/>
        </w:rPr>
        <w:fldChar w:fldCharType="end"/>
      </w:r>
      <w:r w:rsidRPr="00D92595">
        <w:rPr>
          <w:color w:val="000000" w:themeColor="text1"/>
          <w:sz w:val="22"/>
          <w:szCs w:val="22"/>
        </w:rPr>
        <w:t xml:space="preserve"> </w:t>
      </w:r>
      <w:proofErr w:type="gramStart"/>
      <w:r w:rsidRPr="00D92595">
        <w:rPr>
          <w:color w:val="000000" w:themeColor="text1"/>
          <w:sz w:val="22"/>
          <w:szCs w:val="22"/>
        </w:rPr>
        <w:t>a</w:t>
      </w:r>
      <w:r w:rsidRPr="0049139F">
        <w:rPr>
          <w:sz w:val="22"/>
          <w:szCs w:val="22"/>
        </w:rPr>
        <w:t>uthori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109228B6" w:rsidR="003842F1" w:rsidRDefault="00081D00" w:rsidP="003842F1">
      <w:pPr>
        <w:pStyle w:val="Data"/>
        <w:spacing w:line="276" w:lineRule="auto"/>
        <w:ind w:left="567"/>
        <w:rPr>
          <w:b w:val="0"/>
          <w:sz w:val="22"/>
          <w:szCs w:val="22"/>
        </w:rPr>
      </w:pPr>
      <w:r>
        <w:rPr>
          <w:rStyle w:val="change"/>
          <w:color w:val="auto"/>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03ECC5FF" w14:textId="77777777" w:rsidR="00081D00" w:rsidRPr="00081D00" w:rsidRDefault="00081D00" w:rsidP="00081D00">
      <w:pPr>
        <w:pStyle w:val="Data"/>
        <w:ind w:left="567"/>
        <w:rPr>
          <w:bCs/>
          <w:sz w:val="22"/>
          <w:szCs w:val="22"/>
        </w:rPr>
      </w:pPr>
      <w:r w:rsidRPr="00081D00">
        <w:rPr>
          <w:bCs/>
          <w:sz w:val="22"/>
          <w:szCs w:val="22"/>
        </w:rPr>
        <w:t>Packsaddle</w:t>
      </w:r>
    </w:p>
    <w:p w14:paraId="2D747246" w14:textId="77777777" w:rsidR="00081D00" w:rsidRPr="00081D00" w:rsidRDefault="00081D00" w:rsidP="00081D00">
      <w:pPr>
        <w:pStyle w:val="Data"/>
        <w:ind w:left="567"/>
        <w:rPr>
          <w:bCs/>
          <w:sz w:val="22"/>
          <w:szCs w:val="22"/>
        </w:rPr>
      </w:pPr>
      <w:r w:rsidRPr="00081D00">
        <w:rPr>
          <w:bCs/>
          <w:sz w:val="22"/>
          <w:szCs w:val="22"/>
        </w:rPr>
        <w:t>Wrexham Road</w:t>
      </w:r>
    </w:p>
    <w:p w14:paraId="6750A877" w14:textId="77777777" w:rsidR="00081D00" w:rsidRPr="00081D00" w:rsidRDefault="00081D00" w:rsidP="00081D00">
      <w:pPr>
        <w:pStyle w:val="Data"/>
        <w:ind w:left="567"/>
        <w:rPr>
          <w:bCs/>
          <w:sz w:val="22"/>
          <w:szCs w:val="22"/>
        </w:rPr>
      </w:pPr>
      <w:proofErr w:type="spellStart"/>
      <w:r w:rsidRPr="00081D00">
        <w:rPr>
          <w:bCs/>
          <w:sz w:val="22"/>
          <w:szCs w:val="22"/>
        </w:rPr>
        <w:t>Rhostyllen</w:t>
      </w:r>
      <w:proofErr w:type="spellEnd"/>
    </w:p>
    <w:p w14:paraId="1C5BD08C" w14:textId="77777777" w:rsidR="00081D00" w:rsidRPr="00081D00" w:rsidRDefault="00081D00" w:rsidP="00081D00">
      <w:pPr>
        <w:pStyle w:val="Data"/>
        <w:ind w:left="567"/>
        <w:rPr>
          <w:bCs/>
          <w:sz w:val="22"/>
          <w:szCs w:val="22"/>
        </w:rPr>
      </w:pPr>
      <w:r w:rsidRPr="00081D00">
        <w:rPr>
          <w:bCs/>
          <w:sz w:val="22"/>
          <w:szCs w:val="22"/>
        </w:rPr>
        <w:t>Wrexham</w:t>
      </w:r>
    </w:p>
    <w:p w14:paraId="64A0C45D" w14:textId="095C533E" w:rsidR="008321E6" w:rsidRDefault="00081D00" w:rsidP="00081D00">
      <w:pPr>
        <w:pStyle w:val="Data"/>
        <w:ind w:left="567"/>
        <w:rPr>
          <w:bCs/>
          <w:sz w:val="22"/>
          <w:szCs w:val="22"/>
        </w:rPr>
      </w:pPr>
      <w:r w:rsidRPr="00081D00">
        <w:rPr>
          <w:bCs/>
          <w:sz w:val="22"/>
          <w:szCs w:val="22"/>
        </w:rPr>
        <w:t>LL14 4EH</w:t>
      </w:r>
    </w:p>
    <w:p w14:paraId="5D3546B6" w14:textId="77777777" w:rsidR="00081D00" w:rsidRDefault="00081D00" w:rsidP="00081D00">
      <w:pPr>
        <w:pStyle w:val="Data"/>
        <w:ind w:left="567"/>
        <w:rPr>
          <w:rStyle w:val="change"/>
          <w:i/>
          <w:sz w:val="22"/>
          <w:szCs w:val="22"/>
        </w:rPr>
      </w:pPr>
    </w:p>
    <w:p w14:paraId="069A171B" w14:textId="15AB622B"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w:t>
      </w:r>
      <w:r w:rsidR="00081D00" w:rsidRPr="00081D00">
        <w:rPr>
          <w:rFonts w:ascii="Arial" w:hAnsi="Arial"/>
          <w:b/>
          <w:bCs/>
          <w:color w:val="000000"/>
          <w:sz w:val="22"/>
          <w:szCs w:val="22"/>
          <w:lang w:eastAsia="en-US"/>
        </w:rPr>
        <w:t>03527628</w:t>
      </w:r>
    </w:p>
    <w:p w14:paraId="607508D3" w14:textId="77777777" w:rsidR="003842F1" w:rsidRPr="00D92595"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5F75C34C" w:rsidR="003842F1" w:rsidRPr="00D92595"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92595">
        <w:rPr>
          <w:rFonts w:ascii="Arial" w:hAnsi="Arial"/>
          <w:color w:val="000000" w:themeColor="text1"/>
          <w:sz w:val="22"/>
          <w:szCs w:val="22"/>
          <w:lang w:eastAsia="en-US"/>
        </w:rPr>
        <w:t>to operate a water discharge activity</w:t>
      </w:r>
      <w:r w:rsidR="0032788F" w:rsidRPr="00D92595">
        <w:rPr>
          <w:rFonts w:ascii="Arial" w:hAnsi="Arial"/>
          <w:color w:val="000000" w:themeColor="text1"/>
          <w:sz w:val="22"/>
          <w:szCs w:val="22"/>
          <w:lang w:eastAsia="en-US"/>
        </w:rPr>
        <w:t xml:space="preserve"> at</w:t>
      </w:r>
    </w:p>
    <w:p w14:paraId="318EB4AB" w14:textId="056E6075" w:rsidR="008321E6" w:rsidRPr="00D92595" w:rsidRDefault="00CE57D2" w:rsidP="00597064">
      <w:pPr>
        <w:pStyle w:val="Data"/>
        <w:ind w:left="567" w:right="1701"/>
        <w:rPr>
          <w:rStyle w:val="change"/>
          <w:color w:val="000000" w:themeColor="text1"/>
          <w:sz w:val="22"/>
          <w:szCs w:val="22"/>
        </w:rPr>
      </w:pPr>
      <w:r w:rsidRPr="00D92595">
        <w:rPr>
          <w:rStyle w:val="change"/>
          <w:color w:val="000000" w:themeColor="text1"/>
          <w:sz w:val="22"/>
          <w:szCs w:val="22"/>
        </w:rPr>
        <w:fldChar w:fldCharType="begin"/>
      </w:r>
      <w:r w:rsidRPr="00D92595">
        <w:rPr>
          <w:rStyle w:val="change"/>
          <w:color w:val="000000" w:themeColor="text1"/>
          <w:sz w:val="22"/>
          <w:szCs w:val="22"/>
        </w:rPr>
        <w:instrText xml:space="preserve"> MERGEFIELD Site_Name </w:instrText>
      </w:r>
      <w:r w:rsidRPr="00D92595">
        <w:rPr>
          <w:rStyle w:val="change"/>
          <w:color w:val="000000" w:themeColor="text1"/>
          <w:sz w:val="22"/>
          <w:szCs w:val="22"/>
        </w:rPr>
        <w:fldChar w:fldCharType="separate"/>
      </w:r>
      <w:r w:rsidR="003E7026" w:rsidRPr="00D92595">
        <w:rPr>
          <w:rStyle w:val="change"/>
          <w:noProof/>
          <w:color w:val="000000" w:themeColor="text1"/>
          <w:sz w:val="22"/>
          <w:szCs w:val="22"/>
        </w:rPr>
        <w:t xml:space="preserve">Guilsfield </w:t>
      </w:r>
      <w:r w:rsidR="00FB44B6" w:rsidRPr="00FB44B6">
        <w:rPr>
          <w:rStyle w:val="change"/>
          <w:noProof/>
          <w:color w:val="000000" w:themeColor="text1"/>
          <w:sz w:val="22"/>
          <w:szCs w:val="22"/>
        </w:rPr>
        <w:t xml:space="preserve">Wastewater </w:t>
      </w:r>
      <w:r w:rsidR="003E7026" w:rsidRPr="00D92595">
        <w:rPr>
          <w:rStyle w:val="change"/>
          <w:noProof/>
          <w:color w:val="000000" w:themeColor="text1"/>
          <w:sz w:val="22"/>
          <w:szCs w:val="22"/>
        </w:rPr>
        <w:t>Treatment Works</w:t>
      </w:r>
      <w:r w:rsidRPr="00D92595">
        <w:rPr>
          <w:rStyle w:val="change"/>
          <w:color w:val="000000" w:themeColor="text1"/>
          <w:sz w:val="22"/>
          <w:szCs w:val="22"/>
        </w:rPr>
        <w:fldChar w:fldCharType="end"/>
      </w:r>
    </w:p>
    <w:p w14:paraId="4AB5C7C8" w14:textId="39ABBBE7" w:rsidR="008321E6" w:rsidRPr="00D92595" w:rsidRDefault="00CE57D2" w:rsidP="00597064">
      <w:pPr>
        <w:pStyle w:val="Data"/>
        <w:ind w:left="567"/>
        <w:rPr>
          <w:rStyle w:val="change"/>
          <w:color w:val="000000" w:themeColor="text1"/>
          <w:sz w:val="22"/>
          <w:szCs w:val="22"/>
        </w:rPr>
      </w:pPr>
      <w:r w:rsidRPr="00D92595">
        <w:rPr>
          <w:rStyle w:val="change"/>
          <w:color w:val="000000" w:themeColor="text1"/>
          <w:sz w:val="22"/>
          <w:szCs w:val="22"/>
        </w:rPr>
        <w:fldChar w:fldCharType="begin"/>
      </w:r>
      <w:r w:rsidRPr="00D92595">
        <w:rPr>
          <w:rStyle w:val="change"/>
          <w:color w:val="000000" w:themeColor="text1"/>
          <w:sz w:val="22"/>
          <w:szCs w:val="22"/>
        </w:rPr>
        <w:instrText xml:space="preserve"> MERGEFIELD DSI_ADD2 </w:instrText>
      </w:r>
      <w:r w:rsidRPr="00D92595">
        <w:rPr>
          <w:rStyle w:val="change"/>
          <w:color w:val="000000" w:themeColor="text1"/>
          <w:sz w:val="22"/>
          <w:szCs w:val="22"/>
        </w:rPr>
        <w:fldChar w:fldCharType="separate"/>
      </w:r>
      <w:r w:rsidR="003E7026" w:rsidRPr="00D92595">
        <w:rPr>
          <w:rStyle w:val="change"/>
          <w:noProof/>
          <w:color w:val="000000" w:themeColor="text1"/>
          <w:sz w:val="22"/>
          <w:szCs w:val="22"/>
        </w:rPr>
        <w:t>Off B4392</w:t>
      </w:r>
      <w:r w:rsidRPr="00D92595">
        <w:rPr>
          <w:rStyle w:val="change"/>
          <w:color w:val="000000" w:themeColor="text1"/>
          <w:sz w:val="22"/>
          <w:szCs w:val="22"/>
        </w:rPr>
        <w:fldChar w:fldCharType="end"/>
      </w:r>
    </w:p>
    <w:p w14:paraId="3ABE1E52" w14:textId="540238FF" w:rsidR="008321E6" w:rsidRPr="00D92595" w:rsidRDefault="00CE57D2" w:rsidP="00597064">
      <w:pPr>
        <w:pStyle w:val="Data"/>
        <w:ind w:left="567"/>
        <w:rPr>
          <w:rStyle w:val="change"/>
          <w:color w:val="000000" w:themeColor="text1"/>
          <w:sz w:val="22"/>
          <w:szCs w:val="22"/>
        </w:rPr>
      </w:pPr>
      <w:r w:rsidRPr="00D92595">
        <w:rPr>
          <w:rStyle w:val="change"/>
          <w:color w:val="000000" w:themeColor="text1"/>
          <w:sz w:val="22"/>
          <w:szCs w:val="22"/>
        </w:rPr>
        <w:fldChar w:fldCharType="begin"/>
      </w:r>
      <w:r w:rsidRPr="00D92595">
        <w:rPr>
          <w:rStyle w:val="change"/>
          <w:color w:val="000000" w:themeColor="text1"/>
          <w:sz w:val="22"/>
          <w:szCs w:val="22"/>
        </w:rPr>
        <w:instrText xml:space="preserve"> MERGEFIELD DSI_ADD3 </w:instrText>
      </w:r>
      <w:r w:rsidRPr="00D92595">
        <w:rPr>
          <w:rStyle w:val="change"/>
          <w:color w:val="000000" w:themeColor="text1"/>
          <w:sz w:val="22"/>
          <w:szCs w:val="22"/>
        </w:rPr>
        <w:fldChar w:fldCharType="separate"/>
      </w:r>
      <w:r w:rsidR="003E7026" w:rsidRPr="00D92595">
        <w:rPr>
          <w:rStyle w:val="change"/>
          <w:noProof/>
          <w:color w:val="000000" w:themeColor="text1"/>
          <w:sz w:val="22"/>
          <w:szCs w:val="22"/>
        </w:rPr>
        <w:t>Guilsfield</w:t>
      </w:r>
      <w:r w:rsidRPr="00D92595">
        <w:rPr>
          <w:rStyle w:val="change"/>
          <w:color w:val="000000" w:themeColor="text1"/>
          <w:sz w:val="22"/>
          <w:szCs w:val="22"/>
        </w:rPr>
        <w:fldChar w:fldCharType="end"/>
      </w:r>
    </w:p>
    <w:p w14:paraId="2B335346" w14:textId="77777777" w:rsidR="00D92595" w:rsidRPr="00D92595" w:rsidRDefault="00CE57D2" w:rsidP="00597064">
      <w:pPr>
        <w:pStyle w:val="Data"/>
        <w:ind w:left="567"/>
        <w:rPr>
          <w:rStyle w:val="change"/>
          <w:noProof/>
          <w:color w:val="000000" w:themeColor="text1"/>
          <w:sz w:val="22"/>
          <w:szCs w:val="22"/>
        </w:rPr>
      </w:pPr>
      <w:r w:rsidRPr="00D92595">
        <w:rPr>
          <w:rStyle w:val="change"/>
          <w:color w:val="000000" w:themeColor="text1"/>
          <w:sz w:val="22"/>
          <w:szCs w:val="22"/>
        </w:rPr>
        <w:fldChar w:fldCharType="begin"/>
      </w:r>
      <w:r w:rsidRPr="00D92595">
        <w:rPr>
          <w:rStyle w:val="change"/>
          <w:color w:val="000000" w:themeColor="text1"/>
          <w:sz w:val="22"/>
          <w:szCs w:val="22"/>
        </w:rPr>
        <w:instrText xml:space="preserve"> MERGEFIELD DSI_ADD4 </w:instrText>
      </w:r>
      <w:r w:rsidRPr="00D92595">
        <w:rPr>
          <w:rStyle w:val="change"/>
          <w:color w:val="000000" w:themeColor="text1"/>
          <w:sz w:val="22"/>
          <w:szCs w:val="22"/>
        </w:rPr>
        <w:fldChar w:fldCharType="separate"/>
      </w:r>
      <w:r w:rsidR="003E7026" w:rsidRPr="00D92595">
        <w:rPr>
          <w:rStyle w:val="change"/>
          <w:noProof/>
          <w:color w:val="000000" w:themeColor="text1"/>
          <w:sz w:val="22"/>
          <w:szCs w:val="22"/>
        </w:rPr>
        <w:t>Welshpool</w:t>
      </w:r>
    </w:p>
    <w:p w14:paraId="2A9E0163" w14:textId="7293CD2E" w:rsidR="008321E6" w:rsidRPr="00D92595" w:rsidRDefault="003E7026" w:rsidP="00597064">
      <w:pPr>
        <w:pStyle w:val="Data"/>
        <w:ind w:left="567"/>
        <w:rPr>
          <w:rStyle w:val="change"/>
          <w:color w:val="000000" w:themeColor="text1"/>
          <w:sz w:val="22"/>
          <w:szCs w:val="22"/>
        </w:rPr>
      </w:pPr>
      <w:r w:rsidRPr="00D92595">
        <w:rPr>
          <w:rStyle w:val="change"/>
          <w:noProof/>
          <w:color w:val="000000" w:themeColor="text1"/>
          <w:sz w:val="22"/>
          <w:szCs w:val="22"/>
        </w:rPr>
        <w:t>Powys</w:t>
      </w:r>
      <w:r w:rsidR="00CE57D2" w:rsidRPr="00D92595">
        <w:rPr>
          <w:rStyle w:val="change"/>
          <w:color w:val="000000" w:themeColor="text1"/>
          <w:sz w:val="22"/>
          <w:szCs w:val="22"/>
        </w:rPr>
        <w:fldChar w:fldCharType="end"/>
      </w:r>
    </w:p>
    <w:p w14:paraId="0AA80564" w14:textId="4AC089B7" w:rsidR="008321E6" w:rsidRPr="00D92595" w:rsidRDefault="00CE57D2" w:rsidP="00597064">
      <w:pPr>
        <w:pStyle w:val="Data"/>
        <w:ind w:left="567"/>
        <w:rPr>
          <w:rStyle w:val="change"/>
          <w:color w:val="000000" w:themeColor="text1"/>
          <w:sz w:val="22"/>
          <w:szCs w:val="22"/>
        </w:rPr>
      </w:pPr>
      <w:r w:rsidRPr="00D92595">
        <w:rPr>
          <w:rStyle w:val="change"/>
          <w:color w:val="000000" w:themeColor="text1"/>
          <w:sz w:val="22"/>
          <w:szCs w:val="22"/>
        </w:rPr>
        <w:fldChar w:fldCharType="begin"/>
      </w:r>
      <w:r w:rsidRPr="00D92595">
        <w:rPr>
          <w:rStyle w:val="change"/>
          <w:color w:val="000000" w:themeColor="text1"/>
          <w:sz w:val="22"/>
          <w:szCs w:val="22"/>
        </w:rPr>
        <w:instrText xml:space="preserve"> MERGEFIELD DSI_POST_CODE </w:instrText>
      </w:r>
      <w:r w:rsidRPr="00D92595">
        <w:rPr>
          <w:rStyle w:val="change"/>
          <w:color w:val="000000" w:themeColor="text1"/>
          <w:sz w:val="22"/>
          <w:szCs w:val="22"/>
        </w:rPr>
        <w:fldChar w:fldCharType="separate"/>
      </w:r>
      <w:r w:rsidR="003E7026" w:rsidRPr="00D92595">
        <w:rPr>
          <w:rStyle w:val="change"/>
          <w:noProof/>
          <w:color w:val="000000" w:themeColor="text1"/>
          <w:sz w:val="22"/>
          <w:szCs w:val="22"/>
        </w:rPr>
        <w:t>SY21 9PR</w:t>
      </w:r>
      <w:r w:rsidRPr="00D92595">
        <w:rPr>
          <w:rStyle w:val="change"/>
          <w:color w:val="000000" w:themeColor="text1"/>
          <w:sz w:val="22"/>
          <w:szCs w:val="22"/>
        </w:rPr>
        <w:fldChar w:fldCharType="end"/>
      </w:r>
    </w:p>
    <w:p w14:paraId="5E3899FD" w14:textId="77777777" w:rsidR="00CA7C2D" w:rsidRPr="00D92595" w:rsidRDefault="00CA7C2D" w:rsidP="009A5897">
      <w:pPr>
        <w:pStyle w:val="Heading3nonum"/>
        <w:spacing w:before="0"/>
        <w:ind w:left="567"/>
        <w:rPr>
          <w:color w:val="000000" w:themeColor="text1"/>
          <w:sz w:val="22"/>
          <w:szCs w:val="22"/>
        </w:rPr>
      </w:pPr>
    </w:p>
    <w:p w14:paraId="6AE3794F" w14:textId="40B9FE18" w:rsidR="008321E6" w:rsidRDefault="008321E6" w:rsidP="009A5897">
      <w:pPr>
        <w:pStyle w:val="Heading3nonum"/>
        <w:spacing w:before="0"/>
        <w:ind w:left="567"/>
        <w:rPr>
          <w:sz w:val="22"/>
          <w:szCs w:val="22"/>
        </w:rPr>
      </w:pPr>
      <w:r w:rsidRPr="00D92595">
        <w:rPr>
          <w:color w:val="000000" w:themeColor="text1"/>
          <w:sz w:val="22"/>
          <w:szCs w:val="22"/>
        </w:rPr>
        <w:t>to the exten</w:t>
      </w:r>
      <w:r w:rsidRPr="0049139F">
        <w:rPr>
          <w:sz w:val="22"/>
          <w:szCs w:val="22"/>
        </w:rPr>
        <w:t>t authorised by and subject to the conditions of this permit.</w:t>
      </w:r>
    </w:p>
    <w:p w14:paraId="3A55B380" w14:textId="01344F52" w:rsidR="005E2FB6" w:rsidRPr="00A93F9B" w:rsidRDefault="005E2FB6" w:rsidP="005E2FB6">
      <w:pPr>
        <w:pStyle w:val="Heading3nonum"/>
        <w:spacing w:before="0"/>
        <w:ind w:left="567"/>
        <w:rPr>
          <w:color w:val="000000" w:themeColor="text1"/>
          <w:sz w:val="22"/>
          <w:szCs w:val="22"/>
        </w:rPr>
      </w:pPr>
    </w:p>
    <w:p w14:paraId="609B0271" w14:textId="380F788C" w:rsidR="005E2FB6" w:rsidRPr="00A93F9B" w:rsidRDefault="005E2FB6" w:rsidP="005E2FB6">
      <w:pPr>
        <w:pStyle w:val="Heading3nonum"/>
        <w:spacing w:before="0"/>
        <w:ind w:left="567"/>
        <w:rPr>
          <w:color w:val="000000" w:themeColor="text1"/>
          <w:sz w:val="22"/>
          <w:szCs w:val="22"/>
        </w:rPr>
      </w:pPr>
      <w:r w:rsidRPr="00A93F9B">
        <w:rPr>
          <w:color w:val="000000" w:themeColor="text1"/>
          <w:sz w:val="22"/>
          <w:szCs w:val="22"/>
        </w:rPr>
        <w:t xml:space="preserve">The permit variation and consolidation shall take effect from </w:t>
      </w:r>
      <w:proofErr w:type="gramStart"/>
      <w:r w:rsidR="00A93F9B" w:rsidRPr="00A93F9B">
        <w:rPr>
          <w:b/>
          <w:bCs/>
          <w:color w:val="000000" w:themeColor="text1"/>
          <w:sz w:val="22"/>
          <w:szCs w:val="22"/>
        </w:rPr>
        <w:t>12/04/2024</w:t>
      </w:r>
      <w:proofErr w:type="gramEnd"/>
    </w:p>
    <w:p w14:paraId="4ED3AB9E" w14:textId="77777777" w:rsidR="005E2FB6" w:rsidRPr="00A93F9B" w:rsidRDefault="005E2FB6" w:rsidP="009A5897">
      <w:pPr>
        <w:pStyle w:val="Heading3nonum"/>
        <w:spacing w:before="0"/>
        <w:ind w:left="567"/>
        <w:rPr>
          <w:color w:val="000000" w:themeColor="text1"/>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93F9B" w:rsidRPr="0049139F" w14:paraId="770649E1" w14:textId="77777777" w:rsidTr="00597064">
        <w:trPr>
          <w:trHeight w:hRule="exact" w:val="977"/>
        </w:trPr>
        <w:tc>
          <w:tcPr>
            <w:tcW w:w="5387" w:type="dxa"/>
            <w:vAlign w:val="center"/>
          </w:tcPr>
          <w:p w14:paraId="7D3BF979" w14:textId="0F8E4421" w:rsidR="00A93F9B" w:rsidRPr="00950D58" w:rsidRDefault="00A93F9B" w:rsidP="00A93F9B">
            <w:pPr>
              <w:pStyle w:val="Heading3nonum"/>
              <w:spacing w:before="0"/>
              <w:ind w:left="-108" w:right="34"/>
              <w:jc w:val="center"/>
              <w:rPr>
                <w:sz w:val="22"/>
                <w:szCs w:val="22"/>
              </w:rPr>
            </w:pPr>
            <w:r w:rsidRPr="00A93F9B">
              <w:rPr>
                <w:rFonts w:cs="Arial"/>
                <w:b/>
                <w:color w:val="000000" w:themeColor="text1"/>
                <w:sz w:val="22"/>
                <w:szCs w:val="22"/>
              </w:rPr>
              <w:t>Joanne Fitton</w:t>
            </w:r>
          </w:p>
        </w:tc>
        <w:tc>
          <w:tcPr>
            <w:tcW w:w="2551" w:type="dxa"/>
            <w:vAlign w:val="center"/>
          </w:tcPr>
          <w:p w14:paraId="00DE9BA9" w14:textId="0A547740" w:rsidR="00A93F9B" w:rsidRPr="00950D58" w:rsidRDefault="00A93F9B" w:rsidP="00A93F9B">
            <w:pPr>
              <w:pStyle w:val="Heading3nonum"/>
              <w:spacing w:before="0" w:line="240" w:lineRule="auto"/>
              <w:ind w:left="-108"/>
              <w:jc w:val="center"/>
              <w:rPr>
                <w:b/>
                <w:color w:val="FF0000"/>
                <w:sz w:val="22"/>
                <w:szCs w:val="22"/>
              </w:rPr>
            </w:pPr>
            <w:r w:rsidRPr="00A93F9B">
              <w:rPr>
                <w:rFonts w:cs="Arial"/>
                <w:b/>
                <w:color w:val="000000" w:themeColor="text1"/>
                <w:sz w:val="22"/>
                <w:szCs w:val="22"/>
              </w:rPr>
              <w:t>05/04/2024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E6097C"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E6097C"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E6097C">
        <w:rPr>
          <w:rFonts w:cs="Arial"/>
          <w:color w:val="000000" w:themeColor="text1"/>
          <w:sz w:val="18"/>
          <w:szCs w:val="18"/>
        </w:rPr>
        <w:t>The operator shall manage and operate the activit</w:t>
      </w:r>
      <w:r w:rsidRPr="00E6097C">
        <w:rPr>
          <w:rStyle w:val="Red"/>
          <w:rFonts w:cs="Arial"/>
          <w:color w:val="000000" w:themeColor="text1"/>
          <w:sz w:val="18"/>
          <w:szCs w:val="18"/>
        </w:rPr>
        <w:t>ies</w:t>
      </w:r>
      <w:r w:rsidRPr="00E6097C">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E6097C">
        <w:rPr>
          <w:rFonts w:cs="Arial"/>
          <w:color w:val="000000" w:themeColor="text1"/>
          <w:sz w:val="18"/>
          <w:szCs w:val="18"/>
        </w:rPr>
        <w:t>in accordance with a written management syst</w:t>
      </w:r>
      <w:r w:rsidRPr="0078668B">
        <w:rPr>
          <w:rFonts w:cs="Arial"/>
          <w:sz w:val="18"/>
          <w:szCs w:val="18"/>
        </w:rPr>
        <w: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227F02" w:rsidRDefault="00821962" w:rsidP="007704A9">
      <w:pPr>
        <w:pStyle w:val="Bullet0"/>
        <w:tabs>
          <w:tab w:val="num" w:pos="1134"/>
        </w:tabs>
        <w:spacing w:before="120"/>
        <w:ind w:hanging="113"/>
        <w:rPr>
          <w:rFonts w:cs="Arial"/>
          <w:color w:val="000000" w:themeColor="text1"/>
        </w:rPr>
      </w:pPr>
      <w:r w:rsidRPr="0078668B">
        <w:rPr>
          <w:rFonts w:cs="Arial"/>
        </w:rPr>
        <w:t>Permitte</w:t>
      </w:r>
      <w:r w:rsidRPr="00227F02">
        <w:rPr>
          <w:rFonts w:cs="Arial"/>
          <w:color w:val="000000" w:themeColor="text1"/>
        </w:rPr>
        <w:t xml:space="preserve">d </w:t>
      </w:r>
      <w:proofErr w:type="gramStart"/>
      <w:r w:rsidRPr="00227F02">
        <w:rPr>
          <w:rFonts w:cs="Arial"/>
          <w:color w:val="000000" w:themeColor="text1"/>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227F02">
        <w:rPr>
          <w:rFonts w:cs="Arial"/>
          <w:color w:val="000000" w:themeColor="text1"/>
          <w:sz w:val="18"/>
          <w:szCs w:val="18"/>
        </w:rPr>
        <w:t>The only activit</w:t>
      </w:r>
      <w:r w:rsidRPr="00227F02">
        <w:rPr>
          <w:rStyle w:val="Red"/>
          <w:rFonts w:cs="Arial"/>
          <w:color w:val="000000" w:themeColor="text1"/>
          <w:sz w:val="18"/>
          <w:szCs w:val="18"/>
        </w:rPr>
        <w:t>ies</w:t>
      </w:r>
      <w:r w:rsidRPr="00227F02">
        <w:rPr>
          <w:rFonts w:cs="Arial"/>
          <w:color w:val="000000" w:themeColor="text1"/>
          <w:sz w:val="18"/>
          <w:szCs w:val="18"/>
        </w:rPr>
        <w:t xml:space="preserve"> authorised by the permit </w:t>
      </w:r>
      <w:r w:rsidRPr="00227F02">
        <w:rPr>
          <w:rStyle w:val="Red"/>
          <w:rFonts w:cs="Arial"/>
          <w:color w:val="000000" w:themeColor="text1"/>
          <w:sz w:val="18"/>
          <w:szCs w:val="18"/>
        </w:rPr>
        <w:t>are</w:t>
      </w:r>
      <w:r w:rsidRPr="00227F02">
        <w:rPr>
          <w:rFonts w:cs="Arial"/>
          <w:color w:val="000000" w:themeColor="text1"/>
          <w:sz w:val="18"/>
          <w:szCs w:val="18"/>
        </w:rPr>
        <w:t xml:space="preserve"> the activit</w:t>
      </w:r>
      <w:r w:rsidRPr="00227F02">
        <w:rPr>
          <w:rStyle w:val="Red"/>
          <w:rFonts w:cs="Arial"/>
          <w:color w:val="000000" w:themeColor="text1"/>
          <w:sz w:val="18"/>
          <w:szCs w:val="18"/>
        </w:rPr>
        <w:t>ies</w:t>
      </w:r>
      <w:r w:rsidRPr="00227F02">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227F02" w:rsidRDefault="00821962" w:rsidP="007704A9">
      <w:pPr>
        <w:pStyle w:val="Bullet0"/>
        <w:tabs>
          <w:tab w:val="num" w:pos="1134"/>
        </w:tabs>
        <w:spacing w:before="120"/>
        <w:ind w:hanging="113"/>
        <w:rPr>
          <w:rFonts w:cs="Arial"/>
          <w:color w:val="000000" w:themeColor="text1"/>
        </w:rPr>
      </w:pPr>
      <w:r w:rsidRPr="0078668B">
        <w:rPr>
          <w:rFonts w:cs="Arial"/>
        </w:rPr>
        <w:t>Th</w:t>
      </w:r>
      <w:r w:rsidRPr="00227F02">
        <w:rPr>
          <w:rFonts w:cs="Arial"/>
          <w:color w:val="000000" w:themeColor="text1"/>
        </w:rPr>
        <w:t xml:space="preserve">e site </w:t>
      </w:r>
    </w:p>
    <w:p w14:paraId="3A5D512E" w14:textId="1F1A0020" w:rsidR="00821962" w:rsidRPr="000F620E" w:rsidRDefault="00821962" w:rsidP="000558BB">
      <w:pPr>
        <w:pStyle w:val="Bullet1"/>
        <w:tabs>
          <w:tab w:val="num" w:pos="1134"/>
        </w:tabs>
        <w:spacing w:before="0"/>
        <w:ind w:left="1134" w:hanging="567"/>
        <w:rPr>
          <w:rFonts w:cs="Arial"/>
          <w:color w:val="000000" w:themeColor="text1"/>
          <w:sz w:val="18"/>
          <w:szCs w:val="18"/>
        </w:rPr>
      </w:pPr>
      <w:r w:rsidRPr="000F620E">
        <w:rPr>
          <w:rFonts w:cs="Arial"/>
          <w:color w:val="000000" w:themeColor="text1"/>
          <w:sz w:val="18"/>
          <w:szCs w:val="18"/>
        </w:rPr>
        <w:t>The discharge activit</w:t>
      </w:r>
      <w:r w:rsidRPr="000F620E">
        <w:rPr>
          <w:rStyle w:val="Red"/>
          <w:rFonts w:cs="Arial"/>
          <w:color w:val="000000" w:themeColor="text1"/>
          <w:sz w:val="18"/>
          <w:szCs w:val="18"/>
        </w:rPr>
        <w:t>ies</w:t>
      </w:r>
      <w:r w:rsidRPr="000F620E">
        <w:rPr>
          <w:rFonts w:cs="Arial"/>
          <w:color w:val="000000" w:themeColor="text1"/>
          <w:sz w:val="18"/>
          <w:szCs w:val="18"/>
        </w:rPr>
        <w:t xml:space="preserve"> shall take place at the discharge point</w:t>
      </w:r>
      <w:r w:rsidRPr="000F620E">
        <w:rPr>
          <w:rStyle w:val="Red"/>
          <w:rFonts w:cs="Arial"/>
          <w:color w:val="000000" w:themeColor="text1"/>
          <w:sz w:val="18"/>
          <w:szCs w:val="18"/>
        </w:rPr>
        <w:t>s</w:t>
      </w:r>
      <w:r w:rsidRPr="000F620E">
        <w:rPr>
          <w:rFonts w:cs="Arial"/>
          <w:color w:val="000000" w:themeColor="text1"/>
          <w:sz w:val="18"/>
          <w:szCs w:val="18"/>
        </w:rPr>
        <w:t xml:space="preserve"> marked on the site plan at schedule 7 to this permit, and as listed in table S3.2</w:t>
      </w:r>
      <w:r w:rsidRPr="000F620E">
        <w:rPr>
          <w:rStyle w:val="Red"/>
          <w:rFonts w:cs="Arial"/>
          <w:color w:val="000000" w:themeColor="text1"/>
          <w:sz w:val="18"/>
          <w:szCs w:val="18"/>
        </w:rPr>
        <w:t xml:space="preserve">; </w:t>
      </w:r>
      <w:proofErr w:type="gramStart"/>
      <w:r w:rsidRPr="000F620E">
        <w:rPr>
          <w:rStyle w:val="Red"/>
          <w:rFonts w:cs="Arial"/>
          <w:color w:val="000000" w:themeColor="text1"/>
          <w:sz w:val="18"/>
          <w:szCs w:val="18"/>
        </w:rPr>
        <w:t>and,</w:t>
      </w:r>
      <w:proofErr w:type="gramEnd"/>
      <w:r w:rsidRPr="000F620E">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0F620E">
        <w:rPr>
          <w:rFonts w:cs="Arial"/>
          <w:color w:val="000000" w:themeColor="text1"/>
          <w:sz w:val="18"/>
          <w:szCs w:val="18"/>
        </w:rPr>
        <w:t>.</w:t>
      </w:r>
    </w:p>
    <w:p w14:paraId="03FE6FA5" w14:textId="77777777" w:rsidR="00821962" w:rsidRPr="000F620E" w:rsidRDefault="00821962" w:rsidP="007704A9">
      <w:pPr>
        <w:pStyle w:val="Bullet0"/>
        <w:tabs>
          <w:tab w:val="num" w:pos="1134"/>
        </w:tabs>
        <w:spacing w:before="120"/>
        <w:ind w:hanging="113"/>
        <w:rPr>
          <w:rStyle w:val="Red"/>
          <w:rFonts w:cs="Arial"/>
          <w:color w:val="000000" w:themeColor="text1"/>
        </w:rPr>
      </w:pPr>
      <w:r w:rsidRPr="000F620E">
        <w:rPr>
          <w:rStyle w:val="Red"/>
          <w:rFonts w:cs="Arial"/>
          <w:color w:val="000000" w:themeColor="text1"/>
        </w:rPr>
        <w:t>Operating techniques</w:t>
      </w:r>
    </w:p>
    <w:p w14:paraId="2FCEE6A9" w14:textId="48C646C4" w:rsidR="00821962" w:rsidRPr="000F620E" w:rsidRDefault="00821962" w:rsidP="000558BB">
      <w:pPr>
        <w:pStyle w:val="Bullet1"/>
        <w:tabs>
          <w:tab w:val="num" w:pos="1134"/>
        </w:tabs>
        <w:spacing w:before="0"/>
        <w:ind w:left="1134" w:hanging="567"/>
        <w:rPr>
          <w:rStyle w:val="Red"/>
          <w:rFonts w:cs="Arial"/>
          <w:color w:val="000000" w:themeColor="text1"/>
          <w:sz w:val="18"/>
          <w:szCs w:val="18"/>
        </w:rPr>
      </w:pPr>
      <w:r w:rsidRPr="000F620E">
        <w:rPr>
          <w:rStyle w:val="Red"/>
          <w:rFonts w:cs="Arial"/>
          <w:color w:val="000000" w:themeColor="text1"/>
          <w:sz w:val="18"/>
          <w:szCs w:val="18"/>
        </w:rPr>
        <w:t>For the activit</w:t>
      </w:r>
      <w:r w:rsidR="00744FD6" w:rsidRPr="000F620E">
        <w:rPr>
          <w:rStyle w:val="Red"/>
          <w:rFonts w:cs="Arial"/>
          <w:color w:val="000000" w:themeColor="text1"/>
          <w:sz w:val="18"/>
          <w:szCs w:val="18"/>
        </w:rPr>
        <w:t>y</w:t>
      </w:r>
      <w:r w:rsidR="000F620E" w:rsidRPr="000F620E">
        <w:rPr>
          <w:rStyle w:val="Red"/>
          <w:rFonts w:cs="Arial"/>
          <w:color w:val="000000" w:themeColor="text1"/>
          <w:sz w:val="18"/>
          <w:szCs w:val="18"/>
        </w:rPr>
        <w:t xml:space="preserve"> </w:t>
      </w:r>
      <w:r w:rsidRPr="000F620E">
        <w:rPr>
          <w:rStyle w:val="Red"/>
          <w:rFonts w:cs="Arial"/>
          <w:color w:val="000000" w:themeColor="text1"/>
          <w:sz w:val="18"/>
          <w:szCs w:val="18"/>
        </w:rPr>
        <w:t>A1</w:t>
      </w:r>
      <w:r w:rsidR="00744FD6" w:rsidRPr="000F620E">
        <w:rPr>
          <w:rStyle w:val="Red"/>
          <w:rFonts w:cs="Arial"/>
          <w:color w:val="000000" w:themeColor="text1"/>
          <w:sz w:val="18"/>
          <w:szCs w:val="18"/>
        </w:rPr>
        <w:t>,</w:t>
      </w:r>
      <w:r w:rsidRPr="000F620E">
        <w:rPr>
          <w:rStyle w:val="Red"/>
          <w:rFonts w:cs="Arial"/>
          <w:color w:val="000000" w:themeColor="text1"/>
          <w:sz w:val="18"/>
          <w:szCs w:val="18"/>
        </w:rPr>
        <w:t xml:space="preserve"> referenced in schedule 1, table S1.1</w:t>
      </w:r>
      <w:r w:rsidR="00744FD6" w:rsidRPr="000F620E">
        <w:rPr>
          <w:rStyle w:val="Red"/>
          <w:rFonts w:cs="Arial"/>
          <w:color w:val="000000" w:themeColor="text1"/>
          <w:sz w:val="18"/>
          <w:szCs w:val="18"/>
        </w:rPr>
        <w:t>,</w:t>
      </w:r>
      <w:r w:rsidRPr="000F620E">
        <w:rPr>
          <w:rStyle w:val="Red"/>
          <w:rFonts w:cs="Arial"/>
          <w:color w:val="000000" w:themeColor="text1"/>
          <w:sz w:val="18"/>
          <w:szCs w:val="18"/>
        </w:rPr>
        <w:t xml:space="preserve"> </w:t>
      </w:r>
      <w:r w:rsidR="00744FD6" w:rsidRPr="000F620E">
        <w:rPr>
          <w:rStyle w:val="Red"/>
          <w:rFonts w:cs="Arial"/>
          <w:color w:val="000000" w:themeColor="text1"/>
          <w:sz w:val="18"/>
          <w:szCs w:val="18"/>
        </w:rPr>
        <w:t>t</w:t>
      </w:r>
      <w:r w:rsidRPr="000F620E">
        <w:rPr>
          <w:rStyle w:val="Red"/>
          <w:rFonts w:cs="Arial"/>
          <w:color w:val="000000" w:themeColor="text1"/>
          <w:sz w:val="18"/>
          <w:szCs w:val="18"/>
        </w:rPr>
        <w:t xml:space="preserve">he operator shall comply with the relevant requirements of the Urban </w:t>
      </w:r>
      <w:proofErr w:type="gramStart"/>
      <w:r w:rsidRPr="000F620E">
        <w:rPr>
          <w:rStyle w:val="Red"/>
          <w:rFonts w:cs="Arial"/>
          <w:color w:val="000000" w:themeColor="text1"/>
          <w:sz w:val="18"/>
          <w:szCs w:val="18"/>
        </w:rPr>
        <w:t>Waste Water</w:t>
      </w:r>
      <w:proofErr w:type="gramEnd"/>
      <w:r w:rsidRPr="000F620E">
        <w:rPr>
          <w:rStyle w:val="Red"/>
          <w:rFonts w:cs="Arial"/>
          <w:color w:val="000000" w:themeColor="text1"/>
          <w:sz w:val="18"/>
          <w:szCs w:val="18"/>
        </w:rPr>
        <w:t xml:space="preserve"> Treatment (England and Wales) Regulations 1994.</w:t>
      </w:r>
    </w:p>
    <w:p w14:paraId="73FD36C1" w14:textId="7D9948D7" w:rsidR="00821962" w:rsidRPr="000F620E" w:rsidRDefault="00821962" w:rsidP="000558BB">
      <w:pPr>
        <w:pStyle w:val="Bullet1"/>
        <w:tabs>
          <w:tab w:val="num" w:pos="1134"/>
        </w:tabs>
        <w:spacing w:before="0"/>
        <w:ind w:left="1134" w:hanging="567"/>
        <w:rPr>
          <w:rFonts w:cs="Arial"/>
          <w:color w:val="000000" w:themeColor="text1"/>
          <w:sz w:val="18"/>
          <w:szCs w:val="18"/>
        </w:rPr>
      </w:pPr>
      <w:r w:rsidRPr="000F620E">
        <w:rPr>
          <w:rFonts w:cs="Arial"/>
          <w:color w:val="000000" w:themeColor="text1"/>
          <w:sz w:val="18"/>
          <w:szCs w:val="18"/>
        </w:rPr>
        <w:t>For the discharge specified in table S3.3:</w:t>
      </w:r>
    </w:p>
    <w:p w14:paraId="542A8AC4" w14:textId="77777777" w:rsidR="00821962" w:rsidRPr="000F620E" w:rsidRDefault="00821962" w:rsidP="000558BB">
      <w:pPr>
        <w:pStyle w:val="aBullet"/>
        <w:tabs>
          <w:tab w:val="num" w:pos="1701"/>
        </w:tabs>
        <w:spacing w:before="0"/>
        <w:ind w:left="1701" w:hanging="567"/>
        <w:rPr>
          <w:rFonts w:cs="Arial"/>
          <w:color w:val="000000" w:themeColor="text1"/>
          <w:sz w:val="18"/>
          <w:szCs w:val="18"/>
        </w:rPr>
      </w:pPr>
      <w:r w:rsidRPr="000F620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2A672E3F" w14:textId="77777777" w:rsidR="00821962" w:rsidRPr="000F620E" w:rsidRDefault="00821962" w:rsidP="000558BB">
      <w:pPr>
        <w:pStyle w:val="aBullet"/>
        <w:tabs>
          <w:tab w:val="num" w:pos="1701"/>
        </w:tabs>
        <w:spacing w:before="0"/>
        <w:ind w:left="1701" w:hanging="567"/>
        <w:rPr>
          <w:rStyle w:val="Red"/>
          <w:rFonts w:cs="Arial"/>
          <w:color w:val="000000" w:themeColor="text1"/>
          <w:sz w:val="18"/>
          <w:szCs w:val="18"/>
        </w:rPr>
      </w:pPr>
      <w:r w:rsidRPr="000F620E">
        <w:rPr>
          <w:rStyle w:val="Red"/>
          <w:rFonts w:cs="Arial"/>
          <w:color w:val="000000" w:themeColor="text1"/>
          <w:sz w:val="18"/>
          <w:szCs w:val="18"/>
        </w:rPr>
        <w:t>The discharge shall not be comminuted or macerated and shall have passed through screens as specified</w:t>
      </w:r>
      <w:r w:rsidR="006A07E0" w:rsidRPr="000F620E">
        <w:rPr>
          <w:rStyle w:val="Red"/>
          <w:rFonts w:cs="Arial"/>
          <w:color w:val="000000" w:themeColor="text1"/>
          <w:sz w:val="18"/>
          <w:szCs w:val="18"/>
        </w:rPr>
        <w:t xml:space="preserve"> </w:t>
      </w:r>
      <w:r w:rsidRPr="000F620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0F620E" w:rsidRDefault="00821962" w:rsidP="000558BB">
      <w:pPr>
        <w:pStyle w:val="aBullet"/>
        <w:tabs>
          <w:tab w:val="num" w:pos="1701"/>
        </w:tabs>
        <w:spacing w:before="0"/>
        <w:ind w:left="1701" w:hanging="567"/>
        <w:rPr>
          <w:rStyle w:val="Red"/>
          <w:rFonts w:cs="Arial"/>
          <w:color w:val="000000" w:themeColor="text1"/>
          <w:sz w:val="18"/>
          <w:szCs w:val="18"/>
        </w:rPr>
      </w:pPr>
      <w:r w:rsidRPr="000F620E">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0F620E">
      <w:pPr>
        <w:pStyle w:val="Bullet"/>
        <w:keepNext/>
        <w:keepLines/>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0F620E" w:rsidRDefault="00821962" w:rsidP="000F620E">
      <w:pPr>
        <w:pStyle w:val="Bullet0"/>
        <w:keepNext/>
        <w:keepLines/>
        <w:tabs>
          <w:tab w:val="num" w:pos="1134"/>
        </w:tabs>
        <w:spacing w:before="120"/>
        <w:ind w:hanging="113"/>
        <w:rPr>
          <w:rFonts w:cs="Arial"/>
          <w:color w:val="000000" w:themeColor="text1"/>
        </w:rPr>
      </w:pPr>
      <w:r w:rsidRPr="000F620E">
        <w:rPr>
          <w:rFonts w:cs="Arial"/>
          <w:color w:val="000000" w:themeColor="text1"/>
        </w:rPr>
        <w:t>Emissions to water</w:t>
      </w:r>
    </w:p>
    <w:p w14:paraId="21B27BDA" w14:textId="77777777" w:rsidR="00821962" w:rsidRPr="000F620E" w:rsidRDefault="00821962" w:rsidP="000F620E">
      <w:pPr>
        <w:pStyle w:val="Bullet1"/>
        <w:keepNext/>
        <w:keepLines/>
        <w:tabs>
          <w:tab w:val="num" w:pos="1134"/>
        </w:tabs>
        <w:spacing w:before="0"/>
        <w:ind w:left="1134" w:hanging="567"/>
        <w:rPr>
          <w:rFonts w:cs="Arial"/>
          <w:color w:val="000000" w:themeColor="text1"/>
          <w:sz w:val="18"/>
          <w:szCs w:val="18"/>
        </w:rPr>
      </w:pPr>
      <w:r w:rsidRPr="000F620E">
        <w:rPr>
          <w:rFonts w:cs="Arial"/>
          <w:color w:val="000000" w:themeColor="text1"/>
          <w:sz w:val="18"/>
          <w:szCs w:val="18"/>
        </w:rPr>
        <w:t>The limits given in schedule 3 table S3.1 shall not be exceeded.</w:t>
      </w:r>
    </w:p>
    <w:p w14:paraId="3816B3AC" w14:textId="6CADC25F" w:rsidR="00821962" w:rsidRPr="000F620E" w:rsidRDefault="00821962" w:rsidP="000F620E">
      <w:pPr>
        <w:pStyle w:val="Bullet1"/>
        <w:keepNext/>
        <w:keepLines/>
        <w:tabs>
          <w:tab w:val="num" w:pos="1134"/>
        </w:tabs>
        <w:spacing w:before="0"/>
        <w:ind w:left="1134" w:hanging="567"/>
        <w:rPr>
          <w:rStyle w:val="Pink"/>
          <w:rFonts w:cs="Arial"/>
          <w:color w:val="000000" w:themeColor="text1"/>
          <w:sz w:val="18"/>
          <w:szCs w:val="18"/>
        </w:rPr>
      </w:pPr>
      <w:r w:rsidRPr="000F620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0F620E" w:rsidRDefault="00821962" w:rsidP="0033116C">
      <w:pPr>
        <w:pStyle w:val="Bullet1"/>
        <w:tabs>
          <w:tab w:val="num" w:pos="1134"/>
        </w:tabs>
        <w:spacing w:before="0"/>
        <w:ind w:left="1134" w:hanging="567"/>
        <w:rPr>
          <w:rStyle w:val="Red"/>
          <w:rFonts w:cs="Arial"/>
          <w:color w:val="000000" w:themeColor="text1"/>
          <w:sz w:val="18"/>
          <w:szCs w:val="18"/>
        </w:rPr>
      </w:pPr>
      <w:r w:rsidRPr="000F620E">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0F620E">
        <w:rPr>
          <w:rStyle w:val="Red"/>
          <w:rFonts w:cs="Arial"/>
          <w:color w:val="000000" w:themeColor="text1"/>
          <w:sz w:val="18"/>
          <w:szCs w:val="18"/>
        </w:rPr>
        <w:t>For th</w:t>
      </w:r>
      <w:r w:rsidRPr="00B428E7">
        <w:rPr>
          <w:rStyle w:val="Red"/>
          <w:rFonts w:cs="Arial"/>
          <w:color w:val="auto"/>
          <w:sz w:val="18"/>
          <w:szCs w:val="18"/>
        </w:rPr>
        <w:t xml:space="preserve">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467BE86" w14:textId="77777777" w:rsidR="00821962" w:rsidRPr="00A4086F" w:rsidRDefault="00821962" w:rsidP="007B281F">
      <w:pPr>
        <w:pStyle w:val="Bullet0"/>
        <w:keepNext/>
        <w:tabs>
          <w:tab w:val="num" w:pos="1134"/>
        </w:tabs>
        <w:spacing w:before="240"/>
        <w:ind w:hanging="113"/>
        <w:rPr>
          <w:rFonts w:cs="Arial"/>
          <w:color w:val="000000" w:themeColor="text1"/>
        </w:rPr>
      </w:pPr>
      <w:r w:rsidRPr="00BE5551">
        <w:rPr>
          <w:rFonts w:cs="Arial"/>
        </w:rPr>
        <w:t xml:space="preserve">Emissions of </w:t>
      </w:r>
      <w:r w:rsidRPr="00A4086F">
        <w:rPr>
          <w:rFonts w:cs="Arial"/>
          <w:color w:val="000000" w:themeColor="text1"/>
        </w:rPr>
        <w:t xml:space="preserve">substances not controlled by emission </w:t>
      </w:r>
      <w:proofErr w:type="gramStart"/>
      <w:r w:rsidRPr="00A4086F">
        <w:rPr>
          <w:rFonts w:cs="Arial"/>
          <w:color w:val="000000" w:themeColor="text1"/>
        </w:rPr>
        <w:t>limits</w:t>
      </w:r>
      <w:proofErr w:type="gramEnd"/>
    </w:p>
    <w:p w14:paraId="4B0522D3" w14:textId="25191B51" w:rsidR="00821962" w:rsidRPr="00BE5551" w:rsidRDefault="00821962" w:rsidP="00BE5551">
      <w:pPr>
        <w:pStyle w:val="Bullet1"/>
        <w:tabs>
          <w:tab w:val="num" w:pos="1134"/>
        </w:tabs>
        <w:spacing w:before="0"/>
        <w:ind w:left="1134" w:hanging="567"/>
        <w:rPr>
          <w:rFonts w:cs="Arial"/>
          <w:sz w:val="18"/>
          <w:szCs w:val="18"/>
        </w:rPr>
      </w:pPr>
      <w:r w:rsidRPr="00A4086F">
        <w:rPr>
          <w:rStyle w:val="Red"/>
          <w:rFonts w:cs="Arial"/>
          <w:color w:val="000000" w:themeColor="text1"/>
          <w:sz w:val="18"/>
          <w:szCs w:val="18"/>
        </w:rPr>
        <w:t>For the activity</w:t>
      </w:r>
      <w:r w:rsidR="00A4086F" w:rsidRPr="00A4086F">
        <w:rPr>
          <w:rStyle w:val="Red"/>
          <w:rFonts w:cs="Arial"/>
          <w:color w:val="000000" w:themeColor="text1"/>
          <w:sz w:val="18"/>
          <w:szCs w:val="18"/>
        </w:rPr>
        <w:t xml:space="preserve"> </w:t>
      </w:r>
      <w:r w:rsidRPr="00A4086F">
        <w:rPr>
          <w:rStyle w:val="Red"/>
          <w:rFonts w:cs="Arial"/>
          <w:color w:val="000000" w:themeColor="text1"/>
          <w:sz w:val="18"/>
          <w:szCs w:val="18"/>
        </w:rPr>
        <w:t>A1</w:t>
      </w:r>
      <w:r w:rsidR="00D95C24" w:rsidRPr="00A4086F">
        <w:rPr>
          <w:rStyle w:val="Red"/>
          <w:rFonts w:cs="Arial"/>
          <w:color w:val="000000" w:themeColor="text1"/>
          <w:sz w:val="18"/>
          <w:szCs w:val="18"/>
        </w:rPr>
        <w:t>,</w:t>
      </w:r>
      <w:r w:rsidRPr="00A4086F">
        <w:rPr>
          <w:rStyle w:val="Red"/>
          <w:rFonts w:cs="Arial"/>
          <w:color w:val="000000" w:themeColor="text1"/>
          <w:sz w:val="18"/>
          <w:szCs w:val="18"/>
        </w:rPr>
        <w:t xml:space="preserve"> referenced in schedule 1, table S1.1</w:t>
      </w:r>
      <w:r w:rsidR="00D92686" w:rsidRPr="00A4086F">
        <w:rPr>
          <w:rStyle w:val="Red"/>
          <w:rFonts w:cs="Arial"/>
          <w:color w:val="000000" w:themeColor="text1"/>
          <w:sz w:val="18"/>
          <w:szCs w:val="18"/>
        </w:rPr>
        <w:t>,</w:t>
      </w:r>
      <w:r w:rsidRPr="00A4086F">
        <w:rPr>
          <w:rFonts w:cs="Arial"/>
          <w:color w:val="000000" w:themeColor="text1"/>
          <w:sz w:val="18"/>
          <w:szCs w:val="18"/>
        </w:rPr>
        <w:t xml:space="preserve"> </w:t>
      </w:r>
      <w:r w:rsidR="00D92686" w:rsidRPr="00A4086F">
        <w:rPr>
          <w:rFonts w:cs="Arial"/>
          <w:color w:val="000000" w:themeColor="text1"/>
          <w:sz w:val="18"/>
          <w:szCs w:val="18"/>
        </w:rPr>
        <w:t>t</w:t>
      </w:r>
      <w:r w:rsidRPr="00A4086F">
        <w:rPr>
          <w:rFonts w:cs="Arial"/>
          <w:color w:val="000000" w:themeColor="text1"/>
          <w:sz w:val="18"/>
          <w:szCs w:val="18"/>
        </w:rPr>
        <w:t>he operator shall take appropriate measures to minimise so far as reasonably practicable the polluting effects of the emissions of substances in the discharge not contro</w:t>
      </w:r>
      <w:r w:rsidRPr="00BE5551">
        <w:rPr>
          <w:rFonts w:cs="Arial"/>
          <w:sz w:val="18"/>
          <w:szCs w:val="18"/>
        </w:rPr>
        <w:t>lled by emission limits (excluding odour).</w:t>
      </w:r>
    </w:p>
    <w:p w14:paraId="566CF166" w14:textId="77777777" w:rsidR="00821962" w:rsidRPr="00A708DD" w:rsidRDefault="00821962" w:rsidP="00A4086F">
      <w:pPr>
        <w:pStyle w:val="Bullet0"/>
        <w:keepNext/>
        <w:keepLines/>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A4086F">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A4086F">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A4086F">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A4086F">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4086F" w:rsidRDefault="00821962" w:rsidP="00A4086F">
      <w:pPr>
        <w:pStyle w:val="Bullet1"/>
        <w:keepNext/>
        <w:keepLines/>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w:t>
      </w:r>
      <w:r w:rsidRPr="00A4086F">
        <w:rPr>
          <w:rStyle w:val="Red"/>
          <w:rFonts w:cs="Arial"/>
          <w:color w:val="000000" w:themeColor="text1"/>
          <w:sz w:val="18"/>
          <w:szCs w:val="18"/>
        </w:rPr>
        <w:t>e environmental or other monitoring specified in condition 3.3.1 shall have either MCERTS certification or MCERTS accreditation (as appropriate), where available, unless otherwise agreed in writing by Natural Resources Wales.</w:t>
      </w:r>
    </w:p>
    <w:p w14:paraId="6C2B1516" w14:textId="62268899" w:rsidR="00821962" w:rsidRPr="00A4086F" w:rsidRDefault="00821962" w:rsidP="0033116C">
      <w:pPr>
        <w:pStyle w:val="Bullet1"/>
        <w:tabs>
          <w:tab w:val="num" w:pos="1134"/>
        </w:tabs>
        <w:spacing w:before="0"/>
        <w:ind w:left="1134" w:hanging="567"/>
        <w:rPr>
          <w:rStyle w:val="Red"/>
          <w:rFonts w:cs="Arial"/>
          <w:color w:val="000000" w:themeColor="text1"/>
          <w:sz w:val="18"/>
          <w:szCs w:val="18"/>
        </w:rPr>
      </w:pPr>
      <w:r w:rsidRPr="00A4086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4086F" w:rsidRDefault="00821962" w:rsidP="0033116C">
      <w:pPr>
        <w:pStyle w:val="Bullet1"/>
        <w:tabs>
          <w:tab w:val="num" w:pos="1134"/>
        </w:tabs>
        <w:spacing w:before="0"/>
        <w:ind w:left="1134" w:hanging="567"/>
        <w:rPr>
          <w:rStyle w:val="Red"/>
          <w:rFonts w:cs="Arial"/>
          <w:color w:val="000000" w:themeColor="text1"/>
          <w:sz w:val="18"/>
          <w:szCs w:val="18"/>
        </w:rPr>
      </w:pPr>
      <w:r w:rsidRPr="00A4086F">
        <w:rPr>
          <w:rStyle w:val="Red"/>
          <w:rFonts w:cs="Arial"/>
          <w:color w:val="000000" w:themeColor="text1"/>
          <w:sz w:val="18"/>
          <w:szCs w:val="18"/>
        </w:rPr>
        <w:t>The monitoring programme for the parameters subject to schedule 3B shall be:</w:t>
      </w:r>
    </w:p>
    <w:p w14:paraId="41EA47DB" w14:textId="77777777" w:rsidR="00821962" w:rsidRPr="00A4086F" w:rsidRDefault="00821962" w:rsidP="0033116C">
      <w:pPr>
        <w:pStyle w:val="aBullet"/>
        <w:tabs>
          <w:tab w:val="num" w:pos="1701"/>
        </w:tabs>
        <w:spacing w:before="0"/>
        <w:ind w:left="1701" w:hanging="567"/>
        <w:rPr>
          <w:rStyle w:val="Red"/>
          <w:rFonts w:cs="Arial"/>
          <w:color w:val="000000" w:themeColor="text1"/>
          <w:sz w:val="18"/>
          <w:szCs w:val="18"/>
        </w:rPr>
      </w:pPr>
      <w:r w:rsidRPr="00A4086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4086F" w:rsidRDefault="00821962" w:rsidP="0033116C">
      <w:pPr>
        <w:pStyle w:val="aBullet"/>
        <w:tabs>
          <w:tab w:val="num" w:pos="1701"/>
        </w:tabs>
        <w:spacing w:before="0"/>
        <w:ind w:left="1701" w:hanging="567"/>
        <w:rPr>
          <w:rStyle w:val="Red"/>
          <w:rFonts w:cs="Arial"/>
          <w:color w:val="000000" w:themeColor="text1"/>
          <w:sz w:val="18"/>
          <w:szCs w:val="18"/>
        </w:rPr>
      </w:pPr>
      <w:r w:rsidRPr="00A4086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4086F" w:rsidRDefault="00821962" w:rsidP="0033116C">
      <w:pPr>
        <w:pStyle w:val="Bullet1"/>
        <w:tabs>
          <w:tab w:val="num" w:pos="1134"/>
        </w:tabs>
        <w:spacing w:before="0"/>
        <w:ind w:left="1134" w:hanging="567"/>
        <w:rPr>
          <w:rStyle w:val="Red"/>
          <w:rFonts w:cs="Arial"/>
          <w:color w:val="000000" w:themeColor="text1"/>
          <w:sz w:val="18"/>
          <w:szCs w:val="18"/>
        </w:rPr>
      </w:pPr>
      <w:r w:rsidRPr="00A4086F">
        <w:rPr>
          <w:rStyle w:val="Red"/>
          <w:rFonts w:cs="Arial"/>
          <w:color w:val="000000" w:themeColor="text1"/>
          <w:sz w:val="18"/>
          <w:szCs w:val="18"/>
        </w:rPr>
        <w:t xml:space="preserve">After becoming </w:t>
      </w:r>
      <w:proofErr w:type="gramStart"/>
      <w:r w:rsidRPr="00A4086F">
        <w:rPr>
          <w:rStyle w:val="Red"/>
          <w:rFonts w:cs="Arial"/>
          <w:color w:val="000000" w:themeColor="text1"/>
          <w:sz w:val="18"/>
          <w:szCs w:val="18"/>
        </w:rPr>
        <w:t>aware, or</w:t>
      </w:r>
      <w:proofErr w:type="gramEnd"/>
      <w:r w:rsidRPr="00A4086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EDEFF8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AB6B3A">
      <w:pPr>
        <w:pStyle w:val="Bullet"/>
        <w:keepNext/>
        <w:keepLines/>
        <w:tabs>
          <w:tab w:val="num" w:pos="1134"/>
        </w:tabs>
        <w:spacing w:before="120" w:after="240"/>
        <w:ind w:hanging="113"/>
      </w:pPr>
      <w:r>
        <w:lastRenderedPageBreak/>
        <w:t>Information</w:t>
      </w:r>
    </w:p>
    <w:p w14:paraId="51684769" w14:textId="77777777" w:rsidR="00821962" w:rsidRDefault="00821962" w:rsidP="00AB6B3A">
      <w:pPr>
        <w:pStyle w:val="Bullet0"/>
        <w:keepNext/>
        <w:keepLines/>
        <w:tabs>
          <w:tab w:val="num" w:pos="1134"/>
        </w:tabs>
        <w:spacing w:before="120"/>
        <w:ind w:hanging="113"/>
      </w:pPr>
      <w:r>
        <w:t>Records</w:t>
      </w:r>
    </w:p>
    <w:p w14:paraId="288861F6" w14:textId="77777777" w:rsidR="00821962" w:rsidRPr="00175B8E" w:rsidRDefault="00821962" w:rsidP="00AB6B3A">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AB6B3A">
      <w:pPr>
        <w:pStyle w:val="aBullet"/>
        <w:keepNext/>
        <w:keepLines/>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AB6B3A">
      <w:pPr>
        <w:pStyle w:val="aBullet"/>
        <w:keepNext/>
        <w:keepLines/>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AB6B3A">
      <w:pPr>
        <w:pStyle w:val="aBullet"/>
        <w:keepNext/>
        <w:keepLines/>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AB6B3A"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AB6B3A" w:rsidRDefault="00821962" w:rsidP="00107B87">
      <w:pPr>
        <w:pStyle w:val="AlphaBulletL3"/>
        <w:tabs>
          <w:tab w:val="clear" w:pos="2160"/>
          <w:tab w:val="num" w:pos="1701"/>
        </w:tabs>
        <w:spacing w:before="0"/>
        <w:ind w:left="1701" w:hanging="567"/>
        <w:rPr>
          <w:color w:val="000000" w:themeColor="text1"/>
          <w:sz w:val="18"/>
          <w:szCs w:val="18"/>
        </w:rPr>
      </w:pPr>
      <w:r w:rsidRPr="00AB6B3A">
        <w:rPr>
          <w:color w:val="000000" w:themeColor="text1"/>
          <w:sz w:val="18"/>
          <w:szCs w:val="18"/>
        </w:rPr>
        <w:t xml:space="preserve">any breach of a limit specified in schedule 3 table S3.1 </w:t>
      </w:r>
      <w:r w:rsidRPr="00AB6B3A">
        <w:rPr>
          <w:rStyle w:val="Red"/>
          <w:color w:val="000000" w:themeColor="text1"/>
          <w:sz w:val="18"/>
          <w:szCs w:val="18"/>
        </w:rPr>
        <w:t>(including individual exceedances of limits which are covered by condition 3.1.2)</w:t>
      </w:r>
      <w:r w:rsidRPr="00AB6B3A">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AB6B3A">
        <w:rPr>
          <w:color w:val="000000" w:themeColor="text1"/>
          <w:sz w:val="18"/>
          <w:szCs w:val="18"/>
        </w:rPr>
        <w:t>Any other significant adverse environmental effects, wh</w:t>
      </w:r>
      <w:r w:rsidRPr="003375BF">
        <w:rPr>
          <w:sz w:val="18"/>
          <w:szCs w:val="18"/>
        </w:rPr>
        <w:t>ich may have been caused by the activity, shall also be notified to Natural Resources Wales as soon as reasonably practicable following detection.</w:t>
      </w:r>
    </w:p>
    <w:p w14:paraId="4D162C5D" w14:textId="77777777" w:rsidR="00821962" w:rsidRPr="00AB6B3A"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w:t>
      </w:r>
      <w:r w:rsidRPr="00AB6B3A">
        <w:rPr>
          <w:color w:val="000000" w:themeColor="text1"/>
          <w:sz w:val="18"/>
          <w:szCs w:val="18"/>
        </w:rPr>
        <w:t>n schedule 5 to this permit within the time period specified in that schedule.</w:t>
      </w:r>
    </w:p>
    <w:p w14:paraId="66B0DCB3" w14:textId="77AAA8F9" w:rsidR="00821962" w:rsidRPr="00AB6B3A" w:rsidRDefault="00821962" w:rsidP="00107B87">
      <w:pPr>
        <w:pStyle w:val="Bullet1"/>
        <w:tabs>
          <w:tab w:val="num" w:pos="1134"/>
        </w:tabs>
        <w:spacing w:before="0"/>
        <w:ind w:left="1134" w:hanging="567"/>
        <w:rPr>
          <w:rStyle w:val="Red"/>
          <w:color w:val="000000" w:themeColor="text1"/>
          <w:sz w:val="18"/>
          <w:szCs w:val="18"/>
        </w:rPr>
      </w:pPr>
      <w:r w:rsidRPr="00AB6B3A">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97023E">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97023E">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97023E">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7023E" w:rsidRDefault="00821962" w:rsidP="0091033F">
      <w:pPr>
        <w:pStyle w:val="aBullet"/>
        <w:numPr>
          <w:ilvl w:val="3"/>
          <w:numId w:val="15"/>
        </w:numPr>
        <w:ind w:left="1588"/>
        <w:rPr>
          <w:color w:val="000000" w:themeColor="text1"/>
          <w:sz w:val="18"/>
          <w:szCs w:val="18"/>
        </w:rPr>
      </w:pPr>
      <w:r w:rsidRPr="0091033F">
        <w:rPr>
          <w:sz w:val="18"/>
          <w:szCs w:val="18"/>
        </w:rPr>
        <w:t>any change in</w:t>
      </w:r>
      <w:r w:rsidRPr="0097023E">
        <w:rPr>
          <w:color w:val="000000" w:themeColor="text1"/>
          <w:sz w:val="18"/>
          <w:szCs w:val="18"/>
        </w:rPr>
        <w:t xml:space="preserve"> the operator’s name or address; and</w:t>
      </w:r>
    </w:p>
    <w:p w14:paraId="0E5A87C9" w14:textId="77777777" w:rsidR="00821962" w:rsidRPr="0097023E" w:rsidRDefault="00821962" w:rsidP="00393D51">
      <w:pPr>
        <w:pStyle w:val="aBullet"/>
        <w:tabs>
          <w:tab w:val="num" w:pos="1560"/>
        </w:tabs>
        <w:spacing w:before="0"/>
        <w:ind w:left="1701" w:hanging="567"/>
        <w:rPr>
          <w:color w:val="000000" w:themeColor="text1"/>
          <w:sz w:val="18"/>
          <w:szCs w:val="18"/>
        </w:rPr>
      </w:pPr>
      <w:r w:rsidRPr="0097023E">
        <w:rPr>
          <w:color w:val="000000" w:themeColor="text1"/>
          <w:sz w:val="18"/>
          <w:szCs w:val="18"/>
        </w:rPr>
        <w:t>any steps taken with a view to the dissolution of the operator.</w:t>
      </w:r>
    </w:p>
    <w:p w14:paraId="4217D63A" w14:textId="7191032F" w:rsidR="00821962" w:rsidRPr="003375BF" w:rsidRDefault="00821962" w:rsidP="00107B87">
      <w:pPr>
        <w:pStyle w:val="Bullet1"/>
        <w:tabs>
          <w:tab w:val="num" w:pos="1134"/>
        </w:tabs>
        <w:spacing w:before="0"/>
        <w:ind w:left="1134" w:hanging="567"/>
        <w:rPr>
          <w:sz w:val="18"/>
          <w:szCs w:val="18"/>
        </w:rPr>
      </w:pPr>
      <w:r w:rsidRPr="0097023E">
        <w:rPr>
          <w:rStyle w:val="Red"/>
          <w:color w:val="000000" w:themeColor="text1"/>
          <w:sz w:val="18"/>
          <w:szCs w:val="18"/>
        </w:rPr>
        <w:t>For the activity</w:t>
      </w:r>
      <w:r w:rsidR="0097023E" w:rsidRPr="0097023E">
        <w:rPr>
          <w:rStyle w:val="Red"/>
          <w:color w:val="000000" w:themeColor="text1"/>
          <w:sz w:val="18"/>
          <w:szCs w:val="18"/>
        </w:rPr>
        <w:t xml:space="preserve"> </w:t>
      </w:r>
      <w:r w:rsidRPr="0097023E">
        <w:rPr>
          <w:rStyle w:val="Red"/>
          <w:color w:val="000000" w:themeColor="text1"/>
          <w:sz w:val="18"/>
          <w:szCs w:val="18"/>
        </w:rPr>
        <w:t>A1</w:t>
      </w:r>
      <w:r w:rsidR="00B04DA6" w:rsidRPr="0097023E">
        <w:rPr>
          <w:rStyle w:val="Red"/>
          <w:color w:val="000000" w:themeColor="text1"/>
          <w:sz w:val="18"/>
          <w:szCs w:val="18"/>
        </w:rPr>
        <w:t>,</w:t>
      </w:r>
      <w:r w:rsidRPr="0097023E">
        <w:rPr>
          <w:rStyle w:val="Red"/>
          <w:color w:val="000000" w:themeColor="text1"/>
          <w:sz w:val="18"/>
          <w:szCs w:val="18"/>
        </w:rPr>
        <w:t xml:space="preserve"> referenced in schedule 1, table S1.1</w:t>
      </w:r>
      <w:r w:rsidR="00B04DA6" w:rsidRPr="0097023E">
        <w:rPr>
          <w:rStyle w:val="Red"/>
          <w:color w:val="000000" w:themeColor="text1"/>
          <w:sz w:val="18"/>
          <w:szCs w:val="18"/>
        </w:rPr>
        <w:t>,</w:t>
      </w:r>
      <w:r w:rsidRPr="0097023E">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w:t>
      </w:r>
      <w:r w:rsidRPr="003375BF">
        <w:rPr>
          <w:sz w:val="18"/>
          <w:szCs w:val="18"/>
        </w:rPr>
        <w:t xml:space="preserv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97023E"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w:t>
      </w:r>
      <w:r w:rsidRPr="0097023E">
        <w:rPr>
          <w:color w:val="000000" w:themeColor="text1"/>
          <w:sz w:val="18"/>
          <w:szCs w:val="18"/>
        </w:rPr>
        <w:t xml:space="preserve"> or allowing the introduction; and</w:t>
      </w:r>
    </w:p>
    <w:p w14:paraId="4D2B1932" w14:textId="77777777" w:rsidR="00821962" w:rsidRPr="0097023E" w:rsidRDefault="00821962" w:rsidP="00107B87">
      <w:pPr>
        <w:pStyle w:val="aBullet"/>
        <w:tabs>
          <w:tab w:val="num" w:pos="1701"/>
        </w:tabs>
        <w:spacing w:before="0"/>
        <w:ind w:left="1701" w:hanging="567"/>
        <w:rPr>
          <w:color w:val="000000" w:themeColor="text1"/>
          <w:sz w:val="18"/>
          <w:szCs w:val="18"/>
        </w:rPr>
      </w:pPr>
      <w:r w:rsidRPr="0097023E">
        <w:rPr>
          <w:color w:val="000000" w:themeColor="text1"/>
          <w:sz w:val="18"/>
          <w:szCs w:val="18"/>
        </w:rPr>
        <w:t>the notification shall contain a description of the proposed change.</w:t>
      </w:r>
    </w:p>
    <w:p w14:paraId="48E426E8" w14:textId="08506296" w:rsidR="00821962" w:rsidRPr="0097023E" w:rsidRDefault="00821962" w:rsidP="00107B87">
      <w:pPr>
        <w:pStyle w:val="Bullet1"/>
        <w:tabs>
          <w:tab w:val="num" w:pos="1134"/>
        </w:tabs>
        <w:spacing w:before="0"/>
        <w:ind w:left="1134" w:hanging="567"/>
        <w:rPr>
          <w:rStyle w:val="Red"/>
          <w:color w:val="000000" w:themeColor="text1"/>
          <w:sz w:val="18"/>
          <w:szCs w:val="18"/>
        </w:rPr>
      </w:pPr>
      <w:r w:rsidRPr="0097023E">
        <w:rPr>
          <w:rStyle w:val="Red"/>
          <w:color w:val="000000" w:themeColor="text1"/>
          <w:sz w:val="18"/>
          <w:szCs w:val="18"/>
        </w:rPr>
        <w:t>For the activity</w:t>
      </w:r>
      <w:r w:rsidR="0097023E" w:rsidRPr="0097023E">
        <w:rPr>
          <w:rStyle w:val="Red"/>
          <w:color w:val="000000" w:themeColor="text1"/>
          <w:sz w:val="18"/>
          <w:szCs w:val="18"/>
        </w:rPr>
        <w:t xml:space="preserve"> </w:t>
      </w:r>
      <w:r w:rsidRPr="0097023E">
        <w:rPr>
          <w:rStyle w:val="Red"/>
          <w:color w:val="000000" w:themeColor="text1"/>
          <w:sz w:val="18"/>
          <w:szCs w:val="18"/>
        </w:rPr>
        <w:t>A1</w:t>
      </w:r>
      <w:r w:rsidR="00B04DA6" w:rsidRPr="0097023E">
        <w:rPr>
          <w:rStyle w:val="Red"/>
          <w:color w:val="000000" w:themeColor="text1"/>
          <w:sz w:val="18"/>
          <w:szCs w:val="18"/>
        </w:rPr>
        <w:t>,</w:t>
      </w:r>
      <w:r w:rsidRPr="0097023E">
        <w:rPr>
          <w:rStyle w:val="Red"/>
          <w:color w:val="000000" w:themeColor="text1"/>
          <w:sz w:val="18"/>
          <w:szCs w:val="18"/>
        </w:rPr>
        <w:t xml:space="preserve"> referenced in schedule 1, table S1.1</w:t>
      </w:r>
      <w:r w:rsidR="00B04DA6" w:rsidRPr="0097023E">
        <w:rPr>
          <w:rStyle w:val="Red"/>
          <w:color w:val="000000" w:themeColor="text1"/>
          <w:sz w:val="18"/>
          <w:szCs w:val="18"/>
        </w:rPr>
        <w:t>,</w:t>
      </w:r>
      <w:r w:rsidRPr="0097023E">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97023E">
        <w:rPr>
          <w:rStyle w:val="Red"/>
          <w:color w:val="000000" w:themeColor="text1"/>
          <w:sz w:val="18"/>
          <w:szCs w:val="18"/>
        </w:rPr>
        <w:t>Natural</w:t>
      </w:r>
      <w:r w:rsidRPr="0097023E">
        <w:rPr>
          <w:rStyle w:val="Red"/>
          <w:color w:val="000000" w:themeColor="text1"/>
          <w:sz w:val="18"/>
          <w:szCs w:val="18"/>
        </w:rPr>
        <w:t xml:space="preserve"> Resources Wales in writing of the actual population equivalent. </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B0EB1" w:rsidRDefault="00821962" w:rsidP="00821962">
            <w:pPr>
              <w:pStyle w:val="TableText"/>
              <w:rPr>
                <w:rStyle w:val="Blue"/>
                <w:color w:val="000000" w:themeColor="text1"/>
                <w:sz w:val="18"/>
                <w:szCs w:val="18"/>
              </w:rPr>
            </w:pPr>
            <w:r w:rsidRPr="007B0EB1">
              <w:rPr>
                <w:rStyle w:val="Blue"/>
                <w:color w:val="000000" w:themeColor="text1"/>
                <w:sz w:val="18"/>
                <w:szCs w:val="18"/>
              </w:rPr>
              <w:t>A1</w:t>
            </w:r>
          </w:p>
        </w:tc>
        <w:tc>
          <w:tcPr>
            <w:tcW w:w="3163" w:type="pct"/>
            <w:shd w:val="clear" w:color="auto" w:fill="auto"/>
          </w:tcPr>
          <w:p w14:paraId="05F3C92E" w14:textId="6C46F00B" w:rsidR="00821962" w:rsidRPr="007B0EB1" w:rsidRDefault="00821962" w:rsidP="00821962">
            <w:pPr>
              <w:pStyle w:val="TableText"/>
              <w:rPr>
                <w:rStyle w:val="Blue"/>
                <w:color w:val="000000" w:themeColor="text1"/>
                <w:sz w:val="18"/>
                <w:szCs w:val="18"/>
              </w:rPr>
            </w:pPr>
            <w:r w:rsidRPr="007B0EB1">
              <w:rPr>
                <w:rStyle w:val="Blue"/>
                <w:color w:val="000000" w:themeColor="text1"/>
                <w:sz w:val="18"/>
                <w:szCs w:val="18"/>
              </w:rPr>
              <w:t xml:space="preserve">Discharge of secondary treated sewage effluent with nutrient removal via </w:t>
            </w:r>
            <w:r w:rsidR="002D50FC" w:rsidRPr="007B0EB1">
              <w:rPr>
                <w:rStyle w:val="Blue"/>
                <w:color w:val="000000" w:themeColor="text1"/>
                <w:sz w:val="18"/>
                <w:szCs w:val="18"/>
              </w:rPr>
              <w:t>Final Effluent Discharge Point</w:t>
            </w:r>
          </w:p>
        </w:tc>
        <w:tc>
          <w:tcPr>
            <w:tcW w:w="1171" w:type="pct"/>
            <w:shd w:val="clear" w:color="auto" w:fill="auto"/>
          </w:tcPr>
          <w:p w14:paraId="7479940B" w14:textId="0BCAA873" w:rsidR="00821962" w:rsidRPr="007B0EB1" w:rsidRDefault="00D56820" w:rsidP="00821962">
            <w:pPr>
              <w:pStyle w:val="TableText"/>
              <w:rPr>
                <w:rStyle w:val="Red"/>
                <w:color w:val="000000" w:themeColor="text1"/>
                <w:sz w:val="18"/>
                <w:szCs w:val="18"/>
              </w:rPr>
            </w:pPr>
            <w:r w:rsidRPr="007B0EB1">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7B0EB1" w:rsidRDefault="00821962" w:rsidP="00821962">
            <w:pPr>
              <w:pStyle w:val="TableText"/>
              <w:rPr>
                <w:rStyle w:val="Blue"/>
                <w:color w:val="000000" w:themeColor="text1"/>
                <w:sz w:val="18"/>
                <w:szCs w:val="18"/>
              </w:rPr>
            </w:pPr>
            <w:r w:rsidRPr="007B0EB1">
              <w:rPr>
                <w:rStyle w:val="Blue"/>
                <w:color w:val="000000" w:themeColor="text1"/>
                <w:sz w:val="18"/>
                <w:szCs w:val="18"/>
              </w:rPr>
              <w:t>A2</w:t>
            </w:r>
          </w:p>
        </w:tc>
        <w:tc>
          <w:tcPr>
            <w:tcW w:w="3163" w:type="pct"/>
            <w:shd w:val="clear" w:color="auto" w:fill="auto"/>
          </w:tcPr>
          <w:p w14:paraId="5B8C94E0" w14:textId="267E46FE" w:rsidR="00821962" w:rsidRPr="007B0EB1" w:rsidRDefault="00821962" w:rsidP="00821962">
            <w:pPr>
              <w:pStyle w:val="TableText"/>
              <w:rPr>
                <w:rStyle w:val="Blue"/>
                <w:color w:val="000000" w:themeColor="text1"/>
                <w:sz w:val="18"/>
                <w:szCs w:val="18"/>
              </w:rPr>
            </w:pPr>
            <w:r w:rsidRPr="007B0EB1">
              <w:rPr>
                <w:rStyle w:val="Blue"/>
                <w:color w:val="000000" w:themeColor="text1"/>
                <w:sz w:val="18"/>
                <w:szCs w:val="18"/>
              </w:rPr>
              <w:t xml:space="preserve">Discharge of storm sewage via </w:t>
            </w:r>
            <w:r w:rsidR="002D50FC" w:rsidRPr="007B0EB1">
              <w:rPr>
                <w:rStyle w:val="Blue"/>
                <w:color w:val="000000" w:themeColor="text1"/>
                <w:sz w:val="18"/>
                <w:szCs w:val="18"/>
              </w:rPr>
              <w:t>Storm Discharge Point</w:t>
            </w:r>
          </w:p>
        </w:tc>
        <w:tc>
          <w:tcPr>
            <w:tcW w:w="1171" w:type="pct"/>
            <w:shd w:val="clear" w:color="auto" w:fill="auto"/>
          </w:tcPr>
          <w:p w14:paraId="3B382FBD" w14:textId="184F1619" w:rsidR="00821962" w:rsidRPr="007B0EB1" w:rsidRDefault="00D56820" w:rsidP="00821962">
            <w:pPr>
              <w:pStyle w:val="TableText"/>
              <w:rPr>
                <w:color w:val="000000" w:themeColor="text1"/>
                <w:sz w:val="18"/>
                <w:szCs w:val="18"/>
              </w:rPr>
            </w:pPr>
            <w:r w:rsidRPr="007B0EB1">
              <w:rPr>
                <w:color w:val="000000" w:themeColor="text1"/>
                <w:sz w:val="18"/>
                <w:szCs w:val="18"/>
              </w:rPr>
              <w:t>N/A</w:t>
            </w:r>
          </w:p>
        </w:tc>
      </w:tr>
    </w:tbl>
    <w:p w14:paraId="2BFB427A" w14:textId="77777777" w:rsidR="007B0EB1" w:rsidRDefault="007B0EB1" w:rsidP="00117092">
      <w:pPr>
        <w:pStyle w:val="Heading1"/>
        <w:spacing w:after="400"/>
        <w:ind w:left="567"/>
        <w:rPr>
          <w:sz w:val="36"/>
        </w:rPr>
      </w:pPr>
    </w:p>
    <w:p w14:paraId="564D5228" w14:textId="77777777" w:rsidR="007B0EB1" w:rsidRDefault="007B0EB1">
      <w:pPr>
        <w:rPr>
          <w:rFonts w:ascii="Arial" w:hAnsi="Arial"/>
          <w:b/>
          <w:kern w:val="28"/>
          <w:sz w:val="36"/>
        </w:rPr>
      </w:pPr>
      <w:r>
        <w:rPr>
          <w:sz w:val="36"/>
        </w:rPr>
        <w:br w:type="page"/>
      </w:r>
    </w:p>
    <w:p w14:paraId="7867BDD9" w14:textId="6132009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6C0B9558" w:rsidR="00821962" w:rsidRPr="00D2050D" w:rsidRDefault="00821962" w:rsidP="00821962">
            <w:pPr>
              <w:pStyle w:val="TableText"/>
              <w:rPr>
                <w:b/>
                <w:color w:val="FF0000"/>
                <w:sz w:val="18"/>
                <w:szCs w:val="18"/>
              </w:rPr>
            </w:pPr>
            <w:r w:rsidRPr="00534C4C">
              <w:rPr>
                <w:b/>
                <w:color w:val="FFFFFF"/>
                <w:sz w:val="18"/>
                <w:szCs w:val="18"/>
              </w:rPr>
              <w:t>E</w:t>
            </w:r>
            <w:r w:rsidRPr="00892ED3">
              <w:rPr>
                <w:b/>
                <w:color w:val="FFFFFF"/>
                <w:sz w:val="18"/>
                <w:szCs w:val="18"/>
              </w:rPr>
              <w:t>ffective up to and including</w:t>
            </w:r>
            <w:r w:rsidR="00722B81" w:rsidRPr="00892ED3">
              <w:rPr>
                <w:b/>
                <w:color w:val="FFFFFF"/>
                <w:sz w:val="18"/>
                <w:szCs w:val="18"/>
              </w:rPr>
              <w:t xml:space="preserve"> </w:t>
            </w:r>
            <w:r w:rsidR="00892ED3" w:rsidRPr="00892ED3">
              <w:rPr>
                <w:b/>
                <w:color w:val="FFFFFF"/>
                <w:sz w:val="18"/>
                <w:szCs w:val="18"/>
              </w:rPr>
              <w:t>21/12/2024</w:t>
            </w:r>
          </w:p>
        </w:tc>
      </w:tr>
      <w:tr w:rsidR="002871A7" w:rsidRPr="00C25946" w14:paraId="72A77974" w14:textId="77777777" w:rsidTr="002871A7">
        <w:trPr>
          <w:cantSplit/>
          <w:tblHeader/>
        </w:trPr>
        <w:tc>
          <w:tcPr>
            <w:tcW w:w="592" w:type="pct"/>
            <w:shd w:val="clear" w:color="auto" w:fill="auto"/>
          </w:tcPr>
          <w:p w14:paraId="75F8C9B4" w14:textId="649E393A" w:rsidR="00821962" w:rsidRPr="00892ED3" w:rsidRDefault="00821962" w:rsidP="00821962">
            <w:pPr>
              <w:pStyle w:val="TableText"/>
              <w:rPr>
                <w:b/>
                <w:color w:val="000000" w:themeColor="text1"/>
                <w:sz w:val="18"/>
                <w:szCs w:val="18"/>
              </w:rPr>
            </w:pPr>
            <w:r w:rsidRPr="00892ED3">
              <w:rPr>
                <w:b/>
                <w:color w:val="000000" w:themeColor="text1"/>
                <w:sz w:val="18"/>
                <w:szCs w:val="18"/>
              </w:rPr>
              <w:t>Effluent and discharge point</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2ED475F3" w:rsidR="00007D91" w:rsidRPr="00892ED3" w:rsidRDefault="00B85E30" w:rsidP="00821962">
            <w:pPr>
              <w:pStyle w:val="TableText"/>
              <w:rPr>
                <w:rStyle w:val="Blue"/>
                <w:color w:val="000000" w:themeColor="text1"/>
                <w:sz w:val="18"/>
                <w:szCs w:val="18"/>
              </w:rPr>
            </w:pPr>
            <w:r w:rsidRPr="00892ED3">
              <w:rPr>
                <w:rStyle w:val="Blue"/>
                <w:color w:val="000000" w:themeColor="text1"/>
                <w:sz w:val="18"/>
                <w:szCs w:val="18"/>
              </w:rPr>
              <w:t>A1 Secondary treated sewage effluent with nutrient removal</w:t>
            </w:r>
            <w:r w:rsidR="00892ED3" w:rsidRPr="00892ED3">
              <w:rPr>
                <w:rStyle w:val="Blue"/>
                <w:color w:val="000000" w:themeColor="text1"/>
                <w:sz w:val="18"/>
                <w:szCs w:val="18"/>
              </w:rPr>
              <w:t xml:space="preserve"> </w:t>
            </w:r>
            <w:r w:rsidRPr="00892ED3">
              <w:rPr>
                <w:rStyle w:val="Blue"/>
                <w:color w:val="000000" w:themeColor="text1"/>
                <w:sz w:val="18"/>
                <w:szCs w:val="18"/>
              </w:rPr>
              <w:t>via Final Effluent Discharge Point</w:t>
            </w:r>
          </w:p>
        </w:tc>
        <w:tc>
          <w:tcPr>
            <w:tcW w:w="740" w:type="pct"/>
            <w:shd w:val="clear" w:color="auto" w:fill="auto"/>
          </w:tcPr>
          <w:p w14:paraId="63F6712A"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Dry weather flow</w:t>
            </w:r>
          </w:p>
        </w:tc>
        <w:tc>
          <w:tcPr>
            <w:tcW w:w="682" w:type="pct"/>
            <w:shd w:val="clear" w:color="auto" w:fill="auto"/>
          </w:tcPr>
          <w:p w14:paraId="006052FF" w14:textId="788E61F4" w:rsidR="00007D91" w:rsidRPr="00892ED3" w:rsidRDefault="00892ED3"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270</w:t>
            </w:r>
            <w:r w:rsidR="00007D91" w:rsidRPr="00892ED3">
              <w:rPr>
                <w:rStyle w:val="Blue"/>
                <w:rFonts w:cs="Calibri"/>
                <w:color w:val="000000" w:themeColor="text1"/>
                <w:sz w:val="18"/>
                <w:szCs w:val="18"/>
              </w:rPr>
              <w:t xml:space="preserve"> m</w:t>
            </w:r>
            <w:r w:rsidR="00007D91" w:rsidRPr="00892ED3">
              <w:rPr>
                <w:rStyle w:val="Blue"/>
                <w:rFonts w:cs="Calibri"/>
                <w:color w:val="000000" w:themeColor="text1"/>
                <w:sz w:val="18"/>
                <w:szCs w:val="18"/>
                <w:vertAlign w:val="superscript"/>
              </w:rPr>
              <w:t>3</w:t>
            </w:r>
            <w:r w:rsidR="00007D91" w:rsidRPr="00892ED3">
              <w:rPr>
                <w:rStyle w:val="Blue"/>
                <w:rFonts w:cs="Calibri"/>
                <w:color w:val="000000" w:themeColor="text1"/>
                <w:sz w:val="18"/>
                <w:szCs w:val="18"/>
              </w:rPr>
              <w:t>/day</w:t>
            </w:r>
          </w:p>
          <w:p w14:paraId="0A5CA1FC" w14:textId="77777777" w:rsidR="00007D91" w:rsidRPr="00892ED3" w:rsidRDefault="00007D91" w:rsidP="00821962">
            <w:pPr>
              <w:pStyle w:val="TableText"/>
              <w:rPr>
                <w:rStyle w:val="Blue"/>
                <w:rFonts w:cs="Calibri"/>
                <w:color w:val="000000" w:themeColor="text1"/>
                <w:sz w:val="18"/>
                <w:szCs w:val="18"/>
              </w:rPr>
            </w:pPr>
          </w:p>
          <w:p w14:paraId="1EBEED82" w14:textId="77777777" w:rsidR="00007D91" w:rsidRPr="00892ED3"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Total daily volume</w:t>
            </w:r>
          </w:p>
        </w:tc>
        <w:tc>
          <w:tcPr>
            <w:tcW w:w="625" w:type="pct"/>
            <w:shd w:val="clear" w:color="auto" w:fill="auto"/>
          </w:tcPr>
          <w:p w14:paraId="2A9E224B"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 xml:space="preserve">N/A                                                                </w:t>
            </w:r>
          </w:p>
        </w:tc>
        <w:tc>
          <w:tcPr>
            <w:tcW w:w="740" w:type="pct"/>
            <w:shd w:val="clear" w:color="auto" w:fill="auto"/>
          </w:tcPr>
          <w:p w14:paraId="0F9667D6"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Continuous</w:t>
            </w:r>
          </w:p>
        </w:tc>
        <w:tc>
          <w:tcPr>
            <w:tcW w:w="848" w:type="pct"/>
            <w:shd w:val="clear" w:color="auto" w:fill="auto"/>
          </w:tcPr>
          <w:p w14:paraId="181A2AA3" w14:textId="2BC3FF2F" w:rsidR="00007D91" w:rsidRPr="00892ED3" w:rsidRDefault="00007D91" w:rsidP="00821962">
            <w:pPr>
              <w:pStyle w:val="TableText"/>
              <w:rPr>
                <w:rStyle w:val="Blue"/>
                <w:rFonts w:cs="Calibri"/>
                <w:color w:val="000000" w:themeColor="text1"/>
                <w:sz w:val="18"/>
                <w:szCs w:val="18"/>
              </w:rPr>
            </w:pPr>
            <w:r w:rsidRPr="00112C1D">
              <w:rPr>
                <w:rStyle w:val="Blue"/>
                <w:rFonts w:cs="Calibri"/>
                <w:color w:val="000000" w:themeColor="text1"/>
                <w:sz w:val="18"/>
                <w:szCs w:val="18"/>
              </w:rPr>
              <w:t>Condition</w:t>
            </w:r>
            <w:r w:rsidR="003A60C6" w:rsidRPr="00112C1D">
              <w:rPr>
                <w:rStyle w:val="Blue"/>
                <w:rFonts w:cs="Calibri"/>
                <w:color w:val="000000" w:themeColor="text1"/>
                <w:sz w:val="18"/>
                <w:szCs w:val="18"/>
              </w:rPr>
              <w:t>s</w:t>
            </w:r>
            <w:r w:rsidRPr="00112C1D">
              <w:rPr>
                <w:rStyle w:val="Blue"/>
                <w:rFonts w:cs="Calibri"/>
                <w:color w:val="000000" w:themeColor="text1"/>
                <w:sz w:val="18"/>
                <w:szCs w:val="18"/>
              </w:rPr>
              <w:t xml:space="preserve"> 3.1.</w:t>
            </w:r>
            <w:r w:rsidR="00892ED3" w:rsidRPr="00112C1D">
              <w:rPr>
                <w:rStyle w:val="Blue"/>
                <w:rFonts w:cs="Calibri"/>
                <w:color w:val="000000" w:themeColor="text1"/>
                <w:sz w:val="18"/>
                <w:szCs w:val="18"/>
              </w:rPr>
              <w:t>4</w:t>
            </w:r>
            <w:r w:rsidRPr="00112C1D">
              <w:rPr>
                <w:rStyle w:val="Blue"/>
                <w:rFonts w:cs="Calibri"/>
                <w:color w:val="000000" w:themeColor="text1"/>
                <w:sz w:val="18"/>
                <w:szCs w:val="18"/>
              </w:rPr>
              <w:t xml:space="preserve"> and 3.3.</w:t>
            </w:r>
            <w:r w:rsidR="00892ED3" w:rsidRPr="00892ED3">
              <w:rPr>
                <w:rStyle w:val="Blue"/>
                <w:rFonts w:cs="Calibri"/>
                <w:color w:val="000000" w:themeColor="text1"/>
                <w:sz w:val="18"/>
                <w:szCs w:val="18"/>
              </w:rPr>
              <w:t>8</w:t>
            </w:r>
            <w:r w:rsidRPr="00892ED3">
              <w:rPr>
                <w:rStyle w:val="Blue"/>
                <w:rFonts w:cs="Calibri"/>
                <w:color w:val="000000" w:themeColor="text1"/>
                <w:sz w:val="18"/>
                <w:szCs w:val="18"/>
              </w:rPr>
              <w:t xml:space="preserve"> appl</w:t>
            </w:r>
            <w:r w:rsidR="003A60C6" w:rsidRPr="00892ED3">
              <w:rPr>
                <w:rStyle w:val="Blue"/>
                <w:rFonts w:cs="Calibri"/>
                <w:color w:val="000000" w:themeColor="text1"/>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15-minute instantaneous or averaged flow</w:t>
            </w:r>
          </w:p>
        </w:tc>
        <w:tc>
          <w:tcPr>
            <w:tcW w:w="682" w:type="pct"/>
            <w:shd w:val="clear" w:color="auto" w:fill="auto"/>
          </w:tcPr>
          <w:p w14:paraId="4C4EF75C"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15-minute</w:t>
            </w:r>
          </w:p>
        </w:tc>
        <w:tc>
          <w:tcPr>
            <w:tcW w:w="625" w:type="pct"/>
            <w:shd w:val="clear" w:color="auto" w:fill="auto"/>
          </w:tcPr>
          <w:p w14:paraId="6AC65A2D"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N/A</w:t>
            </w:r>
          </w:p>
        </w:tc>
        <w:tc>
          <w:tcPr>
            <w:tcW w:w="740" w:type="pct"/>
            <w:shd w:val="clear" w:color="auto" w:fill="auto"/>
          </w:tcPr>
          <w:p w14:paraId="567E6CCD"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Continuous</w:t>
            </w:r>
          </w:p>
        </w:tc>
        <w:tc>
          <w:tcPr>
            <w:tcW w:w="848" w:type="pct"/>
            <w:shd w:val="clear" w:color="auto" w:fill="auto"/>
          </w:tcPr>
          <w:p w14:paraId="4B20E96F"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ATU-BOD as O</w:t>
            </w:r>
            <w:r w:rsidRPr="00892ED3">
              <w:rPr>
                <w:rStyle w:val="Blue"/>
                <w:rFonts w:cs="Calibri"/>
                <w:color w:val="000000" w:themeColor="text1"/>
                <w:sz w:val="18"/>
                <w:szCs w:val="18"/>
                <w:vertAlign w:val="subscript"/>
              </w:rPr>
              <w:t>2</w:t>
            </w:r>
          </w:p>
        </w:tc>
        <w:tc>
          <w:tcPr>
            <w:tcW w:w="682" w:type="pct"/>
            <w:shd w:val="clear" w:color="auto" w:fill="auto"/>
          </w:tcPr>
          <w:p w14:paraId="7A8F79BC" w14:textId="039C0CC3" w:rsidR="00007D91" w:rsidRPr="00892ED3" w:rsidRDefault="00892ED3"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25</w:t>
            </w:r>
            <w:r w:rsidR="00007D91" w:rsidRPr="00892ED3">
              <w:rPr>
                <w:rStyle w:val="Blue"/>
                <w:rFonts w:cs="Calibri"/>
                <w:color w:val="000000" w:themeColor="text1"/>
                <w:sz w:val="18"/>
                <w:szCs w:val="18"/>
              </w:rPr>
              <w:t xml:space="preserve"> mg/l</w:t>
            </w:r>
          </w:p>
        </w:tc>
        <w:tc>
          <w:tcPr>
            <w:tcW w:w="773" w:type="pct"/>
            <w:shd w:val="clear" w:color="auto" w:fill="auto"/>
          </w:tcPr>
          <w:p w14:paraId="6D3E10F0"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N/A</w:t>
            </w:r>
          </w:p>
        </w:tc>
        <w:tc>
          <w:tcPr>
            <w:tcW w:w="740" w:type="pct"/>
            <w:shd w:val="clear" w:color="auto" w:fill="auto"/>
          </w:tcPr>
          <w:p w14:paraId="4614B05A"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 xml:space="preserve">Look up </w:t>
            </w:r>
            <w:proofErr w:type="gramStart"/>
            <w:r w:rsidRPr="00892ED3">
              <w:rPr>
                <w:rStyle w:val="Blue"/>
                <w:rFonts w:cs="Calibri"/>
                <w:color w:val="000000" w:themeColor="text1"/>
                <w:sz w:val="18"/>
                <w:szCs w:val="18"/>
              </w:rPr>
              <w:t>table</w:t>
            </w:r>
            <w:proofErr w:type="gramEnd"/>
          </w:p>
          <w:p w14:paraId="7B8D5168" w14:textId="77777777" w:rsidR="00007D91" w:rsidRPr="00892ED3" w:rsidRDefault="00007D91" w:rsidP="00821962">
            <w:pPr>
              <w:pStyle w:val="TableText"/>
              <w:rPr>
                <w:rStyle w:val="Blue"/>
                <w:rFonts w:cs="Calibri"/>
                <w:color w:val="000000" w:themeColor="text1"/>
                <w:sz w:val="18"/>
                <w:szCs w:val="18"/>
              </w:rPr>
            </w:pPr>
            <w:r w:rsidRPr="00892ED3">
              <w:rPr>
                <w:rStyle w:val="Blue"/>
                <w:rFonts w:cs="Calibri"/>
                <w:color w:val="000000" w:themeColor="text1"/>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40" w:type="pct"/>
            <w:shd w:val="clear" w:color="auto" w:fill="auto"/>
          </w:tcPr>
          <w:p w14:paraId="29964A7C" w14:textId="38AE7F14" w:rsidR="00F66266" w:rsidRPr="00112C1D" w:rsidRDefault="00F66266" w:rsidP="00F66266">
            <w:pPr>
              <w:pStyle w:val="TableText"/>
              <w:rPr>
                <w:rStyle w:val="Blue"/>
                <w:rFonts w:cs="Calibri"/>
                <w:color w:val="000000" w:themeColor="text1"/>
                <w:sz w:val="18"/>
                <w:szCs w:val="18"/>
              </w:rPr>
            </w:pPr>
            <w:r w:rsidRPr="00112C1D">
              <w:rPr>
                <w:rStyle w:val="Blue"/>
                <w:rFonts w:cs="Calibri"/>
                <w:color w:val="000000" w:themeColor="text1"/>
                <w:sz w:val="18"/>
                <w:szCs w:val="18"/>
              </w:rPr>
              <w:t>Ammoniacal nitrogen (expressed as N)</w:t>
            </w:r>
          </w:p>
        </w:tc>
        <w:tc>
          <w:tcPr>
            <w:tcW w:w="682" w:type="pct"/>
            <w:shd w:val="clear" w:color="auto" w:fill="auto"/>
          </w:tcPr>
          <w:p w14:paraId="05B441C1" w14:textId="64F2D804" w:rsidR="00F66266" w:rsidRPr="00112C1D" w:rsidRDefault="00112C1D" w:rsidP="00F66266">
            <w:pPr>
              <w:pStyle w:val="TableText"/>
              <w:rPr>
                <w:rStyle w:val="Blue"/>
                <w:rFonts w:cs="Calibri"/>
                <w:color w:val="000000" w:themeColor="text1"/>
                <w:sz w:val="18"/>
                <w:szCs w:val="18"/>
              </w:rPr>
            </w:pPr>
            <w:r w:rsidRPr="00112C1D">
              <w:rPr>
                <w:rStyle w:val="Blue"/>
                <w:rFonts w:cs="Calibri"/>
                <w:color w:val="000000" w:themeColor="text1"/>
                <w:sz w:val="18"/>
                <w:szCs w:val="18"/>
              </w:rPr>
              <w:t>10</w:t>
            </w:r>
            <w:r w:rsidR="00F66266" w:rsidRPr="00112C1D">
              <w:rPr>
                <w:rStyle w:val="Blue"/>
                <w:rFonts w:cs="Calibri"/>
                <w:color w:val="000000" w:themeColor="text1"/>
                <w:sz w:val="18"/>
                <w:szCs w:val="18"/>
              </w:rPr>
              <w:t xml:space="preserve"> mg/l</w:t>
            </w:r>
          </w:p>
        </w:tc>
        <w:tc>
          <w:tcPr>
            <w:tcW w:w="773" w:type="pct"/>
            <w:shd w:val="clear" w:color="auto" w:fill="auto"/>
          </w:tcPr>
          <w:p w14:paraId="6F4B4042" w14:textId="5F26B0FB" w:rsidR="00F66266" w:rsidRPr="00112C1D" w:rsidRDefault="00F66266" w:rsidP="00F66266">
            <w:pPr>
              <w:pStyle w:val="TableText"/>
              <w:rPr>
                <w:rStyle w:val="Blue"/>
                <w:rFonts w:cs="Calibri"/>
                <w:color w:val="000000" w:themeColor="text1"/>
                <w:sz w:val="18"/>
                <w:szCs w:val="18"/>
              </w:rPr>
            </w:pPr>
            <w:r w:rsidRPr="00112C1D">
              <w:rPr>
                <w:rStyle w:val="Blue"/>
                <w:rFonts w:cs="Calibri"/>
                <w:color w:val="000000" w:themeColor="text1"/>
                <w:sz w:val="18"/>
                <w:szCs w:val="18"/>
              </w:rPr>
              <w:t>Instantaneous (spot sample)</w:t>
            </w:r>
          </w:p>
        </w:tc>
        <w:tc>
          <w:tcPr>
            <w:tcW w:w="625" w:type="pct"/>
            <w:shd w:val="clear" w:color="auto" w:fill="auto"/>
          </w:tcPr>
          <w:p w14:paraId="34ED1831" w14:textId="6A606F6A" w:rsidR="00F66266" w:rsidRPr="00112C1D" w:rsidRDefault="00F66266" w:rsidP="00F66266">
            <w:pPr>
              <w:pStyle w:val="TableText"/>
              <w:rPr>
                <w:rStyle w:val="Blue"/>
                <w:rFonts w:cs="Calibri"/>
                <w:color w:val="000000" w:themeColor="text1"/>
                <w:sz w:val="18"/>
                <w:szCs w:val="18"/>
              </w:rPr>
            </w:pPr>
            <w:r w:rsidRPr="00112C1D">
              <w:rPr>
                <w:rStyle w:val="Blue"/>
                <w:rFonts w:cs="Calibri"/>
                <w:color w:val="000000" w:themeColor="text1"/>
                <w:sz w:val="18"/>
                <w:szCs w:val="18"/>
              </w:rPr>
              <w:t>N/A</w:t>
            </w:r>
          </w:p>
        </w:tc>
        <w:tc>
          <w:tcPr>
            <w:tcW w:w="740" w:type="pct"/>
            <w:shd w:val="clear" w:color="auto" w:fill="auto"/>
          </w:tcPr>
          <w:p w14:paraId="06C5DF27" w14:textId="109F145F" w:rsidR="00F66266" w:rsidRPr="00112C1D" w:rsidRDefault="00F66266" w:rsidP="00F66266">
            <w:pPr>
              <w:pStyle w:val="TableText"/>
              <w:rPr>
                <w:rStyle w:val="Blue"/>
                <w:rFonts w:cs="Calibri"/>
                <w:color w:val="000000" w:themeColor="text1"/>
                <w:sz w:val="18"/>
                <w:szCs w:val="18"/>
              </w:rPr>
            </w:pPr>
            <w:r w:rsidRPr="00112C1D">
              <w:rPr>
                <w:rStyle w:val="Blue"/>
                <w:rFonts w:cs="Calibri"/>
                <w:color w:val="000000" w:themeColor="text1"/>
                <w:sz w:val="18"/>
                <w:szCs w:val="18"/>
              </w:rPr>
              <w:t>As specified in schedule 3B</w:t>
            </w:r>
          </w:p>
        </w:tc>
        <w:tc>
          <w:tcPr>
            <w:tcW w:w="848" w:type="pct"/>
            <w:shd w:val="clear" w:color="auto" w:fill="auto"/>
          </w:tcPr>
          <w:p w14:paraId="41DD3257" w14:textId="77777777" w:rsidR="00F66266" w:rsidRPr="00112C1D" w:rsidRDefault="00F66266" w:rsidP="00F66266">
            <w:pPr>
              <w:pStyle w:val="TableText"/>
              <w:rPr>
                <w:rStyle w:val="Blue"/>
                <w:rFonts w:cs="Calibri"/>
                <w:color w:val="000000" w:themeColor="text1"/>
                <w:sz w:val="18"/>
                <w:szCs w:val="18"/>
              </w:rPr>
            </w:pPr>
            <w:r w:rsidRPr="00112C1D">
              <w:rPr>
                <w:rStyle w:val="Blue"/>
                <w:rFonts w:cs="Calibri"/>
                <w:color w:val="000000" w:themeColor="text1"/>
                <w:sz w:val="18"/>
                <w:szCs w:val="18"/>
              </w:rPr>
              <w:t xml:space="preserve">Look up </w:t>
            </w:r>
            <w:proofErr w:type="gramStart"/>
            <w:r w:rsidRPr="00112C1D">
              <w:rPr>
                <w:rStyle w:val="Blue"/>
                <w:rFonts w:cs="Calibri"/>
                <w:color w:val="000000" w:themeColor="text1"/>
                <w:sz w:val="18"/>
                <w:szCs w:val="18"/>
              </w:rPr>
              <w:t>table</w:t>
            </w:r>
            <w:proofErr w:type="gramEnd"/>
          </w:p>
          <w:p w14:paraId="700E9C5A" w14:textId="5DE1056D" w:rsidR="00F66266" w:rsidRPr="00112C1D" w:rsidRDefault="00F66266" w:rsidP="00F66266">
            <w:pPr>
              <w:pStyle w:val="TableText"/>
              <w:rPr>
                <w:rStyle w:val="Blue"/>
                <w:rFonts w:cs="Calibri"/>
                <w:color w:val="000000" w:themeColor="text1"/>
                <w:sz w:val="18"/>
                <w:szCs w:val="18"/>
              </w:rPr>
            </w:pPr>
            <w:r w:rsidRPr="00112C1D">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E60B1A" w:rsidRDefault="00F66266" w:rsidP="00F66266">
            <w:pPr>
              <w:pStyle w:val="TableText"/>
              <w:rPr>
                <w:rStyle w:val="Blue"/>
                <w:rFonts w:cs="Calibri"/>
                <w:color w:val="000000" w:themeColor="text1"/>
                <w:sz w:val="18"/>
                <w:szCs w:val="18"/>
              </w:rPr>
            </w:pPr>
            <w:r w:rsidRPr="00E60B1A">
              <w:rPr>
                <w:rStyle w:val="Blue"/>
                <w:rFonts w:cs="Calibri"/>
                <w:color w:val="000000" w:themeColor="text1"/>
                <w:sz w:val="18"/>
                <w:szCs w:val="18"/>
              </w:rPr>
              <w:t>Suspended solids (measured after drying at 105°C)</w:t>
            </w:r>
          </w:p>
        </w:tc>
        <w:tc>
          <w:tcPr>
            <w:tcW w:w="682" w:type="pct"/>
            <w:shd w:val="clear" w:color="auto" w:fill="auto"/>
          </w:tcPr>
          <w:p w14:paraId="10209DCF" w14:textId="05B2E4A1" w:rsidR="00F66266" w:rsidRPr="00E60B1A" w:rsidRDefault="00E60B1A" w:rsidP="00F66266">
            <w:pPr>
              <w:pStyle w:val="TableText"/>
              <w:rPr>
                <w:rStyle w:val="Blue"/>
                <w:rFonts w:cs="Calibri"/>
                <w:color w:val="000000" w:themeColor="text1"/>
                <w:sz w:val="18"/>
                <w:szCs w:val="18"/>
              </w:rPr>
            </w:pPr>
            <w:r w:rsidRPr="00E60B1A">
              <w:rPr>
                <w:rStyle w:val="Blue"/>
                <w:rFonts w:cs="Calibri"/>
                <w:color w:val="000000" w:themeColor="text1"/>
                <w:sz w:val="18"/>
                <w:szCs w:val="18"/>
              </w:rPr>
              <w:t>24</w:t>
            </w:r>
            <w:r w:rsidR="00F66266" w:rsidRPr="00E60B1A">
              <w:rPr>
                <w:rStyle w:val="Blue"/>
                <w:rFonts w:cs="Calibri"/>
                <w:color w:val="000000" w:themeColor="text1"/>
                <w:sz w:val="18"/>
                <w:szCs w:val="18"/>
              </w:rPr>
              <w:t xml:space="preserve"> mg/l</w:t>
            </w:r>
          </w:p>
        </w:tc>
        <w:tc>
          <w:tcPr>
            <w:tcW w:w="773" w:type="pct"/>
            <w:shd w:val="clear" w:color="auto" w:fill="auto"/>
          </w:tcPr>
          <w:p w14:paraId="4E52D681" w14:textId="77777777" w:rsidR="00F66266" w:rsidRPr="00E60B1A" w:rsidRDefault="00F66266" w:rsidP="00F66266">
            <w:pPr>
              <w:pStyle w:val="TableText"/>
              <w:rPr>
                <w:rStyle w:val="Blue"/>
                <w:rFonts w:cs="Calibri"/>
                <w:color w:val="000000" w:themeColor="text1"/>
                <w:sz w:val="18"/>
                <w:szCs w:val="18"/>
              </w:rPr>
            </w:pPr>
            <w:r w:rsidRPr="00E60B1A">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E60B1A" w:rsidRDefault="00F66266" w:rsidP="00F66266">
            <w:pPr>
              <w:pStyle w:val="TableText"/>
              <w:rPr>
                <w:rStyle w:val="Blue"/>
                <w:rFonts w:cs="Calibri"/>
                <w:color w:val="000000" w:themeColor="text1"/>
                <w:sz w:val="18"/>
                <w:szCs w:val="18"/>
              </w:rPr>
            </w:pPr>
            <w:r w:rsidRPr="00E60B1A">
              <w:rPr>
                <w:rStyle w:val="Blue"/>
                <w:rFonts w:cs="Calibri"/>
                <w:color w:val="000000" w:themeColor="text1"/>
                <w:sz w:val="18"/>
                <w:szCs w:val="18"/>
              </w:rPr>
              <w:t>N/A</w:t>
            </w:r>
          </w:p>
        </w:tc>
        <w:tc>
          <w:tcPr>
            <w:tcW w:w="740" w:type="pct"/>
            <w:shd w:val="clear" w:color="auto" w:fill="auto"/>
          </w:tcPr>
          <w:p w14:paraId="0F555450" w14:textId="77777777" w:rsidR="00F66266" w:rsidRPr="00E60B1A" w:rsidRDefault="00F66266" w:rsidP="00F66266">
            <w:pPr>
              <w:pStyle w:val="TableText"/>
              <w:rPr>
                <w:rStyle w:val="Blue"/>
                <w:rFonts w:cs="Calibri"/>
                <w:color w:val="000000" w:themeColor="text1"/>
                <w:sz w:val="18"/>
                <w:szCs w:val="18"/>
              </w:rPr>
            </w:pPr>
            <w:r w:rsidRPr="00E60B1A">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E60B1A" w:rsidRDefault="00F66266" w:rsidP="00F66266">
            <w:pPr>
              <w:pStyle w:val="TableText"/>
              <w:rPr>
                <w:rStyle w:val="Blue"/>
                <w:rFonts w:cs="Calibri"/>
                <w:color w:val="000000" w:themeColor="text1"/>
                <w:sz w:val="18"/>
                <w:szCs w:val="18"/>
              </w:rPr>
            </w:pPr>
            <w:r w:rsidRPr="00E60B1A">
              <w:rPr>
                <w:rStyle w:val="Blue"/>
                <w:rFonts w:cs="Calibri"/>
                <w:color w:val="000000" w:themeColor="text1"/>
                <w:sz w:val="18"/>
                <w:szCs w:val="18"/>
              </w:rPr>
              <w:t xml:space="preserve">Look up </w:t>
            </w:r>
            <w:proofErr w:type="gramStart"/>
            <w:r w:rsidRPr="00E60B1A">
              <w:rPr>
                <w:rStyle w:val="Blue"/>
                <w:rFonts w:cs="Calibri"/>
                <w:color w:val="000000" w:themeColor="text1"/>
                <w:sz w:val="18"/>
                <w:szCs w:val="18"/>
              </w:rPr>
              <w:t>table</w:t>
            </w:r>
            <w:proofErr w:type="gramEnd"/>
          </w:p>
          <w:p w14:paraId="549AE884" w14:textId="77777777" w:rsidR="00F66266" w:rsidRPr="00E60B1A" w:rsidRDefault="00F66266" w:rsidP="00F66266">
            <w:pPr>
              <w:pStyle w:val="TableText"/>
              <w:rPr>
                <w:rStyle w:val="Blue"/>
                <w:rFonts w:cs="Calibri"/>
                <w:color w:val="000000" w:themeColor="text1"/>
                <w:sz w:val="18"/>
                <w:szCs w:val="18"/>
              </w:rPr>
            </w:pPr>
            <w:r w:rsidRPr="00E60B1A">
              <w:rPr>
                <w:rStyle w:val="Blue"/>
                <w:rFonts w:cs="Calibri"/>
                <w:color w:val="000000" w:themeColor="text1"/>
                <w:sz w:val="18"/>
                <w:szCs w:val="18"/>
              </w:rPr>
              <w:t>(Conditions 3.1.2 and 3.1.3 apply)</w:t>
            </w:r>
          </w:p>
        </w:tc>
      </w:tr>
      <w:tr w:rsidR="00F66266" w:rsidRPr="00C25946" w14:paraId="15C8A8E7" w14:textId="77777777" w:rsidTr="002871A7">
        <w:trPr>
          <w:cantSplit/>
        </w:trPr>
        <w:tc>
          <w:tcPr>
            <w:tcW w:w="592" w:type="pct"/>
            <w:vMerge/>
            <w:shd w:val="clear" w:color="auto" w:fill="auto"/>
          </w:tcPr>
          <w:p w14:paraId="1BB8CF29" w14:textId="77777777" w:rsidR="00F66266" w:rsidRPr="00FC55D1" w:rsidRDefault="00F66266" w:rsidP="00F66266">
            <w:pPr>
              <w:pStyle w:val="TableText"/>
              <w:rPr>
                <w:rStyle w:val="Blue"/>
              </w:rPr>
            </w:pPr>
          </w:p>
        </w:tc>
        <w:tc>
          <w:tcPr>
            <w:tcW w:w="740" w:type="pct"/>
            <w:shd w:val="clear" w:color="auto" w:fill="auto"/>
          </w:tcPr>
          <w:p w14:paraId="1BF02406"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Total iron as Fe</w:t>
            </w:r>
          </w:p>
        </w:tc>
        <w:tc>
          <w:tcPr>
            <w:tcW w:w="682" w:type="pct"/>
            <w:shd w:val="clear" w:color="auto" w:fill="auto"/>
          </w:tcPr>
          <w:p w14:paraId="66A2C2A2" w14:textId="16BA66BB" w:rsidR="00F66266" w:rsidRPr="00E60B1A" w:rsidRDefault="00E60B1A" w:rsidP="00F66266">
            <w:pPr>
              <w:pStyle w:val="TableText"/>
              <w:rPr>
                <w:rStyle w:val="Blue"/>
                <w:color w:val="000000" w:themeColor="text1"/>
                <w:sz w:val="18"/>
                <w:szCs w:val="18"/>
              </w:rPr>
            </w:pPr>
            <w:r w:rsidRPr="00E60B1A">
              <w:rPr>
                <w:rStyle w:val="Blue"/>
                <w:color w:val="000000" w:themeColor="text1"/>
                <w:sz w:val="18"/>
                <w:szCs w:val="18"/>
              </w:rPr>
              <w:t>4000</w:t>
            </w:r>
            <w:r w:rsidR="00F66266" w:rsidRPr="00E60B1A">
              <w:rPr>
                <w:rStyle w:val="Blue"/>
                <w:color w:val="000000" w:themeColor="text1"/>
                <w:sz w:val="18"/>
                <w:szCs w:val="18"/>
              </w:rPr>
              <w:t xml:space="preserve"> </w:t>
            </w:r>
            <w:r w:rsidR="00F66266" w:rsidRPr="00E60B1A">
              <w:rPr>
                <w:rStyle w:val="Blue"/>
                <w:rFonts w:cs="Calibri"/>
                <w:color w:val="000000" w:themeColor="text1"/>
                <w:sz w:val="18"/>
                <w:szCs w:val="18"/>
              </w:rPr>
              <w:t>µ</w:t>
            </w:r>
            <w:r w:rsidR="00F66266" w:rsidRPr="00E60B1A">
              <w:rPr>
                <w:rStyle w:val="Blue"/>
                <w:color w:val="000000" w:themeColor="text1"/>
                <w:sz w:val="18"/>
                <w:szCs w:val="18"/>
              </w:rPr>
              <w:t>g/l</w:t>
            </w:r>
          </w:p>
        </w:tc>
        <w:tc>
          <w:tcPr>
            <w:tcW w:w="773" w:type="pct"/>
            <w:shd w:val="clear" w:color="auto" w:fill="auto"/>
          </w:tcPr>
          <w:p w14:paraId="0D11B37F"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Instantaneous (spot sample)</w:t>
            </w:r>
          </w:p>
        </w:tc>
        <w:tc>
          <w:tcPr>
            <w:tcW w:w="625" w:type="pct"/>
            <w:shd w:val="clear" w:color="auto" w:fill="auto"/>
          </w:tcPr>
          <w:p w14:paraId="7B1FBF2A"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N/A</w:t>
            </w:r>
          </w:p>
        </w:tc>
        <w:tc>
          <w:tcPr>
            <w:tcW w:w="740" w:type="pct"/>
            <w:shd w:val="clear" w:color="auto" w:fill="auto"/>
          </w:tcPr>
          <w:p w14:paraId="0BF598A9"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As specified in schedule 3B</w:t>
            </w:r>
          </w:p>
        </w:tc>
        <w:tc>
          <w:tcPr>
            <w:tcW w:w="848" w:type="pct"/>
            <w:shd w:val="clear" w:color="auto" w:fill="auto"/>
          </w:tcPr>
          <w:p w14:paraId="67EE3C2C"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 xml:space="preserve">Look up </w:t>
            </w:r>
            <w:proofErr w:type="gramStart"/>
            <w:r w:rsidRPr="00E60B1A">
              <w:rPr>
                <w:rStyle w:val="Blue"/>
                <w:color w:val="000000" w:themeColor="text1"/>
                <w:sz w:val="18"/>
                <w:szCs w:val="18"/>
              </w:rPr>
              <w:t>table</w:t>
            </w:r>
            <w:proofErr w:type="gramEnd"/>
          </w:p>
          <w:p w14:paraId="39874757" w14:textId="4EEAAA11"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(Conditions 3.1.2 and 3.1.3 apply)</w:t>
            </w:r>
          </w:p>
        </w:tc>
      </w:tr>
      <w:tr w:rsidR="00F66266" w:rsidRPr="00C25946" w14:paraId="3FD2810D" w14:textId="77777777" w:rsidTr="002871A7">
        <w:trPr>
          <w:cantSplit/>
        </w:trPr>
        <w:tc>
          <w:tcPr>
            <w:tcW w:w="592" w:type="pct"/>
            <w:vMerge/>
            <w:shd w:val="clear" w:color="auto" w:fill="auto"/>
          </w:tcPr>
          <w:p w14:paraId="4E0466A8" w14:textId="77777777" w:rsidR="00F66266" w:rsidRPr="00FC55D1" w:rsidRDefault="00F66266" w:rsidP="00F66266">
            <w:pPr>
              <w:pStyle w:val="TableText"/>
              <w:rPr>
                <w:rStyle w:val="Blue"/>
              </w:rPr>
            </w:pPr>
          </w:p>
        </w:tc>
        <w:tc>
          <w:tcPr>
            <w:tcW w:w="740" w:type="pct"/>
            <w:shd w:val="clear" w:color="auto" w:fill="auto"/>
          </w:tcPr>
          <w:p w14:paraId="19E3127A"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Total iron as Fe</w:t>
            </w:r>
          </w:p>
        </w:tc>
        <w:tc>
          <w:tcPr>
            <w:tcW w:w="682" w:type="pct"/>
            <w:shd w:val="clear" w:color="auto" w:fill="auto"/>
          </w:tcPr>
          <w:p w14:paraId="374884D3" w14:textId="51BCB5C9" w:rsidR="00F66266" w:rsidRPr="00E60B1A" w:rsidRDefault="00E60B1A" w:rsidP="00F66266">
            <w:pPr>
              <w:pStyle w:val="TableText"/>
              <w:rPr>
                <w:rStyle w:val="Blue"/>
                <w:color w:val="000000" w:themeColor="text1"/>
                <w:sz w:val="18"/>
                <w:szCs w:val="18"/>
              </w:rPr>
            </w:pPr>
            <w:r w:rsidRPr="00E60B1A">
              <w:rPr>
                <w:rStyle w:val="Blue"/>
                <w:color w:val="000000" w:themeColor="text1"/>
                <w:sz w:val="18"/>
                <w:szCs w:val="18"/>
              </w:rPr>
              <w:t>8000</w:t>
            </w:r>
            <w:r w:rsidR="00F66266" w:rsidRPr="00E60B1A">
              <w:rPr>
                <w:rStyle w:val="Blue"/>
                <w:color w:val="000000" w:themeColor="text1"/>
                <w:sz w:val="18"/>
                <w:szCs w:val="18"/>
              </w:rPr>
              <w:t xml:space="preserve"> </w:t>
            </w:r>
            <w:r w:rsidR="00F66266" w:rsidRPr="00E60B1A">
              <w:rPr>
                <w:rStyle w:val="Blue"/>
                <w:rFonts w:cs="Calibri"/>
                <w:color w:val="000000" w:themeColor="text1"/>
                <w:sz w:val="18"/>
                <w:szCs w:val="18"/>
              </w:rPr>
              <w:t>µ</w:t>
            </w:r>
            <w:r w:rsidR="00F66266" w:rsidRPr="00E60B1A">
              <w:rPr>
                <w:rStyle w:val="Blue"/>
                <w:color w:val="000000" w:themeColor="text1"/>
                <w:sz w:val="18"/>
                <w:szCs w:val="18"/>
              </w:rPr>
              <w:t>g/l</w:t>
            </w:r>
          </w:p>
        </w:tc>
        <w:tc>
          <w:tcPr>
            <w:tcW w:w="773" w:type="pct"/>
            <w:shd w:val="clear" w:color="auto" w:fill="auto"/>
          </w:tcPr>
          <w:p w14:paraId="741C5676"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Instantaneous (spot sample)</w:t>
            </w:r>
          </w:p>
        </w:tc>
        <w:tc>
          <w:tcPr>
            <w:tcW w:w="625" w:type="pct"/>
            <w:shd w:val="clear" w:color="auto" w:fill="auto"/>
          </w:tcPr>
          <w:p w14:paraId="7E2DD577"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N/A</w:t>
            </w:r>
          </w:p>
        </w:tc>
        <w:tc>
          <w:tcPr>
            <w:tcW w:w="740" w:type="pct"/>
            <w:shd w:val="clear" w:color="auto" w:fill="auto"/>
          </w:tcPr>
          <w:p w14:paraId="3F6325F3"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As specified in schedule 3B</w:t>
            </w:r>
          </w:p>
        </w:tc>
        <w:tc>
          <w:tcPr>
            <w:tcW w:w="848" w:type="pct"/>
            <w:shd w:val="clear" w:color="auto" w:fill="auto"/>
          </w:tcPr>
          <w:p w14:paraId="59B3AE85"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Maximum</w:t>
            </w:r>
          </w:p>
          <w:p w14:paraId="5D3B1CF3"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Visible oil or grease</w:t>
            </w:r>
          </w:p>
        </w:tc>
        <w:tc>
          <w:tcPr>
            <w:tcW w:w="682" w:type="pct"/>
            <w:shd w:val="clear" w:color="auto" w:fill="auto"/>
          </w:tcPr>
          <w:p w14:paraId="36F9AA03"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Instantaneous (visual examination)</w:t>
            </w:r>
          </w:p>
        </w:tc>
        <w:tc>
          <w:tcPr>
            <w:tcW w:w="625" w:type="pct"/>
            <w:shd w:val="clear" w:color="auto" w:fill="auto"/>
          </w:tcPr>
          <w:p w14:paraId="3A2ED9A2"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N/A</w:t>
            </w:r>
          </w:p>
        </w:tc>
        <w:tc>
          <w:tcPr>
            <w:tcW w:w="740" w:type="pct"/>
            <w:shd w:val="clear" w:color="auto" w:fill="auto"/>
          </w:tcPr>
          <w:p w14:paraId="325FFE15"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N/A</w:t>
            </w:r>
          </w:p>
        </w:tc>
        <w:tc>
          <w:tcPr>
            <w:tcW w:w="848" w:type="pct"/>
            <w:shd w:val="clear" w:color="auto" w:fill="auto"/>
          </w:tcPr>
          <w:p w14:paraId="27A34A7D"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No significant trace</w:t>
            </w:r>
          </w:p>
          <w:p w14:paraId="3E6D759A" w14:textId="77777777"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47E8DA4" w:rsidR="00F66266" w:rsidRPr="00E60B1A" w:rsidRDefault="00F66266" w:rsidP="00F66266">
            <w:pPr>
              <w:pStyle w:val="TableText"/>
              <w:rPr>
                <w:rStyle w:val="Blue"/>
                <w:color w:val="000000" w:themeColor="text1"/>
                <w:sz w:val="18"/>
                <w:szCs w:val="18"/>
              </w:rPr>
            </w:pPr>
            <w:r w:rsidRPr="00E60B1A">
              <w:rPr>
                <w:rStyle w:val="Blue"/>
                <w:color w:val="000000" w:themeColor="text1"/>
                <w:sz w:val="18"/>
                <w:szCs w:val="18"/>
              </w:rPr>
              <w:t xml:space="preserve">A2 </w:t>
            </w:r>
            <w:r w:rsidR="00E60B1A" w:rsidRPr="00E60B1A">
              <w:rPr>
                <w:rStyle w:val="Blue"/>
                <w:color w:val="000000" w:themeColor="text1"/>
                <w:sz w:val="18"/>
                <w:szCs w:val="18"/>
              </w:rPr>
              <w:t>S</w:t>
            </w:r>
            <w:r w:rsidRPr="00E60B1A">
              <w:rPr>
                <w:rStyle w:val="Blue"/>
                <w:color w:val="000000" w:themeColor="text1"/>
                <w:sz w:val="18"/>
                <w:szCs w:val="18"/>
              </w:rPr>
              <w:t>torm sewage via Storm Discharge Point</w:t>
            </w:r>
          </w:p>
          <w:p w14:paraId="6C5F8972" w14:textId="77777777" w:rsidR="00F66266" w:rsidRPr="00E60B1A" w:rsidRDefault="00F66266" w:rsidP="00F66266">
            <w:pPr>
              <w:pStyle w:val="TableText"/>
              <w:rPr>
                <w:rStyle w:val="Blue"/>
                <w:color w:val="000000" w:themeColor="text1"/>
                <w:sz w:val="18"/>
                <w:szCs w:val="18"/>
              </w:rPr>
            </w:pPr>
          </w:p>
          <w:p w14:paraId="2828CE7B" w14:textId="77777777" w:rsidR="00F66266" w:rsidRPr="00E60B1A"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E60B1A" w:rsidRDefault="00F66266" w:rsidP="00F66266">
            <w:pPr>
              <w:pStyle w:val="TableText"/>
              <w:rPr>
                <w:rStyle w:val="Blue"/>
                <w:color w:val="000000" w:themeColor="text1"/>
                <w:sz w:val="18"/>
                <w:szCs w:val="18"/>
              </w:rPr>
            </w:pPr>
            <w:r w:rsidRPr="00E60B1A">
              <w:rPr>
                <w:rFonts w:cs="Arial"/>
                <w:color w:val="000000" w:themeColor="text1"/>
                <w:sz w:val="18"/>
                <w:szCs w:val="18"/>
              </w:rPr>
              <w:lastRenderedPageBreak/>
              <w:t xml:space="preserve">Discharge </w:t>
            </w:r>
            <w:proofErr w:type="gramStart"/>
            <w:r w:rsidRPr="00E60B1A">
              <w:rPr>
                <w:rFonts w:cs="Arial"/>
                <w:color w:val="000000" w:themeColor="text1"/>
                <w:sz w:val="18"/>
                <w:szCs w:val="18"/>
              </w:rPr>
              <w:t>start</w:t>
            </w:r>
            <w:proofErr w:type="gramEnd"/>
            <w:r w:rsidRPr="00E60B1A">
              <w:rPr>
                <w:rFonts w:cs="Arial"/>
                <w:color w:val="000000" w:themeColor="text1"/>
                <w:sz w:val="18"/>
                <w:szCs w:val="18"/>
              </w:rPr>
              <w:t xml:space="preserve"> and end times</w:t>
            </w:r>
          </w:p>
        </w:tc>
        <w:tc>
          <w:tcPr>
            <w:tcW w:w="682" w:type="pct"/>
            <w:shd w:val="clear" w:color="auto" w:fill="auto"/>
          </w:tcPr>
          <w:p w14:paraId="69BFF652" w14:textId="77777777" w:rsidR="00F66266" w:rsidRPr="00E60B1A" w:rsidRDefault="00F66266" w:rsidP="00F66266">
            <w:pPr>
              <w:pStyle w:val="TableText"/>
              <w:rPr>
                <w:rFonts w:cs="Arial"/>
                <w:color w:val="000000" w:themeColor="text1"/>
                <w:sz w:val="18"/>
                <w:szCs w:val="18"/>
              </w:rPr>
            </w:pPr>
            <w:r w:rsidRPr="00E60B1A">
              <w:rPr>
                <w:rFonts w:cs="Arial"/>
                <w:color w:val="000000" w:themeColor="text1"/>
                <w:sz w:val="18"/>
                <w:szCs w:val="18"/>
              </w:rPr>
              <w:t>N/A</w:t>
            </w:r>
          </w:p>
          <w:p w14:paraId="04598C1F" w14:textId="77777777" w:rsidR="00F66266" w:rsidRPr="00E60B1A" w:rsidRDefault="00F66266" w:rsidP="00F66266">
            <w:pPr>
              <w:pStyle w:val="TableText"/>
              <w:rPr>
                <w:rFonts w:cs="Arial"/>
                <w:color w:val="000000" w:themeColor="text1"/>
                <w:sz w:val="18"/>
                <w:szCs w:val="18"/>
              </w:rPr>
            </w:pPr>
          </w:p>
          <w:p w14:paraId="770BC1BF" w14:textId="77777777" w:rsidR="00F66266" w:rsidRPr="00E60B1A"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E60B1A" w:rsidRDefault="00F66266" w:rsidP="00F66266">
            <w:pPr>
              <w:pStyle w:val="TableText"/>
              <w:rPr>
                <w:rFonts w:cs="Arial"/>
                <w:color w:val="000000" w:themeColor="text1"/>
                <w:sz w:val="18"/>
                <w:szCs w:val="18"/>
              </w:rPr>
            </w:pPr>
            <w:r w:rsidRPr="00E60B1A">
              <w:rPr>
                <w:rFonts w:cs="Arial"/>
                <w:color w:val="000000" w:themeColor="text1"/>
                <w:sz w:val="18"/>
                <w:szCs w:val="18"/>
              </w:rPr>
              <w:t>N/A</w:t>
            </w:r>
          </w:p>
          <w:p w14:paraId="7F7019F9" w14:textId="77777777" w:rsidR="00F66266" w:rsidRPr="00E60B1A" w:rsidRDefault="00F66266" w:rsidP="00F66266">
            <w:pPr>
              <w:pStyle w:val="TableText"/>
              <w:rPr>
                <w:rFonts w:cs="Arial"/>
                <w:color w:val="000000" w:themeColor="text1"/>
                <w:sz w:val="18"/>
                <w:szCs w:val="18"/>
              </w:rPr>
            </w:pPr>
          </w:p>
          <w:p w14:paraId="3558BAC8" w14:textId="77777777" w:rsidR="00F66266" w:rsidRPr="00E60B1A"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E60B1A" w:rsidRDefault="00F66266" w:rsidP="00F66266">
            <w:pPr>
              <w:pStyle w:val="TableText"/>
              <w:rPr>
                <w:rStyle w:val="Blue"/>
                <w:color w:val="000000" w:themeColor="text1"/>
                <w:sz w:val="18"/>
                <w:szCs w:val="18"/>
              </w:rPr>
            </w:pPr>
            <w:r w:rsidRPr="00E60B1A">
              <w:rPr>
                <w:rFonts w:cs="Arial"/>
                <w:color w:val="000000" w:themeColor="text1"/>
                <w:sz w:val="18"/>
                <w:szCs w:val="18"/>
              </w:rPr>
              <w:t>Condition 3.3.3 does not apply</w:t>
            </w:r>
            <w:r w:rsidRPr="00E60B1A">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E60B1A"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E60B1A" w:rsidRDefault="00F66266" w:rsidP="00F66266">
            <w:pPr>
              <w:pStyle w:val="TableText"/>
              <w:rPr>
                <w:rStyle w:val="Blue"/>
                <w:color w:val="000000" w:themeColor="text1"/>
                <w:sz w:val="18"/>
                <w:szCs w:val="18"/>
              </w:rPr>
            </w:pPr>
            <w:r w:rsidRPr="00E60B1A">
              <w:rPr>
                <w:rFonts w:cs="Arial"/>
                <w:color w:val="000000" w:themeColor="text1"/>
                <w:sz w:val="18"/>
                <w:szCs w:val="18"/>
              </w:rPr>
              <w:t xml:space="preserve">Block-counted spills </w:t>
            </w:r>
          </w:p>
        </w:tc>
        <w:tc>
          <w:tcPr>
            <w:tcW w:w="682" w:type="pct"/>
            <w:shd w:val="clear" w:color="auto" w:fill="auto"/>
          </w:tcPr>
          <w:p w14:paraId="36674F80" w14:textId="62C538DF" w:rsidR="00F66266" w:rsidRPr="00E60B1A" w:rsidRDefault="00F66266" w:rsidP="00F66266">
            <w:pPr>
              <w:pStyle w:val="TableText"/>
              <w:rPr>
                <w:rStyle w:val="Blue"/>
                <w:color w:val="000000" w:themeColor="text1"/>
                <w:sz w:val="18"/>
                <w:szCs w:val="18"/>
              </w:rPr>
            </w:pPr>
            <w:r w:rsidRPr="00E60B1A">
              <w:rPr>
                <w:rFonts w:cs="Arial"/>
                <w:color w:val="000000" w:themeColor="text1"/>
                <w:sz w:val="18"/>
                <w:szCs w:val="18"/>
              </w:rPr>
              <w:t>N/A</w:t>
            </w:r>
          </w:p>
        </w:tc>
        <w:tc>
          <w:tcPr>
            <w:tcW w:w="773" w:type="pct"/>
            <w:shd w:val="clear" w:color="auto" w:fill="auto"/>
          </w:tcPr>
          <w:p w14:paraId="3461BFFC" w14:textId="43239E93" w:rsidR="00F66266" w:rsidRPr="00E60B1A" w:rsidRDefault="00F66266" w:rsidP="00F66266">
            <w:pPr>
              <w:pStyle w:val="TableText"/>
              <w:rPr>
                <w:rStyle w:val="Blue"/>
                <w:color w:val="000000" w:themeColor="text1"/>
                <w:sz w:val="18"/>
                <w:szCs w:val="18"/>
              </w:rPr>
            </w:pPr>
            <w:r w:rsidRPr="00E60B1A">
              <w:rPr>
                <w:rFonts w:cs="Arial"/>
                <w:color w:val="000000" w:themeColor="text1"/>
                <w:sz w:val="18"/>
                <w:szCs w:val="18"/>
              </w:rPr>
              <w:t>1</w:t>
            </w:r>
            <w:r w:rsidRPr="00E60B1A">
              <w:rPr>
                <w:rFonts w:cs="Arial"/>
                <w:color w:val="000000" w:themeColor="text1"/>
                <w:sz w:val="18"/>
                <w:szCs w:val="18"/>
                <w:vertAlign w:val="superscript"/>
              </w:rPr>
              <w:t>st</w:t>
            </w:r>
            <w:r w:rsidRPr="00E60B1A">
              <w:rPr>
                <w:rFonts w:cs="Arial"/>
                <w:color w:val="000000" w:themeColor="text1"/>
                <w:sz w:val="18"/>
                <w:szCs w:val="18"/>
              </w:rPr>
              <w:t xml:space="preserve"> January to 31</w:t>
            </w:r>
            <w:r w:rsidRPr="00E60B1A">
              <w:rPr>
                <w:rFonts w:cs="Arial"/>
                <w:color w:val="000000" w:themeColor="text1"/>
                <w:sz w:val="18"/>
                <w:szCs w:val="18"/>
                <w:vertAlign w:val="superscript"/>
              </w:rPr>
              <w:t>st</w:t>
            </w:r>
            <w:r w:rsidRPr="00E60B1A">
              <w:rPr>
                <w:rFonts w:cs="Arial"/>
                <w:color w:val="000000" w:themeColor="text1"/>
                <w:sz w:val="18"/>
                <w:szCs w:val="18"/>
              </w:rPr>
              <w:t xml:space="preserve"> December inclusive </w:t>
            </w:r>
          </w:p>
        </w:tc>
        <w:tc>
          <w:tcPr>
            <w:tcW w:w="625" w:type="pct"/>
            <w:shd w:val="clear" w:color="auto" w:fill="auto"/>
          </w:tcPr>
          <w:p w14:paraId="250F0243" w14:textId="488745E4" w:rsidR="00F66266" w:rsidRPr="00E60B1A" w:rsidRDefault="00F66266" w:rsidP="00F66266">
            <w:pPr>
              <w:pStyle w:val="TableText"/>
              <w:rPr>
                <w:rStyle w:val="Blue"/>
                <w:color w:val="000000" w:themeColor="text1"/>
                <w:sz w:val="18"/>
                <w:szCs w:val="18"/>
              </w:rPr>
            </w:pPr>
            <w:r w:rsidRPr="00E60B1A">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E60B1A"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E60B1A" w:rsidRDefault="00F66266" w:rsidP="00F66266">
            <w:pPr>
              <w:pStyle w:val="TableText"/>
              <w:rPr>
                <w:rStyle w:val="Blue"/>
                <w:color w:val="000000" w:themeColor="text1"/>
              </w:rPr>
            </w:pPr>
            <w:r w:rsidRPr="00E60B1A">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E60B1A" w:rsidRDefault="00F66266" w:rsidP="00F66266">
            <w:pPr>
              <w:pStyle w:val="TableText"/>
              <w:rPr>
                <w:rStyle w:val="Blue"/>
                <w:color w:val="000000" w:themeColor="text1"/>
              </w:rPr>
            </w:pPr>
            <w:r w:rsidRPr="00E60B1A">
              <w:rPr>
                <w:rStyle w:val="Blue"/>
                <w:color w:val="000000" w:themeColor="text1"/>
                <w:sz w:val="18"/>
                <w:szCs w:val="18"/>
              </w:rPr>
              <w:t>N/A</w:t>
            </w:r>
          </w:p>
        </w:tc>
        <w:tc>
          <w:tcPr>
            <w:tcW w:w="773" w:type="pct"/>
            <w:shd w:val="clear" w:color="auto" w:fill="auto"/>
          </w:tcPr>
          <w:p w14:paraId="7FA22FE6" w14:textId="51EAFEF3" w:rsidR="00F66266" w:rsidRPr="00E60B1A" w:rsidRDefault="00F66266" w:rsidP="00F66266">
            <w:pPr>
              <w:pStyle w:val="TableText"/>
              <w:rPr>
                <w:rStyle w:val="Blue"/>
                <w:color w:val="000000" w:themeColor="text1"/>
              </w:rPr>
            </w:pPr>
            <w:r w:rsidRPr="00E60B1A">
              <w:rPr>
                <w:rStyle w:val="Blue"/>
                <w:color w:val="000000" w:themeColor="text1"/>
                <w:sz w:val="18"/>
                <w:szCs w:val="18"/>
              </w:rPr>
              <w:t>N/A</w:t>
            </w:r>
          </w:p>
        </w:tc>
        <w:tc>
          <w:tcPr>
            <w:tcW w:w="625" w:type="pct"/>
            <w:shd w:val="clear" w:color="auto" w:fill="auto"/>
          </w:tcPr>
          <w:p w14:paraId="0C1479C0" w14:textId="3F439A00" w:rsidR="00F66266" w:rsidRPr="00E60B1A" w:rsidRDefault="00F66266" w:rsidP="00F66266">
            <w:pPr>
              <w:pStyle w:val="TableText"/>
              <w:rPr>
                <w:rStyle w:val="Blue"/>
                <w:color w:val="000000" w:themeColor="text1"/>
              </w:rPr>
            </w:pPr>
            <w:r w:rsidRPr="00E60B1A">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1BD822BA" w14:textId="77777777" w:rsidR="00013E8C" w:rsidRDefault="00013E8C" w:rsidP="008255E1">
      <w:pPr>
        <w:pStyle w:val="NormalWeb"/>
        <w:spacing w:before="120" w:beforeAutospacing="0" w:after="240" w:afterAutospacing="0"/>
        <w:ind w:left="567"/>
        <w:rPr>
          <w:rFonts w:ascii="Arial" w:hAnsi="Arial" w:cs="Arial"/>
          <w:color w:val="E424C9"/>
          <w:sz w:val="18"/>
          <w:szCs w:val="18"/>
        </w:rPr>
      </w:pPr>
    </w:p>
    <w:p w14:paraId="4ECBC498" w14:textId="77777777" w:rsidR="00013E8C" w:rsidRDefault="00013E8C">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013E8C" w:rsidRPr="00C25946" w14:paraId="1F076E50" w14:textId="77777777" w:rsidTr="007053EA">
        <w:trPr>
          <w:cantSplit/>
          <w:tblHeader/>
        </w:trPr>
        <w:tc>
          <w:tcPr>
            <w:tcW w:w="5000" w:type="pct"/>
            <w:gridSpan w:val="7"/>
            <w:shd w:val="clear" w:color="auto" w:fill="000000"/>
          </w:tcPr>
          <w:p w14:paraId="694E4F0F" w14:textId="1A6DD5CB" w:rsidR="00013E8C" w:rsidRPr="00534C4C" w:rsidRDefault="00013E8C" w:rsidP="007053EA">
            <w:pPr>
              <w:pStyle w:val="TableText"/>
              <w:rPr>
                <w:b/>
                <w:color w:val="FFFFFF"/>
                <w:sz w:val="18"/>
                <w:szCs w:val="18"/>
              </w:rPr>
            </w:pPr>
            <w:r w:rsidRPr="00534C4C">
              <w:rPr>
                <w:b/>
                <w:color w:val="FFFFFF"/>
                <w:sz w:val="18"/>
                <w:szCs w:val="18"/>
              </w:rPr>
              <w:lastRenderedPageBreak/>
              <w:t>Table S3.1</w:t>
            </w:r>
            <w:r>
              <w:rPr>
                <w:b/>
                <w:color w:val="FFFFFF"/>
                <w:sz w:val="18"/>
                <w:szCs w:val="18"/>
              </w:rPr>
              <w:t>b</w:t>
            </w:r>
            <w:r>
              <w:rPr>
                <w:b/>
                <w:color w:val="FFFFFF"/>
              </w:rPr>
              <w:t xml:space="preserve"> </w:t>
            </w:r>
            <w:r w:rsidRPr="00534C4C">
              <w:rPr>
                <w:b/>
                <w:color w:val="FFFFFF"/>
                <w:sz w:val="18"/>
                <w:szCs w:val="18"/>
              </w:rPr>
              <w:t xml:space="preserve">Point Source emissions to water (other than sewer) – emission limits and monitoring </w:t>
            </w:r>
            <w:proofErr w:type="gramStart"/>
            <w:r w:rsidRPr="00534C4C">
              <w:rPr>
                <w:b/>
                <w:color w:val="FFFFFF"/>
                <w:sz w:val="18"/>
                <w:szCs w:val="18"/>
              </w:rPr>
              <w:t>requirements</w:t>
            </w:r>
            <w:proofErr w:type="gramEnd"/>
          </w:p>
          <w:p w14:paraId="7C3BD92C" w14:textId="47A55BF3" w:rsidR="00013E8C" w:rsidRPr="00D2050D" w:rsidRDefault="00013E8C" w:rsidP="007053EA">
            <w:pPr>
              <w:pStyle w:val="TableText"/>
              <w:rPr>
                <w:b/>
                <w:color w:val="FF0000"/>
                <w:sz w:val="18"/>
                <w:szCs w:val="18"/>
              </w:rPr>
            </w:pPr>
            <w:r w:rsidRPr="00534C4C">
              <w:rPr>
                <w:b/>
                <w:color w:val="FFFFFF"/>
                <w:sz w:val="18"/>
                <w:szCs w:val="18"/>
              </w:rPr>
              <w:t>E</w:t>
            </w:r>
            <w:r w:rsidRPr="00892ED3">
              <w:rPr>
                <w:b/>
                <w:color w:val="FFFFFF"/>
                <w:sz w:val="18"/>
                <w:szCs w:val="18"/>
              </w:rPr>
              <w:t xml:space="preserve">ffective </w:t>
            </w:r>
            <w:r>
              <w:rPr>
                <w:b/>
                <w:color w:val="FFFFFF"/>
                <w:sz w:val="18"/>
                <w:szCs w:val="18"/>
              </w:rPr>
              <w:t>from</w:t>
            </w:r>
            <w:r w:rsidRPr="00892ED3">
              <w:rPr>
                <w:b/>
                <w:color w:val="FFFFFF"/>
                <w:sz w:val="18"/>
                <w:szCs w:val="18"/>
              </w:rPr>
              <w:t xml:space="preserve"> 2</w:t>
            </w:r>
            <w:r>
              <w:rPr>
                <w:b/>
                <w:color w:val="FFFFFF"/>
                <w:sz w:val="18"/>
                <w:szCs w:val="18"/>
              </w:rPr>
              <w:t>2</w:t>
            </w:r>
            <w:r w:rsidRPr="00892ED3">
              <w:rPr>
                <w:b/>
                <w:color w:val="FFFFFF"/>
                <w:sz w:val="18"/>
                <w:szCs w:val="18"/>
              </w:rPr>
              <w:t>/12/2024</w:t>
            </w:r>
          </w:p>
        </w:tc>
      </w:tr>
      <w:tr w:rsidR="00013E8C" w:rsidRPr="00C25946" w14:paraId="0FE4463E" w14:textId="77777777" w:rsidTr="007053EA">
        <w:trPr>
          <w:cantSplit/>
          <w:tblHeader/>
        </w:trPr>
        <w:tc>
          <w:tcPr>
            <w:tcW w:w="592" w:type="pct"/>
            <w:shd w:val="clear" w:color="auto" w:fill="auto"/>
          </w:tcPr>
          <w:p w14:paraId="7B1FBA51" w14:textId="69D6505C" w:rsidR="00013E8C" w:rsidRPr="00892ED3" w:rsidRDefault="00013E8C" w:rsidP="007053EA">
            <w:pPr>
              <w:pStyle w:val="TableText"/>
              <w:rPr>
                <w:b/>
                <w:color w:val="000000" w:themeColor="text1"/>
                <w:sz w:val="18"/>
                <w:szCs w:val="18"/>
              </w:rPr>
            </w:pPr>
            <w:r w:rsidRPr="00892ED3">
              <w:rPr>
                <w:b/>
                <w:color w:val="000000" w:themeColor="text1"/>
                <w:sz w:val="18"/>
                <w:szCs w:val="18"/>
              </w:rPr>
              <w:t>Effluent and discharge point</w:t>
            </w:r>
          </w:p>
        </w:tc>
        <w:tc>
          <w:tcPr>
            <w:tcW w:w="740" w:type="pct"/>
            <w:shd w:val="clear" w:color="auto" w:fill="auto"/>
          </w:tcPr>
          <w:p w14:paraId="0B3BABAB" w14:textId="77777777" w:rsidR="00013E8C" w:rsidRPr="001F4EC0" w:rsidRDefault="00013E8C" w:rsidP="007053EA">
            <w:pPr>
              <w:pStyle w:val="TableText"/>
              <w:rPr>
                <w:b/>
                <w:sz w:val="18"/>
                <w:szCs w:val="18"/>
              </w:rPr>
            </w:pPr>
            <w:r w:rsidRPr="001F4EC0">
              <w:rPr>
                <w:b/>
                <w:sz w:val="18"/>
                <w:szCs w:val="18"/>
              </w:rPr>
              <w:t xml:space="preserve">Parameter  </w:t>
            </w:r>
          </w:p>
        </w:tc>
        <w:tc>
          <w:tcPr>
            <w:tcW w:w="682" w:type="pct"/>
            <w:shd w:val="clear" w:color="auto" w:fill="auto"/>
          </w:tcPr>
          <w:p w14:paraId="0B356484" w14:textId="77777777" w:rsidR="00013E8C" w:rsidRPr="001F4EC0" w:rsidRDefault="00013E8C" w:rsidP="007053EA">
            <w:pPr>
              <w:pStyle w:val="TableText"/>
              <w:rPr>
                <w:b/>
                <w:sz w:val="18"/>
                <w:szCs w:val="18"/>
              </w:rPr>
            </w:pPr>
            <w:r w:rsidRPr="001F4EC0">
              <w:rPr>
                <w:b/>
                <w:sz w:val="18"/>
                <w:szCs w:val="18"/>
              </w:rPr>
              <w:t>Limit (including unit)</w:t>
            </w:r>
          </w:p>
        </w:tc>
        <w:tc>
          <w:tcPr>
            <w:tcW w:w="773" w:type="pct"/>
            <w:shd w:val="clear" w:color="auto" w:fill="auto"/>
          </w:tcPr>
          <w:p w14:paraId="1A5DC192" w14:textId="77777777" w:rsidR="00013E8C" w:rsidRPr="001F4EC0" w:rsidRDefault="00013E8C" w:rsidP="007053EA">
            <w:pPr>
              <w:pStyle w:val="TableText"/>
              <w:rPr>
                <w:b/>
                <w:sz w:val="18"/>
                <w:szCs w:val="18"/>
              </w:rPr>
            </w:pPr>
            <w:r w:rsidRPr="001F4EC0">
              <w:rPr>
                <w:b/>
                <w:sz w:val="18"/>
                <w:szCs w:val="18"/>
              </w:rPr>
              <w:t>Reference Period</w:t>
            </w:r>
          </w:p>
        </w:tc>
        <w:tc>
          <w:tcPr>
            <w:tcW w:w="625" w:type="pct"/>
            <w:shd w:val="clear" w:color="auto" w:fill="auto"/>
          </w:tcPr>
          <w:p w14:paraId="19D7B890" w14:textId="77777777" w:rsidR="00013E8C" w:rsidRPr="001F4EC0" w:rsidRDefault="00013E8C" w:rsidP="007053EA">
            <w:pPr>
              <w:pStyle w:val="TableText"/>
              <w:rPr>
                <w:b/>
                <w:sz w:val="18"/>
                <w:szCs w:val="18"/>
              </w:rPr>
            </w:pPr>
            <w:r w:rsidRPr="001F4EC0">
              <w:rPr>
                <w:b/>
                <w:sz w:val="18"/>
                <w:szCs w:val="18"/>
              </w:rPr>
              <w:t>Limit of effective range</w:t>
            </w:r>
          </w:p>
        </w:tc>
        <w:tc>
          <w:tcPr>
            <w:tcW w:w="740" w:type="pct"/>
            <w:shd w:val="clear" w:color="auto" w:fill="auto"/>
          </w:tcPr>
          <w:p w14:paraId="03D01A79" w14:textId="77777777" w:rsidR="00013E8C" w:rsidRPr="001F4EC0" w:rsidRDefault="00013E8C" w:rsidP="007053EA">
            <w:pPr>
              <w:pStyle w:val="TableText"/>
              <w:rPr>
                <w:b/>
                <w:sz w:val="18"/>
                <w:szCs w:val="18"/>
              </w:rPr>
            </w:pPr>
            <w:r w:rsidRPr="001F4EC0">
              <w:rPr>
                <w:b/>
                <w:sz w:val="18"/>
                <w:szCs w:val="18"/>
              </w:rPr>
              <w:t>Monitoring frequency</w:t>
            </w:r>
          </w:p>
        </w:tc>
        <w:tc>
          <w:tcPr>
            <w:tcW w:w="848" w:type="pct"/>
            <w:shd w:val="clear" w:color="auto" w:fill="auto"/>
          </w:tcPr>
          <w:p w14:paraId="6194433C" w14:textId="77777777" w:rsidR="00013E8C" w:rsidRPr="001F4EC0" w:rsidRDefault="00013E8C" w:rsidP="007053EA">
            <w:pPr>
              <w:pStyle w:val="TableText"/>
              <w:rPr>
                <w:b/>
                <w:sz w:val="18"/>
                <w:szCs w:val="18"/>
              </w:rPr>
            </w:pPr>
            <w:r w:rsidRPr="001F4EC0">
              <w:rPr>
                <w:b/>
                <w:sz w:val="18"/>
                <w:szCs w:val="18"/>
              </w:rPr>
              <w:t>Compliance Statistic</w:t>
            </w:r>
          </w:p>
        </w:tc>
      </w:tr>
      <w:tr w:rsidR="00013E8C" w:rsidRPr="00C25946" w14:paraId="73CC1884" w14:textId="77777777" w:rsidTr="007053EA">
        <w:trPr>
          <w:cantSplit/>
        </w:trPr>
        <w:tc>
          <w:tcPr>
            <w:tcW w:w="592" w:type="pct"/>
            <w:vMerge w:val="restart"/>
            <w:shd w:val="clear" w:color="auto" w:fill="auto"/>
          </w:tcPr>
          <w:p w14:paraId="43676C26" w14:textId="77777777" w:rsidR="00013E8C" w:rsidRPr="00892ED3" w:rsidRDefault="00013E8C" w:rsidP="007053EA">
            <w:pPr>
              <w:pStyle w:val="TableText"/>
              <w:rPr>
                <w:rStyle w:val="Blue"/>
                <w:color w:val="000000" w:themeColor="text1"/>
                <w:sz w:val="18"/>
                <w:szCs w:val="18"/>
              </w:rPr>
            </w:pPr>
            <w:r w:rsidRPr="00892ED3">
              <w:rPr>
                <w:rStyle w:val="Blue"/>
                <w:color w:val="000000" w:themeColor="text1"/>
                <w:sz w:val="18"/>
                <w:szCs w:val="18"/>
              </w:rPr>
              <w:t>A1 Secondary treated sewage effluent with nutrient removal via Final Effluent Discharge Point</w:t>
            </w:r>
          </w:p>
        </w:tc>
        <w:tc>
          <w:tcPr>
            <w:tcW w:w="740" w:type="pct"/>
            <w:shd w:val="clear" w:color="auto" w:fill="auto"/>
          </w:tcPr>
          <w:p w14:paraId="71ACCD69"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Dry weather flow</w:t>
            </w:r>
          </w:p>
        </w:tc>
        <w:tc>
          <w:tcPr>
            <w:tcW w:w="682" w:type="pct"/>
            <w:shd w:val="clear" w:color="auto" w:fill="auto"/>
          </w:tcPr>
          <w:p w14:paraId="0D512CA9"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270 m</w:t>
            </w:r>
            <w:r w:rsidRPr="00892ED3">
              <w:rPr>
                <w:rStyle w:val="Blue"/>
                <w:rFonts w:cs="Calibri"/>
                <w:color w:val="000000" w:themeColor="text1"/>
                <w:sz w:val="18"/>
                <w:szCs w:val="18"/>
                <w:vertAlign w:val="superscript"/>
              </w:rPr>
              <w:t>3</w:t>
            </w:r>
            <w:r w:rsidRPr="00892ED3">
              <w:rPr>
                <w:rStyle w:val="Blue"/>
                <w:rFonts w:cs="Calibri"/>
                <w:color w:val="000000" w:themeColor="text1"/>
                <w:sz w:val="18"/>
                <w:szCs w:val="18"/>
              </w:rPr>
              <w:t>/day</w:t>
            </w:r>
          </w:p>
          <w:p w14:paraId="7E2AF814" w14:textId="77777777" w:rsidR="00013E8C" w:rsidRPr="00892ED3" w:rsidRDefault="00013E8C" w:rsidP="007053EA">
            <w:pPr>
              <w:pStyle w:val="TableText"/>
              <w:rPr>
                <w:rStyle w:val="Blue"/>
                <w:rFonts w:cs="Calibri"/>
                <w:color w:val="000000" w:themeColor="text1"/>
                <w:sz w:val="18"/>
                <w:szCs w:val="18"/>
              </w:rPr>
            </w:pPr>
          </w:p>
          <w:p w14:paraId="517C094E" w14:textId="77777777" w:rsidR="00013E8C" w:rsidRPr="00892ED3" w:rsidRDefault="00013E8C" w:rsidP="007053EA">
            <w:pPr>
              <w:pStyle w:val="TableText"/>
              <w:rPr>
                <w:rStyle w:val="Blue"/>
                <w:rFonts w:cs="Calibri"/>
                <w:color w:val="000000" w:themeColor="text1"/>
                <w:sz w:val="18"/>
                <w:szCs w:val="18"/>
              </w:rPr>
            </w:pPr>
          </w:p>
        </w:tc>
        <w:tc>
          <w:tcPr>
            <w:tcW w:w="773" w:type="pct"/>
            <w:shd w:val="clear" w:color="auto" w:fill="auto"/>
          </w:tcPr>
          <w:p w14:paraId="1E7DE0DC"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Total daily volume</w:t>
            </w:r>
          </w:p>
        </w:tc>
        <w:tc>
          <w:tcPr>
            <w:tcW w:w="625" w:type="pct"/>
            <w:shd w:val="clear" w:color="auto" w:fill="auto"/>
          </w:tcPr>
          <w:p w14:paraId="5E28247F"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 xml:space="preserve">N/A                                                                </w:t>
            </w:r>
          </w:p>
        </w:tc>
        <w:tc>
          <w:tcPr>
            <w:tcW w:w="740" w:type="pct"/>
            <w:shd w:val="clear" w:color="auto" w:fill="auto"/>
          </w:tcPr>
          <w:p w14:paraId="450D0E67"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Continuous</w:t>
            </w:r>
          </w:p>
        </w:tc>
        <w:tc>
          <w:tcPr>
            <w:tcW w:w="848" w:type="pct"/>
            <w:shd w:val="clear" w:color="auto" w:fill="auto"/>
          </w:tcPr>
          <w:p w14:paraId="20EE5F56" w14:textId="77777777" w:rsidR="00013E8C" w:rsidRPr="00892ED3"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Conditions 3.1.4 and 3.3.</w:t>
            </w:r>
            <w:r w:rsidRPr="00892ED3">
              <w:rPr>
                <w:rStyle w:val="Blue"/>
                <w:rFonts w:cs="Calibri"/>
                <w:color w:val="000000" w:themeColor="text1"/>
                <w:sz w:val="18"/>
                <w:szCs w:val="18"/>
              </w:rPr>
              <w:t>8 apply</w:t>
            </w:r>
          </w:p>
        </w:tc>
      </w:tr>
      <w:tr w:rsidR="00013E8C" w:rsidRPr="00C25946" w14:paraId="68D39797" w14:textId="77777777" w:rsidTr="007053EA">
        <w:trPr>
          <w:cantSplit/>
        </w:trPr>
        <w:tc>
          <w:tcPr>
            <w:tcW w:w="592" w:type="pct"/>
            <w:vMerge/>
            <w:shd w:val="clear" w:color="auto" w:fill="auto"/>
          </w:tcPr>
          <w:p w14:paraId="77D57B95" w14:textId="77777777" w:rsidR="00013E8C" w:rsidRPr="001F4EC0" w:rsidRDefault="00013E8C" w:rsidP="007053EA">
            <w:pPr>
              <w:pStyle w:val="TableText"/>
              <w:rPr>
                <w:rStyle w:val="Blue"/>
                <w:sz w:val="18"/>
                <w:szCs w:val="18"/>
              </w:rPr>
            </w:pPr>
          </w:p>
        </w:tc>
        <w:tc>
          <w:tcPr>
            <w:tcW w:w="740" w:type="pct"/>
            <w:shd w:val="clear" w:color="auto" w:fill="auto"/>
          </w:tcPr>
          <w:p w14:paraId="53F2F83E"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15-minute instantaneous or averaged flow</w:t>
            </w:r>
          </w:p>
        </w:tc>
        <w:tc>
          <w:tcPr>
            <w:tcW w:w="682" w:type="pct"/>
            <w:shd w:val="clear" w:color="auto" w:fill="auto"/>
          </w:tcPr>
          <w:p w14:paraId="2B2A38C4"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No limit set. Record as l/s</w:t>
            </w:r>
          </w:p>
        </w:tc>
        <w:tc>
          <w:tcPr>
            <w:tcW w:w="773" w:type="pct"/>
            <w:shd w:val="clear" w:color="auto" w:fill="auto"/>
          </w:tcPr>
          <w:p w14:paraId="0DD093AB"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15-minute</w:t>
            </w:r>
          </w:p>
        </w:tc>
        <w:tc>
          <w:tcPr>
            <w:tcW w:w="625" w:type="pct"/>
            <w:shd w:val="clear" w:color="auto" w:fill="auto"/>
          </w:tcPr>
          <w:p w14:paraId="15BDC025"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N/A</w:t>
            </w:r>
          </w:p>
        </w:tc>
        <w:tc>
          <w:tcPr>
            <w:tcW w:w="740" w:type="pct"/>
            <w:shd w:val="clear" w:color="auto" w:fill="auto"/>
          </w:tcPr>
          <w:p w14:paraId="2B8107AF"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Continuous</w:t>
            </w:r>
          </w:p>
        </w:tc>
        <w:tc>
          <w:tcPr>
            <w:tcW w:w="848" w:type="pct"/>
            <w:shd w:val="clear" w:color="auto" w:fill="auto"/>
          </w:tcPr>
          <w:p w14:paraId="10109FEA"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N/A</w:t>
            </w:r>
          </w:p>
        </w:tc>
      </w:tr>
      <w:tr w:rsidR="00013E8C" w:rsidRPr="00C25946" w14:paraId="672C1957" w14:textId="77777777" w:rsidTr="007053EA">
        <w:trPr>
          <w:cantSplit/>
        </w:trPr>
        <w:tc>
          <w:tcPr>
            <w:tcW w:w="592" w:type="pct"/>
            <w:vMerge/>
            <w:shd w:val="clear" w:color="auto" w:fill="auto"/>
          </w:tcPr>
          <w:p w14:paraId="186B75EB" w14:textId="77777777" w:rsidR="00013E8C" w:rsidRPr="001F4EC0" w:rsidRDefault="00013E8C" w:rsidP="007053EA">
            <w:pPr>
              <w:pStyle w:val="TableText"/>
              <w:rPr>
                <w:rStyle w:val="Blue"/>
                <w:sz w:val="18"/>
                <w:szCs w:val="18"/>
              </w:rPr>
            </w:pPr>
          </w:p>
        </w:tc>
        <w:tc>
          <w:tcPr>
            <w:tcW w:w="740" w:type="pct"/>
            <w:shd w:val="clear" w:color="auto" w:fill="auto"/>
          </w:tcPr>
          <w:p w14:paraId="6D9767B9"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ATU-BOD as O</w:t>
            </w:r>
            <w:r w:rsidRPr="00892ED3">
              <w:rPr>
                <w:rStyle w:val="Blue"/>
                <w:rFonts w:cs="Calibri"/>
                <w:color w:val="000000" w:themeColor="text1"/>
                <w:sz w:val="18"/>
                <w:szCs w:val="18"/>
                <w:vertAlign w:val="subscript"/>
              </w:rPr>
              <w:t>2</w:t>
            </w:r>
          </w:p>
        </w:tc>
        <w:tc>
          <w:tcPr>
            <w:tcW w:w="682" w:type="pct"/>
            <w:shd w:val="clear" w:color="auto" w:fill="auto"/>
          </w:tcPr>
          <w:p w14:paraId="64731C9D"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25 mg/l</w:t>
            </w:r>
          </w:p>
        </w:tc>
        <w:tc>
          <w:tcPr>
            <w:tcW w:w="773" w:type="pct"/>
            <w:shd w:val="clear" w:color="auto" w:fill="auto"/>
          </w:tcPr>
          <w:p w14:paraId="2F1DAF58"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Instantaneous (spot sample)</w:t>
            </w:r>
          </w:p>
        </w:tc>
        <w:tc>
          <w:tcPr>
            <w:tcW w:w="625" w:type="pct"/>
            <w:shd w:val="clear" w:color="auto" w:fill="auto"/>
          </w:tcPr>
          <w:p w14:paraId="20DC838F"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N/A</w:t>
            </w:r>
          </w:p>
        </w:tc>
        <w:tc>
          <w:tcPr>
            <w:tcW w:w="740" w:type="pct"/>
            <w:shd w:val="clear" w:color="auto" w:fill="auto"/>
          </w:tcPr>
          <w:p w14:paraId="46AFCE74"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As specified in schedule 3B</w:t>
            </w:r>
          </w:p>
        </w:tc>
        <w:tc>
          <w:tcPr>
            <w:tcW w:w="848" w:type="pct"/>
            <w:shd w:val="clear" w:color="auto" w:fill="auto"/>
          </w:tcPr>
          <w:p w14:paraId="6190193F"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 xml:space="preserve">Look up </w:t>
            </w:r>
            <w:proofErr w:type="gramStart"/>
            <w:r w:rsidRPr="00892ED3">
              <w:rPr>
                <w:rStyle w:val="Blue"/>
                <w:rFonts w:cs="Calibri"/>
                <w:color w:val="000000" w:themeColor="text1"/>
                <w:sz w:val="18"/>
                <w:szCs w:val="18"/>
              </w:rPr>
              <w:t>table</w:t>
            </w:r>
            <w:proofErr w:type="gramEnd"/>
          </w:p>
          <w:p w14:paraId="70256F4F" w14:textId="77777777" w:rsidR="00013E8C" w:rsidRPr="00892ED3" w:rsidRDefault="00013E8C" w:rsidP="007053EA">
            <w:pPr>
              <w:pStyle w:val="TableText"/>
              <w:rPr>
                <w:rStyle w:val="Blue"/>
                <w:rFonts w:cs="Calibri"/>
                <w:color w:val="000000" w:themeColor="text1"/>
                <w:sz w:val="18"/>
                <w:szCs w:val="18"/>
              </w:rPr>
            </w:pPr>
            <w:r w:rsidRPr="00892ED3">
              <w:rPr>
                <w:rStyle w:val="Blue"/>
                <w:rFonts w:cs="Calibri"/>
                <w:color w:val="000000" w:themeColor="text1"/>
                <w:sz w:val="18"/>
                <w:szCs w:val="18"/>
              </w:rPr>
              <w:t>(Conditions 3.1.2 and 3.1.3 apply)</w:t>
            </w:r>
          </w:p>
        </w:tc>
      </w:tr>
      <w:tr w:rsidR="00013E8C" w:rsidRPr="00C25946" w14:paraId="09440CC9" w14:textId="77777777" w:rsidTr="007053EA">
        <w:trPr>
          <w:cantSplit/>
        </w:trPr>
        <w:tc>
          <w:tcPr>
            <w:tcW w:w="592" w:type="pct"/>
            <w:vMerge/>
            <w:shd w:val="clear" w:color="auto" w:fill="auto"/>
          </w:tcPr>
          <w:p w14:paraId="21D51153" w14:textId="77777777" w:rsidR="00013E8C" w:rsidRPr="001F4EC0" w:rsidRDefault="00013E8C" w:rsidP="007053EA">
            <w:pPr>
              <w:pStyle w:val="TableText"/>
              <w:rPr>
                <w:rStyle w:val="Blue"/>
                <w:sz w:val="18"/>
                <w:szCs w:val="18"/>
              </w:rPr>
            </w:pPr>
          </w:p>
        </w:tc>
        <w:tc>
          <w:tcPr>
            <w:tcW w:w="740" w:type="pct"/>
            <w:shd w:val="clear" w:color="auto" w:fill="auto"/>
          </w:tcPr>
          <w:p w14:paraId="06065427" w14:textId="77777777" w:rsidR="00013E8C" w:rsidRPr="00112C1D"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Ammoniacal nitrogen (expressed as N)</w:t>
            </w:r>
          </w:p>
        </w:tc>
        <w:tc>
          <w:tcPr>
            <w:tcW w:w="682" w:type="pct"/>
            <w:shd w:val="clear" w:color="auto" w:fill="auto"/>
          </w:tcPr>
          <w:p w14:paraId="3BD71C15" w14:textId="77777777" w:rsidR="00013E8C" w:rsidRPr="00112C1D"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10 mg/l</w:t>
            </w:r>
          </w:p>
        </w:tc>
        <w:tc>
          <w:tcPr>
            <w:tcW w:w="773" w:type="pct"/>
            <w:shd w:val="clear" w:color="auto" w:fill="auto"/>
          </w:tcPr>
          <w:p w14:paraId="465D2925" w14:textId="77777777" w:rsidR="00013E8C" w:rsidRPr="00112C1D"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Instantaneous (spot sample)</w:t>
            </w:r>
          </w:p>
        </w:tc>
        <w:tc>
          <w:tcPr>
            <w:tcW w:w="625" w:type="pct"/>
            <w:shd w:val="clear" w:color="auto" w:fill="auto"/>
          </w:tcPr>
          <w:p w14:paraId="7F005045" w14:textId="77777777" w:rsidR="00013E8C" w:rsidRPr="00112C1D"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N/A</w:t>
            </w:r>
          </w:p>
        </w:tc>
        <w:tc>
          <w:tcPr>
            <w:tcW w:w="740" w:type="pct"/>
            <w:shd w:val="clear" w:color="auto" w:fill="auto"/>
          </w:tcPr>
          <w:p w14:paraId="4A14737B" w14:textId="77777777" w:rsidR="00013E8C" w:rsidRPr="00112C1D"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As specified in schedule 3B</w:t>
            </w:r>
          </w:p>
        </w:tc>
        <w:tc>
          <w:tcPr>
            <w:tcW w:w="848" w:type="pct"/>
            <w:shd w:val="clear" w:color="auto" w:fill="auto"/>
          </w:tcPr>
          <w:p w14:paraId="0D9F1ED0" w14:textId="77777777" w:rsidR="00013E8C" w:rsidRPr="00112C1D"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 xml:space="preserve">Look up </w:t>
            </w:r>
            <w:proofErr w:type="gramStart"/>
            <w:r w:rsidRPr="00112C1D">
              <w:rPr>
                <w:rStyle w:val="Blue"/>
                <w:rFonts w:cs="Calibri"/>
                <w:color w:val="000000" w:themeColor="text1"/>
                <w:sz w:val="18"/>
                <w:szCs w:val="18"/>
              </w:rPr>
              <w:t>table</w:t>
            </w:r>
            <w:proofErr w:type="gramEnd"/>
          </w:p>
          <w:p w14:paraId="2C6DBEF8" w14:textId="77777777" w:rsidR="00013E8C" w:rsidRPr="00112C1D" w:rsidRDefault="00013E8C" w:rsidP="007053EA">
            <w:pPr>
              <w:pStyle w:val="TableText"/>
              <w:rPr>
                <w:rStyle w:val="Blue"/>
                <w:rFonts w:cs="Calibri"/>
                <w:color w:val="000000" w:themeColor="text1"/>
                <w:sz w:val="18"/>
                <w:szCs w:val="18"/>
              </w:rPr>
            </w:pPr>
            <w:r w:rsidRPr="00112C1D">
              <w:rPr>
                <w:rStyle w:val="Blue"/>
                <w:rFonts w:cs="Calibri"/>
                <w:color w:val="000000" w:themeColor="text1"/>
                <w:sz w:val="18"/>
                <w:szCs w:val="18"/>
              </w:rPr>
              <w:t>(Conditions 3.1.2 and 3.1.3 apply)</w:t>
            </w:r>
          </w:p>
        </w:tc>
      </w:tr>
      <w:tr w:rsidR="00013E8C" w:rsidRPr="00C25946" w14:paraId="04627085" w14:textId="77777777" w:rsidTr="007053EA">
        <w:trPr>
          <w:cantSplit/>
        </w:trPr>
        <w:tc>
          <w:tcPr>
            <w:tcW w:w="592" w:type="pct"/>
            <w:vMerge/>
            <w:shd w:val="clear" w:color="auto" w:fill="auto"/>
          </w:tcPr>
          <w:p w14:paraId="12AB2296" w14:textId="77777777" w:rsidR="00013E8C" w:rsidRPr="001F4EC0" w:rsidRDefault="00013E8C" w:rsidP="007053EA">
            <w:pPr>
              <w:pStyle w:val="TableText"/>
              <w:rPr>
                <w:rStyle w:val="Blue"/>
                <w:sz w:val="18"/>
                <w:szCs w:val="18"/>
              </w:rPr>
            </w:pPr>
          </w:p>
        </w:tc>
        <w:tc>
          <w:tcPr>
            <w:tcW w:w="740" w:type="pct"/>
            <w:shd w:val="clear" w:color="auto" w:fill="auto"/>
          </w:tcPr>
          <w:p w14:paraId="4A5A845F"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Suspended solids (measured after drying at 105°C)</w:t>
            </w:r>
          </w:p>
        </w:tc>
        <w:tc>
          <w:tcPr>
            <w:tcW w:w="682" w:type="pct"/>
            <w:shd w:val="clear" w:color="auto" w:fill="auto"/>
          </w:tcPr>
          <w:p w14:paraId="0D950CFA"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24 mg/l</w:t>
            </w:r>
          </w:p>
        </w:tc>
        <w:tc>
          <w:tcPr>
            <w:tcW w:w="773" w:type="pct"/>
            <w:shd w:val="clear" w:color="auto" w:fill="auto"/>
          </w:tcPr>
          <w:p w14:paraId="2A1F8BD8"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Instantaneous (spot sample)</w:t>
            </w:r>
          </w:p>
        </w:tc>
        <w:tc>
          <w:tcPr>
            <w:tcW w:w="625" w:type="pct"/>
            <w:shd w:val="clear" w:color="auto" w:fill="auto"/>
          </w:tcPr>
          <w:p w14:paraId="174499B7"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N/A</w:t>
            </w:r>
          </w:p>
        </w:tc>
        <w:tc>
          <w:tcPr>
            <w:tcW w:w="740" w:type="pct"/>
            <w:shd w:val="clear" w:color="auto" w:fill="auto"/>
          </w:tcPr>
          <w:p w14:paraId="3DC9B675"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As specified in schedule 3B</w:t>
            </w:r>
          </w:p>
        </w:tc>
        <w:tc>
          <w:tcPr>
            <w:tcW w:w="848" w:type="pct"/>
            <w:shd w:val="clear" w:color="auto" w:fill="auto"/>
          </w:tcPr>
          <w:p w14:paraId="7E696A16"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 xml:space="preserve">Look up </w:t>
            </w:r>
            <w:proofErr w:type="gramStart"/>
            <w:r w:rsidRPr="00E60B1A">
              <w:rPr>
                <w:rStyle w:val="Blue"/>
                <w:rFonts w:cs="Calibri"/>
                <w:color w:val="000000" w:themeColor="text1"/>
                <w:sz w:val="18"/>
                <w:szCs w:val="18"/>
              </w:rPr>
              <w:t>table</w:t>
            </w:r>
            <w:proofErr w:type="gramEnd"/>
          </w:p>
          <w:p w14:paraId="2D17C80D"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(Conditions 3.1.2 and 3.1.3 apply)</w:t>
            </w:r>
          </w:p>
        </w:tc>
      </w:tr>
      <w:tr w:rsidR="00013E8C" w:rsidRPr="00C25946" w14:paraId="4CA6FA7F" w14:textId="77777777" w:rsidTr="007053EA">
        <w:trPr>
          <w:cantSplit/>
        </w:trPr>
        <w:tc>
          <w:tcPr>
            <w:tcW w:w="592" w:type="pct"/>
            <w:vMerge/>
            <w:shd w:val="clear" w:color="auto" w:fill="auto"/>
          </w:tcPr>
          <w:p w14:paraId="4F8350F8" w14:textId="77777777" w:rsidR="00013E8C" w:rsidRPr="00FC55D1" w:rsidRDefault="00013E8C" w:rsidP="007053EA">
            <w:pPr>
              <w:pStyle w:val="TableText"/>
              <w:rPr>
                <w:rStyle w:val="Blue"/>
              </w:rPr>
            </w:pPr>
          </w:p>
        </w:tc>
        <w:tc>
          <w:tcPr>
            <w:tcW w:w="740" w:type="pct"/>
            <w:shd w:val="clear" w:color="auto" w:fill="auto"/>
          </w:tcPr>
          <w:p w14:paraId="7BC60BD6"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Total phosphorus as P</w:t>
            </w:r>
          </w:p>
        </w:tc>
        <w:tc>
          <w:tcPr>
            <w:tcW w:w="682" w:type="pct"/>
            <w:shd w:val="clear" w:color="auto" w:fill="auto"/>
          </w:tcPr>
          <w:p w14:paraId="77C11776"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 xml:space="preserve">2 mg/l </w:t>
            </w:r>
          </w:p>
        </w:tc>
        <w:tc>
          <w:tcPr>
            <w:tcW w:w="773" w:type="pct"/>
            <w:shd w:val="clear" w:color="auto" w:fill="auto"/>
          </w:tcPr>
          <w:p w14:paraId="45ADFA7C"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Instantaneous (spot sample)</w:t>
            </w:r>
          </w:p>
        </w:tc>
        <w:tc>
          <w:tcPr>
            <w:tcW w:w="625" w:type="pct"/>
            <w:shd w:val="clear" w:color="auto" w:fill="auto"/>
          </w:tcPr>
          <w:p w14:paraId="3E6F4130"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N/A</w:t>
            </w:r>
          </w:p>
        </w:tc>
        <w:tc>
          <w:tcPr>
            <w:tcW w:w="740" w:type="pct"/>
            <w:shd w:val="clear" w:color="auto" w:fill="auto"/>
          </w:tcPr>
          <w:p w14:paraId="4D24959E"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As specified in schedule 3B</w:t>
            </w:r>
          </w:p>
        </w:tc>
        <w:tc>
          <w:tcPr>
            <w:tcW w:w="848" w:type="pct"/>
            <w:shd w:val="clear" w:color="auto" w:fill="auto"/>
          </w:tcPr>
          <w:p w14:paraId="0F8CBDAC"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Annual mean</w:t>
            </w:r>
          </w:p>
          <w:p w14:paraId="255518D9" w14:textId="77777777" w:rsidR="00013E8C" w:rsidRPr="00E60B1A" w:rsidRDefault="00013E8C" w:rsidP="007053EA">
            <w:pPr>
              <w:pStyle w:val="TableText"/>
              <w:rPr>
                <w:rStyle w:val="Blue"/>
                <w:rFonts w:cs="Calibri"/>
                <w:color w:val="000000" w:themeColor="text1"/>
                <w:sz w:val="18"/>
                <w:szCs w:val="18"/>
              </w:rPr>
            </w:pPr>
            <w:r w:rsidRPr="00E60B1A">
              <w:rPr>
                <w:rStyle w:val="Blue"/>
                <w:rFonts w:cs="Calibri"/>
                <w:color w:val="000000" w:themeColor="text1"/>
                <w:sz w:val="18"/>
                <w:szCs w:val="18"/>
              </w:rPr>
              <w:t>(Condition 3.1.3 applies)</w:t>
            </w:r>
          </w:p>
        </w:tc>
      </w:tr>
      <w:tr w:rsidR="00013E8C" w:rsidRPr="00C25946" w14:paraId="7358940D" w14:textId="77777777" w:rsidTr="007053EA">
        <w:trPr>
          <w:cantSplit/>
        </w:trPr>
        <w:tc>
          <w:tcPr>
            <w:tcW w:w="592" w:type="pct"/>
            <w:vMerge/>
            <w:shd w:val="clear" w:color="auto" w:fill="auto"/>
          </w:tcPr>
          <w:p w14:paraId="3CE4C6C9" w14:textId="77777777" w:rsidR="00013E8C" w:rsidRPr="00FC55D1" w:rsidRDefault="00013E8C" w:rsidP="007053EA">
            <w:pPr>
              <w:pStyle w:val="TableText"/>
              <w:rPr>
                <w:rStyle w:val="Blue"/>
              </w:rPr>
            </w:pPr>
          </w:p>
        </w:tc>
        <w:tc>
          <w:tcPr>
            <w:tcW w:w="740" w:type="pct"/>
            <w:shd w:val="clear" w:color="auto" w:fill="auto"/>
          </w:tcPr>
          <w:p w14:paraId="2FAACF08"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Total iron as Fe</w:t>
            </w:r>
          </w:p>
        </w:tc>
        <w:tc>
          <w:tcPr>
            <w:tcW w:w="682" w:type="pct"/>
            <w:shd w:val="clear" w:color="auto" w:fill="auto"/>
          </w:tcPr>
          <w:p w14:paraId="46D540B8"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 xml:space="preserve">4000 </w:t>
            </w:r>
            <w:r w:rsidRPr="00E60B1A">
              <w:rPr>
                <w:rStyle w:val="Blue"/>
                <w:rFonts w:cs="Calibri"/>
                <w:color w:val="000000" w:themeColor="text1"/>
                <w:sz w:val="18"/>
                <w:szCs w:val="18"/>
              </w:rPr>
              <w:t>µ</w:t>
            </w:r>
            <w:r w:rsidRPr="00E60B1A">
              <w:rPr>
                <w:rStyle w:val="Blue"/>
                <w:color w:val="000000" w:themeColor="text1"/>
                <w:sz w:val="18"/>
                <w:szCs w:val="18"/>
              </w:rPr>
              <w:t>g/l</w:t>
            </w:r>
          </w:p>
        </w:tc>
        <w:tc>
          <w:tcPr>
            <w:tcW w:w="773" w:type="pct"/>
            <w:shd w:val="clear" w:color="auto" w:fill="auto"/>
          </w:tcPr>
          <w:p w14:paraId="7E20B260"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Instantaneous (spot sample)</w:t>
            </w:r>
          </w:p>
        </w:tc>
        <w:tc>
          <w:tcPr>
            <w:tcW w:w="625" w:type="pct"/>
            <w:shd w:val="clear" w:color="auto" w:fill="auto"/>
          </w:tcPr>
          <w:p w14:paraId="4767FD6B"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N/A</w:t>
            </w:r>
          </w:p>
        </w:tc>
        <w:tc>
          <w:tcPr>
            <w:tcW w:w="740" w:type="pct"/>
            <w:shd w:val="clear" w:color="auto" w:fill="auto"/>
          </w:tcPr>
          <w:p w14:paraId="7B71C51D"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As specified in schedule 3B</w:t>
            </w:r>
          </w:p>
        </w:tc>
        <w:tc>
          <w:tcPr>
            <w:tcW w:w="848" w:type="pct"/>
            <w:shd w:val="clear" w:color="auto" w:fill="auto"/>
          </w:tcPr>
          <w:p w14:paraId="56A3E22B"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 xml:space="preserve">Look up </w:t>
            </w:r>
            <w:proofErr w:type="gramStart"/>
            <w:r w:rsidRPr="00E60B1A">
              <w:rPr>
                <w:rStyle w:val="Blue"/>
                <w:color w:val="000000" w:themeColor="text1"/>
                <w:sz w:val="18"/>
                <w:szCs w:val="18"/>
              </w:rPr>
              <w:t>table</w:t>
            </w:r>
            <w:proofErr w:type="gramEnd"/>
          </w:p>
          <w:p w14:paraId="6828768B"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(Conditions 3.1.2 and 3.1.3 apply)</w:t>
            </w:r>
          </w:p>
        </w:tc>
      </w:tr>
      <w:tr w:rsidR="00013E8C" w:rsidRPr="00C25946" w14:paraId="3A5EDC8F" w14:textId="77777777" w:rsidTr="007053EA">
        <w:trPr>
          <w:cantSplit/>
        </w:trPr>
        <w:tc>
          <w:tcPr>
            <w:tcW w:w="592" w:type="pct"/>
            <w:vMerge/>
            <w:shd w:val="clear" w:color="auto" w:fill="auto"/>
          </w:tcPr>
          <w:p w14:paraId="2834A398" w14:textId="77777777" w:rsidR="00013E8C" w:rsidRPr="00FC55D1" w:rsidRDefault="00013E8C" w:rsidP="007053EA">
            <w:pPr>
              <w:pStyle w:val="TableText"/>
              <w:rPr>
                <w:rStyle w:val="Blue"/>
              </w:rPr>
            </w:pPr>
          </w:p>
        </w:tc>
        <w:tc>
          <w:tcPr>
            <w:tcW w:w="740" w:type="pct"/>
            <w:shd w:val="clear" w:color="auto" w:fill="auto"/>
          </w:tcPr>
          <w:p w14:paraId="0674D537"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Total iron as Fe</w:t>
            </w:r>
          </w:p>
        </w:tc>
        <w:tc>
          <w:tcPr>
            <w:tcW w:w="682" w:type="pct"/>
            <w:shd w:val="clear" w:color="auto" w:fill="auto"/>
          </w:tcPr>
          <w:p w14:paraId="4B244E09"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 xml:space="preserve">8000 </w:t>
            </w:r>
            <w:r w:rsidRPr="00E60B1A">
              <w:rPr>
                <w:rStyle w:val="Blue"/>
                <w:rFonts w:cs="Calibri"/>
                <w:color w:val="000000" w:themeColor="text1"/>
                <w:sz w:val="18"/>
                <w:szCs w:val="18"/>
              </w:rPr>
              <w:t>µ</w:t>
            </w:r>
            <w:r w:rsidRPr="00E60B1A">
              <w:rPr>
                <w:rStyle w:val="Blue"/>
                <w:color w:val="000000" w:themeColor="text1"/>
                <w:sz w:val="18"/>
                <w:szCs w:val="18"/>
              </w:rPr>
              <w:t>g/l</w:t>
            </w:r>
          </w:p>
        </w:tc>
        <w:tc>
          <w:tcPr>
            <w:tcW w:w="773" w:type="pct"/>
            <w:shd w:val="clear" w:color="auto" w:fill="auto"/>
          </w:tcPr>
          <w:p w14:paraId="4AD28BCE"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Instantaneous (spot sample)</w:t>
            </w:r>
          </w:p>
        </w:tc>
        <w:tc>
          <w:tcPr>
            <w:tcW w:w="625" w:type="pct"/>
            <w:shd w:val="clear" w:color="auto" w:fill="auto"/>
          </w:tcPr>
          <w:p w14:paraId="0A4A4431"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N/A</w:t>
            </w:r>
          </w:p>
        </w:tc>
        <w:tc>
          <w:tcPr>
            <w:tcW w:w="740" w:type="pct"/>
            <w:shd w:val="clear" w:color="auto" w:fill="auto"/>
          </w:tcPr>
          <w:p w14:paraId="5E26C3EC"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As specified in schedule 3B</w:t>
            </w:r>
          </w:p>
        </w:tc>
        <w:tc>
          <w:tcPr>
            <w:tcW w:w="848" w:type="pct"/>
            <w:shd w:val="clear" w:color="auto" w:fill="auto"/>
          </w:tcPr>
          <w:p w14:paraId="10371073"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Maximum</w:t>
            </w:r>
          </w:p>
          <w:p w14:paraId="2B7ECBD8"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(Condition 3.1.3 applies)</w:t>
            </w:r>
          </w:p>
        </w:tc>
      </w:tr>
      <w:tr w:rsidR="00013E8C" w:rsidRPr="00C25946" w14:paraId="4274D887" w14:textId="77777777" w:rsidTr="007053EA">
        <w:trPr>
          <w:cantSplit/>
        </w:trPr>
        <w:tc>
          <w:tcPr>
            <w:tcW w:w="592" w:type="pct"/>
            <w:vMerge/>
            <w:shd w:val="clear" w:color="auto" w:fill="auto"/>
          </w:tcPr>
          <w:p w14:paraId="6440318A" w14:textId="77777777" w:rsidR="00013E8C" w:rsidRPr="00FC55D1" w:rsidRDefault="00013E8C" w:rsidP="007053EA">
            <w:pPr>
              <w:pStyle w:val="TableText"/>
              <w:rPr>
                <w:rStyle w:val="Blue"/>
              </w:rPr>
            </w:pPr>
          </w:p>
        </w:tc>
        <w:tc>
          <w:tcPr>
            <w:tcW w:w="740" w:type="pct"/>
            <w:shd w:val="clear" w:color="auto" w:fill="auto"/>
          </w:tcPr>
          <w:p w14:paraId="0DB961F0"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Visible oil or grease</w:t>
            </w:r>
          </w:p>
        </w:tc>
        <w:tc>
          <w:tcPr>
            <w:tcW w:w="682" w:type="pct"/>
            <w:shd w:val="clear" w:color="auto" w:fill="auto"/>
          </w:tcPr>
          <w:p w14:paraId="1BEEEFC2"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No significant trace present so far as is reasonably practicable</w:t>
            </w:r>
          </w:p>
        </w:tc>
        <w:tc>
          <w:tcPr>
            <w:tcW w:w="773" w:type="pct"/>
            <w:shd w:val="clear" w:color="auto" w:fill="auto"/>
          </w:tcPr>
          <w:p w14:paraId="3870A877"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Instantaneous (visual examination)</w:t>
            </w:r>
          </w:p>
        </w:tc>
        <w:tc>
          <w:tcPr>
            <w:tcW w:w="625" w:type="pct"/>
            <w:shd w:val="clear" w:color="auto" w:fill="auto"/>
          </w:tcPr>
          <w:p w14:paraId="54FB9F8B"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N/A</w:t>
            </w:r>
          </w:p>
        </w:tc>
        <w:tc>
          <w:tcPr>
            <w:tcW w:w="740" w:type="pct"/>
            <w:shd w:val="clear" w:color="auto" w:fill="auto"/>
          </w:tcPr>
          <w:p w14:paraId="542467D1"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N/A</w:t>
            </w:r>
          </w:p>
        </w:tc>
        <w:tc>
          <w:tcPr>
            <w:tcW w:w="848" w:type="pct"/>
            <w:shd w:val="clear" w:color="auto" w:fill="auto"/>
          </w:tcPr>
          <w:p w14:paraId="13AFB257"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No significant trace</w:t>
            </w:r>
          </w:p>
          <w:p w14:paraId="56597F48"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(Condition 3.1.3 applies)</w:t>
            </w:r>
          </w:p>
        </w:tc>
      </w:tr>
      <w:tr w:rsidR="00013E8C" w:rsidRPr="00C25946" w14:paraId="195FDF84" w14:textId="77777777" w:rsidTr="007053EA">
        <w:trPr>
          <w:cantSplit/>
        </w:trPr>
        <w:tc>
          <w:tcPr>
            <w:tcW w:w="592" w:type="pct"/>
            <w:vMerge w:val="restart"/>
            <w:shd w:val="clear" w:color="auto" w:fill="auto"/>
          </w:tcPr>
          <w:p w14:paraId="17A3980D" w14:textId="77777777" w:rsidR="00013E8C" w:rsidRPr="00E60B1A" w:rsidRDefault="00013E8C" w:rsidP="007053EA">
            <w:pPr>
              <w:pStyle w:val="TableText"/>
              <w:rPr>
                <w:rStyle w:val="Blue"/>
                <w:color w:val="000000" w:themeColor="text1"/>
                <w:sz w:val="18"/>
                <w:szCs w:val="18"/>
              </w:rPr>
            </w:pPr>
            <w:r w:rsidRPr="00E60B1A">
              <w:rPr>
                <w:rStyle w:val="Blue"/>
                <w:color w:val="000000" w:themeColor="text1"/>
                <w:sz w:val="18"/>
                <w:szCs w:val="18"/>
              </w:rPr>
              <w:t>A2 Storm sewage via Storm Discharge Point</w:t>
            </w:r>
          </w:p>
          <w:p w14:paraId="7A0CD880" w14:textId="77777777" w:rsidR="00013E8C" w:rsidRPr="00E60B1A" w:rsidRDefault="00013E8C" w:rsidP="007053EA">
            <w:pPr>
              <w:pStyle w:val="TableText"/>
              <w:rPr>
                <w:rStyle w:val="Blue"/>
                <w:color w:val="000000" w:themeColor="text1"/>
                <w:sz w:val="18"/>
                <w:szCs w:val="18"/>
              </w:rPr>
            </w:pPr>
          </w:p>
          <w:p w14:paraId="59DAA607" w14:textId="77777777" w:rsidR="00013E8C" w:rsidRPr="00E60B1A" w:rsidRDefault="00013E8C" w:rsidP="007053EA">
            <w:pPr>
              <w:pStyle w:val="TableText"/>
              <w:rPr>
                <w:rStyle w:val="Blue"/>
                <w:color w:val="000000" w:themeColor="text1"/>
                <w:sz w:val="18"/>
                <w:szCs w:val="18"/>
              </w:rPr>
            </w:pPr>
          </w:p>
        </w:tc>
        <w:tc>
          <w:tcPr>
            <w:tcW w:w="740" w:type="pct"/>
            <w:shd w:val="clear" w:color="auto" w:fill="auto"/>
          </w:tcPr>
          <w:p w14:paraId="34203A61" w14:textId="77777777" w:rsidR="00013E8C" w:rsidRPr="00E60B1A" w:rsidRDefault="00013E8C" w:rsidP="007053EA">
            <w:pPr>
              <w:pStyle w:val="TableText"/>
              <w:rPr>
                <w:rStyle w:val="Blue"/>
                <w:color w:val="000000" w:themeColor="text1"/>
                <w:sz w:val="18"/>
                <w:szCs w:val="18"/>
              </w:rPr>
            </w:pPr>
            <w:r w:rsidRPr="00E60B1A">
              <w:rPr>
                <w:rFonts w:cs="Arial"/>
                <w:color w:val="000000" w:themeColor="text1"/>
                <w:sz w:val="18"/>
                <w:szCs w:val="18"/>
              </w:rPr>
              <w:lastRenderedPageBreak/>
              <w:t xml:space="preserve">Discharge </w:t>
            </w:r>
            <w:proofErr w:type="gramStart"/>
            <w:r w:rsidRPr="00E60B1A">
              <w:rPr>
                <w:rFonts w:cs="Arial"/>
                <w:color w:val="000000" w:themeColor="text1"/>
                <w:sz w:val="18"/>
                <w:szCs w:val="18"/>
              </w:rPr>
              <w:t>start</w:t>
            </w:r>
            <w:proofErr w:type="gramEnd"/>
            <w:r w:rsidRPr="00E60B1A">
              <w:rPr>
                <w:rFonts w:cs="Arial"/>
                <w:color w:val="000000" w:themeColor="text1"/>
                <w:sz w:val="18"/>
                <w:szCs w:val="18"/>
              </w:rPr>
              <w:t xml:space="preserve"> and end times</w:t>
            </w:r>
          </w:p>
        </w:tc>
        <w:tc>
          <w:tcPr>
            <w:tcW w:w="682" w:type="pct"/>
            <w:shd w:val="clear" w:color="auto" w:fill="auto"/>
          </w:tcPr>
          <w:p w14:paraId="536C5AED" w14:textId="77777777" w:rsidR="00013E8C" w:rsidRPr="00E60B1A" w:rsidRDefault="00013E8C" w:rsidP="007053EA">
            <w:pPr>
              <w:pStyle w:val="TableText"/>
              <w:rPr>
                <w:rFonts w:cs="Arial"/>
                <w:color w:val="000000" w:themeColor="text1"/>
                <w:sz w:val="18"/>
                <w:szCs w:val="18"/>
              </w:rPr>
            </w:pPr>
            <w:r w:rsidRPr="00E60B1A">
              <w:rPr>
                <w:rFonts w:cs="Arial"/>
                <w:color w:val="000000" w:themeColor="text1"/>
                <w:sz w:val="18"/>
                <w:szCs w:val="18"/>
              </w:rPr>
              <w:t>N/A</w:t>
            </w:r>
          </w:p>
          <w:p w14:paraId="7EE91F12" w14:textId="77777777" w:rsidR="00013E8C" w:rsidRPr="00E60B1A" w:rsidRDefault="00013E8C" w:rsidP="007053EA">
            <w:pPr>
              <w:pStyle w:val="TableText"/>
              <w:rPr>
                <w:rFonts w:cs="Arial"/>
                <w:color w:val="000000" w:themeColor="text1"/>
                <w:sz w:val="18"/>
                <w:szCs w:val="18"/>
              </w:rPr>
            </w:pPr>
          </w:p>
          <w:p w14:paraId="5059E1BC" w14:textId="77777777" w:rsidR="00013E8C" w:rsidRPr="00E60B1A" w:rsidRDefault="00013E8C" w:rsidP="007053EA">
            <w:pPr>
              <w:pStyle w:val="TableText"/>
              <w:rPr>
                <w:rStyle w:val="Blue"/>
                <w:color w:val="000000" w:themeColor="text1"/>
                <w:sz w:val="18"/>
                <w:szCs w:val="18"/>
              </w:rPr>
            </w:pPr>
          </w:p>
        </w:tc>
        <w:tc>
          <w:tcPr>
            <w:tcW w:w="773" w:type="pct"/>
            <w:shd w:val="clear" w:color="auto" w:fill="auto"/>
          </w:tcPr>
          <w:p w14:paraId="2335CE3A" w14:textId="77777777" w:rsidR="00013E8C" w:rsidRPr="00E60B1A" w:rsidRDefault="00013E8C" w:rsidP="007053EA">
            <w:pPr>
              <w:pStyle w:val="TableText"/>
              <w:rPr>
                <w:rFonts w:cs="Arial"/>
                <w:color w:val="000000" w:themeColor="text1"/>
                <w:sz w:val="18"/>
                <w:szCs w:val="18"/>
              </w:rPr>
            </w:pPr>
            <w:r w:rsidRPr="00E60B1A">
              <w:rPr>
                <w:rFonts w:cs="Arial"/>
                <w:color w:val="000000" w:themeColor="text1"/>
                <w:sz w:val="18"/>
                <w:szCs w:val="18"/>
              </w:rPr>
              <w:t>N/A</w:t>
            </w:r>
          </w:p>
          <w:p w14:paraId="6235543F" w14:textId="77777777" w:rsidR="00013E8C" w:rsidRPr="00E60B1A" w:rsidRDefault="00013E8C" w:rsidP="007053EA">
            <w:pPr>
              <w:pStyle w:val="TableText"/>
              <w:rPr>
                <w:rFonts w:cs="Arial"/>
                <w:color w:val="000000" w:themeColor="text1"/>
                <w:sz w:val="18"/>
                <w:szCs w:val="18"/>
              </w:rPr>
            </w:pPr>
          </w:p>
          <w:p w14:paraId="32EDD22C" w14:textId="77777777" w:rsidR="00013E8C" w:rsidRPr="00E60B1A" w:rsidRDefault="00013E8C" w:rsidP="007053EA">
            <w:pPr>
              <w:pStyle w:val="TableText"/>
              <w:rPr>
                <w:rStyle w:val="Blue"/>
                <w:color w:val="000000" w:themeColor="text1"/>
                <w:sz w:val="18"/>
                <w:szCs w:val="18"/>
              </w:rPr>
            </w:pPr>
          </w:p>
        </w:tc>
        <w:tc>
          <w:tcPr>
            <w:tcW w:w="625" w:type="pct"/>
            <w:shd w:val="clear" w:color="auto" w:fill="auto"/>
          </w:tcPr>
          <w:p w14:paraId="68A4C14A" w14:textId="77777777" w:rsidR="00013E8C" w:rsidRPr="00E60B1A" w:rsidRDefault="00013E8C" w:rsidP="007053EA">
            <w:pPr>
              <w:pStyle w:val="TableText"/>
              <w:rPr>
                <w:rStyle w:val="Blue"/>
                <w:color w:val="000000" w:themeColor="text1"/>
                <w:sz w:val="18"/>
                <w:szCs w:val="18"/>
              </w:rPr>
            </w:pPr>
            <w:r w:rsidRPr="00E60B1A">
              <w:rPr>
                <w:rFonts w:cs="Arial"/>
                <w:color w:val="000000" w:themeColor="text1"/>
                <w:sz w:val="18"/>
                <w:szCs w:val="18"/>
              </w:rPr>
              <w:t>Condition 3.3.3 does not apply</w:t>
            </w:r>
            <w:r w:rsidRPr="00E60B1A">
              <w:rPr>
                <w:rStyle w:val="Blue"/>
                <w:rFonts w:cs="Arial"/>
                <w:color w:val="000000" w:themeColor="text1"/>
                <w:sz w:val="18"/>
                <w:szCs w:val="18"/>
              </w:rPr>
              <w:t xml:space="preserve"> </w:t>
            </w:r>
          </w:p>
        </w:tc>
        <w:tc>
          <w:tcPr>
            <w:tcW w:w="740" w:type="pct"/>
            <w:shd w:val="clear" w:color="auto" w:fill="auto"/>
          </w:tcPr>
          <w:p w14:paraId="139835E3" w14:textId="77777777" w:rsidR="00013E8C" w:rsidRPr="00A530C0" w:rsidRDefault="00013E8C" w:rsidP="007053EA">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5157FE8F" w14:textId="77777777" w:rsidR="00013E8C" w:rsidRPr="00A530C0" w:rsidRDefault="00013E8C" w:rsidP="007053EA">
            <w:pPr>
              <w:pStyle w:val="TableText"/>
              <w:rPr>
                <w:rFonts w:cs="Arial"/>
                <w:color w:val="000000" w:themeColor="text1"/>
                <w:sz w:val="18"/>
                <w:szCs w:val="18"/>
              </w:rPr>
            </w:pPr>
            <w:r w:rsidRPr="00A530C0">
              <w:rPr>
                <w:rFonts w:cs="Arial"/>
                <w:color w:val="000000" w:themeColor="text1"/>
                <w:sz w:val="18"/>
                <w:szCs w:val="18"/>
              </w:rPr>
              <w:t>N/A</w:t>
            </w:r>
          </w:p>
          <w:p w14:paraId="37CD9D86" w14:textId="77777777" w:rsidR="00013E8C" w:rsidRPr="00A530C0" w:rsidRDefault="00013E8C" w:rsidP="007053EA">
            <w:pPr>
              <w:pStyle w:val="TableText"/>
              <w:rPr>
                <w:rFonts w:cs="Arial"/>
                <w:color w:val="000000" w:themeColor="text1"/>
                <w:sz w:val="18"/>
                <w:szCs w:val="18"/>
              </w:rPr>
            </w:pPr>
          </w:p>
          <w:p w14:paraId="6620F4E5" w14:textId="77777777" w:rsidR="00013E8C" w:rsidRPr="00A530C0" w:rsidRDefault="00013E8C" w:rsidP="007053EA">
            <w:pPr>
              <w:pStyle w:val="TableText"/>
              <w:rPr>
                <w:rStyle w:val="Blue"/>
                <w:color w:val="000000" w:themeColor="text1"/>
                <w:sz w:val="18"/>
                <w:szCs w:val="18"/>
              </w:rPr>
            </w:pPr>
          </w:p>
        </w:tc>
      </w:tr>
      <w:tr w:rsidR="00013E8C" w:rsidRPr="00C25946" w14:paraId="1B9833FB" w14:textId="77777777" w:rsidTr="007053EA">
        <w:trPr>
          <w:cantSplit/>
        </w:trPr>
        <w:tc>
          <w:tcPr>
            <w:tcW w:w="592" w:type="pct"/>
            <w:vMerge/>
            <w:shd w:val="clear" w:color="auto" w:fill="auto"/>
          </w:tcPr>
          <w:p w14:paraId="0E0E9B21" w14:textId="77777777" w:rsidR="00013E8C" w:rsidRPr="00E60B1A" w:rsidRDefault="00013E8C" w:rsidP="007053EA">
            <w:pPr>
              <w:pStyle w:val="TableText"/>
              <w:rPr>
                <w:rStyle w:val="Blue"/>
                <w:color w:val="000000" w:themeColor="text1"/>
                <w:sz w:val="18"/>
                <w:szCs w:val="18"/>
              </w:rPr>
            </w:pPr>
          </w:p>
        </w:tc>
        <w:tc>
          <w:tcPr>
            <w:tcW w:w="740" w:type="pct"/>
            <w:shd w:val="clear" w:color="auto" w:fill="auto"/>
          </w:tcPr>
          <w:p w14:paraId="61620219" w14:textId="77777777" w:rsidR="00013E8C" w:rsidRPr="00E60B1A" w:rsidRDefault="00013E8C" w:rsidP="007053EA">
            <w:pPr>
              <w:pStyle w:val="TableText"/>
              <w:rPr>
                <w:rStyle w:val="Blue"/>
                <w:color w:val="000000" w:themeColor="text1"/>
                <w:sz w:val="18"/>
                <w:szCs w:val="18"/>
              </w:rPr>
            </w:pPr>
            <w:r w:rsidRPr="00E60B1A">
              <w:rPr>
                <w:rFonts w:cs="Arial"/>
                <w:color w:val="000000" w:themeColor="text1"/>
                <w:sz w:val="18"/>
                <w:szCs w:val="18"/>
              </w:rPr>
              <w:t xml:space="preserve">Block-counted spills </w:t>
            </w:r>
          </w:p>
        </w:tc>
        <w:tc>
          <w:tcPr>
            <w:tcW w:w="682" w:type="pct"/>
            <w:shd w:val="clear" w:color="auto" w:fill="auto"/>
          </w:tcPr>
          <w:p w14:paraId="07F7735E" w14:textId="77777777" w:rsidR="00013E8C" w:rsidRPr="00E60B1A" w:rsidRDefault="00013E8C" w:rsidP="007053EA">
            <w:pPr>
              <w:pStyle w:val="TableText"/>
              <w:rPr>
                <w:rStyle w:val="Blue"/>
                <w:color w:val="000000" w:themeColor="text1"/>
                <w:sz w:val="18"/>
                <w:szCs w:val="18"/>
              </w:rPr>
            </w:pPr>
            <w:r w:rsidRPr="00E60B1A">
              <w:rPr>
                <w:rFonts w:cs="Arial"/>
                <w:color w:val="000000" w:themeColor="text1"/>
                <w:sz w:val="18"/>
                <w:szCs w:val="18"/>
              </w:rPr>
              <w:t>N/A</w:t>
            </w:r>
          </w:p>
        </w:tc>
        <w:tc>
          <w:tcPr>
            <w:tcW w:w="773" w:type="pct"/>
            <w:shd w:val="clear" w:color="auto" w:fill="auto"/>
          </w:tcPr>
          <w:p w14:paraId="3B11A169" w14:textId="77777777" w:rsidR="00013E8C" w:rsidRPr="00E60B1A" w:rsidRDefault="00013E8C" w:rsidP="007053EA">
            <w:pPr>
              <w:pStyle w:val="TableText"/>
              <w:rPr>
                <w:rStyle w:val="Blue"/>
                <w:color w:val="000000" w:themeColor="text1"/>
                <w:sz w:val="18"/>
                <w:szCs w:val="18"/>
              </w:rPr>
            </w:pPr>
            <w:r w:rsidRPr="00E60B1A">
              <w:rPr>
                <w:rFonts w:cs="Arial"/>
                <w:color w:val="000000" w:themeColor="text1"/>
                <w:sz w:val="18"/>
                <w:szCs w:val="18"/>
              </w:rPr>
              <w:t>1</w:t>
            </w:r>
            <w:r w:rsidRPr="00E60B1A">
              <w:rPr>
                <w:rFonts w:cs="Arial"/>
                <w:color w:val="000000" w:themeColor="text1"/>
                <w:sz w:val="18"/>
                <w:szCs w:val="18"/>
                <w:vertAlign w:val="superscript"/>
              </w:rPr>
              <w:t>st</w:t>
            </w:r>
            <w:r w:rsidRPr="00E60B1A">
              <w:rPr>
                <w:rFonts w:cs="Arial"/>
                <w:color w:val="000000" w:themeColor="text1"/>
                <w:sz w:val="18"/>
                <w:szCs w:val="18"/>
              </w:rPr>
              <w:t xml:space="preserve"> January to 31</w:t>
            </w:r>
            <w:r w:rsidRPr="00E60B1A">
              <w:rPr>
                <w:rFonts w:cs="Arial"/>
                <w:color w:val="000000" w:themeColor="text1"/>
                <w:sz w:val="18"/>
                <w:szCs w:val="18"/>
                <w:vertAlign w:val="superscript"/>
              </w:rPr>
              <w:t>st</w:t>
            </w:r>
            <w:r w:rsidRPr="00E60B1A">
              <w:rPr>
                <w:rFonts w:cs="Arial"/>
                <w:color w:val="000000" w:themeColor="text1"/>
                <w:sz w:val="18"/>
                <w:szCs w:val="18"/>
              </w:rPr>
              <w:t xml:space="preserve"> December inclusive </w:t>
            </w:r>
          </w:p>
        </w:tc>
        <w:tc>
          <w:tcPr>
            <w:tcW w:w="625" w:type="pct"/>
            <w:shd w:val="clear" w:color="auto" w:fill="auto"/>
          </w:tcPr>
          <w:p w14:paraId="2E69FED4" w14:textId="77777777" w:rsidR="00013E8C" w:rsidRPr="00E60B1A" w:rsidRDefault="00013E8C" w:rsidP="007053EA">
            <w:pPr>
              <w:pStyle w:val="TableText"/>
              <w:rPr>
                <w:rStyle w:val="Blue"/>
                <w:color w:val="000000" w:themeColor="text1"/>
                <w:sz w:val="18"/>
                <w:szCs w:val="18"/>
              </w:rPr>
            </w:pPr>
            <w:r w:rsidRPr="00E60B1A">
              <w:rPr>
                <w:rFonts w:cs="Arial"/>
                <w:color w:val="000000" w:themeColor="text1"/>
                <w:sz w:val="18"/>
                <w:szCs w:val="18"/>
              </w:rPr>
              <w:t>Condition 3.3.3 does not apply</w:t>
            </w:r>
          </w:p>
        </w:tc>
        <w:tc>
          <w:tcPr>
            <w:tcW w:w="740" w:type="pct"/>
            <w:shd w:val="clear" w:color="auto" w:fill="auto"/>
          </w:tcPr>
          <w:p w14:paraId="3361E202" w14:textId="77777777" w:rsidR="00013E8C" w:rsidRPr="00722B81" w:rsidRDefault="00013E8C" w:rsidP="007053EA">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4D283C25" w14:textId="77777777" w:rsidR="00013E8C" w:rsidRPr="00722B81" w:rsidRDefault="00013E8C" w:rsidP="007053EA">
            <w:pPr>
              <w:pStyle w:val="TableText"/>
              <w:rPr>
                <w:rStyle w:val="Blue"/>
                <w:color w:val="auto"/>
                <w:sz w:val="18"/>
                <w:szCs w:val="18"/>
              </w:rPr>
            </w:pPr>
            <w:r w:rsidRPr="00722B81">
              <w:rPr>
                <w:rFonts w:cs="Arial"/>
                <w:sz w:val="18"/>
                <w:szCs w:val="18"/>
              </w:rPr>
              <w:t>N/A</w:t>
            </w:r>
          </w:p>
        </w:tc>
      </w:tr>
      <w:tr w:rsidR="00013E8C" w:rsidRPr="00C25946" w14:paraId="796ED36D" w14:textId="77777777" w:rsidTr="007053EA">
        <w:trPr>
          <w:cantSplit/>
        </w:trPr>
        <w:tc>
          <w:tcPr>
            <w:tcW w:w="592" w:type="pct"/>
            <w:vMerge/>
            <w:shd w:val="clear" w:color="auto" w:fill="auto"/>
          </w:tcPr>
          <w:p w14:paraId="390EE42C" w14:textId="77777777" w:rsidR="00013E8C" w:rsidRPr="00E60B1A" w:rsidRDefault="00013E8C" w:rsidP="007053EA">
            <w:pPr>
              <w:pStyle w:val="TableText"/>
              <w:rPr>
                <w:rStyle w:val="Blue"/>
                <w:color w:val="000000" w:themeColor="text1"/>
                <w:sz w:val="18"/>
                <w:szCs w:val="18"/>
              </w:rPr>
            </w:pPr>
          </w:p>
        </w:tc>
        <w:tc>
          <w:tcPr>
            <w:tcW w:w="740" w:type="pct"/>
            <w:shd w:val="clear" w:color="auto" w:fill="auto"/>
          </w:tcPr>
          <w:p w14:paraId="0B544A79" w14:textId="77777777" w:rsidR="00013E8C" w:rsidRPr="00E60B1A" w:rsidRDefault="00013E8C" w:rsidP="007053EA">
            <w:pPr>
              <w:pStyle w:val="TableText"/>
              <w:rPr>
                <w:rStyle w:val="Blue"/>
                <w:color w:val="000000" w:themeColor="text1"/>
              </w:rPr>
            </w:pPr>
            <w:r w:rsidRPr="00E60B1A">
              <w:rPr>
                <w:rFonts w:cs="Arial"/>
                <w:color w:val="000000" w:themeColor="text1"/>
                <w:sz w:val="18"/>
                <w:szCs w:val="18"/>
              </w:rPr>
              <w:t>Event duration monitoring status (operational / not operational)</w:t>
            </w:r>
          </w:p>
        </w:tc>
        <w:tc>
          <w:tcPr>
            <w:tcW w:w="682" w:type="pct"/>
            <w:shd w:val="clear" w:color="auto" w:fill="auto"/>
          </w:tcPr>
          <w:p w14:paraId="3BB9B94E" w14:textId="77777777" w:rsidR="00013E8C" w:rsidRPr="00E60B1A" w:rsidRDefault="00013E8C" w:rsidP="007053EA">
            <w:pPr>
              <w:pStyle w:val="TableText"/>
              <w:rPr>
                <w:rStyle w:val="Blue"/>
                <w:color w:val="000000" w:themeColor="text1"/>
              </w:rPr>
            </w:pPr>
            <w:r w:rsidRPr="00E60B1A">
              <w:rPr>
                <w:rStyle w:val="Blue"/>
                <w:color w:val="000000" w:themeColor="text1"/>
                <w:sz w:val="18"/>
                <w:szCs w:val="18"/>
              </w:rPr>
              <w:t>N/A</w:t>
            </w:r>
          </w:p>
        </w:tc>
        <w:tc>
          <w:tcPr>
            <w:tcW w:w="773" w:type="pct"/>
            <w:shd w:val="clear" w:color="auto" w:fill="auto"/>
          </w:tcPr>
          <w:p w14:paraId="5F06CBC3" w14:textId="77777777" w:rsidR="00013E8C" w:rsidRPr="00E60B1A" w:rsidRDefault="00013E8C" w:rsidP="007053EA">
            <w:pPr>
              <w:pStyle w:val="TableText"/>
              <w:rPr>
                <w:rStyle w:val="Blue"/>
                <w:color w:val="000000" w:themeColor="text1"/>
              </w:rPr>
            </w:pPr>
            <w:r w:rsidRPr="00E60B1A">
              <w:rPr>
                <w:rStyle w:val="Blue"/>
                <w:color w:val="000000" w:themeColor="text1"/>
                <w:sz w:val="18"/>
                <w:szCs w:val="18"/>
              </w:rPr>
              <w:t>N/A</w:t>
            </w:r>
          </w:p>
        </w:tc>
        <w:tc>
          <w:tcPr>
            <w:tcW w:w="625" w:type="pct"/>
            <w:shd w:val="clear" w:color="auto" w:fill="auto"/>
          </w:tcPr>
          <w:p w14:paraId="22C3DD4B" w14:textId="77777777" w:rsidR="00013E8C" w:rsidRPr="00E60B1A" w:rsidRDefault="00013E8C" w:rsidP="007053EA">
            <w:pPr>
              <w:pStyle w:val="TableText"/>
              <w:rPr>
                <w:rStyle w:val="Blue"/>
                <w:color w:val="000000" w:themeColor="text1"/>
              </w:rPr>
            </w:pPr>
            <w:r w:rsidRPr="00E60B1A">
              <w:rPr>
                <w:rFonts w:cs="Arial"/>
                <w:color w:val="000000" w:themeColor="text1"/>
                <w:sz w:val="18"/>
                <w:szCs w:val="18"/>
              </w:rPr>
              <w:t>Condition 3.3.3 does not apply</w:t>
            </w:r>
          </w:p>
        </w:tc>
        <w:tc>
          <w:tcPr>
            <w:tcW w:w="740" w:type="pct"/>
            <w:shd w:val="clear" w:color="auto" w:fill="auto"/>
          </w:tcPr>
          <w:p w14:paraId="4F0D5DD6" w14:textId="77777777" w:rsidR="00013E8C" w:rsidRPr="002871A7" w:rsidRDefault="00013E8C" w:rsidP="007053EA">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4ED5C18B" w14:textId="77777777" w:rsidR="00013E8C" w:rsidRPr="002871A7" w:rsidRDefault="00013E8C" w:rsidP="007053EA">
            <w:pPr>
              <w:pStyle w:val="TableText"/>
              <w:rPr>
                <w:rStyle w:val="Blue"/>
                <w:color w:val="000000" w:themeColor="text1"/>
              </w:rPr>
            </w:pPr>
            <w:r w:rsidRPr="002871A7">
              <w:rPr>
                <w:rStyle w:val="Blue"/>
                <w:color w:val="000000" w:themeColor="text1"/>
                <w:sz w:val="18"/>
                <w:szCs w:val="18"/>
              </w:rPr>
              <w:t>N/A</w:t>
            </w:r>
          </w:p>
        </w:tc>
      </w:tr>
    </w:tbl>
    <w:p w14:paraId="097D7D1A" w14:textId="77777777" w:rsidR="00366DB1" w:rsidRPr="003B780E" w:rsidRDefault="00366DB1"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835"/>
        <w:gridCol w:w="1984"/>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6101F4">
        <w:trPr>
          <w:cantSplit/>
          <w:tblHeader/>
        </w:trPr>
        <w:tc>
          <w:tcPr>
            <w:tcW w:w="161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12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E0237E" w:rsidRPr="00C25946" w14:paraId="2787901F" w14:textId="77777777" w:rsidTr="006101F4">
        <w:trPr>
          <w:cantSplit/>
        </w:trPr>
        <w:tc>
          <w:tcPr>
            <w:tcW w:w="1613" w:type="pct"/>
            <w:shd w:val="clear" w:color="auto" w:fill="auto"/>
          </w:tcPr>
          <w:p w14:paraId="1E24E62B" w14:textId="7B756842" w:rsidR="00E0237E" w:rsidRPr="006101F4" w:rsidRDefault="00E0237E" w:rsidP="00821962">
            <w:pPr>
              <w:pStyle w:val="TableText"/>
              <w:rPr>
                <w:rStyle w:val="Blue"/>
                <w:color w:val="000000" w:themeColor="text1"/>
                <w:sz w:val="18"/>
                <w:szCs w:val="18"/>
              </w:rPr>
            </w:pPr>
            <w:r w:rsidRPr="006101F4">
              <w:rPr>
                <w:rStyle w:val="Blue"/>
                <w:color w:val="000000" w:themeColor="text1"/>
                <w:sz w:val="18"/>
                <w:szCs w:val="18"/>
              </w:rPr>
              <w:t>A1 Secondary treated sewage effluent with nutrient removal</w:t>
            </w:r>
          </w:p>
        </w:tc>
        <w:tc>
          <w:tcPr>
            <w:tcW w:w="1129" w:type="pct"/>
            <w:shd w:val="clear" w:color="auto" w:fill="auto"/>
          </w:tcPr>
          <w:p w14:paraId="089EC9A7" w14:textId="1C3819A5" w:rsidR="00E0237E" w:rsidRPr="006101F4" w:rsidRDefault="00E0237E" w:rsidP="00821962">
            <w:pPr>
              <w:pStyle w:val="TableText"/>
              <w:rPr>
                <w:rStyle w:val="Blue"/>
                <w:color w:val="000000" w:themeColor="text1"/>
                <w:sz w:val="18"/>
                <w:szCs w:val="18"/>
              </w:rPr>
            </w:pPr>
            <w:r w:rsidRPr="006101F4">
              <w:rPr>
                <w:rStyle w:val="Blue"/>
                <w:color w:val="000000" w:themeColor="text1"/>
                <w:sz w:val="18"/>
                <w:szCs w:val="18"/>
              </w:rPr>
              <w:t>Final Effluent Discharge Point</w:t>
            </w:r>
          </w:p>
        </w:tc>
        <w:tc>
          <w:tcPr>
            <w:tcW w:w="1210" w:type="pct"/>
            <w:shd w:val="clear" w:color="auto" w:fill="auto"/>
          </w:tcPr>
          <w:p w14:paraId="4EAAD0D4" w14:textId="728359DD" w:rsidR="00E0237E" w:rsidRPr="006101F4" w:rsidRDefault="005D5EB1" w:rsidP="00821962">
            <w:pPr>
              <w:pStyle w:val="TableText"/>
              <w:rPr>
                <w:rStyle w:val="Blue"/>
                <w:color w:val="000000" w:themeColor="text1"/>
                <w:sz w:val="18"/>
                <w:szCs w:val="18"/>
              </w:rPr>
            </w:pPr>
            <w:r w:rsidRPr="006101F4">
              <w:rPr>
                <w:rStyle w:val="Blue"/>
                <w:color w:val="000000" w:themeColor="text1"/>
                <w:sz w:val="18"/>
                <w:szCs w:val="18"/>
              </w:rPr>
              <w:t>SJ 22579 12201</w:t>
            </w:r>
          </w:p>
        </w:tc>
        <w:tc>
          <w:tcPr>
            <w:tcW w:w="1048" w:type="pct"/>
            <w:vMerge w:val="restart"/>
            <w:shd w:val="clear" w:color="auto" w:fill="auto"/>
          </w:tcPr>
          <w:p w14:paraId="0A1A2199" w14:textId="35DDE810" w:rsidR="00E0237E" w:rsidRPr="00362E32" w:rsidRDefault="00E0237E" w:rsidP="00821962">
            <w:pPr>
              <w:pStyle w:val="TableText"/>
              <w:rPr>
                <w:rStyle w:val="Blue"/>
                <w:color w:val="FF0000"/>
                <w:sz w:val="18"/>
                <w:szCs w:val="18"/>
              </w:rPr>
            </w:pPr>
            <w:r w:rsidRPr="006101F4">
              <w:rPr>
                <w:rStyle w:val="Blue"/>
                <w:color w:val="000000" w:themeColor="text1"/>
                <w:sz w:val="18"/>
                <w:szCs w:val="18"/>
              </w:rPr>
              <w:t>Guilsfield Brook</w:t>
            </w:r>
          </w:p>
        </w:tc>
      </w:tr>
      <w:tr w:rsidR="00E0237E" w:rsidRPr="00C25946" w14:paraId="30E1B04B" w14:textId="77777777" w:rsidTr="006101F4">
        <w:trPr>
          <w:cantSplit/>
        </w:trPr>
        <w:tc>
          <w:tcPr>
            <w:tcW w:w="1613" w:type="pct"/>
            <w:shd w:val="clear" w:color="auto" w:fill="auto"/>
          </w:tcPr>
          <w:p w14:paraId="16B0CF2E" w14:textId="5071BD86" w:rsidR="00E0237E" w:rsidRPr="006101F4" w:rsidRDefault="00E0237E" w:rsidP="00821962">
            <w:pPr>
              <w:pStyle w:val="TableText"/>
              <w:rPr>
                <w:rStyle w:val="Blue"/>
                <w:color w:val="000000" w:themeColor="text1"/>
                <w:sz w:val="18"/>
                <w:szCs w:val="18"/>
              </w:rPr>
            </w:pPr>
            <w:r w:rsidRPr="006101F4">
              <w:rPr>
                <w:rStyle w:val="Blue"/>
                <w:color w:val="000000" w:themeColor="text1"/>
                <w:sz w:val="18"/>
                <w:szCs w:val="18"/>
              </w:rPr>
              <w:t>A2 Storm sewage</w:t>
            </w:r>
          </w:p>
        </w:tc>
        <w:tc>
          <w:tcPr>
            <w:tcW w:w="1129" w:type="pct"/>
            <w:shd w:val="clear" w:color="auto" w:fill="auto"/>
          </w:tcPr>
          <w:p w14:paraId="1808C9FE" w14:textId="247EC960" w:rsidR="00E0237E" w:rsidRPr="006101F4" w:rsidRDefault="00E0237E" w:rsidP="00821962">
            <w:pPr>
              <w:pStyle w:val="TableText"/>
              <w:rPr>
                <w:rStyle w:val="Blue"/>
                <w:color w:val="000000" w:themeColor="text1"/>
                <w:sz w:val="18"/>
                <w:szCs w:val="18"/>
              </w:rPr>
            </w:pPr>
            <w:r w:rsidRPr="006101F4">
              <w:rPr>
                <w:rStyle w:val="Blue"/>
                <w:color w:val="000000" w:themeColor="text1"/>
                <w:sz w:val="18"/>
                <w:szCs w:val="18"/>
              </w:rPr>
              <w:t>Storm Discharge Point</w:t>
            </w:r>
          </w:p>
        </w:tc>
        <w:tc>
          <w:tcPr>
            <w:tcW w:w="1210" w:type="pct"/>
            <w:shd w:val="clear" w:color="auto" w:fill="auto"/>
          </w:tcPr>
          <w:p w14:paraId="2439C42E" w14:textId="30AB840B" w:rsidR="00E0237E" w:rsidRPr="006101F4" w:rsidRDefault="00412C4A" w:rsidP="00821962">
            <w:pPr>
              <w:pStyle w:val="TableText"/>
              <w:rPr>
                <w:rStyle w:val="Blue"/>
                <w:color w:val="000000" w:themeColor="text1"/>
                <w:sz w:val="18"/>
                <w:szCs w:val="18"/>
              </w:rPr>
            </w:pPr>
            <w:r w:rsidRPr="006101F4">
              <w:rPr>
                <w:rStyle w:val="Blue"/>
                <w:color w:val="000000" w:themeColor="text1"/>
                <w:sz w:val="18"/>
                <w:szCs w:val="18"/>
              </w:rPr>
              <w:t>SJ 22530 12190</w:t>
            </w:r>
          </w:p>
        </w:tc>
        <w:tc>
          <w:tcPr>
            <w:tcW w:w="1048" w:type="pct"/>
            <w:vMerge/>
            <w:shd w:val="clear" w:color="auto" w:fill="auto"/>
          </w:tcPr>
          <w:p w14:paraId="5727E74F" w14:textId="6B5308D9" w:rsidR="00E0237E" w:rsidRPr="00362E32" w:rsidRDefault="00E0237E" w:rsidP="00821962">
            <w:pPr>
              <w:pStyle w:val="TableText"/>
              <w:rPr>
                <w:rStyle w:val="Blue"/>
                <w:color w:val="FF0000"/>
                <w:sz w:val="18"/>
                <w:szCs w:val="18"/>
              </w:rPr>
            </w:pP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7"/>
        <w:gridCol w:w="1701"/>
        <w:gridCol w:w="1134"/>
        <w:gridCol w:w="2269"/>
        <w:gridCol w:w="1557"/>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37BE3" w:rsidRPr="0073697B" w14:paraId="1617DCD7" w14:textId="77777777" w:rsidTr="00437BE3">
        <w:trPr>
          <w:cantSplit/>
          <w:tblHeader/>
        </w:trPr>
        <w:tc>
          <w:tcPr>
            <w:tcW w:w="1210" w:type="pct"/>
            <w:shd w:val="clear" w:color="auto" w:fill="auto"/>
          </w:tcPr>
          <w:p w14:paraId="5DE376BF" w14:textId="5EDCF7ED" w:rsidR="00437BE3" w:rsidRPr="001F4EC0" w:rsidRDefault="00437BE3" w:rsidP="00BB22EC">
            <w:pPr>
              <w:pStyle w:val="TableText"/>
              <w:keepNext/>
              <w:rPr>
                <w:b/>
                <w:sz w:val="18"/>
                <w:szCs w:val="18"/>
              </w:rPr>
            </w:pPr>
            <w:r w:rsidRPr="001F4EC0">
              <w:rPr>
                <w:b/>
                <w:sz w:val="18"/>
                <w:szCs w:val="18"/>
              </w:rPr>
              <w:t>Effluents and discharge points</w:t>
            </w:r>
          </w:p>
        </w:tc>
        <w:tc>
          <w:tcPr>
            <w:tcW w:w="968" w:type="pct"/>
            <w:shd w:val="clear" w:color="auto" w:fill="auto"/>
          </w:tcPr>
          <w:p w14:paraId="7A4F6323" w14:textId="77777777" w:rsidR="00437BE3" w:rsidRPr="001F4EC0" w:rsidRDefault="00437BE3"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437BE3" w:rsidRPr="001F4EC0" w:rsidRDefault="00437BE3" w:rsidP="00BB22EC">
            <w:pPr>
              <w:pStyle w:val="TableText"/>
              <w:keepNext/>
              <w:rPr>
                <w:b/>
                <w:sz w:val="18"/>
                <w:szCs w:val="18"/>
              </w:rPr>
            </w:pPr>
            <w:r w:rsidRPr="001F4EC0">
              <w:rPr>
                <w:b/>
                <w:sz w:val="18"/>
                <w:szCs w:val="18"/>
              </w:rPr>
              <w:t>Overflow setting l/s</w:t>
            </w:r>
          </w:p>
        </w:tc>
        <w:tc>
          <w:tcPr>
            <w:tcW w:w="1291" w:type="pct"/>
            <w:shd w:val="clear" w:color="auto" w:fill="auto"/>
          </w:tcPr>
          <w:p w14:paraId="2587A01B" w14:textId="77777777" w:rsidR="00437BE3" w:rsidRPr="00325DED" w:rsidRDefault="00437BE3" w:rsidP="00BB22EC">
            <w:pPr>
              <w:pStyle w:val="TableText"/>
              <w:keepNext/>
              <w:rPr>
                <w:rStyle w:val="Red"/>
                <w:b/>
                <w:color w:val="000000" w:themeColor="text1"/>
                <w:sz w:val="18"/>
                <w:szCs w:val="18"/>
              </w:rPr>
            </w:pPr>
            <w:r w:rsidRPr="00325DED">
              <w:rPr>
                <w:rStyle w:val="Red"/>
                <w:b/>
                <w:color w:val="000000" w:themeColor="text1"/>
                <w:sz w:val="18"/>
                <w:szCs w:val="18"/>
              </w:rPr>
              <w:t>Maximum size of solid matter</w:t>
            </w:r>
          </w:p>
        </w:tc>
        <w:tc>
          <w:tcPr>
            <w:tcW w:w="886" w:type="pct"/>
            <w:shd w:val="clear" w:color="auto" w:fill="auto"/>
          </w:tcPr>
          <w:p w14:paraId="5B1A2C07" w14:textId="721BB8F5" w:rsidR="00437BE3" w:rsidRPr="00325DED" w:rsidRDefault="00437BE3" w:rsidP="00C02681">
            <w:pPr>
              <w:pStyle w:val="TableText"/>
              <w:keepNext/>
              <w:rPr>
                <w:b/>
                <w:color w:val="000000" w:themeColor="text1"/>
              </w:rPr>
            </w:pPr>
            <w:r w:rsidRPr="00325DED">
              <w:rPr>
                <w:rStyle w:val="Red"/>
                <w:b/>
                <w:color w:val="000000" w:themeColor="text1"/>
                <w:sz w:val="18"/>
                <w:szCs w:val="18"/>
              </w:rPr>
              <w:t>Screen aperture size</w:t>
            </w:r>
          </w:p>
        </w:tc>
      </w:tr>
      <w:tr w:rsidR="00E21FBD" w:rsidRPr="004B2752" w14:paraId="3F792841" w14:textId="77777777" w:rsidTr="00437BE3">
        <w:trPr>
          <w:cantSplit/>
        </w:trPr>
        <w:tc>
          <w:tcPr>
            <w:tcW w:w="1210" w:type="pct"/>
            <w:shd w:val="clear" w:color="auto" w:fill="auto"/>
          </w:tcPr>
          <w:p w14:paraId="2C7FE4D8" w14:textId="0A4427D0" w:rsidR="00E21FBD" w:rsidRPr="00C42B9A" w:rsidRDefault="00E21FBD" w:rsidP="00821962">
            <w:pPr>
              <w:pStyle w:val="TableText"/>
              <w:rPr>
                <w:rStyle w:val="Blue"/>
                <w:color w:val="000000" w:themeColor="text1"/>
                <w:sz w:val="18"/>
                <w:szCs w:val="18"/>
              </w:rPr>
            </w:pPr>
            <w:r w:rsidRPr="00C42B9A">
              <w:rPr>
                <w:rStyle w:val="Blue"/>
                <w:color w:val="000000" w:themeColor="text1"/>
                <w:sz w:val="18"/>
                <w:szCs w:val="18"/>
              </w:rPr>
              <w:t xml:space="preserve">A2 </w:t>
            </w:r>
            <w:r w:rsidR="00864D01">
              <w:rPr>
                <w:rStyle w:val="Blue"/>
                <w:color w:val="000000" w:themeColor="text1"/>
                <w:sz w:val="18"/>
                <w:szCs w:val="18"/>
              </w:rPr>
              <w:t>S</w:t>
            </w:r>
            <w:r w:rsidRPr="00C42B9A">
              <w:rPr>
                <w:rStyle w:val="Blue"/>
                <w:color w:val="000000" w:themeColor="text1"/>
                <w:sz w:val="18"/>
                <w:szCs w:val="18"/>
              </w:rPr>
              <w:t>torm sewage via Storm Discharge Point</w:t>
            </w:r>
          </w:p>
        </w:tc>
        <w:tc>
          <w:tcPr>
            <w:tcW w:w="968" w:type="pct"/>
            <w:shd w:val="clear" w:color="auto" w:fill="auto"/>
          </w:tcPr>
          <w:p w14:paraId="417B09E9" w14:textId="0DDC9F5A" w:rsidR="00E21FBD" w:rsidRPr="00C42B9A" w:rsidRDefault="00E21FBD" w:rsidP="00821962">
            <w:pPr>
              <w:pStyle w:val="TableText"/>
              <w:rPr>
                <w:rStyle w:val="Blue"/>
                <w:color w:val="000000" w:themeColor="text1"/>
                <w:sz w:val="18"/>
                <w:szCs w:val="18"/>
              </w:rPr>
            </w:pPr>
            <w:r w:rsidRPr="00C42B9A">
              <w:rPr>
                <w:rStyle w:val="Blue"/>
                <w:color w:val="000000" w:themeColor="text1"/>
                <w:sz w:val="18"/>
                <w:szCs w:val="18"/>
              </w:rPr>
              <w:t>Storm sewage</w:t>
            </w:r>
          </w:p>
        </w:tc>
        <w:tc>
          <w:tcPr>
            <w:tcW w:w="645" w:type="pct"/>
            <w:shd w:val="clear" w:color="auto" w:fill="auto"/>
          </w:tcPr>
          <w:p w14:paraId="28380883" w14:textId="72A54250" w:rsidR="00E21FBD" w:rsidRPr="00C42B9A" w:rsidRDefault="00E21FBD" w:rsidP="00821962">
            <w:pPr>
              <w:pStyle w:val="TableText"/>
              <w:rPr>
                <w:rStyle w:val="Blue"/>
                <w:color w:val="000000" w:themeColor="text1"/>
                <w:sz w:val="18"/>
                <w:szCs w:val="18"/>
              </w:rPr>
            </w:pPr>
            <w:r w:rsidRPr="00C42B9A">
              <w:rPr>
                <w:rStyle w:val="Blue"/>
                <w:color w:val="000000" w:themeColor="text1"/>
                <w:sz w:val="18"/>
                <w:szCs w:val="18"/>
              </w:rPr>
              <w:t>13.2</w:t>
            </w:r>
          </w:p>
        </w:tc>
        <w:tc>
          <w:tcPr>
            <w:tcW w:w="1291" w:type="pct"/>
            <w:shd w:val="clear" w:color="auto" w:fill="auto"/>
          </w:tcPr>
          <w:p w14:paraId="014A6706" w14:textId="27FD0416" w:rsidR="00E21FBD" w:rsidRPr="00325DED" w:rsidRDefault="00E21FBD" w:rsidP="00C42B9A">
            <w:pPr>
              <w:pStyle w:val="TableText"/>
              <w:rPr>
                <w:rStyle w:val="Pink"/>
                <w:color w:val="000000" w:themeColor="text1"/>
                <w:sz w:val="18"/>
                <w:szCs w:val="18"/>
              </w:rPr>
            </w:pPr>
            <w:r w:rsidRPr="00325DED">
              <w:rPr>
                <w:rStyle w:val="Blue"/>
                <w:color w:val="000000" w:themeColor="text1"/>
                <w:sz w:val="18"/>
                <w:szCs w:val="18"/>
              </w:rPr>
              <w:t xml:space="preserve">No greater than 10 mm in more than </w:t>
            </w:r>
            <w:r w:rsidR="00FB44B6">
              <w:rPr>
                <w:rStyle w:val="Blue"/>
                <w:color w:val="000000" w:themeColor="text1"/>
                <w:sz w:val="18"/>
                <w:szCs w:val="18"/>
              </w:rPr>
              <w:t>1</w:t>
            </w:r>
            <w:r w:rsidRPr="00325DED">
              <w:rPr>
                <w:rStyle w:val="Blue"/>
                <w:color w:val="000000" w:themeColor="text1"/>
                <w:sz w:val="18"/>
                <w:szCs w:val="18"/>
              </w:rPr>
              <w:t xml:space="preserve"> dimensions</w:t>
            </w:r>
          </w:p>
        </w:tc>
        <w:tc>
          <w:tcPr>
            <w:tcW w:w="886" w:type="pct"/>
            <w:shd w:val="clear" w:color="auto" w:fill="auto"/>
          </w:tcPr>
          <w:p w14:paraId="3C77154E" w14:textId="7F309D20" w:rsidR="00E21FBD" w:rsidRPr="00325DED" w:rsidRDefault="00E21FBD" w:rsidP="00821962">
            <w:pPr>
              <w:pStyle w:val="TableText"/>
              <w:rPr>
                <w:rStyle w:val="Blue"/>
                <w:color w:val="000000" w:themeColor="text1"/>
                <w:sz w:val="18"/>
                <w:szCs w:val="18"/>
              </w:rPr>
            </w:pPr>
            <w:r w:rsidRPr="00325DED">
              <w:rPr>
                <w:rStyle w:val="Blue"/>
                <w:color w:val="000000" w:themeColor="text1"/>
                <w:sz w:val="18"/>
                <w:szCs w:val="18"/>
              </w:rPr>
              <w:t>1</w:t>
            </w:r>
            <w:r w:rsidRPr="00FB44B6">
              <w:rPr>
                <w:rStyle w:val="Blue"/>
                <w:color w:val="000000" w:themeColor="text1"/>
                <w:sz w:val="18"/>
                <w:szCs w:val="18"/>
              </w:rPr>
              <w:t>0 mm</w:t>
            </w:r>
            <w:r w:rsidR="00FB44B6" w:rsidRPr="00FB44B6">
              <w:rPr>
                <w:rStyle w:val="Blue"/>
                <w:color w:val="000000" w:themeColor="text1"/>
                <w:sz w:val="18"/>
                <w:szCs w:val="18"/>
              </w:rPr>
              <w:t xml:space="preserve"> x 10 mm </w:t>
            </w:r>
            <w:proofErr w:type="spellStart"/>
            <w:r w:rsidR="00FB44B6" w:rsidRPr="00FB44B6">
              <w:rPr>
                <w:rStyle w:val="Blue"/>
                <w:color w:val="000000" w:themeColor="text1"/>
                <w:sz w:val="18"/>
                <w:szCs w:val="18"/>
              </w:rPr>
              <w:t>Copasacs</w:t>
            </w:r>
            <w:proofErr w:type="spellEnd"/>
          </w:p>
        </w:tc>
      </w:tr>
    </w:tbl>
    <w:p w14:paraId="5F0E7084" w14:textId="3C8200B9"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056428">
        <w:trPr>
          <w:cantSplit/>
          <w:tblHeader/>
        </w:trPr>
        <w:tc>
          <w:tcPr>
            <w:tcW w:w="112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25DED" w:rsidRPr="00C25946" w14:paraId="4A42B12F" w14:textId="77777777" w:rsidTr="00056428">
        <w:trPr>
          <w:cantSplit/>
        </w:trPr>
        <w:tc>
          <w:tcPr>
            <w:tcW w:w="1129" w:type="pct"/>
            <w:vMerge w:val="restart"/>
            <w:shd w:val="clear" w:color="auto" w:fill="auto"/>
          </w:tcPr>
          <w:p w14:paraId="62668F7B" w14:textId="01899C7C" w:rsidR="00325DED" w:rsidRPr="00864D01" w:rsidRDefault="00325DED" w:rsidP="00325DED">
            <w:pPr>
              <w:pStyle w:val="TableText"/>
              <w:rPr>
                <w:rStyle w:val="Blue"/>
                <w:color w:val="000000" w:themeColor="text1"/>
                <w:sz w:val="18"/>
                <w:szCs w:val="18"/>
              </w:rPr>
            </w:pPr>
            <w:r w:rsidRPr="00864D01">
              <w:rPr>
                <w:rStyle w:val="Blue"/>
                <w:color w:val="000000" w:themeColor="text1"/>
                <w:sz w:val="18"/>
                <w:szCs w:val="18"/>
              </w:rPr>
              <w:t>A1 Secondary treated sewage effluent with nutrient removal via Final Effluent Discharge Point</w:t>
            </w:r>
          </w:p>
        </w:tc>
        <w:tc>
          <w:tcPr>
            <w:tcW w:w="1292" w:type="pct"/>
            <w:shd w:val="clear" w:color="auto" w:fill="auto"/>
          </w:tcPr>
          <w:p w14:paraId="46FC41B2" w14:textId="1DBB0E3A" w:rsidR="00325DED" w:rsidRPr="00864D01" w:rsidRDefault="00325DED" w:rsidP="00325DED">
            <w:pPr>
              <w:pStyle w:val="TableText"/>
              <w:rPr>
                <w:rStyle w:val="Blue"/>
                <w:color w:val="000000" w:themeColor="text1"/>
                <w:sz w:val="18"/>
                <w:szCs w:val="18"/>
              </w:rPr>
            </w:pPr>
            <w:r w:rsidRPr="00864D01">
              <w:rPr>
                <w:rStyle w:val="Blue"/>
                <w:color w:val="000000" w:themeColor="text1"/>
                <w:sz w:val="18"/>
                <w:szCs w:val="18"/>
              </w:rPr>
              <w:t>Final effluent sampling</w:t>
            </w:r>
          </w:p>
        </w:tc>
        <w:tc>
          <w:tcPr>
            <w:tcW w:w="1129" w:type="pct"/>
            <w:shd w:val="clear" w:color="auto" w:fill="auto"/>
          </w:tcPr>
          <w:p w14:paraId="56711677" w14:textId="12515B4C" w:rsidR="00325DED" w:rsidRPr="00864D01" w:rsidRDefault="00864D01" w:rsidP="00325DED">
            <w:pPr>
              <w:pStyle w:val="TableText"/>
              <w:rPr>
                <w:rStyle w:val="Blue"/>
                <w:color w:val="000000" w:themeColor="text1"/>
                <w:sz w:val="18"/>
                <w:szCs w:val="18"/>
              </w:rPr>
            </w:pPr>
            <w:r w:rsidRPr="00864D01">
              <w:rPr>
                <w:rStyle w:val="Blue"/>
                <w:color w:val="000000" w:themeColor="text1"/>
                <w:sz w:val="18"/>
                <w:szCs w:val="18"/>
              </w:rPr>
              <w:t>SJ 22579 12201</w:t>
            </w:r>
          </w:p>
        </w:tc>
        <w:tc>
          <w:tcPr>
            <w:tcW w:w="1450" w:type="pct"/>
            <w:shd w:val="clear" w:color="auto" w:fill="auto"/>
          </w:tcPr>
          <w:p w14:paraId="4B77B40A" w14:textId="019442CE" w:rsidR="00325DED" w:rsidRPr="00864D01" w:rsidRDefault="00325DED" w:rsidP="00325DED">
            <w:pPr>
              <w:pStyle w:val="TableText"/>
              <w:rPr>
                <w:rStyle w:val="Blue"/>
                <w:color w:val="000000" w:themeColor="text1"/>
                <w:sz w:val="18"/>
                <w:szCs w:val="18"/>
              </w:rPr>
            </w:pPr>
            <w:r w:rsidRPr="00864D01">
              <w:rPr>
                <w:rStyle w:val="Blue"/>
                <w:color w:val="000000" w:themeColor="text1"/>
                <w:sz w:val="18"/>
                <w:szCs w:val="18"/>
              </w:rPr>
              <w:t>Final Effluent Sample Point</w:t>
            </w:r>
          </w:p>
        </w:tc>
      </w:tr>
      <w:tr w:rsidR="00325DED" w:rsidRPr="00C25946" w14:paraId="2E4EA721" w14:textId="77777777" w:rsidTr="00056428">
        <w:trPr>
          <w:cantSplit/>
          <w:trHeight w:val="871"/>
        </w:trPr>
        <w:tc>
          <w:tcPr>
            <w:tcW w:w="1129" w:type="pct"/>
            <w:vMerge/>
            <w:shd w:val="clear" w:color="auto" w:fill="auto"/>
          </w:tcPr>
          <w:p w14:paraId="7B9431D6" w14:textId="77777777" w:rsidR="00325DED" w:rsidRPr="00864D01" w:rsidRDefault="00325DED" w:rsidP="00325DED">
            <w:pPr>
              <w:pStyle w:val="TableText"/>
              <w:rPr>
                <w:rStyle w:val="Blue"/>
                <w:color w:val="000000" w:themeColor="text1"/>
                <w:sz w:val="18"/>
                <w:szCs w:val="18"/>
              </w:rPr>
            </w:pPr>
          </w:p>
        </w:tc>
        <w:tc>
          <w:tcPr>
            <w:tcW w:w="1292" w:type="pct"/>
            <w:shd w:val="clear" w:color="auto" w:fill="auto"/>
          </w:tcPr>
          <w:p w14:paraId="7F48CFCE" w14:textId="2FD37A68" w:rsidR="00325DED" w:rsidRPr="00864D01" w:rsidRDefault="00325DED" w:rsidP="00325DED">
            <w:pPr>
              <w:pStyle w:val="TableText"/>
              <w:rPr>
                <w:rStyle w:val="Blue"/>
                <w:color w:val="000000" w:themeColor="text1"/>
                <w:sz w:val="18"/>
                <w:szCs w:val="18"/>
              </w:rPr>
            </w:pPr>
            <w:r w:rsidRPr="00864D01">
              <w:rPr>
                <w:rStyle w:val="Blue"/>
                <w:color w:val="000000" w:themeColor="text1"/>
                <w:sz w:val="18"/>
                <w:szCs w:val="18"/>
              </w:rPr>
              <w:t>MCERTS continuous flow monitoring</w:t>
            </w:r>
          </w:p>
        </w:tc>
        <w:tc>
          <w:tcPr>
            <w:tcW w:w="1129" w:type="pct"/>
            <w:shd w:val="clear" w:color="auto" w:fill="auto"/>
          </w:tcPr>
          <w:p w14:paraId="275915C9" w14:textId="15B04623" w:rsidR="00325DED" w:rsidRPr="00864D01" w:rsidRDefault="00864D01" w:rsidP="00325DED">
            <w:pPr>
              <w:pStyle w:val="TableText"/>
              <w:rPr>
                <w:rStyle w:val="Blue"/>
                <w:color w:val="000000" w:themeColor="text1"/>
                <w:sz w:val="18"/>
                <w:szCs w:val="18"/>
              </w:rPr>
            </w:pPr>
            <w:r w:rsidRPr="00864D01">
              <w:rPr>
                <w:rStyle w:val="Blue"/>
                <w:color w:val="000000" w:themeColor="text1"/>
                <w:sz w:val="18"/>
                <w:szCs w:val="18"/>
              </w:rPr>
              <w:t>SJ 22582 12197</w:t>
            </w:r>
          </w:p>
        </w:tc>
        <w:tc>
          <w:tcPr>
            <w:tcW w:w="1450" w:type="pct"/>
            <w:shd w:val="clear" w:color="auto" w:fill="auto"/>
          </w:tcPr>
          <w:p w14:paraId="1FA594EA" w14:textId="5D77F751" w:rsidR="00325DED" w:rsidRPr="00864D01" w:rsidRDefault="00325DED" w:rsidP="00325DED">
            <w:pPr>
              <w:pStyle w:val="TableText"/>
              <w:rPr>
                <w:rStyle w:val="Blue"/>
                <w:color w:val="000000" w:themeColor="text1"/>
                <w:sz w:val="18"/>
                <w:szCs w:val="18"/>
              </w:rPr>
            </w:pPr>
            <w:r w:rsidRPr="00864D01">
              <w:rPr>
                <w:rStyle w:val="Blue"/>
                <w:color w:val="000000" w:themeColor="text1"/>
                <w:sz w:val="18"/>
                <w:szCs w:val="18"/>
              </w:rPr>
              <w:t>MCERTS Flow Monitoring Point</w:t>
            </w:r>
          </w:p>
        </w:tc>
      </w:tr>
      <w:tr w:rsidR="00325DED" w:rsidRPr="00C25946" w14:paraId="48A32C09" w14:textId="77777777" w:rsidTr="00056428">
        <w:trPr>
          <w:cantSplit/>
        </w:trPr>
        <w:tc>
          <w:tcPr>
            <w:tcW w:w="1129" w:type="pct"/>
            <w:vMerge w:val="restart"/>
            <w:shd w:val="clear" w:color="auto" w:fill="auto"/>
          </w:tcPr>
          <w:p w14:paraId="688AE920" w14:textId="6B1B3B0F" w:rsidR="00325DED" w:rsidRPr="009B6F24" w:rsidRDefault="00325DED" w:rsidP="00325DED">
            <w:pPr>
              <w:pStyle w:val="TableText"/>
              <w:rPr>
                <w:rStyle w:val="Blue"/>
                <w:color w:val="000000" w:themeColor="text1"/>
                <w:sz w:val="18"/>
                <w:szCs w:val="18"/>
              </w:rPr>
            </w:pPr>
            <w:r w:rsidRPr="009B6F24">
              <w:rPr>
                <w:rStyle w:val="Blue"/>
                <w:color w:val="000000" w:themeColor="text1"/>
                <w:sz w:val="18"/>
                <w:szCs w:val="18"/>
              </w:rPr>
              <w:t xml:space="preserve">A2 </w:t>
            </w:r>
            <w:r w:rsidR="009B6F24">
              <w:rPr>
                <w:rStyle w:val="Blue"/>
                <w:color w:val="000000" w:themeColor="text1"/>
                <w:sz w:val="18"/>
                <w:szCs w:val="18"/>
              </w:rPr>
              <w:t>S</w:t>
            </w:r>
            <w:r w:rsidRPr="009B6F24">
              <w:rPr>
                <w:rStyle w:val="Blue"/>
                <w:color w:val="000000" w:themeColor="text1"/>
                <w:sz w:val="18"/>
                <w:szCs w:val="18"/>
              </w:rPr>
              <w:t>torm sewage via Storm Discharge Point</w:t>
            </w:r>
          </w:p>
        </w:tc>
        <w:tc>
          <w:tcPr>
            <w:tcW w:w="1292" w:type="pct"/>
            <w:shd w:val="clear" w:color="auto" w:fill="auto"/>
          </w:tcPr>
          <w:p w14:paraId="341E5DB9" w14:textId="7CDE727B" w:rsidR="00325DED" w:rsidRPr="009B6F24" w:rsidRDefault="00864D01" w:rsidP="00325DED">
            <w:pPr>
              <w:pStyle w:val="TableText"/>
              <w:rPr>
                <w:rStyle w:val="Blue"/>
                <w:color w:val="000000" w:themeColor="text1"/>
                <w:sz w:val="18"/>
                <w:szCs w:val="18"/>
              </w:rPr>
            </w:pPr>
            <w:r w:rsidRPr="009B6F24">
              <w:rPr>
                <w:rStyle w:val="Blue"/>
                <w:color w:val="000000" w:themeColor="text1"/>
                <w:sz w:val="18"/>
                <w:szCs w:val="18"/>
              </w:rPr>
              <w:t>S</w:t>
            </w:r>
            <w:r w:rsidR="00325DED" w:rsidRPr="009B6F24">
              <w:rPr>
                <w:rStyle w:val="Blue"/>
                <w:color w:val="000000" w:themeColor="text1"/>
                <w:sz w:val="18"/>
                <w:szCs w:val="18"/>
              </w:rPr>
              <w:t>torm effluent sampling</w:t>
            </w:r>
          </w:p>
        </w:tc>
        <w:tc>
          <w:tcPr>
            <w:tcW w:w="1129" w:type="pct"/>
            <w:shd w:val="clear" w:color="auto" w:fill="auto"/>
          </w:tcPr>
          <w:p w14:paraId="0BFE47AB" w14:textId="5EE58728" w:rsidR="00325DED" w:rsidRPr="009B6F24" w:rsidRDefault="00005613" w:rsidP="00325DED">
            <w:pPr>
              <w:pStyle w:val="TableText"/>
              <w:rPr>
                <w:rStyle w:val="Blue"/>
                <w:color w:val="000000" w:themeColor="text1"/>
                <w:sz w:val="18"/>
                <w:szCs w:val="18"/>
              </w:rPr>
            </w:pPr>
            <w:r w:rsidRPr="009B6F24">
              <w:rPr>
                <w:rStyle w:val="Blue"/>
                <w:color w:val="000000" w:themeColor="text1"/>
                <w:sz w:val="18"/>
                <w:szCs w:val="18"/>
              </w:rPr>
              <w:t>SJ 22543 12179</w:t>
            </w:r>
          </w:p>
        </w:tc>
        <w:tc>
          <w:tcPr>
            <w:tcW w:w="1450" w:type="pct"/>
            <w:shd w:val="clear" w:color="auto" w:fill="auto"/>
          </w:tcPr>
          <w:p w14:paraId="35102D35" w14:textId="7902B5FD" w:rsidR="00325DED" w:rsidRPr="009B6F24" w:rsidRDefault="00325DED" w:rsidP="00325DED">
            <w:pPr>
              <w:pStyle w:val="TableText"/>
              <w:rPr>
                <w:rStyle w:val="Blue"/>
                <w:color w:val="000000" w:themeColor="text1"/>
                <w:sz w:val="18"/>
                <w:szCs w:val="18"/>
              </w:rPr>
            </w:pPr>
            <w:r w:rsidRPr="009B6F24">
              <w:rPr>
                <w:rStyle w:val="Blue"/>
                <w:color w:val="000000" w:themeColor="text1"/>
                <w:sz w:val="18"/>
                <w:szCs w:val="18"/>
              </w:rPr>
              <w:t>Storm Sample Point</w:t>
            </w:r>
          </w:p>
        </w:tc>
      </w:tr>
      <w:tr w:rsidR="00325DED" w:rsidRPr="00C25946" w14:paraId="664435DE" w14:textId="77777777" w:rsidTr="00056428">
        <w:trPr>
          <w:cantSplit/>
        </w:trPr>
        <w:tc>
          <w:tcPr>
            <w:tcW w:w="1129" w:type="pct"/>
            <w:vMerge/>
            <w:shd w:val="clear" w:color="auto" w:fill="auto"/>
          </w:tcPr>
          <w:p w14:paraId="6E1B0862" w14:textId="77777777" w:rsidR="00325DED" w:rsidRPr="009B6F24" w:rsidRDefault="00325DED" w:rsidP="00325DED">
            <w:pPr>
              <w:pStyle w:val="TableText"/>
              <w:rPr>
                <w:rStyle w:val="Blue"/>
                <w:color w:val="000000" w:themeColor="text1"/>
                <w:sz w:val="18"/>
                <w:szCs w:val="18"/>
              </w:rPr>
            </w:pPr>
          </w:p>
        </w:tc>
        <w:tc>
          <w:tcPr>
            <w:tcW w:w="1292" w:type="pct"/>
            <w:shd w:val="clear" w:color="auto" w:fill="auto"/>
          </w:tcPr>
          <w:p w14:paraId="1E1D7C89" w14:textId="3250D342" w:rsidR="00325DED" w:rsidRPr="009B6F24" w:rsidRDefault="00325DED" w:rsidP="00325DED">
            <w:pPr>
              <w:pStyle w:val="TableText"/>
              <w:rPr>
                <w:rStyle w:val="Blue"/>
                <w:color w:val="000000" w:themeColor="text1"/>
                <w:sz w:val="18"/>
                <w:szCs w:val="18"/>
              </w:rPr>
            </w:pPr>
            <w:r w:rsidRPr="009B6F24">
              <w:rPr>
                <w:rStyle w:val="Blue"/>
                <w:color w:val="000000" w:themeColor="text1"/>
                <w:sz w:val="18"/>
                <w:szCs w:val="18"/>
              </w:rPr>
              <w:t>Event duration monitoring</w:t>
            </w:r>
          </w:p>
        </w:tc>
        <w:tc>
          <w:tcPr>
            <w:tcW w:w="1129" w:type="pct"/>
            <w:shd w:val="clear" w:color="auto" w:fill="auto"/>
          </w:tcPr>
          <w:p w14:paraId="6C3F4632" w14:textId="70A532F3" w:rsidR="00325DED" w:rsidRPr="009B6F24" w:rsidRDefault="009B6F24" w:rsidP="00325DED">
            <w:pPr>
              <w:pStyle w:val="TableText"/>
              <w:rPr>
                <w:rStyle w:val="Blue"/>
                <w:color w:val="000000" w:themeColor="text1"/>
                <w:sz w:val="18"/>
                <w:szCs w:val="18"/>
              </w:rPr>
            </w:pPr>
            <w:r w:rsidRPr="009B6F24">
              <w:rPr>
                <w:rStyle w:val="Blue"/>
                <w:color w:val="000000" w:themeColor="text1"/>
                <w:sz w:val="18"/>
                <w:szCs w:val="18"/>
              </w:rPr>
              <w:t>SJ 22543 12179</w:t>
            </w:r>
          </w:p>
        </w:tc>
        <w:tc>
          <w:tcPr>
            <w:tcW w:w="1450" w:type="pct"/>
            <w:shd w:val="clear" w:color="auto" w:fill="auto"/>
          </w:tcPr>
          <w:p w14:paraId="5274CF5E" w14:textId="2C36EC38" w:rsidR="00325DED" w:rsidRPr="009B6F24" w:rsidRDefault="00325DED" w:rsidP="00325DED">
            <w:pPr>
              <w:pStyle w:val="TableText"/>
              <w:rPr>
                <w:rStyle w:val="Blue"/>
                <w:color w:val="000000" w:themeColor="text1"/>
                <w:sz w:val="18"/>
                <w:szCs w:val="18"/>
              </w:rPr>
            </w:pPr>
            <w:r w:rsidRPr="009B6F24">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056428">
        <w:rPr>
          <w:rStyle w:val="Red"/>
          <w:color w:val="000000" w:themeColor="text1"/>
        </w:rPr>
        <w:lastRenderedPageBreak/>
        <w:t xml:space="preserve">Schedule 3A - Look up </w:t>
      </w:r>
      <w:proofErr w:type="gramStart"/>
      <w:r w:rsidR="00821962" w:rsidRPr="00056428">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56428" w:rsidRDefault="00821962" w:rsidP="00821962">
            <w:pPr>
              <w:pStyle w:val="TableText"/>
              <w:rPr>
                <w:rStyle w:val="Red"/>
                <w:b/>
                <w:color w:val="000000" w:themeColor="text1"/>
                <w:sz w:val="18"/>
                <w:szCs w:val="18"/>
              </w:rPr>
            </w:pPr>
            <w:r w:rsidRPr="00056428">
              <w:rPr>
                <w:rStyle w:val="Red"/>
                <w:b/>
                <w:color w:val="000000" w:themeColor="text1"/>
                <w:sz w:val="18"/>
                <w:szCs w:val="18"/>
              </w:rPr>
              <w:t>Number of s</w:t>
            </w:r>
            <w:bookmarkStart w:id="8" w:name="_Hlt511551491"/>
            <w:bookmarkEnd w:id="8"/>
            <w:r w:rsidRPr="0005642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56428" w:rsidRDefault="00821962" w:rsidP="00821962">
            <w:pPr>
              <w:pStyle w:val="TableText"/>
              <w:rPr>
                <w:rStyle w:val="Red"/>
                <w:b/>
                <w:color w:val="000000" w:themeColor="text1"/>
                <w:sz w:val="18"/>
                <w:szCs w:val="18"/>
              </w:rPr>
            </w:pPr>
            <w:r w:rsidRPr="0005642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4–7  </w:t>
            </w:r>
          </w:p>
        </w:tc>
        <w:tc>
          <w:tcPr>
            <w:tcW w:w="2660" w:type="pct"/>
            <w:shd w:val="clear" w:color="auto" w:fill="auto"/>
          </w:tcPr>
          <w:p w14:paraId="42B64EF4"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8–16</w:t>
            </w:r>
          </w:p>
        </w:tc>
        <w:tc>
          <w:tcPr>
            <w:tcW w:w="2660" w:type="pct"/>
            <w:shd w:val="clear" w:color="auto" w:fill="auto"/>
          </w:tcPr>
          <w:p w14:paraId="553C9E2F"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17–28 </w:t>
            </w:r>
          </w:p>
        </w:tc>
        <w:tc>
          <w:tcPr>
            <w:tcW w:w="2660" w:type="pct"/>
            <w:shd w:val="clear" w:color="auto" w:fill="auto"/>
          </w:tcPr>
          <w:p w14:paraId="1FA9AC3B"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29–40 </w:t>
            </w:r>
          </w:p>
        </w:tc>
        <w:tc>
          <w:tcPr>
            <w:tcW w:w="2660" w:type="pct"/>
            <w:shd w:val="clear" w:color="auto" w:fill="auto"/>
          </w:tcPr>
          <w:p w14:paraId="737B05C8"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41–53  </w:t>
            </w:r>
          </w:p>
        </w:tc>
        <w:tc>
          <w:tcPr>
            <w:tcW w:w="2660" w:type="pct"/>
            <w:shd w:val="clear" w:color="auto" w:fill="auto"/>
          </w:tcPr>
          <w:p w14:paraId="27663C27"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54–67  </w:t>
            </w:r>
          </w:p>
        </w:tc>
        <w:tc>
          <w:tcPr>
            <w:tcW w:w="2660" w:type="pct"/>
            <w:shd w:val="clear" w:color="auto" w:fill="auto"/>
          </w:tcPr>
          <w:p w14:paraId="2BB8AE66"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68–81  </w:t>
            </w:r>
          </w:p>
        </w:tc>
        <w:tc>
          <w:tcPr>
            <w:tcW w:w="2660" w:type="pct"/>
            <w:shd w:val="clear" w:color="auto" w:fill="auto"/>
          </w:tcPr>
          <w:p w14:paraId="0CE70478"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82–95 </w:t>
            </w:r>
          </w:p>
        </w:tc>
        <w:tc>
          <w:tcPr>
            <w:tcW w:w="2660" w:type="pct"/>
            <w:shd w:val="clear" w:color="auto" w:fill="auto"/>
          </w:tcPr>
          <w:p w14:paraId="1E5AD8F5"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96–110 </w:t>
            </w:r>
          </w:p>
        </w:tc>
        <w:tc>
          <w:tcPr>
            <w:tcW w:w="2660" w:type="pct"/>
            <w:shd w:val="clear" w:color="auto" w:fill="auto"/>
          </w:tcPr>
          <w:p w14:paraId="6CD2DE18"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111–125  </w:t>
            </w:r>
          </w:p>
        </w:tc>
        <w:tc>
          <w:tcPr>
            <w:tcW w:w="2660" w:type="pct"/>
            <w:shd w:val="clear" w:color="auto" w:fill="auto"/>
          </w:tcPr>
          <w:p w14:paraId="158ED147"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126–140  </w:t>
            </w:r>
          </w:p>
        </w:tc>
        <w:tc>
          <w:tcPr>
            <w:tcW w:w="2660" w:type="pct"/>
            <w:shd w:val="clear" w:color="auto" w:fill="auto"/>
          </w:tcPr>
          <w:p w14:paraId="27B678A1"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141–155  </w:t>
            </w:r>
          </w:p>
        </w:tc>
        <w:tc>
          <w:tcPr>
            <w:tcW w:w="2660" w:type="pct"/>
            <w:shd w:val="clear" w:color="auto" w:fill="auto"/>
          </w:tcPr>
          <w:p w14:paraId="52E83AAB"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156–171  </w:t>
            </w:r>
          </w:p>
        </w:tc>
        <w:tc>
          <w:tcPr>
            <w:tcW w:w="2660" w:type="pct"/>
            <w:shd w:val="clear" w:color="auto" w:fill="auto"/>
          </w:tcPr>
          <w:p w14:paraId="25E39731"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172–187 </w:t>
            </w:r>
          </w:p>
        </w:tc>
        <w:tc>
          <w:tcPr>
            <w:tcW w:w="2660" w:type="pct"/>
            <w:shd w:val="clear" w:color="auto" w:fill="auto"/>
          </w:tcPr>
          <w:p w14:paraId="3966E173"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188–203  </w:t>
            </w:r>
          </w:p>
        </w:tc>
        <w:tc>
          <w:tcPr>
            <w:tcW w:w="2660" w:type="pct"/>
            <w:shd w:val="clear" w:color="auto" w:fill="auto"/>
          </w:tcPr>
          <w:p w14:paraId="2ABFDEF0"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204–219  </w:t>
            </w:r>
          </w:p>
        </w:tc>
        <w:tc>
          <w:tcPr>
            <w:tcW w:w="2660" w:type="pct"/>
            <w:shd w:val="clear" w:color="auto" w:fill="auto"/>
          </w:tcPr>
          <w:p w14:paraId="353C2567"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220–235  </w:t>
            </w:r>
          </w:p>
        </w:tc>
        <w:tc>
          <w:tcPr>
            <w:tcW w:w="2660" w:type="pct"/>
            <w:shd w:val="clear" w:color="auto" w:fill="auto"/>
          </w:tcPr>
          <w:p w14:paraId="218D44CA"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236–251 </w:t>
            </w:r>
          </w:p>
        </w:tc>
        <w:tc>
          <w:tcPr>
            <w:tcW w:w="2660" w:type="pct"/>
            <w:shd w:val="clear" w:color="auto" w:fill="auto"/>
          </w:tcPr>
          <w:p w14:paraId="31593D21"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252–268 </w:t>
            </w:r>
          </w:p>
        </w:tc>
        <w:tc>
          <w:tcPr>
            <w:tcW w:w="2660" w:type="pct"/>
            <w:shd w:val="clear" w:color="auto" w:fill="auto"/>
          </w:tcPr>
          <w:p w14:paraId="3636FFC5"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269–284  </w:t>
            </w:r>
          </w:p>
        </w:tc>
        <w:tc>
          <w:tcPr>
            <w:tcW w:w="2660" w:type="pct"/>
            <w:shd w:val="clear" w:color="auto" w:fill="auto"/>
          </w:tcPr>
          <w:p w14:paraId="4B0FF9BE"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285–300  </w:t>
            </w:r>
          </w:p>
        </w:tc>
        <w:tc>
          <w:tcPr>
            <w:tcW w:w="2660" w:type="pct"/>
            <w:shd w:val="clear" w:color="auto" w:fill="auto"/>
          </w:tcPr>
          <w:p w14:paraId="7A66DB6F"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301–317 </w:t>
            </w:r>
          </w:p>
        </w:tc>
        <w:tc>
          <w:tcPr>
            <w:tcW w:w="2660" w:type="pct"/>
            <w:shd w:val="clear" w:color="auto" w:fill="auto"/>
          </w:tcPr>
          <w:p w14:paraId="6637C2EC"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318–334  </w:t>
            </w:r>
          </w:p>
        </w:tc>
        <w:tc>
          <w:tcPr>
            <w:tcW w:w="2660" w:type="pct"/>
            <w:shd w:val="clear" w:color="auto" w:fill="auto"/>
          </w:tcPr>
          <w:p w14:paraId="72661C33"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335–350 </w:t>
            </w:r>
          </w:p>
        </w:tc>
        <w:tc>
          <w:tcPr>
            <w:tcW w:w="2660" w:type="pct"/>
            <w:shd w:val="clear" w:color="auto" w:fill="auto"/>
          </w:tcPr>
          <w:p w14:paraId="0B6064EA"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351–365 </w:t>
            </w:r>
          </w:p>
        </w:tc>
        <w:tc>
          <w:tcPr>
            <w:tcW w:w="2660" w:type="pct"/>
            <w:shd w:val="clear" w:color="auto" w:fill="auto"/>
          </w:tcPr>
          <w:p w14:paraId="47E295A7" w14:textId="77777777" w:rsidR="00821962" w:rsidRPr="00056428" w:rsidRDefault="00821962" w:rsidP="00821962">
            <w:pPr>
              <w:pStyle w:val="TableText"/>
              <w:rPr>
                <w:rStyle w:val="Red"/>
                <w:color w:val="000000" w:themeColor="text1"/>
                <w:sz w:val="18"/>
                <w:szCs w:val="18"/>
              </w:rPr>
            </w:pPr>
            <w:r w:rsidRPr="00056428">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479E61AD" w:rsidR="00056428" w:rsidRPr="00796C48" w:rsidRDefault="005D2F25" w:rsidP="00056428">
      <w:pPr>
        <w:pStyle w:val="Heading1NotIndexed"/>
        <w:ind w:left="567"/>
      </w:pPr>
      <w:r>
        <w:rPr>
          <w:rStyle w:val="Red"/>
        </w:rPr>
        <w:br w:type="page"/>
      </w:r>
    </w:p>
    <w:p w14:paraId="4756CF7A" w14:textId="5594469B"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D58AAF7" w:rsidR="004B69F2" w:rsidRPr="00F42845" w:rsidRDefault="00D55C1F" w:rsidP="0005642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123D21E" w:rsidR="00F42845" w:rsidRPr="001F4EC0" w:rsidRDefault="00D55C1F" w:rsidP="0005642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6B7E9C3" w:rsidR="00D55C1F" w:rsidRPr="00056428" w:rsidRDefault="00D55C1F" w:rsidP="00821962">
            <w:pPr>
              <w:pStyle w:val="TableText"/>
              <w:rPr>
                <w:rStyle w:val="Blue"/>
                <w:rFonts w:cs="Arial"/>
                <w:color w:val="000000" w:themeColor="text1"/>
                <w:sz w:val="18"/>
                <w:szCs w:val="18"/>
              </w:rPr>
            </w:pPr>
            <w:r w:rsidRPr="00056428">
              <w:rPr>
                <w:rStyle w:val="Blue"/>
                <w:rFonts w:cs="Arial"/>
                <w:color w:val="000000" w:themeColor="text1"/>
                <w:sz w:val="18"/>
                <w:szCs w:val="18"/>
              </w:rPr>
              <w:t xml:space="preserve">A1 </w:t>
            </w:r>
            <w:r w:rsidR="00056428" w:rsidRPr="00056428">
              <w:rPr>
                <w:rStyle w:val="Blue"/>
                <w:rFonts w:cs="Arial"/>
                <w:color w:val="000000" w:themeColor="text1"/>
                <w:sz w:val="18"/>
                <w:szCs w:val="18"/>
              </w:rPr>
              <w:t>S</w:t>
            </w:r>
            <w:r w:rsidRPr="00056428">
              <w:rPr>
                <w:rStyle w:val="Blue"/>
                <w:rFonts w:cs="Arial"/>
                <w:color w:val="000000" w:themeColor="text1"/>
                <w:sz w:val="18"/>
                <w:szCs w:val="18"/>
              </w:rPr>
              <w:t xml:space="preserve">econdary treated sewage effluent with nutrient removal via </w:t>
            </w:r>
            <w:r w:rsidR="002D50FC" w:rsidRPr="00056428">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056428" w:rsidRDefault="00D55C1F" w:rsidP="00821962">
            <w:pPr>
              <w:pStyle w:val="TableText"/>
              <w:rPr>
                <w:rStyle w:val="Blue"/>
                <w:rFonts w:cs="Arial"/>
                <w:color w:val="000000" w:themeColor="text1"/>
                <w:sz w:val="18"/>
                <w:szCs w:val="18"/>
              </w:rPr>
            </w:pPr>
            <w:r w:rsidRPr="00056428">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056428" w:rsidRDefault="00385ED6" w:rsidP="00821962">
            <w:pPr>
              <w:pStyle w:val="TableText"/>
              <w:rPr>
                <w:rStyle w:val="Blue"/>
                <w:rFonts w:cs="Arial"/>
                <w:color w:val="000000" w:themeColor="text1"/>
                <w:sz w:val="18"/>
                <w:szCs w:val="18"/>
              </w:rPr>
            </w:pPr>
            <w:r w:rsidRPr="00056428">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056428"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056428" w:rsidRDefault="00D55C1F" w:rsidP="00821962">
            <w:pPr>
              <w:pStyle w:val="TableText"/>
              <w:rPr>
                <w:rStyle w:val="Blue"/>
                <w:rFonts w:cs="Arial"/>
                <w:color w:val="000000" w:themeColor="text1"/>
                <w:sz w:val="18"/>
                <w:szCs w:val="18"/>
              </w:rPr>
            </w:pPr>
            <w:r w:rsidRPr="00056428">
              <w:rPr>
                <w:rStyle w:val="Blue"/>
                <w:rFonts w:cs="Arial"/>
                <w:color w:val="000000" w:themeColor="text1"/>
                <w:sz w:val="18"/>
                <w:szCs w:val="18"/>
              </w:rPr>
              <w:t>15-minute flow</w:t>
            </w:r>
          </w:p>
        </w:tc>
        <w:tc>
          <w:tcPr>
            <w:tcW w:w="1000" w:type="pct"/>
            <w:shd w:val="clear" w:color="auto" w:fill="auto"/>
          </w:tcPr>
          <w:p w14:paraId="75EA6844" w14:textId="148AE55C" w:rsidR="00D55C1F" w:rsidRPr="00056428" w:rsidRDefault="00385ED6" w:rsidP="00821962">
            <w:pPr>
              <w:pStyle w:val="TableText"/>
              <w:rPr>
                <w:rStyle w:val="Blue"/>
                <w:rFonts w:cs="Arial"/>
                <w:color w:val="000000" w:themeColor="text1"/>
                <w:sz w:val="18"/>
                <w:szCs w:val="18"/>
              </w:rPr>
            </w:pPr>
            <w:r w:rsidRPr="00056428">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84C441B" w:rsidR="00D55C1F" w:rsidRPr="00056428" w:rsidRDefault="00D55C1F" w:rsidP="00821962">
            <w:pPr>
              <w:pStyle w:val="TableText"/>
              <w:rPr>
                <w:rStyle w:val="Blue"/>
                <w:rFonts w:cs="Arial"/>
                <w:color w:val="000000" w:themeColor="text1"/>
                <w:sz w:val="18"/>
                <w:szCs w:val="18"/>
              </w:rPr>
            </w:pPr>
            <w:r w:rsidRPr="00056428">
              <w:rPr>
                <w:rStyle w:val="Blue"/>
                <w:rFonts w:cs="Arial"/>
                <w:color w:val="000000" w:themeColor="text1"/>
                <w:sz w:val="18"/>
                <w:szCs w:val="18"/>
              </w:rPr>
              <w:t>Operator Self</w:t>
            </w:r>
            <w:r w:rsidR="005B1FFD" w:rsidRPr="00056428">
              <w:rPr>
                <w:rStyle w:val="Blue"/>
                <w:rFonts w:cs="Arial"/>
                <w:color w:val="000000" w:themeColor="text1"/>
                <w:sz w:val="18"/>
                <w:szCs w:val="18"/>
              </w:rPr>
              <w:t>-</w:t>
            </w:r>
            <w:r w:rsidRPr="00056428">
              <w:rPr>
                <w:rStyle w:val="Blue"/>
                <w:rFonts w:cs="Arial"/>
                <w:color w:val="000000" w:themeColor="text1"/>
                <w:sz w:val="18"/>
                <w:szCs w:val="18"/>
              </w:rPr>
              <w:t>Monitoring - ATU-BOD as O</w:t>
            </w:r>
            <w:r w:rsidRPr="00056428">
              <w:rPr>
                <w:rStyle w:val="Blue"/>
                <w:rFonts w:cs="Arial"/>
                <w:color w:val="000000" w:themeColor="text1"/>
                <w:sz w:val="18"/>
                <w:szCs w:val="18"/>
                <w:vertAlign w:val="subscript"/>
              </w:rPr>
              <w:t>2</w:t>
            </w:r>
            <w:r w:rsidRPr="00056428">
              <w:rPr>
                <w:rStyle w:val="Blue"/>
                <w:rFonts w:cs="Arial"/>
                <w:color w:val="000000" w:themeColor="text1"/>
                <w:sz w:val="18"/>
                <w:szCs w:val="18"/>
              </w:rPr>
              <w:t>, ammoniacal nitrogen (expressed as N), suspended solids (measured after drying at 105</w:t>
            </w:r>
            <w:r w:rsidR="005B1FFD" w:rsidRPr="00056428">
              <w:rPr>
                <w:rStyle w:val="Blue"/>
                <w:rFonts w:cs="Arial"/>
                <w:color w:val="000000" w:themeColor="text1"/>
                <w:sz w:val="18"/>
                <w:szCs w:val="18"/>
              </w:rPr>
              <w:t>°</w:t>
            </w:r>
            <w:r w:rsidRPr="00056428">
              <w:rPr>
                <w:rStyle w:val="Blue"/>
                <w:rFonts w:cs="Arial"/>
                <w:color w:val="000000" w:themeColor="text1"/>
                <w:sz w:val="18"/>
                <w:szCs w:val="18"/>
              </w:rPr>
              <w:t>C), total phosphorus as P, total iron as Fe</w:t>
            </w:r>
          </w:p>
        </w:tc>
        <w:tc>
          <w:tcPr>
            <w:tcW w:w="1000" w:type="pct"/>
            <w:shd w:val="clear" w:color="auto" w:fill="auto"/>
          </w:tcPr>
          <w:p w14:paraId="2BF90434" w14:textId="1F1C65D0" w:rsidR="00D55C1F" w:rsidRPr="00056428" w:rsidRDefault="00385ED6" w:rsidP="00821962">
            <w:pPr>
              <w:pStyle w:val="TableText"/>
              <w:rPr>
                <w:rStyle w:val="Blue"/>
                <w:rFonts w:cs="Arial"/>
                <w:color w:val="000000" w:themeColor="text1"/>
                <w:sz w:val="18"/>
                <w:szCs w:val="18"/>
              </w:rPr>
            </w:pPr>
            <w:r w:rsidRPr="00056428">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56428" w:rsidRDefault="00D55C1F" w:rsidP="00821962">
            <w:pPr>
              <w:pStyle w:val="TableText"/>
              <w:rPr>
                <w:rStyle w:val="Blue"/>
                <w:rFonts w:cs="Arial"/>
                <w:color w:val="000000" w:themeColor="text1"/>
                <w:sz w:val="18"/>
                <w:szCs w:val="18"/>
              </w:rPr>
            </w:pPr>
            <w:r w:rsidRPr="00056428">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56428" w:rsidRDefault="00385ED6" w:rsidP="00821962">
            <w:pPr>
              <w:pStyle w:val="TableText"/>
              <w:rPr>
                <w:rStyle w:val="Blue"/>
                <w:rFonts w:cs="Arial"/>
                <w:color w:val="000000" w:themeColor="text1"/>
                <w:sz w:val="18"/>
                <w:szCs w:val="18"/>
              </w:rPr>
            </w:pPr>
            <w:r w:rsidRPr="00056428">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7E5AE086" w:rsidR="00B85E30" w:rsidRPr="00056428" w:rsidRDefault="00B85E30" w:rsidP="00B85E30">
            <w:pPr>
              <w:pStyle w:val="TableText"/>
              <w:rPr>
                <w:rStyle w:val="Blue"/>
                <w:rFonts w:cs="Arial"/>
                <w:color w:val="000000" w:themeColor="text1"/>
                <w:sz w:val="18"/>
                <w:szCs w:val="18"/>
                <w:highlight w:val="green"/>
              </w:rPr>
            </w:pPr>
            <w:r w:rsidRPr="00056428">
              <w:rPr>
                <w:rStyle w:val="Blue"/>
                <w:rFonts w:cs="Arial"/>
                <w:color w:val="000000" w:themeColor="text1"/>
                <w:sz w:val="18"/>
                <w:szCs w:val="18"/>
              </w:rPr>
              <w:t xml:space="preserve">A2 </w:t>
            </w:r>
            <w:r w:rsidR="00056428" w:rsidRPr="00056428">
              <w:rPr>
                <w:rStyle w:val="Blue"/>
                <w:rFonts w:cs="Arial"/>
                <w:color w:val="000000" w:themeColor="text1"/>
                <w:sz w:val="18"/>
                <w:szCs w:val="18"/>
              </w:rPr>
              <w:t>S</w:t>
            </w:r>
            <w:r w:rsidRPr="00056428">
              <w:rPr>
                <w:rStyle w:val="Blue"/>
                <w:rFonts w:cs="Arial"/>
                <w:color w:val="000000" w:themeColor="text1"/>
                <w:sz w:val="18"/>
                <w:szCs w:val="18"/>
              </w:rPr>
              <w:t>torm sewage via Storm Discharge Point</w:t>
            </w:r>
          </w:p>
        </w:tc>
        <w:tc>
          <w:tcPr>
            <w:tcW w:w="1166" w:type="pct"/>
            <w:shd w:val="clear" w:color="auto" w:fill="auto"/>
          </w:tcPr>
          <w:p w14:paraId="3106362D" w14:textId="46073B02" w:rsidR="00B85E30" w:rsidRPr="00056428" w:rsidRDefault="00056428" w:rsidP="006F72B8">
            <w:pPr>
              <w:pStyle w:val="TableText"/>
              <w:rPr>
                <w:rStyle w:val="Blue"/>
                <w:rFonts w:cs="Arial"/>
                <w:color w:val="000000" w:themeColor="text1"/>
                <w:sz w:val="18"/>
                <w:szCs w:val="18"/>
              </w:rPr>
            </w:pPr>
            <w:r>
              <w:rPr>
                <w:rStyle w:val="Blue"/>
                <w:rFonts w:cs="Arial"/>
                <w:color w:val="000000" w:themeColor="text1"/>
                <w:sz w:val="18"/>
                <w:szCs w:val="18"/>
              </w:rPr>
              <w:t>S</w:t>
            </w:r>
            <w:r w:rsidR="00B85E30" w:rsidRPr="00056428">
              <w:rPr>
                <w:rStyle w:val="Blue"/>
                <w:rFonts w:cs="Arial"/>
                <w:color w:val="000000" w:themeColor="text1"/>
                <w:sz w:val="18"/>
                <w:szCs w:val="18"/>
              </w:rPr>
              <w:t>torm event recorder status operational</w:t>
            </w:r>
          </w:p>
        </w:tc>
        <w:tc>
          <w:tcPr>
            <w:tcW w:w="1000" w:type="pct"/>
            <w:shd w:val="clear" w:color="auto" w:fill="auto"/>
          </w:tcPr>
          <w:p w14:paraId="56593A4F" w14:textId="0793531D" w:rsidR="00B85E30" w:rsidRPr="00056428" w:rsidRDefault="00B85E30" w:rsidP="00B85E30">
            <w:pPr>
              <w:pStyle w:val="TableText"/>
              <w:rPr>
                <w:rStyle w:val="Blue"/>
                <w:rFonts w:cs="Arial"/>
                <w:color w:val="000000" w:themeColor="text1"/>
                <w:sz w:val="18"/>
                <w:szCs w:val="18"/>
              </w:rPr>
            </w:pPr>
            <w:r w:rsidRPr="00056428">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056428"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01695F64" w:rsidR="002B3F38" w:rsidRPr="00056428" w:rsidRDefault="00056428" w:rsidP="002B3F38">
            <w:pPr>
              <w:pStyle w:val="TableText"/>
              <w:rPr>
                <w:rFonts w:cs="Arial"/>
                <w:color w:val="000000" w:themeColor="text1"/>
                <w:sz w:val="18"/>
                <w:szCs w:val="18"/>
              </w:rPr>
            </w:pPr>
            <w:r>
              <w:rPr>
                <w:rFonts w:cs="Arial"/>
                <w:color w:val="000000" w:themeColor="text1"/>
                <w:sz w:val="18"/>
                <w:szCs w:val="18"/>
              </w:rPr>
              <w:t>S</w:t>
            </w:r>
            <w:r w:rsidR="002B3F38" w:rsidRPr="00056428">
              <w:rPr>
                <w:rFonts w:cs="Arial"/>
                <w:color w:val="000000" w:themeColor="text1"/>
                <w:sz w:val="18"/>
                <w:szCs w:val="18"/>
              </w:rPr>
              <w:t>torm overflow performance, including</w:t>
            </w:r>
            <w:r w:rsidR="001830A4" w:rsidRPr="00056428">
              <w:rPr>
                <w:rFonts w:cs="Arial"/>
                <w:color w:val="000000" w:themeColor="text1"/>
                <w:sz w:val="18"/>
                <w:szCs w:val="18"/>
              </w:rPr>
              <w:t xml:space="preserve"> total number of</w:t>
            </w:r>
            <w:r w:rsidR="002B3F38" w:rsidRPr="00056428">
              <w:rPr>
                <w:rFonts w:cs="Arial"/>
                <w:color w:val="000000" w:themeColor="text1"/>
                <w:sz w:val="18"/>
                <w:szCs w:val="18"/>
              </w:rPr>
              <w:t xml:space="preserve"> block-counted spills</w:t>
            </w:r>
          </w:p>
        </w:tc>
        <w:tc>
          <w:tcPr>
            <w:tcW w:w="1000" w:type="pct"/>
            <w:shd w:val="clear" w:color="auto" w:fill="auto"/>
          </w:tcPr>
          <w:p w14:paraId="47EA0BD5" w14:textId="46C55D70" w:rsidR="000E39B6" w:rsidRPr="00056428" w:rsidRDefault="000E39B6" w:rsidP="002B3F38">
            <w:pPr>
              <w:pStyle w:val="TableText"/>
              <w:rPr>
                <w:rStyle w:val="Blue"/>
                <w:rFonts w:cs="Arial"/>
                <w:color w:val="000000" w:themeColor="text1"/>
                <w:sz w:val="18"/>
                <w:szCs w:val="18"/>
              </w:rPr>
            </w:pPr>
            <w:r w:rsidRPr="00056428">
              <w:rPr>
                <w:rStyle w:val="Blue"/>
                <w:rFonts w:cs="Arial"/>
                <w:color w:val="000000" w:themeColor="text1"/>
                <w:sz w:val="18"/>
                <w:szCs w:val="18"/>
              </w:rPr>
              <w:t>Storm Sample Point</w:t>
            </w:r>
          </w:p>
          <w:p w14:paraId="4A7E7283" w14:textId="315AE8A7" w:rsidR="000E39B6" w:rsidRPr="00056428" w:rsidRDefault="000E39B6" w:rsidP="002B3F38">
            <w:pPr>
              <w:pStyle w:val="TableText"/>
              <w:rPr>
                <w:rStyle w:val="Blue"/>
                <w:rFonts w:cs="Arial"/>
                <w:color w:val="000000" w:themeColor="text1"/>
                <w:sz w:val="18"/>
                <w:szCs w:val="18"/>
              </w:rPr>
            </w:pPr>
            <w:r w:rsidRPr="00056428">
              <w:rPr>
                <w:rStyle w:val="Blue"/>
                <w:rFonts w:cs="Arial"/>
                <w:color w:val="000000" w:themeColor="text1"/>
                <w:sz w:val="18"/>
                <w:szCs w:val="18"/>
              </w:rPr>
              <w:t>and</w:t>
            </w:r>
          </w:p>
          <w:p w14:paraId="18452865" w14:textId="62337328" w:rsidR="002B3F38" w:rsidRPr="00056428" w:rsidRDefault="00045012" w:rsidP="002B3F38">
            <w:pPr>
              <w:pStyle w:val="TableText"/>
              <w:rPr>
                <w:rStyle w:val="Blue"/>
                <w:rFonts w:cs="Arial"/>
                <w:color w:val="000000" w:themeColor="text1"/>
                <w:sz w:val="18"/>
                <w:szCs w:val="18"/>
              </w:rPr>
            </w:pPr>
            <w:r w:rsidRPr="00056428">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05642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056428" w:rsidRDefault="002B3F38" w:rsidP="002B3F38">
            <w:pPr>
              <w:pStyle w:val="TableText"/>
              <w:rPr>
                <w:rStyle w:val="Blue"/>
                <w:rFonts w:cs="Arial"/>
                <w:color w:val="000000" w:themeColor="text1"/>
                <w:sz w:val="18"/>
                <w:szCs w:val="18"/>
              </w:rPr>
            </w:pPr>
            <w:r w:rsidRPr="00056428">
              <w:rPr>
                <w:rStyle w:val="Blue"/>
                <w:rFonts w:cs="Arial"/>
                <w:color w:val="000000" w:themeColor="text1"/>
                <w:sz w:val="18"/>
                <w:szCs w:val="18"/>
              </w:rPr>
              <w:t>Duration of total spills</w:t>
            </w:r>
          </w:p>
        </w:tc>
        <w:tc>
          <w:tcPr>
            <w:tcW w:w="1000" w:type="pct"/>
            <w:shd w:val="clear" w:color="auto" w:fill="auto"/>
          </w:tcPr>
          <w:p w14:paraId="47C6E2A4" w14:textId="26D76C33" w:rsidR="002B3F38" w:rsidRPr="00056428" w:rsidRDefault="00045012" w:rsidP="002B3F38">
            <w:pPr>
              <w:pStyle w:val="TableText"/>
              <w:rPr>
                <w:rStyle w:val="Blue"/>
                <w:rFonts w:cs="Arial"/>
                <w:color w:val="000000" w:themeColor="text1"/>
                <w:sz w:val="18"/>
                <w:szCs w:val="18"/>
              </w:rPr>
            </w:pPr>
            <w:r w:rsidRPr="00056428">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05642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797932B7" w:rsidR="002B3F38" w:rsidRPr="00056428" w:rsidRDefault="00225DF7" w:rsidP="006F72B8">
            <w:pPr>
              <w:pStyle w:val="TableText"/>
              <w:rPr>
                <w:rStyle w:val="Blue"/>
                <w:rFonts w:cs="Arial"/>
                <w:color w:val="000000" w:themeColor="text1"/>
                <w:sz w:val="18"/>
                <w:szCs w:val="18"/>
              </w:rPr>
            </w:pPr>
            <w:r>
              <w:rPr>
                <w:rStyle w:val="Blue"/>
                <w:rFonts w:cs="Arial"/>
                <w:color w:val="000000" w:themeColor="text1"/>
                <w:sz w:val="18"/>
                <w:szCs w:val="18"/>
              </w:rPr>
              <w:t>S</w:t>
            </w:r>
            <w:r w:rsidR="002B3F38" w:rsidRPr="00056428">
              <w:rPr>
                <w:rStyle w:val="Blue"/>
                <w:rFonts w:cs="Arial"/>
                <w:color w:val="000000" w:themeColor="text1"/>
                <w:sz w:val="18"/>
                <w:szCs w:val="18"/>
              </w:rPr>
              <w:t>torm sewage discharge start and end times</w:t>
            </w:r>
          </w:p>
        </w:tc>
        <w:tc>
          <w:tcPr>
            <w:tcW w:w="1000" w:type="pct"/>
            <w:shd w:val="clear" w:color="auto" w:fill="auto"/>
          </w:tcPr>
          <w:p w14:paraId="392F576C" w14:textId="119FC0FD" w:rsidR="002B3F38" w:rsidRPr="00056428" w:rsidRDefault="00C601A6" w:rsidP="002B3F38">
            <w:pPr>
              <w:pStyle w:val="TableText"/>
              <w:rPr>
                <w:rStyle w:val="Blue"/>
                <w:rFonts w:cs="Arial"/>
                <w:color w:val="000000" w:themeColor="text1"/>
                <w:sz w:val="18"/>
                <w:szCs w:val="18"/>
              </w:rPr>
            </w:pPr>
            <w:r w:rsidRPr="00056428">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139357A3" w:rsidR="00821962" w:rsidRPr="00225DF7" w:rsidRDefault="00821962" w:rsidP="00821962">
            <w:pPr>
              <w:pStyle w:val="TableText"/>
              <w:rPr>
                <w:rStyle w:val="Blue"/>
                <w:color w:val="000000" w:themeColor="text1"/>
                <w:sz w:val="18"/>
                <w:szCs w:val="18"/>
              </w:rPr>
            </w:pPr>
            <w:r w:rsidRPr="00225DF7">
              <w:rPr>
                <w:rStyle w:val="Blue"/>
                <w:color w:val="000000" w:themeColor="text1"/>
                <w:sz w:val="18"/>
                <w:szCs w:val="18"/>
              </w:rPr>
              <w:t>OSM - ATU-BOD as O</w:t>
            </w:r>
            <w:r w:rsidRPr="00225DF7">
              <w:rPr>
                <w:rStyle w:val="Blue"/>
                <w:color w:val="000000" w:themeColor="text1"/>
                <w:sz w:val="18"/>
                <w:szCs w:val="18"/>
                <w:vertAlign w:val="subscript"/>
              </w:rPr>
              <w:t>2</w:t>
            </w:r>
            <w:r w:rsidRPr="00225DF7">
              <w:rPr>
                <w:rStyle w:val="Blue"/>
                <w:color w:val="000000" w:themeColor="text1"/>
                <w:sz w:val="18"/>
                <w:szCs w:val="18"/>
              </w:rPr>
              <w:t>, ammoniacal nitrogen (expressed as N), suspended solids (measured after drying at 105</w:t>
            </w:r>
            <w:r w:rsidR="005B1FFD" w:rsidRPr="00225DF7">
              <w:rPr>
                <w:rStyle w:val="Blue"/>
                <w:color w:val="000000" w:themeColor="text1"/>
                <w:sz w:val="18"/>
                <w:szCs w:val="18"/>
              </w:rPr>
              <w:t>°</w:t>
            </w:r>
            <w:r w:rsidRPr="00225DF7">
              <w:rPr>
                <w:rStyle w:val="Blue"/>
                <w:color w:val="000000" w:themeColor="text1"/>
                <w:sz w:val="18"/>
                <w:szCs w:val="18"/>
              </w:rPr>
              <w:t>C), total phosphorus as P, total iron as Fe</w:t>
            </w:r>
          </w:p>
        </w:tc>
        <w:tc>
          <w:tcPr>
            <w:tcW w:w="3085" w:type="pct"/>
            <w:shd w:val="clear" w:color="auto" w:fill="auto"/>
          </w:tcPr>
          <w:p w14:paraId="359B95CC" w14:textId="77777777" w:rsidR="00821962" w:rsidRPr="00225DF7" w:rsidRDefault="00821962" w:rsidP="00821962">
            <w:pPr>
              <w:pStyle w:val="TableText"/>
              <w:rPr>
                <w:rStyle w:val="Blue"/>
                <w:color w:val="000000" w:themeColor="text1"/>
                <w:sz w:val="18"/>
                <w:szCs w:val="18"/>
              </w:rPr>
            </w:pPr>
            <w:r w:rsidRPr="00225DF7">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225DF7" w:rsidRDefault="00821962" w:rsidP="00821962">
            <w:pPr>
              <w:pStyle w:val="TableText"/>
              <w:rPr>
                <w:rStyle w:val="Blue"/>
                <w:color w:val="000000" w:themeColor="text1"/>
                <w:sz w:val="18"/>
                <w:szCs w:val="18"/>
              </w:rPr>
            </w:pPr>
            <w:r w:rsidRPr="00225DF7">
              <w:rPr>
                <w:rStyle w:val="Blue"/>
                <w:color w:val="000000" w:themeColor="text1"/>
                <w:sz w:val="18"/>
                <w:szCs w:val="18"/>
              </w:rPr>
              <w:t>Operator Self</w:t>
            </w:r>
            <w:r w:rsidR="003E7B9F" w:rsidRPr="00225DF7">
              <w:rPr>
                <w:rStyle w:val="Blue"/>
                <w:color w:val="000000" w:themeColor="text1"/>
                <w:sz w:val="18"/>
                <w:szCs w:val="18"/>
              </w:rPr>
              <w:t>-</w:t>
            </w:r>
            <w:r w:rsidRPr="00225DF7">
              <w:rPr>
                <w:rStyle w:val="Blue"/>
                <w:color w:val="000000" w:themeColor="text1"/>
                <w:sz w:val="18"/>
                <w:szCs w:val="18"/>
              </w:rPr>
              <w:t>Monitoring summary report</w:t>
            </w:r>
          </w:p>
        </w:tc>
        <w:tc>
          <w:tcPr>
            <w:tcW w:w="3085" w:type="pct"/>
            <w:shd w:val="clear" w:color="auto" w:fill="auto"/>
          </w:tcPr>
          <w:p w14:paraId="0E2E2236" w14:textId="77777777" w:rsidR="00821962" w:rsidRPr="00225DF7" w:rsidRDefault="00821962" w:rsidP="00821962">
            <w:pPr>
              <w:pStyle w:val="TableText"/>
              <w:rPr>
                <w:rStyle w:val="Blue"/>
                <w:color w:val="000000" w:themeColor="text1"/>
                <w:sz w:val="18"/>
                <w:szCs w:val="18"/>
              </w:rPr>
            </w:pPr>
            <w:r w:rsidRPr="00225DF7">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0D92B901" w:rsidR="00821962" w:rsidRPr="003E7B9F" w:rsidRDefault="007B0EB1" w:rsidP="00821962">
            <w:pPr>
              <w:pStyle w:val="TableText"/>
              <w:rPr>
                <w:rStyle w:val="Blue"/>
                <w:color w:val="auto"/>
                <w:sz w:val="18"/>
                <w:szCs w:val="18"/>
              </w:rPr>
            </w:pPr>
            <w:r>
              <w:rPr>
                <w:rStyle w:val="Blue"/>
                <w:color w:val="auto"/>
                <w:sz w:val="18"/>
                <w:szCs w:val="18"/>
              </w:rPr>
              <w:t>S</w:t>
            </w:r>
            <w:r w:rsidR="00215208"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7EE9D6B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1A4C6B0C" w:rsidR="00DE25C5" w:rsidRPr="00225DF7" w:rsidRDefault="00527653" w:rsidP="0029331A">
            <w:pPr>
              <w:pStyle w:val="TableText"/>
              <w:rPr>
                <w:rStyle w:val="Blue"/>
                <w:color w:val="000000" w:themeColor="text1"/>
                <w:sz w:val="18"/>
                <w:szCs w:val="18"/>
              </w:rPr>
            </w:pPr>
            <w:r w:rsidRPr="00225DF7">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77DCFC46" w:rsidR="00DE25C5" w:rsidRPr="00225DF7" w:rsidRDefault="00A039E3" w:rsidP="0029331A">
            <w:pPr>
              <w:pStyle w:val="TableText"/>
              <w:rPr>
                <w:rStyle w:val="Blue"/>
                <w:color w:val="000000" w:themeColor="text1"/>
                <w:sz w:val="18"/>
                <w:szCs w:val="18"/>
              </w:rPr>
            </w:pPr>
            <w:r w:rsidRPr="00225DF7">
              <w:rPr>
                <w:rStyle w:val="Blue"/>
                <w:color w:val="000000" w:themeColor="text1"/>
                <w:sz w:val="18"/>
                <w:szCs w:val="18"/>
              </w:rPr>
              <w:t xml:space="preserve">Storm </w:t>
            </w:r>
            <w:r w:rsidR="00637A4F" w:rsidRPr="00225DF7">
              <w:rPr>
                <w:rStyle w:val="Blue"/>
                <w:color w:val="000000" w:themeColor="text1"/>
                <w:sz w:val="18"/>
                <w:szCs w:val="18"/>
              </w:rPr>
              <w:t xml:space="preserve">overflow </w:t>
            </w:r>
            <w:r w:rsidRPr="00225DF7">
              <w:rPr>
                <w:rStyle w:val="Blue"/>
                <w:color w:val="000000" w:themeColor="text1"/>
                <w:sz w:val="18"/>
                <w:szCs w:val="18"/>
              </w:rPr>
              <w:t>e</w:t>
            </w:r>
            <w:r w:rsidR="00527653" w:rsidRPr="00225DF7">
              <w:rPr>
                <w:rStyle w:val="Blue"/>
                <w:color w:val="000000" w:themeColor="text1"/>
                <w:sz w:val="18"/>
                <w:szCs w:val="18"/>
              </w:rPr>
              <w:t>vent recorder status</w:t>
            </w:r>
            <w:r w:rsidR="0004344E" w:rsidRPr="00225DF7">
              <w:rPr>
                <w:rStyle w:val="Blue"/>
                <w:color w:val="000000" w:themeColor="text1"/>
                <w:sz w:val="18"/>
                <w:szCs w:val="18"/>
              </w:rPr>
              <w:t xml:space="preserve"> (operational / not operational)</w:t>
            </w:r>
          </w:p>
        </w:tc>
        <w:tc>
          <w:tcPr>
            <w:tcW w:w="3085" w:type="pct"/>
            <w:shd w:val="clear" w:color="auto" w:fill="auto"/>
          </w:tcPr>
          <w:p w14:paraId="5D9274E8" w14:textId="3797C419"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583DA96B"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EB36D0F" w:rsidR="00821962" w:rsidRPr="000B1994" w:rsidRDefault="00FB770A" w:rsidP="00821962">
            <w:pPr>
              <w:pStyle w:val="TableText"/>
              <w:rPr>
                <w:color w:val="000000" w:themeColor="text1"/>
              </w:rPr>
            </w:pPr>
            <w:r w:rsidRPr="000B1994">
              <w:rPr>
                <w:color w:val="000000" w:themeColor="text1"/>
              </w:rPr>
              <w:fldChar w:fldCharType="begin"/>
            </w:r>
            <w:r w:rsidRPr="000B1994">
              <w:rPr>
                <w:color w:val="000000" w:themeColor="text1"/>
              </w:rPr>
              <w:instrText xml:space="preserve"> MERGEFIELD FE_Permit_Number </w:instrText>
            </w:r>
            <w:r w:rsidRPr="000B1994">
              <w:rPr>
                <w:color w:val="000000" w:themeColor="text1"/>
              </w:rPr>
              <w:fldChar w:fldCharType="separate"/>
            </w:r>
            <w:r w:rsidR="003E7026" w:rsidRPr="000B1994">
              <w:rPr>
                <w:noProof/>
                <w:color w:val="000000" w:themeColor="text1"/>
              </w:rPr>
              <w:t>S/01/55544/R</w:t>
            </w:r>
            <w:r w:rsidRPr="000B199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570C5DBB" w:rsidR="00821962" w:rsidRPr="000B1994" w:rsidRDefault="00081D00" w:rsidP="00821962">
            <w:pPr>
              <w:pStyle w:val="TableText"/>
              <w:rPr>
                <w:color w:val="000000" w:themeColor="text1"/>
              </w:rPr>
            </w:pPr>
            <w:r>
              <w:rPr>
                <w:color w:val="000000" w:themeColor="text1"/>
              </w:rPr>
              <w:t>Hafren Dyfrdwy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94D84E6" w:rsidR="00821962" w:rsidRPr="000B1994" w:rsidRDefault="00556AC5" w:rsidP="00821962">
            <w:pPr>
              <w:pStyle w:val="TableText"/>
              <w:rPr>
                <w:color w:val="000000" w:themeColor="text1"/>
              </w:rPr>
            </w:pPr>
            <w:r w:rsidRPr="000B1994">
              <w:rPr>
                <w:color w:val="000000" w:themeColor="text1"/>
              </w:rPr>
              <w:fldChar w:fldCharType="begin"/>
            </w:r>
            <w:r w:rsidRPr="000B1994">
              <w:rPr>
                <w:color w:val="000000" w:themeColor="text1"/>
              </w:rPr>
              <w:instrText xml:space="preserve"> MERGEFIELD Site_Name </w:instrText>
            </w:r>
            <w:r w:rsidRPr="000B1994">
              <w:rPr>
                <w:color w:val="000000" w:themeColor="text1"/>
              </w:rPr>
              <w:fldChar w:fldCharType="separate"/>
            </w:r>
            <w:r w:rsidR="003E7026" w:rsidRPr="000B1994">
              <w:rPr>
                <w:noProof/>
                <w:color w:val="000000" w:themeColor="text1"/>
              </w:rPr>
              <w:t xml:space="preserve">Guilsfield </w:t>
            </w:r>
            <w:r w:rsidR="00FB44B6" w:rsidRPr="00FB44B6">
              <w:rPr>
                <w:noProof/>
                <w:color w:val="000000" w:themeColor="text1"/>
              </w:rPr>
              <w:t xml:space="preserve">Wastewater </w:t>
            </w:r>
            <w:r w:rsidR="003E7026" w:rsidRPr="000B1994">
              <w:rPr>
                <w:noProof/>
                <w:color w:val="000000" w:themeColor="text1"/>
              </w:rPr>
              <w:t>Treatment Works</w:t>
            </w:r>
            <w:r w:rsidRPr="000B1994">
              <w:rPr>
                <w:color w:val="000000" w:themeColor="text1"/>
              </w:rPr>
              <w:fldChar w:fldCharType="end"/>
            </w:r>
            <w:r w:rsidRPr="000B1994">
              <w:rPr>
                <w:color w:val="000000" w:themeColor="text1"/>
              </w:rPr>
              <w:t xml:space="preserve">, </w:t>
            </w:r>
            <w:r w:rsidR="009C28CB" w:rsidRPr="000B1994">
              <w:rPr>
                <w:color w:val="000000" w:themeColor="text1"/>
              </w:rPr>
              <w:fldChar w:fldCharType="begin"/>
            </w:r>
            <w:r w:rsidR="009C28CB" w:rsidRPr="000B1994">
              <w:rPr>
                <w:color w:val="000000" w:themeColor="text1"/>
              </w:rPr>
              <w:instrText xml:space="preserve"> MERGEFIELD DSI_ADD2 </w:instrText>
            </w:r>
            <w:r w:rsidR="009C28CB" w:rsidRPr="000B1994">
              <w:rPr>
                <w:color w:val="000000" w:themeColor="text1"/>
              </w:rPr>
              <w:fldChar w:fldCharType="separate"/>
            </w:r>
            <w:r w:rsidR="003E7026" w:rsidRPr="000B1994">
              <w:rPr>
                <w:noProof/>
                <w:color w:val="000000" w:themeColor="text1"/>
              </w:rPr>
              <w:t>Off B4392</w:t>
            </w:r>
            <w:r w:rsidR="009C28CB" w:rsidRPr="000B1994">
              <w:rPr>
                <w:color w:val="000000" w:themeColor="text1"/>
              </w:rPr>
              <w:fldChar w:fldCharType="end"/>
            </w:r>
            <w:r w:rsidR="009C28CB" w:rsidRPr="000B1994">
              <w:rPr>
                <w:color w:val="000000" w:themeColor="text1"/>
              </w:rPr>
              <w:t xml:space="preserve">, </w:t>
            </w:r>
            <w:r w:rsidR="009C28CB" w:rsidRPr="000B1994">
              <w:rPr>
                <w:color w:val="000000" w:themeColor="text1"/>
              </w:rPr>
              <w:fldChar w:fldCharType="begin"/>
            </w:r>
            <w:r w:rsidR="009C28CB" w:rsidRPr="000B1994">
              <w:rPr>
                <w:color w:val="000000" w:themeColor="text1"/>
              </w:rPr>
              <w:instrText xml:space="preserve"> MERGEFIELD DSI_ADD3 </w:instrText>
            </w:r>
            <w:r w:rsidR="009C28CB" w:rsidRPr="000B1994">
              <w:rPr>
                <w:color w:val="000000" w:themeColor="text1"/>
              </w:rPr>
              <w:fldChar w:fldCharType="separate"/>
            </w:r>
            <w:r w:rsidR="003E7026" w:rsidRPr="000B1994">
              <w:rPr>
                <w:noProof/>
                <w:color w:val="000000" w:themeColor="text1"/>
              </w:rPr>
              <w:t>Guilsfield</w:t>
            </w:r>
            <w:r w:rsidR="009C28CB" w:rsidRPr="000B1994">
              <w:rPr>
                <w:color w:val="000000" w:themeColor="text1"/>
              </w:rPr>
              <w:fldChar w:fldCharType="end"/>
            </w:r>
            <w:r w:rsidR="009C28CB" w:rsidRPr="000B1994">
              <w:rPr>
                <w:color w:val="000000" w:themeColor="text1"/>
              </w:rPr>
              <w:t xml:space="preserve">, </w:t>
            </w:r>
            <w:r w:rsidR="009C28CB" w:rsidRPr="000B1994">
              <w:rPr>
                <w:color w:val="000000" w:themeColor="text1"/>
              </w:rPr>
              <w:fldChar w:fldCharType="begin"/>
            </w:r>
            <w:r w:rsidR="009C28CB" w:rsidRPr="000B1994">
              <w:rPr>
                <w:color w:val="000000" w:themeColor="text1"/>
              </w:rPr>
              <w:instrText xml:space="preserve"> MERGEFIELD DSI_ADD4 </w:instrText>
            </w:r>
            <w:r w:rsidR="009C28CB" w:rsidRPr="000B1994">
              <w:rPr>
                <w:color w:val="000000" w:themeColor="text1"/>
              </w:rPr>
              <w:fldChar w:fldCharType="separate"/>
            </w:r>
            <w:r w:rsidR="003E7026" w:rsidRPr="000B1994">
              <w:rPr>
                <w:noProof/>
                <w:color w:val="000000" w:themeColor="text1"/>
              </w:rPr>
              <w:t>Welshpool</w:t>
            </w:r>
            <w:r w:rsidR="000B1994" w:rsidRPr="000B1994">
              <w:rPr>
                <w:noProof/>
                <w:color w:val="000000" w:themeColor="text1"/>
              </w:rPr>
              <w:t xml:space="preserve">, </w:t>
            </w:r>
            <w:r w:rsidR="003E7026" w:rsidRPr="000B1994">
              <w:rPr>
                <w:noProof/>
                <w:color w:val="000000" w:themeColor="text1"/>
              </w:rPr>
              <w:t>Powys</w:t>
            </w:r>
            <w:r w:rsidR="009C28CB" w:rsidRPr="000B1994">
              <w:rPr>
                <w:color w:val="000000" w:themeColor="text1"/>
              </w:rPr>
              <w:fldChar w:fldCharType="end"/>
            </w:r>
            <w:r w:rsidR="009C28CB" w:rsidRPr="000B1994">
              <w:rPr>
                <w:color w:val="000000" w:themeColor="text1"/>
              </w:rPr>
              <w:t xml:space="preserve">, </w:t>
            </w:r>
            <w:r w:rsidR="009C28CB" w:rsidRPr="000B1994">
              <w:rPr>
                <w:color w:val="000000" w:themeColor="text1"/>
              </w:rPr>
              <w:fldChar w:fldCharType="begin"/>
            </w:r>
            <w:r w:rsidR="009C28CB" w:rsidRPr="000B1994">
              <w:rPr>
                <w:color w:val="000000" w:themeColor="text1"/>
              </w:rPr>
              <w:instrText xml:space="preserve"> MERGEFIELD DSI_POST_CODE </w:instrText>
            </w:r>
            <w:r w:rsidR="009C28CB" w:rsidRPr="000B1994">
              <w:rPr>
                <w:color w:val="000000" w:themeColor="text1"/>
              </w:rPr>
              <w:fldChar w:fldCharType="separate"/>
            </w:r>
            <w:r w:rsidR="003E7026" w:rsidRPr="000B1994">
              <w:rPr>
                <w:noProof/>
                <w:color w:val="000000" w:themeColor="text1"/>
              </w:rPr>
              <w:t>SY21 9PR</w:t>
            </w:r>
            <w:r w:rsidR="009C28CB" w:rsidRPr="000B199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0B199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7B281F" w:rsidRDefault="00821962" w:rsidP="00821962">
            <w:pPr>
              <w:pStyle w:val="TableText"/>
              <w:rPr>
                <w:b/>
                <w:color w:val="000000" w:themeColor="text1"/>
                <w:sz w:val="18"/>
                <w:szCs w:val="18"/>
              </w:rPr>
            </w:pPr>
            <w:r w:rsidRPr="007B281F">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6642E20" w:rsidR="00821962" w:rsidRPr="007B281F" w:rsidRDefault="00821962" w:rsidP="00884A87">
            <w:pPr>
              <w:pStyle w:val="TableText"/>
              <w:rPr>
                <w:b/>
                <w:color w:val="000000" w:themeColor="text1"/>
                <w:sz w:val="18"/>
                <w:szCs w:val="18"/>
              </w:rPr>
            </w:pPr>
            <w:r w:rsidRPr="007B281F">
              <w:rPr>
                <w:rStyle w:val="Red"/>
                <w:b/>
                <w:color w:val="000000" w:themeColor="text1"/>
                <w:sz w:val="18"/>
                <w:szCs w:val="18"/>
              </w:rPr>
              <w:t xml:space="preserve">To be notified within 24 hours of detection unless otherwise agreed in writing by </w:t>
            </w:r>
            <w:r w:rsidR="00A87DEC" w:rsidRPr="007B281F">
              <w:rPr>
                <w:rStyle w:val="Red"/>
                <w:b/>
                <w:color w:val="000000" w:themeColor="text1"/>
                <w:sz w:val="18"/>
                <w:szCs w:val="18"/>
              </w:rPr>
              <w:t>Natural</w:t>
            </w:r>
            <w:r w:rsidRPr="007B281F">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B281F" w:rsidRDefault="00821962" w:rsidP="00821962">
            <w:pPr>
              <w:pStyle w:val="TableText"/>
              <w:rPr>
                <w:color w:val="000000" w:themeColor="text1"/>
                <w:sz w:val="18"/>
                <w:szCs w:val="18"/>
              </w:rPr>
            </w:pPr>
            <w:r w:rsidRPr="007B281F">
              <w:rPr>
                <w:color w:val="000000" w:themeColor="text1"/>
                <w:sz w:val="18"/>
                <w:szCs w:val="18"/>
              </w:rPr>
              <w:t>Date and time of the event</w:t>
            </w:r>
          </w:p>
        </w:tc>
        <w:tc>
          <w:tcPr>
            <w:tcW w:w="3531" w:type="pct"/>
            <w:shd w:val="clear" w:color="auto" w:fill="auto"/>
          </w:tcPr>
          <w:p w14:paraId="092A5FEA" w14:textId="77777777" w:rsidR="00821962" w:rsidRPr="007B281F"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7B281F" w:rsidRDefault="00821962" w:rsidP="00821962">
            <w:pPr>
              <w:pStyle w:val="TableText"/>
              <w:rPr>
                <w:color w:val="000000" w:themeColor="text1"/>
                <w:sz w:val="18"/>
                <w:szCs w:val="18"/>
              </w:rPr>
            </w:pPr>
            <w:r w:rsidRPr="007B281F">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7B281F"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E9FF2F9" w:rsidR="00821962" w:rsidRPr="00884A87" w:rsidRDefault="00821962" w:rsidP="00884A87">
            <w:pPr>
              <w:pStyle w:val="TableText"/>
              <w:rPr>
                <w:rStyle w:val="PinkBold"/>
                <w:b w:val="0"/>
                <w:color w:val="000000" w:themeColor="text1"/>
                <w:sz w:val="18"/>
                <w:szCs w:val="18"/>
              </w:rPr>
            </w:pPr>
            <w:r w:rsidRPr="00884A87">
              <w:rPr>
                <w:b/>
                <w:color w:val="000000" w:themeColor="text1"/>
                <w:sz w:val="18"/>
                <w:szCs w:val="18"/>
              </w:rPr>
              <w:lastRenderedPageBreak/>
              <w:t xml:space="preserve">(b) Notification requirements for the breach of a limit specified in schedule 3 table S3.1 </w:t>
            </w:r>
            <w:r w:rsidRPr="00884A87">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884A87" w:rsidRDefault="00821962" w:rsidP="00821962">
            <w:pPr>
              <w:pStyle w:val="TableText"/>
              <w:rPr>
                <w:rStyle w:val="Red"/>
                <w:b/>
                <w:color w:val="000000" w:themeColor="text1"/>
                <w:sz w:val="18"/>
                <w:szCs w:val="18"/>
              </w:rPr>
            </w:pPr>
            <w:r w:rsidRPr="00884A87">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B281F"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4A223EB8" w:rsidR="00821962" w:rsidRPr="007B281F" w:rsidRDefault="00821962" w:rsidP="00821962">
            <w:pPr>
              <w:pStyle w:val="TableText"/>
              <w:rPr>
                <w:rStyle w:val="Blue"/>
                <w:color w:val="000000" w:themeColor="text1"/>
                <w:sz w:val="18"/>
                <w:szCs w:val="18"/>
              </w:rPr>
            </w:pPr>
            <w:r w:rsidRPr="007B281F">
              <w:rPr>
                <w:rStyle w:val="Blue"/>
                <w:color w:val="000000" w:themeColor="text1"/>
                <w:sz w:val="18"/>
                <w:szCs w:val="18"/>
              </w:rPr>
              <w:t>e.g. OSM/</w:t>
            </w:r>
            <w:r w:rsidR="00F2606C" w:rsidRPr="007B281F">
              <w:rPr>
                <w:rStyle w:val="Blue"/>
                <w:color w:val="000000" w:themeColor="text1"/>
                <w:sz w:val="18"/>
                <w:szCs w:val="18"/>
              </w:rPr>
              <w:t>EDM</w:t>
            </w:r>
          </w:p>
          <w:p w14:paraId="0E31F23A" w14:textId="77777777" w:rsidR="00821962" w:rsidRPr="007B281F"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977B7FB" w:rsidR="00821962" w:rsidRPr="007B281F" w:rsidRDefault="00821962" w:rsidP="00884A87">
            <w:pPr>
              <w:pStyle w:val="TableText"/>
              <w:rPr>
                <w:rStyle w:val="Pink"/>
                <w:color w:val="000000" w:themeColor="text1"/>
                <w:sz w:val="18"/>
                <w:szCs w:val="18"/>
              </w:rPr>
            </w:pPr>
            <w:r w:rsidRPr="007B281F">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B281F"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B281F"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DDE23D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884A87"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9C2E54F" w:rsidR="00821962" w:rsidRPr="00FE40B4" w:rsidRDefault="00821962" w:rsidP="00CD1173">
      <w:pPr>
        <w:spacing w:before="120"/>
        <w:ind w:left="567"/>
        <w:rPr>
          <w:rFonts w:ascii="Arial" w:hAnsi="Arial" w:cs="Arial"/>
          <w:sz w:val="18"/>
          <w:szCs w:val="18"/>
        </w:rPr>
      </w:pPr>
      <w:r w:rsidRPr="00884A87">
        <w:rPr>
          <w:rStyle w:val="Red"/>
          <w:rFonts w:ascii="Arial" w:hAnsi="Arial" w:cs="Arial"/>
          <w:color w:val="000000" w:themeColor="text1"/>
          <w:sz w:val="18"/>
          <w:szCs w:val="18"/>
        </w:rPr>
        <w:t>For the activity</w:t>
      </w:r>
      <w:r w:rsidR="00884A87" w:rsidRPr="00884A87">
        <w:rPr>
          <w:rStyle w:val="Red"/>
          <w:rFonts w:ascii="Arial" w:hAnsi="Arial" w:cs="Arial"/>
          <w:color w:val="000000" w:themeColor="text1"/>
          <w:sz w:val="18"/>
          <w:szCs w:val="18"/>
        </w:rPr>
        <w:t xml:space="preserve"> </w:t>
      </w:r>
      <w:r w:rsidRPr="00884A87">
        <w:rPr>
          <w:rStyle w:val="Red"/>
          <w:rFonts w:ascii="Arial" w:hAnsi="Arial" w:cs="Arial"/>
          <w:color w:val="000000" w:themeColor="text1"/>
          <w:sz w:val="18"/>
          <w:szCs w:val="18"/>
        </w:rPr>
        <w:t>A1</w:t>
      </w:r>
      <w:r w:rsidR="005B1FFD" w:rsidRPr="00884A87">
        <w:rPr>
          <w:rStyle w:val="Red"/>
          <w:rFonts w:ascii="Arial" w:hAnsi="Arial" w:cs="Arial"/>
          <w:color w:val="000000" w:themeColor="text1"/>
          <w:sz w:val="18"/>
          <w:szCs w:val="18"/>
        </w:rPr>
        <w:t>,</w:t>
      </w:r>
      <w:r w:rsidRPr="00884A87">
        <w:rPr>
          <w:rStyle w:val="Red"/>
          <w:rFonts w:ascii="Arial" w:hAnsi="Arial" w:cs="Arial"/>
          <w:color w:val="000000" w:themeColor="text1"/>
          <w:sz w:val="18"/>
          <w:szCs w:val="18"/>
        </w:rPr>
        <w:t xml:space="preserve"> referenced in schedule 1, table S1.1</w:t>
      </w:r>
      <w:r w:rsidR="005B1FFD" w:rsidRPr="00884A87">
        <w:rPr>
          <w:rStyle w:val="Red"/>
          <w:rFonts w:ascii="Arial" w:hAnsi="Arial" w:cs="Arial"/>
          <w:color w:val="000000" w:themeColor="text1"/>
          <w:sz w:val="18"/>
          <w:szCs w:val="18"/>
        </w:rPr>
        <w:t>,</w:t>
      </w:r>
      <w:r w:rsidRPr="00884A87">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w:t>
      </w:r>
      <w:r w:rsidRPr="00FE40B4">
        <w:rPr>
          <w:rFonts w:ascii="Arial" w:hAnsi="Arial" w:cs="Arial"/>
          <w:sz w:val="18"/>
          <w:szCs w:val="18"/>
        </w:rPr>
        <w:t>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884A87" w:rsidRDefault="005B1FFD" w:rsidP="00CD1173">
      <w:pPr>
        <w:pStyle w:val="BodyTextIndent"/>
        <w:spacing w:before="120" w:after="0"/>
        <w:ind w:left="567"/>
        <w:rPr>
          <w:rFonts w:ascii="Arial" w:hAnsi="Arial" w:cs="Arial"/>
          <w:color w:val="000000" w:themeColor="text1"/>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w:t>
      </w:r>
      <w:r w:rsidR="00821962" w:rsidRPr="00884A87">
        <w:rPr>
          <w:rFonts w:ascii="Arial" w:hAnsi="Arial" w:cs="Arial"/>
          <w:color w:val="000000" w:themeColor="text1"/>
          <w:sz w:val="18"/>
          <w:szCs w:val="18"/>
        </w:rPr>
        <w:t>he start time and end time of individual overflow events.</w:t>
      </w:r>
    </w:p>
    <w:p w14:paraId="2C9C2F69" w14:textId="268F335A" w:rsidR="00A60AC7" w:rsidRPr="00FE40B4" w:rsidRDefault="00A60AC7" w:rsidP="00CD1173">
      <w:pPr>
        <w:pStyle w:val="BodyTextIndent"/>
        <w:spacing w:before="120" w:after="0"/>
        <w:ind w:left="567"/>
        <w:rPr>
          <w:rFonts w:ascii="Arial" w:hAnsi="Arial" w:cs="Arial"/>
          <w:sz w:val="18"/>
          <w:szCs w:val="18"/>
        </w:rPr>
      </w:pPr>
      <w:r w:rsidRPr="00884A87">
        <w:rPr>
          <w:rFonts w:ascii="Arial" w:hAnsi="Arial" w:cs="Arial"/>
          <w:color w:val="000000" w:themeColor="text1"/>
          <w:sz w:val="18"/>
          <w:szCs w:val="18"/>
        </w:rPr>
        <w:t>“flow passed forward” for the purposes of condition 2.3.</w:t>
      </w:r>
      <w:r w:rsidR="00884A87" w:rsidRPr="00884A87">
        <w:rPr>
          <w:rFonts w:ascii="Arial" w:hAnsi="Arial" w:cs="Arial"/>
          <w:color w:val="000000" w:themeColor="text1"/>
          <w:sz w:val="18"/>
          <w:szCs w:val="18"/>
        </w:rPr>
        <w:t>2</w:t>
      </w:r>
      <w:r w:rsidRPr="00884A87">
        <w:rPr>
          <w:rFonts w:ascii="Arial" w:hAnsi="Arial" w:cs="Arial"/>
          <w:color w:val="000000" w:themeColor="text1"/>
          <w:sz w:val="18"/>
          <w:szCs w:val="18"/>
        </w:rPr>
        <w:t xml:space="preserve"> means, the rate of flow (litres per second) of the </w:t>
      </w:r>
      <w:proofErr w:type="gramStart"/>
      <w:r w:rsidRPr="00884A87">
        <w:rPr>
          <w:rFonts w:ascii="Arial" w:hAnsi="Arial" w:cs="Arial"/>
          <w:color w:val="000000" w:themeColor="text1"/>
          <w:sz w:val="18"/>
          <w:szCs w:val="18"/>
        </w:rPr>
        <w:t>waste water</w:t>
      </w:r>
      <w:proofErr w:type="gramEnd"/>
      <w:r w:rsidRPr="00884A87">
        <w:rPr>
          <w:rFonts w:ascii="Arial" w:hAnsi="Arial" w:cs="Arial"/>
          <w:color w:val="000000" w:themeColor="text1"/>
          <w:sz w:val="18"/>
          <w:szCs w:val="18"/>
        </w:rPr>
        <w:t xml:space="preserve"> arriving at the overflow from its upstream colle</w:t>
      </w:r>
      <w:r w:rsidRPr="00FE40B4">
        <w:rPr>
          <w:rFonts w:ascii="Arial" w:hAnsi="Arial" w:cs="Arial"/>
          <w:sz w:val="18"/>
          <w:szCs w:val="18"/>
        </w:rPr>
        <w:t>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D5EEDC1" w:rsidR="00821962" w:rsidRDefault="005937D8" w:rsidP="007D149C">
      <w:pPr>
        <w:pStyle w:val="Heading1"/>
        <w:spacing w:before="0" w:after="400"/>
        <w:ind w:left="567"/>
        <w:rPr>
          <w:sz w:val="36"/>
        </w:rPr>
      </w:pPr>
      <w:r w:rsidRPr="005937D8">
        <w:rPr>
          <w:noProof/>
        </w:rPr>
        <w:lastRenderedPageBreak/>
        <w:drawing>
          <wp:anchor distT="0" distB="0" distL="114300" distR="114300" simplePos="0" relativeHeight="251660288" behindDoc="0" locked="0" layoutInCell="1" allowOverlap="1" wp14:anchorId="53562225" wp14:editId="3683FDB1">
            <wp:simplePos x="0" y="0"/>
            <wp:positionH relativeFrom="column">
              <wp:posOffset>295275</wp:posOffset>
            </wp:positionH>
            <wp:positionV relativeFrom="paragraph">
              <wp:posOffset>430530</wp:posOffset>
            </wp:positionV>
            <wp:extent cx="5913755" cy="4338320"/>
            <wp:effectExtent l="0" t="0" r="0" b="5080"/>
            <wp:wrapTight wrapText="bothSides">
              <wp:wrapPolygon edited="0">
                <wp:start x="0" y="0"/>
                <wp:lineTo x="0" y="21530"/>
                <wp:lineTo x="21500" y="2153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13755" cy="43383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30B2F" w14:textId="77777777" w:rsidR="004E3B2C" w:rsidRDefault="004E3B2C">
      <w:r>
        <w:separator/>
      </w:r>
    </w:p>
  </w:endnote>
  <w:endnote w:type="continuationSeparator" w:id="0">
    <w:p w14:paraId="68CA6436" w14:textId="77777777" w:rsidR="004E3B2C" w:rsidRDefault="004E3B2C">
      <w:r>
        <w:continuationSeparator/>
      </w:r>
    </w:p>
  </w:endnote>
  <w:endnote w:type="continuationNotice" w:id="1">
    <w:p w14:paraId="60417CE0" w14:textId="77777777" w:rsidR="004E3B2C" w:rsidRDefault="004E3B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8D4E6C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3E7026" w:rsidRPr="003E7026">
      <w:t xml:space="preserve"> </w:t>
    </w:r>
    <w:r w:rsidR="003E7026" w:rsidRPr="003E7026">
      <w:rPr>
        <w:rFonts w:ascii="Arial" w:hAnsi="Arial"/>
        <w:sz w:val="18"/>
        <w:szCs w:val="18"/>
      </w:rPr>
      <w:t>PAN-024102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6595E3D" w:rsidR="002B5D5F" w:rsidRPr="000B393C" w:rsidRDefault="00E6097C" w:rsidP="00FB1541">
    <w:pPr>
      <w:pStyle w:val="Footer"/>
      <w:rPr>
        <w:sz w:val="18"/>
        <w:szCs w:val="18"/>
      </w:rPr>
    </w:pPr>
    <w:r w:rsidRPr="00E6097C">
      <w:rPr>
        <w:rFonts w:ascii="Arial" w:hAnsi="Arial" w:cs="Arial"/>
        <w:sz w:val="18"/>
        <w:szCs w:val="18"/>
      </w:rPr>
      <w:t>S/01/55544/R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93F9B">
      <w:rPr>
        <w:rFonts w:ascii="Arial" w:hAnsi="Arial" w:cs="Arial"/>
        <w:noProof/>
        <w:sz w:val="18"/>
        <w:szCs w:val="18"/>
      </w:rPr>
      <w:t>21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87735" w14:textId="77777777" w:rsidR="004E3B2C" w:rsidRDefault="004E3B2C">
      <w:r>
        <w:separator/>
      </w:r>
    </w:p>
  </w:footnote>
  <w:footnote w:type="continuationSeparator" w:id="0">
    <w:p w14:paraId="0398B13A" w14:textId="77777777" w:rsidR="004E3B2C" w:rsidRDefault="004E3B2C">
      <w:r>
        <w:continuationSeparator/>
      </w:r>
    </w:p>
  </w:footnote>
  <w:footnote w:type="continuationNotice" w:id="1">
    <w:p w14:paraId="3915F323" w14:textId="77777777" w:rsidR="004E3B2C" w:rsidRDefault="004E3B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5613"/>
    <w:rsid w:val="00007D91"/>
    <w:rsid w:val="00010875"/>
    <w:rsid w:val="00013E8C"/>
    <w:rsid w:val="00015073"/>
    <w:rsid w:val="00025BB1"/>
    <w:rsid w:val="00027626"/>
    <w:rsid w:val="00031CEB"/>
    <w:rsid w:val="00033507"/>
    <w:rsid w:val="000370FF"/>
    <w:rsid w:val="00037728"/>
    <w:rsid w:val="0004250F"/>
    <w:rsid w:val="00042CCA"/>
    <w:rsid w:val="00042F58"/>
    <w:rsid w:val="0004344E"/>
    <w:rsid w:val="00045012"/>
    <w:rsid w:val="00045021"/>
    <w:rsid w:val="00050869"/>
    <w:rsid w:val="00051053"/>
    <w:rsid w:val="00051953"/>
    <w:rsid w:val="0005210B"/>
    <w:rsid w:val="00053D17"/>
    <w:rsid w:val="00053F6D"/>
    <w:rsid w:val="000558BB"/>
    <w:rsid w:val="00056428"/>
    <w:rsid w:val="0006520B"/>
    <w:rsid w:val="0006689A"/>
    <w:rsid w:val="00070B01"/>
    <w:rsid w:val="0007609D"/>
    <w:rsid w:val="00081D00"/>
    <w:rsid w:val="00085F1E"/>
    <w:rsid w:val="000861C6"/>
    <w:rsid w:val="000917B4"/>
    <w:rsid w:val="0009187E"/>
    <w:rsid w:val="00092FCF"/>
    <w:rsid w:val="00093010"/>
    <w:rsid w:val="000933C8"/>
    <w:rsid w:val="00093C7B"/>
    <w:rsid w:val="000961C4"/>
    <w:rsid w:val="00096696"/>
    <w:rsid w:val="000A064A"/>
    <w:rsid w:val="000B1994"/>
    <w:rsid w:val="000B393C"/>
    <w:rsid w:val="000B4BA1"/>
    <w:rsid w:val="000B57A2"/>
    <w:rsid w:val="000C00D1"/>
    <w:rsid w:val="000C3304"/>
    <w:rsid w:val="000C64A7"/>
    <w:rsid w:val="000D0661"/>
    <w:rsid w:val="000D0B36"/>
    <w:rsid w:val="000D68F9"/>
    <w:rsid w:val="000D6B16"/>
    <w:rsid w:val="000E1CD7"/>
    <w:rsid w:val="000E39B6"/>
    <w:rsid w:val="000E445B"/>
    <w:rsid w:val="000F620E"/>
    <w:rsid w:val="001001E2"/>
    <w:rsid w:val="0010272E"/>
    <w:rsid w:val="001038EE"/>
    <w:rsid w:val="00103A6D"/>
    <w:rsid w:val="0010409C"/>
    <w:rsid w:val="00105142"/>
    <w:rsid w:val="00107B87"/>
    <w:rsid w:val="00112221"/>
    <w:rsid w:val="0011273F"/>
    <w:rsid w:val="00112C1D"/>
    <w:rsid w:val="00117092"/>
    <w:rsid w:val="00123AE1"/>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7FFA"/>
    <w:rsid w:val="001716BA"/>
    <w:rsid w:val="00175B8E"/>
    <w:rsid w:val="001830A4"/>
    <w:rsid w:val="0018468B"/>
    <w:rsid w:val="001855D4"/>
    <w:rsid w:val="001877FA"/>
    <w:rsid w:val="001901C2"/>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25DF7"/>
    <w:rsid w:val="00227F02"/>
    <w:rsid w:val="0023456E"/>
    <w:rsid w:val="002369B8"/>
    <w:rsid w:val="00245B21"/>
    <w:rsid w:val="0024782C"/>
    <w:rsid w:val="00250221"/>
    <w:rsid w:val="00252343"/>
    <w:rsid w:val="002655FC"/>
    <w:rsid w:val="00266A72"/>
    <w:rsid w:val="0026705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25DED"/>
    <w:rsid w:val="0032788F"/>
    <w:rsid w:val="0033116C"/>
    <w:rsid w:val="00331482"/>
    <w:rsid w:val="00331C24"/>
    <w:rsid w:val="003370AB"/>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29D1"/>
    <w:rsid w:val="003A3C15"/>
    <w:rsid w:val="003A46DD"/>
    <w:rsid w:val="003A60C6"/>
    <w:rsid w:val="003B09D5"/>
    <w:rsid w:val="003B114A"/>
    <w:rsid w:val="003B28B2"/>
    <w:rsid w:val="003B3025"/>
    <w:rsid w:val="003B72E6"/>
    <w:rsid w:val="003B780E"/>
    <w:rsid w:val="003C3C68"/>
    <w:rsid w:val="003D03CE"/>
    <w:rsid w:val="003E2497"/>
    <w:rsid w:val="003E7026"/>
    <w:rsid w:val="003E7B9F"/>
    <w:rsid w:val="003F0464"/>
    <w:rsid w:val="003F2D1E"/>
    <w:rsid w:val="003F311B"/>
    <w:rsid w:val="003F44BF"/>
    <w:rsid w:val="003F7A6C"/>
    <w:rsid w:val="00402581"/>
    <w:rsid w:val="004051A1"/>
    <w:rsid w:val="004064A5"/>
    <w:rsid w:val="004067BA"/>
    <w:rsid w:val="0041050D"/>
    <w:rsid w:val="00412A9F"/>
    <w:rsid w:val="00412C4A"/>
    <w:rsid w:val="00413374"/>
    <w:rsid w:val="00414334"/>
    <w:rsid w:val="00420953"/>
    <w:rsid w:val="0043657D"/>
    <w:rsid w:val="00437BE3"/>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A73BE"/>
    <w:rsid w:val="004B2037"/>
    <w:rsid w:val="004B38A4"/>
    <w:rsid w:val="004B69F2"/>
    <w:rsid w:val="004B770C"/>
    <w:rsid w:val="004C4B5A"/>
    <w:rsid w:val="004D23D9"/>
    <w:rsid w:val="004D375D"/>
    <w:rsid w:val="004D57A3"/>
    <w:rsid w:val="004D6018"/>
    <w:rsid w:val="004D7529"/>
    <w:rsid w:val="004E3B2C"/>
    <w:rsid w:val="004E3F21"/>
    <w:rsid w:val="004E75D7"/>
    <w:rsid w:val="004E7E00"/>
    <w:rsid w:val="004F05BF"/>
    <w:rsid w:val="004F0D6D"/>
    <w:rsid w:val="004F4818"/>
    <w:rsid w:val="005028D0"/>
    <w:rsid w:val="00502E5E"/>
    <w:rsid w:val="00515E17"/>
    <w:rsid w:val="005166FA"/>
    <w:rsid w:val="00523F49"/>
    <w:rsid w:val="0052516B"/>
    <w:rsid w:val="00527423"/>
    <w:rsid w:val="00527653"/>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37D8"/>
    <w:rsid w:val="00595A19"/>
    <w:rsid w:val="00596214"/>
    <w:rsid w:val="00596813"/>
    <w:rsid w:val="00597064"/>
    <w:rsid w:val="005A5DD3"/>
    <w:rsid w:val="005B15C8"/>
    <w:rsid w:val="005B1FFD"/>
    <w:rsid w:val="005B6AFB"/>
    <w:rsid w:val="005B73A2"/>
    <w:rsid w:val="005C3A28"/>
    <w:rsid w:val="005C4754"/>
    <w:rsid w:val="005D2F25"/>
    <w:rsid w:val="005D3AF5"/>
    <w:rsid w:val="005D5A8A"/>
    <w:rsid w:val="005D5EB1"/>
    <w:rsid w:val="005D5EDD"/>
    <w:rsid w:val="005E0DE6"/>
    <w:rsid w:val="005E2C18"/>
    <w:rsid w:val="005E2FB6"/>
    <w:rsid w:val="005E322D"/>
    <w:rsid w:val="005E55B6"/>
    <w:rsid w:val="005F281F"/>
    <w:rsid w:val="005F5D72"/>
    <w:rsid w:val="006036F2"/>
    <w:rsid w:val="00605738"/>
    <w:rsid w:val="006101F4"/>
    <w:rsid w:val="00612DCD"/>
    <w:rsid w:val="0061607B"/>
    <w:rsid w:val="00617667"/>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397A"/>
    <w:rsid w:val="00693D7B"/>
    <w:rsid w:val="00697F19"/>
    <w:rsid w:val="006A07E0"/>
    <w:rsid w:val="006A0D80"/>
    <w:rsid w:val="006B158C"/>
    <w:rsid w:val="006B3AB2"/>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1F3D"/>
    <w:rsid w:val="00742596"/>
    <w:rsid w:val="0074276B"/>
    <w:rsid w:val="00742E8E"/>
    <w:rsid w:val="00744FD6"/>
    <w:rsid w:val="007475F4"/>
    <w:rsid w:val="00752C00"/>
    <w:rsid w:val="007541AA"/>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EB1"/>
    <w:rsid w:val="007B0FAF"/>
    <w:rsid w:val="007B281F"/>
    <w:rsid w:val="007B6177"/>
    <w:rsid w:val="007C0A80"/>
    <w:rsid w:val="007C1549"/>
    <w:rsid w:val="007C2ABF"/>
    <w:rsid w:val="007C3441"/>
    <w:rsid w:val="007C649C"/>
    <w:rsid w:val="007C6ED4"/>
    <w:rsid w:val="007D149C"/>
    <w:rsid w:val="007D7E5A"/>
    <w:rsid w:val="007E3427"/>
    <w:rsid w:val="007E52AD"/>
    <w:rsid w:val="007E76A5"/>
    <w:rsid w:val="007F12BE"/>
    <w:rsid w:val="007F2C12"/>
    <w:rsid w:val="007F408A"/>
    <w:rsid w:val="008006A4"/>
    <w:rsid w:val="00804C8D"/>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4D01"/>
    <w:rsid w:val="008679AD"/>
    <w:rsid w:val="00875FB4"/>
    <w:rsid w:val="00877076"/>
    <w:rsid w:val="008809FC"/>
    <w:rsid w:val="00884A87"/>
    <w:rsid w:val="00885CD7"/>
    <w:rsid w:val="008872C9"/>
    <w:rsid w:val="00887C2C"/>
    <w:rsid w:val="00892ED3"/>
    <w:rsid w:val="00894857"/>
    <w:rsid w:val="008A08E9"/>
    <w:rsid w:val="008A1F8A"/>
    <w:rsid w:val="008A3F55"/>
    <w:rsid w:val="008A79F2"/>
    <w:rsid w:val="008B0FAD"/>
    <w:rsid w:val="008B1F34"/>
    <w:rsid w:val="008B7058"/>
    <w:rsid w:val="008C03BC"/>
    <w:rsid w:val="008C471F"/>
    <w:rsid w:val="008C4DB7"/>
    <w:rsid w:val="008C571B"/>
    <w:rsid w:val="008C6B7D"/>
    <w:rsid w:val="008D3D2E"/>
    <w:rsid w:val="008D5F71"/>
    <w:rsid w:val="008E26DB"/>
    <w:rsid w:val="008E2C8F"/>
    <w:rsid w:val="008E55F8"/>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0AA7"/>
    <w:rsid w:val="00921064"/>
    <w:rsid w:val="00923B96"/>
    <w:rsid w:val="00924E8D"/>
    <w:rsid w:val="0093046D"/>
    <w:rsid w:val="0093284B"/>
    <w:rsid w:val="0093351D"/>
    <w:rsid w:val="009341A5"/>
    <w:rsid w:val="00936B49"/>
    <w:rsid w:val="009415E0"/>
    <w:rsid w:val="00942105"/>
    <w:rsid w:val="00944B58"/>
    <w:rsid w:val="00950D58"/>
    <w:rsid w:val="00952C06"/>
    <w:rsid w:val="00954A99"/>
    <w:rsid w:val="009561D3"/>
    <w:rsid w:val="009564BE"/>
    <w:rsid w:val="009565D3"/>
    <w:rsid w:val="00956EC7"/>
    <w:rsid w:val="00962DF2"/>
    <w:rsid w:val="00962F3C"/>
    <w:rsid w:val="0097023E"/>
    <w:rsid w:val="009726BB"/>
    <w:rsid w:val="00973180"/>
    <w:rsid w:val="00975190"/>
    <w:rsid w:val="00977071"/>
    <w:rsid w:val="00977C81"/>
    <w:rsid w:val="00986336"/>
    <w:rsid w:val="00992F3D"/>
    <w:rsid w:val="0099320E"/>
    <w:rsid w:val="00993889"/>
    <w:rsid w:val="00996B1B"/>
    <w:rsid w:val="009A143D"/>
    <w:rsid w:val="009A287F"/>
    <w:rsid w:val="009A36B5"/>
    <w:rsid w:val="009A54D1"/>
    <w:rsid w:val="009A5897"/>
    <w:rsid w:val="009B6F24"/>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13C18"/>
    <w:rsid w:val="00A20254"/>
    <w:rsid w:val="00A24F75"/>
    <w:rsid w:val="00A25406"/>
    <w:rsid w:val="00A36CF7"/>
    <w:rsid w:val="00A40593"/>
    <w:rsid w:val="00A4086F"/>
    <w:rsid w:val="00A42161"/>
    <w:rsid w:val="00A43528"/>
    <w:rsid w:val="00A445C6"/>
    <w:rsid w:val="00A445D1"/>
    <w:rsid w:val="00A467B6"/>
    <w:rsid w:val="00A47A52"/>
    <w:rsid w:val="00A530C0"/>
    <w:rsid w:val="00A54B58"/>
    <w:rsid w:val="00A57786"/>
    <w:rsid w:val="00A60AC7"/>
    <w:rsid w:val="00A63EC6"/>
    <w:rsid w:val="00A6447B"/>
    <w:rsid w:val="00A708DD"/>
    <w:rsid w:val="00A76D30"/>
    <w:rsid w:val="00A83F3D"/>
    <w:rsid w:val="00A86A6E"/>
    <w:rsid w:val="00A87DEC"/>
    <w:rsid w:val="00A915B7"/>
    <w:rsid w:val="00A915E6"/>
    <w:rsid w:val="00A91EC8"/>
    <w:rsid w:val="00A92C20"/>
    <w:rsid w:val="00A93F9B"/>
    <w:rsid w:val="00A977E9"/>
    <w:rsid w:val="00AA3F55"/>
    <w:rsid w:val="00AA4EC1"/>
    <w:rsid w:val="00AA61DE"/>
    <w:rsid w:val="00AB1E8F"/>
    <w:rsid w:val="00AB4127"/>
    <w:rsid w:val="00AB4AE1"/>
    <w:rsid w:val="00AB574C"/>
    <w:rsid w:val="00AB6B3A"/>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5E30"/>
    <w:rsid w:val="00B94E56"/>
    <w:rsid w:val="00BA0A1B"/>
    <w:rsid w:val="00BA110E"/>
    <w:rsid w:val="00BA2325"/>
    <w:rsid w:val="00BA4DA8"/>
    <w:rsid w:val="00BA5708"/>
    <w:rsid w:val="00BA611D"/>
    <w:rsid w:val="00BA69B1"/>
    <w:rsid w:val="00BB22EC"/>
    <w:rsid w:val="00BB30CE"/>
    <w:rsid w:val="00BB79E1"/>
    <w:rsid w:val="00BD2511"/>
    <w:rsid w:val="00BD6FE6"/>
    <w:rsid w:val="00BE0FE9"/>
    <w:rsid w:val="00BE2CD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5174"/>
    <w:rsid w:val="00C42B9A"/>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57EB"/>
    <w:rsid w:val="00CB6A42"/>
    <w:rsid w:val="00CC1339"/>
    <w:rsid w:val="00CC1454"/>
    <w:rsid w:val="00CC59E0"/>
    <w:rsid w:val="00CC5CC5"/>
    <w:rsid w:val="00CC781D"/>
    <w:rsid w:val="00CD0C30"/>
    <w:rsid w:val="00CD1173"/>
    <w:rsid w:val="00CD3063"/>
    <w:rsid w:val="00CE0625"/>
    <w:rsid w:val="00CE0A4A"/>
    <w:rsid w:val="00CE1DA0"/>
    <w:rsid w:val="00CE57D2"/>
    <w:rsid w:val="00CE7CC3"/>
    <w:rsid w:val="00CF0741"/>
    <w:rsid w:val="00CF5EF2"/>
    <w:rsid w:val="00CF7F96"/>
    <w:rsid w:val="00D01D39"/>
    <w:rsid w:val="00D0444A"/>
    <w:rsid w:val="00D04FFA"/>
    <w:rsid w:val="00D060EA"/>
    <w:rsid w:val="00D07193"/>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92595"/>
    <w:rsid w:val="00D92686"/>
    <w:rsid w:val="00D932BD"/>
    <w:rsid w:val="00D95C24"/>
    <w:rsid w:val="00DA533D"/>
    <w:rsid w:val="00DA5637"/>
    <w:rsid w:val="00DA5F4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237E"/>
    <w:rsid w:val="00E0343F"/>
    <w:rsid w:val="00E1036E"/>
    <w:rsid w:val="00E1303A"/>
    <w:rsid w:val="00E13F28"/>
    <w:rsid w:val="00E16588"/>
    <w:rsid w:val="00E21FBD"/>
    <w:rsid w:val="00E277C4"/>
    <w:rsid w:val="00E31ECA"/>
    <w:rsid w:val="00E328FD"/>
    <w:rsid w:val="00E335BD"/>
    <w:rsid w:val="00E33705"/>
    <w:rsid w:val="00E33AA4"/>
    <w:rsid w:val="00E401E7"/>
    <w:rsid w:val="00E41750"/>
    <w:rsid w:val="00E43FF5"/>
    <w:rsid w:val="00E4680B"/>
    <w:rsid w:val="00E53F84"/>
    <w:rsid w:val="00E60158"/>
    <w:rsid w:val="00E6097C"/>
    <w:rsid w:val="00E60B1A"/>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20CF"/>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27B6"/>
    <w:rsid w:val="00F833A0"/>
    <w:rsid w:val="00F86494"/>
    <w:rsid w:val="00F95624"/>
    <w:rsid w:val="00F971BC"/>
    <w:rsid w:val="00F97866"/>
    <w:rsid w:val="00FB1541"/>
    <w:rsid w:val="00FB2CFC"/>
    <w:rsid w:val="00FB44B6"/>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19683204">
      <w:bodyDiv w:val="1"/>
      <w:marLeft w:val="0"/>
      <w:marRight w:val="0"/>
      <w:marTop w:val="0"/>
      <w:marBottom w:val="0"/>
      <w:divBdr>
        <w:top w:val="none" w:sz="0" w:space="0" w:color="auto"/>
        <w:left w:val="none" w:sz="0" w:space="0" w:color="auto"/>
        <w:bottom w:val="none" w:sz="0" w:space="0" w:color="auto"/>
        <w:right w:val="none" w:sz="0" w:space="0" w:color="auto"/>
      </w:divBdr>
    </w:div>
    <w:div w:id="1925217376">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REGU-212-13536042</_dlc_DocId>
    <_dlc_DocIdUrl xmlns="9be56660-2c31-41ef-bc00-23e72f632f2a">
      <Url>https://cyfoethnaturiolcymru.sharepoint.com/teams/Regulatory/Permitting/_layouts/15/DocIdRedir.aspx?ID=REGU-212-13536042</Url>
      <Description>REGU-212-13536042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Guilsfield Wastewater Treatment Works</Site_x0020_Name>
    <Internal_x002f_External xmlns="859f7ad6-93f6-4205-b62b-a17f28acbbac">Outgoing document</Internal_x002f_External>
    <Post_x0020_code xmlns="859f7ad6-93f6-4205-b62b-a17f28acbbac">SY21 9PR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2024-04-04T23:00:00+00:00</Document_x0020_Date>
    <Facility_x0020_Address xmlns="859f7ad6-93f6-4205-b62b-a17f28acbbac">Off B4392, Guilsfield,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6e121689-de5b-41b9-a751-bfeda7fa2b07"/>
    <ds:schemaRef ds:uri="http://purl.org/dc/elements/1.1/"/>
    <ds:schemaRef ds:uri="http://www.w3.org/XML/1998/namespace"/>
    <ds:schemaRef ds:uri="84145aa9-ae2a-4b81-96bf-da2258b9f1c9"/>
    <ds:schemaRef ds:uri="http://schemas.openxmlformats.org/package/2006/metadata/core-properties"/>
    <ds:schemaRef ds:uri="http://purl.org/dc/terms/"/>
    <ds:schemaRef ds:uri="http://schemas.microsoft.com/office/infopath/2007/PartnerControls"/>
    <ds:schemaRef ds:uri="9be56660-2c31-41ef-bc00-23e72f632f2a"/>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9F504D6-16C7-4358-B0E0-72136A460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25</Pages>
  <Words>5573</Words>
  <Characters>31198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(05/04/2024)</dc:title>
  <dc:subject/>
  <dc:creator>Dulson, Emma</dc:creator>
  <cp:keywords>233 08 SD69, 233-08-SD69, 23308SD69</cp:keywords>
  <dc:description>233_08_SD69, version 3_x000d_
Issue date: 06/001/2011</dc:description>
  <cp:lastModifiedBy>emma.dulson</cp:lastModifiedBy>
  <cp:revision>55</cp:revision>
  <dcterms:created xsi:type="dcterms:W3CDTF">2024-03-27T12:35:00Z</dcterms:created>
  <dcterms:modified xsi:type="dcterms:W3CDTF">2024-04-05T14:52:00Z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2182e6e9-9c9b-426b-8c52-cb594b7f23f1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