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61BE1" w14:textId="77777777" w:rsidR="00157ABD" w:rsidRPr="00A467D1" w:rsidRDefault="00571F8D" w:rsidP="00461A8D">
      <w:pPr>
        <w:tabs>
          <w:tab w:val="left" w:pos="-720"/>
        </w:tabs>
        <w:suppressAutoHyphens/>
        <w:rPr>
          <w:rFonts w:ascii="Arial" w:hAnsi="Arial" w:cs="Arial"/>
          <w:b/>
          <w:spacing w:val="-3"/>
          <w:sz w:val="30"/>
          <w:lang w:val="en-US"/>
        </w:rPr>
      </w:pPr>
      <w:r w:rsidRPr="00A467D1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3767A3E9" wp14:editId="1E0805AD">
            <wp:simplePos x="0" y="0"/>
            <wp:positionH relativeFrom="column">
              <wp:posOffset>10258</wp:posOffset>
            </wp:positionH>
            <wp:positionV relativeFrom="paragraph">
              <wp:posOffset>-470584</wp:posOffset>
            </wp:positionV>
            <wp:extent cx="1625111" cy="1134208"/>
            <wp:effectExtent l="19050" t="0" r="0" b="0"/>
            <wp:wrapNone/>
            <wp:docPr id="1" name="Picture 1" descr="NRW_logo_RGB_st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RW_logo_RGB_stack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881" t="4167" r="4459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577" cy="113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4385531" w14:textId="77777777" w:rsidR="000D43D1" w:rsidRPr="00A467D1" w:rsidRDefault="000D43D1" w:rsidP="00461A8D">
      <w:pPr>
        <w:tabs>
          <w:tab w:val="left" w:pos="-720"/>
        </w:tabs>
        <w:suppressAutoHyphens/>
        <w:rPr>
          <w:rFonts w:ascii="Arial" w:hAnsi="Arial" w:cs="Arial"/>
          <w:b/>
          <w:spacing w:val="-3"/>
          <w:sz w:val="30"/>
          <w:lang w:val="en-US"/>
        </w:rPr>
      </w:pPr>
    </w:p>
    <w:p w14:paraId="5028F318" w14:textId="77777777" w:rsidR="000D43D1" w:rsidRPr="00A467D1" w:rsidRDefault="000D43D1" w:rsidP="00461A8D">
      <w:pPr>
        <w:tabs>
          <w:tab w:val="left" w:pos="-720"/>
        </w:tabs>
        <w:suppressAutoHyphens/>
        <w:rPr>
          <w:rFonts w:ascii="Arial" w:hAnsi="Arial" w:cs="Arial"/>
          <w:b/>
          <w:spacing w:val="-3"/>
          <w:sz w:val="30"/>
          <w:lang w:val="en-US"/>
        </w:rPr>
      </w:pPr>
    </w:p>
    <w:p w14:paraId="4E02C5B2" w14:textId="77777777" w:rsidR="000D43D1" w:rsidRPr="00A467D1" w:rsidRDefault="000D43D1" w:rsidP="00461A8D">
      <w:pPr>
        <w:tabs>
          <w:tab w:val="left" w:pos="-720"/>
        </w:tabs>
        <w:suppressAutoHyphens/>
        <w:rPr>
          <w:rFonts w:ascii="Arial" w:hAnsi="Arial" w:cs="Arial"/>
          <w:b/>
          <w:spacing w:val="-3"/>
          <w:sz w:val="30"/>
          <w:lang w:val="en-US"/>
        </w:rPr>
      </w:pPr>
    </w:p>
    <w:p w14:paraId="5B671FAB" w14:textId="77777777" w:rsidR="00461A8D" w:rsidRPr="00A467D1" w:rsidRDefault="00461A8D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0"/>
          <w:lang w:val="en-US"/>
        </w:rPr>
      </w:pPr>
      <w:r w:rsidRPr="00A467D1">
        <w:rPr>
          <w:rFonts w:ascii="Arial" w:hAnsi="Arial" w:cs="Arial"/>
          <w:b/>
          <w:spacing w:val="-3"/>
          <w:sz w:val="30"/>
          <w:lang w:val="en-US"/>
        </w:rPr>
        <w:t>CONSENT TO INVESTIGATE A</w:t>
      </w:r>
      <w:r w:rsidR="00946580" w:rsidRPr="00A467D1">
        <w:rPr>
          <w:rFonts w:ascii="Arial" w:hAnsi="Arial" w:cs="Arial"/>
          <w:b/>
          <w:spacing w:val="-3"/>
          <w:sz w:val="30"/>
          <w:lang w:val="en-US"/>
        </w:rPr>
        <w:t xml:space="preserve"> </w:t>
      </w:r>
      <w:r w:rsidRPr="00A467D1">
        <w:rPr>
          <w:rFonts w:ascii="Arial" w:hAnsi="Arial" w:cs="Arial"/>
          <w:b/>
          <w:spacing w:val="-3"/>
          <w:sz w:val="30"/>
          <w:lang w:val="en-US"/>
        </w:rPr>
        <w:t>GROUNDWATER SOURCE</w:t>
      </w:r>
    </w:p>
    <w:p w14:paraId="1E36D371" w14:textId="77777777" w:rsidR="00461A8D" w:rsidRPr="00A467D1" w:rsidRDefault="008E7911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8"/>
          <w:szCs w:val="28"/>
          <w:lang w:val="en-US"/>
        </w:rPr>
      </w:pPr>
      <w:r w:rsidRPr="00A467D1">
        <w:rPr>
          <w:rFonts w:ascii="Arial" w:hAnsi="Arial" w:cs="Arial"/>
          <w:spacing w:val="-2"/>
          <w:sz w:val="28"/>
          <w:szCs w:val="28"/>
          <w:lang w:val="en-US"/>
        </w:rPr>
        <w:t>Section 32(3) Water Resources Act 1991</w:t>
      </w:r>
      <w:r w:rsidR="00946580" w:rsidRPr="00A467D1">
        <w:rPr>
          <w:rFonts w:ascii="Arial" w:hAnsi="Arial" w:cs="Arial"/>
          <w:spacing w:val="-2"/>
          <w:sz w:val="28"/>
          <w:szCs w:val="28"/>
          <w:lang w:val="en-US"/>
        </w:rPr>
        <w:t xml:space="preserve"> (as amended)</w:t>
      </w:r>
    </w:p>
    <w:p w14:paraId="385A543E" w14:textId="77777777" w:rsidR="00461A8D" w:rsidRPr="00A467D1" w:rsidRDefault="00461A8D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0"/>
          <w:lang w:val="en-US"/>
        </w:rPr>
      </w:pPr>
    </w:p>
    <w:p w14:paraId="7C5E9F38" w14:textId="77777777" w:rsidR="00461A8D" w:rsidRPr="00A467D1" w:rsidRDefault="00461A8D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0"/>
          <w:lang w:val="en-US"/>
        </w:rPr>
      </w:pPr>
    </w:p>
    <w:p w14:paraId="550F193C" w14:textId="77777777" w:rsidR="00461A8D" w:rsidRPr="0071754B" w:rsidRDefault="000D43D1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2"/>
          <w:szCs w:val="22"/>
          <w:lang w:val="en-US"/>
        </w:rPr>
      </w:pPr>
      <w:r w:rsidRPr="0071754B">
        <w:rPr>
          <w:rFonts w:ascii="Arial" w:hAnsi="Arial" w:cs="Arial"/>
          <w:spacing w:val="-2"/>
          <w:sz w:val="22"/>
          <w:szCs w:val="22"/>
          <w:lang w:val="en-US"/>
        </w:rPr>
        <w:t>T</w:t>
      </w:r>
      <w:r w:rsidR="00461A8D" w:rsidRPr="0071754B">
        <w:rPr>
          <w:rFonts w:ascii="Arial" w:hAnsi="Arial" w:cs="Arial"/>
          <w:spacing w:val="-2"/>
          <w:sz w:val="22"/>
          <w:szCs w:val="22"/>
          <w:lang w:val="en-US"/>
        </w:rPr>
        <w:t xml:space="preserve">his </w:t>
      </w:r>
      <w:r w:rsidR="00461A8D" w:rsidRPr="0071754B">
        <w:rPr>
          <w:rFonts w:ascii="Arial" w:hAnsi="Arial" w:cs="Arial"/>
          <w:b/>
          <w:spacing w:val="-2"/>
          <w:sz w:val="22"/>
          <w:szCs w:val="22"/>
          <w:lang w:val="en-US"/>
        </w:rPr>
        <w:t>CONSENT</w:t>
      </w:r>
      <w:r w:rsidR="00461A8D" w:rsidRPr="0071754B">
        <w:rPr>
          <w:rFonts w:ascii="Arial" w:hAnsi="Arial" w:cs="Arial"/>
          <w:spacing w:val="-2"/>
          <w:sz w:val="22"/>
          <w:szCs w:val="22"/>
          <w:lang w:val="en-US"/>
        </w:rPr>
        <w:t xml:space="preserve"> is issued by </w:t>
      </w:r>
      <w:r w:rsidR="00074568" w:rsidRPr="0071754B">
        <w:rPr>
          <w:rFonts w:ascii="Arial" w:hAnsi="Arial" w:cs="Arial"/>
          <w:spacing w:val="-2"/>
          <w:sz w:val="22"/>
          <w:szCs w:val="22"/>
        </w:rPr>
        <w:t xml:space="preserve">the Natural Resources Body for Wales (hereafter referred to as “Natural Resources Wales”) </w:t>
      </w:r>
      <w:r w:rsidR="00461A8D" w:rsidRPr="0071754B">
        <w:rPr>
          <w:rFonts w:ascii="Arial" w:hAnsi="Arial" w:cs="Arial"/>
          <w:spacing w:val="-2"/>
          <w:sz w:val="22"/>
          <w:szCs w:val="22"/>
          <w:lang w:val="en-US"/>
        </w:rPr>
        <w:t>to:</w:t>
      </w:r>
    </w:p>
    <w:p w14:paraId="3F47F03C" w14:textId="77777777" w:rsidR="00461A8D" w:rsidRPr="0071754B" w:rsidRDefault="00461A8D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2"/>
          <w:szCs w:val="22"/>
          <w:lang w:val="en-US"/>
        </w:rPr>
      </w:pPr>
    </w:p>
    <w:p w14:paraId="45D7F4AE" w14:textId="77777777" w:rsidR="001E6B59" w:rsidRPr="00557CD2" w:rsidRDefault="00A639B4" w:rsidP="001E6B59">
      <w:pPr>
        <w:rPr>
          <w:rFonts w:ascii="Arial" w:hAnsi="Arial" w:cs="Arial"/>
          <w:sz w:val="22"/>
          <w:szCs w:val="22"/>
        </w:rPr>
      </w:pPr>
      <w:r w:rsidRPr="00557CD2">
        <w:rPr>
          <w:rFonts w:ascii="Arial" w:hAnsi="Arial" w:cs="Arial"/>
          <w:sz w:val="22"/>
          <w:szCs w:val="22"/>
        </w:rPr>
        <w:t>Morgan Sindall Construction Infrastructure</w:t>
      </w:r>
      <w:r w:rsidR="00F4391A">
        <w:rPr>
          <w:rFonts w:ascii="Arial" w:hAnsi="Arial" w:cs="Arial"/>
          <w:sz w:val="22"/>
          <w:szCs w:val="22"/>
        </w:rPr>
        <w:t xml:space="preserve"> Ltd </w:t>
      </w:r>
      <w:r w:rsidR="00F4391A" w:rsidRPr="00557CD2">
        <w:rPr>
          <w:rFonts w:ascii="Arial" w:hAnsi="Arial" w:cs="Arial"/>
          <w:sz w:val="22"/>
          <w:szCs w:val="22"/>
        </w:rPr>
        <w:t>(“the Consent Holder”)</w:t>
      </w:r>
    </w:p>
    <w:p w14:paraId="08D28A9C" w14:textId="77777777" w:rsidR="001E6B59" w:rsidRPr="00557CD2" w:rsidRDefault="00A639B4" w:rsidP="001E6B59">
      <w:pPr>
        <w:rPr>
          <w:rFonts w:ascii="Arial" w:hAnsi="Arial" w:cs="Arial"/>
          <w:sz w:val="22"/>
          <w:szCs w:val="22"/>
        </w:rPr>
      </w:pPr>
      <w:r w:rsidRPr="00557CD2">
        <w:rPr>
          <w:rFonts w:ascii="Arial" w:hAnsi="Arial" w:cs="Arial"/>
          <w:sz w:val="22"/>
          <w:szCs w:val="22"/>
        </w:rPr>
        <w:t>Kent House</w:t>
      </w:r>
    </w:p>
    <w:p w14:paraId="101C3C85" w14:textId="77777777" w:rsidR="001E6B59" w:rsidRPr="00557CD2" w:rsidRDefault="00A639B4" w:rsidP="001E6B59">
      <w:pPr>
        <w:rPr>
          <w:rFonts w:ascii="Arial" w:hAnsi="Arial" w:cs="Arial"/>
          <w:sz w:val="22"/>
          <w:szCs w:val="22"/>
        </w:rPr>
      </w:pPr>
      <w:r w:rsidRPr="00557CD2">
        <w:rPr>
          <w:rFonts w:ascii="Arial" w:hAnsi="Arial" w:cs="Arial"/>
          <w:sz w:val="22"/>
          <w:szCs w:val="22"/>
        </w:rPr>
        <w:t>14-17 Market Place</w:t>
      </w:r>
    </w:p>
    <w:p w14:paraId="264A767C" w14:textId="77777777" w:rsidR="00A639B4" w:rsidRPr="00557CD2" w:rsidRDefault="00A639B4" w:rsidP="001E6B59">
      <w:pPr>
        <w:rPr>
          <w:rFonts w:ascii="Arial" w:hAnsi="Arial" w:cs="Arial"/>
          <w:sz w:val="22"/>
          <w:szCs w:val="22"/>
        </w:rPr>
      </w:pPr>
      <w:r w:rsidRPr="00557CD2">
        <w:rPr>
          <w:rFonts w:ascii="Arial" w:hAnsi="Arial" w:cs="Arial"/>
          <w:sz w:val="22"/>
          <w:szCs w:val="22"/>
        </w:rPr>
        <w:t>London</w:t>
      </w:r>
    </w:p>
    <w:p w14:paraId="11B0476B" w14:textId="77777777" w:rsidR="00A639B4" w:rsidRPr="00557CD2" w:rsidRDefault="00A639B4" w:rsidP="001E6B59">
      <w:pPr>
        <w:rPr>
          <w:rFonts w:ascii="Arial" w:hAnsi="Arial" w:cs="Arial"/>
          <w:sz w:val="22"/>
          <w:szCs w:val="22"/>
        </w:rPr>
      </w:pPr>
      <w:r w:rsidRPr="00557CD2">
        <w:rPr>
          <w:rFonts w:ascii="Arial" w:hAnsi="Arial" w:cs="Arial"/>
          <w:sz w:val="22"/>
          <w:szCs w:val="22"/>
        </w:rPr>
        <w:t>W1W 8AJ</w:t>
      </w:r>
      <w:bookmarkStart w:id="0" w:name="_GoBack"/>
      <w:bookmarkEnd w:id="0"/>
    </w:p>
    <w:p w14:paraId="32B09B94" w14:textId="77777777" w:rsidR="001E6B59" w:rsidRPr="0071754B" w:rsidRDefault="001E6B59" w:rsidP="001E6B59">
      <w:pPr>
        <w:tabs>
          <w:tab w:val="left" w:pos="-720"/>
        </w:tabs>
        <w:suppressAutoHyphens/>
        <w:ind w:right="26"/>
        <w:rPr>
          <w:rFonts w:ascii="Arial" w:hAnsi="Arial" w:cs="Arial"/>
          <w:sz w:val="22"/>
          <w:szCs w:val="22"/>
          <w:highlight w:val="lightGray"/>
        </w:rPr>
      </w:pPr>
    </w:p>
    <w:p w14:paraId="3C4D5016" w14:textId="77777777" w:rsidR="001E6B59" w:rsidRPr="0071754B" w:rsidRDefault="004D2F6D" w:rsidP="001E6B59">
      <w:pPr>
        <w:tabs>
          <w:tab w:val="left" w:pos="-720"/>
        </w:tabs>
        <w:suppressAutoHyphens/>
        <w:ind w:right="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Company Registration Number: </w:t>
      </w:r>
      <w:r w:rsidR="00F4391A" w:rsidRPr="00F4391A">
        <w:rPr>
          <w:rFonts w:ascii="Arial" w:hAnsi="Arial" w:cs="Arial"/>
          <w:bCs/>
          <w:spacing w:val="-2"/>
          <w:sz w:val="22"/>
          <w:szCs w:val="22"/>
          <w:lang w:val="en-US"/>
        </w:rPr>
        <w:t>04273754</w:t>
      </w:r>
    </w:p>
    <w:p w14:paraId="7D06353A" w14:textId="77777777" w:rsidR="00461A8D" w:rsidRPr="0071754B" w:rsidRDefault="00461A8D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2"/>
          <w:szCs w:val="22"/>
          <w:lang w:val="en-US"/>
        </w:rPr>
      </w:pPr>
    </w:p>
    <w:p w14:paraId="7234FF15" w14:textId="77777777" w:rsidR="007F7A98" w:rsidRPr="0071754B" w:rsidRDefault="00461A8D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2"/>
          <w:szCs w:val="22"/>
          <w:lang w:val="en-US"/>
        </w:rPr>
      </w:pPr>
      <w:r w:rsidRPr="0071754B">
        <w:rPr>
          <w:rFonts w:ascii="Arial" w:hAnsi="Arial" w:cs="Arial"/>
          <w:spacing w:val="-2"/>
          <w:sz w:val="22"/>
          <w:szCs w:val="22"/>
          <w:lang w:val="en-US"/>
        </w:rPr>
        <w:t>This consent authorises the Consent Holder to</w:t>
      </w:r>
      <w:r w:rsidR="001A5646" w:rsidRPr="0071754B">
        <w:rPr>
          <w:rFonts w:ascii="Arial" w:hAnsi="Arial" w:cs="Arial"/>
          <w:spacing w:val="-2"/>
          <w:sz w:val="22"/>
          <w:szCs w:val="22"/>
          <w:lang w:val="en-US"/>
        </w:rPr>
        <w:t xml:space="preserve"> investigate a groundwater source </w:t>
      </w:r>
      <w:r w:rsidR="00224991" w:rsidRPr="0071754B">
        <w:rPr>
          <w:rFonts w:ascii="Arial" w:hAnsi="Arial" w:cs="Arial"/>
          <w:spacing w:val="-2"/>
          <w:sz w:val="22"/>
          <w:szCs w:val="22"/>
          <w:lang w:val="en-US"/>
        </w:rPr>
        <w:t xml:space="preserve">described in the schedule of conditions and subject to the provisions of that schedule. The consent commences from the </w:t>
      </w:r>
      <w:r w:rsidR="001E6B59" w:rsidRPr="0071754B">
        <w:rPr>
          <w:rFonts w:ascii="Arial" w:hAnsi="Arial" w:cs="Arial"/>
          <w:spacing w:val="-2"/>
          <w:sz w:val="22"/>
          <w:szCs w:val="22"/>
          <w:lang w:val="en-US"/>
        </w:rPr>
        <w:t xml:space="preserve">date of signature and shall remain in force until the date of expiry shown below. </w:t>
      </w:r>
    </w:p>
    <w:p w14:paraId="762AC322" w14:textId="77777777" w:rsidR="003E63D9" w:rsidRPr="0071754B" w:rsidRDefault="003E63D9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2"/>
          <w:szCs w:val="22"/>
          <w:lang w:val="en-US"/>
        </w:rPr>
      </w:pPr>
    </w:p>
    <w:p w14:paraId="618CEEF4" w14:textId="77777777" w:rsidR="003E63D9" w:rsidRPr="0071754B" w:rsidRDefault="003E63D9" w:rsidP="003E63D9">
      <w:pPr>
        <w:tabs>
          <w:tab w:val="left" w:pos="450"/>
          <w:tab w:val="left" w:pos="5310"/>
        </w:tabs>
        <w:suppressAutoHyphens/>
        <w:rPr>
          <w:rFonts w:ascii="Arial" w:hAnsi="Arial" w:cs="Arial"/>
          <w:spacing w:val="-3"/>
          <w:sz w:val="22"/>
          <w:szCs w:val="22"/>
        </w:rPr>
      </w:pPr>
      <w:r w:rsidRPr="0071754B">
        <w:rPr>
          <w:rFonts w:ascii="Arial" w:hAnsi="Arial" w:cs="Arial"/>
          <w:spacing w:val="-3"/>
          <w:sz w:val="22"/>
          <w:szCs w:val="22"/>
        </w:rPr>
        <w:t xml:space="preserve">"The Consent Holder" means the person (whether an individual or organisation) to whom consent is granted. Where the Consent Holder is two or more persons (e.g. a partnership) such persons shall be jointly and severally liable for the proper fulfilment of the conditions of this consent.  </w:t>
      </w:r>
    </w:p>
    <w:p w14:paraId="76B7ED5D" w14:textId="77777777" w:rsidR="00461A8D" w:rsidRPr="0071754B" w:rsidRDefault="00461A8D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2"/>
          <w:szCs w:val="22"/>
          <w:lang w:val="en-US"/>
        </w:rPr>
      </w:pPr>
    </w:p>
    <w:p w14:paraId="091A0A1D" w14:textId="77777777" w:rsidR="00044497" w:rsidRPr="00557CD2" w:rsidRDefault="00461A8D" w:rsidP="00557CD2">
      <w:pPr>
        <w:tabs>
          <w:tab w:val="left" w:pos="-720"/>
        </w:tabs>
        <w:suppressAutoHyphens/>
        <w:rPr>
          <w:rFonts w:ascii="Arial" w:hAnsi="Arial" w:cs="Arial"/>
          <w:spacing w:val="-2"/>
          <w:sz w:val="22"/>
          <w:szCs w:val="22"/>
          <w:lang w:val="en-US"/>
        </w:rPr>
      </w:pPr>
      <w:r w:rsidRPr="00557CD2">
        <w:rPr>
          <w:rFonts w:ascii="Arial" w:hAnsi="Arial" w:cs="Arial"/>
          <w:spacing w:val="-2"/>
          <w:sz w:val="22"/>
          <w:szCs w:val="22"/>
          <w:lang w:val="en-US"/>
        </w:rPr>
        <w:t xml:space="preserve">This consent is effective from the date below and expires on </w:t>
      </w:r>
      <w:r w:rsidR="00557CD2" w:rsidRPr="00557CD2">
        <w:rPr>
          <w:rFonts w:ascii="Arial" w:hAnsi="Arial" w:cs="Arial"/>
          <w:spacing w:val="-2"/>
          <w:sz w:val="22"/>
          <w:szCs w:val="22"/>
          <w:lang w:val="en-US"/>
        </w:rPr>
        <w:t xml:space="preserve">31 </w:t>
      </w:r>
      <w:r w:rsidR="00044497" w:rsidRPr="00557CD2">
        <w:rPr>
          <w:rFonts w:ascii="Arial" w:hAnsi="Arial" w:cs="Arial"/>
          <w:spacing w:val="-2"/>
          <w:sz w:val="22"/>
          <w:szCs w:val="22"/>
          <w:lang w:val="en-US"/>
        </w:rPr>
        <w:t xml:space="preserve">September </w:t>
      </w:r>
      <w:r w:rsidR="00557CD2" w:rsidRPr="00557CD2">
        <w:rPr>
          <w:rFonts w:ascii="Arial" w:hAnsi="Arial" w:cs="Arial"/>
          <w:spacing w:val="-2"/>
          <w:sz w:val="22"/>
          <w:szCs w:val="22"/>
          <w:lang w:val="en-US"/>
        </w:rPr>
        <w:t>2019</w:t>
      </w:r>
      <w:r w:rsidR="00557CD2" w:rsidRPr="00557CD2">
        <w:rPr>
          <w:rFonts w:ascii="Arial" w:hAnsi="Arial" w:cs="Arial"/>
          <w:i/>
          <w:spacing w:val="-2"/>
          <w:sz w:val="22"/>
          <w:szCs w:val="22"/>
          <w:lang w:val="en-US"/>
        </w:rPr>
        <w:t>.</w:t>
      </w:r>
    </w:p>
    <w:p w14:paraId="4702C1CB" w14:textId="77777777" w:rsidR="00461A8D" w:rsidRPr="0071754B" w:rsidRDefault="00461A8D" w:rsidP="00461A8D">
      <w:pPr>
        <w:tabs>
          <w:tab w:val="left" w:pos="-720"/>
        </w:tabs>
        <w:suppressAutoHyphens/>
        <w:rPr>
          <w:rFonts w:ascii="Arial" w:hAnsi="Arial" w:cs="Arial"/>
          <w:spacing w:val="-2"/>
          <w:sz w:val="22"/>
          <w:szCs w:val="22"/>
          <w:lang w:val="en-US"/>
        </w:rPr>
      </w:pPr>
    </w:p>
    <w:tbl>
      <w:tblPr>
        <w:tblW w:w="8364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364"/>
      </w:tblGrid>
      <w:tr w:rsidR="00044497" w:rsidRPr="0071754B" w14:paraId="45204115" w14:textId="77777777" w:rsidTr="003E63D9">
        <w:tc>
          <w:tcPr>
            <w:tcW w:w="83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FD1589E" w14:textId="77777777" w:rsidR="00044497" w:rsidRPr="0071754B" w:rsidRDefault="00044497" w:rsidP="00461A8D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71754B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Issued by:</w:t>
            </w:r>
          </w:p>
          <w:p w14:paraId="2D41975E" w14:textId="77777777" w:rsidR="00D15C17" w:rsidRPr="00557CD2" w:rsidRDefault="00D15C17" w:rsidP="00461A8D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557CD2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Trystan James</w:t>
            </w:r>
          </w:p>
          <w:p w14:paraId="4858AF30" w14:textId="77777777" w:rsidR="00044497" w:rsidRPr="0071754B" w:rsidRDefault="00D15C17" w:rsidP="00461A8D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557CD2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Geoscience, Team Leader</w:t>
            </w:r>
          </w:p>
          <w:p w14:paraId="0D45AD91" w14:textId="77777777" w:rsidR="00044497" w:rsidRPr="0071754B" w:rsidRDefault="00044497" w:rsidP="00461A8D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</w:tr>
      <w:tr w:rsidR="00044497" w:rsidRPr="0071754B" w14:paraId="6585B459" w14:textId="77777777" w:rsidTr="003E63D9"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D9F52" w14:textId="77777777" w:rsidR="00044497" w:rsidRPr="0071754B" w:rsidRDefault="00044497" w:rsidP="00461A8D">
            <w:pPr>
              <w:tabs>
                <w:tab w:val="left" w:pos="-720"/>
              </w:tabs>
              <w:suppressAutoHyphens/>
              <w:spacing w:before="90" w:after="54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71754B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Date</w:t>
            </w:r>
            <w:r w:rsidR="00D15C17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 xml:space="preserve">:  </w:t>
            </w:r>
            <w:r w:rsidR="00F4391A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17</w:t>
            </w:r>
            <w:r w:rsidR="00A67C3E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/12/2018</w:t>
            </w:r>
          </w:p>
        </w:tc>
      </w:tr>
    </w:tbl>
    <w:p w14:paraId="5564B6F0" w14:textId="77777777" w:rsidR="003E63D9" w:rsidRPr="0071754B" w:rsidRDefault="003E63D9" w:rsidP="003E63D9">
      <w:pPr>
        <w:tabs>
          <w:tab w:val="left" w:pos="450"/>
          <w:tab w:val="left" w:pos="5310"/>
        </w:tabs>
        <w:suppressAutoHyphens/>
        <w:rPr>
          <w:rFonts w:ascii="Arial" w:hAnsi="Arial" w:cs="Arial"/>
          <w:spacing w:val="-3"/>
          <w:sz w:val="22"/>
          <w:szCs w:val="22"/>
        </w:rPr>
      </w:pPr>
    </w:p>
    <w:p w14:paraId="13CAFD1E" w14:textId="77777777" w:rsidR="00752E13" w:rsidRDefault="00752E13">
      <w:pPr>
        <w:jc w:val="left"/>
        <w:rPr>
          <w:rFonts w:ascii="Arial" w:hAnsi="Arial" w:cs="Arial"/>
          <w:spacing w:val="-3"/>
          <w:sz w:val="22"/>
          <w:szCs w:val="22"/>
        </w:rPr>
      </w:pPr>
      <w:r>
        <w:rPr>
          <w:rFonts w:ascii="Arial" w:hAnsi="Arial" w:cs="Arial"/>
          <w:spacing w:val="-3"/>
          <w:sz w:val="22"/>
          <w:szCs w:val="22"/>
        </w:rPr>
        <w:br w:type="page"/>
      </w:r>
    </w:p>
    <w:p w14:paraId="6D5D18E6" w14:textId="77777777" w:rsidR="00461A8D" w:rsidRPr="0071754B" w:rsidRDefault="003E63D9" w:rsidP="00F0119C">
      <w:pPr>
        <w:tabs>
          <w:tab w:val="center" w:pos="4513"/>
        </w:tabs>
        <w:suppressAutoHyphens/>
        <w:jc w:val="left"/>
        <w:rPr>
          <w:rFonts w:ascii="Arial" w:hAnsi="Arial" w:cs="Arial"/>
          <w:spacing w:val="-2"/>
          <w:sz w:val="22"/>
          <w:szCs w:val="22"/>
          <w:lang w:val="en-US"/>
        </w:rPr>
      </w:pPr>
      <w:r w:rsidRPr="0071754B">
        <w:rPr>
          <w:rFonts w:ascii="Arial" w:hAnsi="Arial" w:cs="Arial"/>
          <w:b/>
          <w:spacing w:val="-3"/>
          <w:sz w:val="22"/>
          <w:szCs w:val="22"/>
          <w:lang w:val="en-US"/>
        </w:rPr>
        <w:lastRenderedPageBreak/>
        <w:t>S</w:t>
      </w:r>
      <w:r w:rsidR="00E8026B" w:rsidRPr="0071754B">
        <w:rPr>
          <w:rFonts w:ascii="Arial" w:hAnsi="Arial" w:cs="Arial"/>
          <w:b/>
          <w:spacing w:val="-3"/>
          <w:sz w:val="22"/>
          <w:szCs w:val="22"/>
          <w:lang w:val="en-US"/>
        </w:rPr>
        <w:t xml:space="preserve">CHEDULE </w:t>
      </w:r>
      <w:r w:rsidR="002F69E8" w:rsidRPr="0071754B">
        <w:rPr>
          <w:rFonts w:ascii="Arial" w:hAnsi="Arial" w:cs="Arial"/>
          <w:b/>
          <w:spacing w:val="-3"/>
          <w:sz w:val="22"/>
          <w:szCs w:val="22"/>
          <w:lang w:val="en-US"/>
        </w:rPr>
        <w:t>OF CONDITIONS</w:t>
      </w:r>
    </w:p>
    <w:p w14:paraId="279127D1" w14:textId="77777777" w:rsidR="00461A8D" w:rsidRPr="0071754B" w:rsidRDefault="00461A8D" w:rsidP="00F0119C">
      <w:pPr>
        <w:tabs>
          <w:tab w:val="left" w:pos="-1440"/>
          <w:tab w:val="left" w:pos="-720"/>
          <w:tab w:val="left" w:pos="0"/>
          <w:tab w:val="left" w:pos="360"/>
          <w:tab w:val="left" w:pos="1440"/>
        </w:tabs>
        <w:suppressAutoHyphens/>
        <w:jc w:val="left"/>
        <w:rPr>
          <w:rFonts w:ascii="Arial" w:hAnsi="Arial" w:cs="Arial"/>
          <w:spacing w:val="-2"/>
          <w:sz w:val="22"/>
          <w:szCs w:val="22"/>
          <w:lang w:val="en-US"/>
        </w:rPr>
      </w:pPr>
    </w:p>
    <w:tbl>
      <w:tblPr>
        <w:tblStyle w:val="TableGrid"/>
        <w:tblW w:w="82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"/>
        <w:gridCol w:w="7654"/>
      </w:tblGrid>
      <w:tr w:rsidR="00067508" w14:paraId="0EE5EECA" w14:textId="77777777" w:rsidTr="00780D81">
        <w:tc>
          <w:tcPr>
            <w:tcW w:w="564" w:type="dxa"/>
          </w:tcPr>
          <w:p w14:paraId="06B144F0" w14:textId="77777777" w:rsidR="00067508" w:rsidRPr="001C2927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1C2927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1</w:t>
            </w:r>
          </w:p>
        </w:tc>
        <w:tc>
          <w:tcPr>
            <w:tcW w:w="7654" w:type="dxa"/>
          </w:tcPr>
          <w:p w14:paraId="59AE4DA7" w14:textId="77777777" w:rsidR="00067508" w:rsidRPr="001C2927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1C2927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Location</w:t>
            </w:r>
          </w:p>
        </w:tc>
      </w:tr>
      <w:tr w:rsidR="00067508" w14:paraId="396704BA" w14:textId="77777777" w:rsidTr="00780D81">
        <w:tc>
          <w:tcPr>
            <w:tcW w:w="564" w:type="dxa"/>
          </w:tcPr>
          <w:p w14:paraId="26067D2C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1.1</w:t>
            </w:r>
          </w:p>
        </w:tc>
        <w:tc>
          <w:tcPr>
            <w:tcW w:w="7654" w:type="dxa"/>
          </w:tcPr>
          <w:p w14:paraId="61FCC6E4" w14:textId="77777777" w:rsidR="00067508" w:rsidRPr="00557CD2" w:rsidRDefault="00067508" w:rsidP="00780D81">
            <w:pPr>
              <w:tabs>
                <w:tab w:val="left" w:pos="450"/>
                <w:tab w:val="left" w:pos="531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557CD2">
              <w:rPr>
                <w:rFonts w:ascii="Arial" w:hAnsi="Arial" w:cs="Arial"/>
                <w:sz w:val="22"/>
                <w:szCs w:val="22"/>
              </w:rPr>
              <w:t xml:space="preserve">Underground strata </w:t>
            </w:r>
            <w:r w:rsidRPr="00A67C3E">
              <w:rPr>
                <w:rFonts w:ascii="Arial" w:hAnsi="Arial" w:cs="Arial"/>
                <w:sz w:val="22"/>
                <w:szCs w:val="22"/>
              </w:rPr>
              <w:t xml:space="preserve">comprising of </w:t>
            </w:r>
            <w:r w:rsidR="00671FAF" w:rsidRPr="00A67C3E">
              <w:rPr>
                <w:rFonts w:ascii="Arial" w:hAnsi="Arial" w:cs="Arial"/>
                <w:sz w:val="22"/>
                <w:szCs w:val="22"/>
              </w:rPr>
              <w:t>made ground and</w:t>
            </w:r>
            <w:r w:rsidR="00502670" w:rsidRPr="00A67C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3AF2" w:rsidRPr="00A67C3E">
              <w:rPr>
                <w:rFonts w:ascii="Arial" w:hAnsi="Arial" w:cs="Arial"/>
                <w:sz w:val="22"/>
                <w:szCs w:val="22"/>
              </w:rPr>
              <w:t xml:space="preserve">Tidal Flat </w:t>
            </w:r>
            <w:r w:rsidR="00502670" w:rsidRPr="00A67C3E">
              <w:rPr>
                <w:rFonts w:ascii="Arial" w:hAnsi="Arial" w:cs="Arial"/>
                <w:sz w:val="22"/>
                <w:szCs w:val="22"/>
              </w:rPr>
              <w:t>superficial deposits</w:t>
            </w:r>
            <w:r w:rsidRPr="00A67C3E">
              <w:rPr>
                <w:rFonts w:ascii="Arial" w:hAnsi="Arial" w:cs="Arial"/>
                <w:sz w:val="22"/>
                <w:szCs w:val="22"/>
              </w:rPr>
              <w:t xml:space="preserve"> at National Grid Reference </w:t>
            </w:r>
            <w:r w:rsidR="00671FAF" w:rsidRPr="00A67C3E">
              <w:rPr>
                <w:rFonts w:ascii="Arial" w:hAnsi="Arial" w:cs="Arial"/>
                <w:sz w:val="22"/>
                <w:szCs w:val="22"/>
              </w:rPr>
              <w:t>331300,189574</w:t>
            </w:r>
            <w:r w:rsidR="00143329" w:rsidRPr="00A67C3E">
              <w:rPr>
                <w:rFonts w:ascii="Arial" w:hAnsi="Arial" w:cs="Arial"/>
                <w:sz w:val="22"/>
                <w:szCs w:val="22"/>
              </w:rPr>
              <w:t xml:space="preserve"> (W1)</w:t>
            </w:r>
            <w:r w:rsidR="00671FAF" w:rsidRPr="00A67C3E">
              <w:rPr>
                <w:rFonts w:ascii="Arial" w:hAnsi="Arial" w:cs="Arial"/>
                <w:sz w:val="22"/>
                <w:szCs w:val="22"/>
              </w:rPr>
              <w:t xml:space="preserve"> and 331323,189567</w:t>
            </w:r>
            <w:r w:rsidR="00143329" w:rsidRPr="00A67C3E">
              <w:rPr>
                <w:rFonts w:ascii="Arial" w:hAnsi="Arial" w:cs="Arial"/>
                <w:sz w:val="22"/>
                <w:szCs w:val="22"/>
              </w:rPr>
              <w:t xml:space="preserve"> (W2)</w:t>
            </w:r>
          </w:p>
        </w:tc>
      </w:tr>
      <w:tr w:rsidR="00067508" w14:paraId="048E11D0" w14:textId="77777777" w:rsidTr="00780D81">
        <w:tc>
          <w:tcPr>
            <w:tcW w:w="564" w:type="dxa"/>
          </w:tcPr>
          <w:p w14:paraId="402D1CA0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  <w:tc>
          <w:tcPr>
            <w:tcW w:w="7654" w:type="dxa"/>
          </w:tcPr>
          <w:p w14:paraId="1DB003CA" w14:textId="77777777" w:rsidR="00067508" w:rsidRPr="00557CD2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</w:tr>
      <w:tr w:rsidR="00067508" w14:paraId="216B902C" w14:textId="77777777" w:rsidTr="00780D81">
        <w:tc>
          <w:tcPr>
            <w:tcW w:w="564" w:type="dxa"/>
          </w:tcPr>
          <w:p w14:paraId="594DF93B" w14:textId="77777777" w:rsidR="00067508" w:rsidRPr="001C2927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1C2927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2</w:t>
            </w:r>
          </w:p>
        </w:tc>
        <w:tc>
          <w:tcPr>
            <w:tcW w:w="7654" w:type="dxa"/>
          </w:tcPr>
          <w:p w14:paraId="1F5F2DC5" w14:textId="77777777" w:rsidR="00067508" w:rsidRPr="00557CD2" w:rsidRDefault="00067508" w:rsidP="00780D81">
            <w:pPr>
              <w:tabs>
                <w:tab w:val="left" w:pos="450"/>
                <w:tab w:val="left" w:pos="531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557CD2">
              <w:rPr>
                <w:rFonts w:ascii="Arial" w:hAnsi="Arial" w:cs="Arial"/>
                <w:b/>
                <w:spacing w:val="-3"/>
                <w:sz w:val="22"/>
                <w:szCs w:val="22"/>
              </w:rPr>
              <w:t>Construction details</w:t>
            </w:r>
            <w:r w:rsidRPr="00557C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67508" w14:paraId="17FCD8C0" w14:textId="77777777" w:rsidTr="00780D81">
        <w:tc>
          <w:tcPr>
            <w:tcW w:w="564" w:type="dxa"/>
          </w:tcPr>
          <w:p w14:paraId="3686A4E7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2.1</w:t>
            </w:r>
          </w:p>
        </w:tc>
        <w:tc>
          <w:tcPr>
            <w:tcW w:w="7654" w:type="dxa"/>
          </w:tcPr>
          <w:p w14:paraId="6670FF3E" w14:textId="77777777" w:rsidR="00067508" w:rsidRPr="00A67C3E" w:rsidRDefault="002C4EA9" w:rsidP="00780D81">
            <w:pPr>
              <w:tabs>
                <w:tab w:val="left" w:pos="0"/>
                <w:tab w:val="left" w:pos="531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A67C3E">
              <w:rPr>
                <w:rFonts w:ascii="Arial" w:hAnsi="Arial" w:cs="Arial"/>
                <w:sz w:val="22"/>
                <w:szCs w:val="22"/>
              </w:rPr>
              <w:t>Two boreholes</w:t>
            </w:r>
            <w:r w:rsidR="00067508" w:rsidRPr="00A67C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43329" w:rsidRPr="00A67C3E">
              <w:rPr>
                <w:rFonts w:ascii="Arial" w:hAnsi="Arial" w:cs="Arial"/>
                <w:sz w:val="22"/>
                <w:szCs w:val="22"/>
              </w:rPr>
              <w:t xml:space="preserve">(W1 and W2) </w:t>
            </w:r>
            <w:r w:rsidR="00067508" w:rsidRPr="00A67C3E">
              <w:rPr>
                <w:rFonts w:ascii="Arial" w:hAnsi="Arial" w:cs="Arial"/>
                <w:sz w:val="22"/>
                <w:szCs w:val="22"/>
              </w:rPr>
              <w:t xml:space="preserve">not exceeding </w:t>
            </w:r>
            <w:r w:rsidRPr="00A67C3E">
              <w:rPr>
                <w:rFonts w:ascii="Arial" w:hAnsi="Arial" w:cs="Arial"/>
                <w:sz w:val="22"/>
                <w:szCs w:val="22"/>
              </w:rPr>
              <w:t>8</w:t>
            </w:r>
            <w:r w:rsidR="00067508" w:rsidRPr="00A67C3E">
              <w:rPr>
                <w:rFonts w:ascii="Arial" w:hAnsi="Arial" w:cs="Arial"/>
                <w:sz w:val="22"/>
                <w:szCs w:val="22"/>
              </w:rPr>
              <w:t xml:space="preserve"> metres in depth and </w:t>
            </w:r>
            <w:r w:rsidRPr="00A67C3E">
              <w:rPr>
                <w:rFonts w:ascii="Arial" w:hAnsi="Arial" w:cs="Arial"/>
                <w:sz w:val="22"/>
                <w:szCs w:val="22"/>
              </w:rPr>
              <w:t>250</w:t>
            </w:r>
            <w:r w:rsidR="00067508" w:rsidRPr="00A67C3E">
              <w:rPr>
                <w:rFonts w:ascii="Arial" w:hAnsi="Arial" w:cs="Arial"/>
                <w:sz w:val="22"/>
                <w:szCs w:val="22"/>
              </w:rPr>
              <w:t xml:space="preserve"> millimetres in diameter installed into underground strata as specified in condition 1.1</w:t>
            </w:r>
          </w:p>
        </w:tc>
      </w:tr>
      <w:tr w:rsidR="00067508" w14:paraId="74AD7775" w14:textId="77777777" w:rsidTr="00780D81">
        <w:tc>
          <w:tcPr>
            <w:tcW w:w="564" w:type="dxa"/>
          </w:tcPr>
          <w:p w14:paraId="5A13EE74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2.2</w:t>
            </w:r>
          </w:p>
        </w:tc>
        <w:tc>
          <w:tcPr>
            <w:tcW w:w="7654" w:type="dxa"/>
          </w:tcPr>
          <w:p w14:paraId="49AFB487" w14:textId="77777777" w:rsidR="00067508" w:rsidRPr="00557CD2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557CD2">
              <w:rPr>
                <w:rFonts w:ascii="Arial" w:hAnsi="Arial" w:cs="Arial"/>
                <w:sz w:val="22"/>
                <w:szCs w:val="22"/>
              </w:rPr>
              <w:t xml:space="preserve">Boreholes and wells must be provided with a means of measurement access (such as a dip tube) </w:t>
            </w:r>
            <w:r w:rsidRPr="00557CD2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so that a cable dipper or automatic water level recorder can be lowered to measure the water level.</w:t>
            </w:r>
          </w:p>
        </w:tc>
      </w:tr>
      <w:tr w:rsidR="00067508" w14:paraId="1FA01409" w14:textId="77777777" w:rsidTr="00780D81">
        <w:tc>
          <w:tcPr>
            <w:tcW w:w="564" w:type="dxa"/>
          </w:tcPr>
          <w:p w14:paraId="3DCCAA3B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  <w:tc>
          <w:tcPr>
            <w:tcW w:w="7654" w:type="dxa"/>
          </w:tcPr>
          <w:p w14:paraId="6FAB7478" w14:textId="77777777" w:rsidR="00067508" w:rsidRPr="00557CD2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</w:tr>
      <w:tr w:rsidR="00067508" w14:paraId="2908DE89" w14:textId="77777777" w:rsidTr="00780D81">
        <w:tc>
          <w:tcPr>
            <w:tcW w:w="564" w:type="dxa"/>
          </w:tcPr>
          <w:p w14:paraId="5B2D5B3C" w14:textId="77777777" w:rsidR="00067508" w:rsidRPr="001C2927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1C2927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3</w:t>
            </w:r>
          </w:p>
        </w:tc>
        <w:tc>
          <w:tcPr>
            <w:tcW w:w="7654" w:type="dxa"/>
          </w:tcPr>
          <w:p w14:paraId="7611EEF3" w14:textId="77777777" w:rsidR="00067508" w:rsidRPr="00557CD2" w:rsidRDefault="00067508" w:rsidP="00780D81">
            <w:pP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557CD2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 xml:space="preserve">Maximum Quantities of Water to be abstracted during test pump </w:t>
            </w:r>
          </w:p>
        </w:tc>
      </w:tr>
      <w:tr w:rsidR="00067508" w14:paraId="5A4626D3" w14:textId="77777777" w:rsidTr="00780D81">
        <w:tc>
          <w:tcPr>
            <w:tcW w:w="564" w:type="dxa"/>
          </w:tcPr>
          <w:p w14:paraId="544DE3CB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3.1</w:t>
            </w:r>
          </w:p>
        </w:tc>
        <w:tc>
          <w:tcPr>
            <w:tcW w:w="7654" w:type="dxa"/>
          </w:tcPr>
          <w:p w14:paraId="4B28BB29" w14:textId="77777777" w:rsidR="00067508" w:rsidRPr="00557CD2" w:rsidRDefault="002C4EA9" w:rsidP="00780D81">
            <w:pPr>
              <w:rPr>
                <w:rFonts w:ascii="Arial" w:hAnsi="Arial" w:cs="Arial"/>
                <w:i/>
                <w:sz w:val="22"/>
                <w:szCs w:val="22"/>
                <w:lang w:val="en-US"/>
              </w:rPr>
            </w:pPr>
            <w:r w:rsidRPr="00A67C3E">
              <w:rPr>
                <w:rFonts w:ascii="Arial" w:hAnsi="Arial" w:cs="Arial"/>
                <w:sz w:val="22"/>
                <w:szCs w:val="22"/>
              </w:rPr>
              <w:t xml:space="preserve">345.6 </w:t>
            </w:r>
            <w:r w:rsidR="00067508" w:rsidRPr="00A67C3E">
              <w:rPr>
                <w:rFonts w:ascii="Arial" w:hAnsi="Arial" w:cs="Arial"/>
                <w:sz w:val="22"/>
                <w:szCs w:val="22"/>
                <w:lang w:val="en-US"/>
              </w:rPr>
              <w:t>cubic</w:t>
            </w:r>
            <w:r w:rsidR="00067508" w:rsidRPr="00557CD2">
              <w:rPr>
                <w:rFonts w:ascii="Arial" w:hAnsi="Arial" w:cs="Arial"/>
                <w:sz w:val="22"/>
                <w:szCs w:val="22"/>
                <w:lang w:val="en-US"/>
              </w:rPr>
              <w:t xml:space="preserve"> metres per day</w:t>
            </w:r>
            <w:r w:rsidR="00067508" w:rsidRPr="00557CD2"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 </w:t>
            </w:r>
          </w:p>
          <w:p w14:paraId="74A0FA9E" w14:textId="77777777" w:rsidR="00067508" w:rsidRPr="00557CD2" w:rsidRDefault="00067508" w:rsidP="00780D81">
            <w:pPr>
              <w:rPr>
                <w:rFonts w:ascii="Arial" w:hAnsi="Arial" w:cs="Arial"/>
                <w:i/>
                <w:sz w:val="22"/>
                <w:szCs w:val="22"/>
                <w:lang w:val="en-US"/>
              </w:rPr>
            </w:pPr>
          </w:p>
          <w:p w14:paraId="5EBB80B9" w14:textId="77777777" w:rsidR="00067508" w:rsidRPr="00557CD2" w:rsidRDefault="00067508" w:rsidP="00780D81">
            <w:pP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557CD2">
              <w:rPr>
                <w:rFonts w:ascii="Arial" w:hAnsi="Arial" w:cs="Arial"/>
                <w:i/>
                <w:sz w:val="22"/>
                <w:szCs w:val="22"/>
                <w:lang w:val="en-US"/>
              </w:rPr>
              <w:t>Note: A day means any period of 24 consecutive hours</w:t>
            </w:r>
          </w:p>
        </w:tc>
      </w:tr>
      <w:tr w:rsidR="00067508" w14:paraId="0203B05E" w14:textId="77777777" w:rsidTr="00780D81">
        <w:tc>
          <w:tcPr>
            <w:tcW w:w="564" w:type="dxa"/>
          </w:tcPr>
          <w:p w14:paraId="504C62E3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  <w:tc>
          <w:tcPr>
            <w:tcW w:w="7654" w:type="dxa"/>
          </w:tcPr>
          <w:p w14:paraId="1D7A906F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</w:tr>
      <w:tr w:rsidR="00067508" w14:paraId="4EC6E432" w14:textId="77777777" w:rsidTr="00780D81">
        <w:tc>
          <w:tcPr>
            <w:tcW w:w="564" w:type="dxa"/>
          </w:tcPr>
          <w:p w14:paraId="6291C8E8" w14:textId="77777777" w:rsidR="00067508" w:rsidRPr="001C2927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1C2927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4</w:t>
            </w:r>
          </w:p>
        </w:tc>
        <w:tc>
          <w:tcPr>
            <w:tcW w:w="7654" w:type="dxa"/>
          </w:tcPr>
          <w:p w14:paraId="0DD5666C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71754B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Duration of testing</w:t>
            </w:r>
          </w:p>
        </w:tc>
      </w:tr>
      <w:tr w:rsidR="00067508" w14:paraId="1357CD4C" w14:textId="77777777" w:rsidTr="00780D81">
        <w:tc>
          <w:tcPr>
            <w:tcW w:w="564" w:type="dxa"/>
          </w:tcPr>
          <w:p w14:paraId="3F2D3D63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4.1</w:t>
            </w:r>
          </w:p>
        </w:tc>
        <w:tc>
          <w:tcPr>
            <w:tcW w:w="7654" w:type="dxa"/>
          </w:tcPr>
          <w:p w14:paraId="4598D608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71754B">
              <w:rPr>
                <w:rFonts w:ascii="Arial" w:hAnsi="Arial" w:cs="Arial"/>
                <w:sz w:val="22"/>
                <w:szCs w:val="22"/>
              </w:rPr>
              <w:t>The duration of test should be until water levels have stabilised in the abstraction borehole.  Testing should be f</w:t>
            </w:r>
            <w:r w:rsidRPr="003C6B1C">
              <w:rPr>
                <w:rFonts w:ascii="Arial" w:hAnsi="Arial" w:cs="Arial"/>
                <w:sz w:val="22"/>
                <w:szCs w:val="22"/>
              </w:rPr>
              <w:t xml:space="preserve">or a minimum duration of </w:t>
            </w:r>
            <w:r w:rsidR="00A67C3E">
              <w:rPr>
                <w:rFonts w:ascii="Arial" w:hAnsi="Arial" w:cs="Arial"/>
                <w:sz w:val="22"/>
                <w:szCs w:val="22"/>
              </w:rPr>
              <w:t>4</w:t>
            </w:r>
            <w:r w:rsidR="003C6B1C" w:rsidRPr="003C6B1C">
              <w:rPr>
                <w:rFonts w:ascii="Arial" w:hAnsi="Arial" w:cs="Arial"/>
                <w:sz w:val="22"/>
                <w:szCs w:val="22"/>
              </w:rPr>
              <w:t xml:space="preserve"> days</w:t>
            </w:r>
            <w:r w:rsidRPr="003C6B1C">
              <w:rPr>
                <w:rFonts w:ascii="Arial" w:hAnsi="Arial" w:cs="Arial"/>
                <w:sz w:val="22"/>
                <w:szCs w:val="22"/>
              </w:rPr>
              <w:t xml:space="preserve"> and a maximum duration of </w:t>
            </w:r>
            <w:r w:rsidR="00A67C3E">
              <w:rPr>
                <w:rFonts w:ascii="Arial" w:hAnsi="Arial" w:cs="Arial"/>
                <w:sz w:val="22"/>
                <w:szCs w:val="22"/>
              </w:rPr>
              <w:t>6</w:t>
            </w:r>
            <w:r w:rsidR="003C6B1C" w:rsidRPr="003C6B1C">
              <w:rPr>
                <w:rFonts w:ascii="Arial" w:hAnsi="Arial" w:cs="Arial"/>
                <w:sz w:val="22"/>
                <w:szCs w:val="22"/>
              </w:rPr>
              <w:t xml:space="preserve"> days</w:t>
            </w:r>
          </w:p>
        </w:tc>
      </w:tr>
      <w:tr w:rsidR="00067508" w14:paraId="4CD91039" w14:textId="77777777" w:rsidTr="00780D81">
        <w:tc>
          <w:tcPr>
            <w:tcW w:w="564" w:type="dxa"/>
          </w:tcPr>
          <w:p w14:paraId="2A6B8EAA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4.2</w:t>
            </w:r>
          </w:p>
        </w:tc>
        <w:tc>
          <w:tcPr>
            <w:tcW w:w="7654" w:type="dxa"/>
          </w:tcPr>
          <w:p w14:paraId="7B4CD01E" w14:textId="77777777" w:rsidR="00067508" w:rsidRDefault="00067508" w:rsidP="00780D81">
            <w:pP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71754B">
              <w:rPr>
                <w:rFonts w:ascii="Arial" w:hAnsi="Arial" w:cs="Arial"/>
                <w:sz w:val="22"/>
                <w:szCs w:val="22"/>
              </w:rPr>
              <w:t xml:space="preserve">The Licence Holder shall notify NRW if groundwater levels in the abstraction source have not stabilised after pumping for </w:t>
            </w:r>
            <w:r w:rsidR="0020273C" w:rsidRPr="003C6B1C">
              <w:rPr>
                <w:rFonts w:ascii="Arial" w:hAnsi="Arial" w:cs="Arial"/>
                <w:sz w:val="22"/>
                <w:szCs w:val="22"/>
              </w:rPr>
              <w:t>48 hours</w:t>
            </w:r>
          </w:p>
        </w:tc>
      </w:tr>
      <w:tr w:rsidR="00067508" w14:paraId="22AA5DEF" w14:textId="77777777" w:rsidTr="00780D81">
        <w:tc>
          <w:tcPr>
            <w:tcW w:w="564" w:type="dxa"/>
          </w:tcPr>
          <w:p w14:paraId="3E504854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  <w:tc>
          <w:tcPr>
            <w:tcW w:w="7654" w:type="dxa"/>
          </w:tcPr>
          <w:p w14:paraId="28F38E64" w14:textId="77777777" w:rsidR="00067508" w:rsidRPr="0071754B" w:rsidRDefault="00067508" w:rsidP="00780D8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508" w14:paraId="60D069FD" w14:textId="77777777" w:rsidTr="00780D81">
        <w:tc>
          <w:tcPr>
            <w:tcW w:w="564" w:type="dxa"/>
          </w:tcPr>
          <w:p w14:paraId="7CE257DD" w14:textId="77777777" w:rsidR="00067508" w:rsidRPr="001C2927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1C2927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5</w:t>
            </w:r>
          </w:p>
        </w:tc>
        <w:tc>
          <w:tcPr>
            <w:tcW w:w="7654" w:type="dxa"/>
          </w:tcPr>
          <w:p w14:paraId="1251A26A" w14:textId="77777777" w:rsidR="00067508" w:rsidRPr="0071754B" w:rsidRDefault="00067508" w:rsidP="00780D81">
            <w:pPr>
              <w:rPr>
                <w:rFonts w:ascii="Arial" w:hAnsi="Arial" w:cs="Arial"/>
                <w:sz w:val="22"/>
                <w:szCs w:val="22"/>
              </w:rPr>
            </w:pPr>
            <w:r w:rsidRPr="0071754B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Water feature assessment</w:t>
            </w:r>
          </w:p>
        </w:tc>
      </w:tr>
      <w:tr w:rsidR="00067508" w14:paraId="12CAD1EA" w14:textId="77777777" w:rsidTr="00780D81">
        <w:tc>
          <w:tcPr>
            <w:tcW w:w="564" w:type="dxa"/>
          </w:tcPr>
          <w:p w14:paraId="367EF291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  <w:tc>
          <w:tcPr>
            <w:tcW w:w="7654" w:type="dxa"/>
          </w:tcPr>
          <w:p w14:paraId="3F2C6E7B" w14:textId="77777777" w:rsidR="00067508" w:rsidRPr="0071754B" w:rsidRDefault="00067508" w:rsidP="00780D81">
            <w:pPr>
              <w:keepNext/>
              <w:keepLines/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 w:rsidRPr="0071754B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The pumping test should be designed to assess the effect of this abstraction on the following water features and abstractions:</w:t>
            </w:r>
          </w:p>
          <w:p w14:paraId="26973B4D" w14:textId="77777777" w:rsidR="00067508" w:rsidRPr="0071754B" w:rsidRDefault="00067508" w:rsidP="00780D8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508" w14:paraId="272E9907" w14:textId="77777777" w:rsidTr="00780D81">
        <w:tc>
          <w:tcPr>
            <w:tcW w:w="564" w:type="dxa"/>
          </w:tcPr>
          <w:p w14:paraId="09E3C8CA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  <w:tc>
          <w:tcPr>
            <w:tcW w:w="7654" w:type="dxa"/>
          </w:tcPr>
          <w:p w14:paraId="029AAB81" w14:textId="77777777" w:rsidR="00751377" w:rsidRPr="003C6B1C" w:rsidRDefault="00751377" w:rsidP="002C4EA9">
            <w:pPr>
              <w:pStyle w:val="ListParagraph"/>
              <w:keepNext/>
              <w:keepLines/>
              <w:numPr>
                <w:ilvl w:val="0"/>
                <w:numId w:val="19"/>
              </w:numPr>
              <w:suppressAutoHyphens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C6B1C">
              <w:rPr>
                <w:rFonts w:ascii="Arial" w:hAnsi="Arial" w:cs="Arial"/>
                <w:sz w:val="22"/>
                <w:szCs w:val="22"/>
              </w:rPr>
              <w:t>Crindau Pill</w:t>
            </w:r>
            <w:r w:rsidR="00401481" w:rsidRPr="003C6B1C">
              <w:rPr>
                <w:rFonts w:ascii="Arial" w:hAnsi="Arial" w:cs="Arial"/>
                <w:sz w:val="22"/>
                <w:szCs w:val="22"/>
              </w:rPr>
              <w:t xml:space="preserve"> – water level and flows in the Crindau Pill</w:t>
            </w:r>
            <w:r w:rsidR="00A639B4" w:rsidRPr="003C6B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6B1C">
              <w:rPr>
                <w:rFonts w:ascii="Arial" w:hAnsi="Arial" w:cs="Arial"/>
                <w:sz w:val="22"/>
                <w:szCs w:val="22"/>
              </w:rPr>
              <w:t xml:space="preserve">approximately </w:t>
            </w:r>
            <w:r w:rsidR="00A639B4" w:rsidRPr="003C6B1C">
              <w:rPr>
                <w:rFonts w:ascii="Arial" w:hAnsi="Arial" w:cs="Arial"/>
                <w:sz w:val="22"/>
                <w:szCs w:val="22"/>
              </w:rPr>
              <w:t xml:space="preserve">20 m north east of </w:t>
            </w:r>
            <w:r w:rsidR="00D15C17" w:rsidRPr="003C6B1C">
              <w:rPr>
                <w:rFonts w:ascii="Arial" w:hAnsi="Arial" w:cs="Arial"/>
                <w:sz w:val="22"/>
                <w:szCs w:val="22"/>
              </w:rPr>
              <w:t>Pumping Well 2 (W2)</w:t>
            </w:r>
          </w:p>
          <w:p w14:paraId="02B2173C" w14:textId="77777777" w:rsidR="00067508" w:rsidRPr="003C6B1C" w:rsidRDefault="00751377" w:rsidP="002C4EA9">
            <w:pPr>
              <w:pStyle w:val="ListParagraph"/>
              <w:keepNext/>
              <w:keepLines/>
              <w:numPr>
                <w:ilvl w:val="0"/>
                <w:numId w:val="19"/>
              </w:numPr>
              <w:suppressAutoHyphens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C6B1C">
              <w:rPr>
                <w:rFonts w:ascii="Arial" w:hAnsi="Arial" w:cs="Arial"/>
                <w:sz w:val="22"/>
                <w:szCs w:val="22"/>
              </w:rPr>
              <w:t>River Usk SSSI and SAC</w:t>
            </w:r>
            <w:r w:rsidR="00401481" w:rsidRPr="003C6B1C">
              <w:rPr>
                <w:rFonts w:ascii="Arial" w:hAnsi="Arial" w:cs="Arial"/>
                <w:sz w:val="22"/>
                <w:szCs w:val="22"/>
              </w:rPr>
              <w:t xml:space="preserve"> – water le</w:t>
            </w:r>
            <w:r w:rsidR="00A639B4" w:rsidRPr="003C6B1C">
              <w:rPr>
                <w:rFonts w:ascii="Arial" w:hAnsi="Arial" w:cs="Arial"/>
                <w:sz w:val="22"/>
                <w:szCs w:val="22"/>
              </w:rPr>
              <w:t>vels and flows in the River Usk SSSI/SAC</w:t>
            </w:r>
            <w:r w:rsidR="00D15C17" w:rsidRPr="003C6B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6B1C">
              <w:rPr>
                <w:rFonts w:ascii="Arial" w:hAnsi="Arial" w:cs="Arial"/>
                <w:sz w:val="22"/>
                <w:szCs w:val="22"/>
              </w:rPr>
              <w:t xml:space="preserve">approximately </w:t>
            </w:r>
            <w:r w:rsidR="00D15C17" w:rsidRPr="003C6B1C">
              <w:rPr>
                <w:rFonts w:ascii="Arial" w:hAnsi="Arial" w:cs="Arial"/>
                <w:sz w:val="22"/>
                <w:szCs w:val="22"/>
              </w:rPr>
              <w:t xml:space="preserve">160 m east of </w:t>
            </w:r>
            <w:r w:rsidR="00143329" w:rsidRPr="003C6B1C">
              <w:rPr>
                <w:rFonts w:ascii="Arial" w:hAnsi="Arial" w:cs="Arial"/>
                <w:sz w:val="22"/>
                <w:szCs w:val="22"/>
              </w:rPr>
              <w:t>Pumping Well 2 (W2)</w:t>
            </w:r>
          </w:p>
          <w:p w14:paraId="05320217" w14:textId="77777777" w:rsidR="00E53AF2" w:rsidRPr="003C6B1C" w:rsidRDefault="00E53AF2" w:rsidP="00E53AF2">
            <w:pPr>
              <w:keepNext/>
              <w:keepLines/>
              <w:suppressAutoHyphens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6A86D3B0" w14:textId="77777777" w:rsidR="00E53AF2" w:rsidRPr="003C6B1C" w:rsidRDefault="00E53AF2" w:rsidP="00E53AF2">
            <w:pPr>
              <w:keepNext/>
              <w:keepLines/>
              <w:suppressAutoHyphens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C6B1C">
              <w:rPr>
                <w:rFonts w:ascii="Arial" w:hAnsi="Arial" w:cs="Arial"/>
                <w:sz w:val="22"/>
                <w:szCs w:val="22"/>
              </w:rPr>
              <w:t>The test pump should inform an assessment of connectivity between the groundwater</w:t>
            </w:r>
            <w:r w:rsidR="00A67C3E">
              <w:rPr>
                <w:rFonts w:ascii="Arial" w:hAnsi="Arial" w:cs="Arial"/>
                <w:sz w:val="22"/>
                <w:szCs w:val="22"/>
              </w:rPr>
              <w:t xml:space="preserve"> source </w:t>
            </w:r>
            <w:r w:rsidRPr="003C6B1C">
              <w:rPr>
                <w:rFonts w:ascii="Arial" w:hAnsi="Arial" w:cs="Arial"/>
                <w:sz w:val="22"/>
                <w:szCs w:val="22"/>
              </w:rPr>
              <w:t>and surface water features.</w:t>
            </w:r>
          </w:p>
          <w:p w14:paraId="5173E702" w14:textId="77777777" w:rsidR="00D15C17" w:rsidRPr="003C6B1C" w:rsidRDefault="00D15C17" w:rsidP="00D15C17">
            <w:pPr>
              <w:keepNext/>
              <w:keepLines/>
              <w:suppressAutoHyphens/>
              <w:jc w:val="lef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672232C" w14:textId="77777777" w:rsidR="00E53AF2" w:rsidRPr="003C6B1C" w:rsidRDefault="00D15C17" w:rsidP="00D15C17">
            <w:pPr>
              <w:keepNext/>
              <w:keepLines/>
              <w:suppressAutoHyphens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C6B1C">
              <w:rPr>
                <w:rFonts w:ascii="Arial" w:hAnsi="Arial" w:cs="Arial"/>
                <w:sz w:val="22"/>
                <w:szCs w:val="22"/>
              </w:rPr>
              <w:t xml:space="preserve">Consideration should be given to the consumptive nature of the proposed dewatering (abstracted water is to be discharged to main sewer) and the effect this </w:t>
            </w:r>
            <w:r w:rsidR="00557CD2">
              <w:rPr>
                <w:rFonts w:ascii="Arial" w:hAnsi="Arial" w:cs="Arial"/>
                <w:sz w:val="22"/>
                <w:szCs w:val="22"/>
              </w:rPr>
              <w:t>might</w:t>
            </w:r>
            <w:r w:rsidRPr="003C6B1C">
              <w:rPr>
                <w:rFonts w:ascii="Arial" w:hAnsi="Arial" w:cs="Arial"/>
                <w:sz w:val="22"/>
                <w:szCs w:val="22"/>
              </w:rPr>
              <w:t xml:space="preserve"> have on said water features.</w:t>
            </w:r>
          </w:p>
          <w:p w14:paraId="43BC3AF5" w14:textId="77777777" w:rsidR="002C4EA9" w:rsidRPr="003C6B1C" w:rsidRDefault="002C4EA9" w:rsidP="00E53AF2">
            <w:pPr>
              <w:keepNext/>
              <w:keepLines/>
              <w:suppressAutoHyphens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508" w14:paraId="314A1F42" w14:textId="77777777" w:rsidTr="00780D81">
        <w:tc>
          <w:tcPr>
            <w:tcW w:w="564" w:type="dxa"/>
          </w:tcPr>
          <w:p w14:paraId="41B17B15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  <w:tc>
          <w:tcPr>
            <w:tcW w:w="7654" w:type="dxa"/>
          </w:tcPr>
          <w:p w14:paraId="50CBB0CA" w14:textId="77777777" w:rsidR="00067508" w:rsidRPr="0071754B" w:rsidRDefault="00067508" w:rsidP="00780D8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508" w14:paraId="224A1B1C" w14:textId="77777777" w:rsidTr="00780D81">
        <w:tc>
          <w:tcPr>
            <w:tcW w:w="564" w:type="dxa"/>
          </w:tcPr>
          <w:p w14:paraId="039DF3B5" w14:textId="77777777" w:rsidR="00067508" w:rsidRPr="001C2927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1C2927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6</w:t>
            </w:r>
          </w:p>
        </w:tc>
        <w:tc>
          <w:tcPr>
            <w:tcW w:w="7654" w:type="dxa"/>
          </w:tcPr>
          <w:p w14:paraId="5D9B1A3A" w14:textId="77777777" w:rsidR="00067508" w:rsidRPr="0071754B" w:rsidRDefault="00067508" w:rsidP="00780D81">
            <w:pPr>
              <w:rPr>
                <w:rFonts w:ascii="Arial" w:hAnsi="Arial" w:cs="Arial"/>
                <w:sz w:val="22"/>
                <w:szCs w:val="22"/>
              </w:rPr>
            </w:pPr>
            <w:r w:rsidRPr="0071754B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Discharge of water</w:t>
            </w:r>
          </w:p>
        </w:tc>
      </w:tr>
      <w:tr w:rsidR="00067508" w14:paraId="606275DD" w14:textId="77777777" w:rsidTr="00780D81">
        <w:tc>
          <w:tcPr>
            <w:tcW w:w="564" w:type="dxa"/>
          </w:tcPr>
          <w:p w14:paraId="0FFEB434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6.1</w:t>
            </w:r>
          </w:p>
        </w:tc>
        <w:tc>
          <w:tcPr>
            <w:tcW w:w="7654" w:type="dxa"/>
          </w:tcPr>
          <w:p w14:paraId="3953D6C1" w14:textId="77777777" w:rsidR="00067508" w:rsidRPr="0071754B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1440"/>
              </w:tabs>
              <w:suppressAutoHyphens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71754B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The pumped water should be disposed of in such a way as to prevent re-circulation back to the aquifer.</w:t>
            </w:r>
          </w:p>
        </w:tc>
      </w:tr>
      <w:tr w:rsidR="00067508" w14:paraId="7541893E" w14:textId="77777777" w:rsidTr="00780D81">
        <w:tc>
          <w:tcPr>
            <w:tcW w:w="564" w:type="dxa"/>
          </w:tcPr>
          <w:p w14:paraId="3C5091A0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6.2</w:t>
            </w:r>
          </w:p>
        </w:tc>
        <w:tc>
          <w:tcPr>
            <w:tcW w:w="7654" w:type="dxa"/>
          </w:tcPr>
          <w:p w14:paraId="79EF8801" w14:textId="77777777" w:rsidR="00067508" w:rsidRPr="0071754B" w:rsidRDefault="00067508" w:rsidP="00780D81">
            <w:pPr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71754B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Discharged water shall not contain any other cooling waters or process effluents unless otherwise authorized by an environmental permit or registered exemption.</w:t>
            </w:r>
          </w:p>
        </w:tc>
      </w:tr>
      <w:tr w:rsidR="00067508" w14:paraId="3B31EDFB" w14:textId="77777777" w:rsidTr="00780D81">
        <w:tc>
          <w:tcPr>
            <w:tcW w:w="564" w:type="dxa"/>
          </w:tcPr>
          <w:p w14:paraId="6E3B0B87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  <w:tc>
          <w:tcPr>
            <w:tcW w:w="7654" w:type="dxa"/>
          </w:tcPr>
          <w:p w14:paraId="6A362B8F" w14:textId="77777777" w:rsidR="00067508" w:rsidRPr="00F35A97" w:rsidRDefault="00067508" w:rsidP="00780D81">
            <w:pP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</w:p>
        </w:tc>
      </w:tr>
      <w:tr w:rsidR="00067508" w14:paraId="6790A102" w14:textId="77777777" w:rsidTr="00780D81">
        <w:tc>
          <w:tcPr>
            <w:tcW w:w="564" w:type="dxa"/>
          </w:tcPr>
          <w:p w14:paraId="058398A5" w14:textId="77777777" w:rsidR="00067508" w:rsidRPr="001C2927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1C2927"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  <w:t>7</w:t>
            </w:r>
          </w:p>
        </w:tc>
        <w:tc>
          <w:tcPr>
            <w:tcW w:w="7654" w:type="dxa"/>
          </w:tcPr>
          <w:p w14:paraId="248398FB" w14:textId="77777777" w:rsidR="00067508" w:rsidRPr="0071754B" w:rsidRDefault="00067508" w:rsidP="00780D81">
            <w:pPr>
              <w:rPr>
                <w:rFonts w:ascii="Arial" w:hAnsi="Arial" w:cs="Arial"/>
                <w:b/>
                <w:spacing w:val="-2"/>
                <w:sz w:val="22"/>
                <w:szCs w:val="22"/>
                <w:lang w:val="en-US"/>
              </w:rPr>
            </w:pPr>
            <w:r w:rsidRPr="0071754B">
              <w:rPr>
                <w:rFonts w:ascii="Arial" w:hAnsi="Arial" w:cs="Arial"/>
                <w:b/>
                <w:spacing w:val="-3"/>
                <w:sz w:val="22"/>
                <w:szCs w:val="22"/>
              </w:rPr>
              <w:t>Notifying Natural Resources Wales following expiry of consent</w:t>
            </w:r>
          </w:p>
        </w:tc>
      </w:tr>
      <w:tr w:rsidR="00067508" w14:paraId="05F0C0CE" w14:textId="77777777" w:rsidTr="00780D81">
        <w:tc>
          <w:tcPr>
            <w:tcW w:w="564" w:type="dxa"/>
          </w:tcPr>
          <w:p w14:paraId="327DC309" w14:textId="77777777" w:rsidR="00067508" w:rsidRDefault="00067508" w:rsidP="00780D81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</w:tabs>
              <w:suppressAutoHyphens/>
              <w:jc w:val="left"/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7.1</w:t>
            </w:r>
          </w:p>
        </w:tc>
        <w:tc>
          <w:tcPr>
            <w:tcW w:w="7654" w:type="dxa"/>
          </w:tcPr>
          <w:p w14:paraId="1DB00D08" w14:textId="77777777" w:rsidR="00067508" w:rsidRPr="0071754B" w:rsidRDefault="00067508" w:rsidP="00780D81">
            <w:pPr>
              <w:rPr>
                <w:rFonts w:ascii="Arial" w:hAnsi="Arial" w:cs="Arial"/>
                <w:b/>
                <w:spacing w:val="-3"/>
                <w:sz w:val="22"/>
                <w:szCs w:val="22"/>
              </w:rPr>
            </w:pPr>
            <w:r w:rsidRPr="0071754B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You must notify us within 14 days of the expiry date of this consent to advise us if you intend to apply for a groundwater abstraction licence.</w:t>
            </w:r>
          </w:p>
        </w:tc>
      </w:tr>
    </w:tbl>
    <w:p w14:paraId="00214A99" w14:textId="77777777" w:rsidR="002C7CE4" w:rsidRPr="0071754B" w:rsidRDefault="002C7CE4" w:rsidP="001E6B59">
      <w:pPr>
        <w:rPr>
          <w:rFonts w:ascii="Arial" w:hAnsi="Arial" w:cs="Arial"/>
          <w:spacing w:val="-2"/>
          <w:sz w:val="22"/>
          <w:szCs w:val="22"/>
          <w:lang w:val="en-US"/>
        </w:rPr>
      </w:pPr>
    </w:p>
    <w:p w14:paraId="1837860F" w14:textId="77777777" w:rsidR="00752E13" w:rsidRDefault="00752E13">
      <w:pPr>
        <w:jc w:val="left"/>
        <w:rPr>
          <w:rFonts w:ascii="Arial" w:hAnsi="Arial" w:cs="Arial"/>
          <w:b/>
          <w:spacing w:val="-3"/>
          <w:sz w:val="22"/>
          <w:szCs w:val="22"/>
          <w:lang w:val="en-US"/>
        </w:rPr>
      </w:pPr>
      <w:r>
        <w:rPr>
          <w:rFonts w:ascii="Arial" w:hAnsi="Arial" w:cs="Arial"/>
          <w:b/>
          <w:spacing w:val="-3"/>
          <w:sz w:val="22"/>
          <w:szCs w:val="22"/>
          <w:lang w:val="en-US"/>
        </w:rPr>
        <w:br w:type="page"/>
      </w:r>
    </w:p>
    <w:p w14:paraId="251EA2F4" w14:textId="77777777" w:rsidR="00851B9E" w:rsidRPr="00967DF7" w:rsidRDefault="00851B9E" w:rsidP="00FE152B">
      <w:pPr>
        <w:spacing w:after="240"/>
        <w:rPr>
          <w:rFonts w:ascii="Arial" w:hAnsi="Arial" w:cs="Arial"/>
          <w:b/>
          <w:spacing w:val="-3"/>
          <w:sz w:val="22"/>
          <w:szCs w:val="22"/>
          <w:lang w:val="en-US"/>
        </w:rPr>
      </w:pPr>
      <w:r w:rsidRPr="00967DF7">
        <w:rPr>
          <w:rFonts w:ascii="Arial" w:hAnsi="Arial" w:cs="Arial"/>
          <w:b/>
          <w:spacing w:val="-3"/>
          <w:sz w:val="22"/>
          <w:szCs w:val="22"/>
          <w:lang w:val="en-US"/>
        </w:rPr>
        <w:t>ADDITIONAL INFORMATION</w:t>
      </w:r>
    </w:p>
    <w:p w14:paraId="235E20A6" w14:textId="77777777" w:rsidR="009E0DE1" w:rsidRPr="00967DF7" w:rsidRDefault="009E0DE1" w:rsidP="009E0DE1">
      <w:pPr>
        <w:tabs>
          <w:tab w:val="left" w:pos="450"/>
          <w:tab w:val="left" w:pos="5310"/>
        </w:tabs>
        <w:suppressAutoHyphens/>
        <w:ind w:left="450" w:hanging="450"/>
        <w:jc w:val="left"/>
        <w:rPr>
          <w:rFonts w:ascii="Arial" w:hAnsi="Arial" w:cs="Arial"/>
          <w:b/>
          <w:spacing w:val="-3"/>
          <w:sz w:val="22"/>
          <w:szCs w:val="22"/>
        </w:rPr>
      </w:pPr>
      <w:r w:rsidRPr="00967DF7">
        <w:rPr>
          <w:rFonts w:ascii="Arial" w:hAnsi="Arial" w:cs="Arial"/>
          <w:b/>
          <w:spacing w:val="-3"/>
          <w:sz w:val="22"/>
          <w:szCs w:val="22"/>
        </w:rPr>
        <w:t>Modification or removal of consent</w:t>
      </w:r>
    </w:p>
    <w:p w14:paraId="6D173A39" w14:textId="77777777" w:rsidR="00C23617" w:rsidRPr="00967DF7" w:rsidRDefault="00C23617" w:rsidP="00C23617">
      <w:pPr>
        <w:ind w:left="720" w:hanging="720"/>
        <w:rPr>
          <w:rFonts w:ascii="Arial" w:hAnsi="Arial" w:cs="Arial"/>
          <w:sz w:val="22"/>
          <w:szCs w:val="22"/>
        </w:rPr>
      </w:pPr>
      <w:r w:rsidRPr="00967DF7">
        <w:rPr>
          <w:rFonts w:ascii="Arial" w:hAnsi="Arial" w:cs="Arial"/>
          <w:sz w:val="22"/>
          <w:szCs w:val="22"/>
        </w:rPr>
        <w:t>This consent may be modified or revoked at any time by Natural Resources Wales.</w:t>
      </w:r>
    </w:p>
    <w:p w14:paraId="2F218635" w14:textId="77777777" w:rsidR="009E0DE1" w:rsidRPr="00967DF7" w:rsidRDefault="009E0DE1" w:rsidP="009E0DE1">
      <w:pPr>
        <w:tabs>
          <w:tab w:val="left" w:pos="1170"/>
          <w:tab w:val="left" w:pos="1530"/>
          <w:tab w:val="left" w:pos="3330"/>
          <w:tab w:val="left" w:pos="4320"/>
        </w:tabs>
        <w:suppressAutoHyphens/>
        <w:rPr>
          <w:rFonts w:ascii="Arial" w:hAnsi="Arial" w:cs="Arial"/>
          <w:spacing w:val="-3"/>
          <w:sz w:val="22"/>
          <w:szCs w:val="22"/>
        </w:rPr>
      </w:pPr>
    </w:p>
    <w:p w14:paraId="34266F81" w14:textId="77777777" w:rsidR="009E0DE1" w:rsidRPr="00967DF7" w:rsidRDefault="009E0DE1" w:rsidP="009E0DE1">
      <w:pPr>
        <w:tabs>
          <w:tab w:val="left" w:pos="0"/>
          <w:tab w:val="left" w:pos="5310"/>
        </w:tabs>
        <w:suppressAutoHyphens/>
        <w:rPr>
          <w:rFonts w:ascii="Arial" w:hAnsi="Arial" w:cs="Arial"/>
          <w:spacing w:val="-3"/>
          <w:sz w:val="22"/>
          <w:szCs w:val="22"/>
        </w:rPr>
      </w:pPr>
      <w:r w:rsidRPr="00967DF7">
        <w:rPr>
          <w:rFonts w:ascii="Arial" w:hAnsi="Arial" w:cs="Arial"/>
          <w:b/>
          <w:spacing w:val="-3"/>
          <w:sz w:val="22"/>
          <w:szCs w:val="22"/>
        </w:rPr>
        <w:t xml:space="preserve">Indemnity </w:t>
      </w:r>
    </w:p>
    <w:p w14:paraId="41906FF2" w14:textId="77777777" w:rsidR="009E0DE1" w:rsidRPr="00967DF7" w:rsidRDefault="009E0DE1" w:rsidP="009E0DE1">
      <w:pPr>
        <w:tabs>
          <w:tab w:val="left" w:pos="0"/>
          <w:tab w:val="left" w:pos="5310"/>
        </w:tabs>
        <w:suppressAutoHyphens/>
        <w:rPr>
          <w:rFonts w:ascii="Arial" w:hAnsi="Arial" w:cs="Arial"/>
          <w:sz w:val="22"/>
          <w:szCs w:val="22"/>
        </w:rPr>
      </w:pPr>
      <w:r w:rsidRPr="00967DF7">
        <w:rPr>
          <w:rFonts w:ascii="Arial" w:hAnsi="Arial" w:cs="Arial"/>
          <w:spacing w:val="-3"/>
          <w:sz w:val="22"/>
          <w:szCs w:val="22"/>
        </w:rPr>
        <w:t>We shall not be liable to pay for any of the</w:t>
      </w:r>
      <w:r w:rsidR="0071754B" w:rsidRPr="00967DF7">
        <w:rPr>
          <w:rFonts w:ascii="Arial" w:hAnsi="Arial" w:cs="Arial"/>
          <w:spacing w:val="-3"/>
          <w:sz w:val="22"/>
          <w:szCs w:val="22"/>
        </w:rPr>
        <w:t xml:space="preserve"> testing </w:t>
      </w:r>
      <w:r w:rsidRPr="00967DF7">
        <w:rPr>
          <w:rFonts w:ascii="Arial" w:hAnsi="Arial" w:cs="Arial"/>
          <w:spacing w:val="-3"/>
          <w:sz w:val="22"/>
          <w:szCs w:val="22"/>
        </w:rPr>
        <w:t>nor for any of the consequences that may arise</w:t>
      </w:r>
      <w:r w:rsidR="00C23617" w:rsidRPr="00967DF7">
        <w:rPr>
          <w:rFonts w:ascii="Arial" w:hAnsi="Arial" w:cs="Arial"/>
          <w:spacing w:val="-3"/>
          <w:sz w:val="22"/>
          <w:szCs w:val="22"/>
        </w:rPr>
        <w:t xml:space="preserve"> from this consent</w:t>
      </w:r>
      <w:r w:rsidRPr="00967DF7">
        <w:rPr>
          <w:rFonts w:ascii="Arial" w:hAnsi="Arial" w:cs="Arial"/>
          <w:spacing w:val="-3"/>
          <w:sz w:val="22"/>
          <w:szCs w:val="22"/>
        </w:rPr>
        <w:t>. The Consent Holder shall be responsible for making goo</w:t>
      </w:r>
      <w:r w:rsidR="00C23617" w:rsidRPr="00967DF7">
        <w:rPr>
          <w:rFonts w:ascii="Arial" w:hAnsi="Arial" w:cs="Arial"/>
          <w:spacing w:val="-3"/>
          <w:sz w:val="22"/>
          <w:szCs w:val="22"/>
        </w:rPr>
        <w:t xml:space="preserve">d and compensating for any loss, </w:t>
      </w:r>
      <w:r w:rsidRPr="00967DF7">
        <w:rPr>
          <w:rFonts w:ascii="Arial" w:hAnsi="Arial" w:cs="Arial"/>
          <w:spacing w:val="-3"/>
          <w:sz w:val="22"/>
          <w:szCs w:val="22"/>
        </w:rPr>
        <w:t>damage</w:t>
      </w:r>
      <w:r w:rsidR="00C23617" w:rsidRPr="00967DF7">
        <w:rPr>
          <w:rFonts w:ascii="Arial" w:hAnsi="Arial" w:cs="Arial"/>
          <w:spacing w:val="-3"/>
          <w:sz w:val="22"/>
          <w:szCs w:val="22"/>
        </w:rPr>
        <w:t xml:space="preserve"> or injury (whether to persons or property, including water resources generally or derogation from individual sources of supply) </w:t>
      </w:r>
      <w:r w:rsidRPr="00967DF7">
        <w:rPr>
          <w:rFonts w:ascii="Arial" w:hAnsi="Arial" w:cs="Arial"/>
          <w:spacing w:val="-3"/>
          <w:sz w:val="22"/>
          <w:szCs w:val="22"/>
        </w:rPr>
        <w:t xml:space="preserve">resulting from this consent. </w:t>
      </w:r>
    </w:p>
    <w:p w14:paraId="5D2366B6" w14:textId="77777777" w:rsidR="009E0DE1" w:rsidRPr="00967DF7" w:rsidRDefault="009E0DE1" w:rsidP="009E0DE1">
      <w:pPr>
        <w:tabs>
          <w:tab w:val="left" w:pos="450"/>
          <w:tab w:val="left" w:pos="5310"/>
        </w:tabs>
        <w:suppressAutoHyphens/>
        <w:rPr>
          <w:rFonts w:ascii="Arial" w:hAnsi="Arial" w:cs="Arial"/>
          <w:spacing w:val="-3"/>
          <w:sz w:val="22"/>
          <w:szCs w:val="22"/>
        </w:rPr>
      </w:pPr>
    </w:p>
    <w:p w14:paraId="32283F1E" w14:textId="77777777" w:rsidR="00C23617" w:rsidRPr="00967DF7" w:rsidRDefault="00C23617" w:rsidP="009E0DE1">
      <w:pPr>
        <w:tabs>
          <w:tab w:val="left" w:pos="1170"/>
          <w:tab w:val="left" w:pos="1530"/>
          <w:tab w:val="left" w:pos="3330"/>
          <w:tab w:val="left" w:pos="4320"/>
        </w:tabs>
        <w:suppressAutoHyphens/>
        <w:rPr>
          <w:rFonts w:ascii="Arial" w:hAnsi="Arial" w:cs="Arial"/>
          <w:b/>
          <w:sz w:val="22"/>
          <w:szCs w:val="22"/>
        </w:rPr>
      </w:pPr>
      <w:r w:rsidRPr="00967DF7">
        <w:rPr>
          <w:rFonts w:ascii="Arial" w:hAnsi="Arial" w:cs="Arial"/>
          <w:b/>
          <w:spacing w:val="-3"/>
          <w:sz w:val="22"/>
          <w:szCs w:val="22"/>
        </w:rPr>
        <w:t>Right of access</w:t>
      </w:r>
    </w:p>
    <w:p w14:paraId="4D0A240F" w14:textId="77777777" w:rsidR="0071754B" w:rsidRPr="00967DF7" w:rsidRDefault="00C23617" w:rsidP="00851B9E">
      <w:pPr>
        <w:spacing w:after="240"/>
        <w:jc w:val="left"/>
        <w:rPr>
          <w:rFonts w:ascii="Arial" w:hAnsi="Arial" w:cs="Arial"/>
          <w:spacing w:val="-2"/>
          <w:sz w:val="22"/>
          <w:szCs w:val="22"/>
          <w:lang w:val="en-US"/>
        </w:rPr>
      </w:pPr>
      <w:r w:rsidRPr="00967DF7">
        <w:rPr>
          <w:rFonts w:ascii="Arial" w:hAnsi="Arial" w:cs="Arial"/>
          <w:sz w:val="22"/>
          <w:szCs w:val="22"/>
        </w:rPr>
        <w:t>Possession of this consent no rights of entry onto land. Permission to enter land or premises must be obtained from the owner or occupier</w:t>
      </w:r>
    </w:p>
    <w:p w14:paraId="19163C34" w14:textId="77777777" w:rsidR="00C23617" w:rsidRPr="00967DF7" w:rsidRDefault="009E0DE1" w:rsidP="00C23617">
      <w:pPr>
        <w:pStyle w:val="NoSpacing"/>
        <w:rPr>
          <w:rFonts w:ascii="Arial" w:hAnsi="Arial" w:cs="Arial"/>
          <w:b/>
          <w:sz w:val="22"/>
          <w:szCs w:val="22"/>
          <w:lang w:val="en-US"/>
        </w:rPr>
      </w:pPr>
      <w:r w:rsidRPr="00967DF7">
        <w:rPr>
          <w:rFonts w:ascii="Arial" w:hAnsi="Arial" w:cs="Arial"/>
          <w:b/>
          <w:sz w:val="22"/>
          <w:szCs w:val="22"/>
          <w:lang w:val="en-US"/>
        </w:rPr>
        <w:t>Interpretation of conditions</w:t>
      </w:r>
    </w:p>
    <w:p w14:paraId="051047D3" w14:textId="77777777" w:rsidR="00202CB9" w:rsidRPr="00967DF7" w:rsidRDefault="00202CB9" w:rsidP="00C23617">
      <w:pPr>
        <w:pStyle w:val="NoSpacing"/>
        <w:rPr>
          <w:rFonts w:ascii="Arial" w:hAnsi="Arial" w:cs="Arial"/>
          <w:sz w:val="22"/>
          <w:szCs w:val="22"/>
          <w:lang w:val="en-US"/>
        </w:rPr>
      </w:pPr>
      <w:r w:rsidRPr="00967DF7">
        <w:rPr>
          <w:rFonts w:ascii="Arial" w:hAnsi="Arial" w:cs="Arial"/>
          <w:sz w:val="22"/>
          <w:szCs w:val="22"/>
          <w:lang w:val="en-US"/>
        </w:rPr>
        <w:t>Condition</w:t>
      </w:r>
      <w:r w:rsidR="003B6A31" w:rsidRPr="00967DF7">
        <w:rPr>
          <w:rFonts w:ascii="Arial" w:hAnsi="Arial" w:cs="Arial"/>
          <w:sz w:val="22"/>
          <w:szCs w:val="22"/>
          <w:lang w:val="en-US"/>
        </w:rPr>
        <w:t xml:space="preserve"> 2.1 </w:t>
      </w:r>
      <w:r w:rsidR="003B6A31" w:rsidRPr="00967DF7">
        <w:rPr>
          <w:rFonts w:ascii="Arial" w:hAnsi="Arial" w:cs="Arial"/>
          <w:sz w:val="22"/>
          <w:szCs w:val="22"/>
        </w:rPr>
        <w:t xml:space="preserve">The borehole, well or spring catchpit should be constructed as detailed in the application form WRC.  </w:t>
      </w:r>
    </w:p>
    <w:p w14:paraId="5CA00E37" w14:textId="77777777" w:rsidR="00202CB9" w:rsidRPr="00967DF7" w:rsidRDefault="00202CB9" w:rsidP="00851B9E">
      <w:pPr>
        <w:rPr>
          <w:rFonts w:ascii="Arial" w:hAnsi="Arial" w:cs="Arial"/>
          <w:spacing w:val="-2"/>
          <w:sz w:val="22"/>
          <w:szCs w:val="22"/>
          <w:lang w:val="en-US"/>
        </w:rPr>
      </w:pPr>
    </w:p>
    <w:p w14:paraId="034E4666" w14:textId="77777777" w:rsidR="00851B9E" w:rsidRPr="00967DF7" w:rsidRDefault="00851B9E" w:rsidP="00851B9E">
      <w:pPr>
        <w:rPr>
          <w:rFonts w:ascii="Arial" w:hAnsi="Arial" w:cs="Arial"/>
          <w:sz w:val="22"/>
          <w:szCs w:val="22"/>
        </w:rPr>
      </w:pPr>
      <w:r w:rsidRPr="00967DF7">
        <w:rPr>
          <w:rFonts w:ascii="Arial" w:hAnsi="Arial" w:cs="Arial"/>
          <w:spacing w:val="-2"/>
          <w:sz w:val="22"/>
          <w:szCs w:val="22"/>
          <w:lang w:val="en-US"/>
        </w:rPr>
        <w:t xml:space="preserve">Condition </w:t>
      </w:r>
      <w:r w:rsidR="00923152" w:rsidRPr="00967DF7">
        <w:rPr>
          <w:rFonts w:ascii="Arial" w:hAnsi="Arial" w:cs="Arial"/>
          <w:spacing w:val="-2"/>
          <w:sz w:val="22"/>
          <w:szCs w:val="22"/>
          <w:lang w:val="en-US"/>
        </w:rPr>
        <w:t>4</w:t>
      </w:r>
      <w:r w:rsidRPr="00967DF7">
        <w:rPr>
          <w:rFonts w:ascii="Arial" w:hAnsi="Arial" w:cs="Arial"/>
          <w:spacing w:val="-2"/>
          <w:sz w:val="22"/>
          <w:szCs w:val="22"/>
          <w:lang w:val="en-US"/>
        </w:rPr>
        <w:t>.1:</w:t>
      </w:r>
      <w:r w:rsidR="007C4BEC" w:rsidRPr="00967DF7">
        <w:rPr>
          <w:rFonts w:ascii="Arial" w:hAnsi="Arial" w:cs="Arial"/>
          <w:spacing w:val="-2"/>
          <w:sz w:val="22"/>
          <w:szCs w:val="22"/>
          <w:lang w:val="en-US"/>
        </w:rPr>
        <w:t xml:space="preserve"> </w:t>
      </w:r>
      <w:r w:rsidR="00671FAF">
        <w:rPr>
          <w:rFonts w:ascii="Arial" w:hAnsi="Arial" w:cs="Arial"/>
          <w:spacing w:val="-2"/>
          <w:sz w:val="22"/>
          <w:szCs w:val="22"/>
          <w:lang w:val="en-US"/>
        </w:rPr>
        <w:t>Sufficient</w:t>
      </w:r>
      <w:r w:rsidRPr="00967DF7">
        <w:rPr>
          <w:rFonts w:ascii="Arial" w:hAnsi="Arial" w:cs="Arial"/>
          <w:sz w:val="22"/>
          <w:szCs w:val="22"/>
        </w:rPr>
        <w:t xml:space="preserve"> data </w:t>
      </w:r>
      <w:r w:rsidR="005D0B59" w:rsidRPr="00967DF7">
        <w:rPr>
          <w:rFonts w:ascii="Arial" w:hAnsi="Arial" w:cs="Arial"/>
          <w:sz w:val="22"/>
          <w:szCs w:val="22"/>
        </w:rPr>
        <w:t>must</w:t>
      </w:r>
      <w:r w:rsidRPr="00967DF7">
        <w:rPr>
          <w:rFonts w:ascii="Arial" w:hAnsi="Arial" w:cs="Arial"/>
          <w:sz w:val="22"/>
          <w:szCs w:val="22"/>
        </w:rPr>
        <w:t xml:space="preserve"> be collected to enable analysis of aquifer properties and assess the long</w:t>
      </w:r>
      <w:r w:rsidR="006556C9" w:rsidRPr="00967DF7">
        <w:rPr>
          <w:rFonts w:ascii="Arial" w:hAnsi="Arial" w:cs="Arial"/>
          <w:sz w:val="22"/>
          <w:szCs w:val="22"/>
        </w:rPr>
        <w:t>-</w:t>
      </w:r>
      <w:r w:rsidRPr="00967DF7">
        <w:rPr>
          <w:rFonts w:ascii="Arial" w:hAnsi="Arial" w:cs="Arial"/>
          <w:sz w:val="22"/>
          <w:szCs w:val="22"/>
        </w:rPr>
        <w:t>term effects on identified water features.</w:t>
      </w:r>
      <w:r w:rsidR="006556C9" w:rsidRPr="00967DF7">
        <w:rPr>
          <w:rFonts w:ascii="Arial" w:hAnsi="Arial" w:cs="Arial"/>
          <w:sz w:val="22"/>
          <w:szCs w:val="22"/>
        </w:rPr>
        <w:t xml:space="preserve">  </w:t>
      </w:r>
    </w:p>
    <w:p w14:paraId="6CEF788A" w14:textId="77777777" w:rsidR="00851B9E" w:rsidRPr="00967DF7" w:rsidRDefault="00851B9E" w:rsidP="00851B9E">
      <w:pPr>
        <w:rPr>
          <w:rFonts w:ascii="Arial" w:hAnsi="Arial" w:cs="Arial"/>
          <w:sz w:val="22"/>
          <w:szCs w:val="22"/>
        </w:rPr>
      </w:pPr>
    </w:p>
    <w:p w14:paraId="39F03CE6" w14:textId="77777777" w:rsidR="00851B9E" w:rsidRPr="00967DF7" w:rsidRDefault="00224991" w:rsidP="00851B9E">
      <w:pPr>
        <w:rPr>
          <w:rFonts w:ascii="Arial" w:hAnsi="Arial" w:cs="Arial"/>
          <w:sz w:val="22"/>
          <w:szCs w:val="22"/>
        </w:rPr>
      </w:pPr>
      <w:r w:rsidRPr="00967DF7">
        <w:rPr>
          <w:rFonts w:ascii="Arial" w:hAnsi="Arial" w:cs="Arial"/>
          <w:sz w:val="22"/>
          <w:szCs w:val="22"/>
        </w:rPr>
        <w:t>Conditions</w:t>
      </w:r>
      <w:r w:rsidR="00851B9E" w:rsidRPr="00967DF7">
        <w:rPr>
          <w:rFonts w:ascii="Arial" w:hAnsi="Arial" w:cs="Arial"/>
          <w:sz w:val="22"/>
          <w:szCs w:val="22"/>
        </w:rPr>
        <w:t xml:space="preserve"> </w:t>
      </w:r>
      <w:r w:rsidR="00923152" w:rsidRPr="00967DF7">
        <w:rPr>
          <w:rFonts w:ascii="Arial" w:hAnsi="Arial" w:cs="Arial"/>
          <w:sz w:val="22"/>
          <w:szCs w:val="22"/>
        </w:rPr>
        <w:t>4</w:t>
      </w:r>
      <w:r w:rsidR="00851B9E" w:rsidRPr="00967DF7">
        <w:rPr>
          <w:rFonts w:ascii="Arial" w:hAnsi="Arial" w:cs="Arial"/>
          <w:sz w:val="22"/>
          <w:szCs w:val="22"/>
        </w:rPr>
        <w:t>.2</w:t>
      </w:r>
      <w:r w:rsidR="006556C9" w:rsidRPr="00967DF7">
        <w:rPr>
          <w:rFonts w:ascii="Arial" w:hAnsi="Arial" w:cs="Arial"/>
          <w:sz w:val="22"/>
          <w:szCs w:val="22"/>
        </w:rPr>
        <w:t xml:space="preserve"> a</w:t>
      </w:r>
      <w:r w:rsidR="001E6B59" w:rsidRPr="00967DF7">
        <w:rPr>
          <w:rFonts w:ascii="Arial" w:hAnsi="Arial" w:cs="Arial"/>
          <w:sz w:val="22"/>
          <w:szCs w:val="22"/>
        </w:rPr>
        <w:t xml:space="preserve">nd </w:t>
      </w:r>
      <w:r w:rsidR="006556C9" w:rsidRPr="00967DF7">
        <w:rPr>
          <w:rFonts w:ascii="Arial" w:hAnsi="Arial" w:cs="Arial"/>
          <w:sz w:val="22"/>
          <w:szCs w:val="22"/>
        </w:rPr>
        <w:t xml:space="preserve">7 and for general queries </w:t>
      </w:r>
      <w:r w:rsidR="00851B9E" w:rsidRPr="00967DF7">
        <w:rPr>
          <w:rFonts w:ascii="Arial" w:hAnsi="Arial" w:cs="Arial"/>
          <w:sz w:val="22"/>
          <w:szCs w:val="22"/>
        </w:rPr>
        <w:t>the Consen</w:t>
      </w:r>
      <w:r w:rsidR="006556C9" w:rsidRPr="00967DF7">
        <w:rPr>
          <w:rFonts w:ascii="Arial" w:hAnsi="Arial" w:cs="Arial"/>
          <w:sz w:val="22"/>
          <w:szCs w:val="22"/>
        </w:rPr>
        <w:t xml:space="preserve">t Holder </w:t>
      </w:r>
      <w:r w:rsidR="00967DF7">
        <w:rPr>
          <w:rFonts w:ascii="Arial" w:hAnsi="Arial" w:cs="Arial"/>
          <w:sz w:val="22"/>
          <w:szCs w:val="22"/>
        </w:rPr>
        <w:t>can</w:t>
      </w:r>
      <w:r w:rsidR="006556C9" w:rsidRPr="00967DF7">
        <w:rPr>
          <w:rFonts w:ascii="Arial" w:hAnsi="Arial" w:cs="Arial"/>
          <w:sz w:val="22"/>
          <w:szCs w:val="22"/>
        </w:rPr>
        <w:t xml:space="preserve"> contact</w:t>
      </w:r>
      <w:r w:rsidR="00967DF7">
        <w:rPr>
          <w:rFonts w:ascii="Arial" w:hAnsi="Arial" w:cs="Arial"/>
          <w:sz w:val="22"/>
          <w:szCs w:val="22"/>
        </w:rPr>
        <w:t>:</w:t>
      </w:r>
    </w:p>
    <w:p w14:paraId="505D0A36" w14:textId="77777777" w:rsidR="006556C9" w:rsidRPr="00967DF7" w:rsidRDefault="00851B9E" w:rsidP="00851B9E">
      <w:pPr>
        <w:rPr>
          <w:rFonts w:ascii="Arial" w:hAnsi="Arial" w:cs="Arial"/>
          <w:sz w:val="22"/>
          <w:szCs w:val="22"/>
        </w:rPr>
      </w:pPr>
      <w:r w:rsidRPr="00967DF7">
        <w:rPr>
          <w:rFonts w:ascii="Arial" w:hAnsi="Arial" w:cs="Arial"/>
          <w:sz w:val="22"/>
          <w:szCs w:val="22"/>
        </w:rPr>
        <w:t>Geoscience Team, Natural Resources Wales, Ty Cambria, 29 N</w:t>
      </w:r>
      <w:r w:rsidR="006556C9" w:rsidRPr="00967DF7">
        <w:rPr>
          <w:rFonts w:ascii="Arial" w:hAnsi="Arial" w:cs="Arial"/>
          <w:sz w:val="22"/>
          <w:szCs w:val="22"/>
        </w:rPr>
        <w:t>ewport Road, Cardiff, CF24 0TP</w:t>
      </w:r>
    </w:p>
    <w:p w14:paraId="1C5D9E79" w14:textId="77777777" w:rsidR="00851B9E" w:rsidRPr="00967DF7" w:rsidRDefault="00851B9E" w:rsidP="00851B9E">
      <w:pPr>
        <w:rPr>
          <w:rFonts w:ascii="Arial" w:hAnsi="Arial" w:cs="Arial"/>
          <w:sz w:val="22"/>
          <w:szCs w:val="22"/>
        </w:rPr>
      </w:pPr>
      <w:r w:rsidRPr="00967DF7">
        <w:rPr>
          <w:rFonts w:ascii="Arial" w:hAnsi="Arial" w:cs="Arial"/>
          <w:sz w:val="22"/>
          <w:szCs w:val="22"/>
        </w:rPr>
        <w:t>Tel: 0300 065 3000</w:t>
      </w:r>
    </w:p>
    <w:p w14:paraId="4E954E2A" w14:textId="77777777" w:rsidR="00851B9E" w:rsidRPr="00967DF7" w:rsidRDefault="00851B9E" w:rsidP="00851B9E">
      <w:pPr>
        <w:rPr>
          <w:rFonts w:ascii="Arial" w:hAnsi="Arial" w:cs="Arial"/>
          <w:sz w:val="22"/>
          <w:szCs w:val="22"/>
        </w:rPr>
      </w:pPr>
      <w:r w:rsidRPr="00967DF7">
        <w:rPr>
          <w:rFonts w:ascii="Arial" w:hAnsi="Arial" w:cs="Arial"/>
          <w:sz w:val="22"/>
          <w:szCs w:val="22"/>
        </w:rPr>
        <w:t xml:space="preserve">Email: </w:t>
      </w:r>
      <w:hyperlink r:id="rId14" w:history="1">
        <w:r w:rsidR="00224991" w:rsidRPr="00967DF7">
          <w:rPr>
            <w:rStyle w:val="Hyperlink"/>
            <w:rFonts w:ascii="Arial" w:hAnsi="Arial" w:cs="Arial"/>
            <w:sz w:val="22"/>
            <w:szCs w:val="22"/>
          </w:rPr>
          <w:t>geoscience@cyfoethnaturiolcymru.gov.uk</w:t>
        </w:r>
      </w:hyperlink>
    </w:p>
    <w:p w14:paraId="50E482AA" w14:textId="77777777" w:rsidR="00224991" w:rsidRPr="00967DF7" w:rsidRDefault="00224991" w:rsidP="00851B9E">
      <w:pPr>
        <w:rPr>
          <w:rFonts w:ascii="Arial" w:hAnsi="Arial" w:cs="Arial"/>
          <w:sz w:val="22"/>
          <w:szCs w:val="22"/>
        </w:rPr>
      </w:pPr>
    </w:p>
    <w:p w14:paraId="697592B1" w14:textId="77777777" w:rsidR="0038646E" w:rsidRPr="00967DF7" w:rsidRDefault="00224991" w:rsidP="0038646E">
      <w:pPr>
        <w:tabs>
          <w:tab w:val="left" w:pos="-1440"/>
          <w:tab w:val="left" w:pos="-720"/>
          <w:tab w:val="left" w:pos="0"/>
          <w:tab w:val="left" w:pos="360"/>
          <w:tab w:val="left" w:pos="1440"/>
        </w:tabs>
        <w:suppressAutoHyphens/>
        <w:rPr>
          <w:rFonts w:ascii="Arial" w:hAnsi="Arial" w:cs="Arial"/>
          <w:sz w:val="22"/>
          <w:szCs w:val="22"/>
        </w:rPr>
      </w:pPr>
      <w:r w:rsidRPr="00967DF7">
        <w:rPr>
          <w:rFonts w:ascii="Arial" w:hAnsi="Arial" w:cs="Arial"/>
          <w:sz w:val="22"/>
          <w:szCs w:val="22"/>
        </w:rPr>
        <w:t xml:space="preserve">Condition </w:t>
      </w:r>
      <w:r w:rsidR="00923152" w:rsidRPr="00967DF7">
        <w:rPr>
          <w:rFonts w:ascii="Arial" w:hAnsi="Arial" w:cs="Arial"/>
          <w:sz w:val="22"/>
          <w:szCs w:val="22"/>
        </w:rPr>
        <w:t>5</w:t>
      </w:r>
      <w:r w:rsidRPr="00967DF7">
        <w:rPr>
          <w:rFonts w:ascii="Arial" w:hAnsi="Arial" w:cs="Arial"/>
          <w:sz w:val="22"/>
          <w:szCs w:val="22"/>
        </w:rPr>
        <w:t xml:space="preserve">: </w:t>
      </w:r>
      <w:r w:rsidRPr="00967DF7">
        <w:rPr>
          <w:rFonts w:ascii="Arial" w:hAnsi="Arial" w:cs="Arial"/>
          <w:spacing w:val="-2"/>
          <w:sz w:val="22"/>
          <w:szCs w:val="22"/>
          <w:lang w:val="en-US"/>
        </w:rPr>
        <w:t>The results of testing must be incorporated into a hydrogeological impact assessment to be submitted with any subsequent application for a groundwater abstraction licence.</w:t>
      </w:r>
      <w:r w:rsidR="006556C9" w:rsidRPr="00967DF7">
        <w:rPr>
          <w:rFonts w:ascii="Arial" w:hAnsi="Arial" w:cs="Arial"/>
          <w:spacing w:val="-2"/>
          <w:sz w:val="22"/>
          <w:szCs w:val="22"/>
          <w:lang w:val="en-US"/>
        </w:rPr>
        <w:t xml:space="preserve">  You must declare in this assessment if any complaints were received from </w:t>
      </w:r>
      <w:r w:rsidR="006A040D" w:rsidRPr="00967DF7">
        <w:rPr>
          <w:rFonts w:ascii="Arial" w:hAnsi="Arial" w:cs="Arial"/>
          <w:spacing w:val="-2"/>
          <w:sz w:val="22"/>
          <w:szCs w:val="22"/>
          <w:lang w:val="en-US"/>
        </w:rPr>
        <w:t xml:space="preserve">nearby </w:t>
      </w:r>
      <w:r w:rsidR="006556C9" w:rsidRPr="00967DF7">
        <w:rPr>
          <w:rFonts w:ascii="Arial" w:hAnsi="Arial" w:cs="Arial"/>
          <w:spacing w:val="-2"/>
          <w:sz w:val="22"/>
          <w:szCs w:val="22"/>
          <w:lang w:val="en-US"/>
        </w:rPr>
        <w:t>landowners or water uses</w:t>
      </w:r>
      <w:r w:rsidR="006A040D" w:rsidRPr="00967DF7">
        <w:rPr>
          <w:rFonts w:ascii="Arial" w:hAnsi="Arial" w:cs="Arial"/>
          <w:spacing w:val="-2"/>
          <w:sz w:val="22"/>
          <w:szCs w:val="22"/>
          <w:lang w:val="en-US"/>
        </w:rPr>
        <w:t xml:space="preserve"> </w:t>
      </w:r>
      <w:r w:rsidR="006556C9" w:rsidRPr="00967DF7">
        <w:rPr>
          <w:rFonts w:ascii="Arial" w:hAnsi="Arial" w:cs="Arial"/>
          <w:spacing w:val="-2"/>
          <w:sz w:val="22"/>
          <w:szCs w:val="22"/>
          <w:lang w:val="en-US"/>
        </w:rPr>
        <w:t>during your test pumping</w:t>
      </w:r>
      <w:r w:rsidR="006A040D" w:rsidRPr="00967DF7">
        <w:rPr>
          <w:rFonts w:ascii="Arial" w:hAnsi="Arial" w:cs="Arial"/>
          <w:spacing w:val="-2"/>
          <w:sz w:val="22"/>
          <w:szCs w:val="22"/>
          <w:lang w:val="en-US"/>
        </w:rPr>
        <w:t xml:space="preserve">.  </w:t>
      </w:r>
      <w:r w:rsidR="0038646E" w:rsidRPr="00967DF7">
        <w:rPr>
          <w:rFonts w:ascii="Arial" w:hAnsi="Arial" w:cs="Arial"/>
          <w:spacing w:val="8"/>
          <w:sz w:val="22"/>
          <w:szCs w:val="22"/>
        </w:rPr>
        <w:t>W</w:t>
      </w:r>
      <w:r w:rsidR="0038646E" w:rsidRPr="00967DF7">
        <w:rPr>
          <w:rFonts w:ascii="Arial" w:hAnsi="Arial" w:cs="Arial"/>
          <w:sz w:val="22"/>
          <w:szCs w:val="22"/>
        </w:rPr>
        <w:t>e</w:t>
      </w:r>
      <w:r w:rsidR="0038646E" w:rsidRPr="00967DF7">
        <w:rPr>
          <w:rFonts w:ascii="Arial" w:hAnsi="Arial" w:cs="Arial"/>
          <w:spacing w:val="18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pacing w:val="-3"/>
          <w:sz w:val="22"/>
          <w:szCs w:val="22"/>
        </w:rPr>
        <w:t>w</w:t>
      </w:r>
      <w:r w:rsidR="0038646E" w:rsidRPr="00967DF7">
        <w:rPr>
          <w:rFonts w:ascii="Arial" w:hAnsi="Arial" w:cs="Arial"/>
          <w:sz w:val="22"/>
          <w:szCs w:val="22"/>
        </w:rPr>
        <w:t>i</w:t>
      </w:r>
      <w:r w:rsidR="0038646E" w:rsidRPr="00967DF7">
        <w:rPr>
          <w:rFonts w:ascii="Arial" w:hAnsi="Arial" w:cs="Arial"/>
          <w:spacing w:val="-1"/>
          <w:sz w:val="22"/>
          <w:szCs w:val="22"/>
        </w:rPr>
        <w:t>l</w:t>
      </w:r>
      <w:r w:rsidR="0038646E" w:rsidRPr="00967DF7">
        <w:rPr>
          <w:rFonts w:ascii="Arial" w:hAnsi="Arial" w:cs="Arial"/>
          <w:sz w:val="22"/>
          <w:szCs w:val="22"/>
        </w:rPr>
        <w:t>l</w:t>
      </w:r>
      <w:r w:rsidR="0038646E" w:rsidRPr="00967DF7">
        <w:rPr>
          <w:rFonts w:ascii="Arial" w:hAnsi="Arial" w:cs="Arial"/>
          <w:spacing w:val="18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z w:val="22"/>
          <w:szCs w:val="22"/>
        </w:rPr>
        <w:t>e</w:t>
      </w:r>
      <w:r w:rsidR="0038646E" w:rsidRPr="00967DF7">
        <w:rPr>
          <w:rFonts w:ascii="Arial" w:hAnsi="Arial" w:cs="Arial"/>
          <w:spacing w:val="-3"/>
          <w:sz w:val="22"/>
          <w:szCs w:val="22"/>
        </w:rPr>
        <w:t>x</w:t>
      </w:r>
      <w:r w:rsidR="0038646E" w:rsidRPr="00967DF7">
        <w:rPr>
          <w:rFonts w:ascii="Arial" w:hAnsi="Arial" w:cs="Arial"/>
          <w:sz w:val="22"/>
          <w:szCs w:val="22"/>
        </w:rPr>
        <w:t>pect</w:t>
      </w:r>
      <w:r w:rsidR="0038646E" w:rsidRPr="00967DF7">
        <w:rPr>
          <w:rFonts w:ascii="Arial" w:hAnsi="Arial" w:cs="Arial"/>
          <w:spacing w:val="17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pacing w:val="-3"/>
          <w:sz w:val="22"/>
          <w:szCs w:val="22"/>
        </w:rPr>
        <w:t>y</w:t>
      </w:r>
      <w:r w:rsidR="0038646E" w:rsidRPr="00967DF7">
        <w:rPr>
          <w:rFonts w:ascii="Arial" w:hAnsi="Arial" w:cs="Arial"/>
          <w:sz w:val="22"/>
          <w:szCs w:val="22"/>
        </w:rPr>
        <w:t>ou</w:t>
      </w:r>
      <w:r w:rsidR="0038646E" w:rsidRPr="00967DF7">
        <w:rPr>
          <w:rFonts w:ascii="Arial" w:hAnsi="Arial" w:cs="Arial"/>
          <w:spacing w:val="20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z w:val="22"/>
          <w:szCs w:val="22"/>
        </w:rPr>
        <w:t>to</w:t>
      </w:r>
      <w:r w:rsidR="0038646E" w:rsidRPr="00967DF7">
        <w:rPr>
          <w:rFonts w:ascii="Arial" w:hAnsi="Arial" w:cs="Arial"/>
          <w:spacing w:val="20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z w:val="22"/>
          <w:szCs w:val="22"/>
        </w:rPr>
        <w:t>car</w:t>
      </w:r>
      <w:r w:rsidR="0038646E" w:rsidRPr="00967DF7">
        <w:rPr>
          <w:rFonts w:ascii="Arial" w:hAnsi="Arial" w:cs="Arial"/>
          <w:spacing w:val="-2"/>
          <w:sz w:val="22"/>
          <w:szCs w:val="22"/>
        </w:rPr>
        <w:t>r</w:t>
      </w:r>
      <w:r w:rsidR="0038646E" w:rsidRPr="00967DF7">
        <w:rPr>
          <w:rFonts w:ascii="Arial" w:hAnsi="Arial" w:cs="Arial"/>
          <w:sz w:val="22"/>
          <w:szCs w:val="22"/>
        </w:rPr>
        <w:t>y</w:t>
      </w:r>
      <w:r w:rsidR="0038646E" w:rsidRPr="00967DF7">
        <w:rPr>
          <w:rFonts w:ascii="Arial" w:hAnsi="Arial" w:cs="Arial"/>
          <w:spacing w:val="17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z w:val="22"/>
          <w:szCs w:val="22"/>
        </w:rPr>
        <w:t>out</w:t>
      </w:r>
      <w:r w:rsidR="0038646E" w:rsidRPr="00967DF7">
        <w:rPr>
          <w:rFonts w:ascii="Arial" w:hAnsi="Arial" w:cs="Arial"/>
          <w:spacing w:val="17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z w:val="22"/>
          <w:szCs w:val="22"/>
        </w:rPr>
        <w:t>t</w:t>
      </w:r>
      <w:r w:rsidR="0038646E" w:rsidRPr="00967DF7">
        <w:rPr>
          <w:rFonts w:ascii="Arial" w:hAnsi="Arial" w:cs="Arial"/>
          <w:spacing w:val="1"/>
          <w:sz w:val="22"/>
          <w:szCs w:val="22"/>
        </w:rPr>
        <w:t>h</w:t>
      </w:r>
      <w:r w:rsidR="0038646E" w:rsidRPr="00967DF7">
        <w:rPr>
          <w:rFonts w:ascii="Arial" w:hAnsi="Arial" w:cs="Arial"/>
          <w:sz w:val="22"/>
          <w:szCs w:val="22"/>
        </w:rPr>
        <w:t>e</w:t>
      </w:r>
      <w:r w:rsidR="0038646E" w:rsidRPr="00967DF7">
        <w:rPr>
          <w:rFonts w:ascii="Arial" w:hAnsi="Arial" w:cs="Arial"/>
          <w:spacing w:val="18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pacing w:val="-2"/>
          <w:sz w:val="22"/>
          <w:szCs w:val="22"/>
        </w:rPr>
        <w:t>p</w:t>
      </w:r>
      <w:r w:rsidR="0038646E" w:rsidRPr="00967DF7">
        <w:rPr>
          <w:rFonts w:ascii="Arial" w:hAnsi="Arial" w:cs="Arial"/>
          <w:sz w:val="22"/>
          <w:szCs w:val="22"/>
        </w:rPr>
        <w:t>u</w:t>
      </w:r>
      <w:r w:rsidR="0038646E" w:rsidRPr="00967DF7">
        <w:rPr>
          <w:rFonts w:ascii="Arial" w:hAnsi="Arial" w:cs="Arial"/>
          <w:spacing w:val="1"/>
          <w:sz w:val="22"/>
          <w:szCs w:val="22"/>
        </w:rPr>
        <w:t>m</w:t>
      </w:r>
      <w:r w:rsidR="0038646E" w:rsidRPr="00967DF7">
        <w:rPr>
          <w:rFonts w:ascii="Arial" w:hAnsi="Arial" w:cs="Arial"/>
          <w:sz w:val="22"/>
          <w:szCs w:val="22"/>
        </w:rPr>
        <w:t>p</w:t>
      </w:r>
      <w:r w:rsidR="0038646E" w:rsidRPr="00967DF7">
        <w:rPr>
          <w:rFonts w:ascii="Arial" w:hAnsi="Arial" w:cs="Arial"/>
          <w:spacing w:val="-3"/>
          <w:sz w:val="22"/>
          <w:szCs w:val="22"/>
        </w:rPr>
        <w:t>i</w:t>
      </w:r>
      <w:r w:rsidR="0038646E" w:rsidRPr="00967DF7">
        <w:rPr>
          <w:rFonts w:ascii="Arial" w:hAnsi="Arial" w:cs="Arial"/>
          <w:sz w:val="22"/>
          <w:szCs w:val="22"/>
        </w:rPr>
        <w:t>ng</w:t>
      </w:r>
      <w:r w:rsidR="0038646E" w:rsidRPr="00967DF7">
        <w:rPr>
          <w:rFonts w:ascii="Arial" w:hAnsi="Arial" w:cs="Arial"/>
          <w:spacing w:val="18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z w:val="22"/>
          <w:szCs w:val="22"/>
        </w:rPr>
        <w:t>t</w:t>
      </w:r>
      <w:r w:rsidR="0038646E" w:rsidRPr="00967DF7">
        <w:rPr>
          <w:rFonts w:ascii="Arial" w:hAnsi="Arial" w:cs="Arial"/>
          <w:spacing w:val="1"/>
          <w:sz w:val="22"/>
          <w:szCs w:val="22"/>
        </w:rPr>
        <w:t>e</w:t>
      </w:r>
      <w:r w:rsidR="0038646E" w:rsidRPr="00967DF7">
        <w:rPr>
          <w:rFonts w:ascii="Arial" w:hAnsi="Arial" w:cs="Arial"/>
          <w:sz w:val="22"/>
          <w:szCs w:val="22"/>
        </w:rPr>
        <w:t>s</w:t>
      </w:r>
      <w:r w:rsidR="0038646E" w:rsidRPr="00967DF7">
        <w:rPr>
          <w:rFonts w:ascii="Arial" w:hAnsi="Arial" w:cs="Arial"/>
          <w:spacing w:val="7"/>
          <w:sz w:val="22"/>
          <w:szCs w:val="22"/>
        </w:rPr>
        <w:t>t</w:t>
      </w:r>
      <w:r w:rsidR="0038646E" w:rsidRPr="00967DF7">
        <w:rPr>
          <w:rFonts w:ascii="Arial" w:hAnsi="Arial" w:cs="Arial"/>
          <w:sz w:val="22"/>
          <w:szCs w:val="22"/>
        </w:rPr>
        <w:t>s and produce a groundwater impact assessment</w:t>
      </w:r>
      <w:r w:rsidR="0038646E" w:rsidRPr="00967DF7">
        <w:rPr>
          <w:rFonts w:ascii="Arial" w:hAnsi="Arial" w:cs="Arial"/>
          <w:spacing w:val="19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pacing w:val="-3"/>
          <w:sz w:val="22"/>
          <w:szCs w:val="22"/>
        </w:rPr>
        <w:t>i</w:t>
      </w:r>
      <w:r w:rsidR="0038646E" w:rsidRPr="00967DF7">
        <w:rPr>
          <w:rFonts w:ascii="Arial" w:hAnsi="Arial" w:cs="Arial"/>
          <w:sz w:val="22"/>
          <w:szCs w:val="22"/>
        </w:rPr>
        <w:t>n</w:t>
      </w:r>
      <w:r w:rsidR="0038646E" w:rsidRPr="00967DF7">
        <w:rPr>
          <w:rFonts w:ascii="Arial" w:hAnsi="Arial" w:cs="Arial"/>
          <w:spacing w:val="20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z w:val="22"/>
          <w:szCs w:val="22"/>
        </w:rPr>
        <w:t>l</w:t>
      </w:r>
      <w:r w:rsidR="0038646E" w:rsidRPr="00967DF7">
        <w:rPr>
          <w:rFonts w:ascii="Arial" w:hAnsi="Arial" w:cs="Arial"/>
          <w:spacing w:val="-1"/>
          <w:sz w:val="22"/>
          <w:szCs w:val="22"/>
        </w:rPr>
        <w:t>i</w:t>
      </w:r>
      <w:r w:rsidR="0038646E" w:rsidRPr="00967DF7">
        <w:rPr>
          <w:rFonts w:ascii="Arial" w:hAnsi="Arial" w:cs="Arial"/>
          <w:sz w:val="22"/>
          <w:szCs w:val="22"/>
        </w:rPr>
        <w:t>ne</w:t>
      </w:r>
      <w:r w:rsidR="0038646E" w:rsidRPr="00967DF7">
        <w:rPr>
          <w:rFonts w:ascii="Arial" w:hAnsi="Arial" w:cs="Arial"/>
          <w:spacing w:val="18"/>
          <w:sz w:val="22"/>
          <w:szCs w:val="22"/>
        </w:rPr>
        <w:t xml:space="preserve"> </w:t>
      </w:r>
      <w:r w:rsidR="0038646E" w:rsidRPr="00967DF7">
        <w:rPr>
          <w:rFonts w:ascii="Arial" w:hAnsi="Arial" w:cs="Arial"/>
          <w:spacing w:val="-3"/>
          <w:sz w:val="22"/>
          <w:szCs w:val="22"/>
        </w:rPr>
        <w:t>w</w:t>
      </w:r>
      <w:r w:rsidR="0038646E" w:rsidRPr="00967DF7">
        <w:rPr>
          <w:rFonts w:ascii="Arial" w:hAnsi="Arial" w:cs="Arial"/>
          <w:spacing w:val="1"/>
          <w:sz w:val="22"/>
          <w:szCs w:val="22"/>
        </w:rPr>
        <w:t>i</w:t>
      </w:r>
      <w:r w:rsidR="0038646E" w:rsidRPr="00967DF7">
        <w:rPr>
          <w:rFonts w:ascii="Arial" w:hAnsi="Arial" w:cs="Arial"/>
          <w:sz w:val="22"/>
          <w:szCs w:val="22"/>
        </w:rPr>
        <w:t>th relevant guidance and best practice, including:</w:t>
      </w:r>
    </w:p>
    <w:p w14:paraId="5E896F75" w14:textId="77777777" w:rsidR="0038646E" w:rsidRPr="00967DF7" w:rsidRDefault="0038646E" w:rsidP="0038646E">
      <w:pPr>
        <w:tabs>
          <w:tab w:val="left" w:pos="-1440"/>
          <w:tab w:val="left" w:pos="-720"/>
          <w:tab w:val="left" w:pos="0"/>
          <w:tab w:val="left" w:pos="360"/>
          <w:tab w:val="left" w:pos="1440"/>
        </w:tabs>
        <w:suppressAutoHyphens/>
        <w:rPr>
          <w:rFonts w:ascii="Arial" w:hAnsi="Arial" w:cs="Arial"/>
          <w:sz w:val="22"/>
          <w:szCs w:val="22"/>
        </w:rPr>
      </w:pPr>
    </w:p>
    <w:p w14:paraId="5985CF91" w14:textId="77777777" w:rsidR="0038646E" w:rsidRPr="00967DF7" w:rsidRDefault="0038646E" w:rsidP="0038646E">
      <w:pPr>
        <w:pStyle w:val="ListParagraph"/>
        <w:numPr>
          <w:ilvl w:val="0"/>
          <w:numId w:val="14"/>
        </w:numPr>
        <w:tabs>
          <w:tab w:val="left" w:pos="450"/>
          <w:tab w:val="left" w:pos="5310"/>
        </w:tabs>
        <w:suppressAutoHyphens/>
        <w:jc w:val="left"/>
        <w:rPr>
          <w:rFonts w:ascii="Arial" w:hAnsi="Arial" w:cs="Arial"/>
          <w:spacing w:val="-3"/>
          <w:sz w:val="22"/>
          <w:szCs w:val="22"/>
        </w:rPr>
      </w:pPr>
      <w:r w:rsidRPr="00967DF7">
        <w:rPr>
          <w:rFonts w:ascii="Arial" w:hAnsi="Arial" w:cs="Arial"/>
          <w:spacing w:val="-3"/>
          <w:sz w:val="22"/>
          <w:szCs w:val="22"/>
        </w:rPr>
        <w:t xml:space="preserve">British Standard ISO 14686 (2003) "Hydrometric determinations – pumping tests for water wells – considerations and guidelines for design, performance and use". </w:t>
      </w:r>
    </w:p>
    <w:p w14:paraId="7D78D560" w14:textId="77777777" w:rsidR="0038646E" w:rsidRPr="00967DF7" w:rsidRDefault="0038646E" w:rsidP="0038646E">
      <w:pPr>
        <w:tabs>
          <w:tab w:val="left" w:pos="450"/>
          <w:tab w:val="left" w:pos="5310"/>
        </w:tabs>
        <w:suppressAutoHyphens/>
        <w:rPr>
          <w:rFonts w:ascii="Arial" w:hAnsi="Arial" w:cs="Arial"/>
          <w:spacing w:val="-3"/>
          <w:sz w:val="22"/>
          <w:szCs w:val="22"/>
        </w:rPr>
      </w:pPr>
    </w:p>
    <w:p w14:paraId="1F9EACB4" w14:textId="77777777" w:rsidR="0038646E" w:rsidRPr="00967DF7" w:rsidRDefault="0038646E" w:rsidP="0038646E">
      <w:pPr>
        <w:pStyle w:val="ListParagraph"/>
        <w:numPr>
          <w:ilvl w:val="0"/>
          <w:numId w:val="14"/>
        </w:numPr>
        <w:tabs>
          <w:tab w:val="left" w:pos="450"/>
          <w:tab w:val="left" w:pos="5310"/>
        </w:tabs>
        <w:suppressAutoHyphens/>
        <w:jc w:val="left"/>
        <w:rPr>
          <w:rFonts w:ascii="Arial" w:hAnsi="Arial" w:cs="Arial"/>
          <w:spacing w:val="-3"/>
          <w:sz w:val="22"/>
          <w:szCs w:val="22"/>
        </w:rPr>
      </w:pPr>
      <w:r w:rsidRPr="00967DF7">
        <w:rPr>
          <w:rFonts w:ascii="Arial" w:hAnsi="Arial" w:cs="Arial"/>
          <w:spacing w:val="-3"/>
          <w:sz w:val="22"/>
          <w:szCs w:val="22"/>
        </w:rPr>
        <w:t>Environment Agency (2012) ‘Hydrogeological Impact Appraisal for groundwater abstractions</w:t>
      </w:r>
    </w:p>
    <w:p w14:paraId="25542D5D" w14:textId="77777777" w:rsidR="0038646E" w:rsidRPr="00967DF7" w:rsidRDefault="0038646E" w:rsidP="0038646E">
      <w:pPr>
        <w:pStyle w:val="ListParagraph"/>
        <w:tabs>
          <w:tab w:val="left" w:pos="450"/>
          <w:tab w:val="left" w:pos="5310"/>
        </w:tabs>
        <w:suppressAutoHyphens/>
        <w:rPr>
          <w:rFonts w:ascii="Arial" w:hAnsi="Arial" w:cs="Arial"/>
          <w:spacing w:val="-3"/>
          <w:sz w:val="22"/>
          <w:szCs w:val="22"/>
        </w:rPr>
      </w:pPr>
    </w:p>
    <w:p w14:paraId="295D1690" w14:textId="77777777" w:rsidR="0038646E" w:rsidRPr="00967DF7" w:rsidRDefault="0038646E" w:rsidP="0038646E">
      <w:pPr>
        <w:pStyle w:val="ListParagraph"/>
        <w:numPr>
          <w:ilvl w:val="0"/>
          <w:numId w:val="14"/>
        </w:numPr>
        <w:tabs>
          <w:tab w:val="left" w:pos="450"/>
          <w:tab w:val="left" w:pos="5310"/>
        </w:tabs>
        <w:suppressAutoHyphens/>
        <w:jc w:val="left"/>
        <w:rPr>
          <w:rFonts w:ascii="Arial" w:hAnsi="Arial" w:cs="Arial"/>
          <w:spacing w:val="-3"/>
          <w:sz w:val="22"/>
          <w:szCs w:val="22"/>
        </w:rPr>
      </w:pPr>
      <w:r w:rsidRPr="00967DF7">
        <w:rPr>
          <w:rFonts w:ascii="Arial" w:hAnsi="Arial" w:cs="Arial"/>
          <w:spacing w:val="-3"/>
          <w:sz w:val="22"/>
          <w:szCs w:val="22"/>
        </w:rPr>
        <w:t>Scottish Environment Protection Agency (2013). Regulatory Method (WAT-RM-24) Pumping Test Methodology</w:t>
      </w:r>
    </w:p>
    <w:p w14:paraId="73375A9E" w14:textId="77777777" w:rsidR="00DD3A83" w:rsidRPr="00967DF7" w:rsidRDefault="00DD3A83" w:rsidP="003968AC">
      <w:pPr>
        <w:pStyle w:val="ListParagraph"/>
        <w:rPr>
          <w:rFonts w:ascii="Arial" w:hAnsi="Arial" w:cs="Arial"/>
          <w:spacing w:val="-3"/>
          <w:sz w:val="22"/>
          <w:szCs w:val="22"/>
        </w:rPr>
      </w:pPr>
    </w:p>
    <w:p w14:paraId="2D9C441A" w14:textId="77777777" w:rsidR="00DD3A83" w:rsidRPr="00967DF7" w:rsidRDefault="002C7CE4" w:rsidP="00FE152B">
      <w:pPr>
        <w:tabs>
          <w:tab w:val="left" w:pos="450"/>
          <w:tab w:val="left" w:pos="5310"/>
        </w:tabs>
        <w:suppressAutoHyphens/>
        <w:jc w:val="left"/>
        <w:rPr>
          <w:rFonts w:ascii="Arial" w:hAnsi="Arial" w:cs="Arial"/>
          <w:spacing w:val="-3"/>
          <w:sz w:val="22"/>
          <w:szCs w:val="22"/>
        </w:rPr>
      </w:pPr>
      <w:r w:rsidRPr="00967DF7">
        <w:rPr>
          <w:rFonts w:ascii="Arial" w:hAnsi="Arial" w:cs="Arial"/>
          <w:spacing w:val="-3"/>
          <w:sz w:val="22"/>
          <w:szCs w:val="22"/>
        </w:rPr>
        <w:t>Condition 6</w:t>
      </w:r>
      <w:r w:rsidR="00DD3A83" w:rsidRPr="00967DF7">
        <w:rPr>
          <w:rFonts w:ascii="Arial" w:hAnsi="Arial" w:cs="Arial"/>
          <w:spacing w:val="-3"/>
          <w:sz w:val="22"/>
          <w:szCs w:val="22"/>
        </w:rPr>
        <w:t>.1</w:t>
      </w:r>
      <w:r w:rsidR="000E3BE8" w:rsidRPr="00967DF7">
        <w:rPr>
          <w:rFonts w:ascii="Arial" w:hAnsi="Arial" w:cs="Arial"/>
          <w:spacing w:val="-3"/>
          <w:sz w:val="22"/>
          <w:szCs w:val="22"/>
        </w:rPr>
        <w:t xml:space="preserve"> If groundwater is re-circulated back into the aquifer during the pumping test it may affect the monitoring results</w:t>
      </w:r>
    </w:p>
    <w:p w14:paraId="5EED7814" w14:textId="77777777" w:rsidR="00DD3A83" w:rsidRPr="00967DF7" w:rsidRDefault="00DD3A83" w:rsidP="00FE152B">
      <w:pPr>
        <w:tabs>
          <w:tab w:val="left" w:pos="450"/>
          <w:tab w:val="left" w:pos="5310"/>
        </w:tabs>
        <w:suppressAutoHyphens/>
        <w:jc w:val="left"/>
        <w:rPr>
          <w:rFonts w:ascii="Arial" w:hAnsi="Arial" w:cs="Arial"/>
          <w:spacing w:val="-3"/>
          <w:sz w:val="22"/>
          <w:szCs w:val="22"/>
        </w:rPr>
      </w:pPr>
    </w:p>
    <w:p w14:paraId="572480EA" w14:textId="77777777" w:rsidR="00DD3A83" w:rsidRPr="00967DF7" w:rsidRDefault="002C7CE4" w:rsidP="00FE152B">
      <w:pPr>
        <w:tabs>
          <w:tab w:val="left" w:pos="450"/>
          <w:tab w:val="left" w:pos="5310"/>
        </w:tabs>
        <w:suppressAutoHyphens/>
        <w:jc w:val="left"/>
        <w:rPr>
          <w:rFonts w:ascii="Arial" w:hAnsi="Arial" w:cs="Arial"/>
          <w:spacing w:val="-3"/>
          <w:sz w:val="22"/>
          <w:szCs w:val="22"/>
        </w:rPr>
      </w:pPr>
      <w:r w:rsidRPr="00967DF7">
        <w:rPr>
          <w:rFonts w:ascii="Arial" w:hAnsi="Arial" w:cs="Arial"/>
          <w:spacing w:val="-3"/>
          <w:sz w:val="22"/>
          <w:szCs w:val="22"/>
        </w:rPr>
        <w:t>Condition 6</w:t>
      </w:r>
      <w:r w:rsidR="00DD3A83" w:rsidRPr="00967DF7">
        <w:rPr>
          <w:rFonts w:ascii="Arial" w:hAnsi="Arial" w:cs="Arial"/>
          <w:spacing w:val="-3"/>
          <w:sz w:val="22"/>
          <w:szCs w:val="22"/>
        </w:rPr>
        <w:t>.2 Under the Environmenta</w:t>
      </w:r>
      <w:r w:rsidRPr="00967DF7">
        <w:rPr>
          <w:rFonts w:ascii="Arial" w:hAnsi="Arial" w:cs="Arial"/>
          <w:spacing w:val="-3"/>
          <w:sz w:val="22"/>
          <w:szCs w:val="22"/>
        </w:rPr>
        <w:t>l Permitting Regulations 2016 it</w:t>
      </w:r>
      <w:r w:rsidR="00DD3A83" w:rsidRPr="00967DF7">
        <w:rPr>
          <w:rFonts w:ascii="Arial" w:hAnsi="Arial" w:cs="Arial"/>
          <w:spacing w:val="-3"/>
          <w:sz w:val="22"/>
          <w:szCs w:val="22"/>
        </w:rPr>
        <w:t xml:space="preserve"> i</w:t>
      </w:r>
      <w:r w:rsidR="006556C9" w:rsidRPr="00967DF7">
        <w:rPr>
          <w:rFonts w:ascii="Arial" w:hAnsi="Arial" w:cs="Arial"/>
          <w:spacing w:val="-3"/>
          <w:sz w:val="22"/>
          <w:szCs w:val="22"/>
        </w:rPr>
        <w:t>s</w:t>
      </w:r>
      <w:r w:rsidR="00DD3A83" w:rsidRPr="00967DF7">
        <w:rPr>
          <w:rFonts w:ascii="Arial" w:hAnsi="Arial" w:cs="Arial"/>
          <w:spacing w:val="-3"/>
          <w:sz w:val="22"/>
          <w:szCs w:val="22"/>
        </w:rPr>
        <w:t xml:space="preserve"> an offence to undertake a groundwater activity without </w:t>
      </w:r>
      <w:r w:rsidRPr="00967DF7">
        <w:rPr>
          <w:rFonts w:ascii="Arial" w:hAnsi="Arial" w:cs="Arial"/>
          <w:spacing w:val="-3"/>
          <w:sz w:val="22"/>
          <w:szCs w:val="22"/>
        </w:rPr>
        <w:t>a</w:t>
      </w:r>
      <w:r w:rsidR="00DD3A83" w:rsidRPr="00967DF7">
        <w:rPr>
          <w:rFonts w:ascii="Arial" w:hAnsi="Arial" w:cs="Arial"/>
          <w:spacing w:val="-3"/>
          <w:sz w:val="22"/>
          <w:szCs w:val="22"/>
        </w:rPr>
        <w:t xml:space="preserve">n environmental permit, or </w:t>
      </w:r>
      <w:r w:rsidRPr="00967DF7">
        <w:rPr>
          <w:rFonts w:ascii="Arial" w:hAnsi="Arial" w:cs="Arial"/>
          <w:spacing w:val="-3"/>
          <w:sz w:val="22"/>
          <w:szCs w:val="22"/>
        </w:rPr>
        <w:t>having registered</w:t>
      </w:r>
      <w:r w:rsidR="006639F2" w:rsidRPr="00967DF7">
        <w:rPr>
          <w:rFonts w:ascii="Arial" w:hAnsi="Arial" w:cs="Arial"/>
          <w:spacing w:val="-3"/>
          <w:sz w:val="22"/>
          <w:szCs w:val="22"/>
        </w:rPr>
        <w:t xml:space="preserve"> </w:t>
      </w:r>
      <w:r w:rsidR="00DD3A83" w:rsidRPr="00967DF7">
        <w:rPr>
          <w:rFonts w:ascii="Arial" w:hAnsi="Arial" w:cs="Arial"/>
          <w:spacing w:val="-3"/>
          <w:sz w:val="22"/>
          <w:szCs w:val="22"/>
        </w:rPr>
        <w:t>an e</w:t>
      </w:r>
      <w:r w:rsidRPr="00967DF7">
        <w:rPr>
          <w:rFonts w:ascii="Arial" w:hAnsi="Arial" w:cs="Arial"/>
          <w:spacing w:val="-3"/>
          <w:sz w:val="22"/>
          <w:szCs w:val="22"/>
        </w:rPr>
        <w:t>xemption</w:t>
      </w:r>
      <w:r w:rsidR="00DD3A83" w:rsidRPr="00967DF7">
        <w:rPr>
          <w:rFonts w:ascii="Arial" w:hAnsi="Arial" w:cs="Arial"/>
          <w:spacing w:val="-3"/>
          <w:sz w:val="22"/>
          <w:szCs w:val="22"/>
        </w:rPr>
        <w:t xml:space="preserve">. </w:t>
      </w:r>
    </w:p>
    <w:p w14:paraId="2E726F32" w14:textId="77777777" w:rsidR="001F59DD" w:rsidRPr="00967DF7" w:rsidRDefault="001F59DD" w:rsidP="0038646E">
      <w:pPr>
        <w:keepNext/>
        <w:keepLines/>
        <w:suppressAutoHyphens/>
        <w:jc w:val="left"/>
        <w:rPr>
          <w:rFonts w:ascii="Arial" w:hAnsi="Arial" w:cs="Arial"/>
          <w:spacing w:val="-2"/>
          <w:sz w:val="22"/>
          <w:szCs w:val="22"/>
          <w:lang w:val="en-US"/>
        </w:rPr>
      </w:pPr>
    </w:p>
    <w:p w14:paraId="77209100" w14:textId="77777777" w:rsidR="002773B8" w:rsidRPr="00967DF7" w:rsidRDefault="002773B8" w:rsidP="00461A8D">
      <w:pPr>
        <w:rPr>
          <w:rFonts w:ascii="Arial" w:hAnsi="Arial" w:cs="Arial"/>
          <w:spacing w:val="-2"/>
          <w:sz w:val="22"/>
          <w:szCs w:val="22"/>
          <w:lang w:val="en-US"/>
        </w:rPr>
      </w:pPr>
      <w:r w:rsidRPr="00967DF7">
        <w:rPr>
          <w:rFonts w:ascii="Arial" w:hAnsi="Arial" w:cs="Arial"/>
          <w:spacing w:val="-2"/>
          <w:sz w:val="22"/>
          <w:szCs w:val="22"/>
          <w:lang w:val="en-US"/>
        </w:rPr>
        <w:t xml:space="preserve">Condition </w:t>
      </w:r>
      <w:r w:rsidR="002C7CE4" w:rsidRPr="00967DF7">
        <w:rPr>
          <w:rFonts w:ascii="Arial" w:hAnsi="Arial" w:cs="Arial"/>
          <w:spacing w:val="-2"/>
          <w:sz w:val="22"/>
          <w:szCs w:val="22"/>
          <w:lang w:val="en-US"/>
        </w:rPr>
        <w:t>7</w:t>
      </w:r>
      <w:r w:rsidR="008E3001" w:rsidRPr="00967DF7">
        <w:rPr>
          <w:rFonts w:ascii="Arial" w:hAnsi="Arial" w:cs="Arial"/>
          <w:spacing w:val="-2"/>
          <w:sz w:val="22"/>
          <w:szCs w:val="22"/>
          <w:lang w:val="en-US"/>
        </w:rPr>
        <w:t xml:space="preserve">.1 </w:t>
      </w:r>
      <w:r w:rsidR="008E3001" w:rsidRPr="00967DF7">
        <w:rPr>
          <w:rFonts w:ascii="Arial" w:hAnsi="Arial" w:cs="Arial"/>
          <w:spacing w:val="-3"/>
          <w:sz w:val="22"/>
          <w:szCs w:val="22"/>
        </w:rPr>
        <w:t xml:space="preserve">This </w:t>
      </w:r>
      <w:r w:rsidR="002C7CE4" w:rsidRPr="00967DF7">
        <w:rPr>
          <w:rFonts w:ascii="Arial" w:hAnsi="Arial" w:cs="Arial"/>
          <w:spacing w:val="-3"/>
          <w:sz w:val="22"/>
          <w:szCs w:val="22"/>
        </w:rPr>
        <w:t>c</w:t>
      </w:r>
      <w:r w:rsidR="008E3001" w:rsidRPr="00967DF7">
        <w:rPr>
          <w:rFonts w:ascii="Arial" w:hAnsi="Arial" w:cs="Arial"/>
          <w:spacing w:val="-3"/>
          <w:sz w:val="22"/>
          <w:szCs w:val="22"/>
        </w:rPr>
        <w:t>onsent pr</w:t>
      </w:r>
      <w:r w:rsidR="002C7CE4" w:rsidRPr="00967DF7">
        <w:rPr>
          <w:rFonts w:ascii="Arial" w:hAnsi="Arial" w:cs="Arial"/>
          <w:spacing w:val="-3"/>
          <w:sz w:val="22"/>
          <w:szCs w:val="22"/>
        </w:rPr>
        <w:t>ovides an exemption</w:t>
      </w:r>
      <w:r w:rsidR="003B6A31" w:rsidRPr="00967DF7">
        <w:rPr>
          <w:rFonts w:ascii="Arial" w:hAnsi="Arial" w:cs="Arial"/>
          <w:spacing w:val="-3"/>
          <w:sz w:val="22"/>
          <w:szCs w:val="22"/>
        </w:rPr>
        <w:t xml:space="preserve"> allowing you</w:t>
      </w:r>
      <w:r w:rsidR="002C7CE4" w:rsidRPr="00967DF7">
        <w:rPr>
          <w:rFonts w:ascii="Arial" w:hAnsi="Arial" w:cs="Arial"/>
          <w:spacing w:val="-3"/>
          <w:sz w:val="22"/>
          <w:szCs w:val="22"/>
        </w:rPr>
        <w:t xml:space="preserve"> to test the</w:t>
      </w:r>
      <w:r w:rsidR="008E3001" w:rsidRPr="00967DF7">
        <w:rPr>
          <w:rFonts w:ascii="Arial" w:hAnsi="Arial" w:cs="Arial"/>
          <w:spacing w:val="-3"/>
          <w:sz w:val="22"/>
          <w:szCs w:val="22"/>
        </w:rPr>
        <w:t xml:space="preserve"> borehole under Section 32 of the </w:t>
      </w:r>
      <w:r w:rsidR="002C7CE4" w:rsidRPr="00967DF7">
        <w:rPr>
          <w:rFonts w:ascii="Arial" w:hAnsi="Arial" w:cs="Arial"/>
          <w:spacing w:val="-3"/>
          <w:sz w:val="22"/>
          <w:szCs w:val="22"/>
        </w:rPr>
        <w:t>Water Resources Act. After the c</w:t>
      </w:r>
      <w:r w:rsidR="008E3001" w:rsidRPr="00967DF7">
        <w:rPr>
          <w:rFonts w:ascii="Arial" w:hAnsi="Arial" w:cs="Arial"/>
          <w:spacing w:val="-3"/>
          <w:sz w:val="22"/>
          <w:szCs w:val="22"/>
        </w:rPr>
        <w:t>onsent</w:t>
      </w:r>
      <w:r w:rsidR="002C7CE4" w:rsidRPr="00967DF7">
        <w:rPr>
          <w:rFonts w:ascii="Arial" w:hAnsi="Arial" w:cs="Arial"/>
          <w:spacing w:val="-3"/>
          <w:sz w:val="22"/>
          <w:szCs w:val="22"/>
        </w:rPr>
        <w:t xml:space="preserve"> </w:t>
      </w:r>
      <w:r w:rsidR="008E3001" w:rsidRPr="00967DF7">
        <w:rPr>
          <w:rFonts w:ascii="Arial" w:hAnsi="Arial" w:cs="Arial"/>
          <w:spacing w:val="-3"/>
          <w:sz w:val="22"/>
          <w:szCs w:val="22"/>
        </w:rPr>
        <w:t>expire</w:t>
      </w:r>
      <w:r w:rsidR="002C7CE4" w:rsidRPr="00967DF7">
        <w:rPr>
          <w:rFonts w:ascii="Arial" w:hAnsi="Arial" w:cs="Arial"/>
          <w:spacing w:val="-3"/>
          <w:sz w:val="22"/>
          <w:szCs w:val="22"/>
        </w:rPr>
        <w:t>s</w:t>
      </w:r>
      <w:r w:rsidR="008E3001" w:rsidRPr="00967DF7">
        <w:rPr>
          <w:rFonts w:ascii="Arial" w:hAnsi="Arial" w:cs="Arial"/>
          <w:spacing w:val="-3"/>
          <w:sz w:val="22"/>
          <w:szCs w:val="22"/>
        </w:rPr>
        <w:t xml:space="preserve"> you must not abstract </w:t>
      </w:r>
      <w:r w:rsidR="002C7CE4" w:rsidRPr="00967DF7">
        <w:rPr>
          <w:rFonts w:ascii="Arial" w:hAnsi="Arial" w:cs="Arial"/>
          <w:spacing w:val="-3"/>
          <w:sz w:val="22"/>
          <w:szCs w:val="22"/>
        </w:rPr>
        <w:t>more than 20m</w:t>
      </w:r>
      <w:r w:rsidR="002C7CE4" w:rsidRPr="00967DF7">
        <w:rPr>
          <w:rFonts w:ascii="Arial" w:hAnsi="Arial" w:cs="Arial"/>
          <w:spacing w:val="-3"/>
          <w:sz w:val="22"/>
          <w:szCs w:val="22"/>
          <w:vertAlign w:val="superscript"/>
        </w:rPr>
        <w:t>3</w:t>
      </w:r>
      <w:r w:rsidR="002C7CE4" w:rsidRPr="00967DF7">
        <w:rPr>
          <w:rFonts w:ascii="Arial" w:hAnsi="Arial" w:cs="Arial"/>
          <w:spacing w:val="-3"/>
          <w:sz w:val="22"/>
          <w:szCs w:val="22"/>
        </w:rPr>
        <w:t xml:space="preserve"> per day </w:t>
      </w:r>
      <w:r w:rsidR="008E3001" w:rsidRPr="00967DF7">
        <w:rPr>
          <w:rFonts w:ascii="Arial" w:hAnsi="Arial" w:cs="Arial"/>
          <w:spacing w:val="-3"/>
          <w:sz w:val="22"/>
          <w:szCs w:val="22"/>
        </w:rPr>
        <w:t xml:space="preserve">until you obtain an abstraction licence. </w:t>
      </w:r>
    </w:p>
    <w:sectPr w:rsidR="002773B8" w:rsidRPr="00967DF7" w:rsidSect="00EC3B58">
      <w:headerReference w:type="even" r:id="rId15"/>
      <w:footerReference w:type="even" r:id="rId16"/>
      <w:footerReference w:type="first" r:id="rId17"/>
      <w:pgSz w:w="11906" w:h="16838"/>
      <w:pgMar w:top="1134" w:right="1800" w:bottom="1440" w:left="180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B1C18" w14:textId="77777777" w:rsidR="006619EC" w:rsidRDefault="006619EC">
      <w:r>
        <w:separator/>
      </w:r>
    </w:p>
  </w:endnote>
  <w:endnote w:type="continuationSeparator" w:id="0">
    <w:p w14:paraId="54F8F6C0" w14:textId="77777777" w:rsidR="006619EC" w:rsidRDefault="00661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tone Sans">
    <w:altName w:val="Impac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0D859" w14:textId="77777777" w:rsidR="00045D45" w:rsidRDefault="00045D45">
    <w:pPr>
      <w:pStyle w:val="Footer"/>
    </w:pPr>
  </w:p>
  <w:p w14:paraId="42B89ECE" w14:textId="77777777" w:rsidR="00045D45" w:rsidRDefault="006619EC">
    <w:pPr>
      <w:pStyle w:val="Footer"/>
      <w:jc w:val="right"/>
      <w:rPr>
        <w:sz w:val="16"/>
      </w:rPr>
    </w:pPr>
    <w:fldSimple w:instr=" FILENAME \* Lower\p  \* MERGEFORMAT ">
      <w:r w:rsidR="00D15C17" w:rsidRPr="00D15C17">
        <w:rPr>
          <w:noProof/>
          <w:sz w:val="16"/>
        </w:rPr>
        <w:t>c:\users\alan.price\desktop\wr37 groundwater investigation consent.docx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B5F17" w14:textId="77777777" w:rsidR="00045D45" w:rsidRDefault="00045D45">
    <w:pPr>
      <w:pStyle w:val="Footer"/>
      <w:jc w:val="center"/>
      <w:rPr>
        <w:sz w:val="20"/>
      </w:rPr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C6D8F" w14:textId="77777777" w:rsidR="006619EC" w:rsidRDefault="006619EC">
      <w:r>
        <w:separator/>
      </w:r>
    </w:p>
  </w:footnote>
  <w:footnote w:type="continuationSeparator" w:id="0">
    <w:p w14:paraId="2B129941" w14:textId="77777777" w:rsidR="006619EC" w:rsidRDefault="00661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ayout w:type="fixed"/>
      <w:tblCellMar>
        <w:left w:w="120" w:type="dxa"/>
        <w:right w:w="120" w:type="dxa"/>
      </w:tblCellMar>
      <w:tblLook w:val="0000" w:firstRow="0" w:lastRow="0" w:firstColumn="0" w:lastColumn="0" w:noHBand="0" w:noVBand="0"/>
    </w:tblPr>
    <w:tblGrid>
      <w:gridCol w:w="998"/>
      <w:gridCol w:w="3050"/>
    </w:tblGrid>
    <w:tr w:rsidR="00045D45" w14:paraId="14E4424A" w14:textId="77777777">
      <w:trPr>
        <w:cantSplit/>
        <w:jc w:val="right"/>
      </w:trPr>
      <w:tc>
        <w:tcPr>
          <w:tcW w:w="998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pct10" w:color="auto" w:fill="auto"/>
        </w:tcPr>
        <w:p w14:paraId="3A124C11" w14:textId="77777777" w:rsidR="00045D45" w:rsidRDefault="00045D45">
          <w:pPr>
            <w:tabs>
              <w:tab w:val="left" w:pos="-720"/>
            </w:tabs>
            <w:suppressAutoHyphens/>
            <w:spacing w:before="90"/>
            <w:rPr>
              <w:spacing w:val="-2"/>
              <w:sz w:val="20"/>
              <w:lang w:val="en-US"/>
            </w:rPr>
          </w:pPr>
          <w:r>
            <w:rPr>
              <w:spacing w:val="-2"/>
              <w:sz w:val="20"/>
              <w:lang w:val="en-US"/>
            </w:rPr>
            <w:fldChar w:fldCharType="begin"/>
          </w:r>
          <w:r>
            <w:rPr>
              <w:spacing w:val="-2"/>
              <w:sz w:val="20"/>
              <w:lang w:val="en-US"/>
            </w:rPr>
            <w:instrText xml:space="preserve">PRIVATE </w:instrText>
          </w:r>
          <w:r>
            <w:rPr>
              <w:spacing w:val="-2"/>
              <w:sz w:val="20"/>
              <w:lang w:val="en-US"/>
            </w:rPr>
            <w:fldChar w:fldCharType="end"/>
          </w:r>
          <w:r>
            <w:rPr>
              <w:spacing w:val="-2"/>
              <w:sz w:val="20"/>
              <w:lang w:val="en-US"/>
            </w:rPr>
            <w:t xml:space="preserve">Consent </w:t>
          </w:r>
        </w:p>
        <w:p w14:paraId="6AFCF161" w14:textId="77777777" w:rsidR="00045D45" w:rsidRDefault="00045D45">
          <w:pPr>
            <w:tabs>
              <w:tab w:val="left" w:pos="-720"/>
            </w:tabs>
            <w:suppressAutoHyphens/>
            <w:spacing w:after="54"/>
            <w:rPr>
              <w:spacing w:val="-2"/>
              <w:sz w:val="20"/>
              <w:lang w:val="en-US"/>
            </w:rPr>
          </w:pPr>
          <w:r>
            <w:rPr>
              <w:spacing w:val="-2"/>
              <w:sz w:val="20"/>
              <w:lang w:val="en-US"/>
            </w:rPr>
            <w:t>No:</w:t>
          </w:r>
        </w:p>
      </w:tc>
      <w:tc>
        <w:tcPr>
          <w:tcW w:w="305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04C501D7" w14:textId="77777777" w:rsidR="00045D45" w:rsidRDefault="00045D45">
          <w:pPr>
            <w:tabs>
              <w:tab w:val="left" w:pos="-720"/>
            </w:tabs>
            <w:suppressAutoHyphens/>
            <w:spacing w:before="90" w:after="54"/>
            <w:rPr>
              <w:spacing w:val="-2"/>
              <w:sz w:val="20"/>
              <w:lang w:val="en-US"/>
            </w:rPr>
          </w:pPr>
        </w:p>
      </w:tc>
    </w:tr>
  </w:tbl>
  <w:p w14:paraId="13CFD8AB" w14:textId="77777777" w:rsidR="00045D45" w:rsidRDefault="00045D45">
    <w:pPr>
      <w:pStyle w:val="Header"/>
      <w:jc w:val="right"/>
    </w:pPr>
  </w:p>
  <w:p w14:paraId="27B7CC0C" w14:textId="77777777" w:rsidR="00045D45" w:rsidRDefault="00045D4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121F9"/>
    <w:multiLevelType w:val="multilevel"/>
    <w:tmpl w:val="57E8DF0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013C2A"/>
    <w:multiLevelType w:val="hybridMultilevel"/>
    <w:tmpl w:val="D0747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73E3E"/>
    <w:multiLevelType w:val="hybridMultilevel"/>
    <w:tmpl w:val="23ACF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E1264"/>
    <w:multiLevelType w:val="hybridMultilevel"/>
    <w:tmpl w:val="50E27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53163"/>
    <w:multiLevelType w:val="singleLevel"/>
    <w:tmpl w:val="DCEE1E78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5" w15:restartNumberingAfterBreak="0">
    <w:nsid w:val="227643D9"/>
    <w:multiLevelType w:val="hybridMultilevel"/>
    <w:tmpl w:val="59A2F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644F20"/>
    <w:multiLevelType w:val="hybridMultilevel"/>
    <w:tmpl w:val="765E8E8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49F0"/>
    <w:multiLevelType w:val="singleLevel"/>
    <w:tmpl w:val="853E4484"/>
    <w:lvl w:ilvl="0">
      <w:start w:val="1"/>
      <w:numFmt w:val="lowerLetter"/>
      <w:lvlText w:val="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8" w15:restartNumberingAfterBreak="0">
    <w:nsid w:val="3A3675CF"/>
    <w:multiLevelType w:val="singleLevel"/>
    <w:tmpl w:val="08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7112901"/>
    <w:multiLevelType w:val="multilevel"/>
    <w:tmpl w:val="AE3826E8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5CBA115B"/>
    <w:multiLevelType w:val="hybridMultilevel"/>
    <w:tmpl w:val="1D1C1E26"/>
    <w:lvl w:ilvl="0" w:tplc="0809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2D5911"/>
    <w:multiLevelType w:val="singleLevel"/>
    <w:tmpl w:val="3AC2A3D0"/>
    <w:lvl w:ilvl="0">
      <w:start w:val="15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6D982823"/>
    <w:multiLevelType w:val="hybridMultilevel"/>
    <w:tmpl w:val="BA3AC1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592060"/>
    <w:multiLevelType w:val="multilevel"/>
    <w:tmpl w:val="E7CC1DC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4286970"/>
    <w:multiLevelType w:val="singleLevel"/>
    <w:tmpl w:val="6D665ED2"/>
    <w:lvl w:ilvl="0">
      <w:start w:val="1"/>
      <w:numFmt w:val="lowerLetter"/>
      <w:lvlText w:val="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797011B4"/>
    <w:multiLevelType w:val="singleLevel"/>
    <w:tmpl w:val="BF302F8E"/>
    <w:lvl w:ilvl="0">
      <w:start w:val="2"/>
      <w:numFmt w:val="lowerLetter"/>
      <w:lvlText w:val="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 w15:restartNumberingAfterBreak="0">
    <w:nsid w:val="7A456A02"/>
    <w:multiLevelType w:val="hybridMultilevel"/>
    <w:tmpl w:val="324E3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0D7476"/>
    <w:multiLevelType w:val="singleLevel"/>
    <w:tmpl w:val="573AC86C"/>
    <w:lvl w:ilvl="0">
      <w:start w:val="2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 w15:restartNumberingAfterBreak="0">
    <w:nsid w:val="7FC44B6B"/>
    <w:multiLevelType w:val="hybridMultilevel"/>
    <w:tmpl w:val="28326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7"/>
  </w:num>
  <w:num w:numId="4">
    <w:abstractNumId w:val="15"/>
  </w:num>
  <w:num w:numId="5">
    <w:abstractNumId w:val="8"/>
  </w:num>
  <w:num w:numId="6">
    <w:abstractNumId w:val="14"/>
  </w:num>
  <w:num w:numId="7">
    <w:abstractNumId w:val="7"/>
  </w:num>
  <w:num w:numId="8">
    <w:abstractNumId w:val="11"/>
  </w:num>
  <w:num w:numId="9">
    <w:abstractNumId w:val="10"/>
  </w:num>
  <w:num w:numId="10">
    <w:abstractNumId w:val="16"/>
  </w:num>
  <w:num w:numId="11">
    <w:abstractNumId w:val="6"/>
  </w:num>
  <w:num w:numId="12">
    <w:abstractNumId w:val="18"/>
  </w:num>
  <w:num w:numId="13">
    <w:abstractNumId w:val="2"/>
  </w:num>
  <w:num w:numId="14">
    <w:abstractNumId w:val="5"/>
  </w:num>
  <w:num w:numId="15">
    <w:abstractNumId w:val="13"/>
  </w:num>
  <w:num w:numId="16">
    <w:abstractNumId w:val="0"/>
  </w:num>
  <w:num w:numId="17">
    <w:abstractNumId w:val="12"/>
  </w:num>
  <w:num w:numId="18">
    <w:abstractNumId w:val="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A8D"/>
    <w:rsid w:val="0001668A"/>
    <w:rsid w:val="00026A1B"/>
    <w:rsid w:val="0002703D"/>
    <w:rsid w:val="00040C07"/>
    <w:rsid w:val="00044497"/>
    <w:rsid w:val="00045D45"/>
    <w:rsid w:val="00067508"/>
    <w:rsid w:val="00074568"/>
    <w:rsid w:val="000878A2"/>
    <w:rsid w:val="000911AC"/>
    <w:rsid w:val="000B4E32"/>
    <w:rsid w:val="000D43D1"/>
    <w:rsid w:val="000E3BE8"/>
    <w:rsid w:val="00133F9C"/>
    <w:rsid w:val="0014123B"/>
    <w:rsid w:val="00143329"/>
    <w:rsid w:val="00155CC8"/>
    <w:rsid w:val="0015719C"/>
    <w:rsid w:val="00157ABD"/>
    <w:rsid w:val="00175D9E"/>
    <w:rsid w:val="001875B7"/>
    <w:rsid w:val="00196A19"/>
    <w:rsid w:val="001A2E23"/>
    <w:rsid w:val="001A5646"/>
    <w:rsid w:val="001D3FFF"/>
    <w:rsid w:val="001E0060"/>
    <w:rsid w:val="001E6B59"/>
    <w:rsid w:val="001F59DD"/>
    <w:rsid w:val="0020273C"/>
    <w:rsid w:val="00202CB9"/>
    <w:rsid w:val="00206C92"/>
    <w:rsid w:val="00224991"/>
    <w:rsid w:val="00235DCF"/>
    <w:rsid w:val="00246A4A"/>
    <w:rsid w:val="00254C7B"/>
    <w:rsid w:val="002773B8"/>
    <w:rsid w:val="002868FA"/>
    <w:rsid w:val="00287760"/>
    <w:rsid w:val="002A1D39"/>
    <w:rsid w:val="002A52C7"/>
    <w:rsid w:val="002C4EA9"/>
    <w:rsid w:val="002C7CE4"/>
    <w:rsid w:val="002F69E8"/>
    <w:rsid w:val="00324DAA"/>
    <w:rsid w:val="00346D29"/>
    <w:rsid w:val="003478E0"/>
    <w:rsid w:val="00364FDA"/>
    <w:rsid w:val="0037711F"/>
    <w:rsid w:val="00380523"/>
    <w:rsid w:val="0038646E"/>
    <w:rsid w:val="003968AC"/>
    <w:rsid w:val="003B375D"/>
    <w:rsid w:val="003B6A31"/>
    <w:rsid w:val="003C6B1C"/>
    <w:rsid w:val="003E63D9"/>
    <w:rsid w:val="00401481"/>
    <w:rsid w:val="00406ECD"/>
    <w:rsid w:val="0041431A"/>
    <w:rsid w:val="00461A8D"/>
    <w:rsid w:val="004812BF"/>
    <w:rsid w:val="004832F1"/>
    <w:rsid w:val="004838AD"/>
    <w:rsid w:val="004853F5"/>
    <w:rsid w:val="00491263"/>
    <w:rsid w:val="004A48CE"/>
    <w:rsid w:val="004A4BD1"/>
    <w:rsid w:val="004B4DD0"/>
    <w:rsid w:val="004C66F1"/>
    <w:rsid w:val="004D2F6D"/>
    <w:rsid w:val="004D5A76"/>
    <w:rsid w:val="004D67CF"/>
    <w:rsid w:val="00500C6A"/>
    <w:rsid w:val="00502670"/>
    <w:rsid w:val="00502A19"/>
    <w:rsid w:val="00521DD9"/>
    <w:rsid w:val="00540BB0"/>
    <w:rsid w:val="00557CD2"/>
    <w:rsid w:val="005628EA"/>
    <w:rsid w:val="00571F8D"/>
    <w:rsid w:val="005B11A6"/>
    <w:rsid w:val="005D0B59"/>
    <w:rsid w:val="00606CFF"/>
    <w:rsid w:val="006153CF"/>
    <w:rsid w:val="00624B6D"/>
    <w:rsid w:val="00631A78"/>
    <w:rsid w:val="00640C30"/>
    <w:rsid w:val="00654209"/>
    <w:rsid w:val="006556C9"/>
    <w:rsid w:val="006619EC"/>
    <w:rsid w:val="00662120"/>
    <w:rsid w:val="006639F2"/>
    <w:rsid w:val="00671FAF"/>
    <w:rsid w:val="006819C6"/>
    <w:rsid w:val="006832BF"/>
    <w:rsid w:val="006A040D"/>
    <w:rsid w:val="006B6630"/>
    <w:rsid w:val="006E6B0F"/>
    <w:rsid w:val="0071754B"/>
    <w:rsid w:val="00740C78"/>
    <w:rsid w:val="00746EE8"/>
    <w:rsid w:val="00751056"/>
    <w:rsid w:val="00751377"/>
    <w:rsid w:val="00752890"/>
    <w:rsid w:val="00752E13"/>
    <w:rsid w:val="00782B8E"/>
    <w:rsid w:val="007A223B"/>
    <w:rsid w:val="007C4BEC"/>
    <w:rsid w:val="007D05F2"/>
    <w:rsid w:val="007D268D"/>
    <w:rsid w:val="007E5BA7"/>
    <w:rsid w:val="007F7A98"/>
    <w:rsid w:val="008016AC"/>
    <w:rsid w:val="00811F71"/>
    <w:rsid w:val="0083367A"/>
    <w:rsid w:val="00851B9E"/>
    <w:rsid w:val="00853264"/>
    <w:rsid w:val="00866698"/>
    <w:rsid w:val="00881D37"/>
    <w:rsid w:val="008C7CAD"/>
    <w:rsid w:val="008D0F16"/>
    <w:rsid w:val="008E20C7"/>
    <w:rsid w:val="008E3001"/>
    <w:rsid w:val="008E7911"/>
    <w:rsid w:val="00915D66"/>
    <w:rsid w:val="00923152"/>
    <w:rsid w:val="00925477"/>
    <w:rsid w:val="00946580"/>
    <w:rsid w:val="009505E0"/>
    <w:rsid w:val="00967DF7"/>
    <w:rsid w:val="00996B08"/>
    <w:rsid w:val="009B51D0"/>
    <w:rsid w:val="009B5748"/>
    <w:rsid w:val="009D76F1"/>
    <w:rsid w:val="009E0DE1"/>
    <w:rsid w:val="009F172A"/>
    <w:rsid w:val="00A065E1"/>
    <w:rsid w:val="00A427EE"/>
    <w:rsid w:val="00A467D1"/>
    <w:rsid w:val="00A639B4"/>
    <w:rsid w:val="00A67C3E"/>
    <w:rsid w:val="00A70DBB"/>
    <w:rsid w:val="00A845DC"/>
    <w:rsid w:val="00AC597B"/>
    <w:rsid w:val="00B359C0"/>
    <w:rsid w:val="00B8006D"/>
    <w:rsid w:val="00B83C06"/>
    <w:rsid w:val="00BA08A1"/>
    <w:rsid w:val="00BA2D8E"/>
    <w:rsid w:val="00BD103D"/>
    <w:rsid w:val="00BF3654"/>
    <w:rsid w:val="00C23617"/>
    <w:rsid w:val="00C26171"/>
    <w:rsid w:val="00C30FD8"/>
    <w:rsid w:val="00C3708C"/>
    <w:rsid w:val="00C57930"/>
    <w:rsid w:val="00C70A95"/>
    <w:rsid w:val="00C72D75"/>
    <w:rsid w:val="00C85DAB"/>
    <w:rsid w:val="00C878E8"/>
    <w:rsid w:val="00C94403"/>
    <w:rsid w:val="00CA73DD"/>
    <w:rsid w:val="00D15C17"/>
    <w:rsid w:val="00D21C2A"/>
    <w:rsid w:val="00D302C0"/>
    <w:rsid w:val="00D426A2"/>
    <w:rsid w:val="00D66B4D"/>
    <w:rsid w:val="00D67CD2"/>
    <w:rsid w:val="00D840CB"/>
    <w:rsid w:val="00DA13C1"/>
    <w:rsid w:val="00DD193C"/>
    <w:rsid w:val="00DD3A83"/>
    <w:rsid w:val="00DF21F7"/>
    <w:rsid w:val="00E05E7F"/>
    <w:rsid w:val="00E277DF"/>
    <w:rsid w:val="00E53AF2"/>
    <w:rsid w:val="00E6042A"/>
    <w:rsid w:val="00E8026B"/>
    <w:rsid w:val="00EA05D2"/>
    <w:rsid w:val="00EC2394"/>
    <w:rsid w:val="00EC3B58"/>
    <w:rsid w:val="00F0119C"/>
    <w:rsid w:val="00F02FCB"/>
    <w:rsid w:val="00F06ABC"/>
    <w:rsid w:val="00F257A9"/>
    <w:rsid w:val="00F27C27"/>
    <w:rsid w:val="00F4391A"/>
    <w:rsid w:val="00F771A6"/>
    <w:rsid w:val="00FA40A6"/>
    <w:rsid w:val="00FE06BA"/>
    <w:rsid w:val="00FE0F54"/>
    <w:rsid w:val="00FE152B"/>
    <w:rsid w:val="00FF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CDC18EE"/>
  <w15:docId w15:val="{2071FDCA-4588-43BE-BDB2-15BCFB43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61A8D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461A8D"/>
    <w:pPr>
      <w:keepNext/>
      <w:numPr>
        <w:numId w:val="1"/>
      </w:numPr>
      <w:jc w:val="left"/>
      <w:outlineLvl w:val="0"/>
    </w:pPr>
    <w:rPr>
      <w:rFonts w:ascii="Arial Narrow" w:hAnsi="Arial Narrow"/>
    </w:rPr>
  </w:style>
  <w:style w:type="paragraph" w:styleId="Heading2">
    <w:name w:val="heading 2"/>
    <w:basedOn w:val="Normal"/>
    <w:next w:val="Normal"/>
    <w:qFormat/>
    <w:rsid w:val="00461A8D"/>
    <w:pPr>
      <w:keepNext/>
      <w:tabs>
        <w:tab w:val="left" w:pos="-1440"/>
        <w:tab w:val="left" w:pos="-918"/>
        <w:tab w:val="left" w:pos="0"/>
        <w:tab w:val="left" w:pos="390"/>
        <w:tab w:val="left" w:pos="720"/>
        <w:tab w:val="left" w:pos="1014"/>
        <w:tab w:val="left" w:pos="1428"/>
        <w:tab w:val="left" w:pos="1716"/>
        <w:tab w:val="left" w:pos="2160"/>
      </w:tabs>
      <w:suppressAutoHyphens/>
      <w:spacing w:line="264" w:lineRule="auto"/>
      <w:jc w:val="center"/>
      <w:outlineLvl w:val="1"/>
    </w:pPr>
    <w:rPr>
      <w:b/>
      <w:color w:val="FF0000"/>
      <w:sz w:val="29"/>
      <w:u w:val="single"/>
    </w:rPr>
  </w:style>
  <w:style w:type="paragraph" w:styleId="Heading3">
    <w:name w:val="heading 3"/>
    <w:basedOn w:val="Normal"/>
    <w:next w:val="Normal"/>
    <w:qFormat/>
    <w:rsid w:val="00461A8D"/>
    <w:pPr>
      <w:keepNext/>
      <w:widowControl w:val="0"/>
      <w:tabs>
        <w:tab w:val="left" w:pos="-1440"/>
        <w:tab w:val="left" w:pos="-720"/>
        <w:tab w:val="left" w:pos="0"/>
        <w:tab w:val="left" w:pos="360"/>
        <w:tab w:val="left" w:pos="1440"/>
      </w:tabs>
      <w:suppressAutoHyphens/>
      <w:outlineLvl w:val="2"/>
    </w:pPr>
    <w:rPr>
      <w:rFonts w:ascii="Stone Sans" w:hAnsi="Stone Sans"/>
      <w:b/>
      <w:spacing w:val="-2"/>
      <w:sz w:val="20"/>
      <w:lang w:val="en-US"/>
    </w:rPr>
  </w:style>
  <w:style w:type="paragraph" w:styleId="Heading4">
    <w:name w:val="heading 4"/>
    <w:basedOn w:val="Normal"/>
    <w:next w:val="Normal"/>
    <w:qFormat/>
    <w:rsid w:val="00461A8D"/>
    <w:pPr>
      <w:keepNext/>
      <w:tabs>
        <w:tab w:val="left" w:pos="450"/>
        <w:tab w:val="left" w:pos="5310"/>
      </w:tabs>
      <w:suppressAutoHyphens/>
      <w:jc w:val="center"/>
      <w:outlineLvl w:val="3"/>
    </w:pPr>
    <w:rPr>
      <w:b/>
      <w:spacing w:val="-3"/>
    </w:rPr>
  </w:style>
  <w:style w:type="paragraph" w:styleId="Heading8">
    <w:name w:val="heading 8"/>
    <w:basedOn w:val="Normal"/>
    <w:next w:val="Normal"/>
    <w:qFormat/>
    <w:rsid w:val="00461A8D"/>
    <w:pPr>
      <w:keepNext/>
      <w:tabs>
        <w:tab w:val="left" w:pos="450"/>
        <w:tab w:val="left" w:pos="5310"/>
      </w:tabs>
      <w:suppressAutoHyphens/>
      <w:ind w:left="450" w:hanging="450"/>
      <w:outlineLvl w:val="7"/>
    </w:pPr>
    <w:rPr>
      <w:b/>
      <w:spacing w:val="-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61A8D"/>
    <w:pPr>
      <w:tabs>
        <w:tab w:val="center" w:pos="4153"/>
        <w:tab w:val="right" w:pos="8306"/>
      </w:tabs>
    </w:pPr>
  </w:style>
  <w:style w:type="paragraph" w:customStyle="1" w:styleId="AgencyStdParagraph">
    <w:name w:val="Agency Std Paragraph"/>
    <w:autoRedefine/>
    <w:rsid w:val="00461A8D"/>
    <w:pPr>
      <w:jc w:val="both"/>
    </w:pPr>
    <w:rPr>
      <w:i/>
      <w:sz w:val="24"/>
    </w:rPr>
  </w:style>
  <w:style w:type="paragraph" w:customStyle="1" w:styleId="AgencySideHeadings">
    <w:name w:val="Agency Side Headings"/>
    <w:autoRedefine/>
    <w:rsid w:val="00E6042A"/>
    <w:rPr>
      <w:rFonts w:ascii="Arial" w:hAnsi="Arial"/>
      <w:b/>
      <w:color w:val="FF0000"/>
      <w:sz w:val="24"/>
    </w:rPr>
  </w:style>
  <w:style w:type="paragraph" w:customStyle="1" w:styleId="AgencySubHeadings">
    <w:name w:val="Agency Sub Headings"/>
    <w:autoRedefine/>
    <w:rsid w:val="00E6042A"/>
    <w:pPr>
      <w:jc w:val="both"/>
    </w:pPr>
    <w:rPr>
      <w:rFonts w:ascii="Arial" w:hAnsi="Arial" w:cs="Arial"/>
      <w:b/>
      <w:color w:val="FF0000"/>
      <w:sz w:val="24"/>
    </w:rPr>
  </w:style>
  <w:style w:type="paragraph" w:styleId="Footer">
    <w:name w:val="footer"/>
    <w:basedOn w:val="Normal"/>
    <w:link w:val="FooterChar"/>
    <w:uiPriority w:val="99"/>
    <w:rsid w:val="00461A8D"/>
    <w:pPr>
      <w:tabs>
        <w:tab w:val="center" w:pos="4153"/>
        <w:tab w:val="right" w:pos="8306"/>
      </w:tabs>
    </w:pPr>
  </w:style>
  <w:style w:type="character" w:customStyle="1" w:styleId="Body">
    <w:name w:val="Body"/>
    <w:basedOn w:val="DefaultParagraphFont"/>
    <w:rsid w:val="00461A8D"/>
    <w:rPr>
      <w:rFonts w:ascii="Times New Roman" w:hAnsi="Times New Roman"/>
      <w:noProof w:val="0"/>
      <w:sz w:val="24"/>
      <w:lang w:val="en-US"/>
    </w:rPr>
  </w:style>
  <w:style w:type="paragraph" w:styleId="BodyText">
    <w:name w:val="Body Text"/>
    <w:basedOn w:val="Normal"/>
    <w:rsid w:val="00461A8D"/>
    <w:pPr>
      <w:widowControl w:val="0"/>
      <w:tabs>
        <w:tab w:val="left" w:pos="-720"/>
      </w:tabs>
      <w:suppressAutoHyphens/>
    </w:pPr>
    <w:rPr>
      <w:rFonts w:ascii="Stone Sans" w:hAnsi="Stone Sans"/>
      <w:b/>
      <w:spacing w:val="-2"/>
      <w:sz w:val="20"/>
      <w:lang w:val="en-US"/>
    </w:rPr>
  </w:style>
  <w:style w:type="paragraph" w:styleId="BodyText2">
    <w:name w:val="Body Text 2"/>
    <w:basedOn w:val="Normal"/>
    <w:rsid w:val="00461A8D"/>
    <w:pPr>
      <w:widowControl w:val="0"/>
      <w:tabs>
        <w:tab w:val="left" w:pos="-720"/>
      </w:tabs>
      <w:suppressAutoHyphens/>
    </w:pPr>
    <w:rPr>
      <w:i/>
      <w:color w:val="0000FF"/>
      <w:spacing w:val="-2"/>
      <w:sz w:val="20"/>
      <w:lang w:val="en-US"/>
    </w:rPr>
  </w:style>
  <w:style w:type="paragraph" w:styleId="BodyTextIndent">
    <w:name w:val="Body Text Indent"/>
    <w:basedOn w:val="Normal"/>
    <w:rsid w:val="00461A8D"/>
    <w:pPr>
      <w:widowControl w:val="0"/>
      <w:tabs>
        <w:tab w:val="left" w:pos="-720"/>
      </w:tabs>
      <w:suppressAutoHyphens/>
      <w:ind w:left="567" w:hanging="567"/>
    </w:pPr>
    <w:rPr>
      <w:rFonts w:ascii="Stone Sans" w:hAnsi="Stone Sans"/>
      <w:spacing w:val="-2"/>
      <w:sz w:val="20"/>
    </w:rPr>
  </w:style>
  <w:style w:type="paragraph" w:styleId="Caption">
    <w:name w:val="caption"/>
    <w:basedOn w:val="Normal"/>
    <w:next w:val="Normal"/>
    <w:qFormat/>
    <w:rsid w:val="00461A8D"/>
    <w:pPr>
      <w:widowControl w:val="0"/>
      <w:jc w:val="left"/>
    </w:pPr>
  </w:style>
  <w:style w:type="paragraph" w:styleId="BodyTextIndent2">
    <w:name w:val="Body Text Indent 2"/>
    <w:basedOn w:val="Normal"/>
    <w:rsid w:val="00461A8D"/>
    <w:pPr>
      <w:widowControl w:val="0"/>
      <w:tabs>
        <w:tab w:val="left" w:pos="450"/>
        <w:tab w:val="left" w:pos="5310"/>
      </w:tabs>
      <w:suppressAutoHyphens/>
      <w:ind w:left="450" w:hanging="450"/>
    </w:pPr>
    <w:rPr>
      <w:b/>
      <w:snapToGrid w:val="0"/>
      <w:spacing w:val="-3"/>
    </w:rPr>
  </w:style>
  <w:style w:type="character" w:styleId="Hyperlink">
    <w:name w:val="Hyperlink"/>
    <w:basedOn w:val="DefaultParagraphFont"/>
    <w:rsid w:val="00461A8D"/>
    <w:rPr>
      <w:color w:val="0000FF"/>
      <w:u w:val="single"/>
    </w:rPr>
  </w:style>
  <w:style w:type="paragraph" w:styleId="BodyText3">
    <w:name w:val="Body Text 3"/>
    <w:basedOn w:val="Normal"/>
    <w:rsid w:val="00461A8D"/>
    <w:pPr>
      <w:widowControl w:val="0"/>
      <w:suppressAutoHyphens/>
      <w:jc w:val="left"/>
    </w:pPr>
    <w:rPr>
      <w:rFonts w:ascii="Stone Sans" w:hAnsi="Stone Sans"/>
      <w:b/>
      <w:spacing w:val="-3"/>
      <w:sz w:val="20"/>
    </w:rPr>
  </w:style>
  <w:style w:type="character" w:styleId="PageNumber">
    <w:name w:val="page number"/>
    <w:basedOn w:val="DefaultParagraphFont"/>
    <w:rsid w:val="00461A8D"/>
  </w:style>
  <w:style w:type="paragraph" w:styleId="BalloonText">
    <w:name w:val="Balloon Text"/>
    <w:basedOn w:val="Normal"/>
    <w:semiHidden/>
    <w:rsid w:val="008E791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8E791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8E7911"/>
    <w:rPr>
      <w:sz w:val="20"/>
    </w:rPr>
  </w:style>
  <w:style w:type="paragraph" w:styleId="CommentSubject">
    <w:name w:val="annotation subject"/>
    <w:basedOn w:val="CommentText"/>
    <w:next w:val="CommentText"/>
    <w:semiHidden/>
    <w:rsid w:val="008E7911"/>
    <w:rPr>
      <w:b/>
      <w:bCs/>
    </w:rPr>
  </w:style>
  <w:style w:type="paragraph" w:styleId="ListParagraph">
    <w:name w:val="List Paragraph"/>
    <w:basedOn w:val="Normal"/>
    <w:uiPriority w:val="34"/>
    <w:qFormat/>
    <w:rsid w:val="00E8026B"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semiHidden/>
    <w:rsid w:val="00996B08"/>
  </w:style>
  <w:style w:type="table" w:styleId="TableGrid">
    <w:name w:val="Table Grid"/>
    <w:basedOn w:val="TableNormal"/>
    <w:rsid w:val="00044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923152"/>
    <w:rPr>
      <w:sz w:val="24"/>
    </w:rPr>
  </w:style>
  <w:style w:type="paragraph" w:styleId="Revision">
    <w:name w:val="Revision"/>
    <w:hidden/>
    <w:uiPriority w:val="99"/>
    <w:semiHidden/>
    <w:rsid w:val="00FE152B"/>
    <w:rPr>
      <w:sz w:val="24"/>
    </w:rPr>
  </w:style>
  <w:style w:type="paragraph" w:styleId="NoSpacing">
    <w:name w:val="No Spacing"/>
    <w:uiPriority w:val="1"/>
    <w:qFormat/>
    <w:rsid w:val="00C23617"/>
    <w:pPr>
      <w:jc w:val="both"/>
    </w:pPr>
    <w:rPr>
      <w:sz w:val="24"/>
    </w:rPr>
  </w:style>
  <w:style w:type="character" w:styleId="Strong">
    <w:name w:val="Strong"/>
    <w:basedOn w:val="DefaultParagraphFont"/>
    <w:uiPriority w:val="22"/>
    <w:qFormat/>
    <w:rsid w:val="004D2F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geoscience@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44" ma:contentTypeDescription="Permitting &amp; Compliance Word Document" ma:contentTypeScope="" ma:versionID="63e2fa365d6de666412dce5d8263b597">
  <xsd:schema xmlns:xsd="http://www.w3.org/2001/XMLSchema" xmlns:xs="http://www.w3.org/2001/XMLSchema" xmlns:p="http://schemas.microsoft.com/office/2006/metadata/properties" xmlns:ns2="859f7ad6-93f6-4205-b62b-a17f28acbbac" xmlns:ns4="e202e59e-189e-41b6-bd39-f74b16acc618" xmlns:ns5="http://schemas.microsoft.com/sharepoint/v4" xmlns:ns6="6e121689-de5b-41b9-a751-bfeda7fa2b07" targetNamespace="http://schemas.microsoft.com/office/2006/metadata/properties" ma:root="true" ma:fieldsID="4bf98bb30ba77ec6ae255b23e480ea76" ns2:_="" ns4:_="" ns5:_="" ns6:_="">
    <xsd:import namespace="859f7ad6-93f6-4205-b62b-a17f28acbbac"/>
    <xsd:import namespace="e202e59e-189e-41b6-bd39-f74b16acc618"/>
    <xsd:import namespace="http://schemas.microsoft.com/sharepoint/v4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IconOverlay" minOccurs="0"/>
                <xsd:element ref="ns6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description="" ma:internalName="MediaServiceLocatio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Pumping Wells 1 &amp; 2</Site_x0020_Name>
    <Internal_x002f_External xmlns="859f7ad6-93f6-4205-b62b-a17f28acbbac">Outgoing document</Internal_x002f_External>
    <Post_x0020_code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King Street House, 15 Upper King St, Norwich, Norfolk, NR3 1RB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2018-12-17T00:00:00+00:00</Document_x0020_Date>
    <Facility_x0020_Address xmlns="859f7ad6-93f6-4205-b62b-a17f28acbbac">Crindau, Newport</Facility_x0020_Address>
    <Environment_x0020_Sub_x0020_Folder xmlns="859f7ad6-93f6-4205-b62b-a17f28acbbac">Pre-application</Environment_x0020_Sub_x0020_Folder>
    <Customer_x0020_Name xmlns="859f7ad6-93f6-4205-b62b-a17f28acbbac">Stuart Wells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786DB-DC1A-4A06-9233-1FC35C06E6A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6FC27D1-85E8-4005-9477-6312E8D87486}"/>
</file>

<file path=customXml/itemProps3.xml><?xml version="1.0" encoding="utf-8"?>
<ds:datastoreItem xmlns:ds="http://schemas.openxmlformats.org/officeDocument/2006/customXml" ds:itemID="{56DCB7FA-1F12-4089-B183-7B9AC9EE1DBD}"/>
</file>

<file path=customXml/itemProps4.xml><?xml version="1.0" encoding="utf-8"?>
<ds:datastoreItem xmlns:ds="http://schemas.openxmlformats.org/officeDocument/2006/customXml" ds:itemID="{4F17FC49-383C-4856-BFB0-D0DBF2DC1CA4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A1D69A72-2441-4E73-9F08-9B778EB95DD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BCE4CBB-F1E8-4128-834E-2636D742C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5145</Characters>
  <Application>Microsoft Office Word</Application>
  <DocSecurity>4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484_10_SD12 WR37 Consent to investigate a groundwater source</vt:lpstr>
    </vt:vector>
  </TitlesOfParts>
  <Company>Environment Agency</Company>
  <LinksUpToDate>false</LinksUpToDate>
  <CharactersWithSpaces>6059</CharactersWithSpaces>
  <SharedDoc>false</SharedDoc>
  <HLinks>
    <vt:vector size="6" baseType="variant">
      <vt:variant>
        <vt:i4>2556002</vt:i4>
      </vt:variant>
      <vt:variant>
        <vt:i4>0</vt:i4>
      </vt:variant>
      <vt:variant>
        <vt:i4>0</vt:i4>
      </vt:variant>
      <vt:variant>
        <vt:i4>5</vt:i4>
      </vt:variant>
      <vt:variant>
        <vt:lpwstr>http://www.bsi-global.com/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WR37 Consent to investigate a groundwater source</dc:title>
  <dc:creator/>
  <cp:keywords>484_10_SD12, 48410SD12, 484-10-SD12</cp:keywords>
  <dc:description>484_10_SD12 WR37, Version 1_x000d_
Issue date: 09/05/2011</dc:description>
  <cp:lastModifiedBy>Smith, Elizabeth</cp:lastModifiedBy>
  <cp:revision>2</cp:revision>
  <cp:lastPrinted>2011-03-14T10:41:00Z</cp:lastPrinted>
  <dcterms:created xsi:type="dcterms:W3CDTF">2018-12-17T14:39:00Z</dcterms:created>
  <dcterms:modified xsi:type="dcterms:W3CDTF">2018-12-17T14:39:00Z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0x01010067EB80C5FE939D4A9B3D8BA62129B7F50102002910EB6A6E165A4394DB53AC26A8CD2C</vt:lpwstr>
  </property>
  <property fmtid="{D5CDD505-2E9C-101B-9397-08002B2CF9AE}" pid="4" name="_dlc_DocIdItemGuid">
    <vt:lpwstr>a8c631bd-87f0-45dc-a07c-1e42af363609</vt:lpwstr>
  </property>
  <property fmtid="{D5CDD505-2E9C-101B-9397-08002B2CF9AE}" pid="5" name="_dlc_DocId">
    <vt:lpwstr>REGU-426-57996</vt:lpwstr>
  </property>
  <property fmtid="{D5CDD505-2E9C-101B-9397-08002B2CF9AE}" pid="6" name="_dlc_DocIdUrl">
    <vt:lpwstr>https://cyfoethnaturiolcymru.sharepoint.com/teams/Regulatory/Permitting/_layouts/15/DocIdRedir.aspx?ID=REGU-426-57996, REGU-426-57996</vt:lpwstr>
  </property>
</Properties>
</file>