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80907D" w14:textId="516A73A6" w:rsidR="00E84C8B" w:rsidRPr="008F36B8" w:rsidRDefault="00607854" w:rsidP="00DF16C8">
      <w:pPr>
        <w:pStyle w:val="TOC1"/>
      </w:pPr>
      <w:bookmarkStart w:id="0" w:name="_Toc464892553"/>
      <w:bookmarkStart w:id="1" w:name="_Toc78173393"/>
      <w:r w:rsidRPr="008F36B8">
        <w:rPr>
          <w:noProof/>
        </w:rPr>
        <w:drawing>
          <wp:anchor distT="0" distB="0" distL="114300" distR="114300" simplePos="0" relativeHeight="251658265" behindDoc="0" locked="0" layoutInCell="1" allowOverlap="1" wp14:anchorId="15984C21" wp14:editId="07FB5EA4">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rsidRPr="008F36B8">
        <w:tab/>
      </w:r>
    </w:p>
    <w:p w14:paraId="2333D119" w14:textId="77777777" w:rsidR="00E84C8B" w:rsidRPr="008F36B8" w:rsidRDefault="00E84C8B" w:rsidP="00E84C8B">
      <w:pPr>
        <w:rPr>
          <w:rFonts w:ascii="Arial" w:hAnsi="Arial" w:cs="Arial"/>
          <w:color w:val="FF00FF"/>
          <w:sz w:val="22"/>
        </w:rPr>
      </w:pPr>
    </w:p>
    <w:p w14:paraId="15E96B15" w14:textId="77777777" w:rsidR="00E84C8B" w:rsidRPr="008F36B8" w:rsidRDefault="00E84C8B" w:rsidP="00E84C8B">
      <w:pPr>
        <w:rPr>
          <w:rFonts w:ascii="Arial" w:hAnsi="Arial" w:cs="Arial"/>
          <w:color w:val="FF00FF"/>
          <w:sz w:val="22"/>
        </w:rPr>
      </w:pPr>
    </w:p>
    <w:p w14:paraId="36BDB6C2" w14:textId="77777777" w:rsidR="00850177" w:rsidRPr="008F36B8" w:rsidRDefault="00850177" w:rsidP="00DF16C8">
      <w:pPr>
        <w:pStyle w:val="TOC1"/>
      </w:pPr>
    </w:p>
    <w:p w14:paraId="2718F7CF" w14:textId="5B868748" w:rsidR="00850177" w:rsidRPr="008F36B8" w:rsidRDefault="00850177" w:rsidP="00DF16C8">
      <w:pPr>
        <w:pStyle w:val="TOC1"/>
      </w:pPr>
    </w:p>
    <w:p w14:paraId="03E7970C" w14:textId="77777777" w:rsidR="00850177" w:rsidRPr="008F36B8" w:rsidRDefault="00850177" w:rsidP="00DF16C8">
      <w:pPr>
        <w:pStyle w:val="TOC1"/>
      </w:pPr>
    </w:p>
    <w:p w14:paraId="669A487A" w14:textId="77777777" w:rsidR="009A36B5" w:rsidRPr="008F36B8" w:rsidRDefault="009A36B5" w:rsidP="009A36B5"/>
    <w:p w14:paraId="47DB5519" w14:textId="77777777" w:rsidR="009A36B5" w:rsidRPr="008F36B8" w:rsidRDefault="009A36B5" w:rsidP="009A36B5"/>
    <w:p w14:paraId="2C81701B" w14:textId="77777777" w:rsidR="00E4680B" w:rsidRPr="008F36B8" w:rsidRDefault="00E4680B">
      <w:pPr>
        <w:pStyle w:val="coverTitle"/>
        <w:rPr>
          <w:rFonts w:cs="Arial"/>
        </w:rPr>
      </w:pPr>
    </w:p>
    <w:p w14:paraId="7CB67400" w14:textId="77777777" w:rsidR="00E84C8B" w:rsidRPr="008F36B8" w:rsidRDefault="00E84C8B" w:rsidP="00DF16C8">
      <w:pPr>
        <w:pStyle w:val="coverTitle"/>
        <w:ind w:left="142"/>
        <w:rPr>
          <w:rFonts w:cs="Arial"/>
        </w:rPr>
      </w:pPr>
      <w:r w:rsidRPr="008F36B8">
        <w:rPr>
          <w:rFonts w:cs="Arial"/>
        </w:rPr>
        <w:t xml:space="preserve">Notice of </w:t>
      </w:r>
      <w:r w:rsidRPr="008F36B8">
        <w:rPr>
          <w:rFonts w:cs="Arial"/>
          <w:color w:val="000000"/>
        </w:rPr>
        <w:t xml:space="preserve">variation </w:t>
      </w:r>
      <w:r w:rsidR="003F2D1E" w:rsidRPr="008F36B8">
        <w:rPr>
          <w:rFonts w:cs="Arial"/>
          <w:color w:val="000000"/>
        </w:rPr>
        <w:t>and consolidation</w:t>
      </w:r>
      <w:r w:rsidR="001447B2" w:rsidRPr="008F36B8">
        <w:rPr>
          <w:rFonts w:cs="Arial"/>
          <w:color w:val="FF0000"/>
        </w:rPr>
        <w:t xml:space="preserve"> </w:t>
      </w:r>
      <w:r w:rsidR="008679AD" w:rsidRPr="008F36B8">
        <w:rPr>
          <w:rFonts w:cs="Arial"/>
        </w:rPr>
        <w:t>with introductory note</w:t>
      </w:r>
    </w:p>
    <w:p w14:paraId="7E8D2D0A" w14:textId="77777777" w:rsidR="00E84C8B" w:rsidRPr="008F36B8" w:rsidRDefault="00F41335" w:rsidP="00DF16C8">
      <w:pPr>
        <w:pStyle w:val="a"/>
        <w:ind w:left="851"/>
        <w:rPr>
          <w:rFonts w:cs="Arial"/>
          <w:sz w:val="22"/>
          <w:szCs w:val="22"/>
        </w:rPr>
      </w:pPr>
      <w:r w:rsidRPr="008F36B8">
        <w:rPr>
          <w:rFonts w:cs="Arial"/>
          <w:sz w:val="22"/>
          <w:szCs w:val="22"/>
        </w:rPr>
        <w:t>The Environmental Permitting (England &amp; Wales) Regulations 2016</w:t>
      </w:r>
    </w:p>
    <w:p w14:paraId="0905E161" w14:textId="77777777" w:rsidR="00E84C8B" w:rsidRPr="008F36B8" w:rsidRDefault="00E84C8B">
      <w:pPr>
        <w:pStyle w:val="a"/>
        <w:rPr>
          <w:rFonts w:cs="Arial"/>
          <w:sz w:val="22"/>
          <w:szCs w:val="22"/>
        </w:rPr>
      </w:pPr>
    </w:p>
    <w:p w14:paraId="41A40CBF" w14:textId="77777777" w:rsidR="005B73A2" w:rsidRPr="008F36B8" w:rsidRDefault="00CE57D2" w:rsidP="0025402D">
      <w:pPr>
        <w:pStyle w:val="coverLicenceHolder"/>
        <w:pBdr>
          <w:top w:val="single" w:sz="4" w:space="25" w:color="auto"/>
        </w:pBdr>
        <w:ind w:left="3261"/>
        <w:rPr>
          <w:sz w:val="22"/>
          <w:szCs w:val="22"/>
        </w:rPr>
      </w:pPr>
      <w:r w:rsidRPr="008F36B8">
        <w:rPr>
          <w:sz w:val="22"/>
          <w:szCs w:val="22"/>
        </w:rPr>
        <w:t>Dŵr Cymru Cyfyngedig</w:t>
      </w:r>
    </w:p>
    <w:p w14:paraId="4D89D24E" w14:textId="77777777" w:rsidR="005B73A2" w:rsidRPr="002738BD" w:rsidRDefault="005B73A2" w:rsidP="0025402D">
      <w:pPr>
        <w:pStyle w:val="coverLicenceHolder"/>
        <w:pBdr>
          <w:top w:val="single" w:sz="4" w:space="25" w:color="auto"/>
        </w:pBdr>
        <w:ind w:left="3261"/>
        <w:rPr>
          <w:color w:val="000000" w:themeColor="text1"/>
          <w:sz w:val="22"/>
          <w:szCs w:val="22"/>
        </w:rPr>
      </w:pPr>
    </w:p>
    <w:p w14:paraId="3B55C8C9" w14:textId="51FA2236" w:rsidR="005B73A2" w:rsidRPr="002738BD" w:rsidRDefault="00717300" w:rsidP="0025402D">
      <w:pPr>
        <w:pStyle w:val="coverLicenceHolder"/>
        <w:pBdr>
          <w:top w:val="single" w:sz="4" w:space="25" w:color="auto"/>
        </w:pBdr>
        <w:ind w:left="3261"/>
        <w:rPr>
          <w:color w:val="000000" w:themeColor="text1"/>
          <w:sz w:val="22"/>
          <w:szCs w:val="22"/>
        </w:rPr>
      </w:pPr>
      <w:r w:rsidRPr="002738BD">
        <w:rPr>
          <w:color w:val="000000" w:themeColor="text1"/>
          <w:sz w:val="22"/>
          <w:szCs w:val="22"/>
        </w:rPr>
        <w:fldChar w:fldCharType="begin"/>
      </w:r>
      <w:r w:rsidRPr="002738BD">
        <w:rPr>
          <w:color w:val="000000" w:themeColor="text1"/>
          <w:sz w:val="22"/>
          <w:szCs w:val="22"/>
        </w:rPr>
        <w:instrText xml:space="preserve"> MERGEFIELD Site_Name </w:instrText>
      </w:r>
      <w:r w:rsidRPr="002738BD">
        <w:rPr>
          <w:color w:val="000000" w:themeColor="text1"/>
          <w:sz w:val="22"/>
          <w:szCs w:val="22"/>
        </w:rPr>
        <w:fldChar w:fldCharType="separate"/>
      </w:r>
      <w:r w:rsidR="002738BD" w:rsidRPr="002738BD">
        <w:rPr>
          <w:noProof/>
          <w:color w:val="000000" w:themeColor="text1"/>
          <w:sz w:val="22"/>
          <w:szCs w:val="22"/>
        </w:rPr>
        <w:t>Clarbeston Road Wastewater Treatment Works</w:t>
      </w:r>
      <w:r w:rsidRPr="002738BD">
        <w:rPr>
          <w:color w:val="000000" w:themeColor="text1"/>
          <w:sz w:val="22"/>
          <w:szCs w:val="22"/>
        </w:rPr>
        <w:fldChar w:fldCharType="end"/>
      </w:r>
      <w:r w:rsidR="005B73A2" w:rsidRPr="002738BD">
        <w:rPr>
          <w:color w:val="000000" w:themeColor="text1"/>
          <w:sz w:val="22"/>
          <w:szCs w:val="22"/>
        </w:rPr>
        <w:t xml:space="preserve"> </w:t>
      </w:r>
    </w:p>
    <w:p w14:paraId="6504A7AD" w14:textId="62E57CE4" w:rsidR="00717300" w:rsidRPr="002738BD" w:rsidRDefault="00717300" w:rsidP="0025402D">
      <w:pPr>
        <w:pStyle w:val="coverLicenceHolder"/>
        <w:pBdr>
          <w:top w:val="single" w:sz="4" w:space="25" w:color="auto"/>
        </w:pBdr>
        <w:ind w:left="3261"/>
        <w:rPr>
          <w:color w:val="000000" w:themeColor="text1"/>
          <w:sz w:val="22"/>
          <w:szCs w:val="22"/>
        </w:rPr>
      </w:pPr>
      <w:r w:rsidRPr="002738BD">
        <w:rPr>
          <w:color w:val="000000" w:themeColor="text1"/>
          <w:sz w:val="22"/>
          <w:szCs w:val="22"/>
        </w:rPr>
        <w:fldChar w:fldCharType="begin"/>
      </w:r>
      <w:r w:rsidRPr="002738BD">
        <w:rPr>
          <w:color w:val="000000" w:themeColor="text1"/>
          <w:sz w:val="22"/>
          <w:szCs w:val="22"/>
        </w:rPr>
        <w:instrText xml:space="preserve"> MERGEFIELD DSI_ADD2 </w:instrText>
      </w:r>
      <w:r w:rsidRPr="002738BD">
        <w:rPr>
          <w:color w:val="000000" w:themeColor="text1"/>
          <w:sz w:val="22"/>
          <w:szCs w:val="22"/>
        </w:rPr>
        <w:fldChar w:fldCharType="separate"/>
      </w:r>
      <w:r w:rsidR="002738BD" w:rsidRPr="002738BD">
        <w:rPr>
          <w:noProof/>
          <w:color w:val="000000" w:themeColor="text1"/>
          <w:sz w:val="22"/>
          <w:szCs w:val="22"/>
        </w:rPr>
        <w:t>Track off Market Place</w:t>
      </w:r>
      <w:r w:rsidRPr="002738BD">
        <w:rPr>
          <w:color w:val="000000" w:themeColor="text1"/>
          <w:sz w:val="22"/>
          <w:szCs w:val="22"/>
        </w:rPr>
        <w:fldChar w:fldCharType="end"/>
      </w:r>
    </w:p>
    <w:p w14:paraId="7EA17DD2" w14:textId="0352BD7D" w:rsidR="00717300" w:rsidRPr="002738BD" w:rsidRDefault="00717300" w:rsidP="0025402D">
      <w:pPr>
        <w:pStyle w:val="coverLicenceHolder"/>
        <w:pBdr>
          <w:top w:val="single" w:sz="4" w:space="25" w:color="auto"/>
        </w:pBdr>
        <w:ind w:left="3261"/>
        <w:rPr>
          <w:color w:val="000000" w:themeColor="text1"/>
          <w:sz w:val="22"/>
          <w:szCs w:val="22"/>
        </w:rPr>
      </w:pPr>
      <w:r w:rsidRPr="002738BD">
        <w:rPr>
          <w:color w:val="000000" w:themeColor="text1"/>
          <w:sz w:val="22"/>
          <w:szCs w:val="22"/>
        </w:rPr>
        <w:fldChar w:fldCharType="begin"/>
      </w:r>
      <w:r w:rsidRPr="002738BD">
        <w:rPr>
          <w:color w:val="000000" w:themeColor="text1"/>
          <w:sz w:val="22"/>
          <w:szCs w:val="22"/>
        </w:rPr>
        <w:instrText xml:space="preserve"> MERGEFIELD DSI_ADD3 </w:instrText>
      </w:r>
      <w:r w:rsidRPr="002738BD">
        <w:rPr>
          <w:color w:val="000000" w:themeColor="text1"/>
          <w:sz w:val="22"/>
          <w:szCs w:val="22"/>
        </w:rPr>
        <w:fldChar w:fldCharType="separate"/>
      </w:r>
      <w:r w:rsidR="002738BD" w:rsidRPr="002738BD">
        <w:rPr>
          <w:noProof/>
          <w:color w:val="000000" w:themeColor="text1"/>
          <w:sz w:val="22"/>
          <w:szCs w:val="22"/>
        </w:rPr>
        <w:t>Clarbeston Road</w:t>
      </w:r>
      <w:r w:rsidRPr="002738BD">
        <w:rPr>
          <w:color w:val="000000" w:themeColor="text1"/>
          <w:sz w:val="22"/>
          <w:szCs w:val="22"/>
        </w:rPr>
        <w:fldChar w:fldCharType="end"/>
      </w:r>
    </w:p>
    <w:p w14:paraId="1464E9A9" w14:textId="6A1A4268" w:rsidR="00717300" w:rsidRPr="002738BD" w:rsidRDefault="00717300" w:rsidP="0025402D">
      <w:pPr>
        <w:pStyle w:val="coverLicenceHolder"/>
        <w:pBdr>
          <w:top w:val="single" w:sz="4" w:space="25" w:color="auto"/>
        </w:pBdr>
        <w:ind w:left="3261"/>
        <w:rPr>
          <w:color w:val="000000" w:themeColor="text1"/>
          <w:sz w:val="22"/>
          <w:szCs w:val="22"/>
        </w:rPr>
      </w:pPr>
      <w:r w:rsidRPr="002738BD">
        <w:rPr>
          <w:color w:val="000000" w:themeColor="text1"/>
          <w:sz w:val="22"/>
          <w:szCs w:val="22"/>
        </w:rPr>
        <w:fldChar w:fldCharType="begin"/>
      </w:r>
      <w:r w:rsidRPr="002738BD">
        <w:rPr>
          <w:color w:val="000000" w:themeColor="text1"/>
          <w:sz w:val="22"/>
          <w:szCs w:val="22"/>
        </w:rPr>
        <w:instrText xml:space="preserve"> MERGEFIELD DSI_ADD4 </w:instrText>
      </w:r>
      <w:r w:rsidRPr="002738BD">
        <w:rPr>
          <w:color w:val="000000" w:themeColor="text1"/>
          <w:sz w:val="22"/>
          <w:szCs w:val="22"/>
        </w:rPr>
        <w:fldChar w:fldCharType="separate"/>
      </w:r>
      <w:r w:rsidR="002738BD" w:rsidRPr="002738BD">
        <w:rPr>
          <w:noProof/>
          <w:color w:val="000000" w:themeColor="text1"/>
          <w:sz w:val="22"/>
          <w:szCs w:val="22"/>
        </w:rPr>
        <w:t>Pembrokeshire</w:t>
      </w:r>
      <w:r w:rsidRPr="002738BD">
        <w:rPr>
          <w:color w:val="000000" w:themeColor="text1"/>
          <w:sz w:val="22"/>
          <w:szCs w:val="22"/>
        </w:rPr>
        <w:fldChar w:fldCharType="end"/>
      </w:r>
    </w:p>
    <w:p w14:paraId="7E64C258" w14:textId="349F7E45" w:rsidR="005B73A2" w:rsidRPr="002738BD" w:rsidRDefault="00717300" w:rsidP="0025402D">
      <w:pPr>
        <w:pStyle w:val="coverLicenceHolder"/>
        <w:pBdr>
          <w:top w:val="single" w:sz="4" w:space="25" w:color="auto"/>
        </w:pBdr>
        <w:ind w:left="3261"/>
        <w:rPr>
          <w:color w:val="000000" w:themeColor="text1"/>
          <w:sz w:val="22"/>
          <w:szCs w:val="22"/>
        </w:rPr>
      </w:pPr>
      <w:r w:rsidRPr="002738BD">
        <w:rPr>
          <w:color w:val="000000" w:themeColor="text1"/>
          <w:sz w:val="22"/>
          <w:szCs w:val="22"/>
        </w:rPr>
        <w:fldChar w:fldCharType="begin"/>
      </w:r>
      <w:r w:rsidRPr="002738BD">
        <w:rPr>
          <w:color w:val="000000" w:themeColor="text1"/>
          <w:sz w:val="22"/>
          <w:szCs w:val="22"/>
        </w:rPr>
        <w:instrText xml:space="preserve"> MERGEFIELD DSI_POST_CODE </w:instrText>
      </w:r>
      <w:r w:rsidRPr="002738BD">
        <w:rPr>
          <w:color w:val="000000" w:themeColor="text1"/>
          <w:sz w:val="22"/>
          <w:szCs w:val="22"/>
        </w:rPr>
        <w:fldChar w:fldCharType="separate"/>
      </w:r>
      <w:r w:rsidR="002738BD" w:rsidRPr="002738BD">
        <w:rPr>
          <w:noProof/>
          <w:color w:val="000000" w:themeColor="text1"/>
          <w:sz w:val="22"/>
          <w:szCs w:val="22"/>
        </w:rPr>
        <w:t>SA63 4UN</w:t>
      </w:r>
      <w:r w:rsidRPr="002738BD">
        <w:rPr>
          <w:color w:val="000000" w:themeColor="text1"/>
          <w:sz w:val="22"/>
          <w:szCs w:val="22"/>
        </w:rPr>
        <w:fldChar w:fldCharType="end"/>
      </w:r>
    </w:p>
    <w:p w14:paraId="7A80B4E2" w14:textId="77777777" w:rsidR="005B73A2" w:rsidRPr="002738BD" w:rsidRDefault="005B73A2" w:rsidP="0025402D">
      <w:pPr>
        <w:pStyle w:val="coverLicenceHolder"/>
        <w:pBdr>
          <w:top w:val="single" w:sz="4" w:space="25" w:color="auto"/>
        </w:pBdr>
        <w:ind w:left="3261"/>
        <w:rPr>
          <w:color w:val="000000" w:themeColor="text1"/>
          <w:sz w:val="22"/>
          <w:szCs w:val="22"/>
        </w:rPr>
      </w:pPr>
    </w:p>
    <w:p w14:paraId="36A83950" w14:textId="77777777" w:rsidR="006D7C1E" w:rsidRPr="002738BD" w:rsidRDefault="006D7C1E" w:rsidP="0025402D">
      <w:pPr>
        <w:pStyle w:val="coverLicenceHolder"/>
        <w:pBdr>
          <w:top w:val="single" w:sz="4" w:space="25" w:color="auto"/>
        </w:pBdr>
        <w:ind w:left="3261"/>
        <w:rPr>
          <w:rFonts w:cs="Arial"/>
          <w:color w:val="000000" w:themeColor="text1"/>
          <w:sz w:val="22"/>
          <w:szCs w:val="22"/>
        </w:rPr>
      </w:pPr>
    </w:p>
    <w:p w14:paraId="6EAB8B99" w14:textId="5C7A3E6B" w:rsidR="003370AB" w:rsidRPr="002738BD" w:rsidRDefault="003370AB" w:rsidP="0025402D">
      <w:pPr>
        <w:pStyle w:val="coverLicenceHolder"/>
        <w:pBdr>
          <w:top w:val="single" w:sz="4" w:space="25" w:color="auto"/>
        </w:pBdr>
        <w:spacing w:before="120" w:line="270" w:lineRule="exact"/>
        <w:ind w:left="3261"/>
        <w:rPr>
          <w:rFonts w:cs="Arial"/>
          <w:color w:val="000000" w:themeColor="text1"/>
          <w:sz w:val="22"/>
          <w:szCs w:val="22"/>
        </w:rPr>
      </w:pPr>
      <w:r w:rsidRPr="002738BD">
        <w:rPr>
          <w:rFonts w:cs="Arial"/>
          <w:color w:val="000000" w:themeColor="text1"/>
          <w:sz w:val="22"/>
          <w:szCs w:val="22"/>
        </w:rPr>
        <w:t>Variation</w:t>
      </w:r>
      <w:r w:rsidR="003F2D1E" w:rsidRPr="002738BD">
        <w:rPr>
          <w:rFonts w:cs="Arial"/>
          <w:color w:val="000000" w:themeColor="text1"/>
          <w:sz w:val="22"/>
          <w:szCs w:val="22"/>
        </w:rPr>
        <w:t xml:space="preserve"> </w:t>
      </w:r>
      <w:r w:rsidRPr="002738BD">
        <w:rPr>
          <w:rFonts w:cs="Arial"/>
          <w:color w:val="000000" w:themeColor="text1"/>
          <w:sz w:val="22"/>
          <w:szCs w:val="22"/>
        </w:rPr>
        <w:t>number</w:t>
      </w:r>
    </w:p>
    <w:p w14:paraId="46176F1B" w14:textId="2CAEBEA1" w:rsidR="003370AB" w:rsidRPr="002738BD" w:rsidRDefault="00717300" w:rsidP="0025402D">
      <w:pPr>
        <w:pStyle w:val="coverLicenceHolder"/>
        <w:pBdr>
          <w:top w:val="single" w:sz="4" w:space="25" w:color="auto"/>
        </w:pBdr>
        <w:spacing w:before="120" w:line="270" w:lineRule="exact"/>
        <w:ind w:left="3261"/>
        <w:rPr>
          <w:rFonts w:cs="Arial"/>
          <w:color w:val="000000" w:themeColor="text1"/>
          <w:sz w:val="22"/>
          <w:szCs w:val="22"/>
        </w:rPr>
      </w:pPr>
      <w:r w:rsidRPr="002738BD">
        <w:rPr>
          <w:rFonts w:cs="Arial"/>
          <w:color w:val="000000" w:themeColor="text1"/>
          <w:sz w:val="22"/>
          <w:szCs w:val="22"/>
        </w:rPr>
        <w:fldChar w:fldCharType="begin"/>
      </w:r>
      <w:r w:rsidRPr="002738BD">
        <w:rPr>
          <w:rFonts w:cs="Arial"/>
          <w:color w:val="000000" w:themeColor="text1"/>
          <w:sz w:val="22"/>
          <w:szCs w:val="22"/>
        </w:rPr>
        <w:instrText xml:space="preserve"> MERGEFIELD PAN </w:instrText>
      </w:r>
      <w:r w:rsidRPr="002738BD">
        <w:rPr>
          <w:rFonts w:cs="Arial"/>
          <w:color w:val="000000" w:themeColor="text1"/>
          <w:sz w:val="22"/>
          <w:szCs w:val="22"/>
        </w:rPr>
        <w:fldChar w:fldCharType="separate"/>
      </w:r>
      <w:r w:rsidR="002738BD" w:rsidRPr="002738BD">
        <w:rPr>
          <w:rFonts w:cs="Arial"/>
          <w:noProof/>
          <w:color w:val="000000" w:themeColor="text1"/>
          <w:sz w:val="22"/>
          <w:szCs w:val="22"/>
        </w:rPr>
        <w:t>PAN-021278</w:t>
      </w:r>
      <w:r w:rsidRPr="002738BD">
        <w:rPr>
          <w:rFonts w:cs="Arial"/>
          <w:color w:val="000000" w:themeColor="text1"/>
          <w:sz w:val="22"/>
          <w:szCs w:val="22"/>
        </w:rPr>
        <w:fldChar w:fldCharType="end"/>
      </w:r>
    </w:p>
    <w:p w14:paraId="0C0E48D6" w14:textId="77777777" w:rsidR="00E84C8B" w:rsidRPr="002738BD" w:rsidRDefault="004F05BF" w:rsidP="0025402D">
      <w:pPr>
        <w:pStyle w:val="coverAuthNos"/>
        <w:spacing w:before="480"/>
        <w:ind w:left="3261"/>
        <w:rPr>
          <w:rFonts w:cs="Arial"/>
          <w:color w:val="000000" w:themeColor="text1"/>
          <w:sz w:val="22"/>
          <w:szCs w:val="22"/>
          <w:lang w:val="de-DE"/>
        </w:rPr>
      </w:pPr>
      <w:r w:rsidRPr="002738BD">
        <w:rPr>
          <w:rFonts w:cs="Arial"/>
          <w:color w:val="000000" w:themeColor="text1"/>
          <w:sz w:val="22"/>
          <w:szCs w:val="22"/>
          <w:lang w:val="de-DE"/>
        </w:rPr>
        <w:t>P</w:t>
      </w:r>
      <w:r w:rsidR="00E84C8B" w:rsidRPr="002738BD">
        <w:rPr>
          <w:rFonts w:cs="Arial"/>
          <w:color w:val="000000" w:themeColor="text1"/>
          <w:sz w:val="22"/>
          <w:szCs w:val="22"/>
          <w:lang w:val="de-DE"/>
        </w:rPr>
        <w:t>ermit number</w:t>
      </w:r>
    </w:p>
    <w:p w14:paraId="1B0CEE0B" w14:textId="4A0CB2D5" w:rsidR="00E84C8B" w:rsidRPr="002738BD" w:rsidRDefault="002F406F" w:rsidP="0025402D">
      <w:pPr>
        <w:pStyle w:val="coverAuthNos"/>
        <w:ind w:left="3261"/>
        <w:rPr>
          <w:rFonts w:cs="Arial"/>
          <w:color w:val="000000" w:themeColor="text1"/>
          <w:sz w:val="22"/>
          <w:szCs w:val="22"/>
          <w:lang w:val="de-DE"/>
        </w:rPr>
      </w:pPr>
      <w:r w:rsidRPr="002738BD">
        <w:rPr>
          <w:rFonts w:cs="Arial"/>
          <w:color w:val="000000" w:themeColor="text1"/>
          <w:sz w:val="22"/>
          <w:szCs w:val="22"/>
          <w:lang w:val="de-DE"/>
        </w:rPr>
        <w:fldChar w:fldCharType="begin"/>
      </w:r>
      <w:r w:rsidRPr="002738BD">
        <w:rPr>
          <w:rFonts w:cs="Arial"/>
          <w:color w:val="000000" w:themeColor="text1"/>
          <w:sz w:val="22"/>
          <w:szCs w:val="22"/>
          <w:lang w:val="de-DE"/>
        </w:rPr>
        <w:instrText xml:space="preserve"> MERGEFIELD FE_Permit_Number </w:instrText>
      </w:r>
      <w:r w:rsidRPr="002738BD">
        <w:rPr>
          <w:rFonts w:cs="Arial"/>
          <w:color w:val="000000" w:themeColor="text1"/>
          <w:sz w:val="22"/>
          <w:szCs w:val="22"/>
          <w:lang w:val="de-DE"/>
        </w:rPr>
        <w:fldChar w:fldCharType="separate"/>
      </w:r>
      <w:r w:rsidR="002738BD" w:rsidRPr="002738BD">
        <w:rPr>
          <w:rFonts w:cs="Arial"/>
          <w:noProof/>
          <w:color w:val="000000" w:themeColor="text1"/>
          <w:sz w:val="22"/>
          <w:szCs w:val="22"/>
          <w:lang w:val="de-DE"/>
        </w:rPr>
        <w:t>BG0014501</w:t>
      </w:r>
      <w:r w:rsidRPr="002738BD">
        <w:rPr>
          <w:rFonts w:cs="Arial"/>
          <w:color w:val="000000" w:themeColor="text1"/>
          <w:sz w:val="22"/>
          <w:szCs w:val="22"/>
          <w:lang w:val="de-DE"/>
        </w:rPr>
        <w:fldChar w:fldCharType="end"/>
      </w:r>
    </w:p>
    <w:p w14:paraId="5A14ED97" w14:textId="77777777" w:rsidR="00A47A52" w:rsidRPr="008F36B8" w:rsidRDefault="00A47A52" w:rsidP="00837B7B">
      <w:pPr>
        <w:pStyle w:val="coverAuthNos"/>
        <w:ind w:left="0"/>
        <w:jc w:val="center"/>
        <w:rPr>
          <w:rFonts w:cs="Arial"/>
          <w:lang w:val="de-DE"/>
        </w:rPr>
      </w:pPr>
    </w:p>
    <w:p w14:paraId="56236513" w14:textId="2D6C356D" w:rsidR="007F40B3" w:rsidRPr="008F36B8" w:rsidRDefault="007F40B3" w:rsidP="003F7A6C">
      <w:pPr>
        <w:rPr>
          <w:rStyle w:val="Pink"/>
          <w:rFonts w:ascii="Arial" w:hAnsi="Arial" w:cs="Arial"/>
          <w:sz w:val="18"/>
          <w:szCs w:val="18"/>
        </w:rPr>
      </w:pPr>
    </w:p>
    <w:p w14:paraId="2B4A6C3E" w14:textId="0825A477" w:rsidR="007F40B3" w:rsidRPr="008F36B8" w:rsidRDefault="007F40B3" w:rsidP="003F7A6C">
      <w:pPr>
        <w:rPr>
          <w:rStyle w:val="Pink"/>
          <w:rFonts w:ascii="Arial" w:hAnsi="Arial" w:cs="Arial"/>
          <w:sz w:val="18"/>
          <w:szCs w:val="18"/>
        </w:rPr>
      </w:pPr>
    </w:p>
    <w:p w14:paraId="40310FED" w14:textId="77777777" w:rsidR="003F7A6C" w:rsidRPr="008F36B8" w:rsidRDefault="003F7A6C" w:rsidP="003F7A6C">
      <w:pPr>
        <w:pStyle w:val="coverAuthNos"/>
        <w:ind w:left="0"/>
        <w:rPr>
          <w:rFonts w:cs="Arial"/>
          <w:lang w:val="de-DE"/>
        </w:rPr>
      </w:pPr>
    </w:p>
    <w:p w14:paraId="353CC28D" w14:textId="77777777" w:rsidR="00A47A52" w:rsidRPr="008F36B8" w:rsidRDefault="00A47A52" w:rsidP="00837B7B">
      <w:pPr>
        <w:pStyle w:val="coverAuthNos"/>
        <w:ind w:left="0"/>
        <w:jc w:val="center"/>
        <w:rPr>
          <w:rFonts w:cs="Arial"/>
          <w:lang w:val="de-DE"/>
        </w:rPr>
      </w:pPr>
    </w:p>
    <w:p w14:paraId="770071B0" w14:textId="10F984B5" w:rsidR="00AC41E4" w:rsidRPr="002738BD" w:rsidRDefault="00850177" w:rsidP="009A36B5">
      <w:pPr>
        <w:pStyle w:val="coverAuthNos"/>
        <w:spacing w:line="240" w:lineRule="auto"/>
        <w:ind w:left="0"/>
        <w:jc w:val="center"/>
        <w:rPr>
          <w:b/>
          <w:color w:val="000000" w:themeColor="text1"/>
          <w:sz w:val="36"/>
          <w:szCs w:val="36"/>
        </w:rPr>
      </w:pPr>
      <w:r w:rsidRPr="008F36B8">
        <w:rPr>
          <w:b/>
          <w:color w:val="FF0000"/>
          <w:sz w:val="36"/>
          <w:szCs w:val="36"/>
        </w:rPr>
        <w:br w:type="page"/>
      </w:r>
      <w:r w:rsidR="00717300" w:rsidRPr="002738BD">
        <w:rPr>
          <w:b/>
          <w:color w:val="000000" w:themeColor="text1"/>
          <w:sz w:val="36"/>
          <w:szCs w:val="36"/>
        </w:rPr>
        <w:lastRenderedPageBreak/>
        <w:fldChar w:fldCharType="begin"/>
      </w:r>
      <w:r w:rsidR="00717300" w:rsidRPr="002738BD">
        <w:rPr>
          <w:b/>
          <w:color w:val="000000" w:themeColor="text1"/>
          <w:sz w:val="36"/>
          <w:szCs w:val="36"/>
        </w:rPr>
        <w:instrText xml:space="preserve"> MERGEFIELD Site_Name </w:instrText>
      </w:r>
      <w:r w:rsidR="00717300" w:rsidRPr="002738BD">
        <w:rPr>
          <w:b/>
          <w:color w:val="000000" w:themeColor="text1"/>
          <w:sz w:val="36"/>
          <w:szCs w:val="36"/>
        </w:rPr>
        <w:fldChar w:fldCharType="separate"/>
      </w:r>
      <w:r w:rsidR="002738BD" w:rsidRPr="002738BD">
        <w:rPr>
          <w:b/>
          <w:noProof/>
          <w:color w:val="000000" w:themeColor="text1"/>
          <w:sz w:val="36"/>
          <w:szCs w:val="36"/>
        </w:rPr>
        <w:t>Clarbeston Road Wastewater Treatment Works</w:t>
      </w:r>
      <w:r w:rsidR="00717300" w:rsidRPr="002738BD">
        <w:rPr>
          <w:b/>
          <w:color w:val="000000" w:themeColor="text1"/>
          <w:sz w:val="36"/>
          <w:szCs w:val="36"/>
        </w:rPr>
        <w:fldChar w:fldCharType="end"/>
      </w:r>
    </w:p>
    <w:p w14:paraId="67165E4D" w14:textId="3860C684" w:rsidR="003370AB" w:rsidRPr="002738BD" w:rsidRDefault="00AF08C3" w:rsidP="003370AB">
      <w:pPr>
        <w:pStyle w:val="Heading1nonum"/>
        <w:spacing w:before="80" w:after="0" w:line="240" w:lineRule="auto"/>
        <w:jc w:val="center"/>
        <w:rPr>
          <w:color w:val="000000" w:themeColor="text1"/>
          <w:szCs w:val="36"/>
        </w:rPr>
      </w:pPr>
      <w:r w:rsidRPr="002738BD">
        <w:rPr>
          <w:color w:val="000000" w:themeColor="text1"/>
          <w:szCs w:val="36"/>
        </w:rPr>
        <w:t>P</w:t>
      </w:r>
      <w:r w:rsidR="003370AB" w:rsidRPr="002738BD">
        <w:rPr>
          <w:color w:val="000000" w:themeColor="text1"/>
          <w:szCs w:val="36"/>
        </w:rPr>
        <w:t xml:space="preserve">ermit </w:t>
      </w:r>
      <w:r w:rsidR="00BE5E02" w:rsidRPr="002738BD">
        <w:rPr>
          <w:color w:val="000000" w:themeColor="text1"/>
          <w:szCs w:val="36"/>
        </w:rPr>
        <w:t>n</w:t>
      </w:r>
      <w:r w:rsidR="003370AB" w:rsidRPr="002738BD">
        <w:rPr>
          <w:color w:val="000000" w:themeColor="text1"/>
          <w:szCs w:val="36"/>
        </w:rPr>
        <w:t xml:space="preserve">umber </w:t>
      </w:r>
      <w:r w:rsidR="002F406F" w:rsidRPr="002738BD">
        <w:rPr>
          <w:color w:val="000000" w:themeColor="text1"/>
          <w:szCs w:val="36"/>
        </w:rPr>
        <w:fldChar w:fldCharType="begin"/>
      </w:r>
      <w:r w:rsidR="002F406F" w:rsidRPr="002738BD">
        <w:rPr>
          <w:color w:val="000000" w:themeColor="text1"/>
          <w:szCs w:val="36"/>
        </w:rPr>
        <w:instrText xml:space="preserve"> MERGEFIELD FE_Permit_Number </w:instrText>
      </w:r>
      <w:r w:rsidR="002F406F" w:rsidRPr="002738BD">
        <w:rPr>
          <w:color w:val="000000" w:themeColor="text1"/>
          <w:szCs w:val="36"/>
        </w:rPr>
        <w:fldChar w:fldCharType="separate"/>
      </w:r>
      <w:r w:rsidR="002738BD" w:rsidRPr="002738BD">
        <w:rPr>
          <w:noProof/>
          <w:color w:val="000000" w:themeColor="text1"/>
          <w:szCs w:val="36"/>
        </w:rPr>
        <w:t>BG0014501</w:t>
      </w:r>
      <w:r w:rsidR="002F406F" w:rsidRPr="002738BD">
        <w:rPr>
          <w:color w:val="000000" w:themeColor="text1"/>
          <w:szCs w:val="36"/>
        </w:rPr>
        <w:fldChar w:fldCharType="end"/>
      </w:r>
    </w:p>
    <w:bookmarkEnd w:id="0"/>
    <w:bookmarkEnd w:id="1"/>
    <w:p w14:paraId="602CA96E" w14:textId="77777777" w:rsidR="003370AB" w:rsidRPr="008F36B8" w:rsidRDefault="003370AB" w:rsidP="003370AB">
      <w:pPr>
        <w:pStyle w:val="Heading1nonum"/>
      </w:pPr>
      <w:r w:rsidRPr="008F36B8">
        <w:t>Introductory note</w:t>
      </w:r>
    </w:p>
    <w:p w14:paraId="2C6CCBA9" w14:textId="77777777" w:rsidR="003370AB" w:rsidRPr="008F36B8" w:rsidRDefault="003370AB" w:rsidP="003370AB">
      <w:pPr>
        <w:pStyle w:val="Heading2a"/>
        <w:spacing w:before="120"/>
        <w:rPr>
          <w:i w:val="0"/>
        </w:rPr>
      </w:pPr>
      <w:r w:rsidRPr="008F36B8">
        <w:rPr>
          <w:i w:val="0"/>
        </w:rPr>
        <w:t xml:space="preserve">This introductory note does not form a part of the </w:t>
      </w:r>
      <w:r w:rsidR="008679AD" w:rsidRPr="008F36B8">
        <w:rPr>
          <w:i w:val="0"/>
        </w:rPr>
        <w:t>notice.</w:t>
      </w:r>
    </w:p>
    <w:p w14:paraId="64CDDF0B" w14:textId="77777777" w:rsidR="00E84C8B" w:rsidRPr="008F36B8" w:rsidRDefault="00E84C8B" w:rsidP="00167FFA">
      <w:pPr>
        <w:tabs>
          <w:tab w:val="left" w:pos="-720"/>
          <w:tab w:val="left" w:pos="0"/>
          <w:tab w:val="left" w:pos="972"/>
        </w:tabs>
        <w:spacing w:line="270" w:lineRule="exact"/>
        <w:rPr>
          <w:rFonts w:ascii="Arial" w:hAnsi="Arial" w:cs="Arial"/>
          <w:color w:val="000000"/>
        </w:rPr>
      </w:pPr>
    </w:p>
    <w:p w14:paraId="48F2A23B" w14:textId="4D5B15DD" w:rsidR="00952C06" w:rsidRPr="008F36B8" w:rsidRDefault="0090270F" w:rsidP="00457B80">
      <w:pPr>
        <w:pStyle w:val="BodyText2"/>
        <w:tabs>
          <w:tab w:val="left" w:pos="-720"/>
          <w:tab w:val="left" w:pos="0"/>
          <w:tab w:val="left" w:pos="972"/>
        </w:tabs>
        <w:spacing w:line="270" w:lineRule="exact"/>
        <w:jc w:val="left"/>
        <w:rPr>
          <w:rFonts w:cs="Arial"/>
          <w:sz w:val="22"/>
          <w:szCs w:val="22"/>
        </w:rPr>
      </w:pPr>
      <w:r w:rsidRPr="008F36B8">
        <w:rPr>
          <w:rFonts w:cs="Arial"/>
          <w:sz w:val="22"/>
          <w:szCs w:val="22"/>
        </w:rPr>
        <w:t>The following</w:t>
      </w:r>
      <w:r w:rsidR="00E84C8B" w:rsidRPr="008F36B8">
        <w:rPr>
          <w:rFonts w:cs="Arial"/>
          <w:sz w:val="22"/>
          <w:szCs w:val="22"/>
        </w:rPr>
        <w:t xml:space="preserve"> </w:t>
      </w:r>
      <w:r w:rsidR="0010272E" w:rsidRPr="008F36B8">
        <w:rPr>
          <w:rFonts w:cs="Arial"/>
          <w:sz w:val="22"/>
          <w:szCs w:val="22"/>
        </w:rPr>
        <w:t xml:space="preserve">notice </w:t>
      </w:r>
      <w:r w:rsidR="00E84C8B" w:rsidRPr="008F36B8">
        <w:rPr>
          <w:rFonts w:cs="Arial"/>
          <w:sz w:val="22"/>
          <w:szCs w:val="22"/>
        </w:rPr>
        <w:t xml:space="preserve">gives notice of </w:t>
      </w:r>
      <w:r w:rsidR="00E84C8B" w:rsidRPr="008F36B8">
        <w:rPr>
          <w:rFonts w:cs="Arial"/>
          <w:color w:val="000000"/>
          <w:sz w:val="22"/>
          <w:szCs w:val="22"/>
        </w:rPr>
        <w:t>the variation</w:t>
      </w:r>
      <w:r w:rsidR="004F05BF" w:rsidRPr="008F36B8">
        <w:rPr>
          <w:rFonts w:cs="Arial"/>
          <w:color w:val="000000"/>
          <w:sz w:val="22"/>
          <w:szCs w:val="22"/>
        </w:rPr>
        <w:t xml:space="preserve"> and consolidation</w:t>
      </w:r>
      <w:r w:rsidR="00E84C8B" w:rsidRPr="008F36B8">
        <w:rPr>
          <w:rFonts w:cs="Arial"/>
          <w:color w:val="000000"/>
          <w:sz w:val="22"/>
          <w:szCs w:val="22"/>
        </w:rPr>
        <w:t xml:space="preserve"> </w:t>
      </w:r>
      <w:r w:rsidR="00952C06" w:rsidRPr="008F36B8">
        <w:rPr>
          <w:rFonts w:cs="Arial"/>
          <w:color w:val="000000"/>
          <w:sz w:val="22"/>
          <w:szCs w:val="22"/>
        </w:rPr>
        <w:t>of</w:t>
      </w:r>
      <w:r w:rsidR="00952C06" w:rsidRPr="008F36B8">
        <w:rPr>
          <w:rFonts w:cs="Arial"/>
          <w:sz w:val="22"/>
          <w:szCs w:val="22"/>
        </w:rPr>
        <w:t xml:space="preserve"> </w:t>
      </w:r>
      <w:r w:rsidR="008872C9" w:rsidRPr="008F36B8">
        <w:rPr>
          <w:rFonts w:cs="Arial"/>
          <w:sz w:val="22"/>
          <w:szCs w:val="22"/>
        </w:rPr>
        <w:t>environmenta</w:t>
      </w:r>
      <w:r w:rsidR="008872C9" w:rsidRPr="002738BD">
        <w:rPr>
          <w:rFonts w:cs="Arial"/>
          <w:color w:val="000000" w:themeColor="text1"/>
          <w:sz w:val="22"/>
          <w:szCs w:val="22"/>
        </w:rPr>
        <w:t xml:space="preserve">l permits </w:t>
      </w:r>
      <w:r w:rsidR="002F406F" w:rsidRPr="002738BD">
        <w:rPr>
          <w:rFonts w:cs="Arial"/>
          <w:color w:val="000000" w:themeColor="text1"/>
          <w:sz w:val="22"/>
          <w:szCs w:val="22"/>
        </w:rPr>
        <w:fldChar w:fldCharType="begin"/>
      </w:r>
      <w:r w:rsidR="002F406F" w:rsidRPr="002738BD">
        <w:rPr>
          <w:rFonts w:cs="Arial"/>
          <w:color w:val="000000" w:themeColor="text1"/>
          <w:sz w:val="22"/>
          <w:szCs w:val="22"/>
        </w:rPr>
        <w:instrText xml:space="preserve"> MERGEFIELD FE_Permit_Number </w:instrText>
      </w:r>
      <w:r w:rsidR="002F406F" w:rsidRPr="002738BD">
        <w:rPr>
          <w:rFonts w:cs="Arial"/>
          <w:color w:val="000000" w:themeColor="text1"/>
          <w:sz w:val="22"/>
          <w:szCs w:val="22"/>
        </w:rPr>
        <w:fldChar w:fldCharType="separate"/>
      </w:r>
      <w:r w:rsidR="002738BD" w:rsidRPr="002738BD">
        <w:rPr>
          <w:rFonts w:cs="Arial"/>
          <w:noProof/>
          <w:color w:val="000000" w:themeColor="text1"/>
          <w:sz w:val="22"/>
          <w:szCs w:val="22"/>
        </w:rPr>
        <w:t>BG0014501</w:t>
      </w:r>
      <w:r w:rsidR="002F406F" w:rsidRPr="002738BD">
        <w:rPr>
          <w:rFonts w:cs="Arial"/>
          <w:color w:val="000000" w:themeColor="text1"/>
          <w:sz w:val="22"/>
          <w:szCs w:val="22"/>
        </w:rPr>
        <w:fldChar w:fldCharType="end"/>
      </w:r>
      <w:r w:rsidR="008872C9" w:rsidRPr="002738BD">
        <w:rPr>
          <w:rFonts w:cs="Arial"/>
          <w:color w:val="000000" w:themeColor="text1"/>
          <w:sz w:val="22"/>
          <w:szCs w:val="22"/>
        </w:rPr>
        <w:t xml:space="preserve"> and </w:t>
      </w:r>
      <w:r w:rsidR="002F406F" w:rsidRPr="002738BD">
        <w:rPr>
          <w:rFonts w:cs="Arial"/>
          <w:color w:val="000000" w:themeColor="text1"/>
          <w:sz w:val="22"/>
          <w:szCs w:val="22"/>
        </w:rPr>
        <w:fldChar w:fldCharType="begin"/>
      </w:r>
      <w:r w:rsidR="002F406F" w:rsidRPr="002738BD">
        <w:rPr>
          <w:rFonts w:cs="Arial"/>
          <w:color w:val="000000" w:themeColor="text1"/>
          <w:sz w:val="22"/>
          <w:szCs w:val="22"/>
        </w:rPr>
        <w:instrText xml:space="preserve"> MERGEFIELD Storm_Permit_Number </w:instrText>
      </w:r>
      <w:r w:rsidR="002F406F" w:rsidRPr="002738BD">
        <w:rPr>
          <w:rFonts w:cs="Arial"/>
          <w:color w:val="000000" w:themeColor="text1"/>
          <w:sz w:val="22"/>
          <w:szCs w:val="22"/>
        </w:rPr>
        <w:fldChar w:fldCharType="separate"/>
      </w:r>
      <w:r w:rsidR="002738BD" w:rsidRPr="002738BD">
        <w:rPr>
          <w:rFonts w:cs="Arial"/>
          <w:noProof/>
          <w:color w:val="000000" w:themeColor="text1"/>
          <w:sz w:val="22"/>
          <w:szCs w:val="22"/>
        </w:rPr>
        <w:t>BG0014502</w:t>
      </w:r>
      <w:r w:rsidR="002F406F" w:rsidRPr="002738BD">
        <w:rPr>
          <w:rFonts w:cs="Arial"/>
          <w:color w:val="000000" w:themeColor="text1"/>
          <w:sz w:val="22"/>
          <w:szCs w:val="22"/>
        </w:rPr>
        <w:fldChar w:fldCharType="end"/>
      </w:r>
      <w:r w:rsidR="008872C9" w:rsidRPr="002738BD">
        <w:rPr>
          <w:rFonts w:cs="Arial"/>
          <w:color w:val="000000" w:themeColor="text1"/>
          <w:sz w:val="22"/>
          <w:szCs w:val="22"/>
        </w:rPr>
        <w:t xml:space="preserve"> referred</w:t>
      </w:r>
      <w:r w:rsidR="008872C9" w:rsidRPr="008F36B8">
        <w:rPr>
          <w:rFonts w:cs="Arial"/>
          <w:sz w:val="22"/>
          <w:szCs w:val="22"/>
        </w:rPr>
        <w:t xml:space="preserve"> to in the status logs below and the replacement of those permits with a consolidated environmental permit.</w:t>
      </w:r>
    </w:p>
    <w:p w14:paraId="1F46873B" w14:textId="77777777" w:rsidR="008872C9" w:rsidRPr="008F36B8" w:rsidRDefault="008872C9" w:rsidP="00457B80">
      <w:pPr>
        <w:pStyle w:val="BodyText2"/>
        <w:tabs>
          <w:tab w:val="left" w:pos="-720"/>
          <w:tab w:val="left" w:pos="0"/>
          <w:tab w:val="left" w:pos="972"/>
        </w:tabs>
        <w:spacing w:line="270" w:lineRule="exact"/>
        <w:jc w:val="left"/>
        <w:rPr>
          <w:rFonts w:cs="Arial"/>
          <w:sz w:val="22"/>
          <w:szCs w:val="22"/>
        </w:rPr>
      </w:pPr>
    </w:p>
    <w:p w14:paraId="6FBE9515" w14:textId="59AE138B" w:rsidR="003C3C68" w:rsidRDefault="008872C9" w:rsidP="00457B80">
      <w:pPr>
        <w:spacing w:line="270" w:lineRule="exact"/>
        <w:rPr>
          <w:rStyle w:val="Pink"/>
          <w:rFonts w:ascii="Arial" w:hAnsi="Arial" w:cs="Arial"/>
          <w:color w:val="auto"/>
          <w:sz w:val="22"/>
          <w:szCs w:val="22"/>
        </w:rPr>
      </w:pPr>
      <w:r w:rsidRPr="008F36B8">
        <w:rPr>
          <w:rStyle w:val="Pink"/>
          <w:rFonts w:ascii="Arial" w:hAnsi="Arial" w:cs="Arial"/>
          <w:color w:val="auto"/>
          <w:sz w:val="22"/>
          <w:szCs w:val="22"/>
        </w:rPr>
        <w:t>This permit variation and consolidation is to reflect asset improvements that have been a</w:t>
      </w:r>
      <w:r w:rsidRPr="0027128E">
        <w:rPr>
          <w:rStyle w:val="Pink"/>
          <w:rFonts w:ascii="Arial" w:hAnsi="Arial" w:cs="Arial"/>
          <w:color w:val="000000" w:themeColor="text1"/>
          <w:sz w:val="22"/>
          <w:szCs w:val="22"/>
        </w:rPr>
        <w:t xml:space="preserve">greed between </w:t>
      </w:r>
      <w:r w:rsidR="000B57A2" w:rsidRPr="0027128E">
        <w:rPr>
          <w:rStyle w:val="Pink"/>
          <w:rFonts w:ascii="Arial" w:hAnsi="Arial" w:cs="Arial"/>
          <w:color w:val="000000" w:themeColor="text1"/>
          <w:sz w:val="22"/>
          <w:szCs w:val="22"/>
        </w:rPr>
        <w:t>Natural Resources Wales</w:t>
      </w:r>
      <w:r w:rsidRPr="0027128E">
        <w:rPr>
          <w:rStyle w:val="Pink"/>
          <w:rFonts w:ascii="Arial" w:hAnsi="Arial" w:cs="Arial"/>
          <w:color w:val="000000" w:themeColor="text1"/>
          <w:sz w:val="22"/>
          <w:szCs w:val="22"/>
        </w:rPr>
        <w:t xml:space="preserve"> and </w:t>
      </w:r>
      <w:r w:rsidR="000B57A2" w:rsidRPr="0027128E">
        <w:rPr>
          <w:rStyle w:val="Pink"/>
          <w:rFonts w:ascii="Arial" w:hAnsi="Arial" w:cs="Arial"/>
          <w:color w:val="000000" w:themeColor="text1"/>
          <w:sz w:val="22"/>
          <w:szCs w:val="22"/>
        </w:rPr>
        <w:t>Dŵr Cymru Cyfyngedig</w:t>
      </w:r>
      <w:r w:rsidRPr="0027128E">
        <w:rPr>
          <w:rStyle w:val="Pink"/>
          <w:rFonts w:ascii="Arial" w:hAnsi="Arial" w:cs="Arial"/>
          <w:color w:val="000000" w:themeColor="text1"/>
          <w:sz w:val="22"/>
          <w:szCs w:val="22"/>
        </w:rPr>
        <w:t xml:space="preserve"> as part of the National Environment Programme. This permit requires the operator to install MCERTS flow monitoring to record flow passed forward</w:t>
      </w:r>
      <w:r w:rsidR="00DE0B1D" w:rsidRPr="0027128E">
        <w:rPr>
          <w:rStyle w:val="Pink"/>
          <w:rFonts w:ascii="Arial" w:hAnsi="Arial" w:cs="Arial"/>
          <w:color w:val="000000" w:themeColor="text1"/>
          <w:sz w:val="22"/>
          <w:szCs w:val="22"/>
        </w:rPr>
        <w:t xml:space="preserve"> </w:t>
      </w:r>
      <w:r w:rsidRPr="0027128E">
        <w:rPr>
          <w:rStyle w:val="Pink"/>
          <w:rFonts w:ascii="Arial" w:hAnsi="Arial" w:cs="Arial"/>
          <w:color w:val="000000" w:themeColor="text1"/>
          <w:sz w:val="22"/>
          <w:szCs w:val="22"/>
        </w:rPr>
        <w:t>and</w:t>
      </w:r>
      <w:r w:rsidR="00DE0B1D" w:rsidRPr="0027128E">
        <w:rPr>
          <w:rStyle w:val="Pink"/>
          <w:rFonts w:ascii="Arial" w:hAnsi="Arial" w:cs="Arial"/>
          <w:color w:val="000000" w:themeColor="text1"/>
          <w:sz w:val="22"/>
          <w:szCs w:val="22"/>
        </w:rPr>
        <w:t xml:space="preserve"> </w:t>
      </w:r>
      <w:r w:rsidR="00A84430" w:rsidRPr="0027128E">
        <w:rPr>
          <w:rStyle w:val="Pink"/>
          <w:rFonts w:ascii="Arial" w:hAnsi="Arial" w:cs="Arial"/>
          <w:color w:val="000000" w:themeColor="text1"/>
          <w:sz w:val="22"/>
          <w:szCs w:val="22"/>
        </w:rPr>
        <w:t>to upgrade discharge operation monitoring on the storm discharge on replacement of the current monitor</w:t>
      </w:r>
      <w:r w:rsidRPr="0027128E">
        <w:rPr>
          <w:rStyle w:val="Pink"/>
          <w:rFonts w:ascii="Arial" w:hAnsi="Arial" w:cs="Arial"/>
          <w:color w:val="000000" w:themeColor="text1"/>
          <w:sz w:val="22"/>
          <w:szCs w:val="22"/>
        </w:rPr>
        <w:t xml:space="preserve">. </w:t>
      </w:r>
      <w:r w:rsidR="00C7451A" w:rsidRPr="0027128E">
        <w:rPr>
          <w:rStyle w:val="Pink"/>
          <w:rFonts w:ascii="Arial" w:hAnsi="Arial" w:cs="Arial"/>
          <w:color w:val="000000" w:themeColor="text1"/>
          <w:sz w:val="22"/>
          <w:szCs w:val="22"/>
        </w:rPr>
        <w:t xml:space="preserve">Compliance assessment against flow passed forward and overflow operation </w:t>
      </w:r>
      <w:r w:rsidR="00650A12">
        <w:rPr>
          <w:rStyle w:val="Pink"/>
          <w:rFonts w:ascii="Arial" w:hAnsi="Arial" w:cs="Arial"/>
          <w:color w:val="auto"/>
          <w:sz w:val="22"/>
          <w:szCs w:val="22"/>
        </w:rPr>
        <w:t>w</w:t>
      </w:r>
      <w:r w:rsidR="00C7451A" w:rsidRPr="00C7451A">
        <w:rPr>
          <w:rStyle w:val="Pink"/>
          <w:rFonts w:ascii="Arial" w:hAnsi="Arial" w:cs="Arial"/>
          <w:color w:val="auto"/>
          <w:sz w:val="22"/>
          <w:szCs w:val="22"/>
        </w:rPr>
        <w:t>ill be carried out for the first full calendar year after both monitors have been installed</w:t>
      </w:r>
      <w:r w:rsidR="00B33EE3" w:rsidRPr="008F36B8">
        <w:rPr>
          <w:rStyle w:val="Pink"/>
          <w:rFonts w:ascii="Arial" w:hAnsi="Arial" w:cs="Arial"/>
          <w:color w:val="auto"/>
          <w:sz w:val="22"/>
          <w:szCs w:val="22"/>
        </w:rPr>
        <w:t>.</w:t>
      </w:r>
    </w:p>
    <w:p w14:paraId="604F8D2F" w14:textId="77777777" w:rsidR="0027128E" w:rsidRDefault="0027128E" w:rsidP="00457B80">
      <w:pPr>
        <w:spacing w:line="270" w:lineRule="exact"/>
        <w:rPr>
          <w:rStyle w:val="Pink"/>
          <w:rFonts w:ascii="Arial" w:hAnsi="Arial" w:cs="Arial"/>
          <w:color w:val="auto"/>
          <w:sz w:val="22"/>
          <w:szCs w:val="22"/>
        </w:rPr>
      </w:pPr>
    </w:p>
    <w:p w14:paraId="281913F2" w14:textId="2BF07BAE" w:rsidR="0027128E" w:rsidRDefault="0027128E" w:rsidP="0027128E">
      <w:pPr>
        <w:spacing w:line="270" w:lineRule="exact"/>
        <w:rPr>
          <w:rStyle w:val="Pink"/>
          <w:rFonts w:ascii="Arial" w:hAnsi="Arial" w:cs="Arial"/>
          <w:color w:val="auto"/>
          <w:sz w:val="22"/>
          <w:szCs w:val="22"/>
        </w:rPr>
      </w:pPr>
      <w:r w:rsidRPr="0027128E">
        <w:rPr>
          <w:rStyle w:val="Pink"/>
          <w:rFonts w:ascii="Arial" w:hAnsi="Arial" w:cs="Arial"/>
          <w:color w:val="auto"/>
          <w:sz w:val="22"/>
          <w:szCs w:val="22"/>
        </w:rPr>
        <w:t>In January 2021 NRW published a report in which we presented our compliance assessment for phosphorus in river Special Areas of Conservation (SAC) against revised targets.</w:t>
      </w:r>
    </w:p>
    <w:p w14:paraId="0CE9C874" w14:textId="77777777" w:rsidR="0027128E" w:rsidRPr="0027128E" w:rsidRDefault="0027128E" w:rsidP="0027128E">
      <w:pPr>
        <w:spacing w:line="270" w:lineRule="exact"/>
        <w:rPr>
          <w:rStyle w:val="Pink"/>
          <w:rFonts w:ascii="Arial" w:hAnsi="Arial" w:cs="Arial"/>
          <w:color w:val="auto"/>
          <w:sz w:val="22"/>
          <w:szCs w:val="22"/>
        </w:rPr>
      </w:pPr>
    </w:p>
    <w:p w14:paraId="651EF82A" w14:textId="77777777" w:rsidR="0027128E" w:rsidRDefault="0027128E" w:rsidP="0027128E">
      <w:pPr>
        <w:spacing w:line="270" w:lineRule="exact"/>
        <w:rPr>
          <w:rStyle w:val="Pink"/>
          <w:rFonts w:ascii="Arial" w:hAnsi="Arial" w:cs="Arial"/>
          <w:color w:val="auto"/>
          <w:sz w:val="22"/>
          <w:szCs w:val="22"/>
        </w:rPr>
      </w:pPr>
      <w:r w:rsidRPr="0027128E">
        <w:rPr>
          <w:rStyle w:val="Pink"/>
          <w:rFonts w:ascii="Arial" w:hAnsi="Arial" w:cs="Arial"/>
          <w:color w:val="auto"/>
          <w:sz w:val="22"/>
          <w:szCs w:val="22"/>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643CE8C9" w14:textId="77777777" w:rsidR="0027128E" w:rsidRPr="0027128E" w:rsidRDefault="0027128E" w:rsidP="0027128E">
      <w:pPr>
        <w:spacing w:line="270" w:lineRule="exact"/>
        <w:rPr>
          <w:rStyle w:val="Pink"/>
          <w:rFonts w:ascii="Arial" w:hAnsi="Arial" w:cs="Arial"/>
          <w:color w:val="auto"/>
          <w:sz w:val="22"/>
          <w:szCs w:val="22"/>
        </w:rPr>
      </w:pPr>
    </w:p>
    <w:p w14:paraId="70234782" w14:textId="208625B9" w:rsidR="0027128E" w:rsidRDefault="0027128E" w:rsidP="0027128E">
      <w:pPr>
        <w:spacing w:line="270" w:lineRule="exact"/>
        <w:rPr>
          <w:rStyle w:val="Pink"/>
          <w:rFonts w:ascii="Arial" w:hAnsi="Arial" w:cs="Arial"/>
          <w:color w:val="auto"/>
          <w:sz w:val="22"/>
          <w:szCs w:val="22"/>
        </w:rPr>
      </w:pPr>
      <w:r w:rsidRPr="0027128E">
        <w:rPr>
          <w:rStyle w:val="Pink"/>
          <w:rFonts w:ascii="Arial" w:hAnsi="Arial" w:cs="Arial"/>
          <w:color w:val="auto"/>
          <w:sz w:val="22"/>
          <w:szCs w:val="22"/>
        </w:rPr>
        <w:t>The permit variation and consolidation has implemented a Total Phosphorus limit of 5 mg/l effective</w:t>
      </w:r>
      <w:r w:rsidRPr="00274D4B">
        <w:rPr>
          <w:rStyle w:val="Pink"/>
          <w:rFonts w:ascii="Arial" w:hAnsi="Arial" w:cs="Arial"/>
          <w:color w:val="000000" w:themeColor="text1"/>
          <w:sz w:val="22"/>
          <w:szCs w:val="22"/>
        </w:rPr>
        <w:t xml:space="preserve"> from </w:t>
      </w:r>
      <w:r w:rsidR="00274D4B" w:rsidRPr="00274D4B">
        <w:rPr>
          <w:rStyle w:val="Pink"/>
          <w:rFonts w:ascii="Arial" w:hAnsi="Arial" w:cs="Arial"/>
          <w:color w:val="000000" w:themeColor="text1"/>
          <w:sz w:val="22"/>
          <w:szCs w:val="22"/>
        </w:rPr>
        <w:t>07/05/2024</w:t>
      </w:r>
      <w:r w:rsidRPr="00274D4B">
        <w:rPr>
          <w:rStyle w:val="Pink"/>
          <w:rFonts w:ascii="Arial" w:hAnsi="Arial" w:cs="Arial"/>
          <w:color w:val="000000" w:themeColor="text1"/>
          <w:sz w:val="22"/>
          <w:szCs w:val="22"/>
        </w:rPr>
        <w:t>. Th</w:t>
      </w:r>
      <w:r w:rsidRPr="0027128E">
        <w:rPr>
          <w:rStyle w:val="Pink"/>
          <w:rFonts w:ascii="Arial" w:hAnsi="Arial" w:cs="Arial"/>
          <w:color w:val="auto"/>
          <w:sz w:val="22"/>
          <w:szCs w:val="22"/>
        </w:rPr>
        <w:t>is limit will be reduced to 1.5 mg/l from 31/03/2030.</w:t>
      </w:r>
    </w:p>
    <w:p w14:paraId="534D49DB" w14:textId="77777777" w:rsidR="0027128E" w:rsidRPr="0027128E" w:rsidRDefault="0027128E" w:rsidP="0027128E">
      <w:pPr>
        <w:spacing w:line="270" w:lineRule="exact"/>
        <w:rPr>
          <w:rStyle w:val="Pink"/>
          <w:rFonts w:ascii="Arial" w:hAnsi="Arial" w:cs="Arial"/>
          <w:color w:val="auto"/>
          <w:sz w:val="22"/>
          <w:szCs w:val="22"/>
        </w:rPr>
      </w:pPr>
    </w:p>
    <w:p w14:paraId="2A89FDB2" w14:textId="147B47C8" w:rsidR="0027128E" w:rsidRPr="008F36B8" w:rsidRDefault="0027128E" w:rsidP="0027128E">
      <w:pPr>
        <w:spacing w:line="270" w:lineRule="exact"/>
        <w:rPr>
          <w:rStyle w:val="Pink"/>
          <w:rFonts w:ascii="Arial" w:hAnsi="Arial" w:cs="Arial"/>
          <w:color w:val="auto"/>
          <w:sz w:val="22"/>
          <w:szCs w:val="22"/>
        </w:rPr>
      </w:pPr>
      <w:r w:rsidRPr="0027128E">
        <w:rPr>
          <w:rStyle w:val="Pink"/>
          <w:rFonts w:ascii="Arial" w:hAnsi="Arial" w:cs="Arial"/>
          <w:color w:val="auto"/>
          <w:sz w:val="22"/>
          <w:szCs w:val="22"/>
        </w:rPr>
        <w:t>The following limits have been amended: BOD 15 mg/l LUT, Suspended Solids 22.5 mg/l LUT, and Ammonia 2.5 mg/l LUT.</w:t>
      </w:r>
    </w:p>
    <w:p w14:paraId="1496B954" w14:textId="75509398" w:rsidR="00141CCB" w:rsidRPr="008F36B8" w:rsidRDefault="00141CCB" w:rsidP="00457B80">
      <w:pPr>
        <w:spacing w:line="270" w:lineRule="exact"/>
        <w:rPr>
          <w:rStyle w:val="Pink"/>
          <w:rFonts w:ascii="Arial" w:hAnsi="Arial" w:cs="Arial"/>
          <w:color w:val="auto"/>
          <w:sz w:val="22"/>
          <w:szCs w:val="22"/>
        </w:rPr>
      </w:pPr>
    </w:p>
    <w:p w14:paraId="16829E9E" w14:textId="77777777" w:rsidR="009D5F6A" w:rsidRPr="008F36B8" w:rsidRDefault="00A467B6" w:rsidP="00167FFA">
      <w:pPr>
        <w:pStyle w:val="Draftingnote"/>
        <w:spacing w:before="0"/>
        <w:rPr>
          <w:rFonts w:cs="Arial"/>
          <w:i w:val="0"/>
          <w:color w:val="000000"/>
          <w:sz w:val="22"/>
          <w:szCs w:val="22"/>
        </w:rPr>
      </w:pPr>
      <w:r w:rsidRPr="008F36B8">
        <w:rPr>
          <w:rFonts w:cs="Arial"/>
          <w:i w:val="0"/>
          <w:color w:val="000000"/>
          <w:sz w:val="22"/>
          <w:szCs w:val="22"/>
        </w:rPr>
        <w:t xml:space="preserve">The </w:t>
      </w:r>
      <w:r w:rsidR="00452DD5" w:rsidRPr="008F36B8">
        <w:rPr>
          <w:rFonts w:cs="Arial"/>
          <w:i w:val="0"/>
          <w:color w:val="000000"/>
          <w:sz w:val="22"/>
          <w:szCs w:val="22"/>
        </w:rPr>
        <w:t>s</w:t>
      </w:r>
      <w:r w:rsidRPr="008F36B8">
        <w:rPr>
          <w:rFonts w:cs="Arial"/>
          <w:i w:val="0"/>
          <w:color w:val="000000"/>
          <w:sz w:val="22"/>
          <w:szCs w:val="22"/>
        </w:rPr>
        <w:t>chedules specify the changes made to the</w:t>
      </w:r>
      <w:r w:rsidR="00952C06" w:rsidRPr="008F36B8">
        <w:rPr>
          <w:rFonts w:cs="Arial"/>
          <w:i w:val="0"/>
          <w:color w:val="000000"/>
          <w:sz w:val="22"/>
          <w:szCs w:val="22"/>
        </w:rPr>
        <w:t xml:space="preserve"> </w:t>
      </w:r>
      <w:r w:rsidR="0090270F" w:rsidRPr="008F36B8">
        <w:rPr>
          <w:rFonts w:cs="Arial"/>
          <w:i w:val="0"/>
          <w:color w:val="000000"/>
          <w:sz w:val="22"/>
          <w:szCs w:val="22"/>
        </w:rPr>
        <w:t>permit.</w:t>
      </w:r>
    </w:p>
    <w:p w14:paraId="2C0BC634" w14:textId="77777777" w:rsidR="007D7E5A" w:rsidRPr="008F36B8" w:rsidRDefault="007D7E5A" w:rsidP="00167FFA">
      <w:pPr>
        <w:pStyle w:val="Draftingnote"/>
        <w:spacing w:before="0"/>
        <w:rPr>
          <w:rFonts w:cs="Arial"/>
          <w:i w:val="0"/>
          <w:color w:val="000000"/>
          <w:sz w:val="22"/>
          <w:szCs w:val="22"/>
        </w:rPr>
      </w:pPr>
    </w:p>
    <w:p w14:paraId="5ABF7236" w14:textId="26A51A53" w:rsidR="00E84C8B" w:rsidRPr="008F36B8" w:rsidRDefault="00E84C8B" w:rsidP="00167FFA">
      <w:pPr>
        <w:pStyle w:val="BodyText2"/>
        <w:spacing w:line="270" w:lineRule="exact"/>
        <w:jc w:val="left"/>
        <w:rPr>
          <w:color w:val="FF00FF"/>
          <w:sz w:val="22"/>
          <w:szCs w:val="22"/>
        </w:rPr>
      </w:pPr>
      <w:r w:rsidRPr="008F36B8">
        <w:rPr>
          <w:sz w:val="22"/>
          <w:szCs w:val="22"/>
        </w:rPr>
        <w:t>The status log of a permit sets out the permitting history, including any changes to the permit reference number.</w:t>
      </w:r>
      <w:r w:rsidR="0013782D" w:rsidRPr="008F36B8">
        <w:rPr>
          <w:sz w:val="22"/>
          <w:szCs w:val="22"/>
        </w:rPr>
        <w:t xml:space="preserve"> </w:t>
      </w:r>
      <w:r w:rsidR="00837B7B" w:rsidRPr="008F36B8">
        <w:rPr>
          <w:sz w:val="22"/>
          <w:szCs w:val="22"/>
        </w:rPr>
        <w:t>It is not backdated before 6</w:t>
      </w:r>
      <w:r w:rsidR="00D16230" w:rsidRPr="00D16230">
        <w:rPr>
          <w:sz w:val="22"/>
          <w:szCs w:val="22"/>
          <w:vertAlign w:val="superscript"/>
        </w:rPr>
        <w:t>th</w:t>
      </w:r>
      <w:r w:rsidR="00D16230">
        <w:rPr>
          <w:sz w:val="22"/>
          <w:szCs w:val="22"/>
        </w:rPr>
        <w:t xml:space="preserve"> </w:t>
      </w:r>
      <w:r w:rsidR="00837B7B" w:rsidRPr="008F36B8">
        <w:rPr>
          <w:sz w:val="22"/>
          <w:szCs w:val="22"/>
        </w:rPr>
        <w:t>April 2010.</w:t>
      </w:r>
    </w:p>
    <w:p w14:paraId="7D8D59BB" w14:textId="77777777" w:rsidR="007D7E5A" w:rsidRPr="008F36B8"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93"/>
        <w:gridCol w:w="3793"/>
      </w:tblGrid>
      <w:tr w:rsidR="00A40593" w:rsidRPr="008F36B8" w14:paraId="634E3953" w14:textId="77777777" w:rsidTr="00211A39">
        <w:trPr>
          <w:cantSplit/>
        </w:trPr>
        <w:tc>
          <w:tcPr>
            <w:tcW w:w="8046" w:type="dxa"/>
            <w:gridSpan w:val="3"/>
            <w:tcBorders>
              <w:top w:val="nil"/>
              <w:left w:val="nil"/>
              <w:right w:val="nil"/>
            </w:tcBorders>
            <w:shd w:val="clear" w:color="auto" w:fill="000000"/>
          </w:tcPr>
          <w:p w14:paraId="32B84C27" w14:textId="053EB528" w:rsidR="00A40593" w:rsidRPr="008F36B8" w:rsidRDefault="00E1303A" w:rsidP="00E1303A">
            <w:pPr>
              <w:pStyle w:val="Tabletitle"/>
              <w:spacing w:before="40" w:after="40" w:line="270" w:lineRule="exact"/>
              <w:rPr>
                <w:rFonts w:ascii="Arial" w:hAnsi="Arial" w:cs="Arial"/>
                <w:color w:val="FFFFFF"/>
                <w:sz w:val="22"/>
                <w:szCs w:val="22"/>
              </w:rPr>
            </w:pPr>
            <w:r w:rsidRPr="008F36B8">
              <w:rPr>
                <w:rFonts w:ascii="Arial" w:hAnsi="Arial" w:cs="Arial"/>
                <w:color w:val="FFFFFF"/>
                <w:sz w:val="22"/>
                <w:szCs w:val="22"/>
              </w:rPr>
              <w:lastRenderedPageBreak/>
              <w:t xml:space="preserve">Status log of permit A: </w:t>
            </w:r>
            <w:r w:rsidR="002F406F">
              <w:rPr>
                <w:rFonts w:ascii="Arial" w:hAnsi="Arial" w:cs="Arial"/>
                <w:color w:val="FFFFFF"/>
                <w:sz w:val="22"/>
                <w:szCs w:val="22"/>
              </w:rPr>
              <w:fldChar w:fldCharType="begin"/>
            </w:r>
            <w:r w:rsidR="002F406F">
              <w:rPr>
                <w:rFonts w:ascii="Arial" w:hAnsi="Arial" w:cs="Arial"/>
                <w:color w:val="FFFFFF"/>
                <w:sz w:val="22"/>
                <w:szCs w:val="22"/>
              </w:rPr>
              <w:instrText xml:space="preserve"> MERGEFIELD FE_Permit_Number </w:instrText>
            </w:r>
            <w:r w:rsidR="002F406F">
              <w:rPr>
                <w:rFonts w:ascii="Arial" w:hAnsi="Arial" w:cs="Arial"/>
                <w:color w:val="FFFFFF"/>
                <w:sz w:val="22"/>
                <w:szCs w:val="22"/>
              </w:rPr>
              <w:fldChar w:fldCharType="separate"/>
            </w:r>
            <w:r w:rsidR="002738BD">
              <w:rPr>
                <w:rFonts w:ascii="Arial" w:hAnsi="Arial" w:cs="Arial"/>
                <w:noProof/>
                <w:color w:val="FFFFFF"/>
                <w:sz w:val="22"/>
                <w:szCs w:val="22"/>
              </w:rPr>
              <w:t>BG0014501</w:t>
            </w:r>
            <w:r w:rsidR="002F406F">
              <w:rPr>
                <w:rFonts w:ascii="Arial" w:hAnsi="Arial" w:cs="Arial"/>
                <w:color w:val="FFFFFF"/>
                <w:sz w:val="22"/>
                <w:szCs w:val="22"/>
              </w:rPr>
              <w:fldChar w:fldCharType="end"/>
            </w:r>
          </w:p>
        </w:tc>
      </w:tr>
      <w:tr w:rsidR="00A40593" w:rsidRPr="008F36B8" w14:paraId="007C9A7E" w14:textId="77777777" w:rsidTr="00211A39">
        <w:tc>
          <w:tcPr>
            <w:tcW w:w="2660" w:type="dxa"/>
            <w:tcBorders>
              <w:left w:val="nil"/>
              <w:right w:val="nil"/>
            </w:tcBorders>
          </w:tcPr>
          <w:p w14:paraId="4AFA1818"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De</w:t>
            </w:r>
            <w:r w:rsidR="0041050D" w:rsidRPr="008F36B8">
              <w:rPr>
                <w:rFonts w:ascii="Arial" w:hAnsi="Arial" w:cs="Arial"/>
                <w:sz w:val="22"/>
                <w:szCs w:val="22"/>
              </w:rPr>
              <w:t>scription</w:t>
            </w:r>
          </w:p>
        </w:tc>
        <w:tc>
          <w:tcPr>
            <w:tcW w:w="1593" w:type="dxa"/>
            <w:tcBorders>
              <w:left w:val="nil"/>
              <w:right w:val="nil"/>
            </w:tcBorders>
          </w:tcPr>
          <w:p w14:paraId="777B1C9E"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4905D9AD"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Comments</w:t>
            </w:r>
          </w:p>
        </w:tc>
      </w:tr>
      <w:tr w:rsidR="00DE274D" w:rsidRPr="008F36B8" w14:paraId="0E5D8FB3" w14:textId="77777777" w:rsidTr="00211A39">
        <w:tc>
          <w:tcPr>
            <w:tcW w:w="2660" w:type="dxa"/>
            <w:tcBorders>
              <w:left w:val="nil"/>
              <w:right w:val="nil"/>
            </w:tcBorders>
          </w:tcPr>
          <w:p w14:paraId="473F82AE" w14:textId="31D427FC" w:rsidR="00DE274D" w:rsidRPr="008F36B8" w:rsidRDefault="00DE274D" w:rsidP="00DE274D">
            <w:pPr>
              <w:pStyle w:val="Tablebody"/>
              <w:spacing w:before="40" w:after="40" w:line="270" w:lineRule="exact"/>
              <w:rPr>
                <w:rFonts w:ascii="Arial" w:hAnsi="Arial" w:cs="Arial"/>
                <w:sz w:val="22"/>
                <w:szCs w:val="22"/>
              </w:rPr>
            </w:pPr>
            <w:r w:rsidRPr="00EB503D">
              <w:rPr>
                <w:rFonts w:ascii="Arial" w:hAnsi="Arial" w:cs="Arial"/>
                <w:color w:val="000000" w:themeColor="text1"/>
                <w:sz w:val="22"/>
                <w:szCs w:val="22"/>
              </w:rPr>
              <w:t>Application PAN-002441 (variation and consolidation)</w:t>
            </w:r>
          </w:p>
        </w:tc>
        <w:tc>
          <w:tcPr>
            <w:tcW w:w="1593" w:type="dxa"/>
            <w:tcBorders>
              <w:left w:val="nil"/>
              <w:right w:val="nil"/>
            </w:tcBorders>
          </w:tcPr>
          <w:p w14:paraId="6A851BCF" w14:textId="556FFA92" w:rsidR="00DE274D" w:rsidRPr="008F36B8" w:rsidRDefault="00DE274D" w:rsidP="00DE274D">
            <w:pPr>
              <w:pStyle w:val="Tablebody"/>
              <w:spacing w:before="40" w:after="40" w:line="270" w:lineRule="exact"/>
              <w:rPr>
                <w:rFonts w:ascii="Arial" w:hAnsi="Arial" w:cs="Arial"/>
                <w:sz w:val="22"/>
                <w:szCs w:val="22"/>
              </w:rPr>
            </w:pPr>
            <w:r w:rsidRPr="00EB503D">
              <w:rPr>
                <w:rFonts w:ascii="Arial" w:hAnsi="Arial" w:cs="Arial"/>
                <w:color w:val="000000" w:themeColor="text1"/>
                <w:sz w:val="22"/>
                <w:szCs w:val="22"/>
              </w:rPr>
              <w:t>Duly made 19/03/2018</w:t>
            </w:r>
          </w:p>
        </w:tc>
        <w:tc>
          <w:tcPr>
            <w:tcW w:w="3793" w:type="dxa"/>
            <w:tcBorders>
              <w:left w:val="nil"/>
              <w:right w:val="nil"/>
            </w:tcBorders>
          </w:tcPr>
          <w:p w14:paraId="0F88CE43" w14:textId="43ECA5E7" w:rsidR="00DE274D" w:rsidRPr="008F36B8" w:rsidRDefault="00DE274D" w:rsidP="00DE274D">
            <w:pPr>
              <w:pStyle w:val="Tablebody"/>
              <w:spacing w:before="40" w:after="40" w:line="270" w:lineRule="exact"/>
              <w:rPr>
                <w:rFonts w:ascii="Arial" w:hAnsi="Arial" w:cs="Arial"/>
                <w:sz w:val="22"/>
                <w:szCs w:val="22"/>
              </w:rPr>
            </w:pPr>
            <w:r w:rsidRPr="00EB503D">
              <w:rPr>
                <w:rFonts w:ascii="Arial" w:hAnsi="Arial" w:cs="Arial"/>
                <w:color w:val="000000" w:themeColor="text1"/>
                <w:sz w:val="22"/>
                <w:szCs w:val="22"/>
              </w:rPr>
              <w:t>Application to vary and update the permit to modern conditions.</w:t>
            </w:r>
          </w:p>
        </w:tc>
      </w:tr>
      <w:tr w:rsidR="00DE274D" w:rsidRPr="008F36B8" w14:paraId="68887D3D" w14:textId="77777777" w:rsidTr="00211A39">
        <w:tc>
          <w:tcPr>
            <w:tcW w:w="2660" w:type="dxa"/>
            <w:tcBorders>
              <w:left w:val="nil"/>
              <w:right w:val="nil"/>
            </w:tcBorders>
          </w:tcPr>
          <w:p w14:paraId="3EEE0189" w14:textId="68A57A37" w:rsidR="00DE274D" w:rsidRPr="008F36B8" w:rsidRDefault="00DE274D" w:rsidP="00DE274D">
            <w:pPr>
              <w:pStyle w:val="Tablebody"/>
              <w:spacing w:before="40" w:after="40" w:line="270" w:lineRule="exact"/>
              <w:rPr>
                <w:rFonts w:ascii="Arial" w:hAnsi="Arial" w:cs="Arial"/>
                <w:sz w:val="22"/>
                <w:szCs w:val="22"/>
              </w:rPr>
            </w:pPr>
            <w:r w:rsidRPr="00EB503D">
              <w:rPr>
                <w:rFonts w:ascii="Arial" w:hAnsi="Arial" w:cs="Arial"/>
                <w:color w:val="000000" w:themeColor="text1"/>
                <w:sz w:val="22"/>
                <w:szCs w:val="22"/>
              </w:rPr>
              <w:t>NRW Initiated Variation determined BG0014501/V002</w:t>
            </w:r>
          </w:p>
        </w:tc>
        <w:tc>
          <w:tcPr>
            <w:tcW w:w="1593" w:type="dxa"/>
            <w:tcBorders>
              <w:left w:val="nil"/>
              <w:right w:val="nil"/>
            </w:tcBorders>
          </w:tcPr>
          <w:p w14:paraId="4BBDCC65" w14:textId="2F4E6E04" w:rsidR="00DE274D" w:rsidRPr="008F36B8" w:rsidRDefault="00DE274D" w:rsidP="00DE274D">
            <w:pPr>
              <w:pStyle w:val="Tablebody"/>
              <w:spacing w:before="40" w:after="40" w:line="270" w:lineRule="exact"/>
              <w:rPr>
                <w:rFonts w:ascii="Arial" w:hAnsi="Arial" w:cs="Arial"/>
                <w:sz w:val="22"/>
                <w:szCs w:val="22"/>
              </w:rPr>
            </w:pPr>
            <w:r w:rsidRPr="00EB503D">
              <w:rPr>
                <w:rFonts w:ascii="Arial" w:hAnsi="Arial" w:cs="Arial"/>
                <w:color w:val="000000" w:themeColor="text1"/>
                <w:sz w:val="22"/>
                <w:szCs w:val="22"/>
              </w:rPr>
              <w:t>15/05/2018</w:t>
            </w:r>
          </w:p>
        </w:tc>
        <w:tc>
          <w:tcPr>
            <w:tcW w:w="3793" w:type="dxa"/>
            <w:tcBorders>
              <w:left w:val="nil"/>
              <w:right w:val="nil"/>
            </w:tcBorders>
          </w:tcPr>
          <w:p w14:paraId="4B57208C" w14:textId="6EDF67B7" w:rsidR="00DE274D" w:rsidRPr="008F36B8" w:rsidRDefault="00DE274D" w:rsidP="00DE274D">
            <w:pPr>
              <w:pStyle w:val="Tablebody"/>
              <w:spacing w:before="40" w:after="40" w:line="270" w:lineRule="exact"/>
              <w:rPr>
                <w:rFonts w:ascii="Arial" w:hAnsi="Arial" w:cs="Arial"/>
                <w:sz w:val="22"/>
                <w:szCs w:val="22"/>
              </w:rPr>
            </w:pPr>
            <w:r w:rsidRPr="00EB503D">
              <w:rPr>
                <w:rFonts w:ascii="Arial" w:hAnsi="Arial" w:cs="Arial"/>
                <w:color w:val="000000" w:themeColor="text1"/>
                <w:sz w:val="22"/>
                <w:szCs w:val="22"/>
              </w:rPr>
              <w:t>Varied and consolidated permit issued in modern condition format. Varied to include a numerical limit for ammonia.</w:t>
            </w:r>
          </w:p>
        </w:tc>
      </w:tr>
      <w:tr w:rsidR="00AF1E24" w:rsidRPr="008F36B8" w14:paraId="64AE5942" w14:textId="77777777" w:rsidTr="00582430">
        <w:trPr>
          <w:trHeight w:val="1189"/>
        </w:trPr>
        <w:tc>
          <w:tcPr>
            <w:tcW w:w="2660" w:type="dxa"/>
            <w:vMerge w:val="restart"/>
            <w:tcBorders>
              <w:left w:val="nil"/>
              <w:right w:val="nil"/>
            </w:tcBorders>
          </w:tcPr>
          <w:p w14:paraId="295CA5C8" w14:textId="57F4A2D8" w:rsidR="00AF1E24" w:rsidRPr="00FC05D3" w:rsidRDefault="00AF1E24" w:rsidP="00D5101A">
            <w:pPr>
              <w:pStyle w:val="Tablebody"/>
              <w:spacing w:before="40" w:after="40" w:line="270" w:lineRule="exact"/>
              <w:rPr>
                <w:rFonts w:ascii="Arial" w:hAnsi="Arial" w:cs="Arial"/>
                <w:color w:val="000000" w:themeColor="text1"/>
                <w:sz w:val="22"/>
                <w:szCs w:val="22"/>
              </w:rPr>
            </w:pPr>
            <w:r w:rsidRPr="00FC05D3">
              <w:rPr>
                <w:rFonts w:ascii="Arial" w:hAnsi="Arial" w:cs="Arial"/>
                <w:color w:val="000000" w:themeColor="text1"/>
                <w:sz w:val="22"/>
                <w:szCs w:val="22"/>
              </w:rPr>
              <w:t xml:space="preserve">Regulator-initiated variation </w:t>
            </w:r>
            <w:r w:rsidRPr="00FC05D3">
              <w:rPr>
                <w:rFonts w:ascii="Arial" w:hAnsi="Arial" w:cs="Arial"/>
                <w:color w:val="000000" w:themeColor="text1"/>
                <w:sz w:val="22"/>
                <w:szCs w:val="22"/>
              </w:rPr>
              <w:fldChar w:fldCharType="begin"/>
            </w:r>
            <w:r w:rsidRPr="00FC05D3">
              <w:rPr>
                <w:rFonts w:ascii="Arial" w:hAnsi="Arial" w:cs="Arial"/>
                <w:color w:val="000000" w:themeColor="text1"/>
                <w:sz w:val="22"/>
                <w:szCs w:val="22"/>
              </w:rPr>
              <w:instrText xml:space="preserve"> MERGEFIELD PAN </w:instrText>
            </w:r>
            <w:r w:rsidRPr="00FC05D3">
              <w:rPr>
                <w:rFonts w:ascii="Arial" w:hAnsi="Arial" w:cs="Arial"/>
                <w:color w:val="000000" w:themeColor="text1"/>
                <w:sz w:val="22"/>
                <w:szCs w:val="22"/>
              </w:rPr>
              <w:fldChar w:fldCharType="separate"/>
            </w:r>
            <w:r w:rsidRPr="00FC05D3">
              <w:rPr>
                <w:rFonts w:ascii="Arial" w:hAnsi="Arial" w:cs="Arial"/>
                <w:noProof/>
                <w:color w:val="000000" w:themeColor="text1"/>
                <w:sz w:val="22"/>
                <w:szCs w:val="22"/>
              </w:rPr>
              <w:t>PAN-021278</w:t>
            </w:r>
            <w:r w:rsidRPr="00FC05D3">
              <w:rPr>
                <w:rFonts w:ascii="Arial" w:hAnsi="Arial" w:cs="Arial"/>
                <w:color w:val="000000" w:themeColor="text1"/>
                <w:sz w:val="22"/>
                <w:szCs w:val="22"/>
              </w:rPr>
              <w:fldChar w:fldCharType="end"/>
            </w:r>
          </w:p>
        </w:tc>
        <w:tc>
          <w:tcPr>
            <w:tcW w:w="1593" w:type="dxa"/>
            <w:tcBorders>
              <w:left w:val="nil"/>
              <w:right w:val="nil"/>
            </w:tcBorders>
          </w:tcPr>
          <w:p w14:paraId="4D15B714" w14:textId="497C250C" w:rsidR="00AF1E24" w:rsidRPr="00FC05D3" w:rsidRDefault="00FC05D3" w:rsidP="00D5101A">
            <w:pPr>
              <w:pStyle w:val="Tablebody"/>
              <w:spacing w:before="40" w:after="40" w:line="270" w:lineRule="exact"/>
              <w:rPr>
                <w:rFonts w:ascii="Arial" w:hAnsi="Arial" w:cs="Arial"/>
                <w:color w:val="000000" w:themeColor="text1"/>
                <w:sz w:val="22"/>
                <w:szCs w:val="22"/>
              </w:rPr>
            </w:pPr>
            <w:r w:rsidRPr="00FC05D3">
              <w:rPr>
                <w:rFonts w:ascii="Arial" w:hAnsi="Arial" w:cs="Arial"/>
                <w:color w:val="000000" w:themeColor="text1"/>
                <w:sz w:val="22"/>
                <w:szCs w:val="22"/>
              </w:rPr>
              <w:t>17/03/2023</w:t>
            </w:r>
          </w:p>
        </w:tc>
        <w:tc>
          <w:tcPr>
            <w:tcW w:w="3793" w:type="dxa"/>
            <w:tcBorders>
              <w:left w:val="nil"/>
              <w:right w:val="nil"/>
            </w:tcBorders>
          </w:tcPr>
          <w:p w14:paraId="551D6B68" w14:textId="3D873056" w:rsidR="00AF1E24" w:rsidRPr="008F36B8" w:rsidRDefault="00AF1E24" w:rsidP="00D5101A">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Variation of permit initiated under PR19 review programme to incorporate improvements to be delivered under AMP7.</w:t>
            </w:r>
          </w:p>
        </w:tc>
      </w:tr>
      <w:tr w:rsidR="00E211A4" w:rsidRPr="008F36B8" w14:paraId="0A0038D0" w14:textId="77777777" w:rsidTr="00582430">
        <w:trPr>
          <w:trHeight w:val="1189"/>
        </w:trPr>
        <w:tc>
          <w:tcPr>
            <w:tcW w:w="2660" w:type="dxa"/>
            <w:vMerge/>
            <w:tcBorders>
              <w:left w:val="nil"/>
              <w:right w:val="nil"/>
            </w:tcBorders>
          </w:tcPr>
          <w:p w14:paraId="403E2933" w14:textId="77777777" w:rsidR="00E211A4" w:rsidRDefault="00E211A4" w:rsidP="00E211A4">
            <w:pPr>
              <w:pStyle w:val="Tablebody"/>
              <w:spacing w:before="40" w:after="40" w:line="270" w:lineRule="exact"/>
              <w:rPr>
                <w:rFonts w:ascii="Arial" w:hAnsi="Arial" w:cs="Arial"/>
                <w:color w:val="auto"/>
                <w:sz w:val="22"/>
                <w:szCs w:val="22"/>
              </w:rPr>
            </w:pPr>
          </w:p>
        </w:tc>
        <w:tc>
          <w:tcPr>
            <w:tcW w:w="1593" w:type="dxa"/>
            <w:tcBorders>
              <w:left w:val="nil"/>
              <w:right w:val="nil"/>
            </w:tcBorders>
          </w:tcPr>
          <w:p w14:paraId="2BBF6D8F" w14:textId="3ABA2736" w:rsidR="00E211A4" w:rsidRDefault="00E211A4" w:rsidP="00E211A4">
            <w:pPr>
              <w:pStyle w:val="Tablebody"/>
              <w:spacing w:before="40" w:after="40" w:line="270" w:lineRule="exact"/>
              <w:rPr>
                <w:rFonts w:ascii="Arial" w:hAnsi="Arial" w:cs="Arial"/>
                <w:color w:val="FF0000"/>
                <w:sz w:val="22"/>
                <w:szCs w:val="22"/>
              </w:rPr>
            </w:pPr>
            <w:r w:rsidRPr="00EB503D">
              <w:rPr>
                <w:rFonts w:ascii="Arial" w:hAnsi="Arial" w:cs="Arial"/>
                <w:color w:val="000000" w:themeColor="text1"/>
                <w:sz w:val="22"/>
                <w:szCs w:val="22"/>
              </w:rPr>
              <w:t>11/08/2023</w:t>
            </w:r>
          </w:p>
        </w:tc>
        <w:tc>
          <w:tcPr>
            <w:tcW w:w="3793" w:type="dxa"/>
            <w:tcBorders>
              <w:left w:val="nil"/>
              <w:right w:val="nil"/>
            </w:tcBorders>
          </w:tcPr>
          <w:p w14:paraId="69DACD3B" w14:textId="127F25FA" w:rsidR="00E211A4" w:rsidRPr="008F36B8" w:rsidRDefault="00E211A4" w:rsidP="00E211A4">
            <w:pPr>
              <w:pStyle w:val="Tablebody"/>
              <w:spacing w:before="40" w:after="40" w:line="270" w:lineRule="exact"/>
              <w:rPr>
                <w:rFonts w:ascii="Arial" w:hAnsi="Arial" w:cs="Arial"/>
                <w:color w:val="auto"/>
                <w:sz w:val="22"/>
                <w:szCs w:val="22"/>
              </w:rPr>
            </w:pPr>
            <w:r w:rsidRPr="00EB503D">
              <w:rPr>
                <w:rFonts w:ascii="Arial" w:hAnsi="Arial" w:cs="Arial"/>
                <w:color w:val="000000" w:themeColor="text1"/>
                <w:sz w:val="22"/>
                <w:szCs w:val="22"/>
              </w:rPr>
              <w:t xml:space="preserve">A </w:t>
            </w:r>
            <w:r>
              <w:rPr>
                <w:rFonts w:ascii="Arial" w:hAnsi="Arial" w:cs="Arial"/>
                <w:color w:val="000000" w:themeColor="text1"/>
                <w:sz w:val="22"/>
                <w:szCs w:val="22"/>
              </w:rPr>
              <w:t>T</w:t>
            </w:r>
            <w:r w:rsidRPr="00EB503D">
              <w:rPr>
                <w:rFonts w:ascii="Arial" w:hAnsi="Arial" w:cs="Arial"/>
                <w:color w:val="000000" w:themeColor="text1"/>
                <w:sz w:val="22"/>
                <w:szCs w:val="22"/>
              </w:rPr>
              <w:t xml:space="preserve">otal </w:t>
            </w:r>
            <w:r>
              <w:rPr>
                <w:rFonts w:ascii="Arial" w:hAnsi="Arial" w:cs="Arial"/>
                <w:color w:val="000000" w:themeColor="text1"/>
                <w:sz w:val="22"/>
                <w:szCs w:val="22"/>
              </w:rPr>
              <w:t>P</w:t>
            </w:r>
            <w:r w:rsidRPr="00EB503D">
              <w:rPr>
                <w:rFonts w:ascii="Arial" w:hAnsi="Arial" w:cs="Arial"/>
                <w:color w:val="000000" w:themeColor="text1"/>
                <w:sz w:val="22"/>
                <w:szCs w:val="22"/>
              </w:rPr>
              <w:t>hosphorus limit has been added, with a further reduction from 31/03/2030.</w:t>
            </w:r>
            <w:r>
              <w:rPr>
                <w:rFonts w:ascii="Arial" w:hAnsi="Arial" w:cs="Arial"/>
                <w:color w:val="000000" w:themeColor="text1"/>
                <w:sz w:val="22"/>
                <w:szCs w:val="22"/>
              </w:rPr>
              <w:t xml:space="preserve"> </w:t>
            </w:r>
            <w:r w:rsidRPr="00EB503D">
              <w:rPr>
                <w:rFonts w:ascii="Arial" w:hAnsi="Arial" w:cs="Arial"/>
                <w:color w:val="000000" w:themeColor="text1"/>
                <w:sz w:val="22"/>
                <w:szCs w:val="22"/>
              </w:rPr>
              <w:t xml:space="preserve">The BOD, </w:t>
            </w:r>
            <w:r>
              <w:rPr>
                <w:rFonts w:ascii="Arial" w:hAnsi="Arial" w:cs="Arial"/>
                <w:color w:val="000000" w:themeColor="text1"/>
                <w:sz w:val="22"/>
                <w:szCs w:val="22"/>
              </w:rPr>
              <w:t>S</w:t>
            </w:r>
            <w:r w:rsidRPr="00EB503D">
              <w:rPr>
                <w:rFonts w:ascii="Arial" w:hAnsi="Arial" w:cs="Arial"/>
                <w:color w:val="000000" w:themeColor="text1"/>
                <w:sz w:val="22"/>
                <w:szCs w:val="22"/>
              </w:rPr>
              <w:t xml:space="preserve">uspended </w:t>
            </w:r>
            <w:r>
              <w:rPr>
                <w:rFonts w:ascii="Arial" w:hAnsi="Arial" w:cs="Arial"/>
                <w:color w:val="000000" w:themeColor="text1"/>
                <w:sz w:val="22"/>
                <w:szCs w:val="22"/>
              </w:rPr>
              <w:t>S</w:t>
            </w:r>
            <w:r w:rsidRPr="00EB503D">
              <w:rPr>
                <w:rFonts w:ascii="Arial" w:hAnsi="Arial" w:cs="Arial"/>
                <w:color w:val="000000" w:themeColor="text1"/>
                <w:sz w:val="22"/>
                <w:szCs w:val="22"/>
              </w:rPr>
              <w:t xml:space="preserve">olids &amp; </w:t>
            </w:r>
            <w:r>
              <w:rPr>
                <w:rFonts w:ascii="Arial" w:hAnsi="Arial" w:cs="Arial"/>
                <w:color w:val="000000" w:themeColor="text1"/>
                <w:sz w:val="22"/>
                <w:szCs w:val="22"/>
              </w:rPr>
              <w:t>A</w:t>
            </w:r>
            <w:r w:rsidRPr="00EB503D">
              <w:rPr>
                <w:rFonts w:ascii="Arial" w:hAnsi="Arial" w:cs="Arial"/>
                <w:color w:val="000000" w:themeColor="text1"/>
                <w:sz w:val="22"/>
                <w:szCs w:val="22"/>
              </w:rPr>
              <w:t>mmonia limits have been amended.</w:t>
            </w:r>
          </w:p>
        </w:tc>
      </w:tr>
      <w:tr w:rsidR="0041030E" w:rsidRPr="008F36B8" w14:paraId="2CDBEDE8" w14:textId="77777777" w:rsidTr="00211A39">
        <w:tc>
          <w:tcPr>
            <w:tcW w:w="2660" w:type="dxa"/>
            <w:tcBorders>
              <w:left w:val="nil"/>
              <w:right w:val="nil"/>
            </w:tcBorders>
          </w:tcPr>
          <w:p w14:paraId="0FA32913" w14:textId="29DC3F86" w:rsidR="0041030E" w:rsidRPr="008F36B8" w:rsidRDefault="0041030E" w:rsidP="0041030E">
            <w:pPr>
              <w:pStyle w:val="Tablebody"/>
              <w:spacing w:before="40" w:after="40" w:line="270" w:lineRule="exact"/>
              <w:rPr>
                <w:rFonts w:ascii="Arial" w:hAnsi="Arial" w:cs="Arial"/>
                <w:sz w:val="22"/>
                <w:szCs w:val="22"/>
              </w:rPr>
            </w:pPr>
            <w:r w:rsidRPr="008F36B8">
              <w:rPr>
                <w:rFonts w:ascii="Arial" w:hAnsi="Arial" w:cs="Arial"/>
                <w:color w:val="auto"/>
                <w:sz w:val="22"/>
                <w:szCs w:val="22"/>
              </w:rPr>
              <w:t>Variation dete</w:t>
            </w:r>
            <w:r w:rsidRPr="00DE274D">
              <w:rPr>
                <w:rFonts w:ascii="Arial" w:hAnsi="Arial" w:cs="Arial"/>
                <w:color w:val="000000" w:themeColor="text1"/>
                <w:sz w:val="22"/>
                <w:szCs w:val="22"/>
              </w:rPr>
              <w:t xml:space="preserve">rmined </w:t>
            </w:r>
            <w:r w:rsidRPr="00DE274D">
              <w:rPr>
                <w:rFonts w:ascii="Arial" w:hAnsi="Arial" w:cs="Arial"/>
                <w:color w:val="000000" w:themeColor="text1"/>
                <w:sz w:val="22"/>
                <w:szCs w:val="22"/>
              </w:rPr>
              <w:fldChar w:fldCharType="begin"/>
            </w:r>
            <w:r w:rsidRPr="00DE274D">
              <w:rPr>
                <w:rFonts w:ascii="Arial" w:hAnsi="Arial" w:cs="Arial"/>
                <w:color w:val="000000" w:themeColor="text1"/>
                <w:sz w:val="22"/>
                <w:szCs w:val="22"/>
              </w:rPr>
              <w:instrText xml:space="preserve"> MERGEFIELD FE_Permit_Number </w:instrText>
            </w:r>
            <w:r w:rsidRPr="00DE274D">
              <w:rPr>
                <w:rFonts w:ascii="Arial" w:hAnsi="Arial" w:cs="Arial"/>
                <w:color w:val="000000" w:themeColor="text1"/>
                <w:sz w:val="22"/>
                <w:szCs w:val="22"/>
              </w:rPr>
              <w:fldChar w:fldCharType="separate"/>
            </w:r>
            <w:r w:rsidR="002738BD" w:rsidRPr="00DE274D">
              <w:rPr>
                <w:rFonts w:ascii="Arial" w:hAnsi="Arial" w:cs="Arial"/>
                <w:noProof/>
                <w:color w:val="000000" w:themeColor="text1"/>
                <w:sz w:val="22"/>
                <w:szCs w:val="22"/>
              </w:rPr>
              <w:t>BG0014501</w:t>
            </w:r>
            <w:r w:rsidRPr="00DE274D">
              <w:rPr>
                <w:rFonts w:ascii="Arial" w:hAnsi="Arial" w:cs="Arial"/>
                <w:color w:val="000000" w:themeColor="text1"/>
                <w:sz w:val="22"/>
                <w:szCs w:val="22"/>
              </w:rPr>
              <w:fldChar w:fldCharType="end"/>
            </w:r>
            <w:r w:rsidRPr="00DE274D">
              <w:rPr>
                <w:rFonts w:ascii="Arial" w:hAnsi="Arial" w:cs="Arial"/>
                <w:color w:val="000000" w:themeColor="text1"/>
                <w:sz w:val="22"/>
                <w:szCs w:val="22"/>
              </w:rPr>
              <w:t xml:space="preserve"> </w:t>
            </w:r>
          </w:p>
        </w:tc>
        <w:tc>
          <w:tcPr>
            <w:tcW w:w="1593" w:type="dxa"/>
            <w:tcBorders>
              <w:left w:val="nil"/>
              <w:right w:val="nil"/>
            </w:tcBorders>
          </w:tcPr>
          <w:p w14:paraId="016B6731" w14:textId="279673F0" w:rsidR="0041030E" w:rsidRPr="00274D4B" w:rsidRDefault="00274D4B" w:rsidP="0041030E">
            <w:pPr>
              <w:pStyle w:val="Tablebody"/>
              <w:spacing w:before="40" w:after="40" w:line="270" w:lineRule="exact"/>
              <w:rPr>
                <w:rFonts w:ascii="Arial" w:hAnsi="Arial" w:cs="Arial"/>
                <w:color w:val="000000" w:themeColor="text1"/>
                <w:sz w:val="22"/>
                <w:szCs w:val="22"/>
              </w:rPr>
            </w:pPr>
            <w:r w:rsidRPr="00274D4B">
              <w:rPr>
                <w:rFonts w:ascii="Arial" w:hAnsi="Arial" w:cs="Arial"/>
                <w:color w:val="000000" w:themeColor="text1"/>
                <w:sz w:val="22"/>
                <w:szCs w:val="22"/>
              </w:rPr>
              <w:t>29/04/2024</w:t>
            </w:r>
          </w:p>
        </w:tc>
        <w:tc>
          <w:tcPr>
            <w:tcW w:w="3793" w:type="dxa"/>
            <w:tcBorders>
              <w:left w:val="nil"/>
              <w:right w:val="nil"/>
            </w:tcBorders>
          </w:tcPr>
          <w:p w14:paraId="10627980" w14:textId="179D97A5" w:rsidR="0041030E" w:rsidRPr="00274D4B" w:rsidRDefault="0041030E" w:rsidP="0041030E">
            <w:pPr>
              <w:pStyle w:val="Tablebody"/>
              <w:spacing w:before="40" w:after="40" w:line="270" w:lineRule="exact"/>
              <w:rPr>
                <w:rFonts w:ascii="Arial" w:hAnsi="Arial" w:cs="Arial"/>
                <w:color w:val="000000" w:themeColor="text1"/>
                <w:sz w:val="22"/>
                <w:szCs w:val="22"/>
              </w:rPr>
            </w:pPr>
            <w:r w:rsidRPr="00274D4B">
              <w:rPr>
                <w:rFonts w:ascii="Arial" w:hAnsi="Arial" w:cs="Arial"/>
                <w:color w:val="000000" w:themeColor="text1"/>
                <w:sz w:val="22"/>
                <w:szCs w:val="22"/>
              </w:rPr>
              <w:t>Varied and consolidated permit issued to Dŵr Cymru Cyfyngedig.</w:t>
            </w:r>
          </w:p>
        </w:tc>
      </w:tr>
    </w:tbl>
    <w:p w14:paraId="0C42AA6C" w14:textId="77777777" w:rsidR="00B23168" w:rsidRPr="008F36B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559"/>
        <w:gridCol w:w="3793"/>
      </w:tblGrid>
      <w:tr w:rsidR="00E1303A" w:rsidRPr="008F36B8" w14:paraId="6EEA1ABE" w14:textId="77777777" w:rsidTr="00211A39">
        <w:trPr>
          <w:cantSplit/>
        </w:trPr>
        <w:tc>
          <w:tcPr>
            <w:tcW w:w="8046" w:type="dxa"/>
            <w:gridSpan w:val="3"/>
            <w:tcBorders>
              <w:top w:val="nil"/>
              <w:left w:val="nil"/>
              <w:right w:val="nil"/>
            </w:tcBorders>
            <w:shd w:val="clear" w:color="auto" w:fill="000000"/>
          </w:tcPr>
          <w:p w14:paraId="7490B7DA" w14:textId="19336FFC" w:rsidR="00E1303A" w:rsidRPr="008F36B8" w:rsidRDefault="00E1303A" w:rsidP="00A83F3D">
            <w:pPr>
              <w:pStyle w:val="Tabletitle"/>
              <w:spacing w:before="40" w:after="40" w:line="276" w:lineRule="auto"/>
              <w:rPr>
                <w:rFonts w:ascii="Arial" w:hAnsi="Arial" w:cs="Arial"/>
                <w:color w:val="FFFFFF"/>
                <w:sz w:val="22"/>
                <w:szCs w:val="22"/>
              </w:rPr>
            </w:pPr>
            <w:r w:rsidRPr="008F36B8">
              <w:rPr>
                <w:rFonts w:ascii="Arial" w:hAnsi="Arial" w:cs="Arial"/>
                <w:color w:val="FFFFFF"/>
                <w:sz w:val="22"/>
                <w:szCs w:val="22"/>
              </w:rPr>
              <w:t xml:space="preserve">Status log of permit B: </w:t>
            </w:r>
            <w:r w:rsidR="002F406F">
              <w:rPr>
                <w:rFonts w:ascii="Arial" w:hAnsi="Arial" w:cs="Arial"/>
                <w:color w:val="FFFFFF"/>
                <w:sz w:val="22"/>
                <w:szCs w:val="22"/>
              </w:rPr>
              <w:fldChar w:fldCharType="begin"/>
            </w:r>
            <w:r w:rsidR="002F406F">
              <w:rPr>
                <w:rFonts w:ascii="Arial" w:hAnsi="Arial" w:cs="Arial"/>
                <w:color w:val="FFFFFF"/>
                <w:sz w:val="22"/>
                <w:szCs w:val="22"/>
              </w:rPr>
              <w:instrText xml:space="preserve"> MERGEFIELD Storm_Permit_Number </w:instrText>
            </w:r>
            <w:r w:rsidR="002F406F">
              <w:rPr>
                <w:rFonts w:ascii="Arial" w:hAnsi="Arial" w:cs="Arial"/>
                <w:color w:val="FFFFFF"/>
                <w:sz w:val="22"/>
                <w:szCs w:val="22"/>
              </w:rPr>
              <w:fldChar w:fldCharType="separate"/>
            </w:r>
            <w:r w:rsidR="002738BD">
              <w:rPr>
                <w:rFonts w:ascii="Arial" w:hAnsi="Arial" w:cs="Arial"/>
                <w:noProof/>
                <w:color w:val="FFFFFF"/>
                <w:sz w:val="22"/>
                <w:szCs w:val="22"/>
              </w:rPr>
              <w:t>BG0014502</w:t>
            </w:r>
            <w:r w:rsidR="002F406F">
              <w:rPr>
                <w:rFonts w:ascii="Arial" w:hAnsi="Arial" w:cs="Arial"/>
                <w:color w:val="FFFFFF"/>
                <w:sz w:val="22"/>
                <w:szCs w:val="22"/>
              </w:rPr>
              <w:fldChar w:fldCharType="end"/>
            </w:r>
            <w:r w:rsidR="002F406F" w:rsidRPr="008F36B8">
              <w:rPr>
                <w:rFonts w:ascii="Arial" w:hAnsi="Arial" w:cs="Arial"/>
                <w:color w:val="FFFFFF"/>
                <w:sz w:val="22"/>
                <w:szCs w:val="22"/>
              </w:rPr>
              <w:t xml:space="preserve"> </w:t>
            </w:r>
          </w:p>
        </w:tc>
      </w:tr>
      <w:tr w:rsidR="00E1303A" w:rsidRPr="008F36B8" w14:paraId="1BEA7216" w14:textId="77777777" w:rsidTr="00211A39">
        <w:tc>
          <w:tcPr>
            <w:tcW w:w="2694" w:type="dxa"/>
            <w:tcBorders>
              <w:left w:val="nil"/>
              <w:right w:val="nil"/>
            </w:tcBorders>
          </w:tcPr>
          <w:p w14:paraId="2610ECE0" w14:textId="77777777" w:rsidR="00E1303A" w:rsidRPr="008F36B8" w:rsidRDefault="00E1303A" w:rsidP="00A83F3D">
            <w:pPr>
              <w:pStyle w:val="Tablehead"/>
              <w:spacing w:before="40" w:after="40" w:line="276" w:lineRule="auto"/>
              <w:rPr>
                <w:rFonts w:ascii="Arial" w:hAnsi="Arial" w:cs="Arial"/>
                <w:sz w:val="22"/>
                <w:szCs w:val="22"/>
              </w:rPr>
            </w:pPr>
            <w:r w:rsidRPr="008F36B8">
              <w:rPr>
                <w:rFonts w:ascii="Arial" w:hAnsi="Arial" w:cs="Arial"/>
                <w:sz w:val="22"/>
                <w:szCs w:val="22"/>
              </w:rPr>
              <w:t>Description</w:t>
            </w:r>
          </w:p>
        </w:tc>
        <w:tc>
          <w:tcPr>
            <w:tcW w:w="1559" w:type="dxa"/>
            <w:tcBorders>
              <w:left w:val="nil"/>
              <w:right w:val="nil"/>
            </w:tcBorders>
          </w:tcPr>
          <w:p w14:paraId="725C1EF8" w14:textId="77777777" w:rsidR="00E1303A" w:rsidRPr="008F36B8" w:rsidRDefault="00E1303A" w:rsidP="00A83F3D">
            <w:pPr>
              <w:pStyle w:val="Tablehead"/>
              <w:spacing w:before="40" w:after="40" w:line="276" w:lineRule="auto"/>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531D08E1" w14:textId="77777777" w:rsidR="00E1303A" w:rsidRPr="008F36B8" w:rsidRDefault="00E1303A" w:rsidP="00A83F3D">
            <w:pPr>
              <w:pStyle w:val="Tablehead"/>
              <w:spacing w:before="40" w:after="40" w:line="276" w:lineRule="auto"/>
              <w:rPr>
                <w:rFonts w:ascii="Arial" w:hAnsi="Arial" w:cs="Arial"/>
                <w:sz w:val="22"/>
                <w:szCs w:val="22"/>
              </w:rPr>
            </w:pPr>
            <w:r w:rsidRPr="008F36B8">
              <w:rPr>
                <w:rFonts w:ascii="Arial" w:hAnsi="Arial" w:cs="Arial"/>
                <w:sz w:val="22"/>
                <w:szCs w:val="22"/>
              </w:rPr>
              <w:t>Comments</w:t>
            </w:r>
          </w:p>
        </w:tc>
      </w:tr>
      <w:tr w:rsidR="00251994" w:rsidRPr="008F36B8" w14:paraId="6E4CF81F" w14:textId="77777777" w:rsidTr="006D6814">
        <w:tc>
          <w:tcPr>
            <w:tcW w:w="2694" w:type="dxa"/>
            <w:tcBorders>
              <w:top w:val="single" w:sz="6" w:space="0" w:color="auto"/>
              <w:left w:val="nil"/>
              <w:bottom w:val="single" w:sz="6" w:space="0" w:color="auto"/>
              <w:right w:val="nil"/>
            </w:tcBorders>
          </w:tcPr>
          <w:p w14:paraId="629AE902" w14:textId="7AA0E78C" w:rsidR="00251994" w:rsidRPr="008F36B8" w:rsidRDefault="00251994" w:rsidP="00251994">
            <w:pPr>
              <w:pStyle w:val="Tablebody"/>
              <w:spacing w:before="40" w:after="40" w:line="270" w:lineRule="exact"/>
              <w:rPr>
                <w:rFonts w:ascii="Arial" w:hAnsi="Arial" w:cs="Arial"/>
                <w:color w:val="FF0000"/>
                <w:sz w:val="22"/>
                <w:szCs w:val="22"/>
              </w:rPr>
            </w:pPr>
            <w:r w:rsidRPr="00AF0FBA">
              <w:rPr>
                <w:rFonts w:ascii="Arial" w:hAnsi="Arial" w:cs="Arial"/>
                <w:color w:val="auto"/>
                <w:sz w:val="22"/>
                <w:szCs w:val="22"/>
              </w:rPr>
              <w:t>Regulator-initiated variation</w:t>
            </w:r>
            <w:r>
              <w:rPr>
                <w:rFonts w:ascii="Arial" w:hAnsi="Arial" w:cs="Arial"/>
                <w:color w:val="auto"/>
                <w:sz w:val="22"/>
                <w:szCs w:val="22"/>
              </w:rPr>
              <w:t xml:space="preserve"> a</w:t>
            </w:r>
            <w:r w:rsidRPr="00AF0FBA">
              <w:rPr>
                <w:rFonts w:ascii="Arial" w:hAnsi="Arial" w:cs="Arial"/>
                <w:color w:val="auto"/>
                <w:sz w:val="22"/>
                <w:szCs w:val="22"/>
              </w:rPr>
              <w:t xml:space="preserve">pplication </w:t>
            </w:r>
            <w:r w:rsidRPr="00AF0FBA">
              <w:rPr>
                <w:rFonts w:ascii="Arial" w:hAnsi="Arial" w:cs="Arial"/>
                <w:noProof/>
                <w:color w:val="auto"/>
                <w:sz w:val="22"/>
                <w:szCs w:val="22"/>
              </w:rPr>
              <w:t>PAN-018972</w:t>
            </w:r>
          </w:p>
        </w:tc>
        <w:tc>
          <w:tcPr>
            <w:tcW w:w="1559" w:type="dxa"/>
            <w:tcBorders>
              <w:top w:val="single" w:sz="6" w:space="0" w:color="auto"/>
              <w:left w:val="nil"/>
              <w:bottom w:val="single" w:sz="6" w:space="0" w:color="auto"/>
              <w:right w:val="nil"/>
            </w:tcBorders>
          </w:tcPr>
          <w:p w14:paraId="6E169F25" w14:textId="77777777" w:rsidR="00251994" w:rsidRPr="00AF0FBA" w:rsidRDefault="00251994" w:rsidP="00251994">
            <w:pPr>
              <w:pStyle w:val="Tablebody"/>
              <w:spacing w:line="276" w:lineRule="auto"/>
              <w:rPr>
                <w:rFonts w:ascii="Arial" w:hAnsi="Arial" w:cs="Arial"/>
                <w:color w:val="auto"/>
                <w:sz w:val="22"/>
                <w:szCs w:val="22"/>
              </w:rPr>
            </w:pPr>
            <w:r w:rsidRPr="00AF0FBA">
              <w:rPr>
                <w:rFonts w:ascii="Arial" w:hAnsi="Arial" w:cs="Arial"/>
                <w:color w:val="auto"/>
                <w:sz w:val="22"/>
                <w:szCs w:val="22"/>
              </w:rPr>
              <w:t>Duly Made</w:t>
            </w:r>
          </w:p>
          <w:p w14:paraId="0757FBA1" w14:textId="74E44413" w:rsidR="00251994" w:rsidRPr="008F36B8" w:rsidRDefault="00251994" w:rsidP="00251994">
            <w:pPr>
              <w:pStyle w:val="Tablebody"/>
              <w:spacing w:before="40" w:after="40" w:line="270" w:lineRule="exact"/>
              <w:rPr>
                <w:rFonts w:ascii="Arial" w:hAnsi="Arial" w:cs="Arial"/>
                <w:color w:val="FF0000"/>
                <w:sz w:val="22"/>
                <w:szCs w:val="22"/>
              </w:rPr>
            </w:pPr>
            <w:r w:rsidRPr="00AF0FBA">
              <w:rPr>
                <w:rFonts w:ascii="Arial" w:hAnsi="Arial" w:cs="Arial"/>
                <w:noProof/>
                <w:color w:val="auto"/>
                <w:sz w:val="22"/>
                <w:szCs w:val="22"/>
              </w:rPr>
              <w:t>15/08/2022</w:t>
            </w:r>
          </w:p>
        </w:tc>
        <w:tc>
          <w:tcPr>
            <w:tcW w:w="3793" w:type="dxa"/>
            <w:tcBorders>
              <w:top w:val="single" w:sz="6" w:space="0" w:color="auto"/>
              <w:left w:val="nil"/>
              <w:bottom w:val="single" w:sz="6" w:space="0" w:color="auto"/>
              <w:right w:val="nil"/>
            </w:tcBorders>
          </w:tcPr>
          <w:p w14:paraId="555D1073" w14:textId="547E8AA8" w:rsidR="00251994" w:rsidRPr="008F36B8" w:rsidRDefault="00251994" w:rsidP="00251994">
            <w:pPr>
              <w:pStyle w:val="Tablebody"/>
              <w:spacing w:before="40" w:after="40" w:line="270" w:lineRule="exact"/>
              <w:rPr>
                <w:rFonts w:ascii="Arial" w:hAnsi="Arial" w:cs="Arial"/>
                <w:color w:val="FF0000"/>
                <w:sz w:val="22"/>
                <w:szCs w:val="22"/>
              </w:rPr>
            </w:pPr>
            <w:r w:rsidRPr="00093D0C">
              <w:rPr>
                <w:rFonts w:ascii="Arial" w:hAnsi="Arial" w:cs="Arial"/>
                <w:color w:val="auto"/>
                <w:sz w:val="22"/>
                <w:szCs w:val="22"/>
              </w:rPr>
              <w:t>AMP programme EDM variation.</w:t>
            </w:r>
          </w:p>
        </w:tc>
      </w:tr>
      <w:tr w:rsidR="00251994" w:rsidRPr="008F36B8" w14:paraId="00878561" w14:textId="77777777" w:rsidTr="006D6814">
        <w:tc>
          <w:tcPr>
            <w:tcW w:w="2694" w:type="dxa"/>
            <w:tcBorders>
              <w:top w:val="single" w:sz="6" w:space="0" w:color="auto"/>
              <w:left w:val="nil"/>
              <w:bottom w:val="single" w:sz="6" w:space="0" w:color="auto"/>
              <w:right w:val="nil"/>
            </w:tcBorders>
          </w:tcPr>
          <w:p w14:paraId="57C8318B" w14:textId="77777777" w:rsidR="00251994" w:rsidRPr="00E371C3" w:rsidRDefault="00251994" w:rsidP="00251994">
            <w:pPr>
              <w:pStyle w:val="Tablebody"/>
              <w:spacing w:line="276" w:lineRule="auto"/>
              <w:rPr>
                <w:rFonts w:ascii="Arial" w:hAnsi="Arial" w:cs="Arial"/>
                <w:color w:val="auto"/>
                <w:sz w:val="22"/>
                <w:szCs w:val="22"/>
              </w:rPr>
            </w:pPr>
            <w:r w:rsidRPr="00E371C3">
              <w:rPr>
                <w:rFonts w:ascii="Arial" w:hAnsi="Arial" w:cs="Arial"/>
                <w:color w:val="auto"/>
                <w:sz w:val="22"/>
                <w:szCs w:val="22"/>
              </w:rPr>
              <w:t>Variation Issued</w:t>
            </w:r>
          </w:p>
          <w:p w14:paraId="028CA700" w14:textId="36217EC8" w:rsidR="00251994" w:rsidRPr="008F36B8" w:rsidRDefault="00251994" w:rsidP="00251994">
            <w:pPr>
              <w:pStyle w:val="Tablebody"/>
              <w:spacing w:before="40" w:after="40" w:line="270" w:lineRule="exact"/>
              <w:rPr>
                <w:rFonts w:ascii="Arial" w:hAnsi="Arial" w:cs="Arial"/>
                <w:color w:val="FF0000"/>
                <w:sz w:val="22"/>
                <w:szCs w:val="22"/>
              </w:rPr>
            </w:pPr>
            <w:r w:rsidRPr="00E371C3">
              <w:rPr>
                <w:rFonts w:ascii="Arial" w:hAnsi="Arial" w:cs="Arial"/>
                <w:noProof/>
                <w:color w:val="auto"/>
                <w:sz w:val="22"/>
                <w:szCs w:val="22"/>
              </w:rPr>
              <w:t>BG0014502</w:t>
            </w:r>
          </w:p>
        </w:tc>
        <w:tc>
          <w:tcPr>
            <w:tcW w:w="1559" w:type="dxa"/>
            <w:tcBorders>
              <w:top w:val="single" w:sz="6" w:space="0" w:color="auto"/>
              <w:left w:val="nil"/>
              <w:bottom w:val="single" w:sz="6" w:space="0" w:color="auto"/>
              <w:right w:val="nil"/>
            </w:tcBorders>
          </w:tcPr>
          <w:p w14:paraId="68EF69A3" w14:textId="11FDE85F" w:rsidR="00251994" w:rsidRPr="008F36B8" w:rsidRDefault="00251994" w:rsidP="00251994">
            <w:pPr>
              <w:pStyle w:val="Tablebody"/>
              <w:spacing w:before="40" w:after="40" w:line="270" w:lineRule="exact"/>
              <w:rPr>
                <w:rFonts w:ascii="Arial" w:hAnsi="Arial" w:cs="Arial"/>
                <w:color w:val="FF0000"/>
                <w:sz w:val="22"/>
                <w:szCs w:val="22"/>
              </w:rPr>
            </w:pPr>
            <w:r w:rsidRPr="00E371C3">
              <w:rPr>
                <w:rFonts w:ascii="Arial" w:hAnsi="Arial" w:cs="Arial"/>
                <w:color w:val="auto"/>
                <w:sz w:val="22"/>
                <w:szCs w:val="22"/>
              </w:rPr>
              <w:t>21/10/2022</w:t>
            </w:r>
          </w:p>
        </w:tc>
        <w:tc>
          <w:tcPr>
            <w:tcW w:w="3793" w:type="dxa"/>
            <w:tcBorders>
              <w:top w:val="single" w:sz="6" w:space="0" w:color="auto"/>
              <w:left w:val="nil"/>
              <w:bottom w:val="single" w:sz="6" w:space="0" w:color="auto"/>
              <w:right w:val="nil"/>
            </w:tcBorders>
          </w:tcPr>
          <w:p w14:paraId="43B48CBA" w14:textId="20F04CE3" w:rsidR="00251994" w:rsidRPr="008F36B8" w:rsidRDefault="00251994" w:rsidP="00251994">
            <w:pPr>
              <w:pStyle w:val="Tablebody"/>
              <w:spacing w:before="40" w:after="40" w:line="270" w:lineRule="exact"/>
              <w:rPr>
                <w:rFonts w:ascii="Arial" w:hAnsi="Arial" w:cs="Arial"/>
                <w:color w:val="FF0000"/>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r w:rsidR="00386FB9" w:rsidRPr="008F36B8" w14:paraId="43463D78" w14:textId="77777777" w:rsidTr="00211A39">
        <w:tc>
          <w:tcPr>
            <w:tcW w:w="2694" w:type="dxa"/>
            <w:tcBorders>
              <w:left w:val="nil"/>
              <w:right w:val="nil"/>
            </w:tcBorders>
          </w:tcPr>
          <w:p w14:paraId="3111DCB7" w14:textId="39EAADB7" w:rsidR="00386FB9" w:rsidRPr="00251994" w:rsidRDefault="00386FB9" w:rsidP="00386FB9">
            <w:pPr>
              <w:pStyle w:val="Tablebody"/>
              <w:spacing w:before="40" w:after="40" w:line="270" w:lineRule="exact"/>
              <w:rPr>
                <w:rFonts w:ascii="Arial" w:hAnsi="Arial" w:cs="Arial"/>
                <w:color w:val="000000" w:themeColor="text1"/>
                <w:sz w:val="22"/>
                <w:szCs w:val="22"/>
              </w:rPr>
            </w:pPr>
            <w:r w:rsidRPr="00251994">
              <w:rPr>
                <w:rFonts w:ascii="Arial" w:hAnsi="Arial" w:cs="Arial"/>
                <w:color w:val="000000" w:themeColor="text1"/>
                <w:sz w:val="22"/>
                <w:szCs w:val="22"/>
              </w:rPr>
              <w:t xml:space="preserve">Regulator-initiated variation </w:t>
            </w:r>
            <w:r w:rsidRPr="00251994">
              <w:rPr>
                <w:rFonts w:ascii="Arial" w:hAnsi="Arial" w:cs="Arial"/>
                <w:color w:val="000000" w:themeColor="text1"/>
                <w:sz w:val="22"/>
                <w:szCs w:val="22"/>
              </w:rPr>
              <w:fldChar w:fldCharType="begin"/>
            </w:r>
            <w:r w:rsidRPr="00251994">
              <w:rPr>
                <w:rFonts w:ascii="Arial" w:hAnsi="Arial" w:cs="Arial"/>
                <w:color w:val="000000" w:themeColor="text1"/>
                <w:sz w:val="22"/>
                <w:szCs w:val="22"/>
              </w:rPr>
              <w:instrText xml:space="preserve"> MERGEFIELD "PAN" </w:instrText>
            </w:r>
            <w:r w:rsidRPr="00251994">
              <w:rPr>
                <w:rFonts w:ascii="Arial" w:hAnsi="Arial" w:cs="Arial"/>
                <w:color w:val="000000" w:themeColor="text1"/>
                <w:sz w:val="22"/>
                <w:szCs w:val="22"/>
              </w:rPr>
              <w:fldChar w:fldCharType="separate"/>
            </w:r>
            <w:r w:rsidR="002738BD" w:rsidRPr="00251994">
              <w:rPr>
                <w:rFonts w:ascii="Arial" w:hAnsi="Arial" w:cs="Arial"/>
                <w:noProof/>
                <w:color w:val="000000" w:themeColor="text1"/>
                <w:sz w:val="22"/>
                <w:szCs w:val="22"/>
              </w:rPr>
              <w:t>PAN-021278</w:t>
            </w:r>
            <w:r w:rsidRPr="00251994">
              <w:rPr>
                <w:rFonts w:ascii="Arial" w:hAnsi="Arial" w:cs="Arial"/>
                <w:color w:val="000000" w:themeColor="text1"/>
                <w:sz w:val="22"/>
                <w:szCs w:val="22"/>
              </w:rPr>
              <w:fldChar w:fldCharType="end"/>
            </w:r>
            <w:r w:rsidRPr="00251994">
              <w:rPr>
                <w:rFonts w:ascii="Arial" w:hAnsi="Arial" w:cs="Arial"/>
                <w:color w:val="000000" w:themeColor="text1"/>
                <w:sz w:val="22"/>
                <w:szCs w:val="22"/>
              </w:rPr>
              <w:t xml:space="preserve"> </w:t>
            </w:r>
          </w:p>
        </w:tc>
        <w:tc>
          <w:tcPr>
            <w:tcW w:w="1559" w:type="dxa"/>
            <w:tcBorders>
              <w:left w:val="nil"/>
              <w:right w:val="nil"/>
            </w:tcBorders>
          </w:tcPr>
          <w:p w14:paraId="4D064BAB" w14:textId="47141598" w:rsidR="00386FB9" w:rsidRPr="00251994" w:rsidRDefault="00251994" w:rsidP="00386FB9">
            <w:pPr>
              <w:pStyle w:val="Tablebody"/>
              <w:spacing w:before="40" w:after="40" w:line="270" w:lineRule="exact"/>
              <w:rPr>
                <w:rFonts w:ascii="Arial" w:hAnsi="Arial" w:cs="Arial"/>
                <w:color w:val="000000" w:themeColor="text1"/>
                <w:sz w:val="22"/>
                <w:szCs w:val="22"/>
              </w:rPr>
            </w:pPr>
            <w:r w:rsidRPr="00251994">
              <w:rPr>
                <w:rFonts w:ascii="Arial" w:hAnsi="Arial" w:cs="Arial"/>
                <w:color w:val="000000" w:themeColor="text1"/>
                <w:sz w:val="22"/>
                <w:szCs w:val="22"/>
              </w:rPr>
              <w:t>17/03/2023</w:t>
            </w:r>
          </w:p>
        </w:tc>
        <w:tc>
          <w:tcPr>
            <w:tcW w:w="3793" w:type="dxa"/>
            <w:tcBorders>
              <w:left w:val="nil"/>
              <w:right w:val="nil"/>
            </w:tcBorders>
          </w:tcPr>
          <w:p w14:paraId="0591BE82" w14:textId="510FC1AE" w:rsidR="00386FB9" w:rsidRPr="00251994" w:rsidRDefault="00386FB9" w:rsidP="00386FB9">
            <w:pPr>
              <w:pStyle w:val="Tablebody"/>
              <w:spacing w:before="40" w:after="40" w:line="270" w:lineRule="exact"/>
              <w:rPr>
                <w:rFonts w:ascii="Arial" w:hAnsi="Arial" w:cs="Arial"/>
                <w:color w:val="000000" w:themeColor="text1"/>
                <w:sz w:val="22"/>
                <w:szCs w:val="22"/>
              </w:rPr>
            </w:pPr>
            <w:r w:rsidRPr="00251994">
              <w:rPr>
                <w:rFonts w:ascii="Arial" w:hAnsi="Arial" w:cs="Arial"/>
                <w:color w:val="000000" w:themeColor="text1"/>
                <w:sz w:val="22"/>
                <w:szCs w:val="22"/>
              </w:rPr>
              <w:t xml:space="preserve">Consolidation of storm overflow discharge into permit </w:t>
            </w:r>
            <w:r w:rsidR="002F406F" w:rsidRPr="00251994">
              <w:rPr>
                <w:rFonts w:ascii="Arial" w:hAnsi="Arial" w:cs="Arial"/>
                <w:color w:val="000000" w:themeColor="text1"/>
                <w:sz w:val="22"/>
                <w:szCs w:val="22"/>
              </w:rPr>
              <w:fldChar w:fldCharType="begin"/>
            </w:r>
            <w:r w:rsidR="002F406F" w:rsidRPr="00251994">
              <w:rPr>
                <w:rFonts w:ascii="Arial" w:hAnsi="Arial" w:cs="Arial"/>
                <w:color w:val="000000" w:themeColor="text1"/>
                <w:sz w:val="22"/>
                <w:szCs w:val="22"/>
              </w:rPr>
              <w:instrText xml:space="preserve"> MERGEFIELD FE_Permit_Number </w:instrText>
            </w:r>
            <w:r w:rsidR="002F406F" w:rsidRPr="00251994">
              <w:rPr>
                <w:rFonts w:ascii="Arial" w:hAnsi="Arial" w:cs="Arial"/>
                <w:color w:val="000000" w:themeColor="text1"/>
                <w:sz w:val="22"/>
                <w:szCs w:val="22"/>
              </w:rPr>
              <w:fldChar w:fldCharType="separate"/>
            </w:r>
            <w:r w:rsidR="002738BD" w:rsidRPr="00251994">
              <w:rPr>
                <w:rFonts w:ascii="Arial" w:hAnsi="Arial" w:cs="Arial"/>
                <w:noProof/>
                <w:color w:val="000000" w:themeColor="text1"/>
                <w:sz w:val="22"/>
                <w:szCs w:val="22"/>
              </w:rPr>
              <w:t>BG0014501</w:t>
            </w:r>
            <w:r w:rsidR="002F406F" w:rsidRPr="00251994">
              <w:rPr>
                <w:rFonts w:ascii="Arial" w:hAnsi="Arial" w:cs="Arial"/>
                <w:color w:val="000000" w:themeColor="text1"/>
                <w:sz w:val="22"/>
                <w:szCs w:val="22"/>
              </w:rPr>
              <w:fldChar w:fldCharType="end"/>
            </w:r>
          </w:p>
        </w:tc>
      </w:tr>
      <w:tr w:rsidR="00E1303A" w:rsidRPr="008F36B8" w14:paraId="23E1EF91" w14:textId="77777777" w:rsidTr="00211A39">
        <w:tc>
          <w:tcPr>
            <w:tcW w:w="2694" w:type="dxa"/>
            <w:tcBorders>
              <w:left w:val="nil"/>
              <w:right w:val="nil"/>
            </w:tcBorders>
          </w:tcPr>
          <w:p w14:paraId="78B0FFEE" w14:textId="063F2639" w:rsidR="00E1303A" w:rsidRPr="00274D4B" w:rsidRDefault="00E1303A" w:rsidP="00A83F3D">
            <w:pPr>
              <w:pStyle w:val="Tablebody"/>
              <w:spacing w:before="40" w:after="40" w:line="270" w:lineRule="exact"/>
              <w:rPr>
                <w:rFonts w:ascii="Arial" w:hAnsi="Arial" w:cs="Arial"/>
                <w:color w:val="000000" w:themeColor="text1"/>
                <w:sz w:val="22"/>
                <w:szCs w:val="22"/>
              </w:rPr>
            </w:pPr>
            <w:r w:rsidRPr="00274D4B">
              <w:rPr>
                <w:rFonts w:ascii="Arial" w:hAnsi="Arial" w:cs="Arial"/>
                <w:color w:val="000000" w:themeColor="text1"/>
                <w:sz w:val="22"/>
                <w:szCs w:val="22"/>
              </w:rPr>
              <w:t xml:space="preserve">Variation determined </w:t>
            </w:r>
            <w:r w:rsidR="002F406F" w:rsidRPr="00274D4B">
              <w:rPr>
                <w:rFonts w:ascii="Arial" w:hAnsi="Arial" w:cs="Arial"/>
                <w:color w:val="000000" w:themeColor="text1"/>
                <w:sz w:val="22"/>
                <w:szCs w:val="22"/>
              </w:rPr>
              <w:fldChar w:fldCharType="begin"/>
            </w:r>
            <w:r w:rsidR="002F406F" w:rsidRPr="00274D4B">
              <w:rPr>
                <w:rFonts w:ascii="Arial" w:hAnsi="Arial" w:cs="Arial"/>
                <w:color w:val="000000" w:themeColor="text1"/>
                <w:sz w:val="22"/>
                <w:szCs w:val="22"/>
              </w:rPr>
              <w:instrText xml:space="preserve"> MERGEFIELD FE_Permit_Number </w:instrText>
            </w:r>
            <w:r w:rsidR="002F406F" w:rsidRPr="00274D4B">
              <w:rPr>
                <w:rFonts w:ascii="Arial" w:hAnsi="Arial" w:cs="Arial"/>
                <w:color w:val="000000" w:themeColor="text1"/>
                <w:sz w:val="22"/>
                <w:szCs w:val="22"/>
              </w:rPr>
              <w:fldChar w:fldCharType="separate"/>
            </w:r>
            <w:r w:rsidR="002738BD" w:rsidRPr="00274D4B">
              <w:rPr>
                <w:rFonts w:ascii="Arial" w:hAnsi="Arial" w:cs="Arial"/>
                <w:noProof/>
                <w:color w:val="000000" w:themeColor="text1"/>
                <w:sz w:val="22"/>
                <w:szCs w:val="22"/>
              </w:rPr>
              <w:t>BG0014501</w:t>
            </w:r>
            <w:r w:rsidR="002F406F" w:rsidRPr="00274D4B">
              <w:rPr>
                <w:rFonts w:ascii="Arial" w:hAnsi="Arial" w:cs="Arial"/>
                <w:color w:val="000000" w:themeColor="text1"/>
                <w:sz w:val="22"/>
                <w:szCs w:val="22"/>
              </w:rPr>
              <w:fldChar w:fldCharType="end"/>
            </w:r>
          </w:p>
        </w:tc>
        <w:tc>
          <w:tcPr>
            <w:tcW w:w="1559" w:type="dxa"/>
            <w:tcBorders>
              <w:left w:val="nil"/>
              <w:right w:val="nil"/>
            </w:tcBorders>
          </w:tcPr>
          <w:p w14:paraId="39573769" w14:textId="52EA9C35" w:rsidR="00E1303A" w:rsidRPr="00274D4B" w:rsidRDefault="00274D4B" w:rsidP="00A83F3D">
            <w:pPr>
              <w:pStyle w:val="Tablebody"/>
              <w:spacing w:before="40" w:after="40" w:line="270" w:lineRule="exact"/>
              <w:rPr>
                <w:rFonts w:ascii="Arial" w:hAnsi="Arial" w:cs="Arial"/>
                <w:color w:val="000000" w:themeColor="text1"/>
                <w:sz w:val="22"/>
                <w:szCs w:val="22"/>
              </w:rPr>
            </w:pPr>
            <w:r w:rsidRPr="00274D4B">
              <w:rPr>
                <w:rFonts w:ascii="Arial" w:hAnsi="Arial" w:cs="Arial"/>
                <w:color w:val="000000" w:themeColor="text1"/>
                <w:sz w:val="22"/>
                <w:szCs w:val="22"/>
              </w:rPr>
              <w:t>29/04/2024</w:t>
            </w:r>
          </w:p>
        </w:tc>
        <w:tc>
          <w:tcPr>
            <w:tcW w:w="3793" w:type="dxa"/>
            <w:tcBorders>
              <w:left w:val="nil"/>
              <w:right w:val="nil"/>
            </w:tcBorders>
          </w:tcPr>
          <w:p w14:paraId="61F58AFD" w14:textId="59449CA2" w:rsidR="00E1303A" w:rsidRPr="00274D4B" w:rsidRDefault="00E1303A" w:rsidP="00A83F3D">
            <w:pPr>
              <w:pStyle w:val="Tablebody"/>
              <w:spacing w:before="40" w:after="40" w:line="270" w:lineRule="exact"/>
              <w:rPr>
                <w:rFonts w:ascii="Arial" w:hAnsi="Arial" w:cs="Arial"/>
                <w:color w:val="000000" w:themeColor="text1"/>
                <w:sz w:val="22"/>
                <w:szCs w:val="22"/>
              </w:rPr>
            </w:pPr>
            <w:r w:rsidRPr="00274D4B">
              <w:rPr>
                <w:rFonts w:ascii="Arial" w:hAnsi="Arial" w:cs="Arial"/>
                <w:color w:val="000000" w:themeColor="text1"/>
                <w:sz w:val="22"/>
                <w:szCs w:val="22"/>
              </w:rPr>
              <w:t>Varied and consolidated permit issued</w:t>
            </w:r>
            <w:r w:rsidR="00E42F96" w:rsidRPr="00274D4B">
              <w:rPr>
                <w:rFonts w:ascii="Arial" w:hAnsi="Arial" w:cs="Arial"/>
                <w:color w:val="000000" w:themeColor="text1"/>
                <w:sz w:val="22"/>
                <w:szCs w:val="22"/>
              </w:rPr>
              <w:t xml:space="preserve"> in modern condition format</w:t>
            </w:r>
            <w:r w:rsidRPr="00274D4B">
              <w:rPr>
                <w:rFonts w:ascii="Arial" w:hAnsi="Arial" w:cs="Arial"/>
                <w:color w:val="000000" w:themeColor="text1"/>
                <w:sz w:val="22"/>
                <w:szCs w:val="22"/>
              </w:rPr>
              <w:t xml:space="preserve"> to Dŵr Cymru Cyfyngedig.</w:t>
            </w:r>
          </w:p>
        </w:tc>
      </w:tr>
    </w:tbl>
    <w:p w14:paraId="6118E04D" w14:textId="77777777" w:rsidR="00DF16C8" w:rsidRPr="008F36B8" w:rsidRDefault="00DF16C8" w:rsidP="00167FFA">
      <w:pPr>
        <w:pStyle w:val="Heading3nonum"/>
        <w:spacing w:before="0"/>
        <w:rPr>
          <w:sz w:val="22"/>
          <w:szCs w:val="22"/>
        </w:rPr>
      </w:pPr>
    </w:p>
    <w:p w14:paraId="1261C2EA" w14:textId="2E8FE2D9" w:rsidR="004F05BF" w:rsidRPr="008F36B8" w:rsidRDefault="00DF16C8" w:rsidP="00167FFA">
      <w:pPr>
        <w:pStyle w:val="Heading3nonum"/>
        <w:spacing w:before="0"/>
        <w:rPr>
          <w:sz w:val="22"/>
          <w:szCs w:val="22"/>
        </w:rPr>
      </w:pPr>
      <w:r w:rsidRPr="008F36B8">
        <w:rPr>
          <w:sz w:val="22"/>
          <w:szCs w:val="22"/>
        </w:rPr>
        <w:t>End of introductory note</w:t>
      </w:r>
      <w:r w:rsidR="004F6029">
        <w:rPr>
          <w:sz w:val="22"/>
          <w:szCs w:val="22"/>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8F36B8" w14:paraId="6F0AE47F" w14:textId="77777777" w:rsidTr="00452DD5">
        <w:tc>
          <w:tcPr>
            <w:tcW w:w="6096" w:type="dxa"/>
            <w:shd w:val="clear" w:color="auto" w:fill="000000"/>
          </w:tcPr>
          <w:p w14:paraId="4B7F55C9" w14:textId="77777777" w:rsidR="00E84C8B" w:rsidRPr="008F36B8" w:rsidRDefault="002F7CD0" w:rsidP="00452DD5">
            <w:pPr>
              <w:pStyle w:val="certificateHeading"/>
              <w:spacing w:before="40" w:after="40" w:line="400" w:lineRule="exact"/>
              <w:rPr>
                <w:rFonts w:ascii="Arial" w:hAnsi="Arial" w:cs="Arial"/>
                <w:b/>
                <w:color w:val="FFFFFF"/>
                <w:sz w:val="32"/>
                <w:szCs w:val="32"/>
              </w:rPr>
            </w:pPr>
            <w:r w:rsidRPr="008F36B8">
              <w:rPr>
                <w:rFonts w:ascii="Arial" w:hAnsi="Arial" w:cs="Arial"/>
                <w:b/>
                <w:sz w:val="32"/>
                <w:szCs w:val="32"/>
              </w:rPr>
              <w:lastRenderedPageBreak/>
              <w:t>N</w:t>
            </w:r>
            <w:r w:rsidR="00905E5E" w:rsidRPr="008F36B8">
              <w:rPr>
                <w:rFonts w:ascii="Arial" w:hAnsi="Arial" w:cs="Arial"/>
                <w:b/>
                <w:sz w:val="32"/>
                <w:szCs w:val="32"/>
              </w:rPr>
              <w:t xml:space="preserve">otice of </w:t>
            </w:r>
            <w:r w:rsidR="00905E5E" w:rsidRPr="008F36B8">
              <w:rPr>
                <w:rFonts w:ascii="Arial" w:hAnsi="Arial" w:cs="Arial"/>
                <w:b/>
                <w:color w:val="FFFFFF"/>
                <w:sz w:val="32"/>
                <w:szCs w:val="32"/>
              </w:rPr>
              <w:t>variation</w:t>
            </w:r>
            <w:r w:rsidR="00BA69B1" w:rsidRPr="008F36B8">
              <w:rPr>
                <w:rFonts w:ascii="Arial" w:hAnsi="Arial" w:cs="Arial"/>
                <w:b/>
                <w:color w:val="FFFFFF"/>
                <w:sz w:val="32"/>
                <w:szCs w:val="32"/>
              </w:rPr>
              <w:t xml:space="preserve"> and consolidation</w:t>
            </w:r>
            <w:r w:rsidR="00905E5E" w:rsidRPr="008F36B8">
              <w:rPr>
                <w:rFonts w:ascii="Arial" w:hAnsi="Arial" w:cs="Arial"/>
                <w:b/>
                <w:sz w:val="32"/>
                <w:szCs w:val="32"/>
              </w:rPr>
              <w:t xml:space="preserve"> </w:t>
            </w:r>
          </w:p>
        </w:tc>
      </w:tr>
    </w:tbl>
    <w:p w14:paraId="0FECCC3C" w14:textId="77777777" w:rsidR="00E84C8B" w:rsidRPr="008F36B8" w:rsidRDefault="003D03CE" w:rsidP="00FF2B97">
      <w:pPr>
        <w:pStyle w:val="Act"/>
        <w:spacing w:line="270" w:lineRule="exact"/>
        <w:rPr>
          <w:rFonts w:cs="Arial"/>
          <w:sz w:val="22"/>
          <w:szCs w:val="22"/>
        </w:rPr>
      </w:pPr>
      <w:r w:rsidRPr="008F36B8">
        <w:rPr>
          <w:rFonts w:cs="Arial"/>
          <w:sz w:val="22"/>
          <w:szCs w:val="22"/>
        </w:rPr>
        <w:t xml:space="preserve">The </w:t>
      </w:r>
      <w:r w:rsidR="00E84C8B" w:rsidRPr="008F36B8">
        <w:rPr>
          <w:rFonts w:cs="Arial"/>
          <w:sz w:val="22"/>
          <w:szCs w:val="22"/>
        </w:rPr>
        <w:t>Environmental Permitting</w:t>
      </w:r>
      <w:r w:rsidR="00AC41E4" w:rsidRPr="008F36B8">
        <w:rPr>
          <w:rFonts w:cs="Arial"/>
          <w:sz w:val="22"/>
          <w:szCs w:val="22"/>
        </w:rPr>
        <w:t xml:space="preserve"> </w:t>
      </w:r>
      <w:r w:rsidR="00E84C8B" w:rsidRPr="008F36B8">
        <w:rPr>
          <w:rFonts w:cs="Arial"/>
          <w:sz w:val="22"/>
          <w:szCs w:val="22"/>
        </w:rPr>
        <w:t>(England and Wales</w:t>
      </w:r>
      <w:r w:rsidR="00E1036E" w:rsidRPr="008F36B8">
        <w:rPr>
          <w:rFonts w:cs="Arial"/>
          <w:sz w:val="22"/>
          <w:szCs w:val="22"/>
        </w:rPr>
        <w:t>) Regulations 2016</w:t>
      </w:r>
    </w:p>
    <w:p w14:paraId="0A63C316" w14:textId="77777777" w:rsidR="00E84C8B" w:rsidRPr="008F36B8" w:rsidRDefault="00E84C8B" w:rsidP="00167FFA">
      <w:pPr>
        <w:pStyle w:val="Act"/>
        <w:spacing w:before="0" w:line="270" w:lineRule="exact"/>
        <w:rPr>
          <w:rFonts w:cs="Arial"/>
          <w:sz w:val="22"/>
          <w:szCs w:val="22"/>
        </w:rPr>
      </w:pPr>
    </w:p>
    <w:p w14:paraId="303FD9B1" w14:textId="77777777" w:rsidR="00FF6887" w:rsidRPr="008F36B8" w:rsidRDefault="00E4680B" w:rsidP="00167FFA">
      <w:pPr>
        <w:pStyle w:val="Data"/>
        <w:rPr>
          <w:rStyle w:val="change"/>
          <w:rFonts w:cs="Arial"/>
          <w:b w:val="0"/>
          <w:sz w:val="22"/>
          <w:szCs w:val="22"/>
        </w:rPr>
      </w:pPr>
      <w:bookmarkStart w:id="2" w:name="_Hlt13295849"/>
      <w:bookmarkStart w:id="3" w:name="OperatorName2"/>
      <w:bookmarkEnd w:id="2"/>
      <w:r w:rsidRPr="008F36B8">
        <w:rPr>
          <w:rFonts w:cs="Arial"/>
          <w:b w:val="0"/>
          <w:sz w:val="22"/>
          <w:szCs w:val="22"/>
        </w:rPr>
        <w:t xml:space="preserve">The Natural Resources Body for Wales (“Natural Resources Wales”) </w:t>
      </w:r>
      <w:r w:rsidR="00FF6887" w:rsidRPr="008F36B8">
        <w:rPr>
          <w:rFonts w:cs="Arial"/>
          <w:b w:val="0"/>
          <w:sz w:val="22"/>
          <w:szCs w:val="22"/>
        </w:rPr>
        <w:t xml:space="preserve">in exercise of its powers under </w:t>
      </w:r>
      <w:r w:rsidR="00D555F3" w:rsidRPr="008F36B8">
        <w:rPr>
          <w:rFonts w:cs="Arial"/>
          <w:b w:val="0"/>
          <w:sz w:val="22"/>
          <w:szCs w:val="22"/>
        </w:rPr>
        <w:t>regulations 18 and 2</w:t>
      </w:r>
      <w:r w:rsidR="00FF6887" w:rsidRPr="008F36B8">
        <w:rPr>
          <w:rFonts w:cs="Arial"/>
          <w:b w:val="0"/>
          <w:sz w:val="22"/>
          <w:szCs w:val="22"/>
        </w:rPr>
        <w:t xml:space="preserve">0 of the Environmental Permitting (England and Wales) Regulations </w:t>
      </w:r>
      <w:r w:rsidR="0090270F" w:rsidRPr="008F36B8">
        <w:rPr>
          <w:rFonts w:cs="Arial"/>
          <w:b w:val="0"/>
          <w:sz w:val="22"/>
          <w:szCs w:val="22"/>
        </w:rPr>
        <w:t>201</w:t>
      </w:r>
      <w:r w:rsidR="00C25E57" w:rsidRPr="008F36B8">
        <w:rPr>
          <w:rFonts w:cs="Arial"/>
          <w:b w:val="0"/>
          <w:sz w:val="22"/>
          <w:szCs w:val="22"/>
        </w:rPr>
        <w:t>6</w:t>
      </w:r>
      <w:r w:rsidR="0090270F" w:rsidRPr="008F36B8">
        <w:rPr>
          <w:rFonts w:cs="Arial"/>
          <w:b w:val="0"/>
          <w:sz w:val="22"/>
          <w:szCs w:val="22"/>
        </w:rPr>
        <w:t xml:space="preserve"> varies</w:t>
      </w:r>
      <w:r w:rsidR="00FF6887" w:rsidRPr="008F36B8">
        <w:rPr>
          <w:rFonts w:cs="Arial"/>
          <w:b w:val="0"/>
          <w:sz w:val="22"/>
          <w:szCs w:val="22"/>
        </w:rPr>
        <w:t xml:space="preserve"> </w:t>
      </w:r>
      <w:r w:rsidR="00112221" w:rsidRPr="008F36B8">
        <w:rPr>
          <w:rFonts w:cs="Arial"/>
          <w:b w:val="0"/>
          <w:sz w:val="22"/>
          <w:szCs w:val="22"/>
        </w:rPr>
        <w:t xml:space="preserve">and </w:t>
      </w:r>
      <w:proofErr w:type="gramStart"/>
      <w:r w:rsidR="00112221" w:rsidRPr="008F36B8">
        <w:rPr>
          <w:rFonts w:cs="Arial"/>
          <w:b w:val="0"/>
          <w:sz w:val="22"/>
          <w:szCs w:val="22"/>
        </w:rPr>
        <w:t>consolidates</w:t>
      </w:r>
      <w:proofErr w:type="gramEnd"/>
    </w:p>
    <w:p w14:paraId="1C8F25B5" w14:textId="77777777" w:rsidR="00FF6887" w:rsidRPr="008F36B8" w:rsidRDefault="00FF6887" w:rsidP="00167FFA">
      <w:pPr>
        <w:pStyle w:val="Data"/>
        <w:rPr>
          <w:rStyle w:val="change"/>
          <w:rFonts w:cs="Arial"/>
          <w:sz w:val="22"/>
          <w:szCs w:val="22"/>
        </w:rPr>
      </w:pPr>
    </w:p>
    <w:p w14:paraId="3AA65264" w14:textId="77777777" w:rsidR="00A40593" w:rsidRPr="00251994" w:rsidRDefault="00CE57D2" w:rsidP="00A40593">
      <w:pPr>
        <w:pStyle w:val="Heading3nonum"/>
        <w:spacing w:before="0"/>
        <w:ind w:right="1701"/>
        <w:rPr>
          <w:rFonts w:cs="Arial"/>
          <w:bCs/>
          <w:color w:val="000000" w:themeColor="text1"/>
          <w:sz w:val="22"/>
          <w:szCs w:val="22"/>
        </w:rPr>
      </w:pPr>
      <w:r w:rsidRPr="008F36B8">
        <w:rPr>
          <w:rFonts w:cs="Arial"/>
          <w:bCs/>
          <w:sz w:val="22"/>
          <w:szCs w:val="22"/>
        </w:rPr>
        <w:t>p</w:t>
      </w:r>
      <w:r w:rsidR="00A40593" w:rsidRPr="008F36B8">
        <w:rPr>
          <w:rFonts w:cs="Arial"/>
          <w:bCs/>
          <w:sz w:val="22"/>
          <w:szCs w:val="22"/>
        </w:rPr>
        <w:t>ermi</w:t>
      </w:r>
      <w:r w:rsidR="00A40593" w:rsidRPr="00251994">
        <w:rPr>
          <w:rFonts w:cs="Arial"/>
          <w:bCs/>
          <w:color w:val="000000" w:themeColor="text1"/>
          <w:sz w:val="22"/>
          <w:szCs w:val="22"/>
        </w:rPr>
        <w:t>t number</w:t>
      </w:r>
      <w:r w:rsidR="00D555F3" w:rsidRPr="00251994">
        <w:rPr>
          <w:rFonts w:cs="Arial"/>
          <w:bCs/>
          <w:color w:val="000000" w:themeColor="text1"/>
          <w:sz w:val="22"/>
          <w:szCs w:val="22"/>
        </w:rPr>
        <w:t>s</w:t>
      </w:r>
    </w:p>
    <w:p w14:paraId="19B3A4AA" w14:textId="7A46115F" w:rsidR="00A40593" w:rsidRPr="00251994" w:rsidRDefault="002F406F" w:rsidP="00A40593">
      <w:pPr>
        <w:pStyle w:val="Data"/>
        <w:ind w:right="1701"/>
        <w:rPr>
          <w:rStyle w:val="licenceno"/>
          <w:rFonts w:cs="Arial"/>
          <w:color w:val="000000" w:themeColor="text1"/>
          <w:sz w:val="22"/>
          <w:szCs w:val="22"/>
        </w:rPr>
      </w:pPr>
      <w:r w:rsidRPr="00251994">
        <w:rPr>
          <w:rStyle w:val="licenceno"/>
          <w:rFonts w:cs="Arial"/>
          <w:color w:val="000000" w:themeColor="text1"/>
          <w:sz w:val="22"/>
          <w:szCs w:val="22"/>
        </w:rPr>
        <w:fldChar w:fldCharType="begin"/>
      </w:r>
      <w:r w:rsidRPr="00251994">
        <w:rPr>
          <w:rStyle w:val="licenceno"/>
          <w:rFonts w:cs="Arial"/>
          <w:color w:val="000000" w:themeColor="text1"/>
          <w:sz w:val="22"/>
          <w:szCs w:val="22"/>
        </w:rPr>
        <w:instrText xml:space="preserve"> MERGEFIELD FE_Permit_Number </w:instrText>
      </w:r>
      <w:r w:rsidRPr="00251994">
        <w:rPr>
          <w:rStyle w:val="licenceno"/>
          <w:rFonts w:cs="Arial"/>
          <w:color w:val="000000" w:themeColor="text1"/>
          <w:sz w:val="22"/>
          <w:szCs w:val="22"/>
        </w:rPr>
        <w:fldChar w:fldCharType="separate"/>
      </w:r>
      <w:r w:rsidR="002738BD" w:rsidRPr="00251994">
        <w:rPr>
          <w:rStyle w:val="licenceno"/>
          <w:rFonts w:cs="Arial"/>
          <w:noProof/>
          <w:color w:val="000000" w:themeColor="text1"/>
          <w:sz w:val="22"/>
          <w:szCs w:val="22"/>
        </w:rPr>
        <w:t>BG0014501</w:t>
      </w:r>
      <w:r w:rsidRPr="00251994">
        <w:rPr>
          <w:rStyle w:val="licenceno"/>
          <w:rFonts w:cs="Arial"/>
          <w:color w:val="000000" w:themeColor="text1"/>
          <w:sz w:val="22"/>
          <w:szCs w:val="22"/>
        </w:rPr>
        <w:fldChar w:fldCharType="end"/>
      </w:r>
    </w:p>
    <w:p w14:paraId="1BC0DB89" w14:textId="2573229B" w:rsidR="00D555F3" w:rsidRPr="00251994" w:rsidRDefault="002F406F" w:rsidP="00A40593">
      <w:pPr>
        <w:pStyle w:val="Data"/>
        <w:ind w:right="1701"/>
        <w:rPr>
          <w:rStyle w:val="licenceno"/>
          <w:rFonts w:cs="Arial"/>
          <w:color w:val="000000" w:themeColor="text1"/>
          <w:sz w:val="22"/>
          <w:szCs w:val="22"/>
        </w:rPr>
      </w:pPr>
      <w:r w:rsidRPr="00251994">
        <w:rPr>
          <w:rStyle w:val="licenceno"/>
          <w:rFonts w:cs="Arial"/>
          <w:color w:val="000000" w:themeColor="text1"/>
          <w:sz w:val="22"/>
          <w:szCs w:val="22"/>
        </w:rPr>
        <w:fldChar w:fldCharType="begin"/>
      </w:r>
      <w:r w:rsidRPr="00251994">
        <w:rPr>
          <w:rStyle w:val="licenceno"/>
          <w:rFonts w:cs="Arial"/>
          <w:color w:val="000000" w:themeColor="text1"/>
          <w:sz w:val="22"/>
          <w:szCs w:val="22"/>
        </w:rPr>
        <w:instrText xml:space="preserve"> MERGEFIELD Storm_Permit_Number </w:instrText>
      </w:r>
      <w:r w:rsidRPr="00251994">
        <w:rPr>
          <w:rStyle w:val="licenceno"/>
          <w:rFonts w:cs="Arial"/>
          <w:color w:val="000000" w:themeColor="text1"/>
          <w:sz w:val="22"/>
          <w:szCs w:val="22"/>
        </w:rPr>
        <w:fldChar w:fldCharType="separate"/>
      </w:r>
      <w:r w:rsidR="002738BD" w:rsidRPr="00251994">
        <w:rPr>
          <w:rStyle w:val="licenceno"/>
          <w:rFonts w:cs="Arial"/>
          <w:noProof/>
          <w:color w:val="000000" w:themeColor="text1"/>
          <w:sz w:val="22"/>
          <w:szCs w:val="22"/>
        </w:rPr>
        <w:t>BG0014502</w:t>
      </w:r>
      <w:r w:rsidRPr="00251994">
        <w:rPr>
          <w:rStyle w:val="licenceno"/>
          <w:rFonts w:cs="Arial"/>
          <w:color w:val="000000" w:themeColor="text1"/>
          <w:sz w:val="22"/>
          <w:szCs w:val="22"/>
        </w:rPr>
        <w:fldChar w:fldCharType="end"/>
      </w:r>
    </w:p>
    <w:p w14:paraId="50B2DF13" w14:textId="77777777" w:rsidR="00A40593" w:rsidRPr="00251994" w:rsidRDefault="00A40593" w:rsidP="00167FFA">
      <w:pPr>
        <w:pStyle w:val="Data"/>
        <w:rPr>
          <w:rStyle w:val="change"/>
          <w:rFonts w:cs="Arial"/>
          <w:color w:val="000000" w:themeColor="text1"/>
          <w:sz w:val="22"/>
          <w:szCs w:val="22"/>
        </w:rPr>
      </w:pPr>
    </w:p>
    <w:p w14:paraId="7924C09A" w14:textId="77777777" w:rsidR="00A40593" w:rsidRPr="00251994" w:rsidRDefault="00A40593" w:rsidP="00167FFA">
      <w:pPr>
        <w:pStyle w:val="Data"/>
        <w:rPr>
          <w:rStyle w:val="change"/>
          <w:rFonts w:cs="Arial"/>
          <w:b w:val="0"/>
          <w:bCs/>
          <w:color w:val="000000" w:themeColor="text1"/>
          <w:sz w:val="22"/>
          <w:szCs w:val="22"/>
        </w:rPr>
      </w:pPr>
      <w:r w:rsidRPr="00251994">
        <w:rPr>
          <w:rStyle w:val="change"/>
          <w:rFonts w:cs="Arial"/>
          <w:b w:val="0"/>
          <w:bCs/>
          <w:color w:val="000000" w:themeColor="text1"/>
          <w:sz w:val="22"/>
          <w:szCs w:val="22"/>
        </w:rPr>
        <w:t>issued to</w:t>
      </w:r>
    </w:p>
    <w:bookmarkEnd w:id="3"/>
    <w:p w14:paraId="11FDD8F2" w14:textId="77777777" w:rsidR="00167FFA" w:rsidRPr="008F36B8" w:rsidRDefault="008C471F" w:rsidP="00167FFA">
      <w:pPr>
        <w:pStyle w:val="Heading3nonum"/>
        <w:spacing w:before="0"/>
        <w:rPr>
          <w:b/>
          <w:color w:val="auto"/>
          <w:sz w:val="22"/>
          <w:szCs w:val="22"/>
        </w:rPr>
      </w:pPr>
      <w:r w:rsidRPr="00251994">
        <w:rPr>
          <w:b/>
          <w:color w:val="000000" w:themeColor="text1"/>
          <w:sz w:val="22"/>
          <w:szCs w:val="22"/>
        </w:rPr>
        <w:t>Dŵr Cymru Cy</w:t>
      </w:r>
      <w:r w:rsidRPr="008F36B8">
        <w:rPr>
          <w:b/>
          <w:color w:val="auto"/>
          <w:sz w:val="22"/>
          <w:szCs w:val="22"/>
        </w:rPr>
        <w:t>fyngedig (“the operator”)</w:t>
      </w:r>
    </w:p>
    <w:p w14:paraId="52787F46" w14:textId="77777777" w:rsidR="008C471F" w:rsidRPr="008F36B8" w:rsidRDefault="008C471F" w:rsidP="00167FFA">
      <w:pPr>
        <w:pStyle w:val="Heading3nonum"/>
        <w:spacing w:before="0"/>
        <w:rPr>
          <w:rFonts w:cs="Arial"/>
          <w:color w:val="FF0000"/>
          <w:sz w:val="22"/>
          <w:szCs w:val="22"/>
        </w:rPr>
      </w:pPr>
    </w:p>
    <w:p w14:paraId="73B78594" w14:textId="77777777" w:rsidR="008C471F" w:rsidRPr="008F36B8" w:rsidRDefault="008C471F" w:rsidP="00420953">
      <w:pPr>
        <w:pStyle w:val="Data"/>
        <w:ind w:right="1701"/>
        <w:rPr>
          <w:rStyle w:val="licenceno"/>
          <w:rFonts w:cs="Arial"/>
          <w:b w:val="0"/>
          <w:bCs/>
          <w:sz w:val="22"/>
          <w:szCs w:val="22"/>
        </w:rPr>
      </w:pPr>
      <w:r w:rsidRPr="008F36B8">
        <w:rPr>
          <w:rStyle w:val="licenceno"/>
          <w:rFonts w:cs="Arial"/>
          <w:b w:val="0"/>
          <w:bCs/>
          <w:sz w:val="22"/>
          <w:szCs w:val="22"/>
        </w:rPr>
        <w:t xml:space="preserve">whose registered office </w:t>
      </w:r>
      <w:proofErr w:type="gramStart"/>
      <w:r w:rsidRPr="008F36B8">
        <w:rPr>
          <w:rStyle w:val="licenceno"/>
          <w:rFonts w:cs="Arial"/>
          <w:b w:val="0"/>
          <w:bCs/>
          <w:sz w:val="22"/>
          <w:szCs w:val="22"/>
        </w:rPr>
        <w:t>is</w:t>
      </w:r>
      <w:proofErr w:type="gramEnd"/>
    </w:p>
    <w:p w14:paraId="628C8735"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Linea</w:t>
      </w:r>
    </w:p>
    <w:p w14:paraId="442BF39D"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Fortran Road</w:t>
      </w:r>
    </w:p>
    <w:p w14:paraId="652DB56F"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St Mellons</w:t>
      </w:r>
    </w:p>
    <w:p w14:paraId="259656A4"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Cardiff</w:t>
      </w:r>
    </w:p>
    <w:p w14:paraId="138699F6"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CF3 0LT</w:t>
      </w:r>
    </w:p>
    <w:p w14:paraId="2DCD37AD" w14:textId="77777777" w:rsidR="00420953" w:rsidRPr="008F36B8" w:rsidRDefault="00420953" w:rsidP="008C471F">
      <w:pPr>
        <w:pStyle w:val="Heading3nonum"/>
        <w:spacing w:before="0"/>
        <w:rPr>
          <w:rFonts w:cs="Arial"/>
          <w:color w:val="FF0000"/>
          <w:sz w:val="22"/>
          <w:szCs w:val="22"/>
        </w:rPr>
      </w:pPr>
    </w:p>
    <w:p w14:paraId="34DDC25D" w14:textId="77777777" w:rsidR="00E84C8B" w:rsidRPr="008F36B8" w:rsidRDefault="00420953" w:rsidP="00167FFA">
      <w:pPr>
        <w:pStyle w:val="Data"/>
        <w:rPr>
          <w:rStyle w:val="change"/>
          <w:rFonts w:cs="Arial"/>
          <w:b w:val="0"/>
          <w:bCs/>
          <w:color w:val="auto"/>
          <w:sz w:val="22"/>
          <w:szCs w:val="22"/>
        </w:rPr>
      </w:pPr>
      <w:r w:rsidRPr="008F36B8">
        <w:rPr>
          <w:rStyle w:val="change"/>
          <w:rFonts w:cs="Arial"/>
          <w:b w:val="0"/>
          <w:bCs/>
          <w:color w:val="auto"/>
          <w:sz w:val="22"/>
          <w:szCs w:val="22"/>
        </w:rPr>
        <w:t xml:space="preserve">company registration number </w:t>
      </w:r>
      <w:r w:rsidRPr="008F36B8">
        <w:rPr>
          <w:rStyle w:val="change"/>
          <w:rFonts w:cs="Arial"/>
          <w:color w:val="auto"/>
          <w:sz w:val="22"/>
          <w:szCs w:val="22"/>
        </w:rPr>
        <w:t>02366777</w:t>
      </w:r>
    </w:p>
    <w:p w14:paraId="3A762D72" w14:textId="77777777" w:rsidR="00DF6316" w:rsidRPr="008F36B8" w:rsidRDefault="00DF6316" w:rsidP="00167FFA">
      <w:pPr>
        <w:pStyle w:val="Data"/>
        <w:ind w:right="1701"/>
        <w:rPr>
          <w:b w:val="0"/>
          <w:sz w:val="22"/>
          <w:szCs w:val="22"/>
        </w:rPr>
      </w:pPr>
    </w:p>
    <w:p w14:paraId="62BA4913" w14:textId="77777777" w:rsidR="00420953" w:rsidRPr="00251994" w:rsidRDefault="00420953" w:rsidP="00420953">
      <w:pPr>
        <w:pStyle w:val="Data"/>
        <w:spacing w:line="276" w:lineRule="auto"/>
        <w:ind w:right="23"/>
        <w:rPr>
          <w:b w:val="0"/>
          <w:color w:val="000000" w:themeColor="text1"/>
          <w:sz w:val="22"/>
          <w:szCs w:val="22"/>
        </w:rPr>
      </w:pPr>
      <w:r w:rsidRPr="008F36B8">
        <w:rPr>
          <w:b w:val="0"/>
          <w:sz w:val="22"/>
          <w:szCs w:val="22"/>
        </w:rPr>
        <w:t>to o</w:t>
      </w:r>
      <w:r w:rsidRPr="00251994">
        <w:rPr>
          <w:b w:val="0"/>
          <w:color w:val="000000" w:themeColor="text1"/>
          <w:sz w:val="22"/>
          <w:szCs w:val="22"/>
        </w:rPr>
        <w:t xml:space="preserve">perate </w:t>
      </w:r>
      <w:r w:rsidRPr="00251994">
        <w:rPr>
          <w:rFonts w:cs="Arial"/>
          <w:b w:val="0"/>
          <w:color w:val="000000" w:themeColor="text1"/>
          <w:sz w:val="22"/>
          <w:szCs w:val="22"/>
        </w:rPr>
        <w:t>a water discharge activity</w:t>
      </w:r>
      <w:r w:rsidRPr="00251994">
        <w:rPr>
          <w:b w:val="0"/>
          <w:color w:val="000000" w:themeColor="text1"/>
          <w:sz w:val="22"/>
          <w:szCs w:val="22"/>
        </w:rPr>
        <w:t xml:space="preserve"> at</w:t>
      </w:r>
    </w:p>
    <w:p w14:paraId="1F9255DD" w14:textId="6F980580" w:rsidR="00CE57D2" w:rsidRPr="00251994" w:rsidRDefault="00CE57D2" w:rsidP="00420953">
      <w:pPr>
        <w:pStyle w:val="Data"/>
        <w:spacing w:line="276" w:lineRule="auto"/>
        <w:ind w:right="23"/>
        <w:rPr>
          <w:rStyle w:val="change"/>
          <w:rFonts w:cs="Arial"/>
          <w:bCs/>
          <w:color w:val="000000" w:themeColor="text1"/>
          <w:sz w:val="22"/>
          <w:szCs w:val="22"/>
        </w:rPr>
      </w:pPr>
      <w:r w:rsidRPr="00251994">
        <w:rPr>
          <w:bCs/>
          <w:color w:val="000000" w:themeColor="text1"/>
          <w:sz w:val="22"/>
          <w:szCs w:val="22"/>
        </w:rPr>
        <w:fldChar w:fldCharType="begin"/>
      </w:r>
      <w:r w:rsidRPr="00251994">
        <w:rPr>
          <w:bCs/>
          <w:color w:val="000000" w:themeColor="text1"/>
          <w:sz w:val="22"/>
          <w:szCs w:val="22"/>
        </w:rPr>
        <w:instrText xml:space="preserve"> MERGEFIELD Site_Name </w:instrText>
      </w:r>
      <w:r w:rsidRPr="00251994">
        <w:rPr>
          <w:bCs/>
          <w:color w:val="000000" w:themeColor="text1"/>
          <w:sz w:val="22"/>
          <w:szCs w:val="22"/>
        </w:rPr>
        <w:fldChar w:fldCharType="separate"/>
      </w:r>
      <w:r w:rsidR="002738BD" w:rsidRPr="00251994">
        <w:rPr>
          <w:bCs/>
          <w:noProof/>
          <w:color w:val="000000" w:themeColor="text1"/>
          <w:sz w:val="22"/>
          <w:szCs w:val="22"/>
        </w:rPr>
        <w:t>Clarbeston Road Wastewater Treatment Works</w:t>
      </w:r>
      <w:r w:rsidRPr="00251994">
        <w:rPr>
          <w:bCs/>
          <w:color w:val="000000" w:themeColor="text1"/>
          <w:sz w:val="22"/>
          <w:szCs w:val="22"/>
        </w:rPr>
        <w:fldChar w:fldCharType="end"/>
      </w:r>
    </w:p>
    <w:p w14:paraId="4BF4D1B5" w14:textId="542823B2" w:rsidR="00E84C8B" w:rsidRPr="00251994" w:rsidRDefault="00CE57D2" w:rsidP="00167FFA">
      <w:pPr>
        <w:pStyle w:val="Data"/>
        <w:rPr>
          <w:rStyle w:val="change"/>
          <w:rFonts w:cs="Arial"/>
          <w:color w:val="000000" w:themeColor="text1"/>
          <w:sz w:val="22"/>
          <w:szCs w:val="22"/>
        </w:rPr>
      </w:pPr>
      <w:r w:rsidRPr="00251994">
        <w:rPr>
          <w:rStyle w:val="change"/>
          <w:rFonts w:cs="Arial"/>
          <w:color w:val="000000" w:themeColor="text1"/>
          <w:sz w:val="22"/>
          <w:szCs w:val="22"/>
        </w:rPr>
        <w:fldChar w:fldCharType="begin"/>
      </w:r>
      <w:r w:rsidRPr="00251994">
        <w:rPr>
          <w:rStyle w:val="change"/>
          <w:rFonts w:cs="Arial"/>
          <w:color w:val="000000" w:themeColor="text1"/>
          <w:sz w:val="22"/>
          <w:szCs w:val="22"/>
        </w:rPr>
        <w:instrText xml:space="preserve"> MERGEFIELD DSI_ADD2 </w:instrText>
      </w:r>
      <w:r w:rsidRPr="00251994">
        <w:rPr>
          <w:rStyle w:val="change"/>
          <w:rFonts w:cs="Arial"/>
          <w:color w:val="000000" w:themeColor="text1"/>
          <w:sz w:val="22"/>
          <w:szCs w:val="22"/>
        </w:rPr>
        <w:fldChar w:fldCharType="separate"/>
      </w:r>
      <w:r w:rsidR="002738BD" w:rsidRPr="00251994">
        <w:rPr>
          <w:rStyle w:val="change"/>
          <w:rFonts w:cs="Arial"/>
          <w:noProof/>
          <w:color w:val="000000" w:themeColor="text1"/>
          <w:sz w:val="22"/>
          <w:szCs w:val="22"/>
        </w:rPr>
        <w:t>Track off Market Place</w:t>
      </w:r>
      <w:r w:rsidRPr="00251994">
        <w:rPr>
          <w:rStyle w:val="change"/>
          <w:rFonts w:cs="Arial"/>
          <w:color w:val="000000" w:themeColor="text1"/>
          <w:sz w:val="22"/>
          <w:szCs w:val="22"/>
        </w:rPr>
        <w:fldChar w:fldCharType="end"/>
      </w:r>
    </w:p>
    <w:p w14:paraId="0A1DDF1B" w14:textId="76B2B994" w:rsidR="00E84C8B" w:rsidRPr="00251994" w:rsidRDefault="00CE57D2" w:rsidP="00167FFA">
      <w:pPr>
        <w:pStyle w:val="Data"/>
        <w:rPr>
          <w:rStyle w:val="change"/>
          <w:rFonts w:cs="Arial"/>
          <w:color w:val="000000" w:themeColor="text1"/>
          <w:sz w:val="22"/>
          <w:szCs w:val="22"/>
        </w:rPr>
      </w:pPr>
      <w:r w:rsidRPr="00251994">
        <w:rPr>
          <w:rStyle w:val="change"/>
          <w:rFonts w:cs="Arial"/>
          <w:color w:val="000000" w:themeColor="text1"/>
          <w:sz w:val="22"/>
          <w:szCs w:val="22"/>
        </w:rPr>
        <w:fldChar w:fldCharType="begin"/>
      </w:r>
      <w:r w:rsidRPr="00251994">
        <w:rPr>
          <w:rStyle w:val="change"/>
          <w:rFonts w:cs="Arial"/>
          <w:color w:val="000000" w:themeColor="text1"/>
          <w:sz w:val="22"/>
          <w:szCs w:val="22"/>
        </w:rPr>
        <w:instrText xml:space="preserve"> MERGEFIELD DSI_ADD3 </w:instrText>
      </w:r>
      <w:r w:rsidRPr="00251994">
        <w:rPr>
          <w:rStyle w:val="change"/>
          <w:rFonts w:cs="Arial"/>
          <w:color w:val="000000" w:themeColor="text1"/>
          <w:sz w:val="22"/>
          <w:szCs w:val="22"/>
        </w:rPr>
        <w:fldChar w:fldCharType="separate"/>
      </w:r>
      <w:r w:rsidR="002738BD" w:rsidRPr="00251994">
        <w:rPr>
          <w:rStyle w:val="change"/>
          <w:rFonts w:cs="Arial"/>
          <w:noProof/>
          <w:color w:val="000000" w:themeColor="text1"/>
          <w:sz w:val="22"/>
          <w:szCs w:val="22"/>
        </w:rPr>
        <w:t>Clarbeston Road</w:t>
      </w:r>
      <w:r w:rsidRPr="00251994">
        <w:rPr>
          <w:rStyle w:val="change"/>
          <w:rFonts w:cs="Arial"/>
          <w:color w:val="000000" w:themeColor="text1"/>
          <w:sz w:val="22"/>
          <w:szCs w:val="22"/>
        </w:rPr>
        <w:fldChar w:fldCharType="end"/>
      </w:r>
    </w:p>
    <w:p w14:paraId="3704B3D3" w14:textId="21034563" w:rsidR="00E84C8B" w:rsidRPr="00251994" w:rsidRDefault="00CE57D2" w:rsidP="00167FFA">
      <w:pPr>
        <w:pStyle w:val="Data"/>
        <w:rPr>
          <w:rStyle w:val="change"/>
          <w:rFonts w:cs="Arial"/>
          <w:color w:val="000000" w:themeColor="text1"/>
          <w:sz w:val="22"/>
          <w:szCs w:val="22"/>
        </w:rPr>
      </w:pPr>
      <w:r w:rsidRPr="00251994">
        <w:rPr>
          <w:rStyle w:val="change"/>
          <w:rFonts w:cs="Arial"/>
          <w:color w:val="000000" w:themeColor="text1"/>
          <w:sz w:val="22"/>
          <w:szCs w:val="22"/>
        </w:rPr>
        <w:fldChar w:fldCharType="begin"/>
      </w:r>
      <w:r w:rsidRPr="00251994">
        <w:rPr>
          <w:rStyle w:val="change"/>
          <w:rFonts w:cs="Arial"/>
          <w:color w:val="000000" w:themeColor="text1"/>
          <w:sz w:val="22"/>
          <w:szCs w:val="22"/>
        </w:rPr>
        <w:instrText xml:space="preserve"> MERGEFIELD DSI_ADD4 </w:instrText>
      </w:r>
      <w:r w:rsidRPr="00251994">
        <w:rPr>
          <w:rStyle w:val="change"/>
          <w:rFonts w:cs="Arial"/>
          <w:color w:val="000000" w:themeColor="text1"/>
          <w:sz w:val="22"/>
          <w:szCs w:val="22"/>
        </w:rPr>
        <w:fldChar w:fldCharType="separate"/>
      </w:r>
      <w:r w:rsidR="002738BD" w:rsidRPr="00251994">
        <w:rPr>
          <w:rStyle w:val="change"/>
          <w:rFonts w:cs="Arial"/>
          <w:noProof/>
          <w:color w:val="000000" w:themeColor="text1"/>
          <w:sz w:val="22"/>
          <w:szCs w:val="22"/>
        </w:rPr>
        <w:t>Pembrokeshire</w:t>
      </w:r>
      <w:r w:rsidRPr="00251994">
        <w:rPr>
          <w:rStyle w:val="change"/>
          <w:rFonts w:cs="Arial"/>
          <w:color w:val="000000" w:themeColor="text1"/>
          <w:sz w:val="22"/>
          <w:szCs w:val="22"/>
        </w:rPr>
        <w:fldChar w:fldCharType="end"/>
      </w:r>
    </w:p>
    <w:p w14:paraId="4A737527" w14:textId="3E6F012C" w:rsidR="00E84C8B" w:rsidRPr="00251994" w:rsidRDefault="00CE57D2" w:rsidP="00167FFA">
      <w:pPr>
        <w:pStyle w:val="Data"/>
        <w:rPr>
          <w:rStyle w:val="change"/>
          <w:rFonts w:cs="Arial"/>
          <w:color w:val="000000" w:themeColor="text1"/>
          <w:sz w:val="22"/>
          <w:szCs w:val="22"/>
        </w:rPr>
      </w:pPr>
      <w:r w:rsidRPr="00251994">
        <w:rPr>
          <w:rStyle w:val="change"/>
          <w:rFonts w:cs="Arial"/>
          <w:color w:val="000000" w:themeColor="text1"/>
          <w:sz w:val="22"/>
          <w:szCs w:val="22"/>
        </w:rPr>
        <w:fldChar w:fldCharType="begin"/>
      </w:r>
      <w:r w:rsidRPr="00251994">
        <w:rPr>
          <w:rStyle w:val="change"/>
          <w:rFonts w:cs="Arial"/>
          <w:color w:val="000000" w:themeColor="text1"/>
          <w:sz w:val="22"/>
          <w:szCs w:val="22"/>
        </w:rPr>
        <w:instrText xml:space="preserve"> MERGEFIELD DSI_POST_CODE </w:instrText>
      </w:r>
      <w:r w:rsidRPr="00251994">
        <w:rPr>
          <w:rStyle w:val="change"/>
          <w:rFonts w:cs="Arial"/>
          <w:color w:val="000000" w:themeColor="text1"/>
          <w:sz w:val="22"/>
          <w:szCs w:val="22"/>
        </w:rPr>
        <w:fldChar w:fldCharType="separate"/>
      </w:r>
      <w:r w:rsidR="002738BD" w:rsidRPr="00251994">
        <w:rPr>
          <w:rStyle w:val="change"/>
          <w:rFonts w:cs="Arial"/>
          <w:noProof/>
          <w:color w:val="000000" w:themeColor="text1"/>
          <w:sz w:val="22"/>
          <w:szCs w:val="22"/>
        </w:rPr>
        <w:t>SA63 4UN</w:t>
      </w:r>
      <w:r w:rsidRPr="00251994">
        <w:rPr>
          <w:rStyle w:val="change"/>
          <w:rFonts w:cs="Arial"/>
          <w:color w:val="000000" w:themeColor="text1"/>
          <w:sz w:val="22"/>
          <w:szCs w:val="22"/>
        </w:rPr>
        <w:fldChar w:fldCharType="end"/>
      </w:r>
    </w:p>
    <w:p w14:paraId="4A62284B" w14:textId="77777777" w:rsidR="00167FFA" w:rsidRPr="008F36B8" w:rsidRDefault="00167FFA" w:rsidP="00167FFA">
      <w:pPr>
        <w:pStyle w:val="Heading3nonum"/>
        <w:spacing w:before="0"/>
        <w:rPr>
          <w:rFonts w:cs="Arial"/>
          <w:sz w:val="22"/>
          <w:szCs w:val="22"/>
        </w:rPr>
      </w:pPr>
    </w:p>
    <w:p w14:paraId="32B097E5" w14:textId="77777777" w:rsidR="00E84C8B" w:rsidRPr="008F36B8" w:rsidRDefault="00FF6887" w:rsidP="00167FFA">
      <w:pPr>
        <w:pStyle w:val="Heading3nonum"/>
        <w:spacing w:before="0"/>
        <w:rPr>
          <w:rFonts w:cs="Arial"/>
          <w:sz w:val="22"/>
          <w:szCs w:val="22"/>
        </w:rPr>
      </w:pPr>
      <w:r w:rsidRPr="008F36B8">
        <w:rPr>
          <w:rFonts w:cs="Arial"/>
          <w:sz w:val="22"/>
          <w:szCs w:val="22"/>
        </w:rPr>
        <w:t xml:space="preserve">to the extent set out in the </w:t>
      </w:r>
      <w:r w:rsidR="0010272E" w:rsidRPr="008F36B8">
        <w:rPr>
          <w:rFonts w:cs="Arial"/>
          <w:sz w:val="22"/>
          <w:szCs w:val="22"/>
        </w:rPr>
        <w:t>s</w:t>
      </w:r>
      <w:r w:rsidRPr="008F36B8">
        <w:rPr>
          <w:rFonts w:cs="Arial"/>
          <w:sz w:val="22"/>
          <w:szCs w:val="22"/>
        </w:rPr>
        <w:t>chedules</w:t>
      </w:r>
      <w:r w:rsidR="00DF6316" w:rsidRPr="008F36B8">
        <w:rPr>
          <w:rFonts w:cs="Arial"/>
          <w:sz w:val="22"/>
          <w:szCs w:val="22"/>
        </w:rPr>
        <w:t>.</w:t>
      </w:r>
    </w:p>
    <w:p w14:paraId="3BBFED14" w14:textId="77777777" w:rsidR="003370AB" w:rsidRPr="008F36B8" w:rsidRDefault="003370AB" w:rsidP="00167FFA">
      <w:pPr>
        <w:pStyle w:val="Heading3nonum"/>
        <w:spacing w:before="0"/>
        <w:rPr>
          <w:rFonts w:cs="Arial"/>
          <w:sz w:val="22"/>
          <w:szCs w:val="22"/>
        </w:rPr>
      </w:pPr>
    </w:p>
    <w:p w14:paraId="4CF6FDA5" w14:textId="0E88B880" w:rsidR="00E84C8B" w:rsidRPr="008F36B8" w:rsidRDefault="00E84C8B" w:rsidP="00167FFA">
      <w:pPr>
        <w:pStyle w:val="Heading3nonum"/>
        <w:spacing w:before="0"/>
        <w:rPr>
          <w:rFonts w:cs="Arial"/>
          <w:color w:val="FF0000"/>
          <w:sz w:val="22"/>
          <w:szCs w:val="22"/>
        </w:rPr>
      </w:pPr>
      <w:r w:rsidRPr="008F36B8">
        <w:rPr>
          <w:rFonts w:cs="Arial"/>
          <w:sz w:val="22"/>
          <w:szCs w:val="22"/>
        </w:rPr>
        <w:t>The notice shall take effect fro</w:t>
      </w:r>
      <w:r w:rsidRPr="00274D4B">
        <w:rPr>
          <w:rFonts w:cs="Arial"/>
          <w:color w:val="000000" w:themeColor="text1"/>
          <w:sz w:val="22"/>
          <w:szCs w:val="22"/>
        </w:rPr>
        <w:t xml:space="preserve">m </w:t>
      </w:r>
      <w:proofErr w:type="gramStart"/>
      <w:r w:rsidR="00274D4B" w:rsidRPr="00274D4B">
        <w:rPr>
          <w:rFonts w:cs="Arial"/>
          <w:b/>
          <w:bCs/>
          <w:color w:val="000000" w:themeColor="text1"/>
          <w:sz w:val="22"/>
          <w:szCs w:val="22"/>
        </w:rPr>
        <w:t>07/05/2024</w:t>
      </w:r>
      <w:proofErr w:type="gramEnd"/>
    </w:p>
    <w:p w14:paraId="3A6D7391" w14:textId="77777777" w:rsidR="00643A32" w:rsidRPr="008F36B8" w:rsidRDefault="00643A32" w:rsidP="00167FFA">
      <w:pPr>
        <w:pStyle w:val="Heading3nonum"/>
        <w:spacing w:before="0"/>
        <w:rPr>
          <w:rFonts w:cs="Arial"/>
          <w:color w:val="FF0000"/>
          <w:sz w:val="22"/>
          <w:szCs w:val="22"/>
        </w:rPr>
      </w:pPr>
    </w:p>
    <w:p w14:paraId="13F7463D" w14:textId="610259D5" w:rsidR="00643A32" w:rsidRPr="00251994" w:rsidRDefault="00643A32" w:rsidP="00643A32">
      <w:pPr>
        <w:pStyle w:val="Heading3nonum"/>
        <w:spacing w:before="0"/>
        <w:rPr>
          <w:rFonts w:cs="Arial"/>
          <w:b/>
          <w:color w:val="000000" w:themeColor="text1"/>
          <w:sz w:val="22"/>
          <w:szCs w:val="22"/>
        </w:rPr>
      </w:pPr>
      <w:r w:rsidRPr="008F36B8">
        <w:rPr>
          <w:rFonts w:cs="Arial"/>
          <w:b/>
          <w:sz w:val="22"/>
          <w:szCs w:val="22"/>
        </w:rPr>
        <w:t>The number of the conso</w:t>
      </w:r>
      <w:r w:rsidRPr="00251994">
        <w:rPr>
          <w:rFonts w:cs="Arial"/>
          <w:b/>
          <w:color w:val="000000" w:themeColor="text1"/>
          <w:sz w:val="22"/>
          <w:szCs w:val="22"/>
        </w:rPr>
        <w:t xml:space="preserve">lidated permit is </w:t>
      </w:r>
      <w:proofErr w:type="gramStart"/>
      <w:r w:rsidR="002738BD" w:rsidRPr="00251994">
        <w:rPr>
          <w:rFonts w:cs="Arial"/>
          <w:b/>
          <w:color w:val="000000" w:themeColor="text1"/>
          <w:sz w:val="22"/>
          <w:szCs w:val="22"/>
        </w:rPr>
        <w:t>BG0014501</w:t>
      </w:r>
      <w:proofErr w:type="gramEnd"/>
    </w:p>
    <w:p w14:paraId="104E4D5B" w14:textId="77777777" w:rsidR="00643A32" w:rsidRPr="008F36B8" w:rsidRDefault="00643A32" w:rsidP="00167FFA">
      <w:pPr>
        <w:pStyle w:val="Heading3nonum"/>
        <w:spacing w:before="0"/>
        <w:rPr>
          <w:rFonts w:cs="Arial"/>
          <w:color w:val="FF0000"/>
          <w:sz w:val="22"/>
          <w:szCs w:val="22"/>
        </w:rPr>
      </w:pPr>
    </w:p>
    <w:p w14:paraId="26FA6291" w14:textId="77777777" w:rsidR="00E84C8B" w:rsidRPr="008F36B8"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8F36B8" w14:paraId="66D664DA" w14:textId="77777777" w:rsidTr="003E3FCB">
        <w:trPr>
          <w:trHeight w:hRule="exact" w:val="393"/>
        </w:trPr>
        <w:tc>
          <w:tcPr>
            <w:tcW w:w="5421" w:type="dxa"/>
            <w:tcBorders>
              <w:top w:val="nil"/>
              <w:left w:val="nil"/>
              <w:right w:val="nil"/>
            </w:tcBorders>
          </w:tcPr>
          <w:p w14:paraId="6EA42B97"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Name</w:t>
            </w:r>
          </w:p>
        </w:tc>
        <w:tc>
          <w:tcPr>
            <w:tcW w:w="2409" w:type="dxa"/>
            <w:tcBorders>
              <w:top w:val="nil"/>
              <w:left w:val="nil"/>
              <w:right w:val="nil"/>
            </w:tcBorders>
          </w:tcPr>
          <w:p w14:paraId="2B2934AC"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Date</w:t>
            </w:r>
          </w:p>
        </w:tc>
      </w:tr>
      <w:tr w:rsidR="00E84C8B" w:rsidRPr="008F36B8" w14:paraId="7AF4140E" w14:textId="77777777" w:rsidTr="003E3FCB">
        <w:trPr>
          <w:trHeight w:hRule="exact" w:val="960"/>
        </w:trPr>
        <w:tc>
          <w:tcPr>
            <w:tcW w:w="5421" w:type="dxa"/>
            <w:vAlign w:val="center"/>
          </w:tcPr>
          <w:p w14:paraId="49E7EC24" w14:textId="19607936" w:rsidR="005B73A2" w:rsidRPr="00274D4B" w:rsidRDefault="00274D4B" w:rsidP="003842F1">
            <w:pPr>
              <w:pStyle w:val="Heading3nonum"/>
              <w:spacing w:before="0"/>
              <w:ind w:right="-135"/>
              <w:jc w:val="center"/>
              <w:rPr>
                <w:rFonts w:cs="Arial"/>
                <w:b/>
                <w:color w:val="000000" w:themeColor="text1"/>
                <w:sz w:val="22"/>
                <w:szCs w:val="22"/>
              </w:rPr>
            </w:pPr>
            <w:r w:rsidRPr="00274D4B">
              <w:rPr>
                <w:rFonts w:cs="Arial"/>
                <w:b/>
                <w:color w:val="000000" w:themeColor="text1"/>
                <w:sz w:val="22"/>
                <w:szCs w:val="22"/>
              </w:rPr>
              <w:t>Emma Jones</w:t>
            </w:r>
          </w:p>
        </w:tc>
        <w:tc>
          <w:tcPr>
            <w:tcW w:w="2409" w:type="dxa"/>
            <w:vAlign w:val="center"/>
          </w:tcPr>
          <w:p w14:paraId="615AFEF6" w14:textId="4F5D6A77" w:rsidR="00E84C8B" w:rsidRPr="00274D4B" w:rsidRDefault="00274D4B" w:rsidP="003842F1">
            <w:pPr>
              <w:pStyle w:val="Heading3nonum"/>
              <w:spacing w:before="0"/>
              <w:ind w:right="34"/>
              <w:jc w:val="center"/>
              <w:rPr>
                <w:rFonts w:cs="Arial"/>
                <w:b/>
                <w:color w:val="000000" w:themeColor="text1"/>
                <w:sz w:val="22"/>
                <w:szCs w:val="22"/>
              </w:rPr>
            </w:pPr>
            <w:r w:rsidRPr="00274D4B">
              <w:rPr>
                <w:rFonts w:cs="Arial"/>
                <w:b/>
                <w:color w:val="000000" w:themeColor="text1"/>
                <w:sz w:val="22"/>
                <w:szCs w:val="22"/>
              </w:rPr>
              <w:t>29/04/2024</w:t>
            </w:r>
          </w:p>
        </w:tc>
      </w:tr>
    </w:tbl>
    <w:p w14:paraId="00B2647C" w14:textId="77777777" w:rsidR="00167FFA" w:rsidRPr="008F36B8" w:rsidRDefault="00167FFA" w:rsidP="00167FFA">
      <w:pPr>
        <w:pStyle w:val="Heading3nonum"/>
        <w:spacing w:before="0"/>
        <w:rPr>
          <w:rFonts w:cs="Arial"/>
          <w:sz w:val="22"/>
          <w:szCs w:val="22"/>
        </w:rPr>
      </w:pPr>
    </w:p>
    <w:p w14:paraId="56C5A537" w14:textId="25B2D5AB" w:rsidR="00E84C8B" w:rsidRPr="008F36B8" w:rsidRDefault="00E84C8B" w:rsidP="00167FFA">
      <w:pPr>
        <w:pStyle w:val="Heading3nonum"/>
        <w:spacing w:before="0"/>
        <w:rPr>
          <w:rFonts w:cs="Arial"/>
          <w:sz w:val="22"/>
          <w:szCs w:val="22"/>
        </w:rPr>
      </w:pPr>
      <w:r w:rsidRPr="008F36B8">
        <w:rPr>
          <w:rFonts w:cs="Arial"/>
          <w:sz w:val="22"/>
          <w:szCs w:val="22"/>
        </w:rPr>
        <w:t xml:space="preserve">Authorised on behalf of </w:t>
      </w:r>
      <w:r w:rsidR="00E4680B" w:rsidRPr="008F36B8">
        <w:rPr>
          <w:rFonts w:cs="Arial"/>
          <w:sz w:val="22"/>
          <w:szCs w:val="22"/>
        </w:rPr>
        <w:t>Natural Resources Wales</w:t>
      </w:r>
      <w:r w:rsidR="004F6029">
        <w:rPr>
          <w:rFonts w:cs="Arial"/>
          <w:sz w:val="22"/>
          <w:szCs w:val="22"/>
        </w:rPr>
        <w:t>.</w:t>
      </w:r>
    </w:p>
    <w:p w14:paraId="5DD35902" w14:textId="77777777" w:rsidR="001447B2" w:rsidRPr="0058721E" w:rsidRDefault="00864445" w:rsidP="005E55B6">
      <w:pPr>
        <w:pStyle w:val="Draftingnote"/>
        <w:spacing w:before="120"/>
        <w:rPr>
          <w:b/>
          <w:i w:val="0"/>
          <w:color w:val="000000" w:themeColor="text1"/>
          <w:sz w:val="22"/>
          <w:szCs w:val="22"/>
        </w:rPr>
      </w:pPr>
      <w:r w:rsidRPr="008F36B8">
        <w:rPr>
          <w:b/>
          <w:i w:val="0"/>
          <w:color w:val="000000"/>
          <w:sz w:val="22"/>
          <w:szCs w:val="22"/>
        </w:rPr>
        <w:br w:type="page"/>
      </w:r>
      <w:r w:rsidR="001447B2" w:rsidRPr="0058721E">
        <w:rPr>
          <w:b/>
          <w:i w:val="0"/>
          <w:color w:val="000000" w:themeColor="text1"/>
          <w:sz w:val="22"/>
          <w:szCs w:val="22"/>
        </w:rPr>
        <w:lastRenderedPageBreak/>
        <w:t xml:space="preserve">Schedule 1 </w:t>
      </w:r>
    </w:p>
    <w:p w14:paraId="5B3FC93F" w14:textId="77777777" w:rsidR="00DE0B1D" w:rsidRPr="0058721E" w:rsidRDefault="00DE0B1D" w:rsidP="00DE0B1D">
      <w:pPr>
        <w:spacing w:before="120" w:line="270" w:lineRule="exact"/>
        <w:rPr>
          <w:rFonts w:ascii="Arial" w:hAnsi="Arial" w:cs="Arial"/>
          <w:color w:val="000000" w:themeColor="text1"/>
          <w:sz w:val="22"/>
          <w:szCs w:val="22"/>
        </w:rPr>
      </w:pPr>
      <w:r w:rsidRPr="0058721E">
        <w:rPr>
          <w:rFonts w:ascii="Arial" w:hAnsi="Arial" w:cs="Arial"/>
          <w:color w:val="000000" w:themeColor="text1"/>
          <w:sz w:val="22"/>
          <w:szCs w:val="22"/>
        </w:rPr>
        <w:t>The following conditions were varied as a result of a Natural Resources Wales initiated variation:</w:t>
      </w:r>
    </w:p>
    <w:p w14:paraId="391867EE" w14:textId="1E3C11DA" w:rsidR="00DE0B1D" w:rsidRPr="0058721E" w:rsidRDefault="0058721E" w:rsidP="00DE0B1D">
      <w:pPr>
        <w:spacing w:before="120" w:line="270" w:lineRule="exact"/>
        <w:rPr>
          <w:rFonts w:ascii="Arial" w:hAnsi="Arial" w:cs="Arial"/>
          <w:color w:val="000000" w:themeColor="text1"/>
          <w:sz w:val="22"/>
          <w:szCs w:val="22"/>
        </w:rPr>
      </w:pPr>
      <w:r w:rsidRPr="0058721E">
        <w:rPr>
          <w:rFonts w:ascii="Arial" w:hAnsi="Arial" w:cs="Arial"/>
          <w:color w:val="000000" w:themeColor="text1"/>
          <w:sz w:val="22"/>
          <w:szCs w:val="22"/>
        </w:rPr>
        <w:t>2.2.1, 2.3.2, 2.4.1, 3.1.4, 3.1.5, 3.3.7, 3.3.8, 3.3.9, 3.3.10, 3.3.11, 4.2.3</w:t>
      </w:r>
    </w:p>
    <w:p w14:paraId="0A90BAF8" w14:textId="7747A77C" w:rsidR="006C6EA9" w:rsidRPr="008F36B8" w:rsidRDefault="006C6EA9" w:rsidP="006C6EA9">
      <w:pPr>
        <w:spacing w:before="120" w:line="270" w:lineRule="exact"/>
        <w:rPr>
          <w:rFonts w:ascii="Arial" w:hAnsi="Arial" w:cs="Arial"/>
          <w:color w:val="FF0000"/>
          <w:sz w:val="22"/>
          <w:szCs w:val="22"/>
        </w:rPr>
      </w:pPr>
    </w:p>
    <w:p w14:paraId="4B9AE163" w14:textId="77777777" w:rsidR="006C6EA9" w:rsidRPr="008F36B8" w:rsidRDefault="006C6EA9" w:rsidP="006C6EA9">
      <w:pPr>
        <w:pStyle w:val="Heading3nonum"/>
        <w:rPr>
          <w:rFonts w:cs="Arial"/>
          <w:b/>
          <w:color w:val="auto"/>
          <w:sz w:val="22"/>
          <w:szCs w:val="22"/>
        </w:rPr>
      </w:pPr>
      <w:r w:rsidRPr="008F36B8">
        <w:rPr>
          <w:rFonts w:cs="Arial"/>
          <w:b/>
          <w:color w:val="auto"/>
          <w:sz w:val="22"/>
          <w:szCs w:val="22"/>
        </w:rPr>
        <w:t xml:space="preserve">Schedule 2 – </w:t>
      </w:r>
      <w:r w:rsidR="000C3304" w:rsidRPr="008F36B8">
        <w:rPr>
          <w:rFonts w:cs="Arial"/>
          <w:b/>
          <w:color w:val="auto"/>
          <w:sz w:val="22"/>
          <w:szCs w:val="22"/>
        </w:rPr>
        <w:t>consolidated</w:t>
      </w:r>
      <w:r w:rsidRPr="008F36B8">
        <w:rPr>
          <w:rFonts w:cs="Arial"/>
          <w:b/>
          <w:color w:val="auto"/>
          <w:sz w:val="22"/>
          <w:szCs w:val="22"/>
        </w:rPr>
        <w:t xml:space="preserve"> permit</w:t>
      </w:r>
    </w:p>
    <w:p w14:paraId="0FC56BE8" w14:textId="77777777" w:rsidR="00A977E9" w:rsidRPr="008F36B8" w:rsidRDefault="000C3304" w:rsidP="006C6EA9">
      <w:pPr>
        <w:pStyle w:val="Heading3nonum"/>
        <w:rPr>
          <w:rFonts w:cs="Arial"/>
          <w:color w:val="auto"/>
          <w:sz w:val="22"/>
          <w:szCs w:val="22"/>
        </w:rPr>
        <w:sectPr w:rsidR="00A977E9" w:rsidRPr="008F36B8"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8F36B8">
        <w:rPr>
          <w:rFonts w:cs="Arial"/>
          <w:color w:val="auto"/>
          <w:sz w:val="22"/>
          <w:szCs w:val="22"/>
        </w:rPr>
        <w:t>Consolidated</w:t>
      </w:r>
      <w:r w:rsidR="006C6EA9" w:rsidRPr="008F36B8">
        <w:rPr>
          <w:rFonts w:cs="Arial"/>
          <w:color w:val="auto"/>
          <w:sz w:val="22"/>
          <w:szCs w:val="22"/>
        </w:rPr>
        <w:t xml:space="preserve"> permit issued as</w:t>
      </w:r>
      <w:r w:rsidR="00A36CF7" w:rsidRPr="008F36B8">
        <w:rPr>
          <w:rFonts w:cs="Arial"/>
          <w:color w:val="auto"/>
          <w:sz w:val="22"/>
          <w:szCs w:val="22"/>
        </w:rPr>
        <w:t xml:space="preserve"> a</w:t>
      </w:r>
      <w:r w:rsidR="006C6EA9" w:rsidRPr="008F36B8">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8F36B8" w14:paraId="019019EF" w14:textId="77777777" w:rsidTr="00597064">
        <w:trPr>
          <w:trHeight w:val="555"/>
        </w:trPr>
        <w:tc>
          <w:tcPr>
            <w:tcW w:w="3402" w:type="dxa"/>
            <w:shd w:val="clear" w:color="auto" w:fill="000000"/>
            <w:vAlign w:val="center"/>
          </w:tcPr>
          <w:p w14:paraId="23C96E10" w14:textId="77777777" w:rsidR="008321E6" w:rsidRPr="008F36B8" w:rsidRDefault="008321E6" w:rsidP="00597064">
            <w:pPr>
              <w:pStyle w:val="certificateHeading"/>
              <w:spacing w:line="360" w:lineRule="exact"/>
              <w:rPr>
                <w:rFonts w:ascii="Arial" w:hAnsi="Arial" w:cs="Arial"/>
                <w:b/>
                <w:sz w:val="28"/>
                <w:szCs w:val="28"/>
              </w:rPr>
            </w:pPr>
            <w:r w:rsidRPr="008F36B8">
              <w:rPr>
                <w:sz w:val="22"/>
                <w:szCs w:val="22"/>
              </w:rPr>
              <w:lastRenderedPageBreak/>
              <w:br w:type="page"/>
            </w:r>
            <w:r w:rsidRPr="008F36B8">
              <w:rPr>
                <w:rFonts w:ascii="Arial" w:hAnsi="Arial" w:cs="Arial"/>
                <w:b/>
                <w:sz w:val="36"/>
                <w:szCs w:val="36"/>
              </w:rPr>
              <w:t>Permit</w:t>
            </w:r>
          </w:p>
        </w:tc>
      </w:tr>
    </w:tbl>
    <w:p w14:paraId="103F8932" w14:textId="77777777" w:rsidR="008321E6" w:rsidRPr="008F36B8" w:rsidRDefault="008321E6" w:rsidP="00597064">
      <w:pPr>
        <w:pStyle w:val="Act"/>
        <w:spacing w:line="240" w:lineRule="auto"/>
        <w:ind w:left="567"/>
        <w:rPr>
          <w:sz w:val="22"/>
          <w:szCs w:val="22"/>
        </w:rPr>
      </w:pPr>
      <w:r w:rsidRPr="008F36B8">
        <w:rPr>
          <w:sz w:val="22"/>
          <w:szCs w:val="22"/>
        </w:rPr>
        <w:t>The Environmental Permitting (England and Wales</w:t>
      </w:r>
      <w:r w:rsidR="00E1036E" w:rsidRPr="008F36B8">
        <w:rPr>
          <w:sz w:val="22"/>
          <w:szCs w:val="22"/>
        </w:rPr>
        <w:t>) Regulations 2016</w:t>
      </w:r>
    </w:p>
    <w:p w14:paraId="707EEC73" w14:textId="77777777" w:rsidR="008321E6" w:rsidRPr="008F36B8" w:rsidRDefault="008321E6" w:rsidP="00597064">
      <w:pPr>
        <w:pStyle w:val="Act"/>
        <w:spacing w:line="240" w:lineRule="auto"/>
        <w:ind w:left="567"/>
      </w:pPr>
    </w:p>
    <w:p w14:paraId="5041E057" w14:textId="77777777" w:rsidR="008321E6" w:rsidRPr="00251994" w:rsidRDefault="008321E6" w:rsidP="00597064">
      <w:pPr>
        <w:pStyle w:val="Act"/>
        <w:ind w:left="567"/>
        <w:rPr>
          <w:bCs/>
          <w:color w:val="000000" w:themeColor="text1"/>
          <w:sz w:val="22"/>
          <w:szCs w:val="22"/>
        </w:rPr>
      </w:pPr>
      <w:r w:rsidRPr="00251994">
        <w:rPr>
          <w:bCs/>
          <w:color w:val="000000" w:themeColor="text1"/>
          <w:sz w:val="22"/>
          <w:szCs w:val="22"/>
        </w:rPr>
        <w:t xml:space="preserve">Permit number </w:t>
      </w:r>
    </w:p>
    <w:p w14:paraId="0A4842B3" w14:textId="72312DD1" w:rsidR="008321E6" w:rsidRPr="00251994" w:rsidRDefault="002F406F" w:rsidP="00597064">
      <w:pPr>
        <w:pStyle w:val="Data"/>
        <w:ind w:left="567" w:right="1701"/>
        <w:rPr>
          <w:rStyle w:val="licenceno"/>
          <w:color w:val="000000" w:themeColor="text1"/>
          <w:sz w:val="22"/>
          <w:szCs w:val="22"/>
        </w:rPr>
      </w:pPr>
      <w:r w:rsidRPr="00251994">
        <w:rPr>
          <w:rStyle w:val="licenceno"/>
          <w:color w:val="000000" w:themeColor="text1"/>
          <w:sz w:val="22"/>
          <w:szCs w:val="22"/>
        </w:rPr>
        <w:fldChar w:fldCharType="begin"/>
      </w:r>
      <w:r w:rsidRPr="00251994">
        <w:rPr>
          <w:rStyle w:val="licenceno"/>
          <w:color w:val="000000" w:themeColor="text1"/>
          <w:sz w:val="22"/>
          <w:szCs w:val="22"/>
        </w:rPr>
        <w:instrText xml:space="preserve"> MERGEFIELD FE_Permit_Number </w:instrText>
      </w:r>
      <w:r w:rsidRPr="00251994">
        <w:rPr>
          <w:rStyle w:val="licenceno"/>
          <w:color w:val="000000" w:themeColor="text1"/>
          <w:sz w:val="22"/>
          <w:szCs w:val="22"/>
        </w:rPr>
        <w:fldChar w:fldCharType="separate"/>
      </w:r>
      <w:r w:rsidR="002738BD" w:rsidRPr="00251994">
        <w:rPr>
          <w:rStyle w:val="licenceno"/>
          <w:noProof/>
          <w:color w:val="000000" w:themeColor="text1"/>
          <w:sz w:val="22"/>
          <w:szCs w:val="22"/>
        </w:rPr>
        <w:t>BG0014501</w:t>
      </w:r>
      <w:r w:rsidRPr="00251994">
        <w:rPr>
          <w:rStyle w:val="licenceno"/>
          <w:color w:val="000000" w:themeColor="text1"/>
          <w:sz w:val="22"/>
          <w:szCs w:val="22"/>
        </w:rPr>
        <w:fldChar w:fldCharType="end"/>
      </w:r>
    </w:p>
    <w:p w14:paraId="11337F62" w14:textId="41CB9671" w:rsidR="008321E6" w:rsidRPr="00251994" w:rsidRDefault="008321E6" w:rsidP="00597064">
      <w:pPr>
        <w:pStyle w:val="Heading3nonum"/>
        <w:ind w:left="567"/>
        <w:rPr>
          <w:color w:val="000000" w:themeColor="text1"/>
          <w:sz w:val="22"/>
          <w:szCs w:val="22"/>
        </w:rPr>
      </w:pPr>
      <w:r w:rsidRPr="00251994">
        <w:rPr>
          <w:color w:val="000000" w:themeColor="text1"/>
          <w:sz w:val="22"/>
          <w:szCs w:val="22"/>
        </w:rPr>
        <w:t xml:space="preserve">This is the consolidated permit referred to in the variation and consolidation notice for </w:t>
      </w:r>
      <w:r w:rsidR="00143E45" w:rsidRPr="00251994">
        <w:rPr>
          <w:color w:val="000000" w:themeColor="text1"/>
          <w:sz w:val="22"/>
          <w:szCs w:val="22"/>
        </w:rPr>
        <w:t>variation</w:t>
      </w:r>
      <w:r w:rsidRPr="00251994">
        <w:rPr>
          <w:color w:val="000000" w:themeColor="text1"/>
          <w:sz w:val="22"/>
          <w:szCs w:val="22"/>
        </w:rPr>
        <w:t xml:space="preserve"> </w:t>
      </w:r>
      <w:r w:rsidR="00CE57D2" w:rsidRPr="00251994">
        <w:rPr>
          <w:color w:val="000000" w:themeColor="text1"/>
          <w:sz w:val="22"/>
          <w:szCs w:val="22"/>
        </w:rPr>
        <w:fldChar w:fldCharType="begin"/>
      </w:r>
      <w:r w:rsidR="00CE57D2" w:rsidRPr="00251994">
        <w:rPr>
          <w:color w:val="000000" w:themeColor="text1"/>
          <w:sz w:val="22"/>
          <w:szCs w:val="22"/>
        </w:rPr>
        <w:instrText xml:space="preserve"> MERGEFIELD PAN </w:instrText>
      </w:r>
      <w:r w:rsidR="00CE57D2" w:rsidRPr="00251994">
        <w:rPr>
          <w:color w:val="000000" w:themeColor="text1"/>
          <w:sz w:val="22"/>
          <w:szCs w:val="22"/>
        </w:rPr>
        <w:fldChar w:fldCharType="separate"/>
      </w:r>
      <w:r w:rsidR="002738BD" w:rsidRPr="00251994">
        <w:rPr>
          <w:noProof/>
          <w:color w:val="000000" w:themeColor="text1"/>
          <w:sz w:val="22"/>
          <w:szCs w:val="22"/>
        </w:rPr>
        <w:t>PAN-021278</w:t>
      </w:r>
      <w:r w:rsidR="00CE57D2" w:rsidRPr="00251994">
        <w:rPr>
          <w:color w:val="000000" w:themeColor="text1"/>
          <w:sz w:val="22"/>
          <w:szCs w:val="22"/>
        </w:rPr>
        <w:fldChar w:fldCharType="end"/>
      </w:r>
      <w:r w:rsidRPr="00251994">
        <w:rPr>
          <w:color w:val="000000" w:themeColor="text1"/>
          <w:sz w:val="22"/>
          <w:szCs w:val="22"/>
        </w:rPr>
        <w:t xml:space="preserve"> </w:t>
      </w:r>
      <w:proofErr w:type="gramStart"/>
      <w:r w:rsidRPr="00251994">
        <w:rPr>
          <w:color w:val="000000" w:themeColor="text1"/>
          <w:sz w:val="22"/>
          <w:szCs w:val="22"/>
        </w:rPr>
        <w:t>authorising</w:t>
      </w:r>
      <w:proofErr w:type="gramEnd"/>
      <w:r w:rsidRPr="00251994">
        <w:rPr>
          <w:color w:val="000000" w:themeColor="text1"/>
          <w:sz w:val="22"/>
          <w:szCs w:val="22"/>
        </w:rPr>
        <w:t xml:space="preserve"> </w:t>
      </w:r>
    </w:p>
    <w:p w14:paraId="7FAA8879" w14:textId="77777777" w:rsidR="008321E6" w:rsidRPr="00251994" w:rsidRDefault="008321E6" w:rsidP="00597064">
      <w:pPr>
        <w:pStyle w:val="Data"/>
        <w:ind w:left="567"/>
        <w:rPr>
          <w:rStyle w:val="change"/>
          <w:i/>
          <w:color w:val="000000" w:themeColor="text1"/>
          <w:sz w:val="22"/>
          <w:szCs w:val="22"/>
        </w:rPr>
      </w:pPr>
    </w:p>
    <w:p w14:paraId="4C427ACC" w14:textId="77777777" w:rsidR="003842F1" w:rsidRPr="008F36B8" w:rsidRDefault="003842F1" w:rsidP="003842F1">
      <w:pPr>
        <w:pStyle w:val="Data"/>
        <w:spacing w:line="276" w:lineRule="auto"/>
        <w:ind w:left="567"/>
        <w:rPr>
          <w:b w:val="0"/>
          <w:sz w:val="22"/>
          <w:szCs w:val="22"/>
        </w:rPr>
      </w:pPr>
      <w:r w:rsidRPr="00251994">
        <w:rPr>
          <w:rStyle w:val="change"/>
          <w:color w:val="000000" w:themeColor="text1"/>
          <w:sz w:val="22"/>
          <w:szCs w:val="22"/>
        </w:rPr>
        <w:t>Dŵr Cymru Cyfyngedi</w:t>
      </w:r>
      <w:r w:rsidRPr="008F36B8">
        <w:rPr>
          <w:rStyle w:val="change"/>
          <w:color w:val="auto"/>
          <w:sz w:val="22"/>
          <w:szCs w:val="22"/>
        </w:rPr>
        <w:t>g</w:t>
      </w:r>
      <w:r w:rsidRPr="008F36B8">
        <w:rPr>
          <w:sz w:val="22"/>
          <w:szCs w:val="22"/>
        </w:rPr>
        <w:t xml:space="preserve"> </w:t>
      </w:r>
      <w:r w:rsidRPr="008F36B8">
        <w:rPr>
          <w:b w:val="0"/>
          <w:sz w:val="22"/>
          <w:szCs w:val="22"/>
        </w:rPr>
        <w:t>(“the operator”),</w:t>
      </w:r>
    </w:p>
    <w:p w14:paraId="2D6DD33B" w14:textId="77777777" w:rsidR="003842F1" w:rsidRPr="008F36B8" w:rsidRDefault="003842F1" w:rsidP="003842F1">
      <w:pPr>
        <w:pStyle w:val="Data"/>
        <w:spacing w:line="276" w:lineRule="auto"/>
        <w:ind w:left="567"/>
        <w:rPr>
          <w:b w:val="0"/>
          <w:sz w:val="22"/>
          <w:szCs w:val="22"/>
        </w:rPr>
      </w:pPr>
    </w:p>
    <w:p w14:paraId="694D4038" w14:textId="77777777" w:rsidR="003842F1" w:rsidRPr="008F36B8" w:rsidRDefault="003842F1" w:rsidP="003842F1">
      <w:pPr>
        <w:pStyle w:val="Data"/>
        <w:spacing w:line="276" w:lineRule="auto"/>
        <w:ind w:left="567"/>
        <w:rPr>
          <w:b w:val="0"/>
          <w:sz w:val="22"/>
          <w:szCs w:val="22"/>
        </w:rPr>
      </w:pPr>
      <w:r w:rsidRPr="008F36B8">
        <w:rPr>
          <w:b w:val="0"/>
          <w:sz w:val="22"/>
          <w:szCs w:val="22"/>
        </w:rPr>
        <w:t xml:space="preserve">whose registered office </w:t>
      </w:r>
      <w:proofErr w:type="gramStart"/>
      <w:r w:rsidRPr="008F36B8">
        <w:rPr>
          <w:b w:val="0"/>
          <w:sz w:val="22"/>
          <w:szCs w:val="22"/>
        </w:rPr>
        <w:t>is</w:t>
      </w:r>
      <w:proofErr w:type="gramEnd"/>
    </w:p>
    <w:p w14:paraId="53A5909D" w14:textId="77777777" w:rsidR="003842F1" w:rsidRPr="008F36B8" w:rsidRDefault="003842F1" w:rsidP="003842F1">
      <w:pPr>
        <w:pStyle w:val="Data"/>
        <w:spacing w:line="276" w:lineRule="auto"/>
        <w:ind w:left="567"/>
        <w:rPr>
          <w:bCs/>
          <w:sz w:val="22"/>
          <w:szCs w:val="22"/>
        </w:rPr>
      </w:pPr>
      <w:r w:rsidRPr="008F36B8">
        <w:rPr>
          <w:bCs/>
          <w:sz w:val="22"/>
          <w:szCs w:val="22"/>
        </w:rPr>
        <w:t>Linea</w:t>
      </w:r>
    </w:p>
    <w:p w14:paraId="11A9C2EF" w14:textId="77777777" w:rsidR="003842F1" w:rsidRPr="008F36B8" w:rsidRDefault="003842F1" w:rsidP="003842F1">
      <w:pPr>
        <w:pStyle w:val="Data"/>
        <w:spacing w:line="276" w:lineRule="auto"/>
        <w:ind w:left="567"/>
        <w:rPr>
          <w:bCs/>
          <w:sz w:val="22"/>
          <w:szCs w:val="22"/>
        </w:rPr>
      </w:pPr>
      <w:r w:rsidRPr="008F36B8">
        <w:rPr>
          <w:bCs/>
          <w:sz w:val="22"/>
          <w:szCs w:val="22"/>
        </w:rPr>
        <w:t>Fortran Road</w:t>
      </w:r>
    </w:p>
    <w:p w14:paraId="38A813E1" w14:textId="77777777" w:rsidR="003842F1" w:rsidRPr="008F36B8" w:rsidRDefault="003842F1" w:rsidP="003842F1">
      <w:pPr>
        <w:pStyle w:val="Data"/>
        <w:spacing w:line="276" w:lineRule="auto"/>
        <w:ind w:left="567"/>
        <w:rPr>
          <w:bCs/>
          <w:sz w:val="22"/>
          <w:szCs w:val="22"/>
        </w:rPr>
      </w:pPr>
      <w:r w:rsidRPr="008F36B8">
        <w:rPr>
          <w:bCs/>
          <w:sz w:val="22"/>
          <w:szCs w:val="22"/>
        </w:rPr>
        <w:t>St Mellons</w:t>
      </w:r>
    </w:p>
    <w:p w14:paraId="230F7C67" w14:textId="77777777" w:rsidR="003842F1" w:rsidRPr="008F36B8" w:rsidRDefault="003842F1" w:rsidP="003842F1">
      <w:pPr>
        <w:pStyle w:val="Data"/>
        <w:spacing w:line="276" w:lineRule="auto"/>
        <w:ind w:left="567"/>
        <w:rPr>
          <w:bCs/>
          <w:sz w:val="22"/>
          <w:szCs w:val="22"/>
        </w:rPr>
      </w:pPr>
      <w:r w:rsidRPr="008F36B8">
        <w:rPr>
          <w:bCs/>
          <w:sz w:val="22"/>
          <w:szCs w:val="22"/>
        </w:rPr>
        <w:t>Cardiff</w:t>
      </w:r>
    </w:p>
    <w:p w14:paraId="242430D8" w14:textId="77777777" w:rsidR="003842F1" w:rsidRPr="008F36B8" w:rsidRDefault="003842F1" w:rsidP="003842F1">
      <w:pPr>
        <w:pStyle w:val="Data"/>
        <w:spacing w:line="276" w:lineRule="auto"/>
        <w:ind w:left="567"/>
        <w:rPr>
          <w:bCs/>
          <w:sz w:val="22"/>
          <w:szCs w:val="22"/>
        </w:rPr>
      </w:pPr>
      <w:r w:rsidRPr="008F36B8">
        <w:rPr>
          <w:bCs/>
          <w:sz w:val="22"/>
          <w:szCs w:val="22"/>
        </w:rPr>
        <w:t>CF3 0LT</w:t>
      </w:r>
    </w:p>
    <w:p w14:paraId="1B729581" w14:textId="77777777" w:rsidR="008321E6" w:rsidRPr="008F36B8" w:rsidRDefault="008321E6" w:rsidP="00597064">
      <w:pPr>
        <w:pStyle w:val="Data"/>
        <w:ind w:left="567"/>
        <w:rPr>
          <w:rStyle w:val="change"/>
          <w:i/>
          <w:sz w:val="22"/>
          <w:szCs w:val="22"/>
        </w:rPr>
      </w:pPr>
    </w:p>
    <w:p w14:paraId="15DE30D6" w14:textId="77777777" w:rsidR="003842F1" w:rsidRPr="008F36B8" w:rsidRDefault="003842F1" w:rsidP="003842F1">
      <w:pPr>
        <w:keepLines/>
        <w:widowControl w:val="0"/>
        <w:spacing w:line="276" w:lineRule="auto"/>
        <w:ind w:left="567"/>
        <w:outlineLvl w:val="2"/>
        <w:rPr>
          <w:rFonts w:ascii="Arial" w:hAnsi="Arial"/>
          <w:b/>
          <w:bCs/>
          <w:color w:val="000000"/>
          <w:sz w:val="22"/>
          <w:szCs w:val="22"/>
          <w:lang w:eastAsia="en-US"/>
        </w:rPr>
      </w:pPr>
      <w:r w:rsidRPr="008F36B8">
        <w:rPr>
          <w:rFonts w:ascii="Arial" w:hAnsi="Arial"/>
          <w:color w:val="000000"/>
          <w:sz w:val="22"/>
          <w:szCs w:val="22"/>
          <w:lang w:eastAsia="en-US"/>
        </w:rPr>
        <w:t>company registration number</w:t>
      </w:r>
      <w:r w:rsidRPr="008F36B8">
        <w:rPr>
          <w:rFonts w:ascii="Arial" w:hAnsi="Arial"/>
          <w:b/>
          <w:bCs/>
          <w:color w:val="000000"/>
          <w:sz w:val="22"/>
          <w:szCs w:val="22"/>
          <w:lang w:eastAsia="en-US"/>
        </w:rPr>
        <w:t xml:space="preserve"> 02366777</w:t>
      </w:r>
    </w:p>
    <w:p w14:paraId="08043359" w14:textId="77777777" w:rsidR="003842F1" w:rsidRPr="008F36B8" w:rsidRDefault="003842F1" w:rsidP="003842F1">
      <w:pPr>
        <w:keepLines/>
        <w:widowControl w:val="0"/>
        <w:spacing w:line="276" w:lineRule="auto"/>
        <w:ind w:left="567"/>
        <w:outlineLvl w:val="2"/>
        <w:rPr>
          <w:rFonts w:ascii="Arial" w:hAnsi="Arial"/>
          <w:color w:val="000000"/>
          <w:sz w:val="22"/>
          <w:szCs w:val="22"/>
          <w:lang w:eastAsia="en-US"/>
        </w:rPr>
      </w:pPr>
    </w:p>
    <w:p w14:paraId="24329A40" w14:textId="6CDFEC03" w:rsidR="003842F1" w:rsidRPr="00251994"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8F36B8">
        <w:rPr>
          <w:rFonts w:ascii="Arial" w:hAnsi="Arial"/>
          <w:color w:val="000000"/>
          <w:sz w:val="22"/>
          <w:szCs w:val="22"/>
          <w:lang w:eastAsia="en-US"/>
        </w:rPr>
        <w:t>to</w:t>
      </w:r>
      <w:r w:rsidRPr="00251994">
        <w:rPr>
          <w:rFonts w:ascii="Arial" w:hAnsi="Arial"/>
          <w:color w:val="000000" w:themeColor="text1"/>
          <w:sz w:val="22"/>
          <w:szCs w:val="22"/>
          <w:lang w:eastAsia="en-US"/>
        </w:rPr>
        <w:t xml:space="preserve"> operate a water discharge activity</w:t>
      </w:r>
      <w:r w:rsidR="00155834" w:rsidRPr="00251994">
        <w:rPr>
          <w:rFonts w:ascii="Arial" w:hAnsi="Arial"/>
          <w:color w:val="000000" w:themeColor="text1"/>
          <w:sz w:val="22"/>
          <w:szCs w:val="22"/>
          <w:lang w:eastAsia="en-US"/>
        </w:rPr>
        <w:t xml:space="preserve"> at</w:t>
      </w:r>
    </w:p>
    <w:p w14:paraId="44545693" w14:textId="0EE8BEFB" w:rsidR="008321E6" w:rsidRPr="00251994" w:rsidRDefault="00CE57D2" w:rsidP="00597064">
      <w:pPr>
        <w:pStyle w:val="Data"/>
        <w:ind w:left="567" w:right="1701"/>
        <w:rPr>
          <w:rStyle w:val="change"/>
          <w:color w:val="000000" w:themeColor="text1"/>
          <w:sz w:val="22"/>
          <w:szCs w:val="22"/>
        </w:rPr>
      </w:pPr>
      <w:r w:rsidRPr="00251994">
        <w:rPr>
          <w:rStyle w:val="change"/>
          <w:color w:val="000000" w:themeColor="text1"/>
          <w:sz w:val="22"/>
          <w:szCs w:val="22"/>
        </w:rPr>
        <w:fldChar w:fldCharType="begin"/>
      </w:r>
      <w:r w:rsidRPr="00251994">
        <w:rPr>
          <w:rStyle w:val="change"/>
          <w:color w:val="000000" w:themeColor="text1"/>
          <w:sz w:val="22"/>
          <w:szCs w:val="22"/>
        </w:rPr>
        <w:instrText xml:space="preserve"> MERGEFIELD Site_Name </w:instrText>
      </w:r>
      <w:r w:rsidRPr="00251994">
        <w:rPr>
          <w:rStyle w:val="change"/>
          <w:color w:val="000000" w:themeColor="text1"/>
          <w:sz w:val="22"/>
          <w:szCs w:val="22"/>
        </w:rPr>
        <w:fldChar w:fldCharType="separate"/>
      </w:r>
      <w:r w:rsidR="002738BD" w:rsidRPr="00251994">
        <w:rPr>
          <w:rStyle w:val="change"/>
          <w:noProof/>
          <w:color w:val="000000" w:themeColor="text1"/>
          <w:sz w:val="22"/>
          <w:szCs w:val="22"/>
        </w:rPr>
        <w:t>Clarbeston Road Wastewater Treatment Works</w:t>
      </w:r>
      <w:r w:rsidRPr="00251994">
        <w:rPr>
          <w:rStyle w:val="change"/>
          <w:color w:val="000000" w:themeColor="text1"/>
          <w:sz w:val="22"/>
          <w:szCs w:val="22"/>
        </w:rPr>
        <w:fldChar w:fldCharType="end"/>
      </w:r>
    </w:p>
    <w:p w14:paraId="728A309F" w14:textId="294FC8D0" w:rsidR="008321E6" w:rsidRPr="00251994" w:rsidRDefault="00CE57D2" w:rsidP="00597064">
      <w:pPr>
        <w:pStyle w:val="Data"/>
        <w:ind w:left="567"/>
        <w:rPr>
          <w:rStyle w:val="change"/>
          <w:color w:val="000000" w:themeColor="text1"/>
          <w:sz w:val="22"/>
          <w:szCs w:val="22"/>
        </w:rPr>
      </w:pPr>
      <w:r w:rsidRPr="00251994">
        <w:rPr>
          <w:rStyle w:val="change"/>
          <w:color w:val="000000" w:themeColor="text1"/>
          <w:sz w:val="22"/>
          <w:szCs w:val="22"/>
        </w:rPr>
        <w:fldChar w:fldCharType="begin"/>
      </w:r>
      <w:r w:rsidRPr="00251994">
        <w:rPr>
          <w:rStyle w:val="change"/>
          <w:color w:val="000000" w:themeColor="text1"/>
          <w:sz w:val="22"/>
          <w:szCs w:val="22"/>
        </w:rPr>
        <w:instrText xml:space="preserve"> MERGEFIELD DSI_ADD2 </w:instrText>
      </w:r>
      <w:r w:rsidRPr="00251994">
        <w:rPr>
          <w:rStyle w:val="change"/>
          <w:color w:val="000000" w:themeColor="text1"/>
          <w:sz w:val="22"/>
          <w:szCs w:val="22"/>
        </w:rPr>
        <w:fldChar w:fldCharType="separate"/>
      </w:r>
      <w:r w:rsidR="002738BD" w:rsidRPr="00251994">
        <w:rPr>
          <w:rStyle w:val="change"/>
          <w:noProof/>
          <w:color w:val="000000" w:themeColor="text1"/>
          <w:sz w:val="22"/>
          <w:szCs w:val="22"/>
        </w:rPr>
        <w:t>Track off Market Place</w:t>
      </w:r>
      <w:r w:rsidRPr="00251994">
        <w:rPr>
          <w:rStyle w:val="change"/>
          <w:color w:val="000000" w:themeColor="text1"/>
          <w:sz w:val="22"/>
          <w:szCs w:val="22"/>
        </w:rPr>
        <w:fldChar w:fldCharType="end"/>
      </w:r>
    </w:p>
    <w:p w14:paraId="3A784131" w14:textId="579BC35D" w:rsidR="008321E6" w:rsidRPr="00251994" w:rsidRDefault="00CE57D2" w:rsidP="00597064">
      <w:pPr>
        <w:pStyle w:val="Data"/>
        <w:ind w:left="567"/>
        <w:rPr>
          <w:rStyle w:val="change"/>
          <w:color w:val="000000" w:themeColor="text1"/>
          <w:sz w:val="22"/>
          <w:szCs w:val="22"/>
        </w:rPr>
      </w:pPr>
      <w:r w:rsidRPr="00251994">
        <w:rPr>
          <w:rStyle w:val="change"/>
          <w:color w:val="000000" w:themeColor="text1"/>
          <w:sz w:val="22"/>
          <w:szCs w:val="22"/>
        </w:rPr>
        <w:fldChar w:fldCharType="begin"/>
      </w:r>
      <w:r w:rsidRPr="00251994">
        <w:rPr>
          <w:rStyle w:val="change"/>
          <w:color w:val="000000" w:themeColor="text1"/>
          <w:sz w:val="22"/>
          <w:szCs w:val="22"/>
        </w:rPr>
        <w:instrText xml:space="preserve"> MERGEFIELD DSI_ADD3 </w:instrText>
      </w:r>
      <w:r w:rsidRPr="00251994">
        <w:rPr>
          <w:rStyle w:val="change"/>
          <w:color w:val="000000" w:themeColor="text1"/>
          <w:sz w:val="22"/>
          <w:szCs w:val="22"/>
        </w:rPr>
        <w:fldChar w:fldCharType="separate"/>
      </w:r>
      <w:r w:rsidR="002738BD" w:rsidRPr="00251994">
        <w:rPr>
          <w:rStyle w:val="change"/>
          <w:noProof/>
          <w:color w:val="000000" w:themeColor="text1"/>
          <w:sz w:val="22"/>
          <w:szCs w:val="22"/>
        </w:rPr>
        <w:t>Clarbeston Road</w:t>
      </w:r>
      <w:r w:rsidRPr="00251994">
        <w:rPr>
          <w:rStyle w:val="change"/>
          <w:color w:val="000000" w:themeColor="text1"/>
          <w:sz w:val="22"/>
          <w:szCs w:val="22"/>
        </w:rPr>
        <w:fldChar w:fldCharType="end"/>
      </w:r>
    </w:p>
    <w:p w14:paraId="3269D157" w14:textId="5BC88948" w:rsidR="008321E6" w:rsidRPr="00251994" w:rsidRDefault="00CE57D2" w:rsidP="00597064">
      <w:pPr>
        <w:pStyle w:val="Data"/>
        <w:ind w:left="567"/>
        <w:rPr>
          <w:rStyle w:val="change"/>
          <w:color w:val="000000" w:themeColor="text1"/>
          <w:sz w:val="22"/>
          <w:szCs w:val="22"/>
        </w:rPr>
      </w:pPr>
      <w:r w:rsidRPr="00251994">
        <w:rPr>
          <w:rStyle w:val="change"/>
          <w:color w:val="000000" w:themeColor="text1"/>
          <w:sz w:val="22"/>
          <w:szCs w:val="22"/>
        </w:rPr>
        <w:fldChar w:fldCharType="begin"/>
      </w:r>
      <w:r w:rsidRPr="00251994">
        <w:rPr>
          <w:rStyle w:val="change"/>
          <w:color w:val="000000" w:themeColor="text1"/>
          <w:sz w:val="22"/>
          <w:szCs w:val="22"/>
        </w:rPr>
        <w:instrText xml:space="preserve"> MERGEFIELD DSI_ADD4 </w:instrText>
      </w:r>
      <w:r w:rsidRPr="00251994">
        <w:rPr>
          <w:rStyle w:val="change"/>
          <w:color w:val="000000" w:themeColor="text1"/>
          <w:sz w:val="22"/>
          <w:szCs w:val="22"/>
        </w:rPr>
        <w:fldChar w:fldCharType="separate"/>
      </w:r>
      <w:r w:rsidR="002738BD" w:rsidRPr="00251994">
        <w:rPr>
          <w:rStyle w:val="change"/>
          <w:noProof/>
          <w:color w:val="000000" w:themeColor="text1"/>
          <w:sz w:val="22"/>
          <w:szCs w:val="22"/>
        </w:rPr>
        <w:t>Pembrokeshire</w:t>
      </w:r>
      <w:r w:rsidRPr="00251994">
        <w:rPr>
          <w:rStyle w:val="change"/>
          <w:color w:val="000000" w:themeColor="text1"/>
          <w:sz w:val="22"/>
          <w:szCs w:val="22"/>
        </w:rPr>
        <w:fldChar w:fldCharType="end"/>
      </w:r>
    </w:p>
    <w:p w14:paraId="2090B699" w14:textId="0D5FD563" w:rsidR="008321E6" w:rsidRPr="00251994" w:rsidRDefault="00CE57D2" w:rsidP="00597064">
      <w:pPr>
        <w:pStyle w:val="Data"/>
        <w:ind w:left="567"/>
        <w:rPr>
          <w:rStyle w:val="change"/>
          <w:color w:val="000000" w:themeColor="text1"/>
          <w:sz w:val="22"/>
          <w:szCs w:val="22"/>
        </w:rPr>
      </w:pPr>
      <w:r w:rsidRPr="00251994">
        <w:rPr>
          <w:rStyle w:val="change"/>
          <w:color w:val="000000" w:themeColor="text1"/>
          <w:sz w:val="22"/>
          <w:szCs w:val="22"/>
        </w:rPr>
        <w:fldChar w:fldCharType="begin"/>
      </w:r>
      <w:r w:rsidRPr="00251994">
        <w:rPr>
          <w:rStyle w:val="change"/>
          <w:color w:val="000000" w:themeColor="text1"/>
          <w:sz w:val="22"/>
          <w:szCs w:val="22"/>
        </w:rPr>
        <w:instrText xml:space="preserve"> MERGEFIELD DSI_POST_CODE </w:instrText>
      </w:r>
      <w:r w:rsidRPr="00251994">
        <w:rPr>
          <w:rStyle w:val="change"/>
          <w:color w:val="000000" w:themeColor="text1"/>
          <w:sz w:val="22"/>
          <w:szCs w:val="22"/>
        </w:rPr>
        <w:fldChar w:fldCharType="separate"/>
      </w:r>
      <w:r w:rsidR="002738BD" w:rsidRPr="00251994">
        <w:rPr>
          <w:rStyle w:val="change"/>
          <w:noProof/>
          <w:color w:val="000000" w:themeColor="text1"/>
          <w:sz w:val="22"/>
          <w:szCs w:val="22"/>
        </w:rPr>
        <w:t>SA63 4UN</w:t>
      </w:r>
      <w:r w:rsidRPr="00251994">
        <w:rPr>
          <w:rStyle w:val="change"/>
          <w:color w:val="000000" w:themeColor="text1"/>
          <w:sz w:val="22"/>
          <w:szCs w:val="22"/>
        </w:rPr>
        <w:fldChar w:fldCharType="end"/>
      </w:r>
    </w:p>
    <w:p w14:paraId="2E407B93" w14:textId="77777777" w:rsidR="006A2565" w:rsidRDefault="006A2565" w:rsidP="00597064">
      <w:pPr>
        <w:pStyle w:val="Heading3nonum"/>
        <w:ind w:left="567"/>
        <w:rPr>
          <w:sz w:val="22"/>
          <w:szCs w:val="22"/>
        </w:rPr>
      </w:pPr>
    </w:p>
    <w:p w14:paraId="6AB9C3B3" w14:textId="0FFB1425" w:rsidR="008321E6" w:rsidRDefault="008321E6" w:rsidP="00856F31">
      <w:pPr>
        <w:pStyle w:val="Heading3nonum"/>
        <w:spacing w:before="0"/>
        <w:ind w:left="567"/>
        <w:rPr>
          <w:sz w:val="22"/>
          <w:szCs w:val="22"/>
        </w:rPr>
      </w:pPr>
      <w:r w:rsidRPr="008F36B8">
        <w:rPr>
          <w:sz w:val="22"/>
          <w:szCs w:val="22"/>
        </w:rPr>
        <w:t>to the extent authorised by and subject to the conditions of this permit.</w:t>
      </w:r>
    </w:p>
    <w:p w14:paraId="4EF342BC" w14:textId="77777777" w:rsidR="00856F31" w:rsidRDefault="00856F31" w:rsidP="00856F31">
      <w:pPr>
        <w:pStyle w:val="Heading3nonum"/>
        <w:spacing w:before="0"/>
        <w:ind w:left="567"/>
        <w:rPr>
          <w:sz w:val="22"/>
          <w:szCs w:val="22"/>
        </w:rPr>
      </w:pPr>
    </w:p>
    <w:p w14:paraId="4D8F4FCD" w14:textId="533BD55C" w:rsidR="00856F31" w:rsidRPr="00856F31" w:rsidRDefault="00856F31" w:rsidP="00856F31">
      <w:pPr>
        <w:keepLines/>
        <w:widowControl w:val="0"/>
        <w:spacing w:line="270" w:lineRule="exact"/>
        <w:ind w:left="567"/>
        <w:outlineLvl w:val="2"/>
        <w:rPr>
          <w:rFonts w:ascii="Arial" w:hAnsi="Arial" w:cs="Arial"/>
          <w:color w:val="000000"/>
          <w:sz w:val="22"/>
          <w:szCs w:val="22"/>
          <w:lang w:eastAsia="en-US"/>
        </w:rPr>
      </w:pPr>
      <w:r w:rsidRPr="00856F31">
        <w:rPr>
          <w:rFonts w:ascii="Arial" w:hAnsi="Arial" w:cs="Arial"/>
          <w:color w:val="000000"/>
          <w:sz w:val="22"/>
          <w:szCs w:val="22"/>
          <w:lang w:eastAsia="en-US"/>
        </w:rPr>
        <w:t>The permit variation and consolidation shall take effect fro</w:t>
      </w:r>
      <w:r w:rsidRPr="00274D4B">
        <w:rPr>
          <w:rFonts w:ascii="Arial" w:hAnsi="Arial" w:cs="Arial"/>
          <w:color w:val="000000" w:themeColor="text1"/>
          <w:sz w:val="22"/>
          <w:szCs w:val="22"/>
          <w:lang w:eastAsia="en-US"/>
        </w:rPr>
        <w:t xml:space="preserve">m </w:t>
      </w:r>
      <w:proofErr w:type="gramStart"/>
      <w:r w:rsidR="00274D4B" w:rsidRPr="00274D4B">
        <w:rPr>
          <w:rFonts w:ascii="Arial" w:hAnsi="Arial" w:cs="Arial"/>
          <w:b/>
          <w:bCs/>
          <w:color w:val="000000" w:themeColor="text1"/>
          <w:sz w:val="22"/>
          <w:szCs w:val="22"/>
          <w:lang w:eastAsia="en-US"/>
        </w:rPr>
        <w:t>07/05/2024</w:t>
      </w:r>
      <w:proofErr w:type="gramEnd"/>
    </w:p>
    <w:p w14:paraId="7395AC1A" w14:textId="77777777" w:rsidR="008321E6" w:rsidRPr="008F36B8"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8F36B8" w14:paraId="6A2F5BB1" w14:textId="77777777" w:rsidTr="00597064">
        <w:trPr>
          <w:trHeight w:hRule="exact" w:val="393"/>
        </w:trPr>
        <w:tc>
          <w:tcPr>
            <w:tcW w:w="5387" w:type="dxa"/>
            <w:tcBorders>
              <w:top w:val="nil"/>
              <w:left w:val="nil"/>
              <w:right w:val="nil"/>
            </w:tcBorders>
          </w:tcPr>
          <w:p w14:paraId="4FF847DF" w14:textId="77777777" w:rsidR="008321E6" w:rsidRPr="008F36B8" w:rsidRDefault="008321E6" w:rsidP="00597064">
            <w:pPr>
              <w:pStyle w:val="Heading3nonum"/>
              <w:ind w:left="-108" w:right="1701"/>
              <w:rPr>
                <w:sz w:val="22"/>
                <w:szCs w:val="22"/>
              </w:rPr>
            </w:pPr>
            <w:r w:rsidRPr="008F36B8">
              <w:rPr>
                <w:sz w:val="22"/>
                <w:szCs w:val="22"/>
              </w:rPr>
              <w:t>Name</w:t>
            </w:r>
          </w:p>
        </w:tc>
        <w:tc>
          <w:tcPr>
            <w:tcW w:w="2551" w:type="dxa"/>
            <w:tcBorders>
              <w:top w:val="nil"/>
              <w:left w:val="nil"/>
              <w:right w:val="nil"/>
            </w:tcBorders>
          </w:tcPr>
          <w:p w14:paraId="02EA1B8B" w14:textId="77777777" w:rsidR="008321E6" w:rsidRPr="008F36B8" w:rsidRDefault="008321E6" w:rsidP="00597064">
            <w:pPr>
              <w:pStyle w:val="Heading3nonum"/>
              <w:ind w:left="-108" w:right="1701"/>
              <w:rPr>
                <w:sz w:val="22"/>
                <w:szCs w:val="22"/>
              </w:rPr>
            </w:pPr>
            <w:r w:rsidRPr="008F36B8">
              <w:rPr>
                <w:sz w:val="22"/>
                <w:szCs w:val="22"/>
              </w:rPr>
              <w:t>Date</w:t>
            </w:r>
          </w:p>
        </w:tc>
      </w:tr>
      <w:tr w:rsidR="00274D4B" w:rsidRPr="008F36B8" w14:paraId="1381AB8A" w14:textId="77777777" w:rsidTr="00597064">
        <w:trPr>
          <w:trHeight w:hRule="exact" w:val="977"/>
        </w:trPr>
        <w:tc>
          <w:tcPr>
            <w:tcW w:w="5387" w:type="dxa"/>
            <w:vAlign w:val="center"/>
          </w:tcPr>
          <w:p w14:paraId="35DD77FC" w14:textId="13868502" w:rsidR="00274D4B" w:rsidRPr="008F36B8" w:rsidRDefault="00274D4B" w:rsidP="00274D4B">
            <w:pPr>
              <w:pStyle w:val="Heading3nonum"/>
              <w:spacing w:before="0"/>
              <w:ind w:left="-108" w:right="34"/>
              <w:jc w:val="center"/>
              <w:rPr>
                <w:sz w:val="22"/>
                <w:szCs w:val="22"/>
              </w:rPr>
            </w:pPr>
            <w:r w:rsidRPr="00274D4B">
              <w:rPr>
                <w:rFonts w:cs="Arial"/>
                <w:b/>
                <w:color w:val="000000" w:themeColor="text1"/>
                <w:sz w:val="22"/>
                <w:szCs w:val="22"/>
              </w:rPr>
              <w:t>Emma Jones</w:t>
            </w:r>
          </w:p>
        </w:tc>
        <w:tc>
          <w:tcPr>
            <w:tcW w:w="2551" w:type="dxa"/>
            <w:vAlign w:val="center"/>
          </w:tcPr>
          <w:p w14:paraId="0C50D17F" w14:textId="3FF5A306" w:rsidR="00274D4B" w:rsidRPr="008F36B8" w:rsidRDefault="00274D4B" w:rsidP="00274D4B">
            <w:pPr>
              <w:pStyle w:val="Heading3nonum"/>
              <w:spacing w:before="0" w:line="240" w:lineRule="auto"/>
              <w:ind w:left="-108"/>
              <w:jc w:val="center"/>
              <w:rPr>
                <w:b/>
                <w:color w:val="FF0000"/>
                <w:sz w:val="22"/>
                <w:szCs w:val="22"/>
              </w:rPr>
            </w:pPr>
            <w:r w:rsidRPr="00274D4B">
              <w:rPr>
                <w:rFonts w:cs="Arial"/>
                <w:b/>
                <w:color w:val="000000" w:themeColor="text1"/>
                <w:sz w:val="22"/>
                <w:szCs w:val="22"/>
              </w:rPr>
              <w:t>29/04/2024</w:t>
            </w:r>
          </w:p>
        </w:tc>
      </w:tr>
    </w:tbl>
    <w:p w14:paraId="709E7BA9" w14:textId="5DBB8EB6" w:rsidR="00821962" w:rsidRPr="008F36B8" w:rsidRDefault="008321E6" w:rsidP="004F6029">
      <w:pPr>
        <w:pStyle w:val="Heading3nonum"/>
        <w:spacing w:before="200"/>
        <w:ind w:left="567"/>
        <w:rPr>
          <w:rStyle w:val="Pink"/>
        </w:rPr>
      </w:pPr>
      <w:r w:rsidRPr="008F36B8">
        <w:rPr>
          <w:sz w:val="22"/>
          <w:szCs w:val="22"/>
        </w:rPr>
        <w:t xml:space="preserve">Authorised </w:t>
      </w:r>
      <w:r w:rsidRPr="008F36B8">
        <w:rPr>
          <w:color w:val="auto"/>
          <w:sz w:val="22"/>
          <w:szCs w:val="22"/>
        </w:rPr>
        <w:t xml:space="preserve">on behalf of </w:t>
      </w:r>
      <w:r w:rsidR="0052516B" w:rsidRPr="008F36B8">
        <w:rPr>
          <w:rFonts w:cs="Arial"/>
          <w:color w:val="auto"/>
          <w:sz w:val="22"/>
          <w:szCs w:val="22"/>
        </w:rPr>
        <w:t>Natural Resources Wales</w:t>
      </w:r>
      <w:bookmarkStart w:id="4" w:name="_Toc392252823"/>
      <w:r w:rsidR="004F6029">
        <w:rPr>
          <w:rFonts w:cs="Arial"/>
          <w:color w:val="auto"/>
          <w:sz w:val="22"/>
          <w:szCs w:val="22"/>
        </w:rPr>
        <w:t>.</w:t>
      </w:r>
      <w:r w:rsidR="0057696D" w:rsidRPr="008F36B8">
        <w:rPr>
          <w:rFonts w:cs="Arial"/>
          <w:color w:val="auto"/>
          <w:sz w:val="22"/>
          <w:szCs w:val="22"/>
        </w:rPr>
        <w:br w:type="page"/>
      </w:r>
    </w:p>
    <w:p w14:paraId="54A6F143" w14:textId="77777777" w:rsidR="00821962" w:rsidRPr="008F36B8" w:rsidRDefault="00821962" w:rsidP="0078668B">
      <w:pPr>
        <w:pStyle w:val="Heading1"/>
        <w:spacing w:before="0"/>
        <w:ind w:left="567"/>
        <w:rPr>
          <w:rFonts w:cs="Arial"/>
          <w:sz w:val="36"/>
          <w:szCs w:val="36"/>
        </w:rPr>
      </w:pPr>
      <w:r w:rsidRPr="008F36B8">
        <w:rPr>
          <w:rFonts w:cs="Arial"/>
          <w:sz w:val="36"/>
          <w:szCs w:val="36"/>
        </w:rPr>
        <w:lastRenderedPageBreak/>
        <w:t>Conditions</w:t>
      </w:r>
      <w:bookmarkEnd w:id="4"/>
    </w:p>
    <w:p w14:paraId="6236559A"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Management</w:t>
      </w:r>
    </w:p>
    <w:p w14:paraId="597ECD49" w14:textId="77777777" w:rsidR="00821962" w:rsidRPr="008F36B8" w:rsidRDefault="00821962" w:rsidP="00AD32CF">
      <w:pPr>
        <w:pStyle w:val="Bullet0"/>
        <w:numPr>
          <w:ilvl w:val="1"/>
          <w:numId w:val="2"/>
        </w:numPr>
        <w:tabs>
          <w:tab w:val="clear" w:pos="680"/>
          <w:tab w:val="num" w:pos="1134"/>
        </w:tabs>
        <w:spacing w:before="120"/>
        <w:ind w:hanging="113"/>
        <w:rPr>
          <w:rFonts w:cs="Arial"/>
        </w:rPr>
      </w:pPr>
      <w:r w:rsidRPr="008F36B8">
        <w:rPr>
          <w:rFonts w:cs="Arial"/>
        </w:rPr>
        <w:t>General management</w:t>
      </w:r>
      <w:bookmarkStart w:id="5" w:name="_Ref373938749"/>
    </w:p>
    <w:p w14:paraId="70964946" w14:textId="77777777" w:rsidR="00821962" w:rsidRPr="005F1816" w:rsidRDefault="00821962" w:rsidP="00AD32CF">
      <w:pPr>
        <w:pStyle w:val="Bullet1"/>
        <w:tabs>
          <w:tab w:val="clear" w:pos="1106"/>
          <w:tab w:val="clear" w:pos="1134"/>
        </w:tabs>
        <w:spacing w:before="0"/>
        <w:ind w:hanging="539"/>
        <w:rPr>
          <w:rFonts w:cs="Arial"/>
          <w:color w:val="000000" w:themeColor="text1"/>
          <w:sz w:val="18"/>
          <w:szCs w:val="18"/>
        </w:rPr>
      </w:pPr>
      <w:bookmarkStart w:id="6" w:name="_Ref373938830"/>
      <w:r w:rsidRPr="008F36B8">
        <w:rPr>
          <w:rFonts w:cs="Arial"/>
          <w:sz w:val="18"/>
          <w:szCs w:val="18"/>
        </w:rPr>
        <w:t>The operator shall manage and operate the a</w:t>
      </w:r>
      <w:r w:rsidRPr="005F1816">
        <w:rPr>
          <w:rFonts w:cs="Arial"/>
          <w:color w:val="000000" w:themeColor="text1"/>
          <w:sz w:val="18"/>
          <w:szCs w:val="18"/>
        </w:rPr>
        <w:t>ctivit</w:t>
      </w:r>
      <w:r w:rsidRPr="005F1816">
        <w:rPr>
          <w:rStyle w:val="Red"/>
          <w:rFonts w:cs="Arial"/>
          <w:color w:val="000000" w:themeColor="text1"/>
          <w:sz w:val="18"/>
          <w:szCs w:val="18"/>
        </w:rPr>
        <w:t>ies</w:t>
      </w:r>
      <w:r w:rsidRPr="005F1816">
        <w:rPr>
          <w:rFonts w:cs="Arial"/>
          <w:color w:val="000000" w:themeColor="text1"/>
          <w:sz w:val="18"/>
          <w:szCs w:val="18"/>
        </w:rPr>
        <w:t>:</w:t>
      </w:r>
      <w:bookmarkEnd w:id="5"/>
      <w:bookmarkEnd w:id="6"/>
    </w:p>
    <w:p w14:paraId="508607E0" w14:textId="77777777" w:rsidR="00821962" w:rsidRPr="008F36B8" w:rsidRDefault="00821962" w:rsidP="00AD32CF">
      <w:pPr>
        <w:pStyle w:val="aBullet"/>
        <w:tabs>
          <w:tab w:val="num" w:pos="1701"/>
        </w:tabs>
        <w:spacing w:before="0"/>
        <w:ind w:left="1701" w:hanging="567"/>
        <w:rPr>
          <w:rFonts w:cs="Arial"/>
          <w:sz w:val="18"/>
          <w:szCs w:val="18"/>
        </w:rPr>
      </w:pPr>
      <w:r w:rsidRPr="005F1816">
        <w:rPr>
          <w:rFonts w:cs="Arial"/>
          <w:color w:val="000000" w:themeColor="text1"/>
          <w:sz w:val="18"/>
          <w:szCs w:val="18"/>
        </w:rPr>
        <w:t>in accordance with a written management system that identifies and minimises risks of pollution so far as is reasonably practicable, in</w:t>
      </w:r>
      <w:r w:rsidRPr="008F36B8">
        <w:rPr>
          <w:rFonts w:cs="Arial"/>
          <w:sz w:val="18"/>
          <w:szCs w:val="18"/>
        </w:rPr>
        <w:t>cluding those risks arising from operations, maintenance, accidents, incidents, non-conformances and those drawn to the attention of the operator as a result of complaints; and</w:t>
      </w:r>
    </w:p>
    <w:p w14:paraId="40E9098C" w14:textId="77777777" w:rsidR="00821962" w:rsidRPr="008F36B8" w:rsidRDefault="00821962" w:rsidP="00AD32CF">
      <w:pPr>
        <w:pStyle w:val="aBullet"/>
        <w:tabs>
          <w:tab w:val="num" w:pos="1701"/>
        </w:tabs>
        <w:spacing w:before="0"/>
        <w:ind w:left="1701" w:hanging="567"/>
        <w:rPr>
          <w:rFonts w:cs="Arial"/>
          <w:sz w:val="18"/>
          <w:szCs w:val="18"/>
        </w:rPr>
      </w:pPr>
      <w:r w:rsidRPr="008F36B8">
        <w:rPr>
          <w:rFonts w:cs="Arial"/>
          <w:sz w:val="18"/>
          <w:szCs w:val="18"/>
        </w:rPr>
        <w:t>using sufficient competent persons and resources.</w:t>
      </w:r>
    </w:p>
    <w:p w14:paraId="47200C49" w14:textId="77777777" w:rsidR="00821962" w:rsidRPr="008F36B8" w:rsidRDefault="00821962" w:rsidP="00AD32CF">
      <w:pPr>
        <w:pStyle w:val="Bullet1"/>
        <w:spacing w:before="0"/>
        <w:ind w:hanging="539"/>
        <w:rPr>
          <w:rFonts w:cs="Arial"/>
          <w:sz w:val="18"/>
          <w:szCs w:val="18"/>
        </w:rPr>
      </w:pPr>
      <w:r w:rsidRPr="008F36B8">
        <w:rPr>
          <w:rFonts w:cs="Arial"/>
          <w:sz w:val="18"/>
          <w:szCs w:val="18"/>
        </w:rPr>
        <w:t xml:space="preserve">Records demonstrating compliance with condition 1.1.1 shall be maintained. </w:t>
      </w:r>
    </w:p>
    <w:p w14:paraId="338430D9"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Any person having duties that are or may be affected by the matters set out in this permit shall have convenient access to a copy of the permit.</w:t>
      </w:r>
    </w:p>
    <w:p w14:paraId="7152D6FC"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Operations</w:t>
      </w:r>
    </w:p>
    <w:p w14:paraId="120E7FCE"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Permitted </w:t>
      </w:r>
      <w:proofErr w:type="gramStart"/>
      <w:r w:rsidRPr="008F36B8">
        <w:rPr>
          <w:rFonts w:cs="Arial"/>
        </w:rPr>
        <w:t>activities</w:t>
      </w:r>
      <w:proofErr w:type="gramEnd"/>
    </w:p>
    <w:p w14:paraId="5149B7DC"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The o</w:t>
      </w:r>
      <w:r w:rsidRPr="005F1816">
        <w:rPr>
          <w:rFonts w:cs="Arial"/>
          <w:color w:val="000000" w:themeColor="text1"/>
          <w:sz w:val="18"/>
          <w:szCs w:val="18"/>
        </w:rPr>
        <w:t>nly activit</w:t>
      </w:r>
      <w:r w:rsidRPr="005F1816">
        <w:rPr>
          <w:rStyle w:val="Red"/>
          <w:rFonts w:cs="Arial"/>
          <w:color w:val="000000" w:themeColor="text1"/>
          <w:sz w:val="18"/>
          <w:szCs w:val="18"/>
        </w:rPr>
        <w:t>ies</w:t>
      </w:r>
      <w:r w:rsidRPr="005F1816">
        <w:rPr>
          <w:rFonts w:cs="Arial"/>
          <w:color w:val="000000" w:themeColor="text1"/>
          <w:sz w:val="18"/>
          <w:szCs w:val="18"/>
        </w:rPr>
        <w:t xml:space="preserve"> authorised by the permit </w:t>
      </w:r>
      <w:r w:rsidRPr="005F1816">
        <w:rPr>
          <w:rStyle w:val="Red"/>
          <w:rFonts w:cs="Arial"/>
          <w:color w:val="000000" w:themeColor="text1"/>
          <w:sz w:val="18"/>
          <w:szCs w:val="18"/>
        </w:rPr>
        <w:t>are</w:t>
      </w:r>
      <w:r w:rsidRPr="005F1816">
        <w:rPr>
          <w:rFonts w:cs="Arial"/>
          <w:color w:val="000000" w:themeColor="text1"/>
          <w:sz w:val="18"/>
          <w:szCs w:val="18"/>
        </w:rPr>
        <w:t xml:space="preserve"> the activit</w:t>
      </w:r>
      <w:r w:rsidRPr="005F1816">
        <w:rPr>
          <w:rStyle w:val="Red"/>
          <w:rFonts w:cs="Arial"/>
          <w:color w:val="000000" w:themeColor="text1"/>
          <w:sz w:val="18"/>
          <w:szCs w:val="18"/>
        </w:rPr>
        <w:t>ies</w:t>
      </w:r>
      <w:r w:rsidRPr="005F1816">
        <w:rPr>
          <w:rFonts w:cs="Arial"/>
          <w:color w:val="000000" w:themeColor="text1"/>
          <w:sz w:val="18"/>
          <w:szCs w:val="18"/>
        </w:rPr>
        <w:t xml:space="preserve"> specified in schedule </w:t>
      </w:r>
      <w:r w:rsidRPr="008F36B8">
        <w:rPr>
          <w:rFonts w:cs="Arial"/>
          <w:sz w:val="18"/>
          <w:szCs w:val="18"/>
        </w:rPr>
        <w:t>1 table S1.1.</w:t>
      </w:r>
    </w:p>
    <w:p w14:paraId="141F4B57"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The site </w:t>
      </w:r>
    </w:p>
    <w:p w14:paraId="0F9A08F9" w14:textId="2FB794EF" w:rsidR="00821962" w:rsidRPr="0053048C" w:rsidRDefault="00821962" w:rsidP="009221AC">
      <w:pPr>
        <w:pStyle w:val="Bullet1"/>
        <w:tabs>
          <w:tab w:val="num" w:pos="1134"/>
        </w:tabs>
        <w:spacing w:before="0"/>
        <w:ind w:left="1134" w:hanging="567"/>
        <w:rPr>
          <w:rFonts w:cs="Arial"/>
          <w:color w:val="000000" w:themeColor="text1"/>
          <w:sz w:val="18"/>
          <w:szCs w:val="18"/>
        </w:rPr>
      </w:pPr>
      <w:r w:rsidRPr="008F36B8">
        <w:rPr>
          <w:rFonts w:cs="Arial"/>
          <w:sz w:val="18"/>
          <w:szCs w:val="18"/>
        </w:rPr>
        <w:t>The discharge act</w:t>
      </w:r>
      <w:r w:rsidRPr="005F1816">
        <w:rPr>
          <w:rFonts w:cs="Arial"/>
          <w:color w:val="000000" w:themeColor="text1"/>
          <w:sz w:val="18"/>
          <w:szCs w:val="18"/>
        </w:rPr>
        <w:t>ivit</w:t>
      </w:r>
      <w:r w:rsidRPr="005F1816">
        <w:rPr>
          <w:rStyle w:val="Red"/>
          <w:rFonts w:cs="Arial"/>
          <w:color w:val="000000" w:themeColor="text1"/>
          <w:sz w:val="18"/>
          <w:szCs w:val="18"/>
        </w:rPr>
        <w:t>ies</w:t>
      </w:r>
      <w:r w:rsidRPr="005F1816">
        <w:rPr>
          <w:rFonts w:cs="Arial"/>
          <w:color w:val="000000" w:themeColor="text1"/>
          <w:sz w:val="18"/>
          <w:szCs w:val="18"/>
        </w:rPr>
        <w:t xml:space="preserve"> shall take place at the discharge point</w:t>
      </w:r>
      <w:r w:rsidRPr="005F1816">
        <w:rPr>
          <w:rStyle w:val="Red"/>
          <w:rFonts w:cs="Arial"/>
          <w:color w:val="000000" w:themeColor="text1"/>
          <w:sz w:val="18"/>
          <w:szCs w:val="18"/>
        </w:rPr>
        <w:t>s</w:t>
      </w:r>
      <w:r w:rsidRPr="005F1816">
        <w:rPr>
          <w:rFonts w:cs="Arial"/>
          <w:color w:val="000000" w:themeColor="text1"/>
          <w:sz w:val="18"/>
          <w:szCs w:val="18"/>
        </w:rPr>
        <w:t xml:space="preserve"> m</w:t>
      </w:r>
      <w:r w:rsidRPr="008F36B8">
        <w:rPr>
          <w:rFonts w:cs="Arial"/>
          <w:sz w:val="18"/>
          <w:szCs w:val="18"/>
        </w:rPr>
        <w:t>arked on the site plan at schedule 7 to this pe</w:t>
      </w:r>
      <w:r w:rsidRPr="005F1816">
        <w:rPr>
          <w:rFonts w:cs="Arial"/>
          <w:color w:val="000000" w:themeColor="text1"/>
          <w:sz w:val="18"/>
          <w:szCs w:val="18"/>
        </w:rPr>
        <w:t>rmit, and a</w:t>
      </w:r>
      <w:r w:rsidRPr="0053048C">
        <w:rPr>
          <w:rFonts w:cs="Arial"/>
          <w:color w:val="000000" w:themeColor="text1"/>
          <w:sz w:val="18"/>
          <w:szCs w:val="18"/>
        </w:rPr>
        <w:t>s listed in table S3.2</w:t>
      </w:r>
      <w:r w:rsidRPr="0053048C">
        <w:rPr>
          <w:rStyle w:val="Red"/>
          <w:rFonts w:cs="Arial"/>
          <w:color w:val="000000" w:themeColor="text1"/>
          <w:sz w:val="18"/>
          <w:szCs w:val="18"/>
        </w:rPr>
        <w:t xml:space="preserve">; </w:t>
      </w:r>
      <w:proofErr w:type="gramStart"/>
      <w:r w:rsidRPr="0053048C">
        <w:rPr>
          <w:rStyle w:val="Red"/>
          <w:rFonts w:cs="Arial"/>
          <w:color w:val="000000" w:themeColor="text1"/>
          <w:sz w:val="18"/>
          <w:szCs w:val="18"/>
        </w:rPr>
        <w:t>and,</w:t>
      </w:r>
      <w:proofErr w:type="gramEnd"/>
      <w:r w:rsidRPr="0053048C">
        <w:rPr>
          <w:rStyle w:val="Red"/>
          <w:rFonts w:cs="Arial"/>
          <w:color w:val="000000" w:themeColor="text1"/>
          <w:sz w:val="18"/>
          <w:szCs w:val="18"/>
        </w:rPr>
        <w:t xml:space="preserve"> the operating techniques that </w:t>
      </w:r>
      <w:r w:rsidR="005F1816" w:rsidRPr="0053048C">
        <w:rPr>
          <w:rStyle w:val="Red"/>
          <w:rFonts w:cs="Arial"/>
          <w:color w:val="000000" w:themeColor="text1"/>
          <w:sz w:val="18"/>
          <w:szCs w:val="18"/>
        </w:rPr>
        <w:t>a</w:t>
      </w:r>
      <w:r w:rsidRPr="0053048C">
        <w:rPr>
          <w:rStyle w:val="Red"/>
          <w:rFonts w:cs="Arial"/>
          <w:color w:val="000000" w:themeColor="text1"/>
          <w:sz w:val="18"/>
          <w:szCs w:val="18"/>
        </w:rPr>
        <w:t>re the subject of conditions prefixed by 2.3 shall be applied at the locations shown, or otherwise described, in schedule 7</w:t>
      </w:r>
      <w:r w:rsidRPr="0053048C">
        <w:rPr>
          <w:rFonts w:cs="Arial"/>
          <w:color w:val="000000" w:themeColor="text1"/>
          <w:sz w:val="18"/>
          <w:szCs w:val="18"/>
        </w:rPr>
        <w:t>.</w:t>
      </w:r>
    </w:p>
    <w:p w14:paraId="58D11F8E" w14:textId="77777777" w:rsidR="00821962" w:rsidRPr="0053048C" w:rsidRDefault="00821962" w:rsidP="00AD32CF">
      <w:pPr>
        <w:pStyle w:val="Bullet0"/>
        <w:tabs>
          <w:tab w:val="num" w:pos="1134"/>
        </w:tabs>
        <w:spacing w:before="120"/>
        <w:ind w:hanging="113"/>
        <w:rPr>
          <w:rStyle w:val="Red"/>
          <w:rFonts w:cs="Arial"/>
          <w:color w:val="000000" w:themeColor="text1"/>
        </w:rPr>
      </w:pPr>
      <w:r w:rsidRPr="0053048C">
        <w:rPr>
          <w:rStyle w:val="Red"/>
          <w:rFonts w:cs="Arial"/>
          <w:color w:val="000000" w:themeColor="text1"/>
        </w:rPr>
        <w:t>Operating techniques</w:t>
      </w:r>
    </w:p>
    <w:p w14:paraId="374B6ADC" w14:textId="7EFEBF4B" w:rsidR="00821962" w:rsidRPr="0053048C" w:rsidRDefault="00821962" w:rsidP="00080A80">
      <w:pPr>
        <w:pStyle w:val="Bullet1"/>
        <w:tabs>
          <w:tab w:val="num" w:pos="1134"/>
        </w:tabs>
        <w:spacing w:before="0"/>
        <w:ind w:left="1134" w:hanging="567"/>
        <w:rPr>
          <w:rStyle w:val="Red"/>
          <w:rFonts w:cs="Arial"/>
          <w:color w:val="000000" w:themeColor="text1"/>
          <w:sz w:val="18"/>
          <w:szCs w:val="18"/>
        </w:rPr>
      </w:pPr>
      <w:r w:rsidRPr="0053048C">
        <w:rPr>
          <w:rStyle w:val="Red"/>
          <w:rFonts w:cs="Arial"/>
          <w:color w:val="000000" w:themeColor="text1"/>
          <w:sz w:val="18"/>
          <w:szCs w:val="18"/>
        </w:rPr>
        <w:t>For the activit</w:t>
      </w:r>
      <w:r w:rsidR="00C75A5C" w:rsidRPr="0053048C">
        <w:rPr>
          <w:rStyle w:val="Red"/>
          <w:rFonts w:cs="Arial"/>
          <w:color w:val="000000" w:themeColor="text1"/>
          <w:sz w:val="18"/>
          <w:szCs w:val="18"/>
        </w:rPr>
        <w:t>y</w:t>
      </w:r>
      <w:r w:rsidR="000E0C6C" w:rsidRPr="0053048C">
        <w:rPr>
          <w:rStyle w:val="Red"/>
          <w:rFonts w:cs="Arial"/>
          <w:color w:val="000000" w:themeColor="text1"/>
          <w:sz w:val="18"/>
          <w:szCs w:val="18"/>
        </w:rPr>
        <w:t xml:space="preserve"> </w:t>
      </w:r>
      <w:r w:rsidRPr="0053048C">
        <w:rPr>
          <w:rStyle w:val="Red"/>
          <w:rFonts w:cs="Arial"/>
          <w:color w:val="000000" w:themeColor="text1"/>
          <w:sz w:val="18"/>
          <w:szCs w:val="18"/>
        </w:rPr>
        <w:t>A1</w:t>
      </w:r>
      <w:r w:rsidR="009740F2" w:rsidRPr="0053048C">
        <w:rPr>
          <w:rStyle w:val="Red"/>
          <w:rFonts w:cs="Arial"/>
          <w:color w:val="000000" w:themeColor="text1"/>
          <w:sz w:val="18"/>
          <w:szCs w:val="18"/>
        </w:rPr>
        <w:t>,</w:t>
      </w:r>
      <w:r w:rsidRPr="0053048C">
        <w:rPr>
          <w:rStyle w:val="Red"/>
          <w:rFonts w:cs="Arial"/>
          <w:color w:val="000000" w:themeColor="text1"/>
          <w:sz w:val="18"/>
          <w:szCs w:val="18"/>
        </w:rPr>
        <w:t xml:space="preserve"> referenced in schedule 1, table S1.1</w:t>
      </w:r>
      <w:r w:rsidR="00E93C2F" w:rsidRPr="0053048C">
        <w:rPr>
          <w:rStyle w:val="Red"/>
          <w:rFonts w:cs="Arial"/>
          <w:color w:val="000000" w:themeColor="text1"/>
          <w:sz w:val="18"/>
          <w:szCs w:val="18"/>
        </w:rPr>
        <w:t>, t</w:t>
      </w:r>
      <w:r w:rsidRPr="0053048C">
        <w:rPr>
          <w:rStyle w:val="Red"/>
          <w:rFonts w:cs="Arial"/>
          <w:color w:val="000000" w:themeColor="text1"/>
          <w:sz w:val="18"/>
          <w:szCs w:val="18"/>
        </w:rPr>
        <w:t xml:space="preserve">he operator shall comply with the relevant requirements of the Urban </w:t>
      </w:r>
      <w:proofErr w:type="gramStart"/>
      <w:r w:rsidRPr="0053048C">
        <w:rPr>
          <w:rStyle w:val="Red"/>
          <w:rFonts w:cs="Arial"/>
          <w:color w:val="000000" w:themeColor="text1"/>
          <w:sz w:val="18"/>
          <w:szCs w:val="18"/>
        </w:rPr>
        <w:t>Waste Water</w:t>
      </w:r>
      <w:proofErr w:type="gramEnd"/>
      <w:r w:rsidRPr="0053048C">
        <w:rPr>
          <w:rStyle w:val="Red"/>
          <w:rFonts w:cs="Arial"/>
          <w:color w:val="000000" w:themeColor="text1"/>
          <w:sz w:val="18"/>
          <w:szCs w:val="18"/>
        </w:rPr>
        <w:t xml:space="preserve"> Treatment (England and Wales) Regulations 1994.</w:t>
      </w:r>
    </w:p>
    <w:p w14:paraId="5A448DEE" w14:textId="3D3E7A8A" w:rsidR="00821962" w:rsidRPr="00717737" w:rsidRDefault="00821962" w:rsidP="00080A80">
      <w:pPr>
        <w:pStyle w:val="Bullet1"/>
        <w:tabs>
          <w:tab w:val="num" w:pos="1134"/>
        </w:tabs>
        <w:spacing w:before="0"/>
        <w:ind w:left="1134" w:hanging="567"/>
        <w:rPr>
          <w:rFonts w:cs="Arial"/>
          <w:color w:val="000000" w:themeColor="text1"/>
          <w:sz w:val="18"/>
          <w:szCs w:val="18"/>
        </w:rPr>
      </w:pPr>
      <w:r w:rsidRPr="008F36B8">
        <w:rPr>
          <w:rFonts w:cs="Arial"/>
          <w:sz w:val="18"/>
          <w:szCs w:val="18"/>
        </w:rPr>
        <w:t>For t</w:t>
      </w:r>
      <w:r w:rsidRPr="00717737">
        <w:rPr>
          <w:rFonts w:cs="Arial"/>
          <w:color w:val="000000" w:themeColor="text1"/>
          <w:sz w:val="18"/>
          <w:szCs w:val="18"/>
        </w:rPr>
        <w:t>he discharge specified in table S3.3:</w:t>
      </w:r>
    </w:p>
    <w:p w14:paraId="1305C3F9" w14:textId="77777777" w:rsidR="00821962" w:rsidRPr="00717737" w:rsidRDefault="00821962" w:rsidP="00080A80">
      <w:pPr>
        <w:pStyle w:val="aBullet"/>
        <w:tabs>
          <w:tab w:val="num" w:pos="1701"/>
        </w:tabs>
        <w:spacing w:before="0"/>
        <w:ind w:left="1701" w:hanging="567"/>
        <w:rPr>
          <w:rFonts w:cs="Arial"/>
          <w:color w:val="000000" w:themeColor="text1"/>
          <w:sz w:val="18"/>
          <w:szCs w:val="18"/>
        </w:rPr>
      </w:pPr>
      <w:r w:rsidRPr="00717737">
        <w:rPr>
          <w:rFonts w:cs="Arial"/>
          <w:color w:val="000000" w:themeColor="text1"/>
          <w:sz w:val="18"/>
          <w:szCs w:val="18"/>
        </w:rPr>
        <w:t>The discharge shall only occur when and only for as long as the flow passed forward is equal to or greater than the overflow setting indicated due to rainfall and/or snow melt.</w:t>
      </w:r>
    </w:p>
    <w:p w14:paraId="4D38B567" w14:textId="77777777" w:rsidR="00821962" w:rsidRPr="00717737" w:rsidRDefault="00821962" w:rsidP="00AD32CF">
      <w:pPr>
        <w:pStyle w:val="aBullet"/>
        <w:tabs>
          <w:tab w:val="num" w:pos="1701"/>
        </w:tabs>
        <w:spacing w:before="0"/>
        <w:ind w:left="1701" w:hanging="567"/>
        <w:rPr>
          <w:rStyle w:val="Red"/>
          <w:rFonts w:cs="Arial"/>
          <w:color w:val="000000" w:themeColor="text1"/>
          <w:sz w:val="18"/>
          <w:szCs w:val="18"/>
        </w:rPr>
      </w:pPr>
      <w:r w:rsidRPr="00717737">
        <w:rPr>
          <w:rStyle w:val="Red"/>
          <w:rFonts w:cs="Arial"/>
          <w:color w:val="000000" w:themeColor="text1"/>
          <w:sz w:val="18"/>
          <w:szCs w:val="18"/>
        </w:rPr>
        <w:t>The discharge shall not be comminuted or macerated and shall have passed through screens as specified</w:t>
      </w:r>
      <w:r w:rsidR="006A07E0" w:rsidRPr="00717737">
        <w:rPr>
          <w:rStyle w:val="Red"/>
          <w:rFonts w:cs="Arial"/>
          <w:color w:val="000000" w:themeColor="text1"/>
          <w:sz w:val="18"/>
          <w:szCs w:val="18"/>
        </w:rPr>
        <w:t xml:space="preserve"> </w:t>
      </w:r>
      <w:r w:rsidRPr="00717737">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139403F7" w14:textId="77777777" w:rsidR="00821962" w:rsidRPr="00717737" w:rsidRDefault="00821962" w:rsidP="00AD32CF">
      <w:pPr>
        <w:pStyle w:val="aBullet"/>
        <w:tabs>
          <w:tab w:val="num" w:pos="1701"/>
        </w:tabs>
        <w:spacing w:before="0"/>
        <w:ind w:left="1701" w:hanging="567"/>
        <w:rPr>
          <w:rStyle w:val="Red"/>
          <w:rFonts w:cs="Arial"/>
          <w:color w:val="000000" w:themeColor="text1"/>
          <w:sz w:val="18"/>
          <w:szCs w:val="18"/>
        </w:rPr>
      </w:pPr>
      <w:r w:rsidRPr="00717737">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7189BB7" w14:textId="77777777" w:rsidR="00821962" w:rsidRPr="00717737" w:rsidRDefault="00821962" w:rsidP="00AD32CF">
      <w:pPr>
        <w:pStyle w:val="Bullet0"/>
        <w:tabs>
          <w:tab w:val="num" w:pos="1134"/>
        </w:tabs>
        <w:spacing w:before="120" w:after="240"/>
        <w:ind w:hanging="113"/>
        <w:rPr>
          <w:rStyle w:val="Red"/>
          <w:rFonts w:cs="Arial"/>
          <w:color w:val="000000" w:themeColor="text1"/>
        </w:rPr>
      </w:pPr>
      <w:r w:rsidRPr="00717737">
        <w:rPr>
          <w:rStyle w:val="Red"/>
          <w:rFonts w:cs="Arial"/>
          <w:color w:val="000000" w:themeColor="text1"/>
        </w:rPr>
        <w:t>Improvement programme</w:t>
      </w:r>
    </w:p>
    <w:p w14:paraId="361AA548" w14:textId="3C131F88" w:rsidR="00885CD7" w:rsidRPr="00717737" w:rsidRDefault="00885CD7" w:rsidP="00AD32CF">
      <w:pPr>
        <w:pStyle w:val="Bullet1"/>
        <w:tabs>
          <w:tab w:val="num" w:pos="1134"/>
        </w:tabs>
        <w:spacing w:before="0"/>
        <w:ind w:left="1134" w:hanging="567"/>
        <w:rPr>
          <w:rStyle w:val="Red"/>
          <w:rFonts w:cs="Arial"/>
          <w:color w:val="000000" w:themeColor="text1"/>
          <w:sz w:val="18"/>
          <w:szCs w:val="18"/>
        </w:rPr>
      </w:pPr>
      <w:r w:rsidRPr="00717737">
        <w:rPr>
          <w:rStyle w:val="Red"/>
          <w:rFonts w:cs="Arial"/>
          <w:color w:val="000000" w:themeColor="text1"/>
          <w:sz w:val="18"/>
          <w:szCs w:val="18"/>
        </w:rPr>
        <w:t>For the activity A2, the flow passed forward monitoring readings required by condition 3.3.1 and tables S3.1 and S3.4 must be taken every two minutes where:</w:t>
      </w:r>
    </w:p>
    <w:p w14:paraId="374380EA" w14:textId="77777777" w:rsidR="00885CD7" w:rsidRPr="00717737" w:rsidRDefault="00885CD7" w:rsidP="00AD32CF">
      <w:pPr>
        <w:pStyle w:val="aBullet"/>
        <w:tabs>
          <w:tab w:val="num" w:pos="1701"/>
        </w:tabs>
        <w:spacing w:before="0"/>
        <w:ind w:left="1701" w:hanging="567"/>
        <w:jc w:val="both"/>
        <w:rPr>
          <w:rStyle w:val="Red"/>
          <w:rFonts w:cs="Arial"/>
          <w:color w:val="000000" w:themeColor="text1"/>
          <w:sz w:val="18"/>
          <w:szCs w:val="18"/>
        </w:rPr>
      </w:pPr>
      <w:r w:rsidRPr="00717737">
        <w:rPr>
          <w:rStyle w:val="Red"/>
          <w:rFonts w:cs="Arial"/>
          <w:color w:val="000000" w:themeColor="text1"/>
          <w:sz w:val="18"/>
          <w:szCs w:val="18"/>
        </w:rPr>
        <w:t>the overflow is directly pumped to a storm tank, unless otherwise agreed in writing by Natural Resources Wales; or</w:t>
      </w:r>
    </w:p>
    <w:p w14:paraId="33B56EF8" w14:textId="77777777" w:rsidR="00885CD7" w:rsidRPr="00717737" w:rsidRDefault="00885CD7" w:rsidP="00AD32CF">
      <w:pPr>
        <w:pStyle w:val="aBullet"/>
        <w:tabs>
          <w:tab w:val="num" w:pos="1701"/>
        </w:tabs>
        <w:spacing w:before="0"/>
        <w:ind w:left="1701" w:hanging="567"/>
        <w:jc w:val="both"/>
        <w:rPr>
          <w:rStyle w:val="Red"/>
          <w:rFonts w:cs="Arial"/>
          <w:color w:val="000000" w:themeColor="text1"/>
          <w:sz w:val="18"/>
          <w:szCs w:val="18"/>
        </w:rPr>
      </w:pPr>
      <w:r w:rsidRPr="00717737">
        <w:rPr>
          <w:rStyle w:val="Red"/>
          <w:rFonts w:cs="Arial"/>
          <w:color w:val="000000" w:themeColor="text1"/>
          <w:sz w:val="18"/>
          <w:szCs w:val="18"/>
        </w:rPr>
        <w:t>the operator has received the written agreement of Natural Resources Wales to move to monitoring every two minutes from a specified date; or</w:t>
      </w:r>
    </w:p>
    <w:p w14:paraId="526EF164" w14:textId="77777777" w:rsidR="00885CD7" w:rsidRPr="00717737" w:rsidRDefault="00885CD7" w:rsidP="00AD32CF">
      <w:pPr>
        <w:pStyle w:val="aBullet"/>
        <w:tabs>
          <w:tab w:val="num" w:pos="1701"/>
        </w:tabs>
        <w:spacing w:before="0"/>
        <w:ind w:left="1701" w:hanging="567"/>
        <w:jc w:val="both"/>
        <w:rPr>
          <w:rStyle w:val="Red"/>
          <w:rFonts w:cs="Arial"/>
          <w:color w:val="000000" w:themeColor="text1"/>
          <w:sz w:val="18"/>
          <w:szCs w:val="18"/>
        </w:rPr>
      </w:pPr>
      <w:r w:rsidRPr="00717737">
        <w:rPr>
          <w:rStyle w:val="Red"/>
          <w:rFonts w:cs="Arial"/>
          <w:color w:val="000000" w:themeColor="text1"/>
          <w:sz w:val="18"/>
          <w:szCs w:val="18"/>
        </w:rPr>
        <w:lastRenderedPageBreak/>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717737">
        <w:rPr>
          <w:rStyle w:val="Red"/>
          <w:rFonts w:cs="Arial"/>
          <w:color w:val="000000" w:themeColor="text1"/>
          <w:sz w:val="18"/>
          <w:szCs w:val="18"/>
        </w:rPr>
        <w:t>-</w:t>
      </w:r>
      <w:r w:rsidRPr="00717737">
        <w:rPr>
          <w:rStyle w:val="Red"/>
          <w:rFonts w:cs="Arial"/>
          <w:color w:val="000000" w:themeColor="text1"/>
          <w:sz w:val="18"/>
          <w:szCs w:val="18"/>
        </w:rPr>
        <w:t>minute readings to assess compliance with the flow passed forward limit in table S3.1.</w:t>
      </w:r>
    </w:p>
    <w:p w14:paraId="2DB06DDB" w14:textId="77777777" w:rsidR="00821962" w:rsidRPr="008F36B8" w:rsidRDefault="00821962" w:rsidP="00AD32CF">
      <w:pPr>
        <w:pStyle w:val="Bullet"/>
        <w:tabs>
          <w:tab w:val="clear" w:pos="360"/>
          <w:tab w:val="num" w:pos="1134"/>
        </w:tabs>
        <w:spacing w:before="120" w:after="240"/>
        <w:ind w:hanging="113"/>
        <w:rPr>
          <w:rFonts w:cs="Arial"/>
        </w:rPr>
      </w:pPr>
      <w:r w:rsidRPr="008F36B8">
        <w:rPr>
          <w:rFonts w:cs="Arial"/>
        </w:rPr>
        <w:t>Emissions and monitoring</w:t>
      </w:r>
    </w:p>
    <w:p w14:paraId="647326A6" w14:textId="77777777" w:rsidR="00821962" w:rsidRPr="008861A9" w:rsidRDefault="00821962" w:rsidP="00AD32CF">
      <w:pPr>
        <w:pStyle w:val="Bullet0"/>
        <w:tabs>
          <w:tab w:val="num" w:pos="1134"/>
        </w:tabs>
        <w:spacing w:before="120"/>
        <w:ind w:hanging="113"/>
        <w:rPr>
          <w:rFonts w:cs="Arial"/>
          <w:color w:val="000000" w:themeColor="text1"/>
        </w:rPr>
      </w:pPr>
      <w:r w:rsidRPr="008861A9">
        <w:rPr>
          <w:rFonts w:cs="Arial"/>
          <w:color w:val="000000" w:themeColor="text1"/>
        </w:rPr>
        <w:t>Emissions to water</w:t>
      </w:r>
    </w:p>
    <w:p w14:paraId="309EA212" w14:textId="77777777" w:rsidR="00821962" w:rsidRPr="008861A9" w:rsidRDefault="00821962" w:rsidP="00AD32CF">
      <w:pPr>
        <w:pStyle w:val="Bullet1"/>
        <w:tabs>
          <w:tab w:val="num" w:pos="1134"/>
        </w:tabs>
        <w:spacing w:before="0"/>
        <w:ind w:left="1134" w:hanging="567"/>
        <w:rPr>
          <w:rFonts w:cs="Arial"/>
          <w:color w:val="000000" w:themeColor="text1"/>
          <w:sz w:val="18"/>
          <w:szCs w:val="18"/>
        </w:rPr>
      </w:pPr>
      <w:r w:rsidRPr="008861A9">
        <w:rPr>
          <w:rFonts w:cs="Arial"/>
          <w:color w:val="000000" w:themeColor="text1"/>
          <w:sz w:val="18"/>
          <w:szCs w:val="18"/>
        </w:rPr>
        <w:t>The limits given in schedule 3 table S3.1 shall not be exceeded.</w:t>
      </w:r>
    </w:p>
    <w:p w14:paraId="6496E118" w14:textId="21C22A85" w:rsidR="00821962" w:rsidRPr="008861A9" w:rsidRDefault="00821962" w:rsidP="008861A9">
      <w:pPr>
        <w:pStyle w:val="Bullet1"/>
        <w:tabs>
          <w:tab w:val="num" w:pos="1134"/>
        </w:tabs>
        <w:spacing w:before="0"/>
        <w:ind w:left="1134" w:hanging="567"/>
        <w:rPr>
          <w:rStyle w:val="Pink"/>
          <w:rFonts w:cs="Arial"/>
          <w:color w:val="000000" w:themeColor="text1"/>
          <w:sz w:val="18"/>
          <w:szCs w:val="18"/>
        </w:rPr>
      </w:pPr>
      <w:r w:rsidRPr="008861A9">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0B46327C" w14:textId="77777777" w:rsidR="00821962" w:rsidRPr="008861A9" w:rsidRDefault="00821962" w:rsidP="00AD32CF">
      <w:pPr>
        <w:pStyle w:val="Bullet1"/>
        <w:tabs>
          <w:tab w:val="num" w:pos="1134"/>
        </w:tabs>
        <w:spacing w:before="0"/>
        <w:ind w:left="1134" w:hanging="567"/>
        <w:rPr>
          <w:rStyle w:val="Red"/>
          <w:rFonts w:cs="Arial"/>
          <w:color w:val="000000" w:themeColor="text1"/>
          <w:sz w:val="18"/>
          <w:szCs w:val="18"/>
        </w:rPr>
      </w:pPr>
      <w:r w:rsidRPr="008861A9">
        <w:rPr>
          <w:rStyle w:val="Red"/>
          <w:rFonts w:cs="Arial"/>
          <w:color w:val="000000" w:themeColor="text1"/>
          <w:sz w:val="18"/>
          <w:szCs w:val="18"/>
        </w:rPr>
        <w:t xml:space="preserve"> </w:t>
      </w:r>
    </w:p>
    <w:p w14:paraId="1F0B6D9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861A9">
        <w:rPr>
          <w:rStyle w:val="Red"/>
          <w:rFonts w:cs="Arial"/>
          <w:color w:val="000000" w:themeColor="text1"/>
          <w:sz w:val="18"/>
          <w:szCs w:val="18"/>
        </w:rPr>
        <w:t xml:space="preserve">For </w:t>
      </w:r>
      <w:r w:rsidRPr="008F36B8">
        <w:rPr>
          <w:rStyle w:val="Red"/>
          <w:rFonts w:cs="Arial"/>
          <w:color w:val="auto"/>
          <w:sz w:val="18"/>
          <w:szCs w:val="18"/>
        </w:rPr>
        <w:t xml:space="preserve">the emission limits in schedule 3 table S3.1 to which this condition applies, no sample of the discharge taken at a time when unusual weather conditions are adversely affecting the operation of the </w:t>
      </w:r>
      <w:proofErr w:type="gramStart"/>
      <w:r w:rsidRPr="008F36B8">
        <w:rPr>
          <w:rStyle w:val="Red"/>
          <w:rFonts w:cs="Arial"/>
          <w:color w:val="auto"/>
          <w:sz w:val="18"/>
          <w:szCs w:val="18"/>
        </w:rPr>
        <w:t>waste water</w:t>
      </w:r>
      <w:proofErr w:type="gramEnd"/>
      <w:r w:rsidRPr="008F36B8">
        <w:rPr>
          <w:rStyle w:val="Red"/>
          <w:rFonts w:cs="Arial"/>
          <w:color w:val="auto"/>
          <w:sz w:val="18"/>
          <w:szCs w:val="18"/>
        </w:rPr>
        <w:t xml:space="preserve"> treatment works, shall be taken into account in deciding whether or not the emission limit has been complied with.</w:t>
      </w:r>
    </w:p>
    <w:p w14:paraId="147798E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On any occasion where unusual weather conditions adversely affect the operation of the </w:t>
      </w:r>
      <w:proofErr w:type="gramStart"/>
      <w:r w:rsidRPr="008F36B8">
        <w:rPr>
          <w:rStyle w:val="Red"/>
          <w:rFonts w:cs="Arial"/>
          <w:color w:val="auto"/>
          <w:sz w:val="18"/>
          <w:szCs w:val="18"/>
        </w:rPr>
        <w:t>waste water</w:t>
      </w:r>
      <w:proofErr w:type="gramEnd"/>
      <w:r w:rsidRPr="008F36B8">
        <w:rPr>
          <w:rStyle w:val="Red"/>
          <w:rFonts w:cs="Arial"/>
          <w:color w:val="auto"/>
          <w:sz w:val="18"/>
          <w:szCs w:val="18"/>
        </w:rPr>
        <w:t xml:space="preserve"> treatment works, the operator shall use its best endeavours to mitigate that adverse effect.</w:t>
      </w:r>
    </w:p>
    <w:p w14:paraId="4B31194D"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18E1B1A5" w14:textId="77777777" w:rsidR="009561D3" w:rsidRPr="008F36B8" w:rsidRDefault="009561D3" w:rsidP="0093397B">
      <w:pPr>
        <w:pStyle w:val="Bullet1"/>
        <w:keepNext/>
        <w:keepLines/>
        <w:tabs>
          <w:tab w:val="num" w:pos="1134"/>
        </w:tabs>
        <w:spacing w:before="0"/>
        <w:ind w:left="1134" w:hanging="567"/>
        <w:rPr>
          <w:rStyle w:val="Red"/>
          <w:rFonts w:cs="Arial"/>
          <w:color w:val="auto"/>
          <w:sz w:val="18"/>
          <w:szCs w:val="18"/>
        </w:rPr>
      </w:pPr>
      <w:r w:rsidRPr="008F36B8">
        <w:rPr>
          <w:rStyle w:val="Red"/>
          <w:rFonts w:cs="Arial"/>
          <w:color w:val="auto"/>
          <w:sz w:val="18"/>
          <w:szCs w:val="18"/>
        </w:rPr>
        <w:t>The permitted Dry Weather Flow limit in schedule 3 table S3.1 is set at the operator</w:t>
      </w:r>
      <w:r w:rsidR="006A07E0" w:rsidRPr="008F36B8">
        <w:rPr>
          <w:rStyle w:val="Red"/>
          <w:rFonts w:cs="Arial"/>
          <w:color w:val="auto"/>
          <w:sz w:val="18"/>
          <w:szCs w:val="18"/>
        </w:rPr>
        <w:t>’</w:t>
      </w:r>
      <w:r w:rsidRPr="008F36B8">
        <w:rPr>
          <w:rStyle w:val="Red"/>
          <w:rFonts w:cs="Arial"/>
          <w:color w:val="auto"/>
          <w:sz w:val="18"/>
          <w:szCs w:val="18"/>
        </w:rPr>
        <w:t>s</w:t>
      </w:r>
      <w:r w:rsidR="006A07E0" w:rsidRPr="008F36B8">
        <w:rPr>
          <w:rStyle w:val="Red"/>
          <w:rFonts w:cs="Arial"/>
          <w:color w:val="auto"/>
          <w:sz w:val="18"/>
          <w:szCs w:val="18"/>
        </w:rPr>
        <w:t xml:space="preserve"> </w:t>
      </w:r>
      <w:r w:rsidRPr="008F36B8">
        <w:rPr>
          <w:rStyle w:val="Red"/>
          <w:rFonts w:cs="Arial"/>
          <w:color w:val="auto"/>
          <w:sz w:val="18"/>
          <w:szCs w:val="18"/>
        </w:rPr>
        <w:t xml:space="preserve">planned annual 80% exceeded daily volume discharged. </w:t>
      </w:r>
    </w:p>
    <w:p w14:paraId="2568C210" w14:textId="77777777" w:rsidR="009561D3" w:rsidRPr="008F36B8" w:rsidRDefault="009561D3"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3EE99F5A" w14:textId="77777777" w:rsidR="009561D3" w:rsidRPr="008F36B8" w:rsidRDefault="009561D3"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Until 1 January 2026 </w:t>
      </w:r>
    </w:p>
    <w:p w14:paraId="23931ABC" w14:textId="77777777" w:rsidR="009561D3" w:rsidRPr="008F36B8" w:rsidRDefault="009561D3" w:rsidP="0093397B">
      <w:pPr>
        <w:pStyle w:val="aiBullet"/>
        <w:keepNext/>
        <w:keepLines/>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5D756C5F"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The operator shall report the reasons for the exceedance to Natural Resources Wales and the steps that it proposes to take to restore compliance. </w:t>
      </w:r>
    </w:p>
    <w:p w14:paraId="7CCB5CB0"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20AFC686" w14:textId="77777777" w:rsidR="00B428E7" w:rsidRPr="008F36B8" w:rsidRDefault="009561D3"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From 1 January 2026 </w:t>
      </w:r>
    </w:p>
    <w:p w14:paraId="125FBC74" w14:textId="77777777" w:rsidR="002B344C" w:rsidRPr="00C831B7" w:rsidRDefault="009561D3" w:rsidP="00AD32CF">
      <w:pPr>
        <w:pStyle w:val="aBullet"/>
        <w:numPr>
          <w:ilvl w:val="0"/>
          <w:numId w:val="0"/>
        </w:numPr>
        <w:spacing w:before="0"/>
        <w:ind w:left="1701"/>
        <w:rPr>
          <w:rStyle w:val="Red"/>
          <w:rFonts w:cs="Arial"/>
          <w:color w:val="000000" w:themeColor="text1"/>
          <w:sz w:val="18"/>
          <w:szCs w:val="18"/>
        </w:rPr>
      </w:pPr>
      <w:r w:rsidRPr="008F36B8">
        <w:rPr>
          <w:rStyle w:val="Red"/>
          <w:rFonts w:cs="Arial"/>
          <w:color w:val="auto"/>
          <w:sz w:val="18"/>
          <w:szCs w:val="18"/>
        </w:rPr>
        <w:t>The limit has been co</w:t>
      </w:r>
      <w:r w:rsidRPr="00C831B7">
        <w:rPr>
          <w:rStyle w:val="Red"/>
          <w:rFonts w:cs="Arial"/>
          <w:color w:val="000000" w:themeColor="text1"/>
          <w:sz w:val="18"/>
          <w:szCs w:val="18"/>
        </w:rPr>
        <w:t xml:space="preserve">mplied with in an assessment calendar year </w:t>
      </w:r>
      <w:proofErr w:type="gramStart"/>
      <w:r w:rsidRPr="00C831B7">
        <w:rPr>
          <w:rStyle w:val="Red"/>
          <w:rFonts w:cs="Arial"/>
          <w:color w:val="000000" w:themeColor="text1"/>
          <w:sz w:val="18"/>
          <w:szCs w:val="18"/>
        </w:rPr>
        <w:t>unless;</w:t>
      </w:r>
      <w:proofErr w:type="gramEnd"/>
      <w:r w:rsidRPr="00C831B7">
        <w:rPr>
          <w:rStyle w:val="Red"/>
          <w:rFonts w:cs="Arial"/>
          <w:color w:val="000000" w:themeColor="text1"/>
          <w:sz w:val="18"/>
          <w:szCs w:val="18"/>
        </w:rPr>
        <w:t xml:space="preserve"> </w:t>
      </w:r>
    </w:p>
    <w:p w14:paraId="7DCD6356" w14:textId="77777777" w:rsidR="002B344C" w:rsidRPr="00C831B7" w:rsidRDefault="009561D3" w:rsidP="00B10199">
      <w:pPr>
        <w:pStyle w:val="aiBullet"/>
        <w:numPr>
          <w:ilvl w:val="4"/>
          <w:numId w:val="10"/>
        </w:numPr>
        <w:tabs>
          <w:tab w:val="clear" w:pos="1588"/>
        </w:tabs>
        <w:spacing w:before="0"/>
        <w:ind w:left="1985" w:hanging="283"/>
        <w:rPr>
          <w:rStyle w:val="Red"/>
          <w:rFonts w:cs="Arial"/>
          <w:color w:val="000000" w:themeColor="text1"/>
          <w:sz w:val="18"/>
          <w:szCs w:val="18"/>
        </w:rPr>
      </w:pPr>
      <w:r w:rsidRPr="00C831B7">
        <w:rPr>
          <w:rStyle w:val="Red"/>
          <w:rFonts w:cs="Arial"/>
          <w:color w:val="000000" w:themeColor="text1"/>
          <w:sz w:val="18"/>
          <w:szCs w:val="18"/>
        </w:rPr>
        <w:t xml:space="preserve">the limit was exceeded in the compliance assessment calendar year and, </w:t>
      </w:r>
    </w:p>
    <w:p w14:paraId="4B68D918" w14:textId="77777777" w:rsidR="002B344C" w:rsidRPr="00C831B7" w:rsidRDefault="009561D3" w:rsidP="00B10199">
      <w:pPr>
        <w:pStyle w:val="aiBullet"/>
        <w:numPr>
          <w:ilvl w:val="4"/>
          <w:numId w:val="10"/>
        </w:numPr>
        <w:tabs>
          <w:tab w:val="clear" w:pos="1588"/>
        </w:tabs>
        <w:spacing w:before="0"/>
        <w:ind w:left="1985" w:hanging="283"/>
        <w:rPr>
          <w:rStyle w:val="Red"/>
          <w:rFonts w:cs="Arial"/>
          <w:color w:val="000000" w:themeColor="text1"/>
          <w:sz w:val="18"/>
          <w:szCs w:val="18"/>
        </w:rPr>
      </w:pPr>
      <w:r w:rsidRPr="00C831B7">
        <w:rPr>
          <w:rStyle w:val="Red"/>
          <w:rFonts w:cs="Arial"/>
          <w:color w:val="000000" w:themeColor="text1"/>
          <w:sz w:val="18"/>
          <w:szCs w:val="18"/>
        </w:rPr>
        <w:t xml:space="preserve">two or more exceedances have occurred in the preceding 4 calendar years. </w:t>
      </w:r>
    </w:p>
    <w:p w14:paraId="105D5B7E" w14:textId="6BB66587" w:rsidR="002B344C" w:rsidRPr="00C831B7" w:rsidRDefault="009561D3" w:rsidP="00AD32CF">
      <w:pPr>
        <w:pStyle w:val="aiBullet"/>
        <w:numPr>
          <w:ilvl w:val="0"/>
          <w:numId w:val="0"/>
        </w:numPr>
        <w:spacing w:before="0"/>
        <w:ind w:left="1701"/>
        <w:rPr>
          <w:rStyle w:val="Red"/>
          <w:rFonts w:cs="Arial"/>
          <w:color w:val="000000" w:themeColor="text1"/>
          <w:sz w:val="18"/>
          <w:szCs w:val="18"/>
        </w:rPr>
      </w:pPr>
      <w:r w:rsidRPr="00C831B7">
        <w:rPr>
          <w:rStyle w:val="Red"/>
          <w:rFonts w:cs="Arial"/>
          <w:color w:val="000000" w:themeColor="text1"/>
          <w:sz w:val="18"/>
          <w:szCs w:val="18"/>
        </w:rPr>
        <w:t>Only exceedances from a calendar year after 31 December 202</w:t>
      </w:r>
      <w:r w:rsidR="00A57806" w:rsidRPr="00C831B7">
        <w:rPr>
          <w:rStyle w:val="Red"/>
          <w:rFonts w:cs="Arial"/>
          <w:color w:val="000000" w:themeColor="text1"/>
          <w:sz w:val="18"/>
          <w:szCs w:val="18"/>
        </w:rPr>
        <w:t>4</w:t>
      </w:r>
      <w:r w:rsidR="008F0548" w:rsidRPr="00C831B7">
        <w:rPr>
          <w:rStyle w:val="Red"/>
          <w:rFonts w:cs="Arial"/>
          <w:color w:val="000000" w:themeColor="text1"/>
          <w:sz w:val="18"/>
          <w:szCs w:val="18"/>
        </w:rPr>
        <w:t xml:space="preserve"> </w:t>
      </w:r>
      <w:r w:rsidRPr="00C831B7">
        <w:rPr>
          <w:rStyle w:val="Red"/>
          <w:rFonts w:cs="Arial"/>
          <w:color w:val="000000" w:themeColor="text1"/>
          <w:sz w:val="18"/>
          <w:szCs w:val="18"/>
        </w:rPr>
        <w:t xml:space="preserve">shall be used. </w:t>
      </w:r>
    </w:p>
    <w:p w14:paraId="0F14DD20" w14:textId="0059753B" w:rsidR="006E592F" w:rsidRPr="008F36B8" w:rsidRDefault="006E592F" w:rsidP="00C831B7">
      <w:pPr>
        <w:pStyle w:val="Bullet1"/>
        <w:keepNext/>
        <w:keepLines/>
        <w:tabs>
          <w:tab w:val="clear" w:pos="1134"/>
        </w:tabs>
        <w:spacing w:before="0"/>
        <w:ind w:left="1134" w:hanging="567"/>
        <w:rPr>
          <w:rStyle w:val="Red"/>
          <w:color w:val="auto"/>
          <w:sz w:val="18"/>
          <w:szCs w:val="18"/>
        </w:rPr>
      </w:pPr>
      <w:r w:rsidRPr="008F36B8">
        <w:rPr>
          <w:rStyle w:val="Red"/>
          <w:color w:val="auto"/>
          <w:sz w:val="18"/>
          <w:szCs w:val="18"/>
        </w:rPr>
        <w:lastRenderedPageBreak/>
        <w:t xml:space="preserve">At least 95% of all flow passed forward readings taken in any calendar year while the overflow is operating must be equal to or greater than 92% of the flow passed forward limit specified in schedule 3 table S3.1. </w:t>
      </w:r>
    </w:p>
    <w:p w14:paraId="2E73D66A" w14:textId="77777777" w:rsidR="006E592F" w:rsidRPr="00C831B7" w:rsidRDefault="006E592F" w:rsidP="00C831B7">
      <w:pPr>
        <w:pStyle w:val="aBullet"/>
        <w:keepNext/>
        <w:keepLines/>
        <w:tabs>
          <w:tab w:val="num" w:pos="1701"/>
        </w:tabs>
        <w:spacing w:before="0"/>
        <w:ind w:left="1701" w:hanging="567"/>
        <w:rPr>
          <w:rStyle w:val="Red"/>
          <w:color w:val="000000" w:themeColor="text1"/>
          <w:sz w:val="18"/>
          <w:szCs w:val="18"/>
        </w:rPr>
      </w:pPr>
      <w:r w:rsidRPr="008F36B8">
        <w:rPr>
          <w:rStyle w:val="Red"/>
          <w:color w:val="auto"/>
          <w:sz w:val="18"/>
          <w:szCs w:val="18"/>
        </w:rPr>
        <w:t>For the purpose of t</w:t>
      </w:r>
      <w:r w:rsidRPr="00C831B7">
        <w:rPr>
          <w:rStyle w:val="Red"/>
          <w:color w:val="000000" w:themeColor="text1"/>
          <w:sz w:val="18"/>
          <w:szCs w:val="18"/>
        </w:rPr>
        <w:t>his condition the following readings shall not be used in the assessment.</w:t>
      </w:r>
    </w:p>
    <w:p w14:paraId="2CF5666B" w14:textId="77777777" w:rsidR="006E592F" w:rsidRPr="00C831B7" w:rsidRDefault="006E592F" w:rsidP="00C831B7">
      <w:pPr>
        <w:pStyle w:val="aiBullet"/>
        <w:keepNext/>
        <w:keepLines/>
        <w:tabs>
          <w:tab w:val="clear" w:pos="1588"/>
          <w:tab w:val="num" w:pos="1985"/>
        </w:tabs>
        <w:spacing w:before="0"/>
        <w:ind w:left="1985" w:hanging="312"/>
        <w:rPr>
          <w:rStyle w:val="Red"/>
          <w:color w:val="000000" w:themeColor="text1"/>
          <w:sz w:val="18"/>
          <w:szCs w:val="18"/>
        </w:rPr>
      </w:pPr>
      <w:r w:rsidRPr="00C831B7">
        <w:rPr>
          <w:rStyle w:val="Red"/>
          <w:color w:val="000000" w:themeColor="text1"/>
          <w:sz w:val="18"/>
          <w:szCs w:val="18"/>
        </w:rPr>
        <w:t>data that is not ‘good’ data; or</w:t>
      </w:r>
    </w:p>
    <w:p w14:paraId="5D66DC67" w14:textId="183D19AF" w:rsidR="006E592F" w:rsidRPr="00C831B7" w:rsidRDefault="006E592F" w:rsidP="00C831B7">
      <w:pPr>
        <w:pStyle w:val="aiBullet"/>
        <w:keepNext/>
        <w:keepLines/>
        <w:tabs>
          <w:tab w:val="clear" w:pos="1588"/>
          <w:tab w:val="num" w:pos="1985"/>
        </w:tabs>
        <w:spacing w:before="0"/>
        <w:ind w:left="1985" w:hanging="312"/>
        <w:rPr>
          <w:rStyle w:val="Red"/>
          <w:color w:val="000000" w:themeColor="text1"/>
          <w:sz w:val="18"/>
          <w:szCs w:val="18"/>
        </w:rPr>
      </w:pPr>
      <w:r w:rsidRPr="00C831B7">
        <w:rPr>
          <w:rStyle w:val="Red"/>
          <w:color w:val="000000" w:themeColor="text1"/>
          <w:sz w:val="18"/>
          <w:szCs w:val="18"/>
        </w:rPr>
        <w:t>the first flow reading taken after the start of each overflow event</w:t>
      </w:r>
      <w:r w:rsidR="00DE0B1D" w:rsidRPr="00C831B7">
        <w:rPr>
          <w:rStyle w:val="Red"/>
          <w:color w:val="000000" w:themeColor="text1"/>
          <w:sz w:val="18"/>
          <w:szCs w:val="18"/>
        </w:rPr>
        <w:t>.</w:t>
      </w:r>
    </w:p>
    <w:p w14:paraId="2A5E0A82" w14:textId="77777777" w:rsidR="00821962" w:rsidRPr="00621458" w:rsidRDefault="00821962" w:rsidP="00AD32CF">
      <w:pPr>
        <w:pStyle w:val="Bullet0"/>
        <w:keepNext/>
        <w:tabs>
          <w:tab w:val="num" w:pos="1134"/>
        </w:tabs>
        <w:spacing w:before="120"/>
        <w:ind w:hanging="113"/>
        <w:rPr>
          <w:rFonts w:cs="Arial"/>
          <w:color w:val="000000" w:themeColor="text1"/>
        </w:rPr>
      </w:pPr>
      <w:r w:rsidRPr="00621458">
        <w:rPr>
          <w:rFonts w:cs="Arial"/>
          <w:color w:val="000000" w:themeColor="text1"/>
        </w:rPr>
        <w:t xml:space="preserve">Emissions of substances not controlled by emission </w:t>
      </w:r>
      <w:proofErr w:type="gramStart"/>
      <w:r w:rsidRPr="00621458">
        <w:rPr>
          <w:rFonts w:cs="Arial"/>
          <w:color w:val="000000" w:themeColor="text1"/>
        </w:rPr>
        <w:t>limits</w:t>
      </w:r>
      <w:proofErr w:type="gramEnd"/>
    </w:p>
    <w:p w14:paraId="74C5F617" w14:textId="7CECF813" w:rsidR="00821962" w:rsidRPr="008F36B8" w:rsidRDefault="00821962" w:rsidP="00AD32CF">
      <w:pPr>
        <w:pStyle w:val="Bullet1"/>
        <w:tabs>
          <w:tab w:val="num" w:pos="1134"/>
        </w:tabs>
        <w:spacing w:before="0"/>
        <w:ind w:left="1134" w:hanging="567"/>
        <w:rPr>
          <w:rFonts w:cs="Arial"/>
          <w:sz w:val="18"/>
          <w:szCs w:val="18"/>
        </w:rPr>
      </w:pPr>
      <w:r w:rsidRPr="00621458">
        <w:rPr>
          <w:rStyle w:val="Red"/>
          <w:rFonts w:cs="Arial"/>
          <w:color w:val="000000" w:themeColor="text1"/>
          <w:sz w:val="18"/>
          <w:szCs w:val="18"/>
        </w:rPr>
        <w:t>For the activity</w:t>
      </w:r>
      <w:r w:rsidR="00621458" w:rsidRPr="00621458">
        <w:rPr>
          <w:rStyle w:val="Red"/>
          <w:rFonts w:cs="Arial"/>
          <w:color w:val="000000" w:themeColor="text1"/>
          <w:sz w:val="18"/>
          <w:szCs w:val="18"/>
        </w:rPr>
        <w:t xml:space="preserve"> </w:t>
      </w:r>
      <w:r w:rsidRPr="00621458">
        <w:rPr>
          <w:rStyle w:val="Red"/>
          <w:rFonts w:cs="Arial"/>
          <w:color w:val="000000" w:themeColor="text1"/>
          <w:sz w:val="18"/>
          <w:szCs w:val="18"/>
        </w:rPr>
        <w:t>A1</w:t>
      </w:r>
      <w:r w:rsidR="00621458" w:rsidRPr="00621458">
        <w:rPr>
          <w:rStyle w:val="Red"/>
          <w:rFonts w:cs="Arial"/>
          <w:color w:val="000000" w:themeColor="text1"/>
          <w:sz w:val="18"/>
          <w:szCs w:val="18"/>
        </w:rPr>
        <w:t>,</w:t>
      </w:r>
      <w:r w:rsidRPr="00621458">
        <w:rPr>
          <w:rStyle w:val="Red"/>
          <w:rFonts w:cs="Arial"/>
          <w:color w:val="000000" w:themeColor="text1"/>
          <w:sz w:val="18"/>
          <w:szCs w:val="18"/>
        </w:rPr>
        <w:t xml:space="preserve"> referenced in schedule 1, table S1.1</w:t>
      </w:r>
      <w:r w:rsidR="008113D4" w:rsidRPr="00621458">
        <w:rPr>
          <w:rStyle w:val="Red"/>
          <w:rFonts w:cs="Arial"/>
          <w:color w:val="000000" w:themeColor="text1"/>
          <w:sz w:val="18"/>
          <w:szCs w:val="18"/>
        </w:rPr>
        <w:t>,</w:t>
      </w:r>
      <w:r w:rsidRPr="00621458">
        <w:rPr>
          <w:rFonts w:cs="Arial"/>
          <w:color w:val="000000" w:themeColor="text1"/>
          <w:sz w:val="18"/>
          <w:szCs w:val="18"/>
        </w:rPr>
        <w:t xml:space="preserve"> </w:t>
      </w:r>
      <w:r w:rsidR="008113D4" w:rsidRPr="00621458">
        <w:rPr>
          <w:rFonts w:cs="Arial"/>
          <w:color w:val="000000" w:themeColor="text1"/>
          <w:sz w:val="18"/>
          <w:szCs w:val="18"/>
        </w:rPr>
        <w:t>t</w:t>
      </w:r>
      <w:r w:rsidRPr="00621458">
        <w:rPr>
          <w:rFonts w:cs="Arial"/>
          <w:color w:val="000000" w:themeColor="text1"/>
          <w:sz w:val="18"/>
          <w:szCs w:val="18"/>
        </w:rPr>
        <w:t>he operator shall take appropriate measures to minimise so far as reasonably practicable the polluti</w:t>
      </w:r>
      <w:r w:rsidRPr="008F36B8">
        <w:rPr>
          <w:rFonts w:cs="Arial"/>
          <w:sz w:val="18"/>
          <w:szCs w:val="18"/>
        </w:rPr>
        <w:t>ng effects of the emissions of substances in the discharge not controlled by emission limits (excluding odour).</w:t>
      </w:r>
    </w:p>
    <w:p w14:paraId="0B36242C"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Monitoring </w:t>
      </w:r>
    </w:p>
    <w:p w14:paraId="371654A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unless otherwise agreed in writing by Natural Resources Wales, undertake the monitoring specified in the following tables in schedule 3 to this permit:</w:t>
      </w:r>
    </w:p>
    <w:p w14:paraId="6EBB1629"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point source emissions specified in tables S3.1 and S3.</w:t>
      </w:r>
      <w:proofErr w:type="gramStart"/>
      <w:r w:rsidRPr="008F36B8">
        <w:rPr>
          <w:rStyle w:val="Red"/>
          <w:rFonts w:cs="Arial"/>
          <w:color w:val="auto"/>
          <w:sz w:val="18"/>
          <w:szCs w:val="18"/>
        </w:rPr>
        <w:t>4;</w:t>
      </w:r>
      <w:proofErr w:type="gramEnd"/>
    </w:p>
    <w:p w14:paraId="1A4E0E45"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inlet quality specified in tables S3.1 and S3.4.</w:t>
      </w:r>
    </w:p>
    <w:p w14:paraId="3F862BC8"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maintain records of all monitoring required by this permit.</w:t>
      </w:r>
    </w:p>
    <w:p w14:paraId="194A72C6" w14:textId="77777777" w:rsidR="00821962" w:rsidRPr="009C474E" w:rsidRDefault="00821962" w:rsidP="00AD32CF">
      <w:pPr>
        <w:pStyle w:val="Bullet1"/>
        <w:tabs>
          <w:tab w:val="num" w:pos="1134"/>
        </w:tabs>
        <w:spacing w:before="0"/>
        <w:ind w:left="1134" w:hanging="567"/>
        <w:rPr>
          <w:rStyle w:val="Red"/>
          <w:rFonts w:cs="Arial"/>
          <w:color w:val="000000" w:themeColor="text1"/>
          <w:sz w:val="18"/>
          <w:szCs w:val="18"/>
        </w:rPr>
      </w:pPr>
      <w:r w:rsidRPr="008F36B8">
        <w:rPr>
          <w:rStyle w:val="Red"/>
          <w:rFonts w:cs="Arial"/>
          <w:color w:val="auto"/>
          <w:sz w:val="18"/>
          <w:szCs w:val="18"/>
        </w:rPr>
        <w:t>Monitoring equipment, techniques, personnel and organisations employed for the emissions monitoring programme and the environmental or other monitoring specified in condition 3.3.1 shall have eith</w:t>
      </w:r>
      <w:r w:rsidRPr="009C474E">
        <w:rPr>
          <w:rStyle w:val="Red"/>
          <w:rFonts w:cs="Arial"/>
          <w:color w:val="000000" w:themeColor="text1"/>
          <w:sz w:val="18"/>
          <w:szCs w:val="18"/>
        </w:rPr>
        <w:t>er MCERTS certification or MCERTS accreditation (as appropriate), where available, unless otherwise agreed in writing by Natural Resources Wales.</w:t>
      </w:r>
    </w:p>
    <w:p w14:paraId="5821C49C" w14:textId="57F00264" w:rsidR="00821962" w:rsidRPr="00C831B7" w:rsidRDefault="00821962" w:rsidP="00AD32CF">
      <w:pPr>
        <w:pStyle w:val="Bullet1"/>
        <w:tabs>
          <w:tab w:val="num" w:pos="1134"/>
        </w:tabs>
        <w:spacing w:before="0"/>
        <w:ind w:left="1134" w:hanging="567"/>
        <w:rPr>
          <w:rStyle w:val="Red"/>
          <w:rFonts w:cs="Arial"/>
          <w:color w:val="000000" w:themeColor="text1"/>
          <w:sz w:val="18"/>
          <w:szCs w:val="18"/>
        </w:rPr>
      </w:pPr>
      <w:r w:rsidRPr="009C474E">
        <w:rPr>
          <w:rStyle w:val="Red"/>
          <w:rFonts w:cs="Arial"/>
          <w:color w:val="000000" w:themeColor="text1"/>
          <w:sz w:val="18"/>
          <w:szCs w:val="18"/>
        </w:rPr>
        <w:t>Accessible monitoring points shall be provided and maintained to enable the emissions monitoring programme and the environmental or other monitoring t</w:t>
      </w:r>
      <w:r w:rsidRPr="008F36B8">
        <w:rPr>
          <w:rStyle w:val="Red"/>
          <w:rFonts w:cs="Arial"/>
          <w:color w:val="auto"/>
          <w:sz w:val="18"/>
          <w:szCs w:val="18"/>
        </w:rPr>
        <w:t xml:space="preserve">o be carried out at the </w:t>
      </w:r>
      <w:r w:rsidRPr="009C474E">
        <w:rPr>
          <w:rStyle w:val="Red"/>
          <w:rFonts w:cs="Arial"/>
          <w:color w:val="000000" w:themeColor="text1"/>
          <w:sz w:val="18"/>
          <w:szCs w:val="18"/>
        </w:rPr>
        <w:t xml:space="preserve">monitoring points </w:t>
      </w:r>
      <w:r w:rsidRPr="00C831B7">
        <w:rPr>
          <w:rStyle w:val="Red"/>
          <w:rFonts w:cs="Arial"/>
          <w:color w:val="000000" w:themeColor="text1"/>
          <w:sz w:val="18"/>
          <w:szCs w:val="18"/>
        </w:rPr>
        <w:t xml:space="preserve">specified in table S3.4 of schedule 3 and shown marked on the site plan in schedule 7. </w:t>
      </w:r>
    </w:p>
    <w:p w14:paraId="228074BB" w14:textId="77777777" w:rsidR="00821962" w:rsidRPr="00C831B7" w:rsidRDefault="00821962" w:rsidP="00AD32CF">
      <w:pPr>
        <w:pStyle w:val="Bullet1"/>
        <w:tabs>
          <w:tab w:val="num" w:pos="1134"/>
        </w:tabs>
        <w:spacing w:before="0"/>
        <w:ind w:left="1134" w:hanging="567"/>
        <w:rPr>
          <w:rStyle w:val="Red"/>
          <w:rFonts w:cs="Arial"/>
          <w:color w:val="000000" w:themeColor="text1"/>
          <w:sz w:val="18"/>
          <w:szCs w:val="18"/>
        </w:rPr>
      </w:pPr>
      <w:r w:rsidRPr="00C831B7">
        <w:rPr>
          <w:rStyle w:val="Red"/>
          <w:rFonts w:cs="Arial"/>
          <w:color w:val="000000" w:themeColor="text1"/>
          <w:sz w:val="18"/>
          <w:szCs w:val="18"/>
        </w:rPr>
        <w:t>The monitoring programme for the parameters subject to schedule 3B shall be:</w:t>
      </w:r>
    </w:p>
    <w:p w14:paraId="350AFE87" w14:textId="77777777" w:rsidR="00821962" w:rsidRPr="00C831B7" w:rsidRDefault="00821962" w:rsidP="00AD32CF">
      <w:pPr>
        <w:pStyle w:val="aBullet"/>
        <w:tabs>
          <w:tab w:val="num" w:pos="1701"/>
        </w:tabs>
        <w:spacing w:before="0"/>
        <w:ind w:left="1701" w:hanging="567"/>
        <w:rPr>
          <w:rStyle w:val="Red"/>
          <w:rFonts w:cs="Arial"/>
          <w:color w:val="000000" w:themeColor="text1"/>
          <w:sz w:val="18"/>
          <w:szCs w:val="18"/>
        </w:rPr>
      </w:pPr>
      <w:r w:rsidRPr="00C831B7">
        <w:rPr>
          <w:rStyle w:val="Red"/>
          <w:rFonts w:cs="Arial"/>
          <w:color w:val="000000" w:themeColor="text1"/>
          <w:sz w:val="18"/>
          <w:szCs w:val="18"/>
        </w:rPr>
        <w:t>pre-scheduled to cover a calendar year and the programme recorded before the start of a calendar year sample period; and</w:t>
      </w:r>
    </w:p>
    <w:p w14:paraId="01D35DA9" w14:textId="6B13C495" w:rsidR="00821962" w:rsidRPr="00C831B7" w:rsidRDefault="00821962" w:rsidP="00AD32CF">
      <w:pPr>
        <w:pStyle w:val="aBullet"/>
        <w:tabs>
          <w:tab w:val="num" w:pos="1701"/>
        </w:tabs>
        <w:spacing w:before="0"/>
        <w:ind w:left="1701" w:hanging="567"/>
        <w:rPr>
          <w:rStyle w:val="Red"/>
          <w:rFonts w:cs="Arial"/>
          <w:color w:val="000000" w:themeColor="text1"/>
          <w:sz w:val="18"/>
          <w:szCs w:val="18"/>
        </w:rPr>
      </w:pPr>
      <w:r w:rsidRPr="00C831B7">
        <w:rPr>
          <w:rStyle w:val="Red"/>
          <w:rFonts w:cs="Arial"/>
          <w:color w:val="000000" w:themeColor="text1"/>
          <w:sz w:val="18"/>
          <w:szCs w:val="18"/>
        </w:rPr>
        <w:t>sample</w:t>
      </w:r>
      <w:r w:rsidR="00E53A9F" w:rsidRPr="00C831B7">
        <w:rPr>
          <w:rStyle w:val="Red"/>
          <w:rFonts w:cs="Arial"/>
          <w:color w:val="000000" w:themeColor="text1"/>
          <w:sz w:val="18"/>
          <w:szCs w:val="18"/>
        </w:rPr>
        <w:t>s</w:t>
      </w:r>
      <w:r w:rsidRPr="00C831B7">
        <w:rPr>
          <w:rStyle w:val="Red"/>
          <w:rFonts w:cs="Arial"/>
          <w:color w:val="000000" w:themeColor="text1"/>
          <w:sz w:val="18"/>
          <w:szCs w:val="18"/>
        </w:rPr>
        <w:t xml:space="preserve"> collected at approximately equal intervals during the year, including samples from different days of the week and different times.  Approximately 10% of samples should be outside the normal sampling window which is 9am-3pm, Monday to Friday.</w:t>
      </w:r>
    </w:p>
    <w:p w14:paraId="24BCBCFE" w14:textId="77777777" w:rsidR="00821962" w:rsidRPr="00C831B7" w:rsidRDefault="00821962" w:rsidP="00AD32CF">
      <w:pPr>
        <w:pStyle w:val="Bullet1"/>
        <w:tabs>
          <w:tab w:val="num" w:pos="1134"/>
        </w:tabs>
        <w:spacing w:before="0"/>
        <w:ind w:left="1134" w:hanging="567"/>
        <w:rPr>
          <w:rStyle w:val="Red"/>
          <w:rFonts w:cs="Arial"/>
          <w:color w:val="000000" w:themeColor="text1"/>
          <w:sz w:val="18"/>
          <w:szCs w:val="18"/>
        </w:rPr>
      </w:pPr>
      <w:r w:rsidRPr="00C831B7">
        <w:rPr>
          <w:rStyle w:val="Red"/>
          <w:rFonts w:cs="Arial"/>
          <w:color w:val="000000" w:themeColor="text1"/>
          <w:sz w:val="18"/>
          <w:szCs w:val="18"/>
        </w:rPr>
        <w:t xml:space="preserve">After becoming </w:t>
      </w:r>
      <w:proofErr w:type="gramStart"/>
      <w:r w:rsidRPr="00C831B7">
        <w:rPr>
          <w:rStyle w:val="Red"/>
          <w:rFonts w:cs="Arial"/>
          <w:color w:val="000000" w:themeColor="text1"/>
          <w:sz w:val="18"/>
          <w:szCs w:val="18"/>
        </w:rPr>
        <w:t>aware, or</w:t>
      </w:r>
      <w:proofErr w:type="gramEnd"/>
      <w:r w:rsidRPr="00C831B7">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2E0BD224" w14:textId="41345AC9" w:rsidR="00DE1513" w:rsidRPr="008F36B8" w:rsidRDefault="008A5D8E" w:rsidP="00B10199">
      <w:pPr>
        <w:pStyle w:val="Bullet1"/>
        <w:tabs>
          <w:tab w:val="num" w:pos="1134"/>
        </w:tabs>
        <w:spacing w:before="0"/>
        <w:ind w:left="1134" w:hanging="567"/>
        <w:rPr>
          <w:bCs w:val="0"/>
          <w:sz w:val="18"/>
          <w:szCs w:val="22"/>
        </w:rPr>
      </w:pPr>
      <w:r w:rsidRPr="008F36B8">
        <w:rPr>
          <w:sz w:val="18"/>
          <w:szCs w:val="22"/>
        </w:rPr>
        <w:t>The Operator shall take appropriate measures to ensure that the event recorder remains fully operational at all times within the reference period specified in table S3.1. Any failures shall be remedied as soon as reasonably practicable.</w:t>
      </w:r>
    </w:p>
    <w:p w14:paraId="16896FE5" w14:textId="77777777" w:rsidR="00DE1513" w:rsidRPr="008F36B8" w:rsidRDefault="00DE1513" w:rsidP="00B10199">
      <w:pPr>
        <w:pStyle w:val="Bullet1"/>
        <w:tabs>
          <w:tab w:val="num" w:pos="1134"/>
        </w:tabs>
        <w:spacing w:before="0"/>
        <w:ind w:left="1134" w:hanging="567"/>
        <w:rPr>
          <w:sz w:val="18"/>
          <w:szCs w:val="22"/>
        </w:rPr>
      </w:pPr>
    </w:p>
    <w:p w14:paraId="31965C3D" w14:textId="77777777" w:rsidR="00DE1513" w:rsidRPr="008F36B8" w:rsidRDefault="00DE1513" w:rsidP="00B10199">
      <w:pPr>
        <w:numPr>
          <w:ilvl w:val="0"/>
          <w:numId w:val="11"/>
        </w:numPr>
        <w:tabs>
          <w:tab w:val="left" w:pos="170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8F36B8">
        <w:rPr>
          <w:rFonts w:ascii="Arial" w:hAnsi="Arial" w:cs="Arial"/>
          <w:bCs/>
          <w:sz w:val="18"/>
          <w:szCs w:val="18"/>
          <w:lang w:eastAsia="en-US"/>
        </w:rPr>
        <w:t>where;</w:t>
      </w:r>
      <w:proofErr w:type="gramEnd"/>
      <w:r w:rsidRPr="008F36B8">
        <w:rPr>
          <w:rFonts w:ascii="Arial" w:hAnsi="Arial" w:cs="Arial"/>
          <w:bCs/>
          <w:sz w:val="18"/>
          <w:szCs w:val="18"/>
          <w:lang w:eastAsia="en-US"/>
        </w:rPr>
        <w:t xml:space="preserve"> </w:t>
      </w:r>
    </w:p>
    <w:p w14:paraId="705D64E7" w14:textId="77777777" w:rsidR="00DE1513" w:rsidRPr="008F36B8" w:rsidRDefault="00DE1513" w:rsidP="007A0EDE">
      <w:pPr>
        <w:tabs>
          <w:tab w:val="left" w:pos="1134"/>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Total Daily Volume (m3) = {Sum of ‘good’ readings (l/s) / number of ‘good’ readings} x {86,400 (s) /1000}. </w:t>
      </w:r>
    </w:p>
    <w:p w14:paraId="49F4DC77" w14:textId="77777777" w:rsidR="00DE1513" w:rsidRPr="008F36B8" w:rsidRDefault="00DE1513" w:rsidP="007A0EDE">
      <w:pPr>
        <w:tabs>
          <w:tab w:val="left" w:pos="1701"/>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51BAA675" w14:textId="77777777" w:rsidR="00DE1513" w:rsidRPr="008F36B8" w:rsidRDefault="00DE1513" w:rsidP="00B10199">
      <w:pPr>
        <w:numPr>
          <w:ilvl w:val="0"/>
          <w:numId w:val="11"/>
        </w:numPr>
        <w:tabs>
          <w:tab w:val="left" w:pos="121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0090BF8F" w14:textId="1BD3CB8B" w:rsidR="00DE1513" w:rsidRPr="008F36B8" w:rsidRDefault="00DE1513" w:rsidP="00B10199">
      <w:pPr>
        <w:numPr>
          <w:ilvl w:val="0"/>
          <w:numId w:val="11"/>
        </w:numPr>
        <w:tabs>
          <w:tab w:val="left" w:pos="1843"/>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lastRenderedPageBreak/>
        <w:t xml:space="preserve">There shall be no more than 37 days and/or no more than 14 consecutive days with ‘suspect’ or ‘missing’ Total Daily Volumes in a calendar year, unless otherwise agreed in writing by </w:t>
      </w:r>
      <w:r w:rsidR="0036367A">
        <w:rPr>
          <w:rFonts w:ascii="Arial" w:hAnsi="Arial" w:cs="Arial"/>
          <w:bCs/>
          <w:sz w:val="18"/>
          <w:szCs w:val="18"/>
          <w:lang w:eastAsia="en-US"/>
        </w:rPr>
        <w:t>Natural</w:t>
      </w:r>
      <w:r w:rsidRPr="008F36B8">
        <w:rPr>
          <w:rFonts w:ascii="Arial" w:hAnsi="Arial" w:cs="Arial"/>
          <w:bCs/>
          <w:sz w:val="18"/>
          <w:szCs w:val="18"/>
          <w:lang w:eastAsia="en-US"/>
        </w:rPr>
        <w:t xml:space="preserve"> Resources Wales. </w:t>
      </w:r>
    </w:p>
    <w:p w14:paraId="4C117763" w14:textId="77777777" w:rsidR="00DE1513" w:rsidRPr="008F36B8" w:rsidRDefault="00DE1513" w:rsidP="00B10199">
      <w:pPr>
        <w:numPr>
          <w:ilvl w:val="0"/>
          <w:numId w:val="11"/>
        </w:numPr>
        <w:tabs>
          <w:tab w:val="left" w:pos="1134"/>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51DF1C6" w14:textId="77777777" w:rsidR="00821962" w:rsidRPr="008F36B8" w:rsidRDefault="009341A5" w:rsidP="00EB54FB">
      <w:pPr>
        <w:pStyle w:val="Bullet1"/>
        <w:tabs>
          <w:tab w:val="clear" w:pos="1106"/>
          <w:tab w:val="num" w:pos="1134"/>
          <w:tab w:val="num" w:pos="1276"/>
        </w:tabs>
        <w:spacing w:before="0"/>
        <w:ind w:left="1134" w:hanging="567"/>
        <w:rPr>
          <w:rStyle w:val="Pink"/>
          <w:color w:val="auto"/>
          <w:sz w:val="18"/>
          <w:szCs w:val="18"/>
        </w:rPr>
      </w:pPr>
      <w:r w:rsidRPr="008F36B8">
        <w:rPr>
          <w:rStyle w:val="Pink"/>
          <w:color w:val="auto"/>
          <w:sz w:val="18"/>
          <w:szCs w:val="18"/>
        </w:rPr>
        <w:t>The operator shall, for the flow passed forward and overflow operation monitoring required by condition 3.3.1 and table S3.1 to assess ‘flow passed forward’ limit compliance:</w:t>
      </w:r>
    </w:p>
    <w:p w14:paraId="78D111F1"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have appropriate systems in place that allow them to detect and record all issues and failures of the monitoring systems, and any other breaks in the data; and</w:t>
      </w:r>
    </w:p>
    <w:p w14:paraId="07AA42AA"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flag all monitoring data as ‘good’, ‘suspect’ or ‘missing’ using an appropriate methodology set out in the operator`s quality management system; and</w:t>
      </w:r>
    </w:p>
    <w:p w14:paraId="29CC2DD4"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1906EF1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A0F0D5D" w14:textId="77777777" w:rsidR="009341A5" w:rsidRPr="008F36B8" w:rsidRDefault="009341A5" w:rsidP="00EB54FB">
      <w:pPr>
        <w:pStyle w:val="Bullet1"/>
        <w:tabs>
          <w:tab w:val="clear" w:pos="1106"/>
          <w:tab w:val="num" w:pos="1134"/>
          <w:tab w:val="num" w:pos="1276"/>
        </w:tabs>
        <w:spacing w:before="0"/>
        <w:ind w:left="1134" w:hanging="567"/>
        <w:rPr>
          <w:rStyle w:val="Pink"/>
          <w:rFonts w:cs="Arial"/>
          <w:color w:val="auto"/>
          <w:sz w:val="18"/>
          <w:szCs w:val="18"/>
        </w:rPr>
      </w:pPr>
      <w:r w:rsidRPr="008F36B8">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E80719D"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flow data are recorded for less than 90% of each day; and</w:t>
      </w:r>
    </w:p>
    <w:p w14:paraId="5093832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overflow operation data are recorded for less than 90% of each day; and</w:t>
      </w:r>
    </w:p>
    <w:p w14:paraId="461B5765"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21F48A92" w14:textId="6CC006DA" w:rsidR="009341A5" w:rsidRPr="008F36B8" w:rsidRDefault="009341A5" w:rsidP="00EB54FB">
      <w:pPr>
        <w:pStyle w:val="Bullet1"/>
        <w:tabs>
          <w:tab w:val="clear" w:pos="1106"/>
          <w:tab w:val="num" w:pos="1134"/>
          <w:tab w:val="num" w:pos="1276"/>
        </w:tabs>
        <w:spacing w:before="0"/>
        <w:ind w:left="1134" w:hanging="567"/>
        <w:rPr>
          <w:rStyle w:val="Pink"/>
          <w:rFonts w:cs="Arial"/>
          <w:color w:val="auto"/>
          <w:sz w:val="18"/>
          <w:szCs w:val="18"/>
        </w:rPr>
      </w:pPr>
      <w:r w:rsidRPr="008F36B8">
        <w:rPr>
          <w:rStyle w:val="Pink"/>
          <w:rFonts w:cs="Arial"/>
          <w:color w:val="auto"/>
          <w:sz w:val="18"/>
          <w:szCs w:val="18"/>
        </w:rPr>
        <w:t>The flow pass</w:t>
      </w:r>
      <w:r w:rsidR="000E75DC" w:rsidRPr="008F36B8">
        <w:rPr>
          <w:rStyle w:val="Pink"/>
          <w:rFonts w:cs="Arial"/>
          <w:color w:val="auto"/>
          <w:sz w:val="18"/>
          <w:szCs w:val="18"/>
        </w:rPr>
        <w:t>ed</w:t>
      </w:r>
      <w:r w:rsidRPr="008F36B8">
        <w:rPr>
          <w:rStyle w:val="Pink"/>
          <w:rFonts w:cs="Arial"/>
          <w:color w:val="auto"/>
          <w:sz w:val="18"/>
          <w:szCs w:val="18"/>
        </w:rPr>
        <w:t xml:space="preserve"> forward monitoring specified in table S3.1:</w:t>
      </w:r>
    </w:p>
    <w:p w14:paraId="3D74C474" w14:textId="621F98C5"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be capable of recording the flow passed forward with a total uncertainty within +/- 8% at the overflow setting specified in table S3.3; and</w:t>
      </w:r>
    </w:p>
    <w:p w14:paraId="43A15F92"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0DC3E2E"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0568E71A" w14:textId="77777777" w:rsidR="00821962" w:rsidRPr="008F36B8" w:rsidRDefault="00821962" w:rsidP="00C831B7">
      <w:pPr>
        <w:pStyle w:val="Bullet"/>
        <w:tabs>
          <w:tab w:val="clear" w:pos="360"/>
          <w:tab w:val="num" w:pos="1134"/>
        </w:tabs>
        <w:spacing w:before="120" w:after="120"/>
        <w:ind w:hanging="113"/>
      </w:pPr>
      <w:r w:rsidRPr="008F36B8">
        <w:t>Information</w:t>
      </w:r>
    </w:p>
    <w:p w14:paraId="247679CF" w14:textId="77777777" w:rsidR="00821962" w:rsidRPr="008F36B8" w:rsidRDefault="00821962" w:rsidP="00AD32CF">
      <w:pPr>
        <w:pStyle w:val="Bullet0"/>
        <w:tabs>
          <w:tab w:val="num" w:pos="1134"/>
        </w:tabs>
        <w:spacing w:before="120"/>
        <w:ind w:hanging="113"/>
      </w:pPr>
      <w:r w:rsidRPr="008F36B8">
        <w:t>Records</w:t>
      </w:r>
    </w:p>
    <w:p w14:paraId="702BB7DD"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All records required to be made by schedule 3, 4 and 5 to this permit shall:</w:t>
      </w:r>
    </w:p>
    <w:p w14:paraId="583985EE"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w:t>
      </w:r>
      <w:proofErr w:type="gramStart"/>
      <w:r w:rsidRPr="008F36B8">
        <w:rPr>
          <w:sz w:val="18"/>
          <w:szCs w:val="18"/>
        </w:rPr>
        <w:t>legible;</w:t>
      </w:r>
      <w:proofErr w:type="gramEnd"/>
    </w:p>
    <w:p w14:paraId="31D3E3FD"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made as soon as reasonably </w:t>
      </w:r>
      <w:proofErr w:type="gramStart"/>
      <w:r w:rsidRPr="008F36B8">
        <w:rPr>
          <w:sz w:val="18"/>
          <w:szCs w:val="18"/>
        </w:rPr>
        <w:t>practicable;</w:t>
      </w:r>
      <w:proofErr w:type="gramEnd"/>
    </w:p>
    <w:p w14:paraId="28DE234C"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if amended, be amended in such a way that the original and any subsequent amendments remain legible, or are capable of retrieval; and</w:t>
      </w:r>
    </w:p>
    <w:p w14:paraId="6CFCF1E6"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retained, unless otherwise agreed in writing by Natural Resources Wales, for at least 10 years from the date when the records were made. </w:t>
      </w:r>
    </w:p>
    <w:p w14:paraId="3ED8F5D9"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 xml:space="preserve">The operator shall maintain convenient access, in either electronic or hard copy, to the records, plan and management system required to be maintained by this permit. </w:t>
      </w:r>
    </w:p>
    <w:p w14:paraId="245C51E3" w14:textId="77777777" w:rsidR="00821962" w:rsidRPr="008F36B8" w:rsidRDefault="00821962" w:rsidP="00402FB1">
      <w:pPr>
        <w:pStyle w:val="Bullet0"/>
        <w:tabs>
          <w:tab w:val="num" w:pos="1134"/>
        </w:tabs>
        <w:spacing w:before="120"/>
        <w:ind w:hanging="113"/>
      </w:pPr>
      <w:r w:rsidRPr="008F36B8">
        <w:lastRenderedPageBreak/>
        <w:t>Reporting</w:t>
      </w:r>
    </w:p>
    <w:p w14:paraId="04BE32F5"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The operator shall send all reports and notifications required by the permit to Natural Resources Wales using the contact details supplied in writing by Natural Resources Wales.</w:t>
      </w:r>
    </w:p>
    <w:p w14:paraId="0FB58B0B" w14:textId="77777777" w:rsidR="00821962" w:rsidRPr="008F36B8" w:rsidRDefault="00821962" w:rsidP="00402FB1">
      <w:pPr>
        <w:pStyle w:val="Bullet1"/>
        <w:tabs>
          <w:tab w:val="num" w:pos="1134"/>
        </w:tabs>
        <w:spacing w:before="0"/>
        <w:ind w:left="1134" w:hanging="567"/>
        <w:rPr>
          <w:rStyle w:val="Red"/>
          <w:color w:val="auto"/>
          <w:sz w:val="18"/>
          <w:szCs w:val="18"/>
        </w:rPr>
      </w:pPr>
      <w:r w:rsidRPr="008F36B8">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2A3D4A7"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in respect of the parameters and monitoring points specified in schedule 4 table S4.</w:t>
      </w:r>
      <w:proofErr w:type="gramStart"/>
      <w:r w:rsidRPr="008F36B8">
        <w:rPr>
          <w:rStyle w:val="Red"/>
          <w:color w:val="auto"/>
          <w:sz w:val="18"/>
          <w:szCs w:val="18"/>
        </w:rPr>
        <w:t>1;</w:t>
      </w:r>
      <w:proofErr w:type="gramEnd"/>
    </w:p>
    <w:p w14:paraId="2221D23A" w14:textId="6ADB2020"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for the reporting periods specified in schedule 4 table S4.1 and using the forms specified in schedule 4 table S4.2; and</w:t>
      </w:r>
    </w:p>
    <w:p w14:paraId="068AC075"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giving the information from such results and assessments as may be required by the forms specified in those tables.</w:t>
      </w:r>
    </w:p>
    <w:p w14:paraId="140603A0"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On request, the Operator shall supply Natural Resources Wales with written details of individual spill events.</w:t>
      </w:r>
      <w:r w:rsidR="00572718" w:rsidRPr="008F36B8">
        <w:rPr>
          <w:rStyle w:val="Pink"/>
          <w:rFonts w:cs="Arial"/>
          <w:color w:val="auto"/>
          <w:sz w:val="18"/>
          <w:szCs w:val="18"/>
        </w:rPr>
        <w:t xml:space="preserve"> </w:t>
      </w:r>
    </w:p>
    <w:p w14:paraId="45C5D0AA" w14:textId="77777777" w:rsidR="00572718" w:rsidRPr="008F36B8" w:rsidRDefault="00572718" w:rsidP="00402FB1">
      <w:pPr>
        <w:pStyle w:val="Bullet0"/>
        <w:tabs>
          <w:tab w:val="clear" w:pos="680"/>
          <w:tab w:val="num" w:pos="1134"/>
        </w:tabs>
        <w:spacing w:before="120" w:after="240"/>
        <w:ind w:hanging="113"/>
      </w:pPr>
      <w:r w:rsidRPr="008F36B8">
        <w:t>Notifications</w:t>
      </w:r>
    </w:p>
    <w:p w14:paraId="2B70343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as soon as reasonably practicable following detection, within the site of the regulated facility of:</w:t>
      </w:r>
    </w:p>
    <w:p w14:paraId="0A8ED342" w14:textId="77777777" w:rsidR="00821962" w:rsidRPr="00C831B7" w:rsidRDefault="00821962" w:rsidP="00B10199">
      <w:pPr>
        <w:pStyle w:val="AlphaBulletL3"/>
        <w:numPr>
          <w:ilvl w:val="2"/>
          <w:numId w:val="9"/>
        </w:numPr>
        <w:tabs>
          <w:tab w:val="clear" w:pos="1134"/>
          <w:tab w:val="num" w:pos="1701"/>
        </w:tabs>
        <w:spacing w:before="0"/>
        <w:ind w:left="1701" w:hanging="567"/>
        <w:rPr>
          <w:color w:val="000000" w:themeColor="text1"/>
          <w:sz w:val="18"/>
          <w:szCs w:val="18"/>
        </w:rPr>
      </w:pPr>
      <w:r w:rsidRPr="008F36B8">
        <w:rPr>
          <w:sz w:val="18"/>
          <w:szCs w:val="18"/>
        </w:rPr>
        <w:t>any malfunction, breakdown or failure of equipment or techniques, accident, or emission of a substance not controlled by an emission limit which has caused, is causing or may cause significant pollution; and</w:t>
      </w:r>
    </w:p>
    <w:p w14:paraId="244B38D6" w14:textId="77777777" w:rsidR="00821962" w:rsidRPr="00C831B7" w:rsidRDefault="00821962" w:rsidP="00767566">
      <w:pPr>
        <w:pStyle w:val="AlphaBulletL3"/>
        <w:tabs>
          <w:tab w:val="clear" w:pos="2160"/>
          <w:tab w:val="num" w:pos="1701"/>
        </w:tabs>
        <w:spacing w:before="0"/>
        <w:ind w:left="1701" w:hanging="567"/>
        <w:rPr>
          <w:color w:val="000000" w:themeColor="text1"/>
          <w:sz w:val="18"/>
          <w:szCs w:val="18"/>
        </w:rPr>
      </w:pPr>
      <w:r w:rsidRPr="00C831B7">
        <w:rPr>
          <w:color w:val="000000" w:themeColor="text1"/>
          <w:sz w:val="18"/>
          <w:szCs w:val="18"/>
        </w:rPr>
        <w:t xml:space="preserve">any breach of a limit specified in schedule 3 table S3.1 </w:t>
      </w:r>
      <w:r w:rsidRPr="00C831B7">
        <w:rPr>
          <w:rStyle w:val="Red"/>
          <w:color w:val="000000" w:themeColor="text1"/>
          <w:sz w:val="18"/>
          <w:szCs w:val="18"/>
        </w:rPr>
        <w:t>(including individual exceedances of limits which are covered by condition 3.1.2)</w:t>
      </w:r>
      <w:r w:rsidRPr="00C831B7">
        <w:rPr>
          <w:color w:val="000000" w:themeColor="text1"/>
          <w:sz w:val="18"/>
          <w:szCs w:val="18"/>
        </w:rPr>
        <w:t>.</w:t>
      </w:r>
    </w:p>
    <w:p w14:paraId="74D02382" w14:textId="77777777" w:rsidR="00821962" w:rsidRPr="00C831B7" w:rsidRDefault="00821962" w:rsidP="00767566">
      <w:pPr>
        <w:pStyle w:val="ListParagraph"/>
        <w:spacing w:before="0"/>
        <w:ind w:left="1134"/>
        <w:rPr>
          <w:color w:val="000000" w:themeColor="text1"/>
          <w:sz w:val="18"/>
          <w:szCs w:val="18"/>
        </w:rPr>
      </w:pPr>
      <w:r w:rsidRPr="00C831B7">
        <w:rPr>
          <w:color w:val="000000" w:themeColor="text1"/>
          <w:sz w:val="18"/>
          <w:szCs w:val="18"/>
        </w:rPr>
        <w:t>Any other significant adverse environmental effect</w:t>
      </w:r>
      <w:r w:rsidRPr="008F36B8">
        <w:rPr>
          <w:sz w:val="18"/>
          <w:szCs w:val="18"/>
        </w:rPr>
        <w:t>s, which may have been caused by the activity, shall also be notified to Natural Resources Wales as soon as reasonably practicable following d</w:t>
      </w:r>
      <w:r w:rsidRPr="00C831B7">
        <w:rPr>
          <w:color w:val="000000" w:themeColor="text1"/>
          <w:sz w:val="18"/>
          <w:szCs w:val="18"/>
        </w:rPr>
        <w:t>etection.</w:t>
      </w:r>
    </w:p>
    <w:p w14:paraId="46B094CF" w14:textId="77777777" w:rsidR="00821962" w:rsidRPr="00C831B7" w:rsidRDefault="00821962" w:rsidP="00767566">
      <w:pPr>
        <w:pStyle w:val="Bullet1"/>
        <w:tabs>
          <w:tab w:val="num" w:pos="1134"/>
        </w:tabs>
        <w:spacing w:before="0"/>
        <w:ind w:left="1134" w:hanging="567"/>
        <w:rPr>
          <w:color w:val="000000" w:themeColor="text1"/>
          <w:sz w:val="18"/>
          <w:szCs w:val="18"/>
        </w:rPr>
      </w:pPr>
      <w:r w:rsidRPr="00C831B7">
        <w:rPr>
          <w:color w:val="000000" w:themeColor="text1"/>
          <w:sz w:val="18"/>
          <w:szCs w:val="18"/>
        </w:rPr>
        <w:t>The information provided under condition 4.3.1 shall be supported by sending the information listed in schedule 5 to this permit within the time period specified in that schedule.</w:t>
      </w:r>
    </w:p>
    <w:p w14:paraId="7F499E8A" w14:textId="7F1A5916" w:rsidR="00821962" w:rsidRPr="00C831B7" w:rsidRDefault="00821962" w:rsidP="00767566">
      <w:pPr>
        <w:pStyle w:val="Bullet1"/>
        <w:tabs>
          <w:tab w:val="num" w:pos="1134"/>
        </w:tabs>
        <w:spacing w:before="0"/>
        <w:ind w:left="1134" w:hanging="567"/>
        <w:rPr>
          <w:rStyle w:val="Red"/>
          <w:color w:val="000000" w:themeColor="text1"/>
          <w:sz w:val="18"/>
          <w:szCs w:val="18"/>
        </w:rPr>
      </w:pPr>
      <w:r w:rsidRPr="00C831B7">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21F9207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within 14 days of the occurrence of the following matters, except where such disclosure is prohibited by Stock Exchange rules:</w:t>
      </w:r>
    </w:p>
    <w:p w14:paraId="6D5E2E5E" w14:textId="77777777" w:rsidR="00821962" w:rsidRPr="008F36B8" w:rsidRDefault="00821962" w:rsidP="00767566">
      <w:pPr>
        <w:pStyle w:val="ListParagraph"/>
        <w:spacing w:before="0"/>
        <w:ind w:left="1134"/>
        <w:rPr>
          <w:sz w:val="18"/>
          <w:szCs w:val="18"/>
        </w:rPr>
      </w:pPr>
      <w:r w:rsidRPr="008F36B8">
        <w:rPr>
          <w:sz w:val="18"/>
          <w:szCs w:val="18"/>
        </w:rPr>
        <w:t>Where the operator is a registered company:</w:t>
      </w:r>
    </w:p>
    <w:p w14:paraId="5125C981"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change in the operator’s trading name, registered name or registered office address; and</w:t>
      </w:r>
    </w:p>
    <w:p w14:paraId="31B02F5C"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steps taken with a view to the operator going into administration, entering into a company voluntary arrangement or being wound up.</w:t>
      </w:r>
    </w:p>
    <w:p w14:paraId="4F159990" w14:textId="77777777" w:rsidR="00821962" w:rsidRPr="008F36B8" w:rsidRDefault="00821962" w:rsidP="00767566">
      <w:pPr>
        <w:pStyle w:val="ListParagraph"/>
        <w:spacing w:before="0"/>
        <w:ind w:left="1134"/>
        <w:rPr>
          <w:sz w:val="18"/>
          <w:szCs w:val="18"/>
        </w:rPr>
      </w:pPr>
      <w:r w:rsidRPr="008F36B8">
        <w:rPr>
          <w:sz w:val="18"/>
          <w:szCs w:val="18"/>
        </w:rPr>
        <w:t>Where the operator is a corporate body other than a registered company:</w:t>
      </w:r>
    </w:p>
    <w:p w14:paraId="0AB10B8C" w14:textId="77777777" w:rsidR="00821962" w:rsidRPr="008F36B8" w:rsidRDefault="00821962" w:rsidP="00B10199">
      <w:pPr>
        <w:pStyle w:val="aBullet"/>
        <w:numPr>
          <w:ilvl w:val="3"/>
          <w:numId w:val="14"/>
        </w:numPr>
        <w:tabs>
          <w:tab w:val="clear" w:pos="1134"/>
          <w:tab w:val="num" w:pos="2127"/>
        </w:tabs>
        <w:spacing w:before="0"/>
        <w:ind w:left="1701" w:hanging="567"/>
        <w:rPr>
          <w:sz w:val="18"/>
          <w:szCs w:val="18"/>
        </w:rPr>
      </w:pPr>
      <w:r w:rsidRPr="008F36B8">
        <w:rPr>
          <w:sz w:val="18"/>
          <w:szCs w:val="18"/>
        </w:rPr>
        <w:t>any change in the operator’s name or address; and</w:t>
      </w:r>
    </w:p>
    <w:p w14:paraId="4514B25B" w14:textId="77777777" w:rsidR="00821962" w:rsidRPr="00DD75B5" w:rsidRDefault="00821962" w:rsidP="00767566">
      <w:pPr>
        <w:pStyle w:val="aBullet"/>
        <w:tabs>
          <w:tab w:val="num" w:pos="1701"/>
        </w:tabs>
        <w:spacing w:before="0"/>
        <w:ind w:left="1701" w:hanging="567"/>
        <w:rPr>
          <w:color w:val="000000" w:themeColor="text1"/>
          <w:sz w:val="18"/>
          <w:szCs w:val="18"/>
        </w:rPr>
      </w:pPr>
      <w:r w:rsidRPr="00DD75B5">
        <w:rPr>
          <w:color w:val="000000" w:themeColor="text1"/>
          <w:sz w:val="18"/>
          <w:szCs w:val="18"/>
        </w:rPr>
        <w:t>any steps taken with a view to the dissolution of the operator.</w:t>
      </w:r>
    </w:p>
    <w:p w14:paraId="460B2540" w14:textId="13C2E7CA" w:rsidR="00821962" w:rsidRPr="008F36B8" w:rsidRDefault="00821962" w:rsidP="00C831B7">
      <w:pPr>
        <w:pStyle w:val="Bullet1"/>
        <w:keepNext/>
        <w:keepLines/>
        <w:tabs>
          <w:tab w:val="num" w:pos="1134"/>
        </w:tabs>
        <w:spacing w:before="0"/>
        <w:ind w:left="1134" w:hanging="567"/>
        <w:rPr>
          <w:sz w:val="18"/>
          <w:szCs w:val="18"/>
        </w:rPr>
      </w:pPr>
      <w:r w:rsidRPr="00DD75B5">
        <w:rPr>
          <w:rStyle w:val="Red"/>
          <w:color w:val="000000" w:themeColor="text1"/>
          <w:sz w:val="18"/>
          <w:szCs w:val="18"/>
        </w:rPr>
        <w:lastRenderedPageBreak/>
        <w:t>For the activity</w:t>
      </w:r>
      <w:r w:rsidR="00DD75B5" w:rsidRPr="00DD75B5">
        <w:rPr>
          <w:rStyle w:val="Red"/>
          <w:color w:val="000000" w:themeColor="text1"/>
          <w:sz w:val="18"/>
          <w:szCs w:val="18"/>
        </w:rPr>
        <w:t xml:space="preserve"> </w:t>
      </w:r>
      <w:r w:rsidRPr="00DD75B5">
        <w:rPr>
          <w:rStyle w:val="Red"/>
          <w:color w:val="000000" w:themeColor="text1"/>
          <w:sz w:val="18"/>
          <w:szCs w:val="18"/>
        </w:rPr>
        <w:t>A1</w:t>
      </w:r>
      <w:r w:rsidR="00DD75B5" w:rsidRPr="00DD75B5">
        <w:rPr>
          <w:rStyle w:val="Red"/>
          <w:color w:val="000000" w:themeColor="text1"/>
          <w:sz w:val="18"/>
          <w:szCs w:val="18"/>
        </w:rPr>
        <w:t>,</w:t>
      </w:r>
      <w:r w:rsidRPr="00DD75B5">
        <w:rPr>
          <w:rStyle w:val="Red"/>
          <w:color w:val="000000" w:themeColor="text1"/>
          <w:sz w:val="18"/>
          <w:szCs w:val="18"/>
        </w:rPr>
        <w:t xml:space="preserve"> referenced in schedule 1, table S1.1</w:t>
      </w:r>
      <w:r w:rsidR="007F0468" w:rsidRPr="00DD75B5">
        <w:rPr>
          <w:rStyle w:val="Red"/>
          <w:color w:val="000000" w:themeColor="text1"/>
          <w:sz w:val="18"/>
          <w:szCs w:val="18"/>
        </w:rPr>
        <w:t>,</w:t>
      </w:r>
      <w:r w:rsidRPr="00DD75B5">
        <w:rPr>
          <w:color w:val="000000" w:themeColor="text1"/>
          <w:sz w:val="18"/>
          <w:szCs w:val="18"/>
        </w:rPr>
        <w:t xml:space="preserve"> where the operator proposes to make a change in the nature of the activity by increasing the concentration of, or the addition of, or allowing the introduction of, a substance to the ac</w:t>
      </w:r>
      <w:r w:rsidRPr="008F36B8">
        <w:rPr>
          <w:sz w:val="18"/>
          <w:szCs w:val="18"/>
        </w:rPr>
        <w:t>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34A0DA13" w14:textId="77777777" w:rsidR="00821962" w:rsidRPr="008F36B8" w:rsidRDefault="00821962" w:rsidP="00C831B7">
      <w:pPr>
        <w:pStyle w:val="aBullet"/>
        <w:keepNext/>
        <w:keepLines/>
        <w:tabs>
          <w:tab w:val="num" w:pos="1701"/>
        </w:tabs>
        <w:spacing w:before="0"/>
        <w:ind w:left="1701" w:hanging="567"/>
        <w:rPr>
          <w:sz w:val="18"/>
          <w:szCs w:val="18"/>
        </w:rPr>
      </w:pPr>
      <w:r w:rsidRPr="008F36B8">
        <w:rPr>
          <w:sz w:val="18"/>
          <w:szCs w:val="18"/>
        </w:rPr>
        <w:t>Natural Resources Wales shall be notified in writing at least 14 days before the increase or addition or allowing the introduction; and</w:t>
      </w:r>
    </w:p>
    <w:p w14:paraId="19DACBDE" w14:textId="77777777" w:rsidR="00821962" w:rsidRPr="00C831B7" w:rsidRDefault="00821962" w:rsidP="00767566">
      <w:pPr>
        <w:pStyle w:val="aBullet"/>
        <w:tabs>
          <w:tab w:val="num" w:pos="1701"/>
        </w:tabs>
        <w:spacing w:before="0"/>
        <w:ind w:left="1701" w:hanging="567"/>
        <w:rPr>
          <w:color w:val="000000" w:themeColor="text1"/>
          <w:sz w:val="18"/>
          <w:szCs w:val="18"/>
        </w:rPr>
      </w:pPr>
      <w:r w:rsidRPr="008F36B8">
        <w:rPr>
          <w:sz w:val="18"/>
          <w:szCs w:val="18"/>
        </w:rPr>
        <w:t>the notificat</w:t>
      </w:r>
      <w:r w:rsidRPr="00C831B7">
        <w:rPr>
          <w:color w:val="000000" w:themeColor="text1"/>
          <w:sz w:val="18"/>
          <w:szCs w:val="18"/>
        </w:rPr>
        <w:t>ion shall contain a description of the proposed change.</w:t>
      </w:r>
    </w:p>
    <w:p w14:paraId="2F26DBCD" w14:textId="6938AA31" w:rsidR="00821962" w:rsidRPr="00C831B7" w:rsidRDefault="00821962" w:rsidP="00767566">
      <w:pPr>
        <w:pStyle w:val="Bullet1"/>
        <w:tabs>
          <w:tab w:val="num" w:pos="1134"/>
        </w:tabs>
        <w:spacing w:before="0"/>
        <w:ind w:left="1134" w:hanging="567"/>
        <w:rPr>
          <w:rStyle w:val="Red"/>
          <w:color w:val="000000" w:themeColor="text1"/>
          <w:sz w:val="18"/>
          <w:szCs w:val="18"/>
        </w:rPr>
      </w:pPr>
      <w:r w:rsidRPr="00C831B7">
        <w:rPr>
          <w:rStyle w:val="Red"/>
          <w:color w:val="000000" w:themeColor="text1"/>
          <w:sz w:val="18"/>
          <w:szCs w:val="18"/>
        </w:rPr>
        <w:t>For the activity</w:t>
      </w:r>
      <w:r w:rsidR="00DD75B5" w:rsidRPr="00C831B7">
        <w:rPr>
          <w:rStyle w:val="Red"/>
          <w:color w:val="000000" w:themeColor="text1"/>
          <w:sz w:val="18"/>
          <w:szCs w:val="18"/>
        </w:rPr>
        <w:t xml:space="preserve"> </w:t>
      </w:r>
      <w:r w:rsidRPr="00C831B7">
        <w:rPr>
          <w:rStyle w:val="Red"/>
          <w:color w:val="000000" w:themeColor="text1"/>
          <w:sz w:val="18"/>
          <w:szCs w:val="18"/>
        </w:rPr>
        <w:t>A1</w:t>
      </w:r>
      <w:r w:rsidR="00DD75B5" w:rsidRPr="00C831B7">
        <w:rPr>
          <w:rStyle w:val="Red"/>
          <w:color w:val="000000" w:themeColor="text1"/>
          <w:sz w:val="18"/>
          <w:szCs w:val="18"/>
        </w:rPr>
        <w:t>,</w:t>
      </w:r>
      <w:r w:rsidRPr="00C831B7">
        <w:rPr>
          <w:rStyle w:val="Red"/>
          <w:color w:val="000000" w:themeColor="text1"/>
          <w:sz w:val="18"/>
          <w:szCs w:val="18"/>
        </w:rPr>
        <w:t xml:space="preserve"> referenced in schedule 1, table S1.1 the operator shall inform Natural Resources Wales in writing of any change, or proposed change, to the population equivalent such as would make a material change to the application of the Regulations and shall, on request, inform </w:t>
      </w:r>
      <w:r w:rsidR="0036367A" w:rsidRPr="00C831B7">
        <w:rPr>
          <w:rStyle w:val="Red"/>
          <w:color w:val="000000" w:themeColor="text1"/>
          <w:sz w:val="18"/>
          <w:szCs w:val="18"/>
        </w:rPr>
        <w:t>Natural</w:t>
      </w:r>
      <w:r w:rsidRPr="00C831B7">
        <w:rPr>
          <w:rStyle w:val="Red"/>
          <w:color w:val="000000" w:themeColor="text1"/>
          <w:sz w:val="18"/>
          <w:szCs w:val="18"/>
        </w:rPr>
        <w:t xml:space="preserve"> Resources Wales in writing of the actual population equivalent. </w:t>
      </w:r>
    </w:p>
    <w:p w14:paraId="07F597D7" w14:textId="77777777" w:rsidR="00821962" w:rsidRPr="008F36B8" w:rsidRDefault="00821962" w:rsidP="003A16D3">
      <w:pPr>
        <w:pStyle w:val="Bullet0"/>
        <w:spacing w:before="120"/>
        <w:ind w:left="1134" w:hanging="567"/>
      </w:pPr>
      <w:r w:rsidRPr="008F36B8">
        <w:t>Interpretation</w:t>
      </w:r>
    </w:p>
    <w:p w14:paraId="73CEB7F8" w14:textId="77777777" w:rsidR="00821962" w:rsidRPr="008F36B8" w:rsidRDefault="00821962" w:rsidP="003A16D3">
      <w:pPr>
        <w:pStyle w:val="Bullet1"/>
        <w:spacing w:before="0"/>
        <w:ind w:left="567" w:firstLine="0"/>
        <w:rPr>
          <w:sz w:val="18"/>
          <w:szCs w:val="18"/>
        </w:rPr>
      </w:pPr>
      <w:r w:rsidRPr="008F36B8">
        <w:rPr>
          <w:sz w:val="18"/>
          <w:szCs w:val="18"/>
        </w:rPr>
        <w:t>In this permit the expressions listed in schedule 6 shall have the meaning given in that schedule.</w:t>
      </w:r>
    </w:p>
    <w:p w14:paraId="5C749885" w14:textId="77777777" w:rsidR="00722B81" w:rsidRPr="008F36B8" w:rsidRDefault="00821962" w:rsidP="003A16D3">
      <w:pPr>
        <w:pStyle w:val="Bullet1"/>
        <w:tabs>
          <w:tab w:val="num" w:pos="1134"/>
        </w:tabs>
        <w:spacing w:before="0"/>
        <w:ind w:left="1134" w:hanging="567"/>
        <w:rPr>
          <w:sz w:val="18"/>
          <w:szCs w:val="18"/>
        </w:rPr>
      </w:pPr>
      <w:r w:rsidRPr="008F36B8">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9463AFE" w14:textId="72F52853" w:rsidR="00117092" w:rsidRPr="008F36B8" w:rsidRDefault="00145C7D" w:rsidP="003A16D3">
      <w:pPr>
        <w:pStyle w:val="Heading1"/>
        <w:spacing w:before="120" w:after="240"/>
        <w:ind w:left="567"/>
        <w:rPr>
          <w:sz w:val="36"/>
        </w:rPr>
      </w:pPr>
      <w:r w:rsidRPr="008F36B8">
        <w:rPr>
          <w:sz w:val="36"/>
        </w:rPr>
        <w:br w:type="page"/>
      </w:r>
      <w:r w:rsidR="00821962" w:rsidRPr="008F36B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8F36B8" w14:paraId="1845A856" w14:textId="77777777" w:rsidTr="001F4EC0">
        <w:trPr>
          <w:cantSplit/>
          <w:tblHeader/>
        </w:trPr>
        <w:tc>
          <w:tcPr>
            <w:tcW w:w="5000" w:type="pct"/>
            <w:gridSpan w:val="3"/>
            <w:shd w:val="clear" w:color="auto" w:fill="000000"/>
          </w:tcPr>
          <w:p w14:paraId="5463EB45" w14:textId="77777777" w:rsidR="00821962" w:rsidRPr="008F36B8" w:rsidRDefault="00821962" w:rsidP="00821962">
            <w:pPr>
              <w:pStyle w:val="TableText"/>
              <w:rPr>
                <w:b/>
                <w:sz w:val="18"/>
                <w:szCs w:val="18"/>
              </w:rPr>
            </w:pPr>
            <w:r w:rsidRPr="008F36B8">
              <w:rPr>
                <w:b/>
                <w:sz w:val="18"/>
                <w:szCs w:val="18"/>
              </w:rPr>
              <w:t>Table S1.1 Activities</w:t>
            </w:r>
          </w:p>
        </w:tc>
      </w:tr>
      <w:tr w:rsidR="00821962" w:rsidRPr="008F36B8" w14:paraId="0FD76566" w14:textId="77777777" w:rsidTr="00E26848">
        <w:trPr>
          <w:cantSplit/>
          <w:tblHeader/>
        </w:trPr>
        <w:tc>
          <w:tcPr>
            <w:tcW w:w="666" w:type="pct"/>
            <w:shd w:val="clear" w:color="auto" w:fill="auto"/>
          </w:tcPr>
          <w:p w14:paraId="43579ECB" w14:textId="77777777" w:rsidR="00821962" w:rsidRPr="008F36B8" w:rsidRDefault="00821962" w:rsidP="00821962">
            <w:pPr>
              <w:pStyle w:val="TableText"/>
              <w:rPr>
                <w:rStyle w:val="Red"/>
                <w:b/>
                <w:color w:val="auto"/>
                <w:sz w:val="18"/>
                <w:szCs w:val="18"/>
              </w:rPr>
            </w:pPr>
            <w:r w:rsidRPr="008F36B8">
              <w:rPr>
                <w:rStyle w:val="Red"/>
                <w:b/>
                <w:color w:val="auto"/>
                <w:sz w:val="18"/>
                <w:szCs w:val="18"/>
              </w:rPr>
              <w:t>Activity reference</w:t>
            </w:r>
          </w:p>
        </w:tc>
        <w:tc>
          <w:tcPr>
            <w:tcW w:w="3163" w:type="pct"/>
            <w:shd w:val="clear" w:color="auto" w:fill="auto"/>
          </w:tcPr>
          <w:p w14:paraId="1373AA64" w14:textId="77777777" w:rsidR="00821962" w:rsidRPr="008F36B8" w:rsidRDefault="00821962" w:rsidP="00821962">
            <w:pPr>
              <w:pStyle w:val="TableText"/>
              <w:rPr>
                <w:b/>
                <w:sz w:val="18"/>
                <w:szCs w:val="18"/>
              </w:rPr>
            </w:pPr>
            <w:r w:rsidRPr="008F36B8">
              <w:rPr>
                <w:b/>
                <w:sz w:val="18"/>
                <w:szCs w:val="18"/>
              </w:rPr>
              <w:t>Description of activity</w:t>
            </w:r>
          </w:p>
        </w:tc>
        <w:tc>
          <w:tcPr>
            <w:tcW w:w="1171" w:type="pct"/>
            <w:shd w:val="clear" w:color="auto" w:fill="auto"/>
          </w:tcPr>
          <w:p w14:paraId="575C6D3B" w14:textId="77777777" w:rsidR="00821962" w:rsidRPr="008F36B8" w:rsidRDefault="00821962" w:rsidP="00821962">
            <w:pPr>
              <w:pStyle w:val="TableText"/>
              <w:rPr>
                <w:b/>
                <w:sz w:val="18"/>
                <w:szCs w:val="18"/>
              </w:rPr>
            </w:pPr>
            <w:r w:rsidRPr="008F36B8">
              <w:rPr>
                <w:b/>
                <w:sz w:val="18"/>
                <w:szCs w:val="18"/>
              </w:rPr>
              <w:t>Limits of specified activity</w:t>
            </w:r>
          </w:p>
        </w:tc>
      </w:tr>
      <w:tr w:rsidR="006A06C8" w:rsidRPr="008F36B8" w14:paraId="092AA794" w14:textId="77777777" w:rsidTr="00E26848">
        <w:trPr>
          <w:cantSplit/>
        </w:trPr>
        <w:tc>
          <w:tcPr>
            <w:tcW w:w="666" w:type="pct"/>
            <w:shd w:val="clear" w:color="auto" w:fill="auto"/>
          </w:tcPr>
          <w:p w14:paraId="5559C249" w14:textId="77777777" w:rsidR="006A06C8" w:rsidRPr="00335588" w:rsidRDefault="006A06C8" w:rsidP="006A06C8">
            <w:pPr>
              <w:pStyle w:val="TableText"/>
              <w:rPr>
                <w:rStyle w:val="Blue"/>
                <w:color w:val="000000" w:themeColor="text1"/>
                <w:sz w:val="18"/>
                <w:szCs w:val="18"/>
              </w:rPr>
            </w:pPr>
            <w:r w:rsidRPr="00335588">
              <w:rPr>
                <w:rStyle w:val="Blue"/>
                <w:color w:val="000000" w:themeColor="text1"/>
                <w:sz w:val="18"/>
                <w:szCs w:val="18"/>
              </w:rPr>
              <w:t>A1</w:t>
            </w:r>
          </w:p>
        </w:tc>
        <w:tc>
          <w:tcPr>
            <w:tcW w:w="3163" w:type="pct"/>
            <w:shd w:val="clear" w:color="auto" w:fill="auto"/>
          </w:tcPr>
          <w:p w14:paraId="6F7F4841" w14:textId="6CBBBC2E" w:rsidR="006A06C8" w:rsidRPr="008F36B8" w:rsidRDefault="006A06C8" w:rsidP="006A06C8">
            <w:pPr>
              <w:pStyle w:val="TableText"/>
              <w:rPr>
                <w:rStyle w:val="Blue"/>
                <w:sz w:val="18"/>
                <w:szCs w:val="18"/>
              </w:rPr>
            </w:pPr>
            <w:r w:rsidRPr="007016E3">
              <w:rPr>
                <w:rStyle w:val="Blue"/>
                <w:color w:val="000000" w:themeColor="text1"/>
                <w:sz w:val="18"/>
                <w:szCs w:val="18"/>
              </w:rPr>
              <w:t>Discharge of secondary treated sewage effluent via Final Effluent Discharge Point</w:t>
            </w:r>
          </w:p>
        </w:tc>
        <w:tc>
          <w:tcPr>
            <w:tcW w:w="1171" w:type="pct"/>
            <w:shd w:val="clear" w:color="auto" w:fill="auto"/>
          </w:tcPr>
          <w:p w14:paraId="0103C85F" w14:textId="2151FFE5" w:rsidR="006A06C8" w:rsidRPr="008F36B8" w:rsidRDefault="006A06C8" w:rsidP="006A06C8">
            <w:pPr>
              <w:pStyle w:val="TableText"/>
              <w:rPr>
                <w:rStyle w:val="Red"/>
                <w:color w:val="0000FF"/>
                <w:sz w:val="18"/>
                <w:szCs w:val="18"/>
              </w:rPr>
            </w:pPr>
            <w:r w:rsidRPr="007016E3">
              <w:rPr>
                <w:rStyle w:val="Red"/>
                <w:color w:val="000000" w:themeColor="text1"/>
                <w:sz w:val="18"/>
                <w:szCs w:val="18"/>
              </w:rPr>
              <w:t>N/A</w:t>
            </w:r>
          </w:p>
        </w:tc>
      </w:tr>
      <w:tr w:rsidR="006A06C8" w:rsidRPr="008F36B8" w14:paraId="35359560" w14:textId="77777777" w:rsidTr="00E26848">
        <w:trPr>
          <w:cantSplit/>
        </w:trPr>
        <w:tc>
          <w:tcPr>
            <w:tcW w:w="666" w:type="pct"/>
            <w:shd w:val="clear" w:color="auto" w:fill="auto"/>
          </w:tcPr>
          <w:p w14:paraId="70DA1ED6" w14:textId="5D4C7002" w:rsidR="006A06C8" w:rsidRPr="00335588" w:rsidRDefault="006A06C8" w:rsidP="006A06C8">
            <w:pPr>
              <w:pStyle w:val="TableText"/>
              <w:rPr>
                <w:rStyle w:val="Blue"/>
                <w:color w:val="000000" w:themeColor="text1"/>
                <w:sz w:val="18"/>
                <w:szCs w:val="18"/>
              </w:rPr>
            </w:pPr>
            <w:r w:rsidRPr="00335588">
              <w:rPr>
                <w:rStyle w:val="Blue"/>
                <w:color w:val="000000" w:themeColor="text1"/>
                <w:sz w:val="18"/>
                <w:szCs w:val="18"/>
              </w:rPr>
              <w:t>A2</w:t>
            </w:r>
          </w:p>
        </w:tc>
        <w:tc>
          <w:tcPr>
            <w:tcW w:w="3163" w:type="pct"/>
            <w:shd w:val="clear" w:color="auto" w:fill="auto"/>
          </w:tcPr>
          <w:p w14:paraId="7ADDDB78" w14:textId="6AA20F57" w:rsidR="006A06C8" w:rsidRPr="008F36B8" w:rsidRDefault="006A06C8" w:rsidP="006A06C8">
            <w:pPr>
              <w:pStyle w:val="TableText"/>
              <w:rPr>
                <w:rStyle w:val="Blue"/>
                <w:sz w:val="18"/>
                <w:szCs w:val="18"/>
              </w:rPr>
            </w:pPr>
            <w:r w:rsidRPr="007016E3">
              <w:rPr>
                <w:rStyle w:val="Blue"/>
                <w:color w:val="000000" w:themeColor="text1"/>
                <w:sz w:val="18"/>
                <w:szCs w:val="18"/>
              </w:rPr>
              <w:t>Discharge of storm sewage via Storm Discharge Point</w:t>
            </w:r>
          </w:p>
        </w:tc>
        <w:tc>
          <w:tcPr>
            <w:tcW w:w="1171" w:type="pct"/>
            <w:shd w:val="clear" w:color="auto" w:fill="auto"/>
          </w:tcPr>
          <w:p w14:paraId="2C3981CE" w14:textId="5F39AF07" w:rsidR="006A06C8" w:rsidRPr="008F36B8" w:rsidRDefault="006A06C8" w:rsidP="006A06C8">
            <w:pPr>
              <w:pStyle w:val="TableText"/>
              <w:rPr>
                <w:color w:val="0000FF"/>
                <w:sz w:val="18"/>
                <w:szCs w:val="18"/>
              </w:rPr>
            </w:pPr>
            <w:r w:rsidRPr="007016E3">
              <w:rPr>
                <w:color w:val="000000" w:themeColor="text1"/>
                <w:sz w:val="18"/>
                <w:szCs w:val="18"/>
              </w:rPr>
              <w:t>N/A</w:t>
            </w:r>
          </w:p>
        </w:tc>
      </w:tr>
    </w:tbl>
    <w:p w14:paraId="09A8C7F4" w14:textId="77777777" w:rsidR="006A06C8" w:rsidRDefault="006A06C8" w:rsidP="00415153">
      <w:pPr>
        <w:pStyle w:val="Heading1"/>
        <w:spacing w:before="120" w:after="240"/>
        <w:ind w:left="567"/>
        <w:rPr>
          <w:sz w:val="36"/>
        </w:rPr>
      </w:pPr>
    </w:p>
    <w:p w14:paraId="77D148CC" w14:textId="77777777" w:rsidR="006A06C8" w:rsidRDefault="006A06C8">
      <w:pPr>
        <w:rPr>
          <w:rFonts w:ascii="Arial" w:hAnsi="Arial"/>
          <w:b/>
          <w:kern w:val="28"/>
          <w:sz w:val="36"/>
        </w:rPr>
      </w:pPr>
      <w:r>
        <w:rPr>
          <w:sz w:val="36"/>
        </w:rPr>
        <w:br w:type="page"/>
      </w:r>
    </w:p>
    <w:p w14:paraId="60B46E7B" w14:textId="2B0B9EA1" w:rsidR="00821962" w:rsidRPr="008F36B8" w:rsidRDefault="00821962" w:rsidP="00415153">
      <w:pPr>
        <w:pStyle w:val="Heading1"/>
        <w:spacing w:before="120" w:after="240"/>
        <w:ind w:left="567"/>
        <w:rPr>
          <w:sz w:val="36"/>
        </w:rPr>
      </w:pPr>
      <w:r w:rsidRPr="008F36B8">
        <w:rPr>
          <w:sz w:val="36"/>
        </w:rPr>
        <w:lastRenderedPageBreak/>
        <w:t>Schedule 2 – Waste types, raw materials and fuels</w:t>
      </w:r>
    </w:p>
    <w:p w14:paraId="607EDC51" w14:textId="4DEF88F6" w:rsidR="00D16230" w:rsidRDefault="00821962" w:rsidP="00D16230">
      <w:pPr>
        <w:spacing w:after="120"/>
        <w:ind w:left="567"/>
        <w:rPr>
          <w:rFonts w:ascii="Arial" w:hAnsi="Arial" w:cs="Arial"/>
          <w:sz w:val="18"/>
          <w:szCs w:val="18"/>
        </w:rPr>
      </w:pPr>
      <w:r w:rsidRPr="008F36B8">
        <w:rPr>
          <w:rFonts w:ascii="Arial" w:hAnsi="Arial" w:cs="Arial"/>
          <w:sz w:val="18"/>
          <w:szCs w:val="18"/>
        </w:rPr>
        <w:t>Schedule 2 not in use.</w:t>
      </w:r>
    </w:p>
    <w:p w14:paraId="796625B9" w14:textId="77777777" w:rsidR="00D16230" w:rsidRDefault="00D16230">
      <w:pPr>
        <w:rPr>
          <w:rFonts w:ascii="Arial" w:hAnsi="Arial" w:cs="Arial"/>
          <w:sz w:val="18"/>
          <w:szCs w:val="18"/>
        </w:rPr>
      </w:pPr>
      <w:r>
        <w:rPr>
          <w:rFonts w:ascii="Arial" w:hAnsi="Arial" w:cs="Arial"/>
          <w:sz w:val="18"/>
          <w:szCs w:val="18"/>
        </w:rPr>
        <w:br w:type="page"/>
      </w:r>
    </w:p>
    <w:p w14:paraId="7350EBC2" w14:textId="77777777" w:rsidR="00821962" w:rsidRPr="008F36B8" w:rsidRDefault="00821962" w:rsidP="00415153">
      <w:pPr>
        <w:pStyle w:val="Heading1"/>
        <w:spacing w:before="120" w:after="240"/>
        <w:ind w:left="567"/>
        <w:rPr>
          <w:sz w:val="36"/>
        </w:rPr>
      </w:pPr>
      <w:r w:rsidRPr="008F36B8">
        <w:rPr>
          <w:sz w:val="36"/>
        </w:rPr>
        <w:lastRenderedPageBreak/>
        <w:t>Schedule 3 – Emissions and monitoring</w:t>
      </w: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7"/>
        <w:gridCol w:w="1302"/>
        <w:gridCol w:w="1225"/>
        <w:gridCol w:w="1359"/>
        <w:gridCol w:w="1123"/>
        <w:gridCol w:w="1429"/>
        <w:gridCol w:w="1275"/>
      </w:tblGrid>
      <w:tr w:rsidR="00821962" w:rsidRPr="008F36B8" w14:paraId="6660C221" w14:textId="77777777" w:rsidTr="00E705CA">
        <w:trPr>
          <w:cantSplit/>
          <w:tblHeader/>
        </w:trPr>
        <w:tc>
          <w:tcPr>
            <w:tcW w:w="5000" w:type="pct"/>
            <w:gridSpan w:val="7"/>
            <w:shd w:val="clear" w:color="auto" w:fill="000000"/>
          </w:tcPr>
          <w:p w14:paraId="210694F6" w14:textId="25FDFBB4" w:rsidR="00821962" w:rsidRDefault="00821962" w:rsidP="00DD75B5">
            <w:pPr>
              <w:pStyle w:val="TableText"/>
              <w:rPr>
                <w:b/>
                <w:color w:val="FFFFFF"/>
                <w:sz w:val="18"/>
                <w:szCs w:val="18"/>
              </w:rPr>
            </w:pPr>
            <w:bookmarkStart w:id="7" w:name="_Hlk94713128"/>
            <w:r w:rsidRPr="008F36B8">
              <w:rPr>
                <w:b/>
                <w:color w:val="FFFFFF"/>
                <w:sz w:val="18"/>
                <w:szCs w:val="18"/>
              </w:rPr>
              <w:t>Table S3.1</w:t>
            </w:r>
            <w:r w:rsidR="004A32DF">
              <w:rPr>
                <w:b/>
                <w:color w:val="FFFFFF"/>
                <w:sz w:val="18"/>
                <w:szCs w:val="18"/>
              </w:rPr>
              <w:t>a</w:t>
            </w:r>
            <w:r w:rsidRPr="008F36B8">
              <w:rPr>
                <w:b/>
                <w:color w:val="FFFFFF"/>
                <w:sz w:val="18"/>
                <w:szCs w:val="18"/>
              </w:rPr>
              <w:t xml:space="preserve"> Point Source emissions to water (other than sewer) – emission limits and monitoring </w:t>
            </w:r>
            <w:proofErr w:type="gramStart"/>
            <w:r w:rsidRPr="008F36B8">
              <w:rPr>
                <w:b/>
                <w:color w:val="FFFFFF"/>
                <w:sz w:val="18"/>
                <w:szCs w:val="18"/>
              </w:rPr>
              <w:t>requirements</w:t>
            </w:r>
            <w:proofErr w:type="gramEnd"/>
          </w:p>
          <w:p w14:paraId="31D8D499" w14:textId="226EE2A5" w:rsidR="004A32DF" w:rsidRPr="008F36B8" w:rsidRDefault="004A32DF" w:rsidP="00DD75B5">
            <w:pPr>
              <w:pStyle w:val="TableText"/>
              <w:rPr>
                <w:b/>
                <w:color w:val="FF0000"/>
                <w:sz w:val="18"/>
                <w:szCs w:val="18"/>
              </w:rPr>
            </w:pPr>
            <w:r w:rsidRPr="00534C4C">
              <w:rPr>
                <w:b/>
                <w:color w:val="FFFFFF"/>
                <w:sz w:val="18"/>
                <w:szCs w:val="18"/>
              </w:rPr>
              <w:t>Effective up to and incl</w:t>
            </w:r>
            <w:r w:rsidRPr="00F74E9B">
              <w:rPr>
                <w:b/>
                <w:color w:val="FFFFFF"/>
                <w:sz w:val="18"/>
                <w:szCs w:val="18"/>
              </w:rPr>
              <w:t>uding 30/03/2030</w:t>
            </w:r>
          </w:p>
        </w:tc>
      </w:tr>
      <w:tr w:rsidR="00AF3BDE" w:rsidRPr="008F36B8" w14:paraId="7C1A8469" w14:textId="77777777" w:rsidTr="00224209">
        <w:trPr>
          <w:cantSplit/>
          <w:tblHeader/>
        </w:trPr>
        <w:tc>
          <w:tcPr>
            <w:tcW w:w="681" w:type="pct"/>
            <w:shd w:val="clear" w:color="auto" w:fill="auto"/>
          </w:tcPr>
          <w:p w14:paraId="29044FF2" w14:textId="7FFF30B3" w:rsidR="00821962" w:rsidRPr="008F36B8" w:rsidRDefault="00821962" w:rsidP="00821962">
            <w:pPr>
              <w:pStyle w:val="TableText"/>
              <w:rPr>
                <w:b/>
                <w:sz w:val="18"/>
                <w:szCs w:val="18"/>
              </w:rPr>
            </w:pPr>
            <w:r w:rsidRPr="008F36B8">
              <w:rPr>
                <w:b/>
                <w:sz w:val="18"/>
                <w:szCs w:val="18"/>
              </w:rPr>
              <w:t>Effluents and discharge points</w:t>
            </w:r>
          </w:p>
        </w:tc>
        <w:tc>
          <w:tcPr>
            <w:tcW w:w="729" w:type="pct"/>
            <w:shd w:val="clear" w:color="auto" w:fill="auto"/>
          </w:tcPr>
          <w:p w14:paraId="257BB63B" w14:textId="77777777" w:rsidR="00821962" w:rsidRPr="008F36B8" w:rsidRDefault="00821962" w:rsidP="00821962">
            <w:pPr>
              <w:pStyle w:val="TableText"/>
              <w:rPr>
                <w:b/>
                <w:sz w:val="18"/>
                <w:szCs w:val="18"/>
              </w:rPr>
            </w:pPr>
            <w:r w:rsidRPr="008F36B8">
              <w:rPr>
                <w:b/>
                <w:sz w:val="18"/>
                <w:szCs w:val="18"/>
              </w:rPr>
              <w:t xml:space="preserve">Parameter  </w:t>
            </w:r>
          </w:p>
        </w:tc>
        <w:tc>
          <w:tcPr>
            <w:tcW w:w="686" w:type="pct"/>
            <w:shd w:val="clear" w:color="auto" w:fill="auto"/>
          </w:tcPr>
          <w:p w14:paraId="160ABB92" w14:textId="77777777" w:rsidR="00821962" w:rsidRPr="008F36B8" w:rsidRDefault="00821962" w:rsidP="00821962">
            <w:pPr>
              <w:pStyle w:val="TableText"/>
              <w:rPr>
                <w:b/>
                <w:sz w:val="18"/>
                <w:szCs w:val="18"/>
              </w:rPr>
            </w:pPr>
            <w:r w:rsidRPr="008F36B8">
              <w:rPr>
                <w:b/>
                <w:sz w:val="18"/>
                <w:szCs w:val="18"/>
              </w:rPr>
              <w:t>Limit (including unit)</w:t>
            </w:r>
          </w:p>
        </w:tc>
        <w:tc>
          <w:tcPr>
            <w:tcW w:w="761" w:type="pct"/>
            <w:shd w:val="clear" w:color="auto" w:fill="auto"/>
          </w:tcPr>
          <w:p w14:paraId="34CA841E" w14:textId="77777777" w:rsidR="00821962" w:rsidRPr="008F36B8" w:rsidRDefault="00821962" w:rsidP="00821962">
            <w:pPr>
              <w:pStyle w:val="TableText"/>
              <w:rPr>
                <w:b/>
                <w:sz w:val="18"/>
                <w:szCs w:val="18"/>
              </w:rPr>
            </w:pPr>
            <w:r w:rsidRPr="008F36B8">
              <w:rPr>
                <w:b/>
                <w:sz w:val="18"/>
                <w:szCs w:val="18"/>
              </w:rPr>
              <w:t>Reference Period</w:t>
            </w:r>
          </w:p>
        </w:tc>
        <w:tc>
          <w:tcPr>
            <w:tcW w:w="629" w:type="pct"/>
            <w:shd w:val="clear" w:color="auto" w:fill="auto"/>
          </w:tcPr>
          <w:p w14:paraId="583B2F97" w14:textId="77777777" w:rsidR="00821962" w:rsidRPr="008F36B8" w:rsidRDefault="00821962" w:rsidP="00821962">
            <w:pPr>
              <w:pStyle w:val="TableText"/>
              <w:rPr>
                <w:b/>
                <w:sz w:val="18"/>
                <w:szCs w:val="18"/>
              </w:rPr>
            </w:pPr>
            <w:r w:rsidRPr="008F36B8">
              <w:rPr>
                <w:b/>
                <w:sz w:val="18"/>
                <w:szCs w:val="18"/>
              </w:rPr>
              <w:t>Limit of effective range</w:t>
            </w:r>
          </w:p>
        </w:tc>
        <w:tc>
          <w:tcPr>
            <w:tcW w:w="800" w:type="pct"/>
            <w:shd w:val="clear" w:color="auto" w:fill="auto"/>
          </w:tcPr>
          <w:p w14:paraId="719D92A3" w14:textId="77777777" w:rsidR="00821962" w:rsidRPr="008F36B8" w:rsidRDefault="00821962" w:rsidP="00821962">
            <w:pPr>
              <w:pStyle w:val="TableText"/>
              <w:rPr>
                <w:b/>
                <w:sz w:val="18"/>
                <w:szCs w:val="18"/>
              </w:rPr>
            </w:pPr>
            <w:r w:rsidRPr="008F36B8">
              <w:rPr>
                <w:b/>
                <w:sz w:val="18"/>
                <w:szCs w:val="18"/>
              </w:rPr>
              <w:t>Monitoring frequency</w:t>
            </w:r>
          </w:p>
        </w:tc>
        <w:tc>
          <w:tcPr>
            <w:tcW w:w="714" w:type="pct"/>
            <w:shd w:val="clear" w:color="auto" w:fill="auto"/>
          </w:tcPr>
          <w:p w14:paraId="450F6ECD" w14:textId="77777777" w:rsidR="00821962" w:rsidRPr="008F36B8" w:rsidRDefault="00821962" w:rsidP="00821962">
            <w:pPr>
              <w:pStyle w:val="TableText"/>
              <w:rPr>
                <w:b/>
                <w:sz w:val="18"/>
                <w:szCs w:val="18"/>
              </w:rPr>
            </w:pPr>
            <w:r w:rsidRPr="008F36B8">
              <w:rPr>
                <w:b/>
                <w:sz w:val="18"/>
                <w:szCs w:val="18"/>
              </w:rPr>
              <w:t>Compliance Statistic</w:t>
            </w:r>
          </w:p>
        </w:tc>
      </w:tr>
      <w:tr w:rsidR="00AF3BDE" w:rsidRPr="008F36B8" w14:paraId="036467AC" w14:textId="77777777" w:rsidTr="00224209">
        <w:trPr>
          <w:cantSplit/>
        </w:trPr>
        <w:tc>
          <w:tcPr>
            <w:tcW w:w="681" w:type="pct"/>
            <w:vMerge w:val="restart"/>
            <w:shd w:val="clear" w:color="auto" w:fill="auto"/>
          </w:tcPr>
          <w:p w14:paraId="2056BD76" w14:textId="42E419D2" w:rsidR="00834F68" w:rsidRPr="003F263B" w:rsidRDefault="00834F68" w:rsidP="00821962">
            <w:pPr>
              <w:pStyle w:val="TableText"/>
              <w:rPr>
                <w:rStyle w:val="Blue"/>
                <w:color w:val="000000" w:themeColor="text1"/>
                <w:sz w:val="18"/>
                <w:szCs w:val="18"/>
              </w:rPr>
            </w:pPr>
            <w:r w:rsidRPr="003F263B">
              <w:rPr>
                <w:rStyle w:val="Blue"/>
                <w:color w:val="000000" w:themeColor="text1"/>
                <w:sz w:val="18"/>
                <w:szCs w:val="18"/>
              </w:rPr>
              <w:t>A1 Secondary treated sewage effluent</w:t>
            </w:r>
            <w:r w:rsidR="006A06C8" w:rsidRPr="003F263B">
              <w:rPr>
                <w:rStyle w:val="Blue"/>
                <w:color w:val="000000" w:themeColor="text1"/>
                <w:sz w:val="18"/>
                <w:szCs w:val="18"/>
              </w:rPr>
              <w:t xml:space="preserve"> </w:t>
            </w:r>
            <w:r w:rsidRPr="003F263B">
              <w:rPr>
                <w:rStyle w:val="Blue"/>
                <w:color w:val="000000" w:themeColor="text1"/>
                <w:sz w:val="18"/>
                <w:szCs w:val="18"/>
              </w:rPr>
              <w:t>via Final Effluent Discharge Point</w:t>
            </w:r>
          </w:p>
        </w:tc>
        <w:tc>
          <w:tcPr>
            <w:tcW w:w="729" w:type="pct"/>
            <w:shd w:val="clear" w:color="auto" w:fill="auto"/>
          </w:tcPr>
          <w:p w14:paraId="3AAF2186" w14:textId="77777777" w:rsidR="00834F68" w:rsidRPr="003F263B" w:rsidRDefault="00834F68" w:rsidP="00821962">
            <w:pPr>
              <w:pStyle w:val="TableText"/>
              <w:rPr>
                <w:rStyle w:val="Blue"/>
                <w:rFonts w:cs="Calibri"/>
                <w:color w:val="000000" w:themeColor="text1"/>
                <w:sz w:val="18"/>
                <w:szCs w:val="18"/>
              </w:rPr>
            </w:pPr>
            <w:r w:rsidRPr="003F263B">
              <w:rPr>
                <w:rStyle w:val="Blue"/>
                <w:rFonts w:cs="Calibri"/>
                <w:color w:val="000000" w:themeColor="text1"/>
                <w:sz w:val="18"/>
                <w:szCs w:val="18"/>
              </w:rPr>
              <w:t>Dry weather flow</w:t>
            </w:r>
          </w:p>
        </w:tc>
        <w:tc>
          <w:tcPr>
            <w:tcW w:w="686" w:type="pct"/>
            <w:shd w:val="clear" w:color="auto" w:fill="auto"/>
          </w:tcPr>
          <w:p w14:paraId="6BA5DA5C" w14:textId="6A089A92" w:rsidR="00834F68" w:rsidRPr="003F263B" w:rsidRDefault="003F263B" w:rsidP="00821962">
            <w:pPr>
              <w:pStyle w:val="TableText"/>
              <w:rPr>
                <w:rStyle w:val="Blue"/>
                <w:rFonts w:cs="Calibri"/>
                <w:color w:val="000000" w:themeColor="text1"/>
                <w:sz w:val="18"/>
                <w:szCs w:val="18"/>
              </w:rPr>
            </w:pPr>
            <w:r w:rsidRPr="003F263B">
              <w:rPr>
                <w:rStyle w:val="Blue"/>
                <w:rFonts w:cs="Calibri"/>
                <w:color w:val="000000" w:themeColor="text1"/>
                <w:sz w:val="18"/>
                <w:szCs w:val="18"/>
              </w:rPr>
              <w:t>84</w:t>
            </w:r>
            <w:r w:rsidR="00834F68" w:rsidRPr="003F263B">
              <w:rPr>
                <w:rStyle w:val="Blue"/>
                <w:rFonts w:cs="Calibri"/>
                <w:color w:val="000000" w:themeColor="text1"/>
                <w:sz w:val="18"/>
                <w:szCs w:val="18"/>
              </w:rPr>
              <w:t xml:space="preserve"> m</w:t>
            </w:r>
            <w:r w:rsidR="00834F68" w:rsidRPr="003F263B">
              <w:rPr>
                <w:rStyle w:val="Blue"/>
                <w:rFonts w:cs="Calibri"/>
                <w:color w:val="000000" w:themeColor="text1"/>
                <w:sz w:val="18"/>
                <w:szCs w:val="18"/>
                <w:vertAlign w:val="superscript"/>
              </w:rPr>
              <w:t>3</w:t>
            </w:r>
            <w:r w:rsidR="00834F68" w:rsidRPr="003F263B">
              <w:rPr>
                <w:rStyle w:val="Blue"/>
                <w:rFonts w:cs="Calibri"/>
                <w:color w:val="000000" w:themeColor="text1"/>
                <w:sz w:val="18"/>
                <w:szCs w:val="18"/>
              </w:rPr>
              <w:t>/day</w:t>
            </w:r>
          </w:p>
          <w:p w14:paraId="54B6DC9A" w14:textId="77777777" w:rsidR="00834F68" w:rsidRPr="003F263B" w:rsidRDefault="00834F68" w:rsidP="00821962">
            <w:pPr>
              <w:pStyle w:val="TableText"/>
              <w:rPr>
                <w:rStyle w:val="Blue"/>
                <w:rFonts w:cs="Calibri"/>
                <w:color w:val="000000" w:themeColor="text1"/>
                <w:sz w:val="18"/>
                <w:szCs w:val="18"/>
              </w:rPr>
            </w:pPr>
          </w:p>
          <w:p w14:paraId="0639F06B" w14:textId="77777777" w:rsidR="00834F68" w:rsidRPr="003F263B" w:rsidRDefault="00834F68" w:rsidP="00821962">
            <w:pPr>
              <w:pStyle w:val="TableText"/>
              <w:rPr>
                <w:rStyle w:val="Blue"/>
                <w:rFonts w:cs="Calibri"/>
                <w:color w:val="000000" w:themeColor="text1"/>
                <w:sz w:val="18"/>
                <w:szCs w:val="18"/>
              </w:rPr>
            </w:pPr>
          </w:p>
        </w:tc>
        <w:tc>
          <w:tcPr>
            <w:tcW w:w="761" w:type="pct"/>
            <w:shd w:val="clear" w:color="auto" w:fill="auto"/>
          </w:tcPr>
          <w:p w14:paraId="77C8DEA2" w14:textId="77777777" w:rsidR="00834F68" w:rsidRPr="003F263B" w:rsidRDefault="00834F68" w:rsidP="00821962">
            <w:pPr>
              <w:pStyle w:val="TableText"/>
              <w:rPr>
                <w:rStyle w:val="Blue"/>
                <w:rFonts w:cs="Calibri"/>
                <w:color w:val="000000" w:themeColor="text1"/>
                <w:sz w:val="18"/>
                <w:szCs w:val="18"/>
              </w:rPr>
            </w:pPr>
            <w:r w:rsidRPr="003F263B">
              <w:rPr>
                <w:rStyle w:val="Blue"/>
                <w:rFonts w:cs="Calibri"/>
                <w:color w:val="000000" w:themeColor="text1"/>
                <w:sz w:val="18"/>
                <w:szCs w:val="18"/>
              </w:rPr>
              <w:t>Total daily volume</w:t>
            </w:r>
          </w:p>
        </w:tc>
        <w:tc>
          <w:tcPr>
            <w:tcW w:w="629" w:type="pct"/>
            <w:shd w:val="clear" w:color="auto" w:fill="auto"/>
          </w:tcPr>
          <w:p w14:paraId="7011DBAB" w14:textId="77777777" w:rsidR="00834F68" w:rsidRPr="003F263B" w:rsidRDefault="00834F68" w:rsidP="00821962">
            <w:pPr>
              <w:pStyle w:val="TableText"/>
              <w:rPr>
                <w:rStyle w:val="Blue"/>
                <w:rFonts w:cs="Calibri"/>
                <w:color w:val="000000" w:themeColor="text1"/>
                <w:sz w:val="18"/>
                <w:szCs w:val="18"/>
              </w:rPr>
            </w:pPr>
            <w:r w:rsidRPr="003F263B">
              <w:rPr>
                <w:rStyle w:val="Blue"/>
                <w:rFonts w:cs="Calibri"/>
                <w:color w:val="000000" w:themeColor="text1"/>
                <w:sz w:val="18"/>
                <w:szCs w:val="18"/>
              </w:rPr>
              <w:t xml:space="preserve">N/A                                                                </w:t>
            </w:r>
          </w:p>
        </w:tc>
        <w:tc>
          <w:tcPr>
            <w:tcW w:w="800" w:type="pct"/>
            <w:shd w:val="clear" w:color="auto" w:fill="auto"/>
          </w:tcPr>
          <w:p w14:paraId="782521D5" w14:textId="77777777" w:rsidR="00834F68" w:rsidRPr="003F263B" w:rsidRDefault="00834F68" w:rsidP="00821962">
            <w:pPr>
              <w:pStyle w:val="TableText"/>
              <w:rPr>
                <w:rStyle w:val="Blue"/>
                <w:rFonts w:cs="Calibri"/>
                <w:color w:val="000000" w:themeColor="text1"/>
                <w:sz w:val="18"/>
                <w:szCs w:val="18"/>
              </w:rPr>
            </w:pPr>
            <w:r w:rsidRPr="003F263B">
              <w:rPr>
                <w:rStyle w:val="Blue"/>
                <w:rFonts w:cs="Calibri"/>
                <w:color w:val="000000" w:themeColor="text1"/>
                <w:sz w:val="18"/>
                <w:szCs w:val="18"/>
              </w:rPr>
              <w:t>Continuous</w:t>
            </w:r>
          </w:p>
        </w:tc>
        <w:tc>
          <w:tcPr>
            <w:tcW w:w="714" w:type="pct"/>
            <w:shd w:val="clear" w:color="auto" w:fill="auto"/>
          </w:tcPr>
          <w:p w14:paraId="438FEC2E" w14:textId="3F8E0DC6" w:rsidR="00834F68" w:rsidRPr="003F263B" w:rsidRDefault="00834F68" w:rsidP="00821962">
            <w:pPr>
              <w:pStyle w:val="TableText"/>
              <w:rPr>
                <w:rStyle w:val="Blue"/>
                <w:rFonts w:cs="Calibri"/>
                <w:color w:val="000000" w:themeColor="text1"/>
                <w:sz w:val="18"/>
                <w:szCs w:val="18"/>
                <w:highlight w:val="yellow"/>
              </w:rPr>
            </w:pPr>
            <w:r w:rsidRPr="003F263B">
              <w:rPr>
                <w:rStyle w:val="Blue"/>
                <w:rFonts w:cs="Calibri"/>
                <w:color w:val="000000" w:themeColor="text1"/>
                <w:sz w:val="18"/>
                <w:szCs w:val="18"/>
              </w:rPr>
              <w:t>Condition</w:t>
            </w:r>
            <w:r w:rsidR="00F44471" w:rsidRPr="003F263B">
              <w:rPr>
                <w:rStyle w:val="Blue"/>
                <w:rFonts w:cs="Calibri"/>
                <w:color w:val="000000" w:themeColor="text1"/>
                <w:sz w:val="18"/>
                <w:szCs w:val="18"/>
              </w:rPr>
              <w:t>s</w:t>
            </w:r>
            <w:r w:rsidRPr="003F263B">
              <w:rPr>
                <w:rStyle w:val="Blue"/>
                <w:rFonts w:cs="Calibri"/>
                <w:color w:val="000000" w:themeColor="text1"/>
                <w:sz w:val="18"/>
                <w:szCs w:val="18"/>
              </w:rPr>
              <w:t xml:space="preserve"> 3.1.</w:t>
            </w:r>
            <w:r w:rsidR="003F263B" w:rsidRPr="003F263B">
              <w:rPr>
                <w:rStyle w:val="Blue"/>
                <w:rFonts w:cs="Calibri"/>
                <w:color w:val="000000" w:themeColor="text1"/>
                <w:sz w:val="18"/>
                <w:szCs w:val="18"/>
              </w:rPr>
              <w:t>4</w:t>
            </w:r>
            <w:r w:rsidRPr="003F263B">
              <w:rPr>
                <w:rStyle w:val="Blue"/>
                <w:rFonts w:cs="Calibri"/>
                <w:color w:val="000000" w:themeColor="text1"/>
                <w:sz w:val="18"/>
                <w:szCs w:val="18"/>
              </w:rPr>
              <w:t xml:space="preserve"> and 3.3.</w:t>
            </w:r>
            <w:r w:rsidR="003F263B" w:rsidRPr="003F263B">
              <w:rPr>
                <w:rStyle w:val="Blue"/>
                <w:rFonts w:cs="Calibri"/>
                <w:color w:val="000000" w:themeColor="text1"/>
                <w:sz w:val="18"/>
                <w:szCs w:val="18"/>
              </w:rPr>
              <w:t>8</w:t>
            </w:r>
            <w:r w:rsidRPr="003F263B">
              <w:rPr>
                <w:rStyle w:val="Blue"/>
                <w:rFonts w:cs="Calibri"/>
                <w:color w:val="000000" w:themeColor="text1"/>
                <w:sz w:val="18"/>
                <w:szCs w:val="18"/>
              </w:rPr>
              <w:t xml:space="preserve"> app</w:t>
            </w:r>
            <w:r w:rsidR="00F44471" w:rsidRPr="003F263B">
              <w:rPr>
                <w:rStyle w:val="Blue"/>
                <w:rFonts w:cs="Calibri"/>
                <w:color w:val="000000" w:themeColor="text1"/>
                <w:sz w:val="18"/>
                <w:szCs w:val="18"/>
              </w:rPr>
              <w:t>ly</w:t>
            </w:r>
          </w:p>
        </w:tc>
      </w:tr>
      <w:tr w:rsidR="00AF3BDE" w:rsidRPr="008F36B8" w14:paraId="0A359A0E" w14:textId="77777777" w:rsidTr="00224209">
        <w:trPr>
          <w:cantSplit/>
        </w:trPr>
        <w:tc>
          <w:tcPr>
            <w:tcW w:w="681" w:type="pct"/>
            <w:vMerge/>
            <w:shd w:val="clear" w:color="auto" w:fill="auto"/>
          </w:tcPr>
          <w:p w14:paraId="3DE9E57C" w14:textId="77777777" w:rsidR="00834F68" w:rsidRPr="003F263B" w:rsidRDefault="00834F68" w:rsidP="00821962">
            <w:pPr>
              <w:pStyle w:val="TableText"/>
              <w:rPr>
                <w:rStyle w:val="Blue"/>
                <w:color w:val="000000" w:themeColor="text1"/>
                <w:sz w:val="18"/>
                <w:szCs w:val="18"/>
              </w:rPr>
            </w:pPr>
          </w:p>
        </w:tc>
        <w:tc>
          <w:tcPr>
            <w:tcW w:w="729" w:type="pct"/>
            <w:shd w:val="clear" w:color="auto" w:fill="auto"/>
          </w:tcPr>
          <w:p w14:paraId="5115A222" w14:textId="77777777" w:rsidR="00834F68" w:rsidRPr="003F263B" w:rsidRDefault="00834F68" w:rsidP="00821962">
            <w:pPr>
              <w:pStyle w:val="TableText"/>
              <w:rPr>
                <w:rStyle w:val="Blue"/>
                <w:rFonts w:cs="Calibri"/>
                <w:color w:val="000000" w:themeColor="text1"/>
                <w:sz w:val="18"/>
                <w:szCs w:val="18"/>
              </w:rPr>
            </w:pPr>
            <w:r w:rsidRPr="003F263B">
              <w:rPr>
                <w:rStyle w:val="Blue"/>
                <w:rFonts w:cs="Calibri"/>
                <w:color w:val="000000" w:themeColor="text1"/>
                <w:sz w:val="18"/>
                <w:szCs w:val="18"/>
              </w:rPr>
              <w:t>15-minute instantaneous or averaged flow</w:t>
            </w:r>
          </w:p>
        </w:tc>
        <w:tc>
          <w:tcPr>
            <w:tcW w:w="686" w:type="pct"/>
            <w:shd w:val="clear" w:color="auto" w:fill="auto"/>
          </w:tcPr>
          <w:p w14:paraId="45F9D542" w14:textId="77777777" w:rsidR="00834F68" w:rsidRPr="003F263B" w:rsidRDefault="00834F68" w:rsidP="00821962">
            <w:pPr>
              <w:pStyle w:val="TableText"/>
              <w:rPr>
                <w:rStyle w:val="Blue"/>
                <w:rFonts w:cs="Calibri"/>
                <w:color w:val="000000" w:themeColor="text1"/>
                <w:sz w:val="18"/>
                <w:szCs w:val="18"/>
              </w:rPr>
            </w:pPr>
            <w:r w:rsidRPr="003F263B">
              <w:rPr>
                <w:rStyle w:val="Blue"/>
                <w:rFonts w:cs="Calibri"/>
                <w:color w:val="000000" w:themeColor="text1"/>
                <w:sz w:val="18"/>
                <w:szCs w:val="18"/>
              </w:rPr>
              <w:t>No limit set. Record as l/s</w:t>
            </w:r>
          </w:p>
        </w:tc>
        <w:tc>
          <w:tcPr>
            <w:tcW w:w="761" w:type="pct"/>
            <w:shd w:val="clear" w:color="auto" w:fill="auto"/>
          </w:tcPr>
          <w:p w14:paraId="1C7715D4" w14:textId="3BE6B48D" w:rsidR="00834F68" w:rsidRPr="003F263B" w:rsidRDefault="00834F68" w:rsidP="00821962">
            <w:pPr>
              <w:pStyle w:val="TableText"/>
              <w:rPr>
                <w:rStyle w:val="Blue"/>
                <w:rFonts w:cs="Calibri"/>
                <w:color w:val="000000" w:themeColor="text1"/>
                <w:sz w:val="18"/>
                <w:szCs w:val="18"/>
              </w:rPr>
            </w:pPr>
            <w:r w:rsidRPr="003F263B">
              <w:rPr>
                <w:rStyle w:val="Blue"/>
                <w:rFonts w:cs="Calibri"/>
                <w:color w:val="000000" w:themeColor="text1"/>
                <w:sz w:val="18"/>
                <w:szCs w:val="18"/>
              </w:rPr>
              <w:t>15</w:t>
            </w:r>
            <w:r w:rsidR="006D5376" w:rsidRPr="003F263B">
              <w:rPr>
                <w:rStyle w:val="Blue"/>
                <w:rFonts w:cs="Calibri"/>
                <w:color w:val="000000" w:themeColor="text1"/>
                <w:sz w:val="18"/>
                <w:szCs w:val="18"/>
              </w:rPr>
              <w:t>-</w:t>
            </w:r>
            <w:r w:rsidRPr="003F263B">
              <w:rPr>
                <w:rStyle w:val="Blue"/>
                <w:rFonts w:cs="Calibri"/>
                <w:color w:val="000000" w:themeColor="text1"/>
                <w:sz w:val="18"/>
                <w:szCs w:val="18"/>
              </w:rPr>
              <w:t>minute</w:t>
            </w:r>
          </w:p>
        </w:tc>
        <w:tc>
          <w:tcPr>
            <w:tcW w:w="629" w:type="pct"/>
            <w:shd w:val="clear" w:color="auto" w:fill="auto"/>
          </w:tcPr>
          <w:p w14:paraId="1F8D191E" w14:textId="77777777" w:rsidR="00834F68" w:rsidRPr="003F263B" w:rsidRDefault="00834F68" w:rsidP="00821962">
            <w:pPr>
              <w:pStyle w:val="TableText"/>
              <w:rPr>
                <w:rStyle w:val="Blue"/>
                <w:rFonts w:cs="Calibri"/>
                <w:color w:val="000000" w:themeColor="text1"/>
                <w:sz w:val="18"/>
                <w:szCs w:val="18"/>
              </w:rPr>
            </w:pPr>
            <w:r w:rsidRPr="003F263B">
              <w:rPr>
                <w:rStyle w:val="Blue"/>
                <w:rFonts w:cs="Calibri"/>
                <w:color w:val="000000" w:themeColor="text1"/>
                <w:sz w:val="18"/>
                <w:szCs w:val="18"/>
              </w:rPr>
              <w:t>N/A</w:t>
            </w:r>
          </w:p>
        </w:tc>
        <w:tc>
          <w:tcPr>
            <w:tcW w:w="800" w:type="pct"/>
            <w:shd w:val="clear" w:color="auto" w:fill="auto"/>
          </w:tcPr>
          <w:p w14:paraId="03096919" w14:textId="77777777" w:rsidR="00834F68" w:rsidRPr="003F263B" w:rsidRDefault="00834F68" w:rsidP="00821962">
            <w:pPr>
              <w:pStyle w:val="TableText"/>
              <w:rPr>
                <w:rStyle w:val="Blue"/>
                <w:rFonts w:cs="Calibri"/>
                <w:color w:val="000000" w:themeColor="text1"/>
                <w:sz w:val="18"/>
                <w:szCs w:val="18"/>
              </w:rPr>
            </w:pPr>
            <w:r w:rsidRPr="003F263B">
              <w:rPr>
                <w:rStyle w:val="Blue"/>
                <w:rFonts w:cs="Calibri"/>
                <w:color w:val="000000" w:themeColor="text1"/>
                <w:sz w:val="18"/>
                <w:szCs w:val="18"/>
              </w:rPr>
              <w:t>Continuous</w:t>
            </w:r>
          </w:p>
        </w:tc>
        <w:tc>
          <w:tcPr>
            <w:tcW w:w="714" w:type="pct"/>
            <w:shd w:val="clear" w:color="auto" w:fill="auto"/>
          </w:tcPr>
          <w:p w14:paraId="1B11855A" w14:textId="77777777" w:rsidR="00834F68" w:rsidRPr="003F263B" w:rsidRDefault="00834F68" w:rsidP="00821962">
            <w:pPr>
              <w:pStyle w:val="TableText"/>
              <w:rPr>
                <w:rStyle w:val="Blue"/>
                <w:rFonts w:cs="Calibri"/>
                <w:color w:val="000000" w:themeColor="text1"/>
                <w:sz w:val="18"/>
                <w:szCs w:val="18"/>
                <w:highlight w:val="yellow"/>
              </w:rPr>
            </w:pPr>
            <w:r w:rsidRPr="003F263B">
              <w:rPr>
                <w:rStyle w:val="Blue"/>
                <w:rFonts w:cs="Calibri"/>
                <w:color w:val="000000" w:themeColor="text1"/>
                <w:sz w:val="18"/>
                <w:szCs w:val="18"/>
              </w:rPr>
              <w:t>N/A</w:t>
            </w:r>
          </w:p>
        </w:tc>
      </w:tr>
      <w:tr w:rsidR="00CA50A7" w:rsidRPr="008F36B8" w14:paraId="614948EE" w14:textId="77777777" w:rsidTr="00224209">
        <w:trPr>
          <w:cantSplit/>
        </w:trPr>
        <w:tc>
          <w:tcPr>
            <w:tcW w:w="681" w:type="pct"/>
            <w:vMerge/>
            <w:shd w:val="clear" w:color="auto" w:fill="auto"/>
          </w:tcPr>
          <w:p w14:paraId="4563B2B9" w14:textId="77777777" w:rsidR="00CA50A7" w:rsidRPr="008F36B8" w:rsidRDefault="00CA50A7" w:rsidP="00CA50A7">
            <w:pPr>
              <w:pStyle w:val="TableText"/>
              <w:rPr>
                <w:rStyle w:val="Blue"/>
                <w:sz w:val="18"/>
                <w:szCs w:val="18"/>
              </w:rPr>
            </w:pPr>
          </w:p>
        </w:tc>
        <w:tc>
          <w:tcPr>
            <w:tcW w:w="729" w:type="pct"/>
            <w:shd w:val="clear" w:color="auto" w:fill="auto"/>
          </w:tcPr>
          <w:p w14:paraId="1CCC406C" w14:textId="5494207C" w:rsidR="00CA50A7" w:rsidRPr="008F36B8" w:rsidRDefault="00CA50A7" w:rsidP="00CA50A7">
            <w:pPr>
              <w:pStyle w:val="TableText"/>
              <w:rPr>
                <w:rStyle w:val="Blue"/>
                <w:rFonts w:cs="Calibri"/>
                <w:sz w:val="18"/>
                <w:szCs w:val="18"/>
              </w:rPr>
            </w:pPr>
            <w:r w:rsidRPr="003D41E0">
              <w:rPr>
                <w:rStyle w:val="Blue"/>
                <w:rFonts w:cs="Calibri"/>
                <w:color w:val="000000" w:themeColor="text1"/>
                <w:sz w:val="18"/>
                <w:szCs w:val="18"/>
              </w:rPr>
              <w:t>ATU-BOD as O</w:t>
            </w:r>
            <w:r w:rsidRPr="003D41E0">
              <w:rPr>
                <w:rStyle w:val="Blue"/>
                <w:rFonts w:cs="Calibri"/>
                <w:color w:val="000000" w:themeColor="text1"/>
                <w:sz w:val="18"/>
                <w:szCs w:val="18"/>
                <w:vertAlign w:val="subscript"/>
              </w:rPr>
              <w:t>2</w:t>
            </w:r>
          </w:p>
        </w:tc>
        <w:tc>
          <w:tcPr>
            <w:tcW w:w="686" w:type="pct"/>
            <w:shd w:val="clear" w:color="auto" w:fill="auto"/>
          </w:tcPr>
          <w:p w14:paraId="62D02136" w14:textId="44BE01EC" w:rsidR="00CA50A7" w:rsidRPr="008F36B8" w:rsidRDefault="00CA50A7" w:rsidP="00CA50A7">
            <w:pPr>
              <w:pStyle w:val="TableText"/>
              <w:rPr>
                <w:rStyle w:val="Blue"/>
                <w:rFonts w:cs="Calibri"/>
                <w:sz w:val="18"/>
                <w:szCs w:val="18"/>
              </w:rPr>
            </w:pPr>
            <w:r w:rsidRPr="003D41E0">
              <w:rPr>
                <w:rStyle w:val="Blue"/>
                <w:rFonts w:cs="Calibri"/>
                <w:color w:val="000000" w:themeColor="text1"/>
                <w:sz w:val="18"/>
                <w:szCs w:val="18"/>
              </w:rPr>
              <w:t>15 mg/l</w:t>
            </w:r>
          </w:p>
        </w:tc>
        <w:tc>
          <w:tcPr>
            <w:tcW w:w="761" w:type="pct"/>
            <w:shd w:val="clear" w:color="auto" w:fill="auto"/>
          </w:tcPr>
          <w:p w14:paraId="6596F460" w14:textId="1FDF9E0E" w:rsidR="00CA50A7" w:rsidRPr="008F36B8" w:rsidRDefault="00CA50A7" w:rsidP="00CA50A7">
            <w:pPr>
              <w:pStyle w:val="TableText"/>
              <w:rPr>
                <w:rStyle w:val="Blue"/>
                <w:rFonts w:cs="Calibri"/>
                <w:sz w:val="18"/>
                <w:szCs w:val="18"/>
              </w:rPr>
            </w:pPr>
            <w:r w:rsidRPr="003D41E0">
              <w:rPr>
                <w:rStyle w:val="Blue"/>
                <w:rFonts w:cs="Calibri"/>
                <w:color w:val="000000" w:themeColor="text1"/>
                <w:sz w:val="18"/>
                <w:szCs w:val="18"/>
              </w:rPr>
              <w:t>Instantaneous (spot sample)</w:t>
            </w:r>
          </w:p>
        </w:tc>
        <w:tc>
          <w:tcPr>
            <w:tcW w:w="629" w:type="pct"/>
            <w:shd w:val="clear" w:color="auto" w:fill="auto"/>
          </w:tcPr>
          <w:p w14:paraId="6B29E5F5" w14:textId="243416C5" w:rsidR="00CA50A7" w:rsidRPr="008F36B8" w:rsidRDefault="00CA50A7" w:rsidP="00CA50A7">
            <w:pPr>
              <w:pStyle w:val="TableText"/>
              <w:rPr>
                <w:rStyle w:val="Blue"/>
                <w:rFonts w:cs="Calibri"/>
                <w:sz w:val="18"/>
                <w:szCs w:val="18"/>
              </w:rPr>
            </w:pPr>
            <w:r w:rsidRPr="003D41E0">
              <w:rPr>
                <w:rStyle w:val="Blue"/>
                <w:rFonts w:cs="Calibri"/>
                <w:color w:val="000000" w:themeColor="text1"/>
                <w:sz w:val="18"/>
                <w:szCs w:val="18"/>
              </w:rPr>
              <w:t>N/A</w:t>
            </w:r>
          </w:p>
        </w:tc>
        <w:tc>
          <w:tcPr>
            <w:tcW w:w="800" w:type="pct"/>
            <w:shd w:val="clear" w:color="auto" w:fill="auto"/>
          </w:tcPr>
          <w:p w14:paraId="4167D51A" w14:textId="093ACFF5" w:rsidR="00CA50A7" w:rsidRPr="008F36B8" w:rsidRDefault="00CA50A7" w:rsidP="00CA50A7">
            <w:pPr>
              <w:pStyle w:val="TableText"/>
              <w:rPr>
                <w:rStyle w:val="Blue"/>
                <w:rFonts w:cs="Calibri"/>
                <w:sz w:val="18"/>
                <w:szCs w:val="18"/>
              </w:rPr>
            </w:pPr>
            <w:r w:rsidRPr="003D41E0">
              <w:rPr>
                <w:rStyle w:val="Blue"/>
                <w:rFonts w:cs="Calibri"/>
                <w:color w:val="000000" w:themeColor="text1"/>
                <w:sz w:val="18"/>
                <w:szCs w:val="18"/>
              </w:rPr>
              <w:t>As specified in schedule 3B</w:t>
            </w:r>
          </w:p>
        </w:tc>
        <w:tc>
          <w:tcPr>
            <w:tcW w:w="714" w:type="pct"/>
            <w:shd w:val="clear" w:color="auto" w:fill="auto"/>
          </w:tcPr>
          <w:p w14:paraId="6B475AF1" w14:textId="77777777" w:rsidR="00CA50A7" w:rsidRPr="003D41E0" w:rsidRDefault="00CA50A7" w:rsidP="00CA50A7">
            <w:pPr>
              <w:pStyle w:val="TableText"/>
              <w:rPr>
                <w:rStyle w:val="Blue"/>
                <w:rFonts w:cs="Calibri"/>
                <w:color w:val="000000" w:themeColor="text1"/>
                <w:sz w:val="18"/>
                <w:szCs w:val="18"/>
              </w:rPr>
            </w:pPr>
            <w:r w:rsidRPr="003D41E0">
              <w:rPr>
                <w:rStyle w:val="Blue"/>
                <w:rFonts w:cs="Calibri"/>
                <w:color w:val="000000" w:themeColor="text1"/>
                <w:sz w:val="18"/>
                <w:szCs w:val="18"/>
              </w:rPr>
              <w:t xml:space="preserve">Look up </w:t>
            </w:r>
            <w:proofErr w:type="gramStart"/>
            <w:r w:rsidRPr="003D41E0">
              <w:rPr>
                <w:rStyle w:val="Blue"/>
                <w:rFonts w:cs="Calibri"/>
                <w:color w:val="000000" w:themeColor="text1"/>
                <w:sz w:val="18"/>
                <w:szCs w:val="18"/>
              </w:rPr>
              <w:t>table</w:t>
            </w:r>
            <w:proofErr w:type="gramEnd"/>
          </w:p>
          <w:p w14:paraId="5740855E" w14:textId="2B78C052" w:rsidR="00CA50A7" w:rsidRPr="00300ECA" w:rsidRDefault="00CA50A7" w:rsidP="00CA50A7">
            <w:pPr>
              <w:pStyle w:val="TableText"/>
              <w:rPr>
                <w:rStyle w:val="Blue"/>
                <w:rFonts w:cs="Calibri"/>
                <w:sz w:val="18"/>
                <w:szCs w:val="18"/>
              </w:rPr>
            </w:pPr>
            <w:r w:rsidRPr="003D41E0">
              <w:rPr>
                <w:rStyle w:val="Blue"/>
                <w:rFonts w:cs="Calibri"/>
                <w:color w:val="000000" w:themeColor="text1"/>
                <w:sz w:val="18"/>
                <w:szCs w:val="18"/>
              </w:rPr>
              <w:t>(Conditions 3.1.2 and 3.1.3 apply)</w:t>
            </w:r>
          </w:p>
        </w:tc>
      </w:tr>
      <w:tr w:rsidR="00CA50A7" w:rsidRPr="008F36B8" w14:paraId="641AF29A" w14:textId="77777777" w:rsidTr="00224209">
        <w:trPr>
          <w:cantSplit/>
        </w:trPr>
        <w:tc>
          <w:tcPr>
            <w:tcW w:w="681" w:type="pct"/>
            <w:vMerge/>
            <w:shd w:val="clear" w:color="auto" w:fill="auto"/>
          </w:tcPr>
          <w:p w14:paraId="537FADDF" w14:textId="77777777" w:rsidR="00CA50A7" w:rsidRPr="008F36B8" w:rsidRDefault="00CA50A7" w:rsidP="00CA50A7">
            <w:pPr>
              <w:pStyle w:val="TableText"/>
              <w:rPr>
                <w:rStyle w:val="Blue"/>
                <w:sz w:val="18"/>
                <w:szCs w:val="18"/>
              </w:rPr>
            </w:pPr>
          </w:p>
        </w:tc>
        <w:tc>
          <w:tcPr>
            <w:tcW w:w="729" w:type="pct"/>
            <w:shd w:val="clear" w:color="auto" w:fill="auto"/>
          </w:tcPr>
          <w:p w14:paraId="643E34ED" w14:textId="3269D2CE" w:rsidR="00CA50A7" w:rsidRPr="008F36B8" w:rsidRDefault="00CA50A7" w:rsidP="00CA50A7">
            <w:pPr>
              <w:pStyle w:val="TableText"/>
              <w:rPr>
                <w:rStyle w:val="Blue"/>
                <w:rFonts w:cs="Calibri"/>
                <w:sz w:val="18"/>
                <w:szCs w:val="18"/>
              </w:rPr>
            </w:pPr>
            <w:r w:rsidRPr="003D41E0">
              <w:rPr>
                <w:rStyle w:val="Blue"/>
                <w:rFonts w:cs="Calibri"/>
                <w:color w:val="000000" w:themeColor="text1"/>
                <w:sz w:val="18"/>
                <w:szCs w:val="18"/>
              </w:rPr>
              <w:t>Ammoniacal nitrogen (expressed as N)</w:t>
            </w:r>
          </w:p>
        </w:tc>
        <w:tc>
          <w:tcPr>
            <w:tcW w:w="686" w:type="pct"/>
            <w:shd w:val="clear" w:color="auto" w:fill="auto"/>
          </w:tcPr>
          <w:p w14:paraId="41815E09" w14:textId="580B9474" w:rsidR="00CA50A7" w:rsidRPr="008F36B8" w:rsidRDefault="00CA50A7" w:rsidP="00CA50A7">
            <w:pPr>
              <w:pStyle w:val="TableText"/>
              <w:rPr>
                <w:rStyle w:val="Blue"/>
                <w:rFonts w:cs="Calibri"/>
                <w:sz w:val="18"/>
                <w:szCs w:val="18"/>
              </w:rPr>
            </w:pPr>
            <w:r>
              <w:rPr>
                <w:rStyle w:val="Blue"/>
                <w:rFonts w:cs="Calibri"/>
                <w:color w:val="000000" w:themeColor="text1"/>
                <w:sz w:val="18"/>
                <w:szCs w:val="18"/>
              </w:rPr>
              <w:t>2.5</w:t>
            </w:r>
            <w:r w:rsidRPr="003D41E0">
              <w:rPr>
                <w:rStyle w:val="Blue"/>
                <w:rFonts w:cs="Calibri"/>
                <w:color w:val="000000" w:themeColor="text1"/>
                <w:sz w:val="18"/>
                <w:szCs w:val="18"/>
              </w:rPr>
              <w:t xml:space="preserve"> mg/l</w:t>
            </w:r>
          </w:p>
        </w:tc>
        <w:tc>
          <w:tcPr>
            <w:tcW w:w="761" w:type="pct"/>
            <w:shd w:val="clear" w:color="auto" w:fill="auto"/>
          </w:tcPr>
          <w:p w14:paraId="1B01555D" w14:textId="0C64C52F" w:rsidR="00CA50A7" w:rsidRPr="008F36B8" w:rsidRDefault="00CA50A7" w:rsidP="00CA50A7">
            <w:pPr>
              <w:pStyle w:val="TableText"/>
              <w:rPr>
                <w:rStyle w:val="Blue"/>
                <w:rFonts w:cs="Calibri"/>
                <w:sz w:val="18"/>
                <w:szCs w:val="18"/>
              </w:rPr>
            </w:pPr>
            <w:r w:rsidRPr="003D41E0">
              <w:rPr>
                <w:rStyle w:val="Blue"/>
                <w:rFonts w:cs="Calibri"/>
                <w:color w:val="000000" w:themeColor="text1"/>
                <w:sz w:val="18"/>
                <w:szCs w:val="18"/>
              </w:rPr>
              <w:t>Instantaneous (spot sample)</w:t>
            </w:r>
          </w:p>
        </w:tc>
        <w:tc>
          <w:tcPr>
            <w:tcW w:w="629" w:type="pct"/>
            <w:shd w:val="clear" w:color="auto" w:fill="auto"/>
          </w:tcPr>
          <w:p w14:paraId="1D349F50" w14:textId="7DB8075F" w:rsidR="00CA50A7" w:rsidRPr="008F36B8" w:rsidRDefault="00CA50A7" w:rsidP="00CA50A7">
            <w:pPr>
              <w:pStyle w:val="TableText"/>
              <w:rPr>
                <w:rStyle w:val="Blue"/>
                <w:rFonts w:cs="Calibri"/>
                <w:sz w:val="18"/>
                <w:szCs w:val="18"/>
              </w:rPr>
            </w:pPr>
            <w:r w:rsidRPr="003D41E0">
              <w:rPr>
                <w:rStyle w:val="Blue"/>
                <w:rFonts w:cs="Calibri"/>
                <w:color w:val="000000" w:themeColor="text1"/>
                <w:sz w:val="18"/>
                <w:szCs w:val="18"/>
              </w:rPr>
              <w:t>N/A</w:t>
            </w:r>
          </w:p>
        </w:tc>
        <w:tc>
          <w:tcPr>
            <w:tcW w:w="800" w:type="pct"/>
            <w:shd w:val="clear" w:color="auto" w:fill="auto"/>
          </w:tcPr>
          <w:p w14:paraId="06D08154" w14:textId="4886E148" w:rsidR="00CA50A7" w:rsidRPr="008F36B8" w:rsidRDefault="00CA50A7" w:rsidP="00CA50A7">
            <w:pPr>
              <w:pStyle w:val="TableText"/>
              <w:rPr>
                <w:rStyle w:val="Blue"/>
                <w:rFonts w:cs="Calibri"/>
                <w:sz w:val="18"/>
                <w:szCs w:val="18"/>
              </w:rPr>
            </w:pPr>
            <w:r w:rsidRPr="003D41E0">
              <w:rPr>
                <w:rStyle w:val="Blue"/>
                <w:rFonts w:cs="Calibri"/>
                <w:color w:val="000000" w:themeColor="text1"/>
                <w:sz w:val="18"/>
                <w:szCs w:val="18"/>
              </w:rPr>
              <w:t>As specified in schedule 3B</w:t>
            </w:r>
          </w:p>
        </w:tc>
        <w:tc>
          <w:tcPr>
            <w:tcW w:w="714" w:type="pct"/>
            <w:shd w:val="clear" w:color="auto" w:fill="auto"/>
          </w:tcPr>
          <w:p w14:paraId="5ADC3E59" w14:textId="77777777" w:rsidR="00CA50A7" w:rsidRPr="003D41E0" w:rsidRDefault="00CA50A7" w:rsidP="00CA50A7">
            <w:pPr>
              <w:pStyle w:val="TableText"/>
              <w:rPr>
                <w:rStyle w:val="Blue"/>
                <w:rFonts w:cs="Calibri"/>
                <w:color w:val="000000" w:themeColor="text1"/>
                <w:sz w:val="18"/>
                <w:szCs w:val="18"/>
              </w:rPr>
            </w:pPr>
            <w:r w:rsidRPr="003D41E0">
              <w:rPr>
                <w:rStyle w:val="Blue"/>
                <w:rFonts w:cs="Calibri"/>
                <w:color w:val="000000" w:themeColor="text1"/>
                <w:sz w:val="18"/>
                <w:szCs w:val="18"/>
              </w:rPr>
              <w:t xml:space="preserve">Look up </w:t>
            </w:r>
            <w:proofErr w:type="gramStart"/>
            <w:r w:rsidRPr="003D41E0">
              <w:rPr>
                <w:rStyle w:val="Blue"/>
                <w:rFonts w:cs="Calibri"/>
                <w:color w:val="000000" w:themeColor="text1"/>
                <w:sz w:val="18"/>
                <w:szCs w:val="18"/>
              </w:rPr>
              <w:t>table</w:t>
            </w:r>
            <w:proofErr w:type="gramEnd"/>
          </w:p>
          <w:p w14:paraId="3D5E421C" w14:textId="4E50D1BE" w:rsidR="00CA50A7" w:rsidRPr="00300ECA" w:rsidRDefault="00CA50A7" w:rsidP="00CA50A7">
            <w:pPr>
              <w:pStyle w:val="TableText"/>
              <w:rPr>
                <w:rStyle w:val="Blue"/>
                <w:rFonts w:cs="Calibri"/>
                <w:sz w:val="18"/>
                <w:szCs w:val="18"/>
              </w:rPr>
            </w:pPr>
            <w:r w:rsidRPr="003D41E0">
              <w:rPr>
                <w:rStyle w:val="Blue"/>
                <w:rFonts w:cs="Calibri"/>
                <w:color w:val="000000" w:themeColor="text1"/>
                <w:sz w:val="18"/>
                <w:szCs w:val="18"/>
              </w:rPr>
              <w:t>(Conditions 3.1.2 and 3.1.3 apply)</w:t>
            </w:r>
          </w:p>
        </w:tc>
      </w:tr>
      <w:tr w:rsidR="00CA50A7" w:rsidRPr="008F36B8" w14:paraId="7CFC8436" w14:textId="77777777" w:rsidTr="00224209">
        <w:trPr>
          <w:cantSplit/>
        </w:trPr>
        <w:tc>
          <w:tcPr>
            <w:tcW w:w="681" w:type="pct"/>
            <w:vMerge/>
            <w:shd w:val="clear" w:color="auto" w:fill="auto"/>
          </w:tcPr>
          <w:p w14:paraId="7DB2A404" w14:textId="77777777" w:rsidR="00CA50A7" w:rsidRPr="008F36B8" w:rsidRDefault="00CA50A7" w:rsidP="00CA50A7">
            <w:pPr>
              <w:pStyle w:val="TableText"/>
              <w:rPr>
                <w:rStyle w:val="Blue"/>
                <w:sz w:val="18"/>
                <w:szCs w:val="18"/>
              </w:rPr>
            </w:pPr>
          </w:p>
        </w:tc>
        <w:tc>
          <w:tcPr>
            <w:tcW w:w="729" w:type="pct"/>
            <w:shd w:val="clear" w:color="auto" w:fill="auto"/>
          </w:tcPr>
          <w:p w14:paraId="494B2AA8" w14:textId="35BE4930" w:rsidR="00CA50A7" w:rsidRPr="008F36B8" w:rsidRDefault="00CA50A7" w:rsidP="00CA50A7">
            <w:pPr>
              <w:pStyle w:val="TableText"/>
              <w:rPr>
                <w:rStyle w:val="Blue"/>
                <w:rFonts w:cs="Calibri"/>
                <w:sz w:val="18"/>
                <w:szCs w:val="18"/>
              </w:rPr>
            </w:pPr>
            <w:r w:rsidRPr="000136AC">
              <w:rPr>
                <w:rStyle w:val="Blue"/>
                <w:rFonts w:cs="Calibri"/>
                <w:color w:val="000000" w:themeColor="text1"/>
                <w:sz w:val="18"/>
                <w:szCs w:val="18"/>
              </w:rPr>
              <w:t>Suspended solids (measured after drying at 105°C)</w:t>
            </w:r>
          </w:p>
        </w:tc>
        <w:tc>
          <w:tcPr>
            <w:tcW w:w="686" w:type="pct"/>
            <w:shd w:val="clear" w:color="auto" w:fill="auto"/>
          </w:tcPr>
          <w:p w14:paraId="63B05CF3" w14:textId="0C3A546A" w:rsidR="00CA50A7" w:rsidRPr="008F36B8" w:rsidRDefault="00CA50A7" w:rsidP="00CA50A7">
            <w:pPr>
              <w:pStyle w:val="TableText"/>
              <w:rPr>
                <w:rStyle w:val="Blue"/>
                <w:rFonts w:cs="Calibri"/>
                <w:sz w:val="18"/>
                <w:szCs w:val="18"/>
              </w:rPr>
            </w:pPr>
            <w:r w:rsidRPr="000136AC">
              <w:rPr>
                <w:rStyle w:val="Blue"/>
                <w:rFonts w:cs="Calibri"/>
                <w:color w:val="000000" w:themeColor="text1"/>
                <w:sz w:val="18"/>
                <w:szCs w:val="18"/>
              </w:rPr>
              <w:t>22.5 mg/l</w:t>
            </w:r>
          </w:p>
        </w:tc>
        <w:tc>
          <w:tcPr>
            <w:tcW w:w="761" w:type="pct"/>
            <w:shd w:val="clear" w:color="auto" w:fill="auto"/>
          </w:tcPr>
          <w:p w14:paraId="7FEAC205" w14:textId="0868CB63" w:rsidR="00CA50A7" w:rsidRPr="008F36B8" w:rsidRDefault="00CA50A7" w:rsidP="00CA50A7">
            <w:pPr>
              <w:pStyle w:val="TableText"/>
              <w:rPr>
                <w:rStyle w:val="Blue"/>
                <w:rFonts w:cs="Calibri"/>
                <w:sz w:val="18"/>
                <w:szCs w:val="18"/>
              </w:rPr>
            </w:pPr>
            <w:r w:rsidRPr="000136AC">
              <w:rPr>
                <w:rStyle w:val="Blue"/>
                <w:rFonts w:cs="Calibri"/>
                <w:color w:val="000000" w:themeColor="text1"/>
                <w:sz w:val="18"/>
                <w:szCs w:val="18"/>
              </w:rPr>
              <w:t>Instantaneous (spot sample)</w:t>
            </w:r>
          </w:p>
        </w:tc>
        <w:tc>
          <w:tcPr>
            <w:tcW w:w="629" w:type="pct"/>
            <w:shd w:val="clear" w:color="auto" w:fill="auto"/>
          </w:tcPr>
          <w:p w14:paraId="6C2241A9" w14:textId="7758CBB2" w:rsidR="00CA50A7" w:rsidRPr="008F36B8" w:rsidRDefault="00CA50A7" w:rsidP="00CA50A7">
            <w:pPr>
              <w:pStyle w:val="TableText"/>
              <w:rPr>
                <w:rStyle w:val="Blue"/>
                <w:rFonts w:cs="Calibri"/>
                <w:sz w:val="18"/>
                <w:szCs w:val="18"/>
              </w:rPr>
            </w:pPr>
            <w:r w:rsidRPr="000136AC">
              <w:rPr>
                <w:rStyle w:val="Blue"/>
                <w:rFonts w:cs="Calibri"/>
                <w:color w:val="000000" w:themeColor="text1"/>
                <w:sz w:val="18"/>
                <w:szCs w:val="18"/>
              </w:rPr>
              <w:t>N/A</w:t>
            </w:r>
          </w:p>
        </w:tc>
        <w:tc>
          <w:tcPr>
            <w:tcW w:w="800" w:type="pct"/>
            <w:shd w:val="clear" w:color="auto" w:fill="auto"/>
          </w:tcPr>
          <w:p w14:paraId="793DD65E" w14:textId="1099B94C" w:rsidR="00CA50A7" w:rsidRPr="008F36B8" w:rsidRDefault="00CA50A7" w:rsidP="00CA50A7">
            <w:pPr>
              <w:pStyle w:val="TableText"/>
              <w:rPr>
                <w:rStyle w:val="Blue"/>
                <w:rFonts w:cs="Calibri"/>
                <w:sz w:val="18"/>
                <w:szCs w:val="18"/>
              </w:rPr>
            </w:pPr>
            <w:r w:rsidRPr="000136AC">
              <w:rPr>
                <w:rStyle w:val="Blue"/>
                <w:rFonts w:cs="Calibri"/>
                <w:color w:val="000000" w:themeColor="text1"/>
                <w:sz w:val="18"/>
                <w:szCs w:val="18"/>
              </w:rPr>
              <w:t>As specified in schedule 3B</w:t>
            </w:r>
          </w:p>
        </w:tc>
        <w:tc>
          <w:tcPr>
            <w:tcW w:w="714" w:type="pct"/>
            <w:shd w:val="clear" w:color="auto" w:fill="auto"/>
          </w:tcPr>
          <w:p w14:paraId="141FD28E" w14:textId="77777777" w:rsidR="00CA50A7" w:rsidRPr="000136AC" w:rsidRDefault="00CA50A7" w:rsidP="00CA50A7">
            <w:pPr>
              <w:pStyle w:val="TableText"/>
              <w:rPr>
                <w:rStyle w:val="Blue"/>
                <w:rFonts w:cs="Calibri"/>
                <w:color w:val="000000" w:themeColor="text1"/>
                <w:sz w:val="18"/>
                <w:szCs w:val="18"/>
              </w:rPr>
            </w:pPr>
            <w:r w:rsidRPr="000136AC">
              <w:rPr>
                <w:rStyle w:val="Blue"/>
                <w:rFonts w:cs="Calibri"/>
                <w:color w:val="000000" w:themeColor="text1"/>
                <w:sz w:val="18"/>
                <w:szCs w:val="18"/>
              </w:rPr>
              <w:t xml:space="preserve">Look up </w:t>
            </w:r>
            <w:proofErr w:type="gramStart"/>
            <w:r w:rsidRPr="000136AC">
              <w:rPr>
                <w:rStyle w:val="Blue"/>
                <w:rFonts w:cs="Calibri"/>
                <w:color w:val="000000" w:themeColor="text1"/>
                <w:sz w:val="18"/>
                <w:szCs w:val="18"/>
              </w:rPr>
              <w:t>table</w:t>
            </w:r>
            <w:proofErr w:type="gramEnd"/>
          </w:p>
          <w:p w14:paraId="5455DC98" w14:textId="23DD4836" w:rsidR="00CA50A7" w:rsidRPr="00300ECA" w:rsidRDefault="00CA50A7" w:rsidP="00CA50A7">
            <w:pPr>
              <w:pStyle w:val="TableText"/>
              <w:rPr>
                <w:rStyle w:val="Blue"/>
                <w:rFonts w:cs="Calibri"/>
                <w:sz w:val="18"/>
                <w:szCs w:val="18"/>
              </w:rPr>
            </w:pPr>
            <w:r w:rsidRPr="000136AC">
              <w:rPr>
                <w:rStyle w:val="Blue"/>
                <w:rFonts w:cs="Calibri"/>
                <w:color w:val="000000" w:themeColor="text1"/>
                <w:sz w:val="18"/>
                <w:szCs w:val="18"/>
              </w:rPr>
              <w:t>(Conditions 3.1.2 and 3.1.3 apply)</w:t>
            </w:r>
          </w:p>
        </w:tc>
      </w:tr>
      <w:tr w:rsidR="00CA50A7" w:rsidRPr="008F36B8" w14:paraId="1A3E542E" w14:textId="77777777" w:rsidTr="00224209">
        <w:trPr>
          <w:cantSplit/>
        </w:trPr>
        <w:tc>
          <w:tcPr>
            <w:tcW w:w="681" w:type="pct"/>
            <w:vMerge/>
            <w:shd w:val="clear" w:color="auto" w:fill="auto"/>
          </w:tcPr>
          <w:p w14:paraId="5DE7C491" w14:textId="77777777" w:rsidR="00CA50A7" w:rsidRPr="008F36B8" w:rsidRDefault="00CA50A7" w:rsidP="00CA50A7">
            <w:pPr>
              <w:pStyle w:val="TableText"/>
              <w:rPr>
                <w:rStyle w:val="Blue"/>
                <w:sz w:val="18"/>
                <w:szCs w:val="18"/>
              </w:rPr>
            </w:pPr>
          </w:p>
        </w:tc>
        <w:tc>
          <w:tcPr>
            <w:tcW w:w="729" w:type="pct"/>
            <w:shd w:val="clear" w:color="auto" w:fill="auto"/>
          </w:tcPr>
          <w:p w14:paraId="4909F5D8" w14:textId="77777777" w:rsidR="00CA50A7" w:rsidRDefault="00CA50A7" w:rsidP="00CA50A7">
            <w:pPr>
              <w:pStyle w:val="TableText"/>
              <w:rPr>
                <w:rStyle w:val="Blue"/>
                <w:color w:val="000000" w:themeColor="text1"/>
                <w:sz w:val="18"/>
                <w:szCs w:val="18"/>
              </w:rPr>
            </w:pPr>
            <w:r w:rsidRPr="00684E25">
              <w:rPr>
                <w:rStyle w:val="Blue"/>
                <w:color w:val="000000" w:themeColor="text1"/>
                <w:sz w:val="18"/>
                <w:szCs w:val="18"/>
              </w:rPr>
              <w:t xml:space="preserve">Total phosphorus as P </w:t>
            </w:r>
          </w:p>
          <w:p w14:paraId="1F6CC42C" w14:textId="7B28030D" w:rsidR="00CA50A7" w:rsidRPr="008F36B8" w:rsidRDefault="00CA50A7" w:rsidP="00CA50A7">
            <w:pPr>
              <w:pStyle w:val="TableText"/>
              <w:rPr>
                <w:rStyle w:val="Blue"/>
                <w:rFonts w:cs="Calibri"/>
                <w:sz w:val="18"/>
                <w:szCs w:val="18"/>
              </w:rPr>
            </w:pPr>
          </w:p>
        </w:tc>
        <w:tc>
          <w:tcPr>
            <w:tcW w:w="686" w:type="pct"/>
            <w:shd w:val="clear" w:color="auto" w:fill="auto"/>
          </w:tcPr>
          <w:p w14:paraId="2AAE8921" w14:textId="2F295621" w:rsidR="00CA50A7" w:rsidRPr="008F36B8" w:rsidRDefault="00CA50A7" w:rsidP="00CA50A7">
            <w:pPr>
              <w:pStyle w:val="TableText"/>
              <w:rPr>
                <w:rStyle w:val="Blue"/>
                <w:rFonts w:cs="Calibri"/>
                <w:sz w:val="18"/>
                <w:szCs w:val="18"/>
              </w:rPr>
            </w:pPr>
            <w:r w:rsidRPr="00684E25">
              <w:rPr>
                <w:rStyle w:val="Blue"/>
                <w:color w:val="000000" w:themeColor="text1"/>
                <w:sz w:val="18"/>
                <w:szCs w:val="18"/>
              </w:rPr>
              <w:t>5 mg/l</w:t>
            </w:r>
          </w:p>
        </w:tc>
        <w:tc>
          <w:tcPr>
            <w:tcW w:w="761" w:type="pct"/>
            <w:shd w:val="clear" w:color="auto" w:fill="auto"/>
          </w:tcPr>
          <w:p w14:paraId="04CF72DC" w14:textId="4A8F9D7F" w:rsidR="00CA50A7" w:rsidRPr="008F36B8" w:rsidRDefault="00CA50A7" w:rsidP="00CA50A7">
            <w:pPr>
              <w:pStyle w:val="TableText"/>
              <w:rPr>
                <w:rStyle w:val="Blue"/>
                <w:rFonts w:cs="Calibri"/>
                <w:sz w:val="18"/>
                <w:szCs w:val="18"/>
              </w:rPr>
            </w:pPr>
            <w:r w:rsidRPr="000136AC">
              <w:rPr>
                <w:rStyle w:val="Blue"/>
                <w:rFonts w:cs="Calibri"/>
                <w:color w:val="000000" w:themeColor="text1"/>
                <w:sz w:val="18"/>
                <w:szCs w:val="18"/>
              </w:rPr>
              <w:t>Instantaneous (spot sample)</w:t>
            </w:r>
          </w:p>
        </w:tc>
        <w:tc>
          <w:tcPr>
            <w:tcW w:w="629" w:type="pct"/>
            <w:shd w:val="clear" w:color="auto" w:fill="auto"/>
          </w:tcPr>
          <w:p w14:paraId="25761A6B" w14:textId="68ACA9E6" w:rsidR="00CA50A7" w:rsidRPr="008F36B8" w:rsidRDefault="00CA50A7" w:rsidP="00CA50A7">
            <w:pPr>
              <w:pStyle w:val="TableText"/>
              <w:rPr>
                <w:rStyle w:val="Blue"/>
                <w:rFonts w:cs="Calibri"/>
                <w:sz w:val="18"/>
                <w:szCs w:val="18"/>
              </w:rPr>
            </w:pPr>
            <w:r w:rsidRPr="00684E25">
              <w:rPr>
                <w:rStyle w:val="Blue"/>
                <w:color w:val="000000" w:themeColor="text1"/>
                <w:sz w:val="18"/>
                <w:szCs w:val="18"/>
              </w:rPr>
              <w:t>N/A</w:t>
            </w:r>
          </w:p>
        </w:tc>
        <w:tc>
          <w:tcPr>
            <w:tcW w:w="800" w:type="pct"/>
            <w:shd w:val="clear" w:color="auto" w:fill="auto"/>
          </w:tcPr>
          <w:p w14:paraId="3EE05310" w14:textId="45EF2C95" w:rsidR="00CA50A7" w:rsidRPr="008F36B8" w:rsidRDefault="00CA50A7" w:rsidP="00CA50A7">
            <w:pPr>
              <w:pStyle w:val="TableText"/>
              <w:rPr>
                <w:rStyle w:val="Blue"/>
                <w:rFonts w:cs="Calibri"/>
                <w:sz w:val="18"/>
                <w:szCs w:val="18"/>
              </w:rPr>
            </w:pPr>
            <w:r w:rsidRPr="00684E25">
              <w:rPr>
                <w:rStyle w:val="Blue"/>
                <w:color w:val="000000" w:themeColor="text1"/>
                <w:sz w:val="18"/>
                <w:szCs w:val="18"/>
              </w:rPr>
              <w:t>As specified in schedule 3B</w:t>
            </w:r>
          </w:p>
        </w:tc>
        <w:tc>
          <w:tcPr>
            <w:tcW w:w="714" w:type="pct"/>
            <w:shd w:val="clear" w:color="auto" w:fill="auto"/>
          </w:tcPr>
          <w:p w14:paraId="3EDF5EA2" w14:textId="0170EF50" w:rsidR="00CA50A7" w:rsidRPr="00300ECA" w:rsidRDefault="00CA50A7" w:rsidP="00CA50A7">
            <w:pPr>
              <w:pStyle w:val="TableText"/>
              <w:rPr>
                <w:rStyle w:val="Blue"/>
                <w:rFonts w:cs="Calibri"/>
                <w:sz w:val="18"/>
                <w:szCs w:val="18"/>
              </w:rPr>
            </w:pPr>
            <w:r w:rsidRPr="00684E25">
              <w:rPr>
                <w:rStyle w:val="Blue"/>
                <w:color w:val="000000" w:themeColor="text1"/>
                <w:sz w:val="18"/>
                <w:szCs w:val="18"/>
              </w:rPr>
              <w:t>Annual mean (Condition 3.1.3 applies)</w:t>
            </w:r>
          </w:p>
        </w:tc>
      </w:tr>
      <w:tr w:rsidR="00CA50A7" w:rsidRPr="008F36B8" w14:paraId="390F8D44" w14:textId="77777777" w:rsidTr="00224209">
        <w:trPr>
          <w:cantSplit/>
        </w:trPr>
        <w:tc>
          <w:tcPr>
            <w:tcW w:w="681" w:type="pct"/>
            <w:vMerge/>
            <w:shd w:val="clear" w:color="auto" w:fill="auto"/>
          </w:tcPr>
          <w:p w14:paraId="78D9F441" w14:textId="77777777" w:rsidR="00CA50A7" w:rsidRPr="008F36B8" w:rsidRDefault="00CA50A7" w:rsidP="00CA50A7">
            <w:pPr>
              <w:pStyle w:val="TableText"/>
              <w:rPr>
                <w:rStyle w:val="Blue"/>
                <w:sz w:val="18"/>
                <w:szCs w:val="18"/>
              </w:rPr>
            </w:pPr>
          </w:p>
        </w:tc>
        <w:tc>
          <w:tcPr>
            <w:tcW w:w="729" w:type="pct"/>
            <w:shd w:val="clear" w:color="auto" w:fill="auto"/>
          </w:tcPr>
          <w:p w14:paraId="5C7C5A8C" w14:textId="6D6418D1" w:rsidR="00CA50A7" w:rsidRPr="008F36B8" w:rsidRDefault="00CA50A7" w:rsidP="00CA50A7">
            <w:pPr>
              <w:pStyle w:val="TableText"/>
              <w:rPr>
                <w:rStyle w:val="Blue"/>
                <w:rFonts w:cs="Calibri"/>
                <w:sz w:val="18"/>
                <w:szCs w:val="18"/>
              </w:rPr>
            </w:pPr>
            <w:r w:rsidRPr="00684E25">
              <w:rPr>
                <w:rStyle w:val="Blue"/>
                <w:color w:val="000000" w:themeColor="text1"/>
                <w:sz w:val="18"/>
                <w:szCs w:val="18"/>
              </w:rPr>
              <w:t>Visible oil or grease</w:t>
            </w:r>
          </w:p>
        </w:tc>
        <w:tc>
          <w:tcPr>
            <w:tcW w:w="686" w:type="pct"/>
            <w:shd w:val="clear" w:color="auto" w:fill="auto"/>
          </w:tcPr>
          <w:p w14:paraId="29AA8D4B" w14:textId="3D000442" w:rsidR="00CA50A7" w:rsidRPr="008F36B8" w:rsidRDefault="00CA50A7" w:rsidP="00CA50A7">
            <w:pPr>
              <w:pStyle w:val="TableText"/>
              <w:rPr>
                <w:rStyle w:val="Blue"/>
                <w:rFonts w:cs="Calibri"/>
                <w:sz w:val="18"/>
                <w:szCs w:val="18"/>
              </w:rPr>
            </w:pPr>
            <w:r w:rsidRPr="00684E25">
              <w:rPr>
                <w:rStyle w:val="Blue"/>
                <w:color w:val="000000" w:themeColor="text1"/>
                <w:sz w:val="18"/>
                <w:szCs w:val="18"/>
              </w:rPr>
              <w:t>No significant trace present so far as is reasonably practicable</w:t>
            </w:r>
          </w:p>
        </w:tc>
        <w:tc>
          <w:tcPr>
            <w:tcW w:w="761" w:type="pct"/>
            <w:shd w:val="clear" w:color="auto" w:fill="auto"/>
          </w:tcPr>
          <w:p w14:paraId="0EFB4752" w14:textId="33B3B049" w:rsidR="00CA50A7" w:rsidRPr="008F36B8" w:rsidRDefault="00CA50A7" w:rsidP="00CA50A7">
            <w:pPr>
              <w:pStyle w:val="TableText"/>
              <w:rPr>
                <w:rStyle w:val="Blue"/>
                <w:rFonts w:cs="Calibri"/>
                <w:sz w:val="18"/>
                <w:szCs w:val="18"/>
              </w:rPr>
            </w:pPr>
            <w:r w:rsidRPr="00684E25">
              <w:rPr>
                <w:rStyle w:val="Blue"/>
                <w:color w:val="000000" w:themeColor="text1"/>
                <w:sz w:val="18"/>
                <w:szCs w:val="18"/>
              </w:rPr>
              <w:t>Instantaneous (visual examination)</w:t>
            </w:r>
          </w:p>
        </w:tc>
        <w:tc>
          <w:tcPr>
            <w:tcW w:w="629" w:type="pct"/>
            <w:shd w:val="clear" w:color="auto" w:fill="auto"/>
          </w:tcPr>
          <w:p w14:paraId="58EBDCCB" w14:textId="07C3BB02" w:rsidR="00CA50A7" w:rsidRPr="00DE0B1D" w:rsidDel="00B21CF1" w:rsidRDefault="00CA50A7" w:rsidP="00CA50A7">
            <w:pPr>
              <w:pStyle w:val="TableText"/>
              <w:rPr>
                <w:rStyle w:val="Blue"/>
                <w:rFonts w:cs="Calibri"/>
                <w:color w:val="00B0F0"/>
                <w:sz w:val="18"/>
                <w:szCs w:val="18"/>
              </w:rPr>
            </w:pPr>
            <w:r w:rsidRPr="00684E25">
              <w:rPr>
                <w:rStyle w:val="Blue"/>
                <w:color w:val="000000" w:themeColor="text1"/>
                <w:sz w:val="18"/>
                <w:szCs w:val="18"/>
              </w:rPr>
              <w:t>N/A</w:t>
            </w:r>
          </w:p>
        </w:tc>
        <w:tc>
          <w:tcPr>
            <w:tcW w:w="800" w:type="pct"/>
            <w:shd w:val="clear" w:color="auto" w:fill="auto"/>
          </w:tcPr>
          <w:p w14:paraId="6B8246F0" w14:textId="7C3F8769" w:rsidR="00CA50A7" w:rsidRPr="008F36B8" w:rsidRDefault="00CA50A7" w:rsidP="00CA50A7">
            <w:pPr>
              <w:pStyle w:val="TableText"/>
              <w:rPr>
                <w:rStyle w:val="Blue"/>
                <w:rFonts w:cs="Calibri"/>
                <w:sz w:val="18"/>
                <w:szCs w:val="18"/>
              </w:rPr>
            </w:pPr>
            <w:r w:rsidRPr="00684E25">
              <w:rPr>
                <w:rStyle w:val="Blue"/>
                <w:color w:val="000000" w:themeColor="text1"/>
                <w:sz w:val="18"/>
                <w:szCs w:val="18"/>
              </w:rPr>
              <w:t>N/A</w:t>
            </w:r>
          </w:p>
        </w:tc>
        <w:tc>
          <w:tcPr>
            <w:tcW w:w="714" w:type="pct"/>
            <w:shd w:val="clear" w:color="auto" w:fill="auto"/>
          </w:tcPr>
          <w:p w14:paraId="67462455" w14:textId="77777777" w:rsidR="00CA50A7" w:rsidRPr="00684E25" w:rsidRDefault="00CA50A7" w:rsidP="00CA50A7">
            <w:pPr>
              <w:pStyle w:val="TableText"/>
              <w:rPr>
                <w:rStyle w:val="Blue"/>
                <w:color w:val="000000" w:themeColor="text1"/>
                <w:sz w:val="18"/>
                <w:szCs w:val="18"/>
              </w:rPr>
            </w:pPr>
            <w:r w:rsidRPr="00684E25">
              <w:rPr>
                <w:rStyle w:val="Blue"/>
                <w:color w:val="000000" w:themeColor="text1"/>
                <w:sz w:val="18"/>
                <w:szCs w:val="18"/>
              </w:rPr>
              <w:t>No significant trace</w:t>
            </w:r>
          </w:p>
          <w:p w14:paraId="0EF71C91" w14:textId="08ECCE2A" w:rsidR="00CA50A7" w:rsidRPr="00300ECA" w:rsidRDefault="00CA50A7" w:rsidP="00CA50A7">
            <w:pPr>
              <w:pStyle w:val="TableText"/>
              <w:rPr>
                <w:rStyle w:val="Blue"/>
                <w:rFonts w:cs="Calibri"/>
                <w:sz w:val="18"/>
                <w:szCs w:val="18"/>
              </w:rPr>
            </w:pPr>
            <w:r w:rsidRPr="00684E25">
              <w:rPr>
                <w:rStyle w:val="Blue"/>
                <w:color w:val="000000" w:themeColor="text1"/>
                <w:sz w:val="18"/>
                <w:szCs w:val="18"/>
              </w:rPr>
              <w:t>(Condition 3.1.3 applies)</w:t>
            </w:r>
          </w:p>
        </w:tc>
      </w:tr>
      <w:tr w:rsidR="00CA50A7" w:rsidRPr="008F36B8" w14:paraId="37BDA655" w14:textId="77777777" w:rsidTr="00224209">
        <w:trPr>
          <w:cantSplit/>
        </w:trPr>
        <w:tc>
          <w:tcPr>
            <w:tcW w:w="681" w:type="pct"/>
            <w:vMerge w:val="restart"/>
            <w:shd w:val="clear" w:color="auto" w:fill="auto"/>
          </w:tcPr>
          <w:p w14:paraId="51C58534" w14:textId="738FFF8F" w:rsidR="00CA50A7" w:rsidRPr="000A30CA" w:rsidRDefault="00CA50A7" w:rsidP="00CA50A7">
            <w:pPr>
              <w:pStyle w:val="TableText"/>
              <w:rPr>
                <w:rStyle w:val="Blue"/>
                <w:color w:val="000000" w:themeColor="text1"/>
                <w:sz w:val="18"/>
                <w:szCs w:val="18"/>
              </w:rPr>
            </w:pPr>
            <w:r w:rsidRPr="000A30CA">
              <w:rPr>
                <w:rStyle w:val="Blue"/>
                <w:color w:val="000000" w:themeColor="text1"/>
                <w:sz w:val="18"/>
                <w:szCs w:val="18"/>
              </w:rPr>
              <w:t>A</w:t>
            </w:r>
            <w:r w:rsidRPr="00CA50A7">
              <w:rPr>
                <w:rStyle w:val="Blue"/>
                <w:color w:val="000000" w:themeColor="text1"/>
                <w:sz w:val="18"/>
                <w:szCs w:val="18"/>
              </w:rPr>
              <w:t>2 Storm sewage via Storm Discharge Point</w:t>
            </w:r>
          </w:p>
          <w:p w14:paraId="21940791" w14:textId="77777777" w:rsidR="00CA50A7" w:rsidRPr="000A30CA" w:rsidRDefault="00CA50A7" w:rsidP="00CA50A7">
            <w:pPr>
              <w:pStyle w:val="TableText"/>
              <w:rPr>
                <w:rStyle w:val="Blue"/>
                <w:color w:val="000000" w:themeColor="text1"/>
                <w:sz w:val="18"/>
                <w:szCs w:val="18"/>
              </w:rPr>
            </w:pPr>
          </w:p>
        </w:tc>
        <w:tc>
          <w:tcPr>
            <w:tcW w:w="729" w:type="pct"/>
            <w:shd w:val="clear" w:color="auto" w:fill="auto"/>
          </w:tcPr>
          <w:p w14:paraId="7266FDAC" w14:textId="4B138A12" w:rsidR="00CA50A7" w:rsidRPr="000A30CA" w:rsidRDefault="00CA50A7" w:rsidP="00CA50A7">
            <w:pPr>
              <w:pStyle w:val="TableText"/>
              <w:rPr>
                <w:rStyle w:val="Blue"/>
                <w:color w:val="000000" w:themeColor="text1"/>
                <w:sz w:val="18"/>
                <w:szCs w:val="18"/>
              </w:rPr>
            </w:pPr>
            <w:r w:rsidRPr="000A30CA">
              <w:rPr>
                <w:rFonts w:cs="Arial"/>
                <w:color w:val="000000" w:themeColor="text1"/>
                <w:sz w:val="18"/>
                <w:szCs w:val="18"/>
              </w:rPr>
              <w:t xml:space="preserve">Discharge </w:t>
            </w:r>
            <w:proofErr w:type="gramStart"/>
            <w:r w:rsidRPr="000A30CA">
              <w:rPr>
                <w:rFonts w:cs="Arial"/>
                <w:color w:val="000000" w:themeColor="text1"/>
                <w:sz w:val="18"/>
                <w:szCs w:val="18"/>
              </w:rPr>
              <w:t>start</w:t>
            </w:r>
            <w:proofErr w:type="gramEnd"/>
            <w:r w:rsidRPr="000A30CA">
              <w:rPr>
                <w:rFonts w:cs="Arial"/>
                <w:color w:val="000000" w:themeColor="text1"/>
                <w:sz w:val="18"/>
                <w:szCs w:val="18"/>
              </w:rPr>
              <w:t xml:space="preserve"> and end times</w:t>
            </w:r>
          </w:p>
        </w:tc>
        <w:tc>
          <w:tcPr>
            <w:tcW w:w="686" w:type="pct"/>
            <w:shd w:val="clear" w:color="auto" w:fill="auto"/>
          </w:tcPr>
          <w:p w14:paraId="23F07B5C" w14:textId="77777777" w:rsidR="00CA50A7" w:rsidRPr="000A30CA" w:rsidRDefault="00CA50A7" w:rsidP="00CA50A7">
            <w:pPr>
              <w:pStyle w:val="TableText"/>
              <w:rPr>
                <w:rFonts w:cs="Arial"/>
                <w:color w:val="000000" w:themeColor="text1"/>
                <w:sz w:val="18"/>
                <w:szCs w:val="18"/>
              </w:rPr>
            </w:pPr>
            <w:r w:rsidRPr="000A30CA">
              <w:rPr>
                <w:rFonts w:cs="Arial"/>
                <w:color w:val="000000" w:themeColor="text1"/>
                <w:sz w:val="18"/>
                <w:szCs w:val="18"/>
              </w:rPr>
              <w:t>N/A</w:t>
            </w:r>
          </w:p>
          <w:p w14:paraId="5BB95029" w14:textId="77777777" w:rsidR="00CA50A7" w:rsidRPr="000A30CA" w:rsidRDefault="00CA50A7" w:rsidP="00CA50A7">
            <w:pPr>
              <w:pStyle w:val="TableText"/>
              <w:rPr>
                <w:rFonts w:cs="Arial"/>
                <w:color w:val="000000" w:themeColor="text1"/>
                <w:sz w:val="18"/>
                <w:szCs w:val="18"/>
              </w:rPr>
            </w:pPr>
          </w:p>
          <w:p w14:paraId="6AFDBAAC" w14:textId="77777777" w:rsidR="00CA50A7" w:rsidRPr="000A30CA" w:rsidRDefault="00CA50A7" w:rsidP="00CA50A7">
            <w:pPr>
              <w:pStyle w:val="TableText"/>
              <w:rPr>
                <w:rStyle w:val="Blue"/>
                <w:color w:val="000000" w:themeColor="text1"/>
                <w:sz w:val="18"/>
                <w:szCs w:val="18"/>
              </w:rPr>
            </w:pPr>
          </w:p>
        </w:tc>
        <w:tc>
          <w:tcPr>
            <w:tcW w:w="761" w:type="pct"/>
            <w:shd w:val="clear" w:color="auto" w:fill="auto"/>
          </w:tcPr>
          <w:p w14:paraId="6F4529A1" w14:textId="77777777" w:rsidR="00CA50A7" w:rsidRPr="000A30CA" w:rsidRDefault="00CA50A7" w:rsidP="00CA50A7">
            <w:pPr>
              <w:pStyle w:val="TableText"/>
              <w:rPr>
                <w:rFonts w:cs="Arial"/>
                <w:color w:val="000000" w:themeColor="text1"/>
                <w:sz w:val="18"/>
                <w:szCs w:val="18"/>
              </w:rPr>
            </w:pPr>
            <w:r w:rsidRPr="000A30CA">
              <w:rPr>
                <w:rFonts w:cs="Arial"/>
                <w:color w:val="000000" w:themeColor="text1"/>
                <w:sz w:val="18"/>
                <w:szCs w:val="18"/>
              </w:rPr>
              <w:t>N/A</w:t>
            </w:r>
          </w:p>
          <w:p w14:paraId="4B5B058A" w14:textId="77777777" w:rsidR="00CA50A7" w:rsidRPr="000A30CA" w:rsidRDefault="00CA50A7" w:rsidP="00CA50A7">
            <w:pPr>
              <w:pStyle w:val="TableText"/>
              <w:rPr>
                <w:rFonts w:cs="Arial"/>
                <w:color w:val="000000" w:themeColor="text1"/>
                <w:sz w:val="18"/>
                <w:szCs w:val="18"/>
              </w:rPr>
            </w:pPr>
          </w:p>
          <w:p w14:paraId="2D627999" w14:textId="77777777" w:rsidR="00CA50A7" w:rsidRPr="000A30CA" w:rsidRDefault="00CA50A7" w:rsidP="00CA50A7">
            <w:pPr>
              <w:pStyle w:val="TableText"/>
              <w:rPr>
                <w:rStyle w:val="Blue"/>
                <w:color w:val="000000" w:themeColor="text1"/>
                <w:sz w:val="18"/>
                <w:szCs w:val="18"/>
              </w:rPr>
            </w:pPr>
          </w:p>
        </w:tc>
        <w:tc>
          <w:tcPr>
            <w:tcW w:w="629" w:type="pct"/>
            <w:shd w:val="clear" w:color="auto" w:fill="auto"/>
          </w:tcPr>
          <w:p w14:paraId="68376AA0" w14:textId="7DF0694E" w:rsidR="00CA50A7" w:rsidRPr="000A30CA" w:rsidRDefault="00CA50A7" w:rsidP="00CA50A7">
            <w:pPr>
              <w:pStyle w:val="TableText"/>
              <w:rPr>
                <w:rStyle w:val="Blue"/>
                <w:color w:val="000000" w:themeColor="text1"/>
                <w:sz w:val="18"/>
                <w:szCs w:val="18"/>
              </w:rPr>
            </w:pPr>
            <w:r w:rsidRPr="000A30CA">
              <w:rPr>
                <w:rFonts w:cs="Arial"/>
                <w:color w:val="000000" w:themeColor="text1"/>
                <w:sz w:val="18"/>
                <w:szCs w:val="18"/>
              </w:rPr>
              <w:t>Condition 3.3.3 does not apply</w:t>
            </w:r>
            <w:r w:rsidRPr="000A30CA">
              <w:rPr>
                <w:rStyle w:val="Blue"/>
                <w:rFonts w:cs="Arial"/>
                <w:color w:val="000000" w:themeColor="text1"/>
                <w:sz w:val="18"/>
                <w:szCs w:val="18"/>
              </w:rPr>
              <w:t xml:space="preserve"> </w:t>
            </w:r>
          </w:p>
        </w:tc>
        <w:tc>
          <w:tcPr>
            <w:tcW w:w="800" w:type="pct"/>
            <w:shd w:val="clear" w:color="auto" w:fill="auto"/>
          </w:tcPr>
          <w:p w14:paraId="3102652D" w14:textId="4FF7698B" w:rsidR="00CA50A7" w:rsidRPr="000A30CA" w:rsidRDefault="00CA50A7" w:rsidP="00CA50A7">
            <w:pPr>
              <w:pStyle w:val="TableText"/>
              <w:rPr>
                <w:rStyle w:val="Blue"/>
                <w:color w:val="000000" w:themeColor="text1"/>
                <w:sz w:val="18"/>
                <w:szCs w:val="18"/>
              </w:rPr>
            </w:pPr>
            <w:r w:rsidRPr="000A30CA">
              <w:rPr>
                <w:rFonts w:cs="Arial"/>
                <w:color w:val="000000" w:themeColor="text1"/>
                <w:sz w:val="18"/>
                <w:szCs w:val="18"/>
              </w:rPr>
              <w:t>Whenever a discharge occurs</w:t>
            </w:r>
          </w:p>
        </w:tc>
        <w:tc>
          <w:tcPr>
            <w:tcW w:w="714" w:type="pct"/>
            <w:shd w:val="clear" w:color="auto" w:fill="auto"/>
          </w:tcPr>
          <w:p w14:paraId="6198CCAA" w14:textId="77777777" w:rsidR="00CA50A7" w:rsidRPr="000A30CA" w:rsidRDefault="00CA50A7" w:rsidP="00CA50A7">
            <w:pPr>
              <w:pStyle w:val="TableText"/>
              <w:rPr>
                <w:rFonts w:cs="Arial"/>
                <w:color w:val="000000" w:themeColor="text1"/>
                <w:sz w:val="18"/>
                <w:szCs w:val="18"/>
              </w:rPr>
            </w:pPr>
            <w:r w:rsidRPr="000A30CA">
              <w:rPr>
                <w:rFonts w:cs="Arial"/>
                <w:color w:val="000000" w:themeColor="text1"/>
                <w:sz w:val="18"/>
                <w:szCs w:val="18"/>
              </w:rPr>
              <w:t>N/A</w:t>
            </w:r>
          </w:p>
          <w:p w14:paraId="3DF0876D" w14:textId="77777777" w:rsidR="00CA50A7" w:rsidRPr="000A30CA" w:rsidRDefault="00CA50A7" w:rsidP="00CA50A7">
            <w:pPr>
              <w:pStyle w:val="TableText"/>
              <w:rPr>
                <w:rFonts w:cs="Arial"/>
                <w:color w:val="000000" w:themeColor="text1"/>
                <w:sz w:val="18"/>
                <w:szCs w:val="18"/>
              </w:rPr>
            </w:pPr>
          </w:p>
          <w:p w14:paraId="2A7A7A96" w14:textId="77777777" w:rsidR="00CA50A7" w:rsidRPr="000A30CA" w:rsidRDefault="00CA50A7" w:rsidP="00CA50A7">
            <w:pPr>
              <w:pStyle w:val="TableText"/>
              <w:rPr>
                <w:rStyle w:val="Blue"/>
                <w:color w:val="000000" w:themeColor="text1"/>
                <w:sz w:val="18"/>
                <w:szCs w:val="18"/>
              </w:rPr>
            </w:pPr>
          </w:p>
        </w:tc>
      </w:tr>
      <w:tr w:rsidR="00CA50A7" w:rsidRPr="008F36B8" w14:paraId="6B1F6466" w14:textId="77777777" w:rsidTr="00224209">
        <w:trPr>
          <w:cantSplit/>
        </w:trPr>
        <w:tc>
          <w:tcPr>
            <w:tcW w:w="681" w:type="pct"/>
            <w:vMerge/>
            <w:shd w:val="clear" w:color="auto" w:fill="auto"/>
          </w:tcPr>
          <w:p w14:paraId="114A140F" w14:textId="77777777" w:rsidR="00CA50A7" w:rsidRPr="008F36B8" w:rsidRDefault="00CA50A7" w:rsidP="00CA50A7">
            <w:pPr>
              <w:pStyle w:val="TableText"/>
              <w:rPr>
                <w:rStyle w:val="Blue"/>
                <w:sz w:val="18"/>
                <w:szCs w:val="18"/>
              </w:rPr>
            </w:pPr>
          </w:p>
        </w:tc>
        <w:tc>
          <w:tcPr>
            <w:tcW w:w="729" w:type="pct"/>
            <w:shd w:val="clear" w:color="auto" w:fill="auto"/>
          </w:tcPr>
          <w:p w14:paraId="61F02EAE" w14:textId="10F37094" w:rsidR="00CA50A7" w:rsidRPr="008F36B8" w:rsidRDefault="00CA50A7" w:rsidP="00CA50A7">
            <w:pPr>
              <w:pStyle w:val="TableText"/>
              <w:rPr>
                <w:rStyle w:val="Blue"/>
                <w:color w:val="auto"/>
                <w:sz w:val="18"/>
                <w:szCs w:val="18"/>
              </w:rPr>
            </w:pPr>
            <w:r w:rsidRPr="008F36B8">
              <w:rPr>
                <w:rStyle w:val="Blue"/>
                <w:color w:val="auto"/>
                <w:sz w:val="18"/>
                <w:szCs w:val="18"/>
              </w:rPr>
              <w:t>Block</w:t>
            </w:r>
            <w:r>
              <w:rPr>
                <w:rStyle w:val="Blue"/>
                <w:color w:val="auto"/>
                <w:sz w:val="18"/>
                <w:szCs w:val="18"/>
              </w:rPr>
              <w:t>-</w:t>
            </w:r>
            <w:r w:rsidRPr="008F36B8">
              <w:rPr>
                <w:rStyle w:val="Blue"/>
                <w:color w:val="auto"/>
                <w:sz w:val="18"/>
                <w:szCs w:val="18"/>
              </w:rPr>
              <w:t xml:space="preserve">counted spills </w:t>
            </w:r>
          </w:p>
        </w:tc>
        <w:tc>
          <w:tcPr>
            <w:tcW w:w="686" w:type="pct"/>
            <w:shd w:val="clear" w:color="auto" w:fill="auto"/>
          </w:tcPr>
          <w:p w14:paraId="563BC1FF" w14:textId="77777777" w:rsidR="00CA50A7" w:rsidRPr="008F36B8" w:rsidRDefault="00CA50A7" w:rsidP="00CA50A7">
            <w:pPr>
              <w:pStyle w:val="TableText"/>
              <w:rPr>
                <w:rStyle w:val="Blue"/>
                <w:color w:val="auto"/>
                <w:sz w:val="18"/>
                <w:szCs w:val="18"/>
              </w:rPr>
            </w:pPr>
            <w:r w:rsidRPr="008F36B8">
              <w:rPr>
                <w:rStyle w:val="Blue"/>
                <w:color w:val="auto"/>
                <w:sz w:val="18"/>
                <w:szCs w:val="18"/>
              </w:rPr>
              <w:t>N/A</w:t>
            </w:r>
          </w:p>
        </w:tc>
        <w:tc>
          <w:tcPr>
            <w:tcW w:w="761" w:type="pct"/>
            <w:shd w:val="clear" w:color="auto" w:fill="auto"/>
          </w:tcPr>
          <w:p w14:paraId="4D8E25FB" w14:textId="36D04F64" w:rsidR="00CA50A7" w:rsidRPr="008F36B8" w:rsidRDefault="00CA50A7" w:rsidP="00CA50A7">
            <w:pPr>
              <w:pStyle w:val="TableText"/>
              <w:rPr>
                <w:rStyle w:val="Blue"/>
                <w:color w:val="auto"/>
                <w:sz w:val="18"/>
                <w:szCs w:val="18"/>
              </w:rPr>
            </w:pPr>
            <w:r w:rsidRPr="008F36B8">
              <w:rPr>
                <w:rStyle w:val="Blue"/>
                <w:color w:val="auto"/>
                <w:sz w:val="18"/>
                <w:szCs w:val="18"/>
              </w:rPr>
              <w:t>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January to 31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 xml:space="preserve">December inclusive </w:t>
            </w:r>
          </w:p>
        </w:tc>
        <w:tc>
          <w:tcPr>
            <w:tcW w:w="629" w:type="pct"/>
            <w:shd w:val="clear" w:color="auto" w:fill="auto"/>
          </w:tcPr>
          <w:p w14:paraId="6153FFEC" w14:textId="77777777" w:rsidR="00CA50A7" w:rsidRPr="00300ECA" w:rsidRDefault="00CA50A7" w:rsidP="00CA50A7">
            <w:pPr>
              <w:pStyle w:val="TableText"/>
              <w:rPr>
                <w:rStyle w:val="Blue"/>
                <w:color w:val="auto"/>
                <w:sz w:val="18"/>
                <w:szCs w:val="18"/>
              </w:rPr>
            </w:pPr>
            <w:r w:rsidRPr="00300ECA">
              <w:rPr>
                <w:rStyle w:val="Blue"/>
                <w:color w:val="auto"/>
                <w:sz w:val="18"/>
                <w:szCs w:val="18"/>
              </w:rPr>
              <w:t>Condition 3.3.3 does not apply</w:t>
            </w:r>
          </w:p>
        </w:tc>
        <w:tc>
          <w:tcPr>
            <w:tcW w:w="800" w:type="pct"/>
            <w:shd w:val="clear" w:color="auto" w:fill="auto"/>
          </w:tcPr>
          <w:p w14:paraId="6E8DF698" w14:textId="77777777" w:rsidR="00CA50A7" w:rsidRPr="008F36B8" w:rsidRDefault="00CA50A7" w:rsidP="00CA50A7">
            <w:pPr>
              <w:pStyle w:val="TableText"/>
              <w:rPr>
                <w:rStyle w:val="Blue"/>
                <w:color w:val="auto"/>
                <w:sz w:val="18"/>
                <w:szCs w:val="18"/>
              </w:rPr>
            </w:pPr>
            <w:r w:rsidRPr="008F36B8">
              <w:rPr>
                <w:rStyle w:val="Blue"/>
                <w:color w:val="auto"/>
                <w:sz w:val="18"/>
                <w:szCs w:val="18"/>
              </w:rPr>
              <w:t>15 minutes</w:t>
            </w:r>
          </w:p>
        </w:tc>
        <w:tc>
          <w:tcPr>
            <w:tcW w:w="714" w:type="pct"/>
            <w:shd w:val="clear" w:color="auto" w:fill="auto"/>
          </w:tcPr>
          <w:p w14:paraId="573A1AB5" w14:textId="77777777" w:rsidR="00CA50A7" w:rsidRPr="008F36B8" w:rsidRDefault="00CA50A7" w:rsidP="00CA50A7">
            <w:pPr>
              <w:pStyle w:val="TableText"/>
              <w:rPr>
                <w:rStyle w:val="Blue"/>
                <w:color w:val="auto"/>
                <w:sz w:val="18"/>
                <w:szCs w:val="18"/>
              </w:rPr>
            </w:pPr>
            <w:r w:rsidRPr="008F36B8">
              <w:rPr>
                <w:rStyle w:val="Blue"/>
                <w:color w:val="auto"/>
                <w:sz w:val="18"/>
                <w:szCs w:val="18"/>
              </w:rPr>
              <w:t>N/A</w:t>
            </w:r>
          </w:p>
        </w:tc>
      </w:tr>
      <w:tr w:rsidR="00CA50A7" w:rsidRPr="008F36B8" w14:paraId="72C102BC" w14:textId="77777777" w:rsidTr="00224209">
        <w:trPr>
          <w:cantSplit/>
        </w:trPr>
        <w:tc>
          <w:tcPr>
            <w:tcW w:w="681" w:type="pct"/>
            <w:vMerge/>
            <w:shd w:val="clear" w:color="auto" w:fill="auto"/>
          </w:tcPr>
          <w:p w14:paraId="2E5B844F" w14:textId="77777777" w:rsidR="00CA50A7" w:rsidRPr="008F36B8" w:rsidRDefault="00CA50A7" w:rsidP="00CA50A7">
            <w:pPr>
              <w:pStyle w:val="TableText"/>
              <w:rPr>
                <w:rStyle w:val="Blue"/>
                <w:sz w:val="18"/>
                <w:szCs w:val="18"/>
              </w:rPr>
            </w:pPr>
          </w:p>
        </w:tc>
        <w:tc>
          <w:tcPr>
            <w:tcW w:w="729" w:type="pct"/>
            <w:shd w:val="clear" w:color="auto" w:fill="auto"/>
          </w:tcPr>
          <w:p w14:paraId="07EF89DE" w14:textId="24581B4A" w:rsidR="00CA50A7" w:rsidRPr="000A30CA" w:rsidRDefault="00CA50A7" w:rsidP="00CA50A7">
            <w:pPr>
              <w:pStyle w:val="TableText"/>
              <w:rPr>
                <w:rStyle w:val="Blue"/>
                <w:color w:val="000000" w:themeColor="text1"/>
                <w:sz w:val="18"/>
                <w:szCs w:val="18"/>
              </w:rPr>
            </w:pPr>
            <w:r w:rsidRPr="000A30CA">
              <w:rPr>
                <w:rFonts w:cs="Arial"/>
                <w:color w:val="000000" w:themeColor="text1"/>
                <w:sz w:val="18"/>
                <w:szCs w:val="18"/>
              </w:rPr>
              <w:t>Event duration monitoring status (operational / not operational)</w:t>
            </w:r>
          </w:p>
        </w:tc>
        <w:tc>
          <w:tcPr>
            <w:tcW w:w="686" w:type="pct"/>
            <w:shd w:val="clear" w:color="auto" w:fill="auto"/>
          </w:tcPr>
          <w:p w14:paraId="0B88C1D9" w14:textId="286BB4A4" w:rsidR="00CA50A7" w:rsidRPr="000A30CA" w:rsidRDefault="00CA50A7" w:rsidP="00CA50A7">
            <w:pPr>
              <w:pStyle w:val="TableText"/>
              <w:rPr>
                <w:rStyle w:val="Blue"/>
                <w:color w:val="000000" w:themeColor="text1"/>
                <w:sz w:val="18"/>
                <w:szCs w:val="18"/>
              </w:rPr>
            </w:pPr>
            <w:r w:rsidRPr="000A30CA">
              <w:rPr>
                <w:rStyle w:val="Blue"/>
                <w:color w:val="000000" w:themeColor="text1"/>
                <w:sz w:val="18"/>
                <w:szCs w:val="18"/>
              </w:rPr>
              <w:t>N/A</w:t>
            </w:r>
          </w:p>
        </w:tc>
        <w:tc>
          <w:tcPr>
            <w:tcW w:w="761" w:type="pct"/>
            <w:shd w:val="clear" w:color="auto" w:fill="auto"/>
          </w:tcPr>
          <w:p w14:paraId="18815E27" w14:textId="0E63F512" w:rsidR="00CA50A7" w:rsidRPr="000A30CA" w:rsidRDefault="00CA50A7" w:rsidP="00CA50A7">
            <w:pPr>
              <w:pStyle w:val="TableText"/>
              <w:rPr>
                <w:rStyle w:val="Blue"/>
                <w:color w:val="000000" w:themeColor="text1"/>
                <w:sz w:val="18"/>
                <w:szCs w:val="18"/>
              </w:rPr>
            </w:pPr>
            <w:r w:rsidRPr="000A30CA">
              <w:rPr>
                <w:rStyle w:val="Blue"/>
                <w:color w:val="000000" w:themeColor="text1"/>
                <w:sz w:val="18"/>
                <w:szCs w:val="18"/>
              </w:rPr>
              <w:t>N/A</w:t>
            </w:r>
          </w:p>
        </w:tc>
        <w:tc>
          <w:tcPr>
            <w:tcW w:w="629" w:type="pct"/>
            <w:shd w:val="clear" w:color="auto" w:fill="auto"/>
          </w:tcPr>
          <w:p w14:paraId="3605BA1D" w14:textId="1B00A352" w:rsidR="00CA50A7" w:rsidRPr="000A30CA" w:rsidRDefault="00CA50A7" w:rsidP="00CA50A7">
            <w:pPr>
              <w:pStyle w:val="TableText"/>
              <w:rPr>
                <w:rStyle w:val="Blue"/>
                <w:color w:val="000000" w:themeColor="text1"/>
                <w:sz w:val="18"/>
                <w:szCs w:val="18"/>
              </w:rPr>
            </w:pPr>
            <w:r w:rsidRPr="000A30CA">
              <w:rPr>
                <w:rFonts w:cs="Arial"/>
                <w:color w:val="000000" w:themeColor="text1"/>
                <w:sz w:val="18"/>
                <w:szCs w:val="18"/>
              </w:rPr>
              <w:t>Condition 3.3.3 does not apply</w:t>
            </w:r>
          </w:p>
        </w:tc>
        <w:tc>
          <w:tcPr>
            <w:tcW w:w="800" w:type="pct"/>
            <w:shd w:val="clear" w:color="auto" w:fill="auto"/>
          </w:tcPr>
          <w:p w14:paraId="14C1AA01" w14:textId="5698388B" w:rsidR="00CA50A7" w:rsidRPr="000A30CA" w:rsidRDefault="00CA50A7" w:rsidP="00CA50A7">
            <w:pPr>
              <w:pStyle w:val="TableText"/>
              <w:rPr>
                <w:rStyle w:val="Blue"/>
                <w:color w:val="000000" w:themeColor="text1"/>
                <w:sz w:val="18"/>
                <w:szCs w:val="18"/>
              </w:rPr>
            </w:pPr>
            <w:r w:rsidRPr="000A30CA">
              <w:rPr>
                <w:rStyle w:val="Blue"/>
                <w:color w:val="000000" w:themeColor="text1"/>
                <w:sz w:val="18"/>
                <w:szCs w:val="18"/>
              </w:rPr>
              <w:t>15 minutes</w:t>
            </w:r>
          </w:p>
        </w:tc>
        <w:tc>
          <w:tcPr>
            <w:tcW w:w="714" w:type="pct"/>
            <w:shd w:val="clear" w:color="auto" w:fill="auto"/>
          </w:tcPr>
          <w:p w14:paraId="64A39611" w14:textId="5F75F302" w:rsidR="00CA50A7" w:rsidRPr="000A30CA" w:rsidRDefault="00CA50A7" w:rsidP="00CA50A7">
            <w:pPr>
              <w:pStyle w:val="TableText"/>
              <w:rPr>
                <w:rStyle w:val="Blue"/>
                <w:color w:val="000000" w:themeColor="text1"/>
                <w:sz w:val="18"/>
                <w:szCs w:val="18"/>
              </w:rPr>
            </w:pPr>
            <w:r w:rsidRPr="000A30CA">
              <w:rPr>
                <w:rStyle w:val="Blue"/>
                <w:color w:val="000000" w:themeColor="text1"/>
                <w:sz w:val="18"/>
                <w:szCs w:val="18"/>
              </w:rPr>
              <w:t>N/A</w:t>
            </w:r>
          </w:p>
        </w:tc>
      </w:tr>
      <w:tr w:rsidR="00CA50A7" w:rsidRPr="008F36B8" w14:paraId="1C36D88E" w14:textId="77777777" w:rsidTr="00224209">
        <w:trPr>
          <w:cantSplit/>
        </w:trPr>
        <w:tc>
          <w:tcPr>
            <w:tcW w:w="681" w:type="pct"/>
            <w:vMerge/>
            <w:shd w:val="clear" w:color="auto" w:fill="auto"/>
          </w:tcPr>
          <w:p w14:paraId="34B8B6EA" w14:textId="77777777" w:rsidR="00CA50A7" w:rsidRPr="008F36B8" w:rsidRDefault="00CA50A7" w:rsidP="00CA50A7">
            <w:pPr>
              <w:pStyle w:val="TableText"/>
              <w:rPr>
                <w:rStyle w:val="Blue"/>
                <w:sz w:val="18"/>
                <w:szCs w:val="18"/>
              </w:rPr>
            </w:pPr>
          </w:p>
        </w:tc>
        <w:tc>
          <w:tcPr>
            <w:tcW w:w="729" w:type="pct"/>
            <w:shd w:val="clear" w:color="auto" w:fill="auto"/>
          </w:tcPr>
          <w:p w14:paraId="2D4DFAD6" w14:textId="620C1096" w:rsidR="00CA50A7" w:rsidRPr="008F36B8" w:rsidRDefault="00CA50A7" w:rsidP="00CA50A7">
            <w:pPr>
              <w:pStyle w:val="TableText"/>
              <w:rPr>
                <w:rStyle w:val="Blue"/>
                <w:color w:val="auto"/>
                <w:sz w:val="18"/>
                <w:szCs w:val="18"/>
              </w:rPr>
            </w:pPr>
            <w:r w:rsidRPr="008F36B8">
              <w:rPr>
                <w:rStyle w:val="Blue"/>
                <w:rFonts w:cs="Arial"/>
                <w:color w:val="auto"/>
                <w:sz w:val="18"/>
                <w:szCs w:val="18"/>
              </w:rPr>
              <w:t xml:space="preserve">Flow passed forward </w:t>
            </w:r>
          </w:p>
        </w:tc>
        <w:tc>
          <w:tcPr>
            <w:tcW w:w="686" w:type="pct"/>
            <w:shd w:val="clear" w:color="auto" w:fill="auto"/>
          </w:tcPr>
          <w:p w14:paraId="239CB6B1" w14:textId="283DD445" w:rsidR="00CA50A7" w:rsidRPr="00CA50A7" w:rsidRDefault="00CA50A7" w:rsidP="00CA50A7">
            <w:pPr>
              <w:pStyle w:val="TableText"/>
              <w:rPr>
                <w:rStyle w:val="Blue"/>
                <w:color w:val="000000" w:themeColor="text1"/>
                <w:sz w:val="18"/>
                <w:szCs w:val="18"/>
              </w:rPr>
            </w:pPr>
            <w:r w:rsidRPr="00CA50A7">
              <w:rPr>
                <w:rStyle w:val="Blue"/>
                <w:rFonts w:cs="Arial"/>
                <w:color w:val="000000" w:themeColor="text1"/>
                <w:sz w:val="18"/>
                <w:szCs w:val="18"/>
              </w:rPr>
              <w:t>7.4 l/s</w:t>
            </w:r>
          </w:p>
        </w:tc>
        <w:tc>
          <w:tcPr>
            <w:tcW w:w="761" w:type="pct"/>
            <w:shd w:val="clear" w:color="auto" w:fill="auto"/>
          </w:tcPr>
          <w:p w14:paraId="4E195AB3" w14:textId="0D4FED46" w:rsidR="00CA50A7" w:rsidRPr="00CA50A7" w:rsidRDefault="00CA50A7" w:rsidP="00CA50A7">
            <w:pPr>
              <w:pStyle w:val="TableText"/>
              <w:rPr>
                <w:rStyle w:val="Blue"/>
                <w:color w:val="000000" w:themeColor="text1"/>
                <w:sz w:val="18"/>
                <w:szCs w:val="18"/>
              </w:rPr>
            </w:pPr>
            <w:r w:rsidRPr="00CA50A7">
              <w:rPr>
                <w:rStyle w:val="Blue"/>
                <w:rFonts w:cs="Arial"/>
                <w:color w:val="000000" w:themeColor="text1"/>
                <w:sz w:val="18"/>
                <w:szCs w:val="18"/>
              </w:rPr>
              <w:t>15-minute except where 2-minute required by condition 2.4.1</w:t>
            </w:r>
          </w:p>
        </w:tc>
        <w:tc>
          <w:tcPr>
            <w:tcW w:w="629" w:type="pct"/>
            <w:shd w:val="clear" w:color="auto" w:fill="auto"/>
          </w:tcPr>
          <w:p w14:paraId="3DB959EC" w14:textId="4E4E3F91" w:rsidR="00CA50A7" w:rsidRPr="00CA50A7" w:rsidRDefault="00CA50A7" w:rsidP="00CA50A7">
            <w:pPr>
              <w:pStyle w:val="TableText"/>
              <w:rPr>
                <w:rStyle w:val="Blue"/>
                <w:color w:val="000000" w:themeColor="text1"/>
                <w:sz w:val="18"/>
                <w:szCs w:val="18"/>
              </w:rPr>
            </w:pPr>
            <w:r w:rsidRPr="00CA50A7">
              <w:rPr>
                <w:rStyle w:val="Blue"/>
                <w:rFonts w:cs="Arial"/>
                <w:color w:val="000000" w:themeColor="text1"/>
                <w:sz w:val="18"/>
                <w:szCs w:val="18"/>
              </w:rPr>
              <w:t>N/A</w:t>
            </w:r>
          </w:p>
        </w:tc>
        <w:tc>
          <w:tcPr>
            <w:tcW w:w="800" w:type="pct"/>
            <w:shd w:val="clear" w:color="auto" w:fill="auto"/>
          </w:tcPr>
          <w:p w14:paraId="0ABB84DC" w14:textId="0A04DE85" w:rsidR="00CA50A7" w:rsidRPr="00CA50A7" w:rsidRDefault="00CA50A7" w:rsidP="00CA50A7">
            <w:pPr>
              <w:pStyle w:val="TableText"/>
              <w:rPr>
                <w:rStyle w:val="Blue"/>
                <w:color w:val="000000" w:themeColor="text1"/>
                <w:sz w:val="18"/>
                <w:szCs w:val="18"/>
              </w:rPr>
            </w:pPr>
            <w:r w:rsidRPr="00CA50A7">
              <w:rPr>
                <w:rStyle w:val="Blue"/>
                <w:rFonts w:cs="Arial"/>
                <w:color w:val="000000" w:themeColor="text1"/>
                <w:sz w:val="18"/>
                <w:szCs w:val="18"/>
              </w:rPr>
              <w:t>Continuous 15-minute instantaneous or averaged flow except where 2-minute required by 2.4.1</w:t>
            </w:r>
          </w:p>
        </w:tc>
        <w:tc>
          <w:tcPr>
            <w:tcW w:w="714" w:type="pct"/>
            <w:shd w:val="clear" w:color="auto" w:fill="auto"/>
          </w:tcPr>
          <w:p w14:paraId="57FFC71E" w14:textId="77777777" w:rsidR="00CA50A7" w:rsidRPr="00CA50A7" w:rsidRDefault="00CA50A7" w:rsidP="00CA50A7">
            <w:pPr>
              <w:pStyle w:val="TableText"/>
              <w:rPr>
                <w:rStyle w:val="Blue"/>
                <w:rFonts w:cs="Arial"/>
                <w:color w:val="000000" w:themeColor="text1"/>
                <w:sz w:val="18"/>
                <w:szCs w:val="18"/>
              </w:rPr>
            </w:pPr>
            <w:r w:rsidRPr="00CA50A7">
              <w:rPr>
                <w:rStyle w:val="Blue"/>
                <w:rFonts w:cs="Arial"/>
                <w:color w:val="000000" w:themeColor="text1"/>
                <w:sz w:val="18"/>
                <w:szCs w:val="18"/>
              </w:rPr>
              <w:t>Minimum</w:t>
            </w:r>
          </w:p>
          <w:p w14:paraId="56E4A265" w14:textId="15FB47CC" w:rsidR="00CA50A7" w:rsidRPr="00CA50A7" w:rsidRDefault="00CA50A7" w:rsidP="00CA50A7">
            <w:pPr>
              <w:pStyle w:val="TableText"/>
              <w:rPr>
                <w:rStyle w:val="Blue"/>
                <w:color w:val="000000" w:themeColor="text1"/>
                <w:sz w:val="18"/>
                <w:szCs w:val="18"/>
              </w:rPr>
            </w:pPr>
            <w:r w:rsidRPr="00CA50A7">
              <w:rPr>
                <w:rStyle w:val="Blue"/>
                <w:rFonts w:cs="Arial"/>
                <w:color w:val="000000" w:themeColor="text1"/>
                <w:sz w:val="18"/>
                <w:szCs w:val="18"/>
              </w:rPr>
              <w:t>Condition 3.1.5 applies</w:t>
            </w:r>
          </w:p>
        </w:tc>
      </w:tr>
      <w:tr w:rsidR="00CA50A7" w:rsidRPr="008F36B8" w14:paraId="3445963B" w14:textId="77777777" w:rsidTr="00224209">
        <w:trPr>
          <w:cantSplit/>
        </w:trPr>
        <w:tc>
          <w:tcPr>
            <w:tcW w:w="681" w:type="pct"/>
            <w:vMerge/>
            <w:shd w:val="clear" w:color="auto" w:fill="auto"/>
          </w:tcPr>
          <w:p w14:paraId="1BF45FBC" w14:textId="77777777" w:rsidR="00CA50A7" w:rsidRPr="008F36B8" w:rsidRDefault="00CA50A7" w:rsidP="00CA50A7">
            <w:pPr>
              <w:pStyle w:val="TableText"/>
              <w:rPr>
                <w:rStyle w:val="Blue"/>
                <w:sz w:val="18"/>
                <w:szCs w:val="18"/>
              </w:rPr>
            </w:pPr>
          </w:p>
        </w:tc>
        <w:tc>
          <w:tcPr>
            <w:tcW w:w="729" w:type="pct"/>
            <w:shd w:val="clear" w:color="auto" w:fill="auto"/>
          </w:tcPr>
          <w:p w14:paraId="0909768F" w14:textId="32F988AB" w:rsidR="00CA50A7" w:rsidRPr="004414DD" w:rsidRDefault="00CA50A7" w:rsidP="00CA50A7">
            <w:pPr>
              <w:pStyle w:val="TableText"/>
              <w:rPr>
                <w:rStyle w:val="Blue"/>
                <w:rFonts w:cs="Arial"/>
                <w:color w:val="auto"/>
                <w:sz w:val="18"/>
                <w:szCs w:val="18"/>
              </w:rPr>
            </w:pPr>
            <w:r w:rsidRPr="004414DD">
              <w:rPr>
                <w:rStyle w:val="Blue"/>
                <w:rFonts w:cs="Arial"/>
                <w:color w:val="auto"/>
                <w:sz w:val="18"/>
                <w:szCs w:val="18"/>
              </w:rPr>
              <w:t>Overflow operation monitoring yes/no or start and end times</w:t>
            </w:r>
          </w:p>
        </w:tc>
        <w:tc>
          <w:tcPr>
            <w:tcW w:w="686" w:type="pct"/>
            <w:shd w:val="clear" w:color="auto" w:fill="auto"/>
          </w:tcPr>
          <w:p w14:paraId="4B15F576" w14:textId="29FCCA82" w:rsidR="00CA50A7" w:rsidRPr="004414DD" w:rsidRDefault="00CA50A7" w:rsidP="00CA50A7">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24767B79" w14:textId="61F1B484" w:rsidR="00CA50A7" w:rsidRPr="004414DD" w:rsidRDefault="00CA50A7" w:rsidP="00CA50A7">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706B8EFF" w14:textId="10A71D3F" w:rsidR="00CA50A7" w:rsidRPr="004414DD" w:rsidRDefault="00CA50A7" w:rsidP="00CA50A7">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7619C5F0" w14:textId="77777777" w:rsidR="00CA50A7" w:rsidRPr="004414DD" w:rsidRDefault="00CA50A7" w:rsidP="00CA50A7">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55CB700A" w14:textId="77777777" w:rsidR="00CA50A7" w:rsidRPr="004414DD" w:rsidRDefault="00CA50A7" w:rsidP="00CA50A7">
            <w:pPr>
              <w:pStyle w:val="TableText"/>
              <w:rPr>
                <w:rStyle w:val="Blue"/>
                <w:rFonts w:cs="Arial"/>
                <w:color w:val="auto"/>
                <w:sz w:val="18"/>
                <w:szCs w:val="18"/>
              </w:rPr>
            </w:pPr>
            <w:r w:rsidRPr="004414DD">
              <w:rPr>
                <w:rStyle w:val="Blue"/>
                <w:rFonts w:cs="Arial"/>
                <w:color w:val="auto"/>
                <w:sz w:val="18"/>
                <w:szCs w:val="18"/>
              </w:rPr>
              <w:t>15-minute where yes/no or whenever overflow operates where start and end times.</w:t>
            </w:r>
          </w:p>
          <w:p w14:paraId="7896002D" w14:textId="77777777" w:rsidR="00CA50A7" w:rsidRPr="004414DD" w:rsidRDefault="00CA50A7" w:rsidP="00CA50A7">
            <w:pPr>
              <w:pStyle w:val="TableText"/>
              <w:spacing w:before="0" w:after="0"/>
              <w:rPr>
                <w:rStyle w:val="Blue"/>
                <w:rFonts w:cs="Arial"/>
                <w:color w:val="auto"/>
                <w:sz w:val="18"/>
                <w:szCs w:val="18"/>
              </w:rPr>
            </w:pPr>
          </w:p>
          <w:p w14:paraId="2D91C8AB" w14:textId="77777777" w:rsidR="00CA50A7" w:rsidRPr="004414DD" w:rsidRDefault="00CA50A7" w:rsidP="00CA50A7">
            <w:pPr>
              <w:pStyle w:val="TableText"/>
              <w:rPr>
                <w:rStyle w:val="Blue"/>
                <w:rFonts w:cs="Arial"/>
                <w:color w:val="auto"/>
                <w:sz w:val="18"/>
                <w:szCs w:val="18"/>
              </w:rPr>
            </w:pPr>
            <w:r w:rsidRPr="004414DD">
              <w:rPr>
                <w:rStyle w:val="Blue"/>
                <w:rFonts w:cs="Arial"/>
                <w:color w:val="auto"/>
                <w:sz w:val="18"/>
                <w:szCs w:val="18"/>
              </w:rPr>
              <w:t>Once monitor is replaced:</w:t>
            </w:r>
          </w:p>
          <w:p w14:paraId="6959B5C2" w14:textId="3A44FDF6" w:rsidR="00CA50A7" w:rsidRPr="004414DD" w:rsidRDefault="00CA50A7" w:rsidP="00CA50A7">
            <w:pPr>
              <w:pStyle w:val="TableText"/>
              <w:rPr>
                <w:rStyle w:val="Blue"/>
                <w:rFonts w:cs="Arial"/>
                <w:color w:val="auto"/>
                <w:sz w:val="18"/>
                <w:szCs w:val="18"/>
              </w:rPr>
            </w:pPr>
            <w:r w:rsidRPr="004414DD">
              <w:rPr>
                <w:rStyle w:val="Blue"/>
                <w:rFonts w:cs="Arial"/>
                <w:color w:val="auto"/>
                <w:sz w:val="18"/>
                <w:szCs w:val="18"/>
              </w:rPr>
              <w:t>2-minute where yes/no or whenever overflow operates where start and end times.</w:t>
            </w:r>
          </w:p>
        </w:tc>
        <w:tc>
          <w:tcPr>
            <w:tcW w:w="714" w:type="pct"/>
            <w:shd w:val="clear" w:color="auto" w:fill="auto"/>
          </w:tcPr>
          <w:p w14:paraId="319ECDB0" w14:textId="4A4BD990" w:rsidR="00CA50A7" w:rsidRPr="004414DD" w:rsidRDefault="00CA50A7" w:rsidP="00CA50A7">
            <w:pPr>
              <w:pStyle w:val="TableText"/>
              <w:rPr>
                <w:rStyle w:val="Blue"/>
                <w:rFonts w:cs="Arial"/>
                <w:color w:val="auto"/>
                <w:sz w:val="18"/>
                <w:szCs w:val="18"/>
              </w:rPr>
            </w:pPr>
            <w:r w:rsidRPr="004414DD">
              <w:rPr>
                <w:rStyle w:val="Blue"/>
                <w:rFonts w:cs="Arial"/>
                <w:color w:val="auto"/>
                <w:sz w:val="18"/>
                <w:szCs w:val="18"/>
              </w:rPr>
              <w:t>N/A</w:t>
            </w:r>
          </w:p>
        </w:tc>
      </w:tr>
      <w:tr w:rsidR="00CA50A7" w:rsidRPr="008F36B8" w14:paraId="51115BAE" w14:textId="77777777" w:rsidTr="00224209">
        <w:trPr>
          <w:cantSplit/>
        </w:trPr>
        <w:tc>
          <w:tcPr>
            <w:tcW w:w="681" w:type="pct"/>
            <w:vMerge/>
            <w:shd w:val="clear" w:color="auto" w:fill="auto"/>
          </w:tcPr>
          <w:p w14:paraId="3E53CF67" w14:textId="77777777" w:rsidR="00CA50A7" w:rsidRPr="008F36B8" w:rsidRDefault="00CA50A7" w:rsidP="00CA50A7">
            <w:pPr>
              <w:pStyle w:val="TableText"/>
              <w:rPr>
                <w:rStyle w:val="Blue"/>
                <w:sz w:val="18"/>
                <w:szCs w:val="18"/>
              </w:rPr>
            </w:pPr>
          </w:p>
        </w:tc>
        <w:tc>
          <w:tcPr>
            <w:tcW w:w="729" w:type="pct"/>
            <w:shd w:val="clear" w:color="auto" w:fill="auto"/>
          </w:tcPr>
          <w:p w14:paraId="30488480" w14:textId="5AE63B82" w:rsidR="00CA50A7" w:rsidRPr="004414DD" w:rsidRDefault="00CA50A7" w:rsidP="00CA50A7">
            <w:pPr>
              <w:pStyle w:val="TableText"/>
              <w:rPr>
                <w:rStyle w:val="Blue"/>
                <w:rFonts w:cs="Arial"/>
                <w:color w:val="auto"/>
                <w:sz w:val="18"/>
                <w:szCs w:val="18"/>
              </w:rPr>
            </w:pPr>
            <w:r w:rsidRPr="004414DD">
              <w:rPr>
                <w:rStyle w:val="Blue"/>
                <w:rFonts w:cs="Arial"/>
                <w:color w:val="auto"/>
                <w:sz w:val="18"/>
                <w:szCs w:val="18"/>
              </w:rPr>
              <w:t>Overflow operation monitoring status (operational / not operational)</w:t>
            </w:r>
          </w:p>
        </w:tc>
        <w:tc>
          <w:tcPr>
            <w:tcW w:w="686" w:type="pct"/>
            <w:shd w:val="clear" w:color="auto" w:fill="auto"/>
          </w:tcPr>
          <w:p w14:paraId="690FF36C" w14:textId="4D85CE08" w:rsidR="00CA50A7" w:rsidRPr="004414DD" w:rsidRDefault="00CA50A7" w:rsidP="00CA50A7">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23FA56AB" w14:textId="213DE0A6" w:rsidR="00CA50A7" w:rsidRPr="004414DD" w:rsidRDefault="00CA50A7" w:rsidP="00CA50A7">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55DBAF31" w14:textId="5DE00EAE" w:rsidR="00CA50A7" w:rsidRPr="004414DD" w:rsidRDefault="00CA50A7" w:rsidP="00CA50A7">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77A002E6" w14:textId="77777777" w:rsidR="00CA50A7" w:rsidRPr="004414DD" w:rsidRDefault="00CA50A7" w:rsidP="00CA50A7">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509C1BA7" w14:textId="77777777" w:rsidR="00CA50A7" w:rsidRPr="004414DD" w:rsidRDefault="00CA50A7" w:rsidP="00CA50A7">
            <w:pPr>
              <w:pStyle w:val="TableText"/>
              <w:rPr>
                <w:rStyle w:val="Blue"/>
                <w:rFonts w:cs="Arial"/>
                <w:color w:val="auto"/>
                <w:sz w:val="18"/>
                <w:szCs w:val="18"/>
              </w:rPr>
            </w:pPr>
            <w:r w:rsidRPr="004414DD">
              <w:rPr>
                <w:rStyle w:val="Blue"/>
                <w:rFonts w:cs="Arial"/>
                <w:color w:val="auto"/>
                <w:sz w:val="18"/>
                <w:szCs w:val="18"/>
              </w:rPr>
              <w:t>15-minute or whenever operational status changes</w:t>
            </w:r>
          </w:p>
          <w:p w14:paraId="0FDDB74E" w14:textId="77777777" w:rsidR="00CA50A7" w:rsidRPr="004414DD" w:rsidRDefault="00CA50A7" w:rsidP="00CA50A7">
            <w:pPr>
              <w:pStyle w:val="TableText"/>
              <w:spacing w:before="0" w:after="0"/>
              <w:rPr>
                <w:rStyle w:val="Blue"/>
                <w:rFonts w:cs="Arial"/>
                <w:color w:val="auto"/>
                <w:sz w:val="18"/>
                <w:szCs w:val="18"/>
              </w:rPr>
            </w:pPr>
          </w:p>
          <w:p w14:paraId="47CDD273" w14:textId="77777777" w:rsidR="00CA50A7" w:rsidRPr="004414DD" w:rsidRDefault="00CA50A7" w:rsidP="00CA50A7">
            <w:pPr>
              <w:pStyle w:val="TableText"/>
              <w:rPr>
                <w:rStyle w:val="Blue"/>
                <w:rFonts w:cs="Arial"/>
                <w:color w:val="auto"/>
                <w:sz w:val="18"/>
                <w:szCs w:val="18"/>
              </w:rPr>
            </w:pPr>
            <w:r w:rsidRPr="004414DD">
              <w:rPr>
                <w:rStyle w:val="Blue"/>
                <w:rFonts w:cs="Arial"/>
                <w:color w:val="auto"/>
                <w:sz w:val="18"/>
                <w:szCs w:val="18"/>
              </w:rPr>
              <w:t>Once monitor is replaced:</w:t>
            </w:r>
          </w:p>
          <w:p w14:paraId="67DCD92B" w14:textId="3E0F5893" w:rsidR="00CA50A7" w:rsidRPr="004414DD" w:rsidRDefault="00CA50A7" w:rsidP="00CA50A7">
            <w:pPr>
              <w:pStyle w:val="TableText"/>
              <w:rPr>
                <w:rStyle w:val="Blue"/>
                <w:rFonts w:cs="Arial"/>
                <w:color w:val="auto"/>
                <w:sz w:val="18"/>
                <w:szCs w:val="18"/>
              </w:rPr>
            </w:pPr>
            <w:r w:rsidRPr="004414DD">
              <w:rPr>
                <w:rStyle w:val="Blue"/>
                <w:rFonts w:cs="Arial"/>
                <w:color w:val="auto"/>
                <w:sz w:val="18"/>
                <w:szCs w:val="18"/>
              </w:rPr>
              <w:t>2-minute or whenever operational status changes</w:t>
            </w:r>
          </w:p>
        </w:tc>
        <w:tc>
          <w:tcPr>
            <w:tcW w:w="714" w:type="pct"/>
            <w:shd w:val="clear" w:color="auto" w:fill="auto"/>
          </w:tcPr>
          <w:p w14:paraId="1E8435D1" w14:textId="6DC5CE39" w:rsidR="00CA50A7" w:rsidRPr="004414DD" w:rsidRDefault="00CA50A7" w:rsidP="00CA50A7">
            <w:pPr>
              <w:pStyle w:val="TableText"/>
              <w:rPr>
                <w:rStyle w:val="Blue"/>
                <w:rFonts w:cs="Arial"/>
                <w:color w:val="auto"/>
                <w:sz w:val="18"/>
                <w:szCs w:val="18"/>
              </w:rPr>
            </w:pPr>
            <w:r w:rsidRPr="004414DD">
              <w:rPr>
                <w:rStyle w:val="Blue"/>
                <w:rFonts w:cs="Arial"/>
                <w:color w:val="auto"/>
                <w:sz w:val="18"/>
                <w:szCs w:val="18"/>
              </w:rPr>
              <w:t>N/A</w:t>
            </w:r>
          </w:p>
        </w:tc>
      </w:tr>
      <w:bookmarkEnd w:id="7"/>
    </w:tbl>
    <w:p w14:paraId="49109E57" w14:textId="77777777" w:rsidR="004A32DF" w:rsidRDefault="004A32DF" w:rsidP="008255E1">
      <w:pPr>
        <w:pStyle w:val="NormalWeb"/>
        <w:spacing w:before="120" w:beforeAutospacing="0" w:after="240" w:afterAutospacing="0"/>
        <w:ind w:left="567"/>
        <w:rPr>
          <w:rFonts w:ascii="Arial" w:hAnsi="Arial" w:cs="Arial"/>
          <w:color w:val="E424C9"/>
          <w:sz w:val="18"/>
          <w:szCs w:val="18"/>
        </w:rPr>
      </w:pPr>
    </w:p>
    <w:p w14:paraId="520FE35B" w14:textId="77777777" w:rsidR="004A32DF" w:rsidRDefault="004A32DF">
      <w:pPr>
        <w:rPr>
          <w:rFonts w:ascii="Arial" w:hAnsi="Arial" w:cs="Arial"/>
          <w:color w:val="E424C9"/>
          <w:sz w:val="18"/>
          <w:szCs w:val="18"/>
        </w:rPr>
      </w:pPr>
      <w:r>
        <w:rPr>
          <w:rFonts w:ascii="Arial" w:hAnsi="Arial" w:cs="Arial"/>
          <w:color w:val="E424C9"/>
          <w:sz w:val="18"/>
          <w:szCs w:val="18"/>
        </w:rPr>
        <w:br w:type="page"/>
      </w: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7"/>
        <w:gridCol w:w="1302"/>
        <w:gridCol w:w="1225"/>
        <w:gridCol w:w="1359"/>
        <w:gridCol w:w="1123"/>
        <w:gridCol w:w="1429"/>
        <w:gridCol w:w="1275"/>
      </w:tblGrid>
      <w:tr w:rsidR="004A32DF" w:rsidRPr="008F36B8" w14:paraId="48246432" w14:textId="77777777" w:rsidTr="00AC2A00">
        <w:trPr>
          <w:cantSplit/>
          <w:tblHeader/>
        </w:trPr>
        <w:tc>
          <w:tcPr>
            <w:tcW w:w="5000" w:type="pct"/>
            <w:gridSpan w:val="7"/>
            <w:shd w:val="clear" w:color="auto" w:fill="000000"/>
          </w:tcPr>
          <w:p w14:paraId="292BB0E1" w14:textId="332CE627" w:rsidR="004A32DF" w:rsidRDefault="004A32DF" w:rsidP="00AC2A00">
            <w:pPr>
              <w:pStyle w:val="TableText"/>
              <w:rPr>
                <w:b/>
                <w:color w:val="FFFFFF"/>
                <w:sz w:val="18"/>
                <w:szCs w:val="18"/>
              </w:rPr>
            </w:pPr>
            <w:r w:rsidRPr="008F36B8">
              <w:rPr>
                <w:b/>
                <w:color w:val="FFFFFF"/>
                <w:sz w:val="18"/>
                <w:szCs w:val="18"/>
              </w:rPr>
              <w:lastRenderedPageBreak/>
              <w:t>Table S3.1</w:t>
            </w:r>
            <w:r>
              <w:rPr>
                <w:b/>
                <w:color w:val="FFFFFF"/>
                <w:sz w:val="18"/>
                <w:szCs w:val="18"/>
              </w:rPr>
              <w:t>b</w:t>
            </w:r>
            <w:r w:rsidRPr="008F36B8">
              <w:rPr>
                <w:b/>
                <w:color w:val="FFFFFF"/>
                <w:sz w:val="18"/>
                <w:szCs w:val="18"/>
              </w:rPr>
              <w:t xml:space="preserve"> Point Source emissions to water (other than sewer) – emission limits and monitoring </w:t>
            </w:r>
            <w:proofErr w:type="gramStart"/>
            <w:r w:rsidRPr="008F36B8">
              <w:rPr>
                <w:b/>
                <w:color w:val="FFFFFF"/>
                <w:sz w:val="18"/>
                <w:szCs w:val="18"/>
              </w:rPr>
              <w:t>requirements</w:t>
            </w:r>
            <w:proofErr w:type="gramEnd"/>
          </w:p>
          <w:p w14:paraId="0C2D7D16" w14:textId="09B15B49" w:rsidR="004A32DF" w:rsidRPr="008F36B8" w:rsidRDefault="004A32DF" w:rsidP="00AC2A00">
            <w:pPr>
              <w:pStyle w:val="TableText"/>
              <w:rPr>
                <w:b/>
                <w:color w:val="FF0000"/>
                <w:sz w:val="18"/>
                <w:szCs w:val="18"/>
              </w:rPr>
            </w:pPr>
            <w:r w:rsidRPr="00534C4C">
              <w:rPr>
                <w:b/>
                <w:color w:val="FFFFFF"/>
                <w:sz w:val="18"/>
                <w:szCs w:val="18"/>
              </w:rPr>
              <w:t>Eff</w:t>
            </w:r>
            <w:r w:rsidRPr="004A32DF">
              <w:rPr>
                <w:b/>
                <w:color w:val="FFFFFF"/>
                <w:sz w:val="18"/>
                <w:szCs w:val="18"/>
              </w:rPr>
              <w:t>ective from 31/03/2030</w:t>
            </w:r>
          </w:p>
        </w:tc>
      </w:tr>
      <w:tr w:rsidR="004A32DF" w:rsidRPr="008F36B8" w14:paraId="721E8D6A" w14:textId="77777777" w:rsidTr="00AC2A00">
        <w:trPr>
          <w:cantSplit/>
          <w:tblHeader/>
        </w:trPr>
        <w:tc>
          <w:tcPr>
            <w:tcW w:w="681" w:type="pct"/>
            <w:shd w:val="clear" w:color="auto" w:fill="auto"/>
          </w:tcPr>
          <w:p w14:paraId="3724BCA3" w14:textId="77777777" w:rsidR="004A32DF" w:rsidRPr="008F36B8" w:rsidRDefault="004A32DF" w:rsidP="00AC2A00">
            <w:pPr>
              <w:pStyle w:val="TableText"/>
              <w:rPr>
                <w:b/>
                <w:sz w:val="18"/>
                <w:szCs w:val="18"/>
              </w:rPr>
            </w:pPr>
            <w:r w:rsidRPr="008F36B8">
              <w:rPr>
                <w:b/>
                <w:sz w:val="18"/>
                <w:szCs w:val="18"/>
              </w:rPr>
              <w:t>Effluents and discharge points</w:t>
            </w:r>
          </w:p>
        </w:tc>
        <w:tc>
          <w:tcPr>
            <w:tcW w:w="729" w:type="pct"/>
            <w:shd w:val="clear" w:color="auto" w:fill="auto"/>
          </w:tcPr>
          <w:p w14:paraId="17659754" w14:textId="77777777" w:rsidR="004A32DF" w:rsidRPr="008F36B8" w:rsidRDefault="004A32DF" w:rsidP="00AC2A00">
            <w:pPr>
              <w:pStyle w:val="TableText"/>
              <w:rPr>
                <w:b/>
                <w:sz w:val="18"/>
                <w:szCs w:val="18"/>
              </w:rPr>
            </w:pPr>
            <w:r w:rsidRPr="008F36B8">
              <w:rPr>
                <w:b/>
                <w:sz w:val="18"/>
                <w:szCs w:val="18"/>
              </w:rPr>
              <w:t xml:space="preserve">Parameter  </w:t>
            </w:r>
          </w:p>
        </w:tc>
        <w:tc>
          <w:tcPr>
            <w:tcW w:w="686" w:type="pct"/>
            <w:shd w:val="clear" w:color="auto" w:fill="auto"/>
          </w:tcPr>
          <w:p w14:paraId="2F6B2A63" w14:textId="77777777" w:rsidR="004A32DF" w:rsidRPr="008F36B8" w:rsidRDefault="004A32DF" w:rsidP="00AC2A00">
            <w:pPr>
              <w:pStyle w:val="TableText"/>
              <w:rPr>
                <w:b/>
                <w:sz w:val="18"/>
                <w:szCs w:val="18"/>
              </w:rPr>
            </w:pPr>
            <w:r w:rsidRPr="008F36B8">
              <w:rPr>
                <w:b/>
                <w:sz w:val="18"/>
                <w:szCs w:val="18"/>
              </w:rPr>
              <w:t>Limit (including unit)</w:t>
            </w:r>
          </w:p>
        </w:tc>
        <w:tc>
          <w:tcPr>
            <w:tcW w:w="761" w:type="pct"/>
            <w:shd w:val="clear" w:color="auto" w:fill="auto"/>
          </w:tcPr>
          <w:p w14:paraId="3D45ECA2" w14:textId="77777777" w:rsidR="004A32DF" w:rsidRPr="008F36B8" w:rsidRDefault="004A32DF" w:rsidP="00AC2A00">
            <w:pPr>
              <w:pStyle w:val="TableText"/>
              <w:rPr>
                <w:b/>
                <w:sz w:val="18"/>
                <w:szCs w:val="18"/>
              </w:rPr>
            </w:pPr>
            <w:r w:rsidRPr="008F36B8">
              <w:rPr>
                <w:b/>
                <w:sz w:val="18"/>
                <w:szCs w:val="18"/>
              </w:rPr>
              <w:t>Reference Period</w:t>
            </w:r>
          </w:p>
        </w:tc>
        <w:tc>
          <w:tcPr>
            <w:tcW w:w="629" w:type="pct"/>
            <w:shd w:val="clear" w:color="auto" w:fill="auto"/>
          </w:tcPr>
          <w:p w14:paraId="3E93E66F" w14:textId="77777777" w:rsidR="004A32DF" w:rsidRPr="008F36B8" w:rsidRDefault="004A32DF" w:rsidP="00AC2A00">
            <w:pPr>
              <w:pStyle w:val="TableText"/>
              <w:rPr>
                <w:b/>
                <w:sz w:val="18"/>
                <w:szCs w:val="18"/>
              </w:rPr>
            </w:pPr>
            <w:r w:rsidRPr="008F36B8">
              <w:rPr>
                <w:b/>
                <w:sz w:val="18"/>
                <w:szCs w:val="18"/>
              </w:rPr>
              <w:t>Limit of effective range</w:t>
            </w:r>
          </w:p>
        </w:tc>
        <w:tc>
          <w:tcPr>
            <w:tcW w:w="800" w:type="pct"/>
            <w:shd w:val="clear" w:color="auto" w:fill="auto"/>
          </w:tcPr>
          <w:p w14:paraId="4AFBF329" w14:textId="77777777" w:rsidR="004A32DF" w:rsidRPr="008F36B8" w:rsidRDefault="004A32DF" w:rsidP="00AC2A00">
            <w:pPr>
              <w:pStyle w:val="TableText"/>
              <w:rPr>
                <w:b/>
                <w:sz w:val="18"/>
                <w:szCs w:val="18"/>
              </w:rPr>
            </w:pPr>
            <w:r w:rsidRPr="008F36B8">
              <w:rPr>
                <w:b/>
                <w:sz w:val="18"/>
                <w:szCs w:val="18"/>
              </w:rPr>
              <w:t>Monitoring frequency</w:t>
            </w:r>
          </w:p>
        </w:tc>
        <w:tc>
          <w:tcPr>
            <w:tcW w:w="714" w:type="pct"/>
            <w:shd w:val="clear" w:color="auto" w:fill="auto"/>
          </w:tcPr>
          <w:p w14:paraId="3EAC46A2" w14:textId="77777777" w:rsidR="004A32DF" w:rsidRPr="008F36B8" w:rsidRDefault="004A32DF" w:rsidP="00AC2A00">
            <w:pPr>
              <w:pStyle w:val="TableText"/>
              <w:rPr>
                <w:b/>
                <w:sz w:val="18"/>
                <w:szCs w:val="18"/>
              </w:rPr>
            </w:pPr>
            <w:r w:rsidRPr="008F36B8">
              <w:rPr>
                <w:b/>
                <w:sz w:val="18"/>
                <w:szCs w:val="18"/>
              </w:rPr>
              <w:t>Compliance Statistic</w:t>
            </w:r>
          </w:p>
        </w:tc>
      </w:tr>
      <w:tr w:rsidR="004A32DF" w:rsidRPr="008F36B8" w14:paraId="6AA9D120" w14:textId="77777777" w:rsidTr="00AC2A00">
        <w:trPr>
          <w:cantSplit/>
        </w:trPr>
        <w:tc>
          <w:tcPr>
            <w:tcW w:w="681" w:type="pct"/>
            <w:vMerge w:val="restart"/>
            <w:shd w:val="clear" w:color="auto" w:fill="auto"/>
          </w:tcPr>
          <w:p w14:paraId="1924102D" w14:textId="77777777" w:rsidR="004A32DF" w:rsidRPr="003F263B" w:rsidRDefault="004A32DF" w:rsidP="00AC2A00">
            <w:pPr>
              <w:pStyle w:val="TableText"/>
              <w:rPr>
                <w:rStyle w:val="Blue"/>
                <w:color w:val="000000" w:themeColor="text1"/>
                <w:sz w:val="18"/>
                <w:szCs w:val="18"/>
              </w:rPr>
            </w:pPr>
            <w:r w:rsidRPr="003F263B">
              <w:rPr>
                <w:rStyle w:val="Blue"/>
                <w:color w:val="000000" w:themeColor="text1"/>
                <w:sz w:val="18"/>
                <w:szCs w:val="18"/>
              </w:rPr>
              <w:t>A1 Secondary treated sewage effluent via Final Effluent Discharge Point</w:t>
            </w:r>
          </w:p>
        </w:tc>
        <w:tc>
          <w:tcPr>
            <w:tcW w:w="729" w:type="pct"/>
            <w:shd w:val="clear" w:color="auto" w:fill="auto"/>
          </w:tcPr>
          <w:p w14:paraId="178D3AC8" w14:textId="77777777" w:rsidR="004A32DF" w:rsidRPr="003F263B" w:rsidRDefault="004A32DF" w:rsidP="00AC2A00">
            <w:pPr>
              <w:pStyle w:val="TableText"/>
              <w:rPr>
                <w:rStyle w:val="Blue"/>
                <w:rFonts w:cs="Calibri"/>
                <w:color w:val="000000" w:themeColor="text1"/>
                <w:sz w:val="18"/>
                <w:szCs w:val="18"/>
              </w:rPr>
            </w:pPr>
            <w:r w:rsidRPr="003F263B">
              <w:rPr>
                <w:rStyle w:val="Blue"/>
                <w:rFonts w:cs="Calibri"/>
                <w:color w:val="000000" w:themeColor="text1"/>
                <w:sz w:val="18"/>
                <w:szCs w:val="18"/>
              </w:rPr>
              <w:t>Dry weather flow</w:t>
            </w:r>
          </w:p>
        </w:tc>
        <w:tc>
          <w:tcPr>
            <w:tcW w:w="686" w:type="pct"/>
            <w:shd w:val="clear" w:color="auto" w:fill="auto"/>
          </w:tcPr>
          <w:p w14:paraId="2014D97C" w14:textId="77777777" w:rsidR="004A32DF" w:rsidRPr="003F263B" w:rsidRDefault="004A32DF" w:rsidP="00AC2A00">
            <w:pPr>
              <w:pStyle w:val="TableText"/>
              <w:rPr>
                <w:rStyle w:val="Blue"/>
                <w:rFonts w:cs="Calibri"/>
                <w:color w:val="000000" w:themeColor="text1"/>
                <w:sz w:val="18"/>
                <w:szCs w:val="18"/>
              </w:rPr>
            </w:pPr>
            <w:r w:rsidRPr="003F263B">
              <w:rPr>
                <w:rStyle w:val="Blue"/>
                <w:rFonts w:cs="Calibri"/>
                <w:color w:val="000000" w:themeColor="text1"/>
                <w:sz w:val="18"/>
                <w:szCs w:val="18"/>
              </w:rPr>
              <w:t>84 m</w:t>
            </w:r>
            <w:r w:rsidRPr="003F263B">
              <w:rPr>
                <w:rStyle w:val="Blue"/>
                <w:rFonts w:cs="Calibri"/>
                <w:color w:val="000000" w:themeColor="text1"/>
                <w:sz w:val="18"/>
                <w:szCs w:val="18"/>
                <w:vertAlign w:val="superscript"/>
              </w:rPr>
              <w:t>3</w:t>
            </w:r>
            <w:r w:rsidRPr="003F263B">
              <w:rPr>
                <w:rStyle w:val="Blue"/>
                <w:rFonts w:cs="Calibri"/>
                <w:color w:val="000000" w:themeColor="text1"/>
                <w:sz w:val="18"/>
                <w:szCs w:val="18"/>
              </w:rPr>
              <w:t>/day</w:t>
            </w:r>
          </w:p>
          <w:p w14:paraId="5AE820D1" w14:textId="77777777" w:rsidR="004A32DF" w:rsidRPr="003F263B" w:rsidRDefault="004A32DF" w:rsidP="00AC2A00">
            <w:pPr>
              <w:pStyle w:val="TableText"/>
              <w:rPr>
                <w:rStyle w:val="Blue"/>
                <w:rFonts w:cs="Calibri"/>
                <w:color w:val="000000" w:themeColor="text1"/>
                <w:sz w:val="18"/>
                <w:szCs w:val="18"/>
              </w:rPr>
            </w:pPr>
          </w:p>
          <w:p w14:paraId="163FE9AA" w14:textId="77777777" w:rsidR="004A32DF" w:rsidRPr="003F263B" w:rsidRDefault="004A32DF" w:rsidP="00AC2A00">
            <w:pPr>
              <w:pStyle w:val="TableText"/>
              <w:rPr>
                <w:rStyle w:val="Blue"/>
                <w:rFonts w:cs="Calibri"/>
                <w:color w:val="000000" w:themeColor="text1"/>
                <w:sz w:val="18"/>
                <w:szCs w:val="18"/>
              </w:rPr>
            </w:pPr>
          </w:p>
        </w:tc>
        <w:tc>
          <w:tcPr>
            <w:tcW w:w="761" w:type="pct"/>
            <w:shd w:val="clear" w:color="auto" w:fill="auto"/>
          </w:tcPr>
          <w:p w14:paraId="2CF3DC47" w14:textId="77777777" w:rsidR="004A32DF" w:rsidRPr="003F263B" w:rsidRDefault="004A32DF" w:rsidP="00AC2A00">
            <w:pPr>
              <w:pStyle w:val="TableText"/>
              <w:rPr>
                <w:rStyle w:val="Blue"/>
                <w:rFonts w:cs="Calibri"/>
                <w:color w:val="000000" w:themeColor="text1"/>
                <w:sz w:val="18"/>
                <w:szCs w:val="18"/>
              </w:rPr>
            </w:pPr>
            <w:r w:rsidRPr="003F263B">
              <w:rPr>
                <w:rStyle w:val="Blue"/>
                <w:rFonts w:cs="Calibri"/>
                <w:color w:val="000000" w:themeColor="text1"/>
                <w:sz w:val="18"/>
                <w:szCs w:val="18"/>
              </w:rPr>
              <w:t>Total daily volume</w:t>
            </w:r>
          </w:p>
        </w:tc>
        <w:tc>
          <w:tcPr>
            <w:tcW w:w="629" w:type="pct"/>
            <w:shd w:val="clear" w:color="auto" w:fill="auto"/>
          </w:tcPr>
          <w:p w14:paraId="22564824" w14:textId="77777777" w:rsidR="004A32DF" w:rsidRPr="003F263B" w:rsidRDefault="004A32DF" w:rsidP="00AC2A00">
            <w:pPr>
              <w:pStyle w:val="TableText"/>
              <w:rPr>
                <w:rStyle w:val="Blue"/>
                <w:rFonts w:cs="Calibri"/>
                <w:color w:val="000000" w:themeColor="text1"/>
                <w:sz w:val="18"/>
                <w:szCs w:val="18"/>
              </w:rPr>
            </w:pPr>
            <w:r w:rsidRPr="003F263B">
              <w:rPr>
                <w:rStyle w:val="Blue"/>
                <w:rFonts w:cs="Calibri"/>
                <w:color w:val="000000" w:themeColor="text1"/>
                <w:sz w:val="18"/>
                <w:szCs w:val="18"/>
              </w:rPr>
              <w:t xml:space="preserve">N/A                                                                </w:t>
            </w:r>
          </w:p>
        </w:tc>
        <w:tc>
          <w:tcPr>
            <w:tcW w:w="800" w:type="pct"/>
            <w:shd w:val="clear" w:color="auto" w:fill="auto"/>
          </w:tcPr>
          <w:p w14:paraId="631A5755" w14:textId="77777777" w:rsidR="004A32DF" w:rsidRPr="003F263B" w:rsidRDefault="004A32DF" w:rsidP="00AC2A00">
            <w:pPr>
              <w:pStyle w:val="TableText"/>
              <w:rPr>
                <w:rStyle w:val="Blue"/>
                <w:rFonts w:cs="Calibri"/>
                <w:color w:val="000000" w:themeColor="text1"/>
                <w:sz w:val="18"/>
                <w:szCs w:val="18"/>
              </w:rPr>
            </w:pPr>
            <w:r w:rsidRPr="003F263B">
              <w:rPr>
                <w:rStyle w:val="Blue"/>
                <w:rFonts w:cs="Calibri"/>
                <w:color w:val="000000" w:themeColor="text1"/>
                <w:sz w:val="18"/>
                <w:szCs w:val="18"/>
              </w:rPr>
              <w:t>Continuous</w:t>
            </w:r>
          </w:p>
        </w:tc>
        <w:tc>
          <w:tcPr>
            <w:tcW w:w="714" w:type="pct"/>
            <w:shd w:val="clear" w:color="auto" w:fill="auto"/>
          </w:tcPr>
          <w:p w14:paraId="049531F2" w14:textId="77777777" w:rsidR="004A32DF" w:rsidRPr="003F263B" w:rsidRDefault="004A32DF" w:rsidP="00AC2A00">
            <w:pPr>
              <w:pStyle w:val="TableText"/>
              <w:rPr>
                <w:rStyle w:val="Blue"/>
                <w:rFonts w:cs="Calibri"/>
                <w:color w:val="000000" w:themeColor="text1"/>
                <w:sz w:val="18"/>
                <w:szCs w:val="18"/>
                <w:highlight w:val="yellow"/>
              </w:rPr>
            </w:pPr>
            <w:r w:rsidRPr="003F263B">
              <w:rPr>
                <w:rStyle w:val="Blue"/>
                <w:rFonts w:cs="Calibri"/>
                <w:color w:val="000000" w:themeColor="text1"/>
                <w:sz w:val="18"/>
                <w:szCs w:val="18"/>
              </w:rPr>
              <w:t>Conditions 3.1.4 and 3.3.8 apply</w:t>
            </w:r>
          </w:p>
        </w:tc>
      </w:tr>
      <w:tr w:rsidR="004A32DF" w:rsidRPr="008F36B8" w14:paraId="50F84118" w14:textId="77777777" w:rsidTr="00AC2A00">
        <w:trPr>
          <w:cantSplit/>
        </w:trPr>
        <w:tc>
          <w:tcPr>
            <w:tcW w:w="681" w:type="pct"/>
            <w:vMerge/>
            <w:shd w:val="clear" w:color="auto" w:fill="auto"/>
          </w:tcPr>
          <w:p w14:paraId="0FC8AC05" w14:textId="77777777" w:rsidR="004A32DF" w:rsidRPr="003F263B" w:rsidRDefault="004A32DF" w:rsidP="00AC2A00">
            <w:pPr>
              <w:pStyle w:val="TableText"/>
              <w:rPr>
                <w:rStyle w:val="Blue"/>
                <w:color w:val="000000" w:themeColor="text1"/>
                <w:sz w:val="18"/>
                <w:szCs w:val="18"/>
              </w:rPr>
            </w:pPr>
          </w:p>
        </w:tc>
        <w:tc>
          <w:tcPr>
            <w:tcW w:w="729" w:type="pct"/>
            <w:shd w:val="clear" w:color="auto" w:fill="auto"/>
          </w:tcPr>
          <w:p w14:paraId="207BE4CE" w14:textId="77777777" w:rsidR="004A32DF" w:rsidRPr="003F263B" w:rsidRDefault="004A32DF" w:rsidP="00AC2A00">
            <w:pPr>
              <w:pStyle w:val="TableText"/>
              <w:rPr>
                <w:rStyle w:val="Blue"/>
                <w:rFonts w:cs="Calibri"/>
                <w:color w:val="000000" w:themeColor="text1"/>
                <w:sz w:val="18"/>
                <w:szCs w:val="18"/>
              </w:rPr>
            </w:pPr>
            <w:r w:rsidRPr="003F263B">
              <w:rPr>
                <w:rStyle w:val="Blue"/>
                <w:rFonts w:cs="Calibri"/>
                <w:color w:val="000000" w:themeColor="text1"/>
                <w:sz w:val="18"/>
                <w:szCs w:val="18"/>
              </w:rPr>
              <w:t>15-minute instantaneous or averaged flow</w:t>
            </w:r>
          </w:p>
        </w:tc>
        <w:tc>
          <w:tcPr>
            <w:tcW w:w="686" w:type="pct"/>
            <w:shd w:val="clear" w:color="auto" w:fill="auto"/>
          </w:tcPr>
          <w:p w14:paraId="4C057406" w14:textId="77777777" w:rsidR="004A32DF" w:rsidRPr="003F263B" w:rsidRDefault="004A32DF" w:rsidP="00AC2A00">
            <w:pPr>
              <w:pStyle w:val="TableText"/>
              <w:rPr>
                <w:rStyle w:val="Blue"/>
                <w:rFonts w:cs="Calibri"/>
                <w:color w:val="000000" w:themeColor="text1"/>
                <w:sz w:val="18"/>
                <w:szCs w:val="18"/>
              </w:rPr>
            </w:pPr>
            <w:r w:rsidRPr="003F263B">
              <w:rPr>
                <w:rStyle w:val="Blue"/>
                <w:rFonts w:cs="Calibri"/>
                <w:color w:val="000000" w:themeColor="text1"/>
                <w:sz w:val="18"/>
                <w:szCs w:val="18"/>
              </w:rPr>
              <w:t>No limit set. Record as l/s</w:t>
            </w:r>
          </w:p>
        </w:tc>
        <w:tc>
          <w:tcPr>
            <w:tcW w:w="761" w:type="pct"/>
            <w:shd w:val="clear" w:color="auto" w:fill="auto"/>
          </w:tcPr>
          <w:p w14:paraId="0840E512" w14:textId="77777777" w:rsidR="004A32DF" w:rsidRPr="003F263B" w:rsidRDefault="004A32DF" w:rsidP="00AC2A00">
            <w:pPr>
              <w:pStyle w:val="TableText"/>
              <w:rPr>
                <w:rStyle w:val="Blue"/>
                <w:rFonts w:cs="Calibri"/>
                <w:color w:val="000000" w:themeColor="text1"/>
                <w:sz w:val="18"/>
                <w:szCs w:val="18"/>
              </w:rPr>
            </w:pPr>
            <w:r w:rsidRPr="003F263B">
              <w:rPr>
                <w:rStyle w:val="Blue"/>
                <w:rFonts w:cs="Calibri"/>
                <w:color w:val="000000" w:themeColor="text1"/>
                <w:sz w:val="18"/>
                <w:szCs w:val="18"/>
              </w:rPr>
              <w:t>15-minute</w:t>
            </w:r>
          </w:p>
        </w:tc>
        <w:tc>
          <w:tcPr>
            <w:tcW w:w="629" w:type="pct"/>
            <w:shd w:val="clear" w:color="auto" w:fill="auto"/>
          </w:tcPr>
          <w:p w14:paraId="3CA0A3AE" w14:textId="77777777" w:rsidR="004A32DF" w:rsidRPr="003F263B" w:rsidRDefault="004A32DF" w:rsidP="00AC2A00">
            <w:pPr>
              <w:pStyle w:val="TableText"/>
              <w:rPr>
                <w:rStyle w:val="Blue"/>
                <w:rFonts w:cs="Calibri"/>
                <w:color w:val="000000" w:themeColor="text1"/>
                <w:sz w:val="18"/>
                <w:szCs w:val="18"/>
              </w:rPr>
            </w:pPr>
            <w:r w:rsidRPr="003F263B">
              <w:rPr>
                <w:rStyle w:val="Blue"/>
                <w:rFonts w:cs="Calibri"/>
                <w:color w:val="000000" w:themeColor="text1"/>
                <w:sz w:val="18"/>
                <w:szCs w:val="18"/>
              </w:rPr>
              <w:t>N/A</w:t>
            </w:r>
          </w:p>
        </w:tc>
        <w:tc>
          <w:tcPr>
            <w:tcW w:w="800" w:type="pct"/>
            <w:shd w:val="clear" w:color="auto" w:fill="auto"/>
          </w:tcPr>
          <w:p w14:paraId="79B41044" w14:textId="77777777" w:rsidR="004A32DF" w:rsidRPr="003F263B" w:rsidRDefault="004A32DF" w:rsidP="00AC2A00">
            <w:pPr>
              <w:pStyle w:val="TableText"/>
              <w:rPr>
                <w:rStyle w:val="Blue"/>
                <w:rFonts w:cs="Calibri"/>
                <w:color w:val="000000" w:themeColor="text1"/>
                <w:sz w:val="18"/>
                <w:szCs w:val="18"/>
              </w:rPr>
            </w:pPr>
            <w:r w:rsidRPr="003F263B">
              <w:rPr>
                <w:rStyle w:val="Blue"/>
                <w:rFonts w:cs="Calibri"/>
                <w:color w:val="000000" w:themeColor="text1"/>
                <w:sz w:val="18"/>
                <w:szCs w:val="18"/>
              </w:rPr>
              <w:t>Continuous</w:t>
            </w:r>
          </w:p>
        </w:tc>
        <w:tc>
          <w:tcPr>
            <w:tcW w:w="714" w:type="pct"/>
            <w:shd w:val="clear" w:color="auto" w:fill="auto"/>
          </w:tcPr>
          <w:p w14:paraId="0BE0FA8A" w14:textId="77777777" w:rsidR="004A32DF" w:rsidRPr="003F263B" w:rsidRDefault="004A32DF" w:rsidP="00AC2A00">
            <w:pPr>
              <w:pStyle w:val="TableText"/>
              <w:rPr>
                <w:rStyle w:val="Blue"/>
                <w:rFonts w:cs="Calibri"/>
                <w:color w:val="000000" w:themeColor="text1"/>
                <w:sz w:val="18"/>
                <w:szCs w:val="18"/>
                <w:highlight w:val="yellow"/>
              </w:rPr>
            </w:pPr>
            <w:r w:rsidRPr="003F263B">
              <w:rPr>
                <w:rStyle w:val="Blue"/>
                <w:rFonts w:cs="Calibri"/>
                <w:color w:val="000000" w:themeColor="text1"/>
                <w:sz w:val="18"/>
                <w:szCs w:val="18"/>
              </w:rPr>
              <w:t>N/A</w:t>
            </w:r>
          </w:p>
        </w:tc>
      </w:tr>
      <w:tr w:rsidR="004A32DF" w:rsidRPr="008F36B8" w14:paraId="7BD4C4CA" w14:textId="77777777" w:rsidTr="00AC2A00">
        <w:trPr>
          <w:cantSplit/>
        </w:trPr>
        <w:tc>
          <w:tcPr>
            <w:tcW w:w="681" w:type="pct"/>
            <w:vMerge/>
            <w:shd w:val="clear" w:color="auto" w:fill="auto"/>
          </w:tcPr>
          <w:p w14:paraId="5EE62210" w14:textId="77777777" w:rsidR="004A32DF" w:rsidRPr="008F36B8" w:rsidRDefault="004A32DF" w:rsidP="00AC2A00">
            <w:pPr>
              <w:pStyle w:val="TableText"/>
              <w:rPr>
                <w:rStyle w:val="Blue"/>
                <w:sz w:val="18"/>
                <w:szCs w:val="18"/>
              </w:rPr>
            </w:pPr>
          </w:p>
        </w:tc>
        <w:tc>
          <w:tcPr>
            <w:tcW w:w="729" w:type="pct"/>
            <w:shd w:val="clear" w:color="auto" w:fill="auto"/>
          </w:tcPr>
          <w:p w14:paraId="3DB5B2AE" w14:textId="77777777" w:rsidR="004A32DF" w:rsidRPr="008F36B8" w:rsidRDefault="004A32DF" w:rsidP="00AC2A00">
            <w:pPr>
              <w:pStyle w:val="TableText"/>
              <w:rPr>
                <w:rStyle w:val="Blue"/>
                <w:rFonts w:cs="Calibri"/>
                <w:sz w:val="18"/>
                <w:szCs w:val="18"/>
              </w:rPr>
            </w:pPr>
            <w:r w:rsidRPr="003D41E0">
              <w:rPr>
                <w:rStyle w:val="Blue"/>
                <w:rFonts w:cs="Calibri"/>
                <w:color w:val="000000" w:themeColor="text1"/>
                <w:sz w:val="18"/>
                <w:szCs w:val="18"/>
              </w:rPr>
              <w:t>ATU-BOD as O</w:t>
            </w:r>
            <w:r w:rsidRPr="003D41E0">
              <w:rPr>
                <w:rStyle w:val="Blue"/>
                <w:rFonts w:cs="Calibri"/>
                <w:color w:val="000000" w:themeColor="text1"/>
                <w:sz w:val="18"/>
                <w:szCs w:val="18"/>
                <w:vertAlign w:val="subscript"/>
              </w:rPr>
              <w:t>2</w:t>
            </w:r>
          </w:p>
        </w:tc>
        <w:tc>
          <w:tcPr>
            <w:tcW w:w="686" w:type="pct"/>
            <w:shd w:val="clear" w:color="auto" w:fill="auto"/>
          </w:tcPr>
          <w:p w14:paraId="7E948224" w14:textId="77777777" w:rsidR="004A32DF" w:rsidRPr="008F36B8" w:rsidRDefault="004A32DF" w:rsidP="00AC2A00">
            <w:pPr>
              <w:pStyle w:val="TableText"/>
              <w:rPr>
                <w:rStyle w:val="Blue"/>
                <w:rFonts w:cs="Calibri"/>
                <w:sz w:val="18"/>
                <w:szCs w:val="18"/>
              </w:rPr>
            </w:pPr>
            <w:r w:rsidRPr="003D41E0">
              <w:rPr>
                <w:rStyle w:val="Blue"/>
                <w:rFonts w:cs="Calibri"/>
                <w:color w:val="000000" w:themeColor="text1"/>
                <w:sz w:val="18"/>
                <w:szCs w:val="18"/>
              </w:rPr>
              <w:t>15 mg/l</w:t>
            </w:r>
          </w:p>
        </w:tc>
        <w:tc>
          <w:tcPr>
            <w:tcW w:w="761" w:type="pct"/>
            <w:shd w:val="clear" w:color="auto" w:fill="auto"/>
          </w:tcPr>
          <w:p w14:paraId="2251A37B" w14:textId="77777777" w:rsidR="004A32DF" w:rsidRPr="008F36B8" w:rsidRDefault="004A32DF" w:rsidP="00AC2A00">
            <w:pPr>
              <w:pStyle w:val="TableText"/>
              <w:rPr>
                <w:rStyle w:val="Blue"/>
                <w:rFonts w:cs="Calibri"/>
                <w:sz w:val="18"/>
                <w:szCs w:val="18"/>
              </w:rPr>
            </w:pPr>
            <w:r w:rsidRPr="003D41E0">
              <w:rPr>
                <w:rStyle w:val="Blue"/>
                <w:rFonts w:cs="Calibri"/>
                <w:color w:val="000000" w:themeColor="text1"/>
                <w:sz w:val="18"/>
                <w:szCs w:val="18"/>
              </w:rPr>
              <w:t>Instantaneous (spot sample)</w:t>
            </w:r>
          </w:p>
        </w:tc>
        <w:tc>
          <w:tcPr>
            <w:tcW w:w="629" w:type="pct"/>
            <w:shd w:val="clear" w:color="auto" w:fill="auto"/>
          </w:tcPr>
          <w:p w14:paraId="30F957A9" w14:textId="77777777" w:rsidR="004A32DF" w:rsidRPr="008F36B8" w:rsidRDefault="004A32DF" w:rsidP="00AC2A00">
            <w:pPr>
              <w:pStyle w:val="TableText"/>
              <w:rPr>
                <w:rStyle w:val="Blue"/>
                <w:rFonts w:cs="Calibri"/>
                <w:sz w:val="18"/>
                <w:szCs w:val="18"/>
              </w:rPr>
            </w:pPr>
            <w:r w:rsidRPr="003D41E0">
              <w:rPr>
                <w:rStyle w:val="Blue"/>
                <w:rFonts w:cs="Calibri"/>
                <w:color w:val="000000" w:themeColor="text1"/>
                <w:sz w:val="18"/>
                <w:szCs w:val="18"/>
              </w:rPr>
              <w:t>N/A</w:t>
            </w:r>
          </w:p>
        </w:tc>
        <w:tc>
          <w:tcPr>
            <w:tcW w:w="800" w:type="pct"/>
            <w:shd w:val="clear" w:color="auto" w:fill="auto"/>
          </w:tcPr>
          <w:p w14:paraId="68A4CE27" w14:textId="77777777" w:rsidR="004A32DF" w:rsidRPr="008F36B8" w:rsidRDefault="004A32DF" w:rsidP="00AC2A00">
            <w:pPr>
              <w:pStyle w:val="TableText"/>
              <w:rPr>
                <w:rStyle w:val="Blue"/>
                <w:rFonts w:cs="Calibri"/>
                <w:sz w:val="18"/>
                <w:szCs w:val="18"/>
              </w:rPr>
            </w:pPr>
            <w:r w:rsidRPr="003D41E0">
              <w:rPr>
                <w:rStyle w:val="Blue"/>
                <w:rFonts w:cs="Calibri"/>
                <w:color w:val="000000" w:themeColor="text1"/>
                <w:sz w:val="18"/>
                <w:szCs w:val="18"/>
              </w:rPr>
              <w:t>As specified in schedule 3B</w:t>
            </w:r>
          </w:p>
        </w:tc>
        <w:tc>
          <w:tcPr>
            <w:tcW w:w="714" w:type="pct"/>
            <w:shd w:val="clear" w:color="auto" w:fill="auto"/>
          </w:tcPr>
          <w:p w14:paraId="15858D41" w14:textId="77777777" w:rsidR="004A32DF" w:rsidRPr="003D41E0" w:rsidRDefault="004A32DF" w:rsidP="00AC2A00">
            <w:pPr>
              <w:pStyle w:val="TableText"/>
              <w:rPr>
                <w:rStyle w:val="Blue"/>
                <w:rFonts w:cs="Calibri"/>
                <w:color w:val="000000" w:themeColor="text1"/>
                <w:sz w:val="18"/>
                <w:szCs w:val="18"/>
              </w:rPr>
            </w:pPr>
            <w:r w:rsidRPr="003D41E0">
              <w:rPr>
                <w:rStyle w:val="Blue"/>
                <w:rFonts w:cs="Calibri"/>
                <w:color w:val="000000" w:themeColor="text1"/>
                <w:sz w:val="18"/>
                <w:szCs w:val="18"/>
              </w:rPr>
              <w:t xml:space="preserve">Look up </w:t>
            </w:r>
            <w:proofErr w:type="gramStart"/>
            <w:r w:rsidRPr="003D41E0">
              <w:rPr>
                <w:rStyle w:val="Blue"/>
                <w:rFonts w:cs="Calibri"/>
                <w:color w:val="000000" w:themeColor="text1"/>
                <w:sz w:val="18"/>
                <w:szCs w:val="18"/>
              </w:rPr>
              <w:t>table</w:t>
            </w:r>
            <w:proofErr w:type="gramEnd"/>
          </w:p>
          <w:p w14:paraId="3F88BD59" w14:textId="77777777" w:rsidR="004A32DF" w:rsidRPr="00300ECA" w:rsidRDefault="004A32DF" w:rsidP="00AC2A00">
            <w:pPr>
              <w:pStyle w:val="TableText"/>
              <w:rPr>
                <w:rStyle w:val="Blue"/>
                <w:rFonts w:cs="Calibri"/>
                <w:sz w:val="18"/>
                <w:szCs w:val="18"/>
              </w:rPr>
            </w:pPr>
            <w:r w:rsidRPr="003D41E0">
              <w:rPr>
                <w:rStyle w:val="Blue"/>
                <w:rFonts w:cs="Calibri"/>
                <w:color w:val="000000" w:themeColor="text1"/>
                <w:sz w:val="18"/>
                <w:szCs w:val="18"/>
              </w:rPr>
              <w:t>(Conditions 3.1.2 and 3.1.3 apply)</w:t>
            </w:r>
          </w:p>
        </w:tc>
      </w:tr>
      <w:tr w:rsidR="004A32DF" w:rsidRPr="008F36B8" w14:paraId="15451D83" w14:textId="77777777" w:rsidTr="00AC2A00">
        <w:trPr>
          <w:cantSplit/>
        </w:trPr>
        <w:tc>
          <w:tcPr>
            <w:tcW w:w="681" w:type="pct"/>
            <w:vMerge/>
            <w:shd w:val="clear" w:color="auto" w:fill="auto"/>
          </w:tcPr>
          <w:p w14:paraId="2C8E61D6" w14:textId="77777777" w:rsidR="004A32DF" w:rsidRPr="008F36B8" w:rsidRDefault="004A32DF" w:rsidP="00AC2A00">
            <w:pPr>
              <w:pStyle w:val="TableText"/>
              <w:rPr>
                <w:rStyle w:val="Blue"/>
                <w:sz w:val="18"/>
                <w:szCs w:val="18"/>
              </w:rPr>
            </w:pPr>
          </w:p>
        </w:tc>
        <w:tc>
          <w:tcPr>
            <w:tcW w:w="729" w:type="pct"/>
            <w:shd w:val="clear" w:color="auto" w:fill="auto"/>
          </w:tcPr>
          <w:p w14:paraId="6D4C0A4F" w14:textId="77777777" w:rsidR="004A32DF" w:rsidRPr="008F36B8" w:rsidRDefault="004A32DF" w:rsidP="00AC2A00">
            <w:pPr>
              <w:pStyle w:val="TableText"/>
              <w:rPr>
                <w:rStyle w:val="Blue"/>
                <w:rFonts w:cs="Calibri"/>
                <w:sz w:val="18"/>
                <w:szCs w:val="18"/>
              </w:rPr>
            </w:pPr>
            <w:r w:rsidRPr="003D41E0">
              <w:rPr>
                <w:rStyle w:val="Blue"/>
                <w:rFonts w:cs="Calibri"/>
                <w:color w:val="000000" w:themeColor="text1"/>
                <w:sz w:val="18"/>
                <w:szCs w:val="18"/>
              </w:rPr>
              <w:t>Ammoniacal nitrogen (expressed as N)</w:t>
            </w:r>
          </w:p>
        </w:tc>
        <w:tc>
          <w:tcPr>
            <w:tcW w:w="686" w:type="pct"/>
            <w:shd w:val="clear" w:color="auto" w:fill="auto"/>
          </w:tcPr>
          <w:p w14:paraId="1934620D" w14:textId="77777777" w:rsidR="004A32DF" w:rsidRPr="008F36B8" w:rsidRDefault="004A32DF" w:rsidP="00AC2A00">
            <w:pPr>
              <w:pStyle w:val="TableText"/>
              <w:rPr>
                <w:rStyle w:val="Blue"/>
                <w:rFonts w:cs="Calibri"/>
                <w:sz w:val="18"/>
                <w:szCs w:val="18"/>
              </w:rPr>
            </w:pPr>
            <w:r>
              <w:rPr>
                <w:rStyle w:val="Blue"/>
                <w:rFonts w:cs="Calibri"/>
                <w:color w:val="000000" w:themeColor="text1"/>
                <w:sz w:val="18"/>
                <w:szCs w:val="18"/>
              </w:rPr>
              <w:t>2.5</w:t>
            </w:r>
            <w:r w:rsidRPr="003D41E0">
              <w:rPr>
                <w:rStyle w:val="Blue"/>
                <w:rFonts w:cs="Calibri"/>
                <w:color w:val="000000" w:themeColor="text1"/>
                <w:sz w:val="18"/>
                <w:szCs w:val="18"/>
              </w:rPr>
              <w:t xml:space="preserve"> mg/l</w:t>
            </w:r>
          </w:p>
        </w:tc>
        <w:tc>
          <w:tcPr>
            <w:tcW w:w="761" w:type="pct"/>
            <w:shd w:val="clear" w:color="auto" w:fill="auto"/>
          </w:tcPr>
          <w:p w14:paraId="09A24F30" w14:textId="77777777" w:rsidR="004A32DF" w:rsidRPr="008F36B8" w:rsidRDefault="004A32DF" w:rsidP="00AC2A00">
            <w:pPr>
              <w:pStyle w:val="TableText"/>
              <w:rPr>
                <w:rStyle w:val="Blue"/>
                <w:rFonts w:cs="Calibri"/>
                <w:sz w:val="18"/>
                <w:szCs w:val="18"/>
              </w:rPr>
            </w:pPr>
            <w:r w:rsidRPr="003D41E0">
              <w:rPr>
                <w:rStyle w:val="Blue"/>
                <w:rFonts w:cs="Calibri"/>
                <w:color w:val="000000" w:themeColor="text1"/>
                <w:sz w:val="18"/>
                <w:szCs w:val="18"/>
              </w:rPr>
              <w:t>Instantaneous (spot sample)</w:t>
            </w:r>
          </w:p>
        </w:tc>
        <w:tc>
          <w:tcPr>
            <w:tcW w:w="629" w:type="pct"/>
            <w:shd w:val="clear" w:color="auto" w:fill="auto"/>
          </w:tcPr>
          <w:p w14:paraId="32C49C56" w14:textId="77777777" w:rsidR="004A32DF" w:rsidRPr="008F36B8" w:rsidRDefault="004A32DF" w:rsidP="00AC2A00">
            <w:pPr>
              <w:pStyle w:val="TableText"/>
              <w:rPr>
                <w:rStyle w:val="Blue"/>
                <w:rFonts w:cs="Calibri"/>
                <w:sz w:val="18"/>
                <w:szCs w:val="18"/>
              </w:rPr>
            </w:pPr>
            <w:r w:rsidRPr="003D41E0">
              <w:rPr>
                <w:rStyle w:val="Blue"/>
                <w:rFonts w:cs="Calibri"/>
                <w:color w:val="000000" w:themeColor="text1"/>
                <w:sz w:val="18"/>
                <w:szCs w:val="18"/>
              </w:rPr>
              <w:t>N/A</w:t>
            </w:r>
          </w:p>
        </w:tc>
        <w:tc>
          <w:tcPr>
            <w:tcW w:w="800" w:type="pct"/>
            <w:shd w:val="clear" w:color="auto" w:fill="auto"/>
          </w:tcPr>
          <w:p w14:paraId="3BAE560D" w14:textId="77777777" w:rsidR="004A32DF" w:rsidRPr="008F36B8" w:rsidRDefault="004A32DF" w:rsidP="00AC2A00">
            <w:pPr>
              <w:pStyle w:val="TableText"/>
              <w:rPr>
                <w:rStyle w:val="Blue"/>
                <w:rFonts w:cs="Calibri"/>
                <w:sz w:val="18"/>
                <w:szCs w:val="18"/>
              </w:rPr>
            </w:pPr>
            <w:r w:rsidRPr="003D41E0">
              <w:rPr>
                <w:rStyle w:val="Blue"/>
                <w:rFonts w:cs="Calibri"/>
                <w:color w:val="000000" w:themeColor="text1"/>
                <w:sz w:val="18"/>
                <w:szCs w:val="18"/>
              </w:rPr>
              <w:t>As specified in schedule 3B</w:t>
            </w:r>
          </w:p>
        </w:tc>
        <w:tc>
          <w:tcPr>
            <w:tcW w:w="714" w:type="pct"/>
            <w:shd w:val="clear" w:color="auto" w:fill="auto"/>
          </w:tcPr>
          <w:p w14:paraId="2A27FD27" w14:textId="77777777" w:rsidR="004A32DF" w:rsidRPr="003D41E0" w:rsidRDefault="004A32DF" w:rsidP="00AC2A00">
            <w:pPr>
              <w:pStyle w:val="TableText"/>
              <w:rPr>
                <w:rStyle w:val="Blue"/>
                <w:rFonts w:cs="Calibri"/>
                <w:color w:val="000000" w:themeColor="text1"/>
                <w:sz w:val="18"/>
                <w:szCs w:val="18"/>
              </w:rPr>
            </w:pPr>
            <w:r w:rsidRPr="003D41E0">
              <w:rPr>
                <w:rStyle w:val="Blue"/>
                <w:rFonts w:cs="Calibri"/>
                <w:color w:val="000000" w:themeColor="text1"/>
                <w:sz w:val="18"/>
                <w:szCs w:val="18"/>
              </w:rPr>
              <w:t xml:space="preserve">Look up </w:t>
            </w:r>
            <w:proofErr w:type="gramStart"/>
            <w:r w:rsidRPr="003D41E0">
              <w:rPr>
                <w:rStyle w:val="Blue"/>
                <w:rFonts w:cs="Calibri"/>
                <w:color w:val="000000" w:themeColor="text1"/>
                <w:sz w:val="18"/>
                <w:szCs w:val="18"/>
              </w:rPr>
              <w:t>table</w:t>
            </w:r>
            <w:proofErr w:type="gramEnd"/>
          </w:p>
          <w:p w14:paraId="5B277F22" w14:textId="77777777" w:rsidR="004A32DF" w:rsidRPr="00300ECA" w:rsidRDefault="004A32DF" w:rsidP="00AC2A00">
            <w:pPr>
              <w:pStyle w:val="TableText"/>
              <w:rPr>
                <w:rStyle w:val="Blue"/>
                <w:rFonts w:cs="Calibri"/>
                <w:sz w:val="18"/>
                <w:szCs w:val="18"/>
              </w:rPr>
            </w:pPr>
            <w:r w:rsidRPr="003D41E0">
              <w:rPr>
                <w:rStyle w:val="Blue"/>
                <w:rFonts w:cs="Calibri"/>
                <w:color w:val="000000" w:themeColor="text1"/>
                <w:sz w:val="18"/>
                <w:szCs w:val="18"/>
              </w:rPr>
              <w:t>(Conditions 3.1.2 and 3.1.3 apply)</w:t>
            </w:r>
          </w:p>
        </w:tc>
      </w:tr>
      <w:tr w:rsidR="004A32DF" w:rsidRPr="008F36B8" w14:paraId="5BE3BE93" w14:textId="77777777" w:rsidTr="00AC2A00">
        <w:trPr>
          <w:cantSplit/>
        </w:trPr>
        <w:tc>
          <w:tcPr>
            <w:tcW w:w="681" w:type="pct"/>
            <w:vMerge/>
            <w:shd w:val="clear" w:color="auto" w:fill="auto"/>
          </w:tcPr>
          <w:p w14:paraId="1789DC1F" w14:textId="77777777" w:rsidR="004A32DF" w:rsidRPr="008F36B8" w:rsidRDefault="004A32DF" w:rsidP="00AC2A00">
            <w:pPr>
              <w:pStyle w:val="TableText"/>
              <w:rPr>
                <w:rStyle w:val="Blue"/>
                <w:sz w:val="18"/>
                <w:szCs w:val="18"/>
              </w:rPr>
            </w:pPr>
          </w:p>
        </w:tc>
        <w:tc>
          <w:tcPr>
            <w:tcW w:w="729" w:type="pct"/>
            <w:shd w:val="clear" w:color="auto" w:fill="auto"/>
          </w:tcPr>
          <w:p w14:paraId="1ECE4736" w14:textId="77777777" w:rsidR="004A32DF" w:rsidRPr="008F36B8" w:rsidRDefault="004A32DF" w:rsidP="00AC2A00">
            <w:pPr>
              <w:pStyle w:val="TableText"/>
              <w:rPr>
                <w:rStyle w:val="Blue"/>
                <w:rFonts w:cs="Calibri"/>
                <w:sz w:val="18"/>
                <w:szCs w:val="18"/>
              </w:rPr>
            </w:pPr>
            <w:r w:rsidRPr="000136AC">
              <w:rPr>
                <w:rStyle w:val="Blue"/>
                <w:rFonts w:cs="Calibri"/>
                <w:color w:val="000000" w:themeColor="text1"/>
                <w:sz w:val="18"/>
                <w:szCs w:val="18"/>
              </w:rPr>
              <w:t>Suspended solids (measured after drying at 105°C)</w:t>
            </w:r>
          </w:p>
        </w:tc>
        <w:tc>
          <w:tcPr>
            <w:tcW w:w="686" w:type="pct"/>
            <w:shd w:val="clear" w:color="auto" w:fill="auto"/>
          </w:tcPr>
          <w:p w14:paraId="6A8EB410" w14:textId="77777777" w:rsidR="004A32DF" w:rsidRPr="008F36B8" w:rsidRDefault="004A32DF" w:rsidP="00AC2A00">
            <w:pPr>
              <w:pStyle w:val="TableText"/>
              <w:rPr>
                <w:rStyle w:val="Blue"/>
                <w:rFonts w:cs="Calibri"/>
                <w:sz w:val="18"/>
                <w:szCs w:val="18"/>
              </w:rPr>
            </w:pPr>
            <w:r w:rsidRPr="000136AC">
              <w:rPr>
                <w:rStyle w:val="Blue"/>
                <w:rFonts w:cs="Calibri"/>
                <w:color w:val="000000" w:themeColor="text1"/>
                <w:sz w:val="18"/>
                <w:szCs w:val="18"/>
              </w:rPr>
              <w:t>22.5 mg/l</w:t>
            </w:r>
          </w:p>
        </w:tc>
        <w:tc>
          <w:tcPr>
            <w:tcW w:w="761" w:type="pct"/>
            <w:shd w:val="clear" w:color="auto" w:fill="auto"/>
          </w:tcPr>
          <w:p w14:paraId="7F9EB4A8" w14:textId="77777777" w:rsidR="004A32DF" w:rsidRPr="008F36B8" w:rsidRDefault="004A32DF" w:rsidP="00AC2A00">
            <w:pPr>
              <w:pStyle w:val="TableText"/>
              <w:rPr>
                <w:rStyle w:val="Blue"/>
                <w:rFonts w:cs="Calibri"/>
                <w:sz w:val="18"/>
                <w:szCs w:val="18"/>
              </w:rPr>
            </w:pPr>
            <w:r w:rsidRPr="000136AC">
              <w:rPr>
                <w:rStyle w:val="Blue"/>
                <w:rFonts w:cs="Calibri"/>
                <w:color w:val="000000" w:themeColor="text1"/>
                <w:sz w:val="18"/>
                <w:szCs w:val="18"/>
              </w:rPr>
              <w:t>Instantaneous (spot sample)</w:t>
            </w:r>
          </w:p>
        </w:tc>
        <w:tc>
          <w:tcPr>
            <w:tcW w:w="629" w:type="pct"/>
            <w:shd w:val="clear" w:color="auto" w:fill="auto"/>
          </w:tcPr>
          <w:p w14:paraId="068591FD" w14:textId="77777777" w:rsidR="004A32DF" w:rsidRPr="008F36B8" w:rsidRDefault="004A32DF" w:rsidP="00AC2A00">
            <w:pPr>
              <w:pStyle w:val="TableText"/>
              <w:rPr>
                <w:rStyle w:val="Blue"/>
                <w:rFonts w:cs="Calibri"/>
                <w:sz w:val="18"/>
                <w:szCs w:val="18"/>
              </w:rPr>
            </w:pPr>
            <w:r w:rsidRPr="000136AC">
              <w:rPr>
                <w:rStyle w:val="Blue"/>
                <w:rFonts w:cs="Calibri"/>
                <w:color w:val="000000" w:themeColor="text1"/>
                <w:sz w:val="18"/>
                <w:szCs w:val="18"/>
              </w:rPr>
              <w:t>N/A</w:t>
            </w:r>
          </w:p>
        </w:tc>
        <w:tc>
          <w:tcPr>
            <w:tcW w:w="800" w:type="pct"/>
            <w:shd w:val="clear" w:color="auto" w:fill="auto"/>
          </w:tcPr>
          <w:p w14:paraId="4D3E3B40" w14:textId="77777777" w:rsidR="004A32DF" w:rsidRPr="008F36B8" w:rsidRDefault="004A32DF" w:rsidP="00AC2A00">
            <w:pPr>
              <w:pStyle w:val="TableText"/>
              <w:rPr>
                <w:rStyle w:val="Blue"/>
                <w:rFonts w:cs="Calibri"/>
                <w:sz w:val="18"/>
                <w:szCs w:val="18"/>
              </w:rPr>
            </w:pPr>
            <w:r w:rsidRPr="000136AC">
              <w:rPr>
                <w:rStyle w:val="Blue"/>
                <w:rFonts w:cs="Calibri"/>
                <w:color w:val="000000" w:themeColor="text1"/>
                <w:sz w:val="18"/>
                <w:szCs w:val="18"/>
              </w:rPr>
              <w:t>As specified in schedule 3B</w:t>
            </w:r>
          </w:p>
        </w:tc>
        <w:tc>
          <w:tcPr>
            <w:tcW w:w="714" w:type="pct"/>
            <w:shd w:val="clear" w:color="auto" w:fill="auto"/>
          </w:tcPr>
          <w:p w14:paraId="6773E3C2" w14:textId="77777777" w:rsidR="004A32DF" w:rsidRPr="000136AC" w:rsidRDefault="004A32DF" w:rsidP="00AC2A00">
            <w:pPr>
              <w:pStyle w:val="TableText"/>
              <w:rPr>
                <w:rStyle w:val="Blue"/>
                <w:rFonts w:cs="Calibri"/>
                <w:color w:val="000000" w:themeColor="text1"/>
                <w:sz w:val="18"/>
                <w:szCs w:val="18"/>
              </w:rPr>
            </w:pPr>
            <w:r w:rsidRPr="000136AC">
              <w:rPr>
                <w:rStyle w:val="Blue"/>
                <w:rFonts w:cs="Calibri"/>
                <w:color w:val="000000" w:themeColor="text1"/>
                <w:sz w:val="18"/>
                <w:szCs w:val="18"/>
              </w:rPr>
              <w:t xml:space="preserve">Look up </w:t>
            </w:r>
            <w:proofErr w:type="gramStart"/>
            <w:r w:rsidRPr="000136AC">
              <w:rPr>
                <w:rStyle w:val="Blue"/>
                <w:rFonts w:cs="Calibri"/>
                <w:color w:val="000000" w:themeColor="text1"/>
                <w:sz w:val="18"/>
                <w:szCs w:val="18"/>
              </w:rPr>
              <w:t>table</w:t>
            </w:r>
            <w:proofErr w:type="gramEnd"/>
          </w:p>
          <w:p w14:paraId="63F57DB0" w14:textId="77777777" w:rsidR="004A32DF" w:rsidRPr="00300ECA" w:rsidRDefault="004A32DF" w:rsidP="00AC2A00">
            <w:pPr>
              <w:pStyle w:val="TableText"/>
              <w:rPr>
                <w:rStyle w:val="Blue"/>
                <w:rFonts w:cs="Calibri"/>
                <w:sz w:val="18"/>
                <w:szCs w:val="18"/>
              </w:rPr>
            </w:pPr>
            <w:r w:rsidRPr="000136AC">
              <w:rPr>
                <w:rStyle w:val="Blue"/>
                <w:rFonts w:cs="Calibri"/>
                <w:color w:val="000000" w:themeColor="text1"/>
                <w:sz w:val="18"/>
                <w:szCs w:val="18"/>
              </w:rPr>
              <w:t>(Conditions 3.1.2 and 3.1.3 apply)</w:t>
            </w:r>
          </w:p>
        </w:tc>
      </w:tr>
      <w:tr w:rsidR="004A32DF" w:rsidRPr="008F36B8" w14:paraId="0F414C39" w14:textId="77777777" w:rsidTr="00AC2A00">
        <w:trPr>
          <w:cantSplit/>
        </w:trPr>
        <w:tc>
          <w:tcPr>
            <w:tcW w:w="681" w:type="pct"/>
            <w:vMerge/>
            <w:shd w:val="clear" w:color="auto" w:fill="auto"/>
          </w:tcPr>
          <w:p w14:paraId="4B12EDFC" w14:textId="77777777" w:rsidR="004A32DF" w:rsidRPr="008F36B8" w:rsidRDefault="004A32DF" w:rsidP="00AC2A00">
            <w:pPr>
              <w:pStyle w:val="TableText"/>
              <w:rPr>
                <w:rStyle w:val="Blue"/>
                <w:sz w:val="18"/>
                <w:szCs w:val="18"/>
              </w:rPr>
            </w:pPr>
          </w:p>
        </w:tc>
        <w:tc>
          <w:tcPr>
            <w:tcW w:w="729" w:type="pct"/>
            <w:shd w:val="clear" w:color="auto" w:fill="auto"/>
          </w:tcPr>
          <w:p w14:paraId="3040BB8F" w14:textId="77777777" w:rsidR="004A32DF" w:rsidRDefault="004A32DF" w:rsidP="00AC2A00">
            <w:pPr>
              <w:pStyle w:val="TableText"/>
              <w:rPr>
                <w:rStyle w:val="Blue"/>
                <w:color w:val="000000" w:themeColor="text1"/>
                <w:sz w:val="18"/>
                <w:szCs w:val="18"/>
              </w:rPr>
            </w:pPr>
            <w:r w:rsidRPr="00684E25">
              <w:rPr>
                <w:rStyle w:val="Blue"/>
                <w:color w:val="000000" w:themeColor="text1"/>
                <w:sz w:val="18"/>
                <w:szCs w:val="18"/>
              </w:rPr>
              <w:t xml:space="preserve">Total phosphorus as P </w:t>
            </w:r>
          </w:p>
          <w:p w14:paraId="3E681CB7" w14:textId="77777777" w:rsidR="004A32DF" w:rsidRPr="008F36B8" w:rsidRDefault="004A32DF" w:rsidP="00AC2A00">
            <w:pPr>
              <w:pStyle w:val="TableText"/>
              <w:rPr>
                <w:rStyle w:val="Blue"/>
                <w:rFonts w:cs="Calibri"/>
                <w:sz w:val="18"/>
                <w:szCs w:val="18"/>
              </w:rPr>
            </w:pPr>
          </w:p>
        </w:tc>
        <w:tc>
          <w:tcPr>
            <w:tcW w:w="686" w:type="pct"/>
            <w:shd w:val="clear" w:color="auto" w:fill="auto"/>
          </w:tcPr>
          <w:p w14:paraId="3B226210" w14:textId="6DE8BFDC" w:rsidR="004A32DF" w:rsidRPr="008F36B8" w:rsidRDefault="004A32DF" w:rsidP="00AC2A00">
            <w:pPr>
              <w:pStyle w:val="TableText"/>
              <w:rPr>
                <w:rStyle w:val="Blue"/>
                <w:rFonts w:cs="Calibri"/>
                <w:sz w:val="18"/>
                <w:szCs w:val="18"/>
              </w:rPr>
            </w:pPr>
            <w:r>
              <w:rPr>
                <w:rStyle w:val="Blue"/>
                <w:color w:val="000000" w:themeColor="text1"/>
                <w:sz w:val="18"/>
                <w:szCs w:val="18"/>
              </w:rPr>
              <w:t>1.</w:t>
            </w:r>
            <w:r w:rsidRPr="00684E25">
              <w:rPr>
                <w:rStyle w:val="Blue"/>
                <w:color w:val="000000" w:themeColor="text1"/>
                <w:sz w:val="18"/>
                <w:szCs w:val="18"/>
              </w:rPr>
              <w:t>5 mg/l</w:t>
            </w:r>
          </w:p>
        </w:tc>
        <w:tc>
          <w:tcPr>
            <w:tcW w:w="761" w:type="pct"/>
            <w:shd w:val="clear" w:color="auto" w:fill="auto"/>
          </w:tcPr>
          <w:p w14:paraId="3118C187" w14:textId="4F6779C8" w:rsidR="004A32DF" w:rsidRPr="008F36B8" w:rsidRDefault="00196E75" w:rsidP="00AC2A00">
            <w:pPr>
              <w:pStyle w:val="TableText"/>
              <w:rPr>
                <w:rStyle w:val="Blue"/>
                <w:rFonts w:cs="Calibri"/>
                <w:sz w:val="18"/>
                <w:szCs w:val="18"/>
              </w:rPr>
            </w:pPr>
            <w:r w:rsidRPr="00196E75">
              <w:rPr>
                <w:rStyle w:val="Blue"/>
                <w:rFonts w:cs="Calibri"/>
                <w:color w:val="000000" w:themeColor="text1"/>
                <w:sz w:val="18"/>
                <w:szCs w:val="18"/>
              </w:rPr>
              <w:t>24-hour composite</w:t>
            </w:r>
          </w:p>
        </w:tc>
        <w:tc>
          <w:tcPr>
            <w:tcW w:w="629" w:type="pct"/>
            <w:shd w:val="clear" w:color="auto" w:fill="auto"/>
          </w:tcPr>
          <w:p w14:paraId="1DC516FC" w14:textId="77777777" w:rsidR="004A32DF" w:rsidRPr="008F36B8" w:rsidRDefault="004A32DF" w:rsidP="00AC2A00">
            <w:pPr>
              <w:pStyle w:val="TableText"/>
              <w:rPr>
                <w:rStyle w:val="Blue"/>
                <w:rFonts w:cs="Calibri"/>
                <w:sz w:val="18"/>
                <w:szCs w:val="18"/>
              </w:rPr>
            </w:pPr>
            <w:r w:rsidRPr="00684E25">
              <w:rPr>
                <w:rStyle w:val="Blue"/>
                <w:color w:val="000000" w:themeColor="text1"/>
                <w:sz w:val="18"/>
                <w:szCs w:val="18"/>
              </w:rPr>
              <w:t>N/A</w:t>
            </w:r>
          </w:p>
        </w:tc>
        <w:tc>
          <w:tcPr>
            <w:tcW w:w="800" w:type="pct"/>
            <w:shd w:val="clear" w:color="auto" w:fill="auto"/>
          </w:tcPr>
          <w:p w14:paraId="2D0F8B34" w14:textId="77777777" w:rsidR="004A32DF" w:rsidRPr="008F36B8" w:rsidRDefault="004A32DF" w:rsidP="00AC2A00">
            <w:pPr>
              <w:pStyle w:val="TableText"/>
              <w:rPr>
                <w:rStyle w:val="Blue"/>
                <w:rFonts w:cs="Calibri"/>
                <w:sz w:val="18"/>
                <w:szCs w:val="18"/>
              </w:rPr>
            </w:pPr>
            <w:r w:rsidRPr="00684E25">
              <w:rPr>
                <w:rStyle w:val="Blue"/>
                <w:color w:val="000000" w:themeColor="text1"/>
                <w:sz w:val="18"/>
                <w:szCs w:val="18"/>
              </w:rPr>
              <w:t>As specified in schedule 3B</w:t>
            </w:r>
          </w:p>
        </w:tc>
        <w:tc>
          <w:tcPr>
            <w:tcW w:w="714" w:type="pct"/>
            <w:shd w:val="clear" w:color="auto" w:fill="auto"/>
          </w:tcPr>
          <w:p w14:paraId="485C1292" w14:textId="77777777" w:rsidR="004A32DF" w:rsidRPr="00300ECA" w:rsidRDefault="004A32DF" w:rsidP="00AC2A00">
            <w:pPr>
              <w:pStyle w:val="TableText"/>
              <w:rPr>
                <w:rStyle w:val="Blue"/>
                <w:rFonts w:cs="Calibri"/>
                <w:sz w:val="18"/>
                <w:szCs w:val="18"/>
              </w:rPr>
            </w:pPr>
            <w:r w:rsidRPr="00684E25">
              <w:rPr>
                <w:rStyle w:val="Blue"/>
                <w:color w:val="000000" w:themeColor="text1"/>
                <w:sz w:val="18"/>
                <w:szCs w:val="18"/>
              </w:rPr>
              <w:t>Annual mean (Condition 3.1.3 applies)</w:t>
            </w:r>
          </w:p>
        </w:tc>
      </w:tr>
      <w:tr w:rsidR="004A32DF" w:rsidRPr="008F36B8" w14:paraId="643E5B04" w14:textId="77777777" w:rsidTr="00AC2A00">
        <w:trPr>
          <w:cantSplit/>
        </w:trPr>
        <w:tc>
          <w:tcPr>
            <w:tcW w:w="681" w:type="pct"/>
            <w:vMerge/>
            <w:shd w:val="clear" w:color="auto" w:fill="auto"/>
          </w:tcPr>
          <w:p w14:paraId="5715F0BC" w14:textId="77777777" w:rsidR="004A32DF" w:rsidRPr="008F36B8" w:rsidRDefault="004A32DF" w:rsidP="00AC2A00">
            <w:pPr>
              <w:pStyle w:val="TableText"/>
              <w:rPr>
                <w:rStyle w:val="Blue"/>
                <w:sz w:val="18"/>
                <w:szCs w:val="18"/>
              </w:rPr>
            </w:pPr>
          </w:p>
        </w:tc>
        <w:tc>
          <w:tcPr>
            <w:tcW w:w="729" w:type="pct"/>
            <w:shd w:val="clear" w:color="auto" w:fill="auto"/>
          </w:tcPr>
          <w:p w14:paraId="7FC147D1" w14:textId="77777777" w:rsidR="004A32DF" w:rsidRPr="008F36B8" w:rsidRDefault="004A32DF" w:rsidP="00AC2A00">
            <w:pPr>
              <w:pStyle w:val="TableText"/>
              <w:rPr>
                <w:rStyle w:val="Blue"/>
                <w:rFonts w:cs="Calibri"/>
                <w:sz w:val="18"/>
                <w:szCs w:val="18"/>
              </w:rPr>
            </w:pPr>
            <w:r w:rsidRPr="00684E25">
              <w:rPr>
                <w:rStyle w:val="Blue"/>
                <w:color w:val="000000" w:themeColor="text1"/>
                <w:sz w:val="18"/>
                <w:szCs w:val="18"/>
              </w:rPr>
              <w:t>Visible oil or grease</w:t>
            </w:r>
          </w:p>
        </w:tc>
        <w:tc>
          <w:tcPr>
            <w:tcW w:w="686" w:type="pct"/>
            <w:shd w:val="clear" w:color="auto" w:fill="auto"/>
          </w:tcPr>
          <w:p w14:paraId="34ED0FDE" w14:textId="77777777" w:rsidR="004A32DF" w:rsidRPr="008F36B8" w:rsidRDefault="004A32DF" w:rsidP="00AC2A00">
            <w:pPr>
              <w:pStyle w:val="TableText"/>
              <w:rPr>
                <w:rStyle w:val="Blue"/>
                <w:rFonts w:cs="Calibri"/>
                <w:sz w:val="18"/>
                <w:szCs w:val="18"/>
              </w:rPr>
            </w:pPr>
            <w:r w:rsidRPr="00684E25">
              <w:rPr>
                <w:rStyle w:val="Blue"/>
                <w:color w:val="000000" w:themeColor="text1"/>
                <w:sz w:val="18"/>
                <w:szCs w:val="18"/>
              </w:rPr>
              <w:t>No significant trace present so far as is reasonably practicable</w:t>
            </w:r>
          </w:p>
        </w:tc>
        <w:tc>
          <w:tcPr>
            <w:tcW w:w="761" w:type="pct"/>
            <w:shd w:val="clear" w:color="auto" w:fill="auto"/>
          </w:tcPr>
          <w:p w14:paraId="058683B4" w14:textId="77777777" w:rsidR="004A32DF" w:rsidRPr="008F36B8" w:rsidRDefault="004A32DF" w:rsidP="00AC2A00">
            <w:pPr>
              <w:pStyle w:val="TableText"/>
              <w:rPr>
                <w:rStyle w:val="Blue"/>
                <w:rFonts w:cs="Calibri"/>
                <w:sz w:val="18"/>
                <w:szCs w:val="18"/>
              </w:rPr>
            </w:pPr>
            <w:r w:rsidRPr="00684E25">
              <w:rPr>
                <w:rStyle w:val="Blue"/>
                <w:color w:val="000000" w:themeColor="text1"/>
                <w:sz w:val="18"/>
                <w:szCs w:val="18"/>
              </w:rPr>
              <w:t>Instantaneous (visual examination)</w:t>
            </w:r>
          </w:p>
        </w:tc>
        <w:tc>
          <w:tcPr>
            <w:tcW w:w="629" w:type="pct"/>
            <w:shd w:val="clear" w:color="auto" w:fill="auto"/>
          </w:tcPr>
          <w:p w14:paraId="147751E2" w14:textId="77777777" w:rsidR="004A32DF" w:rsidRPr="00DE0B1D" w:rsidDel="00B21CF1" w:rsidRDefault="004A32DF" w:rsidP="00AC2A00">
            <w:pPr>
              <w:pStyle w:val="TableText"/>
              <w:rPr>
                <w:rStyle w:val="Blue"/>
                <w:rFonts w:cs="Calibri"/>
                <w:color w:val="00B0F0"/>
                <w:sz w:val="18"/>
                <w:szCs w:val="18"/>
              </w:rPr>
            </w:pPr>
            <w:r w:rsidRPr="00684E25">
              <w:rPr>
                <w:rStyle w:val="Blue"/>
                <w:color w:val="000000" w:themeColor="text1"/>
                <w:sz w:val="18"/>
                <w:szCs w:val="18"/>
              </w:rPr>
              <w:t>N/A</w:t>
            </w:r>
          </w:p>
        </w:tc>
        <w:tc>
          <w:tcPr>
            <w:tcW w:w="800" w:type="pct"/>
            <w:shd w:val="clear" w:color="auto" w:fill="auto"/>
          </w:tcPr>
          <w:p w14:paraId="408CF523" w14:textId="77777777" w:rsidR="004A32DF" w:rsidRPr="008F36B8" w:rsidRDefault="004A32DF" w:rsidP="00AC2A00">
            <w:pPr>
              <w:pStyle w:val="TableText"/>
              <w:rPr>
                <w:rStyle w:val="Blue"/>
                <w:rFonts w:cs="Calibri"/>
                <w:sz w:val="18"/>
                <w:szCs w:val="18"/>
              </w:rPr>
            </w:pPr>
            <w:r w:rsidRPr="00684E25">
              <w:rPr>
                <w:rStyle w:val="Blue"/>
                <w:color w:val="000000" w:themeColor="text1"/>
                <w:sz w:val="18"/>
                <w:szCs w:val="18"/>
              </w:rPr>
              <w:t>N/A</w:t>
            </w:r>
          </w:p>
        </w:tc>
        <w:tc>
          <w:tcPr>
            <w:tcW w:w="714" w:type="pct"/>
            <w:shd w:val="clear" w:color="auto" w:fill="auto"/>
          </w:tcPr>
          <w:p w14:paraId="7AA515BB" w14:textId="77777777" w:rsidR="004A32DF" w:rsidRPr="00684E25" w:rsidRDefault="004A32DF" w:rsidP="00AC2A00">
            <w:pPr>
              <w:pStyle w:val="TableText"/>
              <w:rPr>
                <w:rStyle w:val="Blue"/>
                <w:color w:val="000000" w:themeColor="text1"/>
                <w:sz w:val="18"/>
                <w:szCs w:val="18"/>
              </w:rPr>
            </w:pPr>
            <w:r w:rsidRPr="00684E25">
              <w:rPr>
                <w:rStyle w:val="Blue"/>
                <w:color w:val="000000" w:themeColor="text1"/>
                <w:sz w:val="18"/>
                <w:szCs w:val="18"/>
              </w:rPr>
              <w:t>No significant trace</w:t>
            </w:r>
          </w:p>
          <w:p w14:paraId="2A3F94DB" w14:textId="77777777" w:rsidR="004A32DF" w:rsidRPr="00300ECA" w:rsidRDefault="004A32DF" w:rsidP="00AC2A00">
            <w:pPr>
              <w:pStyle w:val="TableText"/>
              <w:rPr>
                <w:rStyle w:val="Blue"/>
                <w:rFonts w:cs="Calibri"/>
                <w:sz w:val="18"/>
                <w:szCs w:val="18"/>
              </w:rPr>
            </w:pPr>
            <w:r w:rsidRPr="00684E25">
              <w:rPr>
                <w:rStyle w:val="Blue"/>
                <w:color w:val="000000" w:themeColor="text1"/>
                <w:sz w:val="18"/>
                <w:szCs w:val="18"/>
              </w:rPr>
              <w:t>(Condition 3.1.3 applies)</w:t>
            </w:r>
          </w:p>
        </w:tc>
      </w:tr>
      <w:tr w:rsidR="004A32DF" w:rsidRPr="008F36B8" w14:paraId="653A0C94" w14:textId="77777777" w:rsidTr="00AC2A00">
        <w:trPr>
          <w:cantSplit/>
        </w:trPr>
        <w:tc>
          <w:tcPr>
            <w:tcW w:w="681" w:type="pct"/>
            <w:vMerge w:val="restart"/>
            <w:shd w:val="clear" w:color="auto" w:fill="auto"/>
          </w:tcPr>
          <w:p w14:paraId="473690E7" w14:textId="77777777" w:rsidR="004A32DF" w:rsidRPr="000A30CA" w:rsidRDefault="004A32DF" w:rsidP="00AC2A00">
            <w:pPr>
              <w:pStyle w:val="TableText"/>
              <w:rPr>
                <w:rStyle w:val="Blue"/>
                <w:color w:val="000000" w:themeColor="text1"/>
                <w:sz w:val="18"/>
                <w:szCs w:val="18"/>
              </w:rPr>
            </w:pPr>
            <w:r w:rsidRPr="000A30CA">
              <w:rPr>
                <w:rStyle w:val="Blue"/>
                <w:color w:val="000000" w:themeColor="text1"/>
                <w:sz w:val="18"/>
                <w:szCs w:val="18"/>
              </w:rPr>
              <w:t>A</w:t>
            </w:r>
            <w:r w:rsidRPr="00CA50A7">
              <w:rPr>
                <w:rStyle w:val="Blue"/>
                <w:color w:val="000000" w:themeColor="text1"/>
                <w:sz w:val="18"/>
                <w:szCs w:val="18"/>
              </w:rPr>
              <w:t>2 Storm sewage via Storm Discharge Point</w:t>
            </w:r>
          </w:p>
          <w:p w14:paraId="1361CFB4" w14:textId="77777777" w:rsidR="004A32DF" w:rsidRPr="000A30CA" w:rsidRDefault="004A32DF" w:rsidP="00AC2A00">
            <w:pPr>
              <w:pStyle w:val="TableText"/>
              <w:rPr>
                <w:rStyle w:val="Blue"/>
                <w:color w:val="000000" w:themeColor="text1"/>
                <w:sz w:val="18"/>
                <w:szCs w:val="18"/>
              </w:rPr>
            </w:pPr>
          </w:p>
        </w:tc>
        <w:tc>
          <w:tcPr>
            <w:tcW w:w="729" w:type="pct"/>
            <w:shd w:val="clear" w:color="auto" w:fill="auto"/>
          </w:tcPr>
          <w:p w14:paraId="2A69E171" w14:textId="77777777" w:rsidR="004A32DF" w:rsidRPr="000A30CA" w:rsidRDefault="004A32DF" w:rsidP="00AC2A00">
            <w:pPr>
              <w:pStyle w:val="TableText"/>
              <w:rPr>
                <w:rStyle w:val="Blue"/>
                <w:color w:val="000000" w:themeColor="text1"/>
                <w:sz w:val="18"/>
                <w:szCs w:val="18"/>
              </w:rPr>
            </w:pPr>
            <w:r w:rsidRPr="000A30CA">
              <w:rPr>
                <w:rFonts w:cs="Arial"/>
                <w:color w:val="000000" w:themeColor="text1"/>
                <w:sz w:val="18"/>
                <w:szCs w:val="18"/>
              </w:rPr>
              <w:t xml:space="preserve">Discharge </w:t>
            </w:r>
            <w:proofErr w:type="gramStart"/>
            <w:r w:rsidRPr="000A30CA">
              <w:rPr>
                <w:rFonts w:cs="Arial"/>
                <w:color w:val="000000" w:themeColor="text1"/>
                <w:sz w:val="18"/>
                <w:szCs w:val="18"/>
              </w:rPr>
              <w:t>start</w:t>
            </w:r>
            <w:proofErr w:type="gramEnd"/>
            <w:r w:rsidRPr="000A30CA">
              <w:rPr>
                <w:rFonts w:cs="Arial"/>
                <w:color w:val="000000" w:themeColor="text1"/>
                <w:sz w:val="18"/>
                <w:szCs w:val="18"/>
              </w:rPr>
              <w:t xml:space="preserve"> and end times</w:t>
            </w:r>
          </w:p>
        </w:tc>
        <w:tc>
          <w:tcPr>
            <w:tcW w:w="686" w:type="pct"/>
            <w:shd w:val="clear" w:color="auto" w:fill="auto"/>
          </w:tcPr>
          <w:p w14:paraId="3AFA769B" w14:textId="77777777" w:rsidR="004A32DF" w:rsidRPr="000A30CA" w:rsidRDefault="004A32DF" w:rsidP="00AC2A00">
            <w:pPr>
              <w:pStyle w:val="TableText"/>
              <w:rPr>
                <w:rFonts w:cs="Arial"/>
                <w:color w:val="000000" w:themeColor="text1"/>
                <w:sz w:val="18"/>
                <w:szCs w:val="18"/>
              </w:rPr>
            </w:pPr>
            <w:r w:rsidRPr="000A30CA">
              <w:rPr>
                <w:rFonts w:cs="Arial"/>
                <w:color w:val="000000" w:themeColor="text1"/>
                <w:sz w:val="18"/>
                <w:szCs w:val="18"/>
              </w:rPr>
              <w:t>N/A</w:t>
            </w:r>
          </w:p>
          <w:p w14:paraId="35A4E7E2" w14:textId="77777777" w:rsidR="004A32DF" w:rsidRPr="000A30CA" w:rsidRDefault="004A32DF" w:rsidP="00AC2A00">
            <w:pPr>
              <w:pStyle w:val="TableText"/>
              <w:rPr>
                <w:rFonts w:cs="Arial"/>
                <w:color w:val="000000" w:themeColor="text1"/>
                <w:sz w:val="18"/>
                <w:szCs w:val="18"/>
              </w:rPr>
            </w:pPr>
          </w:p>
          <w:p w14:paraId="12609F33" w14:textId="77777777" w:rsidR="004A32DF" w:rsidRPr="000A30CA" w:rsidRDefault="004A32DF" w:rsidP="00AC2A00">
            <w:pPr>
              <w:pStyle w:val="TableText"/>
              <w:rPr>
                <w:rStyle w:val="Blue"/>
                <w:color w:val="000000" w:themeColor="text1"/>
                <w:sz w:val="18"/>
                <w:szCs w:val="18"/>
              </w:rPr>
            </w:pPr>
          </w:p>
        </w:tc>
        <w:tc>
          <w:tcPr>
            <w:tcW w:w="761" w:type="pct"/>
            <w:shd w:val="clear" w:color="auto" w:fill="auto"/>
          </w:tcPr>
          <w:p w14:paraId="1FC80FB1" w14:textId="77777777" w:rsidR="004A32DF" w:rsidRPr="000A30CA" w:rsidRDefault="004A32DF" w:rsidP="00AC2A00">
            <w:pPr>
              <w:pStyle w:val="TableText"/>
              <w:rPr>
                <w:rFonts w:cs="Arial"/>
                <w:color w:val="000000" w:themeColor="text1"/>
                <w:sz w:val="18"/>
                <w:szCs w:val="18"/>
              </w:rPr>
            </w:pPr>
            <w:r w:rsidRPr="000A30CA">
              <w:rPr>
                <w:rFonts w:cs="Arial"/>
                <w:color w:val="000000" w:themeColor="text1"/>
                <w:sz w:val="18"/>
                <w:szCs w:val="18"/>
              </w:rPr>
              <w:t>N/A</w:t>
            </w:r>
          </w:p>
          <w:p w14:paraId="590EBA90" w14:textId="77777777" w:rsidR="004A32DF" w:rsidRPr="000A30CA" w:rsidRDefault="004A32DF" w:rsidP="00AC2A00">
            <w:pPr>
              <w:pStyle w:val="TableText"/>
              <w:rPr>
                <w:rFonts w:cs="Arial"/>
                <w:color w:val="000000" w:themeColor="text1"/>
                <w:sz w:val="18"/>
                <w:szCs w:val="18"/>
              </w:rPr>
            </w:pPr>
          </w:p>
          <w:p w14:paraId="2518082C" w14:textId="77777777" w:rsidR="004A32DF" w:rsidRPr="000A30CA" w:rsidRDefault="004A32DF" w:rsidP="00AC2A00">
            <w:pPr>
              <w:pStyle w:val="TableText"/>
              <w:rPr>
                <w:rStyle w:val="Blue"/>
                <w:color w:val="000000" w:themeColor="text1"/>
                <w:sz w:val="18"/>
                <w:szCs w:val="18"/>
              </w:rPr>
            </w:pPr>
          </w:p>
        </w:tc>
        <w:tc>
          <w:tcPr>
            <w:tcW w:w="629" w:type="pct"/>
            <w:shd w:val="clear" w:color="auto" w:fill="auto"/>
          </w:tcPr>
          <w:p w14:paraId="25FE3C01" w14:textId="77777777" w:rsidR="004A32DF" w:rsidRPr="000A30CA" w:rsidRDefault="004A32DF" w:rsidP="00AC2A00">
            <w:pPr>
              <w:pStyle w:val="TableText"/>
              <w:rPr>
                <w:rStyle w:val="Blue"/>
                <w:color w:val="000000" w:themeColor="text1"/>
                <w:sz w:val="18"/>
                <w:szCs w:val="18"/>
              </w:rPr>
            </w:pPr>
            <w:r w:rsidRPr="000A30CA">
              <w:rPr>
                <w:rFonts w:cs="Arial"/>
                <w:color w:val="000000" w:themeColor="text1"/>
                <w:sz w:val="18"/>
                <w:szCs w:val="18"/>
              </w:rPr>
              <w:t>Condition 3.3.3 does not apply</w:t>
            </w:r>
            <w:r w:rsidRPr="000A30CA">
              <w:rPr>
                <w:rStyle w:val="Blue"/>
                <w:rFonts w:cs="Arial"/>
                <w:color w:val="000000" w:themeColor="text1"/>
                <w:sz w:val="18"/>
                <w:szCs w:val="18"/>
              </w:rPr>
              <w:t xml:space="preserve"> </w:t>
            </w:r>
          </w:p>
        </w:tc>
        <w:tc>
          <w:tcPr>
            <w:tcW w:w="800" w:type="pct"/>
            <w:shd w:val="clear" w:color="auto" w:fill="auto"/>
          </w:tcPr>
          <w:p w14:paraId="2550B8CC" w14:textId="77777777" w:rsidR="004A32DF" w:rsidRPr="000A30CA" w:rsidRDefault="004A32DF" w:rsidP="00AC2A00">
            <w:pPr>
              <w:pStyle w:val="TableText"/>
              <w:rPr>
                <w:rStyle w:val="Blue"/>
                <w:color w:val="000000" w:themeColor="text1"/>
                <w:sz w:val="18"/>
                <w:szCs w:val="18"/>
              </w:rPr>
            </w:pPr>
            <w:r w:rsidRPr="000A30CA">
              <w:rPr>
                <w:rFonts w:cs="Arial"/>
                <w:color w:val="000000" w:themeColor="text1"/>
                <w:sz w:val="18"/>
                <w:szCs w:val="18"/>
              </w:rPr>
              <w:t>Whenever a discharge occurs</w:t>
            </w:r>
          </w:p>
        </w:tc>
        <w:tc>
          <w:tcPr>
            <w:tcW w:w="714" w:type="pct"/>
            <w:shd w:val="clear" w:color="auto" w:fill="auto"/>
          </w:tcPr>
          <w:p w14:paraId="24CE3A0F" w14:textId="77777777" w:rsidR="004A32DF" w:rsidRPr="000A30CA" w:rsidRDefault="004A32DF" w:rsidP="00AC2A00">
            <w:pPr>
              <w:pStyle w:val="TableText"/>
              <w:rPr>
                <w:rFonts w:cs="Arial"/>
                <w:color w:val="000000" w:themeColor="text1"/>
                <w:sz w:val="18"/>
                <w:szCs w:val="18"/>
              </w:rPr>
            </w:pPr>
            <w:r w:rsidRPr="000A30CA">
              <w:rPr>
                <w:rFonts w:cs="Arial"/>
                <w:color w:val="000000" w:themeColor="text1"/>
                <w:sz w:val="18"/>
                <w:szCs w:val="18"/>
              </w:rPr>
              <w:t>N/A</w:t>
            </w:r>
          </w:p>
          <w:p w14:paraId="16962406" w14:textId="77777777" w:rsidR="004A32DF" w:rsidRPr="000A30CA" w:rsidRDefault="004A32DF" w:rsidP="00AC2A00">
            <w:pPr>
              <w:pStyle w:val="TableText"/>
              <w:rPr>
                <w:rFonts w:cs="Arial"/>
                <w:color w:val="000000" w:themeColor="text1"/>
                <w:sz w:val="18"/>
                <w:szCs w:val="18"/>
              </w:rPr>
            </w:pPr>
          </w:p>
          <w:p w14:paraId="18F0B41A" w14:textId="77777777" w:rsidR="004A32DF" w:rsidRPr="000A30CA" w:rsidRDefault="004A32DF" w:rsidP="00AC2A00">
            <w:pPr>
              <w:pStyle w:val="TableText"/>
              <w:rPr>
                <w:rStyle w:val="Blue"/>
                <w:color w:val="000000" w:themeColor="text1"/>
                <w:sz w:val="18"/>
                <w:szCs w:val="18"/>
              </w:rPr>
            </w:pPr>
          </w:p>
        </w:tc>
      </w:tr>
      <w:tr w:rsidR="004A32DF" w:rsidRPr="008F36B8" w14:paraId="023DCDA6" w14:textId="77777777" w:rsidTr="00AC2A00">
        <w:trPr>
          <w:cantSplit/>
        </w:trPr>
        <w:tc>
          <w:tcPr>
            <w:tcW w:w="681" w:type="pct"/>
            <w:vMerge/>
            <w:shd w:val="clear" w:color="auto" w:fill="auto"/>
          </w:tcPr>
          <w:p w14:paraId="7F018060" w14:textId="77777777" w:rsidR="004A32DF" w:rsidRPr="008F36B8" w:rsidRDefault="004A32DF" w:rsidP="00AC2A00">
            <w:pPr>
              <w:pStyle w:val="TableText"/>
              <w:rPr>
                <w:rStyle w:val="Blue"/>
                <w:sz w:val="18"/>
                <w:szCs w:val="18"/>
              </w:rPr>
            </w:pPr>
          </w:p>
        </w:tc>
        <w:tc>
          <w:tcPr>
            <w:tcW w:w="729" w:type="pct"/>
            <w:shd w:val="clear" w:color="auto" w:fill="auto"/>
          </w:tcPr>
          <w:p w14:paraId="77A6D151" w14:textId="77777777" w:rsidR="004A32DF" w:rsidRPr="008F36B8" w:rsidRDefault="004A32DF" w:rsidP="00AC2A00">
            <w:pPr>
              <w:pStyle w:val="TableText"/>
              <w:rPr>
                <w:rStyle w:val="Blue"/>
                <w:color w:val="auto"/>
                <w:sz w:val="18"/>
                <w:szCs w:val="18"/>
              </w:rPr>
            </w:pPr>
            <w:r w:rsidRPr="008F36B8">
              <w:rPr>
                <w:rStyle w:val="Blue"/>
                <w:color w:val="auto"/>
                <w:sz w:val="18"/>
                <w:szCs w:val="18"/>
              </w:rPr>
              <w:t>Block</w:t>
            </w:r>
            <w:r>
              <w:rPr>
                <w:rStyle w:val="Blue"/>
                <w:color w:val="auto"/>
                <w:sz w:val="18"/>
                <w:szCs w:val="18"/>
              </w:rPr>
              <w:t>-</w:t>
            </w:r>
            <w:r w:rsidRPr="008F36B8">
              <w:rPr>
                <w:rStyle w:val="Blue"/>
                <w:color w:val="auto"/>
                <w:sz w:val="18"/>
                <w:szCs w:val="18"/>
              </w:rPr>
              <w:t xml:space="preserve">counted spills </w:t>
            </w:r>
          </w:p>
        </w:tc>
        <w:tc>
          <w:tcPr>
            <w:tcW w:w="686" w:type="pct"/>
            <w:shd w:val="clear" w:color="auto" w:fill="auto"/>
          </w:tcPr>
          <w:p w14:paraId="55B906BD" w14:textId="77777777" w:rsidR="004A32DF" w:rsidRPr="008F36B8" w:rsidRDefault="004A32DF" w:rsidP="00AC2A00">
            <w:pPr>
              <w:pStyle w:val="TableText"/>
              <w:rPr>
                <w:rStyle w:val="Blue"/>
                <w:color w:val="auto"/>
                <w:sz w:val="18"/>
                <w:szCs w:val="18"/>
              </w:rPr>
            </w:pPr>
            <w:r w:rsidRPr="008F36B8">
              <w:rPr>
                <w:rStyle w:val="Blue"/>
                <w:color w:val="auto"/>
                <w:sz w:val="18"/>
                <w:szCs w:val="18"/>
              </w:rPr>
              <w:t>N/A</w:t>
            </w:r>
          </w:p>
        </w:tc>
        <w:tc>
          <w:tcPr>
            <w:tcW w:w="761" w:type="pct"/>
            <w:shd w:val="clear" w:color="auto" w:fill="auto"/>
          </w:tcPr>
          <w:p w14:paraId="3644534F" w14:textId="77777777" w:rsidR="004A32DF" w:rsidRPr="008F36B8" w:rsidRDefault="004A32DF" w:rsidP="00AC2A00">
            <w:pPr>
              <w:pStyle w:val="TableText"/>
              <w:rPr>
                <w:rStyle w:val="Blue"/>
                <w:color w:val="auto"/>
                <w:sz w:val="18"/>
                <w:szCs w:val="18"/>
              </w:rPr>
            </w:pPr>
            <w:r w:rsidRPr="008F36B8">
              <w:rPr>
                <w:rStyle w:val="Blue"/>
                <w:color w:val="auto"/>
                <w:sz w:val="18"/>
                <w:szCs w:val="18"/>
              </w:rPr>
              <w:t>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January to 31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 xml:space="preserve">December inclusive </w:t>
            </w:r>
          </w:p>
        </w:tc>
        <w:tc>
          <w:tcPr>
            <w:tcW w:w="629" w:type="pct"/>
            <w:shd w:val="clear" w:color="auto" w:fill="auto"/>
          </w:tcPr>
          <w:p w14:paraId="763CBE96" w14:textId="77777777" w:rsidR="004A32DF" w:rsidRPr="00300ECA" w:rsidRDefault="004A32DF" w:rsidP="00AC2A00">
            <w:pPr>
              <w:pStyle w:val="TableText"/>
              <w:rPr>
                <w:rStyle w:val="Blue"/>
                <w:color w:val="auto"/>
                <w:sz w:val="18"/>
                <w:szCs w:val="18"/>
              </w:rPr>
            </w:pPr>
            <w:r w:rsidRPr="00300ECA">
              <w:rPr>
                <w:rStyle w:val="Blue"/>
                <w:color w:val="auto"/>
                <w:sz w:val="18"/>
                <w:szCs w:val="18"/>
              </w:rPr>
              <w:t>Condition 3.3.3 does not apply</w:t>
            </w:r>
          </w:p>
        </w:tc>
        <w:tc>
          <w:tcPr>
            <w:tcW w:w="800" w:type="pct"/>
            <w:shd w:val="clear" w:color="auto" w:fill="auto"/>
          </w:tcPr>
          <w:p w14:paraId="136865E0" w14:textId="77777777" w:rsidR="004A32DF" w:rsidRPr="008F36B8" w:rsidRDefault="004A32DF" w:rsidP="00AC2A00">
            <w:pPr>
              <w:pStyle w:val="TableText"/>
              <w:rPr>
                <w:rStyle w:val="Blue"/>
                <w:color w:val="auto"/>
                <w:sz w:val="18"/>
                <w:szCs w:val="18"/>
              </w:rPr>
            </w:pPr>
            <w:r w:rsidRPr="008F36B8">
              <w:rPr>
                <w:rStyle w:val="Blue"/>
                <w:color w:val="auto"/>
                <w:sz w:val="18"/>
                <w:szCs w:val="18"/>
              </w:rPr>
              <w:t>15 minutes</w:t>
            </w:r>
          </w:p>
        </w:tc>
        <w:tc>
          <w:tcPr>
            <w:tcW w:w="714" w:type="pct"/>
            <w:shd w:val="clear" w:color="auto" w:fill="auto"/>
          </w:tcPr>
          <w:p w14:paraId="2718ECB6" w14:textId="77777777" w:rsidR="004A32DF" w:rsidRPr="008F36B8" w:rsidRDefault="004A32DF" w:rsidP="00AC2A00">
            <w:pPr>
              <w:pStyle w:val="TableText"/>
              <w:rPr>
                <w:rStyle w:val="Blue"/>
                <w:color w:val="auto"/>
                <w:sz w:val="18"/>
                <w:szCs w:val="18"/>
              </w:rPr>
            </w:pPr>
            <w:r w:rsidRPr="008F36B8">
              <w:rPr>
                <w:rStyle w:val="Blue"/>
                <w:color w:val="auto"/>
                <w:sz w:val="18"/>
                <w:szCs w:val="18"/>
              </w:rPr>
              <w:t>N/A</w:t>
            </w:r>
          </w:p>
        </w:tc>
      </w:tr>
      <w:tr w:rsidR="004A32DF" w:rsidRPr="008F36B8" w14:paraId="51089A66" w14:textId="77777777" w:rsidTr="00AC2A00">
        <w:trPr>
          <w:cantSplit/>
        </w:trPr>
        <w:tc>
          <w:tcPr>
            <w:tcW w:w="681" w:type="pct"/>
            <w:vMerge/>
            <w:shd w:val="clear" w:color="auto" w:fill="auto"/>
          </w:tcPr>
          <w:p w14:paraId="18071061" w14:textId="77777777" w:rsidR="004A32DF" w:rsidRPr="008F36B8" w:rsidRDefault="004A32DF" w:rsidP="00AC2A00">
            <w:pPr>
              <w:pStyle w:val="TableText"/>
              <w:rPr>
                <w:rStyle w:val="Blue"/>
                <w:sz w:val="18"/>
                <w:szCs w:val="18"/>
              </w:rPr>
            </w:pPr>
          </w:p>
        </w:tc>
        <w:tc>
          <w:tcPr>
            <w:tcW w:w="729" w:type="pct"/>
            <w:shd w:val="clear" w:color="auto" w:fill="auto"/>
          </w:tcPr>
          <w:p w14:paraId="620C201F" w14:textId="77777777" w:rsidR="004A32DF" w:rsidRPr="000A30CA" w:rsidRDefault="004A32DF" w:rsidP="00AC2A00">
            <w:pPr>
              <w:pStyle w:val="TableText"/>
              <w:rPr>
                <w:rStyle w:val="Blue"/>
                <w:color w:val="000000" w:themeColor="text1"/>
                <w:sz w:val="18"/>
                <w:szCs w:val="18"/>
              </w:rPr>
            </w:pPr>
            <w:r w:rsidRPr="000A30CA">
              <w:rPr>
                <w:rFonts w:cs="Arial"/>
                <w:color w:val="000000" w:themeColor="text1"/>
                <w:sz w:val="18"/>
                <w:szCs w:val="18"/>
              </w:rPr>
              <w:t>Event duration monitoring status (operational / not operational)</w:t>
            </w:r>
          </w:p>
        </w:tc>
        <w:tc>
          <w:tcPr>
            <w:tcW w:w="686" w:type="pct"/>
            <w:shd w:val="clear" w:color="auto" w:fill="auto"/>
          </w:tcPr>
          <w:p w14:paraId="06392FAA" w14:textId="77777777" w:rsidR="004A32DF" w:rsidRPr="000A30CA" w:rsidRDefault="004A32DF" w:rsidP="00AC2A00">
            <w:pPr>
              <w:pStyle w:val="TableText"/>
              <w:rPr>
                <w:rStyle w:val="Blue"/>
                <w:color w:val="000000" w:themeColor="text1"/>
                <w:sz w:val="18"/>
                <w:szCs w:val="18"/>
              </w:rPr>
            </w:pPr>
            <w:r w:rsidRPr="000A30CA">
              <w:rPr>
                <w:rStyle w:val="Blue"/>
                <w:color w:val="000000" w:themeColor="text1"/>
                <w:sz w:val="18"/>
                <w:szCs w:val="18"/>
              </w:rPr>
              <w:t>N/A</w:t>
            </w:r>
          </w:p>
        </w:tc>
        <w:tc>
          <w:tcPr>
            <w:tcW w:w="761" w:type="pct"/>
            <w:shd w:val="clear" w:color="auto" w:fill="auto"/>
          </w:tcPr>
          <w:p w14:paraId="5AE63D89" w14:textId="77777777" w:rsidR="004A32DF" w:rsidRPr="000A30CA" w:rsidRDefault="004A32DF" w:rsidP="00AC2A00">
            <w:pPr>
              <w:pStyle w:val="TableText"/>
              <w:rPr>
                <w:rStyle w:val="Blue"/>
                <w:color w:val="000000" w:themeColor="text1"/>
                <w:sz w:val="18"/>
                <w:szCs w:val="18"/>
              </w:rPr>
            </w:pPr>
            <w:r w:rsidRPr="000A30CA">
              <w:rPr>
                <w:rStyle w:val="Blue"/>
                <w:color w:val="000000" w:themeColor="text1"/>
                <w:sz w:val="18"/>
                <w:szCs w:val="18"/>
              </w:rPr>
              <w:t>N/A</w:t>
            </w:r>
          </w:p>
        </w:tc>
        <w:tc>
          <w:tcPr>
            <w:tcW w:w="629" w:type="pct"/>
            <w:shd w:val="clear" w:color="auto" w:fill="auto"/>
          </w:tcPr>
          <w:p w14:paraId="4DD39420" w14:textId="77777777" w:rsidR="004A32DF" w:rsidRPr="000A30CA" w:rsidRDefault="004A32DF" w:rsidP="00AC2A00">
            <w:pPr>
              <w:pStyle w:val="TableText"/>
              <w:rPr>
                <w:rStyle w:val="Blue"/>
                <w:color w:val="000000" w:themeColor="text1"/>
                <w:sz w:val="18"/>
                <w:szCs w:val="18"/>
              </w:rPr>
            </w:pPr>
            <w:r w:rsidRPr="000A30CA">
              <w:rPr>
                <w:rFonts w:cs="Arial"/>
                <w:color w:val="000000" w:themeColor="text1"/>
                <w:sz w:val="18"/>
                <w:szCs w:val="18"/>
              </w:rPr>
              <w:t>Condition 3.3.3 does not apply</w:t>
            </w:r>
          </w:p>
        </w:tc>
        <w:tc>
          <w:tcPr>
            <w:tcW w:w="800" w:type="pct"/>
            <w:shd w:val="clear" w:color="auto" w:fill="auto"/>
          </w:tcPr>
          <w:p w14:paraId="48E663EB" w14:textId="77777777" w:rsidR="004A32DF" w:rsidRPr="000A30CA" w:rsidRDefault="004A32DF" w:rsidP="00AC2A00">
            <w:pPr>
              <w:pStyle w:val="TableText"/>
              <w:rPr>
                <w:rStyle w:val="Blue"/>
                <w:color w:val="000000" w:themeColor="text1"/>
                <w:sz w:val="18"/>
                <w:szCs w:val="18"/>
              </w:rPr>
            </w:pPr>
            <w:r w:rsidRPr="000A30CA">
              <w:rPr>
                <w:rStyle w:val="Blue"/>
                <w:color w:val="000000" w:themeColor="text1"/>
                <w:sz w:val="18"/>
                <w:szCs w:val="18"/>
              </w:rPr>
              <w:t>15 minutes</w:t>
            </w:r>
          </w:p>
        </w:tc>
        <w:tc>
          <w:tcPr>
            <w:tcW w:w="714" w:type="pct"/>
            <w:shd w:val="clear" w:color="auto" w:fill="auto"/>
          </w:tcPr>
          <w:p w14:paraId="49941579" w14:textId="77777777" w:rsidR="004A32DF" w:rsidRPr="000A30CA" w:rsidRDefault="004A32DF" w:rsidP="00AC2A00">
            <w:pPr>
              <w:pStyle w:val="TableText"/>
              <w:rPr>
                <w:rStyle w:val="Blue"/>
                <w:color w:val="000000" w:themeColor="text1"/>
                <w:sz w:val="18"/>
                <w:szCs w:val="18"/>
              </w:rPr>
            </w:pPr>
            <w:r w:rsidRPr="000A30CA">
              <w:rPr>
                <w:rStyle w:val="Blue"/>
                <w:color w:val="000000" w:themeColor="text1"/>
                <w:sz w:val="18"/>
                <w:szCs w:val="18"/>
              </w:rPr>
              <w:t>N/A</w:t>
            </w:r>
          </w:p>
        </w:tc>
      </w:tr>
      <w:tr w:rsidR="004A32DF" w:rsidRPr="008F36B8" w14:paraId="1C26286E" w14:textId="77777777" w:rsidTr="00AC2A00">
        <w:trPr>
          <w:cantSplit/>
        </w:trPr>
        <w:tc>
          <w:tcPr>
            <w:tcW w:w="681" w:type="pct"/>
            <w:vMerge/>
            <w:shd w:val="clear" w:color="auto" w:fill="auto"/>
          </w:tcPr>
          <w:p w14:paraId="521813EB" w14:textId="77777777" w:rsidR="004A32DF" w:rsidRPr="008F36B8" w:rsidRDefault="004A32DF" w:rsidP="00AC2A00">
            <w:pPr>
              <w:pStyle w:val="TableText"/>
              <w:rPr>
                <w:rStyle w:val="Blue"/>
                <w:sz w:val="18"/>
                <w:szCs w:val="18"/>
              </w:rPr>
            </w:pPr>
          </w:p>
        </w:tc>
        <w:tc>
          <w:tcPr>
            <w:tcW w:w="729" w:type="pct"/>
            <w:shd w:val="clear" w:color="auto" w:fill="auto"/>
          </w:tcPr>
          <w:p w14:paraId="00C1088C" w14:textId="77777777" w:rsidR="004A32DF" w:rsidRPr="008F36B8" w:rsidRDefault="004A32DF" w:rsidP="00AC2A00">
            <w:pPr>
              <w:pStyle w:val="TableText"/>
              <w:rPr>
                <w:rStyle w:val="Blue"/>
                <w:color w:val="auto"/>
                <w:sz w:val="18"/>
                <w:szCs w:val="18"/>
              </w:rPr>
            </w:pPr>
            <w:r w:rsidRPr="008F36B8">
              <w:rPr>
                <w:rStyle w:val="Blue"/>
                <w:rFonts w:cs="Arial"/>
                <w:color w:val="auto"/>
                <w:sz w:val="18"/>
                <w:szCs w:val="18"/>
              </w:rPr>
              <w:t xml:space="preserve">Flow passed forward </w:t>
            </w:r>
          </w:p>
        </w:tc>
        <w:tc>
          <w:tcPr>
            <w:tcW w:w="686" w:type="pct"/>
            <w:shd w:val="clear" w:color="auto" w:fill="auto"/>
          </w:tcPr>
          <w:p w14:paraId="0871A51A" w14:textId="77777777" w:rsidR="004A32DF" w:rsidRPr="00CA50A7" w:rsidRDefault="004A32DF" w:rsidP="00AC2A00">
            <w:pPr>
              <w:pStyle w:val="TableText"/>
              <w:rPr>
                <w:rStyle w:val="Blue"/>
                <w:color w:val="000000" w:themeColor="text1"/>
                <w:sz w:val="18"/>
                <w:szCs w:val="18"/>
              </w:rPr>
            </w:pPr>
            <w:r w:rsidRPr="00CA50A7">
              <w:rPr>
                <w:rStyle w:val="Blue"/>
                <w:rFonts w:cs="Arial"/>
                <w:color w:val="000000" w:themeColor="text1"/>
                <w:sz w:val="18"/>
                <w:szCs w:val="18"/>
              </w:rPr>
              <w:t>7.4 l/s</w:t>
            </w:r>
          </w:p>
        </w:tc>
        <w:tc>
          <w:tcPr>
            <w:tcW w:w="761" w:type="pct"/>
            <w:shd w:val="clear" w:color="auto" w:fill="auto"/>
          </w:tcPr>
          <w:p w14:paraId="0AD77971" w14:textId="77777777" w:rsidR="004A32DF" w:rsidRPr="00CA50A7" w:rsidRDefault="004A32DF" w:rsidP="00AC2A00">
            <w:pPr>
              <w:pStyle w:val="TableText"/>
              <w:rPr>
                <w:rStyle w:val="Blue"/>
                <w:color w:val="000000" w:themeColor="text1"/>
                <w:sz w:val="18"/>
                <w:szCs w:val="18"/>
              </w:rPr>
            </w:pPr>
            <w:r w:rsidRPr="00CA50A7">
              <w:rPr>
                <w:rStyle w:val="Blue"/>
                <w:rFonts w:cs="Arial"/>
                <w:color w:val="000000" w:themeColor="text1"/>
                <w:sz w:val="18"/>
                <w:szCs w:val="18"/>
              </w:rPr>
              <w:t>15-minute except where 2-minute required by condition 2.4.1</w:t>
            </w:r>
          </w:p>
        </w:tc>
        <w:tc>
          <w:tcPr>
            <w:tcW w:w="629" w:type="pct"/>
            <w:shd w:val="clear" w:color="auto" w:fill="auto"/>
          </w:tcPr>
          <w:p w14:paraId="075A9C5D" w14:textId="77777777" w:rsidR="004A32DF" w:rsidRPr="00CA50A7" w:rsidRDefault="004A32DF" w:rsidP="00AC2A00">
            <w:pPr>
              <w:pStyle w:val="TableText"/>
              <w:rPr>
                <w:rStyle w:val="Blue"/>
                <w:color w:val="000000" w:themeColor="text1"/>
                <w:sz w:val="18"/>
                <w:szCs w:val="18"/>
              </w:rPr>
            </w:pPr>
            <w:r w:rsidRPr="00CA50A7">
              <w:rPr>
                <w:rStyle w:val="Blue"/>
                <w:rFonts w:cs="Arial"/>
                <w:color w:val="000000" w:themeColor="text1"/>
                <w:sz w:val="18"/>
                <w:szCs w:val="18"/>
              </w:rPr>
              <w:t>N/A</w:t>
            </w:r>
          </w:p>
        </w:tc>
        <w:tc>
          <w:tcPr>
            <w:tcW w:w="800" w:type="pct"/>
            <w:shd w:val="clear" w:color="auto" w:fill="auto"/>
          </w:tcPr>
          <w:p w14:paraId="3A2D4F60" w14:textId="77777777" w:rsidR="004A32DF" w:rsidRPr="00CA50A7" w:rsidRDefault="004A32DF" w:rsidP="00AC2A00">
            <w:pPr>
              <w:pStyle w:val="TableText"/>
              <w:rPr>
                <w:rStyle w:val="Blue"/>
                <w:color w:val="000000" w:themeColor="text1"/>
                <w:sz w:val="18"/>
                <w:szCs w:val="18"/>
              </w:rPr>
            </w:pPr>
            <w:r w:rsidRPr="00CA50A7">
              <w:rPr>
                <w:rStyle w:val="Blue"/>
                <w:rFonts w:cs="Arial"/>
                <w:color w:val="000000" w:themeColor="text1"/>
                <w:sz w:val="18"/>
                <w:szCs w:val="18"/>
              </w:rPr>
              <w:t>Continuous 15-minute instantaneous or averaged flow except where 2-minute required by 2.4.1</w:t>
            </w:r>
          </w:p>
        </w:tc>
        <w:tc>
          <w:tcPr>
            <w:tcW w:w="714" w:type="pct"/>
            <w:shd w:val="clear" w:color="auto" w:fill="auto"/>
          </w:tcPr>
          <w:p w14:paraId="774ADED1" w14:textId="77777777" w:rsidR="004A32DF" w:rsidRPr="00CA50A7" w:rsidRDefault="004A32DF" w:rsidP="00AC2A00">
            <w:pPr>
              <w:pStyle w:val="TableText"/>
              <w:rPr>
                <w:rStyle w:val="Blue"/>
                <w:rFonts w:cs="Arial"/>
                <w:color w:val="000000" w:themeColor="text1"/>
                <w:sz w:val="18"/>
                <w:szCs w:val="18"/>
              </w:rPr>
            </w:pPr>
            <w:r w:rsidRPr="00CA50A7">
              <w:rPr>
                <w:rStyle w:val="Blue"/>
                <w:rFonts w:cs="Arial"/>
                <w:color w:val="000000" w:themeColor="text1"/>
                <w:sz w:val="18"/>
                <w:szCs w:val="18"/>
              </w:rPr>
              <w:t>Minimum</w:t>
            </w:r>
          </w:p>
          <w:p w14:paraId="0E52DE48" w14:textId="77777777" w:rsidR="004A32DF" w:rsidRPr="00CA50A7" w:rsidRDefault="004A32DF" w:rsidP="00AC2A00">
            <w:pPr>
              <w:pStyle w:val="TableText"/>
              <w:rPr>
                <w:rStyle w:val="Blue"/>
                <w:color w:val="000000" w:themeColor="text1"/>
                <w:sz w:val="18"/>
                <w:szCs w:val="18"/>
              </w:rPr>
            </w:pPr>
            <w:r w:rsidRPr="00CA50A7">
              <w:rPr>
                <w:rStyle w:val="Blue"/>
                <w:rFonts w:cs="Arial"/>
                <w:color w:val="000000" w:themeColor="text1"/>
                <w:sz w:val="18"/>
                <w:szCs w:val="18"/>
              </w:rPr>
              <w:t>Condition 3.1.5 applies</w:t>
            </w:r>
          </w:p>
        </w:tc>
      </w:tr>
      <w:tr w:rsidR="004A32DF" w:rsidRPr="008F36B8" w14:paraId="6EC338F4" w14:textId="77777777" w:rsidTr="00AC2A00">
        <w:trPr>
          <w:cantSplit/>
        </w:trPr>
        <w:tc>
          <w:tcPr>
            <w:tcW w:w="681" w:type="pct"/>
            <w:vMerge/>
            <w:shd w:val="clear" w:color="auto" w:fill="auto"/>
          </w:tcPr>
          <w:p w14:paraId="7EE9C73E" w14:textId="77777777" w:rsidR="004A32DF" w:rsidRPr="008F36B8" w:rsidRDefault="004A32DF" w:rsidP="00AC2A00">
            <w:pPr>
              <w:pStyle w:val="TableText"/>
              <w:rPr>
                <w:rStyle w:val="Blue"/>
                <w:sz w:val="18"/>
                <w:szCs w:val="18"/>
              </w:rPr>
            </w:pPr>
          </w:p>
        </w:tc>
        <w:tc>
          <w:tcPr>
            <w:tcW w:w="729" w:type="pct"/>
            <w:shd w:val="clear" w:color="auto" w:fill="auto"/>
          </w:tcPr>
          <w:p w14:paraId="698D9A12" w14:textId="77777777" w:rsidR="004A32DF" w:rsidRPr="004414DD" w:rsidRDefault="004A32DF" w:rsidP="00AC2A00">
            <w:pPr>
              <w:pStyle w:val="TableText"/>
              <w:rPr>
                <w:rStyle w:val="Blue"/>
                <w:rFonts w:cs="Arial"/>
                <w:color w:val="auto"/>
                <w:sz w:val="18"/>
                <w:szCs w:val="18"/>
              </w:rPr>
            </w:pPr>
            <w:r w:rsidRPr="004414DD">
              <w:rPr>
                <w:rStyle w:val="Blue"/>
                <w:rFonts w:cs="Arial"/>
                <w:color w:val="auto"/>
                <w:sz w:val="18"/>
                <w:szCs w:val="18"/>
              </w:rPr>
              <w:t>Overflow operation monitoring yes/no or start and end times</w:t>
            </w:r>
          </w:p>
        </w:tc>
        <w:tc>
          <w:tcPr>
            <w:tcW w:w="686" w:type="pct"/>
            <w:shd w:val="clear" w:color="auto" w:fill="auto"/>
          </w:tcPr>
          <w:p w14:paraId="785C8AD0" w14:textId="77777777" w:rsidR="004A32DF" w:rsidRPr="004414DD" w:rsidRDefault="004A32DF" w:rsidP="00AC2A00">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11464B72" w14:textId="77777777" w:rsidR="004A32DF" w:rsidRPr="004414DD" w:rsidRDefault="004A32DF" w:rsidP="00AC2A00">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50C90DE2" w14:textId="77777777" w:rsidR="004A32DF" w:rsidRPr="004414DD" w:rsidRDefault="004A32DF" w:rsidP="00AC2A00">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4C267D27" w14:textId="77777777" w:rsidR="004A32DF" w:rsidRPr="004414DD" w:rsidRDefault="004A32DF" w:rsidP="00AC2A00">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7B9C2A24" w14:textId="77777777" w:rsidR="004A32DF" w:rsidRPr="004414DD" w:rsidRDefault="004A32DF" w:rsidP="00AC2A00">
            <w:pPr>
              <w:pStyle w:val="TableText"/>
              <w:rPr>
                <w:rStyle w:val="Blue"/>
                <w:rFonts w:cs="Arial"/>
                <w:color w:val="auto"/>
                <w:sz w:val="18"/>
                <w:szCs w:val="18"/>
              </w:rPr>
            </w:pPr>
            <w:r w:rsidRPr="004414DD">
              <w:rPr>
                <w:rStyle w:val="Blue"/>
                <w:rFonts w:cs="Arial"/>
                <w:color w:val="auto"/>
                <w:sz w:val="18"/>
                <w:szCs w:val="18"/>
              </w:rPr>
              <w:t>15-minute where yes/no or whenever overflow operates where start and end times.</w:t>
            </w:r>
          </w:p>
          <w:p w14:paraId="31099347" w14:textId="77777777" w:rsidR="004A32DF" w:rsidRPr="004414DD" w:rsidRDefault="004A32DF" w:rsidP="00AC2A00">
            <w:pPr>
              <w:pStyle w:val="TableText"/>
              <w:spacing w:before="0" w:after="0"/>
              <w:rPr>
                <w:rStyle w:val="Blue"/>
                <w:rFonts w:cs="Arial"/>
                <w:color w:val="auto"/>
                <w:sz w:val="18"/>
                <w:szCs w:val="18"/>
              </w:rPr>
            </w:pPr>
          </w:p>
          <w:p w14:paraId="5763C95B" w14:textId="77777777" w:rsidR="004A32DF" w:rsidRPr="004414DD" w:rsidRDefault="004A32DF" w:rsidP="00AC2A00">
            <w:pPr>
              <w:pStyle w:val="TableText"/>
              <w:rPr>
                <w:rStyle w:val="Blue"/>
                <w:rFonts w:cs="Arial"/>
                <w:color w:val="auto"/>
                <w:sz w:val="18"/>
                <w:szCs w:val="18"/>
              </w:rPr>
            </w:pPr>
            <w:r w:rsidRPr="004414DD">
              <w:rPr>
                <w:rStyle w:val="Blue"/>
                <w:rFonts w:cs="Arial"/>
                <w:color w:val="auto"/>
                <w:sz w:val="18"/>
                <w:szCs w:val="18"/>
              </w:rPr>
              <w:t>Once monitor is replaced:</w:t>
            </w:r>
          </w:p>
          <w:p w14:paraId="2A309B9A" w14:textId="77777777" w:rsidR="004A32DF" w:rsidRPr="004414DD" w:rsidRDefault="004A32DF" w:rsidP="00AC2A00">
            <w:pPr>
              <w:pStyle w:val="TableText"/>
              <w:rPr>
                <w:rStyle w:val="Blue"/>
                <w:rFonts w:cs="Arial"/>
                <w:color w:val="auto"/>
                <w:sz w:val="18"/>
                <w:szCs w:val="18"/>
              </w:rPr>
            </w:pPr>
            <w:r w:rsidRPr="004414DD">
              <w:rPr>
                <w:rStyle w:val="Blue"/>
                <w:rFonts w:cs="Arial"/>
                <w:color w:val="auto"/>
                <w:sz w:val="18"/>
                <w:szCs w:val="18"/>
              </w:rPr>
              <w:t>2-minute where yes/no or whenever overflow operates where start and end times.</w:t>
            </w:r>
          </w:p>
        </w:tc>
        <w:tc>
          <w:tcPr>
            <w:tcW w:w="714" w:type="pct"/>
            <w:shd w:val="clear" w:color="auto" w:fill="auto"/>
          </w:tcPr>
          <w:p w14:paraId="25CE19DF" w14:textId="77777777" w:rsidR="004A32DF" w:rsidRPr="004414DD" w:rsidRDefault="004A32DF" w:rsidP="00AC2A00">
            <w:pPr>
              <w:pStyle w:val="TableText"/>
              <w:rPr>
                <w:rStyle w:val="Blue"/>
                <w:rFonts w:cs="Arial"/>
                <w:color w:val="auto"/>
                <w:sz w:val="18"/>
                <w:szCs w:val="18"/>
              </w:rPr>
            </w:pPr>
            <w:r w:rsidRPr="004414DD">
              <w:rPr>
                <w:rStyle w:val="Blue"/>
                <w:rFonts w:cs="Arial"/>
                <w:color w:val="auto"/>
                <w:sz w:val="18"/>
                <w:szCs w:val="18"/>
              </w:rPr>
              <w:t>N/A</w:t>
            </w:r>
          </w:p>
        </w:tc>
      </w:tr>
      <w:tr w:rsidR="004A32DF" w:rsidRPr="008F36B8" w14:paraId="021BFB32" w14:textId="77777777" w:rsidTr="00AC2A00">
        <w:trPr>
          <w:cantSplit/>
        </w:trPr>
        <w:tc>
          <w:tcPr>
            <w:tcW w:w="681" w:type="pct"/>
            <w:vMerge/>
            <w:shd w:val="clear" w:color="auto" w:fill="auto"/>
          </w:tcPr>
          <w:p w14:paraId="526CEAA4" w14:textId="77777777" w:rsidR="004A32DF" w:rsidRPr="008F36B8" w:rsidRDefault="004A32DF" w:rsidP="00AC2A00">
            <w:pPr>
              <w:pStyle w:val="TableText"/>
              <w:rPr>
                <w:rStyle w:val="Blue"/>
                <w:sz w:val="18"/>
                <w:szCs w:val="18"/>
              </w:rPr>
            </w:pPr>
          </w:p>
        </w:tc>
        <w:tc>
          <w:tcPr>
            <w:tcW w:w="729" w:type="pct"/>
            <w:shd w:val="clear" w:color="auto" w:fill="auto"/>
          </w:tcPr>
          <w:p w14:paraId="3772751D" w14:textId="77777777" w:rsidR="004A32DF" w:rsidRPr="004414DD" w:rsidRDefault="004A32DF" w:rsidP="00AC2A00">
            <w:pPr>
              <w:pStyle w:val="TableText"/>
              <w:rPr>
                <w:rStyle w:val="Blue"/>
                <w:rFonts w:cs="Arial"/>
                <w:color w:val="auto"/>
                <w:sz w:val="18"/>
                <w:szCs w:val="18"/>
              </w:rPr>
            </w:pPr>
            <w:r w:rsidRPr="004414DD">
              <w:rPr>
                <w:rStyle w:val="Blue"/>
                <w:rFonts w:cs="Arial"/>
                <w:color w:val="auto"/>
                <w:sz w:val="18"/>
                <w:szCs w:val="18"/>
              </w:rPr>
              <w:t>Overflow operation monitoring status (operational / not operational)</w:t>
            </w:r>
          </w:p>
        </w:tc>
        <w:tc>
          <w:tcPr>
            <w:tcW w:w="686" w:type="pct"/>
            <w:shd w:val="clear" w:color="auto" w:fill="auto"/>
          </w:tcPr>
          <w:p w14:paraId="3D03A3B7" w14:textId="77777777" w:rsidR="004A32DF" w:rsidRPr="004414DD" w:rsidRDefault="004A32DF" w:rsidP="00AC2A00">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4FAC7693" w14:textId="77777777" w:rsidR="004A32DF" w:rsidRPr="004414DD" w:rsidRDefault="004A32DF" w:rsidP="00AC2A00">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264DD01A" w14:textId="77777777" w:rsidR="004A32DF" w:rsidRPr="004414DD" w:rsidRDefault="004A32DF" w:rsidP="00AC2A00">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1235421A" w14:textId="77777777" w:rsidR="004A32DF" w:rsidRPr="004414DD" w:rsidRDefault="004A32DF" w:rsidP="00AC2A00">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20358BF4" w14:textId="77777777" w:rsidR="004A32DF" w:rsidRPr="004414DD" w:rsidRDefault="004A32DF" w:rsidP="00AC2A00">
            <w:pPr>
              <w:pStyle w:val="TableText"/>
              <w:rPr>
                <w:rStyle w:val="Blue"/>
                <w:rFonts w:cs="Arial"/>
                <w:color w:val="auto"/>
                <w:sz w:val="18"/>
                <w:szCs w:val="18"/>
              </w:rPr>
            </w:pPr>
            <w:r w:rsidRPr="004414DD">
              <w:rPr>
                <w:rStyle w:val="Blue"/>
                <w:rFonts w:cs="Arial"/>
                <w:color w:val="auto"/>
                <w:sz w:val="18"/>
                <w:szCs w:val="18"/>
              </w:rPr>
              <w:t>15-minute or whenever operational status changes</w:t>
            </w:r>
          </w:p>
          <w:p w14:paraId="4146E56F" w14:textId="77777777" w:rsidR="004A32DF" w:rsidRPr="004414DD" w:rsidRDefault="004A32DF" w:rsidP="00AC2A00">
            <w:pPr>
              <w:pStyle w:val="TableText"/>
              <w:spacing w:before="0" w:after="0"/>
              <w:rPr>
                <w:rStyle w:val="Blue"/>
                <w:rFonts w:cs="Arial"/>
                <w:color w:val="auto"/>
                <w:sz w:val="18"/>
                <w:szCs w:val="18"/>
              </w:rPr>
            </w:pPr>
          </w:p>
          <w:p w14:paraId="57DCAC57" w14:textId="77777777" w:rsidR="004A32DF" w:rsidRPr="004414DD" w:rsidRDefault="004A32DF" w:rsidP="00AC2A00">
            <w:pPr>
              <w:pStyle w:val="TableText"/>
              <w:rPr>
                <w:rStyle w:val="Blue"/>
                <w:rFonts w:cs="Arial"/>
                <w:color w:val="auto"/>
                <w:sz w:val="18"/>
                <w:szCs w:val="18"/>
              </w:rPr>
            </w:pPr>
            <w:r w:rsidRPr="004414DD">
              <w:rPr>
                <w:rStyle w:val="Blue"/>
                <w:rFonts w:cs="Arial"/>
                <w:color w:val="auto"/>
                <w:sz w:val="18"/>
                <w:szCs w:val="18"/>
              </w:rPr>
              <w:t>Once monitor is replaced:</w:t>
            </w:r>
          </w:p>
          <w:p w14:paraId="47CC575A" w14:textId="77777777" w:rsidR="004A32DF" w:rsidRPr="004414DD" w:rsidRDefault="004A32DF" w:rsidP="00AC2A00">
            <w:pPr>
              <w:pStyle w:val="TableText"/>
              <w:rPr>
                <w:rStyle w:val="Blue"/>
                <w:rFonts w:cs="Arial"/>
                <w:color w:val="auto"/>
                <w:sz w:val="18"/>
                <w:szCs w:val="18"/>
              </w:rPr>
            </w:pPr>
            <w:r w:rsidRPr="004414DD">
              <w:rPr>
                <w:rStyle w:val="Blue"/>
                <w:rFonts w:cs="Arial"/>
                <w:color w:val="auto"/>
                <w:sz w:val="18"/>
                <w:szCs w:val="18"/>
              </w:rPr>
              <w:t>2-minute or whenever operational status changes</w:t>
            </w:r>
          </w:p>
        </w:tc>
        <w:tc>
          <w:tcPr>
            <w:tcW w:w="714" w:type="pct"/>
            <w:shd w:val="clear" w:color="auto" w:fill="auto"/>
          </w:tcPr>
          <w:p w14:paraId="053FF80F" w14:textId="77777777" w:rsidR="004A32DF" w:rsidRPr="004414DD" w:rsidRDefault="004A32DF" w:rsidP="00AC2A00">
            <w:pPr>
              <w:pStyle w:val="TableText"/>
              <w:rPr>
                <w:rStyle w:val="Blue"/>
                <w:rFonts w:cs="Arial"/>
                <w:color w:val="auto"/>
                <w:sz w:val="18"/>
                <w:szCs w:val="18"/>
              </w:rPr>
            </w:pPr>
            <w:r w:rsidRPr="004414DD">
              <w:rPr>
                <w:rStyle w:val="Blue"/>
                <w:rFonts w:cs="Arial"/>
                <w:color w:val="auto"/>
                <w:sz w:val="18"/>
                <w:szCs w:val="18"/>
              </w:rPr>
              <w:t>N/A</w:t>
            </w:r>
          </w:p>
        </w:tc>
      </w:tr>
    </w:tbl>
    <w:p w14:paraId="713D4DE1" w14:textId="77777777" w:rsidR="004A32DF" w:rsidRDefault="004A32DF">
      <w:pPr>
        <w:rPr>
          <w:rFonts w:ascii="Arial" w:hAnsi="Arial" w:cs="Arial"/>
          <w:color w:val="E424C9"/>
          <w:sz w:val="18"/>
          <w:szCs w:val="18"/>
        </w:rPr>
      </w:pPr>
      <w:r>
        <w:rPr>
          <w:rFonts w:ascii="Arial" w:hAnsi="Arial" w:cs="Arial"/>
          <w:color w:val="E424C9"/>
          <w:sz w:val="18"/>
          <w:szCs w:val="18"/>
        </w:rPr>
        <w:br w:type="page"/>
      </w: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1"/>
        <w:gridCol w:w="2124"/>
        <w:gridCol w:w="2264"/>
        <w:gridCol w:w="1983"/>
      </w:tblGrid>
      <w:tr w:rsidR="00821962" w:rsidRPr="008F36B8" w14:paraId="1182E951" w14:textId="77777777" w:rsidTr="002C4064">
        <w:trPr>
          <w:cantSplit/>
          <w:tblHeader/>
        </w:trPr>
        <w:tc>
          <w:tcPr>
            <w:tcW w:w="5000" w:type="pct"/>
            <w:gridSpan w:val="4"/>
            <w:shd w:val="clear" w:color="auto" w:fill="000000"/>
          </w:tcPr>
          <w:p w14:paraId="0F3C25CD" w14:textId="77777777" w:rsidR="00821962" w:rsidRPr="008F36B8" w:rsidRDefault="00821962" w:rsidP="00821962">
            <w:pPr>
              <w:pStyle w:val="TableText"/>
              <w:rPr>
                <w:b/>
                <w:sz w:val="18"/>
                <w:szCs w:val="18"/>
              </w:rPr>
            </w:pPr>
            <w:r w:rsidRPr="008F36B8">
              <w:rPr>
                <w:b/>
                <w:sz w:val="18"/>
                <w:szCs w:val="18"/>
              </w:rPr>
              <w:lastRenderedPageBreak/>
              <w:t>Table S3.2 Discharge points</w:t>
            </w:r>
          </w:p>
        </w:tc>
      </w:tr>
      <w:tr w:rsidR="00821962" w:rsidRPr="008F36B8" w14:paraId="37D81588" w14:textId="77777777" w:rsidTr="002C4064">
        <w:trPr>
          <w:cantSplit/>
          <w:tblHeader/>
        </w:trPr>
        <w:tc>
          <w:tcPr>
            <w:tcW w:w="1485" w:type="pct"/>
            <w:shd w:val="clear" w:color="auto" w:fill="auto"/>
          </w:tcPr>
          <w:p w14:paraId="663D729C" w14:textId="77777777" w:rsidR="00821962" w:rsidRPr="008F36B8" w:rsidRDefault="00821962" w:rsidP="00821962">
            <w:pPr>
              <w:pStyle w:val="TableText"/>
              <w:rPr>
                <w:b/>
                <w:sz w:val="18"/>
                <w:szCs w:val="18"/>
              </w:rPr>
            </w:pPr>
            <w:r w:rsidRPr="008F36B8">
              <w:rPr>
                <w:b/>
                <w:sz w:val="18"/>
                <w:szCs w:val="18"/>
              </w:rPr>
              <w:t>Effluent Name</w:t>
            </w:r>
          </w:p>
        </w:tc>
        <w:tc>
          <w:tcPr>
            <w:tcW w:w="1172" w:type="pct"/>
            <w:shd w:val="clear" w:color="auto" w:fill="auto"/>
          </w:tcPr>
          <w:p w14:paraId="5E62AEA0" w14:textId="77777777" w:rsidR="00821962" w:rsidRPr="008F36B8" w:rsidRDefault="00821962" w:rsidP="00821962">
            <w:pPr>
              <w:pStyle w:val="TableText"/>
              <w:rPr>
                <w:b/>
                <w:sz w:val="18"/>
                <w:szCs w:val="18"/>
              </w:rPr>
            </w:pPr>
            <w:r w:rsidRPr="008F36B8">
              <w:rPr>
                <w:b/>
                <w:sz w:val="18"/>
                <w:szCs w:val="18"/>
              </w:rPr>
              <w:t>Discharge Point</w:t>
            </w:r>
          </w:p>
        </w:tc>
        <w:tc>
          <w:tcPr>
            <w:tcW w:w="1249" w:type="pct"/>
            <w:shd w:val="clear" w:color="auto" w:fill="auto"/>
          </w:tcPr>
          <w:p w14:paraId="0AD215CE" w14:textId="77777777" w:rsidR="00821962" w:rsidRPr="008F36B8" w:rsidRDefault="00821962" w:rsidP="00821962">
            <w:pPr>
              <w:pStyle w:val="TableText"/>
              <w:rPr>
                <w:b/>
                <w:sz w:val="18"/>
                <w:szCs w:val="18"/>
              </w:rPr>
            </w:pPr>
            <w:r w:rsidRPr="008F36B8">
              <w:rPr>
                <w:b/>
                <w:sz w:val="18"/>
                <w:szCs w:val="18"/>
              </w:rPr>
              <w:t xml:space="preserve"> Discharge point NGR</w:t>
            </w:r>
          </w:p>
        </w:tc>
        <w:tc>
          <w:tcPr>
            <w:tcW w:w="1094" w:type="pct"/>
            <w:shd w:val="clear" w:color="auto" w:fill="auto"/>
          </w:tcPr>
          <w:p w14:paraId="389B45F8" w14:textId="77777777" w:rsidR="00821962" w:rsidRPr="008F36B8" w:rsidRDefault="00821962" w:rsidP="00821962">
            <w:pPr>
              <w:pStyle w:val="TableText"/>
              <w:rPr>
                <w:b/>
                <w:sz w:val="18"/>
                <w:szCs w:val="18"/>
              </w:rPr>
            </w:pPr>
            <w:r w:rsidRPr="008F36B8">
              <w:rPr>
                <w:b/>
                <w:sz w:val="18"/>
                <w:szCs w:val="18"/>
              </w:rPr>
              <w:t>Receiving water/Environment</w:t>
            </w:r>
          </w:p>
        </w:tc>
      </w:tr>
      <w:tr w:rsidR="00365C54" w:rsidRPr="008F36B8" w14:paraId="5AB43B47" w14:textId="77777777" w:rsidTr="002C4064">
        <w:trPr>
          <w:cantSplit/>
        </w:trPr>
        <w:tc>
          <w:tcPr>
            <w:tcW w:w="1485" w:type="pct"/>
            <w:shd w:val="clear" w:color="auto" w:fill="auto"/>
          </w:tcPr>
          <w:p w14:paraId="77BEE575" w14:textId="4919A8FD" w:rsidR="00365C54" w:rsidRPr="008F36B8" w:rsidRDefault="00365C54" w:rsidP="00365C54">
            <w:pPr>
              <w:pStyle w:val="TableText"/>
              <w:rPr>
                <w:rStyle w:val="Blue"/>
                <w:sz w:val="18"/>
                <w:szCs w:val="18"/>
              </w:rPr>
            </w:pPr>
            <w:r w:rsidRPr="005847CE">
              <w:rPr>
                <w:rStyle w:val="Blue"/>
                <w:color w:val="000000" w:themeColor="text1"/>
                <w:sz w:val="18"/>
                <w:szCs w:val="18"/>
              </w:rPr>
              <w:t>A1 Secondary treated sewage effluent</w:t>
            </w:r>
          </w:p>
        </w:tc>
        <w:tc>
          <w:tcPr>
            <w:tcW w:w="1172" w:type="pct"/>
            <w:shd w:val="clear" w:color="auto" w:fill="auto"/>
          </w:tcPr>
          <w:p w14:paraId="7175BEA6" w14:textId="31357364" w:rsidR="00365C54" w:rsidRPr="008F36B8" w:rsidRDefault="00365C54" w:rsidP="00365C54">
            <w:pPr>
              <w:pStyle w:val="TableText"/>
              <w:rPr>
                <w:rStyle w:val="Blue"/>
                <w:sz w:val="18"/>
                <w:szCs w:val="18"/>
              </w:rPr>
            </w:pPr>
            <w:r w:rsidRPr="005847CE">
              <w:rPr>
                <w:rStyle w:val="Blue"/>
                <w:color w:val="000000" w:themeColor="text1"/>
                <w:sz w:val="18"/>
                <w:szCs w:val="18"/>
              </w:rPr>
              <w:t>Final Effluent Discharge Point</w:t>
            </w:r>
          </w:p>
        </w:tc>
        <w:tc>
          <w:tcPr>
            <w:tcW w:w="1249" w:type="pct"/>
            <w:shd w:val="clear" w:color="auto" w:fill="auto"/>
          </w:tcPr>
          <w:p w14:paraId="4D1FDDF7" w14:textId="7C22C8AB" w:rsidR="00365C54" w:rsidRPr="008F36B8" w:rsidRDefault="00365C54" w:rsidP="00365C54">
            <w:pPr>
              <w:pStyle w:val="TableText"/>
              <w:rPr>
                <w:rStyle w:val="Blue"/>
                <w:color w:val="FF0000"/>
                <w:sz w:val="18"/>
                <w:szCs w:val="18"/>
              </w:rPr>
            </w:pPr>
            <w:r w:rsidRPr="005847CE">
              <w:rPr>
                <w:rStyle w:val="Blue"/>
                <w:color w:val="000000" w:themeColor="text1"/>
                <w:sz w:val="18"/>
                <w:szCs w:val="18"/>
              </w:rPr>
              <w:t>SN 01096 20967</w:t>
            </w:r>
          </w:p>
        </w:tc>
        <w:tc>
          <w:tcPr>
            <w:tcW w:w="1094" w:type="pct"/>
            <w:vMerge w:val="restart"/>
            <w:shd w:val="clear" w:color="auto" w:fill="auto"/>
          </w:tcPr>
          <w:p w14:paraId="5A9329B7" w14:textId="10BBAB32" w:rsidR="00365C54" w:rsidRPr="008F36B8" w:rsidRDefault="00365C54" w:rsidP="00365C54">
            <w:pPr>
              <w:pStyle w:val="TableText"/>
              <w:rPr>
                <w:rStyle w:val="Blue"/>
                <w:color w:val="FF0000"/>
                <w:sz w:val="18"/>
                <w:szCs w:val="18"/>
              </w:rPr>
            </w:pPr>
            <w:proofErr w:type="spellStart"/>
            <w:r w:rsidRPr="005847CE">
              <w:rPr>
                <w:rStyle w:val="Blue"/>
                <w:color w:val="000000" w:themeColor="text1"/>
                <w:sz w:val="18"/>
                <w:szCs w:val="18"/>
              </w:rPr>
              <w:t>Cartlett</w:t>
            </w:r>
            <w:proofErr w:type="spellEnd"/>
            <w:r w:rsidRPr="005847CE">
              <w:rPr>
                <w:rStyle w:val="Blue"/>
                <w:color w:val="000000" w:themeColor="text1"/>
                <w:sz w:val="18"/>
                <w:szCs w:val="18"/>
              </w:rPr>
              <w:t xml:space="preserve"> Brook</w:t>
            </w:r>
          </w:p>
        </w:tc>
      </w:tr>
      <w:tr w:rsidR="00365C54" w:rsidRPr="008F36B8" w14:paraId="10B1CB26" w14:textId="77777777" w:rsidTr="002C4064">
        <w:trPr>
          <w:cantSplit/>
        </w:trPr>
        <w:tc>
          <w:tcPr>
            <w:tcW w:w="1485" w:type="pct"/>
            <w:shd w:val="clear" w:color="auto" w:fill="auto"/>
          </w:tcPr>
          <w:p w14:paraId="2C7BC43B" w14:textId="37C0C516" w:rsidR="00365C54" w:rsidRPr="008F36B8" w:rsidRDefault="00365C54" w:rsidP="00365C54">
            <w:pPr>
              <w:pStyle w:val="TableText"/>
              <w:rPr>
                <w:rStyle w:val="Blue"/>
                <w:sz w:val="18"/>
                <w:szCs w:val="18"/>
              </w:rPr>
            </w:pPr>
            <w:r w:rsidRPr="005847CE">
              <w:rPr>
                <w:rStyle w:val="Blue"/>
                <w:color w:val="000000" w:themeColor="text1"/>
                <w:sz w:val="18"/>
                <w:szCs w:val="18"/>
              </w:rPr>
              <w:t>A2 Storm sewage</w:t>
            </w:r>
          </w:p>
        </w:tc>
        <w:tc>
          <w:tcPr>
            <w:tcW w:w="1172" w:type="pct"/>
            <w:shd w:val="clear" w:color="auto" w:fill="auto"/>
          </w:tcPr>
          <w:p w14:paraId="2323C9A0" w14:textId="65CD1826" w:rsidR="00365C54" w:rsidRPr="008F36B8" w:rsidRDefault="00365C54" w:rsidP="00365C54">
            <w:pPr>
              <w:pStyle w:val="TableText"/>
              <w:rPr>
                <w:rStyle w:val="Blue"/>
                <w:sz w:val="18"/>
                <w:szCs w:val="18"/>
              </w:rPr>
            </w:pPr>
            <w:r w:rsidRPr="005847CE">
              <w:rPr>
                <w:rStyle w:val="Blue"/>
                <w:color w:val="000000" w:themeColor="text1"/>
                <w:sz w:val="18"/>
                <w:szCs w:val="18"/>
              </w:rPr>
              <w:t>Storm Discharge Point</w:t>
            </w:r>
          </w:p>
        </w:tc>
        <w:tc>
          <w:tcPr>
            <w:tcW w:w="1249" w:type="pct"/>
            <w:shd w:val="clear" w:color="auto" w:fill="auto"/>
          </w:tcPr>
          <w:p w14:paraId="2EFACFD3" w14:textId="732F9801" w:rsidR="00365C54" w:rsidRPr="008F36B8" w:rsidRDefault="00365C54" w:rsidP="00365C54">
            <w:pPr>
              <w:pStyle w:val="TableText"/>
              <w:rPr>
                <w:rStyle w:val="Blue"/>
                <w:color w:val="FF0000"/>
                <w:sz w:val="18"/>
                <w:szCs w:val="18"/>
              </w:rPr>
            </w:pPr>
            <w:r w:rsidRPr="005847CE">
              <w:rPr>
                <w:rStyle w:val="Blue"/>
                <w:color w:val="000000" w:themeColor="text1"/>
                <w:sz w:val="18"/>
                <w:szCs w:val="18"/>
              </w:rPr>
              <w:t>SN 01130 20982</w:t>
            </w:r>
          </w:p>
        </w:tc>
        <w:tc>
          <w:tcPr>
            <w:tcW w:w="1094" w:type="pct"/>
            <w:vMerge/>
            <w:shd w:val="clear" w:color="auto" w:fill="auto"/>
          </w:tcPr>
          <w:p w14:paraId="67039D2E" w14:textId="7E664AF9" w:rsidR="00365C54" w:rsidRPr="008F36B8" w:rsidRDefault="00365C54" w:rsidP="00365C54">
            <w:pPr>
              <w:pStyle w:val="TableText"/>
              <w:ind w:left="0"/>
              <w:rPr>
                <w:rStyle w:val="Blue"/>
                <w:color w:val="FF0000"/>
                <w:sz w:val="18"/>
                <w:szCs w:val="18"/>
              </w:rPr>
            </w:pPr>
          </w:p>
        </w:tc>
      </w:tr>
    </w:tbl>
    <w:p w14:paraId="0FCB37B1" w14:textId="77777777" w:rsidR="00821962" w:rsidRPr="00E9731F" w:rsidRDefault="00821962" w:rsidP="00E9731F">
      <w:pPr>
        <w:spacing w:before="120" w:after="120"/>
        <w:ind w:left="567"/>
        <w:rPr>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2408"/>
        <w:gridCol w:w="1702"/>
        <w:gridCol w:w="1276"/>
        <w:gridCol w:w="1695"/>
        <w:gridCol w:w="430"/>
        <w:gridCol w:w="1551"/>
      </w:tblGrid>
      <w:tr w:rsidR="000C7E7B" w:rsidRPr="008F36B8" w14:paraId="41125316" w14:textId="5FF249F6" w:rsidTr="002302CC">
        <w:trPr>
          <w:cantSplit/>
          <w:tblHeader/>
        </w:trPr>
        <w:tc>
          <w:tcPr>
            <w:tcW w:w="3907" w:type="pct"/>
            <w:gridSpan w:val="4"/>
            <w:shd w:val="clear" w:color="auto" w:fill="000000"/>
          </w:tcPr>
          <w:p w14:paraId="02242E56" w14:textId="77777777" w:rsidR="000C7E7B" w:rsidRPr="008F36B8" w:rsidRDefault="000C7E7B" w:rsidP="00BB22EC">
            <w:pPr>
              <w:pStyle w:val="TableText"/>
              <w:keepNext/>
              <w:rPr>
                <w:b/>
                <w:sz w:val="18"/>
                <w:szCs w:val="18"/>
              </w:rPr>
            </w:pPr>
            <w:r w:rsidRPr="008F36B8">
              <w:rPr>
                <w:b/>
                <w:sz w:val="18"/>
                <w:szCs w:val="18"/>
              </w:rPr>
              <w:t>Table S3.3 Storm sewage discharge settings</w:t>
            </w:r>
          </w:p>
        </w:tc>
        <w:tc>
          <w:tcPr>
            <w:tcW w:w="1093" w:type="pct"/>
            <w:gridSpan w:val="2"/>
            <w:shd w:val="clear" w:color="auto" w:fill="000000"/>
          </w:tcPr>
          <w:p w14:paraId="6D0C4306" w14:textId="77777777" w:rsidR="000C7E7B" w:rsidRPr="008F36B8" w:rsidRDefault="000C7E7B" w:rsidP="00BB22EC">
            <w:pPr>
              <w:pStyle w:val="TableText"/>
              <w:keepNext/>
              <w:rPr>
                <w:b/>
                <w:sz w:val="18"/>
                <w:szCs w:val="18"/>
              </w:rPr>
            </w:pPr>
          </w:p>
        </w:tc>
      </w:tr>
      <w:tr w:rsidR="002302CC" w:rsidRPr="008F36B8" w14:paraId="38614349" w14:textId="0A742329" w:rsidTr="005F3ECA">
        <w:trPr>
          <w:cantSplit/>
          <w:tblHeader/>
        </w:trPr>
        <w:tc>
          <w:tcPr>
            <w:tcW w:w="1329" w:type="pct"/>
            <w:shd w:val="clear" w:color="auto" w:fill="auto"/>
          </w:tcPr>
          <w:p w14:paraId="770A5586" w14:textId="23B863AE" w:rsidR="002302CC" w:rsidRPr="008F36B8" w:rsidRDefault="002302CC" w:rsidP="000C7E7B">
            <w:pPr>
              <w:pStyle w:val="TableText"/>
              <w:keepNext/>
              <w:rPr>
                <w:b/>
                <w:sz w:val="18"/>
                <w:szCs w:val="18"/>
              </w:rPr>
            </w:pPr>
            <w:r w:rsidRPr="008F36B8">
              <w:rPr>
                <w:b/>
                <w:sz w:val="18"/>
                <w:szCs w:val="18"/>
              </w:rPr>
              <w:t xml:space="preserve">Effluents and discharge points </w:t>
            </w:r>
          </w:p>
        </w:tc>
        <w:tc>
          <w:tcPr>
            <w:tcW w:w="939" w:type="pct"/>
            <w:shd w:val="clear" w:color="auto" w:fill="auto"/>
          </w:tcPr>
          <w:p w14:paraId="627FE10D" w14:textId="77777777" w:rsidR="002302CC" w:rsidRPr="008F36B8" w:rsidRDefault="002302CC" w:rsidP="000C7E7B">
            <w:pPr>
              <w:pStyle w:val="TableText"/>
              <w:keepNext/>
              <w:rPr>
                <w:b/>
                <w:sz w:val="18"/>
                <w:szCs w:val="18"/>
              </w:rPr>
            </w:pPr>
            <w:r w:rsidRPr="008F36B8">
              <w:rPr>
                <w:b/>
                <w:sz w:val="18"/>
                <w:szCs w:val="18"/>
              </w:rPr>
              <w:t>Description of discharge</w:t>
            </w:r>
          </w:p>
        </w:tc>
        <w:tc>
          <w:tcPr>
            <w:tcW w:w="704" w:type="pct"/>
            <w:shd w:val="clear" w:color="auto" w:fill="auto"/>
          </w:tcPr>
          <w:p w14:paraId="5EE994CD" w14:textId="77777777" w:rsidR="002302CC" w:rsidRPr="008F36B8" w:rsidRDefault="002302CC" w:rsidP="000C7E7B">
            <w:pPr>
              <w:pStyle w:val="TableText"/>
              <w:keepNext/>
              <w:rPr>
                <w:b/>
                <w:sz w:val="18"/>
                <w:szCs w:val="18"/>
              </w:rPr>
            </w:pPr>
            <w:r w:rsidRPr="008F36B8">
              <w:rPr>
                <w:b/>
                <w:sz w:val="18"/>
                <w:szCs w:val="18"/>
              </w:rPr>
              <w:t>Overflow setting l/s</w:t>
            </w:r>
          </w:p>
        </w:tc>
        <w:tc>
          <w:tcPr>
            <w:tcW w:w="1172" w:type="pct"/>
            <w:gridSpan w:val="2"/>
            <w:shd w:val="clear" w:color="auto" w:fill="auto"/>
          </w:tcPr>
          <w:p w14:paraId="41FE5796" w14:textId="0FB7C4D8" w:rsidR="002302CC" w:rsidRPr="005F3ECA" w:rsidRDefault="002302CC" w:rsidP="000C7E7B">
            <w:pPr>
              <w:pStyle w:val="TableText"/>
              <w:keepNext/>
              <w:rPr>
                <w:rStyle w:val="Red"/>
                <w:b/>
                <w:color w:val="000000" w:themeColor="text1"/>
                <w:sz w:val="18"/>
                <w:szCs w:val="18"/>
              </w:rPr>
            </w:pPr>
            <w:r w:rsidRPr="005F3ECA">
              <w:rPr>
                <w:rStyle w:val="Red"/>
                <w:b/>
                <w:color w:val="000000" w:themeColor="text1"/>
                <w:sz w:val="18"/>
                <w:szCs w:val="18"/>
              </w:rPr>
              <w:t>Maximum size of solid matter</w:t>
            </w:r>
          </w:p>
        </w:tc>
        <w:tc>
          <w:tcPr>
            <w:tcW w:w="856" w:type="pct"/>
            <w:shd w:val="clear" w:color="auto" w:fill="auto"/>
          </w:tcPr>
          <w:p w14:paraId="2475979D" w14:textId="488A3890" w:rsidR="002302CC" w:rsidRPr="005F3ECA" w:rsidRDefault="002302CC" w:rsidP="001B303B">
            <w:pPr>
              <w:pStyle w:val="TableText"/>
              <w:keepNext/>
              <w:rPr>
                <w:rStyle w:val="Red"/>
                <w:b/>
                <w:color w:val="000000" w:themeColor="text1"/>
                <w:sz w:val="18"/>
                <w:szCs w:val="18"/>
              </w:rPr>
            </w:pPr>
            <w:r w:rsidRPr="005F3ECA">
              <w:rPr>
                <w:rStyle w:val="Red"/>
                <w:b/>
                <w:color w:val="000000" w:themeColor="text1"/>
                <w:sz w:val="18"/>
                <w:szCs w:val="18"/>
              </w:rPr>
              <w:t>Screen aperture size</w:t>
            </w:r>
          </w:p>
        </w:tc>
      </w:tr>
      <w:tr w:rsidR="005F3ECA" w:rsidRPr="008F36B8" w14:paraId="33E9E4B5" w14:textId="4E4632F5" w:rsidTr="005F3ECA">
        <w:trPr>
          <w:cantSplit/>
        </w:trPr>
        <w:tc>
          <w:tcPr>
            <w:tcW w:w="1329" w:type="pct"/>
            <w:shd w:val="clear" w:color="auto" w:fill="auto"/>
          </w:tcPr>
          <w:p w14:paraId="73D8BE62" w14:textId="46042984" w:rsidR="005F3ECA" w:rsidRPr="00D935CF" w:rsidRDefault="005F3ECA" w:rsidP="005F3ECA">
            <w:pPr>
              <w:pStyle w:val="TableText"/>
              <w:rPr>
                <w:rStyle w:val="Blue"/>
                <w:color w:val="000000" w:themeColor="text1"/>
                <w:sz w:val="18"/>
                <w:szCs w:val="18"/>
              </w:rPr>
            </w:pPr>
            <w:r w:rsidRPr="005847CE">
              <w:rPr>
                <w:rStyle w:val="Blue"/>
                <w:color w:val="000000" w:themeColor="text1"/>
                <w:sz w:val="18"/>
                <w:szCs w:val="18"/>
              </w:rPr>
              <w:t>A2 Storm sewage via Storm Discharge Point</w:t>
            </w:r>
          </w:p>
        </w:tc>
        <w:tc>
          <w:tcPr>
            <w:tcW w:w="939" w:type="pct"/>
            <w:shd w:val="clear" w:color="auto" w:fill="auto"/>
          </w:tcPr>
          <w:p w14:paraId="5D0CB487" w14:textId="71945E7C" w:rsidR="005F3ECA" w:rsidRPr="00D935CF" w:rsidRDefault="005F3ECA" w:rsidP="005F3ECA">
            <w:pPr>
              <w:pStyle w:val="TableText"/>
              <w:rPr>
                <w:rStyle w:val="Blue"/>
                <w:color w:val="000000" w:themeColor="text1"/>
                <w:sz w:val="18"/>
                <w:szCs w:val="18"/>
              </w:rPr>
            </w:pPr>
            <w:r w:rsidRPr="005847CE">
              <w:rPr>
                <w:rStyle w:val="Blue"/>
                <w:color w:val="000000" w:themeColor="text1"/>
                <w:sz w:val="18"/>
                <w:szCs w:val="18"/>
              </w:rPr>
              <w:t>Storm sewage</w:t>
            </w:r>
          </w:p>
        </w:tc>
        <w:tc>
          <w:tcPr>
            <w:tcW w:w="704" w:type="pct"/>
            <w:shd w:val="clear" w:color="auto" w:fill="auto"/>
          </w:tcPr>
          <w:p w14:paraId="1F131938" w14:textId="7A3BC9EA" w:rsidR="005F3ECA" w:rsidRPr="008F36B8" w:rsidRDefault="005F3ECA" w:rsidP="005F3ECA">
            <w:pPr>
              <w:pStyle w:val="NormalWeb"/>
              <w:ind w:left="85" w:right="85"/>
              <w:rPr>
                <w:rStyle w:val="Blue"/>
                <w:rFonts w:ascii="Arial" w:hAnsi="Arial" w:cs="Arial"/>
                <w:color w:val="2E1AEE"/>
                <w:sz w:val="18"/>
                <w:szCs w:val="18"/>
              </w:rPr>
            </w:pPr>
            <w:r w:rsidRPr="005847CE">
              <w:rPr>
                <w:rStyle w:val="Blue"/>
                <w:rFonts w:ascii="Arial" w:hAnsi="Arial" w:cs="Arial"/>
                <w:color w:val="000000" w:themeColor="text1"/>
                <w:sz w:val="18"/>
                <w:szCs w:val="18"/>
              </w:rPr>
              <w:t>7.4</w:t>
            </w:r>
          </w:p>
        </w:tc>
        <w:tc>
          <w:tcPr>
            <w:tcW w:w="1172" w:type="pct"/>
            <w:gridSpan w:val="2"/>
            <w:shd w:val="clear" w:color="auto" w:fill="auto"/>
          </w:tcPr>
          <w:p w14:paraId="1639EC8E" w14:textId="62BE0832" w:rsidR="005F3ECA" w:rsidRPr="008F36B8" w:rsidRDefault="005F3ECA" w:rsidP="005F3ECA">
            <w:pPr>
              <w:pStyle w:val="TableText"/>
              <w:rPr>
                <w:rStyle w:val="Pink"/>
                <w:sz w:val="18"/>
                <w:szCs w:val="18"/>
              </w:rPr>
            </w:pPr>
            <w:r w:rsidRPr="005847CE">
              <w:rPr>
                <w:rStyle w:val="Blue"/>
                <w:color w:val="000000" w:themeColor="text1"/>
                <w:sz w:val="18"/>
                <w:szCs w:val="18"/>
              </w:rPr>
              <w:t>No greater than 6 mm in more than 1 dimension</w:t>
            </w:r>
          </w:p>
        </w:tc>
        <w:tc>
          <w:tcPr>
            <w:tcW w:w="856" w:type="pct"/>
            <w:shd w:val="clear" w:color="auto" w:fill="auto"/>
          </w:tcPr>
          <w:p w14:paraId="761DC16F" w14:textId="2F4D5F79" w:rsidR="005F3ECA" w:rsidRPr="00D16230" w:rsidRDefault="005F3ECA" w:rsidP="005F3ECA">
            <w:pPr>
              <w:pStyle w:val="TableText"/>
              <w:rPr>
                <w:rStyle w:val="Blue"/>
                <w:sz w:val="18"/>
                <w:szCs w:val="18"/>
              </w:rPr>
            </w:pPr>
            <w:r w:rsidRPr="005847CE">
              <w:rPr>
                <w:rStyle w:val="Blue"/>
                <w:color w:val="000000" w:themeColor="text1"/>
                <w:sz w:val="18"/>
                <w:szCs w:val="18"/>
              </w:rPr>
              <w:t>6 mm x 6 mm</w:t>
            </w:r>
          </w:p>
        </w:tc>
      </w:tr>
    </w:tbl>
    <w:p w14:paraId="1C553E9F" w14:textId="07A2EF0D" w:rsidR="001B6005" w:rsidRPr="008F36B8" w:rsidRDefault="001B6005" w:rsidP="00D932BD">
      <w:pPr>
        <w:spacing w:before="120" w:after="120"/>
        <w:ind w:left="567"/>
        <w:rPr>
          <w:rStyle w:val="Pink"/>
          <w:rFonts w:ascii="Arial" w:hAnsi="Arial" w:cs="Arial"/>
          <w:sz w:val="18"/>
          <w:szCs w:val="18"/>
        </w:rPr>
      </w:pPr>
      <w:bookmarkStart w:id="8" w:name="_Hlk113879277"/>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700"/>
        <w:gridCol w:w="2405"/>
        <w:gridCol w:w="1983"/>
        <w:gridCol w:w="2974"/>
      </w:tblGrid>
      <w:tr w:rsidR="001B6005" w:rsidRPr="008F36B8" w14:paraId="0003FBD6" w14:textId="77777777" w:rsidTr="002C4064">
        <w:trPr>
          <w:cantSplit/>
          <w:tblHeader/>
        </w:trPr>
        <w:tc>
          <w:tcPr>
            <w:tcW w:w="5000" w:type="pct"/>
            <w:gridSpan w:val="4"/>
            <w:shd w:val="clear" w:color="auto" w:fill="000000"/>
          </w:tcPr>
          <w:bookmarkEnd w:id="8"/>
          <w:p w14:paraId="57B619AE" w14:textId="4A8ACD9D" w:rsidR="00742E8E" w:rsidRPr="008F36B8" w:rsidRDefault="001B6005" w:rsidP="00300ECA">
            <w:pPr>
              <w:pStyle w:val="TableText"/>
              <w:rPr>
                <w:b/>
                <w:sz w:val="18"/>
                <w:szCs w:val="18"/>
              </w:rPr>
            </w:pPr>
            <w:r w:rsidRPr="008F36B8">
              <w:rPr>
                <w:b/>
                <w:color w:val="FFFFFF"/>
                <w:sz w:val="18"/>
                <w:szCs w:val="18"/>
              </w:rPr>
              <w:t>Table S3.4 Monitoring points</w:t>
            </w:r>
          </w:p>
        </w:tc>
      </w:tr>
      <w:tr w:rsidR="001B6005" w:rsidRPr="008F36B8" w14:paraId="04FF96B3" w14:textId="77777777" w:rsidTr="002C4064">
        <w:trPr>
          <w:cantSplit/>
          <w:tblHeader/>
        </w:trPr>
        <w:tc>
          <w:tcPr>
            <w:tcW w:w="938" w:type="pct"/>
            <w:shd w:val="clear" w:color="auto" w:fill="auto"/>
          </w:tcPr>
          <w:p w14:paraId="33E0E921" w14:textId="768A0F95" w:rsidR="001B6005" w:rsidRPr="008F36B8" w:rsidRDefault="001B6005" w:rsidP="008A08E9">
            <w:pPr>
              <w:pStyle w:val="TableText"/>
              <w:rPr>
                <w:b/>
                <w:sz w:val="18"/>
                <w:szCs w:val="18"/>
              </w:rPr>
            </w:pPr>
            <w:r w:rsidRPr="008F36B8">
              <w:rPr>
                <w:b/>
                <w:sz w:val="18"/>
                <w:szCs w:val="18"/>
              </w:rPr>
              <w:t>Effluents and discharge points</w:t>
            </w:r>
          </w:p>
        </w:tc>
        <w:tc>
          <w:tcPr>
            <w:tcW w:w="1327" w:type="pct"/>
            <w:shd w:val="clear" w:color="auto" w:fill="auto"/>
          </w:tcPr>
          <w:p w14:paraId="565C6D28" w14:textId="77777777" w:rsidR="001B6005" w:rsidRPr="008F36B8" w:rsidRDefault="001B6005" w:rsidP="008A08E9">
            <w:pPr>
              <w:pStyle w:val="TableText"/>
              <w:rPr>
                <w:b/>
                <w:sz w:val="18"/>
                <w:szCs w:val="18"/>
              </w:rPr>
            </w:pPr>
            <w:r w:rsidRPr="008F36B8">
              <w:rPr>
                <w:b/>
                <w:sz w:val="18"/>
                <w:szCs w:val="18"/>
              </w:rPr>
              <w:t>Monitoring type</w:t>
            </w:r>
          </w:p>
        </w:tc>
        <w:tc>
          <w:tcPr>
            <w:tcW w:w="1094" w:type="pct"/>
            <w:shd w:val="clear" w:color="auto" w:fill="auto"/>
          </w:tcPr>
          <w:p w14:paraId="32D47ADA" w14:textId="77777777" w:rsidR="001B6005" w:rsidRPr="008F36B8" w:rsidRDefault="001B6005" w:rsidP="008A08E9">
            <w:pPr>
              <w:pStyle w:val="TableText"/>
              <w:rPr>
                <w:b/>
                <w:sz w:val="18"/>
                <w:szCs w:val="18"/>
              </w:rPr>
            </w:pPr>
            <w:r w:rsidRPr="008F36B8">
              <w:rPr>
                <w:b/>
                <w:sz w:val="18"/>
                <w:szCs w:val="18"/>
              </w:rPr>
              <w:t>Monitoring point NGR</w:t>
            </w:r>
          </w:p>
        </w:tc>
        <w:tc>
          <w:tcPr>
            <w:tcW w:w="1641" w:type="pct"/>
            <w:shd w:val="clear" w:color="auto" w:fill="auto"/>
          </w:tcPr>
          <w:p w14:paraId="1C79BACA" w14:textId="77777777" w:rsidR="001B6005" w:rsidRPr="008F36B8" w:rsidRDefault="001B6005" w:rsidP="008A08E9">
            <w:pPr>
              <w:pStyle w:val="TableText"/>
              <w:rPr>
                <w:b/>
                <w:sz w:val="18"/>
                <w:szCs w:val="18"/>
              </w:rPr>
            </w:pPr>
            <w:r w:rsidRPr="008F36B8">
              <w:rPr>
                <w:b/>
                <w:sz w:val="18"/>
                <w:szCs w:val="18"/>
              </w:rPr>
              <w:t>Monitoring point reference</w:t>
            </w:r>
          </w:p>
        </w:tc>
      </w:tr>
      <w:tr w:rsidR="00E74973" w:rsidRPr="008F36B8" w14:paraId="34B4F023" w14:textId="77777777" w:rsidTr="002C4064">
        <w:trPr>
          <w:cantSplit/>
        </w:trPr>
        <w:tc>
          <w:tcPr>
            <w:tcW w:w="938" w:type="pct"/>
            <w:vMerge w:val="restart"/>
            <w:shd w:val="clear" w:color="auto" w:fill="auto"/>
          </w:tcPr>
          <w:p w14:paraId="5C451729" w14:textId="564FD6A2" w:rsidR="00E74973" w:rsidRPr="008F36B8" w:rsidRDefault="00E74973" w:rsidP="00E74973">
            <w:pPr>
              <w:pStyle w:val="TableText"/>
              <w:rPr>
                <w:rStyle w:val="Blue"/>
                <w:sz w:val="18"/>
                <w:szCs w:val="18"/>
              </w:rPr>
            </w:pPr>
            <w:r w:rsidRPr="005A1032">
              <w:rPr>
                <w:rStyle w:val="Blue"/>
                <w:color w:val="000000" w:themeColor="text1"/>
                <w:sz w:val="18"/>
                <w:szCs w:val="18"/>
              </w:rPr>
              <w:t>A1 Secondary treated sewage effluent via Final Effluent Discharge Point</w:t>
            </w:r>
          </w:p>
        </w:tc>
        <w:tc>
          <w:tcPr>
            <w:tcW w:w="1327" w:type="pct"/>
            <w:shd w:val="clear" w:color="auto" w:fill="auto"/>
          </w:tcPr>
          <w:p w14:paraId="601451EF" w14:textId="5BB4AB17" w:rsidR="00E74973" w:rsidRPr="008F36B8" w:rsidRDefault="00E74973" w:rsidP="00E74973">
            <w:pPr>
              <w:pStyle w:val="TableText"/>
              <w:rPr>
                <w:rStyle w:val="Blue"/>
                <w:sz w:val="18"/>
                <w:szCs w:val="18"/>
              </w:rPr>
            </w:pPr>
            <w:r w:rsidRPr="005A1032">
              <w:rPr>
                <w:rStyle w:val="Blue"/>
                <w:color w:val="000000" w:themeColor="text1"/>
                <w:sz w:val="18"/>
                <w:szCs w:val="18"/>
              </w:rPr>
              <w:t>Final effluent sampling</w:t>
            </w:r>
          </w:p>
        </w:tc>
        <w:tc>
          <w:tcPr>
            <w:tcW w:w="1094" w:type="pct"/>
            <w:shd w:val="clear" w:color="auto" w:fill="auto"/>
          </w:tcPr>
          <w:p w14:paraId="06981C9D" w14:textId="55219AA9" w:rsidR="00E74973" w:rsidRPr="008F36B8" w:rsidRDefault="00E74973" w:rsidP="00E74973">
            <w:pPr>
              <w:pStyle w:val="TableText"/>
              <w:rPr>
                <w:rStyle w:val="Blue"/>
                <w:color w:val="FF0000"/>
                <w:sz w:val="18"/>
                <w:szCs w:val="18"/>
              </w:rPr>
            </w:pPr>
            <w:r w:rsidRPr="005A1032">
              <w:rPr>
                <w:rStyle w:val="Blue"/>
                <w:color w:val="000000" w:themeColor="text1"/>
                <w:sz w:val="18"/>
                <w:szCs w:val="18"/>
              </w:rPr>
              <w:t>SN 01124 20973</w:t>
            </w:r>
          </w:p>
        </w:tc>
        <w:tc>
          <w:tcPr>
            <w:tcW w:w="1641" w:type="pct"/>
            <w:shd w:val="clear" w:color="auto" w:fill="auto"/>
          </w:tcPr>
          <w:p w14:paraId="148E5DE6" w14:textId="30094336" w:rsidR="00E74973" w:rsidRPr="008F36B8" w:rsidRDefault="00E74973" w:rsidP="00E74973">
            <w:pPr>
              <w:pStyle w:val="TableText"/>
              <w:rPr>
                <w:rStyle w:val="Blue"/>
                <w:sz w:val="18"/>
                <w:szCs w:val="18"/>
              </w:rPr>
            </w:pPr>
            <w:r w:rsidRPr="005A1032">
              <w:rPr>
                <w:rStyle w:val="Blue"/>
                <w:color w:val="000000" w:themeColor="text1"/>
                <w:sz w:val="18"/>
                <w:szCs w:val="18"/>
              </w:rPr>
              <w:t>Final Effluent Sample Point</w:t>
            </w:r>
          </w:p>
        </w:tc>
      </w:tr>
      <w:tr w:rsidR="00E74973" w:rsidRPr="008F36B8" w14:paraId="3CC22947" w14:textId="77777777" w:rsidTr="002C4064">
        <w:trPr>
          <w:cantSplit/>
        </w:trPr>
        <w:tc>
          <w:tcPr>
            <w:tcW w:w="938" w:type="pct"/>
            <w:vMerge/>
            <w:shd w:val="clear" w:color="auto" w:fill="auto"/>
          </w:tcPr>
          <w:p w14:paraId="1C6D2F4E" w14:textId="77777777" w:rsidR="00E74973" w:rsidRPr="008F36B8" w:rsidRDefault="00E74973" w:rsidP="00E74973">
            <w:pPr>
              <w:pStyle w:val="TableText"/>
              <w:rPr>
                <w:rStyle w:val="Blue"/>
                <w:sz w:val="18"/>
                <w:szCs w:val="18"/>
              </w:rPr>
            </w:pPr>
          </w:p>
        </w:tc>
        <w:tc>
          <w:tcPr>
            <w:tcW w:w="1327" w:type="pct"/>
            <w:shd w:val="clear" w:color="auto" w:fill="auto"/>
          </w:tcPr>
          <w:p w14:paraId="23BC8CD8" w14:textId="1448AFB4" w:rsidR="00E74973" w:rsidRPr="008F36B8" w:rsidRDefault="00E74973" w:rsidP="00E74973">
            <w:pPr>
              <w:pStyle w:val="TableText"/>
              <w:rPr>
                <w:rStyle w:val="Blue"/>
                <w:sz w:val="18"/>
                <w:szCs w:val="18"/>
              </w:rPr>
            </w:pPr>
            <w:r w:rsidRPr="005A1032">
              <w:rPr>
                <w:rStyle w:val="Blue"/>
                <w:color w:val="000000" w:themeColor="text1"/>
                <w:sz w:val="18"/>
                <w:szCs w:val="18"/>
              </w:rPr>
              <w:t>MCERTS continuous flow monitoring</w:t>
            </w:r>
          </w:p>
        </w:tc>
        <w:tc>
          <w:tcPr>
            <w:tcW w:w="1094" w:type="pct"/>
            <w:shd w:val="clear" w:color="auto" w:fill="auto"/>
          </w:tcPr>
          <w:p w14:paraId="1373F537" w14:textId="02448642" w:rsidR="00E74973" w:rsidRPr="008F36B8" w:rsidRDefault="00E74973" w:rsidP="00E74973">
            <w:pPr>
              <w:pStyle w:val="TableText"/>
              <w:rPr>
                <w:rStyle w:val="Blue"/>
                <w:color w:val="FF0000"/>
                <w:sz w:val="18"/>
                <w:szCs w:val="18"/>
              </w:rPr>
            </w:pPr>
            <w:r w:rsidRPr="005A1032">
              <w:rPr>
                <w:rStyle w:val="Blue"/>
                <w:color w:val="000000" w:themeColor="text1"/>
                <w:sz w:val="18"/>
                <w:szCs w:val="18"/>
              </w:rPr>
              <w:t>SN 01137 20962</w:t>
            </w:r>
          </w:p>
        </w:tc>
        <w:tc>
          <w:tcPr>
            <w:tcW w:w="1641" w:type="pct"/>
            <w:shd w:val="clear" w:color="auto" w:fill="auto"/>
          </w:tcPr>
          <w:p w14:paraId="6293020A" w14:textId="23EB96AA" w:rsidR="00E74973" w:rsidRPr="008F36B8" w:rsidRDefault="00E74973" w:rsidP="00E74973">
            <w:pPr>
              <w:pStyle w:val="TableText"/>
              <w:rPr>
                <w:rStyle w:val="Blue"/>
                <w:sz w:val="18"/>
                <w:szCs w:val="18"/>
              </w:rPr>
            </w:pPr>
            <w:r w:rsidRPr="005A1032">
              <w:rPr>
                <w:rStyle w:val="Blue"/>
                <w:color w:val="000000" w:themeColor="text1"/>
                <w:sz w:val="18"/>
                <w:szCs w:val="18"/>
              </w:rPr>
              <w:t>MCERTS Flow Monitoring Point</w:t>
            </w:r>
          </w:p>
        </w:tc>
      </w:tr>
      <w:tr w:rsidR="00E74973" w:rsidRPr="008F36B8" w14:paraId="5DC0552A" w14:textId="77777777" w:rsidTr="002C4064">
        <w:trPr>
          <w:cantSplit/>
        </w:trPr>
        <w:tc>
          <w:tcPr>
            <w:tcW w:w="938" w:type="pct"/>
            <w:vMerge w:val="restart"/>
            <w:shd w:val="clear" w:color="auto" w:fill="auto"/>
          </w:tcPr>
          <w:p w14:paraId="2A2FADF5" w14:textId="30B7732F" w:rsidR="00E74973" w:rsidRPr="008F36B8" w:rsidRDefault="00E74973" w:rsidP="00E74973">
            <w:pPr>
              <w:pStyle w:val="TableText"/>
              <w:rPr>
                <w:rStyle w:val="Blue"/>
                <w:sz w:val="18"/>
                <w:szCs w:val="18"/>
              </w:rPr>
            </w:pPr>
            <w:r w:rsidRPr="0042036D">
              <w:rPr>
                <w:rStyle w:val="Blue"/>
                <w:color w:val="000000" w:themeColor="text1"/>
                <w:sz w:val="18"/>
                <w:szCs w:val="18"/>
              </w:rPr>
              <w:t>A2 Storm sewage via Storm Discharge Point</w:t>
            </w:r>
          </w:p>
        </w:tc>
        <w:tc>
          <w:tcPr>
            <w:tcW w:w="1327" w:type="pct"/>
            <w:shd w:val="clear" w:color="auto" w:fill="auto"/>
          </w:tcPr>
          <w:p w14:paraId="023152B2" w14:textId="5E4C8E8E" w:rsidR="00E74973" w:rsidRPr="008F36B8" w:rsidRDefault="00E74973" w:rsidP="00E74973">
            <w:pPr>
              <w:pStyle w:val="TableText"/>
              <w:rPr>
                <w:rStyle w:val="Blue"/>
                <w:color w:val="auto"/>
                <w:sz w:val="18"/>
                <w:szCs w:val="18"/>
              </w:rPr>
            </w:pPr>
            <w:r w:rsidRPr="0042036D">
              <w:rPr>
                <w:rStyle w:val="Blue"/>
                <w:color w:val="000000" w:themeColor="text1"/>
                <w:sz w:val="18"/>
                <w:szCs w:val="18"/>
              </w:rPr>
              <w:t>Storm effluent sampling</w:t>
            </w:r>
          </w:p>
        </w:tc>
        <w:tc>
          <w:tcPr>
            <w:tcW w:w="1094" w:type="pct"/>
            <w:shd w:val="clear" w:color="auto" w:fill="auto"/>
          </w:tcPr>
          <w:p w14:paraId="393E1D1A" w14:textId="09DEB0D0" w:rsidR="00E74973" w:rsidRPr="008F36B8" w:rsidRDefault="00E74973" w:rsidP="00E74973">
            <w:pPr>
              <w:pStyle w:val="TableText"/>
              <w:rPr>
                <w:rStyle w:val="Blue"/>
                <w:color w:val="FF0000"/>
                <w:sz w:val="18"/>
                <w:szCs w:val="18"/>
              </w:rPr>
            </w:pPr>
            <w:r w:rsidRPr="0042036D">
              <w:rPr>
                <w:rStyle w:val="Blue"/>
                <w:color w:val="000000" w:themeColor="text1"/>
                <w:sz w:val="18"/>
                <w:szCs w:val="18"/>
              </w:rPr>
              <w:t>SN 01142 20973</w:t>
            </w:r>
          </w:p>
        </w:tc>
        <w:tc>
          <w:tcPr>
            <w:tcW w:w="1641" w:type="pct"/>
            <w:shd w:val="clear" w:color="auto" w:fill="auto"/>
          </w:tcPr>
          <w:p w14:paraId="1EEF4F42" w14:textId="77AC4419" w:rsidR="00E74973" w:rsidRPr="008F36B8" w:rsidRDefault="00E74973" w:rsidP="00E74973">
            <w:pPr>
              <w:pStyle w:val="TableText"/>
              <w:rPr>
                <w:rStyle w:val="Blue"/>
                <w:sz w:val="18"/>
                <w:szCs w:val="18"/>
                <w:highlight w:val="green"/>
              </w:rPr>
            </w:pPr>
            <w:r w:rsidRPr="0042036D">
              <w:rPr>
                <w:rStyle w:val="Blue"/>
                <w:color w:val="000000" w:themeColor="text1"/>
                <w:sz w:val="18"/>
                <w:szCs w:val="18"/>
              </w:rPr>
              <w:t>Storm Sample Point</w:t>
            </w:r>
          </w:p>
        </w:tc>
      </w:tr>
      <w:tr w:rsidR="00E74973" w:rsidRPr="008F36B8" w14:paraId="5F057204" w14:textId="77777777" w:rsidTr="002C4064">
        <w:trPr>
          <w:cantSplit/>
        </w:trPr>
        <w:tc>
          <w:tcPr>
            <w:tcW w:w="938" w:type="pct"/>
            <w:vMerge/>
            <w:shd w:val="clear" w:color="auto" w:fill="auto"/>
          </w:tcPr>
          <w:p w14:paraId="36902352" w14:textId="77777777" w:rsidR="00E74973" w:rsidRPr="008F36B8" w:rsidRDefault="00E74973" w:rsidP="00E74973">
            <w:pPr>
              <w:pStyle w:val="TableText"/>
              <w:rPr>
                <w:rStyle w:val="Blue"/>
                <w:sz w:val="18"/>
                <w:szCs w:val="18"/>
              </w:rPr>
            </w:pPr>
          </w:p>
        </w:tc>
        <w:tc>
          <w:tcPr>
            <w:tcW w:w="1327" w:type="pct"/>
            <w:shd w:val="clear" w:color="auto" w:fill="auto"/>
          </w:tcPr>
          <w:p w14:paraId="52A7CC51" w14:textId="4E5E196F" w:rsidR="00E74973" w:rsidRPr="008F36B8" w:rsidRDefault="00E74973" w:rsidP="00E74973">
            <w:pPr>
              <w:pStyle w:val="TableText"/>
              <w:rPr>
                <w:rStyle w:val="Blue"/>
                <w:color w:val="auto"/>
                <w:sz w:val="18"/>
                <w:szCs w:val="18"/>
              </w:rPr>
            </w:pPr>
            <w:r w:rsidRPr="0042036D">
              <w:rPr>
                <w:rStyle w:val="Blue"/>
                <w:color w:val="000000" w:themeColor="text1"/>
                <w:sz w:val="18"/>
                <w:szCs w:val="18"/>
              </w:rPr>
              <w:t>Event duration monitoring</w:t>
            </w:r>
          </w:p>
        </w:tc>
        <w:tc>
          <w:tcPr>
            <w:tcW w:w="1094" w:type="pct"/>
            <w:shd w:val="clear" w:color="auto" w:fill="auto"/>
          </w:tcPr>
          <w:p w14:paraId="0A561CDD" w14:textId="7D53E0BE" w:rsidR="00E74973" w:rsidRPr="008F36B8" w:rsidRDefault="00E74973" w:rsidP="00E74973">
            <w:pPr>
              <w:pStyle w:val="TableText"/>
              <w:rPr>
                <w:rStyle w:val="Blue"/>
                <w:color w:val="FF0000"/>
                <w:sz w:val="18"/>
                <w:szCs w:val="18"/>
              </w:rPr>
            </w:pPr>
            <w:r w:rsidRPr="0042036D">
              <w:rPr>
                <w:rStyle w:val="Blue"/>
                <w:color w:val="000000" w:themeColor="text1"/>
                <w:sz w:val="18"/>
                <w:szCs w:val="18"/>
              </w:rPr>
              <w:t>SN 01139 20960</w:t>
            </w:r>
          </w:p>
        </w:tc>
        <w:tc>
          <w:tcPr>
            <w:tcW w:w="1641" w:type="pct"/>
            <w:shd w:val="clear" w:color="auto" w:fill="auto"/>
          </w:tcPr>
          <w:p w14:paraId="249E112B" w14:textId="166B1FD2" w:rsidR="00E74973" w:rsidRPr="008F36B8" w:rsidRDefault="00E74973" w:rsidP="00E74973">
            <w:pPr>
              <w:pStyle w:val="TableText"/>
              <w:rPr>
                <w:rStyle w:val="Blue"/>
                <w:sz w:val="18"/>
                <w:szCs w:val="18"/>
                <w:highlight w:val="green"/>
              </w:rPr>
            </w:pPr>
            <w:r w:rsidRPr="0042036D">
              <w:rPr>
                <w:rStyle w:val="Blue"/>
                <w:color w:val="000000" w:themeColor="text1"/>
                <w:sz w:val="18"/>
                <w:szCs w:val="18"/>
              </w:rPr>
              <w:t>Storm to Environment EDM Monitoring Point</w:t>
            </w:r>
          </w:p>
        </w:tc>
      </w:tr>
      <w:tr w:rsidR="00E74973" w:rsidRPr="008F36B8" w14:paraId="6C9142D7" w14:textId="77777777" w:rsidTr="002C4064">
        <w:trPr>
          <w:cantSplit/>
        </w:trPr>
        <w:tc>
          <w:tcPr>
            <w:tcW w:w="938" w:type="pct"/>
            <w:vMerge/>
            <w:shd w:val="clear" w:color="auto" w:fill="auto"/>
          </w:tcPr>
          <w:p w14:paraId="0C7992FE" w14:textId="77777777" w:rsidR="00E74973" w:rsidRPr="008F36B8" w:rsidRDefault="00E74973" w:rsidP="00E74973">
            <w:pPr>
              <w:pStyle w:val="TableText"/>
              <w:rPr>
                <w:rStyle w:val="Blue"/>
                <w:sz w:val="18"/>
                <w:szCs w:val="18"/>
              </w:rPr>
            </w:pPr>
          </w:p>
        </w:tc>
        <w:tc>
          <w:tcPr>
            <w:tcW w:w="1327" w:type="pct"/>
            <w:shd w:val="clear" w:color="auto" w:fill="auto"/>
          </w:tcPr>
          <w:p w14:paraId="2F08E068" w14:textId="5A3FBF3E" w:rsidR="00E74973" w:rsidRPr="008F36B8" w:rsidRDefault="00E74973" w:rsidP="00E74973">
            <w:pPr>
              <w:pStyle w:val="TableText"/>
              <w:rPr>
                <w:rStyle w:val="Blue"/>
                <w:color w:val="auto"/>
                <w:sz w:val="18"/>
                <w:szCs w:val="18"/>
              </w:rPr>
            </w:pPr>
            <w:r w:rsidRPr="0042036D">
              <w:rPr>
                <w:rStyle w:val="Blue"/>
                <w:color w:val="000000" w:themeColor="text1"/>
                <w:sz w:val="18"/>
                <w:szCs w:val="18"/>
              </w:rPr>
              <w:t>Flow passed forward monitoring</w:t>
            </w:r>
          </w:p>
        </w:tc>
        <w:tc>
          <w:tcPr>
            <w:tcW w:w="1094" w:type="pct"/>
            <w:shd w:val="clear" w:color="auto" w:fill="auto"/>
          </w:tcPr>
          <w:p w14:paraId="0295D039" w14:textId="2C4B0165" w:rsidR="00E74973" w:rsidRDefault="00E74973" w:rsidP="00E74973">
            <w:pPr>
              <w:pStyle w:val="TableText"/>
              <w:rPr>
                <w:rStyle w:val="Blue"/>
                <w:color w:val="FF0000"/>
                <w:sz w:val="18"/>
                <w:szCs w:val="18"/>
              </w:rPr>
            </w:pPr>
            <w:r w:rsidRPr="0042036D">
              <w:rPr>
                <w:rStyle w:val="Blue"/>
                <w:color w:val="000000" w:themeColor="text1"/>
                <w:sz w:val="18"/>
                <w:szCs w:val="18"/>
              </w:rPr>
              <w:t>SN 01137 20962</w:t>
            </w:r>
          </w:p>
        </w:tc>
        <w:tc>
          <w:tcPr>
            <w:tcW w:w="1641" w:type="pct"/>
            <w:shd w:val="clear" w:color="auto" w:fill="auto"/>
          </w:tcPr>
          <w:p w14:paraId="4861D766" w14:textId="7CD3DBEF" w:rsidR="00E74973" w:rsidRPr="008F36B8" w:rsidRDefault="00E74973" w:rsidP="00E74973">
            <w:pPr>
              <w:pStyle w:val="TableText"/>
              <w:rPr>
                <w:rStyle w:val="Blue"/>
                <w:sz w:val="18"/>
                <w:szCs w:val="18"/>
              </w:rPr>
            </w:pPr>
            <w:r w:rsidRPr="0042036D">
              <w:rPr>
                <w:rStyle w:val="Blue"/>
                <w:color w:val="000000" w:themeColor="text1"/>
                <w:sz w:val="18"/>
                <w:szCs w:val="18"/>
              </w:rPr>
              <w:t>MCERTS FPF Monitoring Point</w:t>
            </w:r>
          </w:p>
        </w:tc>
      </w:tr>
    </w:tbl>
    <w:p w14:paraId="3EF2C92F" w14:textId="77777777" w:rsidR="001B6005" w:rsidRPr="008F36B8" w:rsidRDefault="001B6005" w:rsidP="00D932BD">
      <w:pPr>
        <w:spacing w:before="120" w:after="120"/>
        <w:ind w:left="567"/>
        <w:rPr>
          <w:rStyle w:val="Pink"/>
          <w:rFonts w:ascii="Arial" w:hAnsi="Arial" w:cs="Arial"/>
          <w:sz w:val="18"/>
          <w:szCs w:val="18"/>
        </w:rPr>
      </w:pPr>
    </w:p>
    <w:p w14:paraId="5F4F2629" w14:textId="77777777" w:rsidR="00821962" w:rsidRPr="008F36B8" w:rsidRDefault="005D2F25" w:rsidP="00821962">
      <w:pPr>
        <w:pStyle w:val="Heading1NotIndexed"/>
        <w:ind w:left="567"/>
        <w:rPr>
          <w:rStyle w:val="Red"/>
        </w:rPr>
      </w:pPr>
      <w:r w:rsidRPr="008F36B8">
        <w:rPr>
          <w:rStyle w:val="Red"/>
        </w:rPr>
        <w:br w:type="page"/>
      </w:r>
      <w:r w:rsidR="00821962" w:rsidRPr="00E74973">
        <w:rPr>
          <w:rStyle w:val="Red"/>
          <w:color w:val="000000" w:themeColor="text1"/>
        </w:rPr>
        <w:lastRenderedPageBreak/>
        <w:t xml:space="preserve">Schedule 3A - Look up </w:t>
      </w:r>
      <w:proofErr w:type="gramStart"/>
      <w:r w:rsidR="00821962" w:rsidRPr="00E74973">
        <w:rPr>
          <w:rStyle w:val="Red"/>
          <w:color w:val="000000" w:themeColor="text1"/>
        </w:rPr>
        <w:t>table</w:t>
      </w:r>
      <w:proofErr w:type="gramEnd"/>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8F36B8" w14:paraId="650C0EE1" w14:textId="77777777" w:rsidTr="001F4EC0">
        <w:trPr>
          <w:cantSplit/>
          <w:tblHeader/>
        </w:trPr>
        <w:tc>
          <w:tcPr>
            <w:tcW w:w="5000" w:type="pct"/>
            <w:gridSpan w:val="2"/>
            <w:shd w:val="clear" w:color="auto" w:fill="000000"/>
          </w:tcPr>
          <w:p w14:paraId="7A77E7FF" w14:textId="77777777" w:rsidR="00821962" w:rsidRPr="008F36B8" w:rsidRDefault="00821962" w:rsidP="00821962">
            <w:pPr>
              <w:pStyle w:val="TableText"/>
              <w:rPr>
                <w:rStyle w:val="Red"/>
                <w:b/>
                <w:sz w:val="18"/>
                <w:szCs w:val="18"/>
              </w:rPr>
            </w:pPr>
            <w:r w:rsidRPr="008F36B8">
              <w:rPr>
                <w:rStyle w:val="Red"/>
                <w:b/>
                <w:color w:val="FFFFFF" w:themeColor="background1"/>
                <w:sz w:val="18"/>
                <w:szCs w:val="18"/>
              </w:rPr>
              <w:t>Look up table</w:t>
            </w:r>
          </w:p>
        </w:tc>
      </w:tr>
      <w:tr w:rsidR="00821962" w:rsidRPr="008F36B8" w14:paraId="5C306D48" w14:textId="77777777" w:rsidTr="001F4EC0">
        <w:trPr>
          <w:cantSplit/>
          <w:tblHeader/>
        </w:trPr>
        <w:tc>
          <w:tcPr>
            <w:tcW w:w="2340" w:type="pct"/>
            <w:shd w:val="clear" w:color="auto" w:fill="auto"/>
          </w:tcPr>
          <w:p w14:paraId="1AA3C7A6" w14:textId="77777777" w:rsidR="00821962" w:rsidRPr="00E74973" w:rsidRDefault="00821962" w:rsidP="00821962">
            <w:pPr>
              <w:pStyle w:val="TableText"/>
              <w:rPr>
                <w:rStyle w:val="Red"/>
                <w:b/>
                <w:color w:val="000000" w:themeColor="text1"/>
                <w:sz w:val="18"/>
                <w:szCs w:val="18"/>
              </w:rPr>
            </w:pPr>
            <w:r w:rsidRPr="00E74973">
              <w:rPr>
                <w:rStyle w:val="Red"/>
                <w:b/>
                <w:color w:val="000000" w:themeColor="text1"/>
                <w:sz w:val="18"/>
                <w:szCs w:val="18"/>
              </w:rPr>
              <w:t>Number of s</w:t>
            </w:r>
            <w:bookmarkStart w:id="9" w:name="_Hlt511551491"/>
            <w:bookmarkEnd w:id="9"/>
            <w:r w:rsidRPr="00E74973">
              <w:rPr>
                <w:rStyle w:val="Red"/>
                <w:b/>
                <w:color w:val="000000" w:themeColor="text1"/>
                <w:sz w:val="18"/>
                <w:szCs w:val="18"/>
              </w:rPr>
              <w:t>amples taken in any period of 12 months</w:t>
            </w:r>
          </w:p>
        </w:tc>
        <w:tc>
          <w:tcPr>
            <w:tcW w:w="2660" w:type="pct"/>
            <w:shd w:val="clear" w:color="auto" w:fill="auto"/>
          </w:tcPr>
          <w:p w14:paraId="182EF317" w14:textId="77777777" w:rsidR="00821962" w:rsidRPr="00E74973" w:rsidRDefault="00821962" w:rsidP="00821962">
            <w:pPr>
              <w:pStyle w:val="TableText"/>
              <w:rPr>
                <w:rStyle w:val="Red"/>
                <w:b/>
                <w:color w:val="000000" w:themeColor="text1"/>
                <w:sz w:val="18"/>
                <w:szCs w:val="18"/>
              </w:rPr>
            </w:pPr>
            <w:r w:rsidRPr="00E74973">
              <w:rPr>
                <w:rStyle w:val="Red"/>
                <w:b/>
                <w:color w:val="000000" w:themeColor="text1"/>
                <w:sz w:val="18"/>
                <w:szCs w:val="18"/>
              </w:rPr>
              <w:t>Maximum number of samples permitted to exceed limit for given parameter</w:t>
            </w:r>
          </w:p>
        </w:tc>
      </w:tr>
      <w:tr w:rsidR="00821962" w:rsidRPr="008F36B8" w14:paraId="3B7EA4FA" w14:textId="77777777" w:rsidTr="001F4EC0">
        <w:trPr>
          <w:cantSplit/>
        </w:trPr>
        <w:tc>
          <w:tcPr>
            <w:tcW w:w="2340" w:type="pct"/>
            <w:shd w:val="clear" w:color="auto" w:fill="auto"/>
          </w:tcPr>
          <w:p w14:paraId="48DD3846" w14:textId="77777777" w:rsidR="00821962" w:rsidRPr="00E74973" w:rsidRDefault="00821962" w:rsidP="00821962">
            <w:pPr>
              <w:pStyle w:val="TableText"/>
              <w:rPr>
                <w:rStyle w:val="Red"/>
                <w:color w:val="000000" w:themeColor="text1"/>
                <w:sz w:val="18"/>
                <w:szCs w:val="18"/>
              </w:rPr>
            </w:pPr>
            <w:r w:rsidRPr="00E74973">
              <w:rPr>
                <w:rStyle w:val="Red"/>
                <w:color w:val="000000" w:themeColor="text1"/>
                <w:sz w:val="18"/>
                <w:szCs w:val="18"/>
              </w:rPr>
              <w:t xml:space="preserve">4–7  </w:t>
            </w:r>
          </w:p>
        </w:tc>
        <w:tc>
          <w:tcPr>
            <w:tcW w:w="2660" w:type="pct"/>
            <w:shd w:val="clear" w:color="auto" w:fill="auto"/>
          </w:tcPr>
          <w:p w14:paraId="69C4BC74" w14:textId="77777777" w:rsidR="00821962" w:rsidRPr="00E74973" w:rsidRDefault="00821962" w:rsidP="00821962">
            <w:pPr>
              <w:pStyle w:val="TableText"/>
              <w:rPr>
                <w:rStyle w:val="Red"/>
                <w:color w:val="000000" w:themeColor="text1"/>
                <w:sz w:val="18"/>
                <w:szCs w:val="18"/>
              </w:rPr>
            </w:pPr>
            <w:r w:rsidRPr="00E74973">
              <w:rPr>
                <w:rStyle w:val="Red"/>
                <w:color w:val="000000" w:themeColor="text1"/>
                <w:sz w:val="18"/>
                <w:szCs w:val="18"/>
              </w:rPr>
              <w:t xml:space="preserve"> 1</w:t>
            </w:r>
          </w:p>
        </w:tc>
      </w:tr>
      <w:tr w:rsidR="00821962" w:rsidRPr="008F36B8" w14:paraId="2E2039F9" w14:textId="77777777" w:rsidTr="001F4EC0">
        <w:trPr>
          <w:cantSplit/>
        </w:trPr>
        <w:tc>
          <w:tcPr>
            <w:tcW w:w="2340" w:type="pct"/>
            <w:shd w:val="clear" w:color="auto" w:fill="auto"/>
          </w:tcPr>
          <w:p w14:paraId="048BE7CF" w14:textId="77777777" w:rsidR="00821962" w:rsidRPr="00E74973" w:rsidRDefault="00821962" w:rsidP="00821962">
            <w:pPr>
              <w:pStyle w:val="TableText"/>
              <w:rPr>
                <w:rStyle w:val="Red"/>
                <w:color w:val="000000" w:themeColor="text1"/>
                <w:sz w:val="18"/>
                <w:szCs w:val="18"/>
              </w:rPr>
            </w:pPr>
            <w:r w:rsidRPr="00E74973">
              <w:rPr>
                <w:rStyle w:val="Red"/>
                <w:color w:val="000000" w:themeColor="text1"/>
                <w:sz w:val="18"/>
                <w:szCs w:val="18"/>
              </w:rPr>
              <w:t>8–16</w:t>
            </w:r>
          </w:p>
        </w:tc>
        <w:tc>
          <w:tcPr>
            <w:tcW w:w="2660" w:type="pct"/>
            <w:shd w:val="clear" w:color="auto" w:fill="auto"/>
          </w:tcPr>
          <w:p w14:paraId="0648B3A3" w14:textId="77777777" w:rsidR="00821962" w:rsidRPr="00E74973" w:rsidRDefault="00821962" w:rsidP="00821962">
            <w:pPr>
              <w:pStyle w:val="TableText"/>
              <w:rPr>
                <w:rStyle w:val="Red"/>
                <w:color w:val="000000" w:themeColor="text1"/>
                <w:sz w:val="18"/>
                <w:szCs w:val="18"/>
              </w:rPr>
            </w:pPr>
            <w:r w:rsidRPr="00E74973">
              <w:rPr>
                <w:rStyle w:val="Red"/>
                <w:color w:val="000000" w:themeColor="text1"/>
                <w:sz w:val="18"/>
                <w:szCs w:val="18"/>
              </w:rPr>
              <w:t xml:space="preserve"> 2</w:t>
            </w:r>
          </w:p>
        </w:tc>
      </w:tr>
      <w:tr w:rsidR="00821962" w:rsidRPr="008F36B8" w14:paraId="036FBB89" w14:textId="77777777" w:rsidTr="001F4EC0">
        <w:trPr>
          <w:cantSplit/>
        </w:trPr>
        <w:tc>
          <w:tcPr>
            <w:tcW w:w="2340" w:type="pct"/>
            <w:shd w:val="clear" w:color="auto" w:fill="auto"/>
          </w:tcPr>
          <w:p w14:paraId="255CE36B" w14:textId="77777777" w:rsidR="00821962" w:rsidRPr="00E74973" w:rsidRDefault="00821962" w:rsidP="00821962">
            <w:pPr>
              <w:pStyle w:val="TableText"/>
              <w:rPr>
                <w:rStyle w:val="Red"/>
                <w:color w:val="000000" w:themeColor="text1"/>
                <w:sz w:val="18"/>
                <w:szCs w:val="18"/>
              </w:rPr>
            </w:pPr>
            <w:r w:rsidRPr="00E74973">
              <w:rPr>
                <w:rStyle w:val="Red"/>
                <w:color w:val="000000" w:themeColor="text1"/>
                <w:sz w:val="18"/>
                <w:szCs w:val="18"/>
              </w:rPr>
              <w:t xml:space="preserve">17–28 </w:t>
            </w:r>
          </w:p>
        </w:tc>
        <w:tc>
          <w:tcPr>
            <w:tcW w:w="2660" w:type="pct"/>
            <w:shd w:val="clear" w:color="auto" w:fill="auto"/>
          </w:tcPr>
          <w:p w14:paraId="778D512A" w14:textId="77777777" w:rsidR="00821962" w:rsidRPr="00E74973" w:rsidRDefault="00821962" w:rsidP="00821962">
            <w:pPr>
              <w:pStyle w:val="TableText"/>
              <w:rPr>
                <w:rStyle w:val="Red"/>
                <w:color w:val="000000" w:themeColor="text1"/>
                <w:sz w:val="18"/>
                <w:szCs w:val="18"/>
              </w:rPr>
            </w:pPr>
            <w:r w:rsidRPr="00E74973">
              <w:rPr>
                <w:rStyle w:val="Red"/>
                <w:color w:val="000000" w:themeColor="text1"/>
                <w:sz w:val="18"/>
                <w:szCs w:val="18"/>
              </w:rPr>
              <w:t xml:space="preserve"> 3</w:t>
            </w:r>
          </w:p>
        </w:tc>
      </w:tr>
      <w:tr w:rsidR="00821962" w:rsidRPr="008F36B8" w14:paraId="47F2DE5E" w14:textId="77777777" w:rsidTr="001F4EC0">
        <w:trPr>
          <w:cantSplit/>
        </w:trPr>
        <w:tc>
          <w:tcPr>
            <w:tcW w:w="2340" w:type="pct"/>
            <w:shd w:val="clear" w:color="auto" w:fill="auto"/>
          </w:tcPr>
          <w:p w14:paraId="707A333C" w14:textId="77777777" w:rsidR="00821962" w:rsidRPr="00E74973" w:rsidRDefault="00821962" w:rsidP="00821962">
            <w:pPr>
              <w:pStyle w:val="TableText"/>
              <w:rPr>
                <w:rStyle w:val="Red"/>
                <w:color w:val="000000" w:themeColor="text1"/>
                <w:sz w:val="18"/>
                <w:szCs w:val="18"/>
              </w:rPr>
            </w:pPr>
            <w:r w:rsidRPr="00E74973">
              <w:rPr>
                <w:rStyle w:val="Red"/>
                <w:color w:val="000000" w:themeColor="text1"/>
                <w:sz w:val="18"/>
                <w:szCs w:val="18"/>
              </w:rPr>
              <w:t xml:space="preserve">29–40 </w:t>
            </w:r>
          </w:p>
        </w:tc>
        <w:tc>
          <w:tcPr>
            <w:tcW w:w="2660" w:type="pct"/>
            <w:shd w:val="clear" w:color="auto" w:fill="auto"/>
          </w:tcPr>
          <w:p w14:paraId="1B0C750B" w14:textId="77777777" w:rsidR="00821962" w:rsidRPr="00E74973" w:rsidRDefault="00821962" w:rsidP="00821962">
            <w:pPr>
              <w:pStyle w:val="TableText"/>
              <w:rPr>
                <w:rStyle w:val="Red"/>
                <w:color w:val="000000" w:themeColor="text1"/>
                <w:sz w:val="18"/>
                <w:szCs w:val="18"/>
              </w:rPr>
            </w:pPr>
            <w:r w:rsidRPr="00E74973">
              <w:rPr>
                <w:rStyle w:val="Red"/>
                <w:color w:val="000000" w:themeColor="text1"/>
                <w:sz w:val="18"/>
                <w:szCs w:val="18"/>
              </w:rPr>
              <w:t xml:space="preserve"> 4</w:t>
            </w:r>
          </w:p>
        </w:tc>
      </w:tr>
      <w:tr w:rsidR="00821962" w:rsidRPr="008F36B8" w14:paraId="61D55281" w14:textId="77777777" w:rsidTr="001F4EC0">
        <w:trPr>
          <w:cantSplit/>
        </w:trPr>
        <w:tc>
          <w:tcPr>
            <w:tcW w:w="2340" w:type="pct"/>
            <w:shd w:val="clear" w:color="auto" w:fill="auto"/>
          </w:tcPr>
          <w:p w14:paraId="4B499EE7" w14:textId="77777777" w:rsidR="00821962" w:rsidRPr="00E74973" w:rsidRDefault="00821962" w:rsidP="00821962">
            <w:pPr>
              <w:pStyle w:val="TableText"/>
              <w:rPr>
                <w:rStyle w:val="Red"/>
                <w:color w:val="000000" w:themeColor="text1"/>
                <w:sz w:val="18"/>
                <w:szCs w:val="18"/>
              </w:rPr>
            </w:pPr>
            <w:r w:rsidRPr="00E74973">
              <w:rPr>
                <w:rStyle w:val="Red"/>
                <w:color w:val="000000" w:themeColor="text1"/>
                <w:sz w:val="18"/>
                <w:szCs w:val="18"/>
              </w:rPr>
              <w:t xml:space="preserve">41–53  </w:t>
            </w:r>
          </w:p>
        </w:tc>
        <w:tc>
          <w:tcPr>
            <w:tcW w:w="2660" w:type="pct"/>
            <w:shd w:val="clear" w:color="auto" w:fill="auto"/>
          </w:tcPr>
          <w:p w14:paraId="6261ED31" w14:textId="77777777" w:rsidR="00821962" w:rsidRPr="00E74973" w:rsidRDefault="00821962" w:rsidP="00821962">
            <w:pPr>
              <w:pStyle w:val="TableText"/>
              <w:rPr>
                <w:rStyle w:val="Red"/>
                <w:color w:val="000000" w:themeColor="text1"/>
                <w:sz w:val="18"/>
                <w:szCs w:val="18"/>
              </w:rPr>
            </w:pPr>
            <w:r w:rsidRPr="00E74973">
              <w:rPr>
                <w:rStyle w:val="Red"/>
                <w:color w:val="000000" w:themeColor="text1"/>
                <w:sz w:val="18"/>
                <w:szCs w:val="18"/>
              </w:rPr>
              <w:t xml:space="preserve"> 5</w:t>
            </w:r>
          </w:p>
        </w:tc>
      </w:tr>
      <w:tr w:rsidR="00821962" w:rsidRPr="008F36B8" w14:paraId="7120B617" w14:textId="77777777" w:rsidTr="001F4EC0">
        <w:trPr>
          <w:cantSplit/>
        </w:trPr>
        <w:tc>
          <w:tcPr>
            <w:tcW w:w="2340" w:type="pct"/>
            <w:shd w:val="clear" w:color="auto" w:fill="auto"/>
          </w:tcPr>
          <w:p w14:paraId="4FCB19AC" w14:textId="77777777" w:rsidR="00821962" w:rsidRPr="00E74973" w:rsidRDefault="00821962" w:rsidP="00821962">
            <w:pPr>
              <w:pStyle w:val="TableText"/>
              <w:rPr>
                <w:rStyle w:val="Red"/>
                <w:color w:val="000000" w:themeColor="text1"/>
                <w:sz w:val="18"/>
                <w:szCs w:val="18"/>
              </w:rPr>
            </w:pPr>
            <w:r w:rsidRPr="00E74973">
              <w:rPr>
                <w:rStyle w:val="Red"/>
                <w:color w:val="000000" w:themeColor="text1"/>
                <w:sz w:val="18"/>
                <w:szCs w:val="18"/>
              </w:rPr>
              <w:t xml:space="preserve">54–67  </w:t>
            </w:r>
          </w:p>
        </w:tc>
        <w:tc>
          <w:tcPr>
            <w:tcW w:w="2660" w:type="pct"/>
            <w:shd w:val="clear" w:color="auto" w:fill="auto"/>
          </w:tcPr>
          <w:p w14:paraId="3DA4AA29" w14:textId="77777777" w:rsidR="00821962" w:rsidRPr="00E74973" w:rsidRDefault="00821962" w:rsidP="00821962">
            <w:pPr>
              <w:pStyle w:val="TableText"/>
              <w:rPr>
                <w:rStyle w:val="Red"/>
                <w:color w:val="000000" w:themeColor="text1"/>
                <w:sz w:val="18"/>
                <w:szCs w:val="18"/>
              </w:rPr>
            </w:pPr>
            <w:r w:rsidRPr="00E74973">
              <w:rPr>
                <w:rStyle w:val="Red"/>
                <w:color w:val="000000" w:themeColor="text1"/>
                <w:sz w:val="18"/>
                <w:szCs w:val="18"/>
              </w:rPr>
              <w:t xml:space="preserve"> 6</w:t>
            </w:r>
          </w:p>
        </w:tc>
      </w:tr>
      <w:tr w:rsidR="00821962" w:rsidRPr="008F36B8" w14:paraId="7903627A" w14:textId="77777777" w:rsidTr="001F4EC0">
        <w:trPr>
          <w:cantSplit/>
        </w:trPr>
        <w:tc>
          <w:tcPr>
            <w:tcW w:w="2340" w:type="pct"/>
            <w:shd w:val="clear" w:color="auto" w:fill="auto"/>
          </w:tcPr>
          <w:p w14:paraId="0EF69056" w14:textId="77777777" w:rsidR="00821962" w:rsidRPr="00E74973" w:rsidRDefault="00821962" w:rsidP="00821962">
            <w:pPr>
              <w:pStyle w:val="TableText"/>
              <w:rPr>
                <w:rStyle w:val="Red"/>
                <w:color w:val="000000" w:themeColor="text1"/>
                <w:sz w:val="18"/>
                <w:szCs w:val="18"/>
              </w:rPr>
            </w:pPr>
            <w:r w:rsidRPr="00E74973">
              <w:rPr>
                <w:rStyle w:val="Red"/>
                <w:color w:val="000000" w:themeColor="text1"/>
                <w:sz w:val="18"/>
                <w:szCs w:val="18"/>
              </w:rPr>
              <w:t xml:space="preserve">68–81  </w:t>
            </w:r>
          </w:p>
        </w:tc>
        <w:tc>
          <w:tcPr>
            <w:tcW w:w="2660" w:type="pct"/>
            <w:shd w:val="clear" w:color="auto" w:fill="auto"/>
          </w:tcPr>
          <w:p w14:paraId="240BF003" w14:textId="77777777" w:rsidR="00821962" w:rsidRPr="00E74973" w:rsidRDefault="00821962" w:rsidP="00821962">
            <w:pPr>
              <w:pStyle w:val="TableText"/>
              <w:rPr>
                <w:rStyle w:val="Red"/>
                <w:color w:val="000000" w:themeColor="text1"/>
                <w:sz w:val="18"/>
                <w:szCs w:val="18"/>
              </w:rPr>
            </w:pPr>
            <w:r w:rsidRPr="00E74973">
              <w:rPr>
                <w:rStyle w:val="Red"/>
                <w:color w:val="000000" w:themeColor="text1"/>
                <w:sz w:val="18"/>
                <w:szCs w:val="18"/>
              </w:rPr>
              <w:t xml:space="preserve"> 7</w:t>
            </w:r>
          </w:p>
        </w:tc>
      </w:tr>
      <w:tr w:rsidR="00821962" w:rsidRPr="008F36B8" w14:paraId="00CAE48C" w14:textId="77777777" w:rsidTr="001F4EC0">
        <w:trPr>
          <w:cantSplit/>
        </w:trPr>
        <w:tc>
          <w:tcPr>
            <w:tcW w:w="2340" w:type="pct"/>
            <w:shd w:val="clear" w:color="auto" w:fill="auto"/>
          </w:tcPr>
          <w:p w14:paraId="11E5D5CA" w14:textId="77777777" w:rsidR="00821962" w:rsidRPr="00E74973" w:rsidRDefault="00821962" w:rsidP="00821962">
            <w:pPr>
              <w:pStyle w:val="TableText"/>
              <w:rPr>
                <w:rStyle w:val="Red"/>
                <w:color w:val="000000" w:themeColor="text1"/>
                <w:sz w:val="18"/>
                <w:szCs w:val="18"/>
              </w:rPr>
            </w:pPr>
            <w:r w:rsidRPr="00E74973">
              <w:rPr>
                <w:rStyle w:val="Red"/>
                <w:color w:val="000000" w:themeColor="text1"/>
                <w:sz w:val="18"/>
                <w:szCs w:val="18"/>
              </w:rPr>
              <w:t xml:space="preserve">82–95 </w:t>
            </w:r>
          </w:p>
        </w:tc>
        <w:tc>
          <w:tcPr>
            <w:tcW w:w="2660" w:type="pct"/>
            <w:shd w:val="clear" w:color="auto" w:fill="auto"/>
          </w:tcPr>
          <w:p w14:paraId="3947566A" w14:textId="77777777" w:rsidR="00821962" w:rsidRPr="00E74973" w:rsidRDefault="00821962" w:rsidP="00821962">
            <w:pPr>
              <w:pStyle w:val="TableText"/>
              <w:rPr>
                <w:rStyle w:val="Red"/>
                <w:color w:val="000000" w:themeColor="text1"/>
                <w:sz w:val="18"/>
                <w:szCs w:val="18"/>
              </w:rPr>
            </w:pPr>
            <w:r w:rsidRPr="00E74973">
              <w:rPr>
                <w:rStyle w:val="Red"/>
                <w:color w:val="000000" w:themeColor="text1"/>
                <w:sz w:val="18"/>
                <w:szCs w:val="18"/>
              </w:rPr>
              <w:t xml:space="preserve"> 8</w:t>
            </w:r>
          </w:p>
        </w:tc>
      </w:tr>
      <w:tr w:rsidR="00821962" w:rsidRPr="008F36B8" w14:paraId="315587D5" w14:textId="77777777" w:rsidTr="001F4EC0">
        <w:trPr>
          <w:cantSplit/>
        </w:trPr>
        <w:tc>
          <w:tcPr>
            <w:tcW w:w="2340" w:type="pct"/>
            <w:shd w:val="clear" w:color="auto" w:fill="auto"/>
          </w:tcPr>
          <w:p w14:paraId="02AE7FA4" w14:textId="77777777" w:rsidR="00821962" w:rsidRPr="00E74973" w:rsidRDefault="00821962" w:rsidP="00821962">
            <w:pPr>
              <w:pStyle w:val="TableText"/>
              <w:rPr>
                <w:rStyle w:val="Red"/>
                <w:color w:val="000000" w:themeColor="text1"/>
                <w:sz w:val="18"/>
                <w:szCs w:val="18"/>
              </w:rPr>
            </w:pPr>
            <w:r w:rsidRPr="00E74973">
              <w:rPr>
                <w:rStyle w:val="Red"/>
                <w:color w:val="000000" w:themeColor="text1"/>
                <w:sz w:val="18"/>
                <w:szCs w:val="18"/>
              </w:rPr>
              <w:t xml:space="preserve">96–110 </w:t>
            </w:r>
          </w:p>
        </w:tc>
        <w:tc>
          <w:tcPr>
            <w:tcW w:w="2660" w:type="pct"/>
            <w:shd w:val="clear" w:color="auto" w:fill="auto"/>
          </w:tcPr>
          <w:p w14:paraId="7B637391" w14:textId="77777777" w:rsidR="00821962" w:rsidRPr="00E74973" w:rsidRDefault="00821962" w:rsidP="00821962">
            <w:pPr>
              <w:pStyle w:val="TableText"/>
              <w:rPr>
                <w:rStyle w:val="Red"/>
                <w:color w:val="000000" w:themeColor="text1"/>
                <w:sz w:val="18"/>
                <w:szCs w:val="18"/>
              </w:rPr>
            </w:pPr>
            <w:r w:rsidRPr="00E74973">
              <w:rPr>
                <w:rStyle w:val="Red"/>
                <w:color w:val="000000" w:themeColor="text1"/>
                <w:sz w:val="18"/>
                <w:szCs w:val="18"/>
              </w:rPr>
              <w:t xml:space="preserve"> 9</w:t>
            </w:r>
          </w:p>
        </w:tc>
      </w:tr>
      <w:tr w:rsidR="00821962" w:rsidRPr="008F36B8" w14:paraId="71A8ADA0" w14:textId="77777777" w:rsidTr="001F4EC0">
        <w:trPr>
          <w:cantSplit/>
        </w:trPr>
        <w:tc>
          <w:tcPr>
            <w:tcW w:w="2340" w:type="pct"/>
            <w:shd w:val="clear" w:color="auto" w:fill="auto"/>
          </w:tcPr>
          <w:p w14:paraId="3948D52A" w14:textId="77777777" w:rsidR="00821962" w:rsidRPr="00E74973" w:rsidRDefault="00821962" w:rsidP="00821962">
            <w:pPr>
              <w:pStyle w:val="TableText"/>
              <w:rPr>
                <w:rStyle w:val="Red"/>
                <w:color w:val="000000" w:themeColor="text1"/>
                <w:sz w:val="18"/>
                <w:szCs w:val="18"/>
              </w:rPr>
            </w:pPr>
            <w:r w:rsidRPr="00E74973">
              <w:rPr>
                <w:rStyle w:val="Red"/>
                <w:color w:val="000000" w:themeColor="text1"/>
                <w:sz w:val="18"/>
                <w:szCs w:val="18"/>
              </w:rPr>
              <w:t xml:space="preserve">111–125  </w:t>
            </w:r>
          </w:p>
        </w:tc>
        <w:tc>
          <w:tcPr>
            <w:tcW w:w="2660" w:type="pct"/>
            <w:shd w:val="clear" w:color="auto" w:fill="auto"/>
          </w:tcPr>
          <w:p w14:paraId="3A267D7B" w14:textId="77777777" w:rsidR="00821962" w:rsidRPr="00E74973" w:rsidRDefault="00821962" w:rsidP="00821962">
            <w:pPr>
              <w:pStyle w:val="TableText"/>
              <w:rPr>
                <w:rStyle w:val="Red"/>
                <w:color w:val="000000" w:themeColor="text1"/>
                <w:sz w:val="18"/>
                <w:szCs w:val="18"/>
              </w:rPr>
            </w:pPr>
            <w:r w:rsidRPr="00E74973">
              <w:rPr>
                <w:rStyle w:val="Red"/>
                <w:color w:val="000000" w:themeColor="text1"/>
                <w:sz w:val="18"/>
                <w:szCs w:val="18"/>
              </w:rPr>
              <w:t xml:space="preserve"> 10</w:t>
            </w:r>
          </w:p>
        </w:tc>
      </w:tr>
      <w:tr w:rsidR="00821962" w:rsidRPr="008F36B8" w14:paraId="4720D87D" w14:textId="77777777" w:rsidTr="001F4EC0">
        <w:trPr>
          <w:cantSplit/>
        </w:trPr>
        <w:tc>
          <w:tcPr>
            <w:tcW w:w="2340" w:type="pct"/>
            <w:shd w:val="clear" w:color="auto" w:fill="auto"/>
          </w:tcPr>
          <w:p w14:paraId="6F19BA13" w14:textId="77777777" w:rsidR="00821962" w:rsidRPr="00E74973" w:rsidRDefault="00821962" w:rsidP="00821962">
            <w:pPr>
              <w:pStyle w:val="TableText"/>
              <w:rPr>
                <w:rStyle w:val="Red"/>
                <w:color w:val="000000" w:themeColor="text1"/>
                <w:sz w:val="18"/>
                <w:szCs w:val="18"/>
              </w:rPr>
            </w:pPr>
            <w:r w:rsidRPr="00E74973">
              <w:rPr>
                <w:rStyle w:val="Red"/>
                <w:color w:val="000000" w:themeColor="text1"/>
                <w:sz w:val="18"/>
                <w:szCs w:val="18"/>
              </w:rPr>
              <w:t xml:space="preserve">126–140  </w:t>
            </w:r>
          </w:p>
        </w:tc>
        <w:tc>
          <w:tcPr>
            <w:tcW w:w="2660" w:type="pct"/>
            <w:shd w:val="clear" w:color="auto" w:fill="auto"/>
          </w:tcPr>
          <w:p w14:paraId="49045AEB" w14:textId="77777777" w:rsidR="00821962" w:rsidRPr="00E74973" w:rsidRDefault="00821962" w:rsidP="00821962">
            <w:pPr>
              <w:pStyle w:val="TableText"/>
              <w:rPr>
                <w:rStyle w:val="Red"/>
                <w:color w:val="000000" w:themeColor="text1"/>
                <w:sz w:val="18"/>
                <w:szCs w:val="18"/>
              </w:rPr>
            </w:pPr>
            <w:r w:rsidRPr="00E74973">
              <w:rPr>
                <w:rStyle w:val="Red"/>
                <w:color w:val="000000" w:themeColor="text1"/>
                <w:sz w:val="18"/>
                <w:szCs w:val="18"/>
              </w:rPr>
              <w:t xml:space="preserve"> 11</w:t>
            </w:r>
          </w:p>
        </w:tc>
      </w:tr>
      <w:tr w:rsidR="00821962" w:rsidRPr="008F36B8" w14:paraId="687E353D" w14:textId="77777777" w:rsidTr="001F4EC0">
        <w:trPr>
          <w:cantSplit/>
        </w:trPr>
        <w:tc>
          <w:tcPr>
            <w:tcW w:w="2340" w:type="pct"/>
            <w:shd w:val="clear" w:color="auto" w:fill="auto"/>
          </w:tcPr>
          <w:p w14:paraId="521E1B8F" w14:textId="77777777" w:rsidR="00821962" w:rsidRPr="00E74973" w:rsidRDefault="00821962" w:rsidP="00821962">
            <w:pPr>
              <w:pStyle w:val="TableText"/>
              <w:rPr>
                <w:rStyle w:val="Red"/>
                <w:color w:val="000000" w:themeColor="text1"/>
                <w:sz w:val="18"/>
                <w:szCs w:val="18"/>
              </w:rPr>
            </w:pPr>
            <w:r w:rsidRPr="00E74973">
              <w:rPr>
                <w:rStyle w:val="Red"/>
                <w:color w:val="000000" w:themeColor="text1"/>
                <w:sz w:val="18"/>
                <w:szCs w:val="18"/>
              </w:rPr>
              <w:t xml:space="preserve">141–155  </w:t>
            </w:r>
          </w:p>
        </w:tc>
        <w:tc>
          <w:tcPr>
            <w:tcW w:w="2660" w:type="pct"/>
            <w:shd w:val="clear" w:color="auto" w:fill="auto"/>
          </w:tcPr>
          <w:p w14:paraId="68142938" w14:textId="77777777" w:rsidR="00821962" w:rsidRPr="00E74973" w:rsidRDefault="00821962" w:rsidP="00821962">
            <w:pPr>
              <w:pStyle w:val="TableText"/>
              <w:rPr>
                <w:rStyle w:val="Red"/>
                <w:color w:val="000000" w:themeColor="text1"/>
                <w:sz w:val="18"/>
                <w:szCs w:val="18"/>
              </w:rPr>
            </w:pPr>
            <w:r w:rsidRPr="00E74973">
              <w:rPr>
                <w:rStyle w:val="Red"/>
                <w:color w:val="000000" w:themeColor="text1"/>
                <w:sz w:val="18"/>
                <w:szCs w:val="18"/>
              </w:rPr>
              <w:t xml:space="preserve"> 12</w:t>
            </w:r>
          </w:p>
        </w:tc>
      </w:tr>
      <w:tr w:rsidR="00821962" w:rsidRPr="008F36B8" w14:paraId="3AB52463" w14:textId="77777777" w:rsidTr="001F4EC0">
        <w:trPr>
          <w:cantSplit/>
        </w:trPr>
        <w:tc>
          <w:tcPr>
            <w:tcW w:w="2340" w:type="pct"/>
            <w:shd w:val="clear" w:color="auto" w:fill="auto"/>
          </w:tcPr>
          <w:p w14:paraId="4CCD5494" w14:textId="77777777" w:rsidR="00821962" w:rsidRPr="00E74973" w:rsidRDefault="00821962" w:rsidP="00821962">
            <w:pPr>
              <w:pStyle w:val="TableText"/>
              <w:rPr>
                <w:rStyle w:val="Red"/>
                <w:color w:val="000000" w:themeColor="text1"/>
                <w:sz w:val="18"/>
                <w:szCs w:val="18"/>
              </w:rPr>
            </w:pPr>
            <w:r w:rsidRPr="00E74973">
              <w:rPr>
                <w:rStyle w:val="Red"/>
                <w:color w:val="000000" w:themeColor="text1"/>
                <w:sz w:val="18"/>
                <w:szCs w:val="18"/>
              </w:rPr>
              <w:t xml:space="preserve">156–171  </w:t>
            </w:r>
          </w:p>
        </w:tc>
        <w:tc>
          <w:tcPr>
            <w:tcW w:w="2660" w:type="pct"/>
            <w:shd w:val="clear" w:color="auto" w:fill="auto"/>
          </w:tcPr>
          <w:p w14:paraId="7C328F6C" w14:textId="77777777" w:rsidR="00821962" w:rsidRPr="00E74973" w:rsidRDefault="00821962" w:rsidP="00821962">
            <w:pPr>
              <w:pStyle w:val="TableText"/>
              <w:rPr>
                <w:rStyle w:val="Red"/>
                <w:color w:val="000000" w:themeColor="text1"/>
                <w:sz w:val="18"/>
                <w:szCs w:val="18"/>
              </w:rPr>
            </w:pPr>
            <w:r w:rsidRPr="00E74973">
              <w:rPr>
                <w:rStyle w:val="Red"/>
                <w:color w:val="000000" w:themeColor="text1"/>
                <w:sz w:val="18"/>
                <w:szCs w:val="18"/>
              </w:rPr>
              <w:t xml:space="preserve"> 13</w:t>
            </w:r>
          </w:p>
        </w:tc>
      </w:tr>
      <w:tr w:rsidR="00821962" w:rsidRPr="008F36B8" w14:paraId="64F4F6F3" w14:textId="77777777" w:rsidTr="001F4EC0">
        <w:trPr>
          <w:cantSplit/>
        </w:trPr>
        <w:tc>
          <w:tcPr>
            <w:tcW w:w="2340" w:type="pct"/>
            <w:shd w:val="clear" w:color="auto" w:fill="auto"/>
          </w:tcPr>
          <w:p w14:paraId="5241B112" w14:textId="77777777" w:rsidR="00821962" w:rsidRPr="00E74973" w:rsidRDefault="00821962" w:rsidP="00821962">
            <w:pPr>
              <w:pStyle w:val="TableText"/>
              <w:rPr>
                <w:rStyle w:val="Red"/>
                <w:color w:val="000000" w:themeColor="text1"/>
                <w:sz w:val="18"/>
                <w:szCs w:val="18"/>
              </w:rPr>
            </w:pPr>
            <w:r w:rsidRPr="00E74973">
              <w:rPr>
                <w:rStyle w:val="Red"/>
                <w:color w:val="000000" w:themeColor="text1"/>
                <w:sz w:val="18"/>
                <w:szCs w:val="18"/>
              </w:rPr>
              <w:t xml:space="preserve">172–187 </w:t>
            </w:r>
          </w:p>
        </w:tc>
        <w:tc>
          <w:tcPr>
            <w:tcW w:w="2660" w:type="pct"/>
            <w:shd w:val="clear" w:color="auto" w:fill="auto"/>
          </w:tcPr>
          <w:p w14:paraId="3D32E7D7" w14:textId="77777777" w:rsidR="00821962" w:rsidRPr="00E74973" w:rsidRDefault="00821962" w:rsidP="00821962">
            <w:pPr>
              <w:pStyle w:val="TableText"/>
              <w:rPr>
                <w:rStyle w:val="Red"/>
                <w:color w:val="000000" w:themeColor="text1"/>
                <w:sz w:val="18"/>
                <w:szCs w:val="18"/>
              </w:rPr>
            </w:pPr>
            <w:r w:rsidRPr="00E74973">
              <w:rPr>
                <w:rStyle w:val="Red"/>
                <w:color w:val="000000" w:themeColor="text1"/>
                <w:sz w:val="18"/>
                <w:szCs w:val="18"/>
              </w:rPr>
              <w:t xml:space="preserve"> 14</w:t>
            </w:r>
          </w:p>
        </w:tc>
      </w:tr>
      <w:tr w:rsidR="00821962" w:rsidRPr="008F36B8" w14:paraId="00302C1C" w14:textId="77777777" w:rsidTr="001F4EC0">
        <w:trPr>
          <w:cantSplit/>
        </w:trPr>
        <w:tc>
          <w:tcPr>
            <w:tcW w:w="2340" w:type="pct"/>
            <w:shd w:val="clear" w:color="auto" w:fill="auto"/>
          </w:tcPr>
          <w:p w14:paraId="24B2ABEF" w14:textId="77777777" w:rsidR="00821962" w:rsidRPr="00E74973" w:rsidRDefault="00821962" w:rsidP="00821962">
            <w:pPr>
              <w:pStyle w:val="TableText"/>
              <w:rPr>
                <w:rStyle w:val="Red"/>
                <w:color w:val="000000" w:themeColor="text1"/>
                <w:sz w:val="18"/>
                <w:szCs w:val="18"/>
              </w:rPr>
            </w:pPr>
            <w:r w:rsidRPr="00E74973">
              <w:rPr>
                <w:rStyle w:val="Red"/>
                <w:color w:val="000000" w:themeColor="text1"/>
                <w:sz w:val="18"/>
                <w:szCs w:val="18"/>
              </w:rPr>
              <w:t xml:space="preserve">188–203  </w:t>
            </w:r>
          </w:p>
        </w:tc>
        <w:tc>
          <w:tcPr>
            <w:tcW w:w="2660" w:type="pct"/>
            <w:shd w:val="clear" w:color="auto" w:fill="auto"/>
          </w:tcPr>
          <w:p w14:paraId="757AB9A0" w14:textId="77777777" w:rsidR="00821962" w:rsidRPr="00E74973" w:rsidRDefault="00821962" w:rsidP="00821962">
            <w:pPr>
              <w:pStyle w:val="TableText"/>
              <w:rPr>
                <w:rStyle w:val="Red"/>
                <w:color w:val="000000" w:themeColor="text1"/>
                <w:sz w:val="18"/>
                <w:szCs w:val="18"/>
              </w:rPr>
            </w:pPr>
            <w:r w:rsidRPr="00E74973">
              <w:rPr>
                <w:rStyle w:val="Red"/>
                <w:color w:val="000000" w:themeColor="text1"/>
                <w:sz w:val="18"/>
                <w:szCs w:val="18"/>
              </w:rPr>
              <w:t xml:space="preserve"> 15</w:t>
            </w:r>
          </w:p>
        </w:tc>
      </w:tr>
      <w:tr w:rsidR="00821962" w:rsidRPr="008F36B8" w14:paraId="60825DE8" w14:textId="77777777" w:rsidTr="001F4EC0">
        <w:trPr>
          <w:cantSplit/>
        </w:trPr>
        <w:tc>
          <w:tcPr>
            <w:tcW w:w="2340" w:type="pct"/>
            <w:shd w:val="clear" w:color="auto" w:fill="auto"/>
          </w:tcPr>
          <w:p w14:paraId="5318E0BF" w14:textId="77777777" w:rsidR="00821962" w:rsidRPr="00E74973" w:rsidRDefault="00821962" w:rsidP="00821962">
            <w:pPr>
              <w:pStyle w:val="TableText"/>
              <w:rPr>
                <w:rStyle w:val="Red"/>
                <w:color w:val="000000" w:themeColor="text1"/>
                <w:sz w:val="18"/>
                <w:szCs w:val="18"/>
              </w:rPr>
            </w:pPr>
            <w:r w:rsidRPr="00E74973">
              <w:rPr>
                <w:rStyle w:val="Red"/>
                <w:color w:val="000000" w:themeColor="text1"/>
                <w:sz w:val="18"/>
                <w:szCs w:val="18"/>
              </w:rPr>
              <w:t xml:space="preserve">204–219  </w:t>
            </w:r>
          </w:p>
        </w:tc>
        <w:tc>
          <w:tcPr>
            <w:tcW w:w="2660" w:type="pct"/>
            <w:shd w:val="clear" w:color="auto" w:fill="auto"/>
          </w:tcPr>
          <w:p w14:paraId="7C72F087" w14:textId="77777777" w:rsidR="00821962" w:rsidRPr="00E74973" w:rsidRDefault="00821962" w:rsidP="00821962">
            <w:pPr>
              <w:pStyle w:val="TableText"/>
              <w:rPr>
                <w:rStyle w:val="Red"/>
                <w:color w:val="000000" w:themeColor="text1"/>
                <w:sz w:val="18"/>
                <w:szCs w:val="18"/>
              </w:rPr>
            </w:pPr>
            <w:r w:rsidRPr="00E74973">
              <w:rPr>
                <w:rStyle w:val="Red"/>
                <w:color w:val="000000" w:themeColor="text1"/>
                <w:sz w:val="18"/>
                <w:szCs w:val="18"/>
              </w:rPr>
              <w:t xml:space="preserve"> 16</w:t>
            </w:r>
          </w:p>
        </w:tc>
      </w:tr>
      <w:tr w:rsidR="00821962" w:rsidRPr="008F36B8" w14:paraId="18A631A2" w14:textId="77777777" w:rsidTr="001F4EC0">
        <w:trPr>
          <w:cantSplit/>
        </w:trPr>
        <w:tc>
          <w:tcPr>
            <w:tcW w:w="2340" w:type="pct"/>
            <w:shd w:val="clear" w:color="auto" w:fill="auto"/>
          </w:tcPr>
          <w:p w14:paraId="045978A8" w14:textId="77777777" w:rsidR="00821962" w:rsidRPr="00E74973" w:rsidRDefault="00821962" w:rsidP="00821962">
            <w:pPr>
              <w:pStyle w:val="TableText"/>
              <w:rPr>
                <w:rStyle w:val="Red"/>
                <w:color w:val="000000" w:themeColor="text1"/>
                <w:sz w:val="18"/>
                <w:szCs w:val="18"/>
              </w:rPr>
            </w:pPr>
            <w:r w:rsidRPr="00E74973">
              <w:rPr>
                <w:rStyle w:val="Red"/>
                <w:color w:val="000000" w:themeColor="text1"/>
                <w:sz w:val="18"/>
                <w:szCs w:val="18"/>
              </w:rPr>
              <w:t xml:space="preserve">220–235  </w:t>
            </w:r>
          </w:p>
        </w:tc>
        <w:tc>
          <w:tcPr>
            <w:tcW w:w="2660" w:type="pct"/>
            <w:shd w:val="clear" w:color="auto" w:fill="auto"/>
          </w:tcPr>
          <w:p w14:paraId="777683AB" w14:textId="77777777" w:rsidR="00821962" w:rsidRPr="00E74973" w:rsidRDefault="00821962" w:rsidP="00821962">
            <w:pPr>
              <w:pStyle w:val="TableText"/>
              <w:rPr>
                <w:rStyle w:val="Red"/>
                <w:color w:val="000000" w:themeColor="text1"/>
                <w:sz w:val="18"/>
                <w:szCs w:val="18"/>
              </w:rPr>
            </w:pPr>
            <w:r w:rsidRPr="00E74973">
              <w:rPr>
                <w:rStyle w:val="Red"/>
                <w:color w:val="000000" w:themeColor="text1"/>
                <w:sz w:val="18"/>
                <w:szCs w:val="18"/>
              </w:rPr>
              <w:t xml:space="preserve"> 17</w:t>
            </w:r>
          </w:p>
        </w:tc>
      </w:tr>
      <w:tr w:rsidR="00821962" w:rsidRPr="008F36B8" w14:paraId="1DACC2B4" w14:textId="77777777" w:rsidTr="001F4EC0">
        <w:trPr>
          <w:cantSplit/>
        </w:trPr>
        <w:tc>
          <w:tcPr>
            <w:tcW w:w="2340" w:type="pct"/>
            <w:shd w:val="clear" w:color="auto" w:fill="auto"/>
          </w:tcPr>
          <w:p w14:paraId="3ACAC6BB" w14:textId="77777777" w:rsidR="00821962" w:rsidRPr="00E74973" w:rsidRDefault="00821962" w:rsidP="00821962">
            <w:pPr>
              <w:pStyle w:val="TableText"/>
              <w:rPr>
                <w:rStyle w:val="Red"/>
                <w:color w:val="000000" w:themeColor="text1"/>
                <w:sz w:val="18"/>
                <w:szCs w:val="18"/>
              </w:rPr>
            </w:pPr>
            <w:r w:rsidRPr="00E74973">
              <w:rPr>
                <w:rStyle w:val="Red"/>
                <w:color w:val="000000" w:themeColor="text1"/>
                <w:sz w:val="18"/>
                <w:szCs w:val="18"/>
              </w:rPr>
              <w:t xml:space="preserve">236–251 </w:t>
            </w:r>
          </w:p>
        </w:tc>
        <w:tc>
          <w:tcPr>
            <w:tcW w:w="2660" w:type="pct"/>
            <w:shd w:val="clear" w:color="auto" w:fill="auto"/>
          </w:tcPr>
          <w:p w14:paraId="1036B43A" w14:textId="77777777" w:rsidR="00821962" w:rsidRPr="00E74973" w:rsidRDefault="00821962" w:rsidP="00821962">
            <w:pPr>
              <w:pStyle w:val="TableText"/>
              <w:rPr>
                <w:rStyle w:val="Red"/>
                <w:color w:val="000000" w:themeColor="text1"/>
                <w:sz w:val="18"/>
                <w:szCs w:val="18"/>
              </w:rPr>
            </w:pPr>
            <w:r w:rsidRPr="00E74973">
              <w:rPr>
                <w:rStyle w:val="Red"/>
                <w:color w:val="000000" w:themeColor="text1"/>
                <w:sz w:val="18"/>
                <w:szCs w:val="18"/>
              </w:rPr>
              <w:t xml:space="preserve"> 18</w:t>
            </w:r>
          </w:p>
        </w:tc>
      </w:tr>
      <w:tr w:rsidR="00821962" w:rsidRPr="008F36B8" w14:paraId="415E1685" w14:textId="77777777" w:rsidTr="001F4EC0">
        <w:trPr>
          <w:cantSplit/>
        </w:trPr>
        <w:tc>
          <w:tcPr>
            <w:tcW w:w="2340" w:type="pct"/>
            <w:shd w:val="clear" w:color="auto" w:fill="auto"/>
          </w:tcPr>
          <w:p w14:paraId="07B63E9F" w14:textId="77777777" w:rsidR="00821962" w:rsidRPr="00E74973" w:rsidRDefault="00821962" w:rsidP="00821962">
            <w:pPr>
              <w:pStyle w:val="TableText"/>
              <w:rPr>
                <w:rStyle w:val="Red"/>
                <w:color w:val="000000" w:themeColor="text1"/>
                <w:sz w:val="18"/>
                <w:szCs w:val="18"/>
              </w:rPr>
            </w:pPr>
            <w:r w:rsidRPr="00E74973">
              <w:rPr>
                <w:rStyle w:val="Red"/>
                <w:color w:val="000000" w:themeColor="text1"/>
                <w:sz w:val="18"/>
                <w:szCs w:val="18"/>
              </w:rPr>
              <w:t xml:space="preserve">252–268 </w:t>
            </w:r>
          </w:p>
        </w:tc>
        <w:tc>
          <w:tcPr>
            <w:tcW w:w="2660" w:type="pct"/>
            <w:shd w:val="clear" w:color="auto" w:fill="auto"/>
          </w:tcPr>
          <w:p w14:paraId="758D1B52" w14:textId="77777777" w:rsidR="00821962" w:rsidRPr="00E74973" w:rsidRDefault="00821962" w:rsidP="00821962">
            <w:pPr>
              <w:pStyle w:val="TableText"/>
              <w:rPr>
                <w:rStyle w:val="Red"/>
                <w:color w:val="000000" w:themeColor="text1"/>
                <w:sz w:val="18"/>
                <w:szCs w:val="18"/>
              </w:rPr>
            </w:pPr>
            <w:r w:rsidRPr="00E74973">
              <w:rPr>
                <w:rStyle w:val="Red"/>
                <w:color w:val="000000" w:themeColor="text1"/>
                <w:sz w:val="18"/>
                <w:szCs w:val="18"/>
              </w:rPr>
              <w:t xml:space="preserve"> 19</w:t>
            </w:r>
          </w:p>
        </w:tc>
      </w:tr>
      <w:tr w:rsidR="00821962" w:rsidRPr="008F36B8" w14:paraId="119AA5A7" w14:textId="77777777" w:rsidTr="001F4EC0">
        <w:trPr>
          <w:cantSplit/>
        </w:trPr>
        <w:tc>
          <w:tcPr>
            <w:tcW w:w="2340" w:type="pct"/>
            <w:shd w:val="clear" w:color="auto" w:fill="auto"/>
          </w:tcPr>
          <w:p w14:paraId="5192BE5D" w14:textId="77777777" w:rsidR="00821962" w:rsidRPr="00E74973" w:rsidRDefault="00821962" w:rsidP="00821962">
            <w:pPr>
              <w:pStyle w:val="TableText"/>
              <w:rPr>
                <w:rStyle w:val="Red"/>
                <w:color w:val="000000" w:themeColor="text1"/>
                <w:sz w:val="18"/>
                <w:szCs w:val="18"/>
              </w:rPr>
            </w:pPr>
            <w:r w:rsidRPr="00E74973">
              <w:rPr>
                <w:rStyle w:val="Red"/>
                <w:color w:val="000000" w:themeColor="text1"/>
                <w:sz w:val="18"/>
                <w:szCs w:val="18"/>
              </w:rPr>
              <w:t xml:space="preserve">269–284  </w:t>
            </w:r>
          </w:p>
        </w:tc>
        <w:tc>
          <w:tcPr>
            <w:tcW w:w="2660" w:type="pct"/>
            <w:shd w:val="clear" w:color="auto" w:fill="auto"/>
          </w:tcPr>
          <w:p w14:paraId="059DCBA8" w14:textId="77777777" w:rsidR="00821962" w:rsidRPr="00E74973" w:rsidRDefault="00821962" w:rsidP="00821962">
            <w:pPr>
              <w:pStyle w:val="TableText"/>
              <w:rPr>
                <w:rStyle w:val="Red"/>
                <w:color w:val="000000" w:themeColor="text1"/>
                <w:sz w:val="18"/>
                <w:szCs w:val="18"/>
              </w:rPr>
            </w:pPr>
            <w:r w:rsidRPr="00E74973">
              <w:rPr>
                <w:rStyle w:val="Red"/>
                <w:color w:val="000000" w:themeColor="text1"/>
                <w:sz w:val="18"/>
                <w:szCs w:val="18"/>
              </w:rPr>
              <w:t xml:space="preserve"> 20</w:t>
            </w:r>
          </w:p>
        </w:tc>
      </w:tr>
      <w:tr w:rsidR="00821962" w:rsidRPr="008F36B8" w14:paraId="196799D8" w14:textId="77777777" w:rsidTr="001F4EC0">
        <w:trPr>
          <w:cantSplit/>
        </w:trPr>
        <w:tc>
          <w:tcPr>
            <w:tcW w:w="2340" w:type="pct"/>
            <w:shd w:val="clear" w:color="auto" w:fill="auto"/>
          </w:tcPr>
          <w:p w14:paraId="74D1C54A" w14:textId="77777777" w:rsidR="00821962" w:rsidRPr="00E74973" w:rsidRDefault="00821962" w:rsidP="00821962">
            <w:pPr>
              <w:pStyle w:val="TableText"/>
              <w:rPr>
                <w:rStyle w:val="Red"/>
                <w:color w:val="000000" w:themeColor="text1"/>
                <w:sz w:val="18"/>
                <w:szCs w:val="18"/>
              </w:rPr>
            </w:pPr>
            <w:r w:rsidRPr="00E74973">
              <w:rPr>
                <w:rStyle w:val="Red"/>
                <w:color w:val="000000" w:themeColor="text1"/>
                <w:sz w:val="18"/>
                <w:szCs w:val="18"/>
              </w:rPr>
              <w:t xml:space="preserve">285–300  </w:t>
            </w:r>
          </w:p>
        </w:tc>
        <w:tc>
          <w:tcPr>
            <w:tcW w:w="2660" w:type="pct"/>
            <w:shd w:val="clear" w:color="auto" w:fill="auto"/>
          </w:tcPr>
          <w:p w14:paraId="2E8AAEFB" w14:textId="77777777" w:rsidR="00821962" w:rsidRPr="00E74973" w:rsidRDefault="00821962" w:rsidP="00821962">
            <w:pPr>
              <w:pStyle w:val="TableText"/>
              <w:rPr>
                <w:rStyle w:val="Red"/>
                <w:color w:val="000000" w:themeColor="text1"/>
                <w:sz w:val="18"/>
                <w:szCs w:val="18"/>
              </w:rPr>
            </w:pPr>
            <w:r w:rsidRPr="00E74973">
              <w:rPr>
                <w:rStyle w:val="Red"/>
                <w:color w:val="000000" w:themeColor="text1"/>
                <w:sz w:val="18"/>
                <w:szCs w:val="18"/>
              </w:rPr>
              <w:t xml:space="preserve"> 21</w:t>
            </w:r>
          </w:p>
        </w:tc>
      </w:tr>
      <w:tr w:rsidR="00821962" w:rsidRPr="008F36B8" w14:paraId="6C0218CF" w14:textId="77777777" w:rsidTr="001F4EC0">
        <w:trPr>
          <w:cantSplit/>
        </w:trPr>
        <w:tc>
          <w:tcPr>
            <w:tcW w:w="2340" w:type="pct"/>
            <w:shd w:val="clear" w:color="auto" w:fill="auto"/>
          </w:tcPr>
          <w:p w14:paraId="3685B1F6" w14:textId="77777777" w:rsidR="00821962" w:rsidRPr="00E74973" w:rsidRDefault="00821962" w:rsidP="00821962">
            <w:pPr>
              <w:pStyle w:val="TableText"/>
              <w:rPr>
                <w:rStyle w:val="Red"/>
                <w:color w:val="000000" w:themeColor="text1"/>
                <w:sz w:val="18"/>
                <w:szCs w:val="18"/>
              </w:rPr>
            </w:pPr>
            <w:r w:rsidRPr="00E74973">
              <w:rPr>
                <w:rStyle w:val="Red"/>
                <w:color w:val="000000" w:themeColor="text1"/>
                <w:sz w:val="18"/>
                <w:szCs w:val="18"/>
              </w:rPr>
              <w:t xml:space="preserve">301–317 </w:t>
            </w:r>
          </w:p>
        </w:tc>
        <w:tc>
          <w:tcPr>
            <w:tcW w:w="2660" w:type="pct"/>
            <w:shd w:val="clear" w:color="auto" w:fill="auto"/>
          </w:tcPr>
          <w:p w14:paraId="4208F093" w14:textId="77777777" w:rsidR="00821962" w:rsidRPr="00E74973" w:rsidRDefault="00821962" w:rsidP="00821962">
            <w:pPr>
              <w:pStyle w:val="TableText"/>
              <w:rPr>
                <w:rStyle w:val="Red"/>
                <w:color w:val="000000" w:themeColor="text1"/>
                <w:sz w:val="18"/>
                <w:szCs w:val="18"/>
              </w:rPr>
            </w:pPr>
            <w:r w:rsidRPr="00E74973">
              <w:rPr>
                <w:rStyle w:val="Red"/>
                <w:color w:val="000000" w:themeColor="text1"/>
                <w:sz w:val="18"/>
                <w:szCs w:val="18"/>
              </w:rPr>
              <w:t xml:space="preserve"> 22</w:t>
            </w:r>
          </w:p>
        </w:tc>
      </w:tr>
      <w:tr w:rsidR="00821962" w:rsidRPr="008F36B8" w14:paraId="7AE88628" w14:textId="77777777" w:rsidTr="001F4EC0">
        <w:trPr>
          <w:cantSplit/>
        </w:trPr>
        <w:tc>
          <w:tcPr>
            <w:tcW w:w="2340" w:type="pct"/>
            <w:shd w:val="clear" w:color="auto" w:fill="auto"/>
          </w:tcPr>
          <w:p w14:paraId="277E9C23" w14:textId="77777777" w:rsidR="00821962" w:rsidRPr="00E74973" w:rsidRDefault="00821962" w:rsidP="00821962">
            <w:pPr>
              <w:pStyle w:val="TableText"/>
              <w:rPr>
                <w:rStyle w:val="Red"/>
                <w:color w:val="000000" w:themeColor="text1"/>
                <w:sz w:val="18"/>
                <w:szCs w:val="18"/>
              </w:rPr>
            </w:pPr>
            <w:r w:rsidRPr="00E74973">
              <w:rPr>
                <w:rStyle w:val="Red"/>
                <w:color w:val="000000" w:themeColor="text1"/>
                <w:sz w:val="18"/>
                <w:szCs w:val="18"/>
              </w:rPr>
              <w:t xml:space="preserve">318–334  </w:t>
            </w:r>
          </w:p>
        </w:tc>
        <w:tc>
          <w:tcPr>
            <w:tcW w:w="2660" w:type="pct"/>
            <w:shd w:val="clear" w:color="auto" w:fill="auto"/>
          </w:tcPr>
          <w:p w14:paraId="3F38A396" w14:textId="77777777" w:rsidR="00821962" w:rsidRPr="00E74973" w:rsidRDefault="00821962" w:rsidP="00821962">
            <w:pPr>
              <w:pStyle w:val="TableText"/>
              <w:rPr>
                <w:rStyle w:val="Red"/>
                <w:color w:val="000000" w:themeColor="text1"/>
                <w:sz w:val="18"/>
                <w:szCs w:val="18"/>
              </w:rPr>
            </w:pPr>
            <w:r w:rsidRPr="00E74973">
              <w:rPr>
                <w:rStyle w:val="Red"/>
                <w:color w:val="000000" w:themeColor="text1"/>
                <w:sz w:val="18"/>
                <w:szCs w:val="18"/>
              </w:rPr>
              <w:t xml:space="preserve"> 23</w:t>
            </w:r>
          </w:p>
        </w:tc>
      </w:tr>
      <w:tr w:rsidR="00821962" w:rsidRPr="008F36B8" w14:paraId="59129E24" w14:textId="77777777" w:rsidTr="001F4EC0">
        <w:trPr>
          <w:cantSplit/>
        </w:trPr>
        <w:tc>
          <w:tcPr>
            <w:tcW w:w="2340" w:type="pct"/>
            <w:shd w:val="clear" w:color="auto" w:fill="auto"/>
          </w:tcPr>
          <w:p w14:paraId="456FB679" w14:textId="77777777" w:rsidR="00821962" w:rsidRPr="00E74973" w:rsidRDefault="00821962" w:rsidP="00821962">
            <w:pPr>
              <w:pStyle w:val="TableText"/>
              <w:rPr>
                <w:rStyle w:val="Red"/>
                <w:color w:val="000000" w:themeColor="text1"/>
                <w:sz w:val="18"/>
                <w:szCs w:val="18"/>
              </w:rPr>
            </w:pPr>
            <w:r w:rsidRPr="00E74973">
              <w:rPr>
                <w:rStyle w:val="Red"/>
                <w:color w:val="000000" w:themeColor="text1"/>
                <w:sz w:val="18"/>
                <w:szCs w:val="18"/>
              </w:rPr>
              <w:t xml:space="preserve">335–350 </w:t>
            </w:r>
          </w:p>
        </w:tc>
        <w:tc>
          <w:tcPr>
            <w:tcW w:w="2660" w:type="pct"/>
            <w:shd w:val="clear" w:color="auto" w:fill="auto"/>
          </w:tcPr>
          <w:p w14:paraId="69B8293B" w14:textId="77777777" w:rsidR="00821962" w:rsidRPr="00E74973" w:rsidRDefault="00821962" w:rsidP="00821962">
            <w:pPr>
              <w:pStyle w:val="TableText"/>
              <w:rPr>
                <w:rStyle w:val="Red"/>
                <w:color w:val="000000" w:themeColor="text1"/>
                <w:sz w:val="18"/>
                <w:szCs w:val="18"/>
              </w:rPr>
            </w:pPr>
            <w:r w:rsidRPr="00E74973">
              <w:rPr>
                <w:rStyle w:val="Red"/>
                <w:color w:val="000000" w:themeColor="text1"/>
                <w:sz w:val="18"/>
                <w:szCs w:val="18"/>
              </w:rPr>
              <w:t xml:space="preserve"> 24</w:t>
            </w:r>
          </w:p>
        </w:tc>
      </w:tr>
      <w:tr w:rsidR="00821962" w:rsidRPr="008F36B8" w14:paraId="16EFC043" w14:textId="77777777" w:rsidTr="001F4EC0">
        <w:trPr>
          <w:cantSplit/>
        </w:trPr>
        <w:tc>
          <w:tcPr>
            <w:tcW w:w="2340" w:type="pct"/>
            <w:shd w:val="clear" w:color="auto" w:fill="auto"/>
          </w:tcPr>
          <w:p w14:paraId="3A499F86" w14:textId="77777777" w:rsidR="00821962" w:rsidRPr="00E74973" w:rsidRDefault="00821962" w:rsidP="00821962">
            <w:pPr>
              <w:pStyle w:val="TableText"/>
              <w:rPr>
                <w:rStyle w:val="Red"/>
                <w:color w:val="000000" w:themeColor="text1"/>
                <w:sz w:val="18"/>
                <w:szCs w:val="18"/>
              </w:rPr>
            </w:pPr>
            <w:r w:rsidRPr="00E74973">
              <w:rPr>
                <w:rStyle w:val="Red"/>
                <w:color w:val="000000" w:themeColor="text1"/>
                <w:sz w:val="18"/>
                <w:szCs w:val="18"/>
              </w:rPr>
              <w:t xml:space="preserve">351–365 </w:t>
            </w:r>
          </w:p>
        </w:tc>
        <w:tc>
          <w:tcPr>
            <w:tcW w:w="2660" w:type="pct"/>
            <w:shd w:val="clear" w:color="auto" w:fill="auto"/>
          </w:tcPr>
          <w:p w14:paraId="3579A65B" w14:textId="77777777" w:rsidR="00821962" w:rsidRPr="00E74973" w:rsidRDefault="00821962" w:rsidP="00821962">
            <w:pPr>
              <w:pStyle w:val="TableText"/>
              <w:rPr>
                <w:rStyle w:val="Red"/>
                <w:color w:val="000000" w:themeColor="text1"/>
                <w:sz w:val="18"/>
                <w:szCs w:val="18"/>
              </w:rPr>
            </w:pPr>
            <w:r w:rsidRPr="00E74973">
              <w:rPr>
                <w:rStyle w:val="Red"/>
                <w:color w:val="000000" w:themeColor="text1"/>
                <w:sz w:val="18"/>
                <w:szCs w:val="18"/>
              </w:rPr>
              <w:t xml:space="preserve"> 25</w:t>
            </w:r>
          </w:p>
        </w:tc>
      </w:tr>
    </w:tbl>
    <w:p w14:paraId="6186E131" w14:textId="77777777" w:rsidR="00821962" w:rsidRPr="00E74973" w:rsidRDefault="005D2F25" w:rsidP="00821962">
      <w:pPr>
        <w:pStyle w:val="Heading1NotIndexed"/>
        <w:ind w:left="567"/>
        <w:rPr>
          <w:rStyle w:val="Red"/>
          <w:color w:val="000000" w:themeColor="text1"/>
        </w:rPr>
      </w:pPr>
      <w:r w:rsidRPr="008F36B8">
        <w:rPr>
          <w:rStyle w:val="Red"/>
        </w:rPr>
        <w:br w:type="page"/>
      </w:r>
      <w:r w:rsidR="00821962" w:rsidRPr="00E74973">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E74973" w:rsidRPr="00E74973" w14:paraId="15F89F50" w14:textId="77777777" w:rsidTr="001F4EC0">
        <w:trPr>
          <w:cantSplit/>
          <w:tblHeader/>
        </w:trPr>
        <w:tc>
          <w:tcPr>
            <w:tcW w:w="737" w:type="pct"/>
            <w:shd w:val="clear" w:color="auto" w:fill="auto"/>
          </w:tcPr>
          <w:p w14:paraId="0E79F7C9" w14:textId="77777777" w:rsidR="00821962" w:rsidRPr="00E74973" w:rsidRDefault="00821962" w:rsidP="00821962">
            <w:pPr>
              <w:pStyle w:val="TableText"/>
              <w:rPr>
                <w:rStyle w:val="Red"/>
                <w:b/>
                <w:color w:val="000000" w:themeColor="text1"/>
                <w:sz w:val="18"/>
                <w:szCs w:val="18"/>
              </w:rPr>
            </w:pPr>
            <w:r w:rsidRPr="00E74973">
              <w:rPr>
                <w:rStyle w:val="Red"/>
                <w:b/>
                <w:color w:val="000000" w:themeColor="text1"/>
                <w:sz w:val="18"/>
                <w:szCs w:val="18"/>
              </w:rPr>
              <w:t>Parameter</w:t>
            </w:r>
          </w:p>
        </w:tc>
        <w:tc>
          <w:tcPr>
            <w:tcW w:w="1056" w:type="pct"/>
            <w:shd w:val="clear" w:color="auto" w:fill="auto"/>
          </w:tcPr>
          <w:p w14:paraId="78238B78" w14:textId="77777777" w:rsidR="00821962" w:rsidRPr="00E74973" w:rsidRDefault="00821962" w:rsidP="00821962">
            <w:pPr>
              <w:pStyle w:val="TableText"/>
              <w:rPr>
                <w:rStyle w:val="Red"/>
                <w:b/>
                <w:color w:val="000000" w:themeColor="text1"/>
                <w:sz w:val="18"/>
                <w:szCs w:val="18"/>
              </w:rPr>
            </w:pPr>
            <w:r w:rsidRPr="00E74973">
              <w:rPr>
                <w:rStyle w:val="Red"/>
                <w:b/>
                <w:color w:val="000000" w:themeColor="text1"/>
                <w:sz w:val="18"/>
                <w:szCs w:val="18"/>
              </w:rPr>
              <w:t>‘Normal frequency’ of samples per year</w:t>
            </w:r>
          </w:p>
        </w:tc>
        <w:tc>
          <w:tcPr>
            <w:tcW w:w="1055" w:type="pct"/>
            <w:shd w:val="clear" w:color="auto" w:fill="auto"/>
          </w:tcPr>
          <w:p w14:paraId="06AA764E" w14:textId="77777777" w:rsidR="00821962" w:rsidRPr="00E74973" w:rsidRDefault="00821962" w:rsidP="00821962">
            <w:pPr>
              <w:pStyle w:val="TableText"/>
              <w:rPr>
                <w:rStyle w:val="Red"/>
                <w:b/>
                <w:color w:val="000000" w:themeColor="text1"/>
                <w:sz w:val="18"/>
                <w:szCs w:val="18"/>
              </w:rPr>
            </w:pPr>
            <w:r w:rsidRPr="00E74973">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54893D9D" w14:textId="77777777" w:rsidR="00821962" w:rsidRPr="00E74973" w:rsidRDefault="00821962" w:rsidP="00821962">
            <w:pPr>
              <w:pStyle w:val="TableText"/>
              <w:rPr>
                <w:rStyle w:val="Red"/>
                <w:b/>
                <w:color w:val="000000" w:themeColor="text1"/>
                <w:sz w:val="18"/>
                <w:szCs w:val="18"/>
              </w:rPr>
            </w:pPr>
            <w:r w:rsidRPr="00E74973">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300DA17A" w14:textId="77777777" w:rsidR="00821962" w:rsidRPr="00E74973" w:rsidRDefault="00821962" w:rsidP="00821962">
            <w:pPr>
              <w:pStyle w:val="TableText"/>
              <w:rPr>
                <w:rStyle w:val="Red"/>
                <w:b/>
                <w:color w:val="000000" w:themeColor="text1"/>
                <w:sz w:val="18"/>
                <w:szCs w:val="18"/>
              </w:rPr>
            </w:pPr>
            <w:r w:rsidRPr="00E74973">
              <w:rPr>
                <w:rStyle w:val="Red"/>
                <w:b/>
                <w:color w:val="000000" w:themeColor="text1"/>
                <w:sz w:val="18"/>
                <w:szCs w:val="18"/>
              </w:rPr>
              <w:t>Out of hours samples</w:t>
            </w:r>
          </w:p>
        </w:tc>
      </w:tr>
      <w:tr w:rsidR="00E74973" w:rsidRPr="00E74973" w14:paraId="22B5F3DB" w14:textId="77777777" w:rsidTr="001F4EC0">
        <w:trPr>
          <w:cantSplit/>
        </w:trPr>
        <w:tc>
          <w:tcPr>
            <w:tcW w:w="737" w:type="pct"/>
            <w:shd w:val="clear" w:color="auto" w:fill="auto"/>
          </w:tcPr>
          <w:p w14:paraId="7E04794E" w14:textId="77777777" w:rsidR="00821962" w:rsidRPr="00E74973" w:rsidRDefault="00821962" w:rsidP="00821962">
            <w:pPr>
              <w:pStyle w:val="TableText"/>
              <w:rPr>
                <w:rStyle w:val="Red"/>
                <w:color w:val="000000" w:themeColor="text1"/>
                <w:sz w:val="18"/>
                <w:szCs w:val="18"/>
              </w:rPr>
            </w:pPr>
            <w:r w:rsidRPr="00E74973">
              <w:rPr>
                <w:rStyle w:val="Red"/>
                <w:color w:val="000000" w:themeColor="text1"/>
                <w:sz w:val="18"/>
                <w:szCs w:val="18"/>
              </w:rPr>
              <w:t>Sanitary</w:t>
            </w:r>
          </w:p>
          <w:p w14:paraId="0CAE9CDA" w14:textId="77777777" w:rsidR="00821962" w:rsidRPr="00E74973" w:rsidRDefault="00821962" w:rsidP="00821962">
            <w:pPr>
              <w:pStyle w:val="TableText"/>
              <w:rPr>
                <w:rStyle w:val="Red"/>
                <w:color w:val="000000" w:themeColor="text1"/>
                <w:sz w:val="18"/>
                <w:szCs w:val="18"/>
              </w:rPr>
            </w:pPr>
          </w:p>
        </w:tc>
        <w:tc>
          <w:tcPr>
            <w:tcW w:w="1056" w:type="pct"/>
            <w:shd w:val="clear" w:color="auto" w:fill="auto"/>
          </w:tcPr>
          <w:p w14:paraId="21C3FFE2" w14:textId="77777777" w:rsidR="00821962" w:rsidRPr="00E74973" w:rsidRDefault="00821962" w:rsidP="00821962">
            <w:pPr>
              <w:pStyle w:val="TableText"/>
              <w:rPr>
                <w:rStyle w:val="Red"/>
                <w:color w:val="000000" w:themeColor="text1"/>
                <w:sz w:val="18"/>
                <w:szCs w:val="18"/>
              </w:rPr>
            </w:pPr>
            <w:r w:rsidRPr="00E74973">
              <w:rPr>
                <w:rStyle w:val="Red"/>
                <w:color w:val="000000" w:themeColor="text1"/>
                <w:sz w:val="18"/>
                <w:szCs w:val="18"/>
              </w:rPr>
              <w:t>24</w:t>
            </w:r>
          </w:p>
        </w:tc>
        <w:tc>
          <w:tcPr>
            <w:tcW w:w="1055" w:type="pct"/>
            <w:shd w:val="clear" w:color="auto" w:fill="auto"/>
          </w:tcPr>
          <w:p w14:paraId="773C4CC7" w14:textId="77777777" w:rsidR="00821962" w:rsidRPr="00E74973" w:rsidRDefault="00821962" w:rsidP="00821962">
            <w:pPr>
              <w:pStyle w:val="TableText"/>
              <w:rPr>
                <w:rStyle w:val="Red"/>
                <w:color w:val="000000" w:themeColor="text1"/>
                <w:sz w:val="18"/>
                <w:szCs w:val="18"/>
              </w:rPr>
            </w:pPr>
            <w:r w:rsidRPr="00E74973">
              <w:rPr>
                <w:rStyle w:val="Red"/>
                <w:color w:val="000000" w:themeColor="text1"/>
                <w:sz w:val="18"/>
                <w:szCs w:val="18"/>
              </w:rPr>
              <w:t>12</w:t>
            </w:r>
          </w:p>
        </w:tc>
        <w:tc>
          <w:tcPr>
            <w:tcW w:w="1059" w:type="pct"/>
            <w:shd w:val="clear" w:color="auto" w:fill="auto"/>
          </w:tcPr>
          <w:p w14:paraId="5F5A59AA" w14:textId="77777777" w:rsidR="00821962" w:rsidRPr="00E74973" w:rsidRDefault="00821962" w:rsidP="00821962">
            <w:pPr>
              <w:pStyle w:val="TableText"/>
              <w:rPr>
                <w:rStyle w:val="Red"/>
                <w:color w:val="000000" w:themeColor="text1"/>
                <w:sz w:val="18"/>
                <w:szCs w:val="18"/>
              </w:rPr>
            </w:pPr>
            <w:r w:rsidRPr="00E74973">
              <w:rPr>
                <w:rStyle w:val="Red"/>
                <w:color w:val="000000" w:themeColor="text1"/>
                <w:sz w:val="18"/>
                <w:szCs w:val="18"/>
              </w:rPr>
              <w:t>24</w:t>
            </w:r>
          </w:p>
        </w:tc>
        <w:tc>
          <w:tcPr>
            <w:tcW w:w="1093" w:type="pct"/>
            <w:shd w:val="clear" w:color="auto" w:fill="auto"/>
          </w:tcPr>
          <w:p w14:paraId="282EB3D6" w14:textId="77777777" w:rsidR="00821962" w:rsidRPr="00E74973" w:rsidRDefault="00821962" w:rsidP="00821962">
            <w:pPr>
              <w:pStyle w:val="TableText"/>
              <w:rPr>
                <w:rStyle w:val="Red"/>
                <w:color w:val="000000" w:themeColor="text1"/>
                <w:sz w:val="18"/>
                <w:szCs w:val="18"/>
              </w:rPr>
            </w:pPr>
            <w:r w:rsidRPr="00E74973">
              <w:rPr>
                <w:rStyle w:val="Red"/>
                <w:color w:val="000000" w:themeColor="text1"/>
                <w:sz w:val="18"/>
                <w:szCs w:val="18"/>
              </w:rPr>
              <w:t>For 24 samples 2 out of hours samples per annum</w:t>
            </w:r>
          </w:p>
        </w:tc>
      </w:tr>
      <w:tr w:rsidR="00821962" w:rsidRPr="00E74973" w14:paraId="7C438A51" w14:textId="77777777" w:rsidTr="001F4EC0">
        <w:trPr>
          <w:cantSplit/>
        </w:trPr>
        <w:tc>
          <w:tcPr>
            <w:tcW w:w="737" w:type="pct"/>
            <w:shd w:val="clear" w:color="auto" w:fill="auto"/>
          </w:tcPr>
          <w:p w14:paraId="3958ED9A" w14:textId="77777777" w:rsidR="00821962" w:rsidRPr="00E74973" w:rsidRDefault="00821962" w:rsidP="00821962">
            <w:pPr>
              <w:pStyle w:val="TableText"/>
              <w:rPr>
                <w:rStyle w:val="Red"/>
                <w:color w:val="000000" w:themeColor="text1"/>
                <w:sz w:val="18"/>
                <w:szCs w:val="18"/>
              </w:rPr>
            </w:pPr>
            <w:r w:rsidRPr="00E74973">
              <w:rPr>
                <w:rStyle w:val="Red"/>
                <w:color w:val="000000" w:themeColor="text1"/>
                <w:sz w:val="18"/>
                <w:szCs w:val="18"/>
              </w:rPr>
              <w:t>Non sanitary</w:t>
            </w:r>
          </w:p>
          <w:p w14:paraId="23A00D01" w14:textId="77777777" w:rsidR="00821962" w:rsidRPr="00E74973" w:rsidRDefault="00821962" w:rsidP="00821962">
            <w:pPr>
              <w:pStyle w:val="TableText"/>
              <w:rPr>
                <w:rStyle w:val="Red"/>
                <w:color w:val="000000" w:themeColor="text1"/>
                <w:sz w:val="18"/>
                <w:szCs w:val="18"/>
              </w:rPr>
            </w:pPr>
          </w:p>
        </w:tc>
        <w:tc>
          <w:tcPr>
            <w:tcW w:w="1056" w:type="pct"/>
            <w:shd w:val="clear" w:color="auto" w:fill="auto"/>
          </w:tcPr>
          <w:p w14:paraId="4E1FB3F5" w14:textId="77777777" w:rsidR="00821962" w:rsidRPr="00E74973" w:rsidRDefault="00821962" w:rsidP="00821962">
            <w:pPr>
              <w:pStyle w:val="TableText"/>
              <w:rPr>
                <w:rStyle w:val="Red"/>
                <w:color w:val="000000" w:themeColor="text1"/>
                <w:sz w:val="18"/>
                <w:szCs w:val="18"/>
              </w:rPr>
            </w:pPr>
            <w:r w:rsidRPr="00E74973">
              <w:rPr>
                <w:rStyle w:val="Red"/>
                <w:color w:val="000000" w:themeColor="text1"/>
                <w:sz w:val="18"/>
                <w:szCs w:val="18"/>
              </w:rPr>
              <w:t>12</w:t>
            </w:r>
          </w:p>
        </w:tc>
        <w:tc>
          <w:tcPr>
            <w:tcW w:w="1055" w:type="pct"/>
            <w:shd w:val="clear" w:color="auto" w:fill="auto"/>
          </w:tcPr>
          <w:p w14:paraId="31479A9E" w14:textId="77777777" w:rsidR="00821962" w:rsidRPr="00E74973" w:rsidRDefault="00821962" w:rsidP="00821962">
            <w:pPr>
              <w:pStyle w:val="TableText"/>
              <w:rPr>
                <w:rStyle w:val="Red"/>
                <w:color w:val="000000" w:themeColor="text1"/>
                <w:sz w:val="18"/>
                <w:szCs w:val="18"/>
              </w:rPr>
            </w:pPr>
            <w:r w:rsidRPr="00E74973">
              <w:rPr>
                <w:rStyle w:val="Red"/>
                <w:color w:val="000000" w:themeColor="text1"/>
                <w:sz w:val="18"/>
                <w:szCs w:val="18"/>
              </w:rPr>
              <w:t>12</w:t>
            </w:r>
          </w:p>
        </w:tc>
        <w:tc>
          <w:tcPr>
            <w:tcW w:w="1059" w:type="pct"/>
            <w:shd w:val="clear" w:color="auto" w:fill="auto"/>
          </w:tcPr>
          <w:p w14:paraId="2303665C" w14:textId="77777777" w:rsidR="00821962" w:rsidRPr="00E74973" w:rsidRDefault="00821962" w:rsidP="00821962">
            <w:pPr>
              <w:pStyle w:val="TableText"/>
              <w:rPr>
                <w:rStyle w:val="Red"/>
                <w:color w:val="000000" w:themeColor="text1"/>
                <w:sz w:val="18"/>
                <w:szCs w:val="18"/>
              </w:rPr>
            </w:pPr>
            <w:r w:rsidRPr="00E74973">
              <w:rPr>
                <w:rStyle w:val="Red"/>
                <w:color w:val="000000" w:themeColor="text1"/>
                <w:sz w:val="18"/>
                <w:szCs w:val="18"/>
              </w:rPr>
              <w:t>12</w:t>
            </w:r>
          </w:p>
        </w:tc>
        <w:tc>
          <w:tcPr>
            <w:tcW w:w="1093" w:type="pct"/>
            <w:shd w:val="clear" w:color="auto" w:fill="auto"/>
          </w:tcPr>
          <w:p w14:paraId="547A8B6C" w14:textId="77777777" w:rsidR="00821962" w:rsidRPr="00E74973" w:rsidRDefault="00821962" w:rsidP="00821962">
            <w:pPr>
              <w:pStyle w:val="TableText"/>
              <w:rPr>
                <w:rStyle w:val="Red"/>
                <w:color w:val="000000" w:themeColor="text1"/>
                <w:sz w:val="18"/>
                <w:szCs w:val="18"/>
              </w:rPr>
            </w:pPr>
            <w:r w:rsidRPr="00E74973">
              <w:rPr>
                <w:rStyle w:val="Red"/>
                <w:color w:val="000000" w:themeColor="text1"/>
                <w:sz w:val="18"/>
                <w:szCs w:val="18"/>
              </w:rPr>
              <w:t>For 12 samples 1 out of hours sample per annum</w:t>
            </w:r>
          </w:p>
        </w:tc>
      </w:tr>
    </w:tbl>
    <w:p w14:paraId="461E4EB2" w14:textId="77777777" w:rsidR="00821962" w:rsidRPr="00E74973" w:rsidRDefault="00821962" w:rsidP="00821962">
      <w:pPr>
        <w:ind w:left="567"/>
        <w:rPr>
          <w:rStyle w:val="Pink"/>
          <w:color w:val="000000" w:themeColor="text1"/>
        </w:rPr>
      </w:pPr>
    </w:p>
    <w:p w14:paraId="7DC7CFA0" w14:textId="60696CBB" w:rsidR="00E74973" w:rsidRPr="008F36B8" w:rsidRDefault="005D2F25" w:rsidP="00E74973">
      <w:pPr>
        <w:pStyle w:val="Heading1NotIndexed"/>
        <w:ind w:left="567"/>
      </w:pPr>
      <w:r w:rsidRPr="008F36B8">
        <w:rPr>
          <w:rStyle w:val="Red"/>
        </w:rPr>
        <w:br w:type="page"/>
      </w:r>
    </w:p>
    <w:p w14:paraId="74D11A76" w14:textId="37090163" w:rsidR="00821962" w:rsidRPr="008F36B8" w:rsidRDefault="00821962" w:rsidP="00CA7083">
      <w:pPr>
        <w:pStyle w:val="Heading1"/>
        <w:spacing w:after="120"/>
        <w:ind w:left="567"/>
        <w:rPr>
          <w:sz w:val="36"/>
        </w:rPr>
      </w:pPr>
      <w:r w:rsidRPr="008F36B8">
        <w:rPr>
          <w:sz w:val="36"/>
        </w:rPr>
        <w:lastRenderedPageBreak/>
        <w:t>Schedule 4 – Reporting</w:t>
      </w:r>
    </w:p>
    <w:p w14:paraId="1BA41A09" w14:textId="77777777" w:rsidR="00821962" w:rsidRPr="008F36B8" w:rsidRDefault="00821962" w:rsidP="0006689A">
      <w:pPr>
        <w:spacing w:after="120"/>
        <w:ind w:left="567"/>
        <w:rPr>
          <w:rFonts w:ascii="Arial" w:hAnsi="Arial" w:cs="Arial"/>
          <w:sz w:val="18"/>
          <w:szCs w:val="18"/>
        </w:rPr>
      </w:pPr>
      <w:r w:rsidRPr="008F36B8">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8F36B8" w14:paraId="47DDD28F" w14:textId="77777777" w:rsidTr="00D55C1F">
        <w:trPr>
          <w:cantSplit/>
          <w:tblHeader/>
        </w:trPr>
        <w:tc>
          <w:tcPr>
            <w:tcW w:w="5000" w:type="pct"/>
            <w:gridSpan w:val="5"/>
            <w:shd w:val="clear" w:color="auto" w:fill="000000"/>
          </w:tcPr>
          <w:p w14:paraId="01878AA0" w14:textId="77777777" w:rsidR="00D55C1F" w:rsidRPr="008F36B8" w:rsidRDefault="00D55C1F" w:rsidP="00821962">
            <w:pPr>
              <w:pStyle w:val="TableText"/>
              <w:rPr>
                <w:b/>
                <w:sz w:val="18"/>
                <w:szCs w:val="18"/>
              </w:rPr>
            </w:pPr>
            <w:r w:rsidRPr="008F36B8">
              <w:rPr>
                <w:b/>
                <w:sz w:val="18"/>
                <w:szCs w:val="18"/>
              </w:rPr>
              <w:t>Table S4.1 Reporting of monitoring data</w:t>
            </w:r>
          </w:p>
        </w:tc>
      </w:tr>
      <w:tr w:rsidR="00D55C1F" w:rsidRPr="008F36B8" w14:paraId="6196A16A" w14:textId="77777777" w:rsidTr="00D55C1F">
        <w:trPr>
          <w:cantSplit/>
          <w:tblHeader/>
        </w:trPr>
        <w:tc>
          <w:tcPr>
            <w:tcW w:w="837" w:type="pct"/>
          </w:tcPr>
          <w:p w14:paraId="23E3A383" w14:textId="77777777" w:rsidR="00D55C1F" w:rsidRPr="008F36B8" w:rsidRDefault="00D55C1F" w:rsidP="00821962">
            <w:pPr>
              <w:pStyle w:val="TableText"/>
              <w:rPr>
                <w:b/>
                <w:sz w:val="18"/>
                <w:szCs w:val="18"/>
              </w:rPr>
            </w:pPr>
            <w:r w:rsidRPr="008F36B8">
              <w:rPr>
                <w:b/>
                <w:sz w:val="18"/>
                <w:szCs w:val="18"/>
              </w:rPr>
              <w:t>Activity Reference</w:t>
            </w:r>
          </w:p>
        </w:tc>
        <w:tc>
          <w:tcPr>
            <w:tcW w:w="1166" w:type="pct"/>
            <w:shd w:val="clear" w:color="auto" w:fill="auto"/>
          </w:tcPr>
          <w:p w14:paraId="6F04A0F8" w14:textId="77777777" w:rsidR="00D55C1F" w:rsidRPr="008F36B8" w:rsidRDefault="00D55C1F" w:rsidP="00821962">
            <w:pPr>
              <w:pStyle w:val="TableText"/>
              <w:rPr>
                <w:b/>
                <w:sz w:val="18"/>
                <w:szCs w:val="18"/>
              </w:rPr>
            </w:pPr>
            <w:r w:rsidRPr="008F36B8">
              <w:rPr>
                <w:b/>
                <w:sz w:val="18"/>
                <w:szCs w:val="18"/>
              </w:rPr>
              <w:t>Parameter</w:t>
            </w:r>
          </w:p>
        </w:tc>
        <w:tc>
          <w:tcPr>
            <w:tcW w:w="1000" w:type="pct"/>
            <w:shd w:val="clear" w:color="auto" w:fill="auto"/>
          </w:tcPr>
          <w:p w14:paraId="1FA035C5" w14:textId="6275E0D9" w:rsidR="001A6A99" w:rsidRPr="001E6743" w:rsidRDefault="00D55C1F" w:rsidP="00E74973">
            <w:pPr>
              <w:pStyle w:val="TableText"/>
              <w:rPr>
                <w:b/>
                <w:i/>
                <w:iCs/>
                <w:sz w:val="18"/>
                <w:szCs w:val="18"/>
              </w:rPr>
            </w:pPr>
            <w:r w:rsidRPr="008F36B8">
              <w:rPr>
                <w:b/>
                <w:sz w:val="18"/>
                <w:szCs w:val="18"/>
              </w:rPr>
              <w:t>Monitoring point reference</w:t>
            </w:r>
          </w:p>
        </w:tc>
        <w:tc>
          <w:tcPr>
            <w:tcW w:w="1082" w:type="pct"/>
            <w:shd w:val="clear" w:color="auto" w:fill="auto"/>
          </w:tcPr>
          <w:p w14:paraId="603B7ACA" w14:textId="55AA38AB" w:rsidR="001E6743" w:rsidRPr="008F36B8" w:rsidRDefault="00D55C1F" w:rsidP="00E74973">
            <w:pPr>
              <w:pStyle w:val="TableText"/>
              <w:rPr>
                <w:b/>
                <w:sz w:val="18"/>
                <w:szCs w:val="18"/>
              </w:rPr>
            </w:pPr>
            <w:r w:rsidRPr="008F36B8">
              <w:rPr>
                <w:b/>
                <w:sz w:val="18"/>
                <w:szCs w:val="18"/>
              </w:rPr>
              <w:t>Reporting period</w:t>
            </w:r>
          </w:p>
        </w:tc>
        <w:tc>
          <w:tcPr>
            <w:tcW w:w="915" w:type="pct"/>
            <w:shd w:val="clear" w:color="auto" w:fill="auto"/>
          </w:tcPr>
          <w:p w14:paraId="64E2885F" w14:textId="77777777" w:rsidR="00D55C1F" w:rsidRPr="008F36B8" w:rsidRDefault="00D55C1F" w:rsidP="00821962">
            <w:pPr>
              <w:pStyle w:val="TableText"/>
              <w:rPr>
                <w:b/>
                <w:sz w:val="18"/>
                <w:szCs w:val="18"/>
              </w:rPr>
            </w:pPr>
            <w:r w:rsidRPr="008F36B8">
              <w:rPr>
                <w:b/>
                <w:sz w:val="18"/>
                <w:szCs w:val="18"/>
              </w:rPr>
              <w:t>Period begins</w:t>
            </w:r>
          </w:p>
        </w:tc>
      </w:tr>
      <w:tr w:rsidR="00D55C1F" w:rsidRPr="008F36B8" w14:paraId="1BEE70CE" w14:textId="77777777" w:rsidTr="00D55C1F">
        <w:trPr>
          <w:cantSplit/>
        </w:trPr>
        <w:tc>
          <w:tcPr>
            <w:tcW w:w="837" w:type="pct"/>
            <w:vMerge w:val="restart"/>
          </w:tcPr>
          <w:p w14:paraId="6ABB57D7" w14:textId="06936BDB" w:rsidR="00D55C1F" w:rsidRPr="00E74973" w:rsidRDefault="002C4064" w:rsidP="00821962">
            <w:pPr>
              <w:pStyle w:val="TableText"/>
              <w:rPr>
                <w:rStyle w:val="Blue"/>
                <w:rFonts w:cs="Arial"/>
                <w:color w:val="000000" w:themeColor="text1"/>
                <w:sz w:val="18"/>
                <w:szCs w:val="18"/>
              </w:rPr>
            </w:pPr>
            <w:r w:rsidRPr="00E74973">
              <w:rPr>
                <w:rStyle w:val="Blue"/>
                <w:rFonts w:cs="Arial"/>
                <w:color w:val="000000" w:themeColor="text1"/>
                <w:sz w:val="18"/>
                <w:szCs w:val="18"/>
              </w:rPr>
              <w:t xml:space="preserve">A1 </w:t>
            </w:r>
            <w:r w:rsidR="004F4F91" w:rsidRPr="00E74973">
              <w:rPr>
                <w:rStyle w:val="Blue"/>
                <w:rFonts w:cs="Arial"/>
                <w:color w:val="000000" w:themeColor="text1"/>
                <w:sz w:val="18"/>
                <w:szCs w:val="18"/>
              </w:rPr>
              <w:t>Discharge of s</w:t>
            </w:r>
            <w:r w:rsidRPr="00E74973">
              <w:rPr>
                <w:rStyle w:val="Blue"/>
                <w:rFonts w:cs="Arial"/>
                <w:color w:val="000000" w:themeColor="text1"/>
                <w:sz w:val="18"/>
                <w:szCs w:val="18"/>
              </w:rPr>
              <w:t>econdary treated sewage effluent via Final Effluent Discharge Point</w:t>
            </w:r>
          </w:p>
        </w:tc>
        <w:tc>
          <w:tcPr>
            <w:tcW w:w="1166" w:type="pct"/>
            <w:shd w:val="clear" w:color="auto" w:fill="auto"/>
          </w:tcPr>
          <w:p w14:paraId="3025C85F" w14:textId="77777777" w:rsidR="00D55C1F" w:rsidRPr="00E74973" w:rsidRDefault="00D55C1F" w:rsidP="00821962">
            <w:pPr>
              <w:pStyle w:val="TableText"/>
              <w:rPr>
                <w:rStyle w:val="Blue"/>
                <w:rFonts w:cs="Arial"/>
                <w:color w:val="000000" w:themeColor="text1"/>
                <w:sz w:val="18"/>
                <w:szCs w:val="18"/>
              </w:rPr>
            </w:pPr>
            <w:r w:rsidRPr="00E74973">
              <w:rPr>
                <w:rStyle w:val="Blue"/>
                <w:rFonts w:cs="Arial"/>
                <w:color w:val="000000" w:themeColor="text1"/>
                <w:sz w:val="18"/>
                <w:szCs w:val="18"/>
              </w:rPr>
              <w:t>Dry Weather Flow (daily flows total)</w:t>
            </w:r>
          </w:p>
        </w:tc>
        <w:tc>
          <w:tcPr>
            <w:tcW w:w="1000" w:type="pct"/>
            <w:shd w:val="clear" w:color="auto" w:fill="auto"/>
          </w:tcPr>
          <w:p w14:paraId="3484A241" w14:textId="33881C17" w:rsidR="00D55C1F" w:rsidRPr="00E74973" w:rsidRDefault="007A27A9" w:rsidP="00821962">
            <w:pPr>
              <w:pStyle w:val="TableText"/>
              <w:rPr>
                <w:rStyle w:val="Blue"/>
                <w:rFonts w:cs="Arial"/>
                <w:color w:val="000000" w:themeColor="text1"/>
                <w:sz w:val="18"/>
                <w:szCs w:val="18"/>
              </w:rPr>
            </w:pPr>
            <w:r w:rsidRPr="00E74973">
              <w:rPr>
                <w:rStyle w:val="Blue"/>
                <w:rFonts w:cs="Calibri"/>
                <w:color w:val="000000" w:themeColor="text1"/>
                <w:sz w:val="18"/>
                <w:szCs w:val="18"/>
              </w:rPr>
              <w:t>MCERTS Flow Monitoring Point</w:t>
            </w:r>
          </w:p>
        </w:tc>
        <w:tc>
          <w:tcPr>
            <w:tcW w:w="1082" w:type="pct"/>
            <w:shd w:val="clear" w:color="auto" w:fill="auto"/>
          </w:tcPr>
          <w:p w14:paraId="5F5164D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5097568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shd w:val="clear" w:color="auto" w:fill="auto"/>
          </w:tcPr>
          <w:p w14:paraId="58DFC752"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D55C1F" w:rsidRPr="008F36B8" w14:paraId="5635D696" w14:textId="77777777" w:rsidTr="00D55C1F">
        <w:trPr>
          <w:cantSplit/>
        </w:trPr>
        <w:tc>
          <w:tcPr>
            <w:tcW w:w="837" w:type="pct"/>
            <w:vMerge/>
          </w:tcPr>
          <w:p w14:paraId="256A4469" w14:textId="77777777" w:rsidR="00D55C1F" w:rsidRPr="00E74973" w:rsidRDefault="00D55C1F" w:rsidP="00821962">
            <w:pPr>
              <w:pStyle w:val="TableText"/>
              <w:rPr>
                <w:rStyle w:val="Blue"/>
                <w:rFonts w:cs="Arial"/>
                <w:color w:val="000000" w:themeColor="text1"/>
                <w:sz w:val="18"/>
                <w:szCs w:val="18"/>
              </w:rPr>
            </w:pPr>
          </w:p>
        </w:tc>
        <w:tc>
          <w:tcPr>
            <w:tcW w:w="1166" w:type="pct"/>
            <w:shd w:val="clear" w:color="auto" w:fill="auto"/>
          </w:tcPr>
          <w:p w14:paraId="78CF451C" w14:textId="77777777" w:rsidR="00D55C1F" w:rsidRPr="00E74973" w:rsidRDefault="00D55C1F" w:rsidP="00821962">
            <w:pPr>
              <w:pStyle w:val="TableText"/>
              <w:rPr>
                <w:rStyle w:val="Blue"/>
                <w:rFonts w:cs="Arial"/>
                <w:color w:val="000000" w:themeColor="text1"/>
                <w:sz w:val="18"/>
                <w:szCs w:val="18"/>
              </w:rPr>
            </w:pPr>
            <w:r w:rsidRPr="00E74973">
              <w:rPr>
                <w:rStyle w:val="Blue"/>
                <w:rFonts w:cs="Arial"/>
                <w:color w:val="000000" w:themeColor="text1"/>
                <w:sz w:val="18"/>
                <w:szCs w:val="18"/>
              </w:rPr>
              <w:t>15-minute flow</w:t>
            </w:r>
          </w:p>
        </w:tc>
        <w:tc>
          <w:tcPr>
            <w:tcW w:w="1000" w:type="pct"/>
            <w:shd w:val="clear" w:color="auto" w:fill="auto"/>
          </w:tcPr>
          <w:p w14:paraId="429B42A0" w14:textId="290C68F9" w:rsidR="00D55C1F" w:rsidRPr="00E74973" w:rsidRDefault="003A3DD7" w:rsidP="00821962">
            <w:pPr>
              <w:pStyle w:val="TableText"/>
              <w:rPr>
                <w:rStyle w:val="Blue"/>
                <w:rFonts w:cs="Arial"/>
                <w:color w:val="000000" w:themeColor="text1"/>
                <w:sz w:val="18"/>
                <w:szCs w:val="18"/>
              </w:rPr>
            </w:pPr>
            <w:r w:rsidRPr="00E74973">
              <w:rPr>
                <w:rStyle w:val="Blue"/>
                <w:rFonts w:cs="Arial"/>
                <w:color w:val="000000" w:themeColor="text1"/>
                <w:sz w:val="18"/>
                <w:szCs w:val="18"/>
              </w:rPr>
              <w:t>MCERTS Flow Monitoring Point</w:t>
            </w:r>
          </w:p>
        </w:tc>
        <w:tc>
          <w:tcPr>
            <w:tcW w:w="1082" w:type="pct"/>
            <w:shd w:val="clear" w:color="auto" w:fill="auto"/>
          </w:tcPr>
          <w:p w14:paraId="5957CCE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 xml:space="preserve">Reports to be provided to Natural Resources Wales upon </w:t>
            </w:r>
            <w:proofErr w:type="gramStart"/>
            <w:r w:rsidRPr="008F36B8">
              <w:rPr>
                <w:rStyle w:val="Blue"/>
                <w:rFonts w:cs="Arial"/>
                <w:color w:val="auto"/>
                <w:sz w:val="18"/>
                <w:szCs w:val="18"/>
              </w:rPr>
              <w:t>request</w:t>
            </w:r>
            <w:proofErr w:type="gramEnd"/>
            <w:r w:rsidRPr="008F36B8">
              <w:rPr>
                <w:rStyle w:val="Blue"/>
                <w:rFonts w:cs="Arial"/>
                <w:color w:val="auto"/>
                <w:sz w:val="18"/>
                <w:szCs w:val="18"/>
              </w:rPr>
              <w:t xml:space="preserve"> </w:t>
            </w:r>
          </w:p>
          <w:p w14:paraId="185D103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4543D45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Upon request by Natural Resources Wales</w:t>
            </w:r>
          </w:p>
        </w:tc>
      </w:tr>
      <w:tr w:rsidR="00D55C1F" w:rsidRPr="008F36B8" w14:paraId="2A2D4ECF" w14:textId="77777777" w:rsidTr="00D55C1F">
        <w:trPr>
          <w:cantSplit/>
        </w:trPr>
        <w:tc>
          <w:tcPr>
            <w:tcW w:w="837" w:type="pct"/>
            <w:vMerge/>
          </w:tcPr>
          <w:p w14:paraId="7C358A9B" w14:textId="77777777" w:rsidR="00D55C1F" w:rsidRPr="00E74973" w:rsidRDefault="00D55C1F" w:rsidP="00821962">
            <w:pPr>
              <w:pStyle w:val="TableText"/>
              <w:rPr>
                <w:rStyle w:val="Blue"/>
                <w:rFonts w:cs="Arial"/>
                <w:color w:val="000000" w:themeColor="text1"/>
                <w:sz w:val="18"/>
                <w:szCs w:val="18"/>
              </w:rPr>
            </w:pPr>
          </w:p>
        </w:tc>
        <w:tc>
          <w:tcPr>
            <w:tcW w:w="1166" w:type="pct"/>
            <w:shd w:val="clear" w:color="auto" w:fill="auto"/>
          </w:tcPr>
          <w:p w14:paraId="2D135060" w14:textId="1D417E77" w:rsidR="00D55C1F" w:rsidRPr="00E74973" w:rsidRDefault="00D55C1F" w:rsidP="00821962">
            <w:pPr>
              <w:pStyle w:val="TableText"/>
              <w:rPr>
                <w:rStyle w:val="Blue"/>
                <w:rFonts w:cs="Arial"/>
                <w:color w:val="000000" w:themeColor="text1"/>
                <w:sz w:val="18"/>
                <w:szCs w:val="18"/>
              </w:rPr>
            </w:pPr>
            <w:r w:rsidRPr="00E74973">
              <w:rPr>
                <w:rStyle w:val="Blue"/>
                <w:rFonts w:cs="Arial"/>
                <w:color w:val="000000" w:themeColor="text1"/>
                <w:sz w:val="18"/>
                <w:szCs w:val="18"/>
              </w:rPr>
              <w:t>Operator Self</w:t>
            </w:r>
            <w:r w:rsidR="00127AF5" w:rsidRPr="00E74973">
              <w:rPr>
                <w:rStyle w:val="Blue"/>
                <w:rFonts w:cs="Arial"/>
                <w:color w:val="000000" w:themeColor="text1"/>
                <w:sz w:val="18"/>
                <w:szCs w:val="18"/>
              </w:rPr>
              <w:t>-</w:t>
            </w:r>
            <w:r w:rsidRPr="00E74973">
              <w:rPr>
                <w:rStyle w:val="Blue"/>
                <w:rFonts w:cs="Arial"/>
                <w:color w:val="000000" w:themeColor="text1"/>
                <w:sz w:val="18"/>
                <w:szCs w:val="18"/>
              </w:rPr>
              <w:t>Monitoring - ATU-BOD as O</w:t>
            </w:r>
            <w:r w:rsidRPr="00E74973">
              <w:rPr>
                <w:rStyle w:val="Blue"/>
                <w:rFonts w:cs="Arial"/>
                <w:color w:val="000000" w:themeColor="text1"/>
                <w:sz w:val="18"/>
                <w:szCs w:val="18"/>
                <w:vertAlign w:val="subscript"/>
              </w:rPr>
              <w:t>2</w:t>
            </w:r>
            <w:r w:rsidRPr="00E74973">
              <w:rPr>
                <w:rStyle w:val="Blue"/>
                <w:rFonts w:cs="Arial"/>
                <w:color w:val="000000" w:themeColor="text1"/>
                <w:sz w:val="18"/>
                <w:szCs w:val="18"/>
              </w:rPr>
              <w:t>, ammoniacal nitrogen (expressed as N), suspended solids (measured after drying at 105</w:t>
            </w:r>
            <w:r w:rsidR="0042379F" w:rsidRPr="00E74973">
              <w:rPr>
                <w:rStyle w:val="Blue"/>
                <w:rFonts w:cs="Arial"/>
                <w:color w:val="000000" w:themeColor="text1"/>
                <w:sz w:val="18"/>
                <w:szCs w:val="18"/>
              </w:rPr>
              <w:t>°</w:t>
            </w:r>
            <w:r w:rsidRPr="00E74973">
              <w:rPr>
                <w:rStyle w:val="Blue"/>
                <w:rFonts w:cs="Arial"/>
                <w:color w:val="000000" w:themeColor="text1"/>
                <w:sz w:val="18"/>
                <w:szCs w:val="18"/>
              </w:rPr>
              <w:t>C), total phosphorus as P</w:t>
            </w:r>
          </w:p>
        </w:tc>
        <w:tc>
          <w:tcPr>
            <w:tcW w:w="1000" w:type="pct"/>
            <w:shd w:val="clear" w:color="auto" w:fill="auto"/>
          </w:tcPr>
          <w:p w14:paraId="58FF3449" w14:textId="2BB2C46C" w:rsidR="00D55C1F" w:rsidRPr="00E74973" w:rsidRDefault="0074732C" w:rsidP="00821962">
            <w:pPr>
              <w:pStyle w:val="TableText"/>
              <w:rPr>
                <w:rStyle w:val="Blue"/>
                <w:rFonts w:cs="Arial"/>
                <w:color w:val="000000" w:themeColor="text1"/>
                <w:sz w:val="18"/>
                <w:szCs w:val="18"/>
              </w:rPr>
            </w:pPr>
            <w:r w:rsidRPr="00E74973">
              <w:rPr>
                <w:rStyle w:val="Blue"/>
                <w:rFonts w:cs="Arial"/>
                <w:color w:val="000000" w:themeColor="text1"/>
                <w:sz w:val="18"/>
                <w:szCs w:val="18"/>
              </w:rPr>
              <w:t>Final Effluent Sample Point</w:t>
            </w:r>
          </w:p>
        </w:tc>
        <w:tc>
          <w:tcPr>
            <w:tcW w:w="1082" w:type="pct"/>
            <w:shd w:val="clear" w:color="auto" w:fill="auto"/>
          </w:tcPr>
          <w:p w14:paraId="5185C450"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Quarterly</w:t>
            </w:r>
          </w:p>
          <w:p w14:paraId="13C90B34"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w:t>
            </w:r>
          </w:p>
        </w:tc>
        <w:tc>
          <w:tcPr>
            <w:tcW w:w="915" w:type="pct"/>
            <w:shd w:val="clear" w:color="auto" w:fill="auto"/>
          </w:tcPr>
          <w:p w14:paraId="22BF9113"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of month</w:t>
            </w:r>
          </w:p>
        </w:tc>
      </w:tr>
      <w:tr w:rsidR="00D55C1F" w:rsidRPr="008F36B8" w14:paraId="595E015F" w14:textId="77777777" w:rsidTr="00D55C1F">
        <w:trPr>
          <w:cantSplit/>
        </w:trPr>
        <w:tc>
          <w:tcPr>
            <w:tcW w:w="837" w:type="pct"/>
            <w:vMerge/>
          </w:tcPr>
          <w:p w14:paraId="27352AED" w14:textId="77777777" w:rsidR="00D55C1F" w:rsidRPr="00E74973" w:rsidRDefault="00D55C1F" w:rsidP="00821962">
            <w:pPr>
              <w:pStyle w:val="TableText"/>
              <w:rPr>
                <w:rStyle w:val="Blue"/>
                <w:rFonts w:cs="Arial"/>
                <w:color w:val="000000" w:themeColor="text1"/>
                <w:sz w:val="18"/>
                <w:szCs w:val="18"/>
              </w:rPr>
            </w:pPr>
          </w:p>
        </w:tc>
        <w:tc>
          <w:tcPr>
            <w:tcW w:w="1166" w:type="pct"/>
            <w:shd w:val="clear" w:color="auto" w:fill="auto"/>
          </w:tcPr>
          <w:p w14:paraId="3DBC83C4" w14:textId="77777777" w:rsidR="00D55C1F" w:rsidRPr="00E74973" w:rsidRDefault="00D55C1F" w:rsidP="00821962">
            <w:pPr>
              <w:pStyle w:val="TableText"/>
              <w:rPr>
                <w:rStyle w:val="Blue"/>
                <w:rFonts w:cs="Arial"/>
                <w:color w:val="000000" w:themeColor="text1"/>
                <w:sz w:val="18"/>
                <w:szCs w:val="18"/>
              </w:rPr>
            </w:pPr>
            <w:r w:rsidRPr="00E74973">
              <w:rPr>
                <w:rStyle w:val="Blue"/>
                <w:rFonts w:cs="Arial"/>
                <w:color w:val="000000" w:themeColor="text1"/>
                <w:sz w:val="18"/>
                <w:szCs w:val="18"/>
              </w:rPr>
              <w:t>Operator Self-Monitoring summary report</w:t>
            </w:r>
          </w:p>
        </w:tc>
        <w:tc>
          <w:tcPr>
            <w:tcW w:w="1000" w:type="pct"/>
            <w:shd w:val="clear" w:color="auto" w:fill="auto"/>
          </w:tcPr>
          <w:p w14:paraId="0417BC7D" w14:textId="2EBE397E" w:rsidR="00D55C1F" w:rsidRPr="00E74973" w:rsidRDefault="0074732C" w:rsidP="00821962">
            <w:pPr>
              <w:pStyle w:val="TableText"/>
              <w:rPr>
                <w:rStyle w:val="Blue"/>
                <w:rFonts w:cs="Arial"/>
                <w:color w:val="000000" w:themeColor="text1"/>
                <w:sz w:val="18"/>
                <w:szCs w:val="18"/>
              </w:rPr>
            </w:pPr>
            <w:r w:rsidRPr="00E74973">
              <w:rPr>
                <w:rStyle w:val="Blue"/>
                <w:rFonts w:cs="Arial"/>
                <w:color w:val="000000" w:themeColor="text1"/>
                <w:sz w:val="18"/>
                <w:szCs w:val="18"/>
              </w:rPr>
              <w:t>Final Effluent Sample Point</w:t>
            </w:r>
          </w:p>
        </w:tc>
        <w:tc>
          <w:tcPr>
            <w:tcW w:w="1082" w:type="pct"/>
            <w:shd w:val="clear" w:color="auto" w:fill="auto"/>
          </w:tcPr>
          <w:p w14:paraId="1DA6C96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228A0F0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shd w:val="clear" w:color="auto" w:fill="auto"/>
          </w:tcPr>
          <w:p w14:paraId="25701EE5"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6F65DE" w:rsidRPr="008F36B8" w14:paraId="00829EB7" w14:textId="77777777" w:rsidTr="00D55C1F">
        <w:trPr>
          <w:cantSplit/>
        </w:trPr>
        <w:tc>
          <w:tcPr>
            <w:tcW w:w="837" w:type="pct"/>
            <w:vMerge w:val="restart"/>
          </w:tcPr>
          <w:p w14:paraId="06676C9C" w14:textId="5E2EFD9B" w:rsidR="006F65DE" w:rsidRPr="00E74973" w:rsidRDefault="006F65DE" w:rsidP="006F65DE">
            <w:pPr>
              <w:pStyle w:val="TableText"/>
              <w:rPr>
                <w:rStyle w:val="Blue"/>
                <w:rFonts w:cs="Arial"/>
                <w:color w:val="000000" w:themeColor="text1"/>
                <w:sz w:val="18"/>
                <w:szCs w:val="18"/>
                <w:highlight w:val="green"/>
              </w:rPr>
            </w:pPr>
            <w:r w:rsidRPr="00E74973">
              <w:rPr>
                <w:rStyle w:val="Blue"/>
                <w:rFonts w:cs="Arial"/>
                <w:color w:val="000000" w:themeColor="text1"/>
                <w:sz w:val="18"/>
                <w:szCs w:val="18"/>
              </w:rPr>
              <w:t>A2 Storm sewage via Storm Discharge Point</w:t>
            </w:r>
          </w:p>
        </w:tc>
        <w:tc>
          <w:tcPr>
            <w:tcW w:w="1166" w:type="pct"/>
            <w:shd w:val="clear" w:color="auto" w:fill="auto"/>
          </w:tcPr>
          <w:p w14:paraId="4A9C5661" w14:textId="4EB0A2D5" w:rsidR="006F65DE" w:rsidRPr="00E74973" w:rsidRDefault="006F65DE" w:rsidP="00033469">
            <w:pPr>
              <w:pStyle w:val="TableText"/>
              <w:rPr>
                <w:rStyle w:val="Blue"/>
                <w:rFonts w:cs="Arial"/>
                <w:color w:val="000000" w:themeColor="text1"/>
                <w:sz w:val="18"/>
                <w:szCs w:val="18"/>
              </w:rPr>
            </w:pPr>
            <w:r w:rsidRPr="00E74973">
              <w:rPr>
                <w:rStyle w:val="Blue"/>
                <w:rFonts w:cs="Arial"/>
                <w:color w:val="000000" w:themeColor="text1"/>
                <w:sz w:val="18"/>
                <w:szCs w:val="18"/>
              </w:rPr>
              <w:t>Storm event recorder status operational</w:t>
            </w:r>
          </w:p>
        </w:tc>
        <w:tc>
          <w:tcPr>
            <w:tcW w:w="1000" w:type="pct"/>
            <w:shd w:val="clear" w:color="auto" w:fill="auto"/>
          </w:tcPr>
          <w:p w14:paraId="6AAA9A1B" w14:textId="6BDA210E" w:rsidR="006F65DE" w:rsidRPr="00E74973" w:rsidRDefault="006F65DE" w:rsidP="006F65DE">
            <w:pPr>
              <w:pStyle w:val="TableText"/>
              <w:rPr>
                <w:rStyle w:val="Blue"/>
                <w:rFonts w:cs="Arial"/>
                <w:color w:val="000000" w:themeColor="text1"/>
                <w:sz w:val="18"/>
                <w:szCs w:val="18"/>
                <w:highlight w:val="cyan"/>
              </w:rPr>
            </w:pPr>
            <w:r w:rsidRPr="00E74973">
              <w:rPr>
                <w:rStyle w:val="Blue"/>
                <w:rFonts w:cs="Arial"/>
                <w:color w:val="000000" w:themeColor="text1"/>
                <w:sz w:val="18"/>
                <w:szCs w:val="18"/>
              </w:rPr>
              <w:t>Storm to Environment EDM Monitoring Point</w:t>
            </w:r>
          </w:p>
        </w:tc>
        <w:tc>
          <w:tcPr>
            <w:tcW w:w="1082" w:type="pct"/>
            <w:shd w:val="clear" w:color="auto" w:fill="auto"/>
          </w:tcPr>
          <w:p w14:paraId="2A330F66" w14:textId="77777777" w:rsidR="006F65DE" w:rsidRPr="00033469" w:rsidRDefault="006F65DE" w:rsidP="006F65DE">
            <w:pPr>
              <w:pStyle w:val="TableText"/>
              <w:rPr>
                <w:rStyle w:val="Blue"/>
                <w:rFonts w:cs="Arial"/>
                <w:color w:val="000000" w:themeColor="text1"/>
                <w:sz w:val="18"/>
                <w:szCs w:val="18"/>
              </w:rPr>
            </w:pPr>
            <w:r w:rsidRPr="00033469">
              <w:rPr>
                <w:rStyle w:val="Blue"/>
                <w:rFonts w:cs="Arial"/>
                <w:color w:val="000000" w:themeColor="text1"/>
                <w:sz w:val="18"/>
                <w:szCs w:val="18"/>
              </w:rPr>
              <w:t>Annually</w:t>
            </w:r>
          </w:p>
          <w:p w14:paraId="111051C0" w14:textId="03E27288" w:rsidR="006F65DE" w:rsidRPr="00033469" w:rsidRDefault="006F65DE" w:rsidP="006F65DE">
            <w:pPr>
              <w:pStyle w:val="TableText"/>
              <w:rPr>
                <w:rStyle w:val="Blue"/>
                <w:rFonts w:cs="Arial"/>
                <w:color w:val="000000" w:themeColor="text1"/>
                <w:sz w:val="18"/>
                <w:szCs w:val="18"/>
                <w:highlight w:val="cyan"/>
              </w:rPr>
            </w:pPr>
            <w:r w:rsidRPr="00033469">
              <w:rPr>
                <w:rStyle w:val="Blue"/>
                <w:rFonts w:cs="Arial"/>
                <w:color w:val="000000" w:themeColor="text1"/>
                <w:sz w:val="18"/>
                <w:szCs w:val="18"/>
              </w:rPr>
              <w:t>Report to be submitted within 2 months</w:t>
            </w:r>
          </w:p>
        </w:tc>
        <w:tc>
          <w:tcPr>
            <w:tcW w:w="915" w:type="pct"/>
            <w:shd w:val="clear" w:color="auto" w:fill="auto"/>
          </w:tcPr>
          <w:p w14:paraId="3A1CDE22" w14:textId="215080E8" w:rsidR="006F65DE" w:rsidRPr="00033469" w:rsidRDefault="006F65DE" w:rsidP="006F65DE">
            <w:pPr>
              <w:pStyle w:val="TableText"/>
              <w:rPr>
                <w:rStyle w:val="Blue"/>
                <w:rFonts w:cs="Arial"/>
                <w:color w:val="000000" w:themeColor="text1"/>
                <w:sz w:val="18"/>
                <w:szCs w:val="18"/>
                <w:highlight w:val="cyan"/>
              </w:rPr>
            </w:pPr>
            <w:r w:rsidRPr="00033469">
              <w:rPr>
                <w:rStyle w:val="Blue"/>
                <w:rFonts w:cs="Arial"/>
                <w:color w:val="000000" w:themeColor="text1"/>
                <w:sz w:val="18"/>
                <w:szCs w:val="18"/>
              </w:rPr>
              <w:t>1</w:t>
            </w:r>
            <w:r w:rsidRPr="00033469">
              <w:rPr>
                <w:rStyle w:val="Blue"/>
                <w:rFonts w:cs="Arial"/>
                <w:color w:val="000000" w:themeColor="text1"/>
                <w:sz w:val="18"/>
                <w:szCs w:val="18"/>
                <w:vertAlign w:val="superscript"/>
              </w:rPr>
              <w:t>st</w:t>
            </w:r>
            <w:r w:rsidRPr="00033469">
              <w:rPr>
                <w:rStyle w:val="Blue"/>
                <w:rFonts w:cs="Arial"/>
                <w:color w:val="000000" w:themeColor="text1"/>
                <w:sz w:val="18"/>
                <w:szCs w:val="18"/>
              </w:rPr>
              <w:t xml:space="preserve"> January</w:t>
            </w:r>
          </w:p>
        </w:tc>
      </w:tr>
      <w:tr w:rsidR="002B3F38" w:rsidRPr="008F36B8" w14:paraId="3C1A1998" w14:textId="77777777" w:rsidTr="00D55C1F">
        <w:trPr>
          <w:cantSplit/>
        </w:trPr>
        <w:tc>
          <w:tcPr>
            <w:tcW w:w="837" w:type="pct"/>
            <w:vMerge/>
          </w:tcPr>
          <w:p w14:paraId="2605AB80" w14:textId="77777777" w:rsidR="002B3F38" w:rsidRPr="00E74973" w:rsidRDefault="002B3F38" w:rsidP="002B3F38">
            <w:pPr>
              <w:pStyle w:val="TableText"/>
              <w:rPr>
                <w:rStyle w:val="Blue"/>
                <w:rFonts w:cs="Arial"/>
                <w:color w:val="000000" w:themeColor="text1"/>
                <w:sz w:val="18"/>
                <w:szCs w:val="18"/>
              </w:rPr>
            </w:pPr>
          </w:p>
        </w:tc>
        <w:tc>
          <w:tcPr>
            <w:tcW w:w="1166" w:type="pct"/>
            <w:shd w:val="clear" w:color="auto" w:fill="auto"/>
          </w:tcPr>
          <w:p w14:paraId="42911415" w14:textId="12B9BDE0" w:rsidR="002B3F38" w:rsidRPr="00E74973" w:rsidRDefault="002B3F38" w:rsidP="002B3F38">
            <w:pPr>
              <w:pStyle w:val="TableText"/>
              <w:rPr>
                <w:rFonts w:cs="Arial"/>
                <w:color w:val="000000" w:themeColor="text1"/>
                <w:sz w:val="18"/>
                <w:szCs w:val="18"/>
              </w:rPr>
            </w:pPr>
            <w:r w:rsidRPr="00E74973">
              <w:rPr>
                <w:rFonts w:cs="Arial"/>
                <w:color w:val="000000" w:themeColor="text1"/>
                <w:sz w:val="18"/>
                <w:szCs w:val="18"/>
              </w:rPr>
              <w:t xml:space="preserve">Storm overflow performance, including </w:t>
            </w:r>
            <w:r w:rsidR="00617E2B" w:rsidRPr="00E74973">
              <w:rPr>
                <w:rFonts w:cs="Arial"/>
                <w:color w:val="000000" w:themeColor="text1"/>
                <w:sz w:val="18"/>
                <w:szCs w:val="18"/>
              </w:rPr>
              <w:t>total number of block-counted spills</w:t>
            </w:r>
          </w:p>
        </w:tc>
        <w:tc>
          <w:tcPr>
            <w:tcW w:w="1000" w:type="pct"/>
            <w:shd w:val="clear" w:color="auto" w:fill="auto"/>
          </w:tcPr>
          <w:p w14:paraId="52BC4783" w14:textId="74C0FBC2" w:rsidR="002B3F38" w:rsidRPr="00E74973" w:rsidRDefault="00013B16" w:rsidP="002B3F38">
            <w:pPr>
              <w:pStyle w:val="TableText"/>
              <w:rPr>
                <w:rStyle w:val="Blue"/>
                <w:rFonts w:cs="Arial"/>
                <w:color w:val="000000" w:themeColor="text1"/>
                <w:sz w:val="18"/>
                <w:szCs w:val="18"/>
              </w:rPr>
            </w:pPr>
            <w:r w:rsidRPr="00E74973">
              <w:rPr>
                <w:rStyle w:val="Blue"/>
                <w:rFonts w:cs="Arial"/>
                <w:color w:val="000000" w:themeColor="text1"/>
                <w:sz w:val="18"/>
                <w:szCs w:val="18"/>
              </w:rPr>
              <w:t>S</w:t>
            </w:r>
            <w:r w:rsidR="007942AE" w:rsidRPr="00E74973">
              <w:rPr>
                <w:rStyle w:val="Blue"/>
                <w:rFonts w:cs="Arial"/>
                <w:color w:val="000000" w:themeColor="text1"/>
                <w:sz w:val="18"/>
                <w:szCs w:val="18"/>
              </w:rPr>
              <w:t>torm to Environment EDM Monitoring Point</w:t>
            </w:r>
          </w:p>
        </w:tc>
        <w:tc>
          <w:tcPr>
            <w:tcW w:w="1082" w:type="pct"/>
            <w:shd w:val="clear" w:color="auto" w:fill="auto"/>
          </w:tcPr>
          <w:p w14:paraId="1C105D49"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3AD77430"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shd w:val="clear" w:color="auto" w:fill="auto"/>
          </w:tcPr>
          <w:p w14:paraId="769137E4"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514C16A2" w14:textId="77777777" w:rsidTr="00D55C1F">
        <w:trPr>
          <w:cantSplit/>
        </w:trPr>
        <w:tc>
          <w:tcPr>
            <w:tcW w:w="837" w:type="pct"/>
            <w:vMerge/>
          </w:tcPr>
          <w:p w14:paraId="5054A81F" w14:textId="77777777" w:rsidR="002B3F38" w:rsidRPr="00E74973" w:rsidRDefault="002B3F38" w:rsidP="002B3F38">
            <w:pPr>
              <w:pStyle w:val="TableText"/>
              <w:rPr>
                <w:rStyle w:val="Blue"/>
                <w:rFonts w:cs="Arial"/>
                <w:color w:val="000000" w:themeColor="text1"/>
                <w:sz w:val="18"/>
                <w:szCs w:val="18"/>
                <w:highlight w:val="green"/>
              </w:rPr>
            </w:pPr>
          </w:p>
        </w:tc>
        <w:tc>
          <w:tcPr>
            <w:tcW w:w="1166" w:type="pct"/>
            <w:shd w:val="clear" w:color="auto" w:fill="auto"/>
          </w:tcPr>
          <w:p w14:paraId="5AC2872D" w14:textId="77777777" w:rsidR="002B3F38" w:rsidRPr="00E74973" w:rsidRDefault="002B3F38" w:rsidP="002B3F38">
            <w:pPr>
              <w:pStyle w:val="TableText"/>
              <w:rPr>
                <w:rStyle w:val="Blue"/>
                <w:rFonts w:cs="Arial"/>
                <w:color w:val="000000" w:themeColor="text1"/>
                <w:sz w:val="18"/>
                <w:szCs w:val="18"/>
              </w:rPr>
            </w:pPr>
            <w:r w:rsidRPr="00E74973">
              <w:rPr>
                <w:rStyle w:val="Blue"/>
                <w:rFonts w:cs="Arial"/>
                <w:color w:val="000000" w:themeColor="text1"/>
                <w:sz w:val="18"/>
                <w:szCs w:val="18"/>
              </w:rPr>
              <w:t>Duration of total spills</w:t>
            </w:r>
          </w:p>
        </w:tc>
        <w:tc>
          <w:tcPr>
            <w:tcW w:w="1000" w:type="pct"/>
            <w:shd w:val="clear" w:color="auto" w:fill="auto"/>
          </w:tcPr>
          <w:p w14:paraId="73C8A1FC" w14:textId="52194F5B" w:rsidR="002B3F38" w:rsidRPr="00E74973" w:rsidRDefault="007942AE" w:rsidP="002B3F38">
            <w:pPr>
              <w:pStyle w:val="TableText"/>
              <w:rPr>
                <w:rStyle w:val="Blue"/>
                <w:rFonts w:cs="Arial"/>
                <w:color w:val="000000" w:themeColor="text1"/>
                <w:sz w:val="18"/>
                <w:szCs w:val="18"/>
              </w:rPr>
            </w:pPr>
            <w:r w:rsidRPr="00E74973">
              <w:rPr>
                <w:rStyle w:val="Blue"/>
                <w:rFonts w:cs="Arial"/>
                <w:color w:val="000000" w:themeColor="text1"/>
                <w:sz w:val="18"/>
                <w:szCs w:val="18"/>
              </w:rPr>
              <w:t>Storm to Environment EDM Monitoring Point</w:t>
            </w:r>
          </w:p>
        </w:tc>
        <w:tc>
          <w:tcPr>
            <w:tcW w:w="1082" w:type="pct"/>
            <w:shd w:val="clear" w:color="auto" w:fill="auto"/>
          </w:tcPr>
          <w:p w14:paraId="72FB3C2D"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2B407F76"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shd w:val="clear" w:color="auto" w:fill="auto"/>
          </w:tcPr>
          <w:p w14:paraId="6466A81C"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1B8C36BF" w14:textId="77777777" w:rsidTr="00D55C1F">
        <w:trPr>
          <w:cantSplit/>
        </w:trPr>
        <w:tc>
          <w:tcPr>
            <w:tcW w:w="837" w:type="pct"/>
            <w:vMerge/>
          </w:tcPr>
          <w:p w14:paraId="6F0D243C" w14:textId="77777777" w:rsidR="002B3F38" w:rsidRPr="00E74973" w:rsidRDefault="002B3F38" w:rsidP="002B3F38">
            <w:pPr>
              <w:pStyle w:val="TableText"/>
              <w:rPr>
                <w:rStyle w:val="Blue"/>
                <w:rFonts w:cs="Arial"/>
                <w:color w:val="000000" w:themeColor="text1"/>
                <w:sz w:val="18"/>
                <w:szCs w:val="18"/>
                <w:highlight w:val="green"/>
              </w:rPr>
            </w:pPr>
          </w:p>
        </w:tc>
        <w:tc>
          <w:tcPr>
            <w:tcW w:w="1166" w:type="pct"/>
            <w:shd w:val="clear" w:color="auto" w:fill="auto"/>
          </w:tcPr>
          <w:p w14:paraId="7233EEC1" w14:textId="6BE9FE3D" w:rsidR="002B3F38" w:rsidRPr="00E74973" w:rsidRDefault="0087716C" w:rsidP="00033469">
            <w:pPr>
              <w:pStyle w:val="TableText"/>
              <w:rPr>
                <w:rStyle w:val="Blue"/>
                <w:rFonts w:cs="Arial"/>
                <w:color w:val="000000" w:themeColor="text1"/>
                <w:sz w:val="18"/>
                <w:szCs w:val="18"/>
              </w:rPr>
            </w:pPr>
            <w:r w:rsidRPr="00E74973">
              <w:rPr>
                <w:rStyle w:val="Blue"/>
                <w:rFonts w:cs="Arial"/>
                <w:color w:val="000000" w:themeColor="text1"/>
                <w:sz w:val="18"/>
                <w:szCs w:val="18"/>
              </w:rPr>
              <w:t>S</w:t>
            </w:r>
            <w:r w:rsidR="002B3F38" w:rsidRPr="00E74973">
              <w:rPr>
                <w:rStyle w:val="Blue"/>
                <w:rFonts w:cs="Arial"/>
                <w:color w:val="000000" w:themeColor="text1"/>
                <w:sz w:val="18"/>
                <w:szCs w:val="18"/>
              </w:rPr>
              <w:t>torm sewage discharge start and end times</w:t>
            </w:r>
          </w:p>
        </w:tc>
        <w:tc>
          <w:tcPr>
            <w:tcW w:w="1000" w:type="pct"/>
            <w:shd w:val="clear" w:color="auto" w:fill="auto"/>
          </w:tcPr>
          <w:p w14:paraId="4D5B4C10" w14:textId="790650B0" w:rsidR="002B3F38" w:rsidRPr="00E74973" w:rsidRDefault="007942AE" w:rsidP="002B3F38">
            <w:pPr>
              <w:pStyle w:val="TableText"/>
              <w:rPr>
                <w:rStyle w:val="Blue"/>
                <w:rFonts w:cs="Arial"/>
                <w:color w:val="000000" w:themeColor="text1"/>
                <w:sz w:val="18"/>
                <w:szCs w:val="18"/>
              </w:rPr>
            </w:pPr>
            <w:r w:rsidRPr="00E74973">
              <w:rPr>
                <w:rStyle w:val="Blue"/>
                <w:rFonts w:cs="Arial"/>
                <w:color w:val="000000" w:themeColor="text1"/>
                <w:sz w:val="18"/>
                <w:szCs w:val="18"/>
              </w:rPr>
              <w:t>Storm to Environment EDM Monitoring Point</w:t>
            </w:r>
          </w:p>
        </w:tc>
        <w:tc>
          <w:tcPr>
            <w:tcW w:w="1082" w:type="pct"/>
            <w:shd w:val="clear" w:color="auto" w:fill="auto"/>
          </w:tcPr>
          <w:p w14:paraId="4281D5A8" w14:textId="77777777" w:rsidR="002B3F38" w:rsidRPr="00033469" w:rsidRDefault="002B3F38" w:rsidP="002B3F38">
            <w:pPr>
              <w:pStyle w:val="TableText"/>
              <w:rPr>
                <w:rStyle w:val="Blue"/>
                <w:rFonts w:cs="Arial"/>
                <w:color w:val="000000" w:themeColor="text1"/>
                <w:sz w:val="18"/>
                <w:szCs w:val="18"/>
              </w:rPr>
            </w:pPr>
            <w:r w:rsidRPr="00033469">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9EE71B1" w14:textId="77777777" w:rsidR="002B3F38" w:rsidRPr="00033469" w:rsidRDefault="002B3F38" w:rsidP="002B3F38">
            <w:pPr>
              <w:pStyle w:val="TableText"/>
              <w:rPr>
                <w:rStyle w:val="Blue"/>
                <w:rFonts w:cs="Arial"/>
                <w:color w:val="000000" w:themeColor="text1"/>
                <w:sz w:val="18"/>
                <w:szCs w:val="18"/>
              </w:rPr>
            </w:pPr>
            <w:r w:rsidRPr="00033469">
              <w:rPr>
                <w:rStyle w:val="Blue"/>
                <w:rFonts w:cs="Arial"/>
                <w:color w:val="000000" w:themeColor="text1"/>
                <w:sz w:val="18"/>
                <w:szCs w:val="18"/>
              </w:rPr>
              <w:t>As specified by Natural Resources Wales</w:t>
            </w:r>
          </w:p>
        </w:tc>
      </w:tr>
      <w:tr w:rsidR="002B3F38" w:rsidRPr="008F36B8" w14:paraId="7A46EBC5" w14:textId="77777777" w:rsidTr="00D55C1F">
        <w:trPr>
          <w:cantSplit/>
        </w:trPr>
        <w:tc>
          <w:tcPr>
            <w:tcW w:w="837" w:type="pct"/>
            <w:vMerge/>
          </w:tcPr>
          <w:p w14:paraId="64439C1D" w14:textId="77777777" w:rsidR="002B3F38" w:rsidRPr="008F36B8" w:rsidRDefault="002B3F38" w:rsidP="002B3F38">
            <w:pPr>
              <w:pStyle w:val="TableText"/>
              <w:rPr>
                <w:rStyle w:val="Blue"/>
                <w:rFonts w:cs="Arial"/>
                <w:sz w:val="18"/>
                <w:szCs w:val="18"/>
              </w:rPr>
            </w:pPr>
          </w:p>
        </w:tc>
        <w:tc>
          <w:tcPr>
            <w:tcW w:w="1166" w:type="pct"/>
            <w:shd w:val="clear" w:color="auto" w:fill="auto"/>
          </w:tcPr>
          <w:p w14:paraId="10C8F23C"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monitoring</w:t>
            </w:r>
          </w:p>
        </w:tc>
        <w:tc>
          <w:tcPr>
            <w:tcW w:w="1000" w:type="pct"/>
            <w:shd w:val="clear" w:color="auto" w:fill="auto"/>
          </w:tcPr>
          <w:p w14:paraId="08019847" w14:textId="5CFCDE0A" w:rsidR="002B3F38" w:rsidRPr="00E74973" w:rsidRDefault="00882241" w:rsidP="002B3F38">
            <w:pPr>
              <w:pStyle w:val="TableText"/>
              <w:rPr>
                <w:rStyle w:val="Blue"/>
                <w:rFonts w:cs="Arial"/>
                <w:color w:val="000000" w:themeColor="text1"/>
                <w:sz w:val="18"/>
                <w:szCs w:val="18"/>
              </w:rPr>
            </w:pPr>
            <w:r w:rsidRPr="00E74973">
              <w:rPr>
                <w:rStyle w:val="Blue"/>
                <w:rFonts w:cs="Calibri"/>
                <w:color w:val="000000" w:themeColor="text1"/>
                <w:sz w:val="18"/>
                <w:szCs w:val="18"/>
              </w:rPr>
              <w:t>MCERTS FPF Monitoring Point</w:t>
            </w:r>
          </w:p>
        </w:tc>
        <w:tc>
          <w:tcPr>
            <w:tcW w:w="1082" w:type="pct"/>
            <w:shd w:val="clear" w:color="auto" w:fill="auto"/>
          </w:tcPr>
          <w:p w14:paraId="4AF39935" w14:textId="6530CBDF" w:rsidR="002B3F38" w:rsidRPr="00E74973" w:rsidRDefault="002B3F38" w:rsidP="002B3F38">
            <w:pPr>
              <w:pStyle w:val="TableText"/>
              <w:rPr>
                <w:rStyle w:val="Blue"/>
                <w:rFonts w:cs="Arial"/>
                <w:color w:val="000000" w:themeColor="text1"/>
                <w:sz w:val="18"/>
                <w:szCs w:val="18"/>
              </w:rPr>
            </w:pPr>
            <w:r w:rsidRPr="00E74973">
              <w:rPr>
                <w:rStyle w:val="Blue"/>
                <w:rFonts w:cs="Arial"/>
                <w:color w:val="000000" w:themeColor="text1"/>
                <w:sz w:val="18"/>
                <w:szCs w:val="18"/>
              </w:rPr>
              <w:t xml:space="preserve">Reports to be provided to </w:t>
            </w:r>
            <w:r w:rsidR="0036367A" w:rsidRPr="00E74973">
              <w:rPr>
                <w:rStyle w:val="Blue"/>
                <w:rFonts w:cs="Arial"/>
                <w:color w:val="000000" w:themeColor="text1"/>
                <w:sz w:val="18"/>
                <w:szCs w:val="18"/>
              </w:rPr>
              <w:t>Natural</w:t>
            </w:r>
            <w:r w:rsidRPr="00E74973">
              <w:rPr>
                <w:rStyle w:val="Blue"/>
                <w:rFonts w:cs="Arial"/>
                <w:color w:val="000000" w:themeColor="text1"/>
                <w:sz w:val="18"/>
                <w:szCs w:val="18"/>
              </w:rPr>
              <w:t xml:space="preserve"> Resources Wales upon </w:t>
            </w:r>
            <w:proofErr w:type="gramStart"/>
            <w:r w:rsidRPr="00E74973">
              <w:rPr>
                <w:rStyle w:val="Blue"/>
                <w:rFonts w:cs="Arial"/>
                <w:color w:val="000000" w:themeColor="text1"/>
                <w:sz w:val="18"/>
                <w:szCs w:val="18"/>
              </w:rPr>
              <w:t>request</w:t>
            </w:r>
            <w:proofErr w:type="gramEnd"/>
            <w:r w:rsidRPr="00E74973">
              <w:rPr>
                <w:rStyle w:val="Blue"/>
                <w:rFonts w:cs="Arial"/>
                <w:color w:val="000000" w:themeColor="text1"/>
                <w:sz w:val="18"/>
                <w:szCs w:val="18"/>
              </w:rPr>
              <w:t xml:space="preserve"> </w:t>
            </w:r>
          </w:p>
          <w:p w14:paraId="7E496BDA" w14:textId="6AC92B5C" w:rsidR="002B3F38" w:rsidRPr="00E74973" w:rsidRDefault="002B3F38" w:rsidP="002B3F38">
            <w:pPr>
              <w:pStyle w:val="TableText"/>
              <w:rPr>
                <w:rStyle w:val="Blue"/>
                <w:rFonts w:cs="Arial"/>
                <w:color w:val="000000" w:themeColor="text1"/>
                <w:sz w:val="18"/>
                <w:szCs w:val="18"/>
              </w:rPr>
            </w:pPr>
            <w:r w:rsidRPr="00E74973">
              <w:rPr>
                <w:rStyle w:val="Blue"/>
                <w:rFonts w:cs="Arial"/>
                <w:color w:val="000000" w:themeColor="text1"/>
                <w:sz w:val="18"/>
                <w:szCs w:val="18"/>
              </w:rPr>
              <w:t xml:space="preserve">Report to be submitted within 28 days unless otherwise specified in writing by </w:t>
            </w:r>
            <w:r w:rsidR="0036367A" w:rsidRPr="00E74973">
              <w:rPr>
                <w:rStyle w:val="Blue"/>
                <w:rFonts w:cs="Arial"/>
                <w:color w:val="000000" w:themeColor="text1"/>
                <w:sz w:val="18"/>
                <w:szCs w:val="18"/>
              </w:rPr>
              <w:t>Natural</w:t>
            </w:r>
            <w:r w:rsidRPr="00E74973">
              <w:rPr>
                <w:rStyle w:val="Blue"/>
                <w:rFonts w:cs="Arial"/>
                <w:color w:val="000000" w:themeColor="text1"/>
                <w:sz w:val="18"/>
                <w:szCs w:val="18"/>
              </w:rPr>
              <w:t xml:space="preserve"> Resources Wales </w:t>
            </w:r>
          </w:p>
        </w:tc>
        <w:tc>
          <w:tcPr>
            <w:tcW w:w="915" w:type="pct"/>
            <w:shd w:val="clear" w:color="auto" w:fill="auto"/>
          </w:tcPr>
          <w:p w14:paraId="7479A8A0" w14:textId="502862E5" w:rsidR="002B3F38" w:rsidRPr="008F36B8" w:rsidRDefault="002B3F38" w:rsidP="00D16230">
            <w:pPr>
              <w:pStyle w:val="TableText"/>
              <w:rPr>
                <w:rStyle w:val="Blue"/>
                <w:rFonts w:cs="Arial"/>
                <w:color w:val="auto"/>
                <w:sz w:val="18"/>
                <w:szCs w:val="18"/>
              </w:rPr>
            </w:pPr>
            <w:r w:rsidRPr="008F36B8">
              <w:rPr>
                <w:rStyle w:val="Blue"/>
                <w:rFonts w:cs="Arial"/>
                <w:color w:val="auto"/>
                <w:sz w:val="18"/>
                <w:szCs w:val="18"/>
              </w:rPr>
              <w:t xml:space="preserve">Upon request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r>
      <w:tr w:rsidR="002D5236" w:rsidRPr="008F36B8" w14:paraId="77C462CF" w14:textId="77777777" w:rsidTr="00D55C1F">
        <w:trPr>
          <w:cantSplit/>
        </w:trPr>
        <w:tc>
          <w:tcPr>
            <w:tcW w:w="837" w:type="pct"/>
            <w:vMerge/>
          </w:tcPr>
          <w:p w14:paraId="1EB30E8D" w14:textId="77777777" w:rsidR="002D5236" w:rsidRPr="008F36B8" w:rsidRDefault="002D5236" w:rsidP="002D5236">
            <w:pPr>
              <w:pStyle w:val="TableText"/>
              <w:rPr>
                <w:rStyle w:val="Blue"/>
                <w:rFonts w:cs="Arial"/>
                <w:sz w:val="18"/>
                <w:szCs w:val="18"/>
              </w:rPr>
            </w:pPr>
          </w:p>
        </w:tc>
        <w:tc>
          <w:tcPr>
            <w:tcW w:w="1166" w:type="pct"/>
            <w:shd w:val="clear" w:color="auto" w:fill="auto"/>
          </w:tcPr>
          <w:p w14:paraId="56420034" w14:textId="26460DBE" w:rsidR="002D5236" w:rsidRPr="008F36B8" w:rsidRDefault="002D5236" w:rsidP="002D5236">
            <w:pPr>
              <w:pStyle w:val="TableText"/>
              <w:rPr>
                <w:rStyle w:val="Blue"/>
                <w:rFonts w:cs="Arial"/>
                <w:color w:val="auto"/>
                <w:sz w:val="18"/>
                <w:szCs w:val="18"/>
              </w:rPr>
            </w:pPr>
            <w:r w:rsidRPr="003545CA">
              <w:rPr>
                <w:rStyle w:val="Blue"/>
                <w:rFonts w:cs="Arial"/>
                <w:color w:val="auto"/>
                <w:sz w:val="18"/>
                <w:szCs w:val="18"/>
              </w:rPr>
              <w:t>Overflow operation yes/no or start and end times</w:t>
            </w:r>
          </w:p>
        </w:tc>
        <w:tc>
          <w:tcPr>
            <w:tcW w:w="1000" w:type="pct"/>
            <w:shd w:val="clear" w:color="auto" w:fill="auto"/>
          </w:tcPr>
          <w:p w14:paraId="3D0EA195" w14:textId="688A00EC" w:rsidR="002D5236" w:rsidRPr="00E74973" w:rsidRDefault="002D5236" w:rsidP="002D5236">
            <w:pPr>
              <w:pStyle w:val="TableText"/>
              <w:rPr>
                <w:rStyle w:val="Blue"/>
                <w:rFonts w:cs="Calibri"/>
                <w:color w:val="000000" w:themeColor="text1"/>
                <w:sz w:val="18"/>
                <w:szCs w:val="18"/>
              </w:rPr>
            </w:pPr>
            <w:r w:rsidRPr="00E74973">
              <w:rPr>
                <w:rStyle w:val="Blue"/>
                <w:rFonts w:cs="Calibri"/>
                <w:color w:val="000000" w:themeColor="text1"/>
                <w:sz w:val="18"/>
                <w:szCs w:val="18"/>
              </w:rPr>
              <w:t>Storm to Environment EDM Monitoring Point</w:t>
            </w:r>
          </w:p>
        </w:tc>
        <w:tc>
          <w:tcPr>
            <w:tcW w:w="1082" w:type="pct"/>
            <w:shd w:val="clear" w:color="auto" w:fill="auto"/>
          </w:tcPr>
          <w:p w14:paraId="1BB4A25C" w14:textId="504D3318" w:rsidR="002D5236" w:rsidRPr="00E74973" w:rsidRDefault="002D5236" w:rsidP="002D5236">
            <w:pPr>
              <w:pStyle w:val="TableText"/>
              <w:rPr>
                <w:rStyle w:val="Blue"/>
                <w:rFonts w:cs="Arial"/>
                <w:color w:val="000000" w:themeColor="text1"/>
                <w:sz w:val="18"/>
                <w:szCs w:val="18"/>
              </w:rPr>
            </w:pPr>
            <w:r w:rsidRPr="00E74973">
              <w:rPr>
                <w:rStyle w:val="Blue"/>
                <w:rFonts w:cs="Arial"/>
                <w:color w:val="000000" w:themeColor="text1"/>
                <w:sz w:val="18"/>
                <w:szCs w:val="18"/>
              </w:rPr>
              <w:t xml:space="preserve">Reports to be provided to </w:t>
            </w:r>
            <w:r w:rsidR="0036367A" w:rsidRPr="00E74973">
              <w:rPr>
                <w:rStyle w:val="Blue"/>
                <w:rFonts w:cs="Arial"/>
                <w:color w:val="000000" w:themeColor="text1"/>
                <w:sz w:val="18"/>
                <w:szCs w:val="18"/>
              </w:rPr>
              <w:t>Natural</w:t>
            </w:r>
            <w:r w:rsidRPr="00E74973">
              <w:rPr>
                <w:rStyle w:val="Blue"/>
                <w:rFonts w:cs="Arial"/>
                <w:color w:val="000000" w:themeColor="text1"/>
                <w:sz w:val="18"/>
                <w:szCs w:val="18"/>
              </w:rPr>
              <w:t xml:space="preserve"> Resources Wales upon </w:t>
            </w:r>
            <w:proofErr w:type="gramStart"/>
            <w:r w:rsidRPr="00E74973">
              <w:rPr>
                <w:rStyle w:val="Blue"/>
                <w:rFonts w:cs="Arial"/>
                <w:color w:val="000000" w:themeColor="text1"/>
                <w:sz w:val="18"/>
                <w:szCs w:val="18"/>
              </w:rPr>
              <w:t>request</w:t>
            </w:r>
            <w:proofErr w:type="gramEnd"/>
            <w:r w:rsidRPr="00E74973">
              <w:rPr>
                <w:rStyle w:val="Blue"/>
                <w:rFonts w:cs="Arial"/>
                <w:color w:val="000000" w:themeColor="text1"/>
                <w:sz w:val="18"/>
                <w:szCs w:val="18"/>
              </w:rPr>
              <w:t xml:space="preserve"> </w:t>
            </w:r>
          </w:p>
          <w:p w14:paraId="7559B109" w14:textId="520258A6" w:rsidR="002D5236" w:rsidRPr="00E74973" w:rsidRDefault="002D5236" w:rsidP="002D5236">
            <w:pPr>
              <w:pStyle w:val="TableText"/>
              <w:rPr>
                <w:rStyle w:val="Blue"/>
                <w:rFonts w:cs="Arial"/>
                <w:color w:val="000000" w:themeColor="text1"/>
                <w:sz w:val="18"/>
                <w:szCs w:val="18"/>
              </w:rPr>
            </w:pPr>
            <w:r w:rsidRPr="00E74973">
              <w:rPr>
                <w:rStyle w:val="Blue"/>
                <w:rFonts w:cs="Arial"/>
                <w:color w:val="000000" w:themeColor="text1"/>
                <w:sz w:val="18"/>
                <w:szCs w:val="18"/>
              </w:rPr>
              <w:t xml:space="preserve">Report to be submitted within 28 days unless otherwise specified in writing by </w:t>
            </w:r>
            <w:r w:rsidR="0036367A" w:rsidRPr="00E74973">
              <w:rPr>
                <w:rStyle w:val="Blue"/>
                <w:rFonts w:cs="Arial"/>
                <w:color w:val="000000" w:themeColor="text1"/>
                <w:sz w:val="18"/>
                <w:szCs w:val="18"/>
              </w:rPr>
              <w:t>Natural</w:t>
            </w:r>
            <w:r w:rsidRPr="00E74973">
              <w:rPr>
                <w:rStyle w:val="Blue"/>
                <w:rFonts w:cs="Arial"/>
                <w:color w:val="000000" w:themeColor="text1"/>
                <w:sz w:val="18"/>
                <w:szCs w:val="18"/>
              </w:rPr>
              <w:t xml:space="preserve"> Resources Wales </w:t>
            </w:r>
          </w:p>
        </w:tc>
        <w:tc>
          <w:tcPr>
            <w:tcW w:w="915" w:type="pct"/>
            <w:shd w:val="clear" w:color="auto" w:fill="auto"/>
          </w:tcPr>
          <w:p w14:paraId="0CE9934B" w14:textId="3BAD090F"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r>
      <w:tr w:rsidR="002D5236" w:rsidRPr="008F36B8" w14:paraId="13F8C234" w14:textId="77777777" w:rsidTr="00D55C1F">
        <w:trPr>
          <w:cantSplit/>
        </w:trPr>
        <w:tc>
          <w:tcPr>
            <w:tcW w:w="837" w:type="pct"/>
            <w:vMerge/>
          </w:tcPr>
          <w:p w14:paraId="7FC21ACC" w14:textId="77777777" w:rsidR="002D5236" w:rsidRPr="008F36B8" w:rsidRDefault="002D5236" w:rsidP="002D5236">
            <w:pPr>
              <w:pStyle w:val="TableText"/>
              <w:rPr>
                <w:rStyle w:val="Blue"/>
                <w:rFonts w:cs="Arial"/>
                <w:sz w:val="18"/>
                <w:szCs w:val="18"/>
              </w:rPr>
            </w:pPr>
          </w:p>
        </w:tc>
        <w:tc>
          <w:tcPr>
            <w:tcW w:w="1166" w:type="pct"/>
            <w:shd w:val="clear" w:color="auto" w:fill="auto"/>
          </w:tcPr>
          <w:p w14:paraId="548AFB05" w14:textId="68C31456" w:rsidR="002D5236" w:rsidRPr="008F36B8" w:rsidRDefault="002D5236" w:rsidP="002D5236">
            <w:pPr>
              <w:pStyle w:val="TableText"/>
              <w:rPr>
                <w:rStyle w:val="Blue"/>
                <w:rFonts w:cs="Arial"/>
                <w:color w:val="auto"/>
                <w:sz w:val="18"/>
                <w:szCs w:val="18"/>
              </w:rPr>
            </w:pPr>
            <w:r w:rsidRPr="00214FBD">
              <w:rPr>
                <w:rStyle w:val="Blue"/>
                <w:rFonts w:cs="Arial"/>
                <w:color w:val="auto"/>
                <w:sz w:val="18"/>
                <w:szCs w:val="18"/>
              </w:rPr>
              <w:t>Overflow operation monitoring status (operational / not operational)</w:t>
            </w:r>
          </w:p>
        </w:tc>
        <w:tc>
          <w:tcPr>
            <w:tcW w:w="1000" w:type="pct"/>
            <w:shd w:val="clear" w:color="auto" w:fill="auto"/>
          </w:tcPr>
          <w:p w14:paraId="72CCD2D8" w14:textId="1EF00A26" w:rsidR="002D5236" w:rsidRPr="00E74973" w:rsidRDefault="002D5236" w:rsidP="002D5236">
            <w:pPr>
              <w:pStyle w:val="TableText"/>
              <w:rPr>
                <w:rStyle w:val="Blue"/>
                <w:rFonts w:cs="Calibri"/>
                <w:color w:val="000000" w:themeColor="text1"/>
                <w:sz w:val="18"/>
                <w:szCs w:val="18"/>
              </w:rPr>
            </w:pPr>
            <w:r w:rsidRPr="00E74973">
              <w:rPr>
                <w:rStyle w:val="Blue"/>
                <w:rFonts w:cs="Calibri"/>
                <w:color w:val="000000" w:themeColor="text1"/>
                <w:sz w:val="18"/>
                <w:szCs w:val="18"/>
              </w:rPr>
              <w:t>Storm to Environment EDM Monitoring Point</w:t>
            </w:r>
          </w:p>
        </w:tc>
        <w:tc>
          <w:tcPr>
            <w:tcW w:w="1082" w:type="pct"/>
            <w:shd w:val="clear" w:color="auto" w:fill="auto"/>
          </w:tcPr>
          <w:p w14:paraId="2804F422" w14:textId="12DB0144" w:rsidR="002D5236" w:rsidRPr="00E74973" w:rsidRDefault="002D5236" w:rsidP="002D5236">
            <w:pPr>
              <w:pStyle w:val="TableText"/>
              <w:rPr>
                <w:rStyle w:val="Blue"/>
                <w:rFonts w:cs="Arial"/>
                <w:color w:val="000000" w:themeColor="text1"/>
                <w:sz w:val="18"/>
                <w:szCs w:val="18"/>
              </w:rPr>
            </w:pPr>
            <w:r w:rsidRPr="00E74973">
              <w:rPr>
                <w:rStyle w:val="Blue"/>
                <w:rFonts w:cs="Arial"/>
                <w:color w:val="000000" w:themeColor="text1"/>
                <w:sz w:val="18"/>
                <w:szCs w:val="18"/>
              </w:rPr>
              <w:t xml:space="preserve">Reports to be provided to </w:t>
            </w:r>
            <w:r w:rsidR="0036367A" w:rsidRPr="00E74973">
              <w:rPr>
                <w:rStyle w:val="Blue"/>
                <w:rFonts w:cs="Arial"/>
                <w:color w:val="000000" w:themeColor="text1"/>
                <w:sz w:val="18"/>
                <w:szCs w:val="18"/>
              </w:rPr>
              <w:t>Natural</w:t>
            </w:r>
            <w:r w:rsidRPr="00E74973">
              <w:rPr>
                <w:rStyle w:val="Blue"/>
                <w:rFonts w:cs="Arial"/>
                <w:color w:val="000000" w:themeColor="text1"/>
                <w:sz w:val="18"/>
                <w:szCs w:val="18"/>
              </w:rPr>
              <w:t xml:space="preserve"> Resources Wales upon </w:t>
            </w:r>
            <w:proofErr w:type="gramStart"/>
            <w:r w:rsidRPr="00E74973">
              <w:rPr>
                <w:rStyle w:val="Blue"/>
                <w:rFonts w:cs="Arial"/>
                <w:color w:val="000000" w:themeColor="text1"/>
                <w:sz w:val="18"/>
                <w:szCs w:val="18"/>
              </w:rPr>
              <w:t>request</w:t>
            </w:r>
            <w:proofErr w:type="gramEnd"/>
            <w:r w:rsidRPr="00E74973">
              <w:rPr>
                <w:rStyle w:val="Blue"/>
                <w:rFonts w:cs="Arial"/>
                <w:color w:val="000000" w:themeColor="text1"/>
                <w:sz w:val="18"/>
                <w:szCs w:val="18"/>
              </w:rPr>
              <w:t xml:space="preserve"> </w:t>
            </w:r>
          </w:p>
          <w:p w14:paraId="36C1951E" w14:textId="611691B1" w:rsidR="002D5236" w:rsidRPr="00E74973" w:rsidRDefault="002D5236" w:rsidP="002D5236">
            <w:pPr>
              <w:pStyle w:val="TableText"/>
              <w:rPr>
                <w:rStyle w:val="Blue"/>
                <w:rFonts w:cs="Arial"/>
                <w:color w:val="000000" w:themeColor="text1"/>
                <w:sz w:val="18"/>
                <w:szCs w:val="18"/>
              </w:rPr>
            </w:pPr>
            <w:r w:rsidRPr="00E74973">
              <w:rPr>
                <w:rStyle w:val="Blue"/>
                <w:rFonts w:cs="Arial"/>
                <w:color w:val="000000" w:themeColor="text1"/>
                <w:sz w:val="18"/>
                <w:szCs w:val="18"/>
              </w:rPr>
              <w:t xml:space="preserve">Report to be submitted within 28 days unless otherwise specified in writing by Natural Resources Wales </w:t>
            </w:r>
          </w:p>
        </w:tc>
        <w:tc>
          <w:tcPr>
            <w:tcW w:w="915" w:type="pct"/>
            <w:shd w:val="clear" w:color="auto" w:fill="auto"/>
          </w:tcPr>
          <w:p w14:paraId="3B826210" w14:textId="4148FF76"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Natural Resources Wales </w:t>
            </w:r>
          </w:p>
        </w:tc>
      </w:tr>
      <w:tr w:rsidR="002B3F38" w:rsidRPr="008F36B8" w14:paraId="3D0EC2C6" w14:textId="77777777" w:rsidTr="00D55C1F">
        <w:trPr>
          <w:cantSplit/>
        </w:trPr>
        <w:tc>
          <w:tcPr>
            <w:tcW w:w="837" w:type="pct"/>
            <w:vMerge/>
          </w:tcPr>
          <w:p w14:paraId="3E553A8C" w14:textId="77777777" w:rsidR="002B3F38" w:rsidRPr="008F36B8" w:rsidRDefault="002B3F38" w:rsidP="002B3F38">
            <w:pPr>
              <w:pStyle w:val="TableText"/>
              <w:rPr>
                <w:rStyle w:val="Blue"/>
                <w:rFonts w:cs="Arial"/>
                <w:sz w:val="18"/>
                <w:szCs w:val="18"/>
              </w:rPr>
            </w:pPr>
          </w:p>
        </w:tc>
        <w:tc>
          <w:tcPr>
            <w:tcW w:w="1166" w:type="pct"/>
            <w:shd w:val="clear" w:color="auto" w:fill="auto"/>
          </w:tcPr>
          <w:p w14:paraId="66B3E785"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and overflow operation monitoring annual report</w:t>
            </w:r>
          </w:p>
        </w:tc>
        <w:tc>
          <w:tcPr>
            <w:tcW w:w="1000" w:type="pct"/>
            <w:shd w:val="clear" w:color="auto" w:fill="auto"/>
          </w:tcPr>
          <w:p w14:paraId="12D691B7" w14:textId="77777777" w:rsidR="00C03BF8" w:rsidRPr="00E74973" w:rsidRDefault="00C03BF8" w:rsidP="00C03BF8">
            <w:pPr>
              <w:pStyle w:val="TableText"/>
              <w:rPr>
                <w:rStyle w:val="Blue"/>
                <w:rFonts w:cs="Calibri"/>
                <w:color w:val="000000" w:themeColor="text1"/>
                <w:sz w:val="18"/>
                <w:szCs w:val="18"/>
              </w:rPr>
            </w:pPr>
            <w:r w:rsidRPr="00E74973">
              <w:rPr>
                <w:rStyle w:val="Blue"/>
                <w:rFonts w:cs="Calibri"/>
                <w:color w:val="000000" w:themeColor="text1"/>
                <w:sz w:val="18"/>
                <w:szCs w:val="18"/>
              </w:rPr>
              <w:t xml:space="preserve">MCERTS FPF Monitoring Point </w:t>
            </w:r>
          </w:p>
          <w:p w14:paraId="4CA0CCBB" w14:textId="77777777" w:rsidR="00C03BF8" w:rsidRPr="00E74973" w:rsidRDefault="00C03BF8" w:rsidP="00C03BF8">
            <w:pPr>
              <w:pStyle w:val="TableText"/>
              <w:rPr>
                <w:rStyle w:val="Blue"/>
                <w:rFonts w:cs="Calibri"/>
                <w:color w:val="000000" w:themeColor="text1"/>
                <w:sz w:val="18"/>
                <w:szCs w:val="18"/>
              </w:rPr>
            </w:pPr>
            <w:r w:rsidRPr="00E74973">
              <w:rPr>
                <w:rStyle w:val="Blue"/>
                <w:rFonts w:cs="Calibri"/>
                <w:color w:val="000000" w:themeColor="text1"/>
                <w:sz w:val="18"/>
                <w:szCs w:val="18"/>
              </w:rPr>
              <w:t>and</w:t>
            </w:r>
          </w:p>
          <w:p w14:paraId="1EC5D147" w14:textId="0A1CB592" w:rsidR="008D4811" w:rsidRPr="00E74973" w:rsidRDefault="008D4811" w:rsidP="00C03BF8">
            <w:pPr>
              <w:pStyle w:val="TableText"/>
              <w:rPr>
                <w:rStyle w:val="Blue"/>
                <w:rFonts w:cs="Arial"/>
                <w:color w:val="000000" w:themeColor="text1"/>
                <w:sz w:val="18"/>
                <w:szCs w:val="18"/>
              </w:rPr>
            </w:pPr>
            <w:r w:rsidRPr="00E74973">
              <w:rPr>
                <w:rStyle w:val="Blue"/>
                <w:rFonts w:cs="Calibri"/>
                <w:color w:val="000000" w:themeColor="text1"/>
                <w:sz w:val="18"/>
                <w:szCs w:val="18"/>
              </w:rPr>
              <w:t>Storm to Environment EDM Monitoring Point</w:t>
            </w:r>
          </w:p>
        </w:tc>
        <w:tc>
          <w:tcPr>
            <w:tcW w:w="1082" w:type="pct"/>
            <w:shd w:val="clear" w:color="auto" w:fill="auto"/>
          </w:tcPr>
          <w:p w14:paraId="25FA6337" w14:textId="4AB90806" w:rsidR="002B3F38" w:rsidRPr="00E74973" w:rsidRDefault="002B3F38" w:rsidP="002B3F38">
            <w:pPr>
              <w:pStyle w:val="TableText"/>
              <w:rPr>
                <w:rStyle w:val="Blue"/>
                <w:rFonts w:cs="Arial"/>
                <w:color w:val="000000" w:themeColor="text1"/>
                <w:sz w:val="18"/>
                <w:szCs w:val="18"/>
              </w:rPr>
            </w:pPr>
            <w:r w:rsidRPr="00E74973">
              <w:rPr>
                <w:rStyle w:val="Blue"/>
                <w:rFonts w:cs="Arial"/>
                <w:color w:val="000000" w:themeColor="text1"/>
                <w:sz w:val="18"/>
                <w:szCs w:val="18"/>
              </w:rPr>
              <w:t xml:space="preserve">From </w:t>
            </w:r>
            <w:r w:rsidR="00A72257" w:rsidRPr="00E74973">
              <w:rPr>
                <w:rStyle w:val="Blue"/>
                <w:rFonts w:cs="Arial"/>
                <w:color w:val="000000" w:themeColor="text1"/>
                <w:sz w:val="18"/>
                <w:szCs w:val="18"/>
              </w:rPr>
              <w:t>01/01/202</w:t>
            </w:r>
            <w:r w:rsidR="00661E6F" w:rsidRPr="00E74973">
              <w:rPr>
                <w:rStyle w:val="Blue"/>
                <w:rFonts w:cs="Arial"/>
                <w:color w:val="000000" w:themeColor="text1"/>
                <w:sz w:val="18"/>
                <w:szCs w:val="18"/>
              </w:rPr>
              <w:t>5</w:t>
            </w:r>
            <w:r w:rsidR="00A72257" w:rsidRPr="00E74973">
              <w:rPr>
                <w:rStyle w:val="Blue"/>
                <w:rFonts w:cs="Arial"/>
                <w:color w:val="000000" w:themeColor="text1"/>
                <w:sz w:val="18"/>
                <w:szCs w:val="18"/>
              </w:rPr>
              <w:t>:</w:t>
            </w:r>
          </w:p>
          <w:p w14:paraId="11BD0754" w14:textId="77777777" w:rsidR="002B3F38" w:rsidRPr="00E74973" w:rsidRDefault="002B3F38" w:rsidP="002B3F38">
            <w:pPr>
              <w:pStyle w:val="TableText"/>
              <w:rPr>
                <w:rStyle w:val="Blue"/>
                <w:rFonts w:cs="Arial"/>
                <w:color w:val="000000" w:themeColor="text1"/>
                <w:sz w:val="18"/>
                <w:szCs w:val="18"/>
              </w:rPr>
            </w:pPr>
            <w:r w:rsidRPr="00E74973">
              <w:rPr>
                <w:rStyle w:val="Blue"/>
                <w:rFonts w:cs="Arial"/>
                <w:color w:val="000000" w:themeColor="text1"/>
                <w:sz w:val="18"/>
                <w:szCs w:val="18"/>
              </w:rPr>
              <w:t>Annually</w:t>
            </w:r>
          </w:p>
          <w:p w14:paraId="6C62DCB0" w14:textId="3D3C2D89" w:rsidR="002B3F38" w:rsidRPr="00E74973" w:rsidRDefault="002B3F38" w:rsidP="00D16230">
            <w:pPr>
              <w:pStyle w:val="TableText"/>
              <w:rPr>
                <w:rStyle w:val="Blue"/>
                <w:rFonts w:cs="Arial"/>
                <w:color w:val="000000" w:themeColor="text1"/>
                <w:sz w:val="18"/>
                <w:szCs w:val="18"/>
              </w:rPr>
            </w:pPr>
            <w:r w:rsidRPr="00E74973">
              <w:rPr>
                <w:rStyle w:val="Blue"/>
                <w:rFonts w:cs="Arial"/>
                <w:color w:val="000000" w:themeColor="text1"/>
                <w:sz w:val="18"/>
                <w:szCs w:val="18"/>
              </w:rPr>
              <w:t>Report to be submitted within 2 months</w:t>
            </w:r>
          </w:p>
        </w:tc>
        <w:tc>
          <w:tcPr>
            <w:tcW w:w="915" w:type="pct"/>
            <w:shd w:val="clear" w:color="auto" w:fill="auto"/>
          </w:tcPr>
          <w:p w14:paraId="27B9416D" w14:textId="77777777"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r w:rsidRPr="008F36B8" w:rsidDel="00587BAD">
              <w:rPr>
                <w:rStyle w:val="Blue"/>
                <w:rFonts w:cs="Arial"/>
                <w:color w:val="auto"/>
                <w:sz w:val="18"/>
                <w:szCs w:val="18"/>
              </w:rPr>
              <w:t xml:space="preserve"> </w:t>
            </w:r>
          </w:p>
          <w:p w14:paraId="090FC53F" w14:textId="77777777" w:rsidR="002B3F38" w:rsidRPr="008F36B8" w:rsidRDefault="002B3F38" w:rsidP="002B3F38">
            <w:pPr>
              <w:pStyle w:val="TableText"/>
              <w:rPr>
                <w:rStyle w:val="Blue"/>
                <w:rFonts w:cs="Arial"/>
                <w:sz w:val="18"/>
                <w:szCs w:val="18"/>
                <w:highlight w:val="green"/>
              </w:rPr>
            </w:pPr>
          </w:p>
        </w:tc>
      </w:tr>
    </w:tbl>
    <w:p w14:paraId="5E12CF4B" w14:textId="77777777" w:rsidR="008E4646" w:rsidRPr="008F36B8" w:rsidRDefault="008E4646">
      <w:pPr>
        <w:rPr>
          <w:rStyle w:val="Pink"/>
          <w:rFonts w:ascii="Arial" w:hAnsi="Arial" w:cs="Arial"/>
          <w:sz w:val="18"/>
          <w:szCs w:val="18"/>
        </w:rPr>
      </w:pPr>
      <w:r w:rsidRPr="008F36B8">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8F36B8" w14:paraId="45C11214" w14:textId="77777777" w:rsidTr="001F4EC0">
        <w:trPr>
          <w:cantSplit/>
          <w:tblHeader/>
        </w:trPr>
        <w:tc>
          <w:tcPr>
            <w:tcW w:w="5000" w:type="pct"/>
            <w:gridSpan w:val="2"/>
            <w:shd w:val="clear" w:color="auto" w:fill="000000"/>
          </w:tcPr>
          <w:p w14:paraId="5050C5CC" w14:textId="77777777" w:rsidR="00821962" w:rsidRPr="008F36B8" w:rsidRDefault="00821962" w:rsidP="00821962">
            <w:pPr>
              <w:pStyle w:val="TableText"/>
              <w:rPr>
                <w:b/>
                <w:sz w:val="18"/>
                <w:szCs w:val="18"/>
              </w:rPr>
            </w:pPr>
            <w:r w:rsidRPr="008F36B8">
              <w:rPr>
                <w:b/>
                <w:sz w:val="18"/>
                <w:szCs w:val="18"/>
              </w:rPr>
              <w:lastRenderedPageBreak/>
              <w:t>Table S4.2 Reporting forms</w:t>
            </w:r>
          </w:p>
        </w:tc>
      </w:tr>
      <w:tr w:rsidR="00821962" w:rsidRPr="008F36B8" w14:paraId="7AE95D86" w14:textId="77777777" w:rsidTr="0006277E">
        <w:trPr>
          <w:cantSplit/>
          <w:tblHeader/>
        </w:trPr>
        <w:tc>
          <w:tcPr>
            <w:tcW w:w="1915" w:type="pct"/>
            <w:shd w:val="clear" w:color="auto" w:fill="auto"/>
          </w:tcPr>
          <w:p w14:paraId="1ADF637B" w14:textId="77777777" w:rsidR="00821962" w:rsidRPr="008F36B8" w:rsidRDefault="00821962" w:rsidP="00821962">
            <w:pPr>
              <w:pStyle w:val="TableText"/>
              <w:rPr>
                <w:b/>
                <w:sz w:val="18"/>
                <w:szCs w:val="18"/>
              </w:rPr>
            </w:pPr>
            <w:r w:rsidRPr="008F36B8">
              <w:rPr>
                <w:b/>
                <w:sz w:val="18"/>
                <w:szCs w:val="18"/>
              </w:rPr>
              <w:t>Parameter</w:t>
            </w:r>
          </w:p>
        </w:tc>
        <w:tc>
          <w:tcPr>
            <w:tcW w:w="3085" w:type="pct"/>
            <w:shd w:val="clear" w:color="auto" w:fill="auto"/>
          </w:tcPr>
          <w:p w14:paraId="06F833D6" w14:textId="77777777" w:rsidR="00821962" w:rsidRPr="008F36B8" w:rsidRDefault="00821962" w:rsidP="00821962">
            <w:pPr>
              <w:pStyle w:val="TableText"/>
              <w:rPr>
                <w:b/>
                <w:sz w:val="18"/>
                <w:szCs w:val="18"/>
              </w:rPr>
            </w:pPr>
            <w:r w:rsidRPr="008F36B8">
              <w:rPr>
                <w:b/>
                <w:sz w:val="18"/>
                <w:szCs w:val="18"/>
              </w:rPr>
              <w:t>Reporting format</w:t>
            </w:r>
          </w:p>
        </w:tc>
      </w:tr>
      <w:tr w:rsidR="00821962" w:rsidRPr="008F36B8" w14:paraId="6C4EB767" w14:textId="77777777" w:rsidTr="0006277E">
        <w:trPr>
          <w:cantSplit/>
        </w:trPr>
        <w:tc>
          <w:tcPr>
            <w:tcW w:w="1915" w:type="pct"/>
            <w:shd w:val="clear" w:color="auto" w:fill="auto"/>
          </w:tcPr>
          <w:p w14:paraId="65B5D424" w14:textId="77777777" w:rsidR="00821962" w:rsidRPr="008F36B8" w:rsidRDefault="00821962" w:rsidP="00821962">
            <w:pPr>
              <w:pStyle w:val="TableText"/>
              <w:rPr>
                <w:rStyle w:val="Blue"/>
                <w:color w:val="auto"/>
                <w:sz w:val="18"/>
                <w:szCs w:val="18"/>
              </w:rPr>
            </w:pPr>
            <w:r w:rsidRPr="008F36B8">
              <w:rPr>
                <w:rStyle w:val="Blue"/>
                <w:color w:val="auto"/>
                <w:sz w:val="18"/>
                <w:szCs w:val="18"/>
              </w:rPr>
              <w:t>Dry Weather Flow (daily flows total)</w:t>
            </w:r>
          </w:p>
        </w:tc>
        <w:tc>
          <w:tcPr>
            <w:tcW w:w="3085" w:type="pct"/>
            <w:shd w:val="clear" w:color="auto" w:fill="auto"/>
          </w:tcPr>
          <w:p w14:paraId="0B9849AA"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09FE14A3" w14:textId="77777777" w:rsidTr="0006277E">
        <w:trPr>
          <w:cantSplit/>
        </w:trPr>
        <w:tc>
          <w:tcPr>
            <w:tcW w:w="1915" w:type="pct"/>
            <w:shd w:val="clear" w:color="auto" w:fill="auto"/>
          </w:tcPr>
          <w:p w14:paraId="22DED08C" w14:textId="77777777" w:rsidR="00821962" w:rsidRPr="008F36B8" w:rsidRDefault="00821962" w:rsidP="00821962">
            <w:pPr>
              <w:pStyle w:val="TableText"/>
              <w:rPr>
                <w:rStyle w:val="Blue"/>
                <w:color w:val="auto"/>
                <w:sz w:val="18"/>
                <w:szCs w:val="18"/>
              </w:rPr>
            </w:pPr>
            <w:r w:rsidRPr="008F36B8">
              <w:rPr>
                <w:rStyle w:val="Blue"/>
                <w:color w:val="auto"/>
                <w:sz w:val="18"/>
                <w:szCs w:val="18"/>
              </w:rPr>
              <w:t>15-minute flow</w:t>
            </w:r>
          </w:p>
        </w:tc>
        <w:tc>
          <w:tcPr>
            <w:tcW w:w="3085" w:type="pct"/>
            <w:shd w:val="clear" w:color="auto" w:fill="auto"/>
          </w:tcPr>
          <w:p w14:paraId="58F35483"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7140C5B2" w14:textId="77777777" w:rsidTr="0006277E">
        <w:trPr>
          <w:cantSplit/>
        </w:trPr>
        <w:tc>
          <w:tcPr>
            <w:tcW w:w="1915" w:type="pct"/>
            <w:shd w:val="clear" w:color="auto" w:fill="auto"/>
          </w:tcPr>
          <w:p w14:paraId="43052EEE" w14:textId="1FF35211" w:rsidR="00821962" w:rsidRPr="00E74973" w:rsidRDefault="00821962" w:rsidP="00821962">
            <w:pPr>
              <w:pStyle w:val="TableText"/>
              <w:rPr>
                <w:rStyle w:val="Blue"/>
                <w:color w:val="000000" w:themeColor="text1"/>
                <w:sz w:val="18"/>
                <w:szCs w:val="18"/>
              </w:rPr>
            </w:pPr>
            <w:r w:rsidRPr="00E74973">
              <w:rPr>
                <w:rStyle w:val="Blue"/>
                <w:color w:val="000000" w:themeColor="text1"/>
                <w:sz w:val="18"/>
                <w:szCs w:val="18"/>
              </w:rPr>
              <w:t>OSM - ATU-BOD as O</w:t>
            </w:r>
            <w:r w:rsidRPr="00E74973">
              <w:rPr>
                <w:rStyle w:val="Blue"/>
                <w:color w:val="000000" w:themeColor="text1"/>
                <w:sz w:val="18"/>
                <w:szCs w:val="18"/>
                <w:vertAlign w:val="subscript"/>
              </w:rPr>
              <w:t>2</w:t>
            </w:r>
            <w:r w:rsidRPr="00E74973">
              <w:rPr>
                <w:rStyle w:val="Blue"/>
                <w:color w:val="000000" w:themeColor="text1"/>
                <w:sz w:val="18"/>
                <w:szCs w:val="18"/>
              </w:rPr>
              <w:t>, ammoniacal nitrogen (expressed as N), suspended solids (measured after drying at 105</w:t>
            </w:r>
            <w:r w:rsidR="0042379F" w:rsidRPr="00E74973">
              <w:rPr>
                <w:rStyle w:val="Blue"/>
                <w:color w:val="000000" w:themeColor="text1"/>
                <w:sz w:val="18"/>
                <w:szCs w:val="18"/>
              </w:rPr>
              <w:t>°</w:t>
            </w:r>
            <w:r w:rsidRPr="00E74973">
              <w:rPr>
                <w:rStyle w:val="Blue"/>
                <w:color w:val="000000" w:themeColor="text1"/>
                <w:sz w:val="18"/>
                <w:szCs w:val="18"/>
              </w:rPr>
              <w:t>C), total phosphorus as P</w:t>
            </w:r>
          </w:p>
        </w:tc>
        <w:tc>
          <w:tcPr>
            <w:tcW w:w="3085" w:type="pct"/>
            <w:shd w:val="clear" w:color="auto" w:fill="auto"/>
          </w:tcPr>
          <w:p w14:paraId="38E62C5D" w14:textId="77777777" w:rsidR="00821962" w:rsidRPr="00E74973" w:rsidRDefault="00821962" w:rsidP="00821962">
            <w:pPr>
              <w:pStyle w:val="TableText"/>
              <w:rPr>
                <w:rStyle w:val="Blue"/>
                <w:color w:val="000000" w:themeColor="text1"/>
                <w:sz w:val="18"/>
                <w:szCs w:val="18"/>
              </w:rPr>
            </w:pPr>
            <w:r w:rsidRPr="00E74973">
              <w:rPr>
                <w:rStyle w:val="Blue"/>
                <w:color w:val="000000" w:themeColor="text1"/>
                <w:sz w:val="18"/>
                <w:szCs w:val="18"/>
              </w:rPr>
              <w:t xml:space="preserve">Quarterly - Electronic format specified by Natural Resources Wales </w:t>
            </w:r>
          </w:p>
        </w:tc>
      </w:tr>
      <w:tr w:rsidR="00821962" w:rsidRPr="008F36B8" w14:paraId="0D0547CD" w14:textId="77777777" w:rsidTr="0006277E">
        <w:trPr>
          <w:cantSplit/>
        </w:trPr>
        <w:tc>
          <w:tcPr>
            <w:tcW w:w="1915" w:type="pct"/>
            <w:shd w:val="clear" w:color="auto" w:fill="auto"/>
          </w:tcPr>
          <w:p w14:paraId="5CED3CAB" w14:textId="77777777" w:rsidR="00821962" w:rsidRPr="008F36B8" w:rsidRDefault="00821962" w:rsidP="00821962">
            <w:pPr>
              <w:pStyle w:val="TableText"/>
              <w:rPr>
                <w:rStyle w:val="Blue"/>
                <w:color w:val="auto"/>
                <w:sz w:val="18"/>
                <w:szCs w:val="18"/>
              </w:rPr>
            </w:pPr>
            <w:r w:rsidRPr="008F36B8">
              <w:rPr>
                <w:rStyle w:val="Blue"/>
                <w:color w:val="auto"/>
                <w:sz w:val="18"/>
                <w:szCs w:val="18"/>
              </w:rPr>
              <w:t>Operator Self</w:t>
            </w:r>
            <w:r w:rsidR="003E7B9F" w:rsidRPr="008F36B8">
              <w:rPr>
                <w:rStyle w:val="Blue"/>
                <w:color w:val="auto"/>
                <w:sz w:val="18"/>
                <w:szCs w:val="18"/>
              </w:rPr>
              <w:t>-</w:t>
            </w:r>
            <w:r w:rsidRPr="008F36B8">
              <w:rPr>
                <w:rStyle w:val="Blue"/>
                <w:color w:val="auto"/>
                <w:sz w:val="18"/>
                <w:szCs w:val="18"/>
              </w:rPr>
              <w:t>Monitoring summary report</w:t>
            </w:r>
          </w:p>
        </w:tc>
        <w:tc>
          <w:tcPr>
            <w:tcW w:w="3085" w:type="pct"/>
            <w:shd w:val="clear" w:color="auto" w:fill="auto"/>
          </w:tcPr>
          <w:p w14:paraId="143D4178"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8F36B8" w14:paraId="24B2B35D" w14:textId="77777777" w:rsidTr="0006277E">
        <w:trPr>
          <w:cantSplit/>
        </w:trPr>
        <w:tc>
          <w:tcPr>
            <w:tcW w:w="1915" w:type="pct"/>
            <w:shd w:val="clear" w:color="auto" w:fill="auto"/>
          </w:tcPr>
          <w:p w14:paraId="1EA04796" w14:textId="4F338B83" w:rsidR="00821962" w:rsidRPr="008F36B8" w:rsidRDefault="00215208" w:rsidP="00821962">
            <w:pPr>
              <w:pStyle w:val="TableText"/>
              <w:rPr>
                <w:rStyle w:val="Blue"/>
                <w:color w:val="auto"/>
                <w:sz w:val="18"/>
                <w:szCs w:val="18"/>
              </w:rPr>
            </w:pPr>
            <w:r w:rsidRPr="008F36B8">
              <w:rPr>
                <w:rStyle w:val="Blue"/>
                <w:color w:val="auto"/>
                <w:sz w:val="18"/>
                <w:szCs w:val="18"/>
              </w:rPr>
              <w:t>Storm</w:t>
            </w:r>
            <w:r w:rsidR="00821962" w:rsidRPr="008F36B8">
              <w:rPr>
                <w:rStyle w:val="Blue"/>
                <w:color w:val="auto"/>
                <w:sz w:val="18"/>
                <w:szCs w:val="18"/>
              </w:rPr>
              <w:t xml:space="preserve"> overflow performance including number and duration of block</w:t>
            </w:r>
            <w:r w:rsidR="00127AF5">
              <w:rPr>
                <w:rStyle w:val="Blue"/>
                <w:color w:val="auto"/>
                <w:sz w:val="18"/>
                <w:szCs w:val="18"/>
              </w:rPr>
              <w:t>-</w:t>
            </w:r>
            <w:r w:rsidR="00821962" w:rsidRPr="008F36B8">
              <w:rPr>
                <w:rStyle w:val="Blue"/>
                <w:color w:val="auto"/>
                <w:sz w:val="18"/>
                <w:szCs w:val="18"/>
              </w:rPr>
              <w:t>counted spills</w:t>
            </w:r>
          </w:p>
        </w:tc>
        <w:tc>
          <w:tcPr>
            <w:tcW w:w="3085" w:type="pct"/>
            <w:shd w:val="clear" w:color="auto" w:fill="auto"/>
          </w:tcPr>
          <w:p w14:paraId="05E6FD3E" w14:textId="2DB11F3E" w:rsidR="00821962" w:rsidRPr="008F36B8" w:rsidRDefault="00821962" w:rsidP="00821962">
            <w:pPr>
              <w:pStyle w:val="TableText"/>
              <w:rPr>
                <w:rStyle w:val="Blue"/>
                <w:color w:val="2E1AEE"/>
                <w:sz w:val="18"/>
                <w:szCs w:val="18"/>
              </w:rPr>
            </w:pPr>
            <w:r w:rsidRPr="008F36B8">
              <w:rPr>
                <w:rStyle w:val="Pink"/>
                <w:color w:val="auto"/>
                <w:sz w:val="18"/>
                <w:szCs w:val="18"/>
              </w:rPr>
              <w:t>Annual</w:t>
            </w:r>
            <w:r w:rsidRPr="008F36B8">
              <w:rPr>
                <w:rStyle w:val="Pink"/>
                <w:color w:val="2E1AEE"/>
                <w:sz w:val="18"/>
                <w:szCs w:val="18"/>
              </w:rPr>
              <w:t xml:space="preserve"> </w:t>
            </w:r>
            <w:r w:rsidRPr="008F36B8">
              <w:rPr>
                <w:rStyle w:val="Pink"/>
                <w:color w:val="auto"/>
                <w:sz w:val="18"/>
                <w:szCs w:val="18"/>
              </w:rPr>
              <w:t>summary report</w:t>
            </w:r>
            <w:r w:rsidRPr="008F36B8">
              <w:rPr>
                <w:rStyle w:val="Blue"/>
                <w:color w:val="auto"/>
                <w:sz w:val="18"/>
                <w:szCs w:val="18"/>
              </w:rPr>
              <w:t xml:space="preserve"> or other form as agreed in writing by Natural Resources Wales</w:t>
            </w:r>
          </w:p>
          <w:p w14:paraId="098DEC66" w14:textId="77777777" w:rsidR="00821962" w:rsidRPr="008F36B8" w:rsidRDefault="00821962" w:rsidP="00821962">
            <w:pPr>
              <w:pStyle w:val="TableText"/>
              <w:rPr>
                <w:rStyle w:val="Blue"/>
                <w:color w:val="2E1AEE"/>
                <w:sz w:val="18"/>
                <w:szCs w:val="18"/>
              </w:rPr>
            </w:pPr>
          </w:p>
        </w:tc>
      </w:tr>
      <w:tr w:rsidR="00527653" w:rsidRPr="008F36B8" w14:paraId="5C61A1E7" w14:textId="77777777" w:rsidTr="0006277E">
        <w:trPr>
          <w:cantSplit/>
        </w:trPr>
        <w:tc>
          <w:tcPr>
            <w:tcW w:w="1915" w:type="pct"/>
            <w:shd w:val="clear" w:color="auto" w:fill="auto"/>
          </w:tcPr>
          <w:p w14:paraId="0945C2DF" w14:textId="40C95A1C" w:rsidR="00DE25C5" w:rsidRPr="00033469" w:rsidRDefault="00527653" w:rsidP="00033469">
            <w:pPr>
              <w:pStyle w:val="TableText"/>
              <w:rPr>
                <w:rStyle w:val="Blue"/>
                <w:color w:val="000000" w:themeColor="text1"/>
                <w:sz w:val="18"/>
                <w:szCs w:val="18"/>
              </w:rPr>
            </w:pPr>
            <w:r w:rsidRPr="00033469">
              <w:rPr>
                <w:rStyle w:val="Blue"/>
                <w:color w:val="000000" w:themeColor="text1"/>
                <w:sz w:val="18"/>
                <w:szCs w:val="18"/>
              </w:rPr>
              <w:t>Storm sewage discharge start and end times</w:t>
            </w:r>
          </w:p>
        </w:tc>
        <w:tc>
          <w:tcPr>
            <w:tcW w:w="3085" w:type="pct"/>
            <w:shd w:val="clear" w:color="auto" w:fill="auto"/>
          </w:tcPr>
          <w:p w14:paraId="5451ACDE" w14:textId="77777777"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 xml:space="preserve">Form as agreed in writing by Natural Resources Wales </w:t>
            </w:r>
          </w:p>
        </w:tc>
      </w:tr>
      <w:tr w:rsidR="00527653" w:rsidRPr="008F36B8" w14:paraId="4EADA677" w14:textId="77777777" w:rsidTr="0006277E">
        <w:trPr>
          <w:cantSplit/>
        </w:trPr>
        <w:tc>
          <w:tcPr>
            <w:tcW w:w="1915" w:type="pct"/>
            <w:shd w:val="clear" w:color="auto" w:fill="auto"/>
          </w:tcPr>
          <w:p w14:paraId="47031532" w14:textId="30030BA3" w:rsidR="00DE25C5" w:rsidRPr="008F36B8" w:rsidRDefault="00527653" w:rsidP="00033469">
            <w:pPr>
              <w:pStyle w:val="TableText"/>
              <w:rPr>
                <w:rStyle w:val="Blue"/>
                <w:color w:val="7030A0"/>
                <w:sz w:val="18"/>
                <w:szCs w:val="18"/>
              </w:rPr>
            </w:pPr>
            <w:r w:rsidRPr="00033469">
              <w:rPr>
                <w:rStyle w:val="Blue"/>
                <w:color w:val="000000" w:themeColor="text1"/>
                <w:sz w:val="18"/>
                <w:szCs w:val="18"/>
              </w:rPr>
              <w:t>Event recorder status</w:t>
            </w:r>
            <w:r w:rsidR="0004344E" w:rsidRPr="00033469">
              <w:rPr>
                <w:rStyle w:val="Blue"/>
                <w:color w:val="000000" w:themeColor="text1"/>
                <w:sz w:val="18"/>
                <w:szCs w:val="18"/>
              </w:rPr>
              <w:t xml:space="preserve"> (operational / not operational)</w:t>
            </w:r>
          </w:p>
        </w:tc>
        <w:tc>
          <w:tcPr>
            <w:tcW w:w="3085" w:type="pct"/>
            <w:shd w:val="clear" w:color="auto" w:fill="auto"/>
          </w:tcPr>
          <w:p w14:paraId="5C50EC1D" w14:textId="49F630EE"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Annual</w:t>
            </w:r>
            <w:r w:rsidRPr="00D90878">
              <w:rPr>
                <w:rStyle w:val="Blue"/>
                <w:rFonts w:cs="Arial"/>
                <w:color w:val="00B0F0"/>
                <w:sz w:val="18"/>
                <w:szCs w:val="18"/>
              </w:rPr>
              <w:t xml:space="preserve"> </w:t>
            </w:r>
            <w:r w:rsidRPr="00033469">
              <w:rPr>
                <w:rStyle w:val="Blue"/>
                <w:rFonts w:cs="Arial"/>
                <w:color w:val="000000" w:themeColor="text1"/>
                <w:sz w:val="18"/>
                <w:szCs w:val="18"/>
              </w:rPr>
              <w:t>summary report or other form as agreed in writing by Natural Resources Wales</w:t>
            </w:r>
          </w:p>
          <w:p w14:paraId="277F0348" w14:textId="77777777" w:rsidR="00527653" w:rsidRPr="008F36B8" w:rsidRDefault="00527653" w:rsidP="00527653">
            <w:pPr>
              <w:pStyle w:val="TableText"/>
              <w:rPr>
                <w:rStyle w:val="Blue"/>
                <w:rFonts w:cs="Arial"/>
                <w:sz w:val="18"/>
                <w:szCs w:val="18"/>
              </w:rPr>
            </w:pPr>
            <w:r w:rsidRPr="00033469">
              <w:rPr>
                <w:rStyle w:val="Blue"/>
                <w:rFonts w:cs="Arial"/>
                <w:color w:val="000000" w:themeColor="text1"/>
                <w:sz w:val="18"/>
                <w:szCs w:val="18"/>
              </w:rPr>
              <w:t>Percentage of time in the recording period that event duration monitoring equipment is operational</w:t>
            </w:r>
          </w:p>
        </w:tc>
      </w:tr>
      <w:tr w:rsidR="0004344E" w:rsidRPr="008F36B8" w14:paraId="3D3A5562" w14:textId="77777777" w:rsidTr="0006277E">
        <w:trPr>
          <w:cantSplit/>
        </w:trPr>
        <w:tc>
          <w:tcPr>
            <w:tcW w:w="1915" w:type="pct"/>
            <w:shd w:val="clear" w:color="auto" w:fill="auto"/>
          </w:tcPr>
          <w:p w14:paraId="378B2AE8" w14:textId="77777777" w:rsidR="0004344E" w:rsidRPr="008F36B8" w:rsidRDefault="0004344E" w:rsidP="0004344E">
            <w:pPr>
              <w:pStyle w:val="TableText"/>
              <w:rPr>
                <w:rFonts w:cs="Arial"/>
                <w:sz w:val="18"/>
                <w:szCs w:val="18"/>
              </w:rPr>
            </w:pPr>
            <w:r w:rsidRPr="008F36B8">
              <w:rPr>
                <w:rFonts w:cs="Arial"/>
                <w:sz w:val="18"/>
                <w:szCs w:val="18"/>
              </w:rPr>
              <w:t>Investigation into the operation of the overflow</w:t>
            </w:r>
          </w:p>
        </w:tc>
        <w:tc>
          <w:tcPr>
            <w:tcW w:w="3085" w:type="pct"/>
            <w:shd w:val="clear" w:color="auto" w:fill="auto"/>
          </w:tcPr>
          <w:p w14:paraId="70F9E104" w14:textId="77777777" w:rsidR="0004344E" w:rsidRPr="008F36B8" w:rsidRDefault="0004344E" w:rsidP="0004344E">
            <w:pPr>
              <w:pStyle w:val="TableText"/>
              <w:rPr>
                <w:rFonts w:cs="Arial"/>
                <w:sz w:val="18"/>
                <w:szCs w:val="18"/>
              </w:rPr>
            </w:pPr>
            <w:r w:rsidRPr="008F36B8">
              <w:rPr>
                <w:rFonts w:cs="Arial"/>
                <w:sz w:val="18"/>
                <w:szCs w:val="18"/>
              </w:rPr>
              <w:t xml:space="preserve">Electronic format as agreed in writing by Natural Resources Wales. </w:t>
            </w:r>
          </w:p>
        </w:tc>
      </w:tr>
      <w:tr w:rsidR="0004344E" w:rsidRPr="008F36B8" w14:paraId="424D130E" w14:textId="77777777" w:rsidTr="0006277E">
        <w:trPr>
          <w:cantSplit/>
        </w:trPr>
        <w:tc>
          <w:tcPr>
            <w:tcW w:w="1915" w:type="pct"/>
            <w:shd w:val="clear" w:color="auto" w:fill="auto"/>
          </w:tcPr>
          <w:p w14:paraId="69554AE0"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monitoring</w:t>
            </w:r>
          </w:p>
        </w:tc>
        <w:tc>
          <w:tcPr>
            <w:tcW w:w="3085" w:type="pct"/>
            <w:shd w:val="clear" w:color="auto" w:fill="auto"/>
          </w:tcPr>
          <w:p w14:paraId="082659BB" w14:textId="77777777" w:rsidR="0004344E" w:rsidRPr="008F36B8" w:rsidRDefault="0004344E" w:rsidP="0004344E">
            <w:pPr>
              <w:pStyle w:val="TableText"/>
              <w:rPr>
                <w:rStyle w:val="Pink"/>
                <w:color w:val="auto"/>
                <w:sz w:val="18"/>
                <w:szCs w:val="18"/>
              </w:rPr>
            </w:pPr>
            <w:r w:rsidRPr="008F36B8">
              <w:rPr>
                <w:rStyle w:val="Blue"/>
                <w:color w:val="auto"/>
                <w:sz w:val="18"/>
                <w:szCs w:val="18"/>
              </w:rPr>
              <w:t>Electronic format specified by Natural Resources Wales</w:t>
            </w:r>
          </w:p>
        </w:tc>
      </w:tr>
      <w:tr w:rsidR="002D5236" w:rsidRPr="008F36B8" w14:paraId="59617F54" w14:textId="77777777" w:rsidTr="0006277E">
        <w:trPr>
          <w:cantSplit/>
        </w:trPr>
        <w:tc>
          <w:tcPr>
            <w:tcW w:w="1915" w:type="pct"/>
            <w:shd w:val="clear" w:color="auto" w:fill="auto"/>
          </w:tcPr>
          <w:p w14:paraId="47132D2B" w14:textId="019EE1D8" w:rsidR="002D5236" w:rsidRPr="008F36B8" w:rsidRDefault="002D5236" w:rsidP="002D5236">
            <w:pPr>
              <w:pStyle w:val="TableText"/>
              <w:rPr>
                <w:rStyle w:val="Blue"/>
                <w:color w:val="auto"/>
                <w:sz w:val="18"/>
                <w:szCs w:val="18"/>
              </w:rPr>
            </w:pPr>
            <w:r w:rsidRPr="00215208">
              <w:rPr>
                <w:rStyle w:val="Blue"/>
                <w:color w:val="auto"/>
                <w:sz w:val="18"/>
                <w:szCs w:val="18"/>
              </w:rPr>
              <w:t xml:space="preserve">Overflow </w:t>
            </w:r>
            <w:r w:rsidRPr="00641D6D">
              <w:rPr>
                <w:rStyle w:val="Blue"/>
                <w:color w:val="auto"/>
                <w:sz w:val="18"/>
                <w:szCs w:val="18"/>
              </w:rPr>
              <w:t>operation ye</w:t>
            </w:r>
            <w:r w:rsidRPr="00215208">
              <w:rPr>
                <w:rStyle w:val="Blue"/>
                <w:color w:val="auto"/>
                <w:sz w:val="18"/>
                <w:szCs w:val="18"/>
              </w:rPr>
              <w:t>s/no or start and end times</w:t>
            </w:r>
          </w:p>
        </w:tc>
        <w:tc>
          <w:tcPr>
            <w:tcW w:w="3085" w:type="pct"/>
            <w:shd w:val="clear" w:color="auto" w:fill="auto"/>
          </w:tcPr>
          <w:p w14:paraId="45B8B0C0" w14:textId="474ADF94"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2D5236" w:rsidRPr="008F36B8" w14:paraId="4D542101" w14:textId="77777777" w:rsidTr="0006277E">
        <w:trPr>
          <w:cantSplit/>
        </w:trPr>
        <w:tc>
          <w:tcPr>
            <w:tcW w:w="1915" w:type="pct"/>
            <w:shd w:val="clear" w:color="auto" w:fill="auto"/>
          </w:tcPr>
          <w:p w14:paraId="6597DDA4" w14:textId="1E700EE1" w:rsidR="002D5236" w:rsidRPr="008F36B8" w:rsidRDefault="002D5236" w:rsidP="002D5236">
            <w:pPr>
              <w:pStyle w:val="TableText"/>
              <w:rPr>
                <w:rStyle w:val="Blue"/>
                <w:color w:val="auto"/>
                <w:sz w:val="18"/>
                <w:szCs w:val="18"/>
              </w:rPr>
            </w:pPr>
            <w:r w:rsidRPr="00215208">
              <w:rPr>
                <w:rStyle w:val="Blue"/>
                <w:color w:val="auto"/>
                <w:sz w:val="18"/>
                <w:szCs w:val="18"/>
              </w:rPr>
              <w:t>Overflow operation monitoring status (operational / not operational)</w:t>
            </w:r>
          </w:p>
        </w:tc>
        <w:tc>
          <w:tcPr>
            <w:tcW w:w="3085" w:type="pct"/>
            <w:shd w:val="clear" w:color="auto" w:fill="auto"/>
          </w:tcPr>
          <w:p w14:paraId="0E1EC40F" w14:textId="4BF79213"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04344E" w:rsidRPr="008F36B8" w14:paraId="526C12CA" w14:textId="77777777" w:rsidTr="0006277E">
        <w:trPr>
          <w:cantSplit/>
        </w:trPr>
        <w:tc>
          <w:tcPr>
            <w:tcW w:w="1915" w:type="pct"/>
            <w:shd w:val="clear" w:color="auto" w:fill="auto"/>
          </w:tcPr>
          <w:p w14:paraId="33470E25"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and overflow operation monitoring annual report</w:t>
            </w:r>
          </w:p>
        </w:tc>
        <w:tc>
          <w:tcPr>
            <w:tcW w:w="3085" w:type="pct"/>
            <w:shd w:val="clear" w:color="auto" w:fill="auto"/>
          </w:tcPr>
          <w:p w14:paraId="47F66421" w14:textId="77777777" w:rsidR="0004344E" w:rsidRPr="008F36B8" w:rsidRDefault="0004344E" w:rsidP="0004344E">
            <w:pPr>
              <w:pStyle w:val="TableText"/>
              <w:rPr>
                <w:rStyle w:val="Pink"/>
                <w:color w:val="auto"/>
                <w:sz w:val="18"/>
                <w:szCs w:val="18"/>
              </w:rPr>
            </w:pPr>
            <w:r w:rsidRPr="008F36B8">
              <w:rPr>
                <w:rStyle w:val="Blue"/>
                <w:color w:val="auto"/>
                <w:sz w:val="18"/>
                <w:szCs w:val="18"/>
              </w:rPr>
              <w:t>Annual report format as specified by Natural Resources Wales</w:t>
            </w:r>
          </w:p>
        </w:tc>
      </w:tr>
    </w:tbl>
    <w:p w14:paraId="35C03D6B" w14:textId="77777777" w:rsidR="00821962" w:rsidRPr="008F36B8" w:rsidRDefault="00527653" w:rsidP="00821962">
      <w:pPr>
        <w:pStyle w:val="Heading1"/>
        <w:ind w:left="567"/>
        <w:rPr>
          <w:sz w:val="36"/>
        </w:rPr>
      </w:pPr>
      <w:r w:rsidRPr="008F36B8">
        <w:rPr>
          <w:sz w:val="36"/>
        </w:rPr>
        <w:br w:type="page"/>
      </w:r>
      <w:r w:rsidR="00821962" w:rsidRPr="008F36B8">
        <w:rPr>
          <w:sz w:val="36"/>
        </w:rPr>
        <w:lastRenderedPageBreak/>
        <w:t xml:space="preserve">Schedule 5 – Notification </w:t>
      </w:r>
    </w:p>
    <w:p w14:paraId="2B00FBE7"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xml:space="preserve">These pages outline the information that the operator must provide. </w:t>
      </w:r>
    </w:p>
    <w:p w14:paraId="5FCC9213"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60CD5D8"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5748B5E" w14:textId="77777777" w:rsidR="00821962" w:rsidRPr="008F36B8" w:rsidRDefault="00821962" w:rsidP="00E9731F">
      <w:pPr>
        <w:pStyle w:val="Heading2"/>
        <w:spacing w:before="120" w:after="120"/>
        <w:ind w:left="567"/>
        <w:rPr>
          <w:i w:val="0"/>
          <w:sz w:val="32"/>
        </w:rPr>
      </w:pPr>
      <w:r w:rsidRPr="008F36B8">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F36B8" w14:paraId="63E4AC6D" w14:textId="77777777" w:rsidTr="001F4EC0">
        <w:trPr>
          <w:cantSplit/>
        </w:trPr>
        <w:tc>
          <w:tcPr>
            <w:tcW w:w="1469" w:type="pct"/>
            <w:shd w:val="clear" w:color="auto" w:fill="auto"/>
          </w:tcPr>
          <w:p w14:paraId="1313956E" w14:textId="77777777" w:rsidR="00821962" w:rsidRPr="008F36B8" w:rsidRDefault="00821962" w:rsidP="00821962">
            <w:pPr>
              <w:pStyle w:val="TableText"/>
              <w:rPr>
                <w:sz w:val="18"/>
                <w:szCs w:val="18"/>
              </w:rPr>
            </w:pPr>
            <w:r w:rsidRPr="008F36B8">
              <w:rPr>
                <w:sz w:val="18"/>
                <w:szCs w:val="18"/>
              </w:rPr>
              <w:t>Permit Number</w:t>
            </w:r>
          </w:p>
        </w:tc>
        <w:tc>
          <w:tcPr>
            <w:tcW w:w="3531" w:type="pct"/>
            <w:shd w:val="clear" w:color="auto" w:fill="auto"/>
          </w:tcPr>
          <w:p w14:paraId="71584F3C" w14:textId="16277A04" w:rsidR="00821962" w:rsidRPr="00E74973" w:rsidRDefault="002F406F" w:rsidP="00821962">
            <w:pPr>
              <w:pStyle w:val="TableText"/>
              <w:rPr>
                <w:color w:val="000000" w:themeColor="text1"/>
              </w:rPr>
            </w:pPr>
            <w:r w:rsidRPr="00E74973">
              <w:rPr>
                <w:color w:val="000000" w:themeColor="text1"/>
              </w:rPr>
              <w:fldChar w:fldCharType="begin"/>
            </w:r>
            <w:r w:rsidRPr="00E74973">
              <w:rPr>
                <w:color w:val="000000" w:themeColor="text1"/>
              </w:rPr>
              <w:instrText xml:space="preserve"> MERGEFIELD FE_Permit_Number </w:instrText>
            </w:r>
            <w:r w:rsidRPr="00E74973">
              <w:rPr>
                <w:color w:val="000000" w:themeColor="text1"/>
              </w:rPr>
              <w:fldChar w:fldCharType="separate"/>
            </w:r>
            <w:r w:rsidR="002738BD" w:rsidRPr="00E74973">
              <w:rPr>
                <w:noProof/>
                <w:color w:val="000000" w:themeColor="text1"/>
              </w:rPr>
              <w:t>BG0014501</w:t>
            </w:r>
            <w:r w:rsidRPr="00E74973">
              <w:rPr>
                <w:color w:val="000000" w:themeColor="text1"/>
              </w:rPr>
              <w:fldChar w:fldCharType="end"/>
            </w:r>
          </w:p>
        </w:tc>
      </w:tr>
      <w:tr w:rsidR="00821962" w:rsidRPr="008F36B8" w14:paraId="6A4A6803" w14:textId="77777777" w:rsidTr="001F4EC0">
        <w:trPr>
          <w:cantSplit/>
        </w:trPr>
        <w:tc>
          <w:tcPr>
            <w:tcW w:w="1469" w:type="pct"/>
            <w:shd w:val="clear" w:color="auto" w:fill="auto"/>
          </w:tcPr>
          <w:p w14:paraId="56B7C6B6" w14:textId="77777777" w:rsidR="00821962" w:rsidRPr="008F36B8" w:rsidRDefault="00821962" w:rsidP="00821962">
            <w:pPr>
              <w:pStyle w:val="TableText"/>
              <w:rPr>
                <w:sz w:val="18"/>
                <w:szCs w:val="18"/>
              </w:rPr>
            </w:pPr>
            <w:r w:rsidRPr="008F36B8">
              <w:rPr>
                <w:sz w:val="18"/>
                <w:szCs w:val="18"/>
              </w:rPr>
              <w:t>Name of operator</w:t>
            </w:r>
          </w:p>
        </w:tc>
        <w:tc>
          <w:tcPr>
            <w:tcW w:w="3531" w:type="pct"/>
            <w:shd w:val="clear" w:color="auto" w:fill="auto"/>
          </w:tcPr>
          <w:p w14:paraId="634F0A48" w14:textId="7646B9ED" w:rsidR="00821962" w:rsidRPr="00E74973" w:rsidRDefault="00B9650A" w:rsidP="00821962">
            <w:pPr>
              <w:pStyle w:val="TableText"/>
              <w:rPr>
                <w:color w:val="000000" w:themeColor="text1"/>
              </w:rPr>
            </w:pPr>
            <w:r w:rsidRPr="00E74973">
              <w:rPr>
                <w:color w:val="000000" w:themeColor="text1"/>
              </w:rPr>
              <w:t>Dŵr Cymru Cyfyngedig</w:t>
            </w:r>
          </w:p>
        </w:tc>
      </w:tr>
      <w:tr w:rsidR="00821962" w:rsidRPr="008F36B8" w14:paraId="6ED30DA2" w14:textId="77777777" w:rsidTr="001F4EC0">
        <w:trPr>
          <w:cantSplit/>
        </w:trPr>
        <w:tc>
          <w:tcPr>
            <w:tcW w:w="1469" w:type="pct"/>
            <w:shd w:val="clear" w:color="auto" w:fill="auto"/>
          </w:tcPr>
          <w:p w14:paraId="43851E98" w14:textId="77777777" w:rsidR="00821962" w:rsidRPr="008F36B8" w:rsidRDefault="00821962" w:rsidP="00821962">
            <w:pPr>
              <w:pStyle w:val="TableText"/>
              <w:rPr>
                <w:sz w:val="18"/>
                <w:szCs w:val="18"/>
              </w:rPr>
            </w:pPr>
            <w:r w:rsidRPr="008F36B8">
              <w:rPr>
                <w:sz w:val="18"/>
                <w:szCs w:val="18"/>
              </w:rPr>
              <w:t>Location of Facility</w:t>
            </w:r>
          </w:p>
        </w:tc>
        <w:tc>
          <w:tcPr>
            <w:tcW w:w="3531" w:type="pct"/>
            <w:shd w:val="clear" w:color="auto" w:fill="auto"/>
          </w:tcPr>
          <w:p w14:paraId="64F38F73" w14:textId="35782849" w:rsidR="00821962" w:rsidRPr="00E74973" w:rsidRDefault="00E223F0" w:rsidP="00821962">
            <w:pPr>
              <w:pStyle w:val="TableText"/>
              <w:rPr>
                <w:color w:val="000000" w:themeColor="text1"/>
              </w:rPr>
            </w:pPr>
            <w:r w:rsidRPr="00E74973">
              <w:rPr>
                <w:color w:val="000000" w:themeColor="text1"/>
              </w:rPr>
              <w:fldChar w:fldCharType="begin"/>
            </w:r>
            <w:r w:rsidRPr="00E74973">
              <w:rPr>
                <w:color w:val="000000" w:themeColor="text1"/>
              </w:rPr>
              <w:instrText xml:space="preserve"> MERGEFIELD Site_Name </w:instrText>
            </w:r>
            <w:r w:rsidRPr="00E74973">
              <w:rPr>
                <w:color w:val="000000" w:themeColor="text1"/>
              </w:rPr>
              <w:fldChar w:fldCharType="separate"/>
            </w:r>
            <w:r w:rsidR="002738BD" w:rsidRPr="00E74973">
              <w:rPr>
                <w:noProof/>
                <w:color w:val="000000" w:themeColor="text1"/>
              </w:rPr>
              <w:t>Clarbeston Road Wastewater Treatment Works</w:t>
            </w:r>
            <w:r w:rsidRPr="00E74973">
              <w:rPr>
                <w:color w:val="000000" w:themeColor="text1"/>
              </w:rPr>
              <w:fldChar w:fldCharType="end"/>
            </w:r>
            <w:r w:rsidRPr="00E74973">
              <w:rPr>
                <w:color w:val="000000" w:themeColor="text1"/>
              </w:rPr>
              <w:t xml:space="preserve">, </w:t>
            </w:r>
            <w:r w:rsidRPr="00E74973">
              <w:rPr>
                <w:color w:val="000000" w:themeColor="text1"/>
              </w:rPr>
              <w:fldChar w:fldCharType="begin"/>
            </w:r>
            <w:r w:rsidRPr="00E74973">
              <w:rPr>
                <w:color w:val="000000" w:themeColor="text1"/>
              </w:rPr>
              <w:instrText xml:space="preserve"> MERGEFIELD DSI_ADD2 </w:instrText>
            </w:r>
            <w:r w:rsidRPr="00E74973">
              <w:rPr>
                <w:color w:val="000000" w:themeColor="text1"/>
              </w:rPr>
              <w:fldChar w:fldCharType="separate"/>
            </w:r>
            <w:r w:rsidR="002738BD" w:rsidRPr="00E74973">
              <w:rPr>
                <w:noProof/>
                <w:color w:val="000000" w:themeColor="text1"/>
              </w:rPr>
              <w:t>Track off Market Place</w:t>
            </w:r>
            <w:r w:rsidRPr="00E74973">
              <w:rPr>
                <w:color w:val="000000" w:themeColor="text1"/>
              </w:rPr>
              <w:fldChar w:fldCharType="end"/>
            </w:r>
            <w:r w:rsidRPr="00E74973">
              <w:rPr>
                <w:color w:val="000000" w:themeColor="text1"/>
              </w:rPr>
              <w:t xml:space="preserve">, </w:t>
            </w:r>
            <w:r w:rsidRPr="00E74973">
              <w:rPr>
                <w:color w:val="000000" w:themeColor="text1"/>
              </w:rPr>
              <w:fldChar w:fldCharType="begin"/>
            </w:r>
            <w:r w:rsidRPr="00E74973">
              <w:rPr>
                <w:color w:val="000000" w:themeColor="text1"/>
              </w:rPr>
              <w:instrText xml:space="preserve"> MERGEFIELD DSI_ADD3 </w:instrText>
            </w:r>
            <w:r w:rsidRPr="00E74973">
              <w:rPr>
                <w:color w:val="000000" w:themeColor="text1"/>
              </w:rPr>
              <w:fldChar w:fldCharType="separate"/>
            </w:r>
            <w:r w:rsidR="002738BD" w:rsidRPr="00E74973">
              <w:rPr>
                <w:noProof/>
                <w:color w:val="000000" w:themeColor="text1"/>
              </w:rPr>
              <w:t>Clarbeston Road</w:t>
            </w:r>
            <w:r w:rsidRPr="00E74973">
              <w:rPr>
                <w:color w:val="000000" w:themeColor="text1"/>
              </w:rPr>
              <w:fldChar w:fldCharType="end"/>
            </w:r>
            <w:r w:rsidRPr="00E74973">
              <w:rPr>
                <w:color w:val="000000" w:themeColor="text1"/>
              </w:rPr>
              <w:t xml:space="preserve">, </w:t>
            </w:r>
            <w:r w:rsidRPr="00E74973">
              <w:rPr>
                <w:color w:val="000000" w:themeColor="text1"/>
              </w:rPr>
              <w:fldChar w:fldCharType="begin"/>
            </w:r>
            <w:r w:rsidRPr="00E74973">
              <w:rPr>
                <w:color w:val="000000" w:themeColor="text1"/>
              </w:rPr>
              <w:instrText xml:space="preserve"> MERGEFIELD DSI_ADD4 </w:instrText>
            </w:r>
            <w:r w:rsidRPr="00E74973">
              <w:rPr>
                <w:color w:val="000000" w:themeColor="text1"/>
              </w:rPr>
              <w:fldChar w:fldCharType="separate"/>
            </w:r>
            <w:r w:rsidR="002738BD" w:rsidRPr="00E74973">
              <w:rPr>
                <w:noProof/>
                <w:color w:val="000000" w:themeColor="text1"/>
              </w:rPr>
              <w:t>Pembrokeshire</w:t>
            </w:r>
            <w:r w:rsidRPr="00E74973">
              <w:rPr>
                <w:color w:val="000000" w:themeColor="text1"/>
              </w:rPr>
              <w:fldChar w:fldCharType="end"/>
            </w:r>
            <w:r w:rsidRPr="00E74973">
              <w:rPr>
                <w:color w:val="000000" w:themeColor="text1"/>
              </w:rPr>
              <w:t xml:space="preserve">, </w:t>
            </w:r>
            <w:r w:rsidRPr="00E74973">
              <w:rPr>
                <w:color w:val="000000" w:themeColor="text1"/>
              </w:rPr>
              <w:fldChar w:fldCharType="begin"/>
            </w:r>
            <w:r w:rsidRPr="00E74973">
              <w:rPr>
                <w:color w:val="000000" w:themeColor="text1"/>
              </w:rPr>
              <w:instrText xml:space="preserve"> MERGEFIELD DSI_POST_CODE </w:instrText>
            </w:r>
            <w:r w:rsidRPr="00E74973">
              <w:rPr>
                <w:color w:val="000000" w:themeColor="text1"/>
              </w:rPr>
              <w:fldChar w:fldCharType="separate"/>
            </w:r>
            <w:r w:rsidR="002738BD" w:rsidRPr="00E74973">
              <w:rPr>
                <w:noProof/>
                <w:color w:val="000000" w:themeColor="text1"/>
              </w:rPr>
              <w:t>SA63 4UN</w:t>
            </w:r>
            <w:r w:rsidRPr="00E74973">
              <w:rPr>
                <w:color w:val="000000" w:themeColor="text1"/>
              </w:rPr>
              <w:fldChar w:fldCharType="end"/>
            </w:r>
          </w:p>
        </w:tc>
      </w:tr>
      <w:tr w:rsidR="00821962" w:rsidRPr="008F36B8" w14:paraId="3E3DB424" w14:textId="77777777" w:rsidTr="001F4EC0">
        <w:trPr>
          <w:cantSplit/>
        </w:trPr>
        <w:tc>
          <w:tcPr>
            <w:tcW w:w="1469" w:type="pct"/>
            <w:shd w:val="clear" w:color="auto" w:fill="auto"/>
          </w:tcPr>
          <w:p w14:paraId="31BEFE68" w14:textId="77777777" w:rsidR="00821962" w:rsidRPr="008F36B8" w:rsidRDefault="00821962" w:rsidP="00821962">
            <w:pPr>
              <w:pStyle w:val="TableText"/>
              <w:rPr>
                <w:sz w:val="18"/>
                <w:szCs w:val="18"/>
              </w:rPr>
            </w:pPr>
            <w:r w:rsidRPr="008F36B8">
              <w:rPr>
                <w:sz w:val="18"/>
                <w:szCs w:val="18"/>
              </w:rPr>
              <w:t xml:space="preserve">Time and date of the detection </w:t>
            </w:r>
          </w:p>
        </w:tc>
        <w:tc>
          <w:tcPr>
            <w:tcW w:w="3531" w:type="pct"/>
            <w:shd w:val="clear" w:color="auto" w:fill="auto"/>
          </w:tcPr>
          <w:p w14:paraId="0732ADAF" w14:textId="77777777" w:rsidR="00821962" w:rsidRPr="008F36B8" w:rsidRDefault="00821962" w:rsidP="00821962">
            <w:pPr>
              <w:pStyle w:val="TableText"/>
            </w:pPr>
          </w:p>
        </w:tc>
      </w:tr>
    </w:tbl>
    <w:p w14:paraId="6034B14D"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14946165" w14:textId="77777777" w:rsidTr="001F4EC0">
        <w:trPr>
          <w:cantSplit/>
          <w:tblHeader/>
        </w:trPr>
        <w:tc>
          <w:tcPr>
            <w:tcW w:w="5000" w:type="pct"/>
            <w:gridSpan w:val="2"/>
            <w:shd w:val="clear" w:color="auto" w:fill="auto"/>
          </w:tcPr>
          <w:p w14:paraId="6082CA36" w14:textId="400400C5" w:rsidR="00821962" w:rsidRPr="008F36B8" w:rsidRDefault="00821962" w:rsidP="00821962">
            <w:pPr>
              <w:pStyle w:val="TableText"/>
              <w:rPr>
                <w:b/>
                <w:sz w:val="18"/>
                <w:szCs w:val="18"/>
              </w:rPr>
            </w:pPr>
            <w:r w:rsidRPr="008F36B8">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284FE2">
              <w:rPr>
                <w:b/>
                <w:sz w:val="18"/>
                <w:szCs w:val="18"/>
              </w:rPr>
              <w:t>.</w:t>
            </w:r>
          </w:p>
        </w:tc>
      </w:tr>
      <w:tr w:rsidR="00821962" w:rsidRPr="008F36B8" w14:paraId="60C9C0EB" w14:textId="77777777" w:rsidTr="001F4EC0">
        <w:trPr>
          <w:cantSplit/>
          <w:tblHeader/>
        </w:trPr>
        <w:tc>
          <w:tcPr>
            <w:tcW w:w="5000" w:type="pct"/>
            <w:gridSpan w:val="2"/>
            <w:shd w:val="clear" w:color="auto" w:fill="auto"/>
          </w:tcPr>
          <w:p w14:paraId="0CFCFEDB" w14:textId="278E9A04" w:rsidR="00821962" w:rsidRPr="00E74973" w:rsidRDefault="00821962" w:rsidP="00E74973">
            <w:pPr>
              <w:pStyle w:val="TableText"/>
              <w:rPr>
                <w:b/>
                <w:color w:val="000000" w:themeColor="text1"/>
                <w:sz w:val="18"/>
                <w:szCs w:val="18"/>
              </w:rPr>
            </w:pPr>
            <w:r w:rsidRPr="00E74973">
              <w:rPr>
                <w:rStyle w:val="Red"/>
                <w:b/>
                <w:color w:val="000000" w:themeColor="text1"/>
                <w:sz w:val="18"/>
                <w:szCs w:val="18"/>
              </w:rPr>
              <w:t xml:space="preserve">To be notified within 24 hours of detection unless otherwise agreed in writing by </w:t>
            </w:r>
            <w:r w:rsidR="0036367A" w:rsidRPr="00E74973">
              <w:rPr>
                <w:rStyle w:val="Red"/>
                <w:b/>
                <w:color w:val="000000" w:themeColor="text1"/>
                <w:sz w:val="18"/>
                <w:szCs w:val="18"/>
              </w:rPr>
              <w:t>Natural</w:t>
            </w:r>
            <w:r w:rsidRPr="00E74973">
              <w:rPr>
                <w:rStyle w:val="Red"/>
                <w:b/>
                <w:color w:val="000000" w:themeColor="text1"/>
                <w:sz w:val="18"/>
                <w:szCs w:val="18"/>
              </w:rPr>
              <w:t xml:space="preserve"> Resources Wales.</w:t>
            </w:r>
          </w:p>
        </w:tc>
      </w:tr>
      <w:tr w:rsidR="00821962" w:rsidRPr="008F36B8" w14:paraId="67E9EF66" w14:textId="77777777" w:rsidTr="001F4EC0">
        <w:trPr>
          <w:cantSplit/>
        </w:trPr>
        <w:tc>
          <w:tcPr>
            <w:tcW w:w="1469" w:type="pct"/>
            <w:shd w:val="clear" w:color="auto" w:fill="auto"/>
          </w:tcPr>
          <w:p w14:paraId="36FADB67" w14:textId="77777777" w:rsidR="00821962" w:rsidRPr="00E74973" w:rsidRDefault="00821962" w:rsidP="00821962">
            <w:pPr>
              <w:pStyle w:val="TableText"/>
              <w:rPr>
                <w:color w:val="000000" w:themeColor="text1"/>
                <w:sz w:val="18"/>
                <w:szCs w:val="18"/>
              </w:rPr>
            </w:pPr>
            <w:r w:rsidRPr="00E74973">
              <w:rPr>
                <w:color w:val="000000" w:themeColor="text1"/>
                <w:sz w:val="18"/>
                <w:szCs w:val="18"/>
              </w:rPr>
              <w:t>Date and time of the event</w:t>
            </w:r>
          </w:p>
        </w:tc>
        <w:tc>
          <w:tcPr>
            <w:tcW w:w="3531" w:type="pct"/>
            <w:shd w:val="clear" w:color="auto" w:fill="auto"/>
          </w:tcPr>
          <w:p w14:paraId="50BFC4B3" w14:textId="77777777" w:rsidR="00821962" w:rsidRPr="00E74973" w:rsidRDefault="00821962" w:rsidP="00821962">
            <w:pPr>
              <w:pStyle w:val="TableText"/>
              <w:rPr>
                <w:color w:val="000000" w:themeColor="text1"/>
              </w:rPr>
            </w:pPr>
          </w:p>
        </w:tc>
      </w:tr>
      <w:tr w:rsidR="00821962" w:rsidRPr="008F36B8" w14:paraId="543AD746" w14:textId="77777777" w:rsidTr="001F4EC0">
        <w:trPr>
          <w:cantSplit/>
        </w:trPr>
        <w:tc>
          <w:tcPr>
            <w:tcW w:w="1469" w:type="pct"/>
            <w:shd w:val="clear" w:color="auto" w:fill="auto"/>
          </w:tcPr>
          <w:p w14:paraId="14921D3C" w14:textId="77777777" w:rsidR="00821962" w:rsidRPr="00E74973" w:rsidRDefault="00821962" w:rsidP="00821962">
            <w:pPr>
              <w:pStyle w:val="TableText"/>
              <w:rPr>
                <w:color w:val="000000" w:themeColor="text1"/>
                <w:sz w:val="18"/>
                <w:szCs w:val="18"/>
              </w:rPr>
            </w:pPr>
            <w:r w:rsidRPr="00E74973">
              <w:rPr>
                <w:color w:val="000000" w:themeColor="text1"/>
                <w:sz w:val="18"/>
                <w:szCs w:val="18"/>
              </w:rPr>
              <w:t xml:space="preserve">Reference or description of the location of the event </w:t>
            </w:r>
          </w:p>
        </w:tc>
        <w:tc>
          <w:tcPr>
            <w:tcW w:w="3531" w:type="pct"/>
            <w:shd w:val="clear" w:color="auto" w:fill="auto"/>
          </w:tcPr>
          <w:p w14:paraId="44783FF8" w14:textId="77777777" w:rsidR="00821962" w:rsidRPr="00E74973" w:rsidRDefault="00821962" w:rsidP="00821962">
            <w:pPr>
              <w:pStyle w:val="TableText"/>
              <w:rPr>
                <w:color w:val="000000" w:themeColor="text1"/>
              </w:rPr>
            </w:pPr>
          </w:p>
        </w:tc>
      </w:tr>
      <w:tr w:rsidR="00821962" w:rsidRPr="008F36B8" w14:paraId="596DFBE4" w14:textId="77777777" w:rsidTr="001F4EC0">
        <w:trPr>
          <w:cantSplit/>
        </w:trPr>
        <w:tc>
          <w:tcPr>
            <w:tcW w:w="1469" w:type="pct"/>
            <w:shd w:val="clear" w:color="auto" w:fill="auto"/>
          </w:tcPr>
          <w:p w14:paraId="70616B86" w14:textId="77777777" w:rsidR="00821962" w:rsidRPr="008F36B8" w:rsidRDefault="00821962" w:rsidP="00821962">
            <w:pPr>
              <w:pStyle w:val="TableText"/>
              <w:rPr>
                <w:sz w:val="18"/>
                <w:szCs w:val="18"/>
              </w:rPr>
            </w:pPr>
            <w:r w:rsidRPr="008F36B8">
              <w:rPr>
                <w:sz w:val="18"/>
                <w:szCs w:val="18"/>
              </w:rPr>
              <w:t>Description of where any release into the environment took place</w:t>
            </w:r>
          </w:p>
        </w:tc>
        <w:tc>
          <w:tcPr>
            <w:tcW w:w="3531" w:type="pct"/>
            <w:shd w:val="clear" w:color="auto" w:fill="auto"/>
          </w:tcPr>
          <w:p w14:paraId="6466DE60" w14:textId="77777777" w:rsidR="00821962" w:rsidRPr="008F36B8" w:rsidRDefault="00821962" w:rsidP="00821962">
            <w:pPr>
              <w:pStyle w:val="TableText"/>
            </w:pPr>
          </w:p>
        </w:tc>
      </w:tr>
      <w:tr w:rsidR="00821962" w:rsidRPr="008F36B8" w14:paraId="336FE561" w14:textId="77777777" w:rsidTr="001F4EC0">
        <w:trPr>
          <w:cantSplit/>
        </w:trPr>
        <w:tc>
          <w:tcPr>
            <w:tcW w:w="1469" w:type="pct"/>
            <w:shd w:val="clear" w:color="auto" w:fill="auto"/>
          </w:tcPr>
          <w:p w14:paraId="6B652CB2" w14:textId="77777777" w:rsidR="00821962" w:rsidRPr="008F36B8" w:rsidRDefault="00821962" w:rsidP="00821962">
            <w:pPr>
              <w:pStyle w:val="TableText"/>
              <w:rPr>
                <w:sz w:val="18"/>
                <w:szCs w:val="18"/>
              </w:rPr>
            </w:pPr>
            <w:r w:rsidRPr="008F36B8">
              <w:rPr>
                <w:sz w:val="18"/>
                <w:szCs w:val="18"/>
              </w:rPr>
              <w:t>Substances(s) potentially released/type or nature of sewage released</w:t>
            </w:r>
          </w:p>
        </w:tc>
        <w:tc>
          <w:tcPr>
            <w:tcW w:w="3531" w:type="pct"/>
            <w:shd w:val="clear" w:color="auto" w:fill="auto"/>
          </w:tcPr>
          <w:p w14:paraId="2370A4D3" w14:textId="77777777" w:rsidR="00821962" w:rsidRPr="008F36B8" w:rsidRDefault="00821962" w:rsidP="00821962">
            <w:pPr>
              <w:pStyle w:val="TableText"/>
            </w:pPr>
          </w:p>
        </w:tc>
      </w:tr>
      <w:tr w:rsidR="00821962" w:rsidRPr="008F36B8" w14:paraId="5B5E6037" w14:textId="77777777" w:rsidTr="001F4EC0">
        <w:trPr>
          <w:cantSplit/>
        </w:trPr>
        <w:tc>
          <w:tcPr>
            <w:tcW w:w="1469" w:type="pct"/>
            <w:shd w:val="clear" w:color="auto" w:fill="auto"/>
          </w:tcPr>
          <w:p w14:paraId="66BF92F4" w14:textId="77777777" w:rsidR="00821962" w:rsidRPr="008F36B8" w:rsidRDefault="00821962" w:rsidP="00821962">
            <w:pPr>
              <w:pStyle w:val="TableText"/>
              <w:rPr>
                <w:sz w:val="18"/>
                <w:szCs w:val="18"/>
              </w:rPr>
            </w:pPr>
            <w:r w:rsidRPr="008F36B8">
              <w:rPr>
                <w:sz w:val="18"/>
                <w:szCs w:val="18"/>
              </w:rPr>
              <w:t>Best estimate of the quantity or rate of release of substances and/or duration of discharge</w:t>
            </w:r>
          </w:p>
        </w:tc>
        <w:tc>
          <w:tcPr>
            <w:tcW w:w="3531" w:type="pct"/>
            <w:shd w:val="clear" w:color="auto" w:fill="auto"/>
          </w:tcPr>
          <w:p w14:paraId="5E7576E0" w14:textId="77777777" w:rsidR="00821962" w:rsidRPr="008F36B8" w:rsidRDefault="00821962" w:rsidP="00821962">
            <w:pPr>
              <w:pStyle w:val="TableText"/>
            </w:pPr>
          </w:p>
        </w:tc>
      </w:tr>
      <w:tr w:rsidR="00821962" w:rsidRPr="008F36B8" w14:paraId="2910CFED" w14:textId="77777777" w:rsidTr="001F4EC0">
        <w:trPr>
          <w:cantSplit/>
        </w:trPr>
        <w:tc>
          <w:tcPr>
            <w:tcW w:w="1469" w:type="pct"/>
            <w:shd w:val="clear" w:color="auto" w:fill="auto"/>
          </w:tcPr>
          <w:p w14:paraId="4E9E0CF3" w14:textId="77777777" w:rsidR="00821962" w:rsidRPr="008F36B8" w:rsidRDefault="00821962" w:rsidP="00821962">
            <w:pPr>
              <w:pStyle w:val="TableText"/>
              <w:rPr>
                <w:sz w:val="18"/>
                <w:szCs w:val="18"/>
              </w:rPr>
            </w:pPr>
            <w:r w:rsidRPr="008F36B8">
              <w:rPr>
                <w:sz w:val="18"/>
                <w:szCs w:val="18"/>
              </w:rPr>
              <w:t>Best estimate of the environmental impact of the discharge</w:t>
            </w:r>
          </w:p>
        </w:tc>
        <w:tc>
          <w:tcPr>
            <w:tcW w:w="3531" w:type="pct"/>
            <w:shd w:val="clear" w:color="auto" w:fill="auto"/>
          </w:tcPr>
          <w:p w14:paraId="2063A07E" w14:textId="77777777" w:rsidR="00821962" w:rsidRPr="008F36B8" w:rsidRDefault="00821962" w:rsidP="00821962">
            <w:pPr>
              <w:pStyle w:val="TableText"/>
            </w:pPr>
          </w:p>
        </w:tc>
      </w:tr>
      <w:tr w:rsidR="00821962" w:rsidRPr="008F36B8" w14:paraId="2AFA4E09" w14:textId="77777777" w:rsidTr="001F4EC0">
        <w:trPr>
          <w:cantSplit/>
        </w:trPr>
        <w:tc>
          <w:tcPr>
            <w:tcW w:w="1469" w:type="pct"/>
            <w:shd w:val="clear" w:color="auto" w:fill="auto"/>
          </w:tcPr>
          <w:p w14:paraId="05057BE3" w14:textId="77777777" w:rsidR="00821962" w:rsidRPr="008F36B8" w:rsidRDefault="00821962" w:rsidP="00821962">
            <w:pPr>
              <w:pStyle w:val="TableText"/>
              <w:rPr>
                <w:sz w:val="18"/>
                <w:szCs w:val="18"/>
              </w:rPr>
            </w:pPr>
            <w:r w:rsidRPr="008F36B8">
              <w:rPr>
                <w:sz w:val="18"/>
                <w:szCs w:val="18"/>
              </w:rPr>
              <w:t>Measures taken, or intended to be taken, to stop any emission</w:t>
            </w:r>
          </w:p>
        </w:tc>
        <w:tc>
          <w:tcPr>
            <w:tcW w:w="3531" w:type="pct"/>
            <w:shd w:val="clear" w:color="auto" w:fill="auto"/>
          </w:tcPr>
          <w:p w14:paraId="3E6E5D33" w14:textId="77777777" w:rsidR="00821962" w:rsidRPr="008F36B8" w:rsidRDefault="00821962" w:rsidP="00821962">
            <w:pPr>
              <w:pStyle w:val="TableText"/>
            </w:pPr>
          </w:p>
        </w:tc>
      </w:tr>
      <w:tr w:rsidR="00821962" w:rsidRPr="008F36B8" w14:paraId="14D3F27C" w14:textId="77777777" w:rsidTr="001F4EC0">
        <w:trPr>
          <w:cantSplit/>
        </w:trPr>
        <w:tc>
          <w:tcPr>
            <w:tcW w:w="1469" w:type="pct"/>
            <w:shd w:val="clear" w:color="auto" w:fill="auto"/>
          </w:tcPr>
          <w:p w14:paraId="5F90874F" w14:textId="77777777" w:rsidR="00821962" w:rsidRPr="008F36B8" w:rsidRDefault="00821962" w:rsidP="00821962">
            <w:pPr>
              <w:pStyle w:val="TableText"/>
              <w:rPr>
                <w:sz w:val="18"/>
                <w:szCs w:val="18"/>
              </w:rPr>
            </w:pPr>
            <w:r w:rsidRPr="008F36B8">
              <w:rPr>
                <w:sz w:val="18"/>
                <w:szCs w:val="18"/>
              </w:rPr>
              <w:t>Description of the failure or accident.</w:t>
            </w:r>
          </w:p>
        </w:tc>
        <w:tc>
          <w:tcPr>
            <w:tcW w:w="3531" w:type="pct"/>
            <w:shd w:val="clear" w:color="auto" w:fill="auto"/>
          </w:tcPr>
          <w:p w14:paraId="46A3CBF3" w14:textId="77777777" w:rsidR="00821962" w:rsidRPr="008F36B8" w:rsidRDefault="00821962" w:rsidP="00821962">
            <w:pPr>
              <w:pStyle w:val="TableText"/>
            </w:pPr>
          </w:p>
        </w:tc>
      </w:tr>
    </w:tbl>
    <w:p w14:paraId="220A4448" w14:textId="50A93F1B" w:rsidR="00D16230" w:rsidRDefault="00D16230" w:rsidP="00821962"/>
    <w:p w14:paraId="07E6D191" w14:textId="77777777" w:rsidR="00D16230" w:rsidRDefault="00D16230">
      <w:r>
        <w:br w:type="page"/>
      </w:r>
    </w:p>
    <w:p w14:paraId="303732EB"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71F1286C" w14:textId="77777777" w:rsidTr="001F4EC0">
        <w:trPr>
          <w:cantSplit/>
          <w:tblHeader/>
        </w:trPr>
        <w:tc>
          <w:tcPr>
            <w:tcW w:w="5000" w:type="pct"/>
            <w:gridSpan w:val="2"/>
            <w:shd w:val="clear" w:color="auto" w:fill="auto"/>
          </w:tcPr>
          <w:p w14:paraId="7E4D2E2B" w14:textId="25AF2774" w:rsidR="00821962" w:rsidRPr="00E74973" w:rsidRDefault="00821962" w:rsidP="00E74973">
            <w:pPr>
              <w:pStyle w:val="TableText"/>
              <w:rPr>
                <w:rStyle w:val="PinkBold"/>
                <w:b w:val="0"/>
                <w:color w:val="000000" w:themeColor="text1"/>
                <w:sz w:val="18"/>
                <w:szCs w:val="18"/>
              </w:rPr>
            </w:pPr>
            <w:r w:rsidRPr="00E74973">
              <w:rPr>
                <w:b/>
                <w:color w:val="000000" w:themeColor="text1"/>
                <w:sz w:val="18"/>
                <w:szCs w:val="18"/>
              </w:rPr>
              <w:t xml:space="preserve">(b) Notification requirements for the breach of a limit specified in schedule 3 table S3.1 </w:t>
            </w:r>
            <w:r w:rsidRPr="00E74973">
              <w:rPr>
                <w:rStyle w:val="Red"/>
                <w:b/>
                <w:color w:val="000000" w:themeColor="text1"/>
                <w:sz w:val="18"/>
                <w:szCs w:val="18"/>
              </w:rPr>
              <w:t>(including individual exceedances of limits which are covered by condition 3.1.2)</w:t>
            </w:r>
          </w:p>
        </w:tc>
      </w:tr>
      <w:tr w:rsidR="00821962" w:rsidRPr="008F36B8" w14:paraId="1E36C79D" w14:textId="77777777" w:rsidTr="001F4EC0">
        <w:trPr>
          <w:cantSplit/>
          <w:tblHeader/>
        </w:trPr>
        <w:tc>
          <w:tcPr>
            <w:tcW w:w="5000" w:type="pct"/>
            <w:gridSpan w:val="2"/>
            <w:shd w:val="clear" w:color="auto" w:fill="auto"/>
          </w:tcPr>
          <w:p w14:paraId="4BA89A5D" w14:textId="77777777" w:rsidR="00821962" w:rsidRPr="00E74973" w:rsidRDefault="00821962" w:rsidP="00821962">
            <w:pPr>
              <w:pStyle w:val="TableText"/>
              <w:rPr>
                <w:rStyle w:val="Red"/>
                <w:b/>
                <w:color w:val="000000" w:themeColor="text1"/>
                <w:sz w:val="18"/>
                <w:szCs w:val="18"/>
              </w:rPr>
            </w:pPr>
            <w:r w:rsidRPr="00E74973">
              <w:rPr>
                <w:b/>
                <w:color w:val="000000" w:themeColor="text1"/>
                <w:sz w:val="18"/>
                <w:szCs w:val="18"/>
              </w:rPr>
              <w:t>The information specified below is to be notified to Natural Resources Wales as soon as reasonably practicable following detection.</w:t>
            </w:r>
          </w:p>
        </w:tc>
      </w:tr>
      <w:tr w:rsidR="00821962" w:rsidRPr="008F36B8" w14:paraId="6466062A" w14:textId="77777777" w:rsidTr="001F4EC0">
        <w:trPr>
          <w:cantSplit/>
        </w:trPr>
        <w:tc>
          <w:tcPr>
            <w:tcW w:w="1469" w:type="pct"/>
            <w:shd w:val="clear" w:color="auto" w:fill="auto"/>
          </w:tcPr>
          <w:p w14:paraId="3694A61B" w14:textId="77777777" w:rsidR="00821962" w:rsidRPr="008F36B8" w:rsidRDefault="00821962" w:rsidP="00821962">
            <w:pPr>
              <w:pStyle w:val="TableText"/>
              <w:rPr>
                <w:sz w:val="18"/>
                <w:szCs w:val="18"/>
              </w:rPr>
            </w:pPr>
            <w:r w:rsidRPr="008F36B8">
              <w:rPr>
                <w:sz w:val="18"/>
                <w:szCs w:val="18"/>
              </w:rPr>
              <w:t>Monitoring point reference/ source</w:t>
            </w:r>
          </w:p>
        </w:tc>
        <w:tc>
          <w:tcPr>
            <w:tcW w:w="3531" w:type="pct"/>
            <w:shd w:val="clear" w:color="auto" w:fill="auto"/>
          </w:tcPr>
          <w:p w14:paraId="7FB52C00" w14:textId="77777777" w:rsidR="00821962" w:rsidRPr="008F36B8" w:rsidRDefault="00821962" w:rsidP="00821962">
            <w:pPr>
              <w:pStyle w:val="TableText"/>
              <w:rPr>
                <w:sz w:val="18"/>
                <w:szCs w:val="18"/>
              </w:rPr>
            </w:pPr>
          </w:p>
        </w:tc>
      </w:tr>
      <w:tr w:rsidR="00821962" w:rsidRPr="008F36B8" w14:paraId="1220054E" w14:textId="77777777" w:rsidTr="001F4EC0">
        <w:trPr>
          <w:cantSplit/>
        </w:trPr>
        <w:tc>
          <w:tcPr>
            <w:tcW w:w="1469" w:type="pct"/>
            <w:shd w:val="clear" w:color="auto" w:fill="auto"/>
          </w:tcPr>
          <w:p w14:paraId="3907775D" w14:textId="7D077C53" w:rsidR="00821962" w:rsidRPr="008F36B8" w:rsidRDefault="0080514D" w:rsidP="00821962">
            <w:pPr>
              <w:pStyle w:val="TableText"/>
              <w:rPr>
                <w:sz w:val="18"/>
                <w:szCs w:val="18"/>
              </w:rPr>
            </w:pPr>
            <w:r w:rsidRPr="008F36B8">
              <w:rPr>
                <w:sz w:val="18"/>
                <w:szCs w:val="18"/>
              </w:rPr>
              <w:t>Self-monitoring</w:t>
            </w:r>
            <w:r w:rsidR="00821962" w:rsidRPr="008F36B8">
              <w:rPr>
                <w:sz w:val="18"/>
                <w:szCs w:val="18"/>
              </w:rPr>
              <w:t xml:space="preserve"> regime (where relevant)</w:t>
            </w:r>
          </w:p>
        </w:tc>
        <w:tc>
          <w:tcPr>
            <w:tcW w:w="3531" w:type="pct"/>
            <w:shd w:val="clear" w:color="auto" w:fill="auto"/>
          </w:tcPr>
          <w:p w14:paraId="6E7AF928" w14:textId="31D89A8E" w:rsidR="00821962" w:rsidRPr="00E74973" w:rsidRDefault="00821962" w:rsidP="00821962">
            <w:pPr>
              <w:pStyle w:val="TableText"/>
              <w:rPr>
                <w:rStyle w:val="Blue"/>
                <w:color w:val="000000" w:themeColor="text1"/>
                <w:sz w:val="18"/>
                <w:szCs w:val="18"/>
              </w:rPr>
            </w:pPr>
            <w:r w:rsidRPr="00E74973">
              <w:rPr>
                <w:rStyle w:val="Blue"/>
                <w:color w:val="000000" w:themeColor="text1"/>
                <w:sz w:val="18"/>
                <w:szCs w:val="18"/>
              </w:rPr>
              <w:t>e.g. OSM/</w:t>
            </w:r>
            <w:r w:rsidR="00F2606C" w:rsidRPr="00E74973">
              <w:rPr>
                <w:rStyle w:val="Blue"/>
                <w:color w:val="000000" w:themeColor="text1"/>
                <w:sz w:val="18"/>
                <w:szCs w:val="18"/>
              </w:rPr>
              <w:t>EDM</w:t>
            </w:r>
          </w:p>
          <w:p w14:paraId="7EB57395" w14:textId="77777777" w:rsidR="00821962" w:rsidRPr="00E74973" w:rsidRDefault="00821962" w:rsidP="00821962">
            <w:pPr>
              <w:pStyle w:val="TableText"/>
              <w:rPr>
                <w:color w:val="000000" w:themeColor="text1"/>
                <w:sz w:val="18"/>
                <w:szCs w:val="18"/>
              </w:rPr>
            </w:pPr>
          </w:p>
        </w:tc>
      </w:tr>
      <w:tr w:rsidR="00821962" w:rsidRPr="008F36B8" w14:paraId="4B3ECBCF" w14:textId="77777777" w:rsidTr="001F4EC0">
        <w:trPr>
          <w:cantSplit/>
        </w:trPr>
        <w:tc>
          <w:tcPr>
            <w:tcW w:w="1469" w:type="pct"/>
            <w:shd w:val="clear" w:color="auto" w:fill="auto"/>
          </w:tcPr>
          <w:p w14:paraId="717843A5" w14:textId="77777777" w:rsidR="00821962" w:rsidRPr="008F36B8" w:rsidRDefault="00821962" w:rsidP="00821962">
            <w:pPr>
              <w:pStyle w:val="TableText"/>
              <w:rPr>
                <w:sz w:val="18"/>
                <w:szCs w:val="18"/>
              </w:rPr>
            </w:pPr>
            <w:r w:rsidRPr="008F36B8">
              <w:rPr>
                <w:sz w:val="18"/>
                <w:szCs w:val="18"/>
              </w:rPr>
              <w:t xml:space="preserve">Type of failure </w:t>
            </w:r>
          </w:p>
        </w:tc>
        <w:tc>
          <w:tcPr>
            <w:tcW w:w="3531" w:type="pct"/>
            <w:shd w:val="clear" w:color="auto" w:fill="auto"/>
          </w:tcPr>
          <w:p w14:paraId="6DD97A89" w14:textId="75422D2E" w:rsidR="00821962" w:rsidRPr="00E74973" w:rsidRDefault="00821962" w:rsidP="00E74973">
            <w:pPr>
              <w:pStyle w:val="TableText"/>
              <w:rPr>
                <w:rStyle w:val="Pink"/>
                <w:color w:val="000000" w:themeColor="text1"/>
                <w:sz w:val="18"/>
                <w:szCs w:val="18"/>
              </w:rPr>
            </w:pPr>
            <w:r w:rsidRPr="00E74973">
              <w:rPr>
                <w:rStyle w:val="Blue"/>
                <w:color w:val="000000" w:themeColor="text1"/>
                <w:sz w:val="18"/>
                <w:szCs w:val="18"/>
              </w:rPr>
              <w:t>e.g. LUT failure/LUT exceedance/upper tier/other</w:t>
            </w:r>
          </w:p>
        </w:tc>
      </w:tr>
      <w:tr w:rsidR="00821962" w:rsidRPr="008F36B8" w14:paraId="2A22A2EC" w14:textId="77777777" w:rsidTr="001F4EC0">
        <w:trPr>
          <w:cantSplit/>
        </w:trPr>
        <w:tc>
          <w:tcPr>
            <w:tcW w:w="1469" w:type="pct"/>
            <w:shd w:val="clear" w:color="auto" w:fill="auto"/>
          </w:tcPr>
          <w:p w14:paraId="431DAFB9" w14:textId="77777777" w:rsidR="00821962" w:rsidRPr="008F36B8" w:rsidRDefault="00821962" w:rsidP="00821962">
            <w:pPr>
              <w:pStyle w:val="TableText"/>
              <w:rPr>
                <w:sz w:val="18"/>
                <w:szCs w:val="18"/>
              </w:rPr>
            </w:pPr>
            <w:r w:rsidRPr="008F36B8">
              <w:rPr>
                <w:sz w:val="18"/>
                <w:szCs w:val="18"/>
              </w:rPr>
              <w:t>Date of sample/event</w:t>
            </w:r>
          </w:p>
        </w:tc>
        <w:tc>
          <w:tcPr>
            <w:tcW w:w="3531" w:type="pct"/>
            <w:shd w:val="clear" w:color="auto" w:fill="auto"/>
          </w:tcPr>
          <w:p w14:paraId="64EB18C8" w14:textId="77777777" w:rsidR="00821962" w:rsidRPr="00E74973" w:rsidRDefault="00821962" w:rsidP="00821962">
            <w:pPr>
              <w:pStyle w:val="TableText"/>
              <w:rPr>
                <w:color w:val="000000" w:themeColor="text1"/>
                <w:sz w:val="18"/>
                <w:szCs w:val="18"/>
              </w:rPr>
            </w:pPr>
          </w:p>
        </w:tc>
      </w:tr>
      <w:tr w:rsidR="00821962" w:rsidRPr="008F36B8" w14:paraId="72E84A2E" w14:textId="77777777" w:rsidTr="001F4EC0">
        <w:trPr>
          <w:cantSplit/>
        </w:trPr>
        <w:tc>
          <w:tcPr>
            <w:tcW w:w="1469" w:type="pct"/>
            <w:shd w:val="clear" w:color="auto" w:fill="auto"/>
          </w:tcPr>
          <w:p w14:paraId="0DD111A7" w14:textId="77777777" w:rsidR="00821962" w:rsidRPr="008F36B8" w:rsidRDefault="00821962" w:rsidP="00821962">
            <w:pPr>
              <w:pStyle w:val="TableText"/>
              <w:rPr>
                <w:sz w:val="18"/>
                <w:szCs w:val="18"/>
              </w:rPr>
            </w:pPr>
            <w:r w:rsidRPr="008F36B8">
              <w:rPr>
                <w:sz w:val="18"/>
                <w:szCs w:val="18"/>
              </w:rPr>
              <w:t>Parameter</w:t>
            </w:r>
          </w:p>
        </w:tc>
        <w:tc>
          <w:tcPr>
            <w:tcW w:w="3531" w:type="pct"/>
            <w:shd w:val="clear" w:color="auto" w:fill="auto"/>
          </w:tcPr>
          <w:p w14:paraId="289EE5F2" w14:textId="77777777" w:rsidR="00821962" w:rsidRPr="008F36B8" w:rsidRDefault="00821962" w:rsidP="00821962">
            <w:pPr>
              <w:pStyle w:val="TableText"/>
              <w:rPr>
                <w:sz w:val="18"/>
                <w:szCs w:val="18"/>
              </w:rPr>
            </w:pPr>
          </w:p>
        </w:tc>
      </w:tr>
      <w:tr w:rsidR="00821962" w:rsidRPr="008F36B8" w14:paraId="3E2450DF" w14:textId="77777777" w:rsidTr="001F4EC0">
        <w:trPr>
          <w:cantSplit/>
        </w:trPr>
        <w:tc>
          <w:tcPr>
            <w:tcW w:w="1469" w:type="pct"/>
            <w:shd w:val="clear" w:color="auto" w:fill="auto"/>
          </w:tcPr>
          <w:p w14:paraId="5472BBAC" w14:textId="77777777" w:rsidR="00821962" w:rsidRPr="008F36B8" w:rsidRDefault="00821962" w:rsidP="00821962">
            <w:pPr>
              <w:pStyle w:val="TableText"/>
              <w:rPr>
                <w:sz w:val="18"/>
                <w:szCs w:val="18"/>
              </w:rPr>
            </w:pPr>
            <w:r w:rsidRPr="008F36B8">
              <w:rPr>
                <w:sz w:val="18"/>
                <w:szCs w:val="18"/>
              </w:rPr>
              <w:t>Result and units</w:t>
            </w:r>
          </w:p>
        </w:tc>
        <w:tc>
          <w:tcPr>
            <w:tcW w:w="3531" w:type="pct"/>
            <w:shd w:val="clear" w:color="auto" w:fill="auto"/>
          </w:tcPr>
          <w:p w14:paraId="5096A427" w14:textId="77777777" w:rsidR="00821962" w:rsidRPr="008F36B8" w:rsidRDefault="00821962" w:rsidP="00821962">
            <w:pPr>
              <w:pStyle w:val="TableText"/>
              <w:rPr>
                <w:sz w:val="18"/>
                <w:szCs w:val="18"/>
              </w:rPr>
            </w:pPr>
          </w:p>
        </w:tc>
      </w:tr>
      <w:tr w:rsidR="00821962" w:rsidRPr="008F36B8" w14:paraId="0D73970B" w14:textId="77777777" w:rsidTr="001F4EC0">
        <w:trPr>
          <w:cantSplit/>
          <w:trHeight w:val="423"/>
        </w:trPr>
        <w:tc>
          <w:tcPr>
            <w:tcW w:w="1469" w:type="pct"/>
            <w:shd w:val="clear" w:color="auto" w:fill="auto"/>
          </w:tcPr>
          <w:p w14:paraId="123F59A6" w14:textId="77777777" w:rsidR="00821962" w:rsidRPr="008F36B8" w:rsidRDefault="00821962" w:rsidP="00821962">
            <w:pPr>
              <w:pStyle w:val="TableText"/>
              <w:rPr>
                <w:sz w:val="18"/>
                <w:szCs w:val="18"/>
              </w:rPr>
            </w:pPr>
            <w:r w:rsidRPr="008F36B8">
              <w:rPr>
                <w:sz w:val="18"/>
                <w:szCs w:val="18"/>
              </w:rPr>
              <w:t>Limit and units</w:t>
            </w:r>
          </w:p>
        </w:tc>
        <w:tc>
          <w:tcPr>
            <w:tcW w:w="3531" w:type="pct"/>
            <w:shd w:val="clear" w:color="auto" w:fill="auto"/>
          </w:tcPr>
          <w:p w14:paraId="235EF898" w14:textId="77777777" w:rsidR="00821962" w:rsidRPr="008F36B8" w:rsidRDefault="00821962" w:rsidP="00821962">
            <w:pPr>
              <w:pStyle w:val="TableText"/>
              <w:rPr>
                <w:sz w:val="18"/>
                <w:szCs w:val="18"/>
              </w:rPr>
            </w:pPr>
          </w:p>
        </w:tc>
      </w:tr>
    </w:tbl>
    <w:p w14:paraId="267640D6" w14:textId="0FBC37C2" w:rsidR="00821962" w:rsidRPr="008F36B8"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5F3A2C" w:rsidRPr="005F3A2C" w14:paraId="640A54D6" w14:textId="77777777" w:rsidTr="001F4EC0">
        <w:trPr>
          <w:cantSplit/>
          <w:tblHeader/>
        </w:trPr>
        <w:tc>
          <w:tcPr>
            <w:tcW w:w="5000" w:type="pct"/>
            <w:gridSpan w:val="2"/>
            <w:shd w:val="clear" w:color="auto" w:fill="auto"/>
          </w:tcPr>
          <w:p w14:paraId="21A2224B" w14:textId="77777777" w:rsidR="00821962" w:rsidRPr="005F3A2C" w:rsidRDefault="00821962" w:rsidP="00821962">
            <w:pPr>
              <w:pStyle w:val="TableText"/>
              <w:rPr>
                <w:rStyle w:val="Red"/>
                <w:b/>
                <w:color w:val="auto"/>
                <w:sz w:val="18"/>
                <w:szCs w:val="18"/>
              </w:rPr>
            </w:pPr>
            <w:r w:rsidRPr="005F3A2C">
              <w:rPr>
                <w:rStyle w:val="Red"/>
                <w:b/>
                <w:color w:val="auto"/>
                <w:sz w:val="18"/>
                <w:szCs w:val="18"/>
              </w:rPr>
              <w:t>(c) Notification requirements for the detection of any significant adverse environmental effect</w:t>
            </w:r>
          </w:p>
        </w:tc>
      </w:tr>
      <w:tr w:rsidR="005F3A2C" w:rsidRPr="005F3A2C" w14:paraId="7F3CA45D" w14:textId="77777777" w:rsidTr="001F4EC0">
        <w:trPr>
          <w:cantSplit/>
          <w:tblHeader/>
        </w:trPr>
        <w:tc>
          <w:tcPr>
            <w:tcW w:w="5000" w:type="pct"/>
            <w:gridSpan w:val="2"/>
            <w:shd w:val="clear" w:color="auto" w:fill="auto"/>
          </w:tcPr>
          <w:p w14:paraId="7B657B6B" w14:textId="77777777" w:rsidR="00821962" w:rsidRPr="005F3A2C" w:rsidRDefault="00821962" w:rsidP="00821962">
            <w:pPr>
              <w:pStyle w:val="TableText"/>
              <w:rPr>
                <w:rStyle w:val="Red"/>
                <w:b/>
                <w:color w:val="auto"/>
                <w:sz w:val="18"/>
                <w:szCs w:val="18"/>
              </w:rPr>
            </w:pPr>
            <w:r w:rsidRPr="005F3A2C">
              <w:rPr>
                <w:rStyle w:val="Red"/>
                <w:b/>
                <w:color w:val="auto"/>
                <w:sz w:val="18"/>
                <w:szCs w:val="18"/>
              </w:rPr>
              <w:t>To be notified within 24 hours of detection</w:t>
            </w:r>
          </w:p>
        </w:tc>
      </w:tr>
      <w:tr w:rsidR="005F3A2C" w:rsidRPr="005F3A2C" w14:paraId="7A712683" w14:textId="77777777" w:rsidTr="001F4EC0">
        <w:trPr>
          <w:cantSplit/>
        </w:trPr>
        <w:tc>
          <w:tcPr>
            <w:tcW w:w="1469" w:type="pct"/>
            <w:shd w:val="clear" w:color="auto" w:fill="auto"/>
          </w:tcPr>
          <w:p w14:paraId="547A8496" w14:textId="77777777" w:rsidR="00821962" w:rsidRPr="005F3A2C" w:rsidRDefault="00821962" w:rsidP="00821962">
            <w:pPr>
              <w:pStyle w:val="TableText"/>
              <w:rPr>
                <w:rStyle w:val="Red"/>
                <w:color w:val="auto"/>
                <w:sz w:val="18"/>
                <w:szCs w:val="18"/>
              </w:rPr>
            </w:pPr>
            <w:r w:rsidRPr="005F3A2C">
              <w:rPr>
                <w:rStyle w:val="Red"/>
                <w:color w:val="auto"/>
                <w:sz w:val="18"/>
                <w:szCs w:val="18"/>
              </w:rPr>
              <w:t>Description of where the effect on the environment was detected</w:t>
            </w:r>
          </w:p>
        </w:tc>
        <w:tc>
          <w:tcPr>
            <w:tcW w:w="3531" w:type="pct"/>
            <w:shd w:val="clear" w:color="auto" w:fill="auto"/>
          </w:tcPr>
          <w:p w14:paraId="7B3D519E" w14:textId="77777777" w:rsidR="00821962" w:rsidRPr="005F3A2C" w:rsidRDefault="00821962" w:rsidP="00821962">
            <w:pPr>
              <w:pStyle w:val="TableText"/>
              <w:rPr>
                <w:rStyle w:val="Red"/>
                <w:color w:val="auto"/>
                <w:sz w:val="18"/>
                <w:szCs w:val="18"/>
              </w:rPr>
            </w:pPr>
          </w:p>
        </w:tc>
      </w:tr>
      <w:tr w:rsidR="005F3A2C" w:rsidRPr="005F3A2C" w14:paraId="250E9480" w14:textId="77777777" w:rsidTr="001F4EC0">
        <w:trPr>
          <w:cantSplit/>
        </w:trPr>
        <w:tc>
          <w:tcPr>
            <w:tcW w:w="1469" w:type="pct"/>
            <w:shd w:val="clear" w:color="auto" w:fill="auto"/>
          </w:tcPr>
          <w:p w14:paraId="61DF6334" w14:textId="77777777" w:rsidR="00821962" w:rsidRPr="005F3A2C" w:rsidRDefault="00821962" w:rsidP="00821962">
            <w:pPr>
              <w:pStyle w:val="TableText"/>
              <w:rPr>
                <w:rStyle w:val="Red"/>
                <w:color w:val="auto"/>
                <w:sz w:val="18"/>
                <w:szCs w:val="18"/>
              </w:rPr>
            </w:pPr>
            <w:r w:rsidRPr="005F3A2C">
              <w:rPr>
                <w:rStyle w:val="Red"/>
                <w:color w:val="auto"/>
                <w:sz w:val="18"/>
                <w:szCs w:val="18"/>
              </w:rPr>
              <w:t>Substances(s) detected</w:t>
            </w:r>
          </w:p>
        </w:tc>
        <w:tc>
          <w:tcPr>
            <w:tcW w:w="3531" w:type="pct"/>
            <w:shd w:val="clear" w:color="auto" w:fill="auto"/>
          </w:tcPr>
          <w:p w14:paraId="51EDA638" w14:textId="77777777" w:rsidR="00821962" w:rsidRPr="005F3A2C" w:rsidRDefault="00821962" w:rsidP="00821962">
            <w:pPr>
              <w:pStyle w:val="TableText"/>
              <w:rPr>
                <w:rStyle w:val="Red"/>
                <w:color w:val="auto"/>
                <w:sz w:val="18"/>
                <w:szCs w:val="18"/>
              </w:rPr>
            </w:pPr>
          </w:p>
        </w:tc>
      </w:tr>
      <w:tr w:rsidR="005F3A2C" w:rsidRPr="005F3A2C" w14:paraId="19CE7707" w14:textId="77777777" w:rsidTr="001F4EC0">
        <w:trPr>
          <w:cantSplit/>
        </w:trPr>
        <w:tc>
          <w:tcPr>
            <w:tcW w:w="1469" w:type="pct"/>
            <w:shd w:val="clear" w:color="auto" w:fill="auto"/>
          </w:tcPr>
          <w:p w14:paraId="3B63CA64" w14:textId="77777777" w:rsidR="00821962" w:rsidRPr="005F3A2C" w:rsidRDefault="00821962" w:rsidP="00821962">
            <w:pPr>
              <w:pStyle w:val="TableText"/>
              <w:rPr>
                <w:rStyle w:val="Red"/>
                <w:color w:val="auto"/>
                <w:sz w:val="18"/>
                <w:szCs w:val="18"/>
              </w:rPr>
            </w:pPr>
            <w:r w:rsidRPr="005F3A2C">
              <w:rPr>
                <w:rStyle w:val="Red"/>
                <w:color w:val="auto"/>
                <w:sz w:val="18"/>
                <w:szCs w:val="18"/>
              </w:rPr>
              <w:t>Concentrations of substances detected</w:t>
            </w:r>
          </w:p>
        </w:tc>
        <w:tc>
          <w:tcPr>
            <w:tcW w:w="3531" w:type="pct"/>
            <w:shd w:val="clear" w:color="auto" w:fill="auto"/>
          </w:tcPr>
          <w:p w14:paraId="7E583AA3" w14:textId="77777777" w:rsidR="00821962" w:rsidRPr="005F3A2C" w:rsidRDefault="00821962" w:rsidP="00821962">
            <w:pPr>
              <w:pStyle w:val="TableText"/>
              <w:rPr>
                <w:rStyle w:val="Red"/>
                <w:color w:val="auto"/>
                <w:sz w:val="18"/>
                <w:szCs w:val="18"/>
              </w:rPr>
            </w:pPr>
          </w:p>
        </w:tc>
      </w:tr>
      <w:tr w:rsidR="005F3A2C" w:rsidRPr="005F3A2C" w14:paraId="30D5A3DF" w14:textId="77777777" w:rsidTr="001F4EC0">
        <w:trPr>
          <w:cantSplit/>
        </w:trPr>
        <w:tc>
          <w:tcPr>
            <w:tcW w:w="1469" w:type="pct"/>
            <w:shd w:val="clear" w:color="auto" w:fill="auto"/>
          </w:tcPr>
          <w:p w14:paraId="20B90C1B" w14:textId="77777777" w:rsidR="00821962" w:rsidRPr="005F3A2C" w:rsidRDefault="00821962" w:rsidP="00821962">
            <w:pPr>
              <w:pStyle w:val="TableText"/>
              <w:rPr>
                <w:rStyle w:val="Red"/>
                <w:color w:val="auto"/>
                <w:sz w:val="18"/>
                <w:szCs w:val="18"/>
              </w:rPr>
            </w:pPr>
            <w:r w:rsidRPr="005F3A2C">
              <w:rPr>
                <w:rStyle w:val="Red"/>
                <w:color w:val="auto"/>
                <w:sz w:val="18"/>
                <w:szCs w:val="18"/>
              </w:rPr>
              <w:t>Date of monitoring/sampling</w:t>
            </w:r>
          </w:p>
        </w:tc>
        <w:tc>
          <w:tcPr>
            <w:tcW w:w="3531" w:type="pct"/>
            <w:shd w:val="clear" w:color="auto" w:fill="auto"/>
          </w:tcPr>
          <w:p w14:paraId="76122300" w14:textId="77777777" w:rsidR="00821962" w:rsidRPr="005F3A2C" w:rsidRDefault="00821962" w:rsidP="00821962">
            <w:pPr>
              <w:pStyle w:val="TableText"/>
              <w:rPr>
                <w:rStyle w:val="Red"/>
                <w:color w:val="auto"/>
                <w:sz w:val="18"/>
                <w:szCs w:val="18"/>
              </w:rPr>
            </w:pPr>
          </w:p>
        </w:tc>
      </w:tr>
    </w:tbl>
    <w:p w14:paraId="06BAF0C9" w14:textId="77777777" w:rsidR="00821962" w:rsidRPr="008F36B8" w:rsidRDefault="00821962" w:rsidP="0006689A">
      <w:pPr>
        <w:pStyle w:val="Heading2"/>
        <w:spacing w:before="400" w:after="280"/>
        <w:ind w:left="567"/>
        <w:rPr>
          <w:i w:val="0"/>
          <w:sz w:val="32"/>
        </w:rPr>
      </w:pPr>
      <w:r w:rsidRPr="008F36B8">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4EAA29A7" w14:textId="77777777" w:rsidTr="001F4EC0">
        <w:trPr>
          <w:cantSplit/>
        </w:trPr>
        <w:tc>
          <w:tcPr>
            <w:tcW w:w="2293" w:type="pct"/>
            <w:shd w:val="clear" w:color="auto" w:fill="auto"/>
          </w:tcPr>
          <w:p w14:paraId="4CB40531" w14:textId="77777777" w:rsidR="00821962" w:rsidRPr="008F36B8" w:rsidRDefault="00821962" w:rsidP="00821962">
            <w:pPr>
              <w:pStyle w:val="TableText"/>
              <w:rPr>
                <w:sz w:val="18"/>
                <w:szCs w:val="18"/>
              </w:rPr>
            </w:pPr>
            <w:r w:rsidRPr="008F36B8">
              <w:rPr>
                <w:sz w:val="18"/>
                <w:szCs w:val="18"/>
              </w:rPr>
              <w:t>Any more accurate information on the matters for notification under Part A.</w:t>
            </w:r>
          </w:p>
        </w:tc>
        <w:tc>
          <w:tcPr>
            <w:tcW w:w="2707" w:type="pct"/>
            <w:shd w:val="clear" w:color="auto" w:fill="auto"/>
          </w:tcPr>
          <w:p w14:paraId="31380F27" w14:textId="77777777" w:rsidR="00821962" w:rsidRPr="008F36B8" w:rsidRDefault="00821962" w:rsidP="00821962">
            <w:pPr>
              <w:pStyle w:val="TableText"/>
            </w:pPr>
          </w:p>
        </w:tc>
      </w:tr>
      <w:tr w:rsidR="00821962" w:rsidRPr="008F36B8" w14:paraId="318AF149" w14:textId="77777777" w:rsidTr="001F4EC0">
        <w:trPr>
          <w:cantSplit/>
        </w:trPr>
        <w:tc>
          <w:tcPr>
            <w:tcW w:w="2293" w:type="pct"/>
            <w:shd w:val="clear" w:color="auto" w:fill="auto"/>
          </w:tcPr>
          <w:p w14:paraId="710CC761" w14:textId="77777777" w:rsidR="00821962" w:rsidRPr="008F36B8" w:rsidRDefault="00821962" w:rsidP="00821962">
            <w:pPr>
              <w:pStyle w:val="TableText"/>
              <w:rPr>
                <w:sz w:val="18"/>
                <w:szCs w:val="18"/>
              </w:rPr>
            </w:pPr>
            <w:r w:rsidRPr="008F36B8">
              <w:rPr>
                <w:sz w:val="18"/>
                <w:szCs w:val="18"/>
              </w:rPr>
              <w:t>Measures taken, or intended to be taken, to prevent a recurrence of the incident/breach/exceedance</w:t>
            </w:r>
          </w:p>
        </w:tc>
        <w:tc>
          <w:tcPr>
            <w:tcW w:w="2707" w:type="pct"/>
            <w:shd w:val="clear" w:color="auto" w:fill="auto"/>
          </w:tcPr>
          <w:p w14:paraId="1249BAAB" w14:textId="77777777" w:rsidR="00821962" w:rsidRPr="008F36B8" w:rsidRDefault="00821962" w:rsidP="00821962">
            <w:pPr>
              <w:pStyle w:val="TableText"/>
            </w:pPr>
          </w:p>
        </w:tc>
      </w:tr>
      <w:tr w:rsidR="00821962" w:rsidRPr="008F36B8" w14:paraId="3CDF1F38" w14:textId="77777777" w:rsidTr="001F4EC0">
        <w:trPr>
          <w:cantSplit/>
        </w:trPr>
        <w:tc>
          <w:tcPr>
            <w:tcW w:w="2293" w:type="pct"/>
            <w:shd w:val="clear" w:color="auto" w:fill="auto"/>
          </w:tcPr>
          <w:p w14:paraId="3A575C14" w14:textId="77777777" w:rsidR="00821962" w:rsidRPr="008F36B8" w:rsidRDefault="00821962" w:rsidP="00821962">
            <w:pPr>
              <w:pStyle w:val="TableText"/>
              <w:rPr>
                <w:sz w:val="18"/>
                <w:szCs w:val="18"/>
              </w:rPr>
            </w:pPr>
            <w:r w:rsidRPr="008F36B8">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44744DF2" w14:textId="77777777" w:rsidR="00821962" w:rsidRPr="008F36B8" w:rsidRDefault="00821962" w:rsidP="00821962">
            <w:pPr>
              <w:pStyle w:val="TableText"/>
            </w:pPr>
          </w:p>
        </w:tc>
      </w:tr>
    </w:tbl>
    <w:p w14:paraId="56BD8D2C"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523C99F6" w14:textId="77777777" w:rsidTr="001F4EC0">
        <w:trPr>
          <w:cantSplit/>
        </w:trPr>
        <w:tc>
          <w:tcPr>
            <w:tcW w:w="2293" w:type="pct"/>
            <w:shd w:val="clear" w:color="auto" w:fill="auto"/>
          </w:tcPr>
          <w:p w14:paraId="40DDA50E" w14:textId="77777777" w:rsidR="00821962" w:rsidRPr="008F36B8" w:rsidRDefault="00821962" w:rsidP="00821962">
            <w:pPr>
              <w:pStyle w:val="TableText"/>
              <w:rPr>
                <w:rStyle w:val="Bold"/>
                <w:sz w:val="18"/>
                <w:szCs w:val="18"/>
              </w:rPr>
            </w:pPr>
            <w:r w:rsidRPr="008F36B8">
              <w:rPr>
                <w:rStyle w:val="Bold"/>
                <w:sz w:val="18"/>
                <w:szCs w:val="18"/>
              </w:rPr>
              <w:t>Name*</w:t>
            </w:r>
          </w:p>
        </w:tc>
        <w:tc>
          <w:tcPr>
            <w:tcW w:w="2707" w:type="pct"/>
            <w:shd w:val="clear" w:color="auto" w:fill="auto"/>
          </w:tcPr>
          <w:p w14:paraId="1211DC49" w14:textId="77777777" w:rsidR="00821962" w:rsidRPr="008F36B8" w:rsidRDefault="00821962" w:rsidP="00821962">
            <w:pPr>
              <w:pStyle w:val="TableText"/>
            </w:pPr>
          </w:p>
        </w:tc>
      </w:tr>
      <w:tr w:rsidR="00821962" w:rsidRPr="008F36B8" w14:paraId="1BADEEB3" w14:textId="77777777" w:rsidTr="001F4EC0">
        <w:trPr>
          <w:cantSplit/>
        </w:trPr>
        <w:tc>
          <w:tcPr>
            <w:tcW w:w="2293" w:type="pct"/>
            <w:shd w:val="clear" w:color="auto" w:fill="auto"/>
          </w:tcPr>
          <w:p w14:paraId="79EB4A1B" w14:textId="77777777" w:rsidR="00821962" w:rsidRPr="008F36B8" w:rsidRDefault="00821962" w:rsidP="00821962">
            <w:pPr>
              <w:pStyle w:val="TableText"/>
              <w:rPr>
                <w:rStyle w:val="Bold"/>
                <w:sz w:val="18"/>
                <w:szCs w:val="18"/>
              </w:rPr>
            </w:pPr>
            <w:r w:rsidRPr="008F36B8">
              <w:rPr>
                <w:rStyle w:val="Bold"/>
                <w:sz w:val="18"/>
                <w:szCs w:val="18"/>
              </w:rPr>
              <w:t>Post</w:t>
            </w:r>
          </w:p>
        </w:tc>
        <w:tc>
          <w:tcPr>
            <w:tcW w:w="2707" w:type="pct"/>
            <w:shd w:val="clear" w:color="auto" w:fill="auto"/>
          </w:tcPr>
          <w:p w14:paraId="5286E28C" w14:textId="77777777" w:rsidR="00821962" w:rsidRPr="008F36B8" w:rsidRDefault="00821962" w:rsidP="00821962">
            <w:pPr>
              <w:pStyle w:val="TableText"/>
            </w:pPr>
          </w:p>
        </w:tc>
      </w:tr>
      <w:tr w:rsidR="00821962" w:rsidRPr="008F36B8" w14:paraId="6497BD2B" w14:textId="77777777" w:rsidTr="001F4EC0">
        <w:trPr>
          <w:cantSplit/>
        </w:trPr>
        <w:tc>
          <w:tcPr>
            <w:tcW w:w="2293" w:type="pct"/>
            <w:shd w:val="clear" w:color="auto" w:fill="auto"/>
          </w:tcPr>
          <w:p w14:paraId="7AAB1AB2" w14:textId="77777777" w:rsidR="00821962" w:rsidRPr="008F36B8" w:rsidRDefault="00821962" w:rsidP="00821962">
            <w:pPr>
              <w:pStyle w:val="TableText"/>
              <w:rPr>
                <w:rStyle w:val="Bold"/>
                <w:sz w:val="18"/>
                <w:szCs w:val="18"/>
              </w:rPr>
            </w:pPr>
            <w:r w:rsidRPr="008F36B8">
              <w:rPr>
                <w:rStyle w:val="Bold"/>
                <w:sz w:val="18"/>
                <w:szCs w:val="18"/>
              </w:rPr>
              <w:t>Signature</w:t>
            </w:r>
          </w:p>
        </w:tc>
        <w:tc>
          <w:tcPr>
            <w:tcW w:w="2707" w:type="pct"/>
            <w:shd w:val="clear" w:color="auto" w:fill="auto"/>
          </w:tcPr>
          <w:p w14:paraId="112C1E6C" w14:textId="77777777" w:rsidR="00821962" w:rsidRPr="008F36B8" w:rsidRDefault="00821962" w:rsidP="00821962">
            <w:pPr>
              <w:pStyle w:val="TableText"/>
            </w:pPr>
          </w:p>
        </w:tc>
      </w:tr>
      <w:tr w:rsidR="00821962" w:rsidRPr="008F36B8" w14:paraId="5C0C17ED" w14:textId="77777777" w:rsidTr="001F4EC0">
        <w:trPr>
          <w:cantSplit/>
        </w:trPr>
        <w:tc>
          <w:tcPr>
            <w:tcW w:w="2293" w:type="pct"/>
            <w:shd w:val="clear" w:color="auto" w:fill="auto"/>
          </w:tcPr>
          <w:p w14:paraId="2C4113B5" w14:textId="77777777" w:rsidR="00821962" w:rsidRPr="008F36B8" w:rsidRDefault="00821962" w:rsidP="00821962">
            <w:pPr>
              <w:pStyle w:val="TableText"/>
              <w:rPr>
                <w:rStyle w:val="Bold"/>
                <w:sz w:val="18"/>
                <w:szCs w:val="18"/>
              </w:rPr>
            </w:pPr>
            <w:r w:rsidRPr="008F36B8">
              <w:rPr>
                <w:rStyle w:val="Bold"/>
                <w:sz w:val="18"/>
                <w:szCs w:val="18"/>
              </w:rPr>
              <w:t>Date</w:t>
            </w:r>
          </w:p>
        </w:tc>
        <w:tc>
          <w:tcPr>
            <w:tcW w:w="2707" w:type="pct"/>
            <w:shd w:val="clear" w:color="auto" w:fill="auto"/>
          </w:tcPr>
          <w:p w14:paraId="579DCE9C" w14:textId="77777777" w:rsidR="00821962" w:rsidRPr="008F36B8" w:rsidRDefault="00821962" w:rsidP="00821962">
            <w:pPr>
              <w:pStyle w:val="TableText"/>
            </w:pPr>
          </w:p>
        </w:tc>
      </w:tr>
    </w:tbl>
    <w:p w14:paraId="56FED675" w14:textId="77993F9E" w:rsidR="00981F7C"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authorised to sign on behalf of the operator</w:t>
      </w:r>
    </w:p>
    <w:p w14:paraId="4D2A843D" w14:textId="77777777" w:rsidR="00981F7C" w:rsidRPr="008F36B8" w:rsidRDefault="00981F7C">
      <w:pPr>
        <w:rPr>
          <w:rFonts w:ascii="Arial" w:hAnsi="Arial" w:cs="Arial"/>
          <w:sz w:val="18"/>
          <w:szCs w:val="18"/>
        </w:rPr>
      </w:pPr>
      <w:r w:rsidRPr="008F36B8">
        <w:rPr>
          <w:rFonts w:ascii="Arial" w:hAnsi="Arial" w:cs="Arial"/>
          <w:sz w:val="18"/>
          <w:szCs w:val="18"/>
        </w:rPr>
        <w:br w:type="page"/>
      </w:r>
    </w:p>
    <w:p w14:paraId="528B4543" w14:textId="77777777" w:rsidR="00821962" w:rsidRPr="008F36B8" w:rsidRDefault="00821962" w:rsidP="00821962">
      <w:pPr>
        <w:pStyle w:val="Heading2"/>
        <w:ind w:left="567"/>
        <w:rPr>
          <w:i w:val="0"/>
          <w:sz w:val="36"/>
        </w:rPr>
      </w:pPr>
      <w:r w:rsidRPr="008F36B8">
        <w:rPr>
          <w:i w:val="0"/>
          <w:sz w:val="36"/>
        </w:rPr>
        <w:lastRenderedPageBreak/>
        <w:t xml:space="preserve">Schedule 6 – Interpretation </w:t>
      </w:r>
    </w:p>
    <w:p w14:paraId="7372C3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14CE4E7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“accident” means an accident that may result in pollution.</w:t>
      </w:r>
    </w:p>
    <w:p w14:paraId="49A5E21C"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"annually" means once every year.</w:t>
      </w:r>
    </w:p>
    <w:p w14:paraId="7BE017B2"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5EFA0B76" w14:textId="6D1DE5E6" w:rsidR="00821962" w:rsidRPr="008F36B8" w:rsidRDefault="00821962" w:rsidP="00D16230">
      <w:pPr>
        <w:spacing w:before="120"/>
        <w:ind w:left="567"/>
        <w:rPr>
          <w:rFonts w:ascii="Arial" w:hAnsi="Arial" w:cs="Arial"/>
          <w:sz w:val="18"/>
          <w:szCs w:val="18"/>
        </w:rPr>
      </w:pPr>
      <w:r w:rsidRPr="00284FE2">
        <w:rPr>
          <w:rStyle w:val="Red"/>
          <w:rFonts w:ascii="Arial" w:hAnsi="Arial" w:cs="Arial"/>
          <w:color w:val="000000" w:themeColor="text1"/>
          <w:sz w:val="18"/>
          <w:szCs w:val="18"/>
        </w:rPr>
        <w:t>For the activity</w:t>
      </w:r>
      <w:r w:rsidR="00284FE2" w:rsidRPr="00284FE2">
        <w:rPr>
          <w:rStyle w:val="Red"/>
          <w:rFonts w:ascii="Arial" w:hAnsi="Arial" w:cs="Arial"/>
          <w:color w:val="000000" w:themeColor="text1"/>
          <w:sz w:val="18"/>
          <w:szCs w:val="18"/>
        </w:rPr>
        <w:t xml:space="preserve"> </w:t>
      </w:r>
      <w:r w:rsidRPr="00E74973">
        <w:rPr>
          <w:rStyle w:val="Red"/>
          <w:rFonts w:ascii="Arial" w:hAnsi="Arial" w:cs="Arial"/>
          <w:color w:val="000000" w:themeColor="text1"/>
          <w:sz w:val="18"/>
          <w:szCs w:val="18"/>
        </w:rPr>
        <w:t>A1</w:t>
      </w:r>
      <w:r w:rsidR="0024082D" w:rsidRPr="00E74973">
        <w:rPr>
          <w:rStyle w:val="Red"/>
          <w:rFonts w:ascii="Arial" w:hAnsi="Arial" w:cs="Arial"/>
          <w:color w:val="000000" w:themeColor="text1"/>
          <w:sz w:val="18"/>
          <w:szCs w:val="18"/>
        </w:rPr>
        <w:t>,</w:t>
      </w:r>
      <w:r w:rsidRPr="00E74973">
        <w:rPr>
          <w:rStyle w:val="Red"/>
          <w:rFonts w:ascii="Arial" w:hAnsi="Arial" w:cs="Arial"/>
          <w:color w:val="000000" w:themeColor="text1"/>
          <w:sz w:val="18"/>
          <w:szCs w:val="18"/>
        </w:rPr>
        <w:t xml:space="preserve"> referenced in schedule 1, table S1.1</w:t>
      </w:r>
      <w:r w:rsidR="0024082D" w:rsidRPr="00E74973">
        <w:rPr>
          <w:rStyle w:val="Red"/>
          <w:rFonts w:ascii="Arial" w:hAnsi="Arial" w:cs="Arial"/>
          <w:color w:val="000000" w:themeColor="text1"/>
          <w:sz w:val="18"/>
          <w:szCs w:val="18"/>
        </w:rPr>
        <w:t>,</w:t>
      </w:r>
      <w:r w:rsidRPr="00E74973">
        <w:rPr>
          <w:rFonts w:ascii="Arial" w:hAnsi="Arial" w:cs="Arial"/>
          <w:color w:val="000000" w:themeColor="text1"/>
          <w:sz w:val="18"/>
          <w:szCs w:val="18"/>
        </w:rPr>
        <w:t xml:space="preserve"> “appropriate measures” for the purposes of the emission of substances not controlled by emission limits condition (condition 3.2.1) do not require the operator to undertake treatment to a </w:t>
      </w:r>
      <w:r w:rsidRPr="008F36B8">
        <w:rPr>
          <w:rFonts w:ascii="Arial" w:hAnsi="Arial" w:cs="Arial"/>
          <w:sz w:val="18"/>
          <w:szCs w:val="18"/>
        </w:rPr>
        <w:t>level beyond that specified in schedule 1 table S1.1, or to carry out routine monitoring for substances not controlled by emission limits.</w:t>
      </w:r>
    </w:p>
    <w:p w14:paraId="61CC5ACD" w14:textId="7C7B8711"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“ATU-BOD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biochemical oxygen demand (measured after 5 days at 20</w:t>
      </w:r>
      <w:r w:rsidR="0042379F" w:rsidRPr="008F36B8">
        <w:rPr>
          <w:rStyle w:val="Red"/>
          <w:rFonts w:ascii="Arial" w:hAnsi="Arial" w:cs="Arial"/>
          <w:color w:val="auto"/>
          <w:sz w:val="18"/>
          <w:szCs w:val="18"/>
        </w:rPr>
        <w:t>°</w:t>
      </w:r>
      <w:r w:rsidRPr="008F36B8">
        <w:rPr>
          <w:rStyle w:val="Red"/>
          <w:rFonts w:ascii="Arial" w:hAnsi="Arial" w:cs="Arial"/>
          <w:color w:val="auto"/>
          <w:sz w:val="18"/>
          <w:szCs w:val="18"/>
        </w:rPr>
        <w:t>C with nitrification suppressed by the addition of allylthiourea).</w:t>
      </w:r>
    </w:p>
    <w:p w14:paraId="77C4468E" w14:textId="77777777" w:rsidR="00A60AC7" w:rsidRPr="008F36B8" w:rsidRDefault="00A60AC7" w:rsidP="00D16230">
      <w:pPr>
        <w:pStyle w:val="BodyTextIndent"/>
        <w:tabs>
          <w:tab w:val="left" w:pos="1418"/>
        </w:tabs>
        <w:spacing w:before="120" w:after="0"/>
        <w:ind w:left="567"/>
        <w:jc w:val="left"/>
        <w:rPr>
          <w:rFonts w:ascii="Arial" w:hAnsi="Arial" w:cs="Arial"/>
          <w:sz w:val="18"/>
          <w:szCs w:val="18"/>
        </w:rPr>
      </w:pPr>
      <w:r w:rsidRPr="008F36B8">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w:t>
      </w:r>
      <w:proofErr w:type="gramStart"/>
      <w:r w:rsidRPr="008F36B8">
        <w:rPr>
          <w:rFonts w:ascii="Arial" w:hAnsi="Arial" w:cs="Arial"/>
          <w:sz w:val="18"/>
          <w:szCs w:val="18"/>
        </w:rPr>
        <w:t>24 hour</w:t>
      </w:r>
      <w:proofErr w:type="gramEnd"/>
      <w:r w:rsidRPr="008F36B8">
        <w:rPr>
          <w:rFonts w:ascii="Arial" w:hAnsi="Arial" w:cs="Arial"/>
          <w:sz w:val="18"/>
          <w:szCs w:val="18"/>
        </w:rPr>
        <w:t xml:space="preserve"> duration counts as 1 additional spill and the whole of the 24 hour block is included. </w:t>
      </w:r>
    </w:p>
    <w:p w14:paraId="3FD3BEDB"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“COD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chemical oxygen demand (measured using the standard dichromate procedure).</w:t>
      </w:r>
    </w:p>
    <w:p w14:paraId="394DA868"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7342773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7E58114" w14:textId="1E28F7BF" w:rsidR="00821962" w:rsidRPr="008F36B8" w:rsidRDefault="00821962"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"event recorder" a recorder which records the start time and end time of individual overflow events.</w:t>
      </w:r>
    </w:p>
    <w:p w14:paraId="1A95CA57" w14:textId="2195C847" w:rsidR="00A60AC7" w:rsidRPr="008F36B8" w:rsidRDefault="00A60AC7"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“flow passed forward” for the purposes of conditi</w:t>
      </w:r>
      <w:r w:rsidRPr="00E74973">
        <w:rPr>
          <w:rFonts w:ascii="Arial" w:hAnsi="Arial" w:cs="Arial"/>
          <w:sz w:val="18"/>
          <w:szCs w:val="18"/>
        </w:rPr>
        <w:t>ons 2.3.</w:t>
      </w:r>
      <w:r w:rsidR="00E74973" w:rsidRPr="00E74973">
        <w:rPr>
          <w:rFonts w:ascii="Arial" w:hAnsi="Arial" w:cs="Arial"/>
          <w:sz w:val="18"/>
          <w:szCs w:val="18"/>
        </w:rPr>
        <w:t>2</w:t>
      </w:r>
      <w:r w:rsidRPr="00E74973">
        <w:rPr>
          <w:rFonts w:ascii="Arial" w:hAnsi="Arial" w:cs="Arial"/>
          <w:sz w:val="18"/>
          <w:szCs w:val="18"/>
        </w:rPr>
        <w:t xml:space="preserve"> and 3.1.</w:t>
      </w:r>
      <w:r w:rsidR="00E74973" w:rsidRPr="00E74973">
        <w:rPr>
          <w:rFonts w:ascii="Arial" w:hAnsi="Arial" w:cs="Arial"/>
          <w:sz w:val="18"/>
          <w:szCs w:val="18"/>
        </w:rPr>
        <w:t>5</w:t>
      </w:r>
      <w:r w:rsidRPr="00E74973">
        <w:rPr>
          <w:rFonts w:ascii="Arial" w:hAnsi="Arial" w:cs="Arial"/>
          <w:sz w:val="18"/>
          <w:szCs w:val="18"/>
        </w:rPr>
        <w:t xml:space="preserve"> means, the rate of flow (litres per second) of the </w:t>
      </w:r>
      <w:proofErr w:type="gramStart"/>
      <w:r w:rsidRPr="00E74973">
        <w:rPr>
          <w:rFonts w:ascii="Arial" w:hAnsi="Arial" w:cs="Arial"/>
          <w:sz w:val="18"/>
          <w:szCs w:val="18"/>
        </w:rPr>
        <w:t>waste water</w:t>
      </w:r>
      <w:proofErr w:type="gramEnd"/>
      <w:r w:rsidRPr="00E74973">
        <w:rPr>
          <w:rFonts w:ascii="Arial" w:hAnsi="Arial" w:cs="Arial"/>
          <w:sz w:val="18"/>
          <w:szCs w:val="18"/>
        </w:rPr>
        <w:t xml:space="preserve"> arriving at the overflow from its upstream collection system a</w:t>
      </w:r>
      <w:r w:rsidRPr="008F36B8">
        <w:rPr>
          <w:rFonts w:ascii="Arial" w:hAnsi="Arial" w:cs="Arial"/>
          <w:sz w:val="18"/>
          <w:szCs w:val="18"/>
        </w:rPr>
        <w:t>nd passed forward to the continuation flow. It does not include any flows that have already been passed forward by the overflow and are reintroduced to the incoming flow upstream of the overflow from any point downstream of it.</w:t>
      </w:r>
    </w:p>
    <w:p w14:paraId="7F80188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703B258D"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“good flow data for at least 90% of each day” means at least 87 fifteen minute or 648 two-minute flow readings are flagged as good in a day.</w:t>
      </w:r>
    </w:p>
    <w:p w14:paraId="281C78F3"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6758DD50" w14:textId="3B4F2A94"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“MCERTS” means the </w:t>
      </w:r>
      <w:r w:rsidR="00F52BAA" w:rsidRPr="008F36B8">
        <w:rPr>
          <w:rStyle w:val="Red"/>
          <w:rFonts w:ascii="Arial" w:hAnsi="Arial" w:cs="Arial"/>
          <w:color w:val="auto"/>
          <w:sz w:val="18"/>
          <w:szCs w:val="18"/>
        </w:rPr>
        <w:t>Environment Agency</w:t>
      </w:r>
      <w:r w:rsidR="009C7332" w:rsidRPr="008F36B8">
        <w:rPr>
          <w:rStyle w:val="Red"/>
          <w:rFonts w:ascii="Arial" w:hAnsi="Arial" w:cs="Arial"/>
          <w:color w:val="auto"/>
          <w:sz w:val="18"/>
          <w:szCs w:val="18"/>
        </w:rPr>
        <w:t>’s</w:t>
      </w:r>
      <w:r w:rsidRPr="008F36B8">
        <w:rPr>
          <w:rStyle w:val="Red"/>
          <w:rFonts w:ascii="Arial" w:hAnsi="Arial" w:cs="Arial"/>
          <w:color w:val="auto"/>
          <w:sz w:val="18"/>
          <w:szCs w:val="18"/>
        </w:rPr>
        <w:t xml:space="preserve"> Monitoring Certification Scheme.</w:t>
      </w:r>
    </w:p>
    <w:p w14:paraId="572F3A80"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“minimum screen capacity flow” means the minimum flow passed through the screens to the outfall when the screen bypass operates. </w:t>
      </w:r>
    </w:p>
    <w:p w14:paraId="49E424AE"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505FFB6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D3D8B1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0D0DF34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6B3AE9A5" w14:textId="77777777" w:rsidR="00821962" w:rsidRPr="008F36B8" w:rsidRDefault="00FD2AF6" w:rsidP="00D16230">
      <w:pPr>
        <w:spacing w:before="120"/>
        <w:ind w:left="567"/>
        <w:rPr>
          <w:rFonts w:ascii="Arial" w:hAnsi="Arial" w:cs="Arial"/>
          <w:sz w:val="18"/>
          <w:szCs w:val="18"/>
        </w:rPr>
      </w:pPr>
      <w:r w:rsidRPr="008F36B8">
        <w:rPr>
          <w:rFonts w:ascii="Arial" w:hAnsi="Arial" w:cs="Arial"/>
          <w:sz w:val="18"/>
          <w:szCs w:val="18"/>
        </w:rPr>
        <w:lastRenderedPageBreak/>
        <w:t>“</w:t>
      </w:r>
      <w:r w:rsidR="00821962" w:rsidRPr="008F36B8">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4E224CA3"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“overflow setting” means the minimum flow passed forward to the continuation sewer when the overflow operates.</w:t>
      </w:r>
    </w:p>
    <w:p w14:paraId="14E2E00F" w14:textId="166F08CA"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"quarter" means a calendar year quarter commencing on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proofErr w:type="gramStart"/>
      <w:r w:rsidRPr="008F36B8">
        <w:rPr>
          <w:rFonts w:ascii="Arial" w:hAnsi="Arial" w:cs="Arial"/>
          <w:sz w:val="18"/>
          <w:szCs w:val="18"/>
        </w:rPr>
        <w:t>January,</w:t>
      </w:r>
      <w:proofErr w:type="gramEnd"/>
      <w:r w:rsidRPr="008F36B8">
        <w:rPr>
          <w:rFonts w:ascii="Arial" w:hAnsi="Arial" w:cs="Arial"/>
          <w:sz w:val="18"/>
          <w:szCs w:val="18"/>
        </w:rPr>
        <w:t xml:space="preserve">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April,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July or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October.</w:t>
      </w:r>
    </w:p>
    <w:p w14:paraId="5EBA66EE"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2688A85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 xml:space="preserve">“significant pollution” means a </w:t>
      </w:r>
      <w:proofErr w:type="gramStart"/>
      <w:r w:rsidRPr="008F36B8">
        <w:rPr>
          <w:rFonts w:ascii="Arial" w:hAnsi="Arial" w:cs="Arial"/>
          <w:sz w:val="18"/>
          <w:szCs w:val="18"/>
        </w:rPr>
        <w:t>high level</w:t>
      </w:r>
      <w:proofErr w:type="gramEnd"/>
      <w:r w:rsidRPr="008F36B8">
        <w:rPr>
          <w:rFonts w:ascii="Arial" w:hAnsi="Arial" w:cs="Arial"/>
          <w:sz w:val="18"/>
          <w:szCs w:val="18"/>
        </w:rPr>
        <w:t xml:space="preserve"> impact incident as indicated by NRW incident classification system.</w:t>
      </w:r>
    </w:p>
    <w:p w14:paraId="63AFFCB5" w14:textId="77777777" w:rsidR="00821962" w:rsidRPr="008F36B8" w:rsidRDefault="00821962" w:rsidP="00D16230">
      <w:pPr>
        <w:pStyle w:val="BodyTextIndent"/>
        <w:tabs>
          <w:tab w:val="left" w:pos="1418"/>
        </w:tabs>
        <w:spacing w:before="120" w:after="0"/>
        <w:ind w:left="567"/>
        <w:jc w:val="left"/>
        <w:rPr>
          <w:rFonts w:ascii="Arial" w:hAnsi="Arial" w:cs="Arial"/>
          <w:sz w:val="18"/>
          <w:szCs w:val="18"/>
        </w:rPr>
      </w:pPr>
      <w:bookmarkStart w:id="10" w:name="OLE_LINK1"/>
      <w:bookmarkStart w:id="11" w:name="OLE_LINK2"/>
      <w:r w:rsidRPr="008F36B8">
        <w:rPr>
          <w:rFonts w:ascii="Arial" w:hAnsi="Arial" w:cs="Arial"/>
          <w:sz w:val="18"/>
          <w:szCs w:val="18"/>
        </w:rPr>
        <w:t>“significant spill” any spill that has not been demonstrated to have been, or measured as being, less than 50 m</w:t>
      </w:r>
      <w:r w:rsidRPr="008F36B8">
        <w:rPr>
          <w:rFonts w:ascii="Arial" w:hAnsi="Arial" w:cs="Arial"/>
          <w:sz w:val="18"/>
          <w:szCs w:val="18"/>
          <w:vertAlign w:val="superscript"/>
        </w:rPr>
        <w:t>3</w:t>
      </w:r>
      <w:r w:rsidRPr="008F36B8">
        <w:rPr>
          <w:rFonts w:ascii="Arial" w:hAnsi="Arial" w:cs="Arial"/>
          <w:sz w:val="18"/>
          <w:szCs w:val="18"/>
        </w:rPr>
        <w:t xml:space="preserve"> in volume.</w:t>
      </w:r>
      <w:bookmarkEnd w:id="10"/>
      <w:bookmarkEnd w:id="11"/>
    </w:p>
    <w:p w14:paraId="717E8E6F" w14:textId="1C4CEEF3" w:rsidR="00A60AC7" w:rsidRPr="00E74973" w:rsidRDefault="00A60AC7" w:rsidP="00D16230">
      <w:pPr>
        <w:pStyle w:val="BodyTextIndent"/>
        <w:tabs>
          <w:tab w:val="left" w:pos="1418"/>
        </w:tabs>
        <w:spacing w:before="120" w:after="0"/>
        <w:ind w:left="567"/>
        <w:jc w:val="left"/>
        <w:rPr>
          <w:rFonts w:ascii="Arial" w:hAnsi="Arial" w:cs="Arial"/>
          <w:iCs/>
          <w:color w:val="000000" w:themeColor="text1"/>
          <w:sz w:val="18"/>
          <w:szCs w:val="18"/>
        </w:rPr>
      </w:pPr>
      <w:r w:rsidRPr="008F36B8">
        <w:rPr>
          <w:rFonts w:ascii="Arial" w:hAnsi="Arial" w:cs="Arial"/>
          <w:iCs/>
          <w:sz w:val="18"/>
          <w:szCs w:val="18"/>
        </w:rPr>
        <w:t>“Total uncertainty” means the combined (total) uncertainty of the flow rate measurement due to the flow monitoring installation, as determined by an MCER</w:t>
      </w:r>
      <w:r w:rsidRPr="00E74973">
        <w:rPr>
          <w:rFonts w:ascii="Arial" w:hAnsi="Arial" w:cs="Arial"/>
          <w:iCs/>
          <w:color w:val="000000" w:themeColor="text1"/>
          <w:sz w:val="18"/>
          <w:szCs w:val="18"/>
        </w:rPr>
        <w:t xml:space="preserve">TS inspector, and uncertainties induced between the overflow and the flow monitor as determined by the operator. Allowances for time delays in flow response through the WwTW are </w:t>
      </w:r>
      <w:proofErr w:type="gramStart"/>
      <w:r w:rsidRPr="00E74973">
        <w:rPr>
          <w:rFonts w:ascii="Arial" w:hAnsi="Arial" w:cs="Arial"/>
          <w:iCs/>
          <w:color w:val="000000" w:themeColor="text1"/>
          <w:sz w:val="18"/>
          <w:szCs w:val="18"/>
        </w:rPr>
        <w:t>taken into account</w:t>
      </w:r>
      <w:proofErr w:type="gramEnd"/>
      <w:r w:rsidRPr="00E74973">
        <w:rPr>
          <w:rFonts w:ascii="Arial" w:hAnsi="Arial" w:cs="Arial"/>
          <w:iCs/>
          <w:color w:val="000000" w:themeColor="text1"/>
          <w:sz w:val="18"/>
          <w:szCs w:val="18"/>
        </w:rPr>
        <w:t xml:space="preserve"> by condition 3.1.</w:t>
      </w:r>
      <w:r w:rsidR="00E74973" w:rsidRPr="00E74973">
        <w:rPr>
          <w:rFonts w:ascii="Arial" w:hAnsi="Arial" w:cs="Arial"/>
          <w:iCs/>
          <w:color w:val="000000" w:themeColor="text1"/>
          <w:sz w:val="18"/>
          <w:szCs w:val="18"/>
        </w:rPr>
        <w:t>5</w:t>
      </w:r>
      <w:r w:rsidR="00981F7C" w:rsidRPr="00E74973">
        <w:rPr>
          <w:rFonts w:ascii="Arial" w:hAnsi="Arial" w:cs="Arial"/>
          <w:iCs/>
          <w:color w:val="000000" w:themeColor="text1"/>
          <w:sz w:val="18"/>
          <w:szCs w:val="18"/>
        </w:rPr>
        <w:t>.</w:t>
      </w:r>
    </w:p>
    <w:p w14:paraId="53A97851" w14:textId="77777777" w:rsidR="00821962" w:rsidRPr="00E74973" w:rsidRDefault="00821962" w:rsidP="00D16230">
      <w:pPr>
        <w:spacing w:before="120"/>
        <w:ind w:left="567"/>
        <w:rPr>
          <w:rFonts w:ascii="Arial" w:hAnsi="Arial" w:cs="Arial"/>
          <w:color w:val="000000" w:themeColor="text1"/>
          <w:sz w:val="18"/>
          <w:szCs w:val="18"/>
        </w:rPr>
      </w:pPr>
      <w:r w:rsidRPr="00E74973">
        <w:rPr>
          <w:rFonts w:ascii="Arial" w:hAnsi="Arial" w:cs="Arial"/>
          <w:color w:val="000000" w:themeColor="text1"/>
          <w:sz w:val="18"/>
          <w:szCs w:val="18"/>
        </w:rPr>
        <w:t>“unusual weather conditions” includes, but is not limited to:</w:t>
      </w:r>
    </w:p>
    <w:p w14:paraId="27798F7F" w14:textId="77777777" w:rsidR="00821962" w:rsidRPr="00E74973" w:rsidRDefault="00821962" w:rsidP="00B10199">
      <w:pPr>
        <w:pStyle w:val="RoundBulletL3"/>
        <w:numPr>
          <w:ilvl w:val="1"/>
          <w:numId w:val="13"/>
        </w:numPr>
        <w:spacing w:after="0"/>
        <w:ind w:left="1134"/>
        <w:rPr>
          <w:rFonts w:eastAsia="SymbolMT" w:cs="Arial"/>
          <w:color w:val="000000" w:themeColor="text1"/>
          <w:sz w:val="18"/>
          <w:szCs w:val="18"/>
        </w:rPr>
      </w:pPr>
      <w:r w:rsidRPr="00E74973">
        <w:rPr>
          <w:rFonts w:eastAsia="SymbolMT" w:cs="Arial"/>
          <w:color w:val="000000" w:themeColor="text1"/>
          <w:sz w:val="18"/>
          <w:szCs w:val="18"/>
        </w:rPr>
        <w:t xml:space="preserve">low ambient temperatures, or the freezing of mechanical equipment in the </w:t>
      </w:r>
      <w:proofErr w:type="gramStart"/>
      <w:r w:rsidRPr="00E74973">
        <w:rPr>
          <w:rFonts w:eastAsia="SymbolMT" w:cs="Arial"/>
          <w:color w:val="000000" w:themeColor="text1"/>
          <w:sz w:val="18"/>
          <w:szCs w:val="18"/>
        </w:rPr>
        <w:t>works;</w:t>
      </w:r>
      <w:proofErr w:type="gramEnd"/>
    </w:p>
    <w:p w14:paraId="7D82CD54" w14:textId="77777777" w:rsidR="00821962" w:rsidRPr="00E74973" w:rsidRDefault="00821962" w:rsidP="00B10199">
      <w:pPr>
        <w:pStyle w:val="RoundBulletL3"/>
        <w:numPr>
          <w:ilvl w:val="1"/>
          <w:numId w:val="13"/>
        </w:numPr>
        <w:spacing w:after="0"/>
        <w:ind w:left="1134"/>
        <w:rPr>
          <w:rFonts w:eastAsia="SymbolMT" w:cs="Arial"/>
          <w:color w:val="000000" w:themeColor="text1"/>
          <w:sz w:val="18"/>
          <w:szCs w:val="18"/>
        </w:rPr>
      </w:pPr>
      <w:r w:rsidRPr="00E74973">
        <w:rPr>
          <w:rFonts w:eastAsia="SymbolMT" w:cs="Arial"/>
          <w:color w:val="000000" w:themeColor="text1"/>
          <w:sz w:val="18"/>
          <w:szCs w:val="18"/>
        </w:rPr>
        <w:t xml:space="preserve">significant snow </w:t>
      </w:r>
      <w:proofErr w:type="gramStart"/>
      <w:r w:rsidRPr="00E74973">
        <w:rPr>
          <w:rFonts w:eastAsia="SymbolMT" w:cs="Arial"/>
          <w:color w:val="000000" w:themeColor="text1"/>
          <w:sz w:val="18"/>
          <w:szCs w:val="18"/>
        </w:rPr>
        <w:t>deposits;</w:t>
      </w:r>
      <w:proofErr w:type="gramEnd"/>
    </w:p>
    <w:p w14:paraId="1E0C19B0"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 xml:space="preserve">tidal or fluvial </w:t>
      </w:r>
      <w:proofErr w:type="gramStart"/>
      <w:r w:rsidRPr="008F36B8">
        <w:rPr>
          <w:rFonts w:eastAsia="SymbolMT" w:cs="Arial"/>
          <w:sz w:val="18"/>
          <w:szCs w:val="18"/>
        </w:rPr>
        <w:t>flooding;</w:t>
      </w:r>
      <w:proofErr w:type="gramEnd"/>
    </w:p>
    <w:p w14:paraId="51422651"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cs="Arial"/>
          <w:sz w:val="18"/>
          <w:szCs w:val="18"/>
        </w:rPr>
        <w:t>weather conditions causing unforeseen loss of power supply to the sewage treatment that could not be ameliorated by the reasonable provision and operation of standby generation facilities.</w:t>
      </w:r>
    </w:p>
    <w:p w14:paraId="71C4BF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“Urban </w:t>
      </w:r>
      <w:proofErr w:type="gramStart"/>
      <w:r w:rsidRPr="008F36B8">
        <w:rPr>
          <w:rStyle w:val="Red"/>
          <w:rFonts w:ascii="Arial" w:hAnsi="Arial" w:cs="Arial"/>
          <w:color w:val="auto"/>
          <w:sz w:val="18"/>
          <w:szCs w:val="18"/>
        </w:rPr>
        <w:t>Waste Water</w:t>
      </w:r>
      <w:proofErr w:type="gramEnd"/>
      <w:r w:rsidRPr="008F36B8">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23FEF52A" w14:textId="6D4E6232"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“year” means calendar year ending 31</w:t>
      </w:r>
      <w:r w:rsidR="001827DE" w:rsidRPr="008F36B8">
        <w:rPr>
          <w:rFonts w:ascii="Arial" w:hAnsi="Arial" w:cs="Arial"/>
          <w:sz w:val="18"/>
          <w:szCs w:val="18"/>
          <w:vertAlign w:val="superscript"/>
        </w:rPr>
        <w:t>st</w:t>
      </w:r>
      <w:r w:rsidR="001827DE" w:rsidRPr="008F36B8">
        <w:rPr>
          <w:rFonts w:ascii="Arial" w:hAnsi="Arial" w:cs="Arial"/>
          <w:sz w:val="18"/>
          <w:szCs w:val="18"/>
        </w:rPr>
        <w:t xml:space="preserve"> </w:t>
      </w:r>
      <w:r w:rsidRPr="008F36B8">
        <w:rPr>
          <w:rFonts w:ascii="Arial" w:hAnsi="Arial" w:cs="Arial"/>
          <w:sz w:val="18"/>
          <w:szCs w:val="18"/>
        </w:rPr>
        <w:t>December.</w:t>
      </w:r>
    </w:p>
    <w:p w14:paraId="101B94DD" w14:textId="77777777" w:rsidR="008D4811" w:rsidRPr="008F36B8" w:rsidRDefault="008D4811">
      <w:pPr>
        <w:rPr>
          <w:rFonts w:ascii="Arial" w:hAnsi="Arial"/>
          <w:b/>
          <w:kern w:val="28"/>
          <w:sz w:val="36"/>
        </w:rPr>
      </w:pPr>
      <w:r w:rsidRPr="008F36B8">
        <w:rPr>
          <w:sz w:val="36"/>
        </w:rPr>
        <w:br w:type="page"/>
      </w:r>
    </w:p>
    <w:p w14:paraId="6E94E99D" w14:textId="41512471" w:rsidR="00821962" w:rsidRDefault="006822AF" w:rsidP="00E74973">
      <w:pPr>
        <w:pStyle w:val="Heading1"/>
        <w:spacing w:before="0" w:after="400"/>
        <w:ind w:left="567"/>
        <w:rPr>
          <w:sz w:val="36"/>
        </w:rPr>
      </w:pPr>
      <w:r>
        <w:rPr>
          <w:noProof/>
        </w:rPr>
        <w:lastRenderedPageBreak/>
        <w:drawing>
          <wp:anchor distT="0" distB="0" distL="114300" distR="114300" simplePos="0" relativeHeight="251659289" behindDoc="1" locked="0" layoutInCell="1" allowOverlap="1" wp14:anchorId="0EF93F5F" wp14:editId="47BD4C12">
            <wp:simplePos x="0" y="0"/>
            <wp:positionH relativeFrom="column">
              <wp:posOffset>295910</wp:posOffset>
            </wp:positionH>
            <wp:positionV relativeFrom="paragraph">
              <wp:posOffset>430530</wp:posOffset>
            </wp:positionV>
            <wp:extent cx="5941695" cy="4354830"/>
            <wp:effectExtent l="0" t="0" r="1905" b="7620"/>
            <wp:wrapTight wrapText="bothSides">
              <wp:wrapPolygon edited="0">
                <wp:start x="0" y="0"/>
                <wp:lineTo x="0" y="21543"/>
                <wp:lineTo x="21538" y="21543"/>
                <wp:lineTo x="21538"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1695" cy="4354830"/>
                    </a:xfrm>
                    <a:prstGeom prst="rect">
                      <a:avLst/>
                    </a:prstGeom>
                    <a:noFill/>
                  </pic:spPr>
                </pic:pic>
              </a:graphicData>
            </a:graphic>
            <wp14:sizeRelH relativeFrom="page">
              <wp14:pctWidth>0</wp14:pctWidth>
            </wp14:sizeRelH>
            <wp14:sizeRelV relativeFrom="page">
              <wp14:pctHeight>0</wp14:pctHeight>
            </wp14:sizeRelV>
          </wp:anchor>
        </w:drawing>
      </w:r>
      <w:r w:rsidR="00821962" w:rsidRPr="008F36B8">
        <w:rPr>
          <w:sz w:val="36"/>
        </w:rPr>
        <w:t>Schedule 7 – Site plan</w:t>
      </w:r>
    </w:p>
    <w:p w14:paraId="61D32C89" w14:textId="783BDF4C" w:rsidR="00821962" w:rsidRPr="008F36B8" w:rsidRDefault="00821962" w:rsidP="00821962">
      <w:pPr>
        <w:ind w:left="567"/>
        <w:rPr>
          <w:rFonts w:ascii="Arial" w:hAnsi="Arial"/>
          <w:sz w:val="20"/>
        </w:rPr>
      </w:pPr>
      <w:r w:rsidRPr="008F36B8">
        <w:rPr>
          <w:rFonts w:ascii="Arial" w:hAnsi="Arial"/>
          <w:sz w:val="20"/>
        </w:rPr>
        <w:t>© Crown Copyright and database right</w:t>
      </w:r>
      <w:r w:rsidR="009C28CB" w:rsidRPr="008F36B8">
        <w:rPr>
          <w:rFonts w:ascii="Arial" w:hAnsi="Arial"/>
          <w:sz w:val="20"/>
        </w:rPr>
        <w:t xml:space="preserve"> 202</w:t>
      </w:r>
      <w:r w:rsidR="00C94444">
        <w:rPr>
          <w:rFonts w:ascii="Arial" w:hAnsi="Arial"/>
          <w:sz w:val="20"/>
        </w:rPr>
        <w:t>4</w:t>
      </w:r>
      <w:r w:rsidRPr="008F36B8">
        <w:rPr>
          <w:rFonts w:ascii="Arial" w:hAnsi="Arial"/>
          <w:sz w:val="20"/>
        </w:rPr>
        <w:t>.</w:t>
      </w:r>
      <w:r w:rsidRPr="008F36B8">
        <w:rPr>
          <w:rFonts w:ascii="Arial" w:hAnsi="Arial"/>
          <w:color w:val="FF0000"/>
          <w:sz w:val="20"/>
        </w:rPr>
        <w:t xml:space="preserve"> </w:t>
      </w:r>
      <w:r w:rsidRPr="008F36B8">
        <w:rPr>
          <w:rFonts w:ascii="Arial" w:hAnsi="Arial"/>
          <w:sz w:val="20"/>
        </w:rPr>
        <w:t>Ordnance Survey licence number 100019741.</w:t>
      </w:r>
    </w:p>
    <w:p w14:paraId="7D607163" w14:textId="77777777" w:rsidR="00821962" w:rsidRPr="008F36B8" w:rsidRDefault="00821962" w:rsidP="00821962">
      <w:pPr>
        <w:ind w:left="567"/>
      </w:pPr>
    </w:p>
    <w:p w14:paraId="079B6BA6" w14:textId="70C361FC" w:rsidR="00821962" w:rsidRPr="00D16230" w:rsidRDefault="00821962" w:rsidP="00D16230">
      <w:pPr>
        <w:ind w:left="567"/>
        <w:rPr>
          <w:rFonts w:ascii="Arial" w:hAnsi="Arial" w:cs="Arial"/>
          <w:sz w:val="20"/>
        </w:rPr>
      </w:pPr>
      <w:r w:rsidRPr="008F36B8">
        <w:rPr>
          <w:rFonts w:ascii="Arial" w:hAnsi="Arial" w:cs="Arial"/>
          <w:sz w:val="20"/>
        </w:rPr>
        <w:t>END OF PERMIT</w:t>
      </w:r>
    </w:p>
    <w:sectPr w:rsidR="00821962" w:rsidRPr="00D16230"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57E99D" w14:textId="77777777" w:rsidR="00167EEC" w:rsidRDefault="00167EEC">
      <w:r>
        <w:separator/>
      </w:r>
    </w:p>
  </w:endnote>
  <w:endnote w:type="continuationSeparator" w:id="0">
    <w:p w14:paraId="455CAC4A" w14:textId="77777777" w:rsidR="00167EEC" w:rsidRDefault="00167EEC">
      <w:r>
        <w:continuationSeparator/>
      </w:r>
    </w:p>
  </w:endnote>
  <w:endnote w:type="continuationNotice" w:id="1">
    <w:p w14:paraId="329EE4E2" w14:textId="77777777" w:rsidR="00167EEC" w:rsidRDefault="00167EE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F5E93E" w14:textId="77777777" w:rsidR="00F375B6" w:rsidRPr="004C6C5B" w:rsidRDefault="00F375B6" w:rsidP="00F375B6">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901B25C" w14:textId="06960EBF" w:rsidR="00F375B6" w:rsidRPr="004C6C5B" w:rsidRDefault="00F375B6" w:rsidP="00F375B6">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2738BD" w:rsidRPr="002738BD">
      <w:t xml:space="preserve"> </w:t>
    </w:r>
    <w:r w:rsidR="002738BD" w:rsidRPr="002738BD">
      <w:rPr>
        <w:rFonts w:ascii="Arial" w:hAnsi="Arial"/>
        <w:sz w:val="18"/>
        <w:szCs w:val="18"/>
      </w:rPr>
      <w:t>PAN-021278</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80C02" w14:textId="77777777" w:rsidR="005413F8" w:rsidRPr="000B393C" w:rsidRDefault="005413F8" w:rsidP="005413F8">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Pr="00C966FB">
      <w:rPr>
        <w:rFonts w:ascii="Arial" w:hAnsi="Arial"/>
        <w:color w:val="000000" w:themeColor="text1"/>
        <w:sz w:val="18"/>
        <w:szCs w:val="18"/>
      </w:rPr>
      <w:t>:</w:t>
    </w:r>
  </w:p>
  <w:p w14:paraId="1B517D79" w14:textId="0304CAE7" w:rsidR="005413F8" w:rsidRPr="000B393C" w:rsidRDefault="009722C4" w:rsidP="005413F8">
    <w:pPr>
      <w:pStyle w:val="Footer"/>
      <w:rPr>
        <w:sz w:val="18"/>
        <w:szCs w:val="18"/>
      </w:rPr>
    </w:pPr>
    <w:r w:rsidRPr="009722C4">
      <w:rPr>
        <w:rFonts w:ascii="Arial" w:hAnsi="Arial" w:cs="Arial"/>
        <w:sz w:val="18"/>
        <w:szCs w:val="18"/>
      </w:rPr>
      <w:t>BG0014501</w:t>
    </w:r>
    <w:r w:rsidR="005413F8" w:rsidRPr="000B393C">
      <w:rPr>
        <w:rFonts w:ascii="Arial" w:hAnsi="Arial" w:cs="Arial"/>
        <w:sz w:val="18"/>
        <w:szCs w:val="18"/>
      </w:rPr>
      <w:tab/>
      <w:t xml:space="preserve">                Page </w:t>
    </w:r>
    <w:r w:rsidR="005413F8" w:rsidRPr="000B393C">
      <w:rPr>
        <w:rFonts w:ascii="Arial" w:hAnsi="Arial" w:cs="Arial"/>
        <w:bCs/>
        <w:sz w:val="18"/>
        <w:szCs w:val="18"/>
      </w:rPr>
      <w:fldChar w:fldCharType="begin"/>
    </w:r>
    <w:r w:rsidR="005413F8" w:rsidRPr="000B393C">
      <w:rPr>
        <w:rFonts w:ascii="Arial" w:hAnsi="Arial" w:cs="Arial"/>
        <w:bCs/>
        <w:sz w:val="18"/>
        <w:szCs w:val="18"/>
      </w:rPr>
      <w:instrText xml:space="preserve"> PAGE </w:instrText>
    </w:r>
    <w:r w:rsidR="005413F8" w:rsidRPr="000B393C">
      <w:rPr>
        <w:rFonts w:ascii="Arial" w:hAnsi="Arial" w:cs="Arial"/>
        <w:bCs/>
        <w:sz w:val="18"/>
        <w:szCs w:val="18"/>
      </w:rPr>
      <w:fldChar w:fldCharType="separate"/>
    </w:r>
    <w:r w:rsidR="005413F8">
      <w:rPr>
        <w:rFonts w:ascii="Arial" w:hAnsi="Arial" w:cs="Arial"/>
        <w:bCs/>
        <w:sz w:val="18"/>
        <w:szCs w:val="18"/>
      </w:rPr>
      <w:t>39</w:t>
    </w:r>
    <w:r w:rsidR="005413F8" w:rsidRPr="000B393C">
      <w:rPr>
        <w:rFonts w:ascii="Arial" w:hAnsi="Arial" w:cs="Arial"/>
        <w:bCs/>
        <w:sz w:val="18"/>
        <w:szCs w:val="18"/>
      </w:rPr>
      <w:fldChar w:fldCharType="end"/>
    </w:r>
    <w:r w:rsidR="005413F8" w:rsidRPr="000B393C">
      <w:rPr>
        <w:rFonts w:ascii="Arial" w:hAnsi="Arial" w:cs="Arial"/>
        <w:sz w:val="18"/>
        <w:szCs w:val="18"/>
      </w:rPr>
      <w:t xml:space="preserve"> of </w:t>
    </w:r>
    <w:r w:rsidR="005413F8" w:rsidRPr="000B393C">
      <w:rPr>
        <w:rFonts w:ascii="Arial" w:hAnsi="Arial" w:cs="Arial"/>
        <w:sz w:val="18"/>
        <w:szCs w:val="18"/>
      </w:rPr>
      <w:fldChar w:fldCharType="begin"/>
    </w:r>
    <w:r w:rsidR="005413F8" w:rsidRPr="000B393C">
      <w:rPr>
        <w:rFonts w:ascii="Arial" w:hAnsi="Arial" w:cs="Arial"/>
        <w:sz w:val="18"/>
        <w:szCs w:val="18"/>
      </w:rPr>
      <w:instrText xml:space="preserve"> SECTIONPAGES  \* Arabic  \* MERGEFORMAT </w:instrText>
    </w:r>
    <w:r w:rsidR="005413F8" w:rsidRPr="000B393C">
      <w:rPr>
        <w:rFonts w:ascii="Arial" w:hAnsi="Arial" w:cs="Arial"/>
        <w:sz w:val="18"/>
        <w:szCs w:val="18"/>
      </w:rPr>
      <w:fldChar w:fldCharType="separate"/>
    </w:r>
    <w:r w:rsidR="00274D4B">
      <w:rPr>
        <w:rFonts w:ascii="Arial" w:hAnsi="Arial" w:cs="Arial"/>
        <w:noProof/>
        <w:sz w:val="18"/>
        <w:szCs w:val="18"/>
      </w:rPr>
      <w:t>24</w:t>
    </w:r>
    <w:r w:rsidR="005413F8"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6DDD25" w14:textId="77777777" w:rsidR="00167EEC" w:rsidRDefault="00167EEC">
      <w:r>
        <w:separator/>
      </w:r>
    </w:p>
  </w:footnote>
  <w:footnote w:type="continuationSeparator" w:id="0">
    <w:p w14:paraId="30002499" w14:textId="77777777" w:rsidR="00167EEC" w:rsidRDefault="00167EEC">
      <w:r>
        <w:continuationSeparator/>
      </w:r>
    </w:p>
  </w:footnote>
  <w:footnote w:type="continuationNotice" w:id="1">
    <w:p w14:paraId="6BD5613C" w14:textId="77777777" w:rsidR="00167EEC" w:rsidRDefault="00167EE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66E2A70"/>
    <w:multiLevelType w:val="multilevel"/>
    <w:tmpl w:val="70747020"/>
    <w:lvl w:ilvl="0">
      <w:numFmt w:val="decimal"/>
      <w:lvlText w:val=""/>
      <w:lvlJc w:val="left"/>
    </w:lvl>
    <w:lvl w:ilvl="1">
      <w:start w:val="1"/>
      <w:numFmt w:val="bullet"/>
      <w:lvlText w:val=""/>
      <w:lvlJc w:val="left"/>
      <w:rPr>
        <w:rFonts w:ascii="Symbol" w:hAnsi="Symbol" w:hint="default"/>
      </w:rPr>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D473BC"/>
    <w:multiLevelType w:val="multilevel"/>
    <w:tmpl w:val="37C8727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8"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436102541">
    <w:abstractNumId w:val="6"/>
  </w:num>
  <w:num w:numId="2" w16cid:durableId="818618738">
    <w:abstractNumId w:val="6"/>
  </w:num>
  <w:num w:numId="3" w16cid:durableId="468405955">
    <w:abstractNumId w:val="8"/>
  </w:num>
  <w:num w:numId="4" w16cid:durableId="1779443157">
    <w:abstractNumId w:val="2"/>
  </w:num>
  <w:num w:numId="5" w16cid:durableId="768697312">
    <w:abstractNumId w:val="3"/>
  </w:num>
  <w:num w:numId="6" w16cid:durableId="1550874959">
    <w:abstractNumId w:val="0"/>
  </w:num>
  <w:num w:numId="7" w16cid:durableId="1033577774">
    <w:abstractNumId w:val="9"/>
  </w:num>
  <w:num w:numId="8" w16cid:durableId="341711342">
    <w:abstractNumId w:val="1"/>
  </w:num>
  <w:num w:numId="9" w16cid:durableId="1445148811">
    <w:abstractNumId w:val="3"/>
  </w:num>
  <w:num w:numId="10" w16cid:durableId="1392197499">
    <w:abstractNumId w:val="6"/>
  </w:num>
  <w:num w:numId="11" w16cid:durableId="315956570">
    <w:abstractNumId w:val="7"/>
  </w:num>
  <w:num w:numId="12" w16cid:durableId="1636831188">
    <w:abstractNumId w:val="5"/>
  </w:num>
  <w:num w:numId="13" w16cid:durableId="1673680150">
    <w:abstractNumId w:val="4"/>
  </w:num>
  <w:num w:numId="14" w16cid:durableId="2140758007">
    <w:abstractNumId w:val="6"/>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1CB1"/>
    <w:rsid w:val="0000309E"/>
    <w:rsid w:val="000053C0"/>
    <w:rsid w:val="00010875"/>
    <w:rsid w:val="00010AD6"/>
    <w:rsid w:val="00013B16"/>
    <w:rsid w:val="000142C4"/>
    <w:rsid w:val="00015073"/>
    <w:rsid w:val="00033469"/>
    <w:rsid w:val="00033507"/>
    <w:rsid w:val="000376F4"/>
    <w:rsid w:val="00037728"/>
    <w:rsid w:val="00040ECE"/>
    <w:rsid w:val="00042603"/>
    <w:rsid w:val="0004344E"/>
    <w:rsid w:val="00044886"/>
    <w:rsid w:val="00050869"/>
    <w:rsid w:val="00051053"/>
    <w:rsid w:val="0005210B"/>
    <w:rsid w:val="00053D17"/>
    <w:rsid w:val="0006277E"/>
    <w:rsid w:val="0006520B"/>
    <w:rsid w:val="0006689A"/>
    <w:rsid w:val="00070B01"/>
    <w:rsid w:val="00080A80"/>
    <w:rsid w:val="00081DCB"/>
    <w:rsid w:val="00087BBC"/>
    <w:rsid w:val="000917B4"/>
    <w:rsid w:val="00091D98"/>
    <w:rsid w:val="00092B85"/>
    <w:rsid w:val="00092FCF"/>
    <w:rsid w:val="000933C8"/>
    <w:rsid w:val="000961C4"/>
    <w:rsid w:val="000A30CA"/>
    <w:rsid w:val="000A38F4"/>
    <w:rsid w:val="000A64F1"/>
    <w:rsid w:val="000B0480"/>
    <w:rsid w:val="000B4BA1"/>
    <w:rsid w:val="000B4F54"/>
    <w:rsid w:val="000B57A2"/>
    <w:rsid w:val="000B5A22"/>
    <w:rsid w:val="000C1E8C"/>
    <w:rsid w:val="000C3304"/>
    <w:rsid w:val="000C35FD"/>
    <w:rsid w:val="000C64A7"/>
    <w:rsid w:val="000C7E7B"/>
    <w:rsid w:val="000D0661"/>
    <w:rsid w:val="000D0B36"/>
    <w:rsid w:val="000D58F5"/>
    <w:rsid w:val="000D66F0"/>
    <w:rsid w:val="000D6B16"/>
    <w:rsid w:val="000E0C6C"/>
    <w:rsid w:val="000E75DC"/>
    <w:rsid w:val="000F7E5D"/>
    <w:rsid w:val="001001E2"/>
    <w:rsid w:val="0010272E"/>
    <w:rsid w:val="001038EE"/>
    <w:rsid w:val="00105142"/>
    <w:rsid w:val="001105EC"/>
    <w:rsid w:val="00112221"/>
    <w:rsid w:val="0011273F"/>
    <w:rsid w:val="00117092"/>
    <w:rsid w:val="00123AE1"/>
    <w:rsid w:val="00127720"/>
    <w:rsid w:val="00127AF5"/>
    <w:rsid w:val="001329CE"/>
    <w:rsid w:val="00133E61"/>
    <w:rsid w:val="0013650B"/>
    <w:rsid w:val="0013782D"/>
    <w:rsid w:val="00137860"/>
    <w:rsid w:val="001402C8"/>
    <w:rsid w:val="00141C0F"/>
    <w:rsid w:val="00141CCB"/>
    <w:rsid w:val="00142414"/>
    <w:rsid w:val="00143733"/>
    <w:rsid w:val="00143A1B"/>
    <w:rsid w:val="00143E45"/>
    <w:rsid w:val="0014442C"/>
    <w:rsid w:val="001447B2"/>
    <w:rsid w:val="00145C7D"/>
    <w:rsid w:val="00146CDC"/>
    <w:rsid w:val="00147251"/>
    <w:rsid w:val="00151891"/>
    <w:rsid w:val="00152F08"/>
    <w:rsid w:val="00155834"/>
    <w:rsid w:val="001566BD"/>
    <w:rsid w:val="00156C8F"/>
    <w:rsid w:val="00157B09"/>
    <w:rsid w:val="00167927"/>
    <w:rsid w:val="00167EEC"/>
    <w:rsid w:val="00167FFA"/>
    <w:rsid w:val="001725EC"/>
    <w:rsid w:val="00175B8E"/>
    <w:rsid w:val="00177405"/>
    <w:rsid w:val="001827DE"/>
    <w:rsid w:val="0018468B"/>
    <w:rsid w:val="001855D4"/>
    <w:rsid w:val="001873CD"/>
    <w:rsid w:val="00196E75"/>
    <w:rsid w:val="001A6103"/>
    <w:rsid w:val="001A6A99"/>
    <w:rsid w:val="001A6C95"/>
    <w:rsid w:val="001B25E6"/>
    <w:rsid w:val="001B303B"/>
    <w:rsid w:val="001B6005"/>
    <w:rsid w:val="001C4703"/>
    <w:rsid w:val="001C529E"/>
    <w:rsid w:val="001C6254"/>
    <w:rsid w:val="001C69FD"/>
    <w:rsid w:val="001C7DD3"/>
    <w:rsid w:val="001D3E8F"/>
    <w:rsid w:val="001D4B4A"/>
    <w:rsid w:val="001D734A"/>
    <w:rsid w:val="001E0BF7"/>
    <w:rsid w:val="001E3644"/>
    <w:rsid w:val="001E3A90"/>
    <w:rsid w:val="001E53D3"/>
    <w:rsid w:val="001E6743"/>
    <w:rsid w:val="001E7FDE"/>
    <w:rsid w:val="001F0EA0"/>
    <w:rsid w:val="001F4EC0"/>
    <w:rsid w:val="00201A43"/>
    <w:rsid w:val="002037AB"/>
    <w:rsid w:val="00211A39"/>
    <w:rsid w:val="00212EB7"/>
    <w:rsid w:val="00214F2A"/>
    <w:rsid w:val="00214FBD"/>
    <w:rsid w:val="00215107"/>
    <w:rsid w:val="00215208"/>
    <w:rsid w:val="0021613B"/>
    <w:rsid w:val="00224209"/>
    <w:rsid w:val="0022522D"/>
    <w:rsid w:val="002302CC"/>
    <w:rsid w:val="002313D5"/>
    <w:rsid w:val="0023456E"/>
    <w:rsid w:val="00234EDA"/>
    <w:rsid w:val="0024082D"/>
    <w:rsid w:val="0024140B"/>
    <w:rsid w:val="00242539"/>
    <w:rsid w:val="00245A48"/>
    <w:rsid w:val="00245B21"/>
    <w:rsid w:val="0024782C"/>
    <w:rsid w:val="00251994"/>
    <w:rsid w:val="002537CB"/>
    <w:rsid w:val="0025402D"/>
    <w:rsid w:val="0025551A"/>
    <w:rsid w:val="00255BB1"/>
    <w:rsid w:val="0027128E"/>
    <w:rsid w:val="00272130"/>
    <w:rsid w:val="002725A1"/>
    <w:rsid w:val="002738BD"/>
    <w:rsid w:val="00273DB7"/>
    <w:rsid w:val="00274D4B"/>
    <w:rsid w:val="0027720E"/>
    <w:rsid w:val="0027754F"/>
    <w:rsid w:val="0028277D"/>
    <w:rsid w:val="00284FE2"/>
    <w:rsid w:val="002857A0"/>
    <w:rsid w:val="00290887"/>
    <w:rsid w:val="0029272D"/>
    <w:rsid w:val="00292BB2"/>
    <w:rsid w:val="00297337"/>
    <w:rsid w:val="002B255C"/>
    <w:rsid w:val="002B344C"/>
    <w:rsid w:val="002B3F38"/>
    <w:rsid w:val="002B4350"/>
    <w:rsid w:val="002B45D1"/>
    <w:rsid w:val="002B4BE0"/>
    <w:rsid w:val="002B5D5F"/>
    <w:rsid w:val="002C4064"/>
    <w:rsid w:val="002C4456"/>
    <w:rsid w:val="002C4E3F"/>
    <w:rsid w:val="002C4E46"/>
    <w:rsid w:val="002C5440"/>
    <w:rsid w:val="002D3996"/>
    <w:rsid w:val="002D5236"/>
    <w:rsid w:val="002E42B7"/>
    <w:rsid w:val="002F1071"/>
    <w:rsid w:val="002F273F"/>
    <w:rsid w:val="002F406F"/>
    <w:rsid w:val="002F7CD0"/>
    <w:rsid w:val="00300ECA"/>
    <w:rsid w:val="00306791"/>
    <w:rsid w:val="003069CB"/>
    <w:rsid w:val="003104F0"/>
    <w:rsid w:val="00311B25"/>
    <w:rsid w:val="00312383"/>
    <w:rsid w:val="00313EAB"/>
    <w:rsid w:val="00321410"/>
    <w:rsid w:val="00322A52"/>
    <w:rsid w:val="00330F8A"/>
    <w:rsid w:val="00331482"/>
    <w:rsid w:val="00331C24"/>
    <w:rsid w:val="00334B0C"/>
    <w:rsid w:val="00334F72"/>
    <w:rsid w:val="00335588"/>
    <w:rsid w:val="00336586"/>
    <w:rsid w:val="003370AB"/>
    <w:rsid w:val="00337BC0"/>
    <w:rsid w:val="003425F8"/>
    <w:rsid w:val="00345BAB"/>
    <w:rsid w:val="003545CA"/>
    <w:rsid w:val="00355EE5"/>
    <w:rsid w:val="00361C65"/>
    <w:rsid w:val="00362E32"/>
    <w:rsid w:val="0036367A"/>
    <w:rsid w:val="00365C54"/>
    <w:rsid w:val="00367A15"/>
    <w:rsid w:val="003737C3"/>
    <w:rsid w:val="00377090"/>
    <w:rsid w:val="00380D0F"/>
    <w:rsid w:val="003842F1"/>
    <w:rsid w:val="00385F36"/>
    <w:rsid w:val="00386FB9"/>
    <w:rsid w:val="00394F8F"/>
    <w:rsid w:val="0039599B"/>
    <w:rsid w:val="003A06EE"/>
    <w:rsid w:val="003A16D3"/>
    <w:rsid w:val="003A3DD7"/>
    <w:rsid w:val="003A46DD"/>
    <w:rsid w:val="003B114A"/>
    <w:rsid w:val="003B124C"/>
    <w:rsid w:val="003B134E"/>
    <w:rsid w:val="003B28B2"/>
    <w:rsid w:val="003B3025"/>
    <w:rsid w:val="003B5372"/>
    <w:rsid w:val="003B6582"/>
    <w:rsid w:val="003B780E"/>
    <w:rsid w:val="003B78EA"/>
    <w:rsid w:val="003C3C68"/>
    <w:rsid w:val="003D03CE"/>
    <w:rsid w:val="003D0470"/>
    <w:rsid w:val="003D3785"/>
    <w:rsid w:val="003D575F"/>
    <w:rsid w:val="003D6ADD"/>
    <w:rsid w:val="003E35BA"/>
    <w:rsid w:val="003E3FCB"/>
    <w:rsid w:val="003E7B9F"/>
    <w:rsid w:val="003F051C"/>
    <w:rsid w:val="003F263B"/>
    <w:rsid w:val="003F2D1E"/>
    <w:rsid w:val="003F3E6E"/>
    <w:rsid w:val="003F5B92"/>
    <w:rsid w:val="003F7A6C"/>
    <w:rsid w:val="00402FB1"/>
    <w:rsid w:val="004051A1"/>
    <w:rsid w:val="00407FA3"/>
    <w:rsid w:val="0041030E"/>
    <w:rsid w:val="0041050D"/>
    <w:rsid w:val="00410B9B"/>
    <w:rsid w:val="00412A9F"/>
    <w:rsid w:val="00413374"/>
    <w:rsid w:val="00414334"/>
    <w:rsid w:val="00414E65"/>
    <w:rsid w:val="00415153"/>
    <w:rsid w:val="00415770"/>
    <w:rsid w:val="00416DA2"/>
    <w:rsid w:val="00420953"/>
    <w:rsid w:val="0042379F"/>
    <w:rsid w:val="0043385C"/>
    <w:rsid w:val="004338D2"/>
    <w:rsid w:val="004339F1"/>
    <w:rsid w:val="0043492F"/>
    <w:rsid w:val="0043657D"/>
    <w:rsid w:val="00436BE7"/>
    <w:rsid w:val="004414DD"/>
    <w:rsid w:val="00443883"/>
    <w:rsid w:val="00444CDC"/>
    <w:rsid w:val="004473A2"/>
    <w:rsid w:val="00452902"/>
    <w:rsid w:val="00452DD5"/>
    <w:rsid w:val="00453ABC"/>
    <w:rsid w:val="004547EA"/>
    <w:rsid w:val="00455681"/>
    <w:rsid w:val="004570B2"/>
    <w:rsid w:val="00457B80"/>
    <w:rsid w:val="00461776"/>
    <w:rsid w:val="00462F2F"/>
    <w:rsid w:val="00464B17"/>
    <w:rsid w:val="00470FBE"/>
    <w:rsid w:val="004770F0"/>
    <w:rsid w:val="004854BB"/>
    <w:rsid w:val="00486E1B"/>
    <w:rsid w:val="00490569"/>
    <w:rsid w:val="004908AB"/>
    <w:rsid w:val="00492EA8"/>
    <w:rsid w:val="00493E33"/>
    <w:rsid w:val="00496934"/>
    <w:rsid w:val="00496F69"/>
    <w:rsid w:val="004A3186"/>
    <w:rsid w:val="004A32DF"/>
    <w:rsid w:val="004A4BC6"/>
    <w:rsid w:val="004A510A"/>
    <w:rsid w:val="004A5FBC"/>
    <w:rsid w:val="004A687C"/>
    <w:rsid w:val="004A7F2D"/>
    <w:rsid w:val="004B2037"/>
    <w:rsid w:val="004B4739"/>
    <w:rsid w:val="004B626B"/>
    <w:rsid w:val="004C44EC"/>
    <w:rsid w:val="004C4B5A"/>
    <w:rsid w:val="004C61EE"/>
    <w:rsid w:val="004D092B"/>
    <w:rsid w:val="004D6018"/>
    <w:rsid w:val="004D7529"/>
    <w:rsid w:val="004E3F21"/>
    <w:rsid w:val="004E75D7"/>
    <w:rsid w:val="004E7E00"/>
    <w:rsid w:val="004F05BF"/>
    <w:rsid w:val="004F0D6D"/>
    <w:rsid w:val="004F4F91"/>
    <w:rsid w:val="004F6029"/>
    <w:rsid w:val="005016BA"/>
    <w:rsid w:val="00502E5E"/>
    <w:rsid w:val="00503A0A"/>
    <w:rsid w:val="00506614"/>
    <w:rsid w:val="00515E17"/>
    <w:rsid w:val="0052225E"/>
    <w:rsid w:val="005233A6"/>
    <w:rsid w:val="00523F49"/>
    <w:rsid w:val="0052516B"/>
    <w:rsid w:val="00527423"/>
    <w:rsid w:val="00527653"/>
    <w:rsid w:val="0053048C"/>
    <w:rsid w:val="00534AC7"/>
    <w:rsid w:val="00534C4C"/>
    <w:rsid w:val="005368C1"/>
    <w:rsid w:val="00537069"/>
    <w:rsid w:val="00537D5E"/>
    <w:rsid w:val="00540361"/>
    <w:rsid w:val="005413F8"/>
    <w:rsid w:val="005434B5"/>
    <w:rsid w:val="00545528"/>
    <w:rsid w:val="005536DE"/>
    <w:rsid w:val="00557B82"/>
    <w:rsid w:val="00567EFB"/>
    <w:rsid w:val="005724A0"/>
    <w:rsid w:val="00572718"/>
    <w:rsid w:val="00572C09"/>
    <w:rsid w:val="0057696D"/>
    <w:rsid w:val="00582430"/>
    <w:rsid w:val="00582AE4"/>
    <w:rsid w:val="005832BD"/>
    <w:rsid w:val="00585F88"/>
    <w:rsid w:val="0058721E"/>
    <w:rsid w:val="005905A5"/>
    <w:rsid w:val="00590AD8"/>
    <w:rsid w:val="00595A19"/>
    <w:rsid w:val="00596214"/>
    <w:rsid w:val="00596813"/>
    <w:rsid w:val="00597064"/>
    <w:rsid w:val="005A58D2"/>
    <w:rsid w:val="005B15C8"/>
    <w:rsid w:val="005B6AFB"/>
    <w:rsid w:val="005B73A2"/>
    <w:rsid w:val="005C164B"/>
    <w:rsid w:val="005C3154"/>
    <w:rsid w:val="005C3203"/>
    <w:rsid w:val="005C3A28"/>
    <w:rsid w:val="005C51BC"/>
    <w:rsid w:val="005D26AB"/>
    <w:rsid w:val="005D2F25"/>
    <w:rsid w:val="005D427A"/>
    <w:rsid w:val="005E0DE6"/>
    <w:rsid w:val="005E2198"/>
    <w:rsid w:val="005E2C18"/>
    <w:rsid w:val="005E55B6"/>
    <w:rsid w:val="005E6176"/>
    <w:rsid w:val="005E74B4"/>
    <w:rsid w:val="005E7E97"/>
    <w:rsid w:val="005F1816"/>
    <w:rsid w:val="005F3A2C"/>
    <w:rsid w:val="005F3ECA"/>
    <w:rsid w:val="005F5D72"/>
    <w:rsid w:val="005F7E9A"/>
    <w:rsid w:val="006036F2"/>
    <w:rsid w:val="00603D1D"/>
    <w:rsid w:val="00605738"/>
    <w:rsid w:val="00607854"/>
    <w:rsid w:val="00612837"/>
    <w:rsid w:val="006142E0"/>
    <w:rsid w:val="00614E6C"/>
    <w:rsid w:val="006155EB"/>
    <w:rsid w:val="00617CF8"/>
    <w:rsid w:val="00617E2B"/>
    <w:rsid w:val="00621458"/>
    <w:rsid w:val="006233B4"/>
    <w:rsid w:val="00626B9F"/>
    <w:rsid w:val="00636673"/>
    <w:rsid w:val="00641180"/>
    <w:rsid w:val="00641D6D"/>
    <w:rsid w:val="0064377F"/>
    <w:rsid w:val="00643A32"/>
    <w:rsid w:val="00646362"/>
    <w:rsid w:val="006464D0"/>
    <w:rsid w:val="0065052F"/>
    <w:rsid w:val="00650A12"/>
    <w:rsid w:val="00651D05"/>
    <w:rsid w:val="0065339B"/>
    <w:rsid w:val="00656186"/>
    <w:rsid w:val="00661E6F"/>
    <w:rsid w:val="00662B5E"/>
    <w:rsid w:val="00673725"/>
    <w:rsid w:val="006752A7"/>
    <w:rsid w:val="00675541"/>
    <w:rsid w:val="006817D2"/>
    <w:rsid w:val="006822AF"/>
    <w:rsid w:val="006863C7"/>
    <w:rsid w:val="00692529"/>
    <w:rsid w:val="00693C5A"/>
    <w:rsid w:val="006947DB"/>
    <w:rsid w:val="006A06C8"/>
    <w:rsid w:val="006A07E0"/>
    <w:rsid w:val="006A0D80"/>
    <w:rsid w:val="006A2565"/>
    <w:rsid w:val="006B0815"/>
    <w:rsid w:val="006B3AB2"/>
    <w:rsid w:val="006B3C3D"/>
    <w:rsid w:val="006B67FF"/>
    <w:rsid w:val="006C09B4"/>
    <w:rsid w:val="006C144F"/>
    <w:rsid w:val="006C6EA9"/>
    <w:rsid w:val="006D06D9"/>
    <w:rsid w:val="006D2EBE"/>
    <w:rsid w:val="006D3C00"/>
    <w:rsid w:val="006D5376"/>
    <w:rsid w:val="006D7C1E"/>
    <w:rsid w:val="006E1C64"/>
    <w:rsid w:val="006E305C"/>
    <w:rsid w:val="006E592F"/>
    <w:rsid w:val="006E7968"/>
    <w:rsid w:val="006F1136"/>
    <w:rsid w:val="006F2B2A"/>
    <w:rsid w:val="006F65DE"/>
    <w:rsid w:val="006F75CB"/>
    <w:rsid w:val="00705C4E"/>
    <w:rsid w:val="0071043B"/>
    <w:rsid w:val="00713D81"/>
    <w:rsid w:val="00716D99"/>
    <w:rsid w:val="00717300"/>
    <w:rsid w:val="00717737"/>
    <w:rsid w:val="0071775F"/>
    <w:rsid w:val="0072070B"/>
    <w:rsid w:val="00720B48"/>
    <w:rsid w:val="00722B81"/>
    <w:rsid w:val="007246CC"/>
    <w:rsid w:val="007251B2"/>
    <w:rsid w:val="0072561C"/>
    <w:rsid w:val="007264B2"/>
    <w:rsid w:val="0073258C"/>
    <w:rsid w:val="00732859"/>
    <w:rsid w:val="007338D3"/>
    <w:rsid w:val="00733EC4"/>
    <w:rsid w:val="0073786A"/>
    <w:rsid w:val="00742596"/>
    <w:rsid w:val="0074276B"/>
    <w:rsid w:val="00742E8E"/>
    <w:rsid w:val="0074732C"/>
    <w:rsid w:val="007475F4"/>
    <w:rsid w:val="00752C00"/>
    <w:rsid w:val="0076354E"/>
    <w:rsid w:val="0076455E"/>
    <w:rsid w:val="00764836"/>
    <w:rsid w:val="00767566"/>
    <w:rsid w:val="00770D30"/>
    <w:rsid w:val="00780CC6"/>
    <w:rsid w:val="00780FE8"/>
    <w:rsid w:val="007822AC"/>
    <w:rsid w:val="0078628E"/>
    <w:rsid w:val="0078668B"/>
    <w:rsid w:val="007942AE"/>
    <w:rsid w:val="00796124"/>
    <w:rsid w:val="00796C48"/>
    <w:rsid w:val="00796C76"/>
    <w:rsid w:val="00796DA7"/>
    <w:rsid w:val="00797902"/>
    <w:rsid w:val="007A0EDE"/>
    <w:rsid w:val="007A1658"/>
    <w:rsid w:val="007A27A9"/>
    <w:rsid w:val="007A2B33"/>
    <w:rsid w:val="007A3858"/>
    <w:rsid w:val="007B07AA"/>
    <w:rsid w:val="007B0C7B"/>
    <w:rsid w:val="007B0FAF"/>
    <w:rsid w:val="007B4036"/>
    <w:rsid w:val="007B6177"/>
    <w:rsid w:val="007C1549"/>
    <w:rsid w:val="007C25B1"/>
    <w:rsid w:val="007C2ABF"/>
    <w:rsid w:val="007C2C5B"/>
    <w:rsid w:val="007C3441"/>
    <w:rsid w:val="007D7E5A"/>
    <w:rsid w:val="007E3427"/>
    <w:rsid w:val="007E52AD"/>
    <w:rsid w:val="007E5650"/>
    <w:rsid w:val="007E76A5"/>
    <w:rsid w:val="007F0468"/>
    <w:rsid w:val="007F408A"/>
    <w:rsid w:val="007F40B3"/>
    <w:rsid w:val="0080514D"/>
    <w:rsid w:val="008113D4"/>
    <w:rsid w:val="00814806"/>
    <w:rsid w:val="00815AE7"/>
    <w:rsid w:val="00820344"/>
    <w:rsid w:val="00821962"/>
    <w:rsid w:val="008237F5"/>
    <w:rsid w:val="008252A3"/>
    <w:rsid w:val="008255E1"/>
    <w:rsid w:val="008321E6"/>
    <w:rsid w:val="00832458"/>
    <w:rsid w:val="00834F68"/>
    <w:rsid w:val="00835A9E"/>
    <w:rsid w:val="00836687"/>
    <w:rsid w:val="00837B7B"/>
    <w:rsid w:val="008407D6"/>
    <w:rsid w:val="00842F1D"/>
    <w:rsid w:val="00850177"/>
    <w:rsid w:val="008503C5"/>
    <w:rsid w:val="00850E7A"/>
    <w:rsid w:val="0085189A"/>
    <w:rsid w:val="0085190D"/>
    <w:rsid w:val="00856F31"/>
    <w:rsid w:val="00864445"/>
    <w:rsid w:val="008679AD"/>
    <w:rsid w:val="008751C5"/>
    <w:rsid w:val="00875DF6"/>
    <w:rsid w:val="0087716C"/>
    <w:rsid w:val="00882241"/>
    <w:rsid w:val="00885CD7"/>
    <w:rsid w:val="008861A9"/>
    <w:rsid w:val="008872C9"/>
    <w:rsid w:val="00887927"/>
    <w:rsid w:val="00897097"/>
    <w:rsid w:val="008A08E9"/>
    <w:rsid w:val="008A3F55"/>
    <w:rsid w:val="008A4244"/>
    <w:rsid w:val="008A5D8E"/>
    <w:rsid w:val="008A79F2"/>
    <w:rsid w:val="008B0FAD"/>
    <w:rsid w:val="008B5271"/>
    <w:rsid w:val="008B7058"/>
    <w:rsid w:val="008C45D1"/>
    <w:rsid w:val="008C471F"/>
    <w:rsid w:val="008C4DB7"/>
    <w:rsid w:val="008C571B"/>
    <w:rsid w:val="008C6B7D"/>
    <w:rsid w:val="008D4811"/>
    <w:rsid w:val="008D5F71"/>
    <w:rsid w:val="008E1443"/>
    <w:rsid w:val="008E2C8F"/>
    <w:rsid w:val="008E4646"/>
    <w:rsid w:val="008E76A1"/>
    <w:rsid w:val="008F0548"/>
    <w:rsid w:val="008F3405"/>
    <w:rsid w:val="008F36B8"/>
    <w:rsid w:val="008F55FC"/>
    <w:rsid w:val="008F5E5A"/>
    <w:rsid w:val="008F737A"/>
    <w:rsid w:val="00900539"/>
    <w:rsid w:val="0090270F"/>
    <w:rsid w:val="009029AC"/>
    <w:rsid w:val="009042E0"/>
    <w:rsid w:val="00905E5E"/>
    <w:rsid w:val="009068CE"/>
    <w:rsid w:val="009143CB"/>
    <w:rsid w:val="00921064"/>
    <w:rsid w:val="009221AC"/>
    <w:rsid w:val="0092497F"/>
    <w:rsid w:val="009272C9"/>
    <w:rsid w:val="0093046D"/>
    <w:rsid w:val="00933762"/>
    <w:rsid w:val="0093397B"/>
    <w:rsid w:val="009341A5"/>
    <w:rsid w:val="00942105"/>
    <w:rsid w:val="00943DC7"/>
    <w:rsid w:val="00944B58"/>
    <w:rsid w:val="00950D58"/>
    <w:rsid w:val="00952C06"/>
    <w:rsid w:val="00954A99"/>
    <w:rsid w:val="009553D6"/>
    <w:rsid w:val="009561D3"/>
    <w:rsid w:val="009564BE"/>
    <w:rsid w:val="00956EC7"/>
    <w:rsid w:val="00957728"/>
    <w:rsid w:val="00962DF2"/>
    <w:rsid w:val="00962F3C"/>
    <w:rsid w:val="0096356C"/>
    <w:rsid w:val="0097226C"/>
    <w:rsid w:val="009722C4"/>
    <w:rsid w:val="00973180"/>
    <w:rsid w:val="009740F2"/>
    <w:rsid w:val="00977071"/>
    <w:rsid w:val="00977C81"/>
    <w:rsid w:val="00981F7C"/>
    <w:rsid w:val="00984C1D"/>
    <w:rsid w:val="00986336"/>
    <w:rsid w:val="00993889"/>
    <w:rsid w:val="009A1C04"/>
    <w:rsid w:val="009A32D7"/>
    <w:rsid w:val="009A36B5"/>
    <w:rsid w:val="009A5B0F"/>
    <w:rsid w:val="009B6B1A"/>
    <w:rsid w:val="009C172E"/>
    <w:rsid w:val="009C1D21"/>
    <w:rsid w:val="009C28CB"/>
    <w:rsid w:val="009C474E"/>
    <w:rsid w:val="009C7332"/>
    <w:rsid w:val="009D4C79"/>
    <w:rsid w:val="009D5A76"/>
    <w:rsid w:val="009D5F6A"/>
    <w:rsid w:val="009D6840"/>
    <w:rsid w:val="009E117B"/>
    <w:rsid w:val="009E1FE3"/>
    <w:rsid w:val="009E2E6C"/>
    <w:rsid w:val="009F3266"/>
    <w:rsid w:val="009F46A9"/>
    <w:rsid w:val="009F5997"/>
    <w:rsid w:val="00A006BA"/>
    <w:rsid w:val="00A05ED9"/>
    <w:rsid w:val="00A10419"/>
    <w:rsid w:val="00A11F4E"/>
    <w:rsid w:val="00A14988"/>
    <w:rsid w:val="00A15272"/>
    <w:rsid w:val="00A1551F"/>
    <w:rsid w:val="00A175B0"/>
    <w:rsid w:val="00A20254"/>
    <w:rsid w:val="00A25406"/>
    <w:rsid w:val="00A30317"/>
    <w:rsid w:val="00A30819"/>
    <w:rsid w:val="00A3128C"/>
    <w:rsid w:val="00A3432D"/>
    <w:rsid w:val="00A36CF7"/>
    <w:rsid w:val="00A40593"/>
    <w:rsid w:val="00A43D2A"/>
    <w:rsid w:val="00A445C6"/>
    <w:rsid w:val="00A467B6"/>
    <w:rsid w:val="00A47A52"/>
    <w:rsid w:val="00A5286C"/>
    <w:rsid w:val="00A54B58"/>
    <w:rsid w:val="00A57806"/>
    <w:rsid w:val="00A60AC7"/>
    <w:rsid w:val="00A631A5"/>
    <w:rsid w:val="00A708DD"/>
    <w:rsid w:val="00A72257"/>
    <w:rsid w:val="00A74497"/>
    <w:rsid w:val="00A76D30"/>
    <w:rsid w:val="00A83F3D"/>
    <w:rsid w:val="00A84430"/>
    <w:rsid w:val="00A87011"/>
    <w:rsid w:val="00A915E6"/>
    <w:rsid w:val="00A92C20"/>
    <w:rsid w:val="00A977E9"/>
    <w:rsid w:val="00AA367A"/>
    <w:rsid w:val="00AA3F55"/>
    <w:rsid w:val="00AA551A"/>
    <w:rsid w:val="00AA61DE"/>
    <w:rsid w:val="00AB1E8F"/>
    <w:rsid w:val="00AB4127"/>
    <w:rsid w:val="00AB4AE1"/>
    <w:rsid w:val="00AB574C"/>
    <w:rsid w:val="00AB6D9F"/>
    <w:rsid w:val="00AC103A"/>
    <w:rsid w:val="00AC1AB4"/>
    <w:rsid w:val="00AC41E4"/>
    <w:rsid w:val="00AC4563"/>
    <w:rsid w:val="00AC4797"/>
    <w:rsid w:val="00AC61C3"/>
    <w:rsid w:val="00AC710D"/>
    <w:rsid w:val="00AC7589"/>
    <w:rsid w:val="00AD1FE4"/>
    <w:rsid w:val="00AD32CF"/>
    <w:rsid w:val="00AD4185"/>
    <w:rsid w:val="00AD4C68"/>
    <w:rsid w:val="00AD6162"/>
    <w:rsid w:val="00AE0E0A"/>
    <w:rsid w:val="00AE2DBB"/>
    <w:rsid w:val="00AE64EF"/>
    <w:rsid w:val="00AF06AD"/>
    <w:rsid w:val="00AF08C3"/>
    <w:rsid w:val="00AF1856"/>
    <w:rsid w:val="00AF1E24"/>
    <w:rsid w:val="00AF3BDE"/>
    <w:rsid w:val="00AF479F"/>
    <w:rsid w:val="00AF4BBB"/>
    <w:rsid w:val="00AF6446"/>
    <w:rsid w:val="00AF7E50"/>
    <w:rsid w:val="00B0555F"/>
    <w:rsid w:val="00B07024"/>
    <w:rsid w:val="00B10199"/>
    <w:rsid w:val="00B11546"/>
    <w:rsid w:val="00B13CB3"/>
    <w:rsid w:val="00B163FB"/>
    <w:rsid w:val="00B1680D"/>
    <w:rsid w:val="00B1698F"/>
    <w:rsid w:val="00B2095D"/>
    <w:rsid w:val="00B20A3D"/>
    <w:rsid w:val="00B21303"/>
    <w:rsid w:val="00B22243"/>
    <w:rsid w:val="00B23168"/>
    <w:rsid w:val="00B237E2"/>
    <w:rsid w:val="00B24424"/>
    <w:rsid w:val="00B252B0"/>
    <w:rsid w:val="00B300D6"/>
    <w:rsid w:val="00B33EE3"/>
    <w:rsid w:val="00B36107"/>
    <w:rsid w:val="00B369E8"/>
    <w:rsid w:val="00B409F8"/>
    <w:rsid w:val="00B428E7"/>
    <w:rsid w:val="00B42FF9"/>
    <w:rsid w:val="00B430D1"/>
    <w:rsid w:val="00B43D60"/>
    <w:rsid w:val="00B52C29"/>
    <w:rsid w:val="00B52F7D"/>
    <w:rsid w:val="00B61A56"/>
    <w:rsid w:val="00B61B8A"/>
    <w:rsid w:val="00B63048"/>
    <w:rsid w:val="00B6450B"/>
    <w:rsid w:val="00B75296"/>
    <w:rsid w:val="00B94E56"/>
    <w:rsid w:val="00B9650A"/>
    <w:rsid w:val="00BA0A1B"/>
    <w:rsid w:val="00BA110E"/>
    <w:rsid w:val="00BA5708"/>
    <w:rsid w:val="00BA5F4B"/>
    <w:rsid w:val="00BA69B1"/>
    <w:rsid w:val="00BB0634"/>
    <w:rsid w:val="00BB22EC"/>
    <w:rsid w:val="00BB30CE"/>
    <w:rsid w:val="00BD0D7A"/>
    <w:rsid w:val="00BD15E5"/>
    <w:rsid w:val="00BD2511"/>
    <w:rsid w:val="00BE0129"/>
    <w:rsid w:val="00BE0FE9"/>
    <w:rsid w:val="00BE5551"/>
    <w:rsid w:val="00BE5E02"/>
    <w:rsid w:val="00BE719A"/>
    <w:rsid w:val="00BE750E"/>
    <w:rsid w:val="00BF12AD"/>
    <w:rsid w:val="00BF2649"/>
    <w:rsid w:val="00BF6B24"/>
    <w:rsid w:val="00C01B09"/>
    <w:rsid w:val="00C03014"/>
    <w:rsid w:val="00C03BF8"/>
    <w:rsid w:val="00C04295"/>
    <w:rsid w:val="00C07A12"/>
    <w:rsid w:val="00C12B62"/>
    <w:rsid w:val="00C1435F"/>
    <w:rsid w:val="00C17C7E"/>
    <w:rsid w:val="00C2108D"/>
    <w:rsid w:val="00C25E57"/>
    <w:rsid w:val="00C31D2C"/>
    <w:rsid w:val="00C45B96"/>
    <w:rsid w:val="00C47CDC"/>
    <w:rsid w:val="00C51EBA"/>
    <w:rsid w:val="00C52ACA"/>
    <w:rsid w:val="00C53601"/>
    <w:rsid w:val="00C53701"/>
    <w:rsid w:val="00C56114"/>
    <w:rsid w:val="00C60DDE"/>
    <w:rsid w:val="00C63FF4"/>
    <w:rsid w:val="00C648C5"/>
    <w:rsid w:val="00C724AE"/>
    <w:rsid w:val="00C7451A"/>
    <w:rsid w:val="00C75A5C"/>
    <w:rsid w:val="00C77DEA"/>
    <w:rsid w:val="00C831B7"/>
    <w:rsid w:val="00C8568E"/>
    <w:rsid w:val="00C932E8"/>
    <w:rsid w:val="00C93881"/>
    <w:rsid w:val="00C93940"/>
    <w:rsid w:val="00C94444"/>
    <w:rsid w:val="00C94451"/>
    <w:rsid w:val="00C94802"/>
    <w:rsid w:val="00CA50A7"/>
    <w:rsid w:val="00CA7083"/>
    <w:rsid w:val="00CA7344"/>
    <w:rsid w:val="00CB16ED"/>
    <w:rsid w:val="00CB6A42"/>
    <w:rsid w:val="00CC0E1E"/>
    <w:rsid w:val="00CC5217"/>
    <w:rsid w:val="00CC781D"/>
    <w:rsid w:val="00CD1173"/>
    <w:rsid w:val="00CE0A4A"/>
    <w:rsid w:val="00CE1DA0"/>
    <w:rsid w:val="00CE57D2"/>
    <w:rsid w:val="00CE5F5D"/>
    <w:rsid w:val="00CE7CC3"/>
    <w:rsid w:val="00CF0741"/>
    <w:rsid w:val="00CF1EC2"/>
    <w:rsid w:val="00CF2289"/>
    <w:rsid w:val="00CF4D3E"/>
    <w:rsid w:val="00D0396D"/>
    <w:rsid w:val="00D03EFF"/>
    <w:rsid w:val="00D060EA"/>
    <w:rsid w:val="00D11BD4"/>
    <w:rsid w:val="00D14840"/>
    <w:rsid w:val="00D16230"/>
    <w:rsid w:val="00D16D47"/>
    <w:rsid w:val="00D2050D"/>
    <w:rsid w:val="00D25A6F"/>
    <w:rsid w:val="00D33AEA"/>
    <w:rsid w:val="00D33C65"/>
    <w:rsid w:val="00D34A86"/>
    <w:rsid w:val="00D3527B"/>
    <w:rsid w:val="00D3550D"/>
    <w:rsid w:val="00D366EB"/>
    <w:rsid w:val="00D46092"/>
    <w:rsid w:val="00D47353"/>
    <w:rsid w:val="00D50914"/>
    <w:rsid w:val="00D5101A"/>
    <w:rsid w:val="00D5155A"/>
    <w:rsid w:val="00D520FE"/>
    <w:rsid w:val="00D530B8"/>
    <w:rsid w:val="00D53C21"/>
    <w:rsid w:val="00D555F3"/>
    <w:rsid w:val="00D55924"/>
    <w:rsid w:val="00D55C1F"/>
    <w:rsid w:val="00D57DC2"/>
    <w:rsid w:val="00D6083F"/>
    <w:rsid w:val="00D67ADE"/>
    <w:rsid w:val="00D75FCA"/>
    <w:rsid w:val="00D7616C"/>
    <w:rsid w:val="00D772F5"/>
    <w:rsid w:val="00D83C77"/>
    <w:rsid w:val="00D90878"/>
    <w:rsid w:val="00D932BD"/>
    <w:rsid w:val="00D935CF"/>
    <w:rsid w:val="00DA1866"/>
    <w:rsid w:val="00DA5260"/>
    <w:rsid w:val="00DA533D"/>
    <w:rsid w:val="00DA7542"/>
    <w:rsid w:val="00DA7F6B"/>
    <w:rsid w:val="00DB0590"/>
    <w:rsid w:val="00DC05B1"/>
    <w:rsid w:val="00DC3165"/>
    <w:rsid w:val="00DC6DF1"/>
    <w:rsid w:val="00DC795F"/>
    <w:rsid w:val="00DD3D09"/>
    <w:rsid w:val="00DD6C0F"/>
    <w:rsid w:val="00DD75B5"/>
    <w:rsid w:val="00DE02A7"/>
    <w:rsid w:val="00DE0B1D"/>
    <w:rsid w:val="00DE1513"/>
    <w:rsid w:val="00DE1BAF"/>
    <w:rsid w:val="00DE25C5"/>
    <w:rsid w:val="00DE274D"/>
    <w:rsid w:val="00DE6F95"/>
    <w:rsid w:val="00DF16C8"/>
    <w:rsid w:val="00DF21E0"/>
    <w:rsid w:val="00DF6316"/>
    <w:rsid w:val="00DF648C"/>
    <w:rsid w:val="00DF6F6D"/>
    <w:rsid w:val="00DF7A9A"/>
    <w:rsid w:val="00DF7EFA"/>
    <w:rsid w:val="00E01182"/>
    <w:rsid w:val="00E01FD9"/>
    <w:rsid w:val="00E02E7A"/>
    <w:rsid w:val="00E032D4"/>
    <w:rsid w:val="00E0343F"/>
    <w:rsid w:val="00E05904"/>
    <w:rsid w:val="00E1036E"/>
    <w:rsid w:val="00E12A23"/>
    <w:rsid w:val="00E1303A"/>
    <w:rsid w:val="00E211A4"/>
    <w:rsid w:val="00E223F0"/>
    <w:rsid w:val="00E24746"/>
    <w:rsid w:val="00E26848"/>
    <w:rsid w:val="00E26DDA"/>
    <w:rsid w:val="00E27770"/>
    <w:rsid w:val="00E277C4"/>
    <w:rsid w:val="00E31ECA"/>
    <w:rsid w:val="00E41750"/>
    <w:rsid w:val="00E42F96"/>
    <w:rsid w:val="00E4680B"/>
    <w:rsid w:val="00E53A9F"/>
    <w:rsid w:val="00E57353"/>
    <w:rsid w:val="00E61407"/>
    <w:rsid w:val="00E635D1"/>
    <w:rsid w:val="00E64575"/>
    <w:rsid w:val="00E66004"/>
    <w:rsid w:val="00E665A8"/>
    <w:rsid w:val="00E705CA"/>
    <w:rsid w:val="00E7257D"/>
    <w:rsid w:val="00E74973"/>
    <w:rsid w:val="00E74C13"/>
    <w:rsid w:val="00E7686E"/>
    <w:rsid w:val="00E84C8B"/>
    <w:rsid w:val="00E879A8"/>
    <w:rsid w:val="00E93C2F"/>
    <w:rsid w:val="00E95083"/>
    <w:rsid w:val="00E9577E"/>
    <w:rsid w:val="00E9731F"/>
    <w:rsid w:val="00EA0692"/>
    <w:rsid w:val="00EA1DB1"/>
    <w:rsid w:val="00EA1F59"/>
    <w:rsid w:val="00EA5919"/>
    <w:rsid w:val="00EB25CD"/>
    <w:rsid w:val="00EB3853"/>
    <w:rsid w:val="00EB54FB"/>
    <w:rsid w:val="00EB5B59"/>
    <w:rsid w:val="00EC0A49"/>
    <w:rsid w:val="00EC4A5D"/>
    <w:rsid w:val="00ED0BFA"/>
    <w:rsid w:val="00ED3863"/>
    <w:rsid w:val="00ED44BC"/>
    <w:rsid w:val="00ED5DBB"/>
    <w:rsid w:val="00EE0A23"/>
    <w:rsid w:val="00EE27DE"/>
    <w:rsid w:val="00EE3306"/>
    <w:rsid w:val="00EE444D"/>
    <w:rsid w:val="00EF4541"/>
    <w:rsid w:val="00F012DE"/>
    <w:rsid w:val="00F01403"/>
    <w:rsid w:val="00F058F3"/>
    <w:rsid w:val="00F136E3"/>
    <w:rsid w:val="00F148D2"/>
    <w:rsid w:val="00F15F05"/>
    <w:rsid w:val="00F202FE"/>
    <w:rsid w:val="00F2606C"/>
    <w:rsid w:val="00F26DFE"/>
    <w:rsid w:val="00F340D8"/>
    <w:rsid w:val="00F34E81"/>
    <w:rsid w:val="00F35ABA"/>
    <w:rsid w:val="00F3733D"/>
    <w:rsid w:val="00F375B6"/>
    <w:rsid w:val="00F41335"/>
    <w:rsid w:val="00F43800"/>
    <w:rsid w:val="00F44471"/>
    <w:rsid w:val="00F45285"/>
    <w:rsid w:val="00F4673C"/>
    <w:rsid w:val="00F46958"/>
    <w:rsid w:val="00F504C0"/>
    <w:rsid w:val="00F50A83"/>
    <w:rsid w:val="00F52BAA"/>
    <w:rsid w:val="00F5397A"/>
    <w:rsid w:val="00F601AB"/>
    <w:rsid w:val="00F62571"/>
    <w:rsid w:val="00F63526"/>
    <w:rsid w:val="00F65C53"/>
    <w:rsid w:val="00F742D1"/>
    <w:rsid w:val="00F86494"/>
    <w:rsid w:val="00F97866"/>
    <w:rsid w:val="00FB1541"/>
    <w:rsid w:val="00FB2CFC"/>
    <w:rsid w:val="00FB4E43"/>
    <w:rsid w:val="00FC05D3"/>
    <w:rsid w:val="00FC317A"/>
    <w:rsid w:val="00FC537A"/>
    <w:rsid w:val="00FC53F4"/>
    <w:rsid w:val="00FC789D"/>
    <w:rsid w:val="00FC7B94"/>
    <w:rsid w:val="00FD08DD"/>
    <w:rsid w:val="00FD09DD"/>
    <w:rsid w:val="00FD14BC"/>
    <w:rsid w:val="00FD1EDF"/>
    <w:rsid w:val="00FD2AF6"/>
    <w:rsid w:val="00FD4CBD"/>
    <w:rsid w:val="00FD4CC9"/>
    <w:rsid w:val="00FE39C1"/>
    <w:rsid w:val="00FE3D13"/>
    <w:rsid w:val="00FE40B4"/>
    <w:rsid w:val="00FE51ED"/>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F9782C"/>
  <w15:chartTrackingRefBased/>
  <w15:docId w15:val="{512C1D1B-FBE8-4246-B844-497596FE5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
      </w:numPr>
      <w:tabs>
        <w:tab w:val="num" w:pos="360"/>
      </w:tabs>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tabs>
        <w:tab w:val="num" w:pos="1531"/>
      </w:tabs>
      <w:spacing w:before="120" w:after="120" w:line="276" w:lineRule="auto"/>
      <w:ind w:left="1531"/>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008420">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19994524">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LongProperties xmlns="http://schemas.microsoft.com/office/2006/metadata/long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IconOverlay xmlns="http://schemas.microsoft.com/sharepoint/v4" xsi:nil="true"/>
    <License_x002f_Activity_x0020_Type xmlns="859f7ad6-93f6-4205-b62b-a17f28acbbac">4. EPR Water Discharge</License_x002f_Activity_x0020_Type>
    <_dlc_DocId xmlns="9be56660-2c31-41ef-bc00-23e72f632f2a">REGU-193-13535973</_dlc_DocId>
    <_dlc_DocIdUrl xmlns="9be56660-2c31-41ef-bc00-23e72f632f2a">
      <Url>https://cyfoethnaturiolcymru.sharepoint.com/teams/Regulatory/Permitting/_layouts/15/DocIdRedir.aspx?ID=REGU-193-13535973</Url>
      <Description>REGU-193-13535973</Description>
    </_dlc_DocIdUrl>
    <lcf76f155ced4ddcb4097134ff3c332f xmlns="976c396e-0f13-4de6-8381-592a969a477d">
      <Terms xmlns="http://schemas.microsoft.com/office/infopath/2007/PartnerControls"/>
    </lcf76f155ced4ddcb4097134ff3c332f>
    <Site_x0020_Name xmlns="859f7ad6-93f6-4205-b62b-a17f28acbbac">Clarbeston Road Wastewater Treatment Works</Site_x0020_Name>
    <Internal_x002f_External xmlns="859f7ad6-93f6-4205-b62b-a17f28acbbac">Outgoing document</Internal_x002f_External>
    <Post_x0020_code xmlns="859f7ad6-93f6-4205-b62b-a17f28acbbac">SA63 4UN</Post_x0020_cod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2024-04-28T23:00:00+00:00</Document_x0020_Date>
    <Facility_x0020_Address xmlns="859f7ad6-93f6-4205-b62b-a17f28acbbac">Track off Market Place, Clarbeston Road, Pembrokeshire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2.xml><?xml version="1.0" encoding="utf-8"?>
<ds:datastoreItem xmlns:ds="http://schemas.openxmlformats.org/officeDocument/2006/customXml" ds:itemID="{C7B479D8-C6F1-4535-963B-142349F322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4.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5.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6.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7.xml><?xml version="1.0" encoding="utf-8"?>
<ds:datastoreItem xmlns:ds="http://schemas.openxmlformats.org/officeDocument/2006/customXml" ds:itemID="{C40E9B02-DA05-4310-B197-860FB7AD7CD1}">
  <ds:schemaRefs>
    <ds:schemaRef ds:uri="859f7ad6-93f6-4205-b62b-a17f28acbbac"/>
    <ds:schemaRef ds:uri="http://schemas.microsoft.com/office/2006/documentManagement/types"/>
    <ds:schemaRef ds:uri="6e121689-de5b-41b9-a751-bfeda7fa2b07"/>
    <ds:schemaRef ds:uri="http://purl.org/dc/elements/1.1/"/>
    <ds:schemaRef ds:uri="http://schemas.microsoft.com/office/infopath/2007/PartnerControls"/>
    <ds:schemaRef ds:uri="http://schemas.openxmlformats.org/package/2006/metadata/core-properties"/>
    <ds:schemaRef ds:uri="http://www.w3.org/XML/1998/namespace"/>
    <ds:schemaRef ds:uri="http://schemas.microsoft.com/office/2006/metadata/properties"/>
    <ds:schemaRef ds:uri="9be56660-2c31-41ef-bc00-23e72f632f2a"/>
    <ds:schemaRef ds:uri="http://purl.org/dc/terms/"/>
    <ds:schemaRef ds:uri="005db27c-c37f-4c3b-898d-3fee1249b087"/>
    <ds:schemaRef ds:uri="http://schemas.microsoft.com/sharepoint/v4"/>
    <ds:schemaRef ds:uri="976c396e-0f13-4de6-8381-592a969a477d"/>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29</Pages>
  <Words>6897</Words>
  <Characters>38606</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45413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(29/04/2024)</dc:title>
  <dc:subject/>
  <dc:creator>Dulson, Emma</dc:creator>
  <cp:keywords>233 08 SD69, 233-08-SD69, 23308SD69</cp:keywords>
  <dc:description>233_08_SD69, version 3_x000d_
Issue date: 06/001/2011</dc:description>
  <cp:lastModifiedBy>emma.dulson</cp:lastModifiedBy>
  <cp:revision>27</cp:revision>
  <dcterms:created xsi:type="dcterms:W3CDTF">2024-03-27T15:56:00Z</dcterms:created>
  <dcterms:modified xsi:type="dcterms:W3CDTF">2024-04-29T09:26:00Z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808a7399-79b3-4ec8-9e06-dba49707a277</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0x01010067EB80C5FE939D4A9B3D8BA62129B7F501020001618CC5CFCC674CB5B5B7C20D24455B</vt:lpwstr>
  </property>
  <property fmtid="{D5CDD505-2E9C-101B-9397-08002B2CF9AE}" pid="7" name="MediaServiceImageTags">
    <vt:lpwstr/>
  </property>
</Properties>
</file>