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83BE7" w:rsidRDefault="00CE57D2"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t>Dŵr Cymru Cyfyngedig</w:t>
      </w:r>
    </w:p>
    <w:p w14:paraId="1D57689A" w14:textId="77777777" w:rsidR="005B73A2" w:rsidRPr="00883BE7" w:rsidRDefault="005B73A2" w:rsidP="0082402C">
      <w:pPr>
        <w:pStyle w:val="coverLicenceHolder"/>
        <w:pBdr>
          <w:top w:val="single" w:sz="4" w:space="25" w:color="auto"/>
        </w:pBdr>
        <w:ind w:left="3261"/>
        <w:rPr>
          <w:color w:val="000000" w:themeColor="text1"/>
          <w:sz w:val="22"/>
          <w:szCs w:val="22"/>
        </w:rPr>
      </w:pPr>
    </w:p>
    <w:p w14:paraId="3D54993D" w14:textId="48314CBA" w:rsidR="005B73A2"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Site_Name </w:instrText>
      </w:r>
      <w:r w:rsidRPr="00883BE7">
        <w:rPr>
          <w:color w:val="000000" w:themeColor="text1"/>
          <w:sz w:val="22"/>
          <w:szCs w:val="22"/>
        </w:rPr>
        <w:fldChar w:fldCharType="separate"/>
      </w:r>
      <w:r w:rsidR="00F4760D" w:rsidRPr="00883BE7">
        <w:rPr>
          <w:noProof/>
          <w:color w:val="000000" w:themeColor="text1"/>
          <w:sz w:val="22"/>
          <w:szCs w:val="22"/>
        </w:rPr>
        <w:t>Glynceiriog Wastewater Treatment Works</w:t>
      </w:r>
      <w:r w:rsidRPr="00883BE7">
        <w:rPr>
          <w:color w:val="000000" w:themeColor="text1"/>
          <w:sz w:val="22"/>
          <w:szCs w:val="22"/>
        </w:rPr>
        <w:fldChar w:fldCharType="end"/>
      </w:r>
      <w:r w:rsidR="005B73A2" w:rsidRPr="00883BE7">
        <w:rPr>
          <w:color w:val="000000" w:themeColor="text1"/>
          <w:sz w:val="22"/>
          <w:szCs w:val="22"/>
        </w:rPr>
        <w:t xml:space="preserve"> </w:t>
      </w:r>
    </w:p>
    <w:p w14:paraId="718782F6" w14:textId="6DD9028C" w:rsidR="00717300"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DSI_ADD2 </w:instrText>
      </w:r>
      <w:r w:rsidRPr="00883BE7">
        <w:rPr>
          <w:color w:val="000000" w:themeColor="text1"/>
          <w:sz w:val="22"/>
          <w:szCs w:val="22"/>
        </w:rPr>
        <w:fldChar w:fldCharType="separate"/>
      </w:r>
      <w:r w:rsidR="00C83AE4">
        <w:rPr>
          <w:noProof/>
          <w:color w:val="000000" w:themeColor="text1"/>
          <w:sz w:val="22"/>
          <w:szCs w:val="22"/>
        </w:rPr>
        <w:t>Track</w:t>
      </w:r>
      <w:r w:rsidR="00F4760D" w:rsidRPr="00883BE7">
        <w:rPr>
          <w:noProof/>
          <w:color w:val="000000" w:themeColor="text1"/>
          <w:sz w:val="22"/>
          <w:szCs w:val="22"/>
        </w:rPr>
        <w:t xml:space="preserve"> </w:t>
      </w:r>
      <w:r w:rsidR="002C322F">
        <w:rPr>
          <w:noProof/>
          <w:color w:val="000000" w:themeColor="text1"/>
          <w:sz w:val="22"/>
          <w:szCs w:val="22"/>
        </w:rPr>
        <w:t>past</w:t>
      </w:r>
      <w:r w:rsidR="00F4760D" w:rsidRPr="00883BE7">
        <w:rPr>
          <w:noProof/>
          <w:color w:val="000000" w:themeColor="text1"/>
          <w:sz w:val="22"/>
          <w:szCs w:val="22"/>
        </w:rPr>
        <w:t xml:space="preserve"> Timber Yard</w:t>
      </w:r>
      <w:r w:rsidRPr="00883BE7">
        <w:rPr>
          <w:color w:val="000000" w:themeColor="text1"/>
          <w:sz w:val="22"/>
          <w:szCs w:val="22"/>
        </w:rPr>
        <w:fldChar w:fldCharType="end"/>
      </w:r>
    </w:p>
    <w:p w14:paraId="76B81458" w14:textId="5DAAFFAB" w:rsidR="00717300"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DSI_ADD3 </w:instrText>
      </w:r>
      <w:r w:rsidRPr="00883BE7">
        <w:rPr>
          <w:color w:val="000000" w:themeColor="text1"/>
          <w:sz w:val="22"/>
          <w:szCs w:val="22"/>
        </w:rPr>
        <w:fldChar w:fldCharType="separate"/>
      </w:r>
      <w:r w:rsidR="00F4760D" w:rsidRPr="00883BE7">
        <w:rPr>
          <w:noProof/>
          <w:color w:val="000000" w:themeColor="text1"/>
          <w:sz w:val="22"/>
          <w:szCs w:val="22"/>
        </w:rPr>
        <w:t>Old Road</w:t>
      </w:r>
      <w:r w:rsidRPr="00883BE7">
        <w:rPr>
          <w:color w:val="000000" w:themeColor="text1"/>
          <w:sz w:val="22"/>
          <w:szCs w:val="22"/>
        </w:rPr>
        <w:fldChar w:fldCharType="end"/>
      </w:r>
    </w:p>
    <w:p w14:paraId="012A07FE" w14:textId="77777777" w:rsidR="00F4760D" w:rsidRPr="00883BE7" w:rsidRDefault="00717300" w:rsidP="0082402C">
      <w:pPr>
        <w:pStyle w:val="coverLicenceHolder"/>
        <w:pBdr>
          <w:top w:val="single" w:sz="4" w:space="25" w:color="auto"/>
        </w:pBdr>
        <w:ind w:left="3261"/>
        <w:rPr>
          <w:noProof/>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DSI_ADD4 </w:instrText>
      </w:r>
      <w:r w:rsidRPr="00883BE7">
        <w:rPr>
          <w:color w:val="000000" w:themeColor="text1"/>
          <w:sz w:val="22"/>
          <w:szCs w:val="22"/>
        </w:rPr>
        <w:fldChar w:fldCharType="separate"/>
      </w:r>
      <w:r w:rsidR="00F4760D" w:rsidRPr="00883BE7">
        <w:rPr>
          <w:noProof/>
          <w:color w:val="000000" w:themeColor="text1"/>
          <w:sz w:val="22"/>
          <w:szCs w:val="22"/>
        </w:rPr>
        <w:t>Glynceiriog</w:t>
      </w:r>
    </w:p>
    <w:p w14:paraId="0EF17346" w14:textId="2EC97213" w:rsidR="00717300" w:rsidRPr="00883BE7" w:rsidRDefault="00F4760D" w:rsidP="0082402C">
      <w:pPr>
        <w:pStyle w:val="coverLicenceHolder"/>
        <w:pBdr>
          <w:top w:val="single" w:sz="4" w:space="25" w:color="auto"/>
        </w:pBdr>
        <w:ind w:left="3261"/>
        <w:rPr>
          <w:color w:val="000000" w:themeColor="text1"/>
          <w:sz w:val="22"/>
          <w:szCs w:val="22"/>
        </w:rPr>
      </w:pPr>
      <w:r w:rsidRPr="00883BE7">
        <w:rPr>
          <w:noProof/>
          <w:color w:val="000000" w:themeColor="text1"/>
          <w:sz w:val="22"/>
          <w:szCs w:val="22"/>
        </w:rPr>
        <w:t>Wrexham</w:t>
      </w:r>
      <w:r w:rsidR="00717300" w:rsidRPr="00883BE7">
        <w:rPr>
          <w:color w:val="000000" w:themeColor="text1"/>
          <w:sz w:val="22"/>
          <w:szCs w:val="22"/>
        </w:rPr>
        <w:fldChar w:fldCharType="end"/>
      </w:r>
    </w:p>
    <w:p w14:paraId="5FE00F48" w14:textId="3E1F9963" w:rsidR="005B73A2" w:rsidRPr="00883BE7" w:rsidRDefault="00717300" w:rsidP="0082402C">
      <w:pPr>
        <w:pStyle w:val="coverLicenceHolder"/>
        <w:pBdr>
          <w:top w:val="single" w:sz="4" w:space="25" w:color="auto"/>
        </w:pBdr>
        <w:ind w:left="3261"/>
        <w:rPr>
          <w:color w:val="000000" w:themeColor="text1"/>
          <w:sz w:val="22"/>
          <w:szCs w:val="22"/>
        </w:rPr>
      </w:pPr>
      <w:r w:rsidRPr="00883BE7">
        <w:rPr>
          <w:color w:val="000000" w:themeColor="text1"/>
          <w:sz w:val="22"/>
          <w:szCs w:val="22"/>
        </w:rPr>
        <w:fldChar w:fldCharType="begin"/>
      </w:r>
      <w:r w:rsidRPr="00883BE7">
        <w:rPr>
          <w:color w:val="000000" w:themeColor="text1"/>
          <w:sz w:val="22"/>
          <w:szCs w:val="22"/>
        </w:rPr>
        <w:instrText xml:space="preserve"> MERGEFIELD DSI_POST_CODE </w:instrText>
      </w:r>
      <w:r w:rsidRPr="00883BE7">
        <w:rPr>
          <w:color w:val="000000" w:themeColor="text1"/>
          <w:sz w:val="22"/>
          <w:szCs w:val="22"/>
        </w:rPr>
        <w:fldChar w:fldCharType="separate"/>
      </w:r>
      <w:r w:rsidR="00F4760D" w:rsidRPr="00883BE7">
        <w:rPr>
          <w:noProof/>
          <w:color w:val="000000" w:themeColor="text1"/>
          <w:sz w:val="22"/>
          <w:szCs w:val="22"/>
        </w:rPr>
        <w:t>LL20 7HN</w:t>
      </w:r>
      <w:r w:rsidRPr="00883BE7">
        <w:rPr>
          <w:color w:val="000000" w:themeColor="text1"/>
          <w:sz w:val="22"/>
          <w:szCs w:val="22"/>
        </w:rPr>
        <w:fldChar w:fldCharType="end"/>
      </w:r>
    </w:p>
    <w:p w14:paraId="31B7289B" w14:textId="77777777" w:rsidR="005B73A2" w:rsidRPr="00883BE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83BE7"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883BE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83BE7">
        <w:rPr>
          <w:rFonts w:cs="Arial"/>
          <w:color w:val="000000" w:themeColor="text1"/>
          <w:sz w:val="22"/>
          <w:szCs w:val="22"/>
        </w:rPr>
        <w:t>Variation</w:t>
      </w:r>
      <w:r w:rsidR="003F2D1E" w:rsidRPr="00883BE7">
        <w:rPr>
          <w:rFonts w:cs="Arial"/>
          <w:color w:val="000000" w:themeColor="text1"/>
          <w:sz w:val="22"/>
          <w:szCs w:val="22"/>
        </w:rPr>
        <w:t xml:space="preserve"> </w:t>
      </w:r>
      <w:r w:rsidRPr="00883BE7">
        <w:rPr>
          <w:rFonts w:cs="Arial"/>
          <w:color w:val="000000" w:themeColor="text1"/>
          <w:sz w:val="22"/>
          <w:szCs w:val="22"/>
        </w:rPr>
        <w:t>number</w:t>
      </w:r>
    </w:p>
    <w:p w14:paraId="47F2863B" w14:textId="4E37284B" w:rsidR="003370AB" w:rsidRPr="00883BE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83BE7">
        <w:rPr>
          <w:rFonts w:cs="Arial"/>
          <w:color w:val="000000" w:themeColor="text1"/>
          <w:sz w:val="22"/>
          <w:szCs w:val="22"/>
        </w:rPr>
        <w:fldChar w:fldCharType="begin"/>
      </w:r>
      <w:r w:rsidRPr="00883BE7">
        <w:rPr>
          <w:rFonts w:cs="Arial"/>
          <w:color w:val="000000" w:themeColor="text1"/>
          <w:sz w:val="22"/>
          <w:szCs w:val="22"/>
        </w:rPr>
        <w:instrText xml:space="preserve"> MERGEFIELD PAN </w:instrText>
      </w:r>
      <w:r w:rsidRPr="00883BE7">
        <w:rPr>
          <w:rFonts w:cs="Arial"/>
          <w:color w:val="000000" w:themeColor="text1"/>
          <w:sz w:val="22"/>
          <w:szCs w:val="22"/>
        </w:rPr>
        <w:fldChar w:fldCharType="separate"/>
      </w:r>
      <w:r w:rsidR="001F276F">
        <w:rPr>
          <w:rFonts w:cs="Arial"/>
          <w:noProof/>
          <w:color w:val="000000" w:themeColor="text1"/>
          <w:sz w:val="22"/>
          <w:szCs w:val="22"/>
        </w:rPr>
        <w:t>PAN-024864</w:t>
      </w:r>
      <w:r w:rsidRPr="00883BE7">
        <w:rPr>
          <w:rFonts w:cs="Arial"/>
          <w:color w:val="000000" w:themeColor="text1"/>
          <w:sz w:val="22"/>
          <w:szCs w:val="22"/>
        </w:rPr>
        <w:fldChar w:fldCharType="end"/>
      </w:r>
    </w:p>
    <w:p w14:paraId="3E146199" w14:textId="77777777" w:rsidR="00E84C8B" w:rsidRPr="00883BE7" w:rsidRDefault="004F05BF" w:rsidP="0082402C">
      <w:pPr>
        <w:pStyle w:val="coverAuthNos"/>
        <w:spacing w:before="480"/>
        <w:ind w:left="3261"/>
        <w:rPr>
          <w:rFonts w:cs="Arial"/>
          <w:color w:val="000000" w:themeColor="text1"/>
          <w:sz w:val="22"/>
          <w:szCs w:val="22"/>
          <w:lang w:val="de-DE"/>
        </w:rPr>
      </w:pPr>
      <w:r w:rsidRPr="00883BE7">
        <w:rPr>
          <w:rFonts w:cs="Arial"/>
          <w:color w:val="000000" w:themeColor="text1"/>
          <w:sz w:val="22"/>
          <w:szCs w:val="22"/>
          <w:lang w:val="de-DE"/>
        </w:rPr>
        <w:t>P</w:t>
      </w:r>
      <w:r w:rsidR="00E84C8B" w:rsidRPr="00883BE7">
        <w:rPr>
          <w:rFonts w:cs="Arial"/>
          <w:color w:val="000000" w:themeColor="text1"/>
          <w:sz w:val="22"/>
          <w:szCs w:val="22"/>
          <w:lang w:val="de-DE"/>
        </w:rPr>
        <w:t>ermit number</w:t>
      </w:r>
    </w:p>
    <w:p w14:paraId="2EF0EE18" w14:textId="17E81A6F" w:rsidR="00E84C8B" w:rsidRPr="00883BE7" w:rsidRDefault="006C214E" w:rsidP="0082402C">
      <w:pPr>
        <w:pStyle w:val="coverAuthNos"/>
        <w:ind w:left="3261"/>
        <w:rPr>
          <w:rFonts w:cs="Arial"/>
          <w:color w:val="000000" w:themeColor="text1"/>
          <w:sz w:val="22"/>
          <w:szCs w:val="22"/>
          <w:lang w:val="de-DE"/>
        </w:rPr>
      </w:pPr>
      <w:r w:rsidRPr="00883BE7">
        <w:rPr>
          <w:rFonts w:cs="Arial"/>
          <w:color w:val="000000" w:themeColor="text1"/>
          <w:sz w:val="22"/>
          <w:szCs w:val="22"/>
          <w:lang w:val="de-DE"/>
        </w:rPr>
        <w:fldChar w:fldCharType="begin"/>
      </w:r>
      <w:r w:rsidRPr="00883BE7">
        <w:rPr>
          <w:rFonts w:cs="Arial"/>
          <w:color w:val="000000" w:themeColor="text1"/>
          <w:sz w:val="22"/>
          <w:szCs w:val="22"/>
          <w:lang w:val="de-DE"/>
        </w:rPr>
        <w:instrText xml:space="preserve"> MERGEFIELD "FE_Permit_Number" </w:instrText>
      </w:r>
      <w:r w:rsidRPr="00883BE7">
        <w:rPr>
          <w:rFonts w:cs="Arial"/>
          <w:color w:val="000000" w:themeColor="text1"/>
          <w:sz w:val="22"/>
          <w:szCs w:val="22"/>
          <w:lang w:val="de-DE"/>
        </w:rPr>
        <w:fldChar w:fldCharType="separate"/>
      </w:r>
      <w:r w:rsidR="00F4760D" w:rsidRPr="00883BE7">
        <w:rPr>
          <w:rFonts w:cs="Arial"/>
          <w:noProof/>
          <w:color w:val="000000" w:themeColor="text1"/>
          <w:sz w:val="22"/>
          <w:szCs w:val="22"/>
          <w:lang w:val="de-DE"/>
        </w:rPr>
        <w:t>CM0021801</w:t>
      </w:r>
      <w:r w:rsidRPr="00883BE7">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A5C0BD6" w:rsidR="00AC41E4" w:rsidRPr="00F4760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F4760D">
        <w:rPr>
          <w:b/>
          <w:color w:val="000000" w:themeColor="text1"/>
          <w:sz w:val="36"/>
          <w:szCs w:val="36"/>
        </w:rPr>
        <w:lastRenderedPageBreak/>
        <w:fldChar w:fldCharType="begin"/>
      </w:r>
      <w:r w:rsidR="00717300" w:rsidRPr="00F4760D">
        <w:rPr>
          <w:b/>
          <w:color w:val="000000" w:themeColor="text1"/>
          <w:sz w:val="36"/>
          <w:szCs w:val="36"/>
        </w:rPr>
        <w:instrText xml:space="preserve"> MERGEFIELD Site_Name </w:instrText>
      </w:r>
      <w:r w:rsidR="00717300" w:rsidRPr="00F4760D">
        <w:rPr>
          <w:b/>
          <w:color w:val="000000" w:themeColor="text1"/>
          <w:sz w:val="36"/>
          <w:szCs w:val="36"/>
        </w:rPr>
        <w:fldChar w:fldCharType="separate"/>
      </w:r>
      <w:r w:rsidR="00F4760D" w:rsidRPr="00F4760D">
        <w:rPr>
          <w:b/>
          <w:noProof/>
          <w:color w:val="000000" w:themeColor="text1"/>
          <w:sz w:val="36"/>
          <w:szCs w:val="36"/>
        </w:rPr>
        <w:t>Glynceiriog Wastewater Treatment Works</w:t>
      </w:r>
      <w:r w:rsidR="00717300" w:rsidRPr="00F4760D">
        <w:rPr>
          <w:b/>
          <w:color w:val="000000" w:themeColor="text1"/>
          <w:sz w:val="36"/>
          <w:szCs w:val="36"/>
        </w:rPr>
        <w:fldChar w:fldCharType="end"/>
      </w:r>
    </w:p>
    <w:p w14:paraId="2E34D8F8" w14:textId="12515638" w:rsidR="003370AB" w:rsidRPr="00F4760D" w:rsidRDefault="00AF08C3" w:rsidP="00DD732B">
      <w:pPr>
        <w:pStyle w:val="Heading1nonum"/>
        <w:spacing w:before="80" w:after="0" w:line="240" w:lineRule="auto"/>
        <w:ind w:left="-284"/>
        <w:jc w:val="center"/>
        <w:rPr>
          <w:color w:val="000000" w:themeColor="text1"/>
          <w:szCs w:val="36"/>
        </w:rPr>
      </w:pPr>
      <w:r w:rsidRPr="00F4760D">
        <w:rPr>
          <w:color w:val="000000" w:themeColor="text1"/>
          <w:szCs w:val="36"/>
        </w:rPr>
        <w:t>P</w:t>
      </w:r>
      <w:r w:rsidR="003370AB" w:rsidRPr="00F4760D">
        <w:rPr>
          <w:color w:val="000000" w:themeColor="text1"/>
          <w:szCs w:val="36"/>
        </w:rPr>
        <w:t xml:space="preserve">ermit </w:t>
      </w:r>
      <w:r w:rsidR="00BE5E02" w:rsidRPr="00F4760D">
        <w:rPr>
          <w:color w:val="000000" w:themeColor="text1"/>
          <w:szCs w:val="36"/>
        </w:rPr>
        <w:t>n</w:t>
      </w:r>
      <w:r w:rsidR="003370AB" w:rsidRPr="00F4760D">
        <w:rPr>
          <w:color w:val="000000" w:themeColor="text1"/>
          <w:szCs w:val="36"/>
        </w:rPr>
        <w:t xml:space="preserve">umber </w:t>
      </w:r>
      <w:r w:rsidR="00CC5CC5" w:rsidRPr="00F4760D">
        <w:rPr>
          <w:color w:val="000000" w:themeColor="text1"/>
          <w:szCs w:val="36"/>
        </w:rPr>
        <w:fldChar w:fldCharType="begin"/>
      </w:r>
      <w:r w:rsidR="00CC5CC5" w:rsidRPr="00F4760D">
        <w:rPr>
          <w:color w:val="000000" w:themeColor="text1"/>
          <w:szCs w:val="36"/>
        </w:rPr>
        <w:instrText xml:space="preserve"> MERGEFIELD FE_Permit_Number </w:instrText>
      </w:r>
      <w:r w:rsidR="00CC5CC5" w:rsidRPr="00F4760D">
        <w:rPr>
          <w:color w:val="000000" w:themeColor="text1"/>
          <w:szCs w:val="36"/>
        </w:rPr>
        <w:fldChar w:fldCharType="separate"/>
      </w:r>
      <w:r w:rsidR="00F4760D" w:rsidRPr="00F4760D">
        <w:rPr>
          <w:noProof/>
          <w:color w:val="000000" w:themeColor="text1"/>
          <w:szCs w:val="36"/>
        </w:rPr>
        <w:t>CM0021801</w:t>
      </w:r>
      <w:r w:rsidR="00CC5CC5" w:rsidRPr="00F4760D">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3DF56E86" w14:textId="77777777" w:rsidR="00355E76" w:rsidRPr="00355E76" w:rsidRDefault="00355E76" w:rsidP="00355E76">
      <w:pPr>
        <w:spacing w:before="120" w:after="120"/>
        <w:ind w:left="-284"/>
        <w:rPr>
          <w:rFonts w:ascii="Arial" w:hAnsi="Arial" w:cs="Arial"/>
          <w:color w:val="000000" w:themeColor="text1"/>
          <w:sz w:val="22"/>
          <w:szCs w:val="22"/>
        </w:rPr>
      </w:pPr>
      <w:r w:rsidRPr="00355E76">
        <w:rPr>
          <w:rFonts w:ascii="Arial" w:hAnsi="Arial" w:cs="Arial"/>
          <w:color w:val="000000" w:themeColor="text1"/>
          <w:sz w:val="22"/>
          <w:szCs w:val="22"/>
        </w:rPr>
        <w:t xml:space="preserve">This permit has been varied at the request of </w:t>
      </w:r>
      <w:proofErr w:type="spellStart"/>
      <w:r w:rsidRPr="00355E76">
        <w:rPr>
          <w:rFonts w:ascii="Arial" w:hAnsi="Arial" w:cs="Arial"/>
          <w:color w:val="000000" w:themeColor="text1"/>
          <w:sz w:val="22"/>
          <w:szCs w:val="22"/>
        </w:rPr>
        <w:t>Dŵr</w:t>
      </w:r>
      <w:proofErr w:type="spellEnd"/>
      <w:r w:rsidRPr="00355E76">
        <w:rPr>
          <w:rFonts w:ascii="Arial" w:hAnsi="Arial" w:cs="Arial"/>
          <w:color w:val="000000" w:themeColor="text1"/>
          <w:sz w:val="22"/>
          <w:szCs w:val="22"/>
        </w:rPr>
        <w:t xml:space="preserve"> Cymru </w:t>
      </w:r>
      <w:proofErr w:type="spellStart"/>
      <w:r w:rsidRPr="00355E76">
        <w:rPr>
          <w:rFonts w:ascii="Arial" w:hAnsi="Arial" w:cs="Arial"/>
          <w:color w:val="000000" w:themeColor="text1"/>
          <w:sz w:val="22"/>
          <w:szCs w:val="22"/>
        </w:rPr>
        <w:t>Cyfyngedig</w:t>
      </w:r>
      <w:proofErr w:type="spellEnd"/>
      <w:r w:rsidRPr="00355E76">
        <w:rPr>
          <w:rFonts w:ascii="Arial" w:hAnsi="Arial" w:cs="Arial"/>
          <w:color w:val="000000" w:themeColor="text1"/>
          <w:sz w:val="22"/>
          <w:szCs w:val="22"/>
        </w:rPr>
        <w:t xml:space="preserve"> to extend by 36 months the introduction of a Phosphorus limit. The permit variation has implemented a Total Phosphorus limit effective from 26/01/2028.</w:t>
      </w:r>
    </w:p>
    <w:p w14:paraId="0B9DE74B" w14:textId="77777777" w:rsidR="00355E76" w:rsidRPr="00355E76" w:rsidRDefault="00355E76" w:rsidP="00355E76">
      <w:pPr>
        <w:keepLines/>
        <w:widowControl w:val="0"/>
        <w:tabs>
          <w:tab w:val="left" w:pos="284"/>
        </w:tabs>
        <w:spacing w:before="120" w:after="120"/>
        <w:ind w:left="-284"/>
        <w:outlineLvl w:val="3"/>
        <w:rPr>
          <w:rFonts w:ascii="Arial" w:hAnsi="Arial" w:cs="Arial"/>
          <w:color w:val="000000"/>
          <w:sz w:val="22"/>
          <w:szCs w:val="22"/>
        </w:rPr>
      </w:pPr>
      <w:r w:rsidRPr="00355E76">
        <w:rPr>
          <w:rFonts w:ascii="Arial" w:hAnsi="Arial" w:cs="Arial"/>
          <w:color w:val="000000"/>
          <w:sz w:val="22"/>
          <w:szCs w:val="22"/>
        </w:rPr>
        <w:t>The schedules specify the changes made to the permit.</w:t>
      </w:r>
    </w:p>
    <w:p w14:paraId="43BEEF34" w14:textId="77777777" w:rsidR="00355E76" w:rsidRPr="00355E76" w:rsidRDefault="00355E76" w:rsidP="00355E76">
      <w:pPr>
        <w:spacing w:before="120" w:after="120"/>
        <w:ind w:left="-284"/>
        <w:rPr>
          <w:rFonts w:ascii="Arial" w:hAnsi="Arial"/>
          <w:color w:val="FF00FF"/>
          <w:sz w:val="22"/>
          <w:szCs w:val="22"/>
          <w:lang w:eastAsia="en-US"/>
        </w:rPr>
      </w:pPr>
      <w:r w:rsidRPr="00355E76">
        <w:rPr>
          <w:rFonts w:ascii="Arial" w:hAnsi="Arial"/>
          <w:sz w:val="22"/>
          <w:szCs w:val="22"/>
          <w:lang w:eastAsia="en-US"/>
        </w:rPr>
        <w:t>The status log of a permit sets out the permitting history, including any changes to the permit reference number. 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2DC77738" w:rsidR="00CC0A8F" w:rsidRPr="00F15E86" w:rsidRDefault="00CC0A8F" w:rsidP="00CC0A8F">
            <w:pPr>
              <w:pStyle w:val="Tablebody"/>
              <w:spacing w:before="40" w:after="40" w:line="270" w:lineRule="exact"/>
              <w:rPr>
                <w:rFonts w:ascii="Arial" w:hAnsi="Arial" w:cs="Arial"/>
                <w:color w:val="000000" w:themeColor="text1"/>
                <w:sz w:val="22"/>
                <w:szCs w:val="22"/>
              </w:rPr>
            </w:pPr>
            <w:r w:rsidRPr="00F15E86">
              <w:rPr>
                <w:rFonts w:ascii="Arial" w:hAnsi="Arial" w:cs="Arial"/>
                <w:color w:val="000000" w:themeColor="text1"/>
                <w:sz w:val="22"/>
                <w:szCs w:val="22"/>
              </w:rPr>
              <w:t xml:space="preserve">Regulator-initiated variation </w:t>
            </w:r>
            <w:r w:rsidRPr="00F15E86">
              <w:rPr>
                <w:rFonts w:ascii="Arial" w:hAnsi="Arial" w:cs="Arial"/>
                <w:color w:val="000000" w:themeColor="text1"/>
                <w:sz w:val="22"/>
                <w:szCs w:val="22"/>
              </w:rPr>
              <w:fldChar w:fldCharType="begin"/>
            </w:r>
            <w:r w:rsidRPr="00F15E86">
              <w:rPr>
                <w:rFonts w:ascii="Arial" w:hAnsi="Arial" w:cs="Arial"/>
                <w:color w:val="000000" w:themeColor="text1"/>
                <w:sz w:val="22"/>
                <w:szCs w:val="22"/>
              </w:rPr>
              <w:instrText xml:space="preserve"> MERGEFIELD PAN </w:instrText>
            </w:r>
            <w:r w:rsidRPr="00F15E86">
              <w:rPr>
                <w:rFonts w:ascii="Arial" w:hAnsi="Arial" w:cs="Arial"/>
                <w:color w:val="000000" w:themeColor="text1"/>
                <w:sz w:val="22"/>
                <w:szCs w:val="22"/>
              </w:rPr>
              <w:fldChar w:fldCharType="separate"/>
            </w:r>
            <w:r w:rsidR="001F276F">
              <w:rPr>
                <w:rFonts w:ascii="Arial" w:hAnsi="Arial" w:cs="Arial"/>
                <w:noProof/>
                <w:color w:val="000000" w:themeColor="text1"/>
                <w:sz w:val="22"/>
                <w:szCs w:val="22"/>
              </w:rPr>
              <w:t>PAN-02</w:t>
            </w:r>
            <w:r w:rsidRPr="00F15E86">
              <w:rPr>
                <w:rFonts w:ascii="Arial" w:hAnsi="Arial" w:cs="Arial"/>
                <w:color w:val="000000" w:themeColor="text1"/>
                <w:sz w:val="22"/>
                <w:szCs w:val="22"/>
              </w:rPr>
              <w:fldChar w:fldCharType="end"/>
            </w:r>
            <w:r w:rsidR="001F276F">
              <w:rPr>
                <w:rFonts w:ascii="Arial" w:hAnsi="Arial" w:cs="Arial"/>
                <w:color w:val="000000" w:themeColor="text1"/>
                <w:sz w:val="22"/>
                <w:szCs w:val="22"/>
              </w:rPr>
              <w:t>2610</w:t>
            </w:r>
          </w:p>
        </w:tc>
        <w:tc>
          <w:tcPr>
            <w:tcW w:w="1701" w:type="dxa"/>
            <w:tcBorders>
              <w:left w:val="nil"/>
              <w:right w:val="nil"/>
            </w:tcBorders>
          </w:tcPr>
          <w:p w14:paraId="56AF8206" w14:textId="6E8A5B6E" w:rsidR="00CC0A8F" w:rsidRPr="00F15E86" w:rsidRDefault="00F15E86" w:rsidP="00CC0A8F">
            <w:pPr>
              <w:pStyle w:val="Tablebody"/>
              <w:spacing w:before="40" w:after="40" w:line="270" w:lineRule="exact"/>
              <w:rPr>
                <w:rFonts w:ascii="Arial" w:hAnsi="Arial" w:cs="Arial"/>
                <w:color w:val="000000" w:themeColor="text1"/>
                <w:sz w:val="22"/>
                <w:szCs w:val="22"/>
              </w:rPr>
            </w:pPr>
            <w:r w:rsidRPr="00F15E86">
              <w:rPr>
                <w:rFonts w:ascii="Arial" w:hAnsi="Arial" w:cs="Arial"/>
                <w:color w:val="000000" w:themeColor="text1"/>
                <w:sz w:val="22"/>
                <w:szCs w:val="22"/>
              </w:rPr>
              <w:t>07/07/2023</w:t>
            </w:r>
          </w:p>
        </w:tc>
        <w:tc>
          <w:tcPr>
            <w:tcW w:w="3935" w:type="dxa"/>
            <w:tcBorders>
              <w:left w:val="nil"/>
              <w:right w:val="nil"/>
            </w:tcBorders>
          </w:tcPr>
          <w:p w14:paraId="15CDD663" w14:textId="04E5540C" w:rsidR="00CC0A8F" w:rsidRPr="00086C9D" w:rsidRDefault="00CC0A8F" w:rsidP="00CC0A8F">
            <w:pPr>
              <w:pStyle w:val="Tablebody"/>
              <w:spacing w:before="40" w:after="40" w:line="270" w:lineRule="exact"/>
              <w:rPr>
                <w:rFonts w:ascii="Arial" w:hAnsi="Arial" w:cs="Arial"/>
                <w:color w:val="000000" w:themeColor="text1"/>
                <w:sz w:val="22"/>
                <w:szCs w:val="22"/>
              </w:rPr>
            </w:pPr>
            <w:r w:rsidRPr="00086C9D">
              <w:rPr>
                <w:rFonts w:ascii="Arial" w:hAnsi="Arial" w:cs="Arial"/>
                <w:color w:val="000000" w:themeColor="text1"/>
                <w:sz w:val="22"/>
                <w:szCs w:val="22"/>
              </w:rPr>
              <w:t>A</w:t>
            </w:r>
            <w:r w:rsidR="00F4760D" w:rsidRPr="00086C9D">
              <w:rPr>
                <w:rFonts w:ascii="Arial" w:hAnsi="Arial" w:cs="Arial"/>
                <w:color w:val="000000" w:themeColor="text1"/>
                <w:sz w:val="22"/>
                <w:szCs w:val="22"/>
              </w:rPr>
              <w:t xml:space="preserve"> </w:t>
            </w:r>
            <w:r w:rsidR="00504E0F">
              <w:rPr>
                <w:rFonts w:ascii="Arial" w:hAnsi="Arial" w:cs="Arial"/>
                <w:color w:val="000000" w:themeColor="text1"/>
                <w:sz w:val="22"/>
                <w:szCs w:val="22"/>
              </w:rPr>
              <w:t>T</w:t>
            </w:r>
            <w:r w:rsidRPr="00086C9D">
              <w:rPr>
                <w:rFonts w:ascii="Arial" w:hAnsi="Arial" w:cs="Arial"/>
                <w:color w:val="000000" w:themeColor="text1"/>
                <w:sz w:val="22"/>
                <w:szCs w:val="22"/>
              </w:rPr>
              <w:t xml:space="preserve">otal </w:t>
            </w:r>
            <w:r w:rsidR="00504E0F">
              <w:rPr>
                <w:rFonts w:ascii="Arial" w:hAnsi="Arial" w:cs="Arial"/>
                <w:color w:val="000000" w:themeColor="text1"/>
                <w:sz w:val="22"/>
                <w:szCs w:val="22"/>
              </w:rPr>
              <w:t>P</w:t>
            </w:r>
            <w:r w:rsidRPr="00086C9D">
              <w:rPr>
                <w:rFonts w:ascii="Arial" w:hAnsi="Arial" w:cs="Arial"/>
                <w:color w:val="000000" w:themeColor="text1"/>
                <w:sz w:val="22"/>
                <w:szCs w:val="22"/>
              </w:rPr>
              <w:t>hosphorus limit</w:t>
            </w:r>
            <w:r w:rsidR="00BA0C17">
              <w:rPr>
                <w:rFonts w:ascii="Arial" w:hAnsi="Arial" w:cs="Arial"/>
                <w:color w:val="000000" w:themeColor="text1"/>
                <w:sz w:val="22"/>
                <w:szCs w:val="22"/>
              </w:rPr>
              <w:t>, effective from</w:t>
            </w:r>
            <w:r w:rsidR="00BA0C17" w:rsidRPr="0056101D">
              <w:rPr>
                <w:rFonts w:ascii="Arial" w:hAnsi="Arial" w:cs="Arial"/>
                <w:color w:val="000000" w:themeColor="text1"/>
                <w:sz w:val="22"/>
                <w:szCs w:val="22"/>
              </w:rPr>
              <w:t xml:space="preserve"> </w:t>
            </w:r>
            <w:r w:rsidR="0056101D" w:rsidRPr="0056101D">
              <w:rPr>
                <w:rFonts w:ascii="Arial" w:hAnsi="Arial" w:cs="Arial"/>
                <w:color w:val="000000" w:themeColor="text1"/>
                <w:sz w:val="22"/>
                <w:szCs w:val="22"/>
              </w:rPr>
              <w:t>02/02</w:t>
            </w:r>
            <w:r w:rsidR="00BA0C17" w:rsidRPr="0056101D">
              <w:rPr>
                <w:rFonts w:ascii="Arial" w:hAnsi="Arial" w:cs="Arial"/>
                <w:color w:val="000000" w:themeColor="text1"/>
                <w:sz w:val="22"/>
                <w:szCs w:val="22"/>
              </w:rPr>
              <w:t>/</w:t>
            </w:r>
            <w:r w:rsidR="00BA0C17">
              <w:rPr>
                <w:rFonts w:ascii="Arial" w:hAnsi="Arial" w:cs="Arial"/>
                <w:color w:val="000000" w:themeColor="text1"/>
                <w:sz w:val="22"/>
                <w:szCs w:val="22"/>
              </w:rPr>
              <w:t>2025,</w:t>
            </w:r>
            <w:r w:rsidRPr="00086C9D">
              <w:rPr>
                <w:rFonts w:ascii="Arial" w:hAnsi="Arial" w:cs="Arial"/>
                <w:color w:val="000000" w:themeColor="text1"/>
                <w:sz w:val="22"/>
                <w:szCs w:val="22"/>
              </w:rPr>
              <w:t xml:space="preserve"> has been</w:t>
            </w:r>
            <w:r w:rsidR="00F4760D" w:rsidRPr="00086C9D">
              <w:rPr>
                <w:rFonts w:ascii="Arial" w:hAnsi="Arial" w:cs="Arial"/>
                <w:color w:val="000000" w:themeColor="text1"/>
                <w:sz w:val="22"/>
                <w:szCs w:val="22"/>
              </w:rPr>
              <w:t xml:space="preserve"> </w:t>
            </w:r>
            <w:r w:rsidRPr="00086C9D">
              <w:rPr>
                <w:rFonts w:ascii="Arial" w:hAnsi="Arial" w:cs="Arial"/>
                <w:color w:val="000000" w:themeColor="text1"/>
                <w:sz w:val="22"/>
                <w:szCs w:val="22"/>
              </w:rPr>
              <w:t>added</w:t>
            </w:r>
            <w:r w:rsidR="00F4760D" w:rsidRPr="00086C9D">
              <w:rPr>
                <w:rFonts w:ascii="Arial" w:hAnsi="Arial" w:cs="Arial"/>
                <w:color w:val="000000" w:themeColor="text1"/>
                <w:sz w:val="22"/>
                <w:szCs w:val="22"/>
              </w:rPr>
              <w:t>, with a further reduction effective 31/03/203</w:t>
            </w:r>
            <w:r w:rsidR="00905EF2">
              <w:rPr>
                <w:rFonts w:ascii="Arial" w:hAnsi="Arial" w:cs="Arial"/>
                <w:color w:val="000000" w:themeColor="text1"/>
                <w:sz w:val="22"/>
                <w:szCs w:val="22"/>
              </w:rPr>
              <w:t>0</w:t>
            </w:r>
            <w:r w:rsidR="00F4760D" w:rsidRPr="00086C9D">
              <w:rPr>
                <w:rFonts w:ascii="Arial" w:hAnsi="Arial" w:cs="Arial"/>
                <w:color w:val="000000" w:themeColor="text1"/>
                <w:sz w:val="22"/>
                <w:szCs w:val="22"/>
              </w:rPr>
              <w:t xml:space="preserve">. </w:t>
            </w:r>
          </w:p>
          <w:p w14:paraId="261C0F00" w14:textId="10448F64" w:rsidR="00E56971" w:rsidRPr="00086C9D" w:rsidRDefault="00E56971" w:rsidP="00CC0A8F">
            <w:pPr>
              <w:pStyle w:val="Tablebody"/>
              <w:spacing w:before="40" w:after="40" w:line="270" w:lineRule="exact"/>
              <w:rPr>
                <w:rFonts w:ascii="Arial" w:hAnsi="Arial" w:cs="Arial"/>
                <w:color w:val="000000" w:themeColor="text1"/>
                <w:sz w:val="22"/>
                <w:szCs w:val="22"/>
              </w:rPr>
            </w:pPr>
            <w:r w:rsidRPr="00086C9D">
              <w:rPr>
                <w:rFonts w:ascii="Arial" w:hAnsi="Arial" w:cs="Arial"/>
                <w:color w:val="000000" w:themeColor="text1"/>
                <w:sz w:val="22"/>
                <w:szCs w:val="22"/>
              </w:rPr>
              <w:t>The</w:t>
            </w:r>
            <w:r w:rsidR="00F15E86" w:rsidRPr="00086C9D">
              <w:rPr>
                <w:rFonts w:ascii="Arial" w:hAnsi="Arial" w:cs="Arial"/>
                <w:color w:val="000000" w:themeColor="text1"/>
                <w:sz w:val="22"/>
                <w:szCs w:val="22"/>
              </w:rPr>
              <w:t xml:space="preserve"> </w:t>
            </w:r>
            <w:r w:rsidRPr="00086C9D">
              <w:rPr>
                <w:rFonts w:ascii="Arial" w:hAnsi="Arial" w:cs="Arial"/>
                <w:color w:val="000000" w:themeColor="text1"/>
                <w:sz w:val="22"/>
                <w:szCs w:val="22"/>
              </w:rPr>
              <w:t>BOD</w:t>
            </w:r>
            <w:r w:rsidR="00F15E86" w:rsidRPr="00086C9D">
              <w:rPr>
                <w:rFonts w:ascii="Arial" w:hAnsi="Arial" w:cs="Arial"/>
                <w:color w:val="000000" w:themeColor="text1"/>
                <w:sz w:val="22"/>
                <w:szCs w:val="22"/>
              </w:rPr>
              <w:t xml:space="preserve">, </w:t>
            </w:r>
            <w:r w:rsidR="00504E0F">
              <w:rPr>
                <w:rFonts w:ascii="Arial" w:hAnsi="Arial" w:cs="Arial"/>
                <w:color w:val="000000" w:themeColor="text1"/>
                <w:sz w:val="22"/>
                <w:szCs w:val="22"/>
              </w:rPr>
              <w:t>S</w:t>
            </w:r>
            <w:r w:rsidRPr="00086C9D">
              <w:rPr>
                <w:rFonts w:ascii="Arial" w:hAnsi="Arial" w:cs="Arial"/>
                <w:color w:val="000000" w:themeColor="text1"/>
                <w:sz w:val="22"/>
                <w:szCs w:val="22"/>
              </w:rPr>
              <w:t xml:space="preserve">uspended </w:t>
            </w:r>
            <w:r w:rsidR="00504E0F">
              <w:rPr>
                <w:rFonts w:ascii="Arial" w:hAnsi="Arial" w:cs="Arial"/>
                <w:color w:val="000000" w:themeColor="text1"/>
                <w:sz w:val="22"/>
                <w:szCs w:val="22"/>
              </w:rPr>
              <w:t>S</w:t>
            </w:r>
            <w:r w:rsidRPr="00086C9D">
              <w:rPr>
                <w:rFonts w:ascii="Arial" w:hAnsi="Arial" w:cs="Arial"/>
                <w:color w:val="000000" w:themeColor="text1"/>
                <w:sz w:val="22"/>
                <w:szCs w:val="22"/>
              </w:rPr>
              <w:t>olids</w:t>
            </w:r>
            <w:r w:rsidR="00F15E86" w:rsidRPr="00086C9D">
              <w:rPr>
                <w:rFonts w:ascii="Arial" w:hAnsi="Arial" w:cs="Arial"/>
                <w:color w:val="000000" w:themeColor="text1"/>
                <w:sz w:val="22"/>
                <w:szCs w:val="22"/>
              </w:rPr>
              <w:t xml:space="preserve"> &amp; </w:t>
            </w:r>
            <w:r w:rsidR="00504E0F">
              <w:rPr>
                <w:rFonts w:ascii="Arial" w:hAnsi="Arial" w:cs="Arial"/>
                <w:color w:val="000000" w:themeColor="text1"/>
                <w:sz w:val="22"/>
                <w:szCs w:val="22"/>
              </w:rPr>
              <w:t>A</w:t>
            </w:r>
            <w:r w:rsidRPr="00086C9D">
              <w:rPr>
                <w:rFonts w:ascii="Arial" w:hAnsi="Arial" w:cs="Arial"/>
                <w:color w:val="000000" w:themeColor="text1"/>
                <w:sz w:val="22"/>
                <w:szCs w:val="22"/>
              </w:rPr>
              <w:t>mmonia limits have been</w:t>
            </w:r>
            <w:r w:rsidR="00F15E86" w:rsidRPr="00086C9D">
              <w:rPr>
                <w:rFonts w:ascii="Arial" w:hAnsi="Arial" w:cs="Arial"/>
                <w:color w:val="000000" w:themeColor="text1"/>
                <w:sz w:val="22"/>
                <w:szCs w:val="22"/>
              </w:rPr>
              <w:t xml:space="preserve"> </w:t>
            </w:r>
            <w:r w:rsidRPr="00086C9D">
              <w:rPr>
                <w:rFonts w:ascii="Arial" w:hAnsi="Arial" w:cs="Arial"/>
                <w:color w:val="000000" w:themeColor="text1"/>
                <w:sz w:val="22"/>
                <w:szCs w:val="22"/>
              </w:rPr>
              <w:t>amended.</w:t>
            </w:r>
          </w:p>
        </w:tc>
      </w:tr>
      <w:tr w:rsidR="00A40593" w:rsidRPr="008016C5" w14:paraId="151D4571" w14:textId="77777777" w:rsidTr="00DD732B">
        <w:tc>
          <w:tcPr>
            <w:tcW w:w="2836" w:type="dxa"/>
            <w:tcBorders>
              <w:left w:val="nil"/>
              <w:right w:val="nil"/>
            </w:tcBorders>
          </w:tcPr>
          <w:p w14:paraId="29205D30" w14:textId="37E86336"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w:t>
            </w:r>
            <w:r w:rsidRPr="00086C9D">
              <w:rPr>
                <w:rFonts w:ascii="Arial" w:hAnsi="Arial" w:cs="Arial"/>
                <w:color w:val="000000" w:themeColor="text1"/>
                <w:sz w:val="22"/>
                <w:szCs w:val="22"/>
              </w:rPr>
              <w:t xml:space="preserve">iation determined </w:t>
            </w:r>
            <w:r w:rsidR="00CC5CC5" w:rsidRPr="00086C9D">
              <w:rPr>
                <w:rFonts w:ascii="Arial" w:hAnsi="Arial" w:cs="Arial"/>
                <w:color w:val="000000" w:themeColor="text1"/>
                <w:sz w:val="22"/>
                <w:szCs w:val="22"/>
              </w:rPr>
              <w:fldChar w:fldCharType="begin"/>
            </w:r>
            <w:r w:rsidR="00CC5CC5" w:rsidRPr="00086C9D">
              <w:rPr>
                <w:rFonts w:ascii="Arial" w:hAnsi="Arial" w:cs="Arial"/>
                <w:color w:val="000000" w:themeColor="text1"/>
                <w:sz w:val="22"/>
                <w:szCs w:val="22"/>
              </w:rPr>
              <w:instrText xml:space="preserve"> MERGEFIELD FE_Permit_Number </w:instrText>
            </w:r>
            <w:r w:rsidR="00CC5CC5" w:rsidRPr="00086C9D">
              <w:rPr>
                <w:rFonts w:ascii="Arial" w:hAnsi="Arial" w:cs="Arial"/>
                <w:color w:val="000000" w:themeColor="text1"/>
                <w:sz w:val="22"/>
                <w:szCs w:val="22"/>
              </w:rPr>
              <w:fldChar w:fldCharType="separate"/>
            </w:r>
            <w:r w:rsidR="00F4760D" w:rsidRPr="00086C9D">
              <w:rPr>
                <w:rFonts w:ascii="Arial" w:hAnsi="Arial" w:cs="Arial"/>
                <w:noProof/>
                <w:color w:val="000000" w:themeColor="text1"/>
                <w:sz w:val="22"/>
                <w:szCs w:val="22"/>
              </w:rPr>
              <w:t>CM0021801</w:t>
            </w:r>
            <w:r w:rsidR="00CC5CC5" w:rsidRPr="00086C9D">
              <w:rPr>
                <w:rFonts w:ascii="Arial" w:hAnsi="Arial" w:cs="Arial"/>
                <w:color w:val="000000" w:themeColor="text1"/>
                <w:sz w:val="22"/>
                <w:szCs w:val="22"/>
              </w:rPr>
              <w:fldChar w:fldCharType="end"/>
            </w:r>
            <w:r w:rsidRPr="00086C9D">
              <w:rPr>
                <w:rFonts w:ascii="Arial" w:hAnsi="Arial" w:cs="Arial"/>
                <w:color w:val="000000" w:themeColor="text1"/>
                <w:sz w:val="22"/>
                <w:szCs w:val="22"/>
              </w:rPr>
              <w:t xml:space="preserve"> </w:t>
            </w:r>
          </w:p>
        </w:tc>
        <w:tc>
          <w:tcPr>
            <w:tcW w:w="1701" w:type="dxa"/>
            <w:tcBorders>
              <w:left w:val="nil"/>
              <w:right w:val="nil"/>
            </w:tcBorders>
          </w:tcPr>
          <w:p w14:paraId="59A3BE79" w14:textId="361F2A9E" w:rsidR="00A40593" w:rsidRPr="0056101D" w:rsidRDefault="0056101D" w:rsidP="00E1303A">
            <w:pPr>
              <w:pStyle w:val="Tablebody"/>
              <w:spacing w:before="40" w:after="40" w:line="270" w:lineRule="exact"/>
              <w:rPr>
                <w:rFonts w:ascii="Arial" w:hAnsi="Arial" w:cs="Arial"/>
                <w:color w:val="000000" w:themeColor="text1"/>
                <w:sz w:val="22"/>
                <w:szCs w:val="22"/>
              </w:rPr>
            </w:pPr>
            <w:r w:rsidRPr="0056101D">
              <w:rPr>
                <w:rFonts w:ascii="Arial" w:hAnsi="Arial" w:cs="Arial"/>
                <w:color w:val="000000" w:themeColor="text1"/>
                <w:sz w:val="22"/>
                <w:szCs w:val="22"/>
              </w:rPr>
              <w:t>26/01/2024</w:t>
            </w:r>
          </w:p>
        </w:tc>
        <w:tc>
          <w:tcPr>
            <w:tcW w:w="3935" w:type="dxa"/>
            <w:tcBorders>
              <w:left w:val="nil"/>
              <w:right w:val="nil"/>
            </w:tcBorders>
          </w:tcPr>
          <w:p w14:paraId="79CEFF18" w14:textId="66A05357" w:rsidR="00A40593" w:rsidRPr="0056101D" w:rsidRDefault="00A40593" w:rsidP="00E1303A">
            <w:pPr>
              <w:pStyle w:val="Tablebody"/>
              <w:spacing w:before="40" w:after="40" w:line="270" w:lineRule="exact"/>
              <w:rPr>
                <w:rFonts w:ascii="Arial" w:hAnsi="Arial" w:cs="Arial"/>
                <w:color w:val="000000" w:themeColor="text1"/>
                <w:sz w:val="22"/>
                <w:szCs w:val="22"/>
              </w:rPr>
            </w:pPr>
            <w:r w:rsidRPr="0056101D">
              <w:rPr>
                <w:rFonts w:ascii="Arial" w:hAnsi="Arial" w:cs="Arial"/>
                <w:color w:val="000000" w:themeColor="text1"/>
                <w:sz w:val="22"/>
                <w:szCs w:val="22"/>
              </w:rPr>
              <w:t>Varied and consolidated permit issued in modern condition format</w:t>
            </w:r>
            <w:r w:rsidR="00FB2CFC" w:rsidRPr="0056101D">
              <w:rPr>
                <w:rFonts w:ascii="Arial" w:hAnsi="Arial" w:cs="Arial"/>
                <w:color w:val="000000" w:themeColor="text1"/>
                <w:sz w:val="22"/>
                <w:szCs w:val="22"/>
              </w:rPr>
              <w:t xml:space="preserve"> to Dŵr Cymru Cyfyngedig</w:t>
            </w:r>
            <w:r w:rsidRPr="0056101D">
              <w:rPr>
                <w:rFonts w:ascii="Arial" w:hAnsi="Arial" w:cs="Arial"/>
                <w:color w:val="000000" w:themeColor="text1"/>
                <w:sz w:val="22"/>
                <w:szCs w:val="22"/>
              </w:rPr>
              <w:t>.</w:t>
            </w:r>
          </w:p>
        </w:tc>
      </w:tr>
      <w:tr w:rsidR="00355E76" w:rsidRPr="008016C5" w14:paraId="6906728E" w14:textId="77777777" w:rsidTr="00DD732B">
        <w:tc>
          <w:tcPr>
            <w:tcW w:w="2836" w:type="dxa"/>
            <w:tcBorders>
              <w:left w:val="nil"/>
              <w:right w:val="nil"/>
            </w:tcBorders>
          </w:tcPr>
          <w:p w14:paraId="465D993F" w14:textId="77777777" w:rsidR="00355E76" w:rsidRDefault="00355E76" w:rsidP="00355E76">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56A6B8C5" w14:textId="5533D231" w:rsidR="00355E76" w:rsidRPr="00CE57D2" w:rsidRDefault="00355E76" w:rsidP="00355E76">
            <w:pPr>
              <w:pStyle w:val="Tablebody"/>
              <w:spacing w:before="40" w:after="40" w:line="270" w:lineRule="exact"/>
              <w:rPr>
                <w:rFonts w:ascii="Arial" w:hAnsi="Arial" w:cs="Arial"/>
                <w:color w:val="auto"/>
                <w:sz w:val="22"/>
                <w:szCs w:val="22"/>
              </w:rPr>
            </w:pPr>
            <w:r>
              <w:rPr>
                <w:rFonts w:ascii="Arial" w:hAnsi="Arial" w:cs="Arial"/>
                <w:color w:val="auto"/>
                <w:sz w:val="22"/>
                <w:szCs w:val="22"/>
              </w:rPr>
              <w:t>PAN-02486</w:t>
            </w:r>
            <w:r w:rsidR="00C60437">
              <w:rPr>
                <w:rFonts w:ascii="Arial" w:hAnsi="Arial" w:cs="Arial"/>
                <w:color w:val="auto"/>
                <w:sz w:val="22"/>
                <w:szCs w:val="22"/>
              </w:rPr>
              <w:t>4</w:t>
            </w:r>
          </w:p>
        </w:tc>
        <w:tc>
          <w:tcPr>
            <w:tcW w:w="1701" w:type="dxa"/>
            <w:tcBorders>
              <w:left w:val="nil"/>
              <w:right w:val="nil"/>
            </w:tcBorders>
          </w:tcPr>
          <w:p w14:paraId="550B4B43" w14:textId="408D614E" w:rsidR="00355E76" w:rsidRPr="0056101D" w:rsidRDefault="00355E76" w:rsidP="00355E76">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19/02/2024</w:t>
            </w:r>
          </w:p>
        </w:tc>
        <w:tc>
          <w:tcPr>
            <w:tcW w:w="3935" w:type="dxa"/>
            <w:tcBorders>
              <w:left w:val="nil"/>
              <w:right w:val="nil"/>
            </w:tcBorders>
          </w:tcPr>
          <w:p w14:paraId="2D53202F" w14:textId="0ADAC0F6" w:rsidR="00355E76" w:rsidRPr="0056101D" w:rsidRDefault="00355E76" w:rsidP="00355E76">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Admin Variation to extend the introduction of a Total Phosphorus limit to 26/01/2028</w:t>
            </w:r>
          </w:p>
        </w:tc>
      </w:tr>
      <w:tr w:rsidR="00355E76" w:rsidRPr="008016C5" w14:paraId="3E4B378B" w14:textId="77777777" w:rsidTr="00DD732B">
        <w:tc>
          <w:tcPr>
            <w:tcW w:w="2836" w:type="dxa"/>
            <w:tcBorders>
              <w:left w:val="nil"/>
              <w:right w:val="nil"/>
            </w:tcBorders>
          </w:tcPr>
          <w:p w14:paraId="50E9E0F0" w14:textId="03C43C1A" w:rsidR="00355E76" w:rsidRPr="00CE57D2" w:rsidRDefault="00355E76" w:rsidP="00355E76">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8163AD" w:rsidRPr="008163AD">
              <w:rPr>
                <w:rFonts w:ascii="Arial" w:hAnsi="Arial" w:cs="Arial"/>
                <w:color w:val="auto"/>
                <w:sz w:val="22"/>
                <w:szCs w:val="22"/>
              </w:rPr>
              <w:t>CM0021801</w:t>
            </w:r>
          </w:p>
        </w:tc>
        <w:tc>
          <w:tcPr>
            <w:tcW w:w="1701" w:type="dxa"/>
            <w:tcBorders>
              <w:left w:val="nil"/>
              <w:right w:val="nil"/>
            </w:tcBorders>
          </w:tcPr>
          <w:p w14:paraId="37672EDB" w14:textId="3376674F" w:rsidR="00355E76" w:rsidRPr="00F15B46" w:rsidRDefault="00650760" w:rsidP="00355E76">
            <w:pPr>
              <w:pStyle w:val="Tablebody"/>
              <w:spacing w:before="40" w:after="40" w:line="270" w:lineRule="exact"/>
              <w:rPr>
                <w:rFonts w:ascii="Arial" w:hAnsi="Arial" w:cs="Arial"/>
                <w:color w:val="auto"/>
                <w:sz w:val="22"/>
                <w:szCs w:val="22"/>
              </w:rPr>
            </w:pPr>
            <w:r w:rsidRPr="00F15B46">
              <w:rPr>
                <w:rFonts w:ascii="Arial" w:hAnsi="Arial" w:cs="Arial"/>
                <w:color w:val="auto"/>
                <w:sz w:val="22"/>
                <w:szCs w:val="22"/>
              </w:rPr>
              <w:t>03/05/2024</w:t>
            </w:r>
          </w:p>
        </w:tc>
        <w:tc>
          <w:tcPr>
            <w:tcW w:w="3935" w:type="dxa"/>
            <w:tcBorders>
              <w:left w:val="nil"/>
              <w:right w:val="nil"/>
            </w:tcBorders>
          </w:tcPr>
          <w:p w14:paraId="0C7D4EF8" w14:textId="2C6746A7" w:rsidR="00355E76" w:rsidRPr="0056101D" w:rsidRDefault="00355E76" w:rsidP="00355E76">
            <w:pPr>
              <w:pStyle w:val="Tablebody"/>
              <w:spacing w:before="40" w:after="40" w:line="270" w:lineRule="exact"/>
              <w:rPr>
                <w:rFonts w:ascii="Arial" w:hAnsi="Arial" w:cs="Arial"/>
                <w:color w:val="000000" w:themeColor="text1"/>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C08171"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086C9D" w:rsidRDefault="00CE57D2" w:rsidP="00A40593">
      <w:pPr>
        <w:pStyle w:val="Heading3nonum"/>
        <w:spacing w:before="0"/>
        <w:ind w:right="1701"/>
        <w:rPr>
          <w:rFonts w:cs="Arial"/>
          <w:bCs/>
          <w:color w:val="000000" w:themeColor="text1"/>
          <w:sz w:val="22"/>
          <w:szCs w:val="22"/>
        </w:rPr>
      </w:pPr>
      <w:r w:rsidRPr="00086C9D">
        <w:rPr>
          <w:rFonts w:cs="Arial"/>
          <w:bCs/>
          <w:color w:val="000000" w:themeColor="text1"/>
          <w:sz w:val="22"/>
          <w:szCs w:val="22"/>
        </w:rPr>
        <w:t>p</w:t>
      </w:r>
      <w:r w:rsidR="00A40593" w:rsidRPr="00086C9D">
        <w:rPr>
          <w:rFonts w:cs="Arial"/>
          <w:bCs/>
          <w:color w:val="000000" w:themeColor="text1"/>
          <w:sz w:val="22"/>
          <w:szCs w:val="22"/>
        </w:rPr>
        <w:t>ermit number</w:t>
      </w:r>
    </w:p>
    <w:p w14:paraId="0FDB94C2" w14:textId="5D7D6B2C" w:rsidR="00093C7B" w:rsidRDefault="00093C7B" w:rsidP="00A40593">
      <w:pPr>
        <w:pStyle w:val="Data"/>
        <w:ind w:right="1701"/>
        <w:rPr>
          <w:rStyle w:val="licenceno"/>
          <w:rFonts w:cs="Arial"/>
          <w:color w:val="FF0000"/>
          <w:sz w:val="22"/>
          <w:szCs w:val="22"/>
        </w:rPr>
      </w:pPr>
      <w:r w:rsidRPr="00086C9D">
        <w:rPr>
          <w:rStyle w:val="licenceno"/>
          <w:rFonts w:cs="Arial"/>
          <w:color w:val="000000" w:themeColor="text1"/>
          <w:sz w:val="22"/>
          <w:szCs w:val="22"/>
        </w:rPr>
        <w:fldChar w:fldCharType="begin"/>
      </w:r>
      <w:r w:rsidRPr="00086C9D">
        <w:rPr>
          <w:rStyle w:val="licenceno"/>
          <w:rFonts w:cs="Arial"/>
          <w:color w:val="000000" w:themeColor="text1"/>
          <w:sz w:val="22"/>
          <w:szCs w:val="22"/>
        </w:rPr>
        <w:instrText xml:space="preserve"> MERGEFIELD FE_Permit_Number </w:instrText>
      </w:r>
      <w:r w:rsidRPr="00086C9D">
        <w:rPr>
          <w:rStyle w:val="licenceno"/>
          <w:rFonts w:cs="Arial"/>
          <w:color w:val="000000" w:themeColor="text1"/>
          <w:sz w:val="22"/>
          <w:szCs w:val="22"/>
        </w:rPr>
        <w:fldChar w:fldCharType="separate"/>
      </w:r>
      <w:r w:rsidR="00F4760D" w:rsidRPr="00086C9D">
        <w:rPr>
          <w:rStyle w:val="licenceno"/>
          <w:rFonts w:cs="Arial"/>
          <w:noProof/>
          <w:color w:val="000000" w:themeColor="text1"/>
          <w:sz w:val="22"/>
          <w:szCs w:val="22"/>
        </w:rPr>
        <w:t>CM0021801</w:t>
      </w:r>
      <w:r w:rsidRPr="00086C9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1DC1ACFA" w:rsidR="00CE57D2" w:rsidRPr="00086C9D" w:rsidRDefault="00CE57D2" w:rsidP="00420953">
      <w:pPr>
        <w:pStyle w:val="Data"/>
        <w:spacing w:line="276" w:lineRule="auto"/>
        <w:ind w:right="23"/>
        <w:rPr>
          <w:rStyle w:val="change"/>
          <w:rFonts w:cs="Arial"/>
          <w:bCs/>
          <w:color w:val="000000" w:themeColor="text1"/>
          <w:sz w:val="22"/>
          <w:szCs w:val="22"/>
        </w:rPr>
      </w:pPr>
      <w:r w:rsidRPr="00086C9D">
        <w:rPr>
          <w:bCs/>
          <w:color w:val="000000" w:themeColor="text1"/>
          <w:sz w:val="22"/>
          <w:szCs w:val="22"/>
        </w:rPr>
        <w:fldChar w:fldCharType="begin"/>
      </w:r>
      <w:r w:rsidRPr="00086C9D">
        <w:rPr>
          <w:bCs/>
          <w:color w:val="000000" w:themeColor="text1"/>
          <w:sz w:val="22"/>
          <w:szCs w:val="22"/>
        </w:rPr>
        <w:instrText xml:space="preserve"> MERGEFIELD Site_Name </w:instrText>
      </w:r>
      <w:r w:rsidRPr="00086C9D">
        <w:rPr>
          <w:bCs/>
          <w:color w:val="000000" w:themeColor="text1"/>
          <w:sz w:val="22"/>
          <w:szCs w:val="22"/>
        </w:rPr>
        <w:fldChar w:fldCharType="separate"/>
      </w:r>
      <w:r w:rsidR="00F4760D" w:rsidRPr="00086C9D">
        <w:rPr>
          <w:bCs/>
          <w:noProof/>
          <w:color w:val="000000" w:themeColor="text1"/>
          <w:sz w:val="22"/>
          <w:szCs w:val="22"/>
        </w:rPr>
        <w:t>Glynceiriog Wastewater Treatment Works</w:t>
      </w:r>
      <w:r w:rsidRPr="00086C9D">
        <w:rPr>
          <w:bCs/>
          <w:color w:val="000000" w:themeColor="text1"/>
          <w:sz w:val="22"/>
          <w:szCs w:val="22"/>
        </w:rPr>
        <w:fldChar w:fldCharType="end"/>
      </w:r>
    </w:p>
    <w:p w14:paraId="360BC02C" w14:textId="5DF04A8C" w:rsidR="00E84C8B" w:rsidRPr="00086C9D" w:rsidRDefault="00CE57D2" w:rsidP="00167FFA">
      <w:pPr>
        <w:pStyle w:val="Data"/>
        <w:rPr>
          <w:rStyle w:val="change"/>
          <w:rFonts w:cs="Arial"/>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DSI_ADD2 </w:instrText>
      </w:r>
      <w:r w:rsidRPr="00086C9D">
        <w:rPr>
          <w:rStyle w:val="change"/>
          <w:rFonts w:cs="Arial"/>
          <w:color w:val="000000" w:themeColor="text1"/>
          <w:sz w:val="22"/>
          <w:szCs w:val="22"/>
        </w:rPr>
        <w:fldChar w:fldCharType="separate"/>
      </w:r>
      <w:r w:rsidR="00C83AE4">
        <w:rPr>
          <w:rStyle w:val="change"/>
          <w:rFonts w:cs="Arial"/>
          <w:noProof/>
          <w:color w:val="000000" w:themeColor="text1"/>
          <w:sz w:val="22"/>
          <w:szCs w:val="22"/>
        </w:rPr>
        <w:t>Track</w:t>
      </w:r>
      <w:r w:rsidR="00F4760D" w:rsidRPr="00086C9D">
        <w:rPr>
          <w:rStyle w:val="change"/>
          <w:rFonts w:cs="Arial"/>
          <w:noProof/>
          <w:color w:val="000000" w:themeColor="text1"/>
          <w:sz w:val="22"/>
          <w:szCs w:val="22"/>
        </w:rPr>
        <w:t xml:space="preserve"> </w:t>
      </w:r>
      <w:r w:rsidR="002C322F">
        <w:rPr>
          <w:rStyle w:val="change"/>
          <w:rFonts w:cs="Arial"/>
          <w:noProof/>
          <w:color w:val="000000" w:themeColor="text1"/>
          <w:sz w:val="22"/>
          <w:szCs w:val="22"/>
        </w:rPr>
        <w:t>past</w:t>
      </w:r>
      <w:r w:rsidR="00F4760D" w:rsidRPr="00086C9D">
        <w:rPr>
          <w:rStyle w:val="change"/>
          <w:rFonts w:cs="Arial"/>
          <w:noProof/>
          <w:color w:val="000000" w:themeColor="text1"/>
          <w:sz w:val="22"/>
          <w:szCs w:val="22"/>
        </w:rPr>
        <w:t xml:space="preserve"> Timber Yard</w:t>
      </w:r>
      <w:r w:rsidRPr="00086C9D">
        <w:rPr>
          <w:rStyle w:val="change"/>
          <w:rFonts w:cs="Arial"/>
          <w:color w:val="000000" w:themeColor="text1"/>
          <w:sz w:val="22"/>
          <w:szCs w:val="22"/>
        </w:rPr>
        <w:fldChar w:fldCharType="end"/>
      </w:r>
    </w:p>
    <w:p w14:paraId="7BD825C2" w14:textId="22F5F806" w:rsidR="00E84C8B" w:rsidRPr="00086C9D" w:rsidRDefault="00CE57D2" w:rsidP="00167FFA">
      <w:pPr>
        <w:pStyle w:val="Data"/>
        <w:rPr>
          <w:rStyle w:val="change"/>
          <w:rFonts w:cs="Arial"/>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DSI_ADD3 </w:instrText>
      </w:r>
      <w:r w:rsidRPr="00086C9D">
        <w:rPr>
          <w:rStyle w:val="change"/>
          <w:rFonts w:cs="Arial"/>
          <w:color w:val="000000" w:themeColor="text1"/>
          <w:sz w:val="22"/>
          <w:szCs w:val="22"/>
        </w:rPr>
        <w:fldChar w:fldCharType="separate"/>
      </w:r>
      <w:r w:rsidR="00F4760D" w:rsidRPr="00086C9D">
        <w:rPr>
          <w:rStyle w:val="change"/>
          <w:rFonts w:cs="Arial"/>
          <w:noProof/>
          <w:color w:val="000000" w:themeColor="text1"/>
          <w:sz w:val="22"/>
          <w:szCs w:val="22"/>
        </w:rPr>
        <w:t>Old Road</w:t>
      </w:r>
      <w:r w:rsidRPr="00086C9D">
        <w:rPr>
          <w:rStyle w:val="change"/>
          <w:rFonts w:cs="Arial"/>
          <w:color w:val="000000" w:themeColor="text1"/>
          <w:sz w:val="22"/>
          <w:szCs w:val="22"/>
        </w:rPr>
        <w:fldChar w:fldCharType="end"/>
      </w:r>
    </w:p>
    <w:p w14:paraId="7FA1E334" w14:textId="77777777" w:rsidR="00086C9D" w:rsidRPr="00086C9D" w:rsidRDefault="00CE57D2" w:rsidP="00167FFA">
      <w:pPr>
        <w:pStyle w:val="Data"/>
        <w:rPr>
          <w:rStyle w:val="change"/>
          <w:rFonts w:cs="Arial"/>
          <w:noProof/>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DSI_ADD4 </w:instrText>
      </w:r>
      <w:r w:rsidRPr="00086C9D">
        <w:rPr>
          <w:rStyle w:val="change"/>
          <w:rFonts w:cs="Arial"/>
          <w:color w:val="000000" w:themeColor="text1"/>
          <w:sz w:val="22"/>
          <w:szCs w:val="22"/>
        </w:rPr>
        <w:fldChar w:fldCharType="separate"/>
      </w:r>
      <w:r w:rsidR="00F4760D" w:rsidRPr="00086C9D">
        <w:rPr>
          <w:rStyle w:val="change"/>
          <w:rFonts w:cs="Arial"/>
          <w:noProof/>
          <w:color w:val="000000" w:themeColor="text1"/>
          <w:sz w:val="22"/>
          <w:szCs w:val="22"/>
        </w:rPr>
        <w:t>Glynceiriog</w:t>
      </w:r>
    </w:p>
    <w:p w14:paraId="2E2D7226" w14:textId="4E892D76" w:rsidR="00E84C8B" w:rsidRPr="00086C9D" w:rsidRDefault="00F4760D" w:rsidP="00167FFA">
      <w:pPr>
        <w:pStyle w:val="Data"/>
        <w:rPr>
          <w:rStyle w:val="change"/>
          <w:rFonts w:cs="Arial"/>
          <w:color w:val="000000" w:themeColor="text1"/>
          <w:sz w:val="22"/>
          <w:szCs w:val="22"/>
        </w:rPr>
      </w:pPr>
      <w:r w:rsidRPr="00086C9D">
        <w:rPr>
          <w:rStyle w:val="change"/>
          <w:rFonts w:cs="Arial"/>
          <w:noProof/>
          <w:color w:val="000000" w:themeColor="text1"/>
          <w:sz w:val="22"/>
          <w:szCs w:val="22"/>
        </w:rPr>
        <w:t>Wrexham</w:t>
      </w:r>
      <w:r w:rsidR="00CE57D2" w:rsidRPr="00086C9D">
        <w:rPr>
          <w:rStyle w:val="change"/>
          <w:rFonts w:cs="Arial"/>
          <w:color w:val="000000" w:themeColor="text1"/>
          <w:sz w:val="22"/>
          <w:szCs w:val="22"/>
        </w:rPr>
        <w:fldChar w:fldCharType="end"/>
      </w:r>
    </w:p>
    <w:p w14:paraId="2080DA39" w14:textId="0B3A7CEA" w:rsidR="00E84C8B" w:rsidRPr="00086C9D" w:rsidRDefault="00CE57D2" w:rsidP="00167FFA">
      <w:pPr>
        <w:pStyle w:val="Data"/>
        <w:rPr>
          <w:rStyle w:val="change"/>
          <w:rFonts w:cs="Arial"/>
          <w:color w:val="000000" w:themeColor="text1"/>
          <w:sz w:val="22"/>
          <w:szCs w:val="22"/>
        </w:rPr>
      </w:pPr>
      <w:r w:rsidRPr="00086C9D">
        <w:rPr>
          <w:rStyle w:val="change"/>
          <w:rFonts w:cs="Arial"/>
          <w:color w:val="000000" w:themeColor="text1"/>
          <w:sz w:val="22"/>
          <w:szCs w:val="22"/>
        </w:rPr>
        <w:fldChar w:fldCharType="begin"/>
      </w:r>
      <w:r w:rsidRPr="00086C9D">
        <w:rPr>
          <w:rStyle w:val="change"/>
          <w:rFonts w:cs="Arial"/>
          <w:color w:val="000000" w:themeColor="text1"/>
          <w:sz w:val="22"/>
          <w:szCs w:val="22"/>
        </w:rPr>
        <w:instrText xml:space="preserve"> MERGEFIELD DSI_POST_CODE </w:instrText>
      </w:r>
      <w:r w:rsidRPr="00086C9D">
        <w:rPr>
          <w:rStyle w:val="change"/>
          <w:rFonts w:cs="Arial"/>
          <w:color w:val="000000" w:themeColor="text1"/>
          <w:sz w:val="22"/>
          <w:szCs w:val="22"/>
        </w:rPr>
        <w:fldChar w:fldCharType="separate"/>
      </w:r>
      <w:r w:rsidR="00F4760D" w:rsidRPr="00086C9D">
        <w:rPr>
          <w:rStyle w:val="change"/>
          <w:rFonts w:cs="Arial"/>
          <w:noProof/>
          <w:color w:val="000000" w:themeColor="text1"/>
          <w:sz w:val="22"/>
          <w:szCs w:val="22"/>
        </w:rPr>
        <w:t>LL20 7HN</w:t>
      </w:r>
      <w:r w:rsidRPr="00086C9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0813C00"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F15B46">
        <w:rPr>
          <w:rFonts w:cs="Arial"/>
          <w:color w:val="auto"/>
          <w:sz w:val="22"/>
          <w:szCs w:val="22"/>
        </w:rPr>
        <w:t>from</w:t>
      </w:r>
      <w:r w:rsidR="009662AF" w:rsidRPr="00F15B46">
        <w:rPr>
          <w:rFonts w:cs="Arial"/>
          <w:b/>
          <w:bCs/>
          <w:color w:val="auto"/>
          <w:sz w:val="22"/>
          <w:szCs w:val="22"/>
        </w:rPr>
        <w:t xml:space="preserve"> </w:t>
      </w:r>
      <w:r w:rsidR="00650760" w:rsidRPr="00F15B46">
        <w:rPr>
          <w:rFonts w:cs="Arial"/>
          <w:b/>
          <w:bCs/>
          <w:color w:val="auto"/>
          <w:sz w:val="22"/>
          <w:szCs w:val="22"/>
        </w:rPr>
        <w:t>13/05/2024</w:t>
      </w:r>
      <w:r w:rsidR="00F15B46" w:rsidRPr="00F15B46">
        <w:rPr>
          <w:rFonts w:cs="Arial"/>
          <w:b/>
          <w:bCs/>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2BBD24D" w:rsidR="005B73A2" w:rsidRPr="0056101D" w:rsidRDefault="00F15B46" w:rsidP="003842F1">
            <w:pPr>
              <w:pStyle w:val="Heading3nonum"/>
              <w:spacing w:before="0"/>
              <w:ind w:right="-135"/>
              <w:jc w:val="center"/>
              <w:rPr>
                <w:rFonts w:cs="Arial"/>
                <w:b/>
                <w:color w:val="000000" w:themeColor="text1"/>
                <w:sz w:val="22"/>
                <w:szCs w:val="22"/>
              </w:rPr>
            </w:pPr>
            <w:r w:rsidRPr="00F15B46">
              <w:rPr>
                <w:rFonts w:cs="Arial"/>
                <w:b/>
                <w:color w:val="auto"/>
                <w:sz w:val="22"/>
                <w:szCs w:val="22"/>
              </w:rPr>
              <w:t>Emma Jones</w:t>
            </w:r>
          </w:p>
        </w:tc>
        <w:tc>
          <w:tcPr>
            <w:tcW w:w="2409" w:type="dxa"/>
            <w:vAlign w:val="center"/>
          </w:tcPr>
          <w:p w14:paraId="2B127805" w14:textId="57946CB1" w:rsidR="00E84C8B" w:rsidRPr="0056101D" w:rsidRDefault="00650760" w:rsidP="003842F1">
            <w:pPr>
              <w:pStyle w:val="Heading3nonum"/>
              <w:spacing w:before="0"/>
              <w:ind w:right="34"/>
              <w:jc w:val="center"/>
              <w:rPr>
                <w:rFonts w:cs="Arial"/>
                <w:b/>
                <w:color w:val="000000" w:themeColor="text1"/>
                <w:sz w:val="22"/>
                <w:szCs w:val="22"/>
              </w:rPr>
            </w:pPr>
            <w:r w:rsidRPr="00F15B46">
              <w:rPr>
                <w:rFonts w:cs="Arial"/>
                <w:b/>
                <w:color w:val="auto"/>
                <w:sz w:val="22"/>
                <w:szCs w:val="22"/>
              </w:rPr>
              <w:t>03/05/2024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EDFE1E4" w14:textId="77777777" w:rsidR="008530DA" w:rsidRDefault="008530DA" w:rsidP="008530DA">
      <w:pPr>
        <w:pStyle w:val="Heading3nonum"/>
        <w:rPr>
          <w:rFonts w:cs="Arial"/>
          <w:color w:val="000000" w:themeColor="text1"/>
          <w:sz w:val="22"/>
          <w:szCs w:val="22"/>
          <w:lang w:eastAsia="en-GB"/>
        </w:rPr>
      </w:pPr>
      <w:r w:rsidRPr="00B3259F">
        <w:rPr>
          <w:rFonts w:cs="Arial"/>
          <w:color w:val="000000" w:themeColor="text1"/>
          <w:sz w:val="22"/>
          <w:szCs w:val="22"/>
          <w:lang w:eastAsia="en-GB"/>
        </w:rPr>
        <w:t xml:space="preserve">The following conditions were varied </w:t>
      </w:r>
      <w:proofErr w:type="gramStart"/>
      <w:r w:rsidRPr="00B3259F">
        <w:rPr>
          <w:rFonts w:cs="Arial"/>
          <w:color w:val="000000" w:themeColor="text1"/>
          <w:sz w:val="22"/>
          <w:szCs w:val="22"/>
          <w:lang w:eastAsia="en-GB"/>
        </w:rPr>
        <w:t>as a result of</w:t>
      </w:r>
      <w:proofErr w:type="gramEnd"/>
      <w:r w:rsidRPr="00B3259F">
        <w:rPr>
          <w:rFonts w:cs="Arial"/>
          <w:color w:val="000000" w:themeColor="text1"/>
          <w:sz w:val="22"/>
          <w:szCs w:val="22"/>
          <w:lang w:eastAsia="en-GB"/>
        </w:rPr>
        <w:t xml:space="preserve"> the application made by the operator:</w:t>
      </w:r>
    </w:p>
    <w:p w14:paraId="6DE9F3DE" w14:textId="77777777" w:rsidR="008530DA" w:rsidRPr="00AD4BD5" w:rsidRDefault="008530DA" w:rsidP="008530DA">
      <w:pPr>
        <w:pStyle w:val="Heading3nonum"/>
        <w:rPr>
          <w:rFonts w:cs="Arial"/>
          <w:color w:val="auto"/>
          <w:sz w:val="22"/>
          <w:szCs w:val="22"/>
        </w:rPr>
      </w:pPr>
      <w:r w:rsidRPr="00AD4BD5">
        <w:rPr>
          <w:rFonts w:cs="Arial"/>
          <w:color w:val="auto"/>
          <w:sz w:val="22"/>
          <w:szCs w:val="22"/>
        </w:rPr>
        <w:t>Schedule 3:</w:t>
      </w:r>
    </w:p>
    <w:p w14:paraId="433D8F26" w14:textId="77777777" w:rsidR="008530DA" w:rsidRPr="00AD4BD5" w:rsidRDefault="008530DA" w:rsidP="008530DA">
      <w:pPr>
        <w:pStyle w:val="Heading3nonum"/>
        <w:rPr>
          <w:rFonts w:cs="Arial"/>
          <w:color w:val="auto"/>
          <w:sz w:val="22"/>
          <w:szCs w:val="22"/>
        </w:rPr>
      </w:pPr>
      <w:r w:rsidRPr="00AD4BD5">
        <w:rPr>
          <w:rFonts w:cs="Arial"/>
          <w:color w:val="auto"/>
          <w:sz w:val="22"/>
          <w:szCs w:val="22"/>
        </w:rPr>
        <w:t>Table S3.1a and Table 3.1b</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2D789F" w:rsidRDefault="008321E6" w:rsidP="00597064">
      <w:pPr>
        <w:pStyle w:val="Act"/>
        <w:ind w:left="567"/>
        <w:rPr>
          <w:bCs/>
          <w:color w:val="000000" w:themeColor="text1"/>
          <w:sz w:val="22"/>
          <w:szCs w:val="22"/>
        </w:rPr>
      </w:pPr>
      <w:r w:rsidRPr="002D789F">
        <w:rPr>
          <w:bCs/>
          <w:color w:val="000000" w:themeColor="text1"/>
          <w:sz w:val="22"/>
          <w:szCs w:val="22"/>
        </w:rPr>
        <w:t xml:space="preserve">Permit number </w:t>
      </w:r>
    </w:p>
    <w:p w14:paraId="64EE5CD4" w14:textId="35F03961" w:rsidR="008321E6" w:rsidRPr="002D789F" w:rsidRDefault="00093C7B" w:rsidP="00597064">
      <w:pPr>
        <w:pStyle w:val="Data"/>
        <w:ind w:left="567" w:right="1701"/>
        <w:rPr>
          <w:rStyle w:val="licenceno"/>
          <w:color w:val="000000" w:themeColor="text1"/>
          <w:sz w:val="22"/>
          <w:szCs w:val="22"/>
        </w:rPr>
      </w:pPr>
      <w:r w:rsidRPr="002D789F">
        <w:rPr>
          <w:rStyle w:val="licenceno"/>
          <w:color w:val="000000" w:themeColor="text1"/>
          <w:sz w:val="22"/>
          <w:szCs w:val="22"/>
        </w:rPr>
        <w:fldChar w:fldCharType="begin"/>
      </w:r>
      <w:r w:rsidRPr="002D789F">
        <w:rPr>
          <w:rStyle w:val="licenceno"/>
          <w:color w:val="000000" w:themeColor="text1"/>
          <w:sz w:val="22"/>
          <w:szCs w:val="22"/>
        </w:rPr>
        <w:instrText xml:space="preserve"> MERGEFIELD FE_Permit_Number </w:instrText>
      </w:r>
      <w:r w:rsidRPr="002D789F">
        <w:rPr>
          <w:rStyle w:val="licenceno"/>
          <w:color w:val="000000" w:themeColor="text1"/>
          <w:sz w:val="22"/>
          <w:szCs w:val="22"/>
        </w:rPr>
        <w:fldChar w:fldCharType="separate"/>
      </w:r>
      <w:r w:rsidR="00F4760D" w:rsidRPr="002D789F">
        <w:rPr>
          <w:rStyle w:val="licenceno"/>
          <w:noProof/>
          <w:color w:val="000000" w:themeColor="text1"/>
          <w:sz w:val="22"/>
          <w:szCs w:val="22"/>
        </w:rPr>
        <w:t>CM0021801</w:t>
      </w:r>
      <w:r w:rsidRPr="002D789F">
        <w:rPr>
          <w:rStyle w:val="licenceno"/>
          <w:color w:val="000000" w:themeColor="text1"/>
          <w:sz w:val="22"/>
          <w:szCs w:val="22"/>
        </w:rPr>
        <w:fldChar w:fldCharType="end"/>
      </w:r>
    </w:p>
    <w:p w14:paraId="276C14AC" w14:textId="4804CA8A" w:rsidR="008321E6" w:rsidRPr="0049139F" w:rsidRDefault="008321E6" w:rsidP="00597064">
      <w:pPr>
        <w:pStyle w:val="Heading3nonum"/>
        <w:ind w:left="567"/>
        <w:rPr>
          <w:color w:val="FF0000"/>
          <w:sz w:val="22"/>
          <w:szCs w:val="22"/>
        </w:rPr>
      </w:pPr>
      <w:r w:rsidRPr="002D789F">
        <w:rPr>
          <w:color w:val="000000" w:themeColor="text1"/>
          <w:sz w:val="22"/>
          <w:szCs w:val="22"/>
        </w:rPr>
        <w:t xml:space="preserve">This is the consolidated permit referred to in the variation and consolidation notice for </w:t>
      </w:r>
      <w:r w:rsidR="00C41C5D" w:rsidRPr="002D789F">
        <w:rPr>
          <w:color w:val="000000" w:themeColor="text1"/>
          <w:sz w:val="22"/>
          <w:szCs w:val="22"/>
        </w:rPr>
        <w:t>variation</w:t>
      </w:r>
      <w:r w:rsidRPr="002D789F">
        <w:rPr>
          <w:color w:val="000000" w:themeColor="text1"/>
          <w:sz w:val="22"/>
          <w:szCs w:val="22"/>
        </w:rPr>
        <w:t xml:space="preserve"> </w:t>
      </w:r>
      <w:r w:rsidR="00CE57D2" w:rsidRPr="002D789F">
        <w:rPr>
          <w:color w:val="000000" w:themeColor="text1"/>
          <w:sz w:val="22"/>
          <w:szCs w:val="22"/>
        </w:rPr>
        <w:fldChar w:fldCharType="begin"/>
      </w:r>
      <w:r w:rsidR="00CE57D2" w:rsidRPr="002D789F">
        <w:rPr>
          <w:color w:val="000000" w:themeColor="text1"/>
          <w:sz w:val="22"/>
          <w:szCs w:val="22"/>
        </w:rPr>
        <w:instrText xml:space="preserve"> MERGEFIELD PAN </w:instrText>
      </w:r>
      <w:r w:rsidR="00CE57D2" w:rsidRPr="002D789F">
        <w:rPr>
          <w:color w:val="000000" w:themeColor="text1"/>
          <w:sz w:val="22"/>
          <w:szCs w:val="22"/>
        </w:rPr>
        <w:fldChar w:fldCharType="separate"/>
      </w:r>
      <w:r w:rsidR="001F276F">
        <w:rPr>
          <w:noProof/>
          <w:color w:val="000000" w:themeColor="text1"/>
          <w:sz w:val="22"/>
          <w:szCs w:val="22"/>
        </w:rPr>
        <w:t>PAN-024864</w:t>
      </w:r>
      <w:r w:rsidR="00CE57D2" w:rsidRPr="002D789F">
        <w:rPr>
          <w:color w:val="000000" w:themeColor="text1"/>
          <w:sz w:val="22"/>
          <w:szCs w:val="22"/>
        </w:rPr>
        <w:fldChar w:fldCharType="end"/>
      </w:r>
      <w:r w:rsidRPr="002D789F">
        <w:rPr>
          <w:color w:val="000000" w:themeColor="text1"/>
          <w:sz w:val="22"/>
          <w:szCs w:val="22"/>
        </w:rPr>
        <w:t xml:space="preserve"> </w:t>
      </w:r>
      <w:proofErr w:type="gramStart"/>
      <w:r w:rsidRPr="002D789F">
        <w:rPr>
          <w:color w:val="000000" w:themeColor="text1"/>
          <w:sz w:val="22"/>
          <w:szCs w:val="22"/>
        </w:rPr>
        <w:t>auth</w:t>
      </w:r>
      <w:r w:rsidRPr="0049139F">
        <w:rPr>
          <w:sz w:val="22"/>
          <w:szCs w:val="22"/>
        </w:rPr>
        <w:t>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2D9C5F8"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56101D">
        <w:rPr>
          <w:rFonts w:ascii="Arial" w:hAnsi="Arial"/>
          <w:sz w:val="22"/>
          <w:szCs w:val="22"/>
          <w:lang w:eastAsia="en-US"/>
        </w:rPr>
        <w:t xml:space="preserve"> at</w:t>
      </w:r>
    </w:p>
    <w:p w14:paraId="318EB4AB" w14:textId="0059245C" w:rsidR="008321E6" w:rsidRPr="002D789F" w:rsidRDefault="00CE57D2" w:rsidP="00597064">
      <w:pPr>
        <w:pStyle w:val="Data"/>
        <w:ind w:left="567" w:right="1701"/>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Site_Name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Glynceiriog Wastewater Treatment Works</w:t>
      </w:r>
      <w:r w:rsidRPr="002D789F">
        <w:rPr>
          <w:rStyle w:val="change"/>
          <w:color w:val="000000" w:themeColor="text1"/>
          <w:sz w:val="22"/>
          <w:szCs w:val="22"/>
        </w:rPr>
        <w:fldChar w:fldCharType="end"/>
      </w:r>
    </w:p>
    <w:p w14:paraId="4AB5C7C8" w14:textId="5DD965AE" w:rsidR="008321E6" w:rsidRPr="002D789F" w:rsidRDefault="00CE57D2" w:rsidP="00597064">
      <w:pPr>
        <w:pStyle w:val="Data"/>
        <w:ind w:left="567"/>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DSI_ADD2 </w:instrText>
      </w:r>
      <w:r w:rsidRPr="002D789F">
        <w:rPr>
          <w:rStyle w:val="change"/>
          <w:color w:val="000000" w:themeColor="text1"/>
          <w:sz w:val="22"/>
          <w:szCs w:val="22"/>
        </w:rPr>
        <w:fldChar w:fldCharType="separate"/>
      </w:r>
      <w:r w:rsidR="00C83AE4">
        <w:rPr>
          <w:rStyle w:val="change"/>
          <w:noProof/>
          <w:color w:val="000000" w:themeColor="text1"/>
          <w:sz w:val="22"/>
          <w:szCs w:val="22"/>
        </w:rPr>
        <w:t>Track</w:t>
      </w:r>
      <w:r w:rsidR="00F4760D" w:rsidRPr="002D789F">
        <w:rPr>
          <w:rStyle w:val="change"/>
          <w:noProof/>
          <w:color w:val="000000" w:themeColor="text1"/>
          <w:sz w:val="22"/>
          <w:szCs w:val="22"/>
        </w:rPr>
        <w:t xml:space="preserve"> </w:t>
      </w:r>
      <w:r w:rsidR="002C322F">
        <w:rPr>
          <w:rStyle w:val="change"/>
          <w:noProof/>
          <w:color w:val="000000" w:themeColor="text1"/>
          <w:sz w:val="22"/>
          <w:szCs w:val="22"/>
        </w:rPr>
        <w:t>past</w:t>
      </w:r>
      <w:r w:rsidR="00F4760D" w:rsidRPr="002D789F">
        <w:rPr>
          <w:rStyle w:val="change"/>
          <w:noProof/>
          <w:color w:val="000000" w:themeColor="text1"/>
          <w:sz w:val="22"/>
          <w:szCs w:val="22"/>
        </w:rPr>
        <w:t xml:space="preserve"> Timber Yard</w:t>
      </w:r>
      <w:r w:rsidRPr="002D789F">
        <w:rPr>
          <w:rStyle w:val="change"/>
          <w:color w:val="000000" w:themeColor="text1"/>
          <w:sz w:val="22"/>
          <w:szCs w:val="22"/>
        </w:rPr>
        <w:fldChar w:fldCharType="end"/>
      </w:r>
    </w:p>
    <w:p w14:paraId="3ABE1E52" w14:textId="0BC15522" w:rsidR="008321E6" w:rsidRPr="002D789F" w:rsidRDefault="00CE57D2" w:rsidP="00597064">
      <w:pPr>
        <w:pStyle w:val="Data"/>
        <w:ind w:left="567"/>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DSI_ADD3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Old Road</w:t>
      </w:r>
      <w:r w:rsidRPr="002D789F">
        <w:rPr>
          <w:rStyle w:val="change"/>
          <w:color w:val="000000" w:themeColor="text1"/>
          <w:sz w:val="22"/>
          <w:szCs w:val="22"/>
        </w:rPr>
        <w:fldChar w:fldCharType="end"/>
      </w:r>
    </w:p>
    <w:p w14:paraId="17F5CFE4" w14:textId="77777777" w:rsidR="002D789F" w:rsidRPr="002D789F" w:rsidRDefault="00CE57D2" w:rsidP="00597064">
      <w:pPr>
        <w:pStyle w:val="Data"/>
        <w:ind w:left="567"/>
        <w:rPr>
          <w:rStyle w:val="change"/>
          <w:noProof/>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DSI_ADD4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Glynceiriog</w:t>
      </w:r>
    </w:p>
    <w:p w14:paraId="2A9E0163" w14:textId="081B3CBD" w:rsidR="008321E6" w:rsidRPr="002D789F" w:rsidRDefault="00F4760D" w:rsidP="00597064">
      <w:pPr>
        <w:pStyle w:val="Data"/>
        <w:ind w:left="567"/>
        <w:rPr>
          <w:rStyle w:val="change"/>
          <w:color w:val="000000" w:themeColor="text1"/>
          <w:sz w:val="22"/>
          <w:szCs w:val="22"/>
        </w:rPr>
      </w:pPr>
      <w:r w:rsidRPr="002D789F">
        <w:rPr>
          <w:rStyle w:val="change"/>
          <w:noProof/>
          <w:color w:val="000000" w:themeColor="text1"/>
          <w:sz w:val="22"/>
          <w:szCs w:val="22"/>
        </w:rPr>
        <w:t>Wrexham</w:t>
      </w:r>
      <w:r w:rsidR="00CE57D2" w:rsidRPr="002D789F">
        <w:rPr>
          <w:rStyle w:val="change"/>
          <w:color w:val="000000" w:themeColor="text1"/>
          <w:sz w:val="22"/>
          <w:szCs w:val="22"/>
        </w:rPr>
        <w:fldChar w:fldCharType="end"/>
      </w:r>
    </w:p>
    <w:p w14:paraId="0AA80564" w14:textId="15DDAD27" w:rsidR="008321E6" w:rsidRPr="002D789F" w:rsidRDefault="00CE57D2" w:rsidP="00597064">
      <w:pPr>
        <w:pStyle w:val="Data"/>
        <w:ind w:left="567"/>
        <w:rPr>
          <w:rStyle w:val="change"/>
          <w:color w:val="000000" w:themeColor="text1"/>
          <w:sz w:val="22"/>
          <w:szCs w:val="22"/>
        </w:rPr>
      </w:pPr>
      <w:r w:rsidRPr="002D789F">
        <w:rPr>
          <w:rStyle w:val="change"/>
          <w:color w:val="000000" w:themeColor="text1"/>
          <w:sz w:val="22"/>
          <w:szCs w:val="22"/>
        </w:rPr>
        <w:fldChar w:fldCharType="begin"/>
      </w:r>
      <w:r w:rsidRPr="002D789F">
        <w:rPr>
          <w:rStyle w:val="change"/>
          <w:color w:val="000000" w:themeColor="text1"/>
          <w:sz w:val="22"/>
          <w:szCs w:val="22"/>
        </w:rPr>
        <w:instrText xml:space="preserve"> MERGEFIELD DSI_POST_CODE </w:instrText>
      </w:r>
      <w:r w:rsidRPr="002D789F">
        <w:rPr>
          <w:rStyle w:val="change"/>
          <w:color w:val="000000" w:themeColor="text1"/>
          <w:sz w:val="22"/>
          <w:szCs w:val="22"/>
        </w:rPr>
        <w:fldChar w:fldCharType="separate"/>
      </w:r>
      <w:r w:rsidR="00F4760D" w:rsidRPr="002D789F">
        <w:rPr>
          <w:rStyle w:val="change"/>
          <w:noProof/>
          <w:color w:val="000000" w:themeColor="text1"/>
          <w:sz w:val="22"/>
          <w:szCs w:val="22"/>
        </w:rPr>
        <w:t>LL20 7HN</w:t>
      </w:r>
      <w:r w:rsidRPr="002D789F">
        <w:rPr>
          <w:rStyle w:val="change"/>
          <w:color w:val="000000" w:themeColor="text1"/>
          <w:sz w:val="22"/>
          <w:szCs w:val="22"/>
        </w:rPr>
        <w:fldChar w:fldCharType="end"/>
      </w:r>
    </w:p>
    <w:p w14:paraId="6AE3794F"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7486A8E4" w14:textId="77777777" w:rsidR="00650760" w:rsidRDefault="00650760" w:rsidP="00597064">
      <w:pPr>
        <w:pStyle w:val="Heading3nonum"/>
        <w:ind w:left="567"/>
        <w:rPr>
          <w:sz w:val="22"/>
          <w:szCs w:val="22"/>
        </w:rPr>
      </w:pPr>
    </w:p>
    <w:p w14:paraId="7CE7A796" w14:textId="7C9AD479" w:rsidR="00650760" w:rsidRPr="0049139F" w:rsidRDefault="00650760" w:rsidP="00597064">
      <w:pPr>
        <w:pStyle w:val="Heading3nonum"/>
        <w:ind w:left="567"/>
        <w:rPr>
          <w:sz w:val="22"/>
          <w:szCs w:val="22"/>
        </w:rPr>
      </w:pPr>
      <w:r w:rsidRPr="00650760">
        <w:rPr>
          <w:sz w:val="22"/>
          <w:szCs w:val="22"/>
        </w:rPr>
        <w:t xml:space="preserve">The permit variation and consolidation shall take effect </w:t>
      </w:r>
      <w:r w:rsidRPr="00F15B46">
        <w:rPr>
          <w:color w:val="auto"/>
          <w:sz w:val="22"/>
          <w:szCs w:val="22"/>
        </w:rPr>
        <w:t xml:space="preserve">from </w:t>
      </w:r>
      <w:r w:rsidRPr="00F15B46">
        <w:rPr>
          <w:b/>
          <w:bCs/>
          <w:color w:val="auto"/>
          <w:sz w:val="22"/>
          <w:szCs w:val="22"/>
        </w:rPr>
        <w:t>13/05/2024</w:t>
      </w:r>
      <w:r w:rsidRPr="00F15B46">
        <w:rPr>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6101D" w:rsidRPr="0049139F" w14:paraId="770649E1" w14:textId="77777777" w:rsidTr="00597064">
        <w:trPr>
          <w:trHeight w:hRule="exact" w:val="977"/>
        </w:trPr>
        <w:tc>
          <w:tcPr>
            <w:tcW w:w="5387" w:type="dxa"/>
            <w:vAlign w:val="center"/>
          </w:tcPr>
          <w:p w14:paraId="7D3BF979" w14:textId="6E1E856F" w:rsidR="0056101D" w:rsidRPr="00950D58" w:rsidRDefault="00F15B46" w:rsidP="0056101D">
            <w:pPr>
              <w:pStyle w:val="Heading3nonum"/>
              <w:spacing w:before="0"/>
              <w:ind w:left="-108" w:right="34"/>
              <w:jc w:val="center"/>
              <w:rPr>
                <w:sz w:val="22"/>
                <w:szCs w:val="22"/>
              </w:rPr>
            </w:pPr>
            <w:r w:rsidRPr="00F15B46">
              <w:rPr>
                <w:rFonts w:cs="Arial"/>
                <w:b/>
                <w:color w:val="auto"/>
                <w:sz w:val="22"/>
                <w:szCs w:val="22"/>
              </w:rPr>
              <w:t>Emma Jones</w:t>
            </w:r>
          </w:p>
        </w:tc>
        <w:tc>
          <w:tcPr>
            <w:tcW w:w="2551" w:type="dxa"/>
            <w:vAlign w:val="center"/>
          </w:tcPr>
          <w:p w14:paraId="00DE9BA9" w14:textId="77E2FE86" w:rsidR="0056101D" w:rsidRPr="00950D58" w:rsidRDefault="00650760" w:rsidP="0056101D">
            <w:pPr>
              <w:pStyle w:val="Heading3nonum"/>
              <w:spacing w:before="0" w:line="240" w:lineRule="auto"/>
              <w:ind w:left="-108"/>
              <w:jc w:val="center"/>
              <w:rPr>
                <w:b/>
                <w:color w:val="FF0000"/>
                <w:sz w:val="22"/>
                <w:szCs w:val="22"/>
              </w:rPr>
            </w:pPr>
            <w:r w:rsidRPr="00F15B46">
              <w:rPr>
                <w:rFonts w:cs="Arial"/>
                <w:b/>
                <w:color w:val="auto"/>
                <w:sz w:val="22"/>
                <w:szCs w:val="22"/>
              </w:rPr>
              <w:t>03/05/2024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1305F0B"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w:t>
      </w:r>
      <w:r w:rsidRPr="002C1EEA">
        <w:rPr>
          <w:rFonts w:cs="Arial"/>
          <w:color w:val="000000" w:themeColor="text1"/>
          <w:sz w:val="18"/>
          <w:szCs w:val="18"/>
        </w:rPr>
        <w:t>mit, and as listed in table S3.2</w:t>
      </w:r>
      <w:r w:rsidRPr="002C1EEA">
        <w:rPr>
          <w:rStyle w:val="Red"/>
          <w:rFonts w:cs="Arial"/>
          <w:color w:val="000000" w:themeColor="text1"/>
          <w:sz w:val="18"/>
          <w:szCs w:val="18"/>
        </w:rPr>
        <w:t xml:space="preserve">; </w:t>
      </w:r>
      <w:proofErr w:type="gramStart"/>
      <w:r w:rsidRPr="002C1EEA">
        <w:rPr>
          <w:rStyle w:val="Red"/>
          <w:rFonts w:cs="Arial"/>
          <w:color w:val="000000" w:themeColor="text1"/>
          <w:sz w:val="18"/>
          <w:szCs w:val="18"/>
        </w:rPr>
        <w:t>and,</w:t>
      </w:r>
      <w:proofErr w:type="gramEnd"/>
      <w:r w:rsidRPr="002C1EEA">
        <w:rPr>
          <w:rStyle w:val="Red"/>
          <w:rFonts w:cs="Arial"/>
          <w:color w:val="000000" w:themeColor="text1"/>
          <w:sz w:val="18"/>
          <w:szCs w:val="18"/>
        </w:rPr>
        <w:t xml:space="preserve"> the operating technique that is the subject of conditions prefixed by 2.3 shall be applied at the location shown, or otherwise described, in schedule 7</w:t>
      </w:r>
      <w:r w:rsidRPr="002C1EEA">
        <w:rPr>
          <w:rFonts w:cs="Arial"/>
          <w:color w:val="000000" w:themeColor="text1"/>
          <w:sz w:val="18"/>
          <w:szCs w:val="18"/>
        </w:rPr>
        <w:t>.</w:t>
      </w:r>
    </w:p>
    <w:p w14:paraId="03FE6FA5" w14:textId="77777777" w:rsidR="00821962" w:rsidRPr="002C1EEA" w:rsidRDefault="00821962" w:rsidP="007704A9">
      <w:pPr>
        <w:pStyle w:val="Bullet0"/>
        <w:tabs>
          <w:tab w:val="num" w:pos="1134"/>
        </w:tabs>
        <w:spacing w:before="120"/>
        <w:ind w:hanging="113"/>
        <w:rPr>
          <w:rStyle w:val="Red"/>
          <w:rFonts w:cs="Arial"/>
          <w:color w:val="000000" w:themeColor="text1"/>
        </w:rPr>
      </w:pPr>
      <w:r w:rsidRPr="002C1EEA">
        <w:rPr>
          <w:rStyle w:val="Red"/>
          <w:rFonts w:cs="Arial"/>
          <w:color w:val="000000" w:themeColor="text1"/>
        </w:rPr>
        <w:t>Operating techniques</w:t>
      </w:r>
    </w:p>
    <w:p w14:paraId="2FCEE6A9" w14:textId="3A2B1CFE" w:rsidR="00821962" w:rsidRPr="002C1EEA" w:rsidRDefault="00C05961" w:rsidP="000558BB">
      <w:pPr>
        <w:pStyle w:val="Bullet1"/>
        <w:tabs>
          <w:tab w:val="num" w:pos="1134"/>
        </w:tabs>
        <w:spacing w:before="0"/>
        <w:ind w:left="1134" w:hanging="567"/>
        <w:rPr>
          <w:rStyle w:val="Red"/>
          <w:rFonts w:cs="Arial"/>
          <w:color w:val="000000" w:themeColor="text1"/>
          <w:sz w:val="18"/>
          <w:szCs w:val="18"/>
        </w:rPr>
      </w:pPr>
      <w:r w:rsidRPr="002C1EEA">
        <w:rPr>
          <w:rStyle w:val="Red"/>
          <w:rFonts w:cs="Arial"/>
          <w:color w:val="000000" w:themeColor="text1"/>
          <w:sz w:val="18"/>
          <w:szCs w:val="18"/>
        </w:rPr>
        <w:t>T</w:t>
      </w:r>
      <w:r w:rsidR="00821962" w:rsidRPr="002C1EEA">
        <w:rPr>
          <w:rStyle w:val="Red"/>
          <w:rFonts w:cs="Arial"/>
          <w:color w:val="000000" w:themeColor="text1"/>
          <w:sz w:val="18"/>
          <w:szCs w:val="18"/>
        </w:rPr>
        <w:t xml:space="preserve">he operator shall comply with the relevant requirements of the Urban </w:t>
      </w:r>
      <w:proofErr w:type="gramStart"/>
      <w:r w:rsidR="00821962" w:rsidRPr="002C1EEA">
        <w:rPr>
          <w:rStyle w:val="Red"/>
          <w:rFonts w:cs="Arial"/>
          <w:color w:val="000000" w:themeColor="text1"/>
          <w:sz w:val="18"/>
          <w:szCs w:val="18"/>
        </w:rPr>
        <w:t>Waste Water</w:t>
      </w:r>
      <w:proofErr w:type="gramEnd"/>
      <w:r w:rsidR="00821962" w:rsidRPr="002C1EEA">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6CEC8720" w:rsidR="00821962" w:rsidRPr="0015466A" w:rsidRDefault="00821962" w:rsidP="0033116C">
      <w:pPr>
        <w:pStyle w:val="Bullet1"/>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8D87447" w:rsidR="00821962" w:rsidRPr="00B428E7" w:rsidRDefault="00821962" w:rsidP="0056101D">
      <w:pPr>
        <w:pStyle w:val="Bullet1"/>
        <w:keepNext/>
        <w:keepLines/>
        <w:tabs>
          <w:tab w:val="num" w:pos="1134"/>
        </w:tabs>
        <w:spacing w:before="0"/>
        <w:ind w:left="1134" w:hanging="567"/>
        <w:rPr>
          <w:rStyle w:val="Red"/>
          <w:rFonts w:cs="Arial"/>
          <w:color w:val="auto"/>
          <w:sz w:val="18"/>
          <w:szCs w:val="18"/>
        </w:rPr>
      </w:pPr>
    </w:p>
    <w:p w14:paraId="09F54E32" w14:textId="77777777" w:rsidR="00821962" w:rsidRPr="00B428E7" w:rsidRDefault="00821962" w:rsidP="0056101D">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56101D">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15466A"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15466A">
        <w:rPr>
          <w:rStyle w:val="Red"/>
          <w:rFonts w:cs="Arial"/>
          <w:color w:val="000000" w:themeColor="text1"/>
          <w:sz w:val="18"/>
          <w:szCs w:val="18"/>
        </w:rPr>
        <w:t xml:space="preserve">two or more exceedances have occurred in the preceding 4 calendar years. </w:t>
      </w:r>
    </w:p>
    <w:p w14:paraId="7EC3AF57" w14:textId="69E0A1C0" w:rsidR="002B344C" w:rsidRPr="0015466A" w:rsidRDefault="009561D3" w:rsidP="0033116C">
      <w:pPr>
        <w:pStyle w:val="aiBullet"/>
        <w:numPr>
          <w:ilvl w:val="0"/>
          <w:numId w:val="0"/>
        </w:numPr>
        <w:spacing w:before="0"/>
        <w:ind w:left="1701"/>
        <w:rPr>
          <w:rStyle w:val="Red"/>
          <w:rFonts w:cs="Arial"/>
          <w:color w:val="000000" w:themeColor="text1"/>
          <w:sz w:val="18"/>
          <w:szCs w:val="18"/>
        </w:rPr>
      </w:pPr>
      <w:r w:rsidRPr="0015466A">
        <w:rPr>
          <w:rStyle w:val="Red"/>
          <w:rFonts w:cs="Arial"/>
          <w:color w:val="000000" w:themeColor="text1"/>
          <w:sz w:val="18"/>
          <w:szCs w:val="18"/>
        </w:rPr>
        <w:t>Only exceedances from a calendar year after 31 December 202</w:t>
      </w:r>
      <w:r w:rsidR="00BA0C17">
        <w:rPr>
          <w:rStyle w:val="Red"/>
          <w:rFonts w:cs="Arial"/>
          <w:color w:val="000000" w:themeColor="text1"/>
          <w:sz w:val="18"/>
          <w:szCs w:val="18"/>
        </w:rPr>
        <w:t>4</w:t>
      </w:r>
      <w:r w:rsidR="008F0548" w:rsidRPr="0015466A">
        <w:rPr>
          <w:rStyle w:val="Red"/>
          <w:rFonts w:cs="Arial"/>
          <w:color w:val="000000" w:themeColor="text1"/>
          <w:sz w:val="18"/>
          <w:szCs w:val="18"/>
        </w:rPr>
        <w:t xml:space="preserve"> </w:t>
      </w:r>
      <w:r w:rsidRPr="0015466A">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C66CC79" w:rsidR="00821962" w:rsidRPr="0015466A" w:rsidRDefault="00821962" w:rsidP="0056101D">
      <w:pPr>
        <w:pStyle w:val="Bullet1"/>
        <w:keepNext/>
        <w:keepLines/>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lastRenderedPageBreak/>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5466A" w:rsidRDefault="00821962" w:rsidP="0056101D">
      <w:pPr>
        <w:pStyle w:val="Bullet1"/>
        <w:keepNext/>
        <w:keepLines/>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t>The monitoring programme for the parameters subject to schedule 3B shall be:</w:t>
      </w:r>
    </w:p>
    <w:p w14:paraId="41EA47DB" w14:textId="77777777" w:rsidR="00821962" w:rsidRPr="0015466A" w:rsidRDefault="00821962" w:rsidP="0056101D">
      <w:pPr>
        <w:pStyle w:val="aBullet"/>
        <w:keepNext/>
        <w:keepLines/>
        <w:tabs>
          <w:tab w:val="num" w:pos="1701"/>
        </w:tabs>
        <w:spacing w:before="0"/>
        <w:ind w:left="1701" w:hanging="567"/>
        <w:rPr>
          <w:rStyle w:val="Red"/>
          <w:rFonts w:cs="Arial"/>
          <w:color w:val="000000" w:themeColor="text1"/>
          <w:sz w:val="18"/>
          <w:szCs w:val="18"/>
        </w:rPr>
      </w:pPr>
      <w:r w:rsidRPr="0015466A">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5466A" w:rsidRDefault="00821962" w:rsidP="0056101D">
      <w:pPr>
        <w:pStyle w:val="aBullet"/>
        <w:keepNext/>
        <w:keepLines/>
        <w:tabs>
          <w:tab w:val="num" w:pos="1701"/>
        </w:tabs>
        <w:spacing w:before="0"/>
        <w:ind w:left="1701" w:hanging="567"/>
        <w:rPr>
          <w:rStyle w:val="Red"/>
          <w:rFonts w:cs="Arial"/>
          <w:color w:val="000000" w:themeColor="text1"/>
          <w:sz w:val="18"/>
          <w:szCs w:val="18"/>
        </w:rPr>
      </w:pPr>
      <w:r w:rsidRPr="0015466A">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5466A" w:rsidRDefault="00821962" w:rsidP="0033116C">
      <w:pPr>
        <w:pStyle w:val="Bullet1"/>
        <w:tabs>
          <w:tab w:val="num" w:pos="1134"/>
        </w:tabs>
        <w:spacing w:before="0"/>
        <w:ind w:left="1134" w:hanging="567"/>
        <w:rPr>
          <w:rStyle w:val="Red"/>
          <w:rFonts w:cs="Arial"/>
          <w:color w:val="000000" w:themeColor="text1"/>
          <w:sz w:val="18"/>
          <w:szCs w:val="18"/>
        </w:rPr>
      </w:pPr>
      <w:r w:rsidRPr="0015466A">
        <w:rPr>
          <w:rStyle w:val="Red"/>
          <w:rFonts w:cs="Arial"/>
          <w:color w:val="000000" w:themeColor="text1"/>
          <w:sz w:val="18"/>
          <w:szCs w:val="18"/>
        </w:rPr>
        <w:t xml:space="preserve">After becoming </w:t>
      </w:r>
      <w:proofErr w:type="gramStart"/>
      <w:r w:rsidRPr="0015466A">
        <w:rPr>
          <w:rStyle w:val="Red"/>
          <w:rFonts w:cs="Arial"/>
          <w:color w:val="000000" w:themeColor="text1"/>
          <w:sz w:val="18"/>
          <w:szCs w:val="18"/>
        </w:rPr>
        <w:t>aware, or</w:t>
      </w:r>
      <w:proofErr w:type="gramEnd"/>
      <w:r w:rsidRPr="0015466A">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5360EBE"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56101D">
      <w:pPr>
        <w:pStyle w:val="Bullet0"/>
        <w:keepNext/>
        <w:keepLines/>
        <w:tabs>
          <w:tab w:val="num" w:pos="1134"/>
        </w:tabs>
        <w:spacing w:before="120"/>
        <w:ind w:hanging="113"/>
      </w:pPr>
      <w:r>
        <w:lastRenderedPageBreak/>
        <w:t>Reporting</w:t>
      </w:r>
    </w:p>
    <w:p w14:paraId="6CD9AE13" w14:textId="77777777" w:rsidR="00821962" w:rsidRPr="00175B8E" w:rsidRDefault="00821962" w:rsidP="0056101D">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56101D">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56101D">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56101D">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15466A">
        <w:rPr>
          <w:color w:val="000000" w:themeColor="text1"/>
          <w:sz w:val="18"/>
          <w:szCs w:val="18"/>
        </w:rPr>
        <w:t xml:space="preserve">table S3.1 </w:t>
      </w:r>
      <w:r w:rsidRPr="0015466A">
        <w:rPr>
          <w:rStyle w:val="Red"/>
          <w:color w:val="000000" w:themeColor="text1"/>
          <w:sz w:val="18"/>
          <w:szCs w:val="18"/>
        </w:rPr>
        <w:t>(including individual exceedances of limits which are covered by condition 3.1.2)</w:t>
      </w:r>
      <w:r w:rsidRPr="0015466A">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27760740" w:rsidR="00821962" w:rsidRPr="0015466A" w:rsidRDefault="00821962" w:rsidP="00107B87">
      <w:pPr>
        <w:pStyle w:val="Bullet1"/>
        <w:tabs>
          <w:tab w:val="num" w:pos="1134"/>
        </w:tabs>
        <w:spacing w:before="0"/>
        <w:ind w:left="1134" w:hanging="567"/>
        <w:rPr>
          <w:rStyle w:val="Red"/>
          <w:color w:val="000000" w:themeColor="text1"/>
          <w:sz w:val="18"/>
          <w:szCs w:val="18"/>
        </w:rPr>
      </w:pPr>
      <w:r w:rsidRPr="0015466A">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56101D">
      <w:pPr>
        <w:pStyle w:val="Bullet1"/>
        <w:keepNext/>
        <w:keepLines/>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B409BA" w:rsidRDefault="00821962" w:rsidP="0056101D">
      <w:pPr>
        <w:pStyle w:val="aBullet"/>
        <w:keepNext/>
        <w:keepLines/>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B409BA">
        <w:rPr>
          <w:color w:val="000000" w:themeColor="text1"/>
          <w:sz w:val="18"/>
          <w:szCs w:val="18"/>
        </w:rPr>
        <w:t>addition or allowing the introduction; and</w:t>
      </w:r>
    </w:p>
    <w:p w14:paraId="4D2B1932" w14:textId="77777777" w:rsidR="00821962" w:rsidRPr="00B409BA" w:rsidRDefault="00821962" w:rsidP="0056101D">
      <w:pPr>
        <w:pStyle w:val="aBullet"/>
        <w:keepNext/>
        <w:keepLines/>
        <w:tabs>
          <w:tab w:val="num" w:pos="1701"/>
        </w:tabs>
        <w:spacing w:before="0"/>
        <w:ind w:left="1701" w:hanging="567"/>
        <w:rPr>
          <w:color w:val="000000" w:themeColor="text1"/>
          <w:sz w:val="18"/>
          <w:szCs w:val="18"/>
        </w:rPr>
      </w:pPr>
      <w:r w:rsidRPr="00B409BA">
        <w:rPr>
          <w:color w:val="000000" w:themeColor="text1"/>
          <w:sz w:val="18"/>
          <w:szCs w:val="18"/>
        </w:rPr>
        <w:t>the notification shall contain a description of the proposed change.</w:t>
      </w:r>
    </w:p>
    <w:p w14:paraId="48E426E8" w14:textId="57D8CDA5" w:rsidR="00821962" w:rsidRPr="00B409BA" w:rsidRDefault="007E12E3" w:rsidP="0056101D">
      <w:pPr>
        <w:pStyle w:val="Bullet1"/>
        <w:keepNext/>
        <w:keepLines/>
        <w:tabs>
          <w:tab w:val="num" w:pos="1134"/>
        </w:tabs>
        <w:spacing w:before="0"/>
        <w:ind w:left="1134" w:hanging="567"/>
        <w:rPr>
          <w:rStyle w:val="Red"/>
          <w:color w:val="000000" w:themeColor="text1"/>
          <w:sz w:val="18"/>
          <w:szCs w:val="18"/>
        </w:rPr>
      </w:pPr>
      <w:r w:rsidRPr="00B409BA">
        <w:rPr>
          <w:rStyle w:val="Red"/>
          <w:color w:val="000000" w:themeColor="text1"/>
          <w:sz w:val="18"/>
          <w:szCs w:val="18"/>
        </w:rPr>
        <w:t>T</w:t>
      </w:r>
      <w:r w:rsidR="00821962" w:rsidRPr="00B409BA">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32E7CD67" w14:textId="77777777" w:rsidR="0056101D" w:rsidRDefault="0056101D">
      <w:pPr>
        <w:rPr>
          <w:rFonts w:ascii="Arial" w:hAnsi="Arial"/>
          <w:b/>
          <w:kern w:val="28"/>
          <w:sz w:val="36"/>
        </w:rPr>
      </w:pPr>
      <w:r>
        <w:rPr>
          <w:sz w:val="36"/>
        </w:rPr>
        <w:br w:type="page"/>
      </w:r>
    </w:p>
    <w:p w14:paraId="7634EEF5" w14:textId="15EFFDC9"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BA0C17">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BA0C17">
        <w:trPr>
          <w:cantSplit/>
        </w:trPr>
        <w:tc>
          <w:tcPr>
            <w:tcW w:w="3995" w:type="pct"/>
            <w:shd w:val="clear" w:color="auto" w:fill="auto"/>
          </w:tcPr>
          <w:p w14:paraId="05F3C92E" w14:textId="271A3931" w:rsidR="00315300" w:rsidRPr="00356CC4" w:rsidRDefault="00315300" w:rsidP="00821962">
            <w:pPr>
              <w:pStyle w:val="TableText"/>
              <w:rPr>
                <w:rStyle w:val="Blue"/>
                <w:color w:val="000000" w:themeColor="text1"/>
                <w:sz w:val="18"/>
                <w:szCs w:val="18"/>
              </w:rPr>
            </w:pPr>
            <w:r w:rsidRPr="00356CC4">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356CC4" w:rsidRDefault="00315300" w:rsidP="00821962">
            <w:pPr>
              <w:pStyle w:val="TableText"/>
              <w:rPr>
                <w:rStyle w:val="Red"/>
                <w:color w:val="000000" w:themeColor="text1"/>
                <w:sz w:val="18"/>
                <w:szCs w:val="18"/>
              </w:rPr>
            </w:pPr>
            <w:r w:rsidRPr="00356CC4">
              <w:rPr>
                <w:rStyle w:val="Red"/>
                <w:color w:val="000000" w:themeColor="text1"/>
                <w:sz w:val="18"/>
                <w:szCs w:val="18"/>
              </w:rPr>
              <w:t>N/A</w:t>
            </w:r>
          </w:p>
        </w:tc>
      </w:tr>
    </w:tbl>
    <w:p w14:paraId="53D65583" w14:textId="159C5B2F"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0B99E5C" w:rsidR="00821962" w:rsidRPr="00D2050D" w:rsidRDefault="00821962" w:rsidP="00821962">
            <w:pPr>
              <w:pStyle w:val="TableText"/>
              <w:rPr>
                <w:b/>
                <w:color w:val="FF0000"/>
                <w:sz w:val="18"/>
                <w:szCs w:val="18"/>
              </w:rPr>
            </w:pPr>
            <w:r w:rsidRPr="00534C4C">
              <w:rPr>
                <w:b/>
                <w:color w:val="FFFFFF"/>
                <w:sz w:val="18"/>
                <w:szCs w:val="18"/>
              </w:rPr>
              <w:t>Effective up to and incl</w:t>
            </w:r>
            <w:r w:rsidRPr="00AD704C">
              <w:rPr>
                <w:b/>
                <w:color w:val="FFFFFF"/>
                <w:sz w:val="18"/>
                <w:szCs w:val="18"/>
              </w:rPr>
              <w:t>uding</w:t>
            </w:r>
            <w:r w:rsidR="00722B81" w:rsidRPr="00AD704C">
              <w:rPr>
                <w:b/>
                <w:color w:val="FFFFFF"/>
                <w:sz w:val="18"/>
                <w:szCs w:val="18"/>
              </w:rPr>
              <w:t xml:space="preserve"> </w:t>
            </w:r>
            <w:r w:rsidR="00577BC6">
              <w:rPr>
                <w:b/>
                <w:color w:val="FFFFFF"/>
                <w:sz w:val="18"/>
                <w:szCs w:val="18"/>
              </w:rPr>
              <w:t>25</w:t>
            </w:r>
            <w:r w:rsidR="0056101D">
              <w:rPr>
                <w:b/>
                <w:color w:val="FFFFFF"/>
                <w:sz w:val="18"/>
                <w:szCs w:val="18"/>
              </w:rPr>
              <w:t>/0</w:t>
            </w:r>
            <w:r w:rsidR="00577BC6">
              <w:rPr>
                <w:b/>
                <w:color w:val="FFFFFF"/>
                <w:sz w:val="18"/>
                <w:szCs w:val="18"/>
              </w:rPr>
              <w:t>1</w:t>
            </w:r>
            <w:r w:rsidR="00722B81" w:rsidRPr="00AD704C">
              <w:rPr>
                <w:b/>
                <w:color w:val="FFFFFF"/>
                <w:sz w:val="18"/>
                <w:szCs w:val="18"/>
              </w:rPr>
              <w:t>/</w:t>
            </w:r>
            <w:r w:rsidR="000C64A7" w:rsidRPr="00AD704C">
              <w:rPr>
                <w:b/>
                <w:color w:val="FFFFFF"/>
                <w:sz w:val="18"/>
                <w:szCs w:val="18"/>
              </w:rPr>
              <w:t>20</w:t>
            </w:r>
            <w:r w:rsidR="00905EF2">
              <w:rPr>
                <w:b/>
                <w:color w:val="FFFFFF"/>
                <w:sz w:val="18"/>
                <w:szCs w:val="18"/>
              </w:rPr>
              <w:t>2</w:t>
            </w:r>
            <w:r w:rsidR="00577BC6">
              <w:rPr>
                <w:b/>
                <w:color w:val="FFFFFF"/>
                <w:sz w:val="18"/>
                <w:szCs w:val="18"/>
              </w:rPr>
              <w:t>8</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2677F96E" w:rsidR="00007D91" w:rsidRPr="00B74C3F" w:rsidRDefault="00007D91" w:rsidP="00821962">
            <w:pPr>
              <w:pStyle w:val="TableText"/>
              <w:rPr>
                <w:rStyle w:val="Blue"/>
                <w:color w:val="000000" w:themeColor="text1"/>
                <w:sz w:val="18"/>
                <w:szCs w:val="18"/>
              </w:rPr>
            </w:pPr>
            <w:r w:rsidRPr="00B74C3F">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Dry weather flow</w:t>
            </w:r>
          </w:p>
        </w:tc>
        <w:tc>
          <w:tcPr>
            <w:tcW w:w="707" w:type="pct"/>
            <w:shd w:val="clear" w:color="auto" w:fill="auto"/>
          </w:tcPr>
          <w:p w14:paraId="006052FF" w14:textId="1565785E" w:rsidR="00007D91" w:rsidRPr="00B74C3F" w:rsidRDefault="00B74C3F"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124</w:t>
            </w:r>
            <w:r w:rsidR="00007D91" w:rsidRPr="00B74C3F">
              <w:rPr>
                <w:rStyle w:val="Blue"/>
                <w:rFonts w:cs="Calibri"/>
                <w:color w:val="000000" w:themeColor="text1"/>
                <w:sz w:val="18"/>
                <w:szCs w:val="18"/>
              </w:rPr>
              <w:t xml:space="preserve"> m</w:t>
            </w:r>
            <w:r w:rsidR="00007D91" w:rsidRPr="00B74C3F">
              <w:rPr>
                <w:rStyle w:val="Blue"/>
                <w:rFonts w:cs="Calibri"/>
                <w:color w:val="000000" w:themeColor="text1"/>
                <w:sz w:val="18"/>
                <w:szCs w:val="18"/>
                <w:vertAlign w:val="superscript"/>
              </w:rPr>
              <w:t>3</w:t>
            </w:r>
            <w:r w:rsidR="00007D91" w:rsidRPr="00B74C3F">
              <w:rPr>
                <w:rStyle w:val="Blue"/>
                <w:rFonts w:cs="Calibri"/>
                <w:color w:val="000000" w:themeColor="text1"/>
                <w:sz w:val="18"/>
                <w:szCs w:val="18"/>
              </w:rPr>
              <w:t>/day</w:t>
            </w:r>
          </w:p>
          <w:p w14:paraId="0A5CA1FC" w14:textId="77777777" w:rsidR="00007D91" w:rsidRPr="00B74C3F" w:rsidRDefault="00007D91" w:rsidP="00821962">
            <w:pPr>
              <w:pStyle w:val="TableText"/>
              <w:rPr>
                <w:rStyle w:val="Blue"/>
                <w:rFonts w:cs="Calibri"/>
                <w:color w:val="000000" w:themeColor="text1"/>
                <w:sz w:val="18"/>
                <w:szCs w:val="18"/>
              </w:rPr>
            </w:pPr>
          </w:p>
          <w:p w14:paraId="1EBEED82" w14:textId="77777777" w:rsidR="00007D91" w:rsidRPr="00B74C3F"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Total daily volume</w:t>
            </w:r>
          </w:p>
        </w:tc>
        <w:tc>
          <w:tcPr>
            <w:tcW w:w="645" w:type="pct"/>
            <w:shd w:val="clear" w:color="auto" w:fill="auto"/>
          </w:tcPr>
          <w:p w14:paraId="2A9E224B" w14:textId="07678508"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N/A</w:t>
            </w:r>
          </w:p>
        </w:tc>
        <w:tc>
          <w:tcPr>
            <w:tcW w:w="689" w:type="pct"/>
            <w:shd w:val="clear" w:color="auto" w:fill="auto"/>
          </w:tcPr>
          <w:p w14:paraId="0F9667D6" w14:textId="77777777"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Continuous</w:t>
            </w:r>
          </w:p>
        </w:tc>
        <w:tc>
          <w:tcPr>
            <w:tcW w:w="865" w:type="pct"/>
            <w:shd w:val="clear" w:color="auto" w:fill="auto"/>
          </w:tcPr>
          <w:p w14:paraId="181A2AA3" w14:textId="1A665BDA" w:rsidR="00007D91" w:rsidRPr="00B74C3F" w:rsidRDefault="00007D91" w:rsidP="00821962">
            <w:pPr>
              <w:pStyle w:val="TableText"/>
              <w:rPr>
                <w:rStyle w:val="Blue"/>
                <w:rFonts w:cs="Calibri"/>
                <w:color w:val="000000" w:themeColor="text1"/>
                <w:sz w:val="18"/>
                <w:szCs w:val="18"/>
              </w:rPr>
            </w:pPr>
            <w:r w:rsidRPr="00B74C3F">
              <w:rPr>
                <w:rStyle w:val="Blue"/>
                <w:rFonts w:cs="Calibri"/>
                <w:color w:val="000000" w:themeColor="text1"/>
                <w:sz w:val="18"/>
                <w:szCs w:val="18"/>
              </w:rPr>
              <w:t>Con</w:t>
            </w:r>
            <w:r w:rsidRPr="00883BE7">
              <w:rPr>
                <w:rStyle w:val="Blue"/>
                <w:rFonts w:cs="Calibri"/>
                <w:color w:val="000000" w:themeColor="text1"/>
                <w:sz w:val="18"/>
                <w:szCs w:val="18"/>
              </w:rPr>
              <w:t>dition</w:t>
            </w:r>
            <w:r w:rsidR="003A60C6" w:rsidRPr="00883BE7">
              <w:rPr>
                <w:rStyle w:val="Blue"/>
                <w:rFonts w:cs="Calibri"/>
                <w:color w:val="000000" w:themeColor="text1"/>
                <w:sz w:val="18"/>
                <w:szCs w:val="18"/>
              </w:rPr>
              <w:t>s</w:t>
            </w:r>
            <w:r w:rsidRPr="00883BE7">
              <w:rPr>
                <w:rStyle w:val="Blue"/>
                <w:rFonts w:cs="Calibri"/>
                <w:color w:val="000000" w:themeColor="text1"/>
                <w:sz w:val="18"/>
                <w:szCs w:val="18"/>
              </w:rPr>
              <w:t xml:space="preserve"> 3.1.</w:t>
            </w:r>
            <w:r w:rsidR="00E04686" w:rsidRPr="00883BE7">
              <w:rPr>
                <w:rStyle w:val="Blue"/>
                <w:rFonts w:cs="Calibri"/>
                <w:color w:val="000000" w:themeColor="text1"/>
                <w:sz w:val="18"/>
                <w:szCs w:val="18"/>
              </w:rPr>
              <w:t>4</w:t>
            </w:r>
            <w:r w:rsidRPr="00883BE7">
              <w:rPr>
                <w:rStyle w:val="Blue"/>
                <w:rFonts w:cs="Calibri"/>
                <w:color w:val="000000" w:themeColor="text1"/>
                <w:sz w:val="18"/>
                <w:szCs w:val="18"/>
              </w:rPr>
              <w:t xml:space="preserve"> and 3.3.</w:t>
            </w:r>
            <w:r w:rsidR="00883BE7" w:rsidRPr="00883BE7">
              <w:rPr>
                <w:rStyle w:val="Blue"/>
                <w:rFonts w:cs="Calibri"/>
                <w:color w:val="000000" w:themeColor="text1"/>
                <w:sz w:val="18"/>
                <w:szCs w:val="18"/>
              </w:rPr>
              <w:t>7</w:t>
            </w:r>
            <w:r w:rsidRPr="00883BE7">
              <w:rPr>
                <w:rStyle w:val="Blue"/>
                <w:rFonts w:cs="Calibri"/>
                <w:color w:val="000000" w:themeColor="text1"/>
                <w:sz w:val="18"/>
                <w:szCs w:val="18"/>
              </w:rPr>
              <w:t xml:space="preserve"> app</w:t>
            </w:r>
            <w:r w:rsidRPr="00B74C3F">
              <w:rPr>
                <w:rStyle w:val="Blue"/>
                <w:rFonts w:cs="Calibri"/>
                <w:color w:val="000000" w:themeColor="text1"/>
                <w:sz w:val="18"/>
                <w:szCs w:val="18"/>
              </w:rPr>
              <w:t>l</w:t>
            </w:r>
            <w:r w:rsidR="003A60C6" w:rsidRPr="00B74C3F">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ATU-BOD as O</w:t>
            </w:r>
            <w:r w:rsidRPr="00892F9A">
              <w:rPr>
                <w:rStyle w:val="Blue"/>
                <w:rFonts w:cs="Calibri"/>
                <w:color w:val="000000" w:themeColor="text1"/>
                <w:sz w:val="18"/>
                <w:szCs w:val="18"/>
                <w:vertAlign w:val="subscript"/>
              </w:rPr>
              <w:t>2</w:t>
            </w:r>
          </w:p>
        </w:tc>
        <w:tc>
          <w:tcPr>
            <w:tcW w:w="707" w:type="pct"/>
            <w:shd w:val="clear" w:color="auto" w:fill="auto"/>
          </w:tcPr>
          <w:p w14:paraId="7A8F79BC" w14:textId="5938AB57" w:rsidR="00E56971" w:rsidRPr="00892F9A" w:rsidRDefault="00895F8F" w:rsidP="00E30ADD">
            <w:pPr>
              <w:pStyle w:val="TableText"/>
              <w:rPr>
                <w:rStyle w:val="Blue"/>
                <w:rFonts w:cs="Calibri"/>
                <w:i/>
                <w:iCs/>
                <w:color w:val="000000" w:themeColor="text1"/>
                <w:sz w:val="18"/>
                <w:szCs w:val="18"/>
              </w:rPr>
            </w:pPr>
            <w:r w:rsidRPr="00892F9A">
              <w:rPr>
                <w:rStyle w:val="Blue"/>
                <w:rFonts w:cs="Calibri"/>
                <w:color w:val="000000" w:themeColor="text1"/>
                <w:sz w:val="18"/>
                <w:szCs w:val="18"/>
              </w:rPr>
              <w:t>4</w:t>
            </w:r>
            <w:r w:rsidR="00E30ADD" w:rsidRPr="00892F9A">
              <w:rPr>
                <w:rStyle w:val="Blue"/>
                <w:rFonts w:cs="Calibri"/>
                <w:color w:val="000000" w:themeColor="text1"/>
                <w:sz w:val="18"/>
                <w:szCs w:val="18"/>
              </w:rPr>
              <w:t>0</w:t>
            </w:r>
            <w:r w:rsidR="00007D91" w:rsidRPr="00892F9A">
              <w:rPr>
                <w:rStyle w:val="Blue"/>
                <w:rFonts w:cs="Calibri"/>
                <w:color w:val="000000" w:themeColor="text1"/>
                <w:sz w:val="18"/>
                <w:szCs w:val="18"/>
              </w:rPr>
              <w:t xml:space="preserve"> mg/l</w:t>
            </w:r>
          </w:p>
        </w:tc>
        <w:tc>
          <w:tcPr>
            <w:tcW w:w="746" w:type="pct"/>
            <w:shd w:val="clear" w:color="auto" w:fill="auto"/>
          </w:tcPr>
          <w:p w14:paraId="6D3E10F0"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4614B05A"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7B8D5168"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007D91" w:rsidRPr="00C25946" w14:paraId="2A57A72D" w14:textId="77777777" w:rsidTr="00ED758C">
        <w:trPr>
          <w:cantSplit/>
        </w:trPr>
        <w:tc>
          <w:tcPr>
            <w:tcW w:w="608"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Ammoniacal nitrogen (expressed as N)</w:t>
            </w:r>
          </w:p>
        </w:tc>
        <w:tc>
          <w:tcPr>
            <w:tcW w:w="707" w:type="pct"/>
            <w:shd w:val="clear" w:color="auto" w:fill="auto"/>
          </w:tcPr>
          <w:p w14:paraId="5DA80D64" w14:textId="51018297" w:rsidR="00E56971" w:rsidRPr="00892F9A" w:rsidRDefault="00892F9A" w:rsidP="00892F9A">
            <w:pPr>
              <w:pStyle w:val="TableText"/>
              <w:rPr>
                <w:rStyle w:val="Blue"/>
                <w:rFonts w:cs="Calibri"/>
                <w:color w:val="000000" w:themeColor="text1"/>
                <w:sz w:val="18"/>
                <w:szCs w:val="18"/>
              </w:rPr>
            </w:pPr>
            <w:r w:rsidRPr="00892F9A">
              <w:rPr>
                <w:rStyle w:val="Blue"/>
                <w:rFonts w:cs="Calibri"/>
                <w:color w:val="000000" w:themeColor="text1"/>
                <w:sz w:val="18"/>
                <w:szCs w:val="18"/>
              </w:rPr>
              <w:t>20</w:t>
            </w:r>
            <w:r w:rsidR="00007D91" w:rsidRPr="00892F9A">
              <w:rPr>
                <w:rStyle w:val="Blue"/>
                <w:rFonts w:cs="Calibri"/>
                <w:color w:val="000000" w:themeColor="text1"/>
                <w:sz w:val="18"/>
                <w:szCs w:val="18"/>
              </w:rPr>
              <w:t xml:space="preserve"> mg/l</w:t>
            </w:r>
          </w:p>
        </w:tc>
        <w:tc>
          <w:tcPr>
            <w:tcW w:w="746" w:type="pct"/>
            <w:shd w:val="clear" w:color="auto" w:fill="auto"/>
          </w:tcPr>
          <w:p w14:paraId="13169D42" w14:textId="43095FEF"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659B9DFA" w14:textId="59B21D7A"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1E087815" w14:textId="2121C05E"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26DD90F8" w14:textId="77777777"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45F3858F" w14:textId="1D0F4420" w:rsidR="00007D91" w:rsidRPr="00892F9A" w:rsidRDefault="00007D91" w:rsidP="00325D0E">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892F9A" w:rsidRDefault="00007D91" w:rsidP="008F776A">
            <w:pPr>
              <w:pStyle w:val="TableText"/>
              <w:rPr>
                <w:rStyle w:val="Blue"/>
                <w:rFonts w:cs="Calibri"/>
                <w:color w:val="000000" w:themeColor="text1"/>
                <w:sz w:val="18"/>
                <w:szCs w:val="18"/>
              </w:rPr>
            </w:pPr>
            <w:r w:rsidRPr="00892F9A">
              <w:rPr>
                <w:rStyle w:val="Blue"/>
                <w:rFonts w:cs="Calibri"/>
                <w:color w:val="000000" w:themeColor="text1"/>
                <w:sz w:val="18"/>
                <w:szCs w:val="18"/>
              </w:rPr>
              <w:t>Suspended solids (measured after drying at 105</w:t>
            </w:r>
            <w:r w:rsidR="005B1FFD" w:rsidRPr="00892F9A">
              <w:rPr>
                <w:rStyle w:val="Blue"/>
                <w:rFonts w:cs="Calibri"/>
                <w:color w:val="000000" w:themeColor="text1"/>
                <w:sz w:val="18"/>
                <w:szCs w:val="18"/>
              </w:rPr>
              <w:t>°</w:t>
            </w:r>
            <w:r w:rsidRPr="00892F9A">
              <w:rPr>
                <w:rStyle w:val="Blue"/>
                <w:rFonts w:cs="Calibri"/>
                <w:color w:val="000000" w:themeColor="text1"/>
                <w:sz w:val="18"/>
                <w:szCs w:val="18"/>
              </w:rPr>
              <w:t>C)</w:t>
            </w:r>
          </w:p>
        </w:tc>
        <w:tc>
          <w:tcPr>
            <w:tcW w:w="707" w:type="pct"/>
            <w:shd w:val="clear" w:color="auto" w:fill="auto"/>
          </w:tcPr>
          <w:p w14:paraId="10209DCF" w14:textId="466A7892" w:rsidR="00E56971" w:rsidRPr="00892F9A" w:rsidRDefault="00892F9A" w:rsidP="00892F9A">
            <w:pPr>
              <w:pStyle w:val="TableText"/>
              <w:rPr>
                <w:rStyle w:val="Blue"/>
                <w:rFonts w:cs="Calibri"/>
                <w:color w:val="000000" w:themeColor="text1"/>
                <w:sz w:val="18"/>
                <w:szCs w:val="18"/>
              </w:rPr>
            </w:pPr>
            <w:r w:rsidRPr="00892F9A">
              <w:rPr>
                <w:rStyle w:val="Blue"/>
                <w:rFonts w:cs="Calibri"/>
                <w:color w:val="000000" w:themeColor="text1"/>
                <w:sz w:val="18"/>
                <w:szCs w:val="18"/>
              </w:rPr>
              <w:t>60</w:t>
            </w:r>
            <w:r w:rsidR="00007D91" w:rsidRPr="00892F9A">
              <w:rPr>
                <w:rStyle w:val="Blue"/>
                <w:rFonts w:cs="Calibri"/>
                <w:color w:val="000000" w:themeColor="text1"/>
                <w:sz w:val="18"/>
                <w:szCs w:val="18"/>
              </w:rPr>
              <w:t xml:space="preserve"> mg/l</w:t>
            </w:r>
          </w:p>
        </w:tc>
        <w:tc>
          <w:tcPr>
            <w:tcW w:w="746" w:type="pct"/>
            <w:shd w:val="clear" w:color="auto" w:fill="auto"/>
          </w:tcPr>
          <w:p w14:paraId="4E52D681"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0F555450"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549AE884" w14:textId="77777777" w:rsidR="00007D91" w:rsidRPr="00892F9A" w:rsidRDefault="00007D91" w:rsidP="00821962">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6B138837" w:rsidR="00905EF2" w:rsidRDefault="00905EF2" w:rsidP="008255E1">
      <w:pPr>
        <w:pStyle w:val="NormalWeb"/>
        <w:spacing w:before="120" w:beforeAutospacing="0" w:after="240" w:afterAutospacing="0"/>
        <w:ind w:left="567"/>
        <w:rPr>
          <w:rFonts w:ascii="Arial" w:hAnsi="Arial" w:cs="Arial"/>
          <w:color w:val="E424C9"/>
          <w:sz w:val="18"/>
          <w:szCs w:val="18"/>
        </w:rPr>
      </w:pPr>
    </w:p>
    <w:p w14:paraId="675DA67B" w14:textId="77777777" w:rsidR="00905EF2" w:rsidRDefault="00905EF2">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05EF2" w:rsidRPr="00C25946" w14:paraId="4411CDC4" w14:textId="77777777" w:rsidTr="003C02D7">
        <w:trPr>
          <w:cantSplit/>
          <w:tblHeader/>
        </w:trPr>
        <w:tc>
          <w:tcPr>
            <w:tcW w:w="5000" w:type="pct"/>
            <w:gridSpan w:val="7"/>
            <w:shd w:val="clear" w:color="auto" w:fill="000000"/>
          </w:tcPr>
          <w:p w14:paraId="6842518D" w14:textId="77BFE928" w:rsidR="00905EF2" w:rsidRPr="00534C4C" w:rsidRDefault="00905EF2" w:rsidP="003C02D7">
            <w:pPr>
              <w:pStyle w:val="TableText"/>
              <w:rPr>
                <w:b/>
                <w:color w:val="FFFFFF"/>
                <w:sz w:val="18"/>
                <w:szCs w:val="18"/>
              </w:rPr>
            </w:pPr>
            <w:r w:rsidRPr="00534C4C">
              <w:rPr>
                <w:b/>
                <w:color w:val="FFFFFF"/>
                <w:sz w:val="18"/>
                <w:szCs w:val="18"/>
              </w:rPr>
              <w:lastRenderedPageBreak/>
              <w:t>Table S3.1</w:t>
            </w:r>
            <w:r w:rsidR="001318AD">
              <w:rPr>
                <w:b/>
                <w:color w:val="FFFFFF"/>
                <w:sz w:val="18"/>
                <w:szCs w:val="18"/>
              </w:rPr>
              <w:t>b</w:t>
            </w:r>
            <w:r w:rsidRPr="00534C4C">
              <w:rPr>
                <w:b/>
                <w:color w:val="FFFFFF"/>
                <w:sz w:val="18"/>
                <w:szCs w:val="18"/>
              </w:rPr>
              <w:t xml:space="preserve"> Point Source emissions to water (other than sewer) – emission limits and monitoring requirements</w:t>
            </w:r>
          </w:p>
          <w:p w14:paraId="533F7253" w14:textId="577124B5" w:rsidR="00905EF2" w:rsidRPr="00D2050D" w:rsidRDefault="00905EF2" w:rsidP="003C02D7">
            <w:pPr>
              <w:pStyle w:val="TableText"/>
              <w:rPr>
                <w:b/>
                <w:color w:val="FF0000"/>
                <w:sz w:val="18"/>
                <w:szCs w:val="18"/>
              </w:rPr>
            </w:pPr>
            <w:r w:rsidRPr="00534C4C">
              <w:rPr>
                <w:b/>
                <w:color w:val="FFFFFF"/>
                <w:sz w:val="18"/>
                <w:szCs w:val="18"/>
              </w:rPr>
              <w:t>Effective</w:t>
            </w:r>
            <w:r w:rsidR="001318AD">
              <w:rPr>
                <w:b/>
                <w:color w:val="FFFFFF"/>
                <w:sz w:val="18"/>
                <w:szCs w:val="18"/>
              </w:rPr>
              <w:t xml:space="preserve"> from </w:t>
            </w:r>
            <w:r w:rsidR="0056101D">
              <w:rPr>
                <w:b/>
                <w:color w:val="FFFFFF"/>
                <w:sz w:val="18"/>
                <w:szCs w:val="18"/>
              </w:rPr>
              <w:t>2</w:t>
            </w:r>
            <w:r w:rsidR="00577BC6">
              <w:rPr>
                <w:b/>
                <w:color w:val="FFFFFF"/>
                <w:sz w:val="18"/>
                <w:szCs w:val="18"/>
              </w:rPr>
              <w:t>6</w:t>
            </w:r>
            <w:r w:rsidR="0056101D">
              <w:rPr>
                <w:b/>
                <w:color w:val="FFFFFF"/>
                <w:sz w:val="18"/>
                <w:szCs w:val="18"/>
              </w:rPr>
              <w:t>/0</w:t>
            </w:r>
            <w:r w:rsidR="006E3633">
              <w:rPr>
                <w:b/>
                <w:color w:val="FFFFFF"/>
                <w:sz w:val="18"/>
                <w:szCs w:val="18"/>
              </w:rPr>
              <w:t>1</w:t>
            </w:r>
            <w:r w:rsidR="001318AD">
              <w:rPr>
                <w:b/>
                <w:color w:val="FFFFFF"/>
                <w:sz w:val="18"/>
                <w:szCs w:val="18"/>
              </w:rPr>
              <w:t>/202</w:t>
            </w:r>
            <w:r w:rsidR="006E3633">
              <w:rPr>
                <w:b/>
                <w:color w:val="FFFFFF"/>
                <w:sz w:val="18"/>
                <w:szCs w:val="18"/>
              </w:rPr>
              <w:t>8</w:t>
            </w:r>
            <w:r w:rsidRPr="00534C4C">
              <w:rPr>
                <w:b/>
                <w:color w:val="FFFFFF"/>
                <w:sz w:val="18"/>
                <w:szCs w:val="18"/>
              </w:rPr>
              <w:t xml:space="preserve"> </w:t>
            </w:r>
          </w:p>
        </w:tc>
      </w:tr>
      <w:tr w:rsidR="00905EF2" w:rsidRPr="00C25946" w14:paraId="079A1445" w14:textId="77777777" w:rsidTr="003C02D7">
        <w:trPr>
          <w:cantSplit/>
          <w:tblHeader/>
        </w:trPr>
        <w:tc>
          <w:tcPr>
            <w:tcW w:w="608" w:type="pct"/>
            <w:shd w:val="clear" w:color="auto" w:fill="auto"/>
          </w:tcPr>
          <w:p w14:paraId="7A0FBC74" w14:textId="77777777" w:rsidR="00905EF2" w:rsidRPr="001F4EC0" w:rsidRDefault="00905EF2" w:rsidP="003C02D7">
            <w:pPr>
              <w:pStyle w:val="TableText"/>
              <w:rPr>
                <w:b/>
                <w:sz w:val="18"/>
                <w:szCs w:val="18"/>
              </w:rPr>
            </w:pPr>
            <w:r w:rsidRPr="001F4EC0">
              <w:rPr>
                <w:b/>
                <w:sz w:val="18"/>
                <w:szCs w:val="18"/>
              </w:rPr>
              <w:t>Effluent and discharge point</w:t>
            </w:r>
          </w:p>
        </w:tc>
        <w:tc>
          <w:tcPr>
            <w:tcW w:w="740" w:type="pct"/>
            <w:shd w:val="clear" w:color="auto" w:fill="auto"/>
          </w:tcPr>
          <w:p w14:paraId="48BDAFB1" w14:textId="77777777" w:rsidR="00905EF2" w:rsidRPr="001F4EC0" w:rsidRDefault="00905EF2"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009F564" w14:textId="77777777" w:rsidR="00905EF2" w:rsidRPr="001F4EC0" w:rsidRDefault="00905EF2" w:rsidP="003C02D7">
            <w:pPr>
              <w:pStyle w:val="TableText"/>
              <w:rPr>
                <w:b/>
                <w:sz w:val="18"/>
                <w:szCs w:val="18"/>
              </w:rPr>
            </w:pPr>
            <w:r w:rsidRPr="001F4EC0">
              <w:rPr>
                <w:b/>
                <w:sz w:val="18"/>
                <w:szCs w:val="18"/>
              </w:rPr>
              <w:t>Limit (including unit)</w:t>
            </w:r>
          </w:p>
        </w:tc>
        <w:tc>
          <w:tcPr>
            <w:tcW w:w="746" w:type="pct"/>
            <w:shd w:val="clear" w:color="auto" w:fill="auto"/>
          </w:tcPr>
          <w:p w14:paraId="0917B9E0" w14:textId="77777777" w:rsidR="00905EF2" w:rsidRPr="001F4EC0" w:rsidRDefault="00905EF2" w:rsidP="003C02D7">
            <w:pPr>
              <w:pStyle w:val="TableText"/>
              <w:rPr>
                <w:b/>
                <w:sz w:val="18"/>
                <w:szCs w:val="18"/>
              </w:rPr>
            </w:pPr>
            <w:r w:rsidRPr="001F4EC0">
              <w:rPr>
                <w:b/>
                <w:sz w:val="18"/>
                <w:szCs w:val="18"/>
              </w:rPr>
              <w:t>Reference Period</w:t>
            </w:r>
          </w:p>
        </w:tc>
        <w:tc>
          <w:tcPr>
            <w:tcW w:w="645" w:type="pct"/>
            <w:shd w:val="clear" w:color="auto" w:fill="auto"/>
          </w:tcPr>
          <w:p w14:paraId="6E4270DB" w14:textId="77777777" w:rsidR="00905EF2" w:rsidRPr="001F4EC0" w:rsidRDefault="00905EF2" w:rsidP="003C02D7">
            <w:pPr>
              <w:pStyle w:val="TableText"/>
              <w:rPr>
                <w:b/>
                <w:sz w:val="18"/>
                <w:szCs w:val="18"/>
              </w:rPr>
            </w:pPr>
            <w:r w:rsidRPr="001F4EC0">
              <w:rPr>
                <w:b/>
                <w:sz w:val="18"/>
                <w:szCs w:val="18"/>
              </w:rPr>
              <w:t>Limit of effective range</w:t>
            </w:r>
          </w:p>
        </w:tc>
        <w:tc>
          <w:tcPr>
            <w:tcW w:w="689" w:type="pct"/>
            <w:shd w:val="clear" w:color="auto" w:fill="auto"/>
          </w:tcPr>
          <w:p w14:paraId="05F08164" w14:textId="77777777" w:rsidR="00905EF2" w:rsidRPr="001F4EC0" w:rsidRDefault="00905EF2" w:rsidP="003C02D7">
            <w:pPr>
              <w:pStyle w:val="TableText"/>
              <w:rPr>
                <w:b/>
                <w:sz w:val="18"/>
                <w:szCs w:val="18"/>
              </w:rPr>
            </w:pPr>
            <w:r w:rsidRPr="001F4EC0">
              <w:rPr>
                <w:b/>
                <w:sz w:val="18"/>
                <w:szCs w:val="18"/>
              </w:rPr>
              <w:t>Monitoring frequency</w:t>
            </w:r>
          </w:p>
        </w:tc>
        <w:tc>
          <w:tcPr>
            <w:tcW w:w="865" w:type="pct"/>
            <w:shd w:val="clear" w:color="auto" w:fill="auto"/>
          </w:tcPr>
          <w:p w14:paraId="76A0884E" w14:textId="77777777" w:rsidR="00905EF2" w:rsidRPr="001F4EC0" w:rsidRDefault="00905EF2" w:rsidP="003C02D7">
            <w:pPr>
              <w:pStyle w:val="TableText"/>
              <w:rPr>
                <w:b/>
                <w:sz w:val="18"/>
                <w:szCs w:val="18"/>
              </w:rPr>
            </w:pPr>
            <w:r w:rsidRPr="001F4EC0">
              <w:rPr>
                <w:b/>
                <w:sz w:val="18"/>
                <w:szCs w:val="18"/>
              </w:rPr>
              <w:t>Compliance Statistic</w:t>
            </w:r>
          </w:p>
        </w:tc>
      </w:tr>
      <w:tr w:rsidR="00905EF2" w:rsidRPr="00C25946" w14:paraId="73A18AED" w14:textId="77777777" w:rsidTr="003C02D7">
        <w:trPr>
          <w:cantSplit/>
        </w:trPr>
        <w:tc>
          <w:tcPr>
            <w:tcW w:w="608" w:type="pct"/>
            <w:vMerge w:val="restart"/>
            <w:shd w:val="clear" w:color="auto" w:fill="auto"/>
          </w:tcPr>
          <w:p w14:paraId="3D085F54" w14:textId="77777777" w:rsidR="00905EF2" w:rsidRPr="00B74C3F" w:rsidRDefault="00905EF2" w:rsidP="003C02D7">
            <w:pPr>
              <w:pStyle w:val="TableText"/>
              <w:rPr>
                <w:rStyle w:val="Blue"/>
                <w:color w:val="000000" w:themeColor="text1"/>
                <w:sz w:val="18"/>
                <w:szCs w:val="18"/>
              </w:rPr>
            </w:pPr>
            <w:r w:rsidRPr="00B74C3F">
              <w:rPr>
                <w:rStyle w:val="Blue"/>
                <w:color w:val="000000" w:themeColor="text1"/>
                <w:sz w:val="18"/>
                <w:szCs w:val="18"/>
              </w:rPr>
              <w:t>Secondary treated sewage effluent via Final Effluent Discharge Point</w:t>
            </w:r>
          </w:p>
        </w:tc>
        <w:tc>
          <w:tcPr>
            <w:tcW w:w="740" w:type="pct"/>
            <w:shd w:val="clear" w:color="auto" w:fill="auto"/>
          </w:tcPr>
          <w:p w14:paraId="053DDF34"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Dry weather flow</w:t>
            </w:r>
          </w:p>
        </w:tc>
        <w:tc>
          <w:tcPr>
            <w:tcW w:w="707" w:type="pct"/>
            <w:shd w:val="clear" w:color="auto" w:fill="auto"/>
          </w:tcPr>
          <w:p w14:paraId="31A87E85"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124 m</w:t>
            </w:r>
            <w:r w:rsidRPr="00B74C3F">
              <w:rPr>
                <w:rStyle w:val="Blue"/>
                <w:rFonts w:cs="Calibri"/>
                <w:color w:val="000000" w:themeColor="text1"/>
                <w:sz w:val="18"/>
                <w:szCs w:val="18"/>
                <w:vertAlign w:val="superscript"/>
              </w:rPr>
              <w:t>3</w:t>
            </w:r>
            <w:r w:rsidRPr="00B74C3F">
              <w:rPr>
                <w:rStyle w:val="Blue"/>
                <w:rFonts w:cs="Calibri"/>
                <w:color w:val="000000" w:themeColor="text1"/>
                <w:sz w:val="18"/>
                <w:szCs w:val="18"/>
              </w:rPr>
              <w:t>/day</w:t>
            </w:r>
          </w:p>
          <w:p w14:paraId="280A89BD" w14:textId="77777777" w:rsidR="00905EF2" w:rsidRPr="00B74C3F" w:rsidRDefault="00905EF2" w:rsidP="003C02D7">
            <w:pPr>
              <w:pStyle w:val="TableText"/>
              <w:rPr>
                <w:rStyle w:val="Blue"/>
                <w:rFonts w:cs="Calibri"/>
                <w:color w:val="000000" w:themeColor="text1"/>
                <w:sz w:val="18"/>
                <w:szCs w:val="18"/>
              </w:rPr>
            </w:pPr>
          </w:p>
          <w:p w14:paraId="3752CDD6" w14:textId="77777777" w:rsidR="00905EF2" w:rsidRPr="00B74C3F" w:rsidRDefault="00905EF2" w:rsidP="003C02D7">
            <w:pPr>
              <w:pStyle w:val="TableText"/>
              <w:rPr>
                <w:rStyle w:val="Blue"/>
                <w:rFonts w:cs="Calibri"/>
                <w:color w:val="000000" w:themeColor="text1"/>
                <w:sz w:val="18"/>
                <w:szCs w:val="18"/>
              </w:rPr>
            </w:pPr>
          </w:p>
        </w:tc>
        <w:tc>
          <w:tcPr>
            <w:tcW w:w="746" w:type="pct"/>
            <w:shd w:val="clear" w:color="auto" w:fill="auto"/>
          </w:tcPr>
          <w:p w14:paraId="7EAF4ABA"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Total daily volume</w:t>
            </w:r>
          </w:p>
        </w:tc>
        <w:tc>
          <w:tcPr>
            <w:tcW w:w="645" w:type="pct"/>
            <w:shd w:val="clear" w:color="auto" w:fill="auto"/>
          </w:tcPr>
          <w:p w14:paraId="25D2C66C"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N/A</w:t>
            </w:r>
          </w:p>
        </w:tc>
        <w:tc>
          <w:tcPr>
            <w:tcW w:w="689" w:type="pct"/>
            <w:shd w:val="clear" w:color="auto" w:fill="auto"/>
          </w:tcPr>
          <w:p w14:paraId="2212D2A9"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Continuous</w:t>
            </w:r>
          </w:p>
        </w:tc>
        <w:tc>
          <w:tcPr>
            <w:tcW w:w="865" w:type="pct"/>
            <w:shd w:val="clear" w:color="auto" w:fill="auto"/>
          </w:tcPr>
          <w:p w14:paraId="4728646D" w14:textId="77777777" w:rsidR="00905EF2" w:rsidRPr="00B74C3F" w:rsidRDefault="00905EF2" w:rsidP="003C02D7">
            <w:pPr>
              <w:pStyle w:val="TableText"/>
              <w:rPr>
                <w:rStyle w:val="Blue"/>
                <w:rFonts w:cs="Calibri"/>
                <w:color w:val="000000" w:themeColor="text1"/>
                <w:sz w:val="18"/>
                <w:szCs w:val="18"/>
              </w:rPr>
            </w:pPr>
            <w:r w:rsidRPr="00B74C3F">
              <w:rPr>
                <w:rStyle w:val="Blue"/>
                <w:rFonts w:cs="Calibri"/>
                <w:color w:val="000000" w:themeColor="text1"/>
                <w:sz w:val="18"/>
                <w:szCs w:val="18"/>
              </w:rPr>
              <w:t>Con</w:t>
            </w:r>
            <w:r w:rsidRPr="00883BE7">
              <w:rPr>
                <w:rStyle w:val="Blue"/>
                <w:rFonts w:cs="Calibri"/>
                <w:color w:val="000000" w:themeColor="text1"/>
                <w:sz w:val="18"/>
                <w:szCs w:val="18"/>
              </w:rPr>
              <w:t>ditions 3.1.4 and 3.3.7 app</w:t>
            </w:r>
            <w:r w:rsidRPr="00B74C3F">
              <w:rPr>
                <w:rStyle w:val="Blue"/>
                <w:rFonts w:cs="Calibri"/>
                <w:color w:val="000000" w:themeColor="text1"/>
                <w:sz w:val="18"/>
                <w:szCs w:val="18"/>
              </w:rPr>
              <w:t>ly</w:t>
            </w:r>
          </w:p>
        </w:tc>
      </w:tr>
      <w:tr w:rsidR="00905EF2" w:rsidRPr="00C25946" w14:paraId="29E831F5" w14:textId="77777777" w:rsidTr="003C02D7">
        <w:trPr>
          <w:cantSplit/>
        </w:trPr>
        <w:tc>
          <w:tcPr>
            <w:tcW w:w="608" w:type="pct"/>
            <w:vMerge/>
            <w:shd w:val="clear" w:color="auto" w:fill="auto"/>
          </w:tcPr>
          <w:p w14:paraId="175BA46E" w14:textId="77777777" w:rsidR="00905EF2" w:rsidRPr="001F4EC0" w:rsidRDefault="00905EF2" w:rsidP="003C02D7">
            <w:pPr>
              <w:pStyle w:val="TableText"/>
              <w:rPr>
                <w:rStyle w:val="Blue"/>
                <w:sz w:val="18"/>
                <w:szCs w:val="18"/>
              </w:rPr>
            </w:pPr>
          </w:p>
        </w:tc>
        <w:tc>
          <w:tcPr>
            <w:tcW w:w="740" w:type="pct"/>
            <w:shd w:val="clear" w:color="auto" w:fill="auto"/>
          </w:tcPr>
          <w:p w14:paraId="31BFCD07"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262960CF"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1C73A1D2"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1B13A6BF"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BF09C5E"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38AB97B8" w14:textId="77777777" w:rsidR="00905EF2" w:rsidRPr="00CC2E4C" w:rsidRDefault="00905EF2"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905EF2" w:rsidRPr="00C25946" w14:paraId="3EE09B42" w14:textId="77777777" w:rsidTr="003C02D7">
        <w:trPr>
          <w:cantSplit/>
        </w:trPr>
        <w:tc>
          <w:tcPr>
            <w:tcW w:w="608" w:type="pct"/>
            <w:vMerge/>
            <w:shd w:val="clear" w:color="auto" w:fill="auto"/>
          </w:tcPr>
          <w:p w14:paraId="4BD13BC0" w14:textId="77777777" w:rsidR="00905EF2" w:rsidRPr="001F4EC0" w:rsidRDefault="00905EF2" w:rsidP="003C02D7">
            <w:pPr>
              <w:pStyle w:val="TableText"/>
              <w:rPr>
                <w:rStyle w:val="Blue"/>
                <w:sz w:val="18"/>
                <w:szCs w:val="18"/>
              </w:rPr>
            </w:pPr>
          </w:p>
        </w:tc>
        <w:tc>
          <w:tcPr>
            <w:tcW w:w="740" w:type="pct"/>
            <w:shd w:val="clear" w:color="auto" w:fill="auto"/>
          </w:tcPr>
          <w:p w14:paraId="34EE13FC"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ATU-BOD as O</w:t>
            </w:r>
            <w:r w:rsidRPr="00892F9A">
              <w:rPr>
                <w:rStyle w:val="Blue"/>
                <w:rFonts w:cs="Calibri"/>
                <w:color w:val="000000" w:themeColor="text1"/>
                <w:sz w:val="18"/>
                <w:szCs w:val="18"/>
                <w:vertAlign w:val="subscript"/>
              </w:rPr>
              <w:t>2</w:t>
            </w:r>
          </w:p>
        </w:tc>
        <w:tc>
          <w:tcPr>
            <w:tcW w:w="707" w:type="pct"/>
            <w:shd w:val="clear" w:color="auto" w:fill="auto"/>
          </w:tcPr>
          <w:p w14:paraId="2C817F38" w14:textId="77777777" w:rsidR="00905EF2" w:rsidRPr="00892F9A" w:rsidRDefault="00905EF2" w:rsidP="003C02D7">
            <w:pPr>
              <w:pStyle w:val="TableText"/>
              <w:rPr>
                <w:rStyle w:val="Blue"/>
                <w:rFonts w:cs="Calibri"/>
                <w:i/>
                <w:iCs/>
                <w:color w:val="000000" w:themeColor="text1"/>
                <w:sz w:val="18"/>
                <w:szCs w:val="18"/>
              </w:rPr>
            </w:pPr>
            <w:r w:rsidRPr="00892F9A">
              <w:rPr>
                <w:rStyle w:val="Blue"/>
                <w:rFonts w:cs="Calibri"/>
                <w:color w:val="000000" w:themeColor="text1"/>
                <w:sz w:val="18"/>
                <w:szCs w:val="18"/>
              </w:rPr>
              <w:t>40 mg/l</w:t>
            </w:r>
          </w:p>
        </w:tc>
        <w:tc>
          <w:tcPr>
            <w:tcW w:w="746" w:type="pct"/>
            <w:shd w:val="clear" w:color="auto" w:fill="auto"/>
          </w:tcPr>
          <w:p w14:paraId="7EFA448F"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62250B26"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42298B8B"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4EDB2C10"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4936301D"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905EF2" w:rsidRPr="00C25946" w14:paraId="15C5D362" w14:textId="77777777" w:rsidTr="003C02D7">
        <w:trPr>
          <w:cantSplit/>
        </w:trPr>
        <w:tc>
          <w:tcPr>
            <w:tcW w:w="608" w:type="pct"/>
            <w:vMerge/>
            <w:shd w:val="clear" w:color="auto" w:fill="auto"/>
          </w:tcPr>
          <w:p w14:paraId="49B0FAD5" w14:textId="77777777" w:rsidR="00905EF2" w:rsidRPr="001F4EC0" w:rsidRDefault="00905EF2" w:rsidP="003C02D7">
            <w:pPr>
              <w:pStyle w:val="TableText"/>
              <w:rPr>
                <w:rStyle w:val="Blue"/>
                <w:sz w:val="18"/>
                <w:szCs w:val="18"/>
              </w:rPr>
            </w:pPr>
          </w:p>
        </w:tc>
        <w:tc>
          <w:tcPr>
            <w:tcW w:w="740" w:type="pct"/>
            <w:shd w:val="clear" w:color="auto" w:fill="auto"/>
          </w:tcPr>
          <w:p w14:paraId="25939EA3"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Ammoniacal nitrogen (expressed as N)</w:t>
            </w:r>
          </w:p>
        </w:tc>
        <w:tc>
          <w:tcPr>
            <w:tcW w:w="707" w:type="pct"/>
            <w:shd w:val="clear" w:color="auto" w:fill="auto"/>
          </w:tcPr>
          <w:p w14:paraId="2B39A437"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20 mg/l</w:t>
            </w:r>
          </w:p>
        </w:tc>
        <w:tc>
          <w:tcPr>
            <w:tcW w:w="746" w:type="pct"/>
            <w:shd w:val="clear" w:color="auto" w:fill="auto"/>
          </w:tcPr>
          <w:p w14:paraId="5D5D930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69DDF3C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02DD94F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09A7F397"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0B389C03"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905EF2" w:rsidRPr="00C25946" w14:paraId="1CB05A22" w14:textId="77777777" w:rsidTr="003C02D7">
        <w:trPr>
          <w:cantSplit/>
        </w:trPr>
        <w:tc>
          <w:tcPr>
            <w:tcW w:w="608" w:type="pct"/>
            <w:vMerge/>
            <w:shd w:val="clear" w:color="auto" w:fill="auto"/>
          </w:tcPr>
          <w:p w14:paraId="614B18F1" w14:textId="77777777" w:rsidR="00905EF2" w:rsidRPr="001F4EC0" w:rsidRDefault="00905EF2" w:rsidP="003C02D7">
            <w:pPr>
              <w:pStyle w:val="TableText"/>
              <w:rPr>
                <w:rStyle w:val="Blue"/>
                <w:sz w:val="18"/>
                <w:szCs w:val="18"/>
              </w:rPr>
            </w:pPr>
          </w:p>
        </w:tc>
        <w:tc>
          <w:tcPr>
            <w:tcW w:w="740" w:type="pct"/>
            <w:shd w:val="clear" w:color="auto" w:fill="auto"/>
          </w:tcPr>
          <w:p w14:paraId="1908AD4B"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Suspended solids (measured after drying at 105°C)</w:t>
            </w:r>
          </w:p>
        </w:tc>
        <w:tc>
          <w:tcPr>
            <w:tcW w:w="707" w:type="pct"/>
            <w:shd w:val="clear" w:color="auto" w:fill="auto"/>
          </w:tcPr>
          <w:p w14:paraId="7CECE49E"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60 mg/l</w:t>
            </w:r>
          </w:p>
        </w:tc>
        <w:tc>
          <w:tcPr>
            <w:tcW w:w="746" w:type="pct"/>
            <w:shd w:val="clear" w:color="auto" w:fill="auto"/>
          </w:tcPr>
          <w:p w14:paraId="270B8174"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Instantaneous (spot sample)</w:t>
            </w:r>
          </w:p>
        </w:tc>
        <w:tc>
          <w:tcPr>
            <w:tcW w:w="645" w:type="pct"/>
            <w:shd w:val="clear" w:color="auto" w:fill="auto"/>
          </w:tcPr>
          <w:p w14:paraId="7F7202F2"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N/A</w:t>
            </w:r>
          </w:p>
        </w:tc>
        <w:tc>
          <w:tcPr>
            <w:tcW w:w="689" w:type="pct"/>
            <w:shd w:val="clear" w:color="auto" w:fill="auto"/>
          </w:tcPr>
          <w:p w14:paraId="53E80CE0"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As specified in schedule 3B</w:t>
            </w:r>
          </w:p>
        </w:tc>
        <w:tc>
          <w:tcPr>
            <w:tcW w:w="865" w:type="pct"/>
            <w:shd w:val="clear" w:color="auto" w:fill="auto"/>
          </w:tcPr>
          <w:p w14:paraId="0842DD19"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Look up table</w:t>
            </w:r>
          </w:p>
          <w:p w14:paraId="0828B4E5" w14:textId="77777777" w:rsidR="00905EF2" w:rsidRPr="00892F9A" w:rsidRDefault="00905EF2" w:rsidP="003C02D7">
            <w:pPr>
              <w:pStyle w:val="TableText"/>
              <w:rPr>
                <w:rStyle w:val="Blue"/>
                <w:rFonts w:cs="Calibri"/>
                <w:color w:val="000000" w:themeColor="text1"/>
                <w:sz w:val="18"/>
                <w:szCs w:val="18"/>
              </w:rPr>
            </w:pPr>
            <w:r w:rsidRPr="00892F9A">
              <w:rPr>
                <w:rStyle w:val="Blue"/>
                <w:rFonts w:cs="Calibri"/>
                <w:color w:val="000000" w:themeColor="text1"/>
                <w:sz w:val="18"/>
                <w:szCs w:val="18"/>
              </w:rPr>
              <w:t>(Conditions 3.1.2 and 3.1.3 apply)</w:t>
            </w:r>
          </w:p>
        </w:tc>
      </w:tr>
      <w:tr w:rsidR="00905EF2" w:rsidRPr="00C25946" w14:paraId="6123C8FB" w14:textId="77777777" w:rsidTr="003C02D7">
        <w:trPr>
          <w:cantSplit/>
        </w:trPr>
        <w:tc>
          <w:tcPr>
            <w:tcW w:w="608" w:type="pct"/>
            <w:vMerge/>
            <w:shd w:val="clear" w:color="auto" w:fill="auto"/>
          </w:tcPr>
          <w:p w14:paraId="347E92E2" w14:textId="77777777" w:rsidR="00905EF2" w:rsidRPr="00FC55D1" w:rsidRDefault="00905EF2" w:rsidP="003C02D7">
            <w:pPr>
              <w:pStyle w:val="TableText"/>
              <w:rPr>
                <w:rStyle w:val="Blue"/>
              </w:rPr>
            </w:pPr>
          </w:p>
        </w:tc>
        <w:tc>
          <w:tcPr>
            <w:tcW w:w="740" w:type="pct"/>
            <w:shd w:val="clear" w:color="auto" w:fill="auto"/>
          </w:tcPr>
          <w:p w14:paraId="76D5BB58"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Total phosphorus as P</w:t>
            </w:r>
          </w:p>
        </w:tc>
        <w:tc>
          <w:tcPr>
            <w:tcW w:w="707" w:type="pct"/>
            <w:shd w:val="clear" w:color="auto" w:fill="auto"/>
          </w:tcPr>
          <w:p w14:paraId="0081179C" w14:textId="66988816" w:rsidR="00905EF2" w:rsidRPr="0088500D" w:rsidRDefault="006E7407" w:rsidP="003C02D7">
            <w:pPr>
              <w:pStyle w:val="TableText"/>
              <w:rPr>
                <w:rStyle w:val="Blue"/>
                <w:rFonts w:cs="Calibri"/>
                <w:color w:val="000000" w:themeColor="text1"/>
                <w:sz w:val="18"/>
                <w:szCs w:val="18"/>
              </w:rPr>
            </w:pPr>
            <w:r>
              <w:rPr>
                <w:rStyle w:val="Blue"/>
                <w:rFonts w:cs="Calibri"/>
                <w:color w:val="000000" w:themeColor="text1"/>
                <w:sz w:val="18"/>
                <w:szCs w:val="18"/>
              </w:rPr>
              <w:t>0</w:t>
            </w:r>
            <w:r>
              <w:rPr>
                <w:rStyle w:val="Blue"/>
                <w:rFonts w:cs="Calibri"/>
                <w:color w:val="000000" w:themeColor="text1"/>
              </w:rPr>
              <w:t>.</w:t>
            </w:r>
            <w:r w:rsidR="00905EF2" w:rsidRPr="0088500D">
              <w:rPr>
                <w:rStyle w:val="Blue"/>
                <w:rFonts w:cs="Calibri"/>
                <w:color w:val="000000" w:themeColor="text1"/>
                <w:sz w:val="18"/>
                <w:szCs w:val="18"/>
              </w:rPr>
              <w:t xml:space="preserve">5 mg/l </w:t>
            </w:r>
          </w:p>
        </w:tc>
        <w:tc>
          <w:tcPr>
            <w:tcW w:w="746" w:type="pct"/>
            <w:shd w:val="clear" w:color="auto" w:fill="auto"/>
          </w:tcPr>
          <w:p w14:paraId="737359DD" w14:textId="28DA8770" w:rsidR="00905EF2" w:rsidRPr="0088500D" w:rsidRDefault="006E7407" w:rsidP="003C02D7">
            <w:pPr>
              <w:pStyle w:val="TableText"/>
              <w:rPr>
                <w:rStyle w:val="Blue"/>
                <w:rFonts w:cs="Calibri"/>
                <w:color w:val="000000" w:themeColor="text1"/>
                <w:sz w:val="18"/>
                <w:szCs w:val="18"/>
              </w:rPr>
            </w:pPr>
            <w:r w:rsidRPr="006E7407">
              <w:rPr>
                <w:rStyle w:val="Blue"/>
                <w:rFonts w:cs="Calibri"/>
                <w:color w:val="000000" w:themeColor="text1"/>
                <w:sz w:val="18"/>
                <w:szCs w:val="18"/>
              </w:rPr>
              <w:t>24-hour composite</w:t>
            </w:r>
          </w:p>
        </w:tc>
        <w:tc>
          <w:tcPr>
            <w:tcW w:w="645" w:type="pct"/>
            <w:shd w:val="clear" w:color="auto" w:fill="auto"/>
          </w:tcPr>
          <w:p w14:paraId="2B4B7B35"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N/A</w:t>
            </w:r>
          </w:p>
        </w:tc>
        <w:tc>
          <w:tcPr>
            <w:tcW w:w="689" w:type="pct"/>
            <w:shd w:val="clear" w:color="auto" w:fill="auto"/>
          </w:tcPr>
          <w:p w14:paraId="09C2724E"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As specified in schedule 3B</w:t>
            </w:r>
          </w:p>
        </w:tc>
        <w:tc>
          <w:tcPr>
            <w:tcW w:w="865" w:type="pct"/>
            <w:shd w:val="clear" w:color="auto" w:fill="auto"/>
          </w:tcPr>
          <w:p w14:paraId="03A7C9D8"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Annual mean</w:t>
            </w:r>
          </w:p>
          <w:p w14:paraId="56F71D16" w14:textId="77777777" w:rsidR="00905EF2" w:rsidRPr="0088500D" w:rsidRDefault="00905EF2" w:rsidP="003C02D7">
            <w:pPr>
              <w:pStyle w:val="TableText"/>
              <w:rPr>
                <w:rStyle w:val="Blue"/>
                <w:rFonts w:cs="Calibri"/>
                <w:color w:val="000000" w:themeColor="text1"/>
                <w:sz w:val="18"/>
                <w:szCs w:val="18"/>
              </w:rPr>
            </w:pPr>
            <w:r w:rsidRPr="0088500D">
              <w:rPr>
                <w:rStyle w:val="Blue"/>
                <w:rFonts w:cs="Calibri"/>
                <w:color w:val="000000" w:themeColor="text1"/>
                <w:sz w:val="18"/>
                <w:szCs w:val="18"/>
              </w:rPr>
              <w:t>(Condition 3.1.3 applies)</w:t>
            </w:r>
          </w:p>
        </w:tc>
      </w:tr>
      <w:tr w:rsidR="00905EF2" w:rsidRPr="00C25946" w14:paraId="3EE6039A" w14:textId="77777777" w:rsidTr="003C02D7">
        <w:trPr>
          <w:cantSplit/>
        </w:trPr>
        <w:tc>
          <w:tcPr>
            <w:tcW w:w="608" w:type="pct"/>
            <w:vMerge/>
            <w:shd w:val="clear" w:color="auto" w:fill="auto"/>
          </w:tcPr>
          <w:p w14:paraId="34E225EB" w14:textId="77777777" w:rsidR="00905EF2" w:rsidRPr="00FC55D1" w:rsidRDefault="00905EF2" w:rsidP="003C02D7">
            <w:pPr>
              <w:pStyle w:val="TableText"/>
              <w:rPr>
                <w:rStyle w:val="Blue"/>
              </w:rPr>
            </w:pPr>
          </w:p>
        </w:tc>
        <w:tc>
          <w:tcPr>
            <w:tcW w:w="740" w:type="pct"/>
            <w:shd w:val="clear" w:color="auto" w:fill="auto"/>
          </w:tcPr>
          <w:p w14:paraId="62D56EF4"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10E6487"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0335960"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1CF8728C"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24F20F5"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0AFFE0B"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6AB1B7D3" w14:textId="77777777" w:rsidR="00905EF2" w:rsidRPr="00DD7526" w:rsidRDefault="00905EF2"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7CFEB1B" w14:textId="0CCD9847" w:rsidR="00905EF2" w:rsidRDefault="00905EF2" w:rsidP="006E7407">
      <w:pPr>
        <w:spacing w:before="120" w:after="120"/>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573164FD" w:rsidR="00821962" w:rsidRPr="009B27C1" w:rsidRDefault="00821962" w:rsidP="00821962">
            <w:pPr>
              <w:pStyle w:val="TableText"/>
              <w:rPr>
                <w:rStyle w:val="Blue"/>
                <w:color w:val="000000" w:themeColor="text1"/>
                <w:sz w:val="18"/>
                <w:szCs w:val="18"/>
              </w:rPr>
            </w:pPr>
            <w:r w:rsidRPr="009B27C1">
              <w:rPr>
                <w:rStyle w:val="Blue"/>
                <w:color w:val="000000" w:themeColor="text1"/>
                <w:sz w:val="18"/>
                <w:szCs w:val="18"/>
              </w:rPr>
              <w:t>Secondary treated sewage effluent</w:t>
            </w:r>
          </w:p>
        </w:tc>
        <w:tc>
          <w:tcPr>
            <w:tcW w:w="1209" w:type="pct"/>
            <w:shd w:val="clear" w:color="auto" w:fill="auto"/>
          </w:tcPr>
          <w:p w14:paraId="089EC9A7" w14:textId="1C3819A5" w:rsidR="00821962" w:rsidRPr="009B27C1" w:rsidRDefault="002D50FC" w:rsidP="00821962">
            <w:pPr>
              <w:pStyle w:val="TableText"/>
              <w:rPr>
                <w:rStyle w:val="Blue"/>
                <w:color w:val="000000" w:themeColor="text1"/>
                <w:sz w:val="18"/>
                <w:szCs w:val="18"/>
              </w:rPr>
            </w:pPr>
            <w:r w:rsidRPr="009B27C1">
              <w:rPr>
                <w:rStyle w:val="Blue"/>
                <w:color w:val="000000" w:themeColor="text1"/>
                <w:sz w:val="18"/>
                <w:szCs w:val="18"/>
              </w:rPr>
              <w:t>Final Effluent Discharge Point</w:t>
            </w:r>
          </w:p>
        </w:tc>
        <w:tc>
          <w:tcPr>
            <w:tcW w:w="1210" w:type="pct"/>
            <w:shd w:val="clear" w:color="auto" w:fill="auto"/>
          </w:tcPr>
          <w:p w14:paraId="4EAAD0D4" w14:textId="4B243EA3" w:rsidR="00821962" w:rsidRPr="009B27C1" w:rsidRDefault="009B27C1" w:rsidP="00821962">
            <w:pPr>
              <w:pStyle w:val="TableText"/>
              <w:rPr>
                <w:rStyle w:val="Blue"/>
                <w:color w:val="000000" w:themeColor="text1"/>
                <w:sz w:val="18"/>
                <w:szCs w:val="18"/>
              </w:rPr>
            </w:pPr>
            <w:r w:rsidRPr="009B27C1">
              <w:rPr>
                <w:rStyle w:val="Blue"/>
                <w:color w:val="000000" w:themeColor="text1"/>
                <w:sz w:val="18"/>
                <w:szCs w:val="18"/>
              </w:rPr>
              <w:t>SJ 20945 37844</w:t>
            </w:r>
          </w:p>
        </w:tc>
        <w:tc>
          <w:tcPr>
            <w:tcW w:w="1048" w:type="pct"/>
            <w:shd w:val="clear" w:color="auto" w:fill="auto"/>
          </w:tcPr>
          <w:p w14:paraId="0A1A2199" w14:textId="540F0249" w:rsidR="00821962" w:rsidRPr="009B27C1" w:rsidRDefault="009B27C1" w:rsidP="00821962">
            <w:pPr>
              <w:pStyle w:val="TableText"/>
              <w:rPr>
                <w:rStyle w:val="Blue"/>
                <w:color w:val="000000" w:themeColor="text1"/>
                <w:sz w:val="18"/>
                <w:szCs w:val="18"/>
              </w:rPr>
            </w:pPr>
            <w:r w:rsidRPr="009B27C1">
              <w:rPr>
                <w:rStyle w:val="Blue"/>
                <w:color w:val="000000" w:themeColor="text1"/>
                <w:sz w:val="18"/>
                <w:szCs w:val="18"/>
              </w:rPr>
              <w:t>Afon Ceiriog</w:t>
            </w:r>
          </w:p>
        </w:tc>
      </w:tr>
    </w:tbl>
    <w:p w14:paraId="34614382" w14:textId="77777777" w:rsidR="00821962" w:rsidRPr="00FF045B" w:rsidRDefault="00821962" w:rsidP="00FF045B">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285913A7" w:rsidR="00905EF2" w:rsidRDefault="00905EF2" w:rsidP="00D932BD">
      <w:pPr>
        <w:spacing w:before="120" w:after="120"/>
        <w:ind w:left="567"/>
        <w:rPr>
          <w:rStyle w:val="Pink"/>
          <w:rFonts w:ascii="Arial" w:hAnsi="Arial" w:cs="Arial"/>
          <w:sz w:val="18"/>
          <w:szCs w:val="18"/>
        </w:rPr>
      </w:pPr>
    </w:p>
    <w:p w14:paraId="7C53A9D5" w14:textId="77777777" w:rsidR="00905EF2" w:rsidRDefault="00905EF2">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6373C6">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9B27C1" w:rsidRPr="00C25946" w14:paraId="4A42B12F" w14:textId="77777777" w:rsidTr="006373C6">
        <w:trPr>
          <w:cantSplit/>
        </w:trPr>
        <w:tc>
          <w:tcPr>
            <w:tcW w:w="1049" w:type="pct"/>
            <w:vMerge w:val="restart"/>
            <w:shd w:val="clear" w:color="auto" w:fill="auto"/>
          </w:tcPr>
          <w:p w14:paraId="62668F7B" w14:textId="064000F0" w:rsidR="009B27C1" w:rsidRPr="009B27C1" w:rsidRDefault="009B27C1" w:rsidP="009B27C1">
            <w:pPr>
              <w:pStyle w:val="TableText"/>
              <w:rPr>
                <w:rStyle w:val="Blue"/>
                <w:color w:val="000000" w:themeColor="text1"/>
                <w:sz w:val="18"/>
                <w:szCs w:val="18"/>
              </w:rPr>
            </w:pPr>
            <w:r w:rsidRPr="009B27C1">
              <w:rPr>
                <w:rStyle w:val="Blue"/>
                <w:color w:val="000000" w:themeColor="text1"/>
                <w:sz w:val="18"/>
                <w:szCs w:val="18"/>
              </w:rPr>
              <w:t>Secondary treated sewage effluent via Final Effluent Discharge Point</w:t>
            </w:r>
          </w:p>
        </w:tc>
        <w:tc>
          <w:tcPr>
            <w:tcW w:w="1372" w:type="pct"/>
            <w:shd w:val="clear" w:color="auto" w:fill="auto"/>
          </w:tcPr>
          <w:p w14:paraId="46FC41B2" w14:textId="093BC01A" w:rsidR="009B27C1" w:rsidRPr="009B27C1" w:rsidRDefault="009B27C1" w:rsidP="009B27C1">
            <w:pPr>
              <w:pStyle w:val="TableText"/>
              <w:rPr>
                <w:rStyle w:val="Blue"/>
                <w:color w:val="000000" w:themeColor="text1"/>
                <w:sz w:val="18"/>
                <w:szCs w:val="18"/>
              </w:rPr>
            </w:pPr>
            <w:r w:rsidRPr="009B27C1">
              <w:rPr>
                <w:rStyle w:val="Blue"/>
                <w:color w:val="000000" w:themeColor="text1"/>
                <w:sz w:val="18"/>
                <w:szCs w:val="18"/>
              </w:rPr>
              <w:t>Final effluent sampling</w:t>
            </w:r>
          </w:p>
        </w:tc>
        <w:tc>
          <w:tcPr>
            <w:tcW w:w="1129" w:type="pct"/>
            <w:shd w:val="clear" w:color="auto" w:fill="auto"/>
          </w:tcPr>
          <w:p w14:paraId="56711677" w14:textId="3818BFAA" w:rsidR="009B27C1" w:rsidRPr="006373C6" w:rsidRDefault="006373C6" w:rsidP="009B27C1">
            <w:pPr>
              <w:pStyle w:val="TableText"/>
              <w:rPr>
                <w:rStyle w:val="Blue"/>
                <w:color w:val="000000" w:themeColor="text1"/>
                <w:sz w:val="18"/>
                <w:szCs w:val="18"/>
              </w:rPr>
            </w:pPr>
            <w:r w:rsidRPr="006373C6">
              <w:rPr>
                <w:rStyle w:val="Blue"/>
                <w:color w:val="000000" w:themeColor="text1"/>
                <w:sz w:val="18"/>
                <w:szCs w:val="18"/>
              </w:rPr>
              <w:t>SJ 20955 37867</w:t>
            </w:r>
          </w:p>
        </w:tc>
        <w:tc>
          <w:tcPr>
            <w:tcW w:w="1450" w:type="pct"/>
            <w:shd w:val="clear" w:color="auto" w:fill="auto"/>
          </w:tcPr>
          <w:p w14:paraId="4B77B40A" w14:textId="44DA645C" w:rsidR="009B27C1" w:rsidRPr="006373C6" w:rsidRDefault="009B27C1" w:rsidP="009B27C1">
            <w:pPr>
              <w:pStyle w:val="TableText"/>
              <w:rPr>
                <w:rStyle w:val="Blue"/>
                <w:color w:val="000000" w:themeColor="text1"/>
                <w:sz w:val="18"/>
                <w:szCs w:val="18"/>
              </w:rPr>
            </w:pPr>
            <w:r w:rsidRPr="006373C6">
              <w:rPr>
                <w:rStyle w:val="Blue"/>
                <w:color w:val="000000" w:themeColor="text1"/>
                <w:sz w:val="18"/>
                <w:szCs w:val="18"/>
              </w:rPr>
              <w:t>Final Effluent Sample Point</w:t>
            </w:r>
          </w:p>
        </w:tc>
      </w:tr>
      <w:tr w:rsidR="009B27C1" w:rsidRPr="00C25946" w14:paraId="2E4EA721" w14:textId="77777777" w:rsidTr="006373C6">
        <w:trPr>
          <w:cantSplit/>
          <w:trHeight w:val="667"/>
        </w:trPr>
        <w:tc>
          <w:tcPr>
            <w:tcW w:w="1049" w:type="pct"/>
            <w:vMerge/>
            <w:shd w:val="clear" w:color="auto" w:fill="auto"/>
          </w:tcPr>
          <w:p w14:paraId="7B9431D6" w14:textId="77777777" w:rsidR="009B27C1" w:rsidRPr="009B27C1" w:rsidRDefault="009B27C1" w:rsidP="009B27C1">
            <w:pPr>
              <w:pStyle w:val="TableText"/>
              <w:rPr>
                <w:rStyle w:val="Blue"/>
                <w:color w:val="000000" w:themeColor="text1"/>
                <w:sz w:val="18"/>
                <w:szCs w:val="18"/>
              </w:rPr>
            </w:pPr>
          </w:p>
        </w:tc>
        <w:tc>
          <w:tcPr>
            <w:tcW w:w="1372" w:type="pct"/>
            <w:shd w:val="clear" w:color="auto" w:fill="auto"/>
          </w:tcPr>
          <w:p w14:paraId="7F48CFCE" w14:textId="23D0AB1B" w:rsidR="009B27C1" w:rsidRPr="009B27C1" w:rsidRDefault="009B27C1" w:rsidP="009B27C1">
            <w:pPr>
              <w:pStyle w:val="TableText"/>
              <w:rPr>
                <w:rStyle w:val="Blue"/>
                <w:color w:val="000000" w:themeColor="text1"/>
                <w:sz w:val="18"/>
                <w:szCs w:val="18"/>
              </w:rPr>
            </w:pPr>
            <w:r w:rsidRPr="009B27C1">
              <w:rPr>
                <w:rStyle w:val="Blue"/>
                <w:color w:val="000000" w:themeColor="text1"/>
                <w:sz w:val="18"/>
                <w:szCs w:val="18"/>
              </w:rPr>
              <w:t>MCERTS continuous flow monitoring</w:t>
            </w:r>
          </w:p>
        </w:tc>
        <w:tc>
          <w:tcPr>
            <w:tcW w:w="1129" w:type="pct"/>
            <w:shd w:val="clear" w:color="auto" w:fill="auto"/>
          </w:tcPr>
          <w:p w14:paraId="275915C9" w14:textId="2BF25595" w:rsidR="009B27C1" w:rsidRPr="006373C6" w:rsidRDefault="006373C6" w:rsidP="009B27C1">
            <w:pPr>
              <w:pStyle w:val="TableText"/>
              <w:rPr>
                <w:rStyle w:val="Blue"/>
                <w:color w:val="000000" w:themeColor="text1"/>
                <w:sz w:val="18"/>
                <w:szCs w:val="18"/>
              </w:rPr>
            </w:pPr>
            <w:r w:rsidRPr="006373C6">
              <w:rPr>
                <w:rStyle w:val="Blue"/>
                <w:color w:val="000000" w:themeColor="text1"/>
                <w:sz w:val="18"/>
                <w:szCs w:val="18"/>
              </w:rPr>
              <w:t>SJ 20944 37869</w:t>
            </w:r>
          </w:p>
        </w:tc>
        <w:tc>
          <w:tcPr>
            <w:tcW w:w="1450" w:type="pct"/>
            <w:shd w:val="clear" w:color="auto" w:fill="auto"/>
          </w:tcPr>
          <w:p w14:paraId="1FA594EA" w14:textId="2ABF594C" w:rsidR="009B27C1" w:rsidRPr="006373C6" w:rsidRDefault="00405D83" w:rsidP="009B27C1">
            <w:pPr>
              <w:pStyle w:val="TableText"/>
              <w:rPr>
                <w:rStyle w:val="Blue"/>
                <w:color w:val="000000" w:themeColor="text1"/>
                <w:sz w:val="18"/>
                <w:szCs w:val="18"/>
              </w:rPr>
            </w:pPr>
            <w:r w:rsidRPr="00405D83">
              <w:rPr>
                <w:rStyle w:val="Blue"/>
                <w:color w:val="000000" w:themeColor="text1"/>
                <w:sz w:val="18"/>
                <w:szCs w:val="18"/>
              </w:rPr>
              <w:t>MCERTS Flow Meter</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6373C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373C6" w:rsidRDefault="00821962" w:rsidP="00821962">
            <w:pPr>
              <w:pStyle w:val="TableText"/>
              <w:rPr>
                <w:rStyle w:val="Red"/>
                <w:b/>
                <w:color w:val="000000" w:themeColor="text1"/>
                <w:sz w:val="18"/>
                <w:szCs w:val="18"/>
              </w:rPr>
            </w:pPr>
            <w:r w:rsidRPr="006373C6">
              <w:rPr>
                <w:rStyle w:val="Red"/>
                <w:b/>
                <w:color w:val="000000" w:themeColor="text1"/>
                <w:sz w:val="18"/>
                <w:szCs w:val="18"/>
              </w:rPr>
              <w:t>Number of s</w:t>
            </w:r>
            <w:bookmarkStart w:id="9" w:name="_Hlt511551491"/>
            <w:bookmarkEnd w:id="9"/>
            <w:r w:rsidRPr="006373C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373C6" w:rsidRDefault="00821962" w:rsidP="00821962">
            <w:pPr>
              <w:pStyle w:val="TableText"/>
              <w:rPr>
                <w:rStyle w:val="Red"/>
                <w:b/>
                <w:color w:val="000000" w:themeColor="text1"/>
                <w:sz w:val="18"/>
                <w:szCs w:val="18"/>
              </w:rPr>
            </w:pPr>
            <w:r w:rsidRPr="006373C6">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4–7</w:t>
            </w:r>
            <w:r w:rsidR="00432746" w:rsidRPr="006373C6">
              <w:rPr>
                <w:rStyle w:val="Red"/>
                <w:color w:val="000000" w:themeColor="text1"/>
                <w:sz w:val="18"/>
                <w:szCs w:val="18"/>
              </w:rPr>
              <w:t xml:space="preserve"> </w:t>
            </w:r>
          </w:p>
        </w:tc>
        <w:tc>
          <w:tcPr>
            <w:tcW w:w="2660" w:type="pct"/>
            <w:shd w:val="clear" w:color="auto" w:fill="auto"/>
          </w:tcPr>
          <w:p w14:paraId="42B64EF4"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8–16</w:t>
            </w:r>
          </w:p>
        </w:tc>
        <w:tc>
          <w:tcPr>
            <w:tcW w:w="2660" w:type="pct"/>
            <w:shd w:val="clear" w:color="auto" w:fill="auto"/>
          </w:tcPr>
          <w:p w14:paraId="553C9E2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17–28 </w:t>
            </w:r>
          </w:p>
        </w:tc>
        <w:tc>
          <w:tcPr>
            <w:tcW w:w="2660" w:type="pct"/>
            <w:shd w:val="clear" w:color="auto" w:fill="auto"/>
          </w:tcPr>
          <w:p w14:paraId="1FA9AC3B"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29–40 </w:t>
            </w:r>
          </w:p>
        </w:tc>
        <w:tc>
          <w:tcPr>
            <w:tcW w:w="2660" w:type="pct"/>
            <w:shd w:val="clear" w:color="auto" w:fill="auto"/>
          </w:tcPr>
          <w:p w14:paraId="737B05C8"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41–53</w:t>
            </w:r>
            <w:r w:rsidR="00432746" w:rsidRPr="006373C6">
              <w:rPr>
                <w:rStyle w:val="Red"/>
                <w:color w:val="000000" w:themeColor="text1"/>
                <w:sz w:val="18"/>
                <w:szCs w:val="18"/>
              </w:rPr>
              <w:t xml:space="preserve"> </w:t>
            </w:r>
          </w:p>
        </w:tc>
        <w:tc>
          <w:tcPr>
            <w:tcW w:w="2660" w:type="pct"/>
            <w:shd w:val="clear" w:color="auto" w:fill="auto"/>
          </w:tcPr>
          <w:p w14:paraId="27663C2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54–67</w:t>
            </w:r>
            <w:r w:rsidR="00432746" w:rsidRPr="006373C6">
              <w:rPr>
                <w:rStyle w:val="Red"/>
                <w:color w:val="000000" w:themeColor="text1"/>
                <w:sz w:val="18"/>
                <w:szCs w:val="18"/>
              </w:rPr>
              <w:t xml:space="preserve"> </w:t>
            </w:r>
          </w:p>
        </w:tc>
        <w:tc>
          <w:tcPr>
            <w:tcW w:w="2660" w:type="pct"/>
            <w:shd w:val="clear" w:color="auto" w:fill="auto"/>
          </w:tcPr>
          <w:p w14:paraId="2BB8AE66"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68–81</w:t>
            </w:r>
            <w:r w:rsidR="00432746" w:rsidRPr="006373C6">
              <w:rPr>
                <w:rStyle w:val="Red"/>
                <w:color w:val="000000" w:themeColor="text1"/>
                <w:sz w:val="18"/>
                <w:szCs w:val="18"/>
              </w:rPr>
              <w:t xml:space="preserve"> </w:t>
            </w:r>
          </w:p>
        </w:tc>
        <w:tc>
          <w:tcPr>
            <w:tcW w:w="2660" w:type="pct"/>
            <w:shd w:val="clear" w:color="auto" w:fill="auto"/>
          </w:tcPr>
          <w:p w14:paraId="0CE70478"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82–95 </w:t>
            </w:r>
          </w:p>
        </w:tc>
        <w:tc>
          <w:tcPr>
            <w:tcW w:w="2660" w:type="pct"/>
            <w:shd w:val="clear" w:color="auto" w:fill="auto"/>
          </w:tcPr>
          <w:p w14:paraId="1E5AD8F5"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96–110 </w:t>
            </w:r>
          </w:p>
        </w:tc>
        <w:tc>
          <w:tcPr>
            <w:tcW w:w="2660" w:type="pct"/>
            <w:shd w:val="clear" w:color="auto" w:fill="auto"/>
          </w:tcPr>
          <w:p w14:paraId="6CD2DE18"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111–125</w:t>
            </w:r>
            <w:r w:rsidR="00432746" w:rsidRPr="006373C6">
              <w:rPr>
                <w:rStyle w:val="Red"/>
                <w:color w:val="000000" w:themeColor="text1"/>
                <w:sz w:val="18"/>
                <w:szCs w:val="18"/>
              </w:rPr>
              <w:t xml:space="preserve"> </w:t>
            </w:r>
          </w:p>
        </w:tc>
        <w:tc>
          <w:tcPr>
            <w:tcW w:w="2660" w:type="pct"/>
            <w:shd w:val="clear" w:color="auto" w:fill="auto"/>
          </w:tcPr>
          <w:p w14:paraId="158ED14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126–140</w:t>
            </w:r>
            <w:r w:rsidR="00432746" w:rsidRPr="006373C6">
              <w:rPr>
                <w:rStyle w:val="Red"/>
                <w:color w:val="000000" w:themeColor="text1"/>
                <w:sz w:val="18"/>
                <w:szCs w:val="18"/>
              </w:rPr>
              <w:t xml:space="preserve"> </w:t>
            </w:r>
          </w:p>
        </w:tc>
        <w:tc>
          <w:tcPr>
            <w:tcW w:w="2660" w:type="pct"/>
            <w:shd w:val="clear" w:color="auto" w:fill="auto"/>
          </w:tcPr>
          <w:p w14:paraId="27B678A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141–155</w:t>
            </w:r>
            <w:r w:rsidR="00432746" w:rsidRPr="006373C6">
              <w:rPr>
                <w:rStyle w:val="Red"/>
                <w:color w:val="000000" w:themeColor="text1"/>
                <w:sz w:val="18"/>
                <w:szCs w:val="18"/>
              </w:rPr>
              <w:t xml:space="preserve"> </w:t>
            </w:r>
          </w:p>
        </w:tc>
        <w:tc>
          <w:tcPr>
            <w:tcW w:w="2660" w:type="pct"/>
            <w:shd w:val="clear" w:color="auto" w:fill="auto"/>
          </w:tcPr>
          <w:p w14:paraId="52E83AAB"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156–171</w:t>
            </w:r>
            <w:r w:rsidR="00432746" w:rsidRPr="006373C6">
              <w:rPr>
                <w:rStyle w:val="Red"/>
                <w:color w:val="000000" w:themeColor="text1"/>
                <w:sz w:val="18"/>
                <w:szCs w:val="18"/>
              </w:rPr>
              <w:t xml:space="preserve"> </w:t>
            </w:r>
          </w:p>
        </w:tc>
        <w:tc>
          <w:tcPr>
            <w:tcW w:w="2660" w:type="pct"/>
            <w:shd w:val="clear" w:color="auto" w:fill="auto"/>
          </w:tcPr>
          <w:p w14:paraId="25E3973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172–187 </w:t>
            </w:r>
          </w:p>
        </w:tc>
        <w:tc>
          <w:tcPr>
            <w:tcW w:w="2660" w:type="pct"/>
            <w:shd w:val="clear" w:color="auto" w:fill="auto"/>
          </w:tcPr>
          <w:p w14:paraId="3966E173"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188–203</w:t>
            </w:r>
            <w:r w:rsidR="00432746" w:rsidRPr="006373C6">
              <w:rPr>
                <w:rStyle w:val="Red"/>
                <w:color w:val="000000" w:themeColor="text1"/>
                <w:sz w:val="18"/>
                <w:szCs w:val="18"/>
              </w:rPr>
              <w:t xml:space="preserve"> </w:t>
            </w:r>
          </w:p>
        </w:tc>
        <w:tc>
          <w:tcPr>
            <w:tcW w:w="2660" w:type="pct"/>
            <w:shd w:val="clear" w:color="auto" w:fill="auto"/>
          </w:tcPr>
          <w:p w14:paraId="2ABFDEF0"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204–219</w:t>
            </w:r>
            <w:r w:rsidR="00432746" w:rsidRPr="006373C6">
              <w:rPr>
                <w:rStyle w:val="Red"/>
                <w:color w:val="000000" w:themeColor="text1"/>
                <w:sz w:val="18"/>
                <w:szCs w:val="18"/>
              </w:rPr>
              <w:t xml:space="preserve"> </w:t>
            </w:r>
          </w:p>
        </w:tc>
        <w:tc>
          <w:tcPr>
            <w:tcW w:w="2660" w:type="pct"/>
            <w:shd w:val="clear" w:color="auto" w:fill="auto"/>
          </w:tcPr>
          <w:p w14:paraId="353C256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220–235</w:t>
            </w:r>
            <w:r w:rsidR="00432746" w:rsidRPr="006373C6">
              <w:rPr>
                <w:rStyle w:val="Red"/>
                <w:color w:val="000000" w:themeColor="text1"/>
                <w:sz w:val="18"/>
                <w:szCs w:val="18"/>
              </w:rPr>
              <w:t xml:space="preserve"> </w:t>
            </w:r>
          </w:p>
        </w:tc>
        <w:tc>
          <w:tcPr>
            <w:tcW w:w="2660" w:type="pct"/>
            <w:shd w:val="clear" w:color="auto" w:fill="auto"/>
          </w:tcPr>
          <w:p w14:paraId="218D44CA"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236–251 </w:t>
            </w:r>
          </w:p>
        </w:tc>
        <w:tc>
          <w:tcPr>
            <w:tcW w:w="2660" w:type="pct"/>
            <w:shd w:val="clear" w:color="auto" w:fill="auto"/>
          </w:tcPr>
          <w:p w14:paraId="31593D21"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252–268 </w:t>
            </w:r>
          </w:p>
        </w:tc>
        <w:tc>
          <w:tcPr>
            <w:tcW w:w="2660" w:type="pct"/>
            <w:shd w:val="clear" w:color="auto" w:fill="auto"/>
          </w:tcPr>
          <w:p w14:paraId="3636FFC5"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269–284</w:t>
            </w:r>
            <w:r w:rsidR="00432746" w:rsidRPr="006373C6">
              <w:rPr>
                <w:rStyle w:val="Red"/>
                <w:color w:val="000000" w:themeColor="text1"/>
                <w:sz w:val="18"/>
                <w:szCs w:val="18"/>
              </w:rPr>
              <w:t xml:space="preserve"> </w:t>
            </w:r>
          </w:p>
        </w:tc>
        <w:tc>
          <w:tcPr>
            <w:tcW w:w="2660" w:type="pct"/>
            <w:shd w:val="clear" w:color="auto" w:fill="auto"/>
          </w:tcPr>
          <w:p w14:paraId="4B0FF9BE"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285–300</w:t>
            </w:r>
            <w:r w:rsidR="00432746" w:rsidRPr="006373C6">
              <w:rPr>
                <w:rStyle w:val="Red"/>
                <w:color w:val="000000" w:themeColor="text1"/>
                <w:sz w:val="18"/>
                <w:szCs w:val="18"/>
              </w:rPr>
              <w:t xml:space="preserve"> </w:t>
            </w:r>
          </w:p>
        </w:tc>
        <w:tc>
          <w:tcPr>
            <w:tcW w:w="2660" w:type="pct"/>
            <w:shd w:val="clear" w:color="auto" w:fill="auto"/>
          </w:tcPr>
          <w:p w14:paraId="7A66DB6F"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301–317 </w:t>
            </w:r>
          </w:p>
        </w:tc>
        <w:tc>
          <w:tcPr>
            <w:tcW w:w="2660" w:type="pct"/>
            <w:shd w:val="clear" w:color="auto" w:fill="auto"/>
          </w:tcPr>
          <w:p w14:paraId="6637C2EC"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318–334</w:t>
            </w:r>
            <w:r w:rsidR="00432746" w:rsidRPr="006373C6">
              <w:rPr>
                <w:rStyle w:val="Red"/>
                <w:color w:val="000000" w:themeColor="text1"/>
                <w:sz w:val="18"/>
                <w:szCs w:val="18"/>
              </w:rPr>
              <w:t xml:space="preserve"> </w:t>
            </w:r>
          </w:p>
        </w:tc>
        <w:tc>
          <w:tcPr>
            <w:tcW w:w="2660" w:type="pct"/>
            <w:shd w:val="clear" w:color="auto" w:fill="auto"/>
          </w:tcPr>
          <w:p w14:paraId="72661C33"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335–350 </w:t>
            </w:r>
          </w:p>
        </w:tc>
        <w:tc>
          <w:tcPr>
            <w:tcW w:w="2660" w:type="pct"/>
            <w:shd w:val="clear" w:color="auto" w:fill="auto"/>
          </w:tcPr>
          <w:p w14:paraId="0B6064EA"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351–365 </w:t>
            </w:r>
          </w:p>
        </w:tc>
        <w:tc>
          <w:tcPr>
            <w:tcW w:w="2660" w:type="pct"/>
            <w:shd w:val="clear" w:color="auto" w:fill="auto"/>
          </w:tcPr>
          <w:p w14:paraId="47E295A7" w14:textId="77777777" w:rsidR="00821962" w:rsidRPr="006373C6" w:rsidRDefault="00821962" w:rsidP="00821962">
            <w:pPr>
              <w:pStyle w:val="TableText"/>
              <w:rPr>
                <w:rStyle w:val="Red"/>
                <w:color w:val="000000" w:themeColor="text1"/>
                <w:sz w:val="18"/>
                <w:szCs w:val="18"/>
              </w:rPr>
            </w:pPr>
            <w:r w:rsidRPr="006373C6">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7B39A9D3" w:rsidR="00821962" w:rsidRPr="0006689A" w:rsidRDefault="005D2F25" w:rsidP="006373C6">
      <w:pPr>
        <w:pStyle w:val="Heading1NotIndexed"/>
        <w:ind w:left="567"/>
        <w:rPr>
          <w:rStyle w:val="Pink"/>
          <w:rFonts w:cs="Arial"/>
          <w:sz w:val="18"/>
          <w:szCs w:val="18"/>
        </w:rPr>
      </w:pPr>
      <w:r>
        <w:rPr>
          <w:rStyle w:val="Red"/>
        </w:rPr>
        <w:br w:type="page"/>
      </w:r>
    </w:p>
    <w:p w14:paraId="4756CF7A" w14:textId="44EDD696"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A44E3A7" w:rsidR="00705824" w:rsidRPr="001F4EC0" w:rsidRDefault="00705824" w:rsidP="006373C6">
            <w:pPr>
              <w:pStyle w:val="TableText"/>
              <w:rPr>
                <w:b/>
                <w:sz w:val="18"/>
                <w:szCs w:val="18"/>
              </w:rPr>
            </w:pPr>
            <w:r w:rsidRPr="001F4EC0">
              <w:rPr>
                <w:b/>
                <w:sz w:val="18"/>
                <w:szCs w:val="18"/>
              </w:rPr>
              <w:t>Monitoring point reference</w:t>
            </w:r>
          </w:p>
        </w:tc>
        <w:tc>
          <w:tcPr>
            <w:tcW w:w="1416" w:type="pct"/>
            <w:shd w:val="clear" w:color="auto" w:fill="auto"/>
          </w:tcPr>
          <w:p w14:paraId="010BCC74" w14:textId="537D3EDB" w:rsidR="001723B9" w:rsidRPr="001723B9" w:rsidRDefault="00705824" w:rsidP="00E7062A">
            <w:pPr>
              <w:pStyle w:val="TableText"/>
              <w:rPr>
                <w:bCs/>
                <w:i/>
                <w:iCs/>
                <w:color w:val="00B050"/>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Dry Weather Flow (daily flows total)</w:t>
            </w:r>
          </w:p>
        </w:tc>
        <w:tc>
          <w:tcPr>
            <w:tcW w:w="1167" w:type="pct"/>
            <w:shd w:val="clear" w:color="auto" w:fill="auto"/>
          </w:tcPr>
          <w:p w14:paraId="67B87F57" w14:textId="106D9BAD" w:rsidR="00141743" w:rsidRPr="00DF7CD1" w:rsidRDefault="00405D83" w:rsidP="00821962">
            <w:pPr>
              <w:pStyle w:val="TableText"/>
              <w:rPr>
                <w:rStyle w:val="Blue"/>
                <w:rFonts w:cs="Arial"/>
                <w:color w:val="000000" w:themeColor="text1"/>
                <w:sz w:val="18"/>
                <w:szCs w:val="18"/>
              </w:rPr>
            </w:pPr>
            <w:r w:rsidRPr="00405D83">
              <w:rPr>
                <w:rStyle w:val="Blue"/>
                <w:rFonts w:cs="Arial"/>
                <w:color w:val="000000" w:themeColor="text1"/>
                <w:sz w:val="18"/>
                <w:szCs w:val="18"/>
              </w:rPr>
              <w:t>MCERTS Flow Meter</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15-minute flow</w:t>
            </w:r>
          </w:p>
        </w:tc>
        <w:tc>
          <w:tcPr>
            <w:tcW w:w="1167" w:type="pct"/>
            <w:shd w:val="clear" w:color="auto" w:fill="auto"/>
          </w:tcPr>
          <w:p w14:paraId="75EA6844" w14:textId="2393B68E" w:rsidR="00141743" w:rsidRPr="00DF7CD1" w:rsidRDefault="00405D83" w:rsidP="00821962">
            <w:pPr>
              <w:pStyle w:val="TableText"/>
              <w:rPr>
                <w:rStyle w:val="Blue"/>
                <w:rFonts w:cs="Arial"/>
                <w:color w:val="000000" w:themeColor="text1"/>
                <w:sz w:val="18"/>
                <w:szCs w:val="18"/>
              </w:rPr>
            </w:pPr>
            <w:r w:rsidRPr="00405D83">
              <w:rPr>
                <w:rStyle w:val="Blue"/>
                <w:rFonts w:cs="Arial"/>
                <w:color w:val="000000" w:themeColor="text1"/>
                <w:sz w:val="18"/>
                <w:szCs w:val="18"/>
              </w:rPr>
              <w:t>MCERTS Flow Meter</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044307B"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Operator Self-Monitoring - ATU-BOD as O</w:t>
            </w:r>
            <w:r w:rsidRPr="00DF7CD1">
              <w:rPr>
                <w:rStyle w:val="Blue"/>
                <w:rFonts w:cs="Arial"/>
                <w:color w:val="000000" w:themeColor="text1"/>
                <w:sz w:val="18"/>
                <w:szCs w:val="18"/>
                <w:vertAlign w:val="subscript"/>
              </w:rPr>
              <w:t>2</w:t>
            </w:r>
            <w:r w:rsidRPr="00DF7CD1">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DF7CD1" w:rsidRDefault="00141743" w:rsidP="00821962">
            <w:pPr>
              <w:pStyle w:val="TableText"/>
              <w:rPr>
                <w:rStyle w:val="Blue"/>
                <w:rFonts w:cs="Arial"/>
                <w:color w:val="000000" w:themeColor="text1"/>
                <w:sz w:val="18"/>
                <w:szCs w:val="18"/>
              </w:rPr>
            </w:pPr>
            <w:r w:rsidRPr="00DF7CD1">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7777777" w:rsidR="00A95EFA" w:rsidRDefault="00A95EF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905EF2">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905EF2">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905EF2">
        <w:trPr>
          <w:cantSplit/>
        </w:trPr>
        <w:tc>
          <w:tcPr>
            <w:tcW w:w="1915" w:type="pct"/>
            <w:shd w:val="clear" w:color="auto" w:fill="auto"/>
          </w:tcPr>
          <w:p w14:paraId="5C432608" w14:textId="77777777" w:rsidR="00821962" w:rsidRPr="00DF7CD1" w:rsidRDefault="00821962" w:rsidP="00821962">
            <w:pPr>
              <w:pStyle w:val="TableText"/>
              <w:rPr>
                <w:rStyle w:val="Blue"/>
                <w:color w:val="000000" w:themeColor="text1"/>
                <w:sz w:val="18"/>
                <w:szCs w:val="18"/>
              </w:rPr>
            </w:pPr>
            <w:r w:rsidRPr="00DF7CD1">
              <w:rPr>
                <w:rStyle w:val="Blue"/>
                <w:color w:val="000000" w:themeColor="text1"/>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905EF2">
        <w:trPr>
          <w:cantSplit/>
        </w:trPr>
        <w:tc>
          <w:tcPr>
            <w:tcW w:w="1915" w:type="pct"/>
            <w:shd w:val="clear" w:color="auto" w:fill="auto"/>
          </w:tcPr>
          <w:p w14:paraId="2DC69053" w14:textId="75B026B0" w:rsidR="00821962" w:rsidRPr="00DF7CD1" w:rsidRDefault="00821962" w:rsidP="00821962">
            <w:pPr>
              <w:pStyle w:val="TableText"/>
              <w:rPr>
                <w:rStyle w:val="Blue"/>
                <w:color w:val="000000" w:themeColor="text1"/>
                <w:sz w:val="18"/>
                <w:szCs w:val="18"/>
              </w:rPr>
            </w:pPr>
            <w:r w:rsidRPr="00DF7CD1">
              <w:rPr>
                <w:rStyle w:val="Blue"/>
                <w:color w:val="000000" w:themeColor="text1"/>
                <w:sz w:val="18"/>
                <w:szCs w:val="18"/>
              </w:rPr>
              <w:t>OSM - ATU-BOD as O</w:t>
            </w:r>
            <w:r w:rsidRPr="00DF7CD1">
              <w:rPr>
                <w:rStyle w:val="Blue"/>
                <w:color w:val="000000" w:themeColor="text1"/>
                <w:sz w:val="18"/>
                <w:szCs w:val="18"/>
                <w:vertAlign w:val="subscript"/>
              </w:rPr>
              <w:t>2</w:t>
            </w:r>
            <w:r w:rsidRPr="00DF7CD1">
              <w:rPr>
                <w:rStyle w:val="Blue"/>
                <w:color w:val="000000" w:themeColor="text1"/>
                <w:sz w:val="18"/>
                <w:szCs w:val="18"/>
              </w:rPr>
              <w:t>, ammoniacal nitrogen (expressed as N), suspended solids (measured after drying at 105</w:t>
            </w:r>
            <w:r w:rsidR="005B1FFD" w:rsidRPr="00DF7CD1">
              <w:rPr>
                <w:rStyle w:val="Blue"/>
                <w:color w:val="000000" w:themeColor="text1"/>
                <w:sz w:val="18"/>
                <w:szCs w:val="18"/>
              </w:rPr>
              <w:t>°</w:t>
            </w:r>
            <w:r w:rsidRPr="00DF7CD1">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905EF2">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09A1B1A" w:rsidR="00821962" w:rsidRPr="00DF7CD1" w:rsidRDefault="00FB770A" w:rsidP="00821962">
            <w:pPr>
              <w:pStyle w:val="TableText"/>
              <w:rPr>
                <w:color w:val="000000" w:themeColor="text1"/>
              </w:rPr>
            </w:pPr>
            <w:r w:rsidRPr="00DF7CD1">
              <w:rPr>
                <w:color w:val="000000" w:themeColor="text1"/>
              </w:rPr>
              <w:fldChar w:fldCharType="begin"/>
            </w:r>
            <w:r w:rsidRPr="00DF7CD1">
              <w:rPr>
                <w:color w:val="000000" w:themeColor="text1"/>
              </w:rPr>
              <w:instrText xml:space="preserve"> MERGEFIELD FE_Permit_Number </w:instrText>
            </w:r>
            <w:r w:rsidRPr="00DF7CD1">
              <w:rPr>
                <w:color w:val="000000" w:themeColor="text1"/>
              </w:rPr>
              <w:fldChar w:fldCharType="separate"/>
            </w:r>
            <w:r w:rsidR="00F4760D" w:rsidRPr="00DF7CD1">
              <w:rPr>
                <w:noProof/>
                <w:color w:val="000000" w:themeColor="text1"/>
              </w:rPr>
              <w:t>CM0021801</w:t>
            </w:r>
            <w:r w:rsidRPr="00DF7CD1">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DF7CD1" w:rsidRDefault="009C28CB" w:rsidP="00821962">
            <w:pPr>
              <w:pStyle w:val="TableText"/>
              <w:rPr>
                <w:color w:val="000000" w:themeColor="text1"/>
              </w:rPr>
            </w:pPr>
            <w:r w:rsidRPr="00DF7CD1">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23D6707" w:rsidR="00821962" w:rsidRPr="00DF7CD1" w:rsidRDefault="00556AC5" w:rsidP="00821962">
            <w:pPr>
              <w:pStyle w:val="TableText"/>
              <w:rPr>
                <w:color w:val="000000" w:themeColor="text1"/>
              </w:rPr>
            </w:pPr>
            <w:r w:rsidRPr="00DF7CD1">
              <w:rPr>
                <w:color w:val="000000" w:themeColor="text1"/>
              </w:rPr>
              <w:fldChar w:fldCharType="begin"/>
            </w:r>
            <w:r w:rsidRPr="00DF7CD1">
              <w:rPr>
                <w:color w:val="000000" w:themeColor="text1"/>
              </w:rPr>
              <w:instrText xml:space="preserve"> MERGEFIELD Site_Name </w:instrText>
            </w:r>
            <w:r w:rsidRPr="00DF7CD1">
              <w:rPr>
                <w:color w:val="000000" w:themeColor="text1"/>
              </w:rPr>
              <w:fldChar w:fldCharType="separate"/>
            </w:r>
            <w:r w:rsidR="00F4760D" w:rsidRPr="00DF7CD1">
              <w:rPr>
                <w:noProof/>
                <w:color w:val="000000" w:themeColor="text1"/>
              </w:rPr>
              <w:t>Glynceiriog Wastewater Treatment Works</w:t>
            </w:r>
            <w:r w:rsidRPr="00DF7CD1">
              <w:rPr>
                <w:color w:val="000000" w:themeColor="text1"/>
              </w:rPr>
              <w:fldChar w:fldCharType="end"/>
            </w:r>
            <w:r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DSI_ADD2 </w:instrText>
            </w:r>
            <w:r w:rsidR="009C28CB" w:rsidRPr="00DF7CD1">
              <w:rPr>
                <w:color w:val="000000" w:themeColor="text1"/>
              </w:rPr>
              <w:fldChar w:fldCharType="separate"/>
            </w:r>
            <w:r w:rsidR="00C83AE4">
              <w:rPr>
                <w:noProof/>
                <w:color w:val="000000" w:themeColor="text1"/>
              </w:rPr>
              <w:t>Track</w:t>
            </w:r>
            <w:r w:rsidR="00F4760D" w:rsidRPr="00DF7CD1">
              <w:rPr>
                <w:noProof/>
                <w:color w:val="000000" w:themeColor="text1"/>
              </w:rPr>
              <w:t xml:space="preserve"> </w:t>
            </w:r>
            <w:r w:rsidR="002C322F">
              <w:rPr>
                <w:noProof/>
                <w:color w:val="000000" w:themeColor="text1"/>
              </w:rPr>
              <w:t>past</w:t>
            </w:r>
            <w:r w:rsidR="00F4760D" w:rsidRPr="00DF7CD1">
              <w:rPr>
                <w:noProof/>
                <w:color w:val="000000" w:themeColor="text1"/>
              </w:rPr>
              <w:t xml:space="preserve"> Timber Yard</w:t>
            </w:r>
            <w:r w:rsidR="009C28CB" w:rsidRPr="00DF7CD1">
              <w:rPr>
                <w:color w:val="000000" w:themeColor="text1"/>
              </w:rPr>
              <w:fldChar w:fldCharType="end"/>
            </w:r>
            <w:r w:rsidR="009C28CB"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DSI_ADD3 </w:instrText>
            </w:r>
            <w:r w:rsidR="009C28CB" w:rsidRPr="00DF7CD1">
              <w:rPr>
                <w:color w:val="000000" w:themeColor="text1"/>
              </w:rPr>
              <w:fldChar w:fldCharType="separate"/>
            </w:r>
            <w:r w:rsidR="00F4760D" w:rsidRPr="00DF7CD1">
              <w:rPr>
                <w:noProof/>
                <w:color w:val="000000" w:themeColor="text1"/>
              </w:rPr>
              <w:t>Old Road</w:t>
            </w:r>
            <w:r w:rsidR="009C28CB" w:rsidRPr="00DF7CD1">
              <w:rPr>
                <w:color w:val="000000" w:themeColor="text1"/>
              </w:rPr>
              <w:fldChar w:fldCharType="end"/>
            </w:r>
            <w:r w:rsidR="009C28CB"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DSI_ADD4 </w:instrText>
            </w:r>
            <w:r w:rsidR="009C28CB" w:rsidRPr="00DF7CD1">
              <w:rPr>
                <w:color w:val="000000" w:themeColor="text1"/>
              </w:rPr>
              <w:fldChar w:fldCharType="separate"/>
            </w:r>
            <w:r w:rsidR="00F4760D" w:rsidRPr="00DF7CD1">
              <w:rPr>
                <w:noProof/>
                <w:color w:val="000000" w:themeColor="text1"/>
              </w:rPr>
              <w:t>Glynceiriog</w:t>
            </w:r>
            <w:r w:rsidR="00DF7CD1" w:rsidRPr="00DF7CD1">
              <w:rPr>
                <w:noProof/>
                <w:color w:val="000000" w:themeColor="text1"/>
              </w:rPr>
              <w:t xml:space="preserve">, </w:t>
            </w:r>
            <w:r w:rsidR="00F4760D" w:rsidRPr="00DF7CD1">
              <w:rPr>
                <w:noProof/>
                <w:color w:val="000000" w:themeColor="text1"/>
              </w:rPr>
              <w:t>Wrexham</w:t>
            </w:r>
            <w:r w:rsidR="009C28CB" w:rsidRPr="00DF7CD1">
              <w:rPr>
                <w:color w:val="000000" w:themeColor="text1"/>
              </w:rPr>
              <w:fldChar w:fldCharType="end"/>
            </w:r>
            <w:r w:rsidR="009C28CB" w:rsidRPr="00DF7CD1">
              <w:rPr>
                <w:color w:val="000000" w:themeColor="text1"/>
              </w:rPr>
              <w:t xml:space="preserve">, </w:t>
            </w:r>
            <w:r w:rsidR="009C28CB" w:rsidRPr="00DF7CD1">
              <w:rPr>
                <w:color w:val="000000" w:themeColor="text1"/>
              </w:rPr>
              <w:fldChar w:fldCharType="begin"/>
            </w:r>
            <w:r w:rsidR="009C28CB" w:rsidRPr="00DF7CD1">
              <w:rPr>
                <w:color w:val="000000" w:themeColor="text1"/>
              </w:rPr>
              <w:instrText xml:space="preserve"> MERGEFIELD DSI_POST_CODE </w:instrText>
            </w:r>
            <w:r w:rsidR="009C28CB" w:rsidRPr="00DF7CD1">
              <w:rPr>
                <w:color w:val="000000" w:themeColor="text1"/>
              </w:rPr>
              <w:fldChar w:fldCharType="separate"/>
            </w:r>
            <w:r w:rsidR="00F4760D" w:rsidRPr="00DF7CD1">
              <w:rPr>
                <w:noProof/>
                <w:color w:val="000000" w:themeColor="text1"/>
              </w:rPr>
              <w:t>LL20 7HN</w:t>
            </w:r>
            <w:r w:rsidR="009C28CB" w:rsidRPr="00DF7CD1">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80CFA26"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06B10137" w:rsidR="005C0A2B" w:rsidRDefault="005C0A2B" w:rsidP="00821962"/>
    <w:p w14:paraId="4F883F8B" w14:textId="77777777" w:rsidR="005C0A2B" w:rsidRDefault="005C0A2B">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EBC3128" w:rsidR="00821962" w:rsidRPr="001F4EC0" w:rsidRDefault="00821962" w:rsidP="00DF7CD1">
            <w:pPr>
              <w:pStyle w:val="TableText"/>
              <w:rPr>
                <w:rStyle w:val="PinkBold"/>
                <w:b w:val="0"/>
                <w:sz w:val="18"/>
                <w:szCs w:val="18"/>
              </w:rPr>
            </w:pPr>
            <w:r w:rsidRPr="001F4EC0">
              <w:rPr>
                <w:b/>
                <w:sz w:val="18"/>
                <w:szCs w:val="18"/>
              </w:rPr>
              <w:lastRenderedPageBreak/>
              <w:t>(b) Notification requirements for the breach of a limit specified i</w:t>
            </w:r>
            <w:r w:rsidRPr="00DF7CD1">
              <w:rPr>
                <w:b/>
                <w:color w:val="000000" w:themeColor="text1"/>
                <w:sz w:val="18"/>
                <w:szCs w:val="18"/>
              </w:rPr>
              <w:t xml:space="preserve">n schedule 3 table S3.1 </w:t>
            </w:r>
            <w:r w:rsidRPr="00DF7CD1">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766D16B" w:rsidR="00821962" w:rsidRPr="00987CD6" w:rsidRDefault="00821962" w:rsidP="00294A29">
            <w:pPr>
              <w:pStyle w:val="TableText"/>
              <w:rPr>
                <w:color w:val="000000" w:themeColor="text1"/>
                <w:sz w:val="18"/>
                <w:szCs w:val="18"/>
              </w:rPr>
            </w:pPr>
            <w:r w:rsidRPr="00987CD6">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4E829C8" w:rsidR="00821962" w:rsidRPr="00987CD6" w:rsidRDefault="00821962" w:rsidP="00DF7CD1">
            <w:pPr>
              <w:pStyle w:val="TableText"/>
              <w:rPr>
                <w:rStyle w:val="Pink"/>
                <w:color w:val="000000" w:themeColor="text1"/>
                <w:sz w:val="18"/>
                <w:szCs w:val="18"/>
              </w:rPr>
            </w:pPr>
            <w:r w:rsidRPr="00987CD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987CD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06926D61"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r w:rsidR="005C0A2B">
        <w:rPr>
          <w:rStyle w:val="Pink"/>
          <w:rFonts w:ascii="Arial" w:hAnsi="Arial" w:cs="Arial"/>
          <w:color w:val="auto"/>
          <w:sz w:val="18"/>
          <w:szCs w:val="18"/>
        </w:rPr>
        <w:t xml:space="preserve"> </w:t>
      </w:r>
    </w:p>
    <w:p w14:paraId="3A7AC754" w14:textId="77777777" w:rsidR="005C0A2B" w:rsidRPr="008B7E06" w:rsidRDefault="005C0A2B">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0CED3BA" w:rsidR="00A81EF1" w:rsidRPr="00CD1173" w:rsidRDefault="00A81EF1" w:rsidP="00A81EF1">
      <w:pPr>
        <w:pStyle w:val="Heading1"/>
        <w:spacing w:before="0" w:after="400"/>
        <w:ind w:left="567"/>
        <w:rPr>
          <w:rStyle w:val="Pink"/>
          <w:rFonts w:cs="Arial"/>
          <w:sz w:val="18"/>
          <w:szCs w:val="18"/>
        </w:rPr>
      </w:pPr>
      <w:r w:rsidRPr="00A81EF1">
        <w:rPr>
          <w:rStyle w:val="Pink"/>
          <w:rFonts w:cs="Arial"/>
          <w:noProof/>
          <w:sz w:val="18"/>
          <w:szCs w:val="18"/>
        </w:rPr>
        <w:lastRenderedPageBreak/>
        <w:drawing>
          <wp:anchor distT="0" distB="0" distL="114300" distR="114300" simplePos="0" relativeHeight="251660288" behindDoc="0" locked="0" layoutInCell="1" allowOverlap="1" wp14:anchorId="2E1E3C08" wp14:editId="3F09A657">
            <wp:simplePos x="0" y="0"/>
            <wp:positionH relativeFrom="column">
              <wp:posOffset>178435</wp:posOffset>
            </wp:positionH>
            <wp:positionV relativeFrom="paragraph">
              <wp:posOffset>537845</wp:posOffset>
            </wp:positionV>
            <wp:extent cx="5760720" cy="3804285"/>
            <wp:effectExtent l="0" t="0" r="0" b="5715"/>
            <wp:wrapTight wrapText="bothSides">
              <wp:wrapPolygon edited="0">
                <wp:start x="0" y="0"/>
                <wp:lineTo x="0" y="21524"/>
                <wp:lineTo x="21500" y="2152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04285"/>
                    </a:xfrm>
                    <a:prstGeom prst="rect">
                      <a:avLst/>
                    </a:prstGeom>
                  </pic:spPr>
                </pic:pic>
              </a:graphicData>
            </a:graphic>
          </wp:anchor>
        </w:drawing>
      </w:r>
      <w:r w:rsidR="00821962" w:rsidRPr="00796C48">
        <w:rPr>
          <w:sz w:val="36"/>
        </w:rPr>
        <w:t>Schedule 7 – Site plan</w:t>
      </w:r>
    </w:p>
    <w:p w14:paraId="3ED68694" w14:textId="0F83AEF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05EF2">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73F3E" w14:textId="77777777" w:rsidR="00070C91" w:rsidRDefault="00070C91">
      <w:r>
        <w:separator/>
      </w:r>
    </w:p>
  </w:endnote>
  <w:endnote w:type="continuationSeparator" w:id="0">
    <w:p w14:paraId="6C8933B3" w14:textId="77777777" w:rsidR="00070C91" w:rsidRDefault="00070C91">
      <w:r>
        <w:continuationSeparator/>
      </w:r>
    </w:p>
  </w:endnote>
  <w:endnote w:type="continuationNotice" w:id="1">
    <w:p w14:paraId="6EA4792E" w14:textId="77777777" w:rsidR="00070C91" w:rsidRDefault="00070C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7AE8C91E"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CBEB69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w:t>
    </w:r>
    <w:r w:rsidRPr="00F4760D">
      <w:rPr>
        <w:rFonts w:ascii="Arial" w:hAnsi="Arial"/>
        <w:color w:val="000000" w:themeColor="text1"/>
        <w:sz w:val="18"/>
        <w:szCs w:val="18"/>
      </w:rPr>
      <w:t>ber:</w:t>
    </w:r>
    <w:r w:rsidR="00F4760D" w:rsidRPr="00F4760D">
      <w:rPr>
        <w:rFonts w:ascii="Arial" w:hAnsi="Arial"/>
        <w:color w:val="000000" w:themeColor="text1"/>
        <w:sz w:val="18"/>
        <w:szCs w:val="18"/>
      </w:rPr>
      <w:t xml:space="preserve"> </w:t>
    </w:r>
    <w:r w:rsidR="001F276F">
      <w:rPr>
        <w:rFonts w:ascii="Arial" w:hAnsi="Arial"/>
        <w:color w:val="000000" w:themeColor="text1"/>
        <w:sz w:val="18"/>
        <w:szCs w:val="18"/>
      </w:rPr>
      <w:t>PAN-024864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41F1A" w14:textId="77777777" w:rsidR="002C1EEA"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459C81C" w:rsidR="002B5D5F" w:rsidRPr="002C1EEA" w:rsidRDefault="006F3B75" w:rsidP="00FB1541">
    <w:pPr>
      <w:pStyle w:val="Footer"/>
      <w:rPr>
        <w:rFonts w:ascii="Arial" w:hAnsi="Arial" w:cs="Arial"/>
        <w:sz w:val="18"/>
        <w:szCs w:val="18"/>
      </w:rPr>
    </w:pPr>
    <w:r w:rsidRPr="006F3B75">
      <w:rPr>
        <w:rFonts w:ascii="Arial" w:hAnsi="Arial" w:cs="Arial"/>
        <w:sz w:val="18"/>
        <w:szCs w:val="18"/>
      </w:rPr>
      <w:t>CM0021801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15B46">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A3FDE" w14:textId="77777777" w:rsidR="00070C91" w:rsidRDefault="00070C91">
      <w:r>
        <w:separator/>
      </w:r>
    </w:p>
  </w:footnote>
  <w:footnote w:type="continuationSeparator" w:id="0">
    <w:p w14:paraId="52F76A99" w14:textId="77777777" w:rsidR="00070C91" w:rsidRDefault="00070C91">
      <w:r>
        <w:continuationSeparator/>
      </w:r>
    </w:p>
  </w:footnote>
  <w:footnote w:type="continuationNotice" w:id="1">
    <w:p w14:paraId="2C91B5B2" w14:textId="77777777" w:rsidR="00070C91" w:rsidRDefault="00070C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0C91"/>
    <w:rsid w:val="000730BE"/>
    <w:rsid w:val="0007609D"/>
    <w:rsid w:val="00082FC3"/>
    <w:rsid w:val="00085F1E"/>
    <w:rsid w:val="000861C6"/>
    <w:rsid w:val="00086C9D"/>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18AD"/>
    <w:rsid w:val="00132739"/>
    <w:rsid w:val="001329CE"/>
    <w:rsid w:val="0013782D"/>
    <w:rsid w:val="00137860"/>
    <w:rsid w:val="00141743"/>
    <w:rsid w:val="00142414"/>
    <w:rsid w:val="00143733"/>
    <w:rsid w:val="001447B2"/>
    <w:rsid w:val="00151891"/>
    <w:rsid w:val="0015466A"/>
    <w:rsid w:val="001566BD"/>
    <w:rsid w:val="00157B09"/>
    <w:rsid w:val="00167FFA"/>
    <w:rsid w:val="001723B9"/>
    <w:rsid w:val="00175B8E"/>
    <w:rsid w:val="0018468B"/>
    <w:rsid w:val="00185400"/>
    <w:rsid w:val="001855D4"/>
    <w:rsid w:val="001A6C95"/>
    <w:rsid w:val="001B25E6"/>
    <w:rsid w:val="001B6005"/>
    <w:rsid w:val="001B7ECC"/>
    <w:rsid w:val="001C4703"/>
    <w:rsid w:val="001C4DE1"/>
    <w:rsid w:val="001C529E"/>
    <w:rsid w:val="001C6254"/>
    <w:rsid w:val="001D3E8F"/>
    <w:rsid w:val="001D5A31"/>
    <w:rsid w:val="001D785E"/>
    <w:rsid w:val="001E2D29"/>
    <w:rsid w:val="001E3644"/>
    <w:rsid w:val="001E4432"/>
    <w:rsid w:val="001F276F"/>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1EEA"/>
    <w:rsid w:val="002C322F"/>
    <w:rsid w:val="002C4456"/>
    <w:rsid w:val="002C4E46"/>
    <w:rsid w:val="002D50FC"/>
    <w:rsid w:val="002D789F"/>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55E76"/>
    <w:rsid w:val="00356CC4"/>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5D83"/>
    <w:rsid w:val="004067BA"/>
    <w:rsid w:val="0041050D"/>
    <w:rsid w:val="00412A9F"/>
    <w:rsid w:val="00413374"/>
    <w:rsid w:val="00414334"/>
    <w:rsid w:val="00420953"/>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5006C4"/>
    <w:rsid w:val="00502E5E"/>
    <w:rsid w:val="00504E0F"/>
    <w:rsid w:val="00507B34"/>
    <w:rsid w:val="00515E17"/>
    <w:rsid w:val="00523F49"/>
    <w:rsid w:val="0052516B"/>
    <w:rsid w:val="00525FF1"/>
    <w:rsid w:val="00527423"/>
    <w:rsid w:val="00527653"/>
    <w:rsid w:val="00534C4C"/>
    <w:rsid w:val="005368C1"/>
    <w:rsid w:val="00537989"/>
    <w:rsid w:val="0054612A"/>
    <w:rsid w:val="00552C4D"/>
    <w:rsid w:val="00556AC5"/>
    <w:rsid w:val="0056101D"/>
    <w:rsid w:val="00565C71"/>
    <w:rsid w:val="00572718"/>
    <w:rsid w:val="0057323B"/>
    <w:rsid w:val="0057696D"/>
    <w:rsid w:val="00577BC6"/>
    <w:rsid w:val="00583626"/>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0A2B"/>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3C6"/>
    <w:rsid w:val="00637A4F"/>
    <w:rsid w:val="0064377F"/>
    <w:rsid w:val="00643A32"/>
    <w:rsid w:val="00644289"/>
    <w:rsid w:val="00646362"/>
    <w:rsid w:val="0064736A"/>
    <w:rsid w:val="00650760"/>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33"/>
    <w:rsid w:val="006E36F6"/>
    <w:rsid w:val="006E592F"/>
    <w:rsid w:val="006E7407"/>
    <w:rsid w:val="006F2B2A"/>
    <w:rsid w:val="006F3B75"/>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67BF9"/>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163AD"/>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30DA"/>
    <w:rsid w:val="008548D1"/>
    <w:rsid w:val="008579DF"/>
    <w:rsid w:val="00860C73"/>
    <w:rsid w:val="0086422D"/>
    <w:rsid w:val="00864445"/>
    <w:rsid w:val="008679AD"/>
    <w:rsid w:val="008710ED"/>
    <w:rsid w:val="008730B0"/>
    <w:rsid w:val="00875FB4"/>
    <w:rsid w:val="00877076"/>
    <w:rsid w:val="00883BE7"/>
    <w:rsid w:val="0088500D"/>
    <w:rsid w:val="00885CD7"/>
    <w:rsid w:val="00886067"/>
    <w:rsid w:val="008872C9"/>
    <w:rsid w:val="00887C2C"/>
    <w:rsid w:val="00892F9A"/>
    <w:rsid w:val="00895F8F"/>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1F34"/>
    <w:rsid w:val="008F4652"/>
    <w:rsid w:val="008F5E5A"/>
    <w:rsid w:val="008F6CF9"/>
    <w:rsid w:val="008F776A"/>
    <w:rsid w:val="00900539"/>
    <w:rsid w:val="0090270F"/>
    <w:rsid w:val="009058E5"/>
    <w:rsid w:val="00905E5E"/>
    <w:rsid w:val="00905EF2"/>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62AF"/>
    <w:rsid w:val="009726BB"/>
    <w:rsid w:val="00973180"/>
    <w:rsid w:val="00975190"/>
    <w:rsid w:val="00977071"/>
    <w:rsid w:val="00977C81"/>
    <w:rsid w:val="00986336"/>
    <w:rsid w:val="00987CD6"/>
    <w:rsid w:val="00993889"/>
    <w:rsid w:val="009972E7"/>
    <w:rsid w:val="00997320"/>
    <w:rsid w:val="009A143D"/>
    <w:rsid w:val="009A19CB"/>
    <w:rsid w:val="009A287F"/>
    <w:rsid w:val="009A36B5"/>
    <w:rsid w:val="009A54D1"/>
    <w:rsid w:val="009B27C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1EF1"/>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D704C"/>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BA"/>
    <w:rsid w:val="00B409F8"/>
    <w:rsid w:val="00B428E7"/>
    <w:rsid w:val="00B42FF9"/>
    <w:rsid w:val="00B430D1"/>
    <w:rsid w:val="00B52F7D"/>
    <w:rsid w:val="00B538E3"/>
    <w:rsid w:val="00B67BD0"/>
    <w:rsid w:val="00B74C3F"/>
    <w:rsid w:val="00B77A3F"/>
    <w:rsid w:val="00B94E56"/>
    <w:rsid w:val="00BA0A1B"/>
    <w:rsid w:val="00BA0C17"/>
    <w:rsid w:val="00BA110E"/>
    <w:rsid w:val="00BA30A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0437"/>
    <w:rsid w:val="00C62DDA"/>
    <w:rsid w:val="00C6722C"/>
    <w:rsid w:val="00C74C4D"/>
    <w:rsid w:val="00C76E5D"/>
    <w:rsid w:val="00C77DEA"/>
    <w:rsid w:val="00C81C9A"/>
    <w:rsid w:val="00C83AE4"/>
    <w:rsid w:val="00C8568E"/>
    <w:rsid w:val="00C93940"/>
    <w:rsid w:val="00C93E41"/>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2F33"/>
    <w:rsid w:val="00D7616C"/>
    <w:rsid w:val="00D772F5"/>
    <w:rsid w:val="00D77EBF"/>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DF7CD1"/>
    <w:rsid w:val="00E01182"/>
    <w:rsid w:val="00E01FD9"/>
    <w:rsid w:val="00E0343F"/>
    <w:rsid w:val="00E04686"/>
    <w:rsid w:val="00E1036E"/>
    <w:rsid w:val="00E1303A"/>
    <w:rsid w:val="00E13F28"/>
    <w:rsid w:val="00E16588"/>
    <w:rsid w:val="00E277C4"/>
    <w:rsid w:val="00E30ADD"/>
    <w:rsid w:val="00E31ECA"/>
    <w:rsid w:val="00E33705"/>
    <w:rsid w:val="00E401E7"/>
    <w:rsid w:val="00E41750"/>
    <w:rsid w:val="00E43FF5"/>
    <w:rsid w:val="00E4680B"/>
    <w:rsid w:val="00E52F1B"/>
    <w:rsid w:val="00E56971"/>
    <w:rsid w:val="00E6105A"/>
    <w:rsid w:val="00E61407"/>
    <w:rsid w:val="00E64575"/>
    <w:rsid w:val="00E6548C"/>
    <w:rsid w:val="00E7062A"/>
    <w:rsid w:val="00E7117A"/>
    <w:rsid w:val="00E7257D"/>
    <w:rsid w:val="00E84C8B"/>
    <w:rsid w:val="00E86B46"/>
    <w:rsid w:val="00E93922"/>
    <w:rsid w:val="00E95083"/>
    <w:rsid w:val="00E9577E"/>
    <w:rsid w:val="00EA1F59"/>
    <w:rsid w:val="00EA5CAE"/>
    <w:rsid w:val="00EB25CD"/>
    <w:rsid w:val="00EB5B59"/>
    <w:rsid w:val="00EC0007"/>
    <w:rsid w:val="00EC0A49"/>
    <w:rsid w:val="00EC15BA"/>
    <w:rsid w:val="00EC4A5D"/>
    <w:rsid w:val="00EC5CA8"/>
    <w:rsid w:val="00ED297B"/>
    <w:rsid w:val="00ED3863"/>
    <w:rsid w:val="00ED758C"/>
    <w:rsid w:val="00EF6C21"/>
    <w:rsid w:val="00F00C1B"/>
    <w:rsid w:val="00F012DE"/>
    <w:rsid w:val="00F15B46"/>
    <w:rsid w:val="00F15E86"/>
    <w:rsid w:val="00F202FE"/>
    <w:rsid w:val="00F2606C"/>
    <w:rsid w:val="00F26DFE"/>
    <w:rsid w:val="00F30D0F"/>
    <w:rsid w:val="00F31EC1"/>
    <w:rsid w:val="00F340D8"/>
    <w:rsid w:val="00F34E81"/>
    <w:rsid w:val="00F3733D"/>
    <w:rsid w:val="00F37554"/>
    <w:rsid w:val="00F41335"/>
    <w:rsid w:val="00F46958"/>
    <w:rsid w:val="00F4760D"/>
    <w:rsid w:val="00F504C0"/>
    <w:rsid w:val="00F57176"/>
    <w:rsid w:val="00F62571"/>
    <w:rsid w:val="00F70846"/>
    <w:rsid w:val="00F72376"/>
    <w:rsid w:val="00F742D1"/>
    <w:rsid w:val="00F81FE7"/>
    <w:rsid w:val="00F833A0"/>
    <w:rsid w:val="00F86494"/>
    <w:rsid w:val="00F97866"/>
    <w:rsid w:val="00FA6F02"/>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045B"/>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CB8923B0-E8EA-42C6-B947-FAE653542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5E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7831015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REGU-369-2754256</_dlc_DocId>
    <_dlc_DocIdUrl xmlns="9be56660-2c31-41ef-bc00-23e72f632f2a">
      <Url>https://cyfoethnaturiolcymru.sharepoint.com/teams/Regulatory/Permitting/_layouts/15/DocIdRedir.aspx?ID=REGU-369-2754256</Url>
      <Description>REGU-369-2754256</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Glynceiriog Wastewater Treatment Works</Site_x0020_Name>
    <Internal_x002f_External xmlns="859f7ad6-93f6-4205-b62b-a17f28acbbac">Outgoing document</Internal_x002f_External>
    <Post_x0020_code xmlns="859f7ad6-93f6-4205-b62b-a17f28acbbac">LL20 7HN</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2024-05-02T23:00:00+00:00</Document_x0020_Date>
    <Facility_x0020_Address xmlns="859f7ad6-93f6-4205-b62b-a17f28acbbac">Track past Timber Yard, Old Road, Glynceiriog,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866E5A3C-7307-4167-8902-366F67752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6A4F051-EA83-4317-AA35-88BB9027C6DE}">
  <ds:schemaRefs>
    <ds:schemaRef ds:uri="859f7ad6-93f6-4205-b62b-a17f28acbbac"/>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cd6faf52-b12f-444c-a3fc-1f0e7a71d996"/>
    <ds:schemaRef ds:uri="http://www.w3.org/XML/1998/namespace"/>
    <ds:schemaRef ds:uri="http://purl.org/dc/dcmitype/"/>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4352</Words>
  <Characters>24332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Issued Permit (26/01/2024)</vt:lpstr>
    </vt:vector>
  </TitlesOfParts>
  <Company>Environment Agency</Company>
  <LinksUpToDate>false</LinksUpToDate>
  <CharactersWithSpaces>28627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(03/05/2024)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2024-05-03T12:22:00Z</dcterms:created>
  <dcterms:modified xsi:type="dcterms:W3CDTF">2024-05-03T12:22:00Z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b816b881-1676-43cf-a8b5-9a924ca78e04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