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68D0033B"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A515D7" w:rsidRDefault="005B73A2" w:rsidP="0082402C">
      <w:pPr>
        <w:pStyle w:val="coverLicenceHolder"/>
        <w:pBdr>
          <w:top w:val="single" w:sz="4" w:space="25" w:color="auto"/>
        </w:pBdr>
        <w:ind w:left="3261"/>
        <w:rPr>
          <w:color w:val="000000" w:themeColor="text1"/>
          <w:sz w:val="22"/>
          <w:szCs w:val="22"/>
        </w:rPr>
      </w:pPr>
    </w:p>
    <w:p w14:paraId="3D54993D" w14:textId="6F8761AA" w:rsidR="005B73A2" w:rsidRPr="00A515D7" w:rsidRDefault="00717300" w:rsidP="0082402C">
      <w:pPr>
        <w:pStyle w:val="coverLicenceHolder"/>
        <w:pBdr>
          <w:top w:val="single" w:sz="4" w:space="25" w:color="auto"/>
        </w:pBdr>
        <w:ind w:left="3261"/>
        <w:rPr>
          <w:color w:val="000000" w:themeColor="text1"/>
          <w:sz w:val="22"/>
          <w:szCs w:val="22"/>
        </w:rPr>
      </w:pPr>
      <w:r w:rsidRPr="00A515D7">
        <w:rPr>
          <w:color w:val="000000" w:themeColor="text1"/>
          <w:sz w:val="22"/>
          <w:szCs w:val="22"/>
        </w:rPr>
        <w:fldChar w:fldCharType="begin"/>
      </w:r>
      <w:r w:rsidRPr="00A515D7">
        <w:rPr>
          <w:color w:val="000000" w:themeColor="text1"/>
          <w:sz w:val="22"/>
          <w:szCs w:val="22"/>
        </w:rPr>
        <w:instrText xml:space="preserve"> MERGEFIELD Site_Name </w:instrText>
      </w:r>
      <w:r w:rsidRPr="00A515D7">
        <w:rPr>
          <w:color w:val="000000" w:themeColor="text1"/>
          <w:sz w:val="22"/>
          <w:szCs w:val="22"/>
        </w:rPr>
        <w:fldChar w:fldCharType="separate"/>
      </w:r>
      <w:r w:rsidR="00A515D7" w:rsidRPr="00A515D7">
        <w:rPr>
          <w:noProof/>
          <w:color w:val="000000" w:themeColor="text1"/>
          <w:sz w:val="22"/>
          <w:szCs w:val="22"/>
        </w:rPr>
        <w:t>Pontyberem Wastewater Treatment Works</w:t>
      </w:r>
      <w:r w:rsidRPr="00A515D7">
        <w:rPr>
          <w:color w:val="000000" w:themeColor="text1"/>
          <w:sz w:val="22"/>
          <w:szCs w:val="22"/>
        </w:rPr>
        <w:fldChar w:fldCharType="end"/>
      </w:r>
      <w:r w:rsidR="005B73A2" w:rsidRPr="00A515D7">
        <w:rPr>
          <w:color w:val="000000" w:themeColor="text1"/>
          <w:sz w:val="22"/>
          <w:szCs w:val="22"/>
        </w:rPr>
        <w:t xml:space="preserve"> </w:t>
      </w:r>
    </w:p>
    <w:p w14:paraId="718782F6" w14:textId="726CA1A9" w:rsidR="00717300" w:rsidRPr="00A515D7" w:rsidRDefault="00717300" w:rsidP="0082402C">
      <w:pPr>
        <w:pStyle w:val="coverLicenceHolder"/>
        <w:pBdr>
          <w:top w:val="single" w:sz="4" w:space="25" w:color="auto"/>
        </w:pBdr>
        <w:ind w:left="3261"/>
        <w:rPr>
          <w:color w:val="000000" w:themeColor="text1"/>
          <w:sz w:val="22"/>
          <w:szCs w:val="22"/>
        </w:rPr>
      </w:pPr>
      <w:r w:rsidRPr="00A515D7">
        <w:rPr>
          <w:color w:val="000000" w:themeColor="text1"/>
          <w:sz w:val="22"/>
          <w:szCs w:val="22"/>
        </w:rPr>
        <w:fldChar w:fldCharType="begin"/>
      </w:r>
      <w:r w:rsidRPr="00A515D7">
        <w:rPr>
          <w:color w:val="000000" w:themeColor="text1"/>
          <w:sz w:val="22"/>
          <w:szCs w:val="22"/>
        </w:rPr>
        <w:instrText xml:space="preserve"> MERGEFIELD DSI_ADD2 </w:instrText>
      </w:r>
      <w:r w:rsidRPr="00A515D7">
        <w:rPr>
          <w:color w:val="000000" w:themeColor="text1"/>
          <w:sz w:val="22"/>
          <w:szCs w:val="22"/>
        </w:rPr>
        <w:fldChar w:fldCharType="separate"/>
      </w:r>
      <w:r w:rsidR="00A515D7" w:rsidRPr="00A515D7">
        <w:rPr>
          <w:noProof/>
          <w:color w:val="000000" w:themeColor="text1"/>
          <w:sz w:val="22"/>
          <w:szCs w:val="22"/>
        </w:rPr>
        <w:t>Railway Terrace</w:t>
      </w:r>
      <w:r w:rsidRPr="00A515D7">
        <w:rPr>
          <w:color w:val="000000" w:themeColor="text1"/>
          <w:sz w:val="22"/>
          <w:szCs w:val="22"/>
        </w:rPr>
        <w:fldChar w:fldCharType="end"/>
      </w:r>
    </w:p>
    <w:p w14:paraId="76B81458" w14:textId="7BFF2DF1" w:rsidR="00717300" w:rsidRPr="00A515D7" w:rsidRDefault="00717300" w:rsidP="0082402C">
      <w:pPr>
        <w:pStyle w:val="coverLicenceHolder"/>
        <w:pBdr>
          <w:top w:val="single" w:sz="4" w:space="25" w:color="auto"/>
        </w:pBdr>
        <w:ind w:left="3261"/>
        <w:rPr>
          <w:color w:val="000000" w:themeColor="text1"/>
          <w:sz w:val="22"/>
          <w:szCs w:val="22"/>
        </w:rPr>
      </w:pPr>
      <w:r w:rsidRPr="00A515D7">
        <w:rPr>
          <w:color w:val="000000" w:themeColor="text1"/>
          <w:sz w:val="22"/>
          <w:szCs w:val="22"/>
        </w:rPr>
        <w:fldChar w:fldCharType="begin"/>
      </w:r>
      <w:r w:rsidRPr="00A515D7">
        <w:rPr>
          <w:color w:val="000000" w:themeColor="text1"/>
          <w:sz w:val="22"/>
          <w:szCs w:val="22"/>
        </w:rPr>
        <w:instrText xml:space="preserve"> MERGEFIELD DSI_ADD3 </w:instrText>
      </w:r>
      <w:r w:rsidRPr="00A515D7">
        <w:rPr>
          <w:color w:val="000000" w:themeColor="text1"/>
          <w:sz w:val="22"/>
          <w:szCs w:val="22"/>
        </w:rPr>
        <w:fldChar w:fldCharType="separate"/>
      </w:r>
      <w:r w:rsidR="00A515D7" w:rsidRPr="00A515D7">
        <w:rPr>
          <w:noProof/>
          <w:color w:val="000000" w:themeColor="text1"/>
          <w:sz w:val="22"/>
          <w:szCs w:val="22"/>
        </w:rPr>
        <w:t>Pontyberem</w:t>
      </w:r>
      <w:r w:rsidRPr="00A515D7">
        <w:rPr>
          <w:color w:val="000000" w:themeColor="text1"/>
          <w:sz w:val="22"/>
          <w:szCs w:val="22"/>
        </w:rPr>
        <w:fldChar w:fldCharType="end"/>
      </w:r>
    </w:p>
    <w:p w14:paraId="0EF17346" w14:textId="0CC1CA43" w:rsidR="00717300" w:rsidRDefault="00717300" w:rsidP="0082402C">
      <w:pPr>
        <w:pStyle w:val="coverLicenceHolder"/>
        <w:pBdr>
          <w:top w:val="single" w:sz="4" w:space="25" w:color="auto"/>
        </w:pBdr>
        <w:ind w:left="3261"/>
        <w:rPr>
          <w:color w:val="000000" w:themeColor="text1"/>
          <w:sz w:val="22"/>
          <w:szCs w:val="22"/>
        </w:rPr>
      </w:pPr>
      <w:r w:rsidRPr="00A515D7">
        <w:rPr>
          <w:color w:val="000000" w:themeColor="text1"/>
          <w:sz w:val="22"/>
          <w:szCs w:val="22"/>
        </w:rPr>
        <w:fldChar w:fldCharType="begin"/>
      </w:r>
      <w:r w:rsidRPr="00A515D7">
        <w:rPr>
          <w:color w:val="000000" w:themeColor="text1"/>
          <w:sz w:val="22"/>
          <w:szCs w:val="22"/>
        </w:rPr>
        <w:instrText xml:space="preserve"> MERGEFIELD DSI_ADD4 </w:instrText>
      </w:r>
      <w:r w:rsidRPr="00A515D7">
        <w:rPr>
          <w:color w:val="000000" w:themeColor="text1"/>
          <w:sz w:val="22"/>
          <w:szCs w:val="22"/>
        </w:rPr>
        <w:fldChar w:fldCharType="separate"/>
      </w:r>
      <w:r w:rsidR="00A515D7" w:rsidRPr="00A515D7">
        <w:rPr>
          <w:noProof/>
          <w:color w:val="000000" w:themeColor="text1"/>
          <w:sz w:val="22"/>
          <w:szCs w:val="22"/>
        </w:rPr>
        <w:t>Llanelli</w:t>
      </w:r>
      <w:r w:rsidRPr="00A515D7">
        <w:rPr>
          <w:color w:val="000000" w:themeColor="text1"/>
          <w:sz w:val="22"/>
          <w:szCs w:val="22"/>
        </w:rPr>
        <w:fldChar w:fldCharType="end"/>
      </w:r>
    </w:p>
    <w:p w14:paraId="19B4BB14" w14:textId="60E30E38" w:rsidR="0055664C" w:rsidRPr="00A515D7" w:rsidRDefault="0055664C" w:rsidP="0082402C">
      <w:pPr>
        <w:pStyle w:val="coverLicenceHolder"/>
        <w:pBdr>
          <w:top w:val="single" w:sz="4" w:space="25" w:color="auto"/>
        </w:pBdr>
        <w:ind w:left="3261"/>
        <w:rPr>
          <w:color w:val="000000" w:themeColor="text1"/>
          <w:sz w:val="22"/>
          <w:szCs w:val="22"/>
        </w:rPr>
      </w:pPr>
      <w:r w:rsidRPr="0055664C">
        <w:rPr>
          <w:color w:val="000000" w:themeColor="text1"/>
          <w:sz w:val="22"/>
          <w:szCs w:val="22"/>
        </w:rPr>
        <w:t>Carmarthenshire</w:t>
      </w:r>
    </w:p>
    <w:p w14:paraId="5FE00F48" w14:textId="795AE6D5" w:rsidR="005B73A2" w:rsidRPr="00A515D7" w:rsidRDefault="00717300" w:rsidP="0082402C">
      <w:pPr>
        <w:pStyle w:val="coverLicenceHolder"/>
        <w:pBdr>
          <w:top w:val="single" w:sz="4" w:space="25" w:color="auto"/>
        </w:pBdr>
        <w:ind w:left="3261"/>
        <w:rPr>
          <w:color w:val="000000" w:themeColor="text1"/>
          <w:sz w:val="22"/>
          <w:szCs w:val="22"/>
        </w:rPr>
      </w:pPr>
      <w:r w:rsidRPr="00A515D7">
        <w:rPr>
          <w:color w:val="000000" w:themeColor="text1"/>
          <w:sz w:val="22"/>
          <w:szCs w:val="22"/>
        </w:rPr>
        <w:fldChar w:fldCharType="begin"/>
      </w:r>
      <w:r w:rsidRPr="00A515D7">
        <w:rPr>
          <w:color w:val="000000" w:themeColor="text1"/>
          <w:sz w:val="22"/>
          <w:szCs w:val="22"/>
        </w:rPr>
        <w:instrText xml:space="preserve"> MERGEFIELD DSI_POST_CODE </w:instrText>
      </w:r>
      <w:r w:rsidRPr="00A515D7">
        <w:rPr>
          <w:color w:val="000000" w:themeColor="text1"/>
          <w:sz w:val="22"/>
          <w:szCs w:val="22"/>
        </w:rPr>
        <w:fldChar w:fldCharType="separate"/>
      </w:r>
      <w:r w:rsidR="00A515D7" w:rsidRPr="00A515D7">
        <w:rPr>
          <w:noProof/>
          <w:color w:val="000000" w:themeColor="text1"/>
          <w:sz w:val="22"/>
          <w:szCs w:val="22"/>
        </w:rPr>
        <w:t>SA15 5HP</w:t>
      </w:r>
      <w:r w:rsidRPr="00A515D7">
        <w:rPr>
          <w:color w:val="000000" w:themeColor="text1"/>
          <w:sz w:val="22"/>
          <w:szCs w:val="22"/>
        </w:rPr>
        <w:fldChar w:fldCharType="end"/>
      </w:r>
    </w:p>
    <w:p w14:paraId="31B7289B" w14:textId="77777777" w:rsidR="005B73A2" w:rsidRPr="00A515D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515D7"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515D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515D7">
        <w:rPr>
          <w:rFonts w:cs="Arial"/>
          <w:color w:val="000000" w:themeColor="text1"/>
          <w:sz w:val="22"/>
          <w:szCs w:val="22"/>
        </w:rPr>
        <w:t>Variation</w:t>
      </w:r>
      <w:r w:rsidR="003F2D1E" w:rsidRPr="00A515D7">
        <w:rPr>
          <w:rFonts w:cs="Arial"/>
          <w:color w:val="000000" w:themeColor="text1"/>
          <w:sz w:val="22"/>
          <w:szCs w:val="22"/>
        </w:rPr>
        <w:t xml:space="preserve"> </w:t>
      </w:r>
      <w:r w:rsidRPr="00A515D7">
        <w:rPr>
          <w:rFonts w:cs="Arial"/>
          <w:color w:val="000000" w:themeColor="text1"/>
          <w:sz w:val="22"/>
          <w:szCs w:val="22"/>
        </w:rPr>
        <w:t>number</w:t>
      </w:r>
    </w:p>
    <w:p w14:paraId="47F2863B" w14:textId="2C503B0C" w:rsidR="003370AB" w:rsidRPr="00A515D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515D7">
        <w:rPr>
          <w:rFonts w:cs="Arial"/>
          <w:color w:val="000000" w:themeColor="text1"/>
          <w:sz w:val="22"/>
          <w:szCs w:val="22"/>
        </w:rPr>
        <w:fldChar w:fldCharType="begin"/>
      </w:r>
      <w:r w:rsidRPr="00A515D7">
        <w:rPr>
          <w:rFonts w:cs="Arial"/>
          <w:color w:val="000000" w:themeColor="text1"/>
          <w:sz w:val="22"/>
          <w:szCs w:val="22"/>
        </w:rPr>
        <w:instrText xml:space="preserve"> MERGEFIELD PAN </w:instrText>
      </w:r>
      <w:r w:rsidRPr="00A515D7">
        <w:rPr>
          <w:rFonts w:cs="Arial"/>
          <w:color w:val="000000" w:themeColor="text1"/>
          <w:sz w:val="22"/>
          <w:szCs w:val="22"/>
        </w:rPr>
        <w:fldChar w:fldCharType="separate"/>
      </w:r>
      <w:r w:rsidR="00A515D7" w:rsidRPr="00A515D7">
        <w:rPr>
          <w:rFonts w:cs="Arial"/>
          <w:noProof/>
          <w:color w:val="000000" w:themeColor="text1"/>
          <w:sz w:val="22"/>
          <w:szCs w:val="22"/>
        </w:rPr>
        <w:t>PAN-021388</w:t>
      </w:r>
      <w:r w:rsidRPr="00A515D7">
        <w:rPr>
          <w:rFonts w:cs="Arial"/>
          <w:color w:val="000000" w:themeColor="text1"/>
          <w:sz w:val="22"/>
          <w:szCs w:val="22"/>
        </w:rPr>
        <w:fldChar w:fldCharType="end"/>
      </w:r>
    </w:p>
    <w:p w14:paraId="3E146199" w14:textId="77777777" w:rsidR="00E84C8B" w:rsidRPr="00A515D7" w:rsidRDefault="004F05BF" w:rsidP="0082402C">
      <w:pPr>
        <w:pStyle w:val="coverAuthNos"/>
        <w:spacing w:before="480"/>
        <w:ind w:left="3261"/>
        <w:rPr>
          <w:rFonts w:cs="Arial"/>
          <w:color w:val="000000" w:themeColor="text1"/>
          <w:sz w:val="22"/>
          <w:szCs w:val="22"/>
          <w:lang w:val="de-DE"/>
        </w:rPr>
      </w:pPr>
      <w:r w:rsidRPr="00A515D7">
        <w:rPr>
          <w:rFonts w:cs="Arial"/>
          <w:color w:val="000000" w:themeColor="text1"/>
          <w:sz w:val="22"/>
          <w:szCs w:val="22"/>
          <w:lang w:val="de-DE"/>
        </w:rPr>
        <w:t>P</w:t>
      </w:r>
      <w:r w:rsidR="00E84C8B" w:rsidRPr="00A515D7">
        <w:rPr>
          <w:rFonts w:cs="Arial"/>
          <w:color w:val="000000" w:themeColor="text1"/>
          <w:sz w:val="22"/>
          <w:szCs w:val="22"/>
          <w:lang w:val="de-DE"/>
        </w:rPr>
        <w:t>ermit number</w:t>
      </w:r>
    </w:p>
    <w:p w14:paraId="2EF0EE18" w14:textId="71C726CE" w:rsidR="00E84C8B" w:rsidRPr="00A515D7" w:rsidRDefault="006C214E" w:rsidP="0082402C">
      <w:pPr>
        <w:pStyle w:val="coverAuthNos"/>
        <w:ind w:left="3261"/>
        <w:rPr>
          <w:rFonts w:cs="Arial"/>
          <w:color w:val="000000" w:themeColor="text1"/>
          <w:sz w:val="22"/>
          <w:szCs w:val="22"/>
          <w:lang w:val="de-DE"/>
        </w:rPr>
      </w:pPr>
      <w:r w:rsidRPr="00A515D7">
        <w:rPr>
          <w:rFonts w:cs="Arial"/>
          <w:color w:val="000000" w:themeColor="text1"/>
          <w:sz w:val="22"/>
          <w:szCs w:val="22"/>
          <w:lang w:val="de-DE"/>
        </w:rPr>
        <w:fldChar w:fldCharType="begin"/>
      </w:r>
      <w:r w:rsidRPr="00A515D7">
        <w:rPr>
          <w:rFonts w:cs="Arial"/>
          <w:color w:val="000000" w:themeColor="text1"/>
          <w:sz w:val="22"/>
          <w:szCs w:val="22"/>
          <w:lang w:val="de-DE"/>
        </w:rPr>
        <w:instrText xml:space="preserve"> MERGEFIELD "FE_Permit_Number" </w:instrText>
      </w:r>
      <w:r w:rsidRPr="00A515D7">
        <w:rPr>
          <w:rFonts w:cs="Arial"/>
          <w:color w:val="000000" w:themeColor="text1"/>
          <w:sz w:val="22"/>
          <w:szCs w:val="22"/>
          <w:lang w:val="de-DE"/>
        </w:rPr>
        <w:fldChar w:fldCharType="separate"/>
      </w:r>
      <w:r w:rsidR="00A515D7" w:rsidRPr="00A515D7">
        <w:rPr>
          <w:rFonts w:cs="Arial"/>
          <w:noProof/>
          <w:color w:val="000000" w:themeColor="text1"/>
          <w:sz w:val="22"/>
          <w:szCs w:val="22"/>
          <w:lang w:val="de-DE"/>
        </w:rPr>
        <w:t>BC0021001</w:t>
      </w:r>
      <w:r w:rsidRPr="00A515D7">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13AD41A" w:rsidR="00AC41E4" w:rsidRPr="00A515D7"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515D7">
        <w:rPr>
          <w:b/>
          <w:color w:val="000000" w:themeColor="text1"/>
          <w:sz w:val="36"/>
          <w:szCs w:val="36"/>
        </w:rPr>
        <w:lastRenderedPageBreak/>
        <w:fldChar w:fldCharType="begin"/>
      </w:r>
      <w:r w:rsidR="00717300" w:rsidRPr="00A515D7">
        <w:rPr>
          <w:b/>
          <w:color w:val="000000" w:themeColor="text1"/>
          <w:sz w:val="36"/>
          <w:szCs w:val="36"/>
        </w:rPr>
        <w:instrText xml:space="preserve"> MERGEFIELD Site_Name </w:instrText>
      </w:r>
      <w:r w:rsidR="00717300" w:rsidRPr="00A515D7">
        <w:rPr>
          <w:b/>
          <w:color w:val="000000" w:themeColor="text1"/>
          <w:sz w:val="36"/>
          <w:szCs w:val="36"/>
        </w:rPr>
        <w:fldChar w:fldCharType="separate"/>
      </w:r>
      <w:r w:rsidR="00A515D7" w:rsidRPr="00A515D7">
        <w:rPr>
          <w:b/>
          <w:noProof/>
          <w:color w:val="000000" w:themeColor="text1"/>
          <w:sz w:val="36"/>
          <w:szCs w:val="36"/>
        </w:rPr>
        <w:t>Pontyberem Wastewater Treatment Works</w:t>
      </w:r>
      <w:r w:rsidR="00717300" w:rsidRPr="00A515D7">
        <w:rPr>
          <w:b/>
          <w:color w:val="000000" w:themeColor="text1"/>
          <w:sz w:val="36"/>
          <w:szCs w:val="36"/>
        </w:rPr>
        <w:fldChar w:fldCharType="end"/>
      </w:r>
    </w:p>
    <w:p w14:paraId="2E34D8F8" w14:textId="2AFD5EE5" w:rsidR="003370AB" w:rsidRPr="00A515D7" w:rsidRDefault="00AF08C3" w:rsidP="003370AB">
      <w:pPr>
        <w:pStyle w:val="Heading1nonum"/>
        <w:spacing w:before="80" w:after="0" w:line="240" w:lineRule="auto"/>
        <w:jc w:val="center"/>
        <w:rPr>
          <w:color w:val="000000" w:themeColor="text1"/>
          <w:szCs w:val="36"/>
        </w:rPr>
      </w:pPr>
      <w:r w:rsidRPr="00A515D7">
        <w:rPr>
          <w:color w:val="000000" w:themeColor="text1"/>
          <w:szCs w:val="36"/>
        </w:rPr>
        <w:t>P</w:t>
      </w:r>
      <w:r w:rsidR="003370AB" w:rsidRPr="00A515D7">
        <w:rPr>
          <w:color w:val="000000" w:themeColor="text1"/>
          <w:szCs w:val="36"/>
        </w:rPr>
        <w:t xml:space="preserve">ermit </w:t>
      </w:r>
      <w:r w:rsidR="00BE5E02" w:rsidRPr="00A515D7">
        <w:rPr>
          <w:color w:val="000000" w:themeColor="text1"/>
          <w:szCs w:val="36"/>
        </w:rPr>
        <w:t>n</w:t>
      </w:r>
      <w:r w:rsidR="003370AB" w:rsidRPr="00A515D7">
        <w:rPr>
          <w:color w:val="000000" w:themeColor="text1"/>
          <w:szCs w:val="36"/>
        </w:rPr>
        <w:t xml:space="preserve">umber </w:t>
      </w:r>
      <w:r w:rsidR="00CC5CC5" w:rsidRPr="00A515D7">
        <w:rPr>
          <w:color w:val="000000" w:themeColor="text1"/>
          <w:szCs w:val="36"/>
        </w:rPr>
        <w:fldChar w:fldCharType="begin"/>
      </w:r>
      <w:r w:rsidR="00CC5CC5" w:rsidRPr="00A515D7">
        <w:rPr>
          <w:color w:val="000000" w:themeColor="text1"/>
          <w:szCs w:val="36"/>
        </w:rPr>
        <w:instrText xml:space="preserve"> MERGEFIELD FE_Permit_Number </w:instrText>
      </w:r>
      <w:r w:rsidR="00CC5CC5" w:rsidRPr="00A515D7">
        <w:rPr>
          <w:color w:val="000000" w:themeColor="text1"/>
          <w:szCs w:val="36"/>
        </w:rPr>
        <w:fldChar w:fldCharType="separate"/>
      </w:r>
      <w:r w:rsidR="00A515D7" w:rsidRPr="00A515D7">
        <w:rPr>
          <w:noProof/>
          <w:color w:val="000000" w:themeColor="text1"/>
          <w:szCs w:val="36"/>
        </w:rPr>
        <w:t>BC0021001</w:t>
      </w:r>
      <w:r w:rsidR="00CC5CC5" w:rsidRPr="00A515D7">
        <w:rPr>
          <w:color w:val="000000" w:themeColor="text1"/>
          <w:szCs w:val="36"/>
        </w:rPr>
        <w:fldChar w:fldCharType="end"/>
      </w:r>
    </w:p>
    <w:bookmarkEnd w:id="0"/>
    <w:bookmarkEnd w:id="1"/>
    <w:p w14:paraId="3C746A8D" w14:textId="77777777" w:rsidR="003370AB" w:rsidRPr="00A515D7" w:rsidRDefault="003370AB" w:rsidP="003370AB">
      <w:pPr>
        <w:pStyle w:val="Heading1nonum"/>
        <w:rPr>
          <w:color w:val="000000" w:themeColor="text1"/>
        </w:rPr>
      </w:pPr>
      <w:r w:rsidRPr="00A515D7">
        <w:rPr>
          <w:color w:val="000000" w:themeColor="text1"/>
        </w:rPr>
        <w:t>Introductory note</w:t>
      </w:r>
    </w:p>
    <w:p w14:paraId="59286F80" w14:textId="77777777" w:rsidR="003370AB" w:rsidRPr="00A515D7" w:rsidRDefault="003370AB" w:rsidP="003370AB">
      <w:pPr>
        <w:pStyle w:val="Heading2a"/>
        <w:spacing w:before="120"/>
        <w:rPr>
          <w:i w:val="0"/>
          <w:color w:val="000000" w:themeColor="text1"/>
        </w:rPr>
      </w:pPr>
      <w:r w:rsidRPr="00A515D7">
        <w:rPr>
          <w:i w:val="0"/>
          <w:color w:val="000000" w:themeColor="text1"/>
        </w:rPr>
        <w:t xml:space="preserve">This introductory note does not form a part of the </w:t>
      </w:r>
      <w:r w:rsidR="008679AD" w:rsidRPr="00A515D7">
        <w:rPr>
          <w:i w:val="0"/>
          <w:color w:val="000000" w:themeColor="text1"/>
        </w:rPr>
        <w:t>notice.</w:t>
      </w:r>
    </w:p>
    <w:p w14:paraId="7F4A57E4" w14:textId="77777777" w:rsidR="00E84C8B" w:rsidRPr="00A515D7" w:rsidRDefault="00E84C8B" w:rsidP="00167FFA">
      <w:pPr>
        <w:tabs>
          <w:tab w:val="left" w:pos="-720"/>
          <w:tab w:val="left" w:pos="0"/>
          <w:tab w:val="left" w:pos="972"/>
        </w:tabs>
        <w:spacing w:line="270" w:lineRule="exact"/>
        <w:rPr>
          <w:rFonts w:ascii="Arial" w:hAnsi="Arial" w:cs="Arial"/>
          <w:color w:val="000000" w:themeColor="text1"/>
        </w:rPr>
      </w:pPr>
    </w:p>
    <w:p w14:paraId="621AB039" w14:textId="7C745834" w:rsidR="00952C06" w:rsidRPr="00A515D7"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A515D7">
        <w:rPr>
          <w:rFonts w:cs="Arial"/>
          <w:color w:val="000000" w:themeColor="text1"/>
          <w:sz w:val="22"/>
          <w:szCs w:val="22"/>
        </w:rPr>
        <w:t>The following</w:t>
      </w:r>
      <w:r w:rsidR="00E84C8B" w:rsidRPr="00A515D7">
        <w:rPr>
          <w:rFonts w:cs="Arial"/>
          <w:color w:val="000000" w:themeColor="text1"/>
          <w:sz w:val="22"/>
          <w:szCs w:val="22"/>
        </w:rPr>
        <w:t xml:space="preserve"> </w:t>
      </w:r>
      <w:r w:rsidR="0010272E" w:rsidRPr="00A515D7">
        <w:rPr>
          <w:rFonts w:cs="Arial"/>
          <w:color w:val="000000" w:themeColor="text1"/>
          <w:sz w:val="22"/>
          <w:szCs w:val="22"/>
        </w:rPr>
        <w:t xml:space="preserve">notice </w:t>
      </w:r>
      <w:r w:rsidR="00E84C8B" w:rsidRPr="00A515D7">
        <w:rPr>
          <w:rFonts w:cs="Arial"/>
          <w:color w:val="000000" w:themeColor="text1"/>
          <w:sz w:val="22"/>
          <w:szCs w:val="22"/>
        </w:rPr>
        <w:t>gives notice of the variation</w:t>
      </w:r>
      <w:r w:rsidR="004F05BF" w:rsidRPr="00A515D7">
        <w:rPr>
          <w:rFonts w:cs="Arial"/>
          <w:color w:val="000000" w:themeColor="text1"/>
          <w:sz w:val="22"/>
          <w:szCs w:val="22"/>
        </w:rPr>
        <w:t xml:space="preserve"> and consolidation</w:t>
      </w:r>
      <w:r w:rsidR="00E84C8B" w:rsidRPr="00A515D7">
        <w:rPr>
          <w:rFonts w:cs="Arial"/>
          <w:color w:val="000000" w:themeColor="text1"/>
          <w:sz w:val="22"/>
          <w:szCs w:val="22"/>
        </w:rPr>
        <w:t xml:space="preserve"> </w:t>
      </w:r>
      <w:r w:rsidR="00952C06" w:rsidRPr="00A515D7">
        <w:rPr>
          <w:rFonts w:cs="Arial"/>
          <w:color w:val="000000" w:themeColor="text1"/>
          <w:sz w:val="22"/>
          <w:szCs w:val="22"/>
        </w:rPr>
        <w:t xml:space="preserve">of </w:t>
      </w:r>
      <w:r w:rsidR="008872C9" w:rsidRPr="00A515D7">
        <w:rPr>
          <w:rFonts w:cs="Arial"/>
          <w:color w:val="000000" w:themeColor="text1"/>
          <w:sz w:val="22"/>
          <w:szCs w:val="22"/>
        </w:rPr>
        <w:t>environmental permits</w:t>
      </w:r>
      <w:r w:rsidR="00CC5CC5" w:rsidRPr="00A515D7">
        <w:rPr>
          <w:rFonts w:cs="Arial"/>
          <w:color w:val="000000" w:themeColor="text1"/>
          <w:sz w:val="22"/>
          <w:szCs w:val="22"/>
        </w:rPr>
        <w:t xml:space="preserve"> </w:t>
      </w:r>
      <w:r w:rsidR="00CC5CC5" w:rsidRPr="00A515D7">
        <w:rPr>
          <w:rFonts w:cs="Arial"/>
          <w:color w:val="000000" w:themeColor="text1"/>
          <w:sz w:val="22"/>
          <w:szCs w:val="22"/>
        </w:rPr>
        <w:fldChar w:fldCharType="begin"/>
      </w:r>
      <w:r w:rsidR="00CC5CC5" w:rsidRPr="00A515D7">
        <w:rPr>
          <w:rFonts w:cs="Arial"/>
          <w:color w:val="000000" w:themeColor="text1"/>
          <w:sz w:val="22"/>
          <w:szCs w:val="22"/>
        </w:rPr>
        <w:instrText xml:space="preserve"> MERGEFIELD FE_Permit_Number </w:instrText>
      </w:r>
      <w:r w:rsidR="00CC5CC5" w:rsidRPr="00A515D7">
        <w:rPr>
          <w:rFonts w:cs="Arial"/>
          <w:color w:val="000000" w:themeColor="text1"/>
          <w:sz w:val="22"/>
          <w:szCs w:val="22"/>
        </w:rPr>
        <w:fldChar w:fldCharType="separate"/>
      </w:r>
      <w:r w:rsidR="00A515D7" w:rsidRPr="00A515D7">
        <w:rPr>
          <w:rFonts w:cs="Arial"/>
          <w:noProof/>
          <w:color w:val="000000" w:themeColor="text1"/>
          <w:sz w:val="22"/>
          <w:szCs w:val="22"/>
        </w:rPr>
        <w:t>BC0021001</w:t>
      </w:r>
      <w:r w:rsidR="00CC5CC5" w:rsidRPr="00A515D7">
        <w:rPr>
          <w:rFonts w:cs="Arial"/>
          <w:color w:val="000000" w:themeColor="text1"/>
          <w:sz w:val="22"/>
          <w:szCs w:val="22"/>
        </w:rPr>
        <w:fldChar w:fldCharType="end"/>
      </w:r>
      <w:r w:rsidR="008872C9" w:rsidRPr="00A515D7">
        <w:rPr>
          <w:rFonts w:cs="Arial"/>
          <w:color w:val="000000" w:themeColor="text1"/>
          <w:sz w:val="22"/>
          <w:szCs w:val="22"/>
        </w:rPr>
        <w:t xml:space="preserve"> and </w:t>
      </w:r>
      <w:r w:rsidR="00CC5CC5" w:rsidRPr="00A515D7">
        <w:rPr>
          <w:rFonts w:cs="Arial"/>
          <w:color w:val="000000" w:themeColor="text1"/>
          <w:sz w:val="22"/>
          <w:szCs w:val="22"/>
        </w:rPr>
        <w:fldChar w:fldCharType="begin"/>
      </w:r>
      <w:r w:rsidR="00CC5CC5" w:rsidRPr="00A515D7">
        <w:rPr>
          <w:rFonts w:cs="Arial"/>
          <w:color w:val="000000" w:themeColor="text1"/>
          <w:sz w:val="22"/>
          <w:szCs w:val="22"/>
        </w:rPr>
        <w:instrText xml:space="preserve"> MERGEFIELD Storm_Permit_Number </w:instrText>
      </w:r>
      <w:r w:rsidR="00CC5CC5" w:rsidRPr="00A515D7">
        <w:rPr>
          <w:rFonts w:cs="Arial"/>
          <w:color w:val="000000" w:themeColor="text1"/>
          <w:sz w:val="22"/>
          <w:szCs w:val="22"/>
        </w:rPr>
        <w:fldChar w:fldCharType="separate"/>
      </w:r>
      <w:r w:rsidR="00A515D7" w:rsidRPr="00A515D7">
        <w:rPr>
          <w:rFonts w:cs="Arial"/>
          <w:noProof/>
          <w:color w:val="000000" w:themeColor="text1"/>
          <w:sz w:val="22"/>
          <w:szCs w:val="22"/>
        </w:rPr>
        <w:t>BP0304601</w:t>
      </w:r>
      <w:r w:rsidR="00CC5CC5" w:rsidRPr="00A515D7">
        <w:rPr>
          <w:rFonts w:cs="Arial"/>
          <w:color w:val="000000" w:themeColor="text1"/>
          <w:sz w:val="22"/>
          <w:szCs w:val="22"/>
        </w:rPr>
        <w:fldChar w:fldCharType="end"/>
      </w:r>
      <w:r w:rsidR="008872C9" w:rsidRPr="00A515D7">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17AB102A"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w:t>
      </w:r>
      <w:r w:rsidRPr="00A515D7">
        <w:rPr>
          <w:rStyle w:val="Pink"/>
          <w:rFonts w:ascii="Arial" w:hAnsi="Arial" w:cs="Arial"/>
          <w:color w:val="000000" w:themeColor="text1"/>
          <w:sz w:val="22"/>
          <w:szCs w:val="22"/>
        </w:rPr>
        <w:t>the National Environment Programme. This permit requires the operator to install overflow operation monitoring into storm storage</w:t>
      </w:r>
      <w:r w:rsidR="000E2AB5">
        <w:rPr>
          <w:rStyle w:val="Pink"/>
          <w:rFonts w:ascii="Arial" w:hAnsi="Arial" w:cs="Arial"/>
          <w:color w:val="000000" w:themeColor="text1"/>
          <w:sz w:val="22"/>
          <w:szCs w:val="22"/>
        </w:rPr>
        <w:t xml:space="preserve"> and</w:t>
      </w:r>
      <w:r w:rsidRPr="00A515D7">
        <w:rPr>
          <w:rStyle w:val="Pink"/>
          <w:rFonts w:ascii="Arial" w:hAnsi="Arial" w:cs="Arial"/>
          <w:color w:val="000000" w:themeColor="text1"/>
          <w:sz w:val="22"/>
          <w:szCs w:val="22"/>
        </w:rPr>
        <w:t xml:space="preserve"> MCERTS flow monitoring to record flow passed forward. </w:t>
      </w:r>
      <w:r w:rsidR="004E232E" w:rsidRPr="00A515D7">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monitors have been </w:t>
      </w:r>
      <w:r w:rsidR="004E232E" w:rsidRPr="004E232E">
        <w:rPr>
          <w:rStyle w:val="Pink"/>
          <w:rFonts w:ascii="Arial" w:hAnsi="Arial" w:cs="Arial"/>
          <w:color w:val="auto"/>
          <w:sz w:val="22"/>
          <w:szCs w:val="22"/>
        </w:rPr>
        <w:t>installed</w:t>
      </w:r>
      <w:r w:rsidR="004E232E">
        <w:rPr>
          <w:rStyle w:val="Pink"/>
          <w:rFonts w:ascii="Arial" w:hAnsi="Arial" w:cs="Arial"/>
          <w:color w:val="auto"/>
          <w:sz w:val="22"/>
          <w:szCs w:val="22"/>
        </w:rPr>
        <w:t>.</w:t>
      </w:r>
    </w:p>
    <w:p w14:paraId="0628F09F" w14:textId="31CD74A8" w:rsidR="009829BD" w:rsidRDefault="009829BD" w:rsidP="008872C9">
      <w:pPr>
        <w:rPr>
          <w:rStyle w:val="Pink"/>
          <w:rFonts w:ascii="Arial" w:hAnsi="Arial" w:cs="Arial"/>
          <w:color w:val="auto"/>
          <w:sz w:val="22"/>
          <w:szCs w:val="22"/>
        </w:rPr>
      </w:pPr>
    </w:p>
    <w:p w14:paraId="320123E7" w14:textId="680C77D1" w:rsidR="009829BD" w:rsidRPr="003C3C68" w:rsidRDefault="009829BD" w:rsidP="008872C9">
      <w:pPr>
        <w:rPr>
          <w:rStyle w:val="Pink"/>
          <w:rFonts w:ascii="Arial" w:hAnsi="Arial" w:cs="Arial"/>
          <w:color w:val="auto"/>
          <w:sz w:val="22"/>
          <w:szCs w:val="22"/>
        </w:rPr>
      </w:pPr>
      <w:r>
        <w:rPr>
          <w:rStyle w:val="Pink"/>
          <w:rFonts w:ascii="Arial" w:hAnsi="Arial" w:cs="Arial"/>
          <w:color w:val="auto"/>
          <w:sz w:val="22"/>
          <w:szCs w:val="22"/>
        </w:rPr>
        <w:t>This permit also includes a reduction of Total Phosphorus (1 mg/l to 0.5 mg/l) from 31/03/2025.</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144C78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515D7">
              <w:rPr>
                <w:rFonts w:ascii="Arial" w:hAnsi="Arial" w:cs="Arial"/>
                <w:noProof/>
                <w:color w:val="FFFFFF"/>
                <w:sz w:val="22"/>
                <w:szCs w:val="22"/>
              </w:rPr>
              <w:t>BC0021001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9619D1">
        <w:tc>
          <w:tcPr>
            <w:tcW w:w="2660" w:type="dxa"/>
            <w:tcBorders>
              <w:left w:val="nil"/>
              <w:right w:val="nil"/>
            </w:tcBorders>
          </w:tcPr>
          <w:p w14:paraId="1409AC94" w14:textId="77777777"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 xml:space="preserve">Variation </w:t>
            </w:r>
            <w:proofErr w:type="gramStart"/>
            <w:r w:rsidRPr="00A515D7">
              <w:rPr>
                <w:rFonts w:ascii="Arial" w:hAnsi="Arial" w:cs="Arial"/>
                <w:color w:val="000000" w:themeColor="text1"/>
                <w:sz w:val="22"/>
                <w:szCs w:val="22"/>
              </w:rPr>
              <w:t>determined</w:t>
            </w:r>
            <w:proofErr w:type="gramEnd"/>
          </w:p>
          <w:p w14:paraId="5F841B84" w14:textId="5E5311FB"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BC0021001/V001</w:t>
            </w:r>
          </w:p>
        </w:tc>
        <w:tc>
          <w:tcPr>
            <w:tcW w:w="1559" w:type="dxa"/>
            <w:tcBorders>
              <w:left w:val="nil"/>
              <w:right w:val="nil"/>
            </w:tcBorders>
          </w:tcPr>
          <w:p w14:paraId="6A207D3A" w14:textId="67D45E5D"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25/06/2010</w:t>
            </w:r>
          </w:p>
        </w:tc>
        <w:tc>
          <w:tcPr>
            <w:tcW w:w="3827" w:type="dxa"/>
            <w:tcBorders>
              <w:left w:val="nil"/>
              <w:right w:val="nil"/>
            </w:tcBorders>
          </w:tcPr>
          <w:p w14:paraId="7B7117F2" w14:textId="29F8BBB0"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NRW initiated variation to apply an annual average Total Phosphorus limit, deferred start date of 31/03/2015, and pH limit.</w:t>
            </w:r>
          </w:p>
        </w:tc>
      </w:tr>
      <w:tr w:rsidR="00A40593" w:rsidRPr="008016C5" w14:paraId="2CB30BAA" w14:textId="77777777" w:rsidTr="009619D1">
        <w:tc>
          <w:tcPr>
            <w:tcW w:w="2660" w:type="dxa"/>
            <w:tcBorders>
              <w:left w:val="nil"/>
              <w:right w:val="nil"/>
            </w:tcBorders>
          </w:tcPr>
          <w:p w14:paraId="47A46B2D" w14:textId="77777777"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Application PAN-001639</w:t>
            </w:r>
          </w:p>
          <w:p w14:paraId="2560988E" w14:textId="15E5C7C4"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(Variation)</w:t>
            </w:r>
          </w:p>
        </w:tc>
        <w:tc>
          <w:tcPr>
            <w:tcW w:w="1559" w:type="dxa"/>
            <w:tcBorders>
              <w:left w:val="nil"/>
              <w:right w:val="nil"/>
            </w:tcBorders>
          </w:tcPr>
          <w:p w14:paraId="605AAAD1" w14:textId="77777777"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Duly Made</w:t>
            </w:r>
          </w:p>
          <w:p w14:paraId="05C9414D" w14:textId="4784044F"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08/06/2017</w:t>
            </w:r>
          </w:p>
        </w:tc>
        <w:tc>
          <w:tcPr>
            <w:tcW w:w="3827" w:type="dxa"/>
            <w:tcBorders>
              <w:left w:val="nil"/>
              <w:right w:val="nil"/>
            </w:tcBorders>
          </w:tcPr>
          <w:p w14:paraId="14DAE5EA" w14:textId="5B32D1F3" w:rsidR="00A40593"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Application to vary the Iron limits from absolute to Look Up Table and update the permit to modern conditions.</w:t>
            </w:r>
          </w:p>
        </w:tc>
      </w:tr>
      <w:tr w:rsidR="00A515D7" w:rsidRPr="008016C5" w14:paraId="3D31F913" w14:textId="77777777" w:rsidTr="009619D1">
        <w:tc>
          <w:tcPr>
            <w:tcW w:w="2660" w:type="dxa"/>
            <w:tcBorders>
              <w:left w:val="nil"/>
              <w:right w:val="nil"/>
            </w:tcBorders>
          </w:tcPr>
          <w:p w14:paraId="6925104A" w14:textId="77777777"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 xml:space="preserve">Variation </w:t>
            </w:r>
            <w:proofErr w:type="gramStart"/>
            <w:r w:rsidRPr="00A515D7">
              <w:rPr>
                <w:rFonts w:ascii="Arial" w:hAnsi="Arial" w:cs="Arial"/>
                <w:color w:val="000000" w:themeColor="text1"/>
                <w:sz w:val="22"/>
                <w:szCs w:val="22"/>
              </w:rPr>
              <w:t>determined</w:t>
            </w:r>
            <w:proofErr w:type="gramEnd"/>
          </w:p>
          <w:p w14:paraId="580B3D68" w14:textId="7DC51695"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BC0021001</w:t>
            </w:r>
          </w:p>
        </w:tc>
        <w:tc>
          <w:tcPr>
            <w:tcW w:w="1559" w:type="dxa"/>
            <w:tcBorders>
              <w:left w:val="nil"/>
              <w:right w:val="nil"/>
            </w:tcBorders>
          </w:tcPr>
          <w:p w14:paraId="423F99BF" w14:textId="2AA1DB70"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07/09/2017</w:t>
            </w:r>
          </w:p>
        </w:tc>
        <w:tc>
          <w:tcPr>
            <w:tcW w:w="3827" w:type="dxa"/>
            <w:tcBorders>
              <w:left w:val="nil"/>
              <w:right w:val="nil"/>
            </w:tcBorders>
          </w:tcPr>
          <w:p w14:paraId="1CF9FB7F" w14:textId="255B2A00" w:rsidR="00A515D7" w:rsidRPr="00A515D7" w:rsidRDefault="00A515D7" w:rsidP="00E1303A">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Permit issued in modern condition format to Dŵr Cymru Cyfyngedig.</w:t>
            </w:r>
          </w:p>
        </w:tc>
      </w:tr>
      <w:tr w:rsidR="00233CE5" w:rsidRPr="008016C5" w14:paraId="1D783F48" w14:textId="77777777" w:rsidTr="00A515D7">
        <w:trPr>
          <w:trHeight w:val="955"/>
        </w:trPr>
        <w:tc>
          <w:tcPr>
            <w:tcW w:w="2660" w:type="dxa"/>
            <w:vMerge w:val="restart"/>
            <w:tcBorders>
              <w:left w:val="nil"/>
              <w:right w:val="nil"/>
            </w:tcBorders>
          </w:tcPr>
          <w:p w14:paraId="228246DF" w14:textId="29CB38B8" w:rsidR="00233CE5" w:rsidRPr="00A515D7" w:rsidRDefault="00233CE5" w:rsidP="009619D1">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 xml:space="preserve">Regulator-initiated variation </w:t>
            </w:r>
            <w:r w:rsidRPr="00A515D7">
              <w:rPr>
                <w:rFonts w:ascii="Arial" w:hAnsi="Arial" w:cs="Arial"/>
                <w:color w:val="000000" w:themeColor="text1"/>
                <w:sz w:val="22"/>
                <w:szCs w:val="22"/>
              </w:rPr>
              <w:fldChar w:fldCharType="begin"/>
            </w:r>
            <w:r w:rsidRPr="00A515D7">
              <w:rPr>
                <w:rFonts w:ascii="Arial" w:hAnsi="Arial" w:cs="Arial"/>
                <w:color w:val="000000" w:themeColor="text1"/>
                <w:sz w:val="22"/>
                <w:szCs w:val="22"/>
              </w:rPr>
              <w:instrText xml:space="preserve"> MERGEFIELD PAN </w:instrText>
            </w:r>
            <w:r w:rsidRPr="00A515D7">
              <w:rPr>
                <w:rFonts w:ascii="Arial" w:hAnsi="Arial" w:cs="Arial"/>
                <w:color w:val="000000" w:themeColor="text1"/>
                <w:sz w:val="22"/>
                <w:szCs w:val="22"/>
              </w:rPr>
              <w:fldChar w:fldCharType="separate"/>
            </w:r>
            <w:r w:rsidRPr="00A515D7">
              <w:rPr>
                <w:rFonts w:ascii="Arial" w:hAnsi="Arial" w:cs="Arial"/>
                <w:noProof/>
                <w:color w:val="000000" w:themeColor="text1"/>
                <w:sz w:val="22"/>
                <w:szCs w:val="22"/>
              </w:rPr>
              <w:t>PAN-021388</w:t>
            </w:r>
            <w:r w:rsidRPr="00A515D7">
              <w:rPr>
                <w:rFonts w:ascii="Arial" w:hAnsi="Arial" w:cs="Arial"/>
                <w:color w:val="000000" w:themeColor="text1"/>
                <w:sz w:val="22"/>
                <w:szCs w:val="22"/>
              </w:rPr>
              <w:fldChar w:fldCharType="end"/>
            </w:r>
          </w:p>
        </w:tc>
        <w:tc>
          <w:tcPr>
            <w:tcW w:w="1559" w:type="dxa"/>
            <w:tcBorders>
              <w:left w:val="nil"/>
              <w:right w:val="nil"/>
            </w:tcBorders>
          </w:tcPr>
          <w:p w14:paraId="56AF8206" w14:textId="4A5AB084" w:rsidR="00233CE5" w:rsidRPr="00A515D7" w:rsidRDefault="00DA37FD" w:rsidP="009619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28/02/2024</w:t>
            </w:r>
          </w:p>
        </w:tc>
        <w:tc>
          <w:tcPr>
            <w:tcW w:w="3827" w:type="dxa"/>
            <w:tcBorders>
              <w:left w:val="nil"/>
              <w:right w:val="nil"/>
            </w:tcBorders>
          </w:tcPr>
          <w:p w14:paraId="261C0F00" w14:textId="686D3EAC" w:rsidR="00233CE5" w:rsidRPr="00A515D7" w:rsidRDefault="00233CE5" w:rsidP="009619D1">
            <w:pPr>
              <w:pStyle w:val="Tablebody"/>
              <w:spacing w:before="40" w:after="40" w:line="270" w:lineRule="exact"/>
              <w:rPr>
                <w:rFonts w:ascii="Arial" w:hAnsi="Arial" w:cs="Arial"/>
                <w:color w:val="000000" w:themeColor="text1"/>
                <w:sz w:val="22"/>
                <w:szCs w:val="22"/>
              </w:rPr>
            </w:pPr>
            <w:r w:rsidRPr="00A515D7">
              <w:rPr>
                <w:rFonts w:ascii="Arial" w:hAnsi="Arial" w:cs="Arial"/>
                <w:color w:val="000000" w:themeColor="text1"/>
                <w:sz w:val="22"/>
                <w:szCs w:val="22"/>
              </w:rPr>
              <w:t xml:space="preserve">Variation of permit initiated under PR19 review programme to incorporate improvements to be delivered under AMP7. </w:t>
            </w:r>
          </w:p>
        </w:tc>
      </w:tr>
      <w:tr w:rsidR="00233CE5" w:rsidRPr="008016C5" w14:paraId="1125BB7B" w14:textId="77777777" w:rsidTr="00010FAD">
        <w:trPr>
          <w:trHeight w:val="614"/>
        </w:trPr>
        <w:tc>
          <w:tcPr>
            <w:tcW w:w="2660" w:type="dxa"/>
            <w:vMerge/>
            <w:tcBorders>
              <w:left w:val="nil"/>
              <w:right w:val="nil"/>
            </w:tcBorders>
          </w:tcPr>
          <w:p w14:paraId="14518980" w14:textId="0C9B968E" w:rsidR="00233CE5" w:rsidRPr="00010FAD" w:rsidRDefault="00233CE5" w:rsidP="009619D1">
            <w:pPr>
              <w:pStyle w:val="Tablebody"/>
              <w:spacing w:before="40" w:after="40" w:line="270" w:lineRule="exact"/>
              <w:rPr>
                <w:rFonts w:ascii="Arial" w:hAnsi="Arial" w:cs="Arial"/>
                <w:color w:val="FF0000"/>
                <w:sz w:val="22"/>
                <w:szCs w:val="22"/>
              </w:rPr>
            </w:pPr>
          </w:p>
        </w:tc>
        <w:tc>
          <w:tcPr>
            <w:tcW w:w="1559" w:type="dxa"/>
            <w:tcBorders>
              <w:left w:val="nil"/>
              <w:right w:val="nil"/>
            </w:tcBorders>
          </w:tcPr>
          <w:p w14:paraId="1714AAE0" w14:textId="430E8A06" w:rsidR="00233CE5" w:rsidRPr="00A515D7" w:rsidRDefault="00DA37FD" w:rsidP="009619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28/02/2024</w:t>
            </w:r>
          </w:p>
        </w:tc>
        <w:tc>
          <w:tcPr>
            <w:tcW w:w="3827" w:type="dxa"/>
            <w:tcBorders>
              <w:left w:val="nil"/>
              <w:right w:val="nil"/>
            </w:tcBorders>
          </w:tcPr>
          <w:p w14:paraId="0EEC0FC5" w14:textId="4821501D" w:rsidR="00233CE5" w:rsidRPr="00A515D7" w:rsidRDefault="00233CE5" w:rsidP="009619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Variation to reduce the mean Total Phosphorus limit to 0.5 mg/l</w:t>
            </w:r>
            <w:r w:rsidR="00B3734A">
              <w:rPr>
                <w:rFonts w:ascii="Arial" w:hAnsi="Arial" w:cs="Arial"/>
                <w:color w:val="000000" w:themeColor="text1"/>
                <w:sz w:val="22"/>
                <w:szCs w:val="22"/>
              </w:rPr>
              <w:t xml:space="preserve"> from </w:t>
            </w:r>
            <w:r w:rsidR="00B3734A" w:rsidRPr="00B3734A">
              <w:rPr>
                <w:rFonts w:ascii="Arial" w:hAnsi="Arial" w:cs="Arial"/>
                <w:color w:val="000000" w:themeColor="text1"/>
                <w:sz w:val="22"/>
                <w:szCs w:val="22"/>
              </w:rPr>
              <w:t>31/03/2025</w:t>
            </w:r>
            <w:r w:rsidR="00B3734A">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67399285" w:rsidR="00A40593" w:rsidRPr="00212DF7" w:rsidRDefault="00A40593" w:rsidP="00E1303A">
            <w:pPr>
              <w:pStyle w:val="Tablebody"/>
              <w:spacing w:before="40" w:after="40" w:line="270" w:lineRule="exact"/>
              <w:rPr>
                <w:rFonts w:ascii="Arial" w:hAnsi="Arial" w:cs="Arial"/>
                <w:color w:val="000000" w:themeColor="text1"/>
                <w:sz w:val="22"/>
                <w:szCs w:val="22"/>
              </w:rPr>
            </w:pPr>
            <w:r w:rsidRPr="00212DF7">
              <w:rPr>
                <w:rFonts w:ascii="Arial" w:hAnsi="Arial" w:cs="Arial"/>
                <w:color w:val="000000" w:themeColor="text1"/>
                <w:sz w:val="22"/>
                <w:szCs w:val="22"/>
              </w:rPr>
              <w:t xml:space="preserve">Variation determined </w:t>
            </w:r>
            <w:r w:rsidR="00CC5CC5" w:rsidRPr="00212DF7">
              <w:rPr>
                <w:rFonts w:ascii="Arial" w:hAnsi="Arial" w:cs="Arial"/>
                <w:color w:val="000000" w:themeColor="text1"/>
                <w:sz w:val="22"/>
                <w:szCs w:val="22"/>
              </w:rPr>
              <w:fldChar w:fldCharType="begin"/>
            </w:r>
            <w:r w:rsidR="00CC5CC5" w:rsidRPr="00212DF7">
              <w:rPr>
                <w:rFonts w:ascii="Arial" w:hAnsi="Arial" w:cs="Arial"/>
                <w:color w:val="000000" w:themeColor="text1"/>
                <w:sz w:val="22"/>
                <w:szCs w:val="22"/>
              </w:rPr>
              <w:instrText xml:space="preserve"> MERGEFIELD FE_Permit_Number </w:instrText>
            </w:r>
            <w:r w:rsidR="00CC5CC5" w:rsidRPr="00212DF7">
              <w:rPr>
                <w:rFonts w:ascii="Arial" w:hAnsi="Arial" w:cs="Arial"/>
                <w:color w:val="000000" w:themeColor="text1"/>
                <w:sz w:val="22"/>
                <w:szCs w:val="22"/>
              </w:rPr>
              <w:fldChar w:fldCharType="separate"/>
            </w:r>
            <w:r w:rsidR="00A515D7" w:rsidRPr="00212DF7">
              <w:rPr>
                <w:rFonts w:ascii="Arial" w:hAnsi="Arial" w:cs="Arial"/>
                <w:noProof/>
                <w:color w:val="000000" w:themeColor="text1"/>
                <w:sz w:val="22"/>
                <w:szCs w:val="22"/>
              </w:rPr>
              <w:t>BC0021001</w:t>
            </w:r>
            <w:r w:rsidR="00CC5CC5" w:rsidRPr="00212DF7">
              <w:rPr>
                <w:rFonts w:ascii="Arial" w:hAnsi="Arial" w:cs="Arial"/>
                <w:color w:val="000000" w:themeColor="text1"/>
                <w:sz w:val="22"/>
                <w:szCs w:val="22"/>
              </w:rPr>
              <w:fldChar w:fldCharType="end"/>
            </w:r>
            <w:r w:rsidRPr="00212DF7">
              <w:rPr>
                <w:rFonts w:ascii="Arial" w:hAnsi="Arial" w:cs="Arial"/>
                <w:color w:val="000000" w:themeColor="text1"/>
                <w:sz w:val="22"/>
                <w:szCs w:val="22"/>
              </w:rPr>
              <w:t xml:space="preserve"> </w:t>
            </w:r>
          </w:p>
        </w:tc>
        <w:tc>
          <w:tcPr>
            <w:tcW w:w="1559" w:type="dxa"/>
            <w:tcBorders>
              <w:left w:val="nil"/>
              <w:right w:val="nil"/>
            </w:tcBorders>
          </w:tcPr>
          <w:p w14:paraId="59A3BE79" w14:textId="2C72859B" w:rsidR="00A40593" w:rsidRPr="00212DF7" w:rsidRDefault="00212DF7" w:rsidP="00E1303A">
            <w:pPr>
              <w:pStyle w:val="Tablebody"/>
              <w:spacing w:before="40" w:after="40" w:line="270" w:lineRule="exact"/>
              <w:rPr>
                <w:rFonts w:ascii="Arial" w:hAnsi="Arial" w:cs="Arial"/>
                <w:color w:val="000000" w:themeColor="text1"/>
                <w:sz w:val="22"/>
                <w:szCs w:val="22"/>
              </w:rPr>
            </w:pPr>
            <w:r w:rsidRPr="00212DF7">
              <w:rPr>
                <w:rFonts w:ascii="Arial" w:hAnsi="Arial" w:cs="Arial"/>
                <w:color w:val="000000" w:themeColor="text1"/>
                <w:sz w:val="22"/>
                <w:szCs w:val="22"/>
              </w:rPr>
              <w:t>16/05/2024</w:t>
            </w:r>
          </w:p>
        </w:tc>
        <w:tc>
          <w:tcPr>
            <w:tcW w:w="3827" w:type="dxa"/>
            <w:tcBorders>
              <w:left w:val="nil"/>
              <w:right w:val="nil"/>
            </w:tcBorders>
          </w:tcPr>
          <w:p w14:paraId="79CEFF18" w14:textId="5ED9D0E6" w:rsidR="00A40593" w:rsidRPr="00212DF7" w:rsidRDefault="00A40593" w:rsidP="00E1303A">
            <w:pPr>
              <w:pStyle w:val="Tablebody"/>
              <w:spacing w:before="40" w:after="40" w:line="270" w:lineRule="exact"/>
              <w:rPr>
                <w:rFonts w:ascii="Arial" w:hAnsi="Arial" w:cs="Arial"/>
                <w:color w:val="000000" w:themeColor="text1"/>
                <w:sz w:val="22"/>
                <w:szCs w:val="22"/>
              </w:rPr>
            </w:pPr>
            <w:r w:rsidRPr="00212DF7">
              <w:rPr>
                <w:rFonts w:ascii="Arial" w:hAnsi="Arial" w:cs="Arial"/>
                <w:color w:val="000000" w:themeColor="text1"/>
                <w:sz w:val="22"/>
                <w:szCs w:val="22"/>
              </w:rPr>
              <w:t>Varied and consolidated permit issued</w:t>
            </w:r>
            <w:r w:rsidR="00FB2CFC" w:rsidRPr="00212DF7">
              <w:rPr>
                <w:rFonts w:ascii="Arial" w:hAnsi="Arial" w:cs="Arial"/>
                <w:color w:val="000000" w:themeColor="text1"/>
                <w:sz w:val="22"/>
                <w:szCs w:val="22"/>
              </w:rPr>
              <w:t xml:space="preserve"> to Dŵr Cymru Cyfyngedig</w:t>
            </w:r>
            <w:r w:rsidRPr="00212DF7">
              <w:rPr>
                <w:rFonts w:ascii="Arial" w:hAnsi="Arial" w:cs="Arial"/>
                <w:color w:val="000000" w:themeColor="text1"/>
                <w:sz w:val="22"/>
                <w:szCs w:val="22"/>
              </w:rPr>
              <w:t>.</w:t>
            </w:r>
          </w:p>
        </w:tc>
      </w:tr>
    </w:tbl>
    <w:p w14:paraId="1EFDAE22" w14:textId="77777777" w:rsidR="00B23168" w:rsidRDefault="00B23168" w:rsidP="009829BD">
      <w:pPr>
        <w:pStyle w:val="Draftingnote"/>
        <w:spacing w:before="120" w:after="12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BCAD565"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A515D7">
              <w:rPr>
                <w:rFonts w:ascii="Arial" w:hAnsi="Arial" w:cs="Arial"/>
                <w:noProof/>
                <w:color w:val="FFFFFF"/>
                <w:sz w:val="22"/>
                <w:szCs w:val="22"/>
              </w:rPr>
              <w:t>BP0304601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87EBC" w:rsidRPr="008016C5" w14:paraId="499171AC" w14:textId="77777777" w:rsidTr="00E87EBC">
        <w:tc>
          <w:tcPr>
            <w:tcW w:w="2694" w:type="dxa"/>
            <w:tcBorders>
              <w:top w:val="single" w:sz="6" w:space="0" w:color="auto"/>
              <w:left w:val="nil"/>
              <w:bottom w:val="single" w:sz="6" w:space="0" w:color="auto"/>
              <w:right w:val="nil"/>
            </w:tcBorders>
          </w:tcPr>
          <w:p w14:paraId="33041F53" w14:textId="77777777" w:rsidR="00E87EBC" w:rsidRPr="004063F7" w:rsidRDefault="00E87EBC" w:rsidP="00E87EBC">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color w:val="000000" w:themeColor="text1"/>
                <w:sz w:val="22"/>
                <w:szCs w:val="22"/>
              </w:rPr>
              <w:t>Regulator-initiated variation</w:t>
            </w:r>
          </w:p>
          <w:p w14:paraId="406DC6AA" w14:textId="4032796F" w:rsidR="00E87EBC" w:rsidRPr="00D555F3" w:rsidRDefault="00E87EBC" w:rsidP="00E87EBC">
            <w:pPr>
              <w:pStyle w:val="Tablebody"/>
              <w:spacing w:before="40" w:after="40" w:line="270" w:lineRule="exact"/>
              <w:rPr>
                <w:rFonts w:ascii="Arial" w:hAnsi="Arial" w:cs="Arial"/>
                <w:color w:val="FF0000"/>
                <w:sz w:val="22"/>
                <w:szCs w:val="22"/>
              </w:rPr>
            </w:pPr>
            <w:r w:rsidRPr="004063F7">
              <w:rPr>
                <w:rFonts w:ascii="Arial" w:hAnsi="Arial" w:cs="Arial"/>
                <w:color w:val="000000" w:themeColor="text1"/>
                <w:sz w:val="22"/>
                <w:szCs w:val="22"/>
              </w:rPr>
              <w:t xml:space="preserve">Application </w:t>
            </w:r>
            <w:r w:rsidRPr="004063F7">
              <w:rPr>
                <w:rFonts w:ascii="Arial" w:hAnsi="Arial" w:cs="Arial"/>
                <w:noProof/>
                <w:color w:val="000000" w:themeColor="text1"/>
                <w:sz w:val="22"/>
                <w:szCs w:val="22"/>
              </w:rPr>
              <w:t>PAN-009539</w:t>
            </w:r>
          </w:p>
        </w:tc>
        <w:tc>
          <w:tcPr>
            <w:tcW w:w="1417" w:type="dxa"/>
            <w:tcBorders>
              <w:top w:val="single" w:sz="6" w:space="0" w:color="auto"/>
              <w:left w:val="nil"/>
              <w:bottom w:val="single" w:sz="6" w:space="0" w:color="auto"/>
              <w:right w:val="nil"/>
            </w:tcBorders>
          </w:tcPr>
          <w:p w14:paraId="4954D0D7" w14:textId="77777777" w:rsidR="00E87EBC" w:rsidRPr="004063F7" w:rsidRDefault="00E87EBC" w:rsidP="00E87EBC">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color w:val="000000" w:themeColor="text1"/>
                <w:sz w:val="22"/>
                <w:szCs w:val="22"/>
              </w:rPr>
              <w:t>Duly Made</w:t>
            </w:r>
          </w:p>
          <w:p w14:paraId="04169861" w14:textId="55DCA7A3" w:rsidR="00E87EBC" w:rsidRPr="00D555F3" w:rsidRDefault="00E87EBC" w:rsidP="00E87EBC">
            <w:pPr>
              <w:pStyle w:val="Tablebody"/>
              <w:spacing w:before="40" w:after="40" w:line="270" w:lineRule="exact"/>
              <w:rPr>
                <w:rFonts w:ascii="Arial" w:hAnsi="Arial" w:cs="Arial"/>
                <w:color w:val="FF0000"/>
                <w:sz w:val="22"/>
                <w:szCs w:val="22"/>
              </w:rPr>
            </w:pPr>
            <w:r w:rsidRPr="004063F7">
              <w:rPr>
                <w:rFonts w:ascii="Arial" w:hAnsi="Arial" w:cs="Arial"/>
                <w:noProof/>
                <w:color w:val="000000" w:themeColor="text1"/>
                <w:sz w:val="22"/>
                <w:szCs w:val="22"/>
              </w:rPr>
              <w:t>01/01/2020</w:t>
            </w:r>
          </w:p>
        </w:tc>
        <w:tc>
          <w:tcPr>
            <w:tcW w:w="3935" w:type="dxa"/>
            <w:tcBorders>
              <w:top w:val="single" w:sz="6" w:space="0" w:color="auto"/>
              <w:left w:val="nil"/>
              <w:bottom w:val="single" w:sz="6" w:space="0" w:color="auto"/>
              <w:right w:val="nil"/>
            </w:tcBorders>
          </w:tcPr>
          <w:p w14:paraId="71E06BB8" w14:textId="6E14CD92" w:rsidR="00E87EBC" w:rsidRPr="00D555F3" w:rsidRDefault="00E87EBC" w:rsidP="00E87EBC">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87EBC" w:rsidRPr="008016C5" w14:paraId="58BA8E1A" w14:textId="77777777" w:rsidTr="00E87EBC">
        <w:tc>
          <w:tcPr>
            <w:tcW w:w="2694" w:type="dxa"/>
            <w:tcBorders>
              <w:top w:val="single" w:sz="6" w:space="0" w:color="auto"/>
              <w:left w:val="nil"/>
              <w:bottom w:val="single" w:sz="6" w:space="0" w:color="auto"/>
              <w:right w:val="nil"/>
            </w:tcBorders>
          </w:tcPr>
          <w:p w14:paraId="5D9CD34F" w14:textId="77777777" w:rsidR="00E87EBC" w:rsidRPr="00731818" w:rsidRDefault="00E87EBC" w:rsidP="00E87EBC">
            <w:pPr>
              <w:pStyle w:val="Tablebody"/>
              <w:spacing w:beforeLines="20" w:before="48" w:afterLines="20" w:after="48" w:line="276" w:lineRule="auto"/>
              <w:rPr>
                <w:rFonts w:ascii="Arial" w:hAnsi="Arial" w:cs="Arial"/>
                <w:color w:val="000000" w:themeColor="text1"/>
                <w:sz w:val="22"/>
                <w:szCs w:val="22"/>
              </w:rPr>
            </w:pPr>
            <w:r w:rsidRPr="00731818">
              <w:rPr>
                <w:rFonts w:ascii="Arial" w:hAnsi="Arial" w:cs="Arial"/>
                <w:color w:val="000000" w:themeColor="text1"/>
                <w:sz w:val="22"/>
                <w:szCs w:val="22"/>
              </w:rPr>
              <w:t>Variation Issued</w:t>
            </w:r>
          </w:p>
          <w:p w14:paraId="25D3A296" w14:textId="646376EE" w:rsidR="00E87EBC" w:rsidRPr="00D555F3" w:rsidRDefault="00E87EBC" w:rsidP="00E87EBC">
            <w:pPr>
              <w:pStyle w:val="Tablebody"/>
              <w:spacing w:before="40" w:after="40" w:line="270" w:lineRule="exact"/>
              <w:rPr>
                <w:rFonts w:ascii="Arial" w:hAnsi="Arial" w:cs="Arial"/>
                <w:color w:val="FF0000"/>
                <w:sz w:val="22"/>
                <w:szCs w:val="22"/>
              </w:rPr>
            </w:pPr>
            <w:r w:rsidRPr="00731818">
              <w:rPr>
                <w:rFonts w:ascii="Arial" w:hAnsi="Arial" w:cs="Arial"/>
                <w:noProof/>
                <w:color w:val="000000" w:themeColor="text1"/>
                <w:sz w:val="22"/>
                <w:szCs w:val="22"/>
              </w:rPr>
              <w:t>BP0304601</w:t>
            </w:r>
          </w:p>
        </w:tc>
        <w:tc>
          <w:tcPr>
            <w:tcW w:w="1417" w:type="dxa"/>
            <w:tcBorders>
              <w:top w:val="single" w:sz="6" w:space="0" w:color="auto"/>
              <w:left w:val="nil"/>
              <w:bottom w:val="single" w:sz="6" w:space="0" w:color="auto"/>
              <w:right w:val="nil"/>
            </w:tcBorders>
          </w:tcPr>
          <w:p w14:paraId="431118C1" w14:textId="7EAA7A69" w:rsidR="00E87EBC" w:rsidRPr="00D555F3" w:rsidRDefault="00E87EBC" w:rsidP="00E87EBC">
            <w:pPr>
              <w:pStyle w:val="Tablebody"/>
              <w:spacing w:before="40" w:after="40" w:line="270" w:lineRule="exact"/>
              <w:rPr>
                <w:rFonts w:ascii="Arial" w:hAnsi="Arial" w:cs="Arial"/>
                <w:color w:val="FF0000"/>
                <w:sz w:val="22"/>
                <w:szCs w:val="22"/>
              </w:rPr>
            </w:pPr>
            <w:r w:rsidRPr="00731818">
              <w:rPr>
                <w:rFonts w:ascii="Arial" w:hAnsi="Arial" w:cs="Arial"/>
                <w:color w:val="000000" w:themeColor="text1"/>
                <w:sz w:val="22"/>
                <w:szCs w:val="22"/>
              </w:rPr>
              <w:t>15/03/2021</w:t>
            </w:r>
          </w:p>
        </w:tc>
        <w:tc>
          <w:tcPr>
            <w:tcW w:w="3935" w:type="dxa"/>
            <w:tcBorders>
              <w:top w:val="single" w:sz="6" w:space="0" w:color="auto"/>
              <w:left w:val="nil"/>
              <w:bottom w:val="single" w:sz="6" w:space="0" w:color="auto"/>
              <w:right w:val="nil"/>
            </w:tcBorders>
          </w:tcPr>
          <w:p w14:paraId="01EF69CD" w14:textId="0D27CC0D" w:rsidR="00E87EBC" w:rsidRPr="00D555F3" w:rsidRDefault="00E87EBC" w:rsidP="00E87EBC">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15C8D8A9" w:rsidR="00F02853" w:rsidRPr="00EA4974" w:rsidRDefault="00F02853" w:rsidP="00F02853">
            <w:pPr>
              <w:pStyle w:val="Tablebody"/>
              <w:spacing w:before="40" w:after="40" w:line="270" w:lineRule="exact"/>
              <w:rPr>
                <w:rFonts w:ascii="Arial" w:hAnsi="Arial" w:cs="Arial"/>
                <w:color w:val="000000" w:themeColor="text1"/>
                <w:sz w:val="22"/>
                <w:szCs w:val="22"/>
              </w:rPr>
            </w:pPr>
            <w:r w:rsidRPr="00EA4974">
              <w:rPr>
                <w:rFonts w:ascii="Arial" w:hAnsi="Arial" w:cs="Arial"/>
                <w:color w:val="000000" w:themeColor="text1"/>
                <w:sz w:val="22"/>
                <w:szCs w:val="22"/>
              </w:rPr>
              <w:t xml:space="preserve">Regulator-initiated variation </w:t>
            </w:r>
            <w:r w:rsidRPr="00EA4974">
              <w:rPr>
                <w:rFonts w:ascii="Arial" w:hAnsi="Arial" w:cs="Arial"/>
                <w:color w:val="000000" w:themeColor="text1"/>
                <w:sz w:val="22"/>
                <w:szCs w:val="22"/>
              </w:rPr>
              <w:fldChar w:fldCharType="begin"/>
            </w:r>
            <w:r w:rsidRPr="00EA4974">
              <w:rPr>
                <w:rFonts w:ascii="Arial" w:hAnsi="Arial" w:cs="Arial"/>
                <w:color w:val="000000" w:themeColor="text1"/>
                <w:sz w:val="22"/>
                <w:szCs w:val="22"/>
              </w:rPr>
              <w:instrText xml:space="preserve"> MERGEFIELD "PAN" </w:instrText>
            </w:r>
            <w:r w:rsidRPr="00EA4974">
              <w:rPr>
                <w:rFonts w:ascii="Arial" w:hAnsi="Arial" w:cs="Arial"/>
                <w:color w:val="000000" w:themeColor="text1"/>
                <w:sz w:val="22"/>
                <w:szCs w:val="22"/>
              </w:rPr>
              <w:fldChar w:fldCharType="separate"/>
            </w:r>
            <w:r w:rsidR="00A515D7" w:rsidRPr="00EA4974">
              <w:rPr>
                <w:rFonts w:ascii="Arial" w:hAnsi="Arial" w:cs="Arial"/>
                <w:noProof/>
                <w:color w:val="000000" w:themeColor="text1"/>
                <w:sz w:val="22"/>
                <w:szCs w:val="22"/>
              </w:rPr>
              <w:t>PAN-021388</w:t>
            </w:r>
            <w:r w:rsidRPr="00EA4974">
              <w:rPr>
                <w:rFonts w:ascii="Arial" w:hAnsi="Arial" w:cs="Arial"/>
                <w:color w:val="000000" w:themeColor="text1"/>
                <w:sz w:val="22"/>
                <w:szCs w:val="22"/>
              </w:rPr>
              <w:fldChar w:fldCharType="end"/>
            </w:r>
            <w:r w:rsidRPr="00EA4974">
              <w:rPr>
                <w:rFonts w:ascii="Arial" w:hAnsi="Arial" w:cs="Arial"/>
                <w:color w:val="000000" w:themeColor="text1"/>
                <w:sz w:val="22"/>
                <w:szCs w:val="22"/>
              </w:rPr>
              <w:t xml:space="preserve"> </w:t>
            </w:r>
          </w:p>
        </w:tc>
        <w:tc>
          <w:tcPr>
            <w:tcW w:w="1417" w:type="dxa"/>
            <w:tcBorders>
              <w:left w:val="nil"/>
              <w:right w:val="nil"/>
            </w:tcBorders>
          </w:tcPr>
          <w:p w14:paraId="43676E7F" w14:textId="3822AEF8" w:rsidR="00F02853" w:rsidRPr="00EA4974" w:rsidRDefault="00DA37FD" w:rsidP="00F02853">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28/02/2024</w:t>
            </w:r>
          </w:p>
        </w:tc>
        <w:tc>
          <w:tcPr>
            <w:tcW w:w="3935" w:type="dxa"/>
            <w:tcBorders>
              <w:left w:val="nil"/>
              <w:right w:val="nil"/>
            </w:tcBorders>
          </w:tcPr>
          <w:p w14:paraId="7206D9C5" w14:textId="4F7810E4" w:rsidR="00F02853" w:rsidRPr="00EA4974" w:rsidRDefault="00F02853" w:rsidP="00F02853">
            <w:pPr>
              <w:pStyle w:val="Tablebody"/>
              <w:spacing w:before="40" w:after="40" w:line="270" w:lineRule="exact"/>
              <w:rPr>
                <w:rFonts w:ascii="Arial" w:hAnsi="Arial" w:cs="Arial"/>
                <w:color w:val="000000" w:themeColor="text1"/>
                <w:sz w:val="22"/>
                <w:szCs w:val="22"/>
              </w:rPr>
            </w:pPr>
            <w:r w:rsidRPr="00EA4974">
              <w:rPr>
                <w:rFonts w:ascii="Arial" w:hAnsi="Arial" w:cs="Arial"/>
                <w:color w:val="000000" w:themeColor="text1"/>
                <w:sz w:val="22"/>
                <w:szCs w:val="22"/>
              </w:rPr>
              <w:t xml:space="preserve">Consolidation of settled storm overflow discharge into permit </w:t>
            </w:r>
            <w:r w:rsidRPr="00EA4974">
              <w:rPr>
                <w:rFonts w:ascii="Arial" w:hAnsi="Arial" w:cs="Arial"/>
                <w:color w:val="000000" w:themeColor="text1"/>
                <w:sz w:val="22"/>
                <w:szCs w:val="22"/>
              </w:rPr>
              <w:fldChar w:fldCharType="begin"/>
            </w:r>
            <w:r w:rsidRPr="00EA4974">
              <w:rPr>
                <w:rFonts w:ascii="Arial" w:hAnsi="Arial" w:cs="Arial"/>
                <w:color w:val="000000" w:themeColor="text1"/>
                <w:sz w:val="22"/>
                <w:szCs w:val="22"/>
              </w:rPr>
              <w:instrText xml:space="preserve"> MERGEFIELD FE_Permit_Number </w:instrText>
            </w:r>
            <w:r w:rsidRPr="00EA4974">
              <w:rPr>
                <w:rFonts w:ascii="Arial" w:hAnsi="Arial" w:cs="Arial"/>
                <w:color w:val="000000" w:themeColor="text1"/>
                <w:sz w:val="22"/>
                <w:szCs w:val="22"/>
              </w:rPr>
              <w:fldChar w:fldCharType="separate"/>
            </w:r>
            <w:r w:rsidR="00A515D7" w:rsidRPr="00EA4974">
              <w:rPr>
                <w:rFonts w:ascii="Arial" w:hAnsi="Arial" w:cs="Arial"/>
                <w:noProof/>
                <w:color w:val="000000" w:themeColor="text1"/>
                <w:sz w:val="22"/>
                <w:szCs w:val="22"/>
              </w:rPr>
              <w:t>BC0021001</w:t>
            </w:r>
            <w:r w:rsidRPr="00EA4974">
              <w:rPr>
                <w:rFonts w:ascii="Arial" w:hAnsi="Arial" w:cs="Arial"/>
                <w:color w:val="000000" w:themeColor="text1"/>
                <w:sz w:val="22"/>
                <w:szCs w:val="22"/>
              </w:rPr>
              <w:fldChar w:fldCharType="end"/>
            </w:r>
            <w:r w:rsidRPr="00EA4974">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705D24FA"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w:t>
            </w:r>
            <w:r w:rsidRPr="00EA4974">
              <w:rPr>
                <w:rFonts w:ascii="Arial" w:hAnsi="Arial" w:cs="Arial"/>
                <w:color w:val="000000" w:themeColor="text1"/>
                <w:sz w:val="22"/>
                <w:szCs w:val="22"/>
              </w:rPr>
              <w:t xml:space="preserve">n determined </w:t>
            </w:r>
            <w:r w:rsidR="00093C7B" w:rsidRPr="00EA4974">
              <w:rPr>
                <w:rFonts w:ascii="Arial" w:hAnsi="Arial" w:cs="Arial"/>
                <w:color w:val="000000" w:themeColor="text1"/>
                <w:sz w:val="22"/>
                <w:szCs w:val="22"/>
              </w:rPr>
              <w:fldChar w:fldCharType="begin"/>
            </w:r>
            <w:r w:rsidR="00093C7B" w:rsidRPr="00EA4974">
              <w:rPr>
                <w:rFonts w:ascii="Arial" w:hAnsi="Arial" w:cs="Arial"/>
                <w:color w:val="000000" w:themeColor="text1"/>
                <w:sz w:val="22"/>
                <w:szCs w:val="22"/>
              </w:rPr>
              <w:instrText xml:space="preserve"> MERGEFIELD FE_Permit_Number </w:instrText>
            </w:r>
            <w:r w:rsidR="00093C7B" w:rsidRPr="00EA4974">
              <w:rPr>
                <w:rFonts w:ascii="Arial" w:hAnsi="Arial" w:cs="Arial"/>
                <w:color w:val="000000" w:themeColor="text1"/>
                <w:sz w:val="22"/>
                <w:szCs w:val="22"/>
              </w:rPr>
              <w:fldChar w:fldCharType="separate"/>
            </w:r>
            <w:r w:rsidR="00A515D7" w:rsidRPr="00EA4974">
              <w:rPr>
                <w:rFonts w:ascii="Arial" w:hAnsi="Arial" w:cs="Arial"/>
                <w:noProof/>
                <w:color w:val="000000" w:themeColor="text1"/>
                <w:sz w:val="22"/>
                <w:szCs w:val="22"/>
              </w:rPr>
              <w:t>BC0021001</w:t>
            </w:r>
            <w:r w:rsidR="00093C7B" w:rsidRPr="00EA4974">
              <w:rPr>
                <w:rFonts w:ascii="Arial" w:hAnsi="Arial" w:cs="Arial"/>
                <w:color w:val="000000" w:themeColor="text1"/>
                <w:sz w:val="22"/>
                <w:szCs w:val="22"/>
              </w:rPr>
              <w:fldChar w:fldCharType="end"/>
            </w:r>
          </w:p>
        </w:tc>
        <w:tc>
          <w:tcPr>
            <w:tcW w:w="1417" w:type="dxa"/>
            <w:tcBorders>
              <w:left w:val="nil"/>
              <w:right w:val="nil"/>
            </w:tcBorders>
          </w:tcPr>
          <w:p w14:paraId="73460816" w14:textId="25622B24" w:rsidR="00E1303A" w:rsidRPr="00212DF7" w:rsidRDefault="00212DF7" w:rsidP="00A83F3D">
            <w:pPr>
              <w:pStyle w:val="Tablebody"/>
              <w:spacing w:before="40" w:after="40" w:line="270" w:lineRule="exact"/>
              <w:rPr>
                <w:rFonts w:ascii="Arial" w:hAnsi="Arial" w:cs="Arial"/>
                <w:color w:val="000000" w:themeColor="text1"/>
                <w:sz w:val="22"/>
                <w:szCs w:val="22"/>
              </w:rPr>
            </w:pPr>
            <w:r w:rsidRPr="00212DF7">
              <w:rPr>
                <w:rFonts w:ascii="Arial" w:hAnsi="Arial" w:cs="Arial"/>
                <w:color w:val="000000" w:themeColor="text1"/>
                <w:sz w:val="22"/>
                <w:szCs w:val="22"/>
              </w:rPr>
              <w:t>16/05/2024</w:t>
            </w:r>
          </w:p>
        </w:tc>
        <w:tc>
          <w:tcPr>
            <w:tcW w:w="3935" w:type="dxa"/>
            <w:tcBorders>
              <w:left w:val="nil"/>
              <w:right w:val="nil"/>
            </w:tcBorders>
          </w:tcPr>
          <w:p w14:paraId="60B13C6F" w14:textId="4D2BC877" w:rsidR="00E1303A" w:rsidRPr="00212DF7" w:rsidRDefault="00E1303A" w:rsidP="00A83F3D">
            <w:pPr>
              <w:pStyle w:val="Tablebody"/>
              <w:spacing w:before="40" w:after="40" w:line="270" w:lineRule="exact"/>
              <w:rPr>
                <w:rFonts w:ascii="Arial" w:hAnsi="Arial" w:cs="Arial"/>
                <w:color w:val="000000" w:themeColor="text1"/>
                <w:sz w:val="22"/>
                <w:szCs w:val="22"/>
              </w:rPr>
            </w:pPr>
            <w:r w:rsidRPr="00212DF7">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08A8E450" w14:textId="366F40F2"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0E2AB5">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EA4974"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(Englan</w:t>
      </w:r>
      <w:r w:rsidR="00FF6887" w:rsidRPr="00EA4974">
        <w:rPr>
          <w:rFonts w:cs="Arial"/>
          <w:b w:val="0"/>
          <w:color w:val="000000" w:themeColor="text1"/>
          <w:sz w:val="22"/>
          <w:szCs w:val="22"/>
        </w:rPr>
        <w:t xml:space="preserve">d and Wales) Regulations </w:t>
      </w:r>
      <w:r w:rsidR="0090270F" w:rsidRPr="00EA4974">
        <w:rPr>
          <w:rFonts w:cs="Arial"/>
          <w:b w:val="0"/>
          <w:color w:val="000000" w:themeColor="text1"/>
          <w:sz w:val="22"/>
          <w:szCs w:val="22"/>
        </w:rPr>
        <w:t>201</w:t>
      </w:r>
      <w:r w:rsidR="00C25E57" w:rsidRPr="00EA4974">
        <w:rPr>
          <w:rFonts w:cs="Arial"/>
          <w:b w:val="0"/>
          <w:color w:val="000000" w:themeColor="text1"/>
          <w:sz w:val="22"/>
          <w:szCs w:val="22"/>
        </w:rPr>
        <w:t>6</w:t>
      </w:r>
      <w:r w:rsidR="0090270F" w:rsidRPr="00EA4974">
        <w:rPr>
          <w:rFonts w:cs="Arial"/>
          <w:b w:val="0"/>
          <w:color w:val="000000" w:themeColor="text1"/>
          <w:sz w:val="22"/>
          <w:szCs w:val="22"/>
        </w:rPr>
        <w:t xml:space="preserve"> varies</w:t>
      </w:r>
      <w:r w:rsidR="00FF6887" w:rsidRPr="00EA4974">
        <w:rPr>
          <w:rFonts w:cs="Arial"/>
          <w:b w:val="0"/>
          <w:color w:val="000000" w:themeColor="text1"/>
          <w:sz w:val="22"/>
          <w:szCs w:val="22"/>
        </w:rPr>
        <w:t xml:space="preserve"> </w:t>
      </w:r>
      <w:r w:rsidR="00112221" w:rsidRPr="00EA4974">
        <w:rPr>
          <w:rFonts w:cs="Arial"/>
          <w:b w:val="0"/>
          <w:color w:val="000000" w:themeColor="text1"/>
          <w:sz w:val="22"/>
          <w:szCs w:val="22"/>
        </w:rPr>
        <w:t xml:space="preserve">and </w:t>
      </w:r>
      <w:proofErr w:type="gramStart"/>
      <w:r w:rsidR="00112221" w:rsidRPr="00EA4974">
        <w:rPr>
          <w:rFonts w:cs="Arial"/>
          <w:b w:val="0"/>
          <w:color w:val="000000" w:themeColor="text1"/>
          <w:sz w:val="22"/>
          <w:szCs w:val="22"/>
        </w:rPr>
        <w:t>consolidates</w:t>
      </w:r>
      <w:proofErr w:type="gramEnd"/>
    </w:p>
    <w:p w14:paraId="7179347E" w14:textId="77777777" w:rsidR="00FF6887" w:rsidRPr="00EA4974" w:rsidRDefault="00FF6887" w:rsidP="00167FFA">
      <w:pPr>
        <w:pStyle w:val="Data"/>
        <w:rPr>
          <w:rStyle w:val="change"/>
          <w:rFonts w:cs="Arial"/>
          <w:color w:val="000000" w:themeColor="text1"/>
          <w:sz w:val="22"/>
          <w:szCs w:val="22"/>
        </w:rPr>
      </w:pPr>
    </w:p>
    <w:p w14:paraId="51DFBE7B" w14:textId="77777777" w:rsidR="00A40593" w:rsidRPr="00EA4974" w:rsidRDefault="00CE57D2" w:rsidP="00A40593">
      <w:pPr>
        <w:pStyle w:val="Heading3nonum"/>
        <w:spacing w:before="0"/>
        <w:ind w:right="1701"/>
        <w:rPr>
          <w:rFonts w:cs="Arial"/>
          <w:bCs/>
          <w:color w:val="000000" w:themeColor="text1"/>
          <w:sz w:val="22"/>
          <w:szCs w:val="22"/>
        </w:rPr>
      </w:pPr>
      <w:r w:rsidRPr="00EA4974">
        <w:rPr>
          <w:rFonts w:cs="Arial"/>
          <w:bCs/>
          <w:color w:val="000000" w:themeColor="text1"/>
          <w:sz w:val="22"/>
          <w:szCs w:val="22"/>
        </w:rPr>
        <w:t>p</w:t>
      </w:r>
      <w:r w:rsidR="00A40593" w:rsidRPr="00EA4974">
        <w:rPr>
          <w:rFonts w:cs="Arial"/>
          <w:bCs/>
          <w:color w:val="000000" w:themeColor="text1"/>
          <w:sz w:val="22"/>
          <w:szCs w:val="22"/>
        </w:rPr>
        <w:t>ermit number</w:t>
      </w:r>
      <w:r w:rsidR="00D555F3" w:rsidRPr="00EA4974">
        <w:rPr>
          <w:rFonts w:cs="Arial"/>
          <w:bCs/>
          <w:color w:val="000000" w:themeColor="text1"/>
          <w:sz w:val="22"/>
          <w:szCs w:val="22"/>
        </w:rPr>
        <w:t>s</w:t>
      </w:r>
    </w:p>
    <w:p w14:paraId="0FDB94C2" w14:textId="52E4B560" w:rsidR="00093C7B" w:rsidRPr="00EA4974" w:rsidRDefault="00093C7B" w:rsidP="00A40593">
      <w:pPr>
        <w:pStyle w:val="Data"/>
        <w:ind w:right="1701"/>
        <w:rPr>
          <w:rStyle w:val="licenceno"/>
          <w:rFonts w:cs="Arial"/>
          <w:color w:val="000000" w:themeColor="text1"/>
          <w:sz w:val="22"/>
          <w:szCs w:val="22"/>
        </w:rPr>
      </w:pPr>
      <w:r w:rsidRPr="00EA4974">
        <w:rPr>
          <w:rStyle w:val="licenceno"/>
          <w:rFonts w:cs="Arial"/>
          <w:color w:val="000000" w:themeColor="text1"/>
          <w:sz w:val="22"/>
          <w:szCs w:val="22"/>
        </w:rPr>
        <w:fldChar w:fldCharType="begin"/>
      </w:r>
      <w:r w:rsidRPr="00EA4974">
        <w:rPr>
          <w:rStyle w:val="licenceno"/>
          <w:rFonts w:cs="Arial"/>
          <w:color w:val="000000" w:themeColor="text1"/>
          <w:sz w:val="22"/>
          <w:szCs w:val="22"/>
        </w:rPr>
        <w:instrText xml:space="preserve"> MERGEFIELD FE_Permit_Number </w:instrText>
      </w:r>
      <w:r w:rsidRPr="00EA4974">
        <w:rPr>
          <w:rStyle w:val="licenceno"/>
          <w:rFonts w:cs="Arial"/>
          <w:color w:val="000000" w:themeColor="text1"/>
          <w:sz w:val="22"/>
          <w:szCs w:val="22"/>
        </w:rPr>
        <w:fldChar w:fldCharType="separate"/>
      </w:r>
      <w:r w:rsidR="00A515D7" w:rsidRPr="00EA4974">
        <w:rPr>
          <w:rStyle w:val="licenceno"/>
          <w:rFonts w:cs="Arial"/>
          <w:noProof/>
          <w:color w:val="000000" w:themeColor="text1"/>
          <w:sz w:val="22"/>
          <w:szCs w:val="22"/>
        </w:rPr>
        <w:t>BC0021001</w:t>
      </w:r>
      <w:r w:rsidRPr="00EA4974">
        <w:rPr>
          <w:rStyle w:val="licenceno"/>
          <w:rFonts w:cs="Arial"/>
          <w:color w:val="000000" w:themeColor="text1"/>
          <w:sz w:val="22"/>
          <w:szCs w:val="22"/>
        </w:rPr>
        <w:fldChar w:fldCharType="end"/>
      </w:r>
    </w:p>
    <w:p w14:paraId="57B812F7" w14:textId="28E75C77" w:rsidR="00D555F3" w:rsidRPr="00EA4974" w:rsidRDefault="00093C7B" w:rsidP="00A40593">
      <w:pPr>
        <w:pStyle w:val="Data"/>
        <w:ind w:right="1701"/>
        <w:rPr>
          <w:rStyle w:val="licenceno"/>
          <w:rFonts w:cs="Arial"/>
          <w:color w:val="000000" w:themeColor="text1"/>
          <w:sz w:val="22"/>
          <w:szCs w:val="22"/>
        </w:rPr>
      </w:pPr>
      <w:r w:rsidRPr="00EA4974">
        <w:rPr>
          <w:rStyle w:val="licenceno"/>
          <w:rFonts w:cs="Arial"/>
          <w:color w:val="000000" w:themeColor="text1"/>
          <w:sz w:val="22"/>
          <w:szCs w:val="22"/>
        </w:rPr>
        <w:fldChar w:fldCharType="begin"/>
      </w:r>
      <w:r w:rsidRPr="00EA4974">
        <w:rPr>
          <w:rStyle w:val="licenceno"/>
          <w:rFonts w:cs="Arial"/>
          <w:color w:val="000000" w:themeColor="text1"/>
          <w:sz w:val="22"/>
          <w:szCs w:val="22"/>
        </w:rPr>
        <w:instrText xml:space="preserve"> MERGEFIELD Storm_Permit_Number </w:instrText>
      </w:r>
      <w:r w:rsidRPr="00EA4974">
        <w:rPr>
          <w:rStyle w:val="licenceno"/>
          <w:rFonts w:cs="Arial"/>
          <w:color w:val="000000" w:themeColor="text1"/>
          <w:sz w:val="22"/>
          <w:szCs w:val="22"/>
        </w:rPr>
        <w:fldChar w:fldCharType="separate"/>
      </w:r>
      <w:r w:rsidR="00A515D7" w:rsidRPr="00EA4974">
        <w:rPr>
          <w:rStyle w:val="licenceno"/>
          <w:rFonts w:cs="Arial"/>
          <w:noProof/>
          <w:color w:val="000000" w:themeColor="text1"/>
          <w:sz w:val="22"/>
          <w:szCs w:val="22"/>
        </w:rPr>
        <w:t>BP0304601</w:t>
      </w:r>
      <w:r w:rsidRPr="00EA4974">
        <w:rPr>
          <w:rStyle w:val="licenceno"/>
          <w:rFonts w:cs="Arial"/>
          <w:color w:val="000000" w:themeColor="text1"/>
          <w:sz w:val="22"/>
          <w:szCs w:val="22"/>
        </w:rPr>
        <w:fldChar w:fldCharType="end"/>
      </w:r>
    </w:p>
    <w:p w14:paraId="4BBC7F19" w14:textId="77777777" w:rsidR="00A40593" w:rsidRPr="00EA4974" w:rsidRDefault="00A40593" w:rsidP="00167FFA">
      <w:pPr>
        <w:pStyle w:val="Data"/>
        <w:rPr>
          <w:rStyle w:val="change"/>
          <w:rFonts w:cs="Arial"/>
          <w:color w:val="000000" w:themeColor="text1"/>
          <w:sz w:val="22"/>
          <w:szCs w:val="22"/>
        </w:rPr>
      </w:pPr>
    </w:p>
    <w:p w14:paraId="1964B51B" w14:textId="77777777" w:rsidR="00A40593" w:rsidRPr="00EA4974" w:rsidRDefault="00A40593" w:rsidP="00167FFA">
      <w:pPr>
        <w:pStyle w:val="Data"/>
        <w:rPr>
          <w:rStyle w:val="change"/>
          <w:rFonts w:cs="Arial"/>
          <w:b w:val="0"/>
          <w:bCs/>
          <w:color w:val="000000" w:themeColor="text1"/>
          <w:sz w:val="22"/>
          <w:szCs w:val="22"/>
        </w:rPr>
      </w:pPr>
      <w:r w:rsidRPr="00EA4974">
        <w:rPr>
          <w:rStyle w:val="change"/>
          <w:rFonts w:cs="Arial"/>
          <w:b w:val="0"/>
          <w:bCs/>
          <w:color w:val="000000" w:themeColor="text1"/>
          <w:sz w:val="22"/>
          <w:szCs w:val="22"/>
        </w:rPr>
        <w:t>issued to</w:t>
      </w:r>
    </w:p>
    <w:bookmarkEnd w:id="3"/>
    <w:p w14:paraId="47848A2D" w14:textId="77777777" w:rsidR="00167FFA" w:rsidRPr="00EA4974" w:rsidRDefault="008C471F" w:rsidP="00167FFA">
      <w:pPr>
        <w:pStyle w:val="Heading3nonum"/>
        <w:spacing w:before="0"/>
        <w:rPr>
          <w:b/>
          <w:color w:val="000000" w:themeColor="text1"/>
          <w:sz w:val="22"/>
          <w:szCs w:val="22"/>
        </w:rPr>
      </w:pPr>
      <w:r w:rsidRPr="00EA4974">
        <w:rPr>
          <w:b/>
          <w:color w:val="000000" w:themeColor="text1"/>
          <w:sz w:val="22"/>
          <w:szCs w:val="22"/>
        </w:rPr>
        <w:t>Dŵr Cymru Cyfyngedig (“the operator”)</w:t>
      </w:r>
    </w:p>
    <w:p w14:paraId="42B5B11F" w14:textId="77777777" w:rsidR="008C471F" w:rsidRPr="00EA4974" w:rsidRDefault="008C471F" w:rsidP="00167FFA">
      <w:pPr>
        <w:pStyle w:val="Heading3nonum"/>
        <w:spacing w:before="0"/>
        <w:rPr>
          <w:rFonts w:cs="Arial"/>
          <w:color w:val="000000" w:themeColor="text1"/>
          <w:sz w:val="22"/>
          <w:szCs w:val="22"/>
        </w:rPr>
      </w:pPr>
    </w:p>
    <w:p w14:paraId="4F58C4C2" w14:textId="77777777" w:rsidR="008C471F" w:rsidRPr="00EA4974" w:rsidRDefault="008C471F" w:rsidP="00420953">
      <w:pPr>
        <w:pStyle w:val="Data"/>
        <w:ind w:right="1701"/>
        <w:rPr>
          <w:rStyle w:val="licenceno"/>
          <w:rFonts w:cs="Arial"/>
          <w:b w:val="0"/>
          <w:bCs/>
          <w:color w:val="000000" w:themeColor="text1"/>
          <w:sz w:val="22"/>
          <w:szCs w:val="22"/>
        </w:rPr>
      </w:pPr>
      <w:r w:rsidRPr="00EA4974">
        <w:rPr>
          <w:rStyle w:val="licenceno"/>
          <w:rFonts w:cs="Arial"/>
          <w:b w:val="0"/>
          <w:bCs/>
          <w:color w:val="000000" w:themeColor="text1"/>
          <w:sz w:val="22"/>
          <w:szCs w:val="22"/>
        </w:rPr>
        <w:t xml:space="preserve">whose registered office </w:t>
      </w:r>
      <w:proofErr w:type="gramStart"/>
      <w:r w:rsidRPr="00EA4974">
        <w:rPr>
          <w:rStyle w:val="licenceno"/>
          <w:rFonts w:cs="Arial"/>
          <w:b w:val="0"/>
          <w:bCs/>
          <w:color w:val="000000" w:themeColor="text1"/>
          <w:sz w:val="22"/>
          <w:szCs w:val="22"/>
        </w:rPr>
        <w:t>is</w:t>
      </w:r>
      <w:proofErr w:type="gramEnd"/>
    </w:p>
    <w:p w14:paraId="1B811FCB" w14:textId="77777777" w:rsidR="008C471F" w:rsidRPr="00EA4974" w:rsidRDefault="008C471F" w:rsidP="00420953">
      <w:pPr>
        <w:pStyle w:val="Data"/>
        <w:ind w:right="1701"/>
        <w:rPr>
          <w:rStyle w:val="licenceno"/>
          <w:rFonts w:cs="Arial"/>
          <w:color w:val="000000" w:themeColor="text1"/>
          <w:sz w:val="22"/>
          <w:szCs w:val="22"/>
        </w:rPr>
      </w:pPr>
      <w:r w:rsidRPr="00EA4974">
        <w:rPr>
          <w:rStyle w:val="licenceno"/>
          <w:rFonts w:cs="Arial"/>
          <w:color w:val="000000" w:themeColor="text1"/>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EA4974">
        <w:rPr>
          <w:rStyle w:val="licenceno"/>
          <w:rFonts w:cs="Arial"/>
          <w:color w:val="000000" w:themeColor="text1"/>
          <w:sz w:val="22"/>
          <w:szCs w:val="22"/>
        </w:rPr>
        <w:t>Fortr</w:t>
      </w:r>
      <w:r w:rsidRPr="00420953">
        <w:rPr>
          <w:rStyle w:val="licenceno"/>
          <w:rFonts w:cs="Arial"/>
          <w:sz w:val="22"/>
          <w:szCs w:val="22"/>
        </w:rPr>
        <w:t>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EA4974" w:rsidRDefault="00DF6316" w:rsidP="00167FFA">
      <w:pPr>
        <w:pStyle w:val="Data"/>
        <w:ind w:right="1701"/>
        <w:rPr>
          <w:b w:val="0"/>
          <w:color w:val="000000" w:themeColor="text1"/>
          <w:sz w:val="22"/>
          <w:szCs w:val="22"/>
        </w:rPr>
      </w:pPr>
    </w:p>
    <w:p w14:paraId="14C3FE27" w14:textId="77777777" w:rsidR="00420953" w:rsidRPr="00EA4974" w:rsidRDefault="00420953" w:rsidP="00420953">
      <w:pPr>
        <w:pStyle w:val="Data"/>
        <w:spacing w:line="276" w:lineRule="auto"/>
        <w:ind w:right="23"/>
        <w:rPr>
          <w:b w:val="0"/>
          <w:color w:val="000000" w:themeColor="text1"/>
          <w:sz w:val="22"/>
          <w:szCs w:val="22"/>
        </w:rPr>
      </w:pPr>
      <w:r w:rsidRPr="00EA4974">
        <w:rPr>
          <w:b w:val="0"/>
          <w:color w:val="000000" w:themeColor="text1"/>
          <w:sz w:val="22"/>
          <w:szCs w:val="22"/>
        </w:rPr>
        <w:t xml:space="preserve">to operate </w:t>
      </w:r>
      <w:r w:rsidRPr="00EA4974">
        <w:rPr>
          <w:rFonts w:cs="Arial"/>
          <w:b w:val="0"/>
          <w:color w:val="000000" w:themeColor="text1"/>
          <w:sz w:val="22"/>
          <w:szCs w:val="22"/>
        </w:rPr>
        <w:t>a water discharge activity</w:t>
      </w:r>
      <w:r w:rsidRPr="00EA4974">
        <w:rPr>
          <w:b w:val="0"/>
          <w:color w:val="000000" w:themeColor="text1"/>
          <w:sz w:val="22"/>
          <w:szCs w:val="22"/>
        </w:rPr>
        <w:t xml:space="preserve"> at</w:t>
      </w:r>
    </w:p>
    <w:p w14:paraId="3DF9DFCE" w14:textId="64DBD02F" w:rsidR="00CE57D2" w:rsidRPr="00EA4974" w:rsidRDefault="00CE57D2" w:rsidP="00420953">
      <w:pPr>
        <w:pStyle w:val="Data"/>
        <w:spacing w:line="276" w:lineRule="auto"/>
        <w:ind w:right="23"/>
        <w:rPr>
          <w:rStyle w:val="change"/>
          <w:rFonts w:cs="Arial"/>
          <w:bCs/>
          <w:color w:val="000000" w:themeColor="text1"/>
          <w:sz w:val="22"/>
          <w:szCs w:val="22"/>
        </w:rPr>
      </w:pPr>
      <w:r w:rsidRPr="00EA4974">
        <w:rPr>
          <w:bCs/>
          <w:color w:val="000000" w:themeColor="text1"/>
          <w:sz w:val="22"/>
          <w:szCs w:val="22"/>
        </w:rPr>
        <w:fldChar w:fldCharType="begin"/>
      </w:r>
      <w:r w:rsidRPr="00EA4974">
        <w:rPr>
          <w:bCs/>
          <w:color w:val="000000" w:themeColor="text1"/>
          <w:sz w:val="22"/>
          <w:szCs w:val="22"/>
        </w:rPr>
        <w:instrText xml:space="preserve"> MERGEFIELD Site_Name </w:instrText>
      </w:r>
      <w:r w:rsidRPr="00EA4974">
        <w:rPr>
          <w:bCs/>
          <w:color w:val="000000" w:themeColor="text1"/>
          <w:sz w:val="22"/>
          <w:szCs w:val="22"/>
        </w:rPr>
        <w:fldChar w:fldCharType="separate"/>
      </w:r>
      <w:r w:rsidR="00A515D7" w:rsidRPr="00EA4974">
        <w:rPr>
          <w:bCs/>
          <w:noProof/>
          <w:color w:val="000000" w:themeColor="text1"/>
          <w:sz w:val="22"/>
          <w:szCs w:val="22"/>
        </w:rPr>
        <w:t>Pontyberem Wastewater Treatment Works</w:t>
      </w:r>
      <w:r w:rsidRPr="00EA4974">
        <w:rPr>
          <w:bCs/>
          <w:color w:val="000000" w:themeColor="text1"/>
          <w:sz w:val="22"/>
          <w:szCs w:val="22"/>
        </w:rPr>
        <w:fldChar w:fldCharType="end"/>
      </w:r>
    </w:p>
    <w:p w14:paraId="360BC02C" w14:textId="7A6EA8B8" w:rsidR="00E84C8B" w:rsidRPr="00EA4974" w:rsidRDefault="00CE57D2" w:rsidP="00167FFA">
      <w:pPr>
        <w:pStyle w:val="Data"/>
        <w:rPr>
          <w:rStyle w:val="change"/>
          <w:rFonts w:cs="Arial"/>
          <w:color w:val="000000" w:themeColor="text1"/>
          <w:sz w:val="22"/>
          <w:szCs w:val="22"/>
        </w:rPr>
      </w:pPr>
      <w:r w:rsidRPr="00EA4974">
        <w:rPr>
          <w:rStyle w:val="change"/>
          <w:rFonts w:cs="Arial"/>
          <w:color w:val="000000" w:themeColor="text1"/>
          <w:sz w:val="22"/>
          <w:szCs w:val="22"/>
        </w:rPr>
        <w:fldChar w:fldCharType="begin"/>
      </w:r>
      <w:r w:rsidRPr="00EA4974">
        <w:rPr>
          <w:rStyle w:val="change"/>
          <w:rFonts w:cs="Arial"/>
          <w:color w:val="000000" w:themeColor="text1"/>
          <w:sz w:val="22"/>
          <w:szCs w:val="22"/>
        </w:rPr>
        <w:instrText xml:space="preserve"> MERGEFIELD DSI_ADD2 </w:instrText>
      </w:r>
      <w:r w:rsidRPr="00EA4974">
        <w:rPr>
          <w:rStyle w:val="change"/>
          <w:rFonts w:cs="Arial"/>
          <w:color w:val="000000" w:themeColor="text1"/>
          <w:sz w:val="22"/>
          <w:szCs w:val="22"/>
        </w:rPr>
        <w:fldChar w:fldCharType="separate"/>
      </w:r>
      <w:r w:rsidR="00A515D7" w:rsidRPr="00EA4974">
        <w:rPr>
          <w:rStyle w:val="change"/>
          <w:rFonts w:cs="Arial"/>
          <w:noProof/>
          <w:color w:val="000000" w:themeColor="text1"/>
          <w:sz w:val="22"/>
          <w:szCs w:val="22"/>
        </w:rPr>
        <w:t>Railway Terrace</w:t>
      </w:r>
      <w:r w:rsidRPr="00EA4974">
        <w:rPr>
          <w:rStyle w:val="change"/>
          <w:rFonts w:cs="Arial"/>
          <w:color w:val="000000" w:themeColor="text1"/>
          <w:sz w:val="22"/>
          <w:szCs w:val="22"/>
        </w:rPr>
        <w:fldChar w:fldCharType="end"/>
      </w:r>
    </w:p>
    <w:p w14:paraId="7BD825C2" w14:textId="22DF589D" w:rsidR="00E84C8B" w:rsidRPr="00EA4974" w:rsidRDefault="00CE57D2" w:rsidP="00167FFA">
      <w:pPr>
        <w:pStyle w:val="Data"/>
        <w:rPr>
          <w:rStyle w:val="change"/>
          <w:rFonts w:cs="Arial"/>
          <w:color w:val="000000" w:themeColor="text1"/>
          <w:sz w:val="22"/>
          <w:szCs w:val="22"/>
        </w:rPr>
      </w:pPr>
      <w:r w:rsidRPr="00EA4974">
        <w:rPr>
          <w:rStyle w:val="change"/>
          <w:rFonts w:cs="Arial"/>
          <w:color w:val="000000" w:themeColor="text1"/>
          <w:sz w:val="22"/>
          <w:szCs w:val="22"/>
        </w:rPr>
        <w:fldChar w:fldCharType="begin"/>
      </w:r>
      <w:r w:rsidRPr="00EA4974">
        <w:rPr>
          <w:rStyle w:val="change"/>
          <w:rFonts w:cs="Arial"/>
          <w:color w:val="000000" w:themeColor="text1"/>
          <w:sz w:val="22"/>
          <w:szCs w:val="22"/>
        </w:rPr>
        <w:instrText xml:space="preserve"> MERGEFIELD DSI_ADD3 </w:instrText>
      </w:r>
      <w:r w:rsidRPr="00EA4974">
        <w:rPr>
          <w:rStyle w:val="change"/>
          <w:rFonts w:cs="Arial"/>
          <w:color w:val="000000" w:themeColor="text1"/>
          <w:sz w:val="22"/>
          <w:szCs w:val="22"/>
        </w:rPr>
        <w:fldChar w:fldCharType="separate"/>
      </w:r>
      <w:r w:rsidR="00A515D7" w:rsidRPr="00EA4974">
        <w:rPr>
          <w:rStyle w:val="change"/>
          <w:rFonts w:cs="Arial"/>
          <w:noProof/>
          <w:color w:val="000000" w:themeColor="text1"/>
          <w:sz w:val="22"/>
          <w:szCs w:val="22"/>
        </w:rPr>
        <w:t>Pontyberem</w:t>
      </w:r>
      <w:r w:rsidRPr="00EA4974">
        <w:rPr>
          <w:rStyle w:val="change"/>
          <w:rFonts w:cs="Arial"/>
          <w:color w:val="000000" w:themeColor="text1"/>
          <w:sz w:val="22"/>
          <w:szCs w:val="22"/>
        </w:rPr>
        <w:fldChar w:fldCharType="end"/>
      </w:r>
    </w:p>
    <w:p w14:paraId="2E2D7226" w14:textId="3E806BF8" w:rsidR="00E84C8B" w:rsidRDefault="00CE57D2" w:rsidP="00167FFA">
      <w:pPr>
        <w:pStyle w:val="Data"/>
        <w:rPr>
          <w:rStyle w:val="change"/>
          <w:rFonts w:cs="Arial"/>
          <w:color w:val="000000" w:themeColor="text1"/>
          <w:sz w:val="22"/>
          <w:szCs w:val="22"/>
        </w:rPr>
      </w:pPr>
      <w:r w:rsidRPr="00EA4974">
        <w:rPr>
          <w:rStyle w:val="change"/>
          <w:rFonts w:cs="Arial"/>
          <w:color w:val="000000" w:themeColor="text1"/>
          <w:sz w:val="22"/>
          <w:szCs w:val="22"/>
        </w:rPr>
        <w:fldChar w:fldCharType="begin"/>
      </w:r>
      <w:r w:rsidRPr="00EA4974">
        <w:rPr>
          <w:rStyle w:val="change"/>
          <w:rFonts w:cs="Arial"/>
          <w:color w:val="000000" w:themeColor="text1"/>
          <w:sz w:val="22"/>
          <w:szCs w:val="22"/>
        </w:rPr>
        <w:instrText xml:space="preserve"> MERGEFIELD DSI_ADD4 </w:instrText>
      </w:r>
      <w:r w:rsidRPr="00EA4974">
        <w:rPr>
          <w:rStyle w:val="change"/>
          <w:rFonts w:cs="Arial"/>
          <w:color w:val="000000" w:themeColor="text1"/>
          <w:sz w:val="22"/>
          <w:szCs w:val="22"/>
        </w:rPr>
        <w:fldChar w:fldCharType="separate"/>
      </w:r>
      <w:r w:rsidR="00A515D7" w:rsidRPr="00EA4974">
        <w:rPr>
          <w:rStyle w:val="change"/>
          <w:rFonts w:cs="Arial"/>
          <w:noProof/>
          <w:color w:val="000000" w:themeColor="text1"/>
          <w:sz w:val="22"/>
          <w:szCs w:val="22"/>
        </w:rPr>
        <w:t>Llanelli</w:t>
      </w:r>
      <w:r w:rsidRPr="00EA4974">
        <w:rPr>
          <w:rStyle w:val="change"/>
          <w:rFonts w:cs="Arial"/>
          <w:color w:val="000000" w:themeColor="text1"/>
          <w:sz w:val="22"/>
          <w:szCs w:val="22"/>
        </w:rPr>
        <w:fldChar w:fldCharType="end"/>
      </w:r>
    </w:p>
    <w:p w14:paraId="433DB5DE" w14:textId="21BD7A40" w:rsidR="0055664C" w:rsidRPr="00EA4974" w:rsidRDefault="0055664C" w:rsidP="00167FFA">
      <w:pPr>
        <w:pStyle w:val="Data"/>
        <w:rPr>
          <w:rStyle w:val="change"/>
          <w:rFonts w:cs="Arial"/>
          <w:color w:val="000000" w:themeColor="text1"/>
          <w:sz w:val="22"/>
          <w:szCs w:val="22"/>
        </w:rPr>
      </w:pPr>
      <w:r w:rsidRPr="0055664C">
        <w:rPr>
          <w:rStyle w:val="change"/>
          <w:rFonts w:cs="Arial"/>
          <w:color w:val="000000" w:themeColor="text1"/>
          <w:sz w:val="22"/>
          <w:szCs w:val="22"/>
        </w:rPr>
        <w:t>Carmarthenshire</w:t>
      </w:r>
    </w:p>
    <w:p w14:paraId="2080DA39" w14:textId="4D73C78C" w:rsidR="00E84C8B" w:rsidRPr="00EA4974" w:rsidRDefault="00CE57D2" w:rsidP="00167FFA">
      <w:pPr>
        <w:pStyle w:val="Data"/>
        <w:rPr>
          <w:rStyle w:val="change"/>
          <w:rFonts w:cs="Arial"/>
          <w:color w:val="000000" w:themeColor="text1"/>
          <w:sz w:val="22"/>
          <w:szCs w:val="22"/>
        </w:rPr>
      </w:pPr>
      <w:r w:rsidRPr="00EA4974">
        <w:rPr>
          <w:rStyle w:val="change"/>
          <w:rFonts w:cs="Arial"/>
          <w:color w:val="000000" w:themeColor="text1"/>
          <w:sz w:val="22"/>
          <w:szCs w:val="22"/>
        </w:rPr>
        <w:fldChar w:fldCharType="begin"/>
      </w:r>
      <w:r w:rsidRPr="00EA4974">
        <w:rPr>
          <w:rStyle w:val="change"/>
          <w:rFonts w:cs="Arial"/>
          <w:color w:val="000000" w:themeColor="text1"/>
          <w:sz w:val="22"/>
          <w:szCs w:val="22"/>
        </w:rPr>
        <w:instrText xml:space="preserve"> MERGEFIELD DSI_POST_CODE </w:instrText>
      </w:r>
      <w:r w:rsidRPr="00EA4974">
        <w:rPr>
          <w:rStyle w:val="change"/>
          <w:rFonts w:cs="Arial"/>
          <w:color w:val="000000" w:themeColor="text1"/>
          <w:sz w:val="22"/>
          <w:szCs w:val="22"/>
        </w:rPr>
        <w:fldChar w:fldCharType="separate"/>
      </w:r>
      <w:r w:rsidR="00A515D7" w:rsidRPr="00EA4974">
        <w:rPr>
          <w:rStyle w:val="change"/>
          <w:rFonts w:cs="Arial"/>
          <w:noProof/>
          <w:color w:val="000000" w:themeColor="text1"/>
          <w:sz w:val="22"/>
          <w:szCs w:val="22"/>
        </w:rPr>
        <w:t>SA15 5HP</w:t>
      </w:r>
      <w:r w:rsidRPr="00EA4974">
        <w:rPr>
          <w:rStyle w:val="change"/>
          <w:rFonts w:cs="Arial"/>
          <w:color w:val="000000" w:themeColor="text1"/>
          <w:sz w:val="22"/>
          <w:szCs w:val="22"/>
        </w:rPr>
        <w:fldChar w:fldCharType="end"/>
      </w:r>
    </w:p>
    <w:p w14:paraId="0A407BF3" w14:textId="77777777" w:rsidR="00167FFA" w:rsidRPr="00EA4974"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EA4974">
        <w:rPr>
          <w:rFonts w:cs="Arial"/>
          <w:color w:val="000000" w:themeColor="text1"/>
          <w:sz w:val="22"/>
          <w:szCs w:val="22"/>
        </w:rPr>
        <w:t>to the extent set o</w:t>
      </w:r>
      <w:r w:rsidRPr="00C31D2C">
        <w:rPr>
          <w:rFonts w:cs="Arial"/>
          <w:sz w:val="22"/>
          <w:szCs w:val="22"/>
        </w:rPr>
        <w:t xml:space="preserve">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88A7D6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FB4C8E">
        <w:rPr>
          <w:rFonts w:cs="Arial"/>
          <w:color w:val="000000" w:themeColor="text1"/>
          <w:sz w:val="22"/>
          <w:szCs w:val="22"/>
        </w:rPr>
        <w:t xml:space="preserve">m </w:t>
      </w:r>
      <w:proofErr w:type="gramStart"/>
      <w:r w:rsidR="00FB4C8E" w:rsidRPr="00FB4C8E">
        <w:rPr>
          <w:rFonts w:cs="Arial"/>
          <w:b/>
          <w:bCs/>
          <w:color w:val="000000" w:themeColor="text1"/>
          <w:sz w:val="22"/>
          <w:szCs w:val="22"/>
        </w:rPr>
        <w:t>23/05/2024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4C550BC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w:t>
      </w:r>
      <w:r w:rsidRPr="00EA4974">
        <w:rPr>
          <w:rFonts w:cs="Arial"/>
          <w:b/>
          <w:color w:val="000000" w:themeColor="text1"/>
          <w:sz w:val="22"/>
          <w:szCs w:val="22"/>
        </w:rPr>
        <w:t xml:space="preserve">ed permit is </w:t>
      </w:r>
      <w:r w:rsidR="00093C7B" w:rsidRPr="00EA4974">
        <w:rPr>
          <w:rStyle w:val="licenceno"/>
          <w:rFonts w:cs="Arial"/>
          <w:b/>
          <w:color w:val="000000" w:themeColor="text1"/>
          <w:sz w:val="22"/>
          <w:szCs w:val="22"/>
        </w:rPr>
        <w:fldChar w:fldCharType="begin"/>
      </w:r>
      <w:r w:rsidR="00093C7B" w:rsidRPr="00EA4974">
        <w:rPr>
          <w:rStyle w:val="licenceno"/>
          <w:rFonts w:cs="Arial"/>
          <w:b/>
          <w:color w:val="000000" w:themeColor="text1"/>
          <w:sz w:val="22"/>
          <w:szCs w:val="22"/>
        </w:rPr>
        <w:instrText xml:space="preserve"> MERGEFIELD FE_Permit_Number </w:instrText>
      </w:r>
      <w:r w:rsidR="00093C7B" w:rsidRPr="00EA4974">
        <w:rPr>
          <w:rStyle w:val="licenceno"/>
          <w:rFonts w:cs="Arial"/>
          <w:b/>
          <w:color w:val="000000" w:themeColor="text1"/>
          <w:sz w:val="22"/>
          <w:szCs w:val="22"/>
        </w:rPr>
        <w:fldChar w:fldCharType="separate"/>
      </w:r>
      <w:r w:rsidR="00A515D7" w:rsidRPr="00EA4974">
        <w:rPr>
          <w:rStyle w:val="licenceno"/>
          <w:rFonts w:cs="Arial"/>
          <w:b/>
          <w:noProof/>
          <w:color w:val="000000" w:themeColor="text1"/>
          <w:sz w:val="22"/>
          <w:szCs w:val="22"/>
        </w:rPr>
        <w:t>BC0021001</w:t>
      </w:r>
      <w:r w:rsidR="00093C7B" w:rsidRPr="00EA4974">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FE3BBCE" w:rsidR="005B73A2" w:rsidRPr="00FB4C8E" w:rsidRDefault="00FB4C8E" w:rsidP="003842F1">
            <w:pPr>
              <w:pStyle w:val="Heading3nonum"/>
              <w:spacing w:before="0"/>
              <w:ind w:right="-135"/>
              <w:jc w:val="center"/>
              <w:rPr>
                <w:rFonts w:cs="Arial"/>
                <w:b/>
                <w:color w:val="000000" w:themeColor="text1"/>
                <w:sz w:val="22"/>
                <w:szCs w:val="22"/>
              </w:rPr>
            </w:pPr>
            <w:r w:rsidRPr="00FB4C8E">
              <w:rPr>
                <w:rFonts w:cs="Arial"/>
                <w:b/>
                <w:color w:val="000000" w:themeColor="text1"/>
                <w:sz w:val="22"/>
                <w:szCs w:val="22"/>
              </w:rPr>
              <w:t>Joanne Fitton</w:t>
            </w:r>
          </w:p>
        </w:tc>
        <w:tc>
          <w:tcPr>
            <w:tcW w:w="2410" w:type="dxa"/>
            <w:vAlign w:val="center"/>
          </w:tcPr>
          <w:p w14:paraId="2B127805" w14:textId="4B342382" w:rsidR="00E84C8B" w:rsidRPr="00FB4C8E" w:rsidRDefault="00FB4C8E" w:rsidP="003842F1">
            <w:pPr>
              <w:pStyle w:val="Heading3nonum"/>
              <w:spacing w:before="0"/>
              <w:ind w:right="34"/>
              <w:jc w:val="center"/>
              <w:rPr>
                <w:rFonts w:cs="Arial"/>
                <w:b/>
                <w:color w:val="000000" w:themeColor="text1"/>
                <w:sz w:val="22"/>
                <w:szCs w:val="22"/>
              </w:rPr>
            </w:pPr>
            <w:r w:rsidRPr="00FB4C8E">
              <w:rPr>
                <w:rFonts w:cs="Arial"/>
                <w:b/>
                <w:color w:val="000000" w:themeColor="text1"/>
                <w:sz w:val="22"/>
                <w:szCs w:val="22"/>
              </w:rPr>
              <w:t>16/05/2024</w:t>
            </w:r>
          </w:p>
        </w:tc>
      </w:tr>
    </w:tbl>
    <w:p w14:paraId="6B41A11D" w14:textId="77777777" w:rsidR="00167FFA" w:rsidRDefault="00167FFA" w:rsidP="00167FFA">
      <w:pPr>
        <w:pStyle w:val="Heading3nonum"/>
        <w:spacing w:before="0"/>
        <w:rPr>
          <w:rFonts w:cs="Arial"/>
          <w:sz w:val="22"/>
          <w:szCs w:val="22"/>
        </w:rPr>
      </w:pPr>
    </w:p>
    <w:p w14:paraId="4FCEBD03" w14:textId="1E3F872E"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E2AB5">
        <w:rPr>
          <w:rFonts w:cs="Arial"/>
          <w:sz w:val="22"/>
          <w:szCs w:val="22"/>
        </w:rPr>
        <w:t>.</w:t>
      </w:r>
    </w:p>
    <w:p w14:paraId="1B133939" w14:textId="77777777" w:rsidR="001447B2" w:rsidRPr="008E44B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E44B1">
        <w:rPr>
          <w:b/>
          <w:i w:val="0"/>
          <w:color w:val="000000" w:themeColor="text1"/>
          <w:sz w:val="22"/>
          <w:szCs w:val="22"/>
        </w:rPr>
        <w:lastRenderedPageBreak/>
        <w:t xml:space="preserve">Schedule 1 </w:t>
      </w:r>
    </w:p>
    <w:p w14:paraId="09A258AD" w14:textId="77777777" w:rsidR="00297DC5" w:rsidRPr="008E44B1" w:rsidRDefault="00297DC5" w:rsidP="00297DC5">
      <w:pPr>
        <w:spacing w:before="120" w:line="270" w:lineRule="exact"/>
        <w:rPr>
          <w:rFonts w:ascii="Arial" w:hAnsi="Arial" w:cs="Arial"/>
          <w:color w:val="000000" w:themeColor="text1"/>
          <w:sz w:val="22"/>
          <w:szCs w:val="22"/>
        </w:rPr>
      </w:pPr>
      <w:r w:rsidRPr="008E44B1">
        <w:rPr>
          <w:rFonts w:ascii="Arial" w:hAnsi="Arial" w:cs="Arial"/>
          <w:color w:val="000000" w:themeColor="text1"/>
          <w:sz w:val="22"/>
          <w:szCs w:val="22"/>
        </w:rPr>
        <w:t>The following conditions were varied as a result of a Natural Resources Wales initiated variation:</w:t>
      </w:r>
    </w:p>
    <w:p w14:paraId="3430A955" w14:textId="6687A0DA" w:rsidR="00297DC5" w:rsidRPr="008E44B1" w:rsidRDefault="008E44B1" w:rsidP="00297DC5">
      <w:pPr>
        <w:spacing w:before="120" w:line="270" w:lineRule="exact"/>
        <w:rPr>
          <w:rFonts w:ascii="Arial" w:hAnsi="Arial" w:cs="Arial"/>
          <w:color w:val="000000" w:themeColor="text1"/>
          <w:sz w:val="22"/>
          <w:szCs w:val="22"/>
        </w:rPr>
      </w:pPr>
      <w:r w:rsidRPr="008E44B1">
        <w:rPr>
          <w:rFonts w:ascii="Arial" w:hAnsi="Arial" w:cs="Arial"/>
          <w:color w:val="000000" w:themeColor="text1"/>
          <w:sz w:val="22"/>
          <w:szCs w:val="22"/>
        </w:rPr>
        <w:t>2.2.1, 2.3.2, 2.4.1, 3.1.6, 3.3.9, 3.3.10, .3.3.11, 3.3.12, 3.3.13, 4.2.3</w:t>
      </w:r>
    </w:p>
    <w:p w14:paraId="4BC06A6E" w14:textId="77777777" w:rsidR="006C6EA9" w:rsidRPr="008E44B1" w:rsidRDefault="006C6EA9" w:rsidP="00AE64EF">
      <w:pPr>
        <w:pStyle w:val="Heading3nonum"/>
        <w:rPr>
          <w:rFonts w:cs="Arial"/>
          <w:color w:val="000000" w:themeColor="text1"/>
          <w:sz w:val="22"/>
          <w:szCs w:val="22"/>
        </w:rPr>
      </w:pPr>
    </w:p>
    <w:p w14:paraId="2FBFEC08" w14:textId="77777777" w:rsidR="006C6EA9" w:rsidRPr="008E44B1" w:rsidRDefault="006C6EA9" w:rsidP="006C6EA9">
      <w:pPr>
        <w:pStyle w:val="Heading3nonum"/>
        <w:rPr>
          <w:rFonts w:cs="Arial"/>
          <w:b/>
          <w:color w:val="000000" w:themeColor="text1"/>
          <w:sz w:val="22"/>
          <w:szCs w:val="22"/>
        </w:rPr>
      </w:pPr>
      <w:r w:rsidRPr="008E44B1">
        <w:rPr>
          <w:rFonts w:cs="Arial"/>
          <w:b/>
          <w:color w:val="000000" w:themeColor="text1"/>
          <w:sz w:val="22"/>
          <w:szCs w:val="22"/>
        </w:rPr>
        <w:t xml:space="preserve">Schedule 2 – </w:t>
      </w:r>
      <w:r w:rsidR="000C3304" w:rsidRPr="008E44B1">
        <w:rPr>
          <w:rFonts w:cs="Arial"/>
          <w:b/>
          <w:color w:val="000000" w:themeColor="text1"/>
          <w:sz w:val="22"/>
          <w:szCs w:val="22"/>
        </w:rPr>
        <w:t>consolidated</w:t>
      </w:r>
      <w:r w:rsidRPr="008E44B1">
        <w:rPr>
          <w:rFonts w:cs="Arial"/>
          <w:b/>
          <w:color w:val="000000" w:themeColor="text1"/>
          <w:sz w:val="22"/>
          <w:szCs w:val="22"/>
        </w:rPr>
        <w:t xml:space="preserve"> permit</w:t>
      </w:r>
    </w:p>
    <w:p w14:paraId="70CEC239" w14:textId="77777777" w:rsidR="00A977E9" w:rsidRPr="008E44B1" w:rsidRDefault="000C3304" w:rsidP="006C6EA9">
      <w:pPr>
        <w:pStyle w:val="Heading3nonum"/>
        <w:rPr>
          <w:rFonts w:cs="Arial"/>
          <w:color w:val="000000" w:themeColor="text1"/>
          <w:sz w:val="22"/>
          <w:szCs w:val="22"/>
        </w:rPr>
        <w:sectPr w:rsidR="00A977E9" w:rsidRPr="008E44B1"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E44B1">
        <w:rPr>
          <w:rFonts w:cs="Arial"/>
          <w:color w:val="000000" w:themeColor="text1"/>
          <w:sz w:val="22"/>
          <w:szCs w:val="22"/>
        </w:rPr>
        <w:t>Consolidated</w:t>
      </w:r>
      <w:r w:rsidR="006C6EA9" w:rsidRPr="008E44B1">
        <w:rPr>
          <w:rFonts w:cs="Arial"/>
          <w:color w:val="000000" w:themeColor="text1"/>
          <w:sz w:val="22"/>
          <w:szCs w:val="22"/>
        </w:rPr>
        <w:t xml:space="preserve"> permit issued as</w:t>
      </w:r>
      <w:r w:rsidR="00A36CF7" w:rsidRPr="008E44B1">
        <w:rPr>
          <w:rFonts w:cs="Arial"/>
          <w:color w:val="000000" w:themeColor="text1"/>
          <w:sz w:val="22"/>
          <w:szCs w:val="22"/>
        </w:rPr>
        <w:t xml:space="preserve"> a</w:t>
      </w:r>
      <w:r w:rsidR="006C6EA9" w:rsidRPr="008E44B1">
        <w:rPr>
          <w:rFonts w:cs="Arial"/>
          <w:color w:val="000000" w:themeColor="text1"/>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EA4974" w:rsidRDefault="008321E6" w:rsidP="00597064">
      <w:pPr>
        <w:pStyle w:val="Act"/>
        <w:ind w:left="567"/>
        <w:rPr>
          <w:bCs/>
          <w:color w:val="000000" w:themeColor="text1"/>
          <w:sz w:val="22"/>
          <w:szCs w:val="22"/>
        </w:rPr>
      </w:pPr>
      <w:r w:rsidRPr="00CE57D2">
        <w:rPr>
          <w:bCs/>
          <w:sz w:val="22"/>
          <w:szCs w:val="22"/>
        </w:rPr>
        <w:t>Per</w:t>
      </w:r>
      <w:r w:rsidRPr="00EA4974">
        <w:rPr>
          <w:bCs/>
          <w:color w:val="000000" w:themeColor="text1"/>
          <w:sz w:val="22"/>
          <w:szCs w:val="22"/>
        </w:rPr>
        <w:t xml:space="preserve">mit number </w:t>
      </w:r>
    </w:p>
    <w:p w14:paraId="64EE5CD4" w14:textId="65934A21" w:rsidR="008321E6" w:rsidRPr="00EA4974" w:rsidRDefault="00093C7B" w:rsidP="00597064">
      <w:pPr>
        <w:pStyle w:val="Data"/>
        <w:ind w:left="567" w:right="1701"/>
        <w:rPr>
          <w:rStyle w:val="licenceno"/>
          <w:color w:val="000000" w:themeColor="text1"/>
          <w:sz w:val="22"/>
          <w:szCs w:val="22"/>
        </w:rPr>
      </w:pPr>
      <w:r w:rsidRPr="00EA4974">
        <w:rPr>
          <w:rStyle w:val="licenceno"/>
          <w:color w:val="000000" w:themeColor="text1"/>
          <w:sz w:val="22"/>
          <w:szCs w:val="22"/>
        </w:rPr>
        <w:fldChar w:fldCharType="begin"/>
      </w:r>
      <w:r w:rsidRPr="00EA4974">
        <w:rPr>
          <w:rStyle w:val="licenceno"/>
          <w:color w:val="000000" w:themeColor="text1"/>
          <w:sz w:val="22"/>
          <w:szCs w:val="22"/>
        </w:rPr>
        <w:instrText xml:space="preserve"> MERGEFIELD FE_Permit_Number </w:instrText>
      </w:r>
      <w:r w:rsidRPr="00EA4974">
        <w:rPr>
          <w:rStyle w:val="licenceno"/>
          <w:color w:val="000000" w:themeColor="text1"/>
          <w:sz w:val="22"/>
          <w:szCs w:val="22"/>
        </w:rPr>
        <w:fldChar w:fldCharType="separate"/>
      </w:r>
      <w:r w:rsidR="00A515D7" w:rsidRPr="00EA4974">
        <w:rPr>
          <w:rStyle w:val="licenceno"/>
          <w:noProof/>
          <w:color w:val="000000" w:themeColor="text1"/>
          <w:sz w:val="22"/>
          <w:szCs w:val="22"/>
        </w:rPr>
        <w:t>BC0021001</w:t>
      </w:r>
      <w:r w:rsidRPr="00EA4974">
        <w:rPr>
          <w:rStyle w:val="licenceno"/>
          <w:color w:val="000000" w:themeColor="text1"/>
          <w:sz w:val="22"/>
          <w:szCs w:val="22"/>
        </w:rPr>
        <w:fldChar w:fldCharType="end"/>
      </w:r>
    </w:p>
    <w:p w14:paraId="276C14AC" w14:textId="29F7610F" w:rsidR="008321E6" w:rsidRPr="00EA4974" w:rsidRDefault="008321E6" w:rsidP="00597064">
      <w:pPr>
        <w:pStyle w:val="Heading3nonum"/>
        <w:ind w:left="567"/>
        <w:rPr>
          <w:color w:val="000000" w:themeColor="text1"/>
          <w:sz w:val="22"/>
          <w:szCs w:val="22"/>
        </w:rPr>
      </w:pPr>
      <w:r w:rsidRPr="00EA4974">
        <w:rPr>
          <w:color w:val="000000" w:themeColor="text1"/>
          <w:sz w:val="22"/>
          <w:szCs w:val="22"/>
        </w:rPr>
        <w:t xml:space="preserve">This is the consolidated permit referred to in the variation and consolidation notice for </w:t>
      </w:r>
      <w:r w:rsidR="00266F1E" w:rsidRPr="00EA4974">
        <w:rPr>
          <w:color w:val="000000" w:themeColor="text1"/>
          <w:sz w:val="22"/>
          <w:szCs w:val="22"/>
        </w:rPr>
        <w:t>variation</w:t>
      </w:r>
      <w:r w:rsidRPr="00EA4974">
        <w:rPr>
          <w:color w:val="000000" w:themeColor="text1"/>
          <w:sz w:val="22"/>
          <w:szCs w:val="22"/>
        </w:rPr>
        <w:t xml:space="preserve"> </w:t>
      </w:r>
      <w:r w:rsidR="00CE57D2" w:rsidRPr="00EA4974">
        <w:rPr>
          <w:color w:val="000000" w:themeColor="text1"/>
          <w:sz w:val="22"/>
          <w:szCs w:val="22"/>
        </w:rPr>
        <w:fldChar w:fldCharType="begin"/>
      </w:r>
      <w:r w:rsidR="00CE57D2" w:rsidRPr="00EA4974">
        <w:rPr>
          <w:color w:val="000000" w:themeColor="text1"/>
          <w:sz w:val="22"/>
          <w:szCs w:val="22"/>
        </w:rPr>
        <w:instrText xml:space="preserve"> MERGEFIELD PAN </w:instrText>
      </w:r>
      <w:r w:rsidR="00CE57D2" w:rsidRPr="00EA4974">
        <w:rPr>
          <w:color w:val="000000" w:themeColor="text1"/>
          <w:sz w:val="22"/>
          <w:szCs w:val="22"/>
        </w:rPr>
        <w:fldChar w:fldCharType="separate"/>
      </w:r>
      <w:r w:rsidR="00A515D7" w:rsidRPr="00EA4974">
        <w:rPr>
          <w:noProof/>
          <w:color w:val="000000" w:themeColor="text1"/>
          <w:sz w:val="22"/>
          <w:szCs w:val="22"/>
        </w:rPr>
        <w:t>PAN-021388</w:t>
      </w:r>
      <w:r w:rsidR="00CE57D2" w:rsidRPr="00EA4974">
        <w:rPr>
          <w:color w:val="000000" w:themeColor="text1"/>
          <w:sz w:val="22"/>
          <w:szCs w:val="22"/>
        </w:rPr>
        <w:fldChar w:fldCharType="end"/>
      </w:r>
      <w:r w:rsidRPr="00EA4974">
        <w:rPr>
          <w:color w:val="000000" w:themeColor="text1"/>
          <w:sz w:val="22"/>
          <w:szCs w:val="22"/>
        </w:rPr>
        <w:t xml:space="preserve"> </w:t>
      </w:r>
      <w:proofErr w:type="gramStart"/>
      <w:r w:rsidRPr="00EA4974">
        <w:rPr>
          <w:color w:val="000000" w:themeColor="text1"/>
          <w:sz w:val="22"/>
          <w:szCs w:val="22"/>
        </w:rPr>
        <w:t>authorising</w:t>
      </w:r>
      <w:proofErr w:type="gramEnd"/>
      <w:r w:rsidRPr="00EA4974">
        <w:rPr>
          <w:color w:val="000000" w:themeColor="text1"/>
          <w:sz w:val="22"/>
          <w:szCs w:val="22"/>
        </w:rPr>
        <w:t xml:space="preserve"> </w:t>
      </w:r>
    </w:p>
    <w:p w14:paraId="7861DFC0" w14:textId="77777777" w:rsidR="008321E6" w:rsidRPr="00EA4974"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EA4974">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EA4974"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EA497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A4974">
        <w:rPr>
          <w:rFonts w:ascii="Arial" w:hAnsi="Arial"/>
          <w:color w:val="000000" w:themeColor="text1"/>
          <w:sz w:val="22"/>
          <w:szCs w:val="22"/>
          <w:lang w:eastAsia="en-US"/>
        </w:rPr>
        <w:t>to operate a water discharge activity</w:t>
      </w:r>
      <w:r w:rsidR="00D550B9" w:rsidRPr="00EA4974">
        <w:rPr>
          <w:rFonts w:ascii="Arial" w:hAnsi="Arial"/>
          <w:color w:val="000000" w:themeColor="text1"/>
          <w:sz w:val="22"/>
          <w:szCs w:val="22"/>
          <w:lang w:eastAsia="en-US"/>
        </w:rPr>
        <w:t xml:space="preserve"> at</w:t>
      </w:r>
    </w:p>
    <w:p w14:paraId="318EB4AB" w14:textId="4571C21C" w:rsidR="008321E6" w:rsidRPr="00EA4974" w:rsidRDefault="00CE57D2" w:rsidP="00597064">
      <w:pPr>
        <w:pStyle w:val="Data"/>
        <w:ind w:left="567" w:right="1701"/>
        <w:rPr>
          <w:rStyle w:val="change"/>
          <w:color w:val="000000" w:themeColor="text1"/>
          <w:sz w:val="22"/>
          <w:szCs w:val="22"/>
        </w:rPr>
      </w:pPr>
      <w:r w:rsidRPr="00EA4974">
        <w:rPr>
          <w:rStyle w:val="change"/>
          <w:color w:val="000000" w:themeColor="text1"/>
          <w:sz w:val="22"/>
          <w:szCs w:val="22"/>
        </w:rPr>
        <w:fldChar w:fldCharType="begin"/>
      </w:r>
      <w:r w:rsidRPr="00EA4974">
        <w:rPr>
          <w:rStyle w:val="change"/>
          <w:color w:val="000000" w:themeColor="text1"/>
          <w:sz w:val="22"/>
          <w:szCs w:val="22"/>
        </w:rPr>
        <w:instrText xml:space="preserve"> MERGEFIELD Site_Name </w:instrText>
      </w:r>
      <w:r w:rsidRPr="00EA4974">
        <w:rPr>
          <w:rStyle w:val="change"/>
          <w:color w:val="000000" w:themeColor="text1"/>
          <w:sz w:val="22"/>
          <w:szCs w:val="22"/>
        </w:rPr>
        <w:fldChar w:fldCharType="separate"/>
      </w:r>
      <w:r w:rsidR="00A515D7" w:rsidRPr="00EA4974">
        <w:rPr>
          <w:rStyle w:val="change"/>
          <w:noProof/>
          <w:color w:val="000000" w:themeColor="text1"/>
          <w:sz w:val="22"/>
          <w:szCs w:val="22"/>
        </w:rPr>
        <w:t>Pontyberem Wastewater Treatment Works</w:t>
      </w:r>
      <w:r w:rsidRPr="00EA4974">
        <w:rPr>
          <w:rStyle w:val="change"/>
          <w:color w:val="000000" w:themeColor="text1"/>
          <w:sz w:val="22"/>
          <w:szCs w:val="22"/>
        </w:rPr>
        <w:fldChar w:fldCharType="end"/>
      </w:r>
    </w:p>
    <w:p w14:paraId="4AB5C7C8" w14:textId="2668D110" w:rsidR="008321E6" w:rsidRPr="00EA4974" w:rsidRDefault="00CE57D2" w:rsidP="00597064">
      <w:pPr>
        <w:pStyle w:val="Data"/>
        <w:ind w:left="567"/>
        <w:rPr>
          <w:rStyle w:val="change"/>
          <w:color w:val="000000" w:themeColor="text1"/>
          <w:sz w:val="22"/>
          <w:szCs w:val="22"/>
        </w:rPr>
      </w:pPr>
      <w:r w:rsidRPr="00EA4974">
        <w:rPr>
          <w:rStyle w:val="change"/>
          <w:color w:val="000000" w:themeColor="text1"/>
          <w:sz w:val="22"/>
          <w:szCs w:val="22"/>
        </w:rPr>
        <w:fldChar w:fldCharType="begin"/>
      </w:r>
      <w:r w:rsidRPr="00EA4974">
        <w:rPr>
          <w:rStyle w:val="change"/>
          <w:color w:val="000000" w:themeColor="text1"/>
          <w:sz w:val="22"/>
          <w:szCs w:val="22"/>
        </w:rPr>
        <w:instrText xml:space="preserve"> MERGEFIELD DSI_ADD2 </w:instrText>
      </w:r>
      <w:r w:rsidRPr="00EA4974">
        <w:rPr>
          <w:rStyle w:val="change"/>
          <w:color w:val="000000" w:themeColor="text1"/>
          <w:sz w:val="22"/>
          <w:szCs w:val="22"/>
        </w:rPr>
        <w:fldChar w:fldCharType="separate"/>
      </w:r>
      <w:r w:rsidR="00A515D7" w:rsidRPr="00EA4974">
        <w:rPr>
          <w:rStyle w:val="change"/>
          <w:noProof/>
          <w:color w:val="000000" w:themeColor="text1"/>
          <w:sz w:val="22"/>
          <w:szCs w:val="22"/>
        </w:rPr>
        <w:t>Railway Terrace</w:t>
      </w:r>
      <w:r w:rsidRPr="00EA4974">
        <w:rPr>
          <w:rStyle w:val="change"/>
          <w:color w:val="000000" w:themeColor="text1"/>
          <w:sz w:val="22"/>
          <w:szCs w:val="22"/>
        </w:rPr>
        <w:fldChar w:fldCharType="end"/>
      </w:r>
    </w:p>
    <w:p w14:paraId="3ABE1E52" w14:textId="47FF9D51" w:rsidR="008321E6" w:rsidRPr="00EA4974" w:rsidRDefault="00CE57D2" w:rsidP="00597064">
      <w:pPr>
        <w:pStyle w:val="Data"/>
        <w:ind w:left="567"/>
        <w:rPr>
          <w:rStyle w:val="change"/>
          <w:color w:val="000000" w:themeColor="text1"/>
          <w:sz w:val="22"/>
          <w:szCs w:val="22"/>
        </w:rPr>
      </w:pPr>
      <w:r w:rsidRPr="00EA4974">
        <w:rPr>
          <w:rStyle w:val="change"/>
          <w:color w:val="000000" w:themeColor="text1"/>
          <w:sz w:val="22"/>
          <w:szCs w:val="22"/>
        </w:rPr>
        <w:fldChar w:fldCharType="begin"/>
      </w:r>
      <w:r w:rsidRPr="00EA4974">
        <w:rPr>
          <w:rStyle w:val="change"/>
          <w:color w:val="000000" w:themeColor="text1"/>
          <w:sz w:val="22"/>
          <w:szCs w:val="22"/>
        </w:rPr>
        <w:instrText xml:space="preserve"> MERGEFIELD DSI_ADD3 </w:instrText>
      </w:r>
      <w:r w:rsidRPr="00EA4974">
        <w:rPr>
          <w:rStyle w:val="change"/>
          <w:color w:val="000000" w:themeColor="text1"/>
          <w:sz w:val="22"/>
          <w:szCs w:val="22"/>
        </w:rPr>
        <w:fldChar w:fldCharType="separate"/>
      </w:r>
      <w:r w:rsidR="00A515D7" w:rsidRPr="00EA4974">
        <w:rPr>
          <w:rStyle w:val="change"/>
          <w:noProof/>
          <w:color w:val="000000" w:themeColor="text1"/>
          <w:sz w:val="22"/>
          <w:szCs w:val="22"/>
        </w:rPr>
        <w:t>Pontyberem</w:t>
      </w:r>
      <w:r w:rsidRPr="00EA4974">
        <w:rPr>
          <w:rStyle w:val="change"/>
          <w:color w:val="000000" w:themeColor="text1"/>
          <w:sz w:val="22"/>
          <w:szCs w:val="22"/>
        </w:rPr>
        <w:fldChar w:fldCharType="end"/>
      </w:r>
    </w:p>
    <w:p w14:paraId="2A9E0163" w14:textId="1EAC677E" w:rsidR="008321E6" w:rsidRDefault="00CE57D2" w:rsidP="00597064">
      <w:pPr>
        <w:pStyle w:val="Data"/>
        <w:ind w:left="567"/>
        <w:rPr>
          <w:rStyle w:val="change"/>
          <w:color w:val="000000" w:themeColor="text1"/>
          <w:sz w:val="22"/>
          <w:szCs w:val="22"/>
        </w:rPr>
      </w:pPr>
      <w:r w:rsidRPr="00EA4974">
        <w:rPr>
          <w:rStyle w:val="change"/>
          <w:color w:val="000000" w:themeColor="text1"/>
          <w:sz w:val="22"/>
          <w:szCs w:val="22"/>
        </w:rPr>
        <w:fldChar w:fldCharType="begin"/>
      </w:r>
      <w:r w:rsidRPr="00EA4974">
        <w:rPr>
          <w:rStyle w:val="change"/>
          <w:color w:val="000000" w:themeColor="text1"/>
          <w:sz w:val="22"/>
          <w:szCs w:val="22"/>
        </w:rPr>
        <w:instrText xml:space="preserve"> MERGEFIELD DSI_ADD4 </w:instrText>
      </w:r>
      <w:r w:rsidRPr="00EA4974">
        <w:rPr>
          <w:rStyle w:val="change"/>
          <w:color w:val="000000" w:themeColor="text1"/>
          <w:sz w:val="22"/>
          <w:szCs w:val="22"/>
        </w:rPr>
        <w:fldChar w:fldCharType="separate"/>
      </w:r>
      <w:r w:rsidR="00A515D7" w:rsidRPr="00EA4974">
        <w:rPr>
          <w:rStyle w:val="change"/>
          <w:noProof/>
          <w:color w:val="000000" w:themeColor="text1"/>
          <w:sz w:val="22"/>
          <w:szCs w:val="22"/>
        </w:rPr>
        <w:t>Llanelli</w:t>
      </w:r>
      <w:r w:rsidRPr="00EA4974">
        <w:rPr>
          <w:rStyle w:val="change"/>
          <w:color w:val="000000" w:themeColor="text1"/>
          <w:sz w:val="22"/>
          <w:szCs w:val="22"/>
        </w:rPr>
        <w:fldChar w:fldCharType="end"/>
      </w:r>
    </w:p>
    <w:p w14:paraId="1FBBB1EB" w14:textId="1A887455" w:rsidR="0055664C" w:rsidRPr="00EA4974" w:rsidRDefault="0055664C" w:rsidP="00597064">
      <w:pPr>
        <w:pStyle w:val="Data"/>
        <w:ind w:left="567"/>
        <w:rPr>
          <w:rStyle w:val="change"/>
          <w:color w:val="000000" w:themeColor="text1"/>
          <w:sz w:val="22"/>
          <w:szCs w:val="22"/>
        </w:rPr>
      </w:pPr>
      <w:r w:rsidRPr="0055664C">
        <w:rPr>
          <w:rStyle w:val="change"/>
          <w:color w:val="000000" w:themeColor="text1"/>
          <w:sz w:val="22"/>
          <w:szCs w:val="22"/>
        </w:rPr>
        <w:t>Carmarthenshire</w:t>
      </w:r>
    </w:p>
    <w:p w14:paraId="0AA80564" w14:textId="40BE708D" w:rsidR="008321E6" w:rsidRPr="00EA4974" w:rsidRDefault="00CE57D2" w:rsidP="00597064">
      <w:pPr>
        <w:pStyle w:val="Data"/>
        <w:ind w:left="567"/>
        <w:rPr>
          <w:rStyle w:val="change"/>
          <w:color w:val="000000" w:themeColor="text1"/>
          <w:sz w:val="22"/>
          <w:szCs w:val="22"/>
        </w:rPr>
      </w:pPr>
      <w:r w:rsidRPr="00EA4974">
        <w:rPr>
          <w:rStyle w:val="change"/>
          <w:color w:val="000000" w:themeColor="text1"/>
          <w:sz w:val="22"/>
          <w:szCs w:val="22"/>
        </w:rPr>
        <w:fldChar w:fldCharType="begin"/>
      </w:r>
      <w:r w:rsidRPr="00EA4974">
        <w:rPr>
          <w:rStyle w:val="change"/>
          <w:color w:val="000000" w:themeColor="text1"/>
          <w:sz w:val="22"/>
          <w:szCs w:val="22"/>
        </w:rPr>
        <w:instrText xml:space="preserve"> MERGEFIELD DSI_POST_CODE </w:instrText>
      </w:r>
      <w:r w:rsidRPr="00EA4974">
        <w:rPr>
          <w:rStyle w:val="change"/>
          <w:color w:val="000000" w:themeColor="text1"/>
          <w:sz w:val="22"/>
          <w:szCs w:val="22"/>
        </w:rPr>
        <w:fldChar w:fldCharType="separate"/>
      </w:r>
      <w:r w:rsidR="00A515D7" w:rsidRPr="00EA4974">
        <w:rPr>
          <w:rStyle w:val="change"/>
          <w:noProof/>
          <w:color w:val="000000" w:themeColor="text1"/>
          <w:sz w:val="22"/>
          <w:szCs w:val="22"/>
        </w:rPr>
        <w:t>SA15 5HP</w:t>
      </w:r>
      <w:r w:rsidRPr="00EA4974">
        <w:rPr>
          <w:rStyle w:val="change"/>
          <w:color w:val="000000" w:themeColor="text1"/>
          <w:sz w:val="22"/>
          <w:szCs w:val="22"/>
        </w:rPr>
        <w:fldChar w:fldCharType="end"/>
      </w:r>
    </w:p>
    <w:p w14:paraId="42607CC9" w14:textId="77777777" w:rsidR="00865F86" w:rsidRPr="00EA4974"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EA4974">
        <w:rPr>
          <w:color w:val="000000" w:themeColor="text1"/>
          <w:sz w:val="22"/>
          <w:szCs w:val="22"/>
        </w:rPr>
        <w:t xml:space="preserve">to the extent </w:t>
      </w:r>
      <w:r w:rsidRPr="0049139F">
        <w:rPr>
          <w:sz w:val="22"/>
          <w:szCs w:val="22"/>
        </w:rPr>
        <w:t>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1840895E" w:rsidR="001274C9" w:rsidRDefault="001274C9" w:rsidP="001274C9">
      <w:pPr>
        <w:pStyle w:val="Heading3nonum"/>
        <w:spacing w:before="0"/>
        <w:ind w:left="567"/>
        <w:rPr>
          <w:sz w:val="22"/>
          <w:szCs w:val="22"/>
        </w:rPr>
      </w:pPr>
      <w:r>
        <w:rPr>
          <w:sz w:val="22"/>
          <w:szCs w:val="22"/>
        </w:rPr>
        <w:t>The permit variation and consolidation shall take effect</w:t>
      </w:r>
      <w:r w:rsidRPr="00FB4C8E">
        <w:rPr>
          <w:color w:val="000000" w:themeColor="text1"/>
          <w:sz w:val="22"/>
          <w:szCs w:val="22"/>
        </w:rPr>
        <w:t xml:space="preserve"> from </w:t>
      </w:r>
      <w:proofErr w:type="gramStart"/>
      <w:r w:rsidR="00FB4C8E" w:rsidRPr="00FB4C8E">
        <w:rPr>
          <w:b/>
          <w:bCs/>
          <w:color w:val="000000" w:themeColor="text1"/>
          <w:sz w:val="22"/>
          <w:szCs w:val="22"/>
        </w:rPr>
        <w:t>23/05/2024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B4C8E" w:rsidRPr="0049139F" w14:paraId="770649E1" w14:textId="77777777" w:rsidTr="00597064">
        <w:trPr>
          <w:trHeight w:hRule="exact" w:val="977"/>
        </w:trPr>
        <w:tc>
          <w:tcPr>
            <w:tcW w:w="5387" w:type="dxa"/>
            <w:vAlign w:val="center"/>
          </w:tcPr>
          <w:p w14:paraId="7D3BF979" w14:textId="61A8CCDC" w:rsidR="00FB4C8E" w:rsidRPr="00950D58" w:rsidRDefault="00FB4C8E" w:rsidP="00FB4C8E">
            <w:pPr>
              <w:pStyle w:val="Heading3nonum"/>
              <w:spacing w:before="0"/>
              <w:ind w:left="-108" w:right="34"/>
              <w:jc w:val="center"/>
              <w:rPr>
                <w:sz w:val="22"/>
                <w:szCs w:val="22"/>
              </w:rPr>
            </w:pPr>
            <w:r w:rsidRPr="00FB4C8E">
              <w:rPr>
                <w:rFonts w:cs="Arial"/>
                <w:b/>
                <w:color w:val="000000" w:themeColor="text1"/>
                <w:sz w:val="22"/>
                <w:szCs w:val="22"/>
              </w:rPr>
              <w:t>Joanne Fitton</w:t>
            </w:r>
          </w:p>
        </w:tc>
        <w:tc>
          <w:tcPr>
            <w:tcW w:w="2551" w:type="dxa"/>
            <w:vAlign w:val="center"/>
          </w:tcPr>
          <w:p w14:paraId="00DE9BA9" w14:textId="4CA4EDB6" w:rsidR="00FB4C8E" w:rsidRPr="00950D58" w:rsidRDefault="00FB4C8E" w:rsidP="00FB4C8E">
            <w:pPr>
              <w:pStyle w:val="Heading3nonum"/>
              <w:spacing w:before="0" w:line="240" w:lineRule="auto"/>
              <w:ind w:left="-108"/>
              <w:jc w:val="center"/>
              <w:rPr>
                <w:b/>
                <w:color w:val="FF0000"/>
                <w:sz w:val="22"/>
                <w:szCs w:val="22"/>
              </w:rPr>
            </w:pPr>
            <w:r w:rsidRPr="00FB4C8E">
              <w:rPr>
                <w:rFonts w:cs="Arial"/>
                <w:b/>
                <w:color w:val="000000" w:themeColor="text1"/>
                <w:sz w:val="22"/>
                <w:szCs w:val="22"/>
              </w:rPr>
              <w:t>16/05/2024</w:t>
            </w:r>
          </w:p>
        </w:tc>
      </w:tr>
    </w:tbl>
    <w:p w14:paraId="474D3260" w14:textId="2F685B8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0E2AB5">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485C38"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485C38"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485C38">
        <w:rPr>
          <w:rFonts w:cs="Arial"/>
          <w:color w:val="000000" w:themeColor="text1"/>
          <w:sz w:val="18"/>
          <w:szCs w:val="18"/>
        </w:rPr>
        <w:t>The operator shall manage and operate the activit</w:t>
      </w:r>
      <w:r w:rsidRPr="00485C38">
        <w:rPr>
          <w:rStyle w:val="Red"/>
          <w:rFonts w:cs="Arial"/>
          <w:color w:val="000000" w:themeColor="text1"/>
          <w:sz w:val="18"/>
          <w:szCs w:val="18"/>
        </w:rPr>
        <w:t>ies</w:t>
      </w:r>
      <w:r w:rsidRPr="00485C3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485C38">
        <w:rPr>
          <w:rFonts w:cs="Arial"/>
          <w:color w:val="000000" w:themeColor="text1"/>
          <w:sz w:val="18"/>
          <w:szCs w:val="18"/>
        </w:rPr>
        <w:t>in accordance with a written management sy</w:t>
      </w:r>
      <w:r w:rsidRPr="0078668B">
        <w:rPr>
          <w:rFonts w:cs="Arial"/>
          <w:sz w:val="18"/>
          <w:szCs w:val="18"/>
        </w:rPr>
        <w:t>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485C38" w:rsidRDefault="00821962" w:rsidP="0078668B">
      <w:pPr>
        <w:pStyle w:val="Bullet1"/>
        <w:tabs>
          <w:tab w:val="num" w:pos="1134"/>
        </w:tabs>
        <w:spacing w:before="0"/>
        <w:ind w:left="1134" w:hanging="567"/>
        <w:rPr>
          <w:rFonts w:cs="Arial"/>
          <w:color w:val="000000" w:themeColor="text1"/>
          <w:sz w:val="18"/>
          <w:szCs w:val="18"/>
        </w:rPr>
      </w:pPr>
      <w:r w:rsidRPr="0078668B">
        <w:rPr>
          <w:rFonts w:cs="Arial"/>
          <w:sz w:val="18"/>
          <w:szCs w:val="18"/>
        </w:rPr>
        <w:t xml:space="preserve">The only </w:t>
      </w:r>
      <w:r w:rsidRPr="00485C38">
        <w:rPr>
          <w:rFonts w:cs="Arial"/>
          <w:color w:val="000000" w:themeColor="text1"/>
          <w:sz w:val="18"/>
          <w:szCs w:val="18"/>
        </w:rPr>
        <w:t>activit</w:t>
      </w:r>
      <w:r w:rsidRPr="00485C38">
        <w:rPr>
          <w:rStyle w:val="Red"/>
          <w:rFonts w:cs="Arial"/>
          <w:color w:val="000000" w:themeColor="text1"/>
          <w:sz w:val="18"/>
          <w:szCs w:val="18"/>
        </w:rPr>
        <w:t>ies</w:t>
      </w:r>
      <w:r w:rsidRPr="00485C38">
        <w:rPr>
          <w:rFonts w:cs="Arial"/>
          <w:color w:val="000000" w:themeColor="text1"/>
          <w:sz w:val="18"/>
          <w:szCs w:val="18"/>
        </w:rPr>
        <w:t xml:space="preserve"> authorised by the permit </w:t>
      </w:r>
      <w:r w:rsidRPr="00485C38">
        <w:rPr>
          <w:rStyle w:val="Red"/>
          <w:rFonts w:cs="Arial"/>
          <w:color w:val="000000" w:themeColor="text1"/>
          <w:sz w:val="18"/>
          <w:szCs w:val="18"/>
        </w:rPr>
        <w:t>are</w:t>
      </w:r>
      <w:r w:rsidRPr="00485C38">
        <w:rPr>
          <w:rFonts w:cs="Arial"/>
          <w:color w:val="000000" w:themeColor="text1"/>
          <w:sz w:val="18"/>
          <w:szCs w:val="18"/>
        </w:rPr>
        <w:t xml:space="preserve"> the activit</w:t>
      </w:r>
      <w:r w:rsidRPr="00485C38">
        <w:rPr>
          <w:rStyle w:val="Red"/>
          <w:rFonts w:cs="Arial"/>
          <w:color w:val="000000" w:themeColor="text1"/>
          <w:sz w:val="18"/>
          <w:szCs w:val="18"/>
        </w:rPr>
        <w:t>ies</w:t>
      </w:r>
      <w:r w:rsidRPr="00485C38">
        <w:rPr>
          <w:rFonts w:cs="Arial"/>
          <w:color w:val="000000" w:themeColor="text1"/>
          <w:sz w:val="18"/>
          <w:szCs w:val="18"/>
        </w:rPr>
        <w:t xml:space="preserve"> specified in schedule 1 table S1.1.</w:t>
      </w:r>
    </w:p>
    <w:p w14:paraId="68AC704E" w14:textId="77777777" w:rsidR="00821962" w:rsidRPr="00485C38" w:rsidRDefault="00821962" w:rsidP="007704A9">
      <w:pPr>
        <w:pStyle w:val="Bullet0"/>
        <w:tabs>
          <w:tab w:val="num" w:pos="1134"/>
        </w:tabs>
        <w:spacing w:before="120"/>
        <w:ind w:hanging="113"/>
        <w:rPr>
          <w:rFonts w:cs="Arial"/>
          <w:color w:val="000000" w:themeColor="text1"/>
        </w:rPr>
      </w:pPr>
      <w:r w:rsidRPr="00485C38">
        <w:rPr>
          <w:rFonts w:cs="Arial"/>
          <w:color w:val="000000" w:themeColor="text1"/>
        </w:rPr>
        <w:t xml:space="preserve">The site </w:t>
      </w:r>
    </w:p>
    <w:p w14:paraId="3A5D512E" w14:textId="7F038DCC" w:rsidR="00821962" w:rsidRPr="00AF47B0" w:rsidRDefault="00821962" w:rsidP="000558BB">
      <w:pPr>
        <w:pStyle w:val="Bullet1"/>
        <w:tabs>
          <w:tab w:val="num" w:pos="1134"/>
        </w:tabs>
        <w:spacing w:before="0"/>
        <w:ind w:left="1134" w:hanging="567"/>
        <w:rPr>
          <w:rFonts w:cs="Arial"/>
          <w:color w:val="000000" w:themeColor="text1"/>
          <w:sz w:val="18"/>
          <w:szCs w:val="18"/>
        </w:rPr>
      </w:pPr>
      <w:r w:rsidRPr="00AF47B0">
        <w:rPr>
          <w:rFonts w:cs="Arial"/>
          <w:color w:val="000000" w:themeColor="text1"/>
          <w:sz w:val="18"/>
          <w:szCs w:val="18"/>
        </w:rPr>
        <w:t>The discharge activit</w:t>
      </w:r>
      <w:r w:rsidRPr="00AF47B0">
        <w:rPr>
          <w:rStyle w:val="Red"/>
          <w:rFonts w:cs="Arial"/>
          <w:color w:val="000000" w:themeColor="text1"/>
          <w:sz w:val="18"/>
          <w:szCs w:val="18"/>
        </w:rPr>
        <w:t>ies</w:t>
      </w:r>
      <w:r w:rsidRPr="00AF47B0">
        <w:rPr>
          <w:rFonts w:cs="Arial"/>
          <w:color w:val="000000" w:themeColor="text1"/>
          <w:sz w:val="18"/>
          <w:szCs w:val="18"/>
        </w:rPr>
        <w:t xml:space="preserve"> shall take place at the discharge point</w:t>
      </w:r>
      <w:r w:rsidRPr="00AF47B0">
        <w:rPr>
          <w:rStyle w:val="Red"/>
          <w:rFonts w:cs="Arial"/>
          <w:color w:val="000000" w:themeColor="text1"/>
          <w:sz w:val="18"/>
          <w:szCs w:val="18"/>
        </w:rPr>
        <w:t>s</w:t>
      </w:r>
      <w:r w:rsidRPr="00AF47B0">
        <w:rPr>
          <w:rFonts w:cs="Arial"/>
          <w:color w:val="000000" w:themeColor="text1"/>
          <w:sz w:val="18"/>
          <w:szCs w:val="18"/>
        </w:rPr>
        <w:t xml:space="preserve"> marked on the site plan at schedule 7 to this permit, and as listed in table S3.2</w:t>
      </w:r>
      <w:r w:rsidRPr="00AF47B0">
        <w:rPr>
          <w:rStyle w:val="Red"/>
          <w:rFonts w:cs="Arial"/>
          <w:color w:val="000000" w:themeColor="text1"/>
          <w:sz w:val="18"/>
          <w:szCs w:val="18"/>
        </w:rPr>
        <w:t xml:space="preserve">; </w:t>
      </w:r>
      <w:proofErr w:type="gramStart"/>
      <w:r w:rsidRPr="00AF47B0">
        <w:rPr>
          <w:rStyle w:val="Red"/>
          <w:rFonts w:cs="Arial"/>
          <w:color w:val="000000" w:themeColor="text1"/>
          <w:sz w:val="18"/>
          <w:szCs w:val="18"/>
        </w:rPr>
        <w:t>and,</w:t>
      </w:r>
      <w:proofErr w:type="gramEnd"/>
      <w:r w:rsidRPr="00AF47B0">
        <w:rPr>
          <w:rStyle w:val="Red"/>
          <w:rFonts w:cs="Arial"/>
          <w:color w:val="000000" w:themeColor="text1"/>
          <w:sz w:val="18"/>
          <w:szCs w:val="18"/>
        </w:rPr>
        <w:t xml:space="preserve"> the operating techniques that </w:t>
      </w:r>
      <w:r w:rsidR="00485C38" w:rsidRPr="00AF47B0">
        <w:rPr>
          <w:rStyle w:val="Red"/>
          <w:rFonts w:cs="Arial"/>
          <w:color w:val="000000" w:themeColor="text1"/>
          <w:sz w:val="18"/>
          <w:szCs w:val="18"/>
        </w:rPr>
        <w:t>a</w:t>
      </w:r>
      <w:r w:rsidRPr="00AF47B0">
        <w:rPr>
          <w:rStyle w:val="Red"/>
          <w:rFonts w:cs="Arial"/>
          <w:color w:val="000000" w:themeColor="text1"/>
          <w:sz w:val="18"/>
          <w:szCs w:val="18"/>
        </w:rPr>
        <w:t>re the subject of conditions prefixed by 2.3 shall be applied at the locations shown, or otherwise described, in schedule 7</w:t>
      </w:r>
      <w:r w:rsidRPr="00AF47B0">
        <w:rPr>
          <w:rFonts w:cs="Arial"/>
          <w:color w:val="000000" w:themeColor="text1"/>
          <w:sz w:val="18"/>
          <w:szCs w:val="18"/>
        </w:rPr>
        <w:t>.</w:t>
      </w:r>
    </w:p>
    <w:p w14:paraId="03FE6FA5" w14:textId="77777777" w:rsidR="00821962" w:rsidRPr="00AF47B0" w:rsidRDefault="00821962" w:rsidP="007704A9">
      <w:pPr>
        <w:pStyle w:val="Bullet0"/>
        <w:tabs>
          <w:tab w:val="num" w:pos="1134"/>
        </w:tabs>
        <w:spacing w:before="120"/>
        <w:ind w:hanging="113"/>
        <w:rPr>
          <w:rStyle w:val="Red"/>
          <w:rFonts w:cs="Arial"/>
          <w:color w:val="000000" w:themeColor="text1"/>
        </w:rPr>
      </w:pPr>
      <w:r w:rsidRPr="00AF47B0">
        <w:rPr>
          <w:rStyle w:val="Red"/>
          <w:rFonts w:cs="Arial"/>
          <w:color w:val="000000" w:themeColor="text1"/>
        </w:rPr>
        <w:t>Operating techniques</w:t>
      </w:r>
    </w:p>
    <w:p w14:paraId="2FCEE6A9" w14:textId="1B79C5A6" w:rsidR="00821962" w:rsidRPr="00AF47B0" w:rsidRDefault="00821962" w:rsidP="000558BB">
      <w:pPr>
        <w:pStyle w:val="Bullet1"/>
        <w:tabs>
          <w:tab w:val="num" w:pos="1134"/>
        </w:tabs>
        <w:spacing w:before="0"/>
        <w:ind w:left="1134" w:hanging="567"/>
        <w:rPr>
          <w:rStyle w:val="Red"/>
          <w:rFonts w:cs="Arial"/>
          <w:color w:val="000000" w:themeColor="text1"/>
          <w:sz w:val="18"/>
          <w:szCs w:val="18"/>
        </w:rPr>
      </w:pPr>
      <w:r w:rsidRPr="00AF47B0">
        <w:rPr>
          <w:rStyle w:val="Red"/>
          <w:rFonts w:cs="Arial"/>
          <w:color w:val="000000" w:themeColor="text1"/>
          <w:sz w:val="18"/>
          <w:szCs w:val="18"/>
        </w:rPr>
        <w:t>For the activit</w:t>
      </w:r>
      <w:r w:rsidR="00744FD6" w:rsidRPr="00AF47B0">
        <w:rPr>
          <w:rStyle w:val="Red"/>
          <w:rFonts w:cs="Arial"/>
          <w:color w:val="000000" w:themeColor="text1"/>
          <w:sz w:val="18"/>
          <w:szCs w:val="18"/>
        </w:rPr>
        <w:t>y</w:t>
      </w:r>
      <w:r w:rsidR="00AF47B0" w:rsidRPr="00AF47B0">
        <w:rPr>
          <w:rStyle w:val="Red"/>
          <w:rFonts w:cs="Arial"/>
          <w:color w:val="000000" w:themeColor="text1"/>
          <w:sz w:val="18"/>
          <w:szCs w:val="18"/>
        </w:rPr>
        <w:t xml:space="preserve"> </w:t>
      </w:r>
      <w:r w:rsidRPr="00AF47B0">
        <w:rPr>
          <w:rStyle w:val="Red"/>
          <w:rFonts w:cs="Arial"/>
          <w:color w:val="000000" w:themeColor="text1"/>
          <w:sz w:val="18"/>
          <w:szCs w:val="18"/>
        </w:rPr>
        <w:t>A1</w:t>
      </w:r>
      <w:r w:rsidR="00744FD6" w:rsidRPr="00AF47B0">
        <w:rPr>
          <w:rStyle w:val="Red"/>
          <w:rFonts w:cs="Arial"/>
          <w:color w:val="000000" w:themeColor="text1"/>
          <w:sz w:val="18"/>
          <w:szCs w:val="18"/>
        </w:rPr>
        <w:t>,</w:t>
      </w:r>
      <w:r w:rsidRPr="00AF47B0">
        <w:rPr>
          <w:rStyle w:val="Red"/>
          <w:rFonts w:cs="Arial"/>
          <w:color w:val="000000" w:themeColor="text1"/>
          <w:sz w:val="18"/>
          <w:szCs w:val="18"/>
        </w:rPr>
        <w:t xml:space="preserve"> referenced in schedule 1, table S1.1</w:t>
      </w:r>
      <w:r w:rsidR="00744FD6" w:rsidRPr="00AF47B0">
        <w:rPr>
          <w:rStyle w:val="Red"/>
          <w:rFonts w:cs="Arial"/>
          <w:color w:val="000000" w:themeColor="text1"/>
          <w:sz w:val="18"/>
          <w:szCs w:val="18"/>
        </w:rPr>
        <w:t>,</w:t>
      </w:r>
      <w:r w:rsidRPr="00AF47B0">
        <w:rPr>
          <w:rStyle w:val="Red"/>
          <w:rFonts w:cs="Arial"/>
          <w:color w:val="000000" w:themeColor="text1"/>
          <w:sz w:val="18"/>
          <w:szCs w:val="18"/>
        </w:rPr>
        <w:t xml:space="preserve"> </w:t>
      </w:r>
      <w:r w:rsidR="00744FD6" w:rsidRPr="00AF47B0">
        <w:rPr>
          <w:rStyle w:val="Red"/>
          <w:rFonts w:cs="Arial"/>
          <w:color w:val="000000" w:themeColor="text1"/>
          <w:sz w:val="18"/>
          <w:szCs w:val="18"/>
        </w:rPr>
        <w:t>t</w:t>
      </w:r>
      <w:r w:rsidRPr="00AF47B0">
        <w:rPr>
          <w:rStyle w:val="Red"/>
          <w:rFonts w:cs="Arial"/>
          <w:color w:val="000000" w:themeColor="text1"/>
          <w:sz w:val="18"/>
          <w:szCs w:val="18"/>
        </w:rPr>
        <w:t xml:space="preserve">he operator shall comply with the relevant requirements of the Urban </w:t>
      </w:r>
      <w:proofErr w:type="gramStart"/>
      <w:r w:rsidRPr="00AF47B0">
        <w:rPr>
          <w:rStyle w:val="Red"/>
          <w:rFonts w:cs="Arial"/>
          <w:color w:val="000000" w:themeColor="text1"/>
          <w:sz w:val="18"/>
          <w:szCs w:val="18"/>
        </w:rPr>
        <w:t>Waste Water</w:t>
      </w:r>
      <w:proofErr w:type="gramEnd"/>
      <w:r w:rsidRPr="00AF47B0">
        <w:rPr>
          <w:rStyle w:val="Red"/>
          <w:rFonts w:cs="Arial"/>
          <w:color w:val="000000" w:themeColor="text1"/>
          <w:sz w:val="18"/>
          <w:szCs w:val="18"/>
        </w:rPr>
        <w:t xml:space="preserve"> Treatment (England and Wales) Regulations 1994.</w:t>
      </w:r>
    </w:p>
    <w:p w14:paraId="73FD36C1" w14:textId="06FB1135" w:rsidR="00821962" w:rsidRPr="00963E45" w:rsidRDefault="00821962" w:rsidP="000558BB">
      <w:pPr>
        <w:pStyle w:val="Bullet1"/>
        <w:tabs>
          <w:tab w:val="num" w:pos="1134"/>
        </w:tabs>
        <w:spacing w:before="0"/>
        <w:ind w:left="1134" w:hanging="567"/>
        <w:rPr>
          <w:rFonts w:cs="Arial"/>
          <w:color w:val="000000" w:themeColor="text1"/>
          <w:sz w:val="18"/>
          <w:szCs w:val="18"/>
        </w:rPr>
      </w:pPr>
      <w:r w:rsidRPr="00963E45">
        <w:rPr>
          <w:rFonts w:cs="Arial"/>
          <w:color w:val="000000" w:themeColor="text1"/>
          <w:sz w:val="18"/>
          <w:szCs w:val="18"/>
        </w:rPr>
        <w:t>For the discharges specified in table S3.3:</w:t>
      </w:r>
    </w:p>
    <w:p w14:paraId="542A8AC4" w14:textId="77777777" w:rsidR="00821962" w:rsidRPr="00963E45" w:rsidRDefault="00821962" w:rsidP="000558BB">
      <w:pPr>
        <w:pStyle w:val="aBullet"/>
        <w:tabs>
          <w:tab w:val="num" w:pos="1701"/>
        </w:tabs>
        <w:spacing w:before="0"/>
        <w:ind w:left="1701" w:hanging="567"/>
        <w:rPr>
          <w:rFonts w:cs="Arial"/>
          <w:color w:val="000000" w:themeColor="text1"/>
          <w:sz w:val="18"/>
          <w:szCs w:val="18"/>
        </w:rPr>
      </w:pPr>
      <w:r w:rsidRPr="00963E4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63E45" w:rsidRDefault="00DA7542" w:rsidP="000558BB">
      <w:pPr>
        <w:pStyle w:val="aBullet"/>
        <w:tabs>
          <w:tab w:val="num" w:pos="1701"/>
        </w:tabs>
        <w:spacing w:before="0"/>
        <w:ind w:left="1701" w:hanging="567"/>
        <w:rPr>
          <w:color w:val="000000" w:themeColor="text1"/>
          <w:sz w:val="18"/>
          <w:szCs w:val="18"/>
        </w:rPr>
      </w:pPr>
      <w:r w:rsidRPr="00963E45">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963E45" w:rsidRDefault="00DA7542" w:rsidP="000558BB">
      <w:pPr>
        <w:pStyle w:val="aBullet"/>
        <w:tabs>
          <w:tab w:val="num" w:pos="1701"/>
        </w:tabs>
        <w:spacing w:before="0"/>
        <w:ind w:left="1701" w:hanging="567"/>
        <w:rPr>
          <w:color w:val="000000" w:themeColor="text1"/>
          <w:sz w:val="18"/>
          <w:szCs w:val="18"/>
        </w:rPr>
      </w:pPr>
      <w:r w:rsidRPr="00963E45">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963E45">
        <w:rPr>
          <w:color w:val="000000" w:themeColor="text1"/>
          <w:sz w:val="18"/>
          <w:szCs w:val="18"/>
        </w:rPr>
        <w:t>emptied</w:t>
      </w:r>
      <w:proofErr w:type="gramEnd"/>
      <w:r w:rsidRPr="00963E45">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963E45" w:rsidRDefault="00821962" w:rsidP="000558BB">
      <w:pPr>
        <w:pStyle w:val="aBullet"/>
        <w:tabs>
          <w:tab w:val="num" w:pos="1701"/>
        </w:tabs>
        <w:spacing w:before="0"/>
        <w:ind w:left="1701" w:hanging="567"/>
        <w:rPr>
          <w:rStyle w:val="Red"/>
          <w:rFonts w:cs="Arial"/>
          <w:color w:val="000000" w:themeColor="text1"/>
          <w:sz w:val="18"/>
          <w:szCs w:val="18"/>
        </w:rPr>
      </w:pPr>
      <w:r w:rsidRPr="00963E45">
        <w:rPr>
          <w:rStyle w:val="Red"/>
          <w:rFonts w:cs="Arial"/>
          <w:color w:val="000000" w:themeColor="text1"/>
          <w:sz w:val="18"/>
          <w:szCs w:val="18"/>
        </w:rPr>
        <w:t>The discharge shall not be comminuted or macerated and shall have passed through screens as specified</w:t>
      </w:r>
      <w:r w:rsidR="006A07E0" w:rsidRPr="00963E45">
        <w:rPr>
          <w:rStyle w:val="Red"/>
          <w:rFonts w:cs="Arial"/>
          <w:color w:val="000000" w:themeColor="text1"/>
          <w:sz w:val="18"/>
          <w:szCs w:val="18"/>
        </w:rPr>
        <w:t xml:space="preserve"> </w:t>
      </w:r>
      <w:r w:rsidRPr="00963E4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963E45" w:rsidRDefault="00821962" w:rsidP="000558BB">
      <w:pPr>
        <w:pStyle w:val="aBullet"/>
        <w:tabs>
          <w:tab w:val="num" w:pos="1701"/>
        </w:tabs>
        <w:spacing w:before="0"/>
        <w:ind w:left="1701" w:hanging="567"/>
        <w:rPr>
          <w:rStyle w:val="Red"/>
          <w:rFonts w:cs="Arial"/>
          <w:color w:val="000000" w:themeColor="text1"/>
          <w:sz w:val="18"/>
          <w:szCs w:val="18"/>
        </w:rPr>
      </w:pPr>
      <w:r w:rsidRPr="00963E4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963E45" w:rsidRDefault="00821962" w:rsidP="007704A9">
      <w:pPr>
        <w:pStyle w:val="Bullet0"/>
        <w:tabs>
          <w:tab w:val="num" w:pos="1134"/>
        </w:tabs>
        <w:spacing w:before="120"/>
        <w:ind w:hanging="113"/>
        <w:rPr>
          <w:rStyle w:val="Red"/>
          <w:rFonts w:cs="Arial"/>
          <w:color w:val="000000" w:themeColor="text1"/>
        </w:rPr>
      </w:pPr>
      <w:r w:rsidRPr="00963E45">
        <w:rPr>
          <w:rStyle w:val="Red"/>
          <w:rFonts w:cs="Arial"/>
          <w:color w:val="000000" w:themeColor="text1"/>
        </w:rPr>
        <w:lastRenderedPageBreak/>
        <w:t>Improvement programme</w:t>
      </w:r>
    </w:p>
    <w:p w14:paraId="5F57EB45" w14:textId="3BDCF40A" w:rsidR="00885CD7" w:rsidRPr="00963E45" w:rsidRDefault="00885CD7" w:rsidP="000558BB">
      <w:pPr>
        <w:pStyle w:val="Bullet1"/>
        <w:tabs>
          <w:tab w:val="num" w:pos="1134"/>
        </w:tabs>
        <w:spacing w:before="0"/>
        <w:ind w:left="1134" w:hanging="567"/>
        <w:rPr>
          <w:rStyle w:val="Red"/>
          <w:rFonts w:cs="Arial"/>
          <w:color w:val="000000" w:themeColor="text1"/>
          <w:sz w:val="18"/>
          <w:szCs w:val="18"/>
        </w:rPr>
      </w:pPr>
      <w:r w:rsidRPr="00963E45">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963E45" w:rsidRDefault="00885CD7" w:rsidP="000558BB">
      <w:pPr>
        <w:pStyle w:val="aBullet"/>
        <w:tabs>
          <w:tab w:val="num" w:pos="1701"/>
        </w:tabs>
        <w:spacing w:before="0"/>
        <w:ind w:left="1701" w:hanging="567"/>
        <w:jc w:val="both"/>
        <w:rPr>
          <w:rStyle w:val="Red"/>
          <w:rFonts w:cs="Arial"/>
          <w:color w:val="000000" w:themeColor="text1"/>
          <w:sz w:val="18"/>
          <w:szCs w:val="18"/>
        </w:rPr>
      </w:pPr>
      <w:r w:rsidRPr="00963E45">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963E45" w:rsidRDefault="00885CD7" w:rsidP="000558BB">
      <w:pPr>
        <w:pStyle w:val="aBullet"/>
        <w:tabs>
          <w:tab w:val="num" w:pos="1701"/>
        </w:tabs>
        <w:spacing w:before="0"/>
        <w:ind w:left="1701" w:hanging="567"/>
        <w:jc w:val="both"/>
        <w:rPr>
          <w:rStyle w:val="Red"/>
          <w:rFonts w:cs="Arial"/>
          <w:color w:val="000000" w:themeColor="text1"/>
          <w:sz w:val="18"/>
          <w:szCs w:val="18"/>
        </w:rPr>
      </w:pPr>
      <w:r w:rsidRPr="00963E45">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963E45" w:rsidRDefault="00885CD7" w:rsidP="000558BB">
      <w:pPr>
        <w:pStyle w:val="aBullet"/>
        <w:tabs>
          <w:tab w:val="num" w:pos="1701"/>
        </w:tabs>
        <w:spacing w:before="0"/>
        <w:ind w:left="1701" w:hanging="567"/>
        <w:jc w:val="both"/>
        <w:rPr>
          <w:rStyle w:val="Red"/>
          <w:rFonts w:cs="Arial"/>
          <w:color w:val="000000" w:themeColor="text1"/>
          <w:sz w:val="18"/>
          <w:szCs w:val="18"/>
        </w:rPr>
      </w:pPr>
      <w:r w:rsidRPr="00963E4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63E45">
        <w:rPr>
          <w:rStyle w:val="Red"/>
          <w:rFonts w:cs="Arial"/>
          <w:color w:val="000000" w:themeColor="text1"/>
          <w:sz w:val="18"/>
          <w:szCs w:val="18"/>
        </w:rPr>
        <w:t>-</w:t>
      </w:r>
      <w:r w:rsidRPr="00963E45">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963E45"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limits given</w:t>
      </w:r>
      <w:r w:rsidRPr="00963E45">
        <w:rPr>
          <w:rFonts w:cs="Arial"/>
          <w:color w:val="000000" w:themeColor="text1"/>
          <w:sz w:val="18"/>
          <w:szCs w:val="18"/>
        </w:rPr>
        <w:t xml:space="preserve"> in schedule 3 table S3.1 shall not be exceeded.</w:t>
      </w:r>
    </w:p>
    <w:p w14:paraId="57461EC1" w14:textId="4173C462" w:rsidR="00821962" w:rsidRPr="00963E45" w:rsidRDefault="00821962" w:rsidP="0033116C">
      <w:pPr>
        <w:pStyle w:val="Bullet1"/>
        <w:tabs>
          <w:tab w:val="num" w:pos="1134"/>
        </w:tabs>
        <w:spacing w:before="0"/>
        <w:ind w:left="1134" w:hanging="567"/>
        <w:rPr>
          <w:rStyle w:val="Red"/>
          <w:rFonts w:cs="Arial"/>
          <w:color w:val="000000" w:themeColor="text1"/>
          <w:sz w:val="18"/>
          <w:szCs w:val="18"/>
        </w:rPr>
      </w:pPr>
      <w:r w:rsidRPr="00963E4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C3A389B"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963E45"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w:t>
      </w:r>
      <w:r w:rsidRPr="00963E45">
        <w:rPr>
          <w:rStyle w:val="Red"/>
          <w:rFonts w:cs="Arial"/>
          <w:color w:val="000000" w:themeColor="text1"/>
          <w:sz w:val="18"/>
          <w:szCs w:val="18"/>
        </w:rPr>
        <w:t>erse effect.</w:t>
      </w:r>
    </w:p>
    <w:p w14:paraId="0D3C83E9" w14:textId="77777777" w:rsidR="00821962" w:rsidRPr="00963E45" w:rsidRDefault="00821962" w:rsidP="0033116C">
      <w:pPr>
        <w:pStyle w:val="aBullet"/>
        <w:tabs>
          <w:tab w:val="num" w:pos="1701"/>
        </w:tabs>
        <w:spacing w:before="0"/>
        <w:ind w:left="1701" w:hanging="567"/>
        <w:rPr>
          <w:rStyle w:val="Red"/>
          <w:rFonts w:cs="Arial"/>
          <w:color w:val="000000" w:themeColor="text1"/>
          <w:sz w:val="18"/>
          <w:szCs w:val="18"/>
        </w:rPr>
      </w:pPr>
      <w:r w:rsidRPr="00963E45">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963E45"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963E45" w:rsidRDefault="00821962" w:rsidP="0033116C">
      <w:pPr>
        <w:pStyle w:val="aBullet"/>
        <w:tabs>
          <w:tab w:val="num" w:pos="1701"/>
        </w:tabs>
        <w:spacing w:before="0"/>
        <w:ind w:left="1701" w:hanging="567"/>
        <w:rPr>
          <w:rStyle w:val="Red"/>
          <w:rFonts w:cs="Arial"/>
          <w:color w:val="000000" w:themeColor="text1"/>
          <w:sz w:val="18"/>
          <w:szCs w:val="18"/>
        </w:rPr>
      </w:pPr>
      <w:r w:rsidRPr="00963E45">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963E45">
        <w:rPr>
          <w:rStyle w:val="Red"/>
          <w:rFonts w:cs="Arial"/>
          <w:color w:val="000000" w:themeColor="text1"/>
          <w:sz w:val="18"/>
          <w:szCs w:val="18"/>
        </w:rPr>
        <w:t xml:space="preserve">operation of the </w:t>
      </w:r>
      <w:proofErr w:type="gramStart"/>
      <w:r w:rsidRPr="00963E45">
        <w:rPr>
          <w:rStyle w:val="Red"/>
          <w:rFonts w:cs="Arial"/>
          <w:color w:val="000000" w:themeColor="text1"/>
          <w:sz w:val="18"/>
          <w:szCs w:val="18"/>
        </w:rPr>
        <w:t>waste water</w:t>
      </w:r>
      <w:proofErr w:type="gramEnd"/>
      <w:r w:rsidRPr="00963E45">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963E45" w:rsidRDefault="00821962" w:rsidP="0033116C">
      <w:pPr>
        <w:pStyle w:val="aBullet"/>
        <w:tabs>
          <w:tab w:val="num" w:pos="1701"/>
        </w:tabs>
        <w:spacing w:before="0"/>
        <w:ind w:left="1701" w:hanging="567"/>
        <w:rPr>
          <w:rStyle w:val="Red"/>
          <w:rFonts w:cs="Arial"/>
          <w:color w:val="000000" w:themeColor="text1"/>
          <w:sz w:val="18"/>
          <w:szCs w:val="18"/>
        </w:rPr>
      </w:pPr>
      <w:r w:rsidRPr="00963E45">
        <w:rPr>
          <w:rStyle w:val="Red"/>
          <w:rFonts w:cs="Arial"/>
          <w:color w:val="000000" w:themeColor="text1"/>
          <w:sz w:val="18"/>
          <w:szCs w:val="18"/>
        </w:rPr>
        <w:t xml:space="preserve">On any occasion where abnormal operating conditions adversely affect the operation of the </w:t>
      </w:r>
      <w:proofErr w:type="gramStart"/>
      <w:r w:rsidRPr="00963E45">
        <w:rPr>
          <w:rStyle w:val="Red"/>
          <w:rFonts w:cs="Arial"/>
          <w:color w:val="000000" w:themeColor="text1"/>
          <w:sz w:val="18"/>
          <w:szCs w:val="18"/>
        </w:rPr>
        <w:t>waste water</w:t>
      </w:r>
      <w:proofErr w:type="gramEnd"/>
      <w:r w:rsidRPr="00963E45">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963E45" w:rsidRDefault="00821962" w:rsidP="0033116C">
      <w:pPr>
        <w:pStyle w:val="aBullet"/>
        <w:tabs>
          <w:tab w:val="num" w:pos="1701"/>
        </w:tabs>
        <w:spacing w:before="0"/>
        <w:ind w:left="1701" w:hanging="567"/>
        <w:rPr>
          <w:rStyle w:val="Red"/>
          <w:rFonts w:cs="Arial"/>
          <w:color w:val="000000" w:themeColor="text1"/>
          <w:sz w:val="18"/>
          <w:szCs w:val="18"/>
        </w:rPr>
      </w:pPr>
      <w:r w:rsidRPr="00963E45">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963E45">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63E45">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6135A"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w:t>
      </w:r>
      <w:r w:rsidRPr="0096135A">
        <w:rPr>
          <w:rStyle w:val="Red"/>
          <w:rFonts w:cs="Arial"/>
          <w:color w:val="000000" w:themeColor="text1"/>
          <w:sz w:val="18"/>
          <w:szCs w:val="18"/>
        </w:rPr>
        <w:t xml:space="preserve"> more exceedances have occurred in the preceding 4 calendar years. </w:t>
      </w:r>
    </w:p>
    <w:p w14:paraId="2EF3DF9B" w14:textId="0E1CFC50" w:rsidR="006E592F" w:rsidRPr="0096135A" w:rsidRDefault="006E592F" w:rsidP="0033116C">
      <w:pPr>
        <w:pStyle w:val="Bullet1"/>
        <w:tabs>
          <w:tab w:val="clear" w:pos="1134"/>
        </w:tabs>
        <w:spacing w:before="0"/>
        <w:ind w:left="1134" w:hanging="567"/>
        <w:rPr>
          <w:rStyle w:val="Red"/>
          <w:color w:val="000000" w:themeColor="text1"/>
          <w:sz w:val="18"/>
          <w:szCs w:val="18"/>
        </w:rPr>
      </w:pPr>
      <w:r w:rsidRPr="0096135A">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96135A" w:rsidRDefault="006E592F" w:rsidP="0033116C">
      <w:pPr>
        <w:pStyle w:val="aBullet"/>
        <w:tabs>
          <w:tab w:val="num" w:pos="1701"/>
        </w:tabs>
        <w:spacing w:before="0"/>
        <w:ind w:left="1701" w:hanging="567"/>
        <w:rPr>
          <w:rStyle w:val="Red"/>
          <w:color w:val="000000" w:themeColor="text1"/>
          <w:sz w:val="18"/>
          <w:szCs w:val="18"/>
        </w:rPr>
      </w:pPr>
      <w:r w:rsidRPr="0096135A">
        <w:rPr>
          <w:rStyle w:val="Red"/>
          <w:color w:val="000000" w:themeColor="text1"/>
          <w:sz w:val="18"/>
          <w:szCs w:val="18"/>
        </w:rPr>
        <w:t>For the purpose of this co</w:t>
      </w:r>
      <w:r w:rsidRPr="00742596">
        <w:rPr>
          <w:rStyle w:val="Red"/>
          <w:color w:val="auto"/>
          <w:sz w:val="18"/>
          <w:szCs w:val="18"/>
        </w:rPr>
        <w:t xml:space="preserve">ndition the </w:t>
      </w:r>
      <w:r w:rsidRPr="0096135A">
        <w:rPr>
          <w:rStyle w:val="Red"/>
          <w:color w:val="000000" w:themeColor="text1"/>
          <w:sz w:val="18"/>
          <w:szCs w:val="18"/>
        </w:rPr>
        <w:t>following readings shall not be used in the assessment.</w:t>
      </w:r>
    </w:p>
    <w:p w14:paraId="17CDB1D2" w14:textId="77777777" w:rsidR="006E592F" w:rsidRPr="0096135A" w:rsidRDefault="006E592F" w:rsidP="0033116C">
      <w:pPr>
        <w:pStyle w:val="aiBullet"/>
        <w:tabs>
          <w:tab w:val="clear" w:pos="1588"/>
          <w:tab w:val="num" w:pos="1985"/>
        </w:tabs>
        <w:spacing w:before="0"/>
        <w:ind w:left="1985" w:hanging="312"/>
        <w:rPr>
          <w:rStyle w:val="Red"/>
          <w:color w:val="000000" w:themeColor="text1"/>
          <w:sz w:val="18"/>
          <w:szCs w:val="18"/>
        </w:rPr>
      </w:pPr>
      <w:r w:rsidRPr="0096135A">
        <w:rPr>
          <w:rStyle w:val="Red"/>
          <w:color w:val="000000" w:themeColor="text1"/>
          <w:sz w:val="18"/>
          <w:szCs w:val="18"/>
        </w:rPr>
        <w:t>data that is not ‘good’ data; or</w:t>
      </w:r>
    </w:p>
    <w:p w14:paraId="492B911E" w14:textId="7D403A55" w:rsidR="006E592F" w:rsidRPr="0096135A" w:rsidRDefault="006E592F" w:rsidP="0033116C">
      <w:pPr>
        <w:pStyle w:val="aiBullet"/>
        <w:tabs>
          <w:tab w:val="clear" w:pos="1588"/>
          <w:tab w:val="num" w:pos="1985"/>
        </w:tabs>
        <w:spacing w:before="0"/>
        <w:ind w:left="1985" w:hanging="312"/>
        <w:rPr>
          <w:rStyle w:val="Red"/>
          <w:color w:val="000000" w:themeColor="text1"/>
          <w:sz w:val="18"/>
          <w:szCs w:val="18"/>
        </w:rPr>
      </w:pPr>
      <w:r w:rsidRPr="0096135A">
        <w:rPr>
          <w:rStyle w:val="Red"/>
          <w:color w:val="000000" w:themeColor="text1"/>
          <w:sz w:val="18"/>
          <w:szCs w:val="18"/>
        </w:rPr>
        <w:t>the first flow reading taken after the start of each overflow event</w:t>
      </w:r>
      <w:r w:rsidR="00EC15BA" w:rsidRPr="0096135A">
        <w:rPr>
          <w:rStyle w:val="Red"/>
          <w:color w:val="000000" w:themeColor="text1"/>
          <w:sz w:val="18"/>
          <w:szCs w:val="18"/>
        </w:rPr>
        <w:t>;</w:t>
      </w:r>
      <w:r w:rsidRPr="0096135A">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6135A">
        <w:rPr>
          <w:rStyle w:val="Red"/>
          <w:color w:val="000000" w:themeColor="text1"/>
          <w:sz w:val="18"/>
          <w:szCs w:val="18"/>
        </w:rPr>
        <w:t>Readings taken when the overflow to the storm tank is operating to facilitate regular planned maintenance, non-routine planned maintenance or no</w:t>
      </w:r>
      <w:r w:rsidRPr="00742596">
        <w:rPr>
          <w:rStyle w:val="Red"/>
          <w:color w:val="auto"/>
          <w:sz w:val="18"/>
          <w:szCs w:val="18"/>
        </w:rPr>
        <w:t>n-routine un-planned maintenance, subject to the written agreement of Natural Resources Wales; or</w:t>
      </w:r>
    </w:p>
    <w:p w14:paraId="4EBF813B" w14:textId="77777777" w:rsidR="006E592F" w:rsidRPr="00565B46"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w:t>
      </w:r>
      <w:r w:rsidRPr="00565B46">
        <w:rPr>
          <w:rStyle w:val="Red"/>
          <w:color w:val="auto"/>
          <w:sz w:val="18"/>
          <w:szCs w:val="18"/>
        </w:rPr>
        <w:t>ected to prevent the discharge into the sewer or works, subject to t</w:t>
      </w:r>
      <w:r w:rsidRPr="00565B46">
        <w:rPr>
          <w:rStyle w:val="Red"/>
          <w:color w:val="000000" w:themeColor="text1"/>
          <w:sz w:val="18"/>
          <w:szCs w:val="18"/>
        </w:rPr>
        <w:t>he written agreement of Natural Resources Wales.</w:t>
      </w:r>
    </w:p>
    <w:p w14:paraId="23CD8954" w14:textId="3A70E7EB" w:rsidR="006E592F" w:rsidRPr="00565B46" w:rsidRDefault="006E592F" w:rsidP="0033116C">
      <w:pPr>
        <w:pStyle w:val="aBullet"/>
        <w:tabs>
          <w:tab w:val="num" w:pos="1701"/>
        </w:tabs>
        <w:spacing w:before="0"/>
        <w:ind w:left="1701" w:hanging="567"/>
        <w:rPr>
          <w:rFonts w:cs="Arial"/>
          <w:iCs/>
          <w:color w:val="000000" w:themeColor="text1"/>
          <w:sz w:val="18"/>
          <w:szCs w:val="18"/>
        </w:rPr>
      </w:pPr>
      <w:r w:rsidRPr="00565B46">
        <w:rPr>
          <w:rFonts w:cs="Arial"/>
          <w:iCs/>
          <w:color w:val="000000" w:themeColor="text1"/>
          <w:sz w:val="18"/>
          <w:szCs w:val="18"/>
        </w:rPr>
        <w:t>For any readings to be considered by</w:t>
      </w:r>
      <w:r w:rsidRPr="00565B46">
        <w:rPr>
          <w:color w:val="000000" w:themeColor="text1"/>
          <w:sz w:val="18"/>
          <w:szCs w:val="18"/>
        </w:rPr>
        <w:t xml:space="preserve"> </w:t>
      </w:r>
      <w:r w:rsidRPr="00565B46">
        <w:rPr>
          <w:rFonts w:cs="Arial"/>
          <w:iCs/>
          <w:color w:val="000000" w:themeColor="text1"/>
          <w:sz w:val="18"/>
          <w:szCs w:val="18"/>
        </w:rPr>
        <w:t>Natural Resources Wales for the purposes of 3.1.</w:t>
      </w:r>
      <w:r w:rsidR="0096135A" w:rsidRPr="00565B46">
        <w:rPr>
          <w:rFonts w:cs="Arial"/>
          <w:iCs/>
          <w:color w:val="000000" w:themeColor="text1"/>
          <w:sz w:val="18"/>
          <w:szCs w:val="18"/>
        </w:rPr>
        <w:t>6</w:t>
      </w:r>
      <w:r w:rsidRPr="00565B46">
        <w:rPr>
          <w:rFonts w:cs="Arial"/>
          <w:iCs/>
          <w:color w:val="000000" w:themeColor="text1"/>
          <w:sz w:val="18"/>
          <w:szCs w:val="18"/>
        </w:rPr>
        <w:t xml:space="preserve"> (a) (iii) above,</w:t>
      </w:r>
    </w:p>
    <w:p w14:paraId="1F1A2DA4" w14:textId="068D02F8"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565B46">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565B46">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565B46">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565B46">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565B46">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565B46"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lastRenderedPageBreak/>
        <w:t>th</w:t>
      </w:r>
      <w:r w:rsidRPr="00565B46">
        <w:rPr>
          <w:rFonts w:cs="Arial"/>
          <w:iCs/>
          <w:color w:val="000000" w:themeColor="text1"/>
          <w:sz w:val="18"/>
          <w:szCs w:val="18"/>
        </w:rPr>
        <w:t xml:space="preserve">e non-routine un-planned maintenance was not required to be carried out due to the act or default of the operator, its agents, representatives, officers, employees or </w:t>
      </w:r>
      <w:proofErr w:type="gramStart"/>
      <w:r w:rsidRPr="00565B46">
        <w:rPr>
          <w:rFonts w:cs="Arial"/>
          <w:iCs/>
          <w:color w:val="000000" w:themeColor="text1"/>
          <w:sz w:val="18"/>
          <w:szCs w:val="18"/>
        </w:rPr>
        <w:t>servants</w:t>
      </w:r>
      <w:proofErr w:type="gramEnd"/>
    </w:p>
    <w:p w14:paraId="37A9DE39" w14:textId="7E179872" w:rsidR="006E592F" w:rsidRPr="00565B46" w:rsidRDefault="00AF06AD" w:rsidP="0033116C">
      <w:pPr>
        <w:pStyle w:val="aBullet"/>
        <w:tabs>
          <w:tab w:val="num" w:pos="1701"/>
        </w:tabs>
        <w:spacing w:before="0"/>
        <w:ind w:left="1701" w:hanging="567"/>
        <w:rPr>
          <w:rStyle w:val="Red"/>
          <w:color w:val="000000" w:themeColor="text1"/>
          <w:sz w:val="18"/>
          <w:szCs w:val="18"/>
        </w:rPr>
      </w:pPr>
      <w:r w:rsidRPr="00565B46">
        <w:rPr>
          <w:rStyle w:val="Red"/>
          <w:color w:val="000000" w:themeColor="text1"/>
          <w:sz w:val="18"/>
          <w:szCs w:val="18"/>
        </w:rPr>
        <w:t xml:space="preserve">For any readings to be considered for the purposes of </w:t>
      </w:r>
      <w:r w:rsidR="009565D3" w:rsidRPr="00565B46">
        <w:rPr>
          <w:rStyle w:val="Red"/>
          <w:color w:val="000000" w:themeColor="text1"/>
          <w:sz w:val="18"/>
          <w:szCs w:val="18"/>
        </w:rPr>
        <w:t>3.1.</w:t>
      </w:r>
      <w:r w:rsidR="00565B46" w:rsidRPr="00565B46">
        <w:rPr>
          <w:rStyle w:val="Red"/>
          <w:color w:val="000000" w:themeColor="text1"/>
          <w:sz w:val="18"/>
          <w:szCs w:val="18"/>
        </w:rPr>
        <w:t>6</w:t>
      </w:r>
      <w:r w:rsidR="009565D3" w:rsidRPr="00565B46">
        <w:rPr>
          <w:rStyle w:val="Red"/>
          <w:color w:val="000000" w:themeColor="text1"/>
          <w:sz w:val="18"/>
          <w:szCs w:val="18"/>
        </w:rPr>
        <w:t xml:space="preserve"> </w:t>
      </w:r>
      <w:r w:rsidRPr="00565B46">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62D1A146" w:rsidR="00AF06AD" w:rsidRPr="00565B46" w:rsidRDefault="00AF06AD" w:rsidP="0033116C">
      <w:pPr>
        <w:pStyle w:val="aBullet"/>
        <w:tabs>
          <w:tab w:val="num" w:pos="1701"/>
        </w:tabs>
        <w:spacing w:before="0"/>
        <w:ind w:left="1701" w:hanging="567"/>
        <w:rPr>
          <w:rStyle w:val="Red"/>
          <w:color w:val="000000" w:themeColor="text1"/>
          <w:sz w:val="18"/>
          <w:szCs w:val="18"/>
        </w:rPr>
      </w:pPr>
      <w:r w:rsidRPr="00565B46">
        <w:rPr>
          <w:rStyle w:val="Red"/>
          <w:color w:val="000000" w:themeColor="text1"/>
          <w:sz w:val="18"/>
          <w:szCs w:val="18"/>
        </w:rPr>
        <w:t xml:space="preserve">Records demonstrating that the requirements of </w:t>
      </w:r>
      <w:r w:rsidR="007338D3" w:rsidRPr="00565B46">
        <w:rPr>
          <w:rStyle w:val="Red"/>
          <w:color w:val="000000" w:themeColor="text1"/>
          <w:sz w:val="18"/>
          <w:szCs w:val="18"/>
        </w:rPr>
        <w:t>3.1.</w:t>
      </w:r>
      <w:r w:rsidR="00565B46" w:rsidRPr="00565B46">
        <w:rPr>
          <w:rStyle w:val="Red"/>
          <w:color w:val="000000" w:themeColor="text1"/>
          <w:sz w:val="18"/>
          <w:szCs w:val="18"/>
        </w:rPr>
        <w:t>6</w:t>
      </w:r>
      <w:r w:rsidR="00C1542A" w:rsidRPr="00565B46">
        <w:rPr>
          <w:rStyle w:val="Red"/>
          <w:color w:val="000000" w:themeColor="text1"/>
          <w:sz w:val="18"/>
          <w:szCs w:val="18"/>
        </w:rPr>
        <w:t xml:space="preserve"> </w:t>
      </w:r>
      <w:r w:rsidRPr="00565B46">
        <w:rPr>
          <w:rStyle w:val="Red"/>
          <w:color w:val="000000" w:themeColor="text1"/>
          <w:sz w:val="18"/>
          <w:szCs w:val="18"/>
        </w:rPr>
        <w:t xml:space="preserve">(a), (b) and (c) above have been met shall be </w:t>
      </w:r>
      <w:proofErr w:type="gramStart"/>
      <w:r w:rsidRPr="00565B46">
        <w:rPr>
          <w:rStyle w:val="Red"/>
          <w:color w:val="000000" w:themeColor="text1"/>
          <w:sz w:val="18"/>
          <w:szCs w:val="18"/>
        </w:rPr>
        <w:t>maintained</w:t>
      </w:r>
      <w:proofErr w:type="gramEnd"/>
    </w:p>
    <w:p w14:paraId="7467BE86" w14:textId="77777777" w:rsidR="00821962" w:rsidRPr="00565B46" w:rsidRDefault="00821962" w:rsidP="007704A9">
      <w:pPr>
        <w:pStyle w:val="Bullet0"/>
        <w:keepNext/>
        <w:tabs>
          <w:tab w:val="num" w:pos="1134"/>
        </w:tabs>
        <w:spacing w:before="120"/>
        <w:ind w:hanging="113"/>
        <w:rPr>
          <w:rFonts w:cs="Arial"/>
          <w:color w:val="000000" w:themeColor="text1"/>
        </w:rPr>
      </w:pPr>
      <w:r w:rsidRPr="00BE5551">
        <w:rPr>
          <w:rFonts w:cs="Arial"/>
        </w:rPr>
        <w:t>Emissions of su</w:t>
      </w:r>
      <w:r w:rsidRPr="00565B46">
        <w:rPr>
          <w:rFonts w:cs="Arial"/>
          <w:color w:val="000000" w:themeColor="text1"/>
        </w:rPr>
        <w:t xml:space="preserve">bstances not controlled by emission </w:t>
      </w:r>
      <w:proofErr w:type="gramStart"/>
      <w:r w:rsidRPr="00565B46">
        <w:rPr>
          <w:rFonts w:cs="Arial"/>
          <w:color w:val="000000" w:themeColor="text1"/>
        </w:rPr>
        <w:t>limits</w:t>
      </w:r>
      <w:proofErr w:type="gramEnd"/>
    </w:p>
    <w:p w14:paraId="4B0522D3" w14:textId="39FDC069" w:rsidR="00821962" w:rsidRPr="00565B46" w:rsidRDefault="00821962" w:rsidP="00BE5551">
      <w:pPr>
        <w:pStyle w:val="Bullet1"/>
        <w:tabs>
          <w:tab w:val="num" w:pos="1134"/>
        </w:tabs>
        <w:spacing w:before="0"/>
        <w:ind w:left="1134" w:hanging="567"/>
        <w:rPr>
          <w:rFonts w:cs="Arial"/>
          <w:color w:val="000000" w:themeColor="text1"/>
          <w:sz w:val="18"/>
          <w:szCs w:val="18"/>
        </w:rPr>
      </w:pPr>
      <w:r w:rsidRPr="00565B46">
        <w:rPr>
          <w:rStyle w:val="Red"/>
          <w:rFonts w:cs="Arial"/>
          <w:color w:val="000000" w:themeColor="text1"/>
          <w:sz w:val="18"/>
          <w:szCs w:val="18"/>
        </w:rPr>
        <w:t>For the activity</w:t>
      </w:r>
      <w:r w:rsidR="00565B46" w:rsidRPr="00565B46">
        <w:rPr>
          <w:rStyle w:val="Red"/>
          <w:rFonts w:cs="Arial"/>
          <w:color w:val="000000" w:themeColor="text1"/>
          <w:sz w:val="18"/>
          <w:szCs w:val="18"/>
        </w:rPr>
        <w:t xml:space="preserve"> </w:t>
      </w:r>
      <w:r w:rsidRPr="00565B46">
        <w:rPr>
          <w:rStyle w:val="Red"/>
          <w:rFonts w:cs="Arial"/>
          <w:color w:val="000000" w:themeColor="text1"/>
          <w:sz w:val="18"/>
          <w:szCs w:val="18"/>
        </w:rPr>
        <w:t>A1</w:t>
      </w:r>
      <w:r w:rsidR="00D95C24" w:rsidRPr="00565B46">
        <w:rPr>
          <w:rStyle w:val="Red"/>
          <w:rFonts w:cs="Arial"/>
          <w:color w:val="000000" w:themeColor="text1"/>
          <w:sz w:val="18"/>
          <w:szCs w:val="18"/>
        </w:rPr>
        <w:t>,</w:t>
      </w:r>
      <w:r w:rsidRPr="00565B46">
        <w:rPr>
          <w:rStyle w:val="Red"/>
          <w:rFonts w:cs="Arial"/>
          <w:color w:val="000000" w:themeColor="text1"/>
          <w:sz w:val="18"/>
          <w:szCs w:val="18"/>
        </w:rPr>
        <w:t xml:space="preserve"> referenced in schedule 1, table S1.1</w:t>
      </w:r>
      <w:r w:rsidR="00D92686" w:rsidRPr="00565B46">
        <w:rPr>
          <w:rStyle w:val="Red"/>
          <w:rFonts w:cs="Arial"/>
          <w:color w:val="000000" w:themeColor="text1"/>
          <w:sz w:val="18"/>
          <w:szCs w:val="18"/>
        </w:rPr>
        <w:t>,</w:t>
      </w:r>
      <w:r w:rsidRPr="00565B46">
        <w:rPr>
          <w:rFonts w:cs="Arial"/>
          <w:color w:val="000000" w:themeColor="text1"/>
          <w:sz w:val="18"/>
          <w:szCs w:val="18"/>
        </w:rPr>
        <w:t xml:space="preserve"> </w:t>
      </w:r>
      <w:r w:rsidR="00D92686" w:rsidRPr="00565B46">
        <w:rPr>
          <w:rFonts w:cs="Arial"/>
          <w:color w:val="000000" w:themeColor="text1"/>
          <w:sz w:val="18"/>
          <w:szCs w:val="18"/>
        </w:rPr>
        <w:t>t</w:t>
      </w:r>
      <w:r w:rsidRPr="00565B46">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65B46"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w:t>
      </w:r>
      <w:r w:rsidRPr="00565B46">
        <w:rPr>
          <w:rStyle w:val="Red"/>
          <w:rFonts w:cs="Arial"/>
          <w:color w:val="000000" w:themeColor="text1"/>
          <w:sz w:val="18"/>
          <w:szCs w:val="18"/>
        </w:rPr>
        <w:t>therwise agreed in writing by Natural Resources Wales.</w:t>
      </w:r>
    </w:p>
    <w:p w14:paraId="6C2B1516" w14:textId="5E3E6A3D" w:rsidR="00821962" w:rsidRPr="00565B46" w:rsidRDefault="00821962" w:rsidP="0033116C">
      <w:pPr>
        <w:pStyle w:val="Bullet1"/>
        <w:tabs>
          <w:tab w:val="num" w:pos="1134"/>
        </w:tabs>
        <w:spacing w:before="0"/>
        <w:ind w:left="1134" w:hanging="567"/>
        <w:rPr>
          <w:rStyle w:val="Red"/>
          <w:rFonts w:cs="Arial"/>
          <w:color w:val="000000" w:themeColor="text1"/>
          <w:sz w:val="18"/>
          <w:szCs w:val="18"/>
        </w:rPr>
      </w:pPr>
      <w:r w:rsidRPr="00565B4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65B46" w:rsidRDefault="00821962" w:rsidP="0033116C">
      <w:pPr>
        <w:pStyle w:val="Bullet1"/>
        <w:tabs>
          <w:tab w:val="num" w:pos="1134"/>
        </w:tabs>
        <w:spacing w:before="0"/>
        <w:ind w:left="1134" w:hanging="567"/>
        <w:rPr>
          <w:rStyle w:val="Red"/>
          <w:rFonts w:cs="Arial"/>
          <w:color w:val="000000" w:themeColor="text1"/>
          <w:sz w:val="18"/>
          <w:szCs w:val="18"/>
        </w:rPr>
      </w:pPr>
      <w:r w:rsidRPr="00565B46">
        <w:rPr>
          <w:rStyle w:val="Red"/>
          <w:rFonts w:cs="Arial"/>
          <w:color w:val="000000" w:themeColor="text1"/>
          <w:sz w:val="18"/>
          <w:szCs w:val="18"/>
        </w:rPr>
        <w:t>The monitoring programme for the parameters subject to schedule 3B shall be:</w:t>
      </w:r>
    </w:p>
    <w:p w14:paraId="41EA47DB" w14:textId="77777777" w:rsidR="00821962" w:rsidRPr="00565B46" w:rsidRDefault="00821962" w:rsidP="0033116C">
      <w:pPr>
        <w:pStyle w:val="aBullet"/>
        <w:tabs>
          <w:tab w:val="num" w:pos="1701"/>
        </w:tabs>
        <w:spacing w:before="0"/>
        <w:ind w:left="1701" w:hanging="567"/>
        <w:rPr>
          <w:rStyle w:val="Red"/>
          <w:rFonts w:cs="Arial"/>
          <w:color w:val="000000" w:themeColor="text1"/>
          <w:sz w:val="18"/>
          <w:szCs w:val="18"/>
        </w:rPr>
      </w:pPr>
      <w:r w:rsidRPr="00565B4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65B46" w:rsidRDefault="00821962" w:rsidP="0033116C">
      <w:pPr>
        <w:pStyle w:val="aBullet"/>
        <w:tabs>
          <w:tab w:val="num" w:pos="1701"/>
        </w:tabs>
        <w:spacing w:before="0"/>
        <w:ind w:left="1701" w:hanging="567"/>
        <w:rPr>
          <w:rStyle w:val="Red"/>
          <w:rFonts w:cs="Arial"/>
          <w:color w:val="000000" w:themeColor="text1"/>
          <w:sz w:val="18"/>
          <w:szCs w:val="18"/>
        </w:rPr>
      </w:pPr>
      <w:r w:rsidRPr="00565B4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65B46" w:rsidRDefault="00821962" w:rsidP="0033116C">
      <w:pPr>
        <w:pStyle w:val="Bullet1"/>
        <w:tabs>
          <w:tab w:val="num" w:pos="1134"/>
        </w:tabs>
        <w:spacing w:before="0"/>
        <w:ind w:left="1134" w:hanging="567"/>
        <w:rPr>
          <w:rStyle w:val="Red"/>
          <w:rFonts w:cs="Arial"/>
          <w:color w:val="000000" w:themeColor="text1"/>
          <w:sz w:val="18"/>
          <w:szCs w:val="18"/>
        </w:rPr>
      </w:pPr>
      <w:r w:rsidRPr="00565B46">
        <w:rPr>
          <w:rStyle w:val="Red"/>
          <w:rFonts w:cs="Arial"/>
          <w:color w:val="000000" w:themeColor="text1"/>
          <w:sz w:val="18"/>
          <w:szCs w:val="18"/>
        </w:rPr>
        <w:t xml:space="preserve">After becoming </w:t>
      </w:r>
      <w:proofErr w:type="gramStart"/>
      <w:r w:rsidRPr="00565B46">
        <w:rPr>
          <w:rStyle w:val="Red"/>
          <w:rFonts w:cs="Arial"/>
          <w:color w:val="000000" w:themeColor="text1"/>
          <w:sz w:val="18"/>
          <w:szCs w:val="18"/>
        </w:rPr>
        <w:t>aware, or</w:t>
      </w:r>
      <w:proofErr w:type="gramEnd"/>
      <w:r w:rsidRPr="00565B4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65B46" w:rsidRDefault="00821962" w:rsidP="0033116C">
      <w:pPr>
        <w:pStyle w:val="Bullet1"/>
        <w:tabs>
          <w:tab w:val="num" w:pos="1134"/>
        </w:tabs>
        <w:spacing w:before="0"/>
        <w:ind w:left="1134" w:hanging="567"/>
        <w:rPr>
          <w:rStyle w:val="Red"/>
          <w:rFonts w:cs="Arial"/>
          <w:color w:val="000000" w:themeColor="text1"/>
          <w:sz w:val="18"/>
          <w:szCs w:val="18"/>
        </w:rPr>
      </w:pPr>
      <w:r w:rsidRPr="00565B46">
        <w:rPr>
          <w:rStyle w:val="Red"/>
          <w:rFonts w:cs="Arial"/>
          <w:color w:val="000000" w:themeColor="text1"/>
          <w:sz w:val="18"/>
          <w:szCs w:val="18"/>
        </w:rPr>
        <w:t xml:space="preserve">The monitoring programme for the parameters subject to schedule 3C shall be: </w:t>
      </w:r>
    </w:p>
    <w:p w14:paraId="4EB37E90" w14:textId="77777777" w:rsidR="00821962" w:rsidRPr="00565B46" w:rsidRDefault="00821962" w:rsidP="00FA1C8C">
      <w:pPr>
        <w:pStyle w:val="aBullet"/>
        <w:numPr>
          <w:ilvl w:val="0"/>
          <w:numId w:val="12"/>
        </w:numPr>
        <w:spacing w:before="0"/>
        <w:ind w:left="1843" w:hanging="567"/>
        <w:rPr>
          <w:rStyle w:val="Red"/>
          <w:rFonts w:cs="Arial"/>
          <w:color w:val="000000" w:themeColor="text1"/>
          <w:sz w:val="18"/>
          <w:szCs w:val="18"/>
        </w:rPr>
      </w:pPr>
      <w:r w:rsidRPr="00565B46">
        <w:rPr>
          <w:rStyle w:val="Red"/>
          <w:rFonts w:cs="Arial"/>
          <w:color w:val="000000" w:themeColor="text1"/>
          <w:sz w:val="18"/>
          <w:szCs w:val="18"/>
        </w:rPr>
        <w:t xml:space="preserve">pre-scheduled before each calendar </w:t>
      </w:r>
      <w:proofErr w:type="gramStart"/>
      <w:r w:rsidRPr="00565B46">
        <w:rPr>
          <w:rStyle w:val="Red"/>
          <w:rFonts w:cs="Arial"/>
          <w:color w:val="000000" w:themeColor="text1"/>
          <w:sz w:val="18"/>
          <w:szCs w:val="18"/>
        </w:rPr>
        <w:t>year;</w:t>
      </w:r>
      <w:proofErr w:type="gramEnd"/>
      <w:r w:rsidRPr="00565B46">
        <w:rPr>
          <w:rStyle w:val="Red"/>
          <w:rFonts w:cs="Arial"/>
          <w:color w:val="000000" w:themeColor="text1"/>
          <w:sz w:val="18"/>
          <w:szCs w:val="18"/>
        </w:rPr>
        <w:t xml:space="preserve"> </w:t>
      </w:r>
    </w:p>
    <w:p w14:paraId="570B42B0" w14:textId="77777777" w:rsidR="00821962" w:rsidRPr="00565B46" w:rsidRDefault="00821962" w:rsidP="00FA1C8C">
      <w:pPr>
        <w:pStyle w:val="Bullet1"/>
        <w:numPr>
          <w:ilvl w:val="0"/>
          <w:numId w:val="12"/>
        </w:numPr>
        <w:spacing w:before="0"/>
        <w:ind w:left="1843" w:hanging="567"/>
        <w:rPr>
          <w:rStyle w:val="Red"/>
          <w:color w:val="000000" w:themeColor="text1"/>
          <w:sz w:val="18"/>
          <w:szCs w:val="18"/>
        </w:rPr>
      </w:pPr>
      <w:r w:rsidRPr="00565B46">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65B46" w:rsidRDefault="00821962" w:rsidP="00FA1C8C">
      <w:pPr>
        <w:pStyle w:val="Bullet1"/>
        <w:numPr>
          <w:ilvl w:val="0"/>
          <w:numId w:val="12"/>
        </w:numPr>
        <w:spacing w:before="0"/>
        <w:ind w:left="1843" w:hanging="567"/>
        <w:rPr>
          <w:rStyle w:val="Red"/>
          <w:rFonts w:cs="Arial"/>
          <w:color w:val="000000" w:themeColor="text1"/>
          <w:sz w:val="18"/>
          <w:szCs w:val="18"/>
        </w:rPr>
      </w:pPr>
      <w:r w:rsidRPr="00565B46">
        <w:rPr>
          <w:rStyle w:val="Red"/>
          <w:color w:val="000000" w:themeColor="text1"/>
          <w:sz w:val="18"/>
          <w:szCs w:val="18"/>
        </w:rPr>
        <w:t xml:space="preserve">samples must be collected at approximately equal intervals during the year from different days of </w:t>
      </w:r>
      <w:r w:rsidRPr="00565B46">
        <w:rPr>
          <w:rStyle w:val="Red"/>
          <w:rFonts w:cs="Arial"/>
          <w:color w:val="000000" w:themeColor="text1"/>
          <w:sz w:val="18"/>
          <w:szCs w:val="18"/>
        </w:rPr>
        <w:t>the week and approximately 10% of sampl</w:t>
      </w:r>
      <w:r w:rsidR="00E61407" w:rsidRPr="00565B46">
        <w:rPr>
          <w:rStyle w:val="Red"/>
          <w:rFonts w:cs="Arial"/>
          <w:color w:val="000000" w:themeColor="text1"/>
          <w:sz w:val="18"/>
          <w:szCs w:val="18"/>
        </w:rPr>
        <w:t xml:space="preserve">es should be taken at weekends. </w:t>
      </w:r>
    </w:p>
    <w:p w14:paraId="30968949" w14:textId="2FD8533E" w:rsidR="00821962" w:rsidRPr="00565B46" w:rsidRDefault="00821962" w:rsidP="0033116C">
      <w:pPr>
        <w:pStyle w:val="Bullet1"/>
        <w:spacing w:before="0"/>
        <w:ind w:hanging="539"/>
        <w:rPr>
          <w:rStyle w:val="Red"/>
          <w:rFonts w:cs="Arial"/>
          <w:color w:val="000000" w:themeColor="text1"/>
          <w:sz w:val="18"/>
          <w:szCs w:val="18"/>
        </w:rPr>
      </w:pPr>
      <w:r w:rsidRPr="00565B46">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565B46">
        <w:rPr>
          <w:rStyle w:val="Red"/>
          <w:rFonts w:cs="Arial"/>
          <w:color w:val="000000" w:themeColor="text1"/>
          <w:sz w:val="18"/>
          <w:szCs w:val="18"/>
        </w:rPr>
        <w:t>t</w:t>
      </w:r>
      <w:r w:rsidRPr="00565B46">
        <w:rPr>
          <w:rStyle w:val="Red"/>
          <w:rFonts w:cs="Arial"/>
          <w:color w:val="000000" w:themeColor="text1"/>
          <w:sz w:val="18"/>
          <w:szCs w:val="18"/>
        </w:rPr>
        <w:t xml:space="preserve"> and the reschedule date as soon as reasonably practicable. </w:t>
      </w:r>
    </w:p>
    <w:p w14:paraId="640894F5" w14:textId="5E348C66"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65B46"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565B46" w:rsidRDefault="00821962" w:rsidP="00107B87">
      <w:pPr>
        <w:pStyle w:val="AlphaBulletL3"/>
        <w:tabs>
          <w:tab w:val="clear" w:pos="2160"/>
          <w:tab w:val="num" w:pos="1701"/>
        </w:tabs>
        <w:spacing w:before="0"/>
        <w:ind w:left="1701" w:hanging="567"/>
        <w:rPr>
          <w:color w:val="000000" w:themeColor="text1"/>
          <w:sz w:val="18"/>
          <w:szCs w:val="18"/>
        </w:rPr>
      </w:pPr>
      <w:r w:rsidRPr="00565B46">
        <w:rPr>
          <w:color w:val="000000" w:themeColor="text1"/>
          <w:sz w:val="18"/>
          <w:szCs w:val="18"/>
        </w:rPr>
        <w:t xml:space="preserve">any breach of a limit specified in schedule 3 table S3.1 </w:t>
      </w:r>
      <w:r w:rsidRPr="00565B46">
        <w:rPr>
          <w:rStyle w:val="Red"/>
          <w:color w:val="000000" w:themeColor="text1"/>
          <w:sz w:val="18"/>
          <w:szCs w:val="18"/>
        </w:rPr>
        <w:t>(including individual exceedances of limits which are covered by condition 3.1.2)</w:t>
      </w:r>
      <w:r w:rsidRPr="00565B4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565B46">
        <w:rPr>
          <w:color w:val="000000" w:themeColor="text1"/>
          <w:sz w:val="18"/>
          <w:szCs w:val="18"/>
        </w:rPr>
        <w:t>Any other significant adverse environmental eff</w:t>
      </w:r>
      <w:r w:rsidRPr="003375BF">
        <w:rPr>
          <w:sz w:val="18"/>
          <w:szCs w:val="18"/>
        </w:rPr>
        <w:t>ects, which may have been caused by the activity, shall also be notified to Natural Resources Wales as soon as reasonably practicable following detection.</w:t>
      </w:r>
    </w:p>
    <w:p w14:paraId="4D162C5D" w14:textId="77777777" w:rsidR="00821962" w:rsidRPr="00565B46" w:rsidRDefault="00821962" w:rsidP="00107B87">
      <w:pPr>
        <w:pStyle w:val="Bullet1"/>
        <w:tabs>
          <w:tab w:val="num" w:pos="1134"/>
        </w:tabs>
        <w:spacing w:before="0"/>
        <w:ind w:left="1134" w:hanging="567"/>
        <w:rPr>
          <w:color w:val="000000" w:themeColor="text1"/>
          <w:sz w:val="18"/>
          <w:szCs w:val="18"/>
        </w:rPr>
      </w:pPr>
      <w:r w:rsidRPr="003375BF">
        <w:rPr>
          <w:sz w:val="18"/>
          <w:szCs w:val="18"/>
        </w:rPr>
        <w:t>The</w:t>
      </w:r>
      <w:r w:rsidRPr="00565B46">
        <w:rPr>
          <w:color w:val="000000" w:themeColor="text1"/>
          <w:sz w:val="18"/>
          <w:szCs w:val="18"/>
        </w:rPr>
        <w:t xml:space="preserve"> information provided under condition 4.3.1 shall be supported by sending the information listed in schedule 5 to this permit within the time period specified in that schedule.</w:t>
      </w:r>
    </w:p>
    <w:p w14:paraId="66B0DCB3" w14:textId="434D4E65" w:rsidR="00821962" w:rsidRPr="00565B46" w:rsidRDefault="00821962" w:rsidP="00107B87">
      <w:pPr>
        <w:pStyle w:val="Bullet1"/>
        <w:tabs>
          <w:tab w:val="num" w:pos="1134"/>
        </w:tabs>
        <w:spacing w:before="0"/>
        <w:ind w:left="1134" w:hanging="567"/>
        <w:rPr>
          <w:rStyle w:val="Red"/>
          <w:color w:val="000000" w:themeColor="text1"/>
          <w:sz w:val="18"/>
          <w:szCs w:val="18"/>
        </w:rPr>
      </w:pPr>
      <w:r w:rsidRPr="00565B46">
        <w:rPr>
          <w:rStyle w:val="Red"/>
          <w:color w:val="000000" w:themeColor="text1"/>
          <w:sz w:val="18"/>
          <w:szCs w:val="18"/>
        </w:rPr>
        <w:t>Where Natural Resources Wales has requested in writing that it shall be notified when the operator is to undertake monitoring and/or spot sampling specified in schedule 3B</w:t>
      </w:r>
      <w:r w:rsidR="00565B46" w:rsidRPr="00565B46">
        <w:rPr>
          <w:rStyle w:val="Red"/>
          <w:color w:val="000000" w:themeColor="text1"/>
          <w:sz w:val="18"/>
          <w:szCs w:val="18"/>
        </w:rPr>
        <w:t xml:space="preserve"> &amp; </w:t>
      </w:r>
      <w:r w:rsidRPr="00565B46">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65B46">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65B46">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565B46">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565B46" w:rsidRDefault="00821962" w:rsidP="003E2380">
      <w:pPr>
        <w:pStyle w:val="aBullet"/>
        <w:numPr>
          <w:ilvl w:val="3"/>
          <w:numId w:val="16"/>
        </w:numPr>
        <w:spacing w:before="0"/>
        <w:ind w:left="1701" w:hanging="567"/>
        <w:rPr>
          <w:color w:val="000000" w:themeColor="text1"/>
          <w:sz w:val="18"/>
          <w:szCs w:val="18"/>
        </w:rPr>
      </w:pPr>
      <w:r w:rsidRPr="00DF3D28">
        <w:rPr>
          <w:sz w:val="18"/>
          <w:szCs w:val="18"/>
        </w:rPr>
        <w:t>any change in th</w:t>
      </w:r>
      <w:r w:rsidRPr="00565B46">
        <w:rPr>
          <w:color w:val="000000" w:themeColor="text1"/>
          <w:sz w:val="18"/>
          <w:szCs w:val="18"/>
        </w:rPr>
        <w:t>e operator’s name or address; and</w:t>
      </w:r>
    </w:p>
    <w:p w14:paraId="0E5A87C9" w14:textId="77777777" w:rsidR="00821962" w:rsidRPr="00565B46" w:rsidRDefault="00821962" w:rsidP="003E2380">
      <w:pPr>
        <w:pStyle w:val="aBullet"/>
        <w:numPr>
          <w:ilvl w:val="3"/>
          <w:numId w:val="16"/>
        </w:numPr>
        <w:spacing w:before="0"/>
        <w:ind w:left="1701" w:hanging="567"/>
        <w:rPr>
          <w:color w:val="000000" w:themeColor="text1"/>
          <w:sz w:val="18"/>
          <w:szCs w:val="18"/>
        </w:rPr>
      </w:pPr>
      <w:r w:rsidRPr="00565B46">
        <w:rPr>
          <w:color w:val="000000" w:themeColor="text1"/>
          <w:sz w:val="18"/>
          <w:szCs w:val="18"/>
        </w:rPr>
        <w:t>any steps taken with a view to the dissolution of the operator.</w:t>
      </w:r>
    </w:p>
    <w:p w14:paraId="4217D63A" w14:textId="4DCC3A93" w:rsidR="00821962" w:rsidRPr="003375BF" w:rsidRDefault="00821962" w:rsidP="00107B87">
      <w:pPr>
        <w:pStyle w:val="Bullet1"/>
        <w:tabs>
          <w:tab w:val="num" w:pos="1134"/>
        </w:tabs>
        <w:spacing w:before="0"/>
        <w:ind w:left="1134" w:hanging="567"/>
        <w:rPr>
          <w:sz w:val="18"/>
          <w:szCs w:val="18"/>
        </w:rPr>
      </w:pPr>
      <w:r w:rsidRPr="00565B46">
        <w:rPr>
          <w:rStyle w:val="Red"/>
          <w:color w:val="000000" w:themeColor="text1"/>
          <w:sz w:val="18"/>
          <w:szCs w:val="18"/>
        </w:rPr>
        <w:t>For the activity</w:t>
      </w:r>
      <w:r w:rsidR="00565B46" w:rsidRPr="00565B46">
        <w:rPr>
          <w:rStyle w:val="Red"/>
          <w:color w:val="000000" w:themeColor="text1"/>
          <w:sz w:val="18"/>
          <w:szCs w:val="18"/>
        </w:rPr>
        <w:t xml:space="preserve"> </w:t>
      </w:r>
      <w:r w:rsidRPr="00565B46">
        <w:rPr>
          <w:rStyle w:val="Red"/>
          <w:color w:val="000000" w:themeColor="text1"/>
          <w:sz w:val="18"/>
          <w:szCs w:val="18"/>
        </w:rPr>
        <w:t>A1</w:t>
      </w:r>
      <w:r w:rsidR="00B04DA6" w:rsidRPr="00565B46">
        <w:rPr>
          <w:rStyle w:val="Red"/>
          <w:color w:val="000000" w:themeColor="text1"/>
          <w:sz w:val="18"/>
          <w:szCs w:val="18"/>
        </w:rPr>
        <w:t>,</w:t>
      </w:r>
      <w:r w:rsidRPr="00565B46">
        <w:rPr>
          <w:rStyle w:val="Red"/>
          <w:color w:val="000000" w:themeColor="text1"/>
          <w:sz w:val="18"/>
          <w:szCs w:val="18"/>
        </w:rPr>
        <w:t xml:space="preserve"> referenced in schedule 1, table S1.1</w:t>
      </w:r>
      <w:r w:rsidR="00B04DA6" w:rsidRPr="00565B46">
        <w:rPr>
          <w:rStyle w:val="Red"/>
          <w:color w:val="000000" w:themeColor="text1"/>
          <w:sz w:val="18"/>
          <w:szCs w:val="18"/>
        </w:rPr>
        <w:t>,</w:t>
      </w:r>
      <w:r w:rsidRPr="00565B46">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w:t>
      </w:r>
      <w:r w:rsidRPr="003375BF">
        <w:rPr>
          <w:sz w:val="18"/>
          <w:szCs w:val="18"/>
        </w:rPr>
        <w:t>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565B46" w:rsidRDefault="00821962" w:rsidP="00107B87">
      <w:pPr>
        <w:pStyle w:val="aBullet"/>
        <w:tabs>
          <w:tab w:val="num" w:pos="1701"/>
        </w:tabs>
        <w:spacing w:before="0"/>
        <w:ind w:left="1701" w:hanging="567"/>
        <w:rPr>
          <w:color w:val="000000" w:themeColor="text1"/>
          <w:sz w:val="18"/>
          <w:szCs w:val="18"/>
        </w:rPr>
      </w:pPr>
      <w:r w:rsidRPr="00565B46">
        <w:rPr>
          <w:color w:val="000000" w:themeColor="text1"/>
          <w:sz w:val="18"/>
          <w:szCs w:val="18"/>
        </w:rPr>
        <w:t>the notification shall contain a description of the proposed change.</w:t>
      </w:r>
    </w:p>
    <w:p w14:paraId="48E426E8" w14:textId="4CC22C77" w:rsidR="00821962" w:rsidRPr="00565B46" w:rsidRDefault="00821962" w:rsidP="00107B87">
      <w:pPr>
        <w:pStyle w:val="Bullet1"/>
        <w:tabs>
          <w:tab w:val="num" w:pos="1134"/>
        </w:tabs>
        <w:spacing w:before="0"/>
        <w:ind w:left="1134" w:hanging="567"/>
        <w:rPr>
          <w:rStyle w:val="Red"/>
          <w:color w:val="000000" w:themeColor="text1"/>
          <w:sz w:val="18"/>
          <w:szCs w:val="18"/>
        </w:rPr>
      </w:pPr>
      <w:r w:rsidRPr="00565B46">
        <w:rPr>
          <w:rStyle w:val="Red"/>
          <w:color w:val="000000" w:themeColor="text1"/>
          <w:sz w:val="18"/>
          <w:szCs w:val="18"/>
        </w:rPr>
        <w:t>For the activity</w:t>
      </w:r>
      <w:r w:rsidR="00565B46" w:rsidRPr="00565B46">
        <w:rPr>
          <w:rStyle w:val="Red"/>
          <w:color w:val="000000" w:themeColor="text1"/>
          <w:sz w:val="18"/>
          <w:szCs w:val="18"/>
        </w:rPr>
        <w:t xml:space="preserve"> </w:t>
      </w:r>
      <w:r w:rsidRPr="00565B46">
        <w:rPr>
          <w:rStyle w:val="Red"/>
          <w:color w:val="000000" w:themeColor="text1"/>
          <w:sz w:val="18"/>
          <w:szCs w:val="18"/>
        </w:rPr>
        <w:t>A1</w:t>
      </w:r>
      <w:r w:rsidR="00B04DA6" w:rsidRPr="00565B46">
        <w:rPr>
          <w:rStyle w:val="Red"/>
          <w:color w:val="000000" w:themeColor="text1"/>
          <w:sz w:val="18"/>
          <w:szCs w:val="18"/>
        </w:rPr>
        <w:t>,</w:t>
      </w:r>
      <w:r w:rsidRPr="00565B46">
        <w:rPr>
          <w:rStyle w:val="Red"/>
          <w:color w:val="000000" w:themeColor="text1"/>
          <w:sz w:val="18"/>
          <w:szCs w:val="18"/>
        </w:rPr>
        <w:t xml:space="preserve"> referenced in schedule 1, table S1.1</w:t>
      </w:r>
      <w:r w:rsidR="00B04DA6" w:rsidRPr="00565B46">
        <w:rPr>
          <w:rStyle w:val="Red"/>
          <w:color w:val="000000" w:themeColor="text1"/>
          <w:sz w:val="18"/>
          <w:szCs w:val="18"/>
        </w:rPr>
        <w:t>,</w:t>
      </w:r>
      <w:r w:rsidRPr="00565B4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565B46">
        <w:rPr>
          <w:rStyle w:val="Red"/>
          <w:color w:val="000000" w:themeColor="text1"/>
          <w:sz w:val="18"/>
          <w:szCs w:val="18"/>
        </w:rPr>
        <w:t>Natural</w:t>
      </w:r>
      <w:r w:rsidRPr="00565B46">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565B46" w:rsidRDefault="00821962" w:rsidP="00821962">
            <w:pPr>
              <w:pStyle w:val="TableText"/>
              <w:rPr>
                <w:rStyle w:val="Blue"/>
                <w:color w:val="000000" w:themeColor="text1"/>
                <w:sz w:val="18"/>
                <w:szCs w:val="18"/>
              </w:rPr>
            </w:pPr>
            <w:r w:rsidRPr="00565B46">
              <w:rPr>
                <w:rStyle w:val="Blue"/>
                <w:color w:val="000000" w:themeColor="text1"/>
                <w:sz w:val="18"/>
                <w:szCs w:val="18"/>
              </w:rPr>
              <w:t>A1</w:t>
            </w:r>
          </w:p>
        </w:tc>
        <w:tc>
          <w:tcPr>
            <w:tcW w:w="3163" w:type="pct"/>
            <w:shd w:val="clear" w:color="auto" w:fill="auto"/>
          </w:tcPr>
          <w:p w14:paraId="05F3C92E" w14:textId="77E96B70" w:rsidR="00821962" w:rsidRPr="00565B46" w:rsidRDefault="00821962" w:rsidP="00821962">
            <w:pPr>
              <w:pStyle w:val="TableText"/>
              <w:rPr>
                <w:rStyle w:val="Blue"/>
                <w:color w:val="000000" w:themeColor="text1"/>
                <w:sz w:val="18"/>
                <w:szCs w:val="18"/>
              </w:rPr>
            </w:pPr>
            <w:r w:rsidRPr="00565B46">
              <w:rPr>
                <w:rStyle w:val="Blue"/>
                <w:color w:val="000000" w:themeColor="text1"/>
                <w:sz w:val="18"/>
                <w:szCs w:val="18"/>
              </w:rPr>
              <w:t xml:space="preserve">Discharge of secondary treated sewage effluent via </w:t>
            </w:r>
            <w:r w:rsidR="002D50FC" w:rsidRPr="00565B46">
              <w:rPr>
                <w:rStyle w:val="Blue"/>
                <w:color w:val="000000" w:themeColor="text1"/>
                <w:sz w:val="18"/>
                <w:szCs w:val="18"/>
              </w:rPr>
              <w:t>Final Effluent Discharge Point</w:t>
            </w:r>
          </w:p>
        </w:tc>
        <w:tc>
          <w:tcPr>
            <w:tcW w:w="1171" w:type="pct"/>
            <w:shd w:val="clear" w:color="auto" w:fill="auto"/>
          </w:tcPr>
          <w:p w14:paraId="7479940B" w14:textId="0BCAA873" w:rsidR="00821962" w:rsidRPr="00565B46" w:rsidRDefault="00D56820" w:rsidP="00821962">
            <w:pPr>
              <w:pStyle w:val="TableText"/>
              <w:rPr>
                <w:rStyle w:val="Red"/>
                <w:color w:val="000000" w:themeColor="text1"/>
                <w:sz w:val="18"/>
                <w:szCs w:val="18"/>
              </w:rPr>
            </w:pPr>
            <w:r w:rsidRPr="00565B4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565B46" w:rsidRDefault="00821962" w:rsidP="00821962">
            <w:pPr>
              <w:pStyle w:val="TableText"/>
              <w:rPr>
                <w:rStyle w:val="Blue"/>
                <w:color w:val="000000" w:themeColor="text1"/>
                <w:sz w:val="18"/>
                <w:szCs w:val="18"/>
              </w:rPr>
            </w:pPr>
            <w:r w:rsidRPr="00565B46">
              <w:rPr>
                <w:rStyle w:val="Blue"/>
                <w:color w:val="000000" w:themeColor="text1"/>
                <w:sz w:val="18"/>
                <w:szCs w:val="18"/>
              </w:rPr>
              <w:t>A2</w:t>
            </w:r>
          </w:p>
        </w:tc>
        <w:tc>
          <w:tcPr>
            <w:tcW w:w="3163" w:type="pct"/>
            <w:shd w:val="clear" w:color="auto" w:fill="auto"/>
          </w:tcPr>
          <w:p w14:paraId="5B8C94E0" w14:textId="3135F021" w:rsidR="00821962" w:rsidRPr="00565B46" w:rsidRDefault="00821962" w:rsidP="00821962">
            <w:pPr>
              <w:pStyle w:val="TableText"/>
              <w:rPr>
                <w:rStyle w:val="Blue"/>
                <w:color w:val="000000" w:themeColor="text1"/>
                <w:sz w:val="18"/>
                <w:szCs w:val="18"/>
              </w:rPr>
            </w:pPr>
            <w:r w:rsidRPr="00565B46">
              <w:rPr>
                <w:rStyle w:val="Blue"/>
                <w:color w:val="000000" w:themeColor="text1"/>
                <w:sz w:val="18"/>
                <w:szCs w:val="18"/>
              </w:rPr>
              <w:t xml:space="preserve">Discharge of settled storm sewage via </w:t>
            </w:r>
            <w:r w:rsidR="002D50FC" w:rsidRPr="00565B46">
              <w:rPr>
                <w:rStyle w:val="Blue"/>
                <w:color w:val="000000" w:themeColor="text1"/>
                <w:sz w:val="18"/>
                <w:szCs w:val="18"/>
              </w:rPr>
              <w:t>Settled Storm Discharge Point</w:t>
            </w:r>
          </w:p>
        </w:tc>
        <w:tc>
          <w:tcPr>
            <w:tcW w:w="1171" w:type="pct"/>
            <w:shd w:val="clear" w:color="auto" w:fill="auto"/>
          </w:tcPr>
          <w:p w14:paraId="3B382FBD" w14:textId="184F1619" w:rsidR="00821962" w:rsidRPr="00565B46" w:rsidRDefault="00D56820" w:rsidP="00821962">
            <w:pPr>
              <w:pStyle w:val="TableText"/>
              <w:rPr>
                <w:color w:val="000000" w:themeColor="text1"/>
                <w:sz w:val="18"/>
                <w:szCs w:val="18"/>
              </w:rPr>
            </w:pPr>
            <w:r w:rsidRPr="00565B46">
              <w:rPr>
                <w:color w:val="000000" w:themeColor="text1"/>
                <w:sz w:val="18"/>
                <w:szCs w:val="18"/>
              </w:rPr>
              <w:t>N/A</w:t>
            </w:r>
          </w:p>
        </w:tc>
      </w:tr>
    </w:tbl>
    <w:p w14:paraId="66383CE5" w14:textId="77777777" w:rsidR="00565B46" w:rsidRDefault="00565B46" w:rsidP="00117092">
      <w:pPr>
        <w:pStyle w:val="Heading1"/>
        <w:spacing w:after="400"/>
        <w:ind w:left="567"/>
        <w:rPr>
          <w:sz w:val="36"/>
        </w:rPr>
      </w:pPr>
    </w:p>
    <w:p w14:paraId="09A915AE" w14:textId="77777777" w:rsidR="00565B46" w:rsidRDefault="00565B46">
      <w:pPr>
        <w:rPr>
          <w:rFonts w:ascii="Arial" w:hAnsi="Arial"/>
          <w:b/>
          <w:kern w:val="28"/>
          <w:sz w:val="36"/>
        </w:rPr>
      </w:pPr>
      <w:r>
        <w:rPr>
          <w:sz w:val="36"/>
        </w:rPr>
        <w:br w:type="page"/>
      </w:r>
    </w:p>
    <w:p w14:paraId="7867BDD9" w14:textId="16850F4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4953D0EC" w14:textId="77777777" w:rsidR="0039599B" w:rsidRPr="00871C4D" w:rsidRDefault="0039599B" w:rsidP="00452F4A">
            <w:pPr>
              <w:pStyle w:val="TableText"/>
              <w:rPr>
                <w:b/>
                <w:color w:val="FFFFFF"/>
                <w:sz w:val="18"/>
                <w:szCs w:val="18"/>
              </w:rPr>
            </w:pPr>
            <w:bookmarkStart w:id="7" w:name="_Hlk160091048"/>
            <w:r w:rsidRPr="00534C4C">
              <w:rPr>
                <w:b/>
                <w:color w:val="FFFFFF"/>
                <w:sz w:val="18"/>
                <w:szCs w:val="18"/>
              </w:rPr>
              <w:t>Table S3.1</w:t>
            </w:r>
            <w:r w:rsidR="00287BB8">
              <w:rPr>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w:t>
            </w:r>
            <w:r w:rsidRPr="00871C4D">
              <w:rPr>
                <w:b/>
                <w:color w:val="FFFFFF"/>
                <w:sz w:val="18"/>
                <w:szCs w:val="18"/>
              </w:rPr>
              <w:t>quirements</w:t>
            </w:r>
            <w:proofErr w:type="gramEnd"/>
          </w:p>
          <w:p w14:paraId="0EF2EC66" w14:textId="344CC97F" w:rsidR="00287BB8" w:rsidRPr="00452F4A" w:rsidRDefault="00287BB8" w:rsidP="00452F4A">
            <w:pPr>
              <w:pStyle w:val="TableText"/>
              <w:rPr>
                <w:b/>
                <w:color w:val="FFFFFF"/>
                <w:sz w:val="18"/>
                <w:szCs w:val="18"/>
              </w:rPr>
            </w:pPr>
            <w:r w:rsidRPr="00871C4D">
              <w:rPr>
                <w:b/>
                <w:color w:val="FFFFFF"/>
                <w:sz w:val="18"/>
                <w:szCs w:val="18"/>
              </w:rPr>
              <w:t xml:space="preserve">Effective up to and including </w:t>
            </w:r>
            <w:r w:rsidR="00871C4D" w:rsidRPr="00871C4D">
              <w:rPr>
                <w:b/>
                <w:color w:val="FFFFFF"/>
                <w:sz w:val="18"/>
                <w:szCs w:val="18"/>
              </w:rPr>
              <w:t>30/03/2025</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53615A4" w:rsidR="00007D91" w:rsidRPr="00565B46" w:rsidRDefault="00007D91" w:rsidP="008A08E9">
            <w:pPr>
              <w:pStyle w:val="TableText"/>
              <w:rPr>
                <w:rStyle w:val="Blue"/>
                <w:color w:val="000000" w:themeColor="text1"/>
                <w:sz w:val="18"/>
                <w:szCs w:val="18"/>
              </w:rPr>
            </w:pPr>
            <w:r w:rsidRPr="00565B46">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Dry weather flow</w:t>
            </w:r>
          </w:p>
        </w:tc>
        <w:tc>
          <w:tcPr>
            <w:tcW w:w="647" w:type="pct"/>
            <w:shd w:val="clear" w:color="auto" w:fill="auto"/>
          </w:tcPr>
          <w:p w14:paraId="354759EE" w14:textId="236E0258" w:rsidR="00007D91" w:rsidRPr="00565B46" w:rsidRDefault="00565B46"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5159</w:t>
            </w:r>
            <w:r w:rsidR="00007D91" w:rsidRPr="00565B46">
              <w:rPr>
                <w:rStyle w:val="Blue"/>
                <w:rFonts w:cs="Calibri"/>
                <w:color w:val="000000" w:themeColor="text1"/>
                <w:sz w:val="18"/>
                <w:szCs w:val="18"/>
              </w:rPr>
              <w:t xml:space="preserve"> m</w:t>
            </w:r>
            <w:r w:rsidR="00007D91" w:rsidRPr="00565B46">
              <w:rPr>
                <w:rStyle w:val="Blue"/>
                <w:rFonts w:cs="Calibri"/>
                <w:color w:val="000000" w:themeColor="text1"/>
                <w:sz w:val="18"/>
                <w:szCs w:val="18"/>
                <w:vertAlign w:val="superscript"/>
              </w:rPr>
              <w:t>3</w:t>
            </w:r>
            <w:r w:rsidR="00007D91" w:rsidRPr="00565B46">
              <w:rPr>
                <w:rStyle w:val="Blue"/>
                <w:rFonts w:cs="Calibri"/>
                <w:color w:val="000000" w:themeColor="text1"/>
                <w:sz w:val="18"/>
                <w:szCs w:val="18"/>
              </w:rPr>
              <w:t>/day</w:t>
            </w:r>
          </w:p>
          <w:p w14:paraId="0D51E0F2" w14:textId="77777777" w:rsidR="00007D91" w:rsidRPr="00565B46" w:rsidRDefault="00007D91" w:rsidP="008A08E9">
            <w:pPr>
              <w:pStyle w:val="TableText"/>
              <w:rPr>
                <w:rStyle w:val="Blue"/>
                <w:rFonts w:cs="Calibri"/>
                <w:color w:val="000000" w:themeColor="text1"/>
                <w:sz w:val="18"/>
                <w:szCs w:val="18"/>
              </w:rPr>
            </w:pPr>
          </w:p>
          <w:p w14:paraId="192F6375" w14:textId="77777777" w:rsidR="00007D91" w:rsidRPr="00565B46"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Total daily volume</w:t>
            </w:r>
          </w:p>
        </w:tc>
        <w:tc>
          <w:tcPr>
            <w:tcW w:w="647" w:type="pct"/>
            <w:shd w:val="clear" w:color="auto" w:fill="auto"/>
          </w:tcPr>
          <w:p w14:paraId="116996CA"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N/A                                                                </w:t>
            </w:r>
          </w:p>
        </w:tc>
        <w:tc>
          <w:tcPr>
            <w:tcW w:w="809" w:type="pct"/>
            <w:shd w:val="clear" w:color="auto" w:fill="auto"/>
          </w:tcPr>
          <w:p w14:paraId="1ACA8134"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Continuous</w:t>
            </w:r>
          </w:p>
        </w:tc>
        <w:tc>
          <w:tcPr>
            <w:tcW w:w="713" w:type="pct"/>
            <w:shd w:val="clear" w:color="auto" w:fill="auto"/>
          </w:tcPr>
          <w:p w14:paraId="65CB55BF" w14:textId="02C1A4CE"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Condition</w:t>
            </w:r>
            <w:r w:rsidR="009A54D1" w:rsidRPr="00565B46">
              <w:rPr>
                <w:rStyle w:val="Blue"/>
                <w:rFonts w:cs="Calibri"/>
                <w:color w:val="000000" w:themeColor="text1"/>
                <w:sz w:val="18"/>
                <w:szCs w:val="18"/>
              </w:rPr>
              <w:t>s</w:t>
            </w:r>
            <w:r w:rsidRPr="00565B46">
              <w:rPr>
                <w:rStyle w:val="Blue"/>
                <w:rFonts w:cs="Calibri"/>
                <w:color w:val="000000" w:themeColor="text1"/>
                <w:sz w:val="18"/>
                <w:szCs w:val="18"/>
              </w:rPr>
              <w:t xml:space="preserve"> 3.1.5 and 3.3.10 appl</w:t>
            </w:r>
            <w:r w:rsidR="009A54D1" w:rsidRPr="00565B46">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15 minutes</w:t>
            </w:r>
          </w:p>
        </w:tc>
        <w:tc>
          <w:tcPr>
            <w:tcW w:w="647" w:type="pct"/>
            <w:shd w:val="clear" w:color="auto" w:fill="auto"/>
          </w:tcPr>
          <w:p w14:paraId="27AD08D8"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343904E3"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Continuous</w:t>
            </w:r>
          </w:p>
        </w:tc>
        <w:tc>
          <w:tcPr>
            <w:tcW w:w="713" w:type="pct"/>
            <w:shd w:val="clear" w:color="auto" w:fill="auto"/>
          </w:tcPr>
          <w:p w14:paraId="0A7D37B5"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ATU-BOD as O</w:t>
            </w:r>
            <w:r w:rsidRPr="00565B46">
              <w:rPr>
                <w:rStyle w:val="Blue"/>
                <w:rFonts w:cs="Calibri"/>
                <w:color w:val="000000" w:themeColor="text1"/>
                <w:sz w:val="18"/>
                <w:szCs w:val="18"/>
                <w:vertAlign w:val="subscript"/>
              </w:rPr>
              <w:t>2</w:t>
            </w:r>
          </w:p>
        </w:tc>
        <w:tc>
          <w:tcPr>
            <w:tcW w:w="647" w:type="pct"/>
            <w:shd w:val="clear" w:color="auto" w:fill="auto"/>
          </w:tcPr>
          <w:p w14:paraId="2C7745E3" w14:textId="68F1CF6B" w:rsidR="00007D91" w:rsidRPr="00565B46" w:rsidRDefault="00565B46"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5</w:t>
            </w:r>
            <w:r w:rsidR="00007D91" w:rsidRPr="00565B46">
              <w:rPr>
                <w:rStyle w:val="Blue"/>
                <w:rFonts w:cs="Calibri"/>
                <w:color w:val="000000" w:themeColor="text1"/>
                <w:sz w:val="18"/>
                <w:szCs w:val="18"/>
              </w:rPr>
              <w:t xml:space="preserve"> mg/l</w:t>
            </w:r>
          </w:p>
        </w:tc>
        <w:tc>
          <w:tcPr>
            <w:tcW w:w="809" w:type="pct"/>
            <w:shd w:val="clear" w:color="auto" w:fill="auto"/>
          </w:tcPr>
          <w:p w14:paraId="76C0E389"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7400165B"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72826455"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ATU-BOD as O</w:t>
            </w:r>
            <w:r w:rsidRPr="00565B46">
              <w:rPr>
                <w:rStyle w:val="Blue"/>
                <w:rFonts w:cs="Calibri"/>
                <w:color w:val="000000" w:themeColor="text1"/>
                <w:sz w:val="18"/>
                <w:szCs w:val="18"/>
                <w:vertAlign w:val="subscript"/>
              </w:rPr>
              <w:t>2</w:t>
            </w:r>
          </w:p>
        </w:tc>
        <w:tc>
          <w:tcPr>
            <w:tcW w:w="647" w:type="pct"/>
            <w:shd w:val="clear" w:color="auto" w:fill="auto"/>
          </w:tcPr>
          <w:p w14:paraId="7211BA27" w14:textId="6BAE9201" w:rsidR="00007D91" w:rsidRPr="00565B46" w:rsidRDefault="00565B46"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15</w:t>
            </w:r>
            <w:r w:rsidR="00007D91" w:rsidRPr="00565B46">
              <w:rPr>
                <w:rStyle w:val="Blue"/>
                <w:rFonts w:cs="Calibri"/>
                <w:color w:val="000000" w:themeColor="text1"/>
                <w:sz w:val="18"/>
                <w:szCs w:val="18"/>
              </w:rPr>
              <w:t xml:space="preserve"> mg/l</w:t>
            </w:r>
          </w:p>
        </w:tc>
        <w:tc>
          <w:tcPr>
            <w:tcW w:w="809" w:type="pct"/>
            <w:shd w:val="clear" w:color="auto" w:fill="auto"/>
          </w:tcPr>
          <w:p w14:paraId="2D1F6474"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252D871A"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7283E91A" w14:textId="77777777" w:rsidR="00007D91" w:rsidRPr="00565B46" w:rsidRDefault="00007D91" w:rsidP="008A08E9">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Ammoniacal nitrogen (expressed as N)</w:t>
            </w:r>
          </w:p>
        </w:tc>
        <w:tc>
          <w:tcPr>
            <w:tcW w:w="647" w:type="pct"/>
            <w:shd w:val="clear" w:color="auto" w:fill="auto"/>
          </w:tcPr>
          <w:p w14:paraId="445AC363" w14:textId="64D32A62" w:rsidR="008807AF" w:rsidRPr="00565B46" w:rsidRDefault="00565B46"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1.3</w:t>
            </w:r>
            <w:r w:rsidR="008807AF" w:rsidRPr="00565B46">
              <w:rPr>
                <w:rStyle w:val="Blue"/>
                <w:rFonts w:cs="Calibri"/>
                <w:color w:val="000000" w:themeColor="text1"/>
                <w:sz w:val="18"/>
                <w:szCs w:val="18"/>
              </w:rPr>
              <w:t xml:space="preserve"> mg/l</w:t>
            </w:r>
          </w:p>
        </w:tc>
        <w:tc>
          <w:tcPr>
            <w:tcW w:w="809" w:type="pct"/>
            <w:shd w:val="clear" w:color="auto" w:fill="auto"/>
          </w:tcPr>
          <w:p w14:paraId="69067DE3" w14:textId="536E5E9B"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747141A0" w14:textId="743E926D"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37EF857F" w14:textId="33A6F54B"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Ammoniacal nitrogen (expressed as N)</w:t>
            </w:r>
          </w:p>
        </w:tc>
        <w:tc>
          <w:tcPr>
            <w:tcW w:w="647" w:type="pct"/>
            <w:shd w:val="clear" w:color="auto" w:fill="auto"/>
          </w:tcPr>
          <w:p w14:paraId="392F6ABF" w14:textId="754839C9" w:rsidR="008807AF" w:rsidRPr="00565B46" w:rsidRDefault="00565B46"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3.9</w:t>
            </w:r>
            <w:r w:rsidR="008807AF" w:rsidRPr="00565B46">
              <w:rPr>
                <w:rStyle w:val="Blue"/>
                <w:rFonts w:cs="Calibri"/>
                <w:color w:val="000000" w:themeColor="text1"/>
                <w:sz w:val="18"/>
                <w:szCs w:val="18"/>
              </w:rPr>
              <w:t xml:space="preserve"> mg/l</w:t>
            </w:r>
          </w:p>
        </w:tc>
        <w:tc>
          <w:tcPr>
            <w:tcW w:w="809" w:type="pct"/>
            <w:shd w:val="clear" w:color="auto" w:fill="auto"/>
          </w:tcPr>
          <w:p w14:paraId="6B1EF84D" w14:textId="147CFFD1"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162D7DC1" w14:textId="24FCA989"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6A3E1BB2" w14:textId="13886F1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Suspended solids (measured after drying at 105°C)</w:t>
            </w:r>
          </w:p>
        </w:tc>
        <w:tc>
          <w:tcPr>
            <w:tcW w:w="647" w:type="pct"/>
            <w:shd w:val="clear" w:color="auto" w:fill="auto"/>
          </w:tcPr>
          <w:p w14:paraId="6C9ACF4C" w14:textId="165EB755" w:rsidR="008807AF" w:rsidRPr="00565B46" w:rsidRDefault="00565B46"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15</w:t>
            </w:r>
            <w:r w:rsidR="008807AF" w:rsidRPr="00565B46">
              <w:rPr>
                <w:rStyle w:val="Blue"/>
                <w:rFonts w:cs="Calibri"/>
                <w:color w:val="000000" w:themeColor="text1"/>
                <w:sz w:val="18"/>
                <w:szCs w:val="18"/>
              </w:rPr>
              <w:t xml:space="preserve"> mg/l</w:t>
            </w:r>
          </w:p>
        </w:tc>
        <w:tc>
          <w:tcPr>
            <w:tcW w:w="809" w:type="pct"/>
            <w:shd w:val="clear" w:color="auto" w:fill="auto"/>
          </w:tcPr>
          <w:p w14:paraId="0A0F76E5"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527030A2"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5A620B85"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Suspended solids (measured after drying at 105°C)</w:t>
            </w:r>
          </w:p>
        </w:tc>
        <w:tc>
          <w:tcPr>
            <w:tcW w:w="647" w:type="pct"/>
            <w:shd w:val="clear" w:color="auto" w:fill="auto"/>
          </w:tcPr>
          <w:p w14:paraId="3097A5FA" w14:textId="4BEACA97" w:rsidR="008807AF" w:rsidRPr="00565B46" w:rsidRDefault="00565B46"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45</w:t>
            </w:r>
            <w:r w:rsidR="008807AF" w:rsidRPr="00565B46">
              <w:rPr>
                <w:rStyle w:val="Blue"/>
                <w:rFonts w:cs="Calibri"/>
                <w:color w:val="000000" w:themeColor="text1"/>
                <w:sz w:val="18"/>
                <w:szCs w:val="18"/>
              </w:rPr>
              <w:t xml:space="preserve"> mg/l</w:t>
            </w:r>
          </w:p>
        </w:tc>
        <w:tc>
          <w:tcPr>
            <w:tcW w:w="809" w:type="pct"/>
            <w:shd w:val="clear" w:color="auto" w:fill="auto"/>
          </w:tcPr>
          <w:p w14:paraId="44C73153" w14:textId="1D65ED76"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53E1B366" w14:textId="20AF8522"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14AC3FB3" w14:textId="113B465E" w:rsidR="008807AF" w:rsidRPr="00565B46" w:rsidRDefault="008807AF" w:rsidP="008807AF">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8807AF" w:rsidRPr="001F4EC0" w14:paraId="7E456793" w14:textId="77777777" w:rsidTr="008807AF">
        <w:trPr>
          <w:cantSplit/>
        </w:trPr>
        <w:tc>
          <w:tcPr>
            <w:tcW w:w="611" w:type="pct"/>
            <w:vMerge/>
            <w:shd w:val="clear" w:color="auto" w:fill="auto"/>
          </w:tcPr>
          <w:p w14:paraId="3736D367" w14:textId="77777777" w:rsidR="008807AF" w:rsidRPr="00FC55D1" w:rsidRDefault="008807AF" w:rsidP="008807AF">
            <w:pPr>
              <w:pStyle w:val="TableText"/>
              <w:rPr>
                <w:rStyle w:val="Blue"/>
              </w:rPr>
            </w:pPr>
          </w:p>
        </w:tc>
        <w:tc>
          <w:tcPr>
            <w:tcW w:w="764" w:type="pct"/>
            <w:shd w:val="clear" w:color="auto" w:fill="auto"/>
          </w:tcPr>
          <w:p w14:paraId="63F83455" w14:textId="3E7C3DCB" w:rsidR="008807AF" w:rsidRPr="00DF533E" w:rsidRDefault="008807AF" w:rsidP="00565B46">
            <w:pPr>
              <w:pStyle w:val="TableText"/>
              <w:rPr>
                <w:rStyle w:val="Blue"/>
                <w:color w:val="000000" w:themeColor="text1"/>
                <w:sz w:val="18"/>
                <w:szCs w:val="18"/>
              </w:rPr>
            </w:pPr>
            <w:r w:rsidRPr="00DF533E">
              <w:rPr>
                <w:rStyle w:val="Blue"/>
                <w:color w:val="000000" w:themeColor="text1"/>
                <w:sz w:val="18"/>
                <w:szCs w:val="18"/>
              </w:rPr>
              <w:t>Total phosphorus as P</w:t>
            </w:r>
          </w:p>
        </w:tc>
        <w:tc>
          <w:tcPr>
            <w:tcW w:w="647" w:type="pct"/>
            <w:shd w:val="clear" w:color="auto" w:fill="auto"/>
          </w:tcPr>
          <w:p w14:paraId="43FC982A" w14:textId="54F86C84" w:rsidR="008807AF" w:rsidRPr="00DF533E" w:rsidRDefault="00565B46" w:rsidP="008807AF">
            <w:pPr>
              <w:pStyle w:val="TableText"/>
              <w:rPr>
                <w:rStyle w:val="Blue"/>
                <w:color w:val="000000" w:themeColor="text1"/>
                <w:sz w:val="18"/>
                <w:szCs w:val="18"/>
              </w:rPr>
            </w:pPr>
            <w:r w:rsidRPr="00DF533E">
              <w:rPr>
                <w:rStyle w:val="Blue"/>
                <w:color w:val="000000" w:themeColor="text1"/>
                <w:sz w:val="18"/>
                <w:szCs w:val="18"/>
              </w:rPr>
              <w:t>1</w:t>
            </w:r>
            <w:r w:rsidR="008807AF" w:rsidRPr="00DF533E">
              <w:rPr>
                <w:rStyle w:val="Blue"/>
                <w:color w:val="000000" w:themeColor="text1"/>
                <w:sz w:val="18"/>
                <w:szCs w:val="18"/>
              </w:rPr>
              <w:t xml:space="preserve"> mg/l</w:t>
            </w:r>
          </w:p>
        </w:tc>
        <w:tc>
          <w:tcPr>
            <w:tcW w:w="809" w:type="pct"/>
            <w:shd w:val="clear" w:color="auto" w:fill="auto"/>
          </w:tcPr>
          <w:p w14:paraId="4C6663B1" w14:textId="1294019E" w:rsidR="008807AF" w:rsidRPr="00DF533E" w:rsidRDefault="008807AF" w:rsidP="00565B46">
            <w:pPr>
              <w:pStyle w:val="TableText"/>
              <w:rPr>
                <w:rStyle w:val="Blue"/>
                <w:color w:val="000000" w:themeColor="text1"/>
                <w:sz w:val="18"/>
                <w:szCs w:val="18"/>
              </w:rPr>
            </w:pPr>
            <w:r w:rsidRPr="00DF533E">
              <w:rPr>
                <w:rStyle w:val="Blue"/>
                <w:color w:val="000000" w:themeColor="text1"/>
                <w:sz w:val="18"/>
                <w:szCs w:val="18"/>
              </w:rPr>
              <w:t>24-hour composite</w:t>
            </w:r>
          </w:p>
        </w:tc>
        <w:tc>
          <w:tcPr>
            <w:tcW w:w="647" w:type="pct"/>
            <w:shd w:val="clear" w:color="auto" w:fill="auto"/>
          </w:tcPr>
          <w:p w14:paraId="0F0B4E60"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3FCA80E2"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56BF26EE"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Annual mean (Condition 3.1.3 applies)</w:t>
            </w:r>
          </w:p>
        </w:tc>
      </w:tr>
      <w:tr w:rsidR="008807AF" w:rsidRPr="001F4EC0" w14:paraId="4693A966" w14:textId="77777777" w:rsidTr="008807AF">
        <w:trPr>
          <w:cantSplit/>
        </w:trPr>
        <w:tc>
          <w:tcPr>
            <w:tcW w:w="611" w:type="pct"/>
            <w:vMerge/>
            <w:shd w:val="clear" w:color="auto" w:fill="auto"/>
          </w:tcPr>
          <w:p w14:paraId="47A380EA" w14:textId="77777777" w:rsidR="008807AF" w:rsidRPr="00FC55D1" w:rsidRDefault="008807AF" w:rsidP="008807AF">
            <w:pPr>
              <w:pStyle w:val="TableText"/>
              <w:rPr>
                <w:rStyle w:val="Blue"/>
              </w:rPr>
            </w:pPr>
          </w:p>
        </w:tc>
        <w:tc>
          <w:tcPr>
            <w:tcW w:w="764" w:type="pct"/>
            <w:shd w:val="clear" w:color="auto" w:fill="auto"/>
          </w:tcPr>
          <w:p w14:paraId="66957D6D"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Total iron as Fe</w:t>
            </w:r>
          </w:p>
        </w:tc>
        <w:tc>
          <w:tcPr>
            <w:tcW w:w="647" w:type="pct"/>
            <w:shd w:val="clear" w:color="auto" w:fill="auto"/>
          </w:tcPr>
          <w:p w14:paraId="0FF9B86F" w14:textId="4A2D5CE4" w:rsidR="008807AF" w:rsidRPr="00DF533E" w:rsidRDefault="00DF533E" w:rsidP="008807AF">
            <w:pPr>
              <w:pStyle w:val="TableText"/>
              <w:rPr>
                <w:rStyle w:val="Blue"/>
                <w:color w:val="000000" w:themeColor="text1"/>
                <w:sz w:val="18"/>
                <w:szCs w:val="18"/>
              </w:rPr>
            </w:pPr>
            <w:r w:rsidRPr="00DF533E">
              <w:rPr>
                <w:rStyle w:val="Blue"/>
                <w:color w:val="000000" w:themeColor="text1"/>
                <w:sz w:val="18"/>
                <w:szCs w:val="18"/>
              </w:rPr>
              <w:t>4000</w:t>
            </w:r>
            <w:r w:rsidR="008807AF" w:rsidRPr="00DF533E">
              <w:rPr>
                <w:rStyle w:val="Blue"/>
                <w:color w:val="000000" w:themeColor="text1"/>
                <w:sz w:val="18"/>
                <w:szCs w:val="18"/>
              </w:rPr>
              <w:t xml:space="preserve"> µg/l</w:t>
            </w:r>
          </w:p>
        </w:tc>
        <w:tc>
          <w:tcPr>
            <w:tcW w:w="809" w:type="pct"/>
            <w:shd w:val="clear" w:color="auto" w:fill="auto"/>
          </w:tcPr>
          <w:p w14:paraId="7A253B22"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Instantaneous (spot sample)</w:t>
            </w:r>
          </w:p>
        </w:tc>
        <w:tc>
          <w:tcPr>
            <w:tcW w:w="647" w:type="pct"/>
            <w:shd w:val="clear" w:color="auto" w:fill="auto"/>
          </w:tcPr>
          <w:p w14:paraId="015A8C21"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09BE7C5F"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6BB60CB2"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 xml:space="preserve">Look up </w:t>
            </w:r>
            <w:proofErr w:type="gramStart"/>
            <w:r w:rsidRPr="00DF533E">
              <w:rPr>
                <w:rStyle w:val="Blue"/>
                <w:color w:val="000000" w:themeColor="text1"/>
                <w:sz w:val="18"/>
                <w:szCs w:val="18"/>
              </w:rPr>
              <w:t>table</w:t>
            </w:r>
            <w:proofErr w:type="gramEnd"/>
          </w:p>
          <w:p w14:paraId="4211F93E" w14:textId="6AE36390"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shd w:val="clear" w:color="auto" w:fill="auto"/>
          </w:tcPr>
          <w:p w14:paraId="29D67AC8" w14:textId="77777777" w:rsidR="008807AF" w:rsidRPr="00FC55D1" w:rsidRDefault="008807AF" w:rsidP="008807AF">
            <w:pPr>
              <w:pStyle w:val="TableText"/>
              <w:rPr>
                <w:rStyle w:val="Blue"/>
              </w:rPr>
            </w:pPr>
          </w:p>
        </w:tc>
        <w:tc>
          <w:tcPr>
            <w:tcW w:w="764" w:type="pct"/>
            <w:shd w:val="clear" w:color="auto" w:fill="auto"/>
          </w:tcPr>
          <w:p w14:paraId="2431247F"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Total iron as Fe</w:t>
            </w:r>
          </w:p>
        </w:tc>
        <w:tc>
          <w:tcPr>
            <w:tcW w:w="647" w:type="pct"/>
            <w:shd w:val="clear" w:color="auto" w:fill="auto"/>
          </w:tcPr>
          <w:p w14:paraId="0C51EDD0" w14:textId="3C68EF44" w:rsidR="008807AF" w:rsidRPr="00DF533E" w:rsidRDefault="00DF533E" w:rsidP="008807AF">
            <w:pPr>
              <w:pStyle w:val="TableText"/>
              <w:rPr>
                <w:rStyle w:val="Blue"/>
                <w:color w:val="000000" w:themeColor="text1"/>
                <w:sz w:val="18"/>
                <w:szCs w:val="18"/>
              </w:rPr>
            </w:pPr>
            <w:r w:rsidRPr="00DF533E">
              <w:rPr>
                <w:rStyle w:val="Blue"/>
                <w:color w:val="000000" w:themeColor="text1"/>
                <w:sz w:val="18"/>
                <w:szCs w:val="18"/>
              </w:rPr>
              <w:t>8000</w:t>
            </w:r>
            <w:r w:rsidR="008807AF" w:rsidRPr="00DF533E">
              <w:rPr>
                <w:rStyle w:val="Blue"/>
                <w:color w:val="000000" w:themeColor="text1"/>
                <w:sz w:val="18"/>
                <w:szCs w:val="18"/>
              </w:rPr>
              <w:t xml:space="preserve"> µg/l</w:t>
            </w:r>
          </w:p>
        </w:tc>
        <w:tc>
          <w:tcPr>
            <w:tcW w:w="809" w:type="pct"/>
            <w:shd w:val="clear" w:color="auto" w:fill="auto"/>
          </w:tcPr>
          <w:p w14:paraId="3E1CF797"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Instantaneous (spot sample)</w:t>
            </w:r>
          </w:p>
        </w:tc>
        <w:tc>
          <w:tcPr>
            <w:tcW w:w="647" w:type="pct"/>
            <w:shd w:val="clear" w:color="auto" w:fill="auto"/>
          </w:tcPr>
          <w:p w14:paraId="78532A14"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29823362"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02FA02A8"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Maximum</w:t>
            </w:r>
          </w:p>
          <w:p w14:paraId="4C44A885" w14:textId="77777777" w:rsidR="008807AF" w:rsidRPr="00DF533E" w:rsidRDefault="008807AF" w:rsidP="008807AF">
            <w:pPr>
              <w:pStyle w:val="TableText"/>
              <w:rPr>
                <w:rStyle w:val="Blue"/>
                <w:color w:val="000000" w:themeColor="text1"/>
                <w:sz w:val="18"/>
                <w:szCs w:val="18"/>
              </w:rPr>
            </w:pPr>
            <w:r w:rsidRPr="00DF533E">
              <w:rPr>
                <w:rStyle w:val="Blue"/>
                <w:color w:val="000000" w:themeColor="text1"/>
                <w:sz w:val="18"/>
                <w:szCs w:val="18"/>
              </w:rPr>
              <w:t>(Condition 3.1.3 applies)</w:t>
            </w:r>
          </w:p>
        </w:tc>
      </w:tr>
      <w:tr w:rsidR="00972D3E" w:rsidRPr="001F4EC0" w14:paraId="0D8CED89" w14:textId="77777777" w:rsidTr="008807AF">
        <w:trPr>
          <w:cantSplit/>
        </w:trPr>
        <w:tc>
          <w:tcPr>
            <w:tcW w:w="611" w:type="pct"/>
            <w:vMerge/>
            <w:shd w:val="clear" w:color="auto" w:fill="auto"/>
          </w:tcPr>
          <w:p w14:paraId="7F9A4280" w14:textId="77777777" w:rsidR="00972D3E" w:rsidRPr="00FC55D1" w:rsidRDefault="00972D3E" w:rsidP="00972D3E">
            <w:pPr>
              <w:pStyle w:val="TableText"/>
              <w:rPr>
                <w:rStyle w:val="Blue"/>
              </w:rPr>
            </w:pPr>
          </w:p>
        </w:tc>
        <w:tc>
          <w:tcPr>
            <w:tcW w:w="764" w:type="pct"/>
            <w:shd w:val="clear" w:color="auto" w:fill="auto"/>
          </w:tcPr>
          <w:p w14:paraId="5BF61C0A" w14:textId="6DA7BFAD" w:rsidR="00972D3E" w:rsidRPr="00972D3E" w:rsidRDefault="00972D3E" w:rsidP="00972D3E">
            <w:pPr>
              <w:pStyle w:val="TableText"/>
              <w:rPr>
                <w:rStyle w:val="Blue"/>
                <w:color w:val="000000" w:themeColor="text1"/>
                <w:sz w:val="18"/>
                <w:szCs w:val="18"/>
              </w:rPr>
            </w:pPr>
            <w:r w:rsidRPr="00972D3E">
              <w:rPr>
                <w:rStyle w:val="Blue"/>
                <w:color w:val="000000" w:themeColor="text1"/>
                <w:sz w:val="18"/>
                <w:szCs w:val="18"/>
              </w:rPr>
              <w:t>Total Aluminium as Al</w:t>
            </w:r>
          </w:p>
        </w:tc>
        <w:tc>
          <w:tcPr>
            <w:tcW w:w="647" w:type="pct"/>
            <w:shd w:val="clear" w:color="auto" w:fill="auto"/>
          </w:tcPr>
          <w:p w14:paraId="0B9E8912" w14:textId="2B5EF117" w:rsidR="00972D3E" w:rsidRPr="00972D3E" w:rsidRDefault="00972D3E" w:rsidP="00972D3E">
            <w:pPr>
              <w:pStyle w:val="TableText"/>
              <w:rPr>
                <w:rStyle w:val="Blue"/>
                <w:color w:val="000000" w:themeColor="text1"/>
                <w:sz w:val="18"/>
                <w:szCs w:val="18"/>
              </w:rPr>
            </w:pPr>
            <w:r w:rsidRPr="00972D3E">
              <w:rPr>
                <w:rStyle w:val="Blue"/>
                <w:color w:val="000000" w:themeColor="text1"/>
                <w:sz w:val="18"/>
                <w:szCs w:val="18"/>
              </w:rPr>
              <w:t>1000 µg/l</w:t>
            </w:r>
          </w:p>
        </w:tc>
        <w:tc>
          <w:tcPr>
            <w:tcW w:w="809" w:type="pct"/>
            <w:shd w:val="clear" w:color="auto" w:fill="auto"/>
          </w:tcPr>
          <w:p w14:paraId="5BFD3E6B" w14:textId="0F57BD19" w:rsidR="00972D3E" w:rsidRPr="00972D3E" w:rsidRDefault="00972D3E" w:rsidP="00972D3E">
            <w:pPr>
              <w:pStyle w:val="TableText"/>
              <w:rPr>
                <w:rStyle w:val="Blue"/>
                <w:color w:val="000000" w:themeColor="text1"/>
                <w:sz w:val="18"/>
                <w:szCs w:val="18"/>
              </w:rPr>
            </w:pPr>
            <w:r w:rsidRPr="00972D3E">
              <w:rPr>
                <w:rStyle w:val="Blue"/>
                <w:color w:val="000000" w:themeColor="text1"/>
                <w:sz w:val="18"/>
                <w:szCs w:val="18"/>
              </w:rPr>
              <w:t>Instantaneous (spot sample)</w:t>
            </w:r>
          </w:p>
        </w:tc>
        <w:tc>
          <w:tcPr>
            <w:tcW w:w="647" w:type="pct"/>
            <w:shd w:val="clear" w:color="auto" w:fill="auto"/>
          </w:tcPr>
          <w:p w14:paraId="1D5088A2" w14:textId="33FE30FE"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359668B2" w14:textId="39AA40A3"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537E882D" w14:textId="77777777"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Maximum</w:t>
            </w:r>
          </w:p>
          <w:p w14:paraId="663B5731" w14:textId="383B13D2"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(Condition 3.1.3 applies)</w:t>
            </w:r>
          </w:p>
        </w:tc>
      </w:tr>
      <w:tr w:rsidR="00972D3E" w:rsidRPr="001F4EC0" w14:paraId="2875F6E6" w14:textId="77777777" w:rsidTr="008807AF">
        <w:trPr>
          <w:cantSplit/>
        </w:trPr>
        <w:tc>
          <w:tcPr>
            <w:tcW w:w="611" w:type="pct"/>
            <w:vMerge/>
            <w:shd w:val="clear" w:color="auto" w:fill="auto"/>
          </w:tcPr>
          <w:p w14:paraId="02E341BA" w14:textId="77777777" w:rsidR="00972D3E" w:rsidRPr="00FC55D1" w:rsidRDefault="00972D3E" w:rsidP="00972D3E">
            <w:pPr>
              <w:pStyle w:val="TableText"/>
              <w:rPr>
                <w:rStyle w:val="Blue"/>
              </w:rPr>
            </w:pPr>
          </w:p>
        </w:tc>
        <w:tc>
          <w:tcPr>
            <w:tcW w:w="764" w:type="pct"/>
            <w:shd w:val="clear" w:color="auto" w:fill="auto"/>
          </w:tcPr>
          <w:p w14:paraId="635D2BC6" w14:textId="1C57DAA4"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pH</w:t>
            </w:r>
          </w:p>
        </w:tc>
        <w:tc>
          <w:tcPr>
            <w:tcW w:w="647" w:type="pct"/>
            <w:shd w:val="clear" w:color="auto" w:fill="auto"/>
          </w:tcPr>
          <w:p w14:paraId="08653569" w14:textId="716B93A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6 to 9</w:t>
            </w:r>
          </w:p>
        </w:tc>
        <w:tc>
          <w:tcPr>
            <w:tcW w:w="809" w:type="pct"/>
            <w:shd w:val="clear" w:color="auto" w:fill="auto"/>
          </w:tcPr>
          <w:p w14:paraId="2DBEA588" w14:textId="470C51D9"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Instantaneous (spot sample)</w:t>
            </w:r>
          </w:p>
        </w:tc>
        <w:tc>
          <w:tcPr>
            <w:tcW w:w="647" w:type="pct"/>
            <w:shd w:val="clear" w:color="auto" w:fill="auto"/>
          </w:tcPr>
          <w:p w14:paraId="05E12894" w14:textId="3EACC620"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29DE64E6" w14:textId="0539A0BB"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As specified in schedule 3B</w:t>
            </w:r>
          </w:p>
        </w:tc>
        <w:tc>
          <w:tcPr>
            <w:tcW w:w="713" w:type="pct"/>
            <w:shd w:val="clear" w:color="auto" w:fill="auto"/>
          </w:tcPr>
          <w:p w14:paraId="53D188B2" w14:textId="0ED7D704"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Minimum and maximum</w:t>
            </w:r>
          </w:p>
        </w:tc>
      </w:tr>
      <w:tr w:rsidR="00972D3E" w:rsidRPr="001F4EC0" w14:paraId="4639C9A2" w14:textId="77777777" w:rsidTr="008807AF">
        <w:trPr>
          <w:cantSplit/>
        </w:trPr>
        <w:tc>
          <w:tcPr>
            <w:tcW w:w="611" w:type="pct"/>
            <w:vMerge/>
            <w:shd w:val="clear" w:color="auto" w:fill="auto"/>
          </w:tcPr>
          <w:p w14:paraId="3C314780" w14:textId="77777777" w:rsidR="00972D3E" w:rsidRPr="00FC55D1" w:rsidRDefault="00972D3E" w:rsidP="00972D3E">
            <w:pPr>
              <w:pStyle w:val="TableText"/>
              <w:rPr>
                <w:rStyle w:val="Blue"/>
              </w:rPr>
            </w:pPr>
          </w:p>
        </w:tc>
        <w:tc>
          <w:tcPr>
            <w:tcW w:w="764" w:type="pct"/>
            <w:shd w:val="clear" w:color="auto" w:fill="auto"/>
          </w:tcPr>
          <w:p w14:paraId="4990DE5B"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Visible oil or grease</w:t>
            </w:r>
          </w:p>
        </w:tc>
        <w:tc>
          <w:tcPr>
            <w:tcW w:w="647" w:type="pct"/>
            <w:shd w:val="clear" w:color="auto" w:fill="auto"/>
          </w:tcPr>
          <w:p w14:paraId="55AF1ABB"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Instantaneous (visual examination)</w:t>
            </w:r>
          </w:p>
        </w:tc>
        <w:tc>
          <w:tcPr>
            <w:tcW w:w="647" w:type="pct"/>
            <w:shd w:val="clear" w:color="auto" w:fill="auto"/>
          </w:tcPr>
          <w:p w14:paraId="7CB9AB60"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79F073FD"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N/A</w:t>
            </w:r>
          </w:p>
        </w:tc>
        <w:tc>
          <w:tcPr>
            <w:tcW w:w="713" w:type="pct"/>
            <w:shd w:val="clear" w:color="auto" w:fill="auto"/>
          </w:tcPr>
          <w:p w14:paraId="189EA354"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No significant trace</w:t>
            </w:r>
          </w:p>
          <w:p w14:paraId="18EC8F15"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(Condition 3.1.3 applies)</w:t>
            </w:r>
          </w:p>
        </w:tc>
      </w:tr>
      <w:tr w:rsidR="00972D3E" w:rsidRPr="001F4EC0" w14:paraId="1728A91E" w14:textId="77777777" w:rsidTr="008807AF">
        <w:trPr>
          <w:cantSplit/>
        </w:trPr>
        <w:tc>
          <w:tcPr>
            <w:tcW w:w="611" w:type="pct"/>
            <w:vMerge/>
            <w:shd w:val="clear" w:color="auto" w:fill="auto"/>
          </w:tcPr>
          <w:p w14:paraId="31F91DC0" w14:textId="77777777" w:rsidR="00972D3E" w:rsidRPr="00FC55D1" w:rsidRDefault="00972D3E" w:rsidP="00972D3E">
            <w:pPr>
              <w:pStyle w:val="TableText"/>
              <w:rPr>
                <w:rStyle w:val="Blue"/>
              </w:rPr>
            </w:pPr>
          </w:p>
        </w:tc>
        <w:tc>
          <w:tcPr>
            <w:tcW w:w="764" w:type="pct"/>
            <w:shd w:val="clear" w:color="auto" w:fill="auto"/>
          </w:tcPr>
          <w:p w14:paraId="3CF716AF" w14:textId="68283E4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6E2DF96F"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vMerge w:val="restart"/>
            <w:shd w:val="clear" w:color="auto" w:fill="auto"/>
          </w:tcPr>
          <w:p w14:paraId="12ED1E3E"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Look up </w:t>
            </w:r>
            <w:proofErr w:type="gramStart"/>
            <w:r w:rsidRPr="005F3E7F">
              <w:rPr>
                <w:rStyle w:val="Blue"/>
                <w:color w:val="000000" w:themeColor="text1"/>
                <w:sz w:val="18"/>
                <w:szCs w:val="18"/>
              </w:rPr>
              <w:t>table</w:t>
            </w:r>
            <w:proofErr w:type="gramEnd"/>
          </w:p>
          <w:p w14:paraId="67E3545F"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(Conditions 3.1.2 and 3.1.4 apply) </w:t>
            </w:r>
          </w:p>
        </w:tc>
      </w:tr>
      <w:tr w:rsidR="00972D3E" w:rsidRPr="001F4EC0" w14:paraId="1362FC98" w14:textId="77777777" w:rsidTr="008807AF">
        <w:trPr>
          <w:cantSplit/>
        </w:trPr>
        <w:tc>
          <w:tcPr>
            <w:tcW w:w="611" w:type="pct"/>
            <w:vMerge/>
            <w:shd w:val="clear" w:color="auto" w:fill="auto"/>
          </w:tcPr>
          <w:p w14:paraId="0DEC9DE5" w14:textId="77777777" w:rsidR="00972D3E" w:rsidRPr="00FC55D1" w:rsidRDefault="00972D3E" w:rsidP="00972D3E">
            <w:pPr>
              <w:pStyle w:val="TableText"/>
              <w:rPr>
                <w:rStyle w:val="Blue"/>
              </w:rPr>
            </w:pPr>
          </w:p>
        </w:tc>
        <w:tc>
          <w:tcPr>
            <w:tcW w:w="764" w:type="pct"/>
            <w:shd w:val="clear" w:color="auto" w:fill="auto"/>
          </w:tcPr>
          <w:p w14:paraId="4972244C" w14:textId="7E116B40"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3AE743BD"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25 mg/l</w:t>
            </w:r>
          </w:p>
        </w:tc>
        <w:tc>
          <w:tcPr>
            <w:tcW w:w="809" w:type="pct"/>
            <w:vMerge/>
            <w:shd w:val="clear" w:color="auto" w:fill="auto"/>
          </w:tcPr>
          <w:p w14:paraId="551E721D" w14:textId="77777777" w:rsidR="00972D3E" w:rsidRPr="005F3E7F" w:rsidRDefault="00972D3E" w:rsidP="00972D3E">
            <w:pPr>
              <w:pStyle w:val="TableText"/>
              <w:rPr>
                <w:rStyle w:val="Blue"/>
                <w:color w:val="000000" w:themeColor="text1"/>
                <w:sz w:val="18"/>
                <w:szCs w:val="18"/>
              </w:rPr>
            </w:pPr>
          </w:p>
        </w:tc>
        <w:tc>
          <w:tcPr>
            <w:tcW w:w="647" w:type="pct"/>
            <w:vMerge/>
            <w:shd w:val="clear" w:color="auto" w:fill="auto"/>
          </w:tcPr>
          <w:p w14:paraId="0C0CB52E" w14:textId="77777777" w:rsidR="00972D3E" w:rsidRPr="005F3E7F" w:rsidRDefault="00972D3E" w:rsidP="00972D3E">
            <w:pPr>
              <w:pStyle w:val="TableText"/>
              <w:rPr>
                <w:rStyle w:val="Blue"/>
                <w:color w:val="000000" w:themeColor="text1"/>
                <w:sz w:val="18"/>
                <w:szCs w:val="18"/>
              </w:rPr>
            </w:pPr>
          </w:p>
        </w:tc>
        <w:tc>
          <w:tcPr>
            <w:tcW w:w="809" w:type="pct"/>
            <w:vMerge/>
            <w:shd w:val="clear" w:color="auto" w:fill="auto"/>
          </w:tcPr>
          <w:p w14:paraId="5E8F55BD" w14:textId="77777777" w:rsidR="00972D3E" w:rsidRPr="005F3E7F" w:rsidRDefault="00972D3E" w:rsidP="00972D3E">
            <w:pPr>
              <w:pStyle w:val="TableText"/>
              <w:rPr>
                <w:rStyle w:val="Blue"/>
                <w:color w:val="000000" w:themeColor="text1"/>
                <w:sz w:val="18"/>
                <w:szCs w:val="18"/>
              </w:rPr>
            </w:pPr>
          </w:p>
        </w:tc>
        <w:tc>
          <w:tcPr>
            <w:tcW w:w="713" w:type="pct"/>
            <w:vMerge/>
            <w:shd w:val="clear" w:color="auto" w:fill="auto"/>
          </w:tcPr>
          <w:p w14:paraId="3BD91E0F" w14:textId="77777777" w:rsidR="00972D3E" w:rsidRPr="005F3E7F" w:rsidRDefault="00972D3E" w:rsidP="00972D3E">
            <w:pPr>
              <w:pStyle w:val="TableText"/>
              <w:rPr>
                <w:rStyle w:val="Blue"/>
                <w:color w:val="000000" w:themeColor="text1"/>
                <w:sz w:val="18"/>
                <w:szCs w:val="18"/>
              </w:rPr>
            </w:pPr>
          </w:p>
        </w:tc>
      </w:tr>
      <w:tr w:rsidR="00972D3E" w:rsidRPr="001F4EC0" w14:paraId="07AEFCF4" w14:textId="77777777" w:rsidTr="008807AF">
        <w:trPr>
          <w:cantSplit/>
        </w:trPr>
        <w:tc>
          <w:tcPr>
            <w:tcW w:w="611" w:type="pct"/>
            <w:vMerge/>
            <w:shd w:val="clear" w:color="auto" w:fill="auto"/>
          </w:tcPr>
          <w:p w14:paraId="57811036" w14:textId="77777777" w:rsidR="00972D3E" w:rsidRPr="00FC55D1" w:rsidRDefault="00972D3E" w:rsidP="00972D3E">
            <w:pPr>
              <w:pStyle w:val="TableText"/>
              <w:rPr>
                <w:rStyle w:val="Blue"/>
              </w:rPr>
            </w:pPr>
          </w:p>
        </w:tc>
        <w:tc>
          <w:tcPr>
            <w:tcW w:w="764" w:type="pct"/>
            <w:shd w:val="clear" w:color="auto" w:fill="auto"/>
          </w:tcPr>
          <w:p w14:paraId="0D57BBEA" w14:textId="2AEEA202"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79D0C0BE"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50 mg/l</w:t>
            </w:r>
          </w:p>
        </w:tc>
        <w:tc>
          <w:tcPr>
            <w:tcW w:w="809" w:type="pct"/>
            <w:shd w:val="clear" w:color="auto" w:fill="auto"/>
          </w:tcPr>
          <w:p w14:paraId="587F36D4" w14:textId="4EFC4090"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shd w:val="clear" w:color="auto" w:fill="auto"/>
          </w:tcPr>
          <w:p w14:paraId="23673BF5"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As specified in schedule 3C</w:t>
            </w:r>
          </w:p>
          <w:p w14:paraId="5CE90D22" w14:textId="77777777" w:rsidR="00972D3E" w:rsidRPr="005F3E7F" w:rsidRDefault="00972D3E" w:rsidP="00972D3E">
            <w:pPr>
              <w:pStyle w:val="TableText"/>
              <w:rPr>
                <w:rStyle w:val="Blue"/>
                <w:color w:val="000000" w:themeColor="text1"/>
                <w:sz w:val="18"/>
                <w:szCs w:val="18"/>
              </w:rPr>
            </w:pPr>
          </w:p>
        </w:tc>
        <w:tc>
          <w:tcPr>
            <w:tcW w:w="713" w:type="pct"/>
            <w:shd w:val="clear" w:color="auto" w:fill="auto"/>
          </w:tcPr>
          <w:p w14:paraId="73A9C171"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Maximum</w:t>
            </w:r>
          </w:p>
          <w:p w14:paraId="526F0210"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(Condition 3.1.4 applies)</w:t>
            </w:r>
          </w:p>
        </w:tc>
      </w:tr>
      <w:tr w:rsidR="00972D3E" w:rsidRPr="001F4EC0" w14:paraId="266FA493" w14:textId="77777777" w:rsidTr="008807AF">
        <w:trPr>
          <w:cantSplit/>
        </w:trPr>
        <w:tc>
          <w:tcPr>
            <w:tcW w:w="611" w:type="pct"/>
            <w:vMerge/>
            <w:shd w:val="clear" w:color="auto" w:fill="auto"/>
          </w:tcPr>
          <w:p w14:paraId="5F2AC7A6" w14:textId="77777777" w:rsidR="00972D3E" w:rsidRPr="00FC55D1" w:rsidRDefault="00972D3E" w:rsidP="00972D3E">
            <w:pPr>
              <w:pStyle w:val="TableText"/>
              <w:rPr>
                <w:rStyle w:val="Blue"/>
              </w:rPr>
            </w:pPr>
          </w:p>
        </w:tc>
        <w:tc>
          <w:tcPr>
            <w:tcW w:w="764" w:type="pct"/>
            <w:shd w:val="clear" w:color="auto" w:fill="auto"/>
          </w:tcPr>
          <w:p w14:paraId="073A0F30"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59655CC8"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vMerge w:val="restart"/>
            <w:shd w:val="clear" w:color="auto" w:fill="auto"/>
          </w:tcPr>
          <w:p w14:paraId="01C5387F"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As specified in schedule 3C</w:t>
            </w:r>
          </w:p>
        </w:tc>
        <w:tc>
          <w:tcPr>
            <w:tcW w:w="713" w:type="pct"/>
            <w:vMerge w:val="restart"/>
            <w:shd w:val="clear" w:color="auto" w:fill="auto"/>
          </w:tcPr>
          <w:p w14:paraId="7386E9B9"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Look up </w:t>
            </w:r>
            <w:proofErr w:type="gramStart"/>
            <w:r w:rsidRPr="005F3E7F">
              <w:rPr>
                <w:rStyle w:val="Blue"/>
                <w:color w:val="000000" w:themeColor="text1"/>
                <w:sz w:val="18"/>
                <w:szCs w:val="18"/>
              </w:rPr>
              <w:t>table</w:t>
            </w:r>
            <w:proofErr w:type="gramEnd"/>
          </w:p>
          <w:p w14:paraId="19C1448D"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(Conditions 3.1.2 and 3.1.4 apply) </w:t>
            </w:r>
          </w:p>
        </w:tc>
      </w:tr>
      <w:tr w:rsidR="00972D3E" w:rsidRPr="001F4EC0" w14:paraId="4FC291A9" w14:textId="77777777" w:rsidTr="008807AF">
        <w:trPr>
          <w:cantSplit/>
        </w:trPr>
        <w:tc>
          <w:tcPr>
            <w:tcW w:w="611" w:type="pct"/>
            <w:vMerge/>
            <w:shd w:val="clear" w:color="auto" w:fill="auto"/>
          </w:tcPr>
          <w:p w14:paraId="24095C98" w14:textId="77777777" w:rsidR="00972D3E" w:rsidRPr="00FC55D1" w:rsidRDefault="00972D3E" w:rsidP="00972D3E">
            <w:pPr>
              <w:pStyle w:val="TableText"/>
              <w:rPr>
                <w:rStyle w:val="Blue"/>
              </w:rPr>
            </w:pPr>
          </w:p>
        </w:tc>
        <w:tc>
          <w:tcPr>
            <w:tcW w:w="764" w:type="pct"/>
            <w:shd w:val="clear" w:color="auto" w:fill="auto"/>
          </w:tcPr>
          <w:p w14:paraId="1631E7BF"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13944A87"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125 mg/l</w:t>
            </w:r>
          </w:p>
        </w:tc>
        <w:tc>
          <w:tcPr>
            <w:tcW w:w="809" w:type="pct"/>
            <w:vMerge/>
            <w:shd w:val="clear" w:color="auto" w:fill="auto"/>
          </w:tcPr>
          <w:p w14:paraId="3AFBE31A" w14:textId="77777777" w:rsidR="00972D3E" w:rsidRPr="005F3E7F" w:rsidRDefault="00972D3E" w:rsidP="00972D3E">
            <w:pPr>
              <w:pStyle w:val="TableText"/>
              <w:rPr>
                <w:rStyle w:val="Blue"/>
                <w:color w:val="000000" w:themeColor="text1"/>
                <w:sz w:val="18"/>
                <w:szCs w:val="18"/>
              </w:rPr>
            </w:pPr>
          </w:p>
        </w:tc>
        <w:tc>
          <w:tcPr>
            <w:tcW w:w="647" w:type="pct"/>
            <w:vMerge/>
            <w:shd w:val="clear" w:color="auto" w:fill="auto"/>
          </w:tcPr>
          <w:p w14:paraId="6C442FEA" w14:textId="77777777" w:rsidR="00972D3E" w:rsidRPr="005F3E7F" w:rsidRDefault="00972D3E" w:rsidP="00972D3E">
            <w:pPr>
              <w:pStyle w:val="TableText"/>
              <w:rPr>
                <w:rStyle w:val="Blue"/>
                <w:color w:val="000000" w:themeColor="text1"/>
                <w:sz w:val="18"/>
                <w:szCs w:val="18"/>
              </w:rPr>
            </w:pPr>
          </w:p>
        </w:tc>
        <w:tc>
          <w:tcPr>
            <w:tcW w:w="809" w:type="pct"/>
            <w:vMerge/>
            <w:shd w:val="clear" w:color="auto" w:fill="auto"/>
          </w:tcPr>
          <w:p w14:paraId="0EEF0B30" w14:textId="77777777" w:rsidR="00972D3E" w:rsidRPr="005F3E7F" w:rsidRDefault="00972D3E" w:rsidP="00972D3E">
            <w:pPr>
              <w:pStyle w:val="TableText"/>
              <w:rPr>
                <w:rStyle w:val="Blue"/>
                <w:color w:val="000000" w:themeColor="text1"/>
                <w:sz w:val="18"/>
                <w:szCs w:val="18"/>
              </w:rPr>
            </w:pPr>
          </w:p>
        </w:tc>
        <w:tc>
          <w:tcPr>
            <w:tcW w:w="713" w:type="pct"/>
            <w:vMerge/>
            <w:shd w:val="clear" w:color="auto" w:fill="auto"/>
          </w:tcPr>
          <w:p w14:paraId="038CE890" w14:textId="77777777" w:rsidR="00972D3E" w:rsidRPr="005F3E7F" w:rsidRDefault="00972D3E" w:rsidP="00972D3E">
            <w:pPr>
              <w:pStyle w:val="TableText"/>
              <w:rPr>
                <w:rStyle w:val="Blue"/>
                <w:color w:val="000000" w:themeColor="text1"/>
                <w:sz w:val="18"/>
                <w:szCs w:val="18"/>
              </w:rPr>
            </w:pPr>
          </w:p>
        </w:tc>
      </w:tr>
      <w:tr w:rsidR="00972D3E" w:rsidRPr="001F4EC0" w14:paraId="78A0E50E" w14:textId="77777777" w:rsidTr="008807AF">
        <w:trPr>
          <w:cantSplit/>
        </w:trPr>
        <w:tc>
          <w:tcPr>
            <w:tcW w:w="611" w:type="pct"/>
            <w:vMerge/>
            <w:shd w:val="clear" w:color="auto" w:fill="auto"/>
          </w:tcPr>
          <w:p w14:paraId="765AE6D2" w14:textId="77777777" w:rsidR="00972D3E" w:rsidRPr="00FC55D1" w:rsidRDefault="00972D3E" w:rsidP="00972D3E">
            <w:pPr>
              <w:pStyle w:val="TableText"/>
              <w:rPr>
                <w:rStyle w:val="Blue"/>
              </w:rPr>
            </w:pPr>
          </w:p>
        </w:tc>
        <w:tc>
          <w:tcPr>
            <w:tcW w:w="764" w:type="pct"/>
            <w:shd w:val="clear" w:color="auto" w:fill="auto"/>
          </w:tcPr>
          <w:p w14:paraId="1855EBBF"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3341AFC4"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250 mg/l</w:t>
            </w:r>
          </w:p>
        </w:tc>
        <w:tc>
          <w:tcPr>
            <w:tcW w:w="809" w:type="pct"/>
            <w:shd w:val="clear" w:color="auto" w:fill="auto"/>
          </w:tcPr>
          <w:p w14:paraId="7A00C093" w14:textId="564F079B"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shd w:val="clear" w:color="auto" w:fill="auto"/>
          </w:tcPr>
          <w:p w14:paraId="09E8C775"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As specified in schedule 3C</w:t>
            </w:r>
          </w:p>
          <w:p w14:paraId="1011C0AA" w14:textId="77777777" w:rsidR="00972D3E" w:rsidRPr="005F3E7F" w:rsidRDefault="00972D3E" w:rsidP="00972D3E">
            <w:pPr>
              <w:pStyle w:val="TableText"/>
              <w:rPr>
                <w:rStyle w:val="Blue"/>
                <w:color w:val="000000" w:themeColor="text1"/>
                <w:sz w:val="18"/>
                <w:szCs w:val="18"/>
              </w:rPr>
            </w:pPr>
          </w:p>
        </w:tc>
        <w:tc>
          <w:tcPr>
            <w:tcW w:w="713" w:type="pct"/>
            <w:shd w:val="clear" w:color="auto" w:fill="auto"/>
          </w:tcPr>
          <w:p w14:paraId="1419031E"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Maximum</w:t>
            </w:r>
          </w:p>
          <w:p w14:paraId="1E9942B5"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(Condition 3.1.4 applies)</w:t>
            </w:r>
          </w:p>
        </w:tc>
      </w:tr>
      <w:tr w:rsidR="00972D3E" w:rsidRPr="001F4EC0" w14:paraId="3AAF8E72" w14:textId="77777777" w:rsidTr="008807AF">
        <w:trPr>
          <w:cantSplit/>
        </w:trPr>
        <w:tc>
          <w:tcPr>
            <w:tcW w:w="611" w:type="pct"/>
            <w:vMerge w:val="restart"/>
            <w:shd w:val="clear" w:color="auto" w:fill="auto"/>
          </w:tcPr>
          <w:p w14:paraId="65CC3480" w14:textId="40753BF3"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lastRenderedPageBreak/>
              <w:t>A2 Settled storm sewage via Settled Storm Discharge Point</w:t>
            </w:r>
          </w:p>
        </w:tc>
        <w:tc>
          <w:tcPr>
            <w:tcW w:w="764" w:type="pct"/>
            <w:shd w:val="clear" w:color="auto" w:fill="auto"/>
          </w:tcPr>
          <w:p w14:paraId="33F5E826" w14:textId="07BDD9D2" w:rsidR="00972D3E" w:rsidRPr="005F3E7F" w:rsidRDefault="00972D3E" w:rsidP="00972D3E">
            <w:pPr>
              <w:pStyle w:val="TableText"/>
              <w:rPr>
                <w:rStyle w:val="Blue"/>
                <w:rFonts w:cs="Arial"/>
                <w:color w:val="000000" w:themeColor="text1"/>
                <w:sz w:val="18"/>
                <w:szCs w:val="18"/>
              </w:rPr>
            </w:pPr>
            <w:r w:rsidRPr="005F3E7F">
              <w:rPr>
                <w:rFonts w:cs="Arial"/>
                <w:color w:val="000000" w:themeColor="text1"/>
                <w:sz w:val="18"/>
                <w:szCs w:val="18"/>
              </w:rPr>
              <w:t xml:space="preserve">Discharge </w:t>
            </w:r>
            <w:proofErr w:type="gramStart"/>
            <w:r w:rsidRPr="005F3E7F">
              <w:rPr>
                <w:rFonts w:cs="Arial"/>
                <w:color w:val="000000" w:themeColor="text1"/>
                <w:sz w:val="18"/>
                <w:szCs w:val="18"/>
              </w:rPr>
              <w:t>start</w:t>
            </w:r>
            <w:proofErr w:type="gramEnd"/>
            <w:r w:rsidRPr="005F3E7F">
              <w:rPr>
                <w:rFonts w:cs="Arial"/>
                <w:color w:val="000000" w:themeColor="text1"/>
                <w:sz w:val="18"/>
                <w:szCs w:val="18"/>
              </w:rPr>
              <w:t xml:space="preserve"> and end times</w:t>
            </w:r>
          </w:p>
        </w:tc>
        <w:tc>
          <w:tcPr>
            <w:tcW w:w="647" w:type="pct"/>
            <w:shd w:val="clear" w:color="auto" w:fill="auto"/>
          </w:tcPr>
          <w:p w14:paraId="7BD7BD63" w14:textId="77777777" w:rsidR="00972D3E" w:rsidRPr="005F3E7F" w:rsidRDefault="00972D3E" w:rsidP="00972D3E">
            <w:pPr>
              <w:pStyle w:val="TableText"/>
              <w:rPr>
                <w:rFonts w:cs="Arial"/>
                <w:color w:val="000000" w:themeColor="text1"/>
                <w:sz w:val="18"/>
                <w:szCs w:val="18"/>
              </w:rPr>
            </w:pPr>
            <w:r w:rsidRPr="005F3E7F">
              <w:rPr>
                <w:rFonts w:cs="Arial"/>
                <w:color w:val="000000" w:themeColor="text1"/>
                <w:sz w:val="18"/>
                <w:szCs w:val="18"/>
              </w:rPr>
              <w:t>N/A</w:t>
            </w:r>
          </w:p>
          <w:p w14:paraId="1E897907" w14:textId="77777777" w:rsidR="00972D3E" w:rsidRPr="005F3E7F" w:rsidRDefault="00972D3E" w:rsidP="00972D3E">
            <w:pPr>
              <w:pStyle w:val="TableText"/>
              <w:rPr>
                <w:rFonts w:cs="Arial"/>
                <w:color w:val="000000" w:themeColor="text1"/>
                <w:sz w:val="18"/>
                <w:szCs w:val="18"/>
              </w:rPr>
            </w:pPr>
          </w:p>
          <w:p w14:paraId="1AF4B0FA" w14:textId="77777777" w:rsidR="00972D3E" w:rsidRPr="005F3E7F" w:rsidRDefault="00972D3E" w:rsidP="00972D3E">
            <w:pPr>
              <w:pStyle w:val="TableText"/>
              <w:rPr>
                <w:color w:val="000000" w:themeColor="text1"/>
                <w:sz w:val="18"/>
                <w:szCs w:val="18"/>
              </w:rPr>
            </w:pPr>
          </w:p>
        </w:tc>
        <w:tc>
          <w:tcPr>
            <w:tcW w:w="809" w:type="pct"/>
            <w:shd w:val="clear" w:color="auto" w:fill="auto"/>
          </w:tcPr>
          <w:p w14:paraId="38361979" w14:textId="77777777" w:rsidR="00972D3E" w:rsidRPr="005F3E7F" w:rsidRDefault="00972D3E" w:rsidP="00972D3E">
            <w:pPr>
              <w:pStyle w:val="TableText"/>
              <w:rPr>
                <w:rFonts w:cs="Arial"/>
                <w:color w:val="000000" w:themeColor="text1"/>
                <w:sz w:val="18"/>
                <w:szCs w:val="18"/>
              </w:rPr>
            </w:pPr>
            <w:r w:rsidRPr="005F3E7F">
              <w:rPr>
                <w:rFonts w:cs="Arial"/>
                <w:color w:val="000000" w:themeColor="text1"/>
                <w:sz w:val="18"/>
                <w:szCs w:val="18"/>
              </w:rPr>
              <w:t>N/A</w:t>
            </w:r>
          </w:p>
          <w:p w14:paraId="0E7C08B5" w14:textId="77777777" w:rsidR="00972D3E" w:rsidRPr="005F3E7F" w:rsidRDefault="00972D3E" w:rsidP="00972D3E">
            <w:pPr>
              <w:pStyle w:val="TableText"/>
              <w:rPr>
                <w:rFonts w:cs="Arial"/>
                <w:color w:val="000000" w:themeColor="text1"/>
                <w:sz w:val="18"/>
                <w:szCs w:val="18"/>
              </w:rPr>
            </w:pPr>
          </w:p>
          <w:p w14:paraId="4766C1C0" w14:textId="77777777" w:rsidR="00972D3E" w:rsidRPr="005F3E7F" w:rsidRDefault="00972D3E" w:rsidP="00972D3E">
            <w:pPr>
              <w:pStyle w:val="TableText"/>
              <w:rPr>
                <w:color w:val="000000" w:themeColor="text1"/>
                <w:sz w:val="18"/>
                <w:szCs w:val="18"/>
              </w:rPr>
            </w:pPr>
          </w:p>
        </w:tc>
        <w:tc>
          <w:tcPr>
            <w:tcW w:w="647" w:type="pct"/>
            <w:shd w:val="clear" w:color="auto" w:fill="auto"/>
          </w:tcPr>
          <w:p w14:paraId="4C23ACDB" w14:textId="77777777" w:rsidR="00972D3E" w:rsidRPr="005F3E7F" w:rsidRDefault="00972D3E" w:rsidP="00972D3E">
            <w:pPr>
              <w:pStyle w:val="TableText"/>
              <w:rPr>
                <w:rStyle w:val="Blue"/>
                <w:rFonts w:cs="Arial"/>
                <w:color w:val="000000" w:themeColor="text1"/>
                <w:sz w:val="18"/>
                <w:szCs w:val="18"/>
              </w:rPr>
            </w:pPr>
            <w:r w:rsidRPr="005F3E7F">
              <w:rPr>
                <w:rFonts w:cs="Arial"/>
                <w:color w:val="000000" w:themeColor="text1"/>
                <w:sz w:val="18"/>
                <w:szCs w:val="18"/>
              </w:rPr>
              <w:t>Condition 3.3.3 does not apply</w:t>
            </w:r>
            <w:r w:rsidRPr="005F3E7F">
              <w:rPr>
                <w:rStyle w:val="Blue"/>
                <w:rFonts w:cs="Arial"/>
                <w:color w:val="000000" w:themeColor="text1"/>
                <w:sz w:val="18"/>
                <w:szCs w:val="18"/>
              </w:rPr>
              <w:t xml:space="preserve"> </w:t>
            </w:r>
          </w:p>
        </w:tc>
        <w:tc>
          <w:tcPr>
            <w:tcW w:w="809" w:type="pct"/>
            <w:shd w:val="clear" w:color="auto" w:fill="auto"/>
          </w:tcPr>
          <w:p w14:paraId="0FAB19B0" w14:textId="77777777" w:rsidR="00972D3E" w:rsidRPr="005F3E7F" w:rsidRDefault="00972D3E" w:rsidP="00972D3E">
            <w:pPr>
              <w:pStyle w:val="TableText"/>
              <w:rPr>
                <w:color w:val="000000" w:themeColor="text1"/>
                <w:sz w:val="18"/>
                <w:szCs w:val="18"/>
              </w:rPr>
            </w:pPr>
            <w:r w:rsidRPr="005F3E7F">
              <w:rPr>
                <w:rFonts w:cs="Arial"/>
                <w:color w:val="000000" w:themeColor="text1"/>
                <w:sz w:val="18"/>
                <w:szCs w:val="18"/>
              </w:rPr>
              <w:t>Whenever a discharge occurs</w:t>
            </w:r>
          </w:p>
        </w:tc>
        <w:tc>
          <w:tcPr>
            <w:tcW w:w="713" w:type="pct"/>
            <w:shd w:val="clear" w:color="auto" w:fill="auto"/>
          </w:tcPr>
          <w:p w14:paraId="32053D65" w14:textId="77777777" w:rsidR="00972D3E" w:rsidRPr="005F3E7F" w:rsidRDefault="00972D3E" w:rsidP="00972D3E">
            <w:pPr>
              <w:pStyle w:val="TableText"/>
              <w:rPr>
                <w:rFonts w:cs="Arial"/>
                <w:color w:val="000000" w:themeColor="text1"/>
                <w:sz w:val="18"/>
                <w:szCs w:val="18"/>
              </w:rPr>
            </w:pPr>
            <w:r w:rsidRPr="005F3E7F">
              <w:rPr>
                <w:rFonts w:cs="Arial"/>
                <w:color w:val="000000" w:themeColor="text1"/>
                <w:sz w:val="18"/>
                <w:szCs w:val="18"/>
              </w:rPr>
              <w:t>N/A</w:t>
            </w:r>
          </w:p>
          <w:p w14:paraId="0E1117F9" w14:textId="77777777" w:rsidR="00972D3E" w:rsidRPr="005F3E7F" w:rsidRDefault="00972D3E" w:rsidP="00972D3E">
            <w:pPr>
              <w:pStyle w:val="TableText"/>
              <w:rPr>
                <w:rFonts w:cs="Arial"/>
                <w:color w:val="000000" w:themeColor="text1"/>
                <w:sz w:val="18"/>
                <w:szCs w:val="18"/>
              </w:rPr>
            </w:pPr>
          </w:p>
          <w:p w14:paraId="40D15B7D" w14:textId="77777777" w:rsidR="00972D3E" w:rsidRPr="005F3E7F" w:rsidRDefault="00972D3E" w:rsidP="00972D3E">
            <w:pPr>
              <w:pStyle w:val="TableText"/>
              <w:ind w:left="0"/>
              <w:rPr>
                <w:color w:val="000000" w:themeColor="text1"/>
                <w:sz w:val="18"/>
                <w:szCs w:val="18"/>
              </w:rPr>
            </w:pPr>
          </w:p>
        </w:tc>
      </w:tr>
      <w:tr w:rsidR="00972D3E" w:rsidRPr="00D2050D" w14:paraId="35B2E879" w14:textId="77777777" w:rsidTr="008807AF">
        <w:trPr>
          <w:cantSplit/>
        </w:trPr>
        <w:tc>
          <w:tcPr>
            <w:tcW w:w="611" w:type="pct"/>
            <w:vMerge/>
            <w:shd w:val="clear" w:color="auto" w:fill="auto"/>
          </w:tcPr>
          <w:p w14:paraId="5ACE18F6" w14:textId="77777777" w:rsidR="00972D3E" w:rsidRPr="001F4EC0" w:rsidRDefault="00972D3E" w:rsidP="00972D3E">
            <w:pPr>
              <w:pStyle w:val="TableText"/>
              <w:rPr>
                <w:rStyle w:val="Blue"/>
                <w:sz w:val="18"/>
                <w:szCs w:val="18"/>
              </w:rPr>
            </w:pPr>
          </w:p>
        </w:tc>
        <w:tc>
          <w:tcPr>
            <w:tcW w:w="764" w:type="pct"/>
            <w:shd w:val="clear" w:color="auto" w:fill="auto"/>
          </w:tcPr>
          <w:p w14:paraId="2FA08875" w14:textId="488FC286" w:rsidR="00972D3E" w:rsidRPr="003B780E" w:rsidRDefault="00972D3E" w:rsidP="00972D3E">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972D3E" w:rsidRPr="003B780E" w:rsidRDefault="00972D3E" w:rsidP="00972D3E">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972D3E" w:rsidRPr="003B780E" w:rsidRDefault="00972D3E" w:rsidP="00972D3E">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972D3E" w:rsidRPr="00297DC5" w:rsidRDefault="00972D3E" w:rsidP="00972D3E">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972D3E" w:rsidRPr="003B780E" w:rsidRDefault="00972D3E" w:rsidP="00972D3E">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972D3E" w:rsidRPr="003B780E" w:rsidRDefault="00972D3E" w:rsidP="00972D3E">
            <w:pPr>
              <w:pStyle w:val="TableText"/>
              <w:rPr>
                <w:rFonts w:cs="Arial"/>
                <w:color w:val="2E1AEE"/>
                <w:sz w:val="18"/>
                <w:szCs w:val="18"/>
              </w:rPr>
            </w:pPr>
            <w:r w:rsidRPr="00722B81">
              <w:rPr>
                <w:rFonts w:cs="Arial"/>
                <w:sz w:val="18"/>
                <w:szCs w:val="18"/>
              </w:rPr>
              <w:t>N/A</w:t>
            </w:r>
          </w:p>
        </w:tc>
      </w:tr>
      <w:tr w:rsidR="00972D3E" w:rsidRPr="00D2050D" w14:paraId="4AE96C16" w14:textId="77777777" w:rsidTr="008807AF">
        <w:trPr>
          <w:cantSplit/>
        </w:trPr>
        <w:tc>
          <w:tcPr>
            <w:tcW w:w="611" w:type="pct"/>
            <w:vMerge/>
            <w:shd w:val="clear" w:color="auto" w:fill="auto"/>
          </w:tcPr>
          <w:p w14:paraId="2B8D4AD7" w14:textId="77777777" w:rsidR="00972D3E" w:rsidRPr="001F4EC0" w:rsidRDefault="00972D3E" w:rsidP="00972D3E">
            <w:pPr>
              <w:pStyle w:val="TableText"/>
              <w:rPr>
                <w:rStyle w:val="Blue"/>
                <w:sz w:val="18"/>
                <w:szCs w:val="18"/>
              </w:rPr>
            </w:pPr>
          </w:p>
        </w:tc>
        <w:tc>
          <w:tcPr>
            <w:tcW w:w="764" w:type="pct"/>
            <w:shd w:val="clear" w:color="auto" w:fill="auto"/>
          </w:tcPr>
          <w:p w14:paraId="61DB45C4" w14:textId="07FF4A1C" w:rsidR="00972D3E" w:rsidRPr="005F3E7F" w:rsidRDefault="00972D3E" w:rsidP="00972D3E">
            <w:pPr>
              <w:pStyle w:val="TableText"/>
              <w:rPr>
                <w:rFonts w:cs="Arial"/>
                <w:color w:val="000000" w:themeColor="text1"/>
                <w:sz w:val="18"/>
                <w:szCs w:val="18"/>
              </w:rPr>
            </w:pPr>
            <w:r w:rsidRPr="005F3E7F">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737ED0ED" w14:textId="77777777" w:rsidR="00972D3E" w:rsidRPr="005F3E7F" w:rsidRDefault="00972D3E" w:rsidP="00972D3E">
            <w:pPr>
              <w:pStyle w:val="TableText"/>
              <w:rPr>
                <w:rStyle w:val="Blue"/>
                <w:color w:val="000000" w:themeColor="text1"/>
                <w:sz w:val="18"/>
                <w:szCs w:val="18"/>
              </w:rPr>
            </w:pPr>
            <w:r w:rsidRPr="005F3E7F">
              <w:rPr>
                <w:rStyle w:val="Blue"/>
                <w:color w:val="000000" w:themeColor="text1"/>
                <w:sz w:val="18"/>
                <w:szCs w:val="18"/>
              </w:rPr>
              <w:t>N/A</w:t>
            </w:r>
          </w:p>
        </w:tc>
        <w:tc>
          <w:tcPr>
            <w:tcW w:w="647" w:type="pct"/>
            <w:shd w:val="clear" w:color="auto" w:fill="auto"/>
          </w:tcPr>
          <w:p w14:paraId="63221A11" w14:textId="77777777" w:rsidR="00972D3E" w:rsidRPr="005F3E7F" w:rsidRDefault="00972D3E" w:rsidP="00972D3E">
            <w:pPr>
              <w:pStyle w:val="TableText"/>
              <w:rPr>
                <w:rFonts w:cs="Arial"/>
                <w:color w:val="000000" w:themeColor="text1"/>
                <w:sz w:val="18"/>
                <w:szCs w:val="18"/>
              </w:rPr>
            </w:pPr>
            <w:r w:rsidRPr="005F3E7F">
              <w:rPr>
                <w:rFonts w:cs="Arial"/>
                <w:color w:val="000000" w:themeColor="text1"/>
                <w:sz w:val="18"/>
                <w:szCs w:val="18"/>
              </w:rPr>
              <w:t>Condition 3.3.3 does not apply</w:t>
            </w:r>
          </w:p>
        </w:tc>
        <w:tc>
          <w:tcPr>
            <w:tcW w:w="809" w:type="pct"/>
            <w:shd w:val="clear" w:color="auto" w:fill="auto"/>
          </w:tcPr>
          <w:p w14:paraId="3B1EE8B8" w14:textId="69319000" w:rsidR="00972D3E" w:rsidRPr="005F3E7F" w:rsidRDefault="00972D3E" w:rsidP="00972D3E">
            <w:pPr>
              <w:pStyle w:val="TableText"/>
              <w:rPr>
                <w:rStyle w:val="Blue"/>
                <w:rFonts w:cs="Arial"/>
                <w:color w:val="000000" w:themeColor="text1"/>
                <w:sz w:val="18"/>
                <w:szCs w:val="18"/>
              </w:rPr>
            </w:pPr>
            <w:r w:rsidRPr="005F3E7F">
              <w:rPr>
                <w:rStyle w:val="Blue"/>
                <w:color w:val="000000" w:themeColor="text1"/>
                <w:sz w:val="18"/>
                <w:szCs w:val="18"/>
              </w:rPr>
              <w:t>15 minutes</w:t>
            </w:r>
          </w:p>
        </w:tc>
        <w:tc>
          <w:tcPr>
            <w:tcW w:w="713" w:type="pct"/>
            <w:shd w:val="clear" w:color="auto" w:fill="auto"/>
          </w:tcPr>
          <w:p w14:paraId="2BD2A3FA" w14:textId="77777777" w:rsidR="00972D3E" w:rsidRPr="005F3E7F" w:rsidRDefault="00972D3E" w:rsidP="00972D3E">
            <w:pPr>
              <w:pStyle w:val="TableText"/>
              <w:rPr>
                <w:rFonts w:cs="Arial"/>
                <w:color w:val="000000" w:themeColor="text1"/>
                <w:sz w:val="18"/>
                <w:szCs w:val="18"/>
              </w:rPr>
            </w:pPr>
            <w:r w:rsidRPr="005F3E7F">
              <w:rPr>
                <w:rStyle w:val="Blue"/>
                <w:color w:val="000000" w:themeColor="text1"/>
                <w:sz w:val="18"/>
                <w:szCs w:val="18"/>
              </w:rPr>
              <w:t>N/A</w:t>
            </w:r>
          </w:p>
        </w:tc>
      </w:tr>
      <w:tr w:rsidR="00972D3E" w:rsidRPr="00D2050D" w14:paraId="669CF290" w14:textId="77777777" w:rsidTr="008807AF">
        <w:trPr>
          <w:cantSplit/>
        </w:trPr>
        <w:tc>
          <w:tcPr>
            <w:tcW w:w="611" w:type="pct"/>
            <w:vMerge/>
            <w:shd w:val="clear" w:color="auto" w:fill="auto"/>
          </w:tcPr>
          <w:p w14:paraId="7D0F7EB4" w14:textId="77777777" w:rsidR="00972D3E" w:rsidRPr="001F4EC0" w:rsidRDefault="00972D3E" w:rsidP="00972D3E">
            <w:pPr>
              <w:pStyle w:val="TableText"/>
              <w:rPr>
                <w:rStyle w:val="Blue"/>
                <w:sz w:val="18"/>
                <w:szCs w:val="18"/>
              </w:rPr>
            </w:pPr>
          </w:p>
        </w:tc>
        <w:tc>
          <w:tcPr>
            <w:tcW w:w="764" w:type="pct"/>
            <w:shd w:val="clear" w:color="auto" w:fill="auto"/>
          </w:tcPr>
          <w:p w14:paraId="567CBB05" w14:textId="77777777"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 xml:space="preserve">Flow passed forward </w:t>
            </w:r>
          </w:p>
        </w:tc>
        <w:tc>
          <w:tcPr>
            <w:tcW w:w="647" w:type="pct"/>
            <w:shd w:val="clear" w:color="auto" w:fill="auto"/>
          </w:tcPr>
          <w:p w14:paraId="0A1FA3EF" w14:textId="60020E64"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114 l/s</w:t>
            </w:r>
          </w:p>
        </w:tc>
        <w:tc>
          <w:tcPr>
            <w:tcW w:w="809" w:type="pct"/>
            <w:shd w:val="clear" w:color="auto" w:fill="auto"/>
          </w:tcPr>
          <w:p w14:paraId="7AE0B7A0" w14:textId="7786B40B"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N/A</w:t>
            </w:r>
          </w:p>
        </w:tc>
        <w:tc>
          <w:tcPr>
            <w:tcW w:w="809" w:type="pct"/>
            <w:shd w:val="clear" w:color="auto" w:fill="auto"/>
          </w:tcPr>
          <w:p w14:paraId="29C3920A" w14:textId="66E4F331"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Minimum</w:t>
            </w:r>
          </w:p>
          <w:p w14:paraId="2C056914" w14:textId="0FDDB8A9" w:rsidR="00972D3E" w:rsidRPr="005F3E7F" w:rsidRDefault="00972D3E" w:rsidP="00972D3E">
            <w:pPr>
              <w:pStyle w:val="TableText"/>
              <w:rPr>
                <w:rStyle w:val="Blue"/>
                <w:rFonts w:cs="Arial"/>
                <w:color w:val="000000" w:themeColor="text1"/>
                <w:sz w:val="18"/>
                <w:szCs w:val="18"/>
              </w:rPr>
            </w:pPr>
            <w:r w:rsidRPr="005F3E7F">
              <w:rPr>
                <w:rStyle w:val="Blue"/>
                <w:rFonts w:cs="Arial"/>
                <w:color w:val="000000" w:themeColor="text1"/>
                <w:sz w:val="18"/>
                <w:szCs w:val="18"/>
              </w:rPr>
              <w:t>Condition 3.1.6 applies</w:t>
            </w:r>
          </w:p>
        </w:tc>
      </w:tr>
      <w:tr w:rsidR="00972D3E" w:rsidRPr="00D2050D" w14:paraId="61AE1E8A" w14:textId="77777777" w:rsidTr="008807AF">
        <w:trPr>
          <w:cantSplit/>
        </w:trPr>
        <w:tc>
          <w:tcPr>
            <w:tcW w:w="611" w:type="pct"/>
            <w:vMerge/>
            <w:shd w:val="clear" w:color="auto" w:fill="auto"/>
          </w:tcPr>
          <w:p w14:paraId="2E127766" w14:textId="77777777" w:rsidR="00972D3E" w:rsidRPr="001F4EC0" w:rsidRDefault="00972D3E" w:rsidP="00972D3E">
            <w:pPr>
              <w:pStyle w:val="TableText"/>
              <w:rPr>
                <w:rStyle w:val="Blue"/>
                <w:sz w:val="18"/>
                <w:szCs w:val="18"/>
              </w:rPr>
            </w:pPr>
          </w:p>
        </w:tc>
        <w:tc>
          <w:tcPr>
            <w:tcW w:w="764" w:type="pct"/>
            <w:shd w:val="clear" w:color="auto" w:fill="auto"/>
          </w:tcPr>
          <w:p w14:paraId="157B4BEA"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972D3E" w:rsidRPr="009E2E6C" w:rsidRDefault="00972D3E" w:rsidP="00972D3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r>
      <w:tr w:rsidR="00972D3E" w:rsidRPr="00D2050D" w14:paraId="6CDA34F3" w14:textId="77777777" w:rsidTr="008807AF">
        <w:trPr>
          <w:cantSplit/>
        </w:trPr>
        <w:tc>
          <w:tcPr>
            <w:tcW w:w="611" w:type="pct"/>
            <w:vMerge/>
            <w:shd w:val="clear" w:color="auto" w:fill="auto"/>
          </w:tcPr>
          <w:p w14:paraId="6FD66EB8" w14:textId="77777777" w:rsidR="00972D3E" w:rsidRPr="001F4EC0" w:rsidRDefault="00972D3E" w:rsidP="00972D3E">
            <w:pPr>
              <w:pStyle w:val="TableText"/>
              <w:rPr>
                <w:rStyle w:val="Blue"/>
                <w:sz w:val="18"/>
                <w:szCs w:val="18"/>
              </w:rPr>
            </w:pPr>
          </w:p>
        </w:tc>
        <w:tc>
          <w:tcPr>
            <w:tcW w:w="764" w:type="pct"/>
            <w:shd w:val="clear" w:color="auto" w:fill="auto"/>
          </w:tcPr>
          <w:p w14:paraId="106279D7"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972D3E" w:rsidRPr="009E2E6C" w:rsidRDefault="00972D3E" w:rsidP="00972D3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972D3E" w:rsidRPr="009E2E6C" w:rsidRDefault="00972D3E" w:rsidP="00972D3E">
            <w:pPr>
              <w:pStyle w:val="TableText"/>
              <w:rPr>
                <w:rStyle w:val="Blue"/>
                <w:rFonts w:cs="Arial"/>
                <w:color w:val="auto"/>
                <w:sz w:val="18"/>
                <w:szCs w:val="18"/>
              </w:rPr>
            </w:pPr>
            <w:r w:rsidRPr="009E2E6C">
              <w:rPr>
                <w:rStyle w:val="Blue"/>
                <w:rFonts w:cs="Arial"/>
                <w:color w:val="auto"/>
                <w:sz w:val="18"/>
                <w:szCs w:val="18"/>
              </w:rPr>
              <w:t>N/A</w:t>
            </w:r>
          </w:p>
        </w:tc>
      </w:tr>
      <w:bookmarkEnd w:id="7"/>
    </w:tbl>
    <w:p w14:paraId="7BDA9002" w14:textId="3DE91CBB" w:rsidR="00464ED4" w:rsidRDefault="00464ED4" w:rsidP="008255E1">
      <w:pPr>
        <w:spacing w:before="120" w:after="120"/>
        <w:ind w:left="567"/>
        <w:rPr>
          <w:rStyle w:val="Pink"/>
          <w:rFonts w:ascii="Arial" w:hAnsi="Arial" w:cs="Arial"/>
          <w:sz w:val="18"/>
          <w:szCs w:val="18"/>
        </w:rPr>
      </w:pPr>
    </w:p>
    <w:p w14:paraId="33001178" w14:textId="77777777" w:rsidR="00464ED4" w:rsidRDefault="00464ED4">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464ED4" w:rsidRPr="00D2050D" w14:paraId="036115A2" w14:textId="77777777" w:rsidTr="009C1B03">
        <w:trPr>
          <w:cantSplit/>
          <w:tblHeader/>
        </w:trPr>
        <w:tc>
          <w:tcPr>
            <w:tcW w:w="5000" w:type="pct"/>
            <w:gridSpan w:val="7"/>
            <w:shd w:val="clear" w:color="auto" w:fill="000000"/>
          </w:tcPr>
          <w:p w14:paraId="675FCC5C" w14:textId="40486704" w:rsidR="00464ED4" w:rsidRPr="00871C4D" w:rsidRDefault="00464ED4" w:rsidP="009C1B03">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w:t>
            </w:r>
            <w:r w:rsidRPr="00871C4D">
              <w:rPr>
                <w:b/>
                <w:color w:val="FFFFFF"/>
                <w:sz w:val="18"/>
                <w:szCs w:val="18"/>
              </w:rPr>
              <w:t>quirements</w:t>
            </w:r>
            <w:proofErr w:type="gramEnd"/>
          </w:p>
          <w:p w14:paraId="612FD73C" w14:textId="7A490BDD" w:rsidR="00464ED4" w:rsidRPr="00452F4A" w:rsidRDefault="00464ED4" w:rsidP="009C1B03">
            <w:pPr>
              <w:pStyle w:val="TableText"/>
              <w:rPr>
                <w:b/>
                <w:color w:val="FFFFFF"/>
                <w:sz w:val="18"/>
                <w:szCs w:val="18"/>
              </w:rPr>
            </w:pPr>
            <w:r w:rsidRPr="00871C4D">
              <w:rPr>
                <w:b/>
                <w:color w:val="FFFFFF"/>
                <w:sz w:val="18"/>
                <w:szCs w:val="18"/>
              </w:rPr>
              <w:t xml:space="preserve">Effective </w:t>
            </w:r>
            <w:r>
              <w:rPr>
                <w:b/>
                <w:color w:val="FFFFFF"/>
                <w:sz w:val="18"/>
                <w:szCs w:val="18"/>
              </w:rPr>
              <w:t>from</w:t>
            </w:r>
            <w:r w:rsidRPr="00871C4D">
              <w:rPr>
                <w:b/>
                <w:color w:val="FFFFFF"/>
                <w:sz w:val="18"/>
                <w:szCs w:val="18"/>
              </w:rPr>
              <w:t xml:space="preserve"> 3</w:t>
            </w:r>
            <w:r>
              <w:rPr>
                <w:b/>
                <w:color w:val="FFFFFF"/>
                <w:sz w:val="18"/>
                <w:szCs w:val="18"/>
              </w:rPr>
              <w:t>1</w:t>
            </w:r>
            <w:r w:rsidRPr="00871C4D">
              <w:rPr>
                <w:b/>
                <w:color w:val="FFFFFF"/>
                <w:sz w:val="18"/>
                <w:szCs w:val="18"/>
              </w:rPr>
              <w:t>/03/2025</w:t>
            </w:r>
          </w:p>
        </w:tc>
      </w:tr>
      <w:tr w:rsidR="00464ED4" w:rsidRPr="001F4EC0" w14:paraId="6A7FEFE4" w14:textId="77777777" w:rsidTr="009C1B03">
        <w:trPr>
          <w:cantSplit/>
          <w:tblHeader/>
        </w:trPr>
        <w:tc>
          <w:tcPr>
            <w:tcW w:w="611" w:type="pct"/>
            <w:shd w:val="clear" w:color="auto" w:fill="auto"/>
          </w:tcPr>
          <w:p w14:paraId="3E878C7E" w14:textId="77777777" w:rsidR="00464ED4" w:rsidRPr="001F4EC0" w:rsidRDefault="00464ED4" w:rsidP="009C1B03">
            <w:pPr>
              <w:pStyle w:val="TableText"/>
              <w:rPr>
                <w:b/>
                <w:sz w:val="18"/>
                <w:szCs w:val="18"/>
              </w:rPr>
            </w:pPr>
            <w:r w:rsidRPr="001F4EC0">
              <w:rPr>
                <w:b/>
                <w:sz w:val="18"/>
                <w:szCs w:val="18"/>
              </w:rPr>
              <w:t>Effluents and discharge points</w:t>
            </w:r>
          </w:p>
        </w:tc>
        <w:tc>
          <w:tcPr>
            <w:tcW w:w="764" w:type="pct"/>
            <w:shd w:val="clear" w:color="auto" w:fill="auto"/>
          </w:tcPr>
          <w:p w14:paraId="712590CB" w14:textId="77777777" w:rsidR="00464ED4" w:rsidRPr="001F4EC0" w:rsidRDefault="00464ED4" w:rsidP="009C1B03">
            <w:pPr>
              <w:pStyle w:val="TableText"/>
              <w:rPr>
                <w:b/>
                <w:sz w:val="18"/>
                <w:szCs w:val="18"/>
              </w:rPr>
            </w:pPr>
            <w:r w:rsidRPr="001F4EC0">
              <w:rPr>
                <w:b/>
                <w:sz w:val="18"/>
                <w:szCs w:val="18"/>
              </w:rPr>
              <w:t xml:space="preserve">Parameter  </w:t>
            </w:r>
          </w:p>
        </w:tc>
        <w:tc>
          <w:tcPr>
            <w:tcW w:w="647" w:type="pct"/>
            <w:shd w:val="clear" w:color="auto" w:fill="auto"/>
          </w:tcPr>
          <w:p w14:paraId="49309F7A" w14:textId="77777777" w:rsidR="00464ED4" w:rsidRPr="001F4EC0" w:rsidRDefault="00464ED4" w:rsidP="009C1B03">
            <w:pPr>
              <w:pStyle w:val="TableText"/>
              <w:rPr>
                <w:b/>
                <w:sz w:val="18"/>
                <w:szCs w:val="18"/>
              </w:rPr>
            </w:pPr>
            <w:r w:rsidRPr="001F4EC0">
              <w:rPr>
                <w:b/>
                <w:sz w:val="18"/>
                <w:szCs w:val="18"/>
              </w:rPr>
              <w:t>Limit (including unit)</w:t>
            </w:r>
          </w:p>
        </w:tc>
        <w:tc>
          <w:tcPr>
            <w:tcW w:w="809" w:type="pct"/>
            <w:shd w:val="clear" w:color="auto" w:fill="auto"/>
          </w:tcPr>
          <w:p w14:paraId="6962DC2A" w14:textId="77777777" w:rsidR="00464ED4" w:rsidRPr="001F4EC0" w:rsidRDefault="00464ED4" w:rsidP="009C1B03">
            <w:pPr>
              <w:pStyle w:val="TableText"/>
              <w:rPr>
                <w:b/>
                <w:sz w:val="18"/>
                <w:szCs w:val="18"/>
              </w:rPr>
            </w:pPr>
            <w:r w:rsidRPr="001F4EC0">
              <w:rPr>
                <w:b/>
                <w:sz w:val="18"/>
                <w:szCs w:val="18"/>
              </w:rPr>
              <w:t>Reference Period</w:t>
            </w:r>
          </w:p>
        </w:tc>
        <w:tc>
          <w:tcPr>
            <w:tcW w:w="647" w:type="pct"/>
            <w:shd w:val="clear" w:color="auto" w:fill="auto"/>
          </w:tcPr>
          <w:p w14:paraId="10A53717" w14:textId="77777777" w:rsidR="00464ED4" w:rsidRPr="001F4EC0" w:rsidRDefault="00464ED4" w:rsidP="009C1B03">
            <w:pPr>
              <w:pStyle w:val="TableText"/>
              <w:rPr>
                <w:b/>
                <w:sz w:val="18"/>
                <w:szCs w:val="18"/>
              </w:rPr>
            </w:pPr>
            <w:r w:rsidRPr="001F4EC0">
              <w:rPr>
                <w:b/>
                <w:sz w:val="18"/>
                <w:szCs w:val="18"/>
              </w:rPr>
              <w:t>Limit of effective range</w:t>
            </w:r>
          </w:p>
        </w:tc>
        <w:tc>
          <w:tcPr>
            <w:tcW w:w="809" w:type="pct"/>
            <w:shd w:val="clear" w:color="auto" w:fill="auto"/>
          </w:tcPr>
          <w:p w14:paraId="2D3F1C30" w14:textId="77777777" w:rsidR="00464ED4" w:rsidRPr="001F4EC0" w:rsidRDefault="00464ED4" w:rsidP="009C1B03">
            <w:pPr>
              <w:pStyle w:val="TableText"/>
              <w:rPr>
                <w:b/>
                <w:sz w:val="18"/>
                <w:szCs w:val="18"/>
              </w:rPr>
            </w:pPr>
            <w:r w:rsidRPr="001F4EC0">
              <w:rPr>
                <w:b/>
                <w:sz w:val="18"/>
                <w:szCs w:val="18"/>
              </w:rPr>
              <w:t>Monitoring frequency</w:t>
            </w:r>
          </w:p>
        </w:tc>
        <w:tc>
          <w:tcPr>
            <w:tcW w:w="713" w:type="pct"/>
            <w:shd w:val="clear" w:color="auto" w:fill="auto"/>
          </w:tcPr>
          <w:p w14:paraId="69292511" w14:textId="77777777" w:rsidR="00464ED4" w:rsidRPr="001F4EC0" w:rsidRDefault="00464ED4" w:rsidP="009C1B03">
            <w:pPr>
              <w:pStyle w:val="TableText"/>
              <w:rPr>
                <w:b/>
                <w:sz w:val="18"/>
                <w:szCs w:val="18"/>
              </w:rPr>
            </w:pPr>
            <w:r w:rsidRPr="001F4EC0">
              <w:rPr>
                <w:b/>
                <w:sz w:val="18"/>
                <w:szCs w:val="18"/>
              </w:rPr>
              <w:t>Compliance Statistic</w:t>
            </w:r>
          </w:p>
        </w:tc>
      </w:tr>
      <w:tr w:rsidR="00464ED4" w:rsidRPr="001F4EC0" w14:paraId="77D2422E" w14:textId="77777777" w:rsidTr="009C1B03">
        <w:trPr>
          <w:cantSplit/>
        </w:trPr>
        <w:tc>
          <w:tcPr>
            <w:tcW w:w="611" w:type="pct"/>
            <w:vMerge w:val="restart"/>
            <w:shd w:val="clear" w:color="auto" w:fill="auto"/>
          </w:tcPr>
          <w:p w14:paraId="4922DB30" w14:textId="77777777" w:rsidR="00464ED4" w:rsidRPr="00565B46" w:rsidRDefault="00464ED4" w:rsidP="009C1B03">
            <w:pPr>
              <w:pStyle w:val="TableText"/>
              <w:rPr>
                <w:rStyle w:val="Blue"/>
                <w:color w:val="000000" w:themeColor="text1"/>
                <w:sz w:val="18"/>
                <w:szCs w:val="18"/>
              </w:rPr>
            </w:pPr>
            <w:r w:rsidRPr="00565B46">
              <w:rPr>
                <w:rStyle w:val="Blue"/>
                <w:color w:val="000000" w:themeColor="text1"/>
                <w:sz w:val="18"/>
                <w:szCs w:val="18"/>
              </w:rPr>
              <w:t>A1 Secondary treated sewage effluent via Final Effluent Discharge Point</w:t>
            </w:r>
          </w:p>
        </w:tc>
        <w:tc>
          <w:tcPr>
            <w:tcW w:w="764" w:type="pct"/>
            <w:shd w:val="clear" w:color="auto" w:fill="auto"/>
          </w:tcPr>
          <w:p w14:paraId="593FA6B7"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Dry weather flow</w:t>
            </w:r>
          </w:p>
        </w:tc>
        <w:tc>
          <w:tcPr>
            <w:tcW w:w="647" w:type="pct"/>
            <w:shd w:val="clear" w:color="auto" w:fill="auto"/>
          </w:tcPr>
          <w:p w14:paraId="79EB91FE"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5159 m</w:t>
            </w:r>
            <w:r w:rsidRPr="00565B46">
              <w:rPr>
                <w:rStyle w:val="Blue"/>
                <w:rFonts w:cs="Calibri"/>
                <w:color w:val="000000" w:themeColor="text1"/>
                <w:sz w:val="18"/>
                <w:szCs w:val="18"/>
                <w:vertAlign w:val="superscript"/>
              </w:rPr>
              <w:t>3</w:t>
            </w:r>
            <w:r w:rsidRPr="00565B46">
              <w:rPr>
                <w:rStyle w:val="Blue"/>
                <w:rFonts w:cs="Calibri"/>
                <w:color w:val="000000" w:themeColor="text1"/>
                <w:sz w:val="18"/>
                <w:szCs w:val="18"/>
              </w:rPr>
              <w:t>/day</w:t>
            </w:r>
          </w:p>
          <w:p w14:paraId="5D4CC378" w14:textId="77777777" w:rsidR="00464ED4" w:rsidRPr="00565B46" w:rsidRDefault="00464ED4" w:rsidP="009C1B03">
            <w:pPr>
              <w:pStyle w:val="TableText"/>
              <w:rPr>
                <w:rStyle w:val="Blue"/>
                <w:rFonts w:cs="Calibri"/>
                <w:color w:val="000000" w:themeColor="text1"/>
                <w:sz w:val="18"/>
                <w:szCs w:val="18"/>
              </w:rPr>
            </w:pPr>
          </w:p>
          <w:p w14:paraId="64F3B8B8" w14:textId="77777777" w:rsidR="00464ED4" w:rsidRPr="00565B46" w:rsidRDefault="00464ED4" w:rsidP="009C1B03">
            <w:pPr>
              <w:pStyle w:val="TableText"/>
              <w:rPr>
                <w:rStyle w:val="Blue"/>
                <w:rFonts w:cs="Calibri"/>
                <w:color w:val="000000" w:themeColor="text1"/>
                <w:sz w:val="18"/>
                <w:szCs w:val="18"/>
              </w:rPr>
            </w:pPr>
          </w:p>
        </w:tc>
        <w:tc>
          <w:tcPr>
            <w:tcW w:w="809" w:type="pct"/>
            <w:shd w:val="clear" w:color="auto" w:fill="auto"/>
          </w:tcPr>
          <w:p w14:paraId="75025AC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Total daily volume</w:t>
            </w:r>
          </w:p>
        </w:tc>
        <w:tc>
          <w:tcPr>
            <w:tcW w:w="647" w:type="pct"/>
            <w:shd w:val="clear" w:color="auto" w:fill="auto"/>
          </w:tcPr>
          <w:p w14:paraId="7661B918"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N/A                                                                </w:t>
            </w:r>
          </w:p>
        </w:tc>
        <w:tc>
          <w:tcPr>
            <w:tcW w:w="809" w:type="pct"/>
            <w:shd w:val="clear" w:color="auto" w:fill="auto"/>
          </w:tcPr>
          <w:p w14:paraId="1E06B31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Continuous</w:t>
            </w:r>
          </w:p>
        </w:tc>
        <w:tc>
          <w:tcPr>
            <w:tcW w:w="713" w:type="pct"/>
            <w:shd w:val="clear" w:color="auto" w:fill="auto"/>
          </w:tcPr>
          <w:p w14:paraId="021196C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Conditions 3.1.5 and 3.3.10 apply</w:t>
            </w:r>
          </w:p>
        </w:tc>
      </w:tr>
      <w:tr w:rsidR="00464ED4" w:rsidRPr="001F4EC0" w14:paraId="06F48855" w14:textId="77777777" w:rsidTr="009C1B03">
        <w:trPr>
          <w:cantSplit/>
        </w:trPr>
        <w:tc>
          <w:tcPr>
            <w:tcW w:w="611" w:type="pct"/>
            <w:vMerge/>
            <w:shd w:val="clear" w:color="auto" w:fill="auto"/>
          </w:tcPr>
          <w:p w14:paraId="5841E283" w14:textId="77777777" w:rsidR="00464ED4" w:rsidRPr="001F4EC0" w:rsidRDefault="00464ED4" w:rsidP="009C1B03">
            <w:pPr>
              <w:pStyle w:val="TableText"/>
              <w:rPr>
                <w:rStyle w:val="Blue"/>
                <w:sz w:val="18"/>
                <w:szCs w:val="18"/>
              </w:rPr>
            </w:pPr>
          </w:p>
        </w:tc>
        <w:tc>
          <w:tcPr>
            <w:tcW w:w="764" w:type="pct"/>
            <w:shd w:val="clear" w:color="auto" w:fill="auto"/>
          </w:tcPr>
          <w:p w14:paraId="729B997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15-minute instantaneous or averaged flow</w:t>
            </w:r>
          </w:p>
        </w:tc>
        <w:tc>
          <w:tcPr>
            <w:tcW w:w="647" w:type="pct"/>
            <w:shd w:val="clear" w:color="auto" w:fill="auto"/>
          </w:tcPr>
          <w:p w14:paraId="565BA7A6"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No limit set. Record as l/s</w:t>
            </w:r>
          </w:p>
        </w:tc>
        <w:tc>
          <w:tcPr>
            <w:tcW w:w="809" w:type="pct"/>
            <w:shd w:val="clear" w:color="auto" w:fill="auto"/>
          </w:tcPr>
          <w:p w14:paraId="153B6C57"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15 minutes</w:t>
            </w:r>
          </w:p>
        </w:tc>
        <w:tc>
          <w:tcPr>
            <w:tcW w:w="647" w:type="pct"/>
            <w:shd w:val="clear" w:color="auto" w:fill="auto"/>
          </w:tcPr>
          <w:p w14:paraId="23B801B3"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6525FD6D"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Continuous</w:t>
            </w:r>
          </w:p>
        </w:tc>
        <w:tc>
          <w:tcPr>
            <w:tcW w:w="713" w:type="pct"/>
            <w:shd w:val="clear" w:color="auto" w:fill="auto"/>
          </w:tcPr>
          <w:p w14:paraId="7D7830C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r>
      <w:tr w:rsidR="00464ED4" w:rsidRPr="001F4EC0" w14:paraId="4492947C" w14:textId="77777777" w:rsidTr="009C1B03">
        <w:trPr>
          <w:cantSplit/>
        </w:trPr>
        <w:tc>
          <w:tcPr>
            <w:tcW w:w="611" w:type="pct"/>
            <w:vMerge/>
            <w:shd w:val="clear" w:color="auto" w:fill="auto"/>
          </w:tcPr>
          <w:p w14:paraId="6E1EDB59" w14:textId="77777777" w:rsidR="00464ED4" w:rsidRPr="001F4EC0" w:rsidRDefault="00464ED4" w:rsidP="009C1B03">
            <w:pPr>
              <w:pStyle w:val="TableText"/>
              <w:rPr>
                <w:rStyle w:val="Blue"/>
                <w:sz w:val="18"/>
                <w:szCs w:val="18"/>
              </w:rPr>
            </w:pPr>
          </w:p>
        </w:tc>
        <w:tc>
          <w:tcPr>
            <w:tcW w:w="764" w:type="pct"/>
            <w:shd w:val="clear" w:color="auto" w:fill="auto"/>
          </w:tcPr>
          <w:p w14:paraId="30D1E78F"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ATU-BOD as O</w:t>
            </w:r>
            <w:r w:rsidRPr="00565B46">
              <w:rPr>
                <w:rStyle w:val="Blue"/>
                <w:rFonts w:cs="Calibri"/>
                <w:color w:val="000000" w:themeColor="text1"/>
                <w:sz w:val="18"/>
                <w:szCs w:val="18"/>
                <w:vertAlign w:val="subscript"/>
              </w:rPr>
              <w:t>2</w:t>
            </w:r>
          </w:p>
        </w:tc>
        <w:tc>
          <w:tcPr>
            <w:tcW w:w="647" w:type="pct"/>
            <w:shd w:val="clear" w:color="auto" w:fill="auto"/>
          </w:tcPr>
          <w:p w14:paraId="7FAD271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5 mg/l</w:t>
            </w:r>
          </w:p>
        </w:tc>
        <w:tc>
          <w:tcPr>
            <w:tcW w:w="809" w:type="pct"/>
            <w:shd w:val="clear" w:color="auto" w:fill="auto"/>
          </w:tcPr>
          <w:p w14:paraId="30C1D53B"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171E08AF"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763FE9A7"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0CF3A1D5"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79942D16"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464ED4" w:rsidRPr="001F4EC0" w14:paraId="7C8D43CC" w14:textId="77777777" w:rsidTr="009C1B03">
        <w:trPr>
          <w:cantSplit/>
        </w:trPr>
        <w:tc>
          <w:tcPr>
            <w:tcW w:w="611" w:type="pct"/>
            <w:vMerge/>
            <w:shd w:val="clear" w:color="auto" w:fill="auto"/>
          </w:tcPr>
          <w:p w14:paraId="46573DAD" w14:textId="77777777" w:rsidR="00464ED4" w:rsidRPr="001F4EC0" w:rsidRDefault="00464ED4" w:rsidP="009C1B03">
            <w:pPr>
              <w:pStyle w:val="TableText"/>
              <w:rPr>
                <w:rStyle w:val="Blue"/>
                <w:sz w:val="18"/>
                <w:szCs w:val="18"/>
              </w:rPr>
            </w:pPr>
          </w:p>
        </w:tc>
        <w:tc>
          <w:tcPr>
            <w:tcW w:w="764" w:type="pct"/>
            <w:shd w:val="clear" w:color="auto" w:fill="auto"/>
          </w:tcPr>
          <w:p w14:paraId="1BE5ED84"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ATU-BOD as O</w:t>
            </w:r>
            <w:r w:rsidRPr="00565B46">
              <w:rPr>
                <w:rStyle w:val="Blue"/>
                <w:rFonts w:cs="Calibri"/>
                <w:color w:val="000000" w:themeColor="text1"/>
                <w:sz w:val="18"/>
                <w:szCs w:val="18"/>
                <w:vertAlign w:val="subscript"/>
              </w:rPr>
              <w:t>2</w:t>
            </w:r>
          </w:p>
        </w:tc>
        <w:tc>
          <w:tcPr>
            <w:tcW w:w="647" w:type="pct"/>
            <w:shd w:val="clear" w:color="auto" w:fill="auto"/>
          </w:tcPr>
          <w:p w14:paraId="5ED5A85C"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15 mg/l</w:t>
            </w:r>
          </w:p>
        </w:tc>
        <w:tc>
          <w:tcPr>
            <w:tcW w:w="809" w:type="pct"/>
            <w:shd w:val="clear" w:color="auto" w:fill="auto"/>
          </w:tcPr>
          <w:p w14:paraId="45A8AF3B"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73575428"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784467AE"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734A86CD"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0D226BC6"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464ED4" w:rsidRPr="001F4EC0" w14:paraId="1F6EAFD1" w14:textId="77777777" w:rsidTr="009C1B03">
        <w:trPr>
          <w:cantSplit/>
        </w:trPr>
        <w:tc>
          <w:tcPr>
            <w:tcW w:w="611" w:type="pct"/>
            <w:vMerge/>
            <w:shd w:val="clear" w:color="auto" w:fill="auto"/>
          </w:tcPr>
          <w:p w14:paraId="526EE424" w14:textId="77777777" w:rsidR="00464ED4" w:rsidRPr="001F4EC0" w:rsidRDefault="00464ED4" w:rsidP="009C1B03">
            <w:pPr>
              <w:pStyle w:val="TableText"/>
              <w:rPr>
                <w:rStyle w:val="Blue"/>
                <w:sz w:val="18"/>
                <w:szCs w:val="18"/>
              </w:rPr>
            </w:pPr>
          </w:p>
        </w:tc>
        <w:tc>
          <w:tcPr>
            <w:tcW w:w="764" w:type="pct"/>
            <w:shd w:val="clear" w:color="auto" w:fill="auto"/>
          </w:tcPr>
          <w:p w14:paraId="03331CD0"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Ammoniacal nitrogen (expressed as N)</w:t>
            </w:r>
          </w:p>
        </w:tc>
        <w:tc>
          <w:tcPr>
            <w:tcW w:w="647" w:type="pct"/>
            <w:shd w:val="clear" w:color="auto" w:fill="auto"/>
          </w:tcPr>
          <w:p w14:paraId="5AE501F8"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1.3 mg/l</w:t>
            </w:r>
          </w:p>
        </w:tc>
        <w:tc>
          <w:tcPr>
            <w:tcW w:w="809" w:type="pct"/>
            <w:shd w:val="clear" w:color="auto" w:fill="auto"/>
          </w:tcPr>
          <w:p w14:paraId="1E897FF5"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1BFEA3F6"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12E4D290"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6F6E88A5"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7E7D13D4"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464ED4" w:rsidRPr="001F4EC0" w14:paraId="4AD3B626" w14:textId="77777777" w:rsidTr="009C1B03">
        <w:trPr>
          <w:cantSplit/>
        </w:trPr>
        <w:tc>
          <w:tcPr>
            <w:tcW w:w="611" w:type="pct"/>
            <w:vMerge/>
            <w:shd w:val="clear" w:color="auto" w:fill="auto"/>
          </w:tcPr>
          <w:p w14:paraId="745BABE1" w14:textId="77777777" w:rsidR="00464ED4" w:rsidRPr="001F4EC0" w:rsidRDefault="00464ED4" w:rsidP="009C1B03">
            <w:pPr>
              <w:pStyle w:val="TableText"/>
              <w:rPr>
                <w:rStyle w:val="Blue"/>
                <w:sz w:val="18"/>
                <w:szCs w:val="18"/>
              </w:rPr>
            </w:pPr>
          </w:p>
        </w:tc>
        <w:tc>
          <w:tcPr>
            <w:tcW w:w="764" w:type="pct"/>
            <w:shd w:val="clear" w:color="auto" w:fill="auto"/>
          </w:tcPr>
          <w:p w14:paraId="7BDDD776"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Ammoniacal nitrogen (expressed as N)</w:t>
            </w:r>
          </w:p>
        </w:tc>
        <w:tc>
          <w:tcPr>
            <w:tcW w:w="647" w:type="pct"/>
            <w:shd w:val="clear" w:color="auto" w:fill="auto"/>
          </w:tcPr>
          <w:p w14:paraId="089FCC7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3.9 mg/l</w:t>
            </w:r>
          </w:p>
        </w:tc>
        <w:tc>
          <w:tcPr>
            <w:tcW w:w="809" w:type="pct"/>
            <w:shd w:val="clear" w:color="auto" w:fill="auto"/>
          </w:tcPr>
          <w:p w14:paraId="7573E225"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79B79B60"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13D0AE7C"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47C28138"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0BE427B3"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464ED4" w:rsidRPr="001F4EC0" w14:paraId="12671E25" w14:textId="77777777" w:rsidTr="009C1B03">
        <w:trPr>
          <w:cantSplit/>
        </w:trPr>
        <w:tc>
          <w:tcPr>
            <w:tcW w:w="611" w:type="pct"/>
            <w:vMerge/>
            <w:shd w:val="clear" w:color="auto" w:fill="auto"/>
          </w:tcPr>
          <w:p w14:paraId="36FFAB85" w14:textId="77777777" w:rsidR="00464ED4" w:rsidRPr="001F4EC0" w:rsidRDefault="00464ED4" w:rsidP="009C1B03">
            <w:pPr>
              <w:pStyle w:val="TableText"/>
              <w:rPr>
                <w:rStyle w:val="Blue"/>
                <w:sz w:val="18"/>
                <w:szCs w:val="18"/>
              </w:rPr>
            </w:pPr>
          </w:p>
        </w:tc>
        <w:tc>
          <w:tcPr>
            <w:tcW w:w="764" w:type="pct"/>
            <w:shd w:val="clear" w:color="auto" w:fill="auto"/>
          </w:tcPr>
          <w:p w14:paraId="0963CD62"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Suspended solids (measured after drying at 105°C)</w:t>
            </w:r>
          </w:p>
        </w:tc>
        <w:tc>
          <w:tcPr>
            <w:tcW w:w="647" w:type="pct"/>
            <w:shd w:val="clear" w:color="auto" w:fill="auto"/>
          </w:tcPr>
          <w:p w14:paraId="54CAE7B1"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15 mg/l</w:t>
            </w:r>
          </w:p>
        </w:tc>
        <w:tc>
          <w:tcPr>
            <w:tcW w:w="809" w:type="pct"/>
            <w:shd w:val="clear" w:color="auto" w:fill="auto"/>
          </w:tcPr>
          <w:p w14:paraId="072748E5"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092439A2"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4DC3B76B"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68606D38"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 xml:space="preserve">Look up </w:t>
            </w:r>
            <w:proofErr w:type="gramStart"/>
            <w:r w:rsidRPr="00565B46">
              <w:rPr>
                <w:rStyle w:val="Blue"/>
                <w:rFonts w:cs="Calibri"/>
                <w:color w:val="000000" w:themeColor="text1"/>
                <w:sz w:val="18"/>
                <w:szCs w:val="18"/>
              </w:rPr>
              <w:t>table</w:t>
            </w:r>
            <w:proofErr w:type="gramEnd"/>
          </w:p>
          <w:p w14:paraId="564AE604"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(Conditions 3.1.2 and 3.1.3 apply)</w:t>
            </w:r>
          </w:p>
        </w:tc>
      </w:tr>
      <w:tr w:rsidR="00464ED4" w:rsidRPr="001F4EC0" w14:paraId="7A360154" w14:textId="77777777" w:rsidTr="009C1B03">
        <w:trPr>
          <w:cantSplit/>
        </w:trPr>
        <w:tc>
          <w:tcPr>
            <w:tcW w:w="611" w:type="pct"/>
            <w:vMerge/>
            <w:shd w:val="clear" w:color="auto" w:fill="auto"/>
          </w:tcPr>
          <w:p w14:paraId="18FC1A21" w14:textId="77777777" w:rsidR="00464ED4" w:rsidRPr="001F4EC0" w:rsidRDefault="00464ED4" w:rsidP="009C1B03">
            <w:pPr>
              <w:pStyle w:val="TableText"/>
              <w:rPr>
                <w:rStyle w:val="Blue"/>
                <w:sz w:val="18"/>
                <w:szCs w:val="18"/>
              </w:rPr>
            </w:pPr>
          </w:p>
        </w:tc>
        <w:tc>
          <w:tcPr>
            <w:tcW w:w="764" w:type="pct"/>
            <w:shd w:val="clear" w:color="auto" w:fill="auto"/>
          </w:tcPr>
          <w:p w14:paraId="1A832FAB"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Suspended solids (measured after drying at 105°C)</w:t>
            </w:r>
          </w:p>
        </w:tc>
        <w:tc>
          <w:tcPr>
            <w:tcW w:w="647" w:type="pct"/>
            <w:shd w:val="clear" w:color="auto" w:fill="auto"/>
          </w:tcPr>
          <w:p w14:paraId="35C87822"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45 mg/l</w:t>
            </w:r>
          </w:p>
        </w:tc>
        <w:tc>
          <w:tcPr>
            <w:tcW w:w="809" w:type="pct"/>
            <w:shd w:val="clear" w:color="auto" w:fill="auto"/>
          </w:tcPr>
          <w:p w14:paraId="66B56EFD"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Instantaneous (spot sample)</w:t>
            </w:r>
          </w:p>
        </w:tc>
        <w:tc>
          <w:tcPr>
            <w:tcW w:w="647" w:type="pct"/>
            <w:shd w:val="clear" w:color="auto" w:fill="auto"/>
          </w:tcPr>
          <w:p w14:paraId="596FDA6B"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N/A</w:t>
            </w:r>
          </w:p>
        </w:tc>
        <w:tc>
          <w:tcPr>
            <w:tcW w:w="809" w:type="pct"/>
            <w:shd w:val="clear" w:color="auto" w:fill="auto"/>
          </w:tcPr>
          <w:p w14:paraId="331B1409"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As specified in schedule 3B</w:t>
            </w:r>
          </w:p>
        </w:tc>
        <w:tc>
          <w:tcPr>
            <w:tcW w:w="713" w:type="pct"/>
            <w:shd w:val="clear" w:color="auto" w:fill="auto"/>
          </w:tcPr>
          <w:p w14:paraId="30DC7CF4"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Maximum</w:t>
            </w:r>
          </w:p>
          <w:p w14:paraId="15B274C2" w14:textId="77777777" w:rsidR="00464ED4" w:rsidRPr="00565B46" w:rsidRDefault="00464ED4" w:rsidP="009C1B03">
            <w:pPr>
              <w:pStyle w:val="TableText"/>
              <w:rPr>
                <w:rStyle w:val="Blue"/>
                <w:rFonts w:cs="Calibri"/>
                <w:color w:val="000000" w:themeColor="text1"/>
                <w:sz w:val="18"/>
                <w:szCs w:val="18"/>
              </w:rPr>
            </w:pPr>
            <w:r w:rsidRPr="00565B46">
              <w:rPr>
                <w:rStyle w:val="Blue"/>
                <w:rFonts w:cs="Calibri"/>
                <w:color w:val="000000" w:themeColor="text1"/>
                <w:sz w:val="18"/>
                <w:szCs w:val="18"/>
              </w:rPr>
              <w:t>(Condition 3.1.3 applies)</w:t>
            </w:r>
          </w:p>
        </w:tc>
      </w:tr>
      <w:tr w:rsidR="00464ED4" w:rsidRPr="001F4EC0" w14:paraId="508E5842" w14:textId="77777777" w:rsidTr="009C1B03">
        <w:trPr>
          <w:cantSplit/>
        </w:trPr>
        <w:tc>
          <w:tcPr>
            <w:tcW w:w="611" w:type="pct"/>
            <w:vMerge/>
            <w:shd w:val="clear" w:color="auto" w:fill="auto"/>
          </w:tcPr>
          <w:p w14:paraId="04DDDEF7" w14:textId="77777777" w:rsidR="00464ED4" w:rsidRPr="00FC55D1" w:rsidRDefault="00464ED4" w:rsidP="009C1B03">
            <w:pPr>
              <w:pStyle w:val="TableText"/>
              <w:rPr>
                <w:rStyle w:val="Blue"/>
              </w:rPr>
            </w:pPr>
          </w:p>
        </w:tc>
        <w:tc>
          <w:tcPr>
            <w:tcW w:w="764" w:type="pct"/>
            <w:shd w:val="clear" w:color="auto" w:fill="auto"/>
          </w:tcPr>
          <w:p w14:paraId="4EBF6F7D"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Total phosphorus as P</w:t>
            </w:r>
          </w:p>
        </w:tc>
        <w:tc>
          <w:tcPr>
            <w:tcW w:w="647" w:type="pct"/>
            <w:shd w:val="clear" w:color="auto" w:fill="auto"/>
          </w:tcPr>
          <w:p w14:paraId="2124EC5F" w14:textId="4425E2E8" w:rsidR="00464ED4" w:rsidRPr="00DF533E" w:rsidRDefault="00464ED4" w:rsidP="009C1B03">
            <w:pPr>
              <w:pStyle w:val="TableText"/>
              <w:rPr>
                <w:rStyle w:val="Blue"/>
                <w:color w:val="000000" w:themeColor="text1"/>
                <w:sz w:val="18"/>
                <w:szCs w:val="18"/>
              </w:rPr>
            </w:pPr>
            <w:r>
              <w:rPr>
                <w:rStyle w:val="Blue"/>
                <w:color w:val="000000" w:themeColor="text1"/>
                <w:sz w:val="18"/>
                <w:szCs w:val="18"/>
              </w:rPr>
              <w:t>0.5</w:t>
            </w:r>
            <w:r w:rsidRPr="00DF533E">
              <w:rPr>
                <w:rStyle w:val="Blue"/>
                <w:color w:val="000000" w:themeColor="text1"/>
                <w:sz w:val="18"/>
                <w:szCs w:val="18"/>
              </w:rPr>
              <w:t xml:space="preserve"> mg/l</w:t>
            </w:r>
          </w:p>
        </w:tc>
        <w:tc>
          <w:tcPr>
            <w:tcW w:w="809" w:type="pct"/>
            <w:shd w:val="clear" w:color="auto" w:fill="auto"/>
          </w:tcPr>
          <w:p w14:paraId="208CC9D0"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24-hour composite</w:t>
            </w:r>
          </w:p>
        </w:tc>
        <w:tc>
          <w:tcPr>
            <w:tcW w:w="647" w:type="pct"/>
            <w:shd w:val="clear" w:color="auto" w:fill="auto"/>
          </w:tcPr>
          <w:p w14:paraId="5426E71C"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737D0000"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1D75F03F"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Annual mean (Condition 3.1.3 applies)</w:t>
            </w:r>
          </w:p>
        </w:tc>
      </w:tr>
      <w:tr w:rsidR="00464ED4" w:rsidRPr="001F4EC0" w14:paraId="677A572A" w14:textId="77777777" w:rsidTr="009C1B03">
        <w:trPr>
          <w:cantSplit/>
        </w:trPr>
        <w:tc>
          <w:tcPr>
            <w:tcW w:w="611" w:type="pct"/>
            <w:vMerge/>
            <w:shd w:val="clear" w:color="auto" w:fill="auto"/>
          </w:tcPr>
          <w:p w14:paraId="7FDCBEBA" w14:textId="77777777" w:rsidR="00464ED4" w:rsidRPr="00FC55D1" w:rsidRDefault="00464ED4" w:rsidP="009C1B03">
            <w:pPr>
              <w:pStyle w:val="TableText"/>
              <w:rPr>
                <w:rStyle w:val="Blue"/>
              </w:rPr>
            </w:pPr>
          </w:p>
        </w:tc>
        <w:tc>
          <w:tcPr>
            <w:tcW w:w="764" w:type="pct"/>
            <w:shd w:val="clear" w:color="auto" w:fill="auto"/>
          </w:tcPr>
          <w:p w14:paraId="528DF535"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Total iron as Fe</w:t>
            </w:r>
          </w:p>
        </w:tc>
        <w:tc>
          <w:tcPr>
            <w:tcW w:w="647" w:type="pct"/>
            <w:shd w:val="clear" w:color="auto" w:fill="auto"/>
          </w:tcPr>
          <w:p w14:paraId="2B04D409"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4000 µg/l</w:t>
            </w:r>
          </w:p>
        </w:tc>
        <w:tc>
          <w:tcPr>
            <w:tcW w:w="809" w:type="pct"/>
            <w:shd w:val="clear" w:color="auto" w:fill="auto"/>
          </w:tcPr>
          <w:p w14:paraId="734738AE"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Instantaneous (spot sample)</w:t>
            </w:r>
          </w:p>
        </w:tc>
        <w:tc>
          <w:tcPr>
            <w:tcW w:w="647" w:type="pct"/>
            <w:shd w:val="clear" w:color="auto" w:fill="auto"/>
          </w:tcPr>
          <w:p w14:paraId="0E565C22"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22192DA4"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3AF8A347"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 xml:space="preserve">Look up </w:t>
            </w:r>
            <w:proofErr w:type="gramStart"/>
            <w:r w:rsidRPr="00DF533E">
              <w:rPr>
                <w:rStyle w:val="Blue"/>
                <w:color w:val="000000" w:themeColor="text1"/>
                <w:sz w:val="18"/>
                <w:szCs w:val="18"/>
              </w:rPr>
              <w:t>table</w:t>
            </w:r>
            <w:proofErr w:type="gramEnd"/>
          </w:p>
          <w:p w14:paraId="6F9CA532"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(Conditions 3.1.2 and 3.1.3 apply)</w:t>
            </w:r>
          </w:p>
        </w:tc>
      </w:tr>
      <w:tr w:rsidR="00464ED4" w:rsidRPr="001F4EC0" w14:paraId="6989D838" w14:textId="77777777" w:rsidTr="009C1B03">
        <w:trPr>
          <w:cantSplit/>
        </w:trPr>
        <w:tc>
          <w:tcPr>
            <w:tcW w:w="611" w:type="pct"/>
            <w:vMerge/>
            <w:shd w:val="clear" w:color="auto" w:fill="auto"/>
          </w:tcPr>
          <w:p w14:paraId="5B6EC497" w14:textId="77777777" w:rsidR="00464ED4" w:rsidRPr="00FC55D1" w:rsidRDefault="00464ED4" w:rsidP="009C1B03">
            <w:pPr>
              <w:pStyle w:val="TableText"/>
              <w:rPr>
                <w:rStyle w:val="Blue"/>
              </w:rPr>
            </w:pPr>
          </w:p>
        </w:tc>
        <w:tc>
          <w:tcPr>
            <w:tcW w:w="764" w:type="pct"/>
            <w:shd w:val="clear" w:color="auto" w:fill="auto"/>
          </w:tcPr>
          <w:p w14:paraId="4378C8FF"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Total iron as Fe</w:t>
            </w:r>
          </w:p>
        </w:tc>
        <w:tc>
          <w:tcPr>
            <w:tcW w:w="647" w:type="pct"/>
            <w:shd w:val="clear" w:color="auto" w:fill="auto"/>
          </w:tcPr>
          <w:p w14:paraId="0BC3A6F2"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8000 µg/l</w:t>
            </w:r>
          </w:p>
        </w:tc>
        <w:tc>
          <w:tcPr>
            <w:tcW w:w="809" w:type="pct"/>
            <w:shd w:val="clear" w:color="auto" w:fill="auto"/>
          </w:tcPr>
          <w:p w14:paraId="6BE85041"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Instantaneous (spot sample)</w:t>
            </w:r>
          </w:p>
        </w:tc>
        <w:tc>
          <w:tcPr>
            <w:tcW w:w="647" w:type="pct"/>
            <w:shd w:val="clear" w:color="auto" w:fill="auto"/>
          </w:tcPr>
          <w:p w14:paraId="4A5BAC3F"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39EBD69C"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279503D4"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Maximum</w:t>
            </w:r>
          </w:p>
          <w:p w14:paraId="1AC097BC" w14:textId="77777777" w:rsidR="00464ED4" w:rsidRPr="00DF533E" w:rsidRDefault="00464ED4" w:rsidP="009C1B03">
            <w:pPr>
              <w:pStyle w:val="TableText"/>
              <w:rPr>
                <w:rStyle w:val="Blue"/>
                <w:color w:val="000000" w:themeColor="text1"/>
                <w:sz w:val="18"/>
                <w:szCs w:val="18"/>
              </w:rPr>
            </w:pPr>
            <w:r w:rsidRPr="00DF533E">
              <w:rPr>
                <w:rStyle w:val="Blue"/>
                <w:color w:val="000000" w:themeColor="text1"/>
                <w:sz w:val="18"/>
                <w:szCs w:val="18"/>
              </w:rPr>
              <w:t>(Condition 3.1.3 applies)</w:t>
            </w:r>
          </w:p>
        </w:tc>
      </w:tr>
      <w:tr w:rsidR="00972D3E" w:rsidRPr="001F4EC0" w14:paraId="3FF0756F" w14:textId="77777777" w:rsidTr="009C1B03">
        <w:trPr>
          <w:cantSplit/>
        </w:trPr>
        <w:tc>
          <w:tcPr>
            <w:tcW w:w="611" w:type="pct"/>
            <w:vMerge/>
            <w:shd w:val="clear" w:color="auto" w:fill="auto"/>
          </w:tcPr>
          <w:p w14:paraId="416BFDD4" w14:textId="77777777" w:rsidR="00972D3E" w:rsidRPr="00FC55D1" w:rsidRDefault="00972D3E" w:rsidP="00972D3E">
            <w:pPr>
              <w:pStyle w:val="TableText"/>
              <w:rPr>
                <w:rStyle w:val="Blue"/>
              </w:rPr>
            </w:pPr>
          </w:p>
        </w:tc>
        <w:tc>
          <w:tcPr>
            <w:tcW w:w="764" w:type="pct"/>
            <w:shd w:val="clear" w:color="auto" w:fill="auto"/>
          </w:tcPr>
          <w:p w14:paraId="66F57C77" w14:textId="0A84EAE1" w:rsidR="00972D3E" w:rsidRPr="00DF533E" w:rsidRDefault="00972D3E" w:rsidP="00972D3E">
            <w:pPr>
              <w:pStyle w:val="TableText"/>
              <w:rPr>
                <w:rStyle w:val="Blue"/>
                <w:color w:val="000000" w:themeColor="text1"/>
                <w:sz w:val="18"/>
                <w:szCs w:val="18"/>
              </w:rPr>
            </w:pPr>
            <w:r w:rsidRPr="00972D3E">
              <w:rPr>
                <w:rStyle w:val="Blue"/>
                <w:color w:val="000000" w:themeColor="text1"/>
                <w:sz w:val="18"/>
                <w:szCs w:val="18"/>
              </w:rPr>
              <w:t>Total Aluminium as Al</w:t>
            </w:r>
          </w:p>
        </w:tc>
        <w:tc>
          <w:tcPr>
            <w:tcW w:w="647" w:type="pct"/>
            <w:shd w:val="clear" w:color="auto" w:fill="auto"/>
          </w:tcPr>
          <w:p w14:paraId="72B4C1E3" w14:textId="28336918" w:rsidR="00972D3E" w:rsidRPr="00DF533E" w:rsidRDefault="00972D3E" w:rsidP="00972D3E">
            <w:pPr>
              <w:pStyle w:val="TableText"/>
              <w:rPr>
                <w:rStyle w:val="Blue"/>
                <w:color w:val="000000" w:themeColor="text1"/>
                <w:sz w:val="18"/>
                <w:szCs w:val="18"/>
              </w:rPr>
            </w:pPr>
            <w:r w:rsidRPr="00972D3E">
              <w:rPr>
                <w:rStyle w:val="Blue"/>
                <w:color w:val="000000" w:themeColor="text1"/>
                <w:sz w:val="18"/>
                <w:szCs w:val="18"/>
              </w:rPr>
              <w:t>1000 µg/l</w:t>
            </w:r>
          </w:p>
        </w:tc>
        <w:tc>
          <w:tcPr>
            <w:tcW w:w="809" w:type="pct"/>
            <w:shd w:val="clear" w:color="auto" w:fill="auto"/>
          </w:tcPr>
          <w:p w14:paraId="1B7F0772" w14:textId="57538FC4" w:rsidR="00972D3E" w:rsidRPr="00DF533E" w:rsidRDefault="00972D3E" w:rsidP="00972D3E">
            <w:pPr>
              <w:pStyle w:val="TableText"/>
              <w:rPr>
                <w:rStyle w:val="Blue"/>
                <w:color w:val="000000" w:themeColor="text1"/>
                <w:sz w:val="18"/>
                <w:szCs w:val="18"/>
              </w:rPr>
            </w:pPr>
            <w:r w:rsidRPr="00972D3E">
              <w:rPr>
                <w:rStyle w:val="Blue"/>
                <w:color w:val="000000" w:themeColor="text1"/>
                <w:sz w:val="18"/>
                <w:szCs w:val="18"/>
              </w:rPr>
              <w:t>Instantaneous (spot sample)</w:t>
            </w:r>
          </w:p>
        </w:tc>
        <w:tc>
          <w:tcPr>
            <w:tcW w:w="647" w:type="pct"/>
            <w:shd w:val="clear" w:color="auto" w:fill="auto"/>
          </w:tcPr>
          <w:p w14:paraId="734D5C21" w14:textId="3BBF2812"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N/A</w:t>
            </w:r>
          </w:p>
        </w:tc>
        <w:tc>
          <w:tcPr>
            <w:tcW w:w="809" w:type="pct"/>
            <w:shd w:val="clear" w:color="auto" w:fill="auto"/>
          </w:tcPr>
          <w:p w14:paraId="79D45545" w14:textId="2F711A86"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As specified in schedule 3B</w:t>
            </w:r>
          </w:p>
        </w:tc>
        <w:tc>
          <w:tcPr>
            <w:tcW w:w="713" w:type="pct"/>
            <w:shd w:val="clear" w:color="auto" w:fill="auto"/>
          </w:tcPr>
          <w:p w14:paraId="2113544F" w14:textId="77777777"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Maximum</w:t>
            </w:r>
          </w:p>
          <w:p w14:paraId="61D83EDC" w14:textId="7D961511" w:rsidR="00972D3E" w:rsidRPr="00DF533E" w:rsidRDefault="00972D3E" w:rsidP="00972D3E">
            <w:pPr>
              <w:pStyle w:val="TableText"/>
              <w:rPr>
                <w:rStyle w:val="Blue"/>
                <w:color w:val="000000" w:themeColor="text1"/>
                <w:sz w:val="18"/>
                <w:szCs w:val="18"/>
              </w:rPr>
            </w:pPr>
            <w:r w:rsidRPr="00DF533E">
              <w:rPr>
                <w:rStyle w:val="Blue"/>
                <w:color w:val="000000" w:themeColor="text1"/>
                <w:sz w:val="18"/>
                <w:szCs w:val="18"/>
              </w:rPr>
              <w:t>(Condition 3.1.3 applies)</w:t>
            </w:r>
          </w:p>
        </w:tc>
      </w:tr>
      <w:tr w:rsidR="00464ED4" w:rsidRPr="001F4EC0" w14:paraId="52B3117E" w14:textId="77777777" w:rsidTr="009C1B03">
        <w:trPr>
          <w:cantSplit/>
        </w:trPr>
        <w:tc>
          <w:tcPr>
            <w:tcW w:w="611" w:type="pct"/>
            <w:vMerge/>
            <w:shd w:val="clear" w:color="auto" w:fill="auto"/>
          </w:tcPr>
          <w:p w14:paraId="6838BCC6" w14:textId="77777777" w:rsidR="00464ED4" w:rsidRPr="00FC55D1" w:rsidRDefault="00464ED4" w:rsidP="009C1B03">
            <w:pPr>
              <w:pStyle w:val="TableText"/>
              <w:rPr>
                <w:rStyle w:val="Blue"/>
              </w:rPr>
            </w:pPr>
          </w:p>
        </w:tc>
        <w:tc>
          <w:tcPr>
            <w:tcW w:w="764" w:type="pct"/>
            <w:shd w:val="clear" w:color="auto" w:fill="auto"/>
          </w:tcPr>
          <w:p w14:paraId="63AEEF5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pH</w:t>
            </w:r>
          </w:p>
        </w:tc>
        <w:tc>
          <w:tcPr>
            <w:tcW w:w="647" w:type="pct"/>
            <w:shd w:val="clear" w:color="auto" w:fill="auto"/>
          </w:tcPr>
          <w:p w14:paraId="4921B127"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6 to 9</w:t>
            </w:r>
          </w:p>
        </w:tc>
        <w:tc>
          <w:tcPr>
            <w:tcW w:w="809" w:type="pct"/>
            <w:shd w:val="clear" w:color="auto" w:fill="auto"/>
          </w:tcPr>
          <w:p w14:paraId="2C96145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Instantaneous (spot sample)</w:t>
            </w:r>
          </w:p>
        </w:tc>
        <w:tc>
          <w:tcPr>
            <w:tcW w:w="647" w:type="pct"/>
            <w:shd w:val="clear" w:color="auto" w:fill="auto"/>
          </w:tcPr>
          <w:p w14:paraId="1497FC8B"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25C02249"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As specified in schedule 3B</w:t>
            </w:r>
          </w:p>
        </w:tc>
        <w:tc>
          <w:tcPr>
            <w:tcW w:w="713" w:type="pct"/>
            <w:shd w:val="clear" w:color="auto" w:fill="auto"/>
          </w:tcPr>
          <w:p w14:paraId="56F0106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Minimum and maximum</w:t>
            </w:r>
          </w:p>
        </w:tc>
      </w:tr>
      <w:tr w:rsidR="00464ED4" w:rsidRPr="001F4EC0" w14:paraId="5F570F95" w14:textId="77777777" w:rsidTr="009C1B03">
        <w:trPr>
          <w:cantSplit/>
        </w:trPr>
        <w:tc>
          <w:tcPr>
            <w:tcW w:w="611" w:type="pct"/>
            <w:vMerge/>
            <w:shd w:val="clear" w:color="auto" w:fill="auto"/>
          </w:tcPr>
          <w:p w14:paraId="3AB2FE31" w14:textId="77777777" w:rsidR="00464ED4" w:rsidRPr="00FC55D1" w:rsidRDefault="00464ED4" w:rsidP="009C1B03">
            <w:pPr>
              <w:pStyle w:val="TableText"/>
              <w:rPr>
                <w:rStyle w:val="Blue"/>
              </w:rPr>
            </w:pPr>
          </w:p>
        </w:tc>
        <w:tc>
          <w:tcPr>
            <w:tcW w:w="764" w:type="pct"/>
            <w:shd w:val="clear" w:color="auto" w:fill="auto"/>
          </w:tcPr>
          <w:p w14:paraId="7FCE7B75"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Visible oil or grease</w:t>
            </w:r>
          </w:p>
        </w:tc>
        <w:tc>
          <w:tcPr>
            <w:tcW w:w="647" w:type="pct"/>
            <w:shd w:val="clear" w:color="auto" w:fill="auto"/>
          </w:tcPr>
          <w:p w14:paraId="2F6339A8"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No significant trace present so far as is reasonably practicable</w:t>
            </w:r>
          </w:p>
        </w:tc>
        <w:tc>
          <w:tcPr>
            <w:tcW w:w="809" w:type="pct"/>
            <w:shd w:val="clear" w:color="auto" w:fill="auto"/>
          </w:tcPr>
          <w:p w14:paraId="0CA7A924"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Instantaneous (visual examination)</w:t>
            </w:r>
          </w:p>
        </w:tc>
        <w:tc>
          <w:tcPr>
            <w:tcW w:w="647" w:type="pct"/>
            <w:shd w:val="clear" w:color="auto" w:fill="auto"/>
          </w:tcPr>
          <w:p w14:paraId="17108C05"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70D8494C"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N/A</w:t>
            </w:r>
          </w:p>
        </w:tc>
        <w:tc>
          <w:tcPr>
            <w:tcW w:w="713" w:type="pct"/>
            <w:shd w:val="clear" w:color="auto" w:fill="auto"/>
          </w:tcPr>
          <w:p w14:paraId="3480CC44"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No significant trace</w:t>
            </w:r>
          </w:p>
          <w:p w14:paraId="4C2916A8"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(Condition 3.1.3 applies)</w:t>
            </w:r>
          </w:p>
        </w:tc>
      </w:tr>
      <w:tr w:rsidR="00464ED4" w:rsidRPr="001F4EC0" w14:paraId="7F5E0448" w14:textId="77777777" w:rsidTr="009C1B03">
        <w:trPr>
          <w:cantSplit/>
        </w:trPr>
        <w:tc>
          <w:tcPr>
            <w:tcW w:w="611" w:type="pct"/>
            <w:vMerge/>
            <w:shd w:val="clear" w:color="auto" w:fill="auto"/>
          </w:tcPr>
          <w:p w14:paraId="29FDBE31" w14:textId="77777777" w:rsidR="00464ED4" w:rsidRPr="00FC55D1" w:rsidRDefault="00464ED4" w:rsidP="009C1B03">
            <w:pPr>
              <w:pStyle w:val="TableText"/>
              <w:rPr>
                <w:rStyle w:val="Blue"/>
              </w:rPr>
            </w:pPr>
          </w:p>
        </w:tc>
        <w:tc>
          <w:tcPr>
            <w:tcW w:w="764" w:type="pct"/>
            <w:shd w:val="clear" w:color="auto" w:fill="auto"/>
          </w:tcPr>
          <w:p w14:paraId="06762955"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7E1C58F3"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Minimum of 70 % removal compared to influent</w:t>
            </w:r>
          </w:p>
        </w:tc>
        <w:tc>
          <w:tcPr>
            <w:tcW w:w="809" w:type="pct"/>
            <w:vMerge w:val="restart"/>
            <w:shd w:val="clear" w:color="auto" w:fill="auto"/>
          </w:tcPr>
          <w:p w14:paraId="208D4F8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vMerge w:val="restart"/>
            <w:shd w:val="clear" w:color="auto" w:fill="auto"/>
          </w:tcPr>
          <w:p w14:paraId="68309B39"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BBFC7DA"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As specified in schedule 3C </w:t>
            </w:r>
          </w:p>
        </w:tc>
        <w:tc>
          <w:tcPr>
            <w:tcW w:w="713" w:type="pct"/>
            <w:vMerge w:val="restart"/>
            <w:shd w:val="clear" w:color="auto" w:fill="auto"/>
          </w:tcPr>
          <w:p w14:paraId="7762D07B"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Look up </w:t>
            </w:r>
            <w:proofErr w:type="gramStart"/>
            <w:r w:rsidRPr="005F3E7F">
              <w:rPr>
                <w:rStyle w:val="Blue"/>
                <w:color w:val="000000" w:themeColor="text1"/>
                <w:sz w:val="18"/>
                <w:szCs w:val="18"/>
              </w:rPr>
              <w:t>table</w:t>
            </w:r>
            <w:proofErr w:type="gramEnd"/>
          </w:p>
          <w:p w14:paraId="24E4FA2B"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(Conditions 3.1.2 and 3.1.4 apply) </w:t>
            </w:r>
          </w:p>
        </w:tc>
      </w:tr>
      <w:tr w:rsidR="00464ED4" w:rsidRPr="001F4EC0" w14:paraId="7558C005" w14:textId="77777777" w:rsidTr="009C1B03">
        <w:trPr>
          <w:cantSplit/>
        </w:trPr>
        <w:tc>
          <w:tcPr>
            <w:tcW w:w="611" w:type="pct"/>
            <w:vMerge/>
            <w:shd w:val="clear" w:color="auto" w:fill="auto"/>
          </w:tcPr>
          <w:p w14:paraId="54D734FE" w14:textId="77777777" w:rsidR="00464ED4" w:rsidRPr="00FC55D1" w:rsidRDefault="00464ED4" w:rsidP="009C1B03">
            <w:pPr>
              <w:pStyle w:val="TableText"/>
              <w:rPr>
                <w:rStyle w:val="Blue"/>
              </w:rPr>
            </w:pPr>
          </w:p>
        </w:tc>
        <w:tc>
          <w:tcPr>
            <w:tcW w:w="764" w:type="pct"/>
            <w:shd w:val="clear" w:color="auto" w:fill="auto"/>
          </w:tcPr>
          <w:p w14:paraId="5F18D168"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56267A84"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25 mg/l</w:t>
            </w:r>
          </w:p>
        </w:tc>
        <w:tc>
          <w:tcPr>
            <w:tcW w:w="809" w:type="pct"/>
            <w:vMerge/>
            <w:shd w:val="clear" w:color="auto" w:fill="auto"/>
          </w:tcPr>
          <w:p w14:paraId="1D36FDD6" w14:textId="77777777" w:rsidR="00464ED4" w:rsidRPr="005F3E7F" w:rsidRDefault="00464ED4" w:rsidP="009C1B03">
            <w:pPr>
              <w:pStyle w:val="TableText"/>
              <w:rPr>
                <w:rStyle w:val="Blue"/>
                <w:color w:val="000000" w:themeColor="text1"/>
                <w:sz w:val="18"/>
                <w:szCs w:val="18"/>
              </w:rPr>
            </w:pPr>
          </w:p>
        </w:tc>
        <w:tc>
          <w:tcPr>
            <w:tcW w:w="647" w:type="pct"/>
            <w:vMerge/>
            <w:shd w:val="clear" w:color="auto" w:fill="auto"/>
          </w:tcPr>
          <w:p w14:paraId="61B4B316" w14:textId="77777777" w:rsidR="00464ED4" w:rsidRPr="005F3E7F" w:rsidRDefault="00464ED4" w:rsidP="009C1B03">
            <w:pPr>
              <w:pStyle w:val="TableText"/>
              <w:rPr>
                <w:rStyle w:val="Blue"/>
                <w:color w:val="000000" w:themeColor="text1"/>
                <w:sz w:val="18"/>
                <w:szCs w:val="18"/>
              </w:rPr>
            </w:pPr>
          </w:p>
        </w:tc>
        <w:tc>
          <w:tcPr>
            <w:tcW w:w="809" w:type="pct"/>
            <w:vMerge/>
            <w:shd w:val="clear" w:color="auto" w:fill="auto"/>
          </w:tcPr>
          <w:p w14:paraId="6C47439B" w14:textId="77777777" w:rsidR="00464ED4" w:rsidRPr="005F3E7F" w:rsidRDefault="00464ED4" w:rsidP="009C1B03">
            <w:pPr>
              <w:pStyle w:val="TableText"/>
              <w:rPr>
                <w:rStyle w:val="Blue"/>
                <w:color w:val="000000" w:themeColor="text1"/>
                <w:sz w:val="18"/>
                <w:szCs w:val="18"/>
              </w:rPr>
            </w:pPr>
          </w:p>
        </w:tc>
        <w:tc>
          <w:tcPr>
            <w:tcW w:w="713" w:type="pct"/>
            <w:vMerge/>
            <w:shd w:val="clear" w:color="auto" w:fill="auto"/>
          </w:tcPr>
          <w:p w14:paraId="04F991BD" w14:textId="77777777" w:rsidR="00464ED4" w:rsidRPr="005F3E7F" w:rsidRDefault="00464ED4" w:rsidP="009C1B03">
            <w:pPr>
              <w:pStyle w:val="TableText"/>
              <w:rPr>
                <w:rStyle w:val="Blue"/>
                <w:color w:val="000000" w:themeColor="text1"/>
                <w:sz w:val="18"/>
                <w:szCs w:val="18"/>
              </w:rPr>
            </w:pPr>
          </w:p>
        </w:tc>
      </w:tr>
      <w:tr w:rsidR="00464ED4" w:rsidRPr="001F4EC0" w14:paraId="617C9891" w14:textId="77777777" w:rsidTr="009C1B03">
        <w:trPr>
          <w:cantSplit/>
        </w:trPr>
        <w:tc>
          <w:tcPr>
            <w:tcW w:w="611" w:type="pct"/>
            <w:vMerge/>
            <w:shd w:val="clear" w:color="auto" w:fill="auto"/>
          </w:tcPr>
          <w:p w14:paraId="68CB8124" w14:textId="77777777" w:rsidR="00464ED4" w:rsidRPr="00FC55D1" w:rsidRDefault="00464ED4" w:rsidP="009C1B03">
            <w:pPr>
              <w:pStyle w:val="TableText"/>
              <w:rPr>
                <w:rStyle w:val="Blue"/>
              </w:rPr>
            </w:pPr>
          </w:p>
        </w:tc>
        <w:tc>
          <w:tcPr>
            <w:tcW w:w="764" w:type="pct"/>
            <w:shd w:val="clear" w:color="auto" w:fill="auto"/>
          </w:tcPr>
          <w:p w14:paraId="62262FB2"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ATU-BOD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6E00B5E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50 mg/l</w:t>
            </w:r>
          </w:p>
        </w:tc>
        <w:tc>
          <w:tcPr>
            <w:tcW w:w="809" w:type="pct"/>
            <w:shd w:val="clear" w:color="auto" w:fill="auto"/>
          </w:tcPr>
          <w:p w14:paraId="2C4F2A8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shd w:val="clear" w:color="auto" w:fill="auto"/>
          </w:tcPr>
          <w:p w14:paraId="741F14CB"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This limit does not apply if a sample has met the 70% removal standard</w:t>
            </w:r>
          </w:p>
        </w:tc>
        <w:tc>
          <w:tcPr>
            <w:tcW w:w="809" w:type="pct"/>
            <w:shd w:val="clear" w:color="auto" w:fill="auto"/>
          </w:tcPr>
          <w:p w14:paraId="676D9FD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As specified in schedule 3C</w:t>
            </w:r>
          </w:p>
          <w:p w14:paraId="7399CAC0" w14:textId="77777777" w:rsidR="00464ED4" w:rsidRPr="005F3E7F" w:rsidRDefault="00464ED4" w:rsidP="009C1B03">
            <w:pPr>
              <w:pStyle w:val="TableText"/>
              <w:rPr>
                <w:rStyle w:val="Blue"/>
                <w:color w:val="000000" w:themeColor="text1"/>
                <w:sz w:val="18"/>
                <w:szCs w:val="18"/>
              </w:rPr>
            </w:pPr>
          </w:p>
        </w:tc>
        <w:tc>
          <w:tcPr>
            <w:tcW w:w="713" w:type="pct"/>
            <w:shd w:val="clear" w:color="auto" w:fill="auto"/>
          </w:tcPr>
          <w:p w14:paraId="6E042B2C"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Maximum</w:t>
            </w:r>
          </w:p>
          <w:p w14:paraId="30F927E7"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(Condition 3.1.4 applies)</w:t>
            </w:r>
          </w:p>
        </w:tc>
      </w:tr>
      <w:tr w:rsidR="00464ED4" w:rsidRPr="001F4EC0" w14:paraId="7DAE5CBE" w14:textId="77777777" w:rsidTr="009C1B03">
        <w:trPr>
          <w:cantSplit/>
        </w:trPr>
        <w:tc>
          <w:tcPr>
            <w:tcW w:w="611" w:type="pct"/>
            <w:vMerge/>
            <w:shd w:val="clear" w:color="auto" w:fill="auto"/>
          </w:tcPr>
          <w:p w14:paraId="03F5CFBE" w14:textId="77777777" w:rsidR="00464ED4" w:rsidRPr="00FC55D1" w:rsidRDefault="00464ED4" w:rsidP="009C1B03">
            <w:pPr>
              <w:pStyle w:val="TableText"/>
              <w:rPr>
                <w:rStyle w:val="Blue"/>
              </w:rPr>
            </w:pPr>
          </w:p>
        </w:tc>
        <w:tc>
          <w:tcPr>
            <w:tcW w:w="764" w:type="pct"/>
            <w:shd w:val="clear" w:color="auto" w:fill="auto"/>
          </w:tcPr>
          <w:p w14:paraId="082F5011"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1A1F5DD1"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Minimum of 75 % removal compared to influent</w:t>
            </w:r>
          </w:p>
        </w:tc>
        <w:tc>
          <w:tcPr>
            <w:tcW w:w="809" w:type="pct"/>
            <w:vMerge w:val="restart"/>
            <w:shd w:val="clear" w:color="auto" w:fill="auto"/>
          </w:tcPr>
          <w:p w14:paraId="405ED2E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vMerge w:val="restart"/>
            <w:shd w:val="clear" w:color="auto" w:fill="auto"/>
          </w:tcPr>
          <w:p w14:paraId="10CD8F55"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3900782F"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As specified in schedule 3C</w:t>
            </w:r>
          </w:p>
        </w:tc>
        <w:tc>
          <w:tcPr>
            <w:tcW w:w="713" w:type="pct"/>
            <w:vMerge w:val="restart"/>
            <w:shd w:val="clear" w:color="auto" w:fill="auto"/>
          </w:tcPr>
          <w:p w14:paraId="620F87C7"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Look up </w:t>
            </w:r>
            <w:proofErr w:type="gramStart"/>
            <w:r w:rsidRPr="005F3E7F">
              <w:rPr>
                <w:rStyle w:val="Blue"/>
                <w:color w:val="000000" w:themeColor="text1"/>
                <w:sz w:val="18"/>
                <w:szCs w:val="18"/>
              </w:rPr>
              <w:t>table</w:t>
            </w:r>
            <w:proofErr w:type="gramEnd"/>
          </w:p>
          <w:p w14:paraId="08D8BBEE"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(Conditions 3.1.2 and 3.1.4 apply) </w:t>
            </w:r>
          </w:p>
        </w:tc>
      </w:tr>
      <w:tr w:rsidR="00464ED4" w:rsidRPr="001F4EC0" w14:paraId="68A9CEDB" w14:textId="77777777" w:rsidTr="009C1B03">
        <w:trPr>
          <w:cantSplit/>
        </w:trPr>
        <w:tc>
          <w:tcPr>
            <w:tcW w:w="611" w:type="pct"/>
            <w:vMerge/>
            <w:shd w:val="clear" w:color="auto" w:fill="auto"/>
          </w:tcPr>
          <w:p w14:paraId="2528E993" w14:textId="77777777" w:rsidR="00464ED4" w:rsidRPr="00FC55D1" w:rsidRDefault="00464ED4" w:rsidP="009C1B03">
            <w:pPr>
              <w:pStyle w:val="TableText"/>
              <w:rPr>
                <w:rStyle w:val="Blue"/>
              </w:rPr>
            </w:pPr>
          </w:p>
        </w:tc>
        <w:tc>
          <w:tcPr>
            <w:tcW w:w="764" w:type="pct"/>
            <w:shd w:val="clear" w:color="auto" w:fill="auto"/>
          </w:tcPr>
          <w:p w14:paraId="2D956C51"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586936F1"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125 mg/l</w:t>
            </w:r>
          </w:p>
        </w:tc>
        <w:tc>
          <w:tcPr>
            <w:tcW w:w="809" w:type="pct"/>
            <w:vMerge/>
            <w:shd w:val="clear" w:color="auto" w:fill="auto"/>
          </w:tcPr>
          <w:p w14:paraId="576D9B62" w14:textId="77777777" w:rsidR="00464ED4" w:rsidRPr="005F3E7F" w:rsidRDefault="00464ED4" w:rsidP="009C1B03">
            <w:pPr>
              <w:pStyle w:val="TableText"/>
              <w:rPr>
                <w:rStyle w:val="Blue"/>
                <w:color w:val="000000" w:themeColor="text1"/>
                <w:sz w:val="18"/>
                <w:szCs w:val="18"/>
              </w:rPr>
            </w:pPr>
          </w:p>
        </w:tc>
        <w:tc>
          <w:tcPr>
            <w:tcW w:w="647" w:type="pct"/>
            <w:vMerge/>
            <w:shd w:val="clear" w:color="auto" w:fill="auto"/>
          </w:tcPr>
          <w:p w14:paraId="22EEE4A8" w14:textId="77777777" w:rsidR="00464ED4" w:rsidRPr="005F3E7F" w:rsidRDefault="00464ED4" w:rsidP="009C1B03">
            <w:pPr>
              <w:pStyle w:val="TableText"/>
              <w:rPr>
                <w:rStyle w:val="Blue"/>
                <w:color w:val="000000" w:themeColor="text1"/>
                <w:sz w:val="18"/>
                <w:szCs w:val="18"/>
              </w:rPr>
            </w:pPr>
          </w:p>
        </w:tc>
        <w:tc>
          <w:tcPr>
            <w:tcW w:w="809" w:type="pct"/>
            <w:vMerge/>
            <w:shd w:val="clear" w:color="auto" w:fill="auto"/>
          </w:tcPr>
          <w:p w14:paraId="41C6C3A5" w14:textId="77777777" w:rsidR="00464ED4" w:rsidRPr="005F3E7F" w:rsidRDefault="00464ED4" w:rsidP="009C1B03">
            <w:pPr>
              <w:pStyle w:val="TableText"/>
              <w:rPr>
                <w:rStyle w:val="Blue"/>
                <w:color w:val="000000" w:themeColor="text1"/>
                <w:sz w:val="18"/>
                <w:szCs w:val="18"/>
              </w:rPr>
            </w:pPr>
          </w:p>
        </w:tc>
        <w:tc>
          <w:tcPr>
            <w:tcW w:w="713" w:type="pct"/>
            <w:vMerge/>
            <w:shd w:val="clear" w:color="auto" w:fill="auto"/>
          </w:tcPr>
          <w:p w14:paraId="014C56C7" w14:textId="77777777" w:rsidR="00464ED4" w:rsidRPr="005F3E7F" w:rsidRDefault="00464ED4" w:rsidP="009C1B03">
            <w:pPr>
              <w:pStyle w:val="TableText"/>
              <w:rPr>
                <w:rStyle w:val="Blue"/>
                <w:color w:val="000000" w:themeColor="text1"/>
                <w:sz w:val="18"/>
                <w:szCs w:val="18"/>
              </w:rPr>
            </w:pPr>
          </w:p>
        </w:tc>
      </w:tr>
      <w:tr w:rsidR="00464ED4" w:rsidRPr="001F4EC0" w14:paraId="4CA03381" w14:textId="77777777" w:rsidTr="009C1B03">
        <w:trPr>
          <w:cantSplit/>
        </w:trPr>
        <w:tc>
          <w:tcPr>
            <w:tcW w:w="611" w:type="pct"/>
            <w:vMerge/>
            <w:shd w:val="clear" w:color="auto" w:fill="auto"/>
          </w:tcPr>
          <w:p w14:paraId="55719B19" w14:textId="77777777" w:rsidR="00464ED4" w:rsidRPr="00FC55D1" w:rsidRDefault="00464ED4" w:rsidP="009C1B03">
            <w:pPr>
              <w:pStyle w:val="TableText"/>
              <w:rPr>
                <w:rStyle w:val="Blue"/>
              </w:rPr>
            </w:pPr>
          </w:p>
        </w:tc>
        <w:tc>
          <w:tcPr>
            <w:tcW w:w="764" w:type="pct"/>
            <w:shd w:val="clear" w:color="auto" w:fill="auto"/>
          </w:tcPr>
          <w:p w14:paraId="0257F6D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COD as O</w:t>
            </w:r>
            <w:r w:rsidRPr="005F3E7F">
              <w:rPr>
                <w:rStyle w:val="Blue"/>
                <w:color w:val="000000" w:themeColor="text1"/>
                <w:sz w:val="18"/>
                <w:szCs w:val="18"/>
                <w:vertAlign w:val="subscript"/>
              </w:rPr>
              <w:t>2</w:t>
            </w:r>
            <w:r w:rsidRPr="005F3E7F">
              <w:rPr>
                <w:rStyle w:val="Blue"/>
                <w:color w:val="000000" w:themeColor="text1"/>
                <w:sz w:val="18"/>
                <w:szCs w:val="18"/>
              </w:rPr>
              <w:t xml:space="preserve"> (UWWTR)</w:t>
            </w:r>
          </w:p>
        </w:tc>
        <w:tc>
          <w:tcPr>
            <w:tcW w:w="647" w:type="pct"/>
            <w:shd w:val="clear" w:color="auto" w:fill="auto"/>
          </w:tcPr>
          <w:p w14:paraId="03A520A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250 mg/l</w:t>
            </w:r>
          </w:p>
        </w:tc>
        <w:tc>
          <w:tcPr>
            <w:tcW w:w="809" w:type="pct"/>
            <w:shd w:val="clear" w:color="auto" w:fill="auto"/>
          </w:tcPr>
          <w:p w14:paraId="70E3316A"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24-hour composite</w:t>
            </w:r>
          </w:p>
        </w:tc>
        <w:tc>
          <w:tcPr>
            <w:tcW w:w="647" w:type="pct"/>
            <w:shd w:val="clear" w:color="auto" w:fill="auto"/>
          </w:tcPr>
          <w:p w14:paraId="56EB928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This limit does not apply if a sample has met the 75% removal standard </w:t>
            </w:r>
          </w:p>
        </w:tc>
        <w:tc>
          <w:tcPr>
            <w:tcW w:w="809" w:type="pct"/>
            <w:shd w:val="clear" w:color="auto" w:fill="auto"/>
          </w:tcPr>
          <w:p w14:paraId="2662213D"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As specified in schedule 3C</w:t>
            </w:r>
          </w:p>
          <w:p w14:paraId="1DA1D7DC" w14:textId="77777777" w:rsidR="00464ED4" w:rsidRPr="005F3E7F" w:rsidRDefault="00464ED4" w:rsidP="009C1B03">
            <w:pPr>
              <w:pStyle w:val="TableText"/>
              <w:rPr>
                <w:rStyle w:val="Blue"/>
                <w:color w:val="000000" w:themeColor="text1"/>
                <w:sz w:val="18"/>
                <w:szCs w:val="18"/>
              </w:rPr>
            </w:pPr>
          </w:p>
        </w:tc>
        <w:tc>
          <w:tcPr>
            <w:tcW w:w="713" w:type="pct"/>
            <w:shd w:val="clear" w:color="auto" w:fill="auto"/>
          </w:tcPr>
          <w:p w14:paraId="64E2DD53"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Maximum</w:t>
            </w:r>
          </w:p>
          <w:p w14:paraId="6E51A126"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(Condition 3.1.4 applies)</w:t>
            </w:r>
          </w:p>
        </w:tc>
      </w:tr>
      <w:tr w:rsidR="00464ED4" w:rsidRPr="001F4EC0" w14:paraId="2A8A6F46" w14:textId="77777777" w:rsidTr="009C1B03">
        <w:trPr>
          <w:cantSplit/>
        </w:trPr>
        <w:tc>
          <w:tcPr>
            <w:tcW w:w="611" w:type="pct"/>
            <w:vMerge w:val="restart"/>
            <w:shd w:val="clear" w:color="auto" w:fill="auto"/>
          </w:tcPr>
          <w:p w14:paraId="38E4A9B7"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 xml:space="preserve">A2 Settled storm sewage via Settled </w:t>
            </w:r>
            <w:r w:rsidRPr="005F3E7F">
              <w:rPr>
                <w:rStyle w:val="Blue"/>
                <w:color w:val="000000" w:themeColor="text1"/>
                <w:sz w:val="18"/>
                <w:szCs w:val="18"/>
              </w:rPr>
              <w:lastRenderedPageBreak/>
              <w:t>Storm Discharge Point</w:t>
            </w:r>
          </w:p>
        </w:tc>
        <w:tc>
          <w:tcPr>
            <w:tcW w:w="764" w:type="pct"/>
            <w:shd w:val="clear" w:color="auto" w:fill="auto"/>
          </w:tcPr>
          <w:p w14:paraId="374FA0C1" w14:textId="77777777" w:rsidR="00464ED4" w:rsidRPr="005F3E7F" w:rsidRDefault="00464ED4" w:rsidP="009C1B03">
            <w:pPr>
              <w:pStyle w:val="TableText"/>
              <w:rPr>
                <w:rStyle w:val="Blue"/>
                <w:rFonts w:cs="Arial"/>
                <w:color w:val="000000" w:themeColor="text1"/>
                <w:sz w:val="18"/>
                <w:szCs w:val="18"/>
              </w:rPr>
            </w:pPr>
            <w:r w:rsidRPr="005F3E7F">
              <w:rPr>
                <w:rFonts w:cs="Arial"/>
                <w:color w:val="000000" w:themeColor="text1"/>
                <w:sz w:val="18"/>
                <w:szCs w:val="18"/>
              </w:rPr>
              <w:lastRenderedPageBreak/>
              <w:t xml:space="preserve">Discharge </w:t>
            </w:r>
            <w:proofErr w:type="gramStart"/>
            <w:r w:rsidRPr="005F3E7F">
              <w:rPr>
                <w:rFonts w:cs="Arial"/>
                <w:color w:val="000000" w:themeColor="text1"/>
                <w:sz w:val="18"/>
                <w:szCs w:val="18"/>
              </w:rPr>
              <w:t>start</w:t>
            </w:r>
            <w:proofErr w:type="gramEnd"/>
            <w:r w:rsidRPr="005F3E7F">
              <w:rPr>
                <w:rFonts w:cs="Arial"/>
                <w:color w:val="000000" w:themeColor="text1"/>
                <w:sz w:val="18"/>
                <w:szCs w:val="18"/>
              </w:rPr>
              <w:t xml:space="preserve"> and end times</w:t>
            </w:r>
          </w:p>
        </w:tc>
        <w:tc>
          <w:tcPr>
            <w:tcW w:w="647" w:type="pct"/>
            <w:shd w:val="clear" w:color="auto" w:fill="auto"/>
          </w:tcPr>
          <w:p w14:paraId="04D6ECB3" w14:textId="77777777" w:rsidR="00464ED4" w:rsidRPr="005F3E7F" w:rsidRDefault="00464ED4" w:rsidP="009C1B03">
            <w:pPr>
              <w:pStyle w:val="TableText"/>
              <w:rPr>
                <w:rFonts w:cs="Arial"/>
                <w:color w:val="000000" w:themeColor="text1"/>
                <w:sz w:val="18"/>
                <w:szCs w:val="18"/>
              </w:rPr>
            </w:pPr>
            <w:r w:rsidRPr="005F3E7F">
              <w:rPr>
                <w:rFonts w:cs="Arial"/>
                <w:color w:val="000000" w:themeColor="text1"/>
                <w:sz w:val="18"/>
                <w:szCs w:val="18"/>
              </w:rPr>
              <w:t>N/A</w:t>
            </w:r>
          </w:p>
          <w:p w14:paraId="444347AC" w14:textId="77777777" w:rsidR="00464ED4" w:rsidRPr="005F3E7F" w:rsidRDefault="00464ED4" w:rsidP="009C1B03">
            <w:pPr>
              <w:pStyle w:val="TableText"/>
              <w:rPr>
                <w:rFonts w:cs="Arial"/>
                <w:color w:val="000000" w:themeColor="text1"/>
                <w:sz w:val="18"/>
                <w:szCs w:val="18"/>
              </w:rPr>
            </w:pPr>
          </w:p>
          <w:p w14:paraId="6421779C" w14:textId="77777777" w:rsidR="00464ED4" w:rsidRPr="005F3E7F" w:rsidRDefault="00464ED4" w:rsidP="009C1B03">
            <w:pPr>
              <w:pStyle w:val="TableText"/>
              <w:rPr>
                <w:color w:val="000000" w:themeColor="text1"/>
                <w:sz w:val="18"/>
                <w:szCs w:val="18"/>
              </w:rPr>
            </w:pPr>
          </w:p>
        </w:tc>
        <w:tc>
          <w:tcPr>
            <w:tcW w:w="809" w:type="pct"/>
            <w:shd w:val="clear" w:color="auto" w:fill="auto"/>
          </w:tcPr>
          <w:p w14:paraId="72F68B9D" w14:textId="77777777" w:rsidR="00464ED4" w:rsidRPr="005F3E7F" w:rsidRDefault="00464ED4" w:rsidP="009C1B03">
            <w:pPr>
              <w:pStyle w:val="TableText"/>
              <w:rPr>
                <w:rFonts w:cs="Arial"/>
                <w:color w:val="000000" w:themeColor="text1"/>
                <w:sz w:val="18"/>
                <w:szCs w:val="18"/>
              </w:rPr>
            </w:pPr>
            <w:r w:rsidRPr="005F3E7F">
              <w:rPr>
                <w:rFonts w:cs="Arial"/>
                <w:color w:val="000000" w:themeColor="text1"/>
                <w:sz w:val="18"/>
                <w:szCs w:val="18"/>
              </w:rPr>
              <w:t>N/A</w:t>
            </w:r>
          </w:p>
          <w:p w14:paraId="7756EE1C" w14:textId="77777777" w:rsidR="00464ED4" w:rsidRPr="005F3E7F" w:rsidRDefault="00464ED4" w:rsidP="009C1B03">
            <w:pPr>
              <w:pStyle w:val="TableText"/>
              <w:rPr>
                <w:rFonts w:cs="Arial"/>
                <w:color w:val="000000" w:themeColor="text1"/>
                <w:sz w:val="18"/>
                <w:szCs w:val="18"/>
              </w:rPr>
            </w:pPr>
          </w:p>
          <w:p w14:paraId="5CF98D8C" w14:textId="77777777" w:rsidR="00464ED4" w:rsidRPr="005F3E7F" w:rsidRDefault="00464ED4" w:rsidP="009C1B03">
            <w:pPr>
              <w:pStyle w:val="TableText"/>
              <w:rPr>
                <w:color w:val="000000" w:themeColor="text1"/>
                <w:sz w:val="18"/>
                <w:szCs w:val="18"/>
              </w:rPr>
            </w:pPr>
          </w:p>
        </w:tc>
        <w:tc>
          <w:tcPr>
            <w:tcW w:w="647" w:type="pct"/>
            <w:shd w:val="clear" w:color="auto" w:fill="auto"/>
          </w:tcPr>
          <w:p w14:paraId="6CB82AEB" w14:textId="77777777" w:rsidR="00464ED4" w:rsidRPr="005F3E7F" w:rsidRDefault="00464ED4" w:rsidP="009C1B03">
            <w:pPr>
              <w:pStyle w:val="TableText"/>
              <w:rPr>
                <w:rStyle w:val="Blue"/>
                <w:rFonts w:cs="Arial"/>
                <w:color w:val="000000" w:themeColor="text1"/>
                <w:sz w:val="18"/>
                <w:szCs w:val="18"/>
              </w:rPr>
            </w:pPr>
            <w:r w:rsidRPr="005F3E7F">
              <w:rPr>
                <w:rFonts w:cs="Arial"/>
                <w:color w:val="000000" w:themeColor="text1"/>
                <w:sz w:val="18"/>
                <w:szCs w:val="18"/>
              </w:rPr>
              <w:t>Condition 3.3.3 does not apply</w:t>
            </w:r>
            <w:r w:rsidRPr="005F3E7F">
              <w:rPr>
                <w:rStyle w:val="Blue"/>
                <w:rFonts w:cs="Arial"/>
                <w:color w:val="000000" w:themeColor="text1"/>
                <w:sz w:val="18"/>
                <w:szCs w:val="18"/>
              </w:rPr>
              <w:t xml:space="preserve"> </w:t>
            </w:r>
          </w:p>
        </w:tc>
        <w:tc>
          <w:tcPr>
            <w:tcW w:w="809" w:type="pct"/>
            <w:shd w:val="clear" w:color="auto" w:fill="auto"/>
          </w:tcPr>
          <w:p w14:paraId="70536B42" w14:textId="77777777" w:rsidR="00464ED4" w:rsidRPr="005F3E7F" w:rsidRDefault="00464ED4" w:rsidP="009C1B03">
            <w:pPr>
              <w:pStyle w:val="TableText"/>
              <w:rPr>
                <w:color w:val="000000" w:themeColor="text1"/>
                <w:sz w:val="18"/>
                <w:szCs w:val="18"/>
              </w:rPr>
            </w:pPr>
            <w:r w:rsidRPr="005F3E7F">
              <w:rPr>
                <w:rFonts w:cs="Arial"/>
                <w:color w:val="000000" w:themeColor="text1"/>
                <w:sz w:val="18"/>
                <w:szCs w:val="18"/>
              </w:rPr>
              <w:t>Whenever a discharge occurs</w:t>
            </w:r>
          </w:p>
        </w:tc>
        <w:tc>
          <w:tcPr>
            <w:tcW w:w="713" w:type="pct"/>
            <w:shd w:val="clear" w:color="auto" w:fill="auto"/>
          </w:tcPr>
          <w:p w14:paraId="4B46C6C6" w14:textId="77777777" w:rsidR="00464ED4" w:rsidRPr="005F3E7F" w:rsidRDefault="00464ED4" w:rsidP="009C1B03">
            <w:pPr>
              <w:pStyle w:val="TableText"/>
              <w:rPr>
                <w:rFonts w:cs="Arial"/>
                <w:color w:val="000000" w:themeColor="text1"/>
                <w:sz w:val="18"/>
                <w:szCs w:val="18"/>
              </w:rPr>
            </w:pPr>
            <w:r w:rsidRPr="005F3E7F">
              <w:rPr>
                <w:rFonts w:cs="Arial"/>
                <w:color w:val="000000" w:themeColor="text1"/>
                <w:sz w:val="18"/>
                <w:szCs w:val="18"/>
              </w:rPr>
              <w:t>N/A</w:t>
            </w:r>
          </w:p>
          <w:p w14:paraId="7544873F" w14:textId="77777777" w:rsidR="00464ED4" w:rsidRPr="005F3E7F" w:rsidRDefault="00464ED4" w:rsidP="009C1B03">
            <w:pPr>
              <w:pStyle w:val="TableText"/>
              <w:rPr>
                <w:rFonts w:cs="Arial"/>
                <w:color w:val="000000" w:themeColor="text1"/>
                <w:sz w:val="18"/>
                <w:szCs w:val="18"/>
              </w:rPr>
            </w:pPr>
          </w:p>
          <w:p w14:paraId="61057C9D" w14:textId="77777777" w:rsidR="00464ED4" w:rsidRPr="005F3E7F" w:rsidRDefault="00464ED4" w:rsidP="009C1B03">
            <w:pPr>
              <w:pStyle w:val="TableText"/>
              <w:ind w:left="0"/>
              <w:rPr>
                <w:color w:val="000000" w:themeColor="text1"/>
                <w:sz w:val="18"/>
                <w:szCs w:val="18"/>
              </w:rPr>
            </w:pPr>
          </w:p>
        </w:tc>
      </w:tr>
      <w:tr w:rsidR="00464ED4" w:rsidRPr="00D2050D" w14:paraId="7205B0EC" w14:textId="77777777" w:rsidTr="009C1B03">
        <w:trPr>
          <w:cantSplit/>
        </w:trPr>
        <w:tc>
          <w:tcPr>
            <w:tcW w:w="611" w:type="pct"/>
            <w:vMerge/>
            <w:shd w:val="clear" w:color="auto" w:fill="auto"/>
          </w:tcPr>
          <w:p w14:paraId="1BDB9AE9" w14:textId="77777777" w:rsidR="00464ED4" w:rsidRPr="001F4EC0" w:rsidRDefault="00464ED4" w:rsidP="009C1B03">
            <w:pPr>
              <w:pStyle w:val="TableText"/>
              <w:rPr>
                <w:rStyle w:val="Blue"/>
                <w:sz w:val="18"/>
                <w:szCs w:val="18"/>
              </w:rPr>
            </w:pPr>
          </w:p>
        </w:tc>
        <w:tc>
          <w:tcPr>
            <w:tcW w:w="764" w:type="pct"/>
            <w:shd w:val="clear" w:color="auto" w:fill="auto"/>
          </w:tcPr>
          <w:p w14:paraId="52D2A540" w14:textId="77777777" w:rsidR="00464ED4" w:rsidRPr="003B780E" w:rsidRDefault="00464ED4" w:rsidP="009C1B03">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761A6276" w14:textId="77777777" w:rsidR="00464ED4" w:rsidRPr="003B780E" w:rsidRDefault="00464ED4" w:rsidP="009C1B03">
            <w:pPr>
              <w:pStyle w:val="TableText"/>
              <w:rPr>
                <w:rFonts w:cs="Arial"/>
                <w:color w:val="2E1AEE"/>
                <w:sz w:val="18"/>
                <w:szCs w:val="18"/>
              </w:rPr>
            </w:pPr>
            <w:r w:rsidRPr="00722B81">
              <w:rPr>
                <w:rFonts w:cs="Arial"/>
                <w:sz w:val="18"/>
                <w:szCs w:val="18"/>
              </w:rPr>
              <w:t>N/A</w:t>
            </w:r>
          </w:p>
        </w:tc>
        <w:tc>
          <w:tcPr>
            <w:tcW w:w="809" w:type="pct"/>
            <w:shd w:val="clear" w:color="auto" w:fill="auto"/>
          </w:tcPr>
          <w:p w14:paraId="6D403D61" w14:textId="77777777" w:rsidR="00464ED4" w:rsidRPr="003B780E" w:rsidRDefault="00464ED4" w:rsidP="009C1B03">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547F9D76" w14:textId="77777777" w:rsidR="00464ED4" w:rsidRPr="00297DC5" w:rsidRDefault="00464ED4" w:rsidP="009C1B03">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3EC88F02" w14:textId="77777777" w:rsidR="00464ED4" w:rsidRPr="003B780E" w:rsidRDefault="00464ED4" w:rsidP="009C1B03">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F232315" w14:textId="77777777" w:rsidR="00464ED4" w:rsidRPr="003B780E" w:rsidRDefault="00464ED4" w:rsidP="009C1B03">
            <w:pPr>
              <w:pStyle w:val="TableText"/>
              <w:rPr>
                <w:rFonts w:cs="Arial"/>
                <w:color w:val="2E1AEE"/>
                <w:sz w:val="18"/>
                <w:szCs w:val="18"/>
              </w:rPr>
            </w:pPr>
            <w:r w:rsidRPr="00722B81">
              <w:rPr>
                <w:rFonts w:cs="Arial"/>
                <w:sz w:val="18"/>
                <w:szCs w:val="18"/>
              </w:rPr>
              <w:t>N/A</w:t>
            </w:r>
          </w:p>
        </w:tc>
      </w:tr>
      <w:tr w:rsidR="00464ED4" w:rsidRPr="00D2050D" w14:paraId="627558DA" w14:textId="77777777" w:rsidTr="009C1B03">
        <w:trPr>
          <w:cantSplit/>
        </w:trPr>
        <w:tc>
          <w:tcPr>
            <w:tcW w:w="611" w:type="pct"/>
            <w:vMerge/>
            <w:shd w:val="clear" w:color="auto" w:fill="auto"/>
          </w:tcPr>
          <w:p w14:paraId="5F6134D6" w14:textId="77777777" w:rsidR="00464ED4" w:rsidRPr="001F4EC0" w:rsidRDefault="00464ED4" w:rsidP="009C1B03">
            <w:pPr>
              <w:pStyle w:val="TableText"/>
              <w:rPr>
                <w:rStyle w:val="Blue"/>
                <w:sz w:val="18"/>
                <w:szCs w:val="18"/>
              </w:rPr>
            </w:pPr>
          </w:p>
        </w:tc>
        <w:tc>
          <w:tcPr>
            <w:tcW w:w="764" w:type="pct"/>
            <w:shd w:val="clear" w:color="auto" w:fill="auto"/>
          </w:tcPr>
          <w:p w14:paraId="2F34CD2F" w14:textId="77777777" w:rsidR="00464ED4" w:rsidRPr="005F3E7F" w:rsidRDefault="00464ED4" w:rsidP="009C1B03">
            <w:pPr>
              <w:pStyle w:val="TableText"/>
              <w:rPr>
                <w:rFonts w:cs="Arial"/>
                <w:color w:val="000000" w:themeColor="text1"/>
                <w:sz w:val="18"/>
                <w:szCs w:val="18"/>
              </w:rPr>
            </w:pPr>
            <w:r w:rsidRPr="005F3E7F">
              <w:rPr>
                <w:rFonts w:cs="Arial"/>
                <w:color w:val="000000" w:themeColor="text1"/>
                <w:sz w:val="18"/>
                <w:szCs w:val="18"/>
              </w:rPr>
              <w:t>Event duration monitoring status (operational / not operational)</w:t>
            </w:r>
          </w:p>
        </w:tc>
        <w:tc>
          <w:tcPr>
            <w:tcW w:w="647" w:type="pct"/>
            <w:shd w:val="clear" w:color="auto" w:fill="auto"/>
          </w:tcPr>
          <w:p w14:paraId="17B05CF1"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N/A</w:t>
            </w:r>
          </w:p>
        </w:tc>
        <w:tc>
          <w:tcPr>
            <w:tcW w:w="809" w:type="pct"/>
            <w:shd w:val="clear" w:color="auto" w:fill="auto"/>
          </w:tcPr>
          <w:p w14:paraId="63EA4D5C" w14:textId="77777777" w:rsidR="00464ED4" w:rsidRPr="005F3E7F" w:rsidRDefault="00464ED4" w:rsidP="009C1B03">
            <w:pPr>
              <w:pStyle w:val="TableText"/>
              <w:rPr>
                <w:rStyle w:val="Blue"/>
                <w:color w:val="000000" w:themeColor="text1"/>
                <w:sz w:val="18"/>
                <w:szCs w:val="18"/>
              </w:rPr>
            </w:pPr>
            <w:r w:rsidRPr="005F3E7F">
              <w:rPr>
                <w:rStyle w:val="Blue"/>
                <w:color w:val="000000" w:themeColor="text1"/>
                <w:sz w:val="18"/>
                <w:szCs w:val="18"/>
              </w:rPr>
              <w:t>N/A</w:t>
            </w:r>
          </w:p>
        </w:tc>
        <w:tc>
          <w:tcPr>
            <w:tcW w:w="647" w:type="pct"/>
            <w:shd w:val="clear" w:color="auto" w:fill="auto"/>
          </w:tcPr>
          <w:p w14:paraId="2EA6AB06" w14:textId="77777777" w:rsidR="00464ED4" w:rsidRPr="005F3E7F" w:rsidRDefault="00464ED4" w:rsidP="009C1B03">
            <w:pPr>
              <w:pStyle w:val="TableText"/>
              <w:rPr>
                <w:rFonts w:cs="Arial"/>
                <w:color w:val="000000" w:themeColor="text1"/>
                <w:sz w:val="18"/>
                <w:szCs w:val="18"/>
              </w:rPr>
            </w:pPr>
            <w:r w:rsidRPr="005F3E7F">
              <w:rPr>
                <w:rFonts w:cs="Arial"/>
                <w:color w:val="000000" w:themeColor="text1"/>
                <w:sz w:val="18"/>
                <w:szCs w:val="18"/>
              </w:rPr>
              <w:t>Condition 3.3.3 does not apply</w:t>
            </w:r>
          </w:p>
        </w:tc>
        <w:tc>
          <w:tcPr>
            <w:tcW w:w="809" w:type="pct"/>
            <w:shd w:val="clear" w:color="auto" w:fill="auto"/>
          </w:tcPr>
          <w:p w14:paraId="4AFBCE89" w14:textId="77777777" w:rsidR="00464ED4" w:rsidRPr="005F3E7F" w:rsidRDefault="00464ED4" w:rsidP="009C1B03">
            <w:pPr>
              <w:pStyle w:val="TableText"/>
              <w:rPr>
                <w:rStyle w:val="Blue"/>
                <w:rFonts w:cs="Arial"/>
                <w:color w:val="000000" w:themeColor="text1"/>
                <w:sz w:val="18"/>
                <w:szCs w:val="18"/>
              </w:rPr>
            </w:pPr>
            <w:r w:rsidRPr="005F3E7F">
              <w:rPr>
                <w:rStyle w:val="Blue"/>
                <w:color w:val="000000" w:themeColor="text1"/>
                <w:sz w:val="18"/>
                <w:szCs w:val="18"/>
              </w:rPr>
              <w:t>15 minutes</w:t>
            </w:r>
          </w:p>
        </w:tc>
        <w:tc>
          <w:tcPr>
            <w:tcW w:w="713" w:type="pct"/>
            <w:shd w:val="clear" w:color="auto" w:fill="auto"/>
          </w:tcPr>
          <w:p w14:paraId="392F30F1" w14:textId="77777777" w:rsidR="00464ED4" w:rsidRPr="005F3E7F" w:rsidRDefault="00464ED4" w:rsidP="009C1B03">
            <w:pPr>
              <w:pStyle w:val="TableText"/>
              <w:rPr>
                <w:rFonts w:cs="Arial"/>
                <w:color w:val="000000" w:themeColor="text1"/>
                <w:sz w:val="18"/>
                <w:szCs w:val="18"/>
              </w:rPr>
            </w:pPr>
            <w:r w:rsidRPr="005F3E7F">
              <w:rPr>
                <w:rStyle w:val="Blue"/>
                <w:color w:val="000000" w:themeColor="text1"/>
                <w:sz w:val="18"/>
                <w:szCs w:val="18"/>
              </w:rPr>
              <w:t>N/A</w:t>
            </w:r>
          </w:p>
        </w:tc>
      </w:tr>
      <w:tr w:rsidR="00464ED4" w:rsidRPr="00D2050D" w14:paraId="0A903C5A" w14:textId="77777777" w:rsidTr="009C1B03">
        <w:trPr>
          <w:cantSplit/>
        </w:trPr>
        <w:tc>
          <w:tcPr>
            <w:tcW w:w="611" w:type="pct"/>
            <w:vMerge/>
            <w:shd w:val="clear" w:color="auto" w:fill="auto"/>
          </w:tcPr>
          <w:p w14:paraId="4ADE9217" w14:textId="77777777" w:rsidR="00464ED4" w:rsidRPr="001F4EC0" w:rsidRDefault="00464ED4" w:rsidP="009C1B03">
            <w:pPr>
              <w:pStyle w:val="TableText"/>
              <w:rPr>
                <w:rStyle w:val="Blue"/>
                <w:sz w:val="18"/>
                <w:szCs w:val="18"/>
              </w:rPr>
            </w:pPr>
          </w:p>
        </w:tc>
        <w:tc>
          <w:tcPr>
            <w:tcW w:w="764" w:type="pct"/>
            <w:shd w:val="clear" w:color="auto" w:fill="auto"/>
          </w:tcPr>
          <w:p w14:paraId="57974F9A"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 xml:space="preserve">Flow passed forward </w:t>
            </w:r>
          </w:p>
        </w:tc>
        <w:tc>
          <w:tcPr>
            <w:tcW w:w="647" w:type="pct"/>
            <w:shd w:val="clear" w:color="auto" w:fill="auto"/>
          </w:tcPr>
          <w:p w14:paraId="62D59937"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114 l/s</w:t>
            </w:r>
          </w:p>
        </w:tc>
        <w:tc>
          <w:tcPr>
            <w:tcW w:w="809" w:type="pct"/>
            <w:shd w:val="clear" w:color="auto" w:fill="auto"/>
          </w:tcPr>
          <w:p w14:paraId="3763BDC1"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15-minute except where 2-minute required by condition 2.4.1</w:t>
            </w:r>
          </w:p>
        </w:tc>
        <w:tc>
          <w:tcPr>
            <w:tcW w:w="647" w:type="pct"/>
            <w:shd w:val="clear" w:color="auto" w:fill="auto"/>
          </w:tcPr>
          <w:p w14:paraId="087368BD"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N/A</w:t>
            </w:r>
          </w:p>
        </w:tc>
        <w:tc>
          <w:tcPr>
            <w:tcW w:w="809" w:type="pct"/>
            <w:shd w:val="clear" w:color="auto" w:fill="auto"/>
          </w:tcPr>
          <w:p w14:paraId="4E85C30C"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7C987986"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Minimum</w:t>
            </w:r>
          </w:p>
          <w:p w14:paraId="007B058A" w14:textId="77777777" w:rsidR="00464ED4" w:rsidRPr="005F3E7F" w:rsidRDefault="00464ED4" w:rsidP="009C1B03">
            <w:pPr>
              <w:pStyle w:val="TableText"/>
              <w:rPr>
                <w:rStyle w:val="Blue"/>
                <w:rFonts w:cs="Arial"/>
                <w:color w:val="000000" w:themeColor="text1"/>
                <w:sz w:val="18"/>
                <w:szCs w:val="18"/>
              </w:rPr>
            </w:pPr>
            <w:r w:rsidRPr="005F3E7F">
              <w:rPr>
                <w:rStyle w:val="Blue"/>
                <w:rFonts w:cs="Arial"/>
                <w:color w:val="000000" w:themeColor="text1"/>
                <w:sz w:val="18"/>
                <w:szCs w:val="18"/>
              </w:rPr>
              <w:t>Condition 3.1.6 applies</w:t>
            </w:r>
          </w:p>
        </w:tc>
      </w:tr>
      <w:tr w:rsidR="00464ED4" w:rsidRPr="00D2050D" w14:paraId="0D6DBBB7" w14:textId="77777777" w:rsidTr="009C1B03">
        <w:trPr>
          <w:cantSplit/>
        </w:trPr>
        <w:tc>
          <w:tcPr>
            <w:tcW w:w="611" w:type="pct"/>
            <w:vMerge/>
            <w:shd w:val="clear" w:color="auto" w:fill="auto"/>
          </w:tcPr>
          <w:p w14:paraId="5A680B88" w14:textId="77777777" w:rsidR="00464ED4" w:rsidRPr="001F4EC0" w:rsidRDefault="00464ED4" w:rsidP="009C1B03">
            <w:pPr>
              <w:pStyle w:val="TableText"/>
              <w:rPr>
                <w:rStyle w:val="Blue"/>
                <w:sz w:val="18"/>
                <w:szCs w:val="18"/>
              </w:rPr>
            </w:pPr>
          </w:p>
        </w:tc>
        <w:tc>
          <w:tcPr>
            <w:tcW w:w="764" w:type="pct"/>
            <w:shd w:val="clear" w:color="auto" w:fill="auto"/>
          </w:tcPr>
          <w:p w14:paraId="648F46A5"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67960F31"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2D1B02F"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160A556"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3B398CE" w14:textId="77777777" w:rsidR="00464ED4" w:rsidRPr="009E2E6C" w:rsidRDefault="00464ED4" w:rsidP="009C1B0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0BF9E909"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r>
      <w:tr w:rsidR="00464ED4" w:rsidRPr="00D2050D" w14:paraId="7BE73F96" w14:textId="77777777" w:rsidTr="009C1B03">
        <w:trPr>
          <w:cantSplit/>
        </w:trPr>
        <w:tc>
          <w:tcPr>
            <w:tcW w:w="611" w:type="pct"/>
            <w:vMerge/>
            <w:shd w:val="clear" w:color="auto" w:fill="auto"/>
          </w:tcPr>
          <w:p w14:paraId="45C70CDC" w14:textId="77777777" w:rsidR="00464ED4" w:rsidRPr="001F4EC0" w:rsidRDefault="00464ED4" w:rsidP="009C1B03">
            <w:pPr>
              <w:pStyle w:val="TableText"/>
              <w:rPr>
                <w:rStyle w:val="Blue"/>
                <w:sz w:val="18"/>
                <w:szCs w:val="18"/>
              </w:rPr>
            </w:pPr>
          </w:p>
        </w:tc>
        <w:tc>
          <w:tcPr>
            <w:tcW w:w="764" w:type="pct"/>
            <w:shd w:val="clear" w:color="auto" w:fill="auto"/>
          </w:tcPr>
          <w:p w14:paraId="0045224D"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741974C"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A5628B6"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66497C6"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C1F4F9D" w14:textId="77777777" w:rsidR="00464ED4" w:rsidRPr="009E2E6C" w:rsidRDefault="00464ED4" w:rsidP="009C1B0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783DF4DA" w14:textId="77777777" w:rsidR="00464ED4" w:rsidRPr="009E2E6C" w:rsidRDefault="00464ED4" w:rsidP="009C1B03">
            <w:pPr>
              <w:pStyle w:val="TableText"/>
              <w:rPr>
                <w:rStyle w:val="Blue"/>
                <w:rFonts w:cs="Arial"/>
                <w:color w:val="auto"/>
                <w:sz w:val="18"/>
                <w:szCs w:val="18"/>
              </w:rPr>
            </w:pPr>
            <w:r w:rsidRPr="009E2E6C">
              <w:rPr>
                <w:rStyle w:val="Blue"/>
                <w:rFonts w:cs="Arial"/>
                <w:color w:val="auto"/>
                <w:sz w:val="18"/>
                <w:szCs w:val="18"/>
              </w:rPr>
              <w:t>N/A</w:t>
            </w:r>
          </w:p>
        </w:tc>
      </w:tr>
    </w:tbl>
    <w:p w14:paraId="7F1403F7" w14:textId="7EF59B7A" w:rsidR="00464ED4" w:rsidRDefault="00464ED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9951E2" w:rsidRPr="00C25946" w14:paraId="2787901F" w14:textId="77777777" w:rsidTr="00537989">
        <w:trPr>
          <w:cantSplit/>
        </w:trPr>
        <w:tc>
          <w:tcPr>
            <w:tcW w:w="1435" w:type="pct"/>
            <w:shd w:val="clear" w:color="auto" w:fill="auto"/>
          </w:tcPr>
          <w:p w14:paraId="1E24E62B" w14:textId="7AB735FA"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A1 Secondary treated sewage effluent</w:t>
            </w:r>
          </w:p>
        </w:tc>
        <w:tc>
          <w:tcPr>
            <w:tcW w:w="1307" w:type="pct"/>
            <w:shd w:val="clear" w:color="auto" w:fill="auto"/>
          </w:tcPr>
          <w:p w14:paraId="089EC9A7" w14:textId="1C3819A5"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Final Effluent Discharge Point</w:t>
            </w:r>
          </w:p>
        </w:tc>
        <w:tc>
          <w:tcPr>
            <w:tcW w:w="1210" w:type="pct"/>
            <w:shd w:val="clear" w:color="auto" w:fill="auto"/>
          </w:tcPr>
          <w:p w14:paraId="4EAAD0D4" w14:textId="0E030F7E" w:rsidR="009951E2" w:rsidRPr="009951E2" w:rsidRDefault="003626DC" w:rsidP="00821962">
            <w:pPr>
              <w:pStyle w:val="TableText"/>
              <w:rPr>
                <w:rStyle w:val="Blue"/>
                <w:color w:val="000000" w:themeColor="text1"/>
                <w:sz w:val="18"/>
                <w:szCs w:val="18"/>
              </w:rPr>
            </w:pPr>
            <w:r w:rsidRPr="003626DC">
              <w:rPr>
                <w:rStyle w:val="Blue"/>
                <w:color w:val="000000" w:themeColor="text1"/>
                <w:sz w:val="18"/>
                <w:szCs w:val="18"/>
              </w:rPr>
              <w:t>SN 49446 10802</w:t>
            </w:r>
          </w:p>
        </w:tc>
        <w:tc>
          <w:tcPr>
            <w:tcW w:w="1048" w:type="pct"/>
            <w:vMerge w:val="restart"/>
            <w:shd w:val="clear" w:color="auto" w:fill="auto"/>
          </w:tcPr>
          <w:p w14:paraId="0A1A2199" w14:textId="449201E3" w:rsidR="009951E2" w:rsidRPr="009951E2" w:rsidRDefault="009951E2" w:rsidP="00821962">
            <w:pPr>
              <w:pStyle w:val="TableText"/>
              <w:rPr>
                <w:rStyle w:val="Blue"/>
                <w:color w:val="000000" w:themeColor="text1"/>
                <w:sz w:val="18"/>
                <w:szCs w:val="18"/>
              </w:rPr>
            </w:pPr>
            <w:proofErr w:type="spellStart"/>
            <w:r w:rsidRPr="009951E2">
              <w:rPr>
                <w:rStyle w:val="Blue"/>
                <w:color w:val="000000" w:themeColor="text1"/>
                <w:sz w:val="18"/>
                <w:szCs w:val="18"/>
              </w:rPr>
              <w:t>Gwendraeth</w:t>
            </w:r>
            <w:proofErr w:type="spellEnd"/>
            <w:r w:rsidRPr="009951E2">
              <w:rPr>
                <w:rStyle w:val="Blue"/>
                <w:color w:val="000000" w:themeColor="text1"/>
                <w:sz w:val="18"/>
                <w:szCs w:val="18"/>
              </w:rPr>
              <w:t xml:space="preserve"> Fawr</w:t>
            </w:r>
          </w:p>
        </w:tc>
      </w:tr>
      <w:tr w:rsidR="009951E2" w:rsidRPr="00C25946" w14:paraId="30E1B04B" w14:textId="77777777" w:rsidTr="00537989">
        <w:trPr>
          <w:cantSplit/>
        </w:trPr>
        <w:tc>
          <w:tcPr>
            <w:tcW w:w="1435" w:type="pct"/>
            <w:shd w:val="clear" w:color="auto" w:fill="auto"/>
          </w:tcPr>
          <w:p w14:paraId="16B0CF2E" w14:textId="77777777"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A2 Settled storm sewage</w:t>
            </w:r>
          </w:p>
        </w:tc>
        <w:tc>
          <w:tcPr>
            <w:tcW w:w="1307" w:type="pct"/>
            <w:shd w:val="clear" w:color="auto" w:fill="auto"/>
          </w:tcPr>
          <w:p w14:paraId="1808C9FE" w14:textId="49E3EB78"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Settled Storm Discharge Point</w:t>
            </w:r>
          </w:p>
        </w:tc>
        <w:tc>
          <w:tcPr>
            <w:tcW w:w="1210" w:type="pct"/>
            <w:shd w:val="clear" w:color="auto" w:fill="auto"/>
          </w:tcPr>
          <w:p w14:paraId="2439C42E" w14:textId="0008BBFB" w:rsidR="009951E2" w:rsidRPr="009951E2" w:rsidRDefault="003626DC" w:rsidP="00821962">
            <w:pPr>
              <w:pStyle w:val="TableText"/>
              <w:rPr>
                <w:rStyle w:val="Blue"/>
                <w:color w:val="000000" w:themeColor="text1"/>
                <w:sz w:val="18"/>
                <w:szCs w:val="18"/>
              </w:rPr>
            </w:pPr>
            <w:r w:rsidRPr="003626DC">
              <w:rPr>
                <w:rStyle w:val="Blue"/>
                <w:color w:val="000000" w:themeColor="text1"/>
                <w:sz w:val="18"/>
                <w:szCs w:val="18"/>
              </w:rPr>
              <w:t>SN 49446 10802</w:t>
            </w:r>
          </w:p>
        </w:tc>
        <w:tc>
          <w:tcPr>
            <w:tcW w:w="1048" w:type="pct"/>
            <w:vMerge/>
            <w:shd w:val="clear" w:color="auto" w:fill="auto"/>
          </w:tcPr>
          <w:p w14:paraId="5727E74F" w14:textId="50E22B10" w:rsidR="009951E2" w:rsidRPr="00362E32" w:rsidRDefault="009951E2"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3"/>
        <w:gridCol w:w="1276"/>
        <w:gridCol w:w="1134"/>
        <w:gridCol w:w="1700"/>
        <w:gridCol w:w="1417"/>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951E2" w:rsidRPr="0073697B" w14:paraId="1617DCD7" w14:textId="77777777" w:rsidTr="009951E2">
        <w:trPr>
          <w:cantSplit/>
          <w:tblHeader/>
        </w:trPr>
        <w:tc>
          <w:tcPr>
            <w:tcW w:w="1049" w:type="pct"/>
            <w:shd w:val="clear" w:color="auto" w:fill="auto"/>
          </w:tcPr>
          <w:p w14:paraId="5DE376BF" w14:textId="09966AEB" w:rsidR="009951E2" w:rsidRPr="009951E2" w:rsidRDefault="009951E2" w:rsidP="00BB22EC">
            <w:pPr>
              <w:pStyle w:val="TableText"/>
              <w:keepNext/>
              <w:rPr>
                <w:b/>
                <w:color w:val="000000" w:themeColor="text1"/>
                <w:sz w:val="18"/>
                <w:szCs w:val="18"/>
              </w:rPr>
            </w:pPr>
            <w:r w:rsidRPr="009951E2">
              <w:rPr>
                <w:b/>
                <w:color w:val="000000" w:themeColor="text1"/>
                <w:sz w:val="18"/>
                <w:szCs w:val="18"/>
              </w:rPr>
              <w:t xml:space="preserve">Effluents and discharge points </w:t>
            </w:r>
          </w:p>
        </w:tc>
        <w:tc>
          <w:tcPr>
            <w:tcW w:w="726" w:type="pct"/>
            <w:shd w:val="clear" w:color="auto" w:fill="auto"/>
          </w:tcPr>
          <w:p w14:paraId="7A4F6323" w14:textId="77777777" w:rsidR="009951E2" w:rsidRPr="009951E2" w:rsidRDefault="009951E2" w:rsidP="00BB22EC">
            <w:pPr>
              <w:pStyle w:val="TableText"/>
              <w:keepNext/>
              <w:rPr>
                <w:b/>
                <w:color w:val="000000" w:themeColor="text1"/>
                <w:sz w:val="18"/>
                <w:szCs w:val="18"/>
              </w:rPr>
            </w:pPr>
            <w:r w:rsidRPr="009951E2">
              <w:rPr>
                <w:b/>
                <w:color w:val="000000" w:themeColor="text1"/>
                <w:sz w:val="18"/>
                <w:szCs w:val="18"/>
              </w:rPr>
              <w:t>Description of discharge</w:t>
            </w:r>
          </w:p>
        </w:tc>
        <w:tc>
          <w:tcPr>
            <w:tcW w:w="645" w:type="pct"/>
            <w:shd w:val="clear" w:color="auto" w:fill="auto"/>
          </w:tcPr>
          <w:p w14:paraId="529B292E" w14:textId="77777777" w:rsidR="009951E2" w:rsidRPr="009951E2" w:rsidRDefault="009951E2" w:rsidP="00BB22EC">
            <w:pPr>
              <w:pStyle w:val="TableText"/>
              <w:keepNext/>
              <w:rPr>
                <w:b/>
                <w:color w:val="000000" w:themeColor="text1"/>
                <w:sz w:val="18"/>
                <w:szCs w:val="18"/>
              </w:rPr>
            </w:pPr>
            <w:r w:rsidRPr="009951E2">
              <w:rPr>
                <w:b/>
                <w:color w:val="000000" w:themeColor="text1"/>
                <w:sz w:val="18"/>
                <w:szCs w:val="18"/>
              </w:rPr>
              <w:t>Overflow setting l/s</w:t>
            </w:r>
          </w:p>
        </w:tc>
        <w:tc>
          <w:tcPr>
            <w:tcW w:w="967" w:type="pct"/>
            <w:shd w:val="clear" w:color="auto" w:fill="auto"/>
          </w:tcPr>
          <w:p w14:paraId="2587A01B" w14:textId="77777777" w:rsidR="009951E2" w:rsidRPr="009951E2" w:rsidRDefault="009951E2" w:rsidP="00BB22EC">
            <w:pPr>
              <w:pStyle w:val="TableText"/>
              <w:keepNext/>
              <w:rPr>
                <w:rStyle w:val="Red"/>
                <w:b/>
                <w:color w:val="000000" w:themeColor="text1"/>
                <w:sz w:val="18"/>
                <w:szCs w:val="18"/>
              </w:rPr>
            </w:pPr>
            <w:r w:rsidRPr="009951E2">
              <w:rPr>
                <w:rStyle w:val="Red"/>
                <w:b/>
                <w:color w:val="000000" w:themeColor="text1"/>
                <w:sz w:val="18"/>
                <w:szCs w:val="18"/>
              </w:rPr>
              <w:t>Maximum size of solid matter</w:t>
            </w:r>
          </w:p>
        </w:tc>
        <w:tc>
          <w:tcPr>
            <w:tcW w:w="806" w:type="pct"/>
            <w:shd w:val="clear" w:color="auto" w:fill="auto"/>
          </w:tcPr>
          <w:p w14:paraId="5F15EFD8" w14:textId="77777777" w:rsidR="009951E2" w:rsidRPr="009951E2" w:rsidRDefault="009951E2" w:rsidP="00BB22EC">
            <w:pPr>
              <w:pStyle w:val="TableText"/>
              <w:keepNext/>
              <w:rPr>
                <w:rStyle w:val="Red"/>
                <w:b/>
                <w:color w:val="000000" w:themeColor="text1"/>
                <w:sz w:val="18"/>
                <w:szCs w:val="18"/>
              </w:rPr>
            </w:pPr>
            <w:r w:rsidRPr="009951E2">
              <w:rPr>
                <w:rStyle w:val="Red"/>
                <w:b/>
                <w:color w:val="000000" w:themeColor="text1"/>
                <w:sz w:val="18"/>
                <w:szCs w:val="18"/>
              </w:rPr>
              <w:t>Screen aperture size</w:t>
            </w:r>
          </w:p>
        </w:tc>
        <w:tc>
          <w:tcPr>
            <w:tcW w:w="807" w:type="pct"/>
            <w:shd w:val="clear" w:color="auto" w:fill="auto"/>
          </w:tcPr>
          <w:p w14:paraId="5B1A2C07" w14:textId="28EE95A3" w:rsidR="009951E2" w:rsidRPr="009951E2" w:rsidRDefault="009951E2" w:rsidP="009951E2">
            <w:pPr>
              <w:pStyle w:val="TableText"/>
              <w:keepNext/>
              <w:rPr>
                <w:b/>
                <w:color w:val="000000" w:themeColor="text1"/>
              </w:rPr>
            </w:pPr>
            <w:r w:rsidRPr="009951E2">
              <w:rPr>
                <w:b/>
                <w:color w:val="000000" w:themeColor="text1"/>
                <w:sz w:val="18"/>
                <w:szCs w:val="18"/>
              </w:rPr>
              <w:t>Minimum storage capacity m</w:t>
            </w:r>
            <w:r w:rsidRPr="009951E2">
              <w:rPr>
                <w:b/>
                <w:color w:val="000000" w:themeColor="text1"/>
                <w:sz w:val="18"/>
                <w:szCs w:val="18"/>
                <w:vertAlign w:val="superscript"/>
              </w:rPr>
              <w:t>3</w:t>
            </w:r>
            <w:r w:rsidRPr="009951E2">
              <w:rPr>
                <w:b/>
                <w:color w:val="000000" w:themeColor="text1"/>
                <w:sz w:val="18"/>
                <w:szCs w:val="18"/>
              </w:rPr>
              <w:t xml:space="preserve"> </w:t>
            </w:r>
            <w:r w:rsidRPr="009951E2">
              <w:rPr>
                <w:rStyle w:val="Pink"/>
                <w:b/>
                <w:color w:val="000000" w:themeColor="text1"/>
              </w:rPr>
              <w:t>(</w:t>
            </w:r>
            <w:r w:rsidRPr="009951E2">
              <w:rPr>
                <w:rStyle w:val="Pink"/>
                <w:b/>
                <w:color w:val="000000" w:themeColor="text1"/>
                <w:sz w:val="18"/>
                <w:szCs w:val="18"/>
              </w:rPr>
              <w:t>off-line)</w:t>
            </w:r>
          </w:p>
        </w:tc>
      </w:tr>
      <w:tr w:rsidR="009951E2" w:rsidRPr="004B2752" w14:paraId="3F792841" w14:textId="77777777" w:rsidTr="009951E2">
        <w:trPr>
          <w:cantSplit/>
        </w:trPr>
        <w:tc>
          <w:tcPr>
            <w:tcW w:w="1049" w:type="pct"/>
            <w:shd w:val="clear" w:color="auto" w:fill="auto"/>
          </w:tcPr>
          <w:p w14:paraId="2C7FE4D8" w14:textId="038CD33C"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A2 Settled storm sewage via Settled Storm Discharge Point</w:t>
            </w:r>
          </w:p>
        </w:tc>
        <w:tc>
          <w:tcPr>
            <w:tcW w:w="726" w:type="pct"/>
            <w:shd w:val="clear" w:color="auto" w:fill="auto"/>
          </w:tcPr>
          <w:p w14:paraId="417B09E9" w14:textId="77777777"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Settled storm sewage</w:t>
            </w:r>
          </w:p>
        </w:tc>
        <w:tc>
          <w:tcPr>
            <w:tcW w:w="645" w:type="pct"/>
            <w:shd w:val="clear" w:color="auto" w:fill="auto"/>
          </w:tcPr>
          <w:p w14:paraId="28380883" w14:textId="54458193" w:rsidR="009951E2" w:rsidRPr="009951E2" w:rsidRDefault="009951E2" w:rsidP="00821962">
            <w:pPr>
              <w:pStyle w:val="TableText"/>
              <w:rPr>
                <w:rStyle w:val="Blue"/>
                <w:color w:val="000000" w:themeColor="text1"/>
                <w:sz w:val="18"/>
                <w:szCs w:val="18"/>
              </w:rPr>
            </w:pPr>
            <w:r w:rsidRPr="009951E2">
              <w:rPr>
                <w:rStyle w:val="Blue"/>
                <w:color w:val="000000" w:themeColor="text1"/>
                <w:sz w:val="18"/>
                <w:szCs w:val="18"/>
              </w:rPr>
              <w:t>114</w:t>
            </w:r>
          </w:p>
        </w:tc>
        <w:tc>
          <w:tcPr>
            <w:tcW w:w="967" w:type="pct"/>
            <w:shd w:val="clear" w:color="auto" w:fill="auto"/>
          </w:tcPr>
          <w:p w14:paraId="014A6706" w14:textId="7BC4B779" w:rsidR="009951E2" w:rsidRPr="009951E2" w:rsidRDefault="009951E2" w:rsidP="009951E2">
            <w:pPr>
              <w:pStyle w:val="TableText"/>
              <w:rPr>
                <w:rStyle w:val="Pink"/>
                <w:color w:val="000000" w:themeColor="text1"/>
                <w:sz w:val="18"/>
                <w:szCs w:val="18"/>
              </w:rPr>
            </w:pPr>
            <w:r w:rsidRPr="009951E2">
              <w:rPr>
                <w:rStyle w:val="Blue"/>
                <w:color w:val="000000" w:themeColor="text1"/>
                <w:sz w:val="18"/>
                <w:szCs w:val="18"/>
              </w:rPr>
              <w:t>No greater than 6 mm in more than 1 dimension</w:t>
            </w:r>
          </w:p>
        </w:tc>
        <w:tc>
          <w:tcPr>
            <w:tcW w:w="806" w:type="pct"/>
            <w:shd w:val="clear" w:color="auto" w:fill="auto"/>
          </w:tcPr>
          <w:p w14:paraId="4A3C9429" w14:textId="1E929BE7" w:rsidR="009951E2" w:rsidRPr="009951E2" w:rsidRDefault="009951E2" w:rsidP="009951E2">
            <w:pPr>
              <w:pStyle w:val="TableText"/>
              <w:rPr>
                <w:rStyle w:val="Pink"/>
                <w:color w:val="000000" w:themeColor="text1"/>
                <w:sz w:val="18"/>
                <w:szCs w:val="18"/>
              </w:rPr>
            </w:pPr>
            <w:r w:rsidRPr="009951E2">
              <w:rPr>
                <w:rStyle w:val="Blue"/>
                <w:color w:val="000000" w:themeColor="text1"/>
                <w:sz w:val="18"/>
                <w:szCs w:val="18"/>
              </w:rPr>
              <w:t>6 mm x 6 mm</w:t>
            </w:r>
          </w:p>
        </w:tc>
        <w:tc>
          <w:tcPr>
            <w:tcW w:w="807" w:type="pct"/>
            <w:shd w:val="clear" w:color="auto" w:fill="auto"/>
          </w:tcPr>
          <w:p w14:paraId="3C77154E" w14:textId="7EE10240" w:rsidR="009951E2" w:rsidRPr="009951E2" w:rsidRDefault="009951E2" w:rsidP="009951E2">
            <w:pPr>
              <w:pStyle w:val="TableText"/>
              <w:rPr>
                <w:rStyle w:val="Blue"/>
                <w:color w:val="000000" w:themeColor="text1"/>
                <w:sz w:val="18"/>
                <w:szCs w:val="18"/>
              </w:rPr>
            </w:pPr>
            <w:r w:rsidRPr="009951E2">
              <w:rPr>
                <w:rStyle w:val="Blue"/>
                <w:color w:val="000000" w:themeColor="text1"/>
                <w:sz w:val="18"/>
                <w:szCs w:val="18"/>
              </w:rPr>
              <w:t>1000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47D74C1F" w:rsidR="00924E8D" w:rsidRPr="009951E2" w:rsidRDefault="00924E8D" w:rsidP="008A08E9">
            <w:pPr>
              <w:pStyle w:val="TableText"/>
              <w:rPr>
                <w:rStyle w:val="Blue"/>
                <w:color w:val="000000" w:themeColor="text1"/>
                <w:sz w:val="18"/>
                <w:szCs w:val="18"/>
              </w:rPr>
            </w:pPr>
            <w:r w:rsidRPr="009951E2">
              <w:rPr>
                <w:rStyle w:val="Blue"/>
                <w:color w:val="000000" w:themeColor="text1"/>
                <w:sz w:val="18"/>
                <w:szCs w:val="18"/>
              </w:rPr>
              <w:t>A1 Secondary treated sewage effluent via Final Effluent Discharge Point</w:t>
            </w:r>
          </w:p>
        </w:tc>
        <w:tc>
          <w:tcPr>
            <w:tcW w:w="1532" w:type="pct"/>
            <w:shd w:val="clear" w:color="auto" w:fill="auto"/>
          </w:tcPr>
          <w:p w14:paraId="6F8CB25C" w14:textId="0DD7203A" w:rsidR="00924E8D" w:rsidRPr="009951E2" w:rsidRDefault="00471AAA" w:rsidP="009951E2">
            <w:pPr>
              <w:pStyle w:val="TableText"/>
              <w:rPr>
                <w:rStyle w:val="Blue"/>
                <w:color w:val="000000" w:themeColor="text1"/>
                <w:sz w:val="18"/>
                <w:szCs w:val="18"/>
              </w:rPr>
            </w:pPr>
            <w:r w:rsidRPr="009951E2">
              <w:rPr>
                <w:rStyle w:val="Blue"/>
                <w:color w:val="000000" w:themeColor="text1"/>
                <w:sz w:val="18"/>
                <w:szCs w:val="18"/>
              </w:rPr>
              <w:t>UWWTR</w:t>
            </w:r>
            <w:r w:rsidR="00924E8D" w:rsidRPr="009951E2">
              <w:rPr>
                <w:rStyle w:val="Blue"/>
                <w:color w:val="000000" w:themeColor="text1"/>
                <w:sz w:val="18"/>
                <w:szCs w:val="18"/>
              </w:rPr>
              <w:t xml:space="preserve"> </w:t>
            </w:r>
            <w:r w:rsidRPr="009951E2">
              <w:rPr>
                <w:rStyle w:val="Blue"/>
                <w:color w:val="000000" w:themeColor="text1"/>
                <w:sz w:val="18"/>
                <w:szCs w:val="18"/>
              </w:rPr>
              <w:t>i</w:t>
            </w:r>
            <w:r w:rsidR="00924E8D" w:rsidRPr="009951E2">
              <w:rPr>
                <w:rStyle w:val="Blue"/>
                <w:color w:val="000000" w:themeColor="text1"/>
                <w:sz w:val="18"/>
                <w:szCs w:val="18"/>
              </w:rPr>
              <w:t>nlet sampling</w:t>
            </w:r>
          </w:p>
        </w:tc>
        <w:tc>
          <w:tcPr>
            <w:tcW w:w="1129" w:type="pct"/>
            <w:shd w:val="clear" w:color="auto" w:fill="auto"/>
          </w:tcPr>
          <w:p w14:paraId="03A35728" w14:textId="1568BCBF" w:rsidR="00924E8D" w:rsidRPr="0085517D" w:rsidRDefault="00517FC8" w:rsidP="008A08E9">
            <w:pPr>
              <w:pStyle w:val="TableText"/>
              <w:rPr>
                <w:rStyle w:val="Blue"/>
                <w:color w:val="000000" w:themeColor="text1"/>
                <w:sz w:val="18"/>
                <w:szCs w:val="18"/>
              </w:rPr>
            </w:pPr>
            <w:r w:rsidRPr="00517FC8">
              <w:rPr>
                <w:rStyle w:val="Blue"/>
                <w:color w:val="000000" w:themeColor="text1"/>
                <w:sz w:val="18"/>
                <w:szCs w:val="18"/>
              </w:rPr>
              <w:t>SN 49450 10930</w:t>
            </w:r>
          </w:p>
        </w:tc>
        <w:tc>
          <w:tcPr>
            <w:tcW w:w="1451" w:type="pct"/>
            <w:shd w:val="clear" w:color="auto" w:fill="auto"/>
          </w:tcPr>
          <w:p w14:paraId="2C534404" w14:textId="5222F85B" w:rsidR="00924E8D" w:rsidRPr="009951E2" w:rsidRDefault="00924E8D" w:rsidP="008A08E9">
            <w:pPr>
              <w:pStyle w:val="TableText"/>
              <w:rPr>
                <w:rStyle w:val="Blue"/>
                <w:color w:val="000000" w:themeColor="text1"/>
                <w:sz w:val="18"/>
                <w:szCs w:val="18"/>
              </w:rPr>
            </w:pPr>
            <w:r w:rsidRPr="009951E2">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9951E2"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9951E2" w:rsidRDefault="00924E8D" w:rsidP="00A24F75">
            <w:pPr>
              <w:pStyle w:val="TableText"/>
              <w:rPr>
                <w:rStyle w:val="Blue"/>
                <w:color w:val="000000" w:themeColor="text1"/>
                <w:sz w:val="18"/>
                <w:szCs w:val="18"/>
              </w:rPr>
            </w:pPr>
            <w:r w:rsidRPr="009951E2">
              <w:rPr>
                <w:rStyle w:val="Blue"/>
                <w:color w:val="000000" w:themeColor="text1"/>
                <w:sz w:val="18"/>
                <w:szCs w:val="18"/>
              </w:rPr>
              <w:t>Final effluent sampling</w:t>
            </w:r>
          </w:p>
        </w:tc>
        <w:tc>
          <w:tcPr>
            <w:tcW w:w="1129" w:type="pct"/>
            <w:shd w:val="clear" w:color="auto" w:fill="auto"/>
          </w:tcPr>
          <w:p w14:paraId="605A1E8E" w14:textId="10D49B82" w:rsidR="00924E8D" w:rsidRPr="0085517D" w:rsidRDefault="00517FC8" w:rsidP="00A24F75">
            <w:pPr>
              <w:pStyle w:val="TableText"/>
              <w:rPr>
                <w:rStyle w:val="Blue"/>
                <w:color w:val="000000" w:themeColor="text1"/>
                <w:sz w:val="18"/>
                <w:szCs w:val="18"/>
              </w:rPr>
            </w:pPr>
            <w:r w:rsidRPr="00517FC8">
              <w:rPr>
                <w:rStyle w:val="Blue"/>
                <w:color w:val="000000" w:themeColor="text1"/>
                <w:sz w:val="18"/>
                <w:szCs w:val="18"/>
              </w:rPr>
              <w:t>SN 49384 10781</w:t>
            </w:r>
          </w:p>
        </w:tc>
        <w:tc>
          <w:tcPr>
            <w:tcW w:w="1451" w:type="pct"/>
            <w:shd w:val="clear" w:color="auto" w:fill="auto"/>
          </w:tcPr>
          <w:p w14:paraId="7C530FD0" w14:textId="3D0D554B" w:rsidR="00924E8D" w:rsidRPr="009951E2" w:rsidRDefault="00924E8D" w:rsidP="00A24F75">
            <w:pPr>
              <w:pStyle w:val="TableText"/>
              <w:rPr>
                <w:rStyle w:val="Blue"/>
                <w:color w:val="000000" w:themeColor="text1"/>
                <w:sz w:val="18"/>
                <w:szCs w:val="18"/>
              </w:rPr>
            </w:pPr>
            <w:r w:rsidRPr="009951E2">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9951E2"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9951E2" w:rsidRDefault="00471AAA" w:rsidP="00A24F75">
            <w:pPr>
              <w:pStyle w:val="TableText"/>
              <w:rPr>
                <w:rStyle w:val="Blue"/>
                <w:color w:val="000000" w:themeColor="text1"/>
                <w:sz w:val="18"/>
                <w:szCs w:val="18"/>
              </w:rPr>
            </w:pPr>
            <w:r w:rsidRPr="009951E2">
              <w:rPr>
                <w:rStyle w:val="Blue"/>
                <w:color w:val="000000" w:themeColor="text1"/>
                <w:sz w:val="18"/>
                <w:szCs w:val="18"/>
              </w:rPr>
              <w:t>MCERTS continuous flow monitoring</w:t>
            </w:r>
          </w:p>
        </w:tc>
        <w:tc>
          <w:tcPr>
            <w:tcW w:w="1129" w:type="pct"/>
            <w:shd w:val="clear" w:color="auto" w:fill="auto"/>
          </w:tcPr>
          <w:p w14:paraId="6A58AF7E" w14:textId="2239B368" w:rsidR="00924E8D" w:rsidRPr="0085517D" w:rsidRDefault="00517FC8" w:rsidP="00A24F75">
            <w:pPr>
              <w:pStyle w:val="TableText"/>
              <w:rPr>
                <w:rStyle w:val="Blue"/>
                <w:color w:val="000000" w:themeColor="text1"/>
                <w:sz w:val="18"/>
                <w:szCs w:val="18"/>
              </w:rPr>
            </w:pPr>
            <w:r w:rsidRPr="00517FC8">
              <w:rPr>
                <w:rStyle w:val="Blue"/>
                <w:color w:val="000000" w:themeColor="text1"/>
                <w:sz w:val="18"/>
                <w:szCs w:val="18"/>
              </w:rPr>
              <w:t>SN 49389 10761</w:t>
            </w:r>
          </w:p>
        </w:tc>
        <w:tc>
          <w:tcPr>
            <w:tcW w:w="1451" w:type="pct"/>
            <w:shd w:val="clear" w:color="auto" w:fill="auto"/>
          </w:tcPr>
          <w:p w14:paraId="67515E1F" w14:textId="5237B4E1" w:rsidR="00924E8D" w:rsidRPr="009951E2" w:rsidRDefault="00924E8D" w:rsidP="00A24F75">
            <w:pPr>
              <w:pStyle w:val="TableText"/>
              <w:rPr>
                <w:rStyle w:val="Blue"/>
                <w:color w:val="000000" w:themeColor="text1"/>
                <w:sz w:val="18"/>
                <w:szCs w:val="18"/>
              </w:rPr>
            </w:pPr>
            <w:r w:rsidRPr="009951E2">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9951E2"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9951E2" w:rsidRDefault="00924E8D" w:rsidP="00A24F75">
            <w:pPr>
              <w:pStyle w:val="TableText"/>
              <w:rPr>
                <w:rStyle w:val="Blue"/>
                <w:color w:val="000000" w:themeColor="text1"/>
                <w:sz w:val="18"/>
                <w:szCs w:val="18"/>
              </w:rPr>
            </w:pPr>
            <w:r w:rsidRPr="009951E2">
              <w:rPr>
                <w:rStyle w:val="Blue"/>
                <w:color w:val="000000" w:themeColor="text1"/>
                <w:sz w:val="18"/>
                <w:szCs w:val="18"/>
              </w:rPr>
              <w:t>UWWTR sampling</w:t>
            </w:r>
          </w:p>
        </w:tc>
        <w:tc>
          <w:tcPr>
            <w:tcW w:w="1129" w:type="pct"/>
            <w:shd w:val="clear" w:color="auto" w:fill="auto"/>
          </w:tcPr>
          <w:p w14:paraId="4CCB831D" w14:textId="4826917B" w:rsidR="00924E8D" w:rsidRPr="0085517D" w:rsidRDefault="00517FC8" w:rsidP="00A24F75">
            <w:pPr>
              <w:pStyle w:val="TableText"/>
              <w:rPr>
                <w:rStyle w:val="Blue"/>
                <w:color w:val="000000" w:themeColor="text1"/>
                <w:sz w:val="18"/>
                <w:szCs w:val="18"/>
              </w:rPr>
            </w:pPr>
            <w:r w:rsidRPr="00517FC8">
              <w:rPr>
                <w:rStyle w:val="Blue"/>
                <w:color w:val="000000" w:themeColor="text1"/>
                <w:sz w:val="18"/>
                <w:szCs w:val="18"/>
              </w:rPr>
              <w:t>SN 49384 10781</w:t>
            </w:r>
          </w:p>
        </w:tc>
        <w:tc>
          <w:tcPr>
            <w:tcW w:w="1451" w:type="pct"/>
            <w:shd w:val="clear" w:color="auto" w:fill="auto"/>
          </w:tcPr>
          <w:p w14:paraId="3671D00B" w14:textId="715FF723" w:rsidR="00924E8D" w:rsidRPr="009951E2" w:rsidRDefault="00471AAA" w:rsidP="00A24F75">
            <w:pPr>
              <w:pStyle w:val="TableText"/>
              <w:rPr>
                <w:rStyle w:val="Blue"/>
                <w:color w:val="000000" w:themeColor="text1"/>
                <w:sz w:val="18"/>
                <w:szCs w:val="18"/>
              </w:rPr>
            </w:pPr>
            <w:r w:rsidRPr="009951E2">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9951E2" w:rsidRDefault="00A24F75" w:rsidP="00A24F75">
            <w:pPr>
              <w:pStyle w:val="TableText"/>
              <w:rPr>
                <w:rStyle w:val="Blue"/>
                <w:color w:val="000000" w:themeColor="text1"/>
                <w:sz w:val="18"/>
                <w:szCs w:val="18"/>
              </w:rPr>
            </w:pPr>
            <w:r w:rsidRPr="009951E2">
              <w:rPr>
                <w:rStyle w:val="Blue"/>
                <w:color w:val="000000" w:themeColor="text1"/>
                <w:sz w:val="18"/>
                <w:szCs w:val="18"/>
              </w:rPr>
              <w:t xml:space="preserve">A2 Settled storm sewage via </w:t>
            </w:r>
            <w:r w:rsidR="002D50FC" w:rsidRPr="009951E2">
              <w:rPr>
                <w:rStyle w:val="Blue"/>
                <w:color w:val="000000" w:themeColor="text1"/>
                <w:sz w:val="18"/>
                <w:szCs w:val="18"/>
              </w:rPr>
              <w:t>Settled Storm Discharge Point</w:t>
            </w:r>
          </w:p>
          <w:p w14:paraId="324A46A4" w14:textId="77777777" w:rsidR="00A24F75" w:rsidRPr="009951E2"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54EE4A40" w:rsidR="00A24F75" w:rsidRPr="0085517D" w:rsidRDefault="002718F9" w:rsidP="00A24F75">
            <w:pPr>
              <w:pStyle w:val="TableText"/>
              <w:rPr>
                <w:rStyle w:val="Blue"/>
                <w:color w:val="000000" w:themeColor="text1"/>
                <w:sz w:val="18"/>
                <w:szCs w:val="18"/>
              </w:rPr>
            </w:pPr>
            <w:r w:rsidRPr="002718F9">
              <w:rPr>
                <w:rStyle w:val="Blue"/>
                <w:color w:val="000000" w:themeColor="text1"/>
                <w:sz w:val="18"/>
                <w:szCs w:val="18"/>
              </w:rPr>
              <w:t>SN 49438 10827</w:t>
            </w:r>
          </w:p>
        </w:tc>
        <w:tc>
          <w:tcPr>
            <w:tcW w:w="1451" w:type="pct"/>
            <w:shd w:val="clear" w:color="auto" w:fill="auto"/>
          </w:tcPr>
          <w:p w14:paraId="4BFBA58D" w14:textId="2DA405A2" w:rsidR="00A24F75" w:rsidRPr="009951E2" w:rsidRDefault="008453FF" w:rsidP="00A24F75">
            <w:pPr>
              <w:pStyle w:val="TableText"/>
              <w:rPr>
                <w:rStyle w:val="Blue"/>
                <w:color w:val="000000" w:themeColor="text1"/>
                <w:sz w:val="18"/>
                <w:szCs w:val="18"/>
              </w:rPr>
            </w:pPr>
            <w:r w:rsidRPr="009951E2">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674EB33E" w:rsidR="00A104DC" w:rsidRPr="00FD14BC" w:rsidRDefault="00A24F75" w:rsidP="009951E2">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05588882" w14:textId="03F0EE5F" w:rsidR="00A24F75" w:rsidRPr="0085517D" w:rsidRDefault="002718F9" w:rsidP="00A24F75">
            <w:pPr>
              <w:pStyle w:val="TableText"/>
              <w:rPr>
                <w:rStyle w:val="Blue"/>
                <w:color w:val="000000" w:themeColor="text1"/>
                <w:sz w:val="18"/>
                <w:szCs w:val="18"/>
              </w:rPr>
            </w:pPr>
            <w:r w:rsidRPr="002718F9">
              <w:rPr>
                <w:rStyle w:val="Blue"/>
                <w:color w:val="000000" w:themeColor="text1"/>
                <w:sz w:val="18"/>
                <w:szCs w:val="18"/>
              </w:rPr>
              <w:t>SN 49438 10840</w:t>
            </w:r>
          </w:p>
        </w:tc>
        <w:tc>
          <w:tcPr>
            <w:tcW w:w="1451" w:type="pct"/>
            <w:shd w:val="clear" w:color="auto" w:fill="auto"/>
          </w:tcPr>
          <w:p w14:paraId="307987B8" w14:textId="0066200A" w:rsidR="00A24F75" w:rsidRPr="009951E2" w:rsidRDefault="00A24F75" w:rsidP="00A24F75">
            <w:pPr>
              <w:pStyle w:val="TableText"/>
              <w:rPr>
                <w:rStyle w:val="Blue"/>
                <w:color w:val="000000" w:themeColor="text1"/>
                <w:sz w:val="18"/>
                <w:szCs w:val="18"/>
              </w:rPr>
            </w:pPr>
            <w:r w:rsidRPr="009951E2">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018AEE58" w:rsidR="00A24F75" w:rsidRPr="0085517D" w:rsidRDefault="002718F9" w:rsidP="00A24F75">
            <w:pPr>
              <w:pStyle w:val="TableText"/>
              <w:rPr>
                <w:rStyle w:val="Blue"/>
                <w:color w:val="000000" w:themeColor="text1"/>
                <w:sz w:val="18"/>
                <w:szCs w:val="18"/>
              </w:rPr>
            </w:pPr>
            <w:r w:rsidRPr="002718F9">
              <w:rPr>
                <w:rStyle w:val="Blue"/>
                <w:color w:val="000000" w:themeColor="text1"/>
                <w:sz w:val="18"/>
                <w:szCs w:val="18"/>
              </w:rPr>
              <w:t>SN 49440 10947</w:t>
            </w:r>
          </w:p>
        </w:tc>
        <w:tc>
          <w:tcPr>
            <w:tcW w:w="1451" w:type="pct"/>
            <w:shd w:val="clear" w:color="auto" w:fill="auto"/>
          </w:tcPr>
          <w:p w14:paraId="1B0C645C" w14:textId="0B822174" w:rsidR="00A24F75" w:rsidRPr="009951E2" w:rsidRDefault="00A24F75" w:rsidP="00A24F75">
            <w:pPr>
              <w:pStyle w:val="TableText"/>
              <w:rPr>
                <w:rStyle w:val="Blue"/>
                <w:color w:val="000000" w:themeColor="text1"/>
                <w:sz w:val="18"/>
                <w:szCs w:val="18"/>
              </w:rPr>
            </w:pPr>
            <w:r w:rsidRPr="009951E2">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05BF4FE3" w:rsidR="00A24F75" w:rsidRPr="0085517D" w:rsidRDefault="000C226C" w:rsidP="00A24F75">
            <w:pPr>
              <w:pStyle w:val="TableText"/>
              <w:rPr>
                <w:rStyle w:val="Blue"/>
                <w:color w:val="000000" w:themeColor="text1"/>
                <w:sz w:val="18"/>
                <w:szCs w:val="18"/>
              </w:rPr>
            </w:pPr>
            <w:r w:rsidRPr="000C226C">
              <w:rPr>
                <w:rStyle w:val="Blue"/>
                <w:color w:val="000000" w:themeColor="text1"/>
                <w:sz w:val="18"/>
                <w:szCs w:val="18"/>
              </w:rPr>
              <w:t>SN 49444 10926</w:t>
            </w:r>
          </w:p>
        </w:tc>
        <w:tc>
          <w:tcPr>
            <w:tcW w:w="1451" w:type="pct"/>
            <w:shd w:val="clear" w:color="auto" w:fill="auto"/>
          </w:tcPr>
          <w:p w14:paraId="23D59BB0" w14:textId="25E5D882" w:rsidR="00A24F75" w:rsidRPr="009951E2" w:rsidRDefault="00A24F75" w:rsidP="00A24F75">
            <w:pPr>
              <w:pStyle w:val="TableText"/>
              <w:rPr>
                <w:rStyle w:val="Blue"/>
                <w:color w:val="000000" w:themeColor="text1"/>
                <w:sz w:val="18"/>
                <w:szCs w:val="18"/>
              </w:rPr>
            </w:pPr>
            <w:r w:rsidRPr="009951E2">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85517D">
        <w:rPr>
          <w:rStyle w:val="Red"/>
          <w:color w:val="000000" w:themeColor="text1"/>
        </w:rPr>
        <w:lastRenderedPageBreak/>
        <w:t xml:space="preserve">Schedule 3A - Look up </w:t>
      </w:r>
      <w:proofErr w:type="gramStart"/>
      <w:r w:rsidR="00821962" w:rsidRPr="0085517D">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Number of s</w:t>
            </w:r>
            <w:bookmarkStart w:id="8" w:name="_Hlt511551491"/>
            <w:bookmarkEnd w:id="8"/>
            <w:r w:rsidRPr="0085517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4–7  </w:t>
            </w:r>
          </w:p>
        </w:tc>
        <w:tc>
          <w:tcPr>
            <w:tcW w:w="2660" w:type="pct"/>
            <w:shd w:val="clear" w:color="auto" w:fill="auto"/>
          </w:tcPr>
          <w:p w14:paraId="42B64EF4"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8–16</w:t>
            </w:r>
          </w:p>
        </w:tc>
        <w:tc>
          <w:tcPr>
            <w:tcW w:w="2660" w:type="pct"/>
            <w:shd w:val="clear" w:color="auto" w:fill="auto"/>
          </w:tcPr>
          <w:p w14:paraId="553C9E2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17–28 </w:t>
            </w:r>
          </w:p>
        </w:tc>
        <w:tc>
          <w:tcPr>
            <w:tcW w:w="2660" w:type="pct"/>
            <w:shd w:val="clear" w:color="auto" w:fill="auto"/>
          </w:tcPr>
          <w:p w14:paraId="1FA9AC3B"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29–40 </w:t>
            </w:r>
          </w:p>
        </w:tc>
        <w:tc>
          <w:tcPr>
            <w:tcW w:w="2660" w:type="pct"/>
            <w:shd w:val="clear" w:color="auto" w:fill="auto"/>
          </w:tcPr>
          <w:p w14:paraId="737B05C8"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41–53  </w:t>
            </w:r>
          </w:p>
        </w:tc>
        <w:tc>
          <w:tcPr>
            <w:tcW w:w="2660" w:type="pct"/>
            <w:shd w:val="clear" w:color="auto" w:fill="auto"/>
          </w:tcPr>
          <w:p w14:paraId="27663C2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54–67  </w:t>
            </w:r>
          </w:p>
        </w:tc>
        <w:tc>
          <w:tcPr>
            <w:tcW w:w="2660" w:type="pct"/>
            <w:shd w:val="clear" w:color="auto" w:fill="auto"/>
          </w:tcPr>
          <w:p w14:paraId="2BB8AE66"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68–81  </w:t>
            </w:r>
          </w:p>
        </w:tc>
        <w:tc>
          <w:tcPr>
            <w:tcW w:w="2660" w:type="pct"/>
            <w:shd w:val="clear" w:color="auto" w:fill="auto"/>
          </w:tcPr>
          <w:p w14:paraId="0CE70478"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82–95 </w:t>
            </w:r>
          </w:p>
        </w:tc>
        <w:tc>
          <w:tcPr>
            <w:tcW w:w="2660" w:type="pct"/>
            <w:shd w:val="clear" w:color="auto" w:fill="auto"/>
          </w:tcPr>
          <w:p w14:paraId="1E5AD8F5"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96–110 </w:t>
            </w:r>
          </w:p>
        </w:tc>
        <w:tc>
          <w:tcPr>
            <w:tcW w:w="2660" w:type="pct"/>
            <w:shd w:val="clear" w:color="auto" w:fill="auto"/>
          </w:tcPr>
          <w:p w14:paraId="6CD2DE18"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111–125  </w:t>
            </w:r>
          </w:p>
        </w:tc>
        <w:tc>
          <w:tcPr>
            <w:tcW w:w="2660" w:type="pct"/>
            <w:shd w:val="clear" w:color="auto" w:fill="auto"/>
          </w:tcPr>
          <w:p w14:paraId="158ED14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126–140  </w:t>
            </w:r>
          </w:p>
        </w:tc>
        <w:tc>
          <w:tcPr>
            <w:tcW w:w="2660" w:type="pct"/>
            <w:shd w:val="clear" w:color="auto" w:fill="auto"/>
          </w:tcPr>
          <w:p w14:paraId="27B678A1"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141–155  </w:t>
            </w:r>
          </w:p>
        </w:tc>
        <w:tc>
          <w:tcPr>
            <w:tcW w:w="2660" w:type="pct"/>
            <w:shd w:val="clear" w:color="auto" w:fill="auto"/>
          </w:tcPr>
          <w:p w14:paraId="52E83AAB"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156–171  </w:t>
            </w:r>
          </w:p>
        </w:tc>
        <w:tc>
          <w:tcPr>
            <w:tcW w:w="2660" w:type="pct"/>
            <w:shd w:val="clear" w:color="auto" w:fill="auto"/>
          </w:tcPr>
          <w:p w14:paraId="25E39731"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172–187 </w:t>
            </w:r>
          </w:p>
        </w:tc>
        <w:tc>
          <w:tcPr>
            <w:tcW w:w="2660" w:type="pct"/>
            <w:shd w:val="clear" w:color="auto" w:fill="auto"/>
          </w:tcPr>
          <w:p w14:paraId="3966E17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188–203  </w:t>
            </w:r>
          </w:p>
        </w:tc>
        <w:tc>
          <w:tcPr>
            <w:tcW w:w="2660" w:type="pct"/>
            <w:shd w:val="clear" w:color="auto" w:fill="auto"/>
          </w:tcPr>
          <w:p w14:paraId="2ABFDEF0"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204–219  </w:t>
            </w:r>
          </w:p>
        </w:tc>
        <w:tc>
          <w:tcPr>
            <w:tcW w:w="2660" w:type="pct"/>
            <w:shd w:val="clear" w:color="auto" w:fill="auto"/>
          </w:tcPr>
          <w:p w14:paraId="353C256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220–235  </w:t>
            </w:r>
          </w:p>
        </w:tc>
        <w:tc>
          <w:tcPr>
            <w:tcW w:w="2660" w:type="pct"/>
            <w:shd w:val="clear" w:color="auto" w:fill="auto"/>
          </w:tcPr>
          <w:p w14:paraId="218D44CA"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236–251 </w:t>
            </w:r>
          </w:p>
        </w:tc>
        <w:tc>
          <w:tcPr>
            <w:tcW w:w="2660" w:type="pct"/>
            <w:shd w:val="clear" w:color="auto" w:fill="auto"/>
          </w:tcPr>
          <w:p w14:paraId="31593D21"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252–268 </w:t>
            </w:r>
          </w:p>
        </w:tc>
        <w:tc>
          <w:tcPr>
            <w:tcW w:w="2660" w:type="pct"/>
            <w:shd w:val="clear" w:color="auto" w:fill="auto"/>
          </w:tcPr>
          <w:p w14:paraId="3636FFC5"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269–284  </w:t>
            </w:r>
          </w:p>
        </w:tc>
        <w:tc>
          <w:tcPr>
            <w:tcW w:w="2660" w:type="pct"/>
            <w:shd w:val="clear" w:color="auto" w:fill="auto"/>
          </w:tcPr>
          <w:p w14:paraId="4B0FF9BE"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285–300  </w:t>
            </w:r>
          </w:p>
        </w:tc>
        <w:tc>
          <w:tcPr>
            <w:tcW w:w="2660" w:type="pct"/>
            <w:shd w:val="clear" w:color="auto" w:fill="auto"/>
          </w:tcPr>
          <w:p w14:paraId="7A66DB6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301–317 </w:t>
            </w:r>
          </w:p>
        </w:tc>
        <w:tc>
          <w:tcPr>
            <w:tcW w:w="2660" w:type="pct"/>
            <w:shd w:val="clear" w:color="auto" w:fill="auto"/>
          </w:tcPr>
          <w:p w14:paraId="6637C2EC"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318–334  </w:t>
            </w:r>
          </w:p>
        </w:tc>
        <w:tc>
          <w:tcPr>
            <w:tcW w:w="2660" w:type="pct"/>
            <w:shd w:val="clear" w:color="auto" w:fill="auto"/>
          </w:tcPr>
          <w:p w14:paraId="72661C3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335–350 </w:t>
            </w:r>
          </w:p>
        </w:tc>
        <w:tc>
          <w:tcPr>
            <w:tcW w:w="2660" w:type="pct"/>
            <w:shd w:val="clear" w:color="auto" w:fill="auto"/>
          </w:tcPr>
          <w:p w14:paraId="0B6064EA"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351–365 </w:t>
            </w:r>
          </w:p>
        </w:tc>
        <w:tc>
          <w:tcPr>
            <w:tcW w:w="2660" w:type="pct"/>
            <w:shd w:val="clear" w:color="auto" w:fill="auto"/>
          </w:tcPr>
          <w:p w14:paraId="47E295A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 xml:space="preserve"> 25</w:t>
            </w:r>
          </w:p>
        </w:tc>
      </w:tr>
    </w:tbl>
    <w:p w14:paraId="74C9794E" w14:textId="77777777" w:rsidR="00821962" w:rsidRPr="0085517D" w:rsidRDefault="005D2F25" w:rsidP="00821962">
      <w:pPr>
        <w:pStyle w:val="Heading1NotIndexed"/>
        <w:ind w:left="567"/>
        <w:rPr>
          <w:rStyle w:val="Red"/>
          <w:color w:val="000000" w:themeColor="text1"/>
        </w:rPr>
      </w:pPr>
      <w:r>
        <w:rPr>
          <w:rStyle w:val="Red"/>
        </w:rPr>
        <w:br w:type="page"/>
      </w:r>
      <w:r w:rsidR="00821962" w:rsidRPr="0085517D">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5517D" w:rsidRPr="0085517D" w14:paraId="5C2384BE" w14:textId="77777777" w:rsidTr="001F4EC0">
        <w:trPr>
          <w:cantSplit/>
          <w:tblHeader/>
        </w:trPr>
        <w:tc>
          <w:tcPr>
            <w:tcW w:w="737" w:type="pct"/>
            <w:shd w:val="clear" w:color="auto" w:fill="auto"/>
          </w:tcPr>
          <w:p w14:paraId="703F9A39"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Parameter</w:t>
            </w:r>
          </w:p>
        </w:tc>
        <w:tc>
          <w:tcPr>
            <w:tcW w:w="1056" w:type="pct"/>
            <w:shd w:val="clear" w:color="auto" w:fill="auto"/>
          </w:tcPr>
          <w:p w14:paraId="530C7B69"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‘Normal frequency’ of samples per year</w:t>
            </w:r>
          </w:p>
        </w:tc>
        <w:tc>
          <w:tcPr>
            <w:tcW w:w="1055" w:type="pct"/>
            <w:shd w:val="clear" w:color="auto" w:fill="auto"/>
          </w:tcPr>
          <w:p w14:paraId="20E74AFB"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85517D" w:rsidRDefault="00821962" w:rsidP="00821962">
            <w:pPr>
              <w:pStyle w:val="TableText"/>
              <w:rPr>
                <w:rStyle w:val="Red"/>
                <w:b/>
                <w:color w:val="000000" w:themeColor="text1"/>
                <w:sz w:val="18"/>
                <w:szCs w:val="18"/>
              </w:rPr>
            </w:pPr>
            <w:r w:rsidRPr="0085517D">
              <w:rPr>
                <w:rStyle w:val="Red"/>
                <w:b/>
                <w:color w:val="000000" w:themeColor="text1"/>
                <w:sz w:val="18"/>
                <w:szCs w:val="18"/>
              </w:rPr>
              <w:t>Out of hours samples</w:t>
            </w:r>
          </w:p>
        </w:tc>
      </w:tr>
      <w:tr w:rsidR="0085517D" w:rsidRPr="0085517D" w14:paraId="3BA59AB0" w14:textId="77777777" w:rsidTr="001F4EC0">
        <w:trPr>
          <w:cantSplit/>
        </w:trPr>
        <w:tc>
          <w:tcPr>
            <w:tcW w:w="737" w:type="pct"/>
            <w:shd w:val="clear" w:color="auto" w:fill="auto"/>
          </w:tcPr>
          <w:p w14:paraId="59A851F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Sanitary</w:t>
            </w:r>
          </w:p>
          <w:p w14:paraId="295CCAD2" w14:textId="77777777" w:rsidR="00821962" w:rsidRPr="0085517D"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24</w:t>
            </w:r>
          </w:p>
        </w:tc>
        <w:tc>
          <w:tcPr>
            <w:tcW w:w="1055" w:type="pct"/>
            <w:shd w:val="clear" w:color="auto" w:fill="auto"/>
          </w:tcPr>
          <w:p w14:paraId="3A18A3ED"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12</w:t>
            </w:r>
          </w:p>
        </w:tc>
        <w:tc>
          <w:tcPr>
            <w:tcW w:w="1059" w:type="pct"/>
            <w:shd w:val="clear" w:color="auto" w:fill="auto"/>
          </w:tcPr>
          <w:p w14:paraId="5E5596BC"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24</w:t>
            </w:r>
          </w:p>
        </w:tc>
        <w:tc>
          <w:tcPr>
            <w:tcW w:w="1093" w:type="pct"/>
            <w:shd w:val="clear" w:color="auto" w:fill="auto"/>
          </w:tcPr>
          <w:p w14:paraId="148489C2"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For 24 samples 2 out of hours samples per annum</w:t>
            </w:r>
          </w:p>
        </w:tc>
      </w:tr>
      <w:tr w:rsidR="0085517D" w:rsidRPr="0085517D" w14:paraId="76FAF588" w14:textId="77777777" w:rsidTr="001F4EC0">
        <w:trPr>
          <w:cantSplit/>
        </w:trPr>
        <w:tc>
          <w:tcPr>
            <w:tcW w:w="737" w:type="pct"/>
            <w:shd w:val="clear" w:color="auto" w:fill="auto"/>
          </w:tcPr>
          <w:p w14:paraId="5B2C2927"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Non sanitary</w:t>
            </w:r>
          </w:p>
          <w:p w14:paraId="4833A77E" w14:textId="77777777" w:rsidR="00821962" w:rsidRPr="0085517D"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12</w:t>
            </w:r>
          </w:p>
        </w:tc>
        <w:tc>
          <w:tcPr>
            <w:tcW w:w="1055" w:type="pct"/>
            <w:shd w:val="clear" w:color="auto" w:fill="auto"/>
          </w:tcPr>
          <w:p w14:paraId="15D39765"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12</w:t>
            </w:r>
          </w:p>
        </w:tc>
        <w:tc>
          <w:tcPr>
            <w:tcW w:w="1059" w:type="pct"/>
            <w:shd w:val="clear" w:color="auto" w:fill="auto"/>
          </w:tcPr>
          <w:p w14:paraId="7163AB3F"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12</w:t>
            </w:r>
          </w:p>
        </w:tc>
        <w:tc>
          <w:tcPr>
            <w:tcW w:w="1093" w:type="pct"/>
            <w:shd w:val="clear" w:color="auto" w:fill="auto"/>
          </w:tcPr>
          <w:p w14:paraId="17AD8604" w14:textId="77777777" w:rsidR="00821962" w:rsidRPr="0085517D" w:rsidRDefault="00821962" w:rsidP="00821962">
            <w:pPr>
              <w:pStyle w:val="TableText"/>
              <w:rPr>
                <w:rStyle w:val="Red"/>
                <w:color w:val="000000" w:themeColor="text1"/>
                <w:sz w:val="18"/>
                <w:szCs w:val="18"/>
              </w:rPr>
            </w:pPr>
            <w:r w:rsidRPr="0085517D">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568DC8B4" w14:textId="77777777" w:rsidR="007637BE" w:rsidRDefault="007637BE">
      <w:pPr>
        <w:rPr>
          <w:rStyle w:val="Red"/>
          <w:rFonts w:ascii="Arial" w:hAnsi="Arial"/>
          <w:b/>
          <w:sz w:val="36"/>
          <w:szCs w:val="24"/>
          <w:lang w:eastAsia="en-US"/>
        </w:rPr>
      </w:pPr>
      <w:r>
        <w:rPr>
          <w:rStyle w:val="Red"/>
        </w:rPr>
        <w:br w:type="page"/>
      </w:r>
    </w:p>
    <w:p w14:paraId="121E4032" w14:textId="6FB38F4F" w:rsidR="00821962" w:rsidRPr="007637BE" w:rsidRDefault="00821962" w:rsidP="00821962">
      <w:pPr>
        <w:pStyle w:val="Heading1NotIndexed"/>
        <w:ind w:left="567"/>
        <w:rPr>
          <w:rStyle w:val="Red"/>
          <w:color w:val="000000" w:themeColor="text1"/>
        </w:rPr>
      </w:pPr>
      <w:r w:rsidRPr="007637BE">
        <w:rPr>
          <w:rStyle w:val="Red"/>
          <w:color w:val="000000" w:themeColor="text1"/>
        </w:rPr>
        <w:lastRenderedPageBreak/>
        <w:t xml:space="preserve">Schedule 3C – Urban </w:t>
      </w:r>
      <w:proofErr w:type="gramStart"/>
      <w:r w:rsidRPr="007637BE">
        <w:rPr>
          <w:rStyle w:val="Red"/>
          <w:color w:val="000000" w:themeColor="text1"/>
        </w:rPr>
        <w:t>Waste Water</w:t>
      </w:r>
      <w:proofErr w:type="gramEnd"/>
      <w:r w:rsidRPr="007637BE">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7637BE" w:rsidRPr="007637BE" w14:paraId="716031BF" w14:textId="77777777" w:rsidTr="001F4EC0">
        <w:trPr>
          <w:cantSplit/>
          <w:tblHeader/>
        </w:trPr>
        <w:tc>
          <w:tcPr>
            <w:tcW w:w="1010" w:type="pct"/>
            <w:shd w:val="clear" w:color="auto" w:fill="auto"/>
          </w:tcPr>
          <w:p w14:paraId="2D916AF9" w14:textId="77777777" w:rsidR="00821962" w:rsidRPr="007637BE" w:rsidRDefault="00821962" w:rsidP="00821962">
            <w:pPr>
              <w:pStyle w:val="TableText"/>
              <w:rPr>
                <w:rStyle w:val="Red"/>
                <w:rFonts w:eastAsia="Calibri"/>
                <w:b/>
                <w:color w:val="000000" w:themeColor="text1"/>
                <w:sz w:val="18"/>
                <w:szCs w:val="18"/>
              </w:rPr>
            </w:pPr>
            <w:r w:rsidRPr="007637BE">
              <w:rPr>
                <w:rStyle w:val="Red"/>
                <w:b/>
                <w:color w:val="000000" w:themeColor="text1"/>
                <w:sz w:val="18"/>
                <w:szCs w:val="18"/>
              </w:rPr>
              <w:t>Population equivalent</w:t>
            </w:r>
          </w:p>
        </w:tc>
        <w:tc>
          <w:tcPr>
            <w:tcW w:w="1330" w:type="pct"/>
            <w:shd w:val="clear" w:color="auto" w:fill="auto"/>
          </w:tcPr>
          <w:p w14:paraId="3EC19DC3" w14:textId="77777777" w:rsidR="00821962" w:rsidRPr="007637BE" w:rsidRDefault="00821962" w:rsidP="00821962">
            <w:pPr>
              <w:pStyle w:val="TableText"/>
              <w:rPr>
                <w:rStyle w:val="Red"/>
                <w:rFonts w:eastAsia="Calibri"/>
                <w:b/>
                <w:color w:val="000000" w:themeColor="text1"/>
                <w:sz w:val="18"/>
                <w:szCs w:val="18"/>
              </w:rPr>
            </w:pPr>
            <w:r w:rsidRPr="007637BE">
              <w:rPr>
                <w:rStyle w:val="Red"/>
                <w:b/>
                <w:color w:val="000000" w:themeColor="text1"/>
                <w:sz w:val="18"/>
                <w:szCs w:val="18"/>
              </w:rPr>
              <w:t>Samples per year</w:t>
            </w:r>
          </w:p>
        </w:tc>
        <w:tc>
          <w:tcPr>
            <w:tcW w:w="1330" w:type="pct"/>
            <w:shd w:val="clear" w:color="auto" w:fill="auto"/>
          </w:tcPr>
          <w:p w14:paraId="24CE0A5F" w14:textId="77777777" w:rsidR="00821962" w:rsidRPr="007637BE" w:rsidRDefault="00821962" w:rsidP="00821962">
            <w:pPr>
              <w:pStyle w:val="TableText"/>
              <w:rPr>
                <w:rStyle w:val="Red"/>
                <w:rFonts w:eastAsia="Calibri"/>
                <w:b/>
                <w:color w:val="000000" w:themeColor="text1"/>
                <w:sz w:val="18"/>
                <w:szCs w:val="18"/>
              </w:rPr>
            </w:pPr>
            <w:r w:rsidRPr="007637BE">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7637BE" w:rsidRDefault="00821962" w:rsidP="00821962">
            <w:pPr>
              <w:pStyle w:val="TableText"/>
              <w:rPr>
                <w:rStyle w:val="Red"/>
                <w:rFonts w:eastAsia="Calibri"/>
                <w:b/>
                <w:color w:val="000000" w:themeColor="text1"/>
                <w:sz w:val="18"/>
                <w:szCs w:val="18"/>
              </w:rPr>
            </w:pPr>
            <w:r w:rsidRPr="007637BE">
              <w:rPr>
                <w:rStyle w:val="Red"/>
                <w:b/>
                <w:color w:val="000000" w:themeColor="text1"/>
                <w:sz w:val="18"/>
                <w:szCs w:val="18"/>
              </w:rPr>
              <w:t>Following an UWWTR exceedance or failure return to the higher frequency in the year that follows, samples per year</w:t>
            </w:r>
          </w:p>
        </w:tc>
      </w:tr>
      <w:tr w:rsidR="007637BE" w:rsidRPr="007637BE" w14:paraId="375358CC" w14:textId="77777777" w:rsidTr="001F4EC0">
        <w:trPr>
          <w:cantSplit/>
        </w:trPr>
        <w:tc>
          <w:tcPr>
            <w:tcW w:w="1010" w:type="pct"/>
            <w:shd w:val="clear" w:color="auto" w:fill="auto"/>
          </w:tcPr>
          <w:p w14:paraId="1261572A"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2,000 to 9,999</w:t>
            </w:r>
          </w:p>
          <w:p w14:paraId="3B599397" w14:textId="77777777" w:rsidR="00821962" w:rsidRPr="007637BE"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12</w:t>
            </w:r>
          </w:p>
        </w:tc>
        <w:tc>
          <w:tcPr>
            <w:tcW w:w="1330" w:type="pct"/>
            <w:shd w:val="clear" w:color="auto" w:fill="auto"/>
          </w:tcPr>
          <w:p w14:paraId="22642273"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4</w:t>
            </w:r>
          </w:p>
        </w:tc>
        <w:tc>
          <w:tcPr>
            <w:tcW w:w="1330" w:type="pct"/>
            <w:shd w:val="clear" w:color="auto" w:fill="auto"/>
          </w:tcPr>
          <w:p w14:paraId="768A6BB8"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12</w:t>
            </w:r>
          </w:p>
        </w:tc>
      </w:tr>
      <w:tr w:rsidR="007637BE" w:rsidRPr="007637BE" w14:paraId="3A5A7D2E" w14:textId="77777777" w:rsidTr="001F4EC0">
        <w:trPr>
          <w:cantSplit/>
        </w:trPr>
        <w:tc>
          <w:tcPr>
            <w:tcW w:w="1010" w:type="pct"/>
            <w:shd w:val="clear" w:color="auto" w:fill="auto"/>
          </w:tcPr>
          <w:p w14:paraId="138253C4"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10,000 to 49,999</w:t>
            </w:r>
          </w:p>
          <w:p w14:paraId="09D44EE3" w14:textId="77777777" w:rsidR="00821962" w:rsidRPr="007637BE"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12</w:t>
            </w:r>
          </w:p>
        </w:tc>
        <w:tc>
          <w:tcPr>
            <w:tcW w:w="1330" w:type="pct"/>
            <w:shd w:val="clear" w:color="auto" w:fill="auto"/>
          </w:tcPr>
          <w:p w14:paraId="12B45B8D"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N/A</w:t>
            </w:r>
          </w:p>
        </w:tc>
        <w:tc>
          <w:tcPr>
            <w:tcW w:w="1330" w:type="pct"/>
            <w:shd w:val="clear" w:color="auto" w:fill="auto"/>
          </w:tcPr>
          <w:p w14:paraId="2C28F562"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N/A</w:t>
            </w:r>
          </w:p>
        </w:tc>
      </w:tr>
      <w:tr w:rsidR="007637BE" w:rsidRPr="007637BE" w14:paraId="4E8281F1" w14:textId="77777777" w:rsidTr="001F4EC0">
        <w:trPr>
          <w:cantSplit/>
        </w:trPr>
        <w:tc>
          <w:tcPr>
            <w:tcW w:w="1010" w:type="pct"/>
            <w:shd w:val="clear" w:color="auto" w:fill="auto"/>
          </w:tcPr>
          <w:p w14:paraId="3C81199D"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50,000 or over</w:t>
            </w:r>
          </w:p>
          <w:p w14:paraId="3FC075F3" w14:textId="77777777" w:rsidR="00821962" w:rsidRPr="007637BE"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24</w:t>
            </w:r>
          </w:p>
        </w:tc>
        <w:tc>
          <w:tcPr>
            <w:tcW w:w="1330" w:type="pct"/>
            <w:shd w:val="clear" w:color="auto" w:fill="auto"/>
          </w:tcPr>
          <w:p w14:paraId="3B5DE3A4"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N/A</w:t>
            </w:r>
          </w:p>
        </w:tc>
        <w:tc>
          <w:tcPr>
            <w:tcW w:w="1330" w:type="pct"/>
            <w:shd w:val="clear" w:color="auto" w:fill="auto"/>
          </w:tcPr>
          <w:p w14:paraId="1BF2D92E" w14:textId="77777777" w:rsidR="00821962" w:rsidRPr="007637BE" w:rsidRDefault="00821962" w:rsidP="00821962">
            <w:pPr>
              <w:pStyle w:val="TableText"/>
              <w:rPr>
                <w:rStyle w:val="Red"/>
                <w:rFonts w:eastAsia="Calibri"/>
                <w:color w:val="000000" w:themeColor="text1"/>
                <w:sz w:val="18"/>
                <w:szCs w:val="18"/>
              </w:rPr>
            </w:pPr>
            <w:r w:rsidRPr="007637BE">
              <w:rPr>
                <w:rStyle w:val="Red"/>
                <w:color w:val="000000" w:themeColor="text1"/>
                <w:sz w:val="18"/>
                <w:szCs w:val="18"/>
              </w:rPr>
              <w:t>N/A</w:t>
            </w:r>
          </w:p>
        </w:tc>
      </w:tr>
    </w:tbl>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765CD08A" w14:textId="77777777" w:rsidR="007637BE" w:rsidRDefault="007637BE" w:rsidP="0006689A">
      <w:pPr>
        <w:spacing w:after="120"/>
        <w:ind w:left="567"/>
        <w:rPr>
          <w:rFonts w:ascii="Arial" w:hAnsi="Arial" w:cs="Arial"/>
          <w:sz w:val="18"/>
          <w:szCs w:val="18"/>
        </w:rPr>
      </w:pPr>
    </w:p>
    <w:p w14:paraId="5E08D6B1" w14:textId="27189D71"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F0C5199" w:rsidR="004B69F2" w:rsidRPr="00D64CDE" w:rsidRDefault="00D55C1F" w:rsidP="007637BE">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03DC2AC" w:rsidR="00D64CDE" w:rsidRPr="001F4EC0" w:rsidRDefault="00D55C1F" w:rsidP="007637BE">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F4A8499"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 xml:space="preserve">A1 Discharge of secondary treated sewage effluent via </w:t>
            </w:r>
            <w:r w:rsidR="002D50FC" w:rsidRPr="007637B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7637BE" w:rsidRDefault="00385ED6" w:rsidP="00821962">
            <w:pPr>
              <w:pStyle w:val="TableText"/>
              <w:rPr>
                <w:rStyle w:val="Blue"/>
                <w:rFonts w:cs="Arial"/>
                <w:color w:val="000000" w:themeColor="text1"/>
                <w:sz w:val="18"/>
                <w:szCs w:val="18"/>
              </w:rPr>
            </w:pPr>
            <w:r w:rsidRPr="007637B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7637BE" w:rsidRDefault="00385ED6" w:rsidP="00821962">
            <w:pPr>
              <w:pStyle w:val="TableText"/>
              <w:rPr>
                <w:rStyle w:val="Blue"/>
                <w:rFonts w:cs="Arial"/>
                <w:color w:val="000000" w:themeColor="text1"/>
                <w:sz w:val="18"/>
                <w:szCs w:val="18"/>
              </w:rPr>
            </w:pPr>
            <w:r w:rsidRPr="007637B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 xml:space="preserve">Reports to be provided to Natural Resources Wales upon </w:t>
            </w:r>
            <w:proofErr w:type="gramStart"/>
            <w:r w:rsidRPr="007637BE">
              <w:rPr>
                <w:rStyle w:val="Blue"/>
                <w:rFonts w:cs="Arial"/>
                <w:color w:val="000000" w:themeColor="text1"/>
                <w:sz w:val="18"/>
                <w:szCs w:val="18"/>
              </w:rPr>
              <w:t>request</w:t>
            </w:r>
            <w:proofErr w:type="gramEnd"/>
            <w:r w:rsidRPr="007637BE">
              <w:rPr>
                <w:rStyle w:val="Blue"/>
                <w:rFonts w:cs="Arial"/>
                <w:color w:val="000000" w:themeColor="text1"/>
                <w:sz w:val="18"/>
                <w:szCs w:val="18"/>
              </w:rPr>
              <w:t xml:space="preserve"> </w:t>
            </w:r>
          </w:p>
          <w:p w14:paraId="1FEE89B0"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237171A" w:rsidR="00D55C1F" w:rsidRPr="00A74BAD" w:rsidRDefault="00D55C1F" w:rsidP="00821962">
            <w:pPr>
              <w:pStyle w:val="TableText"/>
              <w:rPr>
                <w:rStyle w:val="Blue"/>
                <w:rFonts w:cs="Arial"/>
                <w:color w:val="000000" w:themeColor="text1"/>
                <w:sz w:val="18"/>
                <w:szCs w:val="18"/>
              </w:rPr>
            </w:pPr>
            <w:r w:rsidRPr="00A74BAD">
              <w:rPr>
                <w:rStyle w:val="Blue"/>
                <w:rFonts w:cs="Arial"/>
                <w:color w:val="000000" w:themeColor="text1"/>
                <w:sz w:val="18"/>
                <w:szCs w:val="18"/>
              </w:rPr>
              <w:t>UWWTR - ATU-BOD as O</w:t>
            </w:r>
            <w:r w:rsidRPr="00A74BAD">
              <w:rPr>
                <w:rStyle w:val="Blue"/>
                <w:rFonts w:cs="Arial"/>
                <w:color w:val="000000" w:themeColor="text1"/>
                <w:sz w:val="18"/>
                <w:szCs w:val="18"/>
                <w:vertAlign w:val="subscript"/>
              </w:rPr>
              <w:t>2</w:t>
            </w:r>
            <w:r w:rsidRPr="00A74BAD">
              <w:rPr>
                <w:rStyle w:val="Blue"/>
                <w:rFonts w:cs="Arial"/>
                <w:color w:val="000000" w:themeColor="text1"/>
                <w:sz w:val="18"/>
                <w:szCs w:val="18"/>
              </w:rPr>
              <w:t>, COD as O</w:t>
            </w:r>
            <w:r w:rsidRPr="00A74BAD">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A74BAD" w:rsidRDefault="00385ED6" w:rsidP="00385ED6">
            <w:pPr>
              <w:pStyle w:val="TableText"/>
              <w:rPr>
                <w:rStyle w:val="Blue"/>
                <w:rFonts w:cs="Arial"/>
                <w:color w:val="000000" w:themeColor="text1"/>
                <w:sz w:val="18"/>
                <w:szCs w:val="18"/>
              </w:rPr>
            </w:pPr>
            <w:r w:rsidRPr="00A74BAD">
              <w:rPr>
                <w:rStyle w:val="Blue"/>
                <w:rFonts w:cs="Arial"/>
                <w:color w:val="000000" w:themeColor="text1"/>
                <w:sz w:val="18"/>
                <w:szCs w:val="18"/>
              </w:rPr>
              <w:t>UWWTR Inlet Sample Point</w:t>
            </w:r>
          </w:p>
          <w:p w14:paraId="11E06A5E" w14:textId="77777777" w:rsidR="00385ED6" w:rsidRPr="00A74BAD" w:rsidRDefault="00385ED6" w:rsidP="00385ED6">
            <w:pPr>
              <w:pStyle w:val="TableText"/>
              <w:rPr>
                <w:rStyle w:val="Blue"/>
                <w:rFonts w:cs="Arial"/>
                <w:color w:val="000000" w:themeColor="text1"/>
                <w:sz w:val="18"/>
                <w:szCs w:val="18"/>
              </w:rPr>
            </w:pPr>
            <w:r w:rsidRPr="00A74BAD">
              <w:rPr>
                <w:rStyle w:val="Blue"/>
                <w:rFonts w:cs="Arial"/>
                <w:color w:val="000000" w:themeColor="text1"/>
                <w:sz w:val="18"/>
                <w:szCs w:val="18"/>
              </w:rPr>
              <w:t>and</w:t>
            </w:r>
          </w:p>
          <w:p w14:paraId="515A9C00" w14:textId="695D4661" w:rsidR="00D55C1F" w:rsidRPr="00A74BAD" w:rsidRDefault="00385ED6" w:rsidP="00385ED6">
            <w:pPr>
              <w:pStyle w:val="TableText"/>
              <w:rPr>
                <w:rStyle w:val="Blue"/>
                <w:rFonts w:cs="Arial"/>
                <w:color w:val="000000" w:themeColor="text1"/>
                <w:sz w:val="18"/>
                <w:szCs w:val="18"/>
              </w:rPr>
            </w:pPr>
            <w:r w:rsidRPr="00A74BAD">
              <w:rPr>
                <w:rStyle w:val="Blue"/>
                <w:rFonts w:cs="Arial"/>
                <w:color w:val="000000" w:themeColor="text1"/>
                <w:sz w:val="18"/>
                <w:szCs w:val="18"/>
              </w:rPr>
              <w:t>UWWTR Sample Point</w:t>
            </w:r>
          </w:p>
        </w:tc>
        <w:tc>
          <w:tcPr>
            <w:tcW w:w="1082" w:type="pct"/>
            <w:shd w:val="clear" w:color="auto" w:fill="auto"/>
          </w:tcPr>
          <w:p w14:paraId="1C1F7B0D"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Monthly</w:t>
            </w:r>
          </w:p>
          <w:p w14:paraId="7EC06D66"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7637BE" w:rsidRDefault="00D55C1F" w:rsidP="00821962">
            <w:pPr>
              <w:pStyle w:val="TableText"/>
              <w:rPr>
                <w:rStyle w:val="Blue"/>
                <w:rFonts w:cs="Arial"/>
                <w:color w:val="000000" w:themeColor="text1"/>
                <w:sz w:val="18"/>
                <w:szCs w:val="18"/>
              </w:rPr>
            </w:pPr>
            <w:r w:rsidRPr="007637BE">
              <w:rPr>
                <w:rStyle w:val="Blue"/>
                <w:rFonts w:cs="Arial"/>
                <w:color w:val="000000" w:themeColor="text1"/>
                <w:sz w:val="18"/>
                <w:szCs w:val="18"/>
              </w:rPr>
              <w:t>1</w:t>
            </w:r>
            <w:r w:rsidRPr="007637BE">
              <w:rPr>
                <w:rStyle w:val="Blue"/>
                <w:rFonts w:cs="Arial"/>
                <w:color w:val="000000" w:themeColor="text1"/>
                <w:sz w:val="18"/>
                <w:szCs w:val="18"/>
                <w:vertAlign w:val="superscript"/>
              </w:rPr>
              <w:t>st</w:t>
            </w:r>
            <w:r w:rsidRPr="007637BE">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5899659" w:rsidR="00D55C1F" w:rsidRPr="00A74BAD" w:rsidRDefault="00D55C1F" w:rsidP="00821962">
            <w:pPr>
              <w:pStyle w:val="TableText"/>
              <w:rPr>
                <w:rStyle w:val="Blue"/>
                <w:rFonts w:cs="Arial"/>
                <w:color w:val="000000" w:themeColor="text1"/>
                <w:sz w:val="18"/>
                <w:szCs w:val="18"/>
              </w:rPr>
            </w:pPr>
            <w:r w:rsidRPr="00A74BAD">
              <w:rPr>
                <w:rStyle w:val="Blue"/>
                <w:rFonts w:cs="Arial"/>
                <w:color w:val="000000" w:themeColor="text1"/>
                <w:sz w:val="18"/>
                <w:szCs w:val="18"/>
              </w:rPr>
              <w:t>Operator Self</w:t>
            </w:r>
            <w:r w:rsidR="005B1FFD" w:rsidRPr="00A74BAD">
              <w:rPr>
                <w:rStyle w:val="Blue"/>
                <w:rFonts w:cs="Arial"/>
                <w:color w:val="000000" w:themeColor="text1"/>
                <w:sz w:val="18"/>
                <w:szCs w:val="18"/>
              </w:rPr>
              <w:t>-</w:t>
            </w:r>
            <w:r w:rsidRPr="00A74BAD">
              <w:rPr>
                <w:rStyle w:val="Blue"/>
                <w:rFonts w:cs="Arial"/>
                <w:color w:val="000000" w:themeColor="text1"/>
                <w:sz w:val="18"/>
                <w:szCs w:val="18"/>
              </w:rPr>
              <w:t>Monitoring - ATU-BOD as O</w:t>
            </w:r>
            <w:r w:rsidRPr="00A74BAD">
              <w:rPr>
                <w:rStyle w:val="Blue"/>
                <w:rFonts w:cs="Arial"/>
                <w:color w:val="000000" w:themeColor="text1"/>
                <w:sz w:val="18"/>
                <w:szCs w:val="18"/>
                <w:vertAlign w:val="subscript"/>
              </w:rPr>
              <w:t>2</w:t>
            </w:r>
            <w:r w:rsidRPr="00A74BAD">
              <w:rPr>
                <w:rStyle w:val="Blue"/>
                <w:rFonts w:cs="Arial"/>
                <w:color w:val="000000" w:themeColor="text1"/>
                <w:sz w:val="18"/>
                <w:szCs w:val="18"/>
              </w:rPr>
              <w:t>, ammoniacal nitrogen (expressed as N), suspended solids (measured after drying at 105</w:t>
            </w:r>
            <w:r w:rsidR="005B1FFD" w:rsidRPr="00A74BAD">
              <w:rPr>
                <w:rStyle w:val="Blue"/>
                <w:rFonts w:cs="Arial"/>
                <w:color w:val="000000" w:themeColor="text1"/>
                <w:sz w:val="18"/>
                <w:szCs w:val="18"/>
              </w:rPr>
              <w:t>°</w:t>
            </w:r>
            <w:r w:rsidRPr="00A74BAD">
              <w:rPr>
                <w:rStyle w:val="Blue"/>
                <w:rFonts w:cs="Arial"/>
                <w:color w:val="000000" w:themeColor="text1"/>
                <w:sz w:val="18"/>
                <w:szCs w:val="18"/>
              </w:rPr>
              <w:t>C), total phosphorus as P, total iron as Fe</w:t>
            </w:r>
            <w:r w:rsidR="004C19D2" w:rsidRPr="00A74BAD">
              <w:rPr>
                <w:rStyle w:val="Blue"/>
                <w:rFonts w:cs="Arial"/>
                <w:color w:val="000000" w:themeColor="text1"/>
                <w:sz w:val="18"/>
                <w:szCs w:val="18"/>
              </w:rPr>
              <w:t>,</w:t>
            </w:r>
            <w:r w:rsidR="00972D3E">
              <w:rPr>
                <w:rStyle w:val="Blue"/>
                <w:rFonts w:cs="Arial"/>
                <w:color w:val="000000" w:themeColor="text1"/>
                <w:sz w:val="18"/>
                <w:szCs w:val="18"/>
              </w:rPr>
              <w:t xml:space="preserve"> </w:t>
            </w:r>
            <w:r w:rsidR="00972D3E" w:rsidRPr="00972D3E">
              <w:rPr>
                <w:rStyle w:val="Blue"/>
                <w:rFonts w:cs="Arial"/>
                <w:color w:val="000000" w:themeColor="text1"/>
                <w:sz w:val="18"/>
                <w:szCs w:val="18"/>
              </w:rPr>
              <w:t>Total Aluminium as Al</w:t>
            </w:r>
            <w:r w:rsidR="00972D3E">
              <w:rPr>
                <w:rStyle w:val="Blue"/>
                <w:rFonts w:cs="Arial"/>
                <w:color w:val="000000" w:themeColor="text1"/>
                <w:sz w:val="18"/>
                <w:szCs w:val="18"/>
              </w:rPr>
              <w:t>,</w:t>
            </w:r>
            <w:r w:rsidR="004C19D2" w:rsidRPr="00A74BAD">
              <w:rPr>
                <w:rStyle w:val="Blue"/>
                <w:rFonts w:cs="Arial"/>
                <w:color w:val="000000" w:themeColor="text1"/>
                <w:sz w:val="18"/>
                <w:szCs w:val="18"/>
              </w:rPr>
              <w:t xml:space="preserve"> pH</w:t>
            </w:r>
          </w:p>
        </w:tc>
        <w:tc>
          <w:tcPr>
            <w:tcW w:w="1000" w:type="pct"/>
            <w:shd w:val="clear" w:color="auto" w:fill="auto"/>
          </w:tcPr>
          <w:p w14:paraId="2BF90434" w14:textId="1F1C65D0" w:rsidR="00D55C1F" w:rsidRPr="00A74BAD" w:rsidRDefault="00385ED6" w:rsidP="00821962">
            <w:pPr>
              <w:pStyle w:val="TableText"/>
              <w:rPr>
                <w:rStyle w:val="Blue"/>
                <w:rFonts w:cs="Arial"/>
                <w:color w:val="000000" w:themeColor="text1"/>
                <w:sz w:val="18"/>
                <w:szCs w:val="18"/>
              </w:rPr>
            </w:pPr>
            <w:r w:rsidRPr="00A74BA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A74BAD" w:rsidRDefault="00D55C1F" w:rsidP="00821962">
            <w:pPr>
              <w:pStyle w:val="TableText"/>
              <w:rPr>
                <w:rStyle w:val="Blue"/>
                <w:rFonts w:cs="Arial"/>
                <w:color w:val="000000" w:themeColor="text1"/>
                <w:sz w:val="18"/>
                <w:szCs w:val="18"/>
              </w:rPr>
            </w:pPr>
            <w:r w:rsidRPr="00A74BA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A74BAD" w:rsidRDefault="00385ED6" w:rsidP="00821962">
            <w:pPr>
              <w:pStyle w:val="TableText"/>
              <w:rPr>
                <w:rStyle w:val="Blue"/>
                <w:rFonts w:cs="Arial"/>
                <w:color w:val="000000" w:themeColor="text1"/>
                <w:sz w:val="18"/>
                <w:szCs w:val="18"/>
              </w:rPr>
            </w:pPr>
            <w:r w:rsidRPr="00A74BA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A74BAD" w:rsidRDefault="00A46A15" w:rsidP="00A46A15">
            <w:pPr>
              <w:pStyle w:val="TableText"/>
              <w:rPr>
                <w:rStyle w:val="Blue"/>
                <w:rFonts w:cs="Arial"/>
                <w:color w:val="000000" w:themeColor="text1"/>
                <w:sz w:val="18"/>
                <w:szCs w:val="18"/>
                <w:highlight w:val="green"/>
              </w:rPr>
            </w:pPr>
            <w:r w:rsidRPr="00A74BA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7AAF22CF" w:rsidR="00A46A15" w:rsidRPr="00A74BAD" w:rsidRDefault="00A46A15" w:rsidP="00A74BAD">
            <w:pPr>
              <w:pStyle w:val="TableText"/>
              <w:rPr>
                <w:rStyle w:val="Blue"/>
                <w:rFonts w:cs="Arial"/>
                <w:color w:val="000000" w:themeColor="text1"/>
                <w:sz w:val="18"/>
                <w:szCs w:val="18"/>
              </w:rPr>
            </w:pPr>
            <w:r w:rsidRPr="00A74BAD">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Annually</w:t>
            </w:r>
          </w:p>
          <w:p w14:paraId="0DD2488D" w14:textId="6C4E2915"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1</w:t>
            </w:r>
            <w:r w:rsidRPr="00A74BAD">
              <w:rPr>
                <w:rStyle w:val="Blue"/>
                <w:rFonts w:cs="Arial"/>
                <w:color w:val="000000" w:themeColor="text1"/>
                <w:sz w:val="18"/>
                <w:szCs w:val="18"/>
                <w:vertAlign w:val="superscript"/>
              </w:rPr>
              <w:t>st</w:t>
            </w:r>
            <w:r w:rsidRPr="00A74BAD">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A74BAD"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A74BAD" w:rsidRDefault="00A46A15" w:rsidP="00A46A15">
            <w:pPr>
              <w:pStyle w:val="TableText"/>
              <w:rPr>
                <w:rFonts w:cs="Arial"/>
                <w:color w:val="000000" w:themeColor="text1"/>
                <w:sz w:val="18"/>
                <w:szCs w:val="18"/>
              </w:rPr>
            </w:pPr>
            <w:r w:rsidRPr="00A74BAD">
              <w:rPr>
                <w:rFonts w:cs="Arial"/>
                <w:color w:val="000000" w:themeColor="text1"/>
                <w:sz w:val="18"/>
                <w:szCs w:val="18"/>
              </w:rPr>
              <w:t xml:space="preserve">Settled storm overflow performance, including </w:t>
            </w:r>
            <w:r w:rsidR="00CE6912" w:rsidRPr="00A74BAD">
              <w:rPr>
                <w:rFonts w:cs="Arial"/>
                <w:color w:val="000000" w:themeColor="text1"/>
                <w:sz w:val="18"/>
                <w:szCs w:val="18"/>
              </w:rPr>
              <w:t>total number of block-counted spills</w:t>
            </w:r>
          </w:p>
        </w:tc>
        <w:tc>
          <w:tcPr>
            <w:tcW w:w="1000" w:type="pct"/>
            <w:shd w:val="clear" w:color="auto" w:fill="auto"/>
          </w:tcPr>
          <w:p w14:paraId="47EA0BD5"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Settled Storm Sample Point</w:t>
            </w:r>
          </w:p>
          <w:p w14:paraId="4A7E7283" w14:textId="315AE8A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and</w:t>
            </w:r>
          </w:p>
          <w:p w14:paraId="18452865" w14:textId="0F158709"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Annually</w:t>
            </w:r>
          </w:p>
          <w:p w14:paraId="0A35CFE4"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1</w:t>
            </w:r>
            <w:r w:rsidRPr="00A74BAD">
              <w:rPr>
                <w:rStyle w:val="Blue"/>
                <w:rFonts w:cs="Arial"/>
                <w:color w:val="000000" w:themeColor="text1"/>
                <w:sz w:val="18"/>
                <w:szCs w:val="18"/>
                <w:vertAlign w:val="superscript"/>
              </w:rPr>
              <w:t>st</w:t>
            </w:r>
            <w:r w:rsidRPr="00A74BAD">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25005120" w:rsidR="00A46A15" w:rsidRPr="00A74BAD" w:rsidRDefault="00A46A15" w:rsidP="00A74BAD">
            <w:pPr>
              <w:pStyle w:val="TableText"/>
              <w:rPr>
                <w:rStyle w:val="Blue"/>
                <w:rFonts w:cs="Arial"/>
                <w:color w:val="000000" w:themeColor="text1"/>
                <w:sz w:val="18"/>
                <w:szCs w:val="18"/>
              </w:rPr>
            </w:pPr>
            <w:r w:rsidRPr="00A74BAD">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Flow passed forward monitoring</w:t>
            </w:r>
          </w:p>
        </w:tc>
        <w:tc>
          <w:tcPr>
            <w:tcW w:w="1000" w:type="pct"/>
            <w:shd w:val="clear" w:color="auto" w:fill="auto"/>
          </w:tcPr>
          <w:p w14:paraId="7C25D3E9" w14:textId="57A01E73" w:rsidR="00A46A15" w:rsidRPr="00A74BAD" w:rsidRDefault="00A46A15" w:rsidP="00A46A15">
            <w:pPr>
              <w:pStyle w:val="TableText"/>
              <w:rPr>
                <w:rStyle w:val="Blue"/>
                <w:rFonts w:cs="Calibri"/>
                <w:color w:val="000000" w:themeColor="text1"/>
                <w:sz w:val="18"/>
                <w:szCs w:val="18"/>
              </w:rPr>
            </w:pPr>
            <w:r w:rsidRPr="00A74BAD">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 xml:space="preserve">Reports to be provided to </w:t>
            </w:r>
            <w:r w:rsidR="004D6158" w:rsidRPr="00A74BAD">
              <w:rPr>
                <w:rStyle w:val="Blue"/>
                <w:rFonts w:cs="Arial"/>
                <w:color w:val="000000" w:themeColor="text1"/>
                <w:sz w:val="18"/>
                <w:szCs w:val="18"/>
              </w:rPr>
              <w:t>Natural</w:t>
            </w:r>
            <w:r w:rsidRPr="00A74BAD">
              <w:rPr>
                <w:rStyle w:val="Blue"/>
                <w:rFonts w:cs="Arial"/>
                <w:color w:val="000000" w:themeColor="text1"/>
                <w:sz w:val="18"/>
                <w:szCs w:val="18"/>
              </w:rPr>
              <w:t xml:space="preserve"> Resources Wales upon </w:t>
            </w:r>
            <w:proofErr w:type="gramStart"/>
            <w:r w:rsidRPr="00A74BAD">
              <w:rPr>
                <w:rStyle w:val="Blue"/>
                <w:rFonts w:cs="Arial"/>
                <w:color w:val="000000" w:themeColor="text1"/>
                <w:sz w:val="18"/>
                <w:szCs w:val="18"/>
              </w:rPr>
              <w:t>request</w:t>
            </w:r>
            <w:proofErr w:type="gramEnd"/>
            <w:r w:rsidRPr="00A74BAD">
              <w:rPr>
                <w:rStyle w:val="Blue"/>
                <w:rFonts w:cs="Arial"/>
                <w:color w:val="000000" w:themeColor="text1"/>
                <w:sz w:val="18"/>
                <w:szCs w:val="18"/>
              </w:rPr>
              <w:t xml:space="preserve"> </w:t>
            </w:r>
          </w:p>
          <w:p w14:paraId="2AFA220C" w14:textId="2DA72A64"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 xml:space="preserve">Report to be submitted within 28 days unless otherwise specified in writing by </w:t>
            </w:r>
            <w:r w:rsidR="004D6158" w:rsidRPr="00A74BAD">
              <w:rPr>
                <w:rStyle w:val="Blue"/>
                <w:rFonts w:cs="Arial"/>
                <w:color w:val="000000" w:themeColor="text1"/>
                <w:sz w:val="18"/>
                <w:szCs w:val="18"/>
              </w:rPr>
              <w:t>Natural</w:t>
            </w:r>
            <w:r w:rsidRPr="00A74BAD">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A74BAD" w:rsidRDefault="00A46A15" w:rsidP="00A46A15">
            <w:pPr>
              <w:pStyle w:val="TableText"/>
              <w:rPr>
                <w:rStyle w:val="Blue"/>
                <w:rFonts w:cs="Arial"/>
                <w:color w:val="000000" w:themeColor="text1"/>
                <w:sz w:val="18"/>
                <w:szCs w:val="18"/>
              </w:rPr>
            </w:pPr>
            <w:r w:rsidRPr="00A74BAD">
              <w:rPr>
                <w:rStyle w:val="Blue"/>
                <w:rFonts w:cs="Arial"/>
                <w:color w:val="000000" w:themeColor="text1"/>
                <w:sz w:val="18"/>
                <w:szCs w:val="18"/>
              </w:rPr>
              <w:t xml:space="preserve">Upon request by </w:t>
            </w:r>
            <w:r w:rsidR="004D6158" w:rsidRPr="00A74BAD">
              <w:rPr>
                <w:rStyle w:val="Blue"/>
                <w:rFonts w:cs="Arial"/>
                <w:color w:val="000000" w:themeColor="text1"/>
                <w:sz w:val="18"/>
                <w:szCs w:val="18"/>
              </w:rPr>
              <w:t>Natural</w:t>
            </w:r>
            <w:r w:rsidRPr="00A74BAD">
              <w:rPr>
                <w:rStyle w:val="Blue"/>
                <w:rFonts w:cs="Arial"/>
                <w:color w:val="000000" w:themeColor="text1"/>
                <w:sz w:val="18"/>
                <w:szCs w:val="18"/>
              </w:rPr>
              <w:t xml:space="preserve"> Resources Wales </w:t>
            </w:r>
          </w:p>
          <w:p w14:paraId="63897633" w14:textId="77777777" w:rsidR="00A46A15" w:rsidRPr="00A74BAD" w:rsidRDefault="00A46A15" w:rsidP="00A46A15">
            <w:pPr>
              <w:pStyle w:val="TableText"/>
              <w:rPr>
                <w:rStyle w:val="Blue"/>
                <w:rFonts w:cs="Arial"/>
                <w:color w:val="000000" w:themeColor="text1"/>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A74BAD" w:rsidRDefault="00A46A15" w:rsidP="00A46A15">
            <w:pPr>
              <w:pStyle w:val="TableText"/>
              <w:rPr>
                <w:rStyle w:val="Blue"/>
                <w:rFonts w:cs="Arial"/>
                <w:color w:val="000000" w:themeColor="text1"/>
                <w:sz w:val="18"/>
                <w:szCs w:val="18"/>
              </w:rPr>
            </w:pPr>
            <w:r w:rsidRPr="00A74BAD">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A74BAD" w:rsidRDefault="00A46A15" w:rsidP="00A46A15">
            <w:pPr>
              <w:pStyle w:val="TableText"/>
              <w:rPr>
                <w:rStyle w:val="Blue"/>
                <w:rFonts w:cs="Arial"/>
                <w:color w:val="000000" w:themeColor="text1"/>
                <w:sz w:val="18"/>
                <w:szCs w:val="18"/>
              </w:rPr>
            </w:pPr>
            <w:r w:rsidRPr="00A74BAD">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A74BAD" w:rsidRDefault="00A46A15" w:rsidP="00A46A15">
            <w:pPr>
              <w:pStyle w:val="TableText"/>
              <w:rPr>
                <w:rStyle w:val="Blue"/>
                <w:rFonts w:cs="Calibri"/>
                <w:color w:val="000000" w:themeColor="text1"/>
                <w:sz w:val="18"/>
                <w:szCs w:val="18"/>
              </w:rPr>
            </w:pPr>
            <w:r w:rsidRPr="00A74BAD">
              <w:rPr>
                <w:rStyle w:val="Blue"/>
                <w:rFonts w:cs="Calibri"/>
                <w:color w:val="000000" w:themeColor="text1"/>
                <w:sz w:val="18"/>
                <w:szCs w:val="18"/>
              </w:rPr>
              <w:t xml:space="preserve">MCERTS FPF Monitoring Point </w:t>
            </w:r>
          </w:p>
          <w:p w14:paraId="0079F445" w14:textId="77777777" w:rsidR="00A46A15" w:rsidRPr="00A74BAD" w:rsidRDefault="00A46A15" w:rsidP="00A46A15">
            <w:pPr>
              <w:pStyle w:val="TableText"/>
              <w:rPr>
                <w:rStyle w:val="Blue"/>
                <w:rFonts w:cs="Calibri"/>
                <w:color w:val="000000" w:themeColor="text1"/>
                <w:sz w:val="18"/>
                <w:szCs w:val="18"/>
              </w:rPr>
            </w:pPr>
            <w:r w:rsidRPr="00A74BAD">
              <w:rPr>
                <w:rStyle w:val="Blue"/>
                <w:rFonts w:cs="Calibri"/>
                <w:color w:val="000000" w:themeColor="text1"/>
                <w:sz w:val="18"/>
                <w:szCs w:val="18"/>
              </w:rPr>
              <w:t>and</w:t>
            </w:r>
          </w:p>
          <w:p w14:paraId="171CDB0C" w14:textId="58CE615C" w:rsidR="00A46A15" w:rsidRPr="00A74BAD" w:rsidRDefault="00A46A15" w:rsidP="00A46A15">
            <w:pPr>
              <w:pStyle w:val="TableText"/>
              <w:rPr>
                <w:rStyle w:val="Blue"/>
                <w:rFonts w:cs="Arial"/>
                <w:color w:val="000000" w:themeColor="text1"/>
                <w:sz w:val="18"/>
                <w:szCs w:val="18"/>
              </w:rPr>
            </w:pPr>
            <w:r w:rsidRPr="00A74BAD">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A74BAD" w:rsidRDefault="005A4024" w:rsidP="005A4024">
            <w:pPr>
              <w:pStyle w:val="TableText"/>
              <w:rPr>
                <w:rStyle w:val="Blue"/>
                <w:rFonts w:cs="Arial"/>
                <w:color w:val="auto"/>
                <w:sz w:val="18"/>
                <w:szCs w:val="18"/>
              </w:rPr>
            </w:pPr>
            <w:r w:rsidRPr="00A74BAD">
              <w:rPr>
                <w:rStyle w:val="Blue"/>
                <w:rFonts w:cs="Arial"/>
                <w:color w:val="auto"/>
                <w:sz w:val="18"/>
                <w:szCs w:val="18"/>
              </w:rPr>
              <w:t>From 01/01/202</w:t>
            </w:r>
            <w:r w:rsidR="00012ECA" w:rsidRPr="00A74BAD">
              <w:rPr>
                <w:rStyle w:val="Blue"/>
                <w:rFonts w:cs="Arial"/>
                <w:color w:val="auto"/>
                <w:sz w:val="18"/>
                <w:szCs w:val="18"/>
              </w:rPr>
              <w:t>5</w:t>
            </w:r>
            <w:r w:rsidRPr="00A74BAD">
              <w:rPr>
                <w:rStyle w:val="Blue"/>
                <w:rFonts w:cs="Arial"/>
                <w:color w:val="auto"/>
                <w:sz w:val="18"/>
                <w:szCs w:val="18"/>
              </w:rPr>
              <w:t>:</w:t>
            </w:r>
          </w:p>
          <w:p w14:paraId="720BD219" w14:textId="17717ADF" w:rsidR="00A46A15" w:rsidRPr="00A74BAD" w:rsidRDefault="00A46A15" w:rsidP="00A46A15">
            <w:pPr>
              <w:pStyle w:val="TableText"/>
              <w:rPr>
                <w:rStyle w:val="Blue"/>
                <w:rFonts w:cs="Arial"/>
                <w:color w:val="auto"/>
                <w:sz w:val="18"/>
                <w:szCs w:val="18"/>
              </w:rPr>
            </w:pPr>
            <w:r w:rsidRPr="00A74BAD">
              <w:rPr>
                <w:rStyle w:val="Blue"/>
                <w:rFonts w:cs="Arial"/>
                <w:color w:val="auto"/>
                <w:sz w:val="18"/>
                <w:szCs w:val="18"/>
              </w:rPr>
              <w:t>Annually</w:t>
            </w:r>
          </w:p>
          <w:p w14:paraId="5C01F37F" w14:textId="6318008A" w:rsidR="00A46A15" w:rsidRPr="00A74BAD" w:rsidRDefault="00A46A15" w:rsidP="00200A79">
            <w:pPr>
              <w:pStyle w:val="TableText"/>
              <w:rPr>
                <w:rStyle w:val="Blue"/>
                <w:rFonts w:cs="Arial"/>
                <w:sz w:val="18"/>
                <w:szCs w:val="18"/>
              </w:rPr>
            </w:pPr>
            <w:r w:rsidRPr="00A74BAD">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A74BAD">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A74BAD">
        <w:trPr>
          <w:cantSplit/>
        </w:trPr>
        <w:tc>
          <w:tcPr>
            <w:tcW w:w="1997"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03"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A74BAD">
        <w:trPr>
          <w:cantSplit/>
        </w:trPr>
        <w:tc>
          <w:tcPr>
            <w:tcW w:w="1997"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03"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A74BAD">
        <w:trPr>
          <w:cantSplit/>
        </w:trPr>
        <w:tc>
          <w:tcPr>
            <w:tcW w:w="1997" w:type="pct"/>
            <w:shd w:val="clear" w:color="auto" w:fill="auto"/>
          </w:tcPr>
          <w:p w14:paraId="49B33513" w14:textId="71BBF579" w:rsidR="00821962" w:rsidRPr="00A74BAD" w:rsidRDefault="00821962" w:rsidP="00821962">
            <w:pPr>
              <w:pStyle w:val="TableText"/>
              <w:rPr>
                <w:rStyle w:val="Blue"/>
                <w:color w:val="000000" w:themeColor="text1"/>
                <w:sz w:val="18"/>
                <w:szCs w:val="18"/>
              </w:rPr>
            </w:pPr>
            <w:r w:rsidRPr="00A74BAD">
              <w:rPr>
                <w:rStyle w:val="Blue"/>
                <w:color w:val="000000" w:themeColor="text1"/>
                <w:sz w:val="18"/>
                <w:szCs w:val="18"/>
              </w:rPr>
              <w:t>UWWTR – ATU-BOD as O</w:t>
            </w:r>
            <w:r w:rsidRPr="00A74BAD">
              <w:rPr>
                <w:rStyle w:val="Blue"/>
                <w:color w:val="000000" w:themeColor="text1"/>
                <w:sz w:val="18"/>
                <w:szCs w:val="18"/>
                <w:vertAlign w:val="subscript"/>
              </w:rPr>
              <w:t>2</w:t>
            </w:r>
            <w:r w:rsidRPr="00A74BAD">
              <w:rPr>
                <w:rStyle w:val="Blue"/>
                <w:color w:val="000000" w:themeColor="text1"/>
                <w:sz w:val="18"/>
                <w:szCs w:val="18"/>
              </w:rPr>
              <w:t>, COD as O</w:t>
            </w:r>
            <w:r w:rsidRPr="00A74BAD">
              <w:rPr>
                <w:rStyle w:val="Blue"/>
                <w:color w:val="000000" w:themeColor="text1"/>
                <w:sz w:val="18"/>
                <w:szCs w:val="18"/>
                <w:vertAlign w:val="subscript"/>
              </w:rPr>
              <w:t>2</w:t>
            </w:r>
          </w:p>
        </w:tc>
        <w:tc>
          <w:tcPr>
            <w:tcW w:w="3003" w:type="pct"/>
            <w:shd w:val="clear" w:color="auto" w:fill="auto"/>
          </w:tcPr>
          <w:p w14:paraId="7B07EABF" w14:textId="77777777" w:rsidR="00821962" w:rsidRPr="00A74BAD" w:rsidRDefault="00821962" w:rsidP="00821962">
            <w:pPr>
              <w:pStyle w:val="TableText"/>
              <w:rPr>
                <w:rStyle w:val="Blue"/>
                <w:color w:val="000000" w:themeColor="text1"/>
                <w:sz w:val="18"/>
                <w:szCs w:val="18"/>
              </w:rPr>
            </w:pPr>
            <w:r w:rsidRPr="00A74BAD">
              <w:rPr>
                <w:rStyle w:val="Blue"/>
                <w:color w:val="000000" w:themeColor="text1"/>
                <w:sz w:val="18"/>
                <w:szCs w:val="18"/>
              </w:rPr>
              <w:t>Electronic format specified by Natural Resources Wales</w:t>
            </w:r>
          </w:p>
        </w:tc>
      </w:tr>
      <w:tr w:rsidR="00821962" w:rsidRPr="00C25946" w14:paraId="2CCE7E30" w14:textId="77777777" w:rsidTr="00A74BAD">
        <w:trPr>
          <w:cantSplit/>
        </w:trPr>
        <w:tc>
          <w:tcPr>
            <w:tcW w:w="1997" w:type="pct"/>
            <w:shd w:val="clear" w:color="auto" w:fill="auto"/>
          </w:tcPr>
          <w:p w14:paraId="2DC69053" w14:textId="7426A41A" w:rsidR="00821962" w:rsidRPr="00A74BAD" w:rsidRDefault="00821962" w:rsidP="00821962">
            <w:pPr>
              <w:pStyle w:val="TableText"/>
              <w:rPr>
                <w:rStyle w:val="Blue"/>
                <w:color w:val="000000" w:themeColor="text1"/>
                <w:sz w:val="18"/>
                <w:szCs w:val="18"/>
              </w:rPr>
            </w:pPr>
            <w:r w:rsidRPr="00A74BAD">
              <w:rPr>
                <w:rStyle w:val="Blue"/>
                <w:color w:val="000000" w:themeColor="text1"/>
                <w:sz w:val="18"/>
                <w:szCs w:val="18"/>
              </w:rPr>
              <w:t>OSM - ATU-BOD as O</w:t>
            </w:r>
            <w:r w:rsidRPr="00A74BAD">
              <w:rPr>
                <w:rStyle w:val="Blue"/>
                <w:color w:val="000000" w:themeColor="text1"/>
                <w:sz w:val="18"/>
                <w:szCs w:val="18"/>
                <w:vertAlign w:val="subscript"/>
              </w:rPr>
              <w:t>2</w:t>
            </w:r>
            <w:r w:rsidRPr="00A74BAD">
              <w:rPr>
                <w:rStyle w:val="Blue"/>
                <w:color w:val="000000" w:themeColor="text1"/>
                <w:sz w:val="18"/>
                <w:szCs w:val="18"/>
              </w:rPr>
              <w:t>, ammoniacal nitrogen (expressed as N), suspended solids (measured after drying at 105</w:t>
            </w:r>
            <w:r w:rsidR="005B1FFD" w:rsidRPr="00A74BAD">
              <w:rPr>
                <w:rStyle w:val="Blue"/>
                <w:color w:val="000000" w:themeColor="text1"/>
                <w:sz w:val="18"/>
                <w:szCs w:val="18"/>
              </w:rPr>
              <w:t>°</w:t>
            </w:r>
            <w:r w:rsidRPr="00A74BAD">
              <w:rPr>
                <w:rStyle w:val="Blue"/>
                <w:color w:val="000000" w:themeColor="text1"/>
                <w:sz w:val="18"/>
                <w:szCs w:val="18"/>
              </w:rPr>
              <w:t>C), total phosphorus as P, total iron as Fe</w:t>
            </w:r>
            <w:r w:rsidR="004C19D2" w:rsidRPr="00A74BAD">
              <w:rPr>
                <w:rStyle w:val="Blue"/>
                <w:color w:val="000000" w:themeColor="text1"/>
                <w:sz w:val="18"/>
                <w:szCs w:val="18"/>
              </w:rPr>
              <w:t xml:space="preserve">, </w:t>
            </w:r>
            <w:r w:rsidR="00972D3E" w:rsidRPr="00972D3E">
              <w:rPr>
                <w:rStyle w:val="Blue"/>
                <w:color w:val="000000" w:themeColor="text1"/>
                <w:sz w:val="18"/>
                <w:szCs w:val="18"/>
              </w:rPr>
              <w:t>Total Aluminium as Al</w:t>
            </w:r>
            <w:r w:rsidR="00972D3E">
              <w:rPr>
                <w:rStyle w:val="Blue"/>
                <w:color w:val="000000" w:themeColor="text1"/>
                <w:sz w:val="18"/>
                <w:szCs w:val="18"/>
              </w:rPr>
              <w:t>,</w:t>
            </w:r>
            <w:r w:rsidR="00972D3E">
              <w:rPr>
                <w:rStyle w:val="Blue"/>
                <w:sz w:val="18"/>
                <w:szCs w:val="18"/>
              </w:rPr>
              <w:t xml:space="preserve"> </w:t>
            </w:r>
            <w:r w:rsidR="004C19D2" w:rsidRPr="00A74BAD">
              <w:rPr>
                <w:rStyle w:val="Blue"/>
                <w:color w:val="000000" w:themeColor="text1"/>
                <w:sz w:val="18"/>
                <w:szCs w:val="18"/>
              </w:rPr>
              <w:t>pH</w:t>
            </w:r>
          </w:p>
        </w:tc>
        <w:tc>
          <w:tcPr>
            <w:tcW w:w="3003" w:type="pct"/>
            <w:shd w:val="clear" w:color="auto" w:fill="auto"/>
          </w:tcPr>
          <w:p w14:paraId="359B95CC" w14:textId="77777777" w:rsidR="00821962" w:rsidRPr="00A74BAD" w:rsidRDefault="00821962" w:rsidP="00821962">
            <w:pPr>
              <w:pStyle w:val="TableText"/>
              <w:rPr>
                <w:rStyle w:val="Blue"/>
                <w:color w:val="000000" w:themeColor="text1"/>
                <w:sz w:val="18"/>
                <w:szCs w:val="18"/>
              </w:rPr>
            </w:pPr>
            <w:r w:rsidRPr="00A74BAD">
              <w:rPr>
                <w:rStyle w:val="Blue"/>
                <w:color w:val="000000" w:themeColor="text1"/>
                <w:sz w:val="18"/>
                <w:szCs w:val="18"/>
              </w:rPr>
              <w:t xml:space="preserve">Quarterly - Electronic format specified by Natural Resources Wales </w:t>
            </w:r>
          </w:p>
        </w:tc>
      </w:tr>
      <w:tr w:rsidR="00821962" w:rsidRPr="00C25946" w14:paraId="1AE31C67" w14:textId="77777777" w:rsidTr="00A74BAD">
        <w:trPr>
          <w:cantSplit/>
        </w:trPr>
        <w:tc>
          <w:tcPr>
            <w:tcW w:w="1997"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03"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A74BAD">
        <w:trPr>
          <w:cantSplit/>
        </w:trPr>
        <w:tc>
          <w:tcPr>
            <w:tcW w:w="1997"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03" w:type="pct"/>
            <w:shd w:val="clear" w:color="auto" w:fill="auto"/>
          </w:tcPr>
          <w:p w14:paraId="518F6966" w14:textId="39F1EE80"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A74BAD">
        <w:trPr>
          <w:cantSplit/>
        </w:trPr>
        <w:tc>
          <w:tcPr>
            <w:tcW w:w="1997" w:type="pct"/>
            <w:shd w:val="clear" w:color="auto" w:fill="auto"/>
          </w:tcPr>
          <w:p w14:paraId="6AFEF4F7" w14:textId="5C56B946" w:rsidR="00DE25C5" w:rsidRPr="00A74BAD" w:rsidRDefault="00527653" w:rsidP="00A74BAD">
            <w:pPr>
              <w:pStyle w:val="TableText"/>
              <w:rPr>
                <w:rStyle w:val="Blue"/>
                <w:color w:val="000000" w:themeColor="text1"/>
                <w:sz w:val="18"/>
                <w:szCs w:val="18"/>
              </w:rPr>
            </w:pPr>
            <w:r w:rsidRPr="00A74BAD">
              <w:rPr>
                <w:rStyle w:val="Blue"/>
                <w:color w:val="000000" w:themeColor="text1"/>
                <w:sz w:val="18"/>
                <w:szCs w:val="18"/>
              </w:rPr>
              <w:t>S</w:t>
            </w:r>
            <w:r w:rsidR="0082225B" w:rsidRPr="00A74BAD">
              <w:rPr>
                <w:rStyle w:val="Blue"/>
                <w:color w:val="000000" w:themeColor="text1"/>
                <w:sz w:val="18"/>
                <w:szCs w:val="18"/>
              </w:rPr>
              <w:t>ettled s</w:t>
            </w:r>
            <w:r w:rsidRPr="00A74BAD">
              <w:rPr>
                <w:rStyle w:val="Blue"/>
                <w:color w:val="000000" w:themeColor="text1"/>
                <w:sz w:val="18"/>
                <w:szCs w:val="18"/>
              </w:rPr>
              <w:t>torm sewage discharge start and end times</w:t>
            </w:r>
          </w:p>
        </w:tc>
        <w:tc>
          <w:tcPr>
            <w:tcW w:w="3003" w:type="pct"/>
            <w:shd w:val="clear" w:color="auto" w:fill="auto"/>
          </w:tcPr>
          <w:p w14:paraId="52089F04" w14:textId="77777777" w:rsidR="00527653" w:rsidRPr="00A74BAD" w:rsidRDefault="00527653" w:rsidP="00527653">
            <w:pPr>
              <w:pStyle w:val="TableText"/>
              <w:rPr>
                <w:rStyle w:val="Blue"/>
                <w:rFonts w:cs="Arial"/>
                <w:color w:val="000000" w:themeColor="text1"/>
                <w:sz w:val="18"/>
                <w:szCs w:val="18"/>
              </w:rPr>
            </w:pPr>
            <w:r w:rsidRPr="00A74BAD">
              <w:rPr>
                <w:rStyle w:val="Blue"/>
                <w:rFonts w:cs="Arial"/>
                <w:color w:val="000000" w:themeColor="text1"/>
                <w:sz w:val="18"/>
                <w:szCs w:val="18"/>
              </w:rPr>
              <w:t xml:space="preserve">Form as agreed in writing by Natural Resources Wales </w:t>
            </w:r>
          </w:p>
        </w:tc>
      </w:tr>
      <w:tr w:rsidR="00527653" w:rsidRPr="00C25946" w14:paraId="33A34C35" w14:textId="77777777" w:rsidTr="00A74BAD">
        <w:trPr>
          <w:cantSplit/>
        </w:trPr>
        <w:tc>
          <w:tcPr>
            <w:tcW w:w="1997" w:type="pct"/>
            <w:shd w:val="clear" w:color="auto" w:fill="auto"/>
          </w:tcPr>
          <w:p w14:paraId="490EF324" w14:textId="7FD3C203" w:rsidR="00DE25C5" w:rsidRPr="00A74BAD" w:rsidRDefault="00A039E3" w:rsidP="00A74BAD">
            <w:pPr>
              <w:pStyle w:val="TableText"/>
              <w:rPr>
                <w:rStyle w:val="Blue"/>
                <w:color w:val="000000" w:themeColor="text1"/>
                <w:sz w:val="18"/>
                <w:szCs w:val="18"/>
              </w:rPr>
            </w:pPr>
            <w:r w:rsidRPr="00A74BAD">
              <w:rPr>
                <w:rStyle w:val="Blue"/>
                <w:color w:val="000000" w:themeColor="text1"/>
                <w:sz w:val="18"/>
                <w:szCs w:val="18"/>
              </w:rPr>
              <w:t xml:space="preserve">Settled storm </w:t>
            </w:r>
            <w:r w:rsidR="00637A4F" w:rsidRPr="00A74BAD">
              <w:rPr>
                <w:rStyle w:val="Blue"/>
                <w:color w:val="000000" w:themeColor="text1"/>
                <w:sz w:val="18"/>
                <w:szCs w:val="18"/>
              </w:rPr>
              <w:t xml:space="preserve">overflow </w:t>
            </w:r>
            <w:r w:rsidRPr="00A74BAD">
              <w:rPr>
                <w:rStyle w:val="Blue"/>
                <w:color w:val="000000" w:themeColor="text1"/>
                <w:sz w:val="18"/>
                <w:szCs w:val="18"/>
              </w:rPr>
              <w:t>e</w:t>
            </w:r>
            <w:r w:rsidR="00527653" w:rsidRPr="00A74BAD">
              <w:rPr>
                <w:rStyle w:val="Blue"/>
                <w:color w:val="000000" w:themeColor="text1"/>
                <w:sz w:val="18"/>
                <w:szCs w:val="18"/>
              </w:rPr>
              <w:t>vent recorder status</w:t>
            </w:r>
            <w:r w:rsidR="0004344E" w:rsidRPr="00A74BAD">
              <w:rPr>
                <w:rStyle w:val="Blue"/>
                <w:color w:val="000000" w:themeColor="text1"/>
                <w:sz w:val="18"/>
                <w:szCs w:val="18"/>
              </w:rPr>
              <w:t xml:space="preserve"> (operational / not operational)</w:t>
            </w:r>
          </w:p>
        </w:tc>
        <w:tc>
          <w:tcPr>
            <w:tcW w:w="3003" w:type="pct"/>
            <w:shd w:val="clear" w:color="auto" w:fill="auto"/>
          </w:tcPr>
          <w:p w14:paraId="5D9274E8" w14:textId="162D96B5" w:rsidR="00527653" w:rsidRPr="00A74BAD" w:rsidRDefault="00527653" w:rsidP="00527653">
            <w:pPr>
              <w:pStyle w:val="TableText"/>
              <w:rPr>
                <w:rStyle w:val="Blue"/>
                <w:rFonts w:cs="Arial"/>
                <w:color w:val="000000" w:themeColor="text1"/>
                <w:sz w:val="18"/>
                <w:szCs w:val="18"/>
              </w:rPr>
            </w:pPr>
            <w:r w:rsidRPr="00A74BAD">
              <w:rPr>
                <w:rStyle w:val="Blue"/>
                <w:rFonts w:cs="Arial"/>
                <w:color w:val="000000" w:themeColor="text1"/>
                <w:sz w:val="18"/>
                <w:szCs w:val="18"/>
              </w:rPr>
              <w:t>Annual summary report or other form as agreed in writing by Natural Resources Wales</w:t>
            </w:r>
          </w:p>
          <w:p w14:paraId="569BD766" w14:textId="77777777" w:rsidR="00527653" w:rsidRPr="00A74BAD" w:rsidRDefault="00527653" w:rsidP="00527653">
            <w:pPr>
              <w:pStyle w:val="TableText"/>
              <w:rPr>
                <w:rStyle w:val="Blue"/>
                <w:rFonts w:cs="Arial"/>
                <w:color w:val="000000" w:themeColor="text1"/>
                <w:sz w:val="18"/>
                <w:szCs w:val="18"/>
              </w:rPr>
            </w:pPr>
            <w:r w:rsidRPr="00A74BAD">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A74BAD">
        <w:trPr>
          <w:cantSplit/>
        </w:trPr>
        <w:tc>
          <w:tcPr>
            <w:tcW w:w="1997"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03"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A74BAD">
        <w:trPr>
          <w:cantSplit/>
        </w:trPr>
        <w:tc>
          <w:tcPr>
            <w:tcW w:w="1997"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03"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A74BAD">
        <w:trPr>
          <w:cantSplit/>
        </w:trPr>
        <w:tc>
          <w:tcPr>
            <w:tcW w:w="1997"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03"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A74BAD">
        <w:trPr>
          <w:cantSplit/>
        </w:trPr>
        <w:tc>
          <w:tcPr>
            <w:tcW w:w="1997"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03"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A74BAD">
        <w:trPr>
          <w:cantSplit/>
        </w:trPr>
        <w:tc>
          <w:tcPr>
            <w:tcW w:w="1997"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03"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A3D21FB" w:rsidR="00821962" w:rsidRPr="00A74BAD" w:rsidRDefault="00FB770A" w:rsidP="00821962">
            <w:pPr>
              <w:pStyle w:val="TableText"/>
              <w:rPr>
                <w:color w:val="000000" w:themeColor="text1"/>
              </w:rPr>
            </w:pPr>
            <w:r w:rsidRPr="00A74BAD">
              <w:rPr>
                <w:color w:val="000000" w:themeColor="text1"/>
              </w:rPr>
              <w:fldChar w:fldCharType="begin"/>
            </w:r>
            <w:r w:rsidRPr="00A74BAD">
              <w:rPr>
                <w:color w:val="000000" w:themeColor="text1"/>
              </w:rPr>
              <w:instrText xml:space="preserve"> MERGEFIELD FE_Permit_Number </w:instrText>
            </w:r>
            <w:r w:rsidRPr="00A74BAD">
              <w:rPr>
                <w:color w:val="000000" w:themeColor="text1"/>
              </w:rPr>
              <w:fldChar w:fldCharType="separate"/>
            </w:r>
            <w:r w:rsidR="00A515D7" w:rsidRPr="00A74BAD">
              <w:rPr>
                <w:noProof/>
                <w:color w:val="000000" w:themeColor="text1"/>
              </w:rPr>
              <w:t>BC0021001</w:t>
            </w:r>
            <w:r w:rsidRPr="00A74BA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74BAD" w:rsidRDefault="009C28CB" w:rsidP="00821962">
            <w:pPr>
              <w:pStyle w:val="TableText"/>
              <w:rPr>
                <w:color w:val="000000" w:themeColor="text1"/>
              </w:rPr>
            </w:pPr>
            <w:r w:rsidRPr="00A74BA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4A82FDB" w:rsidR="00821962" w:rsidRPr="00A74BAD" w:rsidRDefault="00556AC5" w:rsidP="00821962">
            <w:pPr>
              <w:pStyle w:val="TableText"/>
              <w:rPr>
                <w:color w:val="000000" w:themeColor="text1"/>
              </w:rPr>
            </w:pPr>
            <w:r w:rsidRPr="00A74BAD">
              <w:rPr>
                <w:color w:val="000000" w:themeColor="text1"/>
              </w:rPr>
              <w:fldChar w:fldCharType="begin"/>
            </w:r>
            <w:r w:rsidRPr="00A74BAD">
              <w:rPr>
                <w:color w:val="000000" w:themeColor="text1"/>
              </w:rPr>
              <w:instrText xml:space="preserve"> MERGEFIELD Site_Name </w:instrText>
            </w:r>
            <w:r w:rsidRPr="00A74BAD">
              <w:rPr>
                <w:color w:val="000000" w:themeColor="text1"/>
              </w:rPr>
              <w:fldChar w:fldCharType="separate"/>
            </w:r>
            <w:r w:rsidR="00A515D7" w:rsidRPr="00A74BAD">
              <w:rPr>
                <w:noProof/>
                <w:color w:val="000000" w:themeColor="text1"/>
              </w:rPr>
              <w:t>Pontyberem Wastewater Treatment Works</w:t>
            </w:r>
            <w:r w:rsidRPr="00A74BAD">
              <w:rPr>
                <w:color w:val="000000" w:themeColor="text1"/>
              </w:rPr>
              <w:fldChar w:fldCharType="end"/>
            </w:r>
            <w:r w:rsidRPr="00A74BAD">
              <w:rPr>
                <w:color w:val="000000" w:themeColor="text1"/>
              </w:rPr>
              <w:t xml:space="preserve">, </w:t>
            </w:r>
            <w:r w:rsidR="009C28CB" w:rsidRPr="00A74BAD">
              <w:rPr>
                <w:color w:val="000000" w:themeColor="text1"/>
              </w:rPr>
              <w:fldChar w:fldCharType="begin"/>
            </w:r>
            <w:r w:rsidR="009C28CB" w:rsidRPr="00A74BAD">
              <w:rPr>
                <w:color w:val="000000" w:themeColor="text1"/>
              </w:rPr>
              <w:instrText xml:space="preserve"> MERGEFIELD DSI_ADD2 </w:instrText>
            </w:r>
            <w:r w:rsidR="009C28CB" w:rsidRPr="00A74BAD">
              <w:rPr>
                <w:color w:val="000000" w:themeColor="text1"/>
              </w:rPr>
              <w:fldChar w:fldCharType="separate"/>
            </w:r>
            <w:r w:rsidR="00A515D7" w:rsidRPr="00A74BAD">
              <w:rPr>
                <w:noProof/>
                <w:color w:val="000000" w:themeColor="text1"/>
              </w:rPr>
              <w:t>Railway Terrace</w:t>
            </w:r>
            <w:r w:rsidR="009C28CB" w:rsidRPr="00A74BAD">
              <w:rPr>
                <w:color w:val="000000" w:themeColor="text1"/>
              </w:rPr>
              <w:fldChar w:fldCharType="end"/>
            </w:r>
            <w:r w:rsidR="009C28CB" w:rsidRPr="00A74BAD">
              <w:rPr>
                <w:color w:val="000000" w:themeColor="text1"/>
              </w:rPr>
              <w:t xml:space="preserve">, </w:t>
            </w:r>
            <w:r w:rsidR="009C28CB" w:rsidRPr="00A74BAD">
              <w:rPr>
                <w:color w:val="000000" w:themeColor="text1"/>
              </w:rPr>
              <w:fldChar w:fldCharType="begin"/>
            </w:r>
            <w:r w:rsidR="009C28CB" w:rsidRPr="00A74BAD">
              <w:rPr>
                <w:color w:val="000000" w:themeColor="text1"/>
              </w:rPr>
              <w:instrText xml:space="preserve"> MERGEFIELD DSI_ADD3 </w:instrText>
            </w:r>
            <w:r w:rsidR="009C28CB" w:rsidRPr="00A74BAD">
              <w:rPr>
                <w:color w:val="000000" w:themeColor="text1"/>
              </w:rPr>
              <w:fldChar w:fldCharType="separate"/>
            </w:r>
            <w:r w:rsidR="00A515D7" w:rsidRPr="00A74BAD">
              <w:rPr>
                <w:noProof/>
                <w:color w:val="000000" w:themeColor="text1"/>
              </w:rPr>
              <w:t>Pontyberem</w:t>
            </w:r>
            <w:r w:rsidR="009C28CB" w:rsidRPr="00A74BAD">
              <w:rPr>
                <w:color w:val="000000" w:themeColor="text1"/>
              </w:rPr>
              <w:fldChar w:fldCharType="end"/>
            </w:r>
            <w:r w:rsidR="009C28CB" w:rsidRPr="00A74BAD">
              <w:rPr>
                <w:color w:val="000000" w:themeColor="text1"/>
              </w:rPr>
              <w:t xml:space="preserve">, </w:t>
            </w:r>
            <w:r w:rsidR="009C28CB" w:rsidRPr="00A74BAD">
              <w:rPr>
                <w:color w:val="000000" w:themeColor="text1"/>
              </w:rPr>
              <w:fldChar w:fldCharType="begin"/>
            </w:r>
            <w:r w:rsidR="009C28CB" w:rsidRPr="00A74BAD">
              <w:rPr>
                <w:color w:val="000000" w:themeColor="text1"/>
              </w:rPr>
              <w:instrText xml:space="preserve"> MERGEFIELD DSI_ADD4 </w:instrText>
            </w:r>
            <w:r w:rsidR="009C28CB" w:rsidRPr="00A74BAD">
              <w:rPr>
                <w:color w:val="000000" w:themeColor="text1"/>
              </w:rPr>
              <w:fldChar w:fldCharType="separate"/>
            </w:r>
            <w:r w:rsidR="00A515D7" w:rsidRPr="00A74BAD">
              <w:rPr>
                <w:noProof/>
                <w:color w:val="000000" w:themeColor="text1"/>
              </w:rPr>
              <w:t>Llanelli</w:t>
            </w:r>
            <w:r w:rsidR="009C28CB" w:rsidRPr="00A74BAD">
              <w:rPr>
                <w:color w:val="000000" w:themeColor="text1"/>
              </w:rPr>
              <w:fldChar w:fldCharType="end"/>
            </w:r>
            <w:r w:rsidR="009C28CB" w:rsidRPr="00A74BAD">
              <w:rPr>
                <w:color w:val="000000" w:themeColor="text1"/>
              </w:rPr>
              <w:t xml:space="preserve">, </w:t>
            </w:r>
            <w:r w:rsidR="0055664C" w:rsidRPr="0055664C">
              <w:rPr>
                <w:color w:val="000000" w:themeColor="text1"/>
              </w:rPr>
              <w:t>Carmarthenshire</w:t>
            </w:r>
            <w:r w:rsidR="0055664C">
              <w:rPr>
                <w:color w:val="000000" w:themeColor="text1"/>
              </w:rPr>
              <w:t>,</w:t>
            </w:r>
            <w:r w:rsidR="0055664C">
              <w:t xml:space="preserve"> </w:t>
            </w:r>
            <w:r w:rsidR="009C28CB" w:rsidRPr="00A74BAD">
              <w:rPr>
                <w:color w:val="000000" w:themeColor="text1"/>
              </w:rPr>
              <w:fldChar w:fldCharType="begin"/>
            </w:r>
            <w:r w:rsidR="009C28CB" w:rsidRPr="00A74BAD">
              <w:rPr>
                <w:color w:val="000000" w:themeColor="text1"/>
              </w:rPr>
              <w:instrText xml:space="preserve"> MERGEFIELD DSI_POST_CODE </w:instrText>
            </w:r>
            <w:r w:rsidR="009C28CB" w:rsidRPr="00A74BAD">
              <w:rPr>
                <w:color w:val="000000" w:themeColor="text1"/>
              </w:rPr>
              <w:fldChar w:fldCharType="separate"/>
            </w:r>
            <w:r w:rsidR="00A515D7" w:rsidRPr="00A74BAD">
              <w:rPr>
                <w:noProof/>
                <w:color w:val="000000" w:themeColor="text1"/>
              </w:rPr>
              <w:t>SA15 5HP</w:t>
            </w:r>
            <w:r w:rsidR="009C28CB" w:rsidRPr="00A74BA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74BA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56AF8689" w:rsidR="00821962" w:rsidRPr="00A74BAD" w:rsidRDefault="00821962" w:rsidP="00A74BAD">
            <w:pPr>
              <w:pStyle w:val="TableText"/>
              <w:rPr>
                <w:b/>
                <w:color w:val="000000" w:themeColor="text1"/>
                <w:sz w:val="18"/>
                <w:szCs w:val="18"/>
              </w:rPr>
            </w:pPr>
            <w:r w:rsidRPr="00A74BAD">
              <w:rPr>
                <w:rStyle w:val="Red"/>
                <w:b/>
                <w:color w:val="000000" w:themeColor="text1"/>
                <w:sz w:val="18"/>
                <w:szCs w:val="18"/>
              </w:rPr>
              <w:t xml:space="preserve">To be notified within 24 hours of detection unless otherwise agreed in writing by </w:t>
            </w:r>
            <w:r w:rsidR="004D6158" w:rsidRPr="00A74BAD">
              <w:rPr>
                <w:rStyle w:val="Red"/>
                <w:b/>
                <w:color w:val="000000" w:themeColor="text1"/>
                <w:sz w:val="18"/>
                <w:szCs w:val="18"/>
              </w:rPr>
              <w:t>Natural</w:t>
            </w:r>
            <w:r w:rsidRPr="00A74BAD">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74BAD" w:rsidRDefault="00821962" w:rsidP="00821962">
            <w:pPr>
              <w:pStyle w:val="TableText"/>
              <w:rPr>
                <w:color w:val="000000" w:themeColor="text1"/>
                <w:sz w:val="18"/>
                <w:szCs w:val="18"/>
              </w:rPr>
            </w:pPr>
            <w:r w:rsidRPr="00A74BAD">
              <w:rPr>
                <w:color w:val="000000" w:themeColor="text1"/>
                <w:sz w:val="18"/>
                <w:szCs w:val="18"/>
              </w:rPr>
              <w:t>Date and time of the event</w:t>
            </w:r>
          </w:p>
        </w:tc>
        <w:tc>
          <w:tcPr>
            <w:tcW w:w="3531" w:type="pct"/>
            <w:shd w:val="clear" w:color="auto" w:fill="auto"/>
          </w:tcPr>
          <w:p w14:paraId="092A5FEA" w14:textId="77777777" w:rsidR="00821962" w:rsidRPr="00A74BAD"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544F025" w:rsidR="00821962" w:rsidRPr="001F4EC0" w:rsidRDefault="00821962" w:rsidP="00A74BAD">
            <w:pPr>
              <w:pStyle w:val="TableText"/>
              <w:rPr>
                <w:rStyle w:val="PinkBold"/>
                <w:b w:val="0"/>
                <w:sz w:val="18"/>
                <w:szCs w:val="18"/>
              </w:rPr>
            </w:pPr>
            <w:r w:rsidRPr="001F4EC0">
              <w:rPr>
                <w:b/>
                <w:sz w:val="18"/>
                <w:szCs w:val="18"/>
              </w:rPr>
              <w:t>(b) Notification requirements for the breach of a limit specified in sch</w:t>
            </w:r>
            <w:r w:rsidRPr="00A74BAD">
              <w:rPr>
                <w:b/>
                <w:color w:val="000000" w:themeColor="text1"/>
                <w:sz w:val="18"/>
                <w:szCs w:val="18"/>
              </w:rPr>
              <w:t xml:space="preserve">edule 3 table S3.1 </w:t>
            </w:r>
            <w:r w:rsidRPr="00A74BAD">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A74BAD" w:rsidRDefault="00821962" w:rsidP="00821962">
            <w:pPr>
              <w:pStyle w:val="TableText"/>
              <w:rPr>
                <w:rStyle w:val="Blue"/>
                <w:color w:val="000000" w:themeColor="text1"/>
                <w:sz w:val="18"/>
                <w:szCs w:val="18"/>
              </w:rPr>
            </w:pPr>
            <w:r w:rsidRPr="00A74BAD">
              <w:rPr>
                <w:rStyle w:val="Blue"/>
                <w:color w:val="000000" w:themeColor="text1"/>
                <w:sz w:val="18"/>
                <w:szCs w:val="18"/>
              </w:rPr>
              <w:t>e.g. OSM/UWWTR</w:t>
            </w:r>
            <w:r w:rsidR="00F2606C" w:rsidRPr="00A74BAD">
              <w:rPr>
                <w:rStyle w:val="Blue"/>
                <w:color w:val="000000" w:themeColor="text1"/>
                <w:sz w:val="18"/>
                <w:szCs w:val="18"/>
              </w:rPr>
              <w:t>/EDM</w:t>
            </w:r>
          </w:p>
          <w:p w14:paraId="0E31F23A" w14:textId="77777777" w:rsidR="00821962" w:rsidRPr="00A74BA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2F80A88" w:rsidR="00821962" w:rsidRPr="00A74BAD" w:rsidRDefault="00821962" w:rsidP="00A74BAD">
            <w:pPr>
              <w:pStyle w:val="TableText"/>
              <w:rPr>
                <w:rStyle w:val="Pink"/>
                <w:color w:val="000000" w:themeColor="text1"/>
                <w:sz w:val="18"/>
                <w:szCs w:val="18"/>
              </w:rPr>
            </w:pPr>
            <w:r w:rsidRPr="00A74BA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74BA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74BAD"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A74BAD"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EBDB4B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A74BAD"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w:t>
      </w:r>
      <w:r w:rsidRPr="00A74BAD">
        <w:rPr>
          <w:rFonts w:ascii="Arial" w:hAnsi="Arial" w:cs="Arial"/>
          <w:color w:val="000000" w:themeColor="text1"/>
          <w:sz w:val="18"/>
          <w:szCs w:val="18"/>
        </w:rPr>
        <w:t>cation for this permit, together with any additional information supplied by the operator as part of the application and any response to a notice served under Schedule 5 to the EP Regulations.</w:t>
      </w:r>
    </w:p>
    <w:p w14:paraId="3AF84604" w14:textId="230A6E7A" w:rsidR="00821962" w:rsidRPr="00A74BAD" w:rsidRDefault="00821962" w:rsidP="00CD1173">
      <w:pPr>
        <w:spacing w:before="120"/>
        <w:ind w:left="567"/>
        <w:rPr>
          <w:rFonts w:ascii="Arial" w:hAnsi="Arial" w:cs="Arial"/>
          <w:color w:val="000000" w:themeColor="text1"/>
          <w:sz w:val="18"/>
          <w:szCs w:val="18"/>
        </w:rPr>
      </w:pPr>
      <w:r w:rsidRPr="00A74BAD">
        <w:rPr>
          <w:rStyle w:val="Red"/>
          <w:rFonts w:ascii="Arial" w:hAnsi="Arial" w:cs="Arial"/>
          <w:color w:val="000000" w:themeColor="text1"/>
          <w:sz w:val="18"/>
          <w:szCs w:val="18"/>
        </w:rPr>
        <w:t>For the activity</w:t>
      </w:r>
      <w:r w:rsidR="00A74BAD" w:rsidRPr="00A74BAD">
        <w:rPr>
          <w:rStyle w:val="Red"/>
          <w:rFonts w:ascii="Arial" w:hAnsi="Arial" w:cs="Arial"/>
          <w:color w:val="000000" w:themeColor="text1"/>
          <w:sz w:val="18"/>
          <w:szCs w:val="18"/>
        </w:rPr>
        <w:t xml:space="preserve"> </w:t>
      </w:r>
      <w:r w:rsidRPr="00A74BAD">
        <w:rPr>
          <w:rStyle w:val="Red"/>
          <w:rFonts w:ascii="Arial" w:hAnsi="Arial" w:cs="Arial"/>
          <w:color w:val="000000" w:themeColor="text1"/>
          <w:sz w:val="18"/>
          <w:szCs w:val="18"/>
        </w:rPr>
        <w:t>A1</w:t>
      </w:r>
      <w:r w:rsidR="005B1FFD" w:rsidRPr="00A74BAD">
        <w:rPr>
          <w:rStyle w:val="Red"/>
          <w:rFonts w:ascii="Arial" w:hAnsi="Arial" w:cs="Arial"/>
          <w:color w:val="000000" w:themeColor="text1"/>
          <w:sz w:val="18"/>
          <w:szCs w:val="18"/>
        </w:rPr>
        <w:t>,</w:t>
      </w:r>
      <w:r w:rsidRPr="00A74BAD">
        <w:rPr>
          <w:rStyle w:val="Red"/>
          <w:rFonts w:ascii="Arial" w:hAnsi="Arial" w:cs="Arial"/>
          <w:color w:val="000000" w:themeColor="text1"/>
          <w:sz w:val="18"/>
          <w:szCs w:val="18"/>
        </w:rPr>
        <w:t xml:space="preserve"> referenced in schedule 1, table S1.1</w:t>
      </w:r>
      <w:r w:rsidR="005B1FFD" w:rsidRPr="00A74BAD">
        <w:rPr>
          <w:rStyle w:val="Red"/>
          <w:rFonts w:ascii="Arial" w:hAnsi="Arial" w:cs="Arial"/>
          <w:color w:val="000000" w:themeColor="text1"/>
          <w:sz w:val="18"/>
          <w:szCs w:val="18"/>
        </w:rPr>
        <w:t>,</w:t>
      </w:r>
      <w:r w:rsidRPr="00A74BAD">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565B46"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w:t>
      </w:r>
      <w:r w:rsidR="00821962" w:rsidRPr="00565B46">
        <w:rPr>
          <w:rFonts w:ascii="Arial" w:hAnsi="Arial" w:cs="Arial"/>
          <w:sz w:val="18"/>
          <w:szCs w:val="18"/>
        </w:rPr>
        <w:t>start time and end time of individual overflow events.</w:t>
      </w:r>
    </w:p>
    <w:p w14:paraId="2C9C2F69" w14:textId="4EC49E8F" w:rsidR="00A60AC7" w:rsidRPr="00FE40B4" w:rsidRDefault="00A60AC7" w:rsidP="00CD1173">
      <w:pPr>
        <w:pStyle w:val="BodyTextIndent"/>
        <w:spacing w:before="120" w:after="0"/>
        <w:ind w:left="567"/>
        <w:rPr>
          <w:rFonts w:ascii="Arial" w:hAnsi="Arial" w:cs="Arial"/>
          <w:sz w:val="18"/>
          <w:szCs w:val="18"/>
        </w:rPr>
      </w:pPr>
      <w:r w:rsidRPr="00565B46">
        <w:rPr>
          <w:rFonts w:ascii="Arial" w:hAnsi="Arial" w:cs="Arial"/>
          <w:sz w:val="18"/>
          <w:szCs w:val="18"/>
        </w:rPr>
        <w:t>“flow passed forward” for the purposes of conditions 2.3.</w:t>
      </w:r>
      <w:r w:rsidR="00565B46" w:rsidRPr="00565B46">
        <w:rPr>
          <w:rFonts w:ascii="Arial" w:hAnsi="Arial" w:cs="Arial"/>
          <w:sz w:val="18"/>
          <w:szCs w:val="18"/>
        </w:rPr>
        <w:t>2</w:t>
      </w:r>
      <w:r w:rsidRPr="00565B46">
        <w:rPr>
          <w:rFonts w:ascii="Arial" w:hAnsi="Arial" w:cs="Arial"/>
          <w:sz w:val="18"/>
          <w:szCs w:val="18"/>
        </w:rPr>
        <w:t xml:space="preserve"> and 3.1.</w:t>
      </w:r>
      <w:r w:rsidR="00565B46" w:rsidRPr="00565B46">
        <w:rPr>
          <w:rFonts w:ascii="Arial" w:hAnsi="Arial" w:cs="Arial"/>
          <w:sz w:val="18"/>
          <w:szCs w:val="18"/>
        </w:rPr>
        <w:t>6</w:t>
      </w:r>
      <w:r w:rsidRPr="00565B46">
        <w:rPr>
          <w:rFonts w:ascii="Arial" w:hAnsi="Arial" w:cs="Arial"/>
          <w:sz w:val="18"/>
          <w:szCs w:val="18"/>
        </w:rPr>
        <w:t xml:space="preserve"> means, the rate of flow (litres per second) of the </w:t>
      </w:r>
      <w:proofErr w:type="gramStart"/>
      <w:r w:rsidRPr="00565B46">
        <w:rPr>
          <w:rFonts w:ascii="Arial" w:hAnsi="Arial" w:cs="Arial"/>
          <w:sz w:val="18"/>
          <w:szCs w:val="18"/>
        </w:rPr>
        <w:t>waste water</w:t>
      </w:r>
      <w:proofErr w:type="gramEnd"/>
      <w:r w:rsidRPr="00565B46">
        <w:rPr>
          <w:rFonts w:ascii="Arial" w:hAnsi="Arial" w:cs="Arial"/>
          <w:sz w:val="18"/>
          <w:szCs w:val="18"/>
        </w:rPr>
        <w:t xml:space="preserve"> arriving at the overflow from its upstream collection system and passed forward to the continuation flow. It does not include any flows that have already been pass</w:t>
      </w:r>
      <w:r w:rsidRPr="00FE40B4">
        <w:rPr>
          <w:rFonts w:ascii="Arial" w:hAnsi="Arial" w:cs="Arial"/>
          <w:sz w:val="18"/>
          <w:szCs w:val="18"/>
        </w:rPr>
        <w:t>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162C31A"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w:t>
      </w:r>
      <w:r w:rsidRPr="00565B46">
        <w:rPr>
          <w:rFonts w:ascii="Arial" w:hAnsi="Arial" w:cs="Arial"/>
          <w:iCs/>
          <w:sz w:val="18"/>
          <w:szCs w:val="18"/>
        </w:rPr>
        <w:t>ion 3.1.</w:t>
      </w:r>
      <w:r w:rsidR="00565B46" w:rsidRPr="00565B46">
        <w:rPr>
          <w:rFonts w:ascii="Arial" w:hAnsi="Arial" w:cs="Arial"/>
          <w:iCs/>
          <w:sz w:val="18"/>
          <w:szCs w:val="18"/>
        </w:rPr>
        <w:t>6</w:t>
      </w:r>
      <w:r w:rsidR="00A46A15" w:rsidRPr="00565B46">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5F4C642" w:rsidR="00821962" w:rsidRDefault="00DF1867" w:rsidP="00A74BAD">
      <w:pPr>
        <w:pStyle w:val="Heading1"/>
        <w:spacing w:before="0" w:after="400"/>
        <w:ind w:left="567"/>
        <w:rPr>
          <w:sz w:val="36"/>
        </w:rPr>
      </w:pPr>
      <w:r w:rsidRPr="00DF1867">
        <w:rPr>
          <w:noProof/>
          <w:sz w:val="20"/>
        </w:rPr>
        <w:lastRenderedPageBreak/>
        <w:drawing>
          <wp:anchor distT="0" distB="0" distL="114300" distR="114300" simplePos="0" relativeHeight="251660288" behindDoc="0" locked="0" layoutInCell="1" allowOverlap="1" wp14:anchorId="104B07DA" wp14:editId="0D797BA0">
            <wp:simplePos x="0" y="0"/>
            <wp:positionH relativeFrom="column">
              <wp:posOffset>-48986</wp:posOffset>
            </wp:positionH>
            <wp:positionV relativeFrom="paragraph">
              <wp:posOffset>392793</wp:posOffset>
            </wp:positionV>
            <wp:extent cx="5945505" cy="3834130"/>
            <wp:effectExtent l="0" t="0" r="0" b="0"/>
            <wp:wrapTight wrapText="bothSides">
              <wp:wrapPolygon edited="0">
                <wp:start x="0" y="0"/>
                <wp:lineTo x="0" y="21464"/>
                <wp:lineTo x="21524" y="2146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5505" cy="383413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48753FD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5F0D3" w14:textId="77777777" w:rsidR="00BC0990" w:rsidRDefault="00BC0990">
      <w:r>
        <w:separator/>
      </w:r>
    </w:p>
  </w:endnote>
  <w:endnote w:type="continuationSeparator" w:id="0">
    <w:p w14:paraId="4209298C" w14:textId="77777777" w:rsidR="00BC0990" w:rsidRDefault="00BC0990">
      <w:r>
        <w:continuationSeparator/>
      </w:r>
    </w:p>
  </w:endnote>
  <w:endnote w:type="continuationNotice" w:id="1">
    <w:p w14:paraId="2E1B0850" w14:textId="77777777" w:rsidR="00BC0990" w:rsidRDefault="00BC09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2DBD58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515D7" w:rsidRPr="00A515D7">
      <w:t xml:space="preserve"> </w:t>
    </w:r>
    <w:r w:rsidR="00A515D7" w:rsidRPr="00A515D7">
      <w:rPr>
        <w:rFonts w:ascii="Arial" w:hAnsi="Arial"/>
        <w:sz w:val="18"/>
        <w:szCs w:val="18"/>
      </w:rPr>
      <w:t>PAN-021388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80272B8" w:rsidR="002B5D5F" w:rsidRPr="000B393C" w:rsidRDefault="00485C38" w:rsidP="00FB1541">
    <w:pPr>
      <w:pStyle w:val="Footer"/>
      <w:rPr>
        <w:sz w:val="18"/>
        <w:szCs w:val="18"/>
      </w:rPr>
    </w:pPr>
    <w:r w:rsidRPr="00485C38">
      <w:rPr>
        <w:rFonts w:ascii="Arial" w:hAnsi="Arial" w:cs="Arial"/>
        <w:sz w:val="18"/>
        <w:szCs w:val="18"/>
      </w:rPr>
      <w:t>BC0021001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B4C8E">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F695" w14:textId="77777777" w:rsidR="00BC0990" w:rsidRDefault="00BC0990">
      <w:r>
        <w:separator/>
      </w:r>
    </w:p>
  </w:footnote>
  <w:footnote w:type="continuationSeparator" w:id="0">
    <w:p w14:paraId="1D9FBBF3" w14:textId="77777777" w:rsidR="00BC0990" w:rsidRDefault="00BC0990">
      <w:r>
        <w:continuationSeparator/>
      </w:r>
    </w:p>
  </w:footnote>
  <w:footnote w:type="continuationNotice" w:id="1">
    <w:p w14:paraId="7B85D13F" w14:textId="77777777" w:rsidR="00BC0990" w:rsidRDefault="00BC09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94365943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0FAD"/>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226C"/>
    <w:rsid w:val="000C3304"/>
    <w:rsid w:val="000C4398"/>
    <w:rsid w:val="000C64A7"/>
    <w:rsid w:val="000D0661"/>
    <w:rsid w:val="000D0B36"/>
    <w:rsid w:val="000D60FF"/>
    <w:rsid w:val="000D6B16"/>
    <w:rsid w:val="000E2AB5"/>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DE9"/>
    <w:rsid w:val="00212DF7"/>
    <w:rsid w:val="00212EB7"/>
    <w:rsid w:val="00214F2A"/>
    <w:rsid w:val="00215208"/>
    <w:rsid w:val="0021613B"/>
    <w:rsid w:val="0023335A"/>
    <w:rsid w:val="00233CE5"/>
    <w:rsid w:val="0023456E"/>
    <w:rsid w:val="002369B8"/>
    <w:rsid w:val="00245B21"/>
    <w:rsid w:val="0024782C"/>
    <w:rsid w:val="00250221"/>
    <w:rsid w:val="00266A72"/>
    <w:rsid w:val="00266F1E"/>
    <w:rsid w:val="002718F9"/>
    <w:rsid w:val="002725A1"/>
    <w:rsid w:val="00273EDB"/>
    <w:rsid w:val="0027720E"/>
    <w:rsid w:val="0027754F"/>
    <w:rsid w:val="00277CD5"/>
    <w:rsid w:val="002818E5"/>
    <w:rsid w:val="0028277D"/>
    <w:rsid w:val="002857A0"/>
    <w:rsid w:val="00287BB8"/>
    <w:rsid w:val="0029272D"/>
    <w:rsid w:val="00294B5A"/>
    <w:rsid w:val="00297337"/>
    <w:rsid w:val="00297DC5"/>
    <w:rsid w:val="002B344C"/>
    <w:rsid w:val="002B3F38"/>
    <w:rsid w:val="002B45D1"/>
    <w:rsid w:val="002B5D5F"/>
    <w:rsid w:val="002B69AA"/>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6DC"/>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C60E0"/>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36BA5"/>
    <w:rsid w:val="00444CDC"/>
    <w:rsid w:val="004473A2"/>
    <w:rsid w:val="00452080"/>
    <w:rsid w:val="00452DD5"/>
    <w:rsid w:val="00452F4A"/>
    <w:rsid w:val="004547EA"/>
    <w:rsid w:val="00455681"/>
    <w:rsid w:val="00456C46"/>
    <w:rsid w:val="004570B2"/>
    <w:rsid w:val="00461776"/>
    <w:rsid w:val="00464B17"/>
    <w:rsid w:val="00464ED4"/>
    <w:rsid w:val="00470FBE"/>
    <w:rsid w:val="00471AAA"/>
    <w:rsid w:val="00474970"/>
    <w:rsid w:val="004770F0"/>
    <w:rsid w:val="00484213"/>
    <w:rsid w:val="004854BB"/>
    <w:rsid w:val="00485C38"/>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17FC8"/>
    <w:rsid w:val="00523F49"/>
    <w:rsid w:val="0052516B"/>
    <w:rsid w:val="00527423"/>
    <w:rsid w:val="00527653"/>
    <w:rsid w:val="00534C4C"/>
    <w:rsid w:val="00536210"/>
    <w:rsid w:val="005368C1"/>
    <w:rsid w:val="00537989"/>
    <w:rsid w:val="0055664C"/>
    <w:rsid w:val="00556AC5"/>
    <w:rsid w:val="00565B46"/>
    <w:rsid w:val="00565C71"/>
    <w:rsid w:val="00572718"/>
    <w:rsid w:val="00572FD0"/>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3E7F"/>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0F0E"/>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637B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517D"/>
    <w:rsid w:val="008579DF"/>
    <w:rsid w:val="0086422D"/>
    <w:rsid w:val="00864445"/>
    <w:rsid w:val="0086551E"/>
    <w:rsid w:val="00865F86"/>
    <w:rsid w:val="008679AD"/>
    <w:rsid w:val="00871789"/>
    <w:rsid w:val="00871C4D"/>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44B1"/>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35A"/>
    <w:rsid w:val="009619D1"/>
    <w:rsid w:val="00962DF2"/>
    <w:rsid w:val="00962F3C"/>
    <w:rsid w:val="00963E45"/>
    <w:rsid w:val="009709A6"/>
    <w:rsid w:val="00972D3E"/>
    <w:rsid w:val="00973180"/>
    <w:rsid w:val="00977071"/>
    <w:rsid w:val="00977C81"/>
    <w:rsid w:val="009829BD"/>
    <w:rsid w:val="00986336"/>
    <w:rsid w:val="00993889"/>
    <w:rsid w:val="009951E2"/>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15D7"/>
    <w:rsid w:val="00A54B58"/>
    <w:rsid w:val="00A57786"/>
    <w:rsid w:val="00A60AC7"/>
    <w:rsid w:val="00A63EC6"/>
    <w:rsid w:val="00A6447B"/>
    <w:rsid w:val="00A708DD"/>
    <w:rsid w:val="00A74BA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222A"/>
    <w:rsid w:val="00AB4127"/>
    <w:rsid w:val="00AB4AE1"/>
    <w:rsid w:val="00AB574C"/>
    <w:rsid w:val="00AC103A"/>
    <w:rsid w:val="00AC16D9"/>
    <w:rsid w:val="00AC18BE"/>
    <w:rsid w:val="00AC1AB4"/>
    <w:rsid w:val="00AC41E4"/>
    <w:rsid w:val="00AD4185"/>
    <w:rsid w:val="00AD4C68"/>
    <w:rsid w:val="00AD6162"/>
    <w:rsid w:val="00AE2DBB"/>
    <w:rsid w:val="00AE64EF"/>
    <w:rsid w:val="00AF06AD"/>
    <w:rsid w:val="00AF08C3"/>
    <w:rsid w:val="00AF47B0"/>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3734A"/>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C0990"/>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477D0"/>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A37FD"/>
    <w:rsid w:val="00DA533D"/>
    <w:rsid w:val="00DA5637"/>
    <w:rsid w:val="00DA5F46"/>
    <w:rsid w:val="00DA7542"/>
    <w:rsid w:val="00DB0590"/>
    <w:rsid w:val="00DC3165"/>
    <w:rsid w:val="00DC6DF1"/>
    <w:rsid w:val="00DD3D09"/>
    <w:rsid w:val="00DD6C0F"/>
    <w:rsid w:val="00DE1513"/>
    <w:rsid w:val="00DE25C5"/>
    <w:rsid w:val="00DE4745"/>
    <w:rsid w:val="00DF16C8"/>
    <w:rsid w:val="00DF1867"/>
    <w:rsid w:val="00DF21E0"/>
    <w:rsid w:val="00DF3D28"/>
    <w:rsid w:val="00DF3FCA"/>
    <w:rsid w:val="00DF533E"/>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87EBC"/>
    <w:rsid w:val="00E93922"/>
    <w:rsid w:val="00E95083"/>
    <w:rsid w:val="00E9577E"/>
    <w:rsid w:val="00EA1F59"/>
    <w:rsid w:val="00EA2ED0"/>
    <w:rsid w:val="00EA4974"/>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C8E"/>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0628">
      <w:bodyDiv w:val="1"/>
      <w:marLeft w:val="0"/>
      <w:marRight w:val="0"/>
      <w:marTop w:val="0"/>
      <w:marBottom w:val="0"/>
      <w:divBdr>
        <w:top w:val="none" w:sz="0" w:space="0" w:color="auto"/>
        <w:left w:val="none" w:sz="0" w:space="0" w:color="auto"/>
        <w:bottom w:val="none" w:sz="0" w:space="0" w:color="auto"/>
        <w:right w:val="none" w:sz="0" w:space="0" w:color="auto"/>
      </w:divBdr>
    </w:div>
    <w:div w:id="35894148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32212109">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907417189">
      <w:bodyDiv w:val="1"/>
      <w:marLeft w:val="0"/>
      <w:marRight w:val="0"/>
      <w:marTop w:val="0"/>
      <w:marBottom w:val="0"/>
      <w:divBdr>
        <w:top w:val="none" w:sz="0" w:space="0" w:color="auto"/>
        <w:left w:val="none" w:sz="0" w:space="0" w:color="auto"/>
        <w:bottom w:val="none" w:sz="0" w:space="0" w:color="auto"/>
        <w:right w:val="none" w:sz="0" w:space="0" w:color="auto"/>
      </w:divBdr>
    </w:div>
    <w:div w:id="100640250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1651790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49184336">
      <w:bodyDiv w:val="1"/>
      <w:marLeft w:val="0"/>
      <w:marRight w:val="0"/>
      <w:marTop w:val="0"/>
      <w:marBottom w:val="0"/>
      <w:divBdr>
        <w:top w:val="none" w:sz="0" w:space="0" w:color="auto"/>
        <w:left w:val="none" w:sz="0" w:space="0" w:color="auto"/>
        <w:bottom w:val="none" w:sz="0" w:space="0" w:color="auto"/>
        <w:right w:val="none" w:sz="0" w:space="0" w:color="auto"/>
      </w:divBdr>
    </w:div>
    <w:div w:id="194191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REGU-193-13535684</_dlc_DocId>
    <_dlc_DocIdUrl xmlns="9be56660-2c31-41ef-bc00-23e72f632f2a">
      <Url>https://cyfoethnaturiolcymru.sharepoint.com/teams/Regulatory/Permitting/_layouts/15/DocIdRedir.aspx?ID=REGU-193-13535684</Url>
      <Description>REGU-193-13535684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Pontyberem Wastewater Treatment Works</Site_x0020_Name>
    <Internal_x002f_External xmlns="859f7ad6-93f6-4205-b62b-a17f28acbbac">Outgoing document</Internal_x002f_External>
    <Post_x0020_code xmlns="859f7ad6-93f6-4205-b62b-a17f28acbbac">SA15 5HN</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2024-05-15T23:00:00+00:00</Document_x0020_Date>
    <Facility_x0020_Address xmlns="859f7ad6-93f6-4205-b62b-a17f28acbbac">Railway View, Pontyberem,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BD64289E-3EF1-43F3-9F5A-38DE273C0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http://purl.org/dc/terms/"/>
    <ds:schemaRef ds:uri="http://schemas.microsoft.com/office/2006/documentManagement/types"/>
    <ds:schemaRef ds:uri="http://schemas.microsoft.com/office/infopath/2007/PartnerControls"/>
    <ds:schemaRef ds:uri="http://schemas.microsoft.com/sharepoint/v4"/>
    <ds:schemaRef ds:uri="http://schemas.openxmlformats.org/package/2006/metadata/core-properties"/>
    <ds:schemaRef ds:uri="http://purl.org/dc/elements/1.1/"/>
    <ds:schemaRef ds:uri="http://schemas.microsoft.com/office/2006/metadata/properties"/>
    <ds:schemaRef ds:uri="9be56660-2c31-41ef-bc00-23e72f632f2a"/>
    <ds:schemaRef ds:uri="005db27c-c37f-4c3b-898d-3fee1249b087"/>
    <ds:schemaRef ds:uri="976c396e-0f13-4de6-8381-592a969a477d"/>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33</Pages>
  <Words>8351</Words>
  <Characters>46109</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(16/05/2024)</dc:title>
  <dc:subject/>
  <dc:creator>Dulson, Emma</dc:creator>
  <cp:keywords>233 08 SD69, 233-08-SD69, 23308SD69</cp:keywords>
  <dc:description>233_08_SD69, version 3_x000d_
Issue date: 06/001/2011</dc:description>
  <cp:lastModifiedBy>emma.dulson</cp:lastModifiedBy>
  <cp:revision>46</cp:revision>
  <dcterms:created xsi:type="dcterms:W3CDTF">2024-02-27T12:01:00Z</dcterms:created>
  <dcterms:modified xsi:type="dcterms:W3CDTF">2024-05-16T11:19:00Z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e72172ca-6845-43a3-b8ec-13eb2186a887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