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DD0D77" w:rsidRDefault="00CE57D2" w:rsidP="0025402D">
      <w:pPr>
        <w:pStyle w:val="coverLicenceHolder"/>
        <w:pBdr>
          <w:top w:val="single" w:sz="4" w:space="25" w:color="auto"/>
        </w:pBdr>
        <w:ind w:left="3261"/>
        <w:rPr>
          <w:color w:val="000000" w:themeColor="text1"/>
          <w:sz w:val="22"/>
          <w:szCs w:val="22"/>
        </w:rPr>
      </w:pPr>
      <w:r w:rsidRPr="00DD0D77">
        <w:rPr>
          <w:color w:val="000000" w:themeColor="text1"/>
          <w:sz w:val="22"/>
          <w:szCs w:val="22"/>
        </w:rPr>
        <w:t>Dŵr Cymru Cyfyngedig</w:t>
      </w:r>
    </w:p>
    <w:p w14:paraId="4D89D24E" w14:textId="77777777" w:rsidR="005B73A2" w:rsidRPr="00DD0D77" w:rsidRDefault="005B73A2" w:rsidP="0025402D">
      <w:pPr>
        <w:pStyle w:val="coverLicenceHolder"/>
        <w:pBdr>
          <w:top w:val="single" w:sz="4" w:space="25" w:color="auto"/>
        </w:pBdr>
        <w:ind w:left="3261"/>
        <w:rPr>
          <w:color w:val="000000" w:themeColor="text1"/>
          <w:sz w:val="22"/>
          <w:szCs w:val="22"/>
        </w:rPr>
      </w:pPr>
    </w:p>
    <w:p w14:paraId="3B55C8C9" w14:textId="383D1557" w:rsidR="005B73A2" w:rsidRPr="00DD0D77" w:rsidRDefault="00717300" w:rsidP="0025402D">
      <w:pPr>
        <w:pStyle w:val="coverLicenceHolder"/>
        <w:pBdr>
          <w:top w:val="single" w:sz="4" w:space="25" w:color="auto"/>
        </w:pBdr>
        <w:ind w:left="3261"/>
        <w:rPr>
          <w:color w:val="000000" w:themeColor="text1"/>
          <w:sz w:val="22"/>
          <w:szCs w:val="22"/>
        </w:rPr>
      </w:pPr>
      <w:r w:rsidRPr="00DD0D77">
        <w:rPr>
          <w:color w:val="000000" w:themeColor="text1"/>
          <w:sz w:val="22"/>
          <w:szCs w:val="22"/>
        </w:rPr>
        <w:fldChar w:fldCharType="begin"/>
      </w:r>
      <w:r w:rsidRPr="00DD0D77">
        <w:rPr>
          <w:color w:val="000000" w:themeColor="text1"/>
          <w:sz w:val="22"/>
          <w:szCs w:val="22"/>
        </w:rPr>
        <w:instrText xml:space="preserve"> MERGEFIELD Site_Name </w:instrText>
      </w:r>
      <w:r w:rsidRPr="00DD0D77">
        <w:rPr>
          <w:color w:val="000000" w:themeColor="text1"/>
          <w:sz w:val="22"/>
          <w:szCs w:val="22"/>
        </w:rPr>
        <w:fldChar w:fldCharType="separate"/>
      </w:r>
      <w:r w:rsidR="00667183" w:rsidRPr="00DD0D77">
        <w:rPr>
          <w:noProof/>
          <w:color w:val="000000" w:themeColor="text1"/>
          <w:sz w:val="22"/>
          <w:szCs w:val="22"/>
        </w:rPr>
        <w:t>Cenarth Wastewater Treatment Works</w:t>
      </w:r>
      <w:r w:rsidRPr="00DD0D77">
        <w:rPr>
          <w:color w:val="000000" w:themeColor="text1"/>
          <w:sz w:val="22"/>
          <w:szCs w:val="22"/>
        </w:rPr>
        <w:fldChar w:fldCharType="end"/>
      </w:r>
      <w:r w:rsidR="005B73A2" w:rsidRPr="00DD0D77">
        <w:rPr>
          <w:color w:val="000000" w:themeColor="text1"/>
          <w:sz w:val="22"/>
          <w:szCs w:val="22"/>
        </w:rPr>
        <w:t xml:space="preserve"> </w:t>
      </w:r>
    </w:p>
    <w:p w14:paraId="6504A7AD" w14:textId="11B7F4B5" w:rsidR="00717300" w:rsidRPr="00DD0D77" w:rsidRDefault="00717300" w:rsidP="0025402D">
      <w:pPr>
        <w:pStyle w:val="coverLicenceHolder"/>
        <w:pBdr>
          <w:top w:val="single" w:sz="4" w:space="25" w:color="auto"/>
        </w:pBdr>
        <w:ind w:left="3261"/>
        <w:rPr>
          <w:color w:val="000000" w:themeColor="text1"/>
          <w:sz w:val="22"/>
          <w:szCs w:val="22"/>
        </w:rPr>
      </w:pPr>
      <w:r w:rsidRPr="00DD0D77">
        <w:rPr>
          <w:color w:val="000000" w:themeColor="text1"/>
          <w:sz w:val="22"/>
          <w:szCs w:val="22"/>
        </w:rPr>
        <w:fldChar w:fldCharType="begin"/>
      </w:r>
      <w:r w:rsidRPr="00DD0D77">
        <w:rPr>
          <w:color w:val="000000" w:themeColor="text1"/>
          <w:sz w:val="22"/>
          <w:szCs w:val="22"/>
        </w:rPr>
        <w:instrText xml:space="preserve"> MERGEFIELD DSI_ADD2 </w:instrText>
      </w:r>
      <w:r w:rsidRPr="00DD0D77">
        <w:rPr>
          <w:color w:val="000000" w:themeColor="text1"/>
          <w:sz w:val="22"/>
          <w:szCs w:val="22"/>
        </w:rPr>
        <w:fldChar w:fldCharType="separate"/>
      </w:r>
      <w:r w:rsidR="00667183" w:rsidRPr="00DD0D77">
        <w:rPr>
          <w:noProof/>
          <w:color w:val="000000" w:themeColor="text1"/>
          <w:sz w:val="22"/>
          <w:szCs w:val="22"/>
        </w:rPr>
        <w:t>Glanyrafon</w:t>
      </w:r>
      <w:r w:rsidRPr="00DD0D77">
        <w:rPr>
          <w:color w:val="000000" w:themeColor="text1"/>
          <w:sz w:val="22"/>
          <w:szCs w:val="22"/>
        </w:rPr>
        <w:fldChar w:fldCharType="end"/>
      </w:r>
    </w:p>
    <w:p w14:paraId="7EA17DD2" w14:textId="68A9C495" w:rsidR="00717300" w:rsidRPr="00DD0D77" w:rsidRDefault="00717300" w:rsidP="0025402D">
      <w:pPr>
        <w:pStyle w:val="coverLicenceHolder"/>
        <w:pBdr>
          <w:top w:val="single" w:sz="4" w:space="25" w:color="auto"/>
        </w:pBdr>
        <w:ind w:left="3261"/>
        <w:rPr>
          <w:color w:val="000000" w:themeColor="text1"/>
          <w:sz w:val="22"/>
          <w:szCs w:val="22"/>
        </w:rPr>
      </w:pPr>
      <w:r w:rsidRPr="00DD0D77">
        <w:rPr>
          <w:color w:val="000000" w:themeColor="text1"/>
          <w:sz w:val="22"/>
          <w:szCs w:val="22"/>
        </w:rPr>
        <w:fldChar w:fldCharType="begin"/>
      </w:r>
      <w:r w:rsidRPr="00DD0D77">
        <w:rPr>
          <w:color w:val="000000" w:themeColor="text1"/>
          <w:sz w:val="22"/>
          <w:szCs w:val="22"/>
        </w:rPr>
        <w:instrText xml:space="preserve"> MERGEFIELD DSI_ADD3 </w:instrText>
      </w:r>
      <w:r w:rsidRPr="00DD0D77">
        <w:rPr>
          <w:color w:val="000000" w:themeColor="text1"/>
          <w:sz w:val="22"/>
          <w:szCs w:val="22"/>
        </w:rPr>
        <w:fldChar w:fldCharType="separate"/>
      </w:r>
      <w:r w:rsidR="00667183" w:rsidRPr="00DD0D77">
        <w:rPr>
          <w:noProof/>
          <w:color w:val="000000" w:themeColor="text1"/>
          <w:sz w:val="22"/>
          <w:szCs w:val="22"/>
        </w:rPr>
        <w:t>Cenarth</w:t>
      </w:r>
      <w:r w:rsidRPr="00DD0D77">
        <w:rPr>
          <w:color w:val="000000" w:themeColor="text1"/>
          <w:sz w:val="22"/>
          <w:szCs w:val="22"/>
        </w:rPr>
        <w:fldChar w:fldCharType="end"/>
      </w:r>
    </w:p>
    <w:p w14:paraId="1464E9A9" w14:textId="45D07F0E" w:rsidR="00717300" w:rsidRPr="00DD0D77" w:rsidRDefault="00717300" w:rsidP="0025402D">
      <w:pPr>
        <w:pStyle w:val="coverLicenceHolder"/>
        <w:pBdr>
          <w:top w:val="single" w:sz="4" w:space="25" w:color="auto"/>
        </w:pBdr>
        <w:ind w:left="3261"/>
        <w:rPr>
          <w:color w:val="000000" w:themeColor="text1"/>
          <w:sz w:val="22"/>
          <w:szCs w:val="22"/>
        </w:rPr>
      </w:pPr>
      <w:r w:rsidRPr="00DD0D77">
        <w:rPr>
          <w:color w:val="000000" w:themeColor="text1"/>
          <w:sz w:val="22"/>
          <w:szCs w:val="22"/>
        </w:rPr>
        <w:fldChar w:fldCharType="begin"/>
      </w:r>
      <w:r w:rsidRPr="00DD0D77">
        <w:rPr>
          <w:color w:val="000000" w:themeColor="text1"/>
          <w:sz w:val="22"/>
          <w:szCs w:val="22"/>
        </w:rPr>
        <w:instrText xml:space="preserve"> MERGEFIELD DSI_ADD4 </w:instrText>
      </w:r>
      <w:r w:rsidRPr="00DD0D77">
        <w:rPr>
          <w:color w:val="000000" w:themeColor="text1"/>
          <w:sz w:val="22"/>
          <w:szCs w:val="22"/>
        </w:rPr>
        <w:fldChar w:fldCharType="separate"/>
      </w:r>
      <w:r w:rsidR="00667183" w:rsidRPr="00DD0D77">
        <w:rPr>
          <w:noProof/>
          <w:color w:val="000000" w:themeColor="text1"/>
          <w:sz w:val="22"/>
          <w:szCs w:val="22"/>
        </w:rPr>
        <w:t>Ceredigion</w:t>
      </w:r>
      <w:r w:rsidRPr="00DD0D77">
        <w:rPr>
          <w:color w:val="000000" w:themeColor="text1"/>
          <w:sz w:val="22"/>
          <w:szCs w:val="22"/>
        </w:rPr>
        <w:fldChar w:fldCharType="end"/>
      </w:r>
    </w:p>
    <w:p w14:paraId="7E64C258" w14:textId="623F2247" w:rsidR="005B73A2" w:rsidRPr="00DD0D77" w:rsidRDefault="00717300" w:rsidP="0025402D">
      <w:pPr>
        <w:pStyle w:val="coverLicenceHolder"/>
        <w:pBdr>
          <w:top w:val="single" w:sz="4" w:space="25" w:color="auto"/>
        </w:pBdr>
        <w:ind w:left="3261"/>
        <w:rPr>
          <w:color w:val="000000" w:themeColor="text1"/>
          <w:sz w:val="22"/>
          <w:szCs w:val="22"/>
        </w:rPr>
      </w:pPr>
      <w:r w:rsidRPr="00DD0D77">
        <w:rPr>
          <w:color w:val="000000" w:themeColor="text1"/>
          <w:sz w:val="22"/>
          <w:szCs w:val="22"/>
        </w:rPr>
        <w:fldChar w:fldCharType="begin"/>
      </w:r>
      <w:r w:rsidRPr="00DD0D77">
        <w:rPr>
          <w:color w:val="000000" w:themeColor="text1"/>
          <w:sz w:val="22"/>
          <w:szCs w:val="22"/>
        </w:rPr>
        <w:instrText xml:space="preserve"> MERGEFIELD DSI_POST_CODE </w:instrText>
      </w:r>
      <w:r w:rsidRPr="00DD0D77">
        <w:rPr>
          <w:color w:val="000000" w:themeColor="text1"/>
          <w:sz w:val="22"/>
          <w:szCs w:val="22"/>
        </w:rPr>
        <w:fldChar w:fldCharType="separate"/>
      </w:r>
      <w:r w:rsidR="00667183" w:rsidRPr="00DD0D77">
        <w:rPr>
          <w:noProof/>
          <w:color w:val="000000" w:themeColor="text1"/>
          <w:sz w:val="22"/>
          <w:szCs w:val="22"/>
        </w:rPr>
        <w:t>SA38 9JR</w:t>
      </w:r>
      <w:r w:rsidRPr="00DD0D77">
        <w:rPr>
          <w:color w:val="000000" w:themeColor="text1"/>
          <w:sz w:val="22"/>
          <w:szCs w:val="22"/>
        </w:rPr>
        <w:fldChar w:fldCharType="end"/>
      </w:r>
    </w:p>
    <w:p w14:paraId="7A80B4E2" w14:textId="77777777" w:rsidR="005B73A2" w:rsidRPr="00DD0D77"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DD0D77"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DD0D77"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DD0D77">
        <w:rPr>
          <w:rFonts w:cs="Arial"/>
          <w:color w:val="000000" w:themeColor="text1"/>
          <w:sz w:val="22"/>
          <w:szCs w:val="22"/>
        </w:rPr>
        <w:t>Variation</w:t>
      </w:r>
      <w:r w:rsidR="003F2D1E" w:rsidRPr="00DD0D77">
        <w:rPr>
          <w:rFonts w:cs="Arial"/>
          <w:color w:val="000000" w:themeColor="text1"/>
          <w:sz w:val="22"/>
          <w:szCs w:val="22"/>
        </w:rPr>
        <w:t xml:space="preserve"> </w:t>
      </w:r>
      <w:r w:rsidRPr="00DD0D77">
        <w:rPr>
          <w:rFonts w:cs="Arial"/>
          <w:color w:val="000000" w:themeColor="text1"/>
          <w:sz w:val="22"/>
          <w:szCs w:val="22"/>
        </w:rPr>
        <w:t>number</w:t>
      </w:r>
    </w:p>
    <w:p w14:paraId="46176F1B" w14:textId="3A693091" w:rsidR="003370AB" w:rsidRPr="00DD0D77"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DD0D77">
        <w:rPr>
          <w:rFonts w:cs="Arial"/>
          <w:color w:val="000000" w:themeColor="text1"/>
          <w:sz w:val="22"/>
          <w:szCs w:val="22"/>
        </w:rPr>
        <w:fldChar w:fldCharType="begin"/>
      </w:r>
      <w:r w:rsidRPr="00DD0D77">
        <w:rPr>
          <w:rFonts w:cs="Arial"/>
          <w:color w:val="000000" w:themeColor="text1"/>
          <w:sz w:val="22"/>
          <w:szCs w:val="22"/>
        </w:rPr>
        <w:instrText xml:space="preserve"> MERGEFIELD PAN </w:instrText>
      </w:r>
      <w:r w:rsidRPr="00DD0D77">
        <w:rPr>
          <w:rFonts w:cs="Arial"/>
          <w:color w:val="000000" w:themeColor="text1"/>
          <w:sz w:val="22"/>
          <w:szCs w:val="22"/>
        </w:rPr>
        <w:fldChar w:fldCharType="separate"/>
      </w:r>
      <w:r w:rsidR="00667183" w:rsidRPr="00DD0D77">
        <w:rPr>
          <w:rFonts w:cs="Arial"/>
          <w:noProof/>
          <w:color w:val="000000" w:themeColor="text1"/>
          <w:sz w:val="22"/>
          <w:szCs w:val="22"/>
        </w:rPr>
        <w:t>PAN-021602</w:t>
      </w:r>
      <w:r w:rsidRPr="00DD0D77">
        <w:rPr>
          <w:rFonts w:cs="Arial"/>
          <w:color w:val="000000" w:themeColor="text1"/>
          <w:sz w:val="22"/>
          <w:szCs w:val="22"/>
        </w:rPr>
        <w:fldChar w:fldCharType="end"/>
      </w:r>
    </w:p>
    <w:p w14:paraId="0C0E48D6" w14:textId="77777777" w:rsidR="00E84C8B" w:rsidRPr="00DD0D77" w:rsidRDefault="004F05BF" w:rsidP="0025402D">
      <w:pPr>
        <w:pStyle w:val="coverAuthNos"/>
        <w:spacing w:before="480"/>
        <w:ind w:left="3261"/>
        <w:rPr>
          <w:rFonts w:cs="Arial"/>
          <w:color w:val="000000" w:themeColor="text1"/>
          <w:sz w:val="22"/>
          <w:szCs w:val="22"/>
          <w:lang w:val="de-DE"/>
        </w:rPr>
      </w:pPr>
      <w:r w:rsidRPr="00DD0D77">
        <w:rPr>
          <w:rFonts w:cs="Arial"/>
          <w:color w:val="000000" w:themeColor="text1"/>
          <w:sz w:val="22"/>
          <w:szCs w:val="22"/>
          <w:lang w:val="de-DE"/>
        </w:rPr>
        <w:t>P</w:t>
      </w:r>
      <w:r w:rsidR="00E84C8B" w:rsidRPr="00DD0D77">
        <w:rPr>
          <w:rFonts w:cs="Arial"/>
          <w:color w:val="000000" w:themeColor="text1"/>
          <w:sz w:val="22"/>
          <w:szCs w:val="22"/>
          <w:lang w:val="de-DE"/>
        </w:rPr>
        <w:t>ermit number</w:t>
      </w:r>
    </w:p>
    <w:p w14:paraId="1B0CEE0B" w14:textId="5DFCECB1" w:rsidR="00E84C8B" w:rsidRPr="00DD0D77" w:rsidRDefault="002F406F" w:rsidP="0025402D">
      <w:pPr>
        <w:pStyle w:val="coverAuthNos"/>
        <w:ind w:left="3261"/>
        <w:rPr>
          <w:rFonts w:cs="Arial"/>
          <w:color w:val="000000" w:themeColor="text1"/>
          <w:sz w:val="22"/>
          <w:szCs w:val="22"/>
          <w:lang w:val="de-DE"/>
        </w:rPr>
      </w:pPr>
      <w:r w:rsidRPr="00DD0D77">
        <w:rPr>
          <w:rFonts w:cs="Arial"/>
          <w:color w:val="000000" w:themeColor="text1"/>
          <w:sz w:val="22"/>
          <w:szCs w:val="22"/>
          <w:lang w:val="de-DE"/>
        </w:rPr>
        <w:fldChar w:fldCharType="begin"/>
      </w:r>
      <w:r w:rsidRPr="00DD0D77">
        <w:rPr>
          <w:rFonts w:cs="Arial"/>
          <w:color w:val="000000" w:themeColor="text1"/>
          <w:sz w:val="22"/>
          <w:szCs w:val="22"/>
          <w:lang w:val="de-DE"/>
        </w:rPr>
        <w:instrText xml:space="preserve"> MERGEFIELD FE_Permit_Number </w:instrText>
      </w:r>
      <w:r w:rsidRPr="00DD0D77">
        <w:rPr>
          <w:rFonts w:cs="Arial"/>
          <w:color w:val="000000" w:themeColor="text1"/>
          <w:sz w:val="22"/>
          <w:szCs w:val="22"/>
          <w:lang w:val="de-DE"/>
        </w:rPr>
        <w:fldChar w:fldCharType="separate"/>
      </w:r>
      <w:r w:rsidR="00667183" w:rsidRPr="00DD0D77">
        <w:rPr>
          <w:rFonts w:cs="Arial"/>
          <w:noProof/>
          <w:color w:val="000000" w:themeColor="text1"/>
          <w:sz w:val="22"/>
          <w:szCs w:val="22"/>
          <w:lang w:val="de-DE"/>
        </w:rPr>
        <w:t>BP0101201</w:t>
      </w:r>
      <w:r w:rsidRPr="00DD0D77">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7A8D61C9" w:rsidR="00AC41E4" w:rsidRPr="00DD0D77"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DD0D77">
        <w:rPr>
          <w:b/>
          <w:color w:val="000000" w:themeColor="text1"/>
          <w:sz w:val="36"/>
          <w:szCs w:val="36"/>
        </w:rPr>
        <w:lastRenderedPageBreak/>
        <w:fldChar w:fldCharType="begin"/>
      </w:r>
      <w:r w:rsidR="00717300" w:rsidRPr="00DD0D77">
        <w:rPr>
          <w:b/>
          <w:color w:val="000000" w:themeColor="text1"/>
          <w:sz w:val="36"/>
          <w:szCs w:val="36"/>
        </w:rPr>
        <w:instrText xml:space="preserve"> MERGEFIELD Site_Name </w:instrText>
      </w:r>
      <w:r w:rsidR="00717300" w:rsidRPr="00DD0D77">
        <w:rPr>
          <w:b/>
          <w:color w:val="000000" w:themeColor="text1"/>
          <w:sz w:val="36"/>
          <w:szCs w:val="36"/>
        </w:rPr>
        <w:fldChar w:fldCharType="separate"/>
      </w:r>
      <w:r w:rsidR="00667183" w:rsidRPr="00DD0D77">
        <w:rPr>
          <w:b/>
          <w:noProof/>
          <w:color w:val="000000" w:themeColor="text1"/>
          <w:sz w:val="36"/>
          <w:szCs w:val="36"/>
        </w:rPr>
        <w:t>Cenarth Wastewater Treatment Works</w:t>
      </w:r>
      <w:r w:rsidR="00717300" w:rsidRPr="00DD0D77">
        <w:rPr>
          <w:b/>
          <w:color w:val="000000" w:themeColor="text1"/>
          <w:sz w:val="36"/>
          <w:szCs w:val="36"/>
        </w:rPr>
        <w:fldChar w:fldCharType="end"/>
      </w:r>
    </w:p>
    <w:p w14:paraId="67165E4D" w14:textId="278D69ED" w:rsidR="003370AB" w:rsidRPr="00DD0D77" w:rsidRDefault="00AF08C3" w:rsidP="003370AB">
      <w:pPr>
        <w:pStyle w:val="Heading1nonum"/>
        <w:spacing w:before="80" w:after="0" w:line="240" w:lineRule="auto"/>
        <w:jc w:val="center"/>
        <w:rPr>
          <w:color w:val="000000" w:themeColor="text1"/>
          <w:szCs w:val="36"/>
        </w:rPr>
      </w:pPr>
      <w:r w:rsidRPr="00DD0D77">
        <w:rPr>
          <w:color w:val="000000" w:themeColor="text1"/>
          <w:szCs w:val="36"/>
        </w:rPr>
        <w:t>P</w:t>
      </w:r>
      <w:r w:rsidR="003370AB" w:rsidRPr="00DD0D77">
        <w:rPr>
          <w:color w:val="000000" w:themeColor="text1"/>
          <w:szCs w:val="36"/>
        </w:rPr>
        <w:t xml:space="preserve">ermit </w:t>
      </w:r>
      <w:r w:rsidR="00BE5E02" w:rsidRPr="00DD0D77">
        <w:rPr>
          <w:color w:val="000000" w:themeColor="text1"/>
          <w:szCs w:val="36"/>
        </w:rPr>
        <w:t>n</w:t>
      </w:r>
      <w:r w:rsidR="003370AB" w:rsidRPr="00DD0D77">
        <w:rPr>
          <w:color w:val="000000" w:themeColor="text1"/>
          <w:szCs w:val="36"/>
        </w:rPr>
        <w:t xml:space="preserve">umber </w:t>
      </w:r>
      <w:r w:rsidR="002F406F" w:rsidRPr="00DD0D77">
        <w:rPr>
          <w:color w:val="000000" w:themeColor="text1"/>
          <w:szCs w:val="36"/>
        </w:rPr>
        <w:fldChar w:fldCharType="begin"/>
      </w:r>
      <w:r w:rsidR="002F406F" w:rsidRPr="00DD0D77">
        <w:rPr>
          <w:color w:val="000000" w:themeColor="text1"/>
          <w:szCs w:val="36"/>
        </w:rPr>
        <w:instrText xml:space="preserve"> MERGEFIELD FE_Permit_Number </w:instrText>
      </w:r>
      <w:r w:rsidR="002F406F" w:rsidRPr="00DD0D77">
        <w:rPr>
          <w:color w:val="000000" w:themeColor="text1"/>
          <w:szCs w:val="36"/>
        </w:rPr>
        <w:fldChar w:fldCharType="separate"/>
      </w:r>
      <w:r w:rsidR="00667183" w:rsidRPr="00DD0D77">
        <w:rPr>
          <w:noProof/>
          <w:color w:val="000000" w:themeColor="text1"/>
          <w:szCs w:val="36"/>
        </w:rPr>
        <w:t>BP0101201</w:t>
      </w:r>
      <w:r w:rsidR="002F406F" w:rsidRPr="00DD0D77">
        <w:rPr>
          <w:color w:val="000000" w:themeColor="text1"/>
          <w:szCs w:val="36"/>
        </w:rPr>
        <w:fldChar w:fldCharType="end"/>
      </w:r>
    </w:p>
    <w:bookmarkEnd w:id="0"/>
    <w:bookmarkEnd w:id="1"/>
    <w:p w14:paraId="602CA96E" w14:textId="77777777" w:rsidR="003370AB" w:rsidRPr="00DD0D77" w:rsidRDefault="003370AB" w:rsidP="003370AB">
      <w:pPr>
        <w:pStyle w:val="Heading1nonum"/>
        <w:rPr>
          <w:color w:val="000000" w:themeColor="text1"/>
        </w:rPr>
      </w:pPr>
      <w:r w:rsidRPr="00DD0D77">
        <w:rPr>
          <w:color w:val="000000" w:themeColor="text1"/>
        </w:rPr>
        <w:t>Introductory note</w:t>
      </w:r>
    </w:p>
    <w:p w14:paraId="2C6CCBA9" w14:textId="77777777" w:rsidR="003370AB" w:rsidRPr="00DD0D77" w:rsidRDefault="003370AB" w:rsidP="003370AB">
      <w:pPr>
        <w:pStyle w:val="Heading2a"/>
        <w:spacing w:before="120"/>
        <w:rPr>
          <w:i w:val="0"/>
          <w:color w:val="000000" w:themeColor="text1"/>
        </w:rPr>
      </w:pPr>
      <w:r w:rsidRPr="00DD0D77">
        <w:rPr>
          <w:i w:val="0"/>
          <w:color w:val="000000" w:themeColor="text1"/>
        </w:rPr>
        <w:t xml:space="preserve">This introductory note does not form a part of the </w:t>
      </w:r>
      <w:r w:rsidR="008679AD" w:rsidRPr="00DD0D77">
        <w:rPr>
          <w:i w:val="0"/>
          <w:color w:val="000000" w:themeColor="text1"/>
        </w:rPr>
        <w:t>notice.</w:t>
      </w:r>
    </w:p>
    <w:p w14:paraId="64CDDF0B" w14:textId="77777777" w:rsidR="00E84C8B" w:rsidRPr="00DD0D77" w:rsidRDefault="00E84C8B" w:rsidP="00167FFA">
      <w:pPr>
        <w:tabs>
          <w:tab w:val="left" w:pos="-720"/>
          <w:tab w:val="left" w:pos="0"/>
          <w:tab w:val="left" w:pos="972"/>
        </w:tabs>
        <w:spacing w:line="270" w:lineRule="exact"/>
        <w:rPr>
          <w:rFonts w:ascii="Arial" w:hAnsi="Arial" w:cs="Arial"/>
          <w:color w:val="000000" w:themeColor="text1"/>
        </w:rPr>
      </w:pPr>
    </w:p>
    <w:p w14:paraId="48F2A23B" w14:textId="2E02697A"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DD0D77">
        <w:rPr>
          <w:rFonts w:cs="Arial"/>
          <w:color w:val="000000" w:themeColor="text1"/>
          <w:sz w:val="22"/>
          <w:szCs w:val="22"/>
        </w:rPr>
        <w:t>The following</w:t>
      </w:r>
      <w:r w:rsidR="00E84C8B" w:rsidRPr="00DD0D77">
        <w:rPr>
          <w:rFonts w:cs="Arial"/>
          <w:color w:val="000000" w:themeColor="text1"/>
          <w:sz w:val="22"/>
          <w:szCs w:val="22"/>
        </w:rPr>
        <w:t xml:space="preserve"> </w:t>
      </w:r>
      <w:r w:rsidR="0010272E" w:rsidRPr="00DD0D77">
        <w:rPr>
          <w:rFonts w:cs="Arial"/>
          <w:color w:val="000000" w:themeColor="text1"/>
          <w:sz w:val="22"/>
          <w:szCs w:val="22"/>
        </w:rPr>
        <w:t xml:space="preserve">notice </w:t>
      </w:r>
      <w:r w:rsidR="00E84C8B" w:rsidRPr="00DD0D77">
        <w:rPr>
          <w:rFonts w:cs="Arial"/>
          <w:color w:val="000000" w:themeColor="text1"/>
          <w:sz w:val="22"/>
          <w:szCs w:val="22"/>
        </w:rPr>
        <w:t>gives notice of the variation</w:t>
      </w:r>
      <w:r w:rsidR="004F05BF" w:rsidRPr="00DD0D77">
        <w:rPr>
          <w:rFonts w:cs="Arial"/>
          <w:color w:val="000000" w:themeColor="text1"/>
          <w:sz w:val="22"/>
          <w:szCs w:val="22"/>
        </w:rPr>
        <w:t xml:space="preserve"> and consolidation</w:t>
      </w:r>
      <w:r w:rsidR="00E84C8B" w:rsidRPr="00DD0D77">
        <w:rPr>
          <w:rFonts w:cs="Arial"/>
          <w:color w:val="000000" w:themeColor="text1"/>
          <w:sz w:val="22"/>
          <w:szCs w:val="22"/>
        </w:rPr>
        <w:t xml:space="preserve"> </w:t>
      </w:r>
      <w:r w:rsidR="00952C06" w:rsidRPr="00DD0D77">
        <w:rPr>
          <w:rFonts w:cs="Arial"/>
          <w:color w:val="000000" w:themeColor="text1"/>
          <w:sz w:val="22"/>
          <w:szCs w:val="22"/>
        </w:rPr>
        <w:t xml:space="preserve">of </w:t>
      </w:r>
      <w:r w:rsidR="008872C9" w:rsidRPr="00DD0D77">
        <w:rPr>
          <w:rFonts w:cs="Arial"/>
          <w:color w:val="000000" w:themeColor="text1"/>
          <w:sz w:val="22"/>
          <w:szCs w:val="22"/>
        </w:rPr>
        <w:t xml:space="preserve">environmental permits </w:t>
      </w:r>
      <w:r w:rsidR="002F406F" w:rsidRPr="00DD0D77">
        <w:rPr>
          <w:rFonts w:cs="Arial"/>
          <w:color w:val="000000" w:themeColor="text1"/>
          <w:sz w:val="22"/>
          <w:szCs w:val="22"/>
        </w:rPr>
        <w:fldChar w:fldCharType="begin"/>
      </w:r>
      <w:r w:rsidR="002F406F" w:rsidRPr="00DD0D77">
        <w:rPr>
          <w:rFonts w:cs="Arial"/>
          <w:color w:val="000000" w:themeColor="text1"/>
          <w:sz w:val="22"/>
          <w:szCs w:val="22"/>
        </w:rPr>
        <w:instrText xml:space="preserve"> MERGEFIELD FE_Permit_Number </w:instrText>
      </w:r>
      <w:r w:rsidR="002F406F" w:rsidRPr="00DD0D77">
        <w:rPr>
          <w:rFonts w:cs="Arial"/>
          <w:color w:val="000000" w:themeColor="text1"/>
          <w:sz w:val="22"/>
          <w:szCs w:val="22"/>
        </w:rPr>
        <w:fldChar w:fldCharType="separate"/>
      </w:r>
      <w:r w:rsidR="00667183" w:rsidRPr="00DD0D77">
        <w:rPr>
          <w:rFonts w:cs="Arial"/>
          <w:noProof/>
          <w:color w:val="000000" w:themeColor="text1"/>
          <w:sz w:val="22"/>
          <w:szCs w:val="22"/>
        </w:rPr>
        <w:t>BP0101201</w:t>
      </w:r>
      <w:r w:rsidR="002F406F" w:rsidRPr="00DD0D77">
        <w:rPr>
          <w:rFonts w:cs="Arial"/>
          <w:color w:val="000000" w:themeColor="text1"/>
          <w:sz w:val="22"/>
          <w:szCs w:val="22"/>
        </w:rPr>
        <w:fldChar w:fldCharType="end"/>
      </w:r>
      <w:r w:rsidR="008872C9" w:rsidRPr="00DD0D77">
        <w:rPr>
          <w:rFonts w:cs="Arial"/>
          <w:color w:val="000000" w:themeColor="text1"/>
          <w:sz w:val="22"/>
          <w:szCs w:val="22"/>
        </w:rPr>
        <w:t xml:space="preserve"> and </w:t>
      </w:r>
      <w:r w:rsidR="002F406F" w:rsidRPr="00DD0D77">
        <w:rPr>
          <w:rFonts w:cs="Arial"/>
          <w:color w:val="000000" w:themeColor="text1"/>
          <w:sz w:val="22"/>
          <w:szCs w:val="22"/>
        </w:rPr>
        <w:fldChar w:fldCharType="begin"/>
      </w:r>
      <w:r w:rsidR="002F406F" w:rsidRPr="00DD0D77">
        <w:rPr>
          <w:rFonts w:cs="Arial"/>
          <w:color w:val="000000" w:themeColor="text1"/>
          <w:sz w:val="22"/>
          <w:szCs w:val="22"/>
        </w:rPr>
        <w:instrText xml:space="preserve"> MERGEFIELD Storm_Permit_Number </w:instrText>
      </w:r>
      <w:r w:rsidR="002F406F" w:rsidRPr="00DD0D77">
        <w:rPr>
          <w:rFonts w:cs="Arial"/>
          <w:color w:val="000000" w:themeColor="text1"/>
          <w:sz w:val="22"/>
          <w:szCs w:val="22"/>
        </w:rPr>
        <w:fldChar w:fldCharType="separate"/>
      </w:r>
      <w:r w:rsidR="00667183" w:rsidRPr="00DD0D77">
        <w:rPr>
          <w:rFonts w:cs="Arial"/>
          <w:noProof/>
          <w:color w:val="000000" w:themeColor="text1"/>
          <w:sz w:val="22"/>
          <w:szCs w:val="22"/>
        </w:rPr>
        <w:t>BP0101203</w:t>
      </w:r>
      <w:r w:rsidR="002F406F" w:rsidRPr="00DD0D77">
        <w:rPr>
          <w:rFonts w:cs="Arial"/>
          <w:color w:val="000000" w:themeColor="text1"/>
          <w:sz w:val="22"/>
          <w:szCs w:val="22"/>
        </w:rPr>
        <w:fldChar w:fldCharType="end"/>
      </w:r>
      <w:r w:rsidR="008872C9" w:rsidRPr="00DD0D77">
        <w:rPr>
          <w:rFonts w:cs="Arial"/>
          <w:color w:val="000000" w:themeColor="text1"/>
          <w:sz w:val="22"/>
          <w:szCs w:val="22"/>
        </w:rPr>
        <w:t xml:space="preserve"> referred to in the status logs below and the replacement of those permits with a conso</w:t>
      </w:r>
      <w:r w:rsidR="008872C9" w:rsidRPr="008F36B8">
        <w:rPr>
          <w:rFonts w:cs="Arial"/>
          <w:sz w:val="22"/>
          <w:szCs w:val="22"/>
        </w:rPr>
        <w:t>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This p</w:t>
      </w:r>
      <w:r w:rsidRPr="00DD0D77">
        <w:rPr>
          <w:rStyle w:val="Pink"/>
          <w:rFonts w:ascii="Arial" w:hAnsi="Arial" w:cs="Arial"/>
          <w:color w:val="000000" w:themeColor="text1"/>
          <w:sz w:val="22"/>
          <w:szCs w:val="22"/>
        </w:rPr>
        <w:t xml:space="preserve">ermit variation and consolidation is to reflect asset improvements that have been agreed between </w:t>
      </w:r>
      <w:r w:rsidR="000B57A2" w:rsidRPr="00DD0D77">
        <w:rPr>
          <w:rStyle w:val="Pink"/>
          <w:rFonts w:ascii="Arial" w:hAnsi="Arial" w:cs="Arial"/>
          <w:color w:val="000000" w:themeColor="text1"/>
          <w:sz w:val="22"/>
          <w:szCs w:val="22"/>
        </w:rPr>
        <w:t>Natural Resources Wales</w:t>
      </w:r>
      <w:r w:rsidRPr="00DD0D77">
        <w:rPr>
          <w:rStyle w:val="Pink"/>
          <w:rFonts w:ascii="Arial" w:hAnsi="Arial" w:cs="Arial"/>
          <w:color w:val="000000" w:themeColor="text1"/>
          <w:sz w:val="22"/>
          <w:szCs w:val="22"/>
        </w:rPr>
        <w:t xml:space="preserve"> and </w:t>
      </w:r>
      <w:r w:rsidR="000B57A2" w:rsidRPr="00DD0D77">
        <w:rPr>
          <w:rStyle w:val="Pink"/>
          <w:rFonts w:ascii="Arial" w:hAnsi="Arial" w:cs="Arial"/>
          <w:color w:val="000000" w:themeColor="text1"/>
          <w:sz w:val="22"/>
          <w:szCs w:val="22"/>
        </w:rPr>
        <w:t>Dŵr Cymru Cyfyngedig</w:t>
      </w:r>
      <w:r w:rsidRPr="00DD0D77">
        <w:rPr>
          <w:rStyle w:val="Pink"/>
          <w:rFonts w:ascii="Arial" w:hAnsi="Arial" w:cs="Arial"/>
          <w:color w:val="000000" w:themeColor="text1"/>
          <w:sz w:val="22"/>
          <w:szCs w:val="22"/>
        </w:rPr>
        <w:t xml:space="preserve"> as part of the National Environment Programme. This permit requires the operator to install MCERTS flow monitoring to record flow passed forward</w:t>
      </w:r>
      <w:r w:rsidR="00DE0B1D" w:rsidRPr="00DD0D77">
        <w:rPr>
          <w:rStyle w:val="Pink"/>
          <w:rFonts w:ascii="Arial" w:hAnsi="Arial" w:cs="Arial"/>
          <w:color w:val="000000" w:themeColor="text1"/>
          <w:sz w:val="22"/>
          <w:szCs w:val="22"/>
        </w:rPr>
        <w:t xml:space="preserve"> </w:t>
      </w:r>
      <w:r w:rsidRPr="00DD0D77">
        <w:rPr>
          <w:rStyle w:val="Pink"/>
          <w:rFonts w:ascii="Arial" w:hAnsi="Arial" w:cs="Arial"/>
          <w:color w:val="000000" w:themeColor="text1"/>
          <w:sz w:val="22"/>
          <w:szCs w:val="22"/>
        </w:rPr>
        <w:t>and</w:t>
      </w:r>
      <w:r w:rsidR="00DE0B1D" w:rsidRPr="00DD0D77">
        <w:rPr>
          <w:rStyle w:val="Pink"/>
          <w:rFonts w:ascii="Arial" w:hAnsi="Arial" w:cs="Arial"/>
          <w:color w:val="000000" w:themeColor="text1"/>
          <w:sz w:val="22"/>
          <w:szCs w:val="22"/>
        </w:rPr>
        <w:t xml:space="preserve"> </w:t>
      </w:r>
      <w:r w:rsidR="00A84430" w:rsidRPr="00DD0D77">
        <w:rPr>
          <w:rStyle w:val="Pink"/>
          <w:rFonts w:ascii="Arial" w:hAnsi="Arial" w:cs="Arial"/>
          <w:color w:val="000000" w:themeColor="text1"/>
          <w:sz w:val="22"/>
          <w:szCs w:val="22"/>
        </w:rPr>
        <w:t>to upgrade discharge operation monitoring on the storm discharge on replacement of the current monitor</w:t>
      </w:r>
      <w:r w:rsidRPr="00DD0D77">
        <w:rPr>
          <w:rStyle w:val="Pink"/>
          <w:rFonts w:ascii="Arial" w:hAnsi="Arial" w:cs="Arial"/>
          <w:color w:val="000000" w:themeColor="text1"/>
          <w:sz w:val="22"/>
          <w:szCs w:val="22"/>
        </w:rPr>
        <w:t xml:space="preserve">. </w:t>
      </w:r>
      <w:r w:rsidR="00C7451A" w:rsidRPr="00DD0D77">
        <w:rPr>
          <w:rStyle w:val="Pink"/>
          <w:rFonts w:ascii="Arial" w:hAnsi="Arial" w:cs="Arial"/>
          <w:color w:val="000000" w:themeColor="text1"/>
          <w:sz w:val="22"/>
          <w:szCs w:val="22"/>
        </w:rPr>
        <w:t xml:space="preserve">Compliance assessment against flow passed forward and overflow operation </w:t>
      </w:r>
      <w:r w:rsidR="00650A12" w:rsidRPr="00DD0D77">
        <w:rPr>
          <w:rStyle w:val="Pink"/>
          <w:rFonts w:ascii="Arial" w:hAnsi="Arial" w:cs="Arial"/>
          <w:color w:val="000000" w:themeColor="text1"/>
          <w:sz w:val="22"/>
          <w:szCs w:val="22"/>
        </w:rPr>
        <w:t>w</w:t>
      </w:r>
      <w:r w:rsidR="00C7451A" w:rsidRPr="00DD0D77">
        <w:rPr>
          <w:rStyle w:val="Pink"/>
          <w:rFonts w:ascii="Arial" w:hAnsi="Arial" w:cs="Arial"/>
          <w:color w:val="000000" w:themeColor="text1"/>
          <w:sz w:val="22"/>
          <w:szCs w:val="22"/>
        </w:rPr>
        <w:t>ill be</w:t>
      </w:r>
      <w:r w:rsidR="00C7451A" w:rsidRPr="00C7451A">
        <w:rPr>
          <w:rStyle w:val="Pink"/>
          <w:rFonts w:ascii="Arial" w:hAnsi="Arial" w:cs="Arial"/>
          <w:color w:val="auto"/>
          <w:sz w:val="22"/>
          <w:szCs w:val="22"/>
        </w:rPr>
        <w:t xml:space="preserv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677E08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667183">
              <w:rPr>
                <w:rFonts w:ascii="Arial" w:hAnsi="Arial" w:cs="Arial"/>
                <w:noProof/>
                <w:color w:val="FFFFFF"/>
                <w:sz w:val="22"/>
                <w:szCs w:val="22"/>
              </w:rPr>
              <w:t>BP0101201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ED0FA3" w:rsidRPr="008F36B8" w14:paraId="0E5D8FB3" w14:textId="77777777" w:rsidTr="00211A39">
        <w:tc>
          <w:tcPr>
            <w:tcW w:w="2660" w:type="dxa"/>
            <w:tcBorders>
              <w:left w:val="nil"/>
              <w:right w:val="nil"/>
            </w:tcBorders>
          </w:tcPr>
          <w:p w14:paraId="473F82AE" w14:textId="67051710" w:rsidR="00ED0FA3" w:rsidRPr="008F36B8" w:rsidRDefault="00ED0FA3" w:rsidP="00ED0FA3">
            <w:pPr>
              <w:pStyle w:val="Tablebody"/>
              <w:spacing w:before="40" w:after="40" w:line="270" w:lineRule="exact"/>
              <w:rPr>
                <w:rFonts w:ascii="Arial" w:hAnsi="Arial" w:cs="Arial"/>
                <w:sz w:val="22"/>
                <w:szCs w:val="22"/>
              </w:rPr>
            </w:pPr>
            <w:r w:rsidRPr="00AA74C7">
              <w:rPr>
                <w:rFonts w:ascii="Arial" w:hAnsi="Arial" w:cs="Arial"/>
                <w:color w:val="000000" w:themeColor="text1"/>
                <w:sz w:val="22"/>
                <w:szCs w:val="22"/>
              </w:rPr>
              <w:t xml:space="preserve">Regulator-initiated variation </w:t>
            </w:r>
            <w:r w:rsidRPr="00AA74C7">
              <w:rPr>
                <w:rFonts w:ascii="Arial" w:hAnsi="Arial" w:cs="Arial"/>
                <w:color w:val="000000" w:themeColor="text1"/>
                <w:sz w:val="22"/>
                <w:szCs w:val="22"/>
              </w:rPr>
              <w:fldChar w:fldCharType="begin"/>
            </w:r>
            <w:r w:rsidRPr="00AA74C7">
              <w:rPr>
                <w:rFonts w:ascii="Arial" w:hAnsi="Arial" w:cs="Arial"/>
                <w:color w:val="000000" w:themeColor="text1"/>
                <w:sz w:val="22"/>
                <w:szCs w:val="22"/>
              </w:rPr>
              <w:instrText xml:space="preserve"> MERGEFIELD PAN </w:instrText>
            </w:r>
            <w:r w:rsidRPr="00AA74C7">
              <w:rPr>
                <w:rFonts w:ascii="Arial" w:hAnsi="Arial" w:cs="Arial"/>
                <w:color w:val="000000" w:themeColor="text1"/>
                <w:sz w:val="22"/>
                <w:szCs w:val="22"/>
              </w:rPr>
              <w:fldChar w:fldCharType="separate"/>
            </w:r>
            <w:r w:rsidRPr="00AA74C7">
              <w:rPr>
                <w:rFonts w:ascii="Arial" w:hAnsi="Arial" w:cs="Arial"/>
                <w:noProof/>
                <w:color w:val="000000" w:themeColor="text1"/>
                <w:sz w:val="22"/>
                <w:szCs w:val="22"/>
              </w:rPr>
              <w:t>PAN-024524</w:t>
            </w:r>
            <w:r w:rsidRPr="00AA74C7">
              <w:rPr>
                <w:rFonts w:ascii="Arial" w:hAnsi="Arial" w:cs="Arial"/>
                <w:color w:val="000000" w:themeColor="text1"/>
                <w:sz w:val="22"/>
                <w:szCs w:val="22"/>
              </w:rPr>
              <w:fldChar w:fldCharType="end"/>
            </w:r>
          </w:p>
        </w:tc>
        <w:tc>
          <w:tcPr>
            <w:tcW w:w="1593" w:type="dxa"/>
            <w:tcBorders>
              <w:left w:val="nil"/>
              <w:right w:val="nil"/>
            </w:tcBorders>
          </w:tcPr>
          <w:p w14:paraId="6A851BCF" w14:textId="048781DD" w:rsidR="00ED0FA3" w:rsidRPr="008F36B8" w:rsidRDefault="00ED0FA3" w:rsidP="00ED0FA3">
            <w:pPr>
              <w:pStyle w:val="Tablebody"/>
              <w:spacing w:before="40" w:after="40" w:line="270" w:lineRule="exact"/>
              <w:rPr>
                <w:rFonts w:ascii="Arial" w:hAnsi="Arial" w:cs="Arial"/>
                <w:sz w:val="22"/>
                <w:szCs w:val="22"/>
              </w:rPr>
            </w:pPr>
            <w:r w:rsidRPr="00AA74C7">
              <w:rPr>
                <w:rFonts w:ascii="Arial" w:hAnsi="Arial" w:cs="Arial"/>
                <w:color w:val="000000" w:themeColor="text1"/>
                <w:sz w:val="22"/>
                <w:szCs w:val="22"/>
              </w:rPr>
              <w:t>11/08/2023</w:t>
            </w:r>
          </w:p>
        </w:tc>
        <w:tc>
          <w:tcPr>
            <w:tcW w:w="3793" w:type="dxa"/>
            <w:tcBorders>
              <w:left w:val="nil"/>
              <w:right w:val="nil"/>
            </w:tcBorders>
          </w:tcPr>
          <w:p w14:paraId="5D8DBCC5" w14:textId="77777777" w:rsidR="00ED0FA3" w:rsidRDefault="00ED0FA3" w:rsidP="00ED0FA3">
            <w:pPr>
              <w:pStyle w:val="Tablebody"/>
              <w:spacing w:before="40" w:after="40" w:line="270" w:lineRule="exact"/>
              <w:rPr>
                <w:rFonts w:ascii="Arial" w:hAnsi="Arial" w:cs="Arial"/>
                <w:color w:val="0070C0"/>
                <w:sz w:val="22"/>
                <w:szCs w:val="22"/>
              </w:rPr>
            </w:pPr>
            <w:r>
              <w:rPr>
                <w:rFonts w:ascii="Arial" w:hAnsi="Arial" w:cs="Arial"/>
                <w:color w:val="000000" w:themeColor="text1"/>
                <w:sz w:val="22"/>
                <w:szCs w:val="22"/>
              </w:rPr>
              <w:t xml:space="preserve">A </w:t>
            </w:r>
            <w:r w:rsidRPr="002B5214">
              <w:rPr>
                <w:rFonts w:ascii="Arial" w:hAnsi="Arial" w:cs="Arial"/>
                <w:color w:val="000000" w:themeColor="text1"/>
                <w:sz w:val="22"/>
                <w:szCs w:val="22"/>
              </w:rPr>
              <w:t>Total Phosphorus limit, effective fro</w:t>
            </w:r>
            <w:r w:rsidRPr="00D35A31">
              <w:rPr>
                <w:rFonts w:ascii="Arial" w:hAnsi="Arial" w:cs="Arial"/>
                <w:color w:val="000000" w:themeColor="text1"/>
                <w:sz w:val="22"/>
                <w:szCs w:val="22"/>
              </w:rPr>
              <w:t>m 22/02/20</w:t>
            </w:r>
            <w:r>
              <w:rPr>
                <w:rFonts w:ascii="Arial" w:hAnsi="Arial" w:cs="Arial"/>
                <w:color w:val="000000" w:themeColor="text1"/>
                <w:sz w:val="22"/>
                <w:szCs w:val="22"/>
              </w:rPr>
              <w:t>25,</w:t>
            </w:r>
            <w:r w:rsidRPr="002B5214">
              <w:rPr>
                <w:rFonts w:ascii="Arial" w:hAnsi="Arial" w:cs="Arial"/>
                <w:color w:val="000000" w:themeColor="text1"/>
                <w:sz w:val="22"/>
                <w:szCs w:val="22"/>
              </w:rPr>
              <w:t xml:space="preserve"> has been added.</w:t>
            </w:r>
          </w:p>
          <w:p w14:paraId="218FC854" w14:textId="77777777" w:rsidR="00ED0FA3" w:rsidRPr="00511797" w:rsidRDefault="00ED0FA3" w:rsidP="00ED0FA3">
            <w:pPr>
              <w:pStyle w:val="Tablebody"/>
              <w:spacing w:before="40" w:after="40" w:line="270" w:lineRule="exact"/>
              <w:rPr>
                <w:rFonts w:ascii="Arial" w:hAnsi="Arial" w:cs="Arial"/>
                <w:color w:val="000000" w:themeColor="text1"/>
                <w:sz w:val="22"/>
                <w:szCs w:val="22"/>
              </w:rPr>
            </w:pPr>
            <w:r w:rsidRPr="00511797">
              <w:rPr>
                <w:rFonts w:ascii="Arial" w:hAnsi="Arial" w:cs="Arial"/>
                <w:color w:val="000000" w:themeColor="text1"/>
                <w:sz w:val="22"/>
                <w:szCs w:val="22"/>
              </w:rPr>
              <w:t>An Ammonia limit, effective from 31/03/2030, has been added.</w:t>
            </w:r>
          </w:p>
          <w:p w14:paraId="0F88CE43" w14:textId="24051489" w:rsidR="00ED0FA3" w:rsidRPr="008F36B8" w:rsidRDefault="00ED0FA3" w:rsidP="00ED0FA3">
            <w:pPr>
              <w:pStyle w:val="Tablebody"/>
              <w:spacing w:before="40" w:after="40" w:line="270" w:lineRule="exact"/>
              <w:rPr>
                <w:rFonts w:ascii="Arial" w:hAnsi="Arial" w:cs="Arial"/>
                <w:sz w:val="22"/>
                <w:szCs w:val="22"/>
              </w:rPr>
            </w:pPr>
            <w:r w:rsidRPr="00511797">
              <w:rPr>
                <w:rFonts w:ascii="Arial" w:hAnsi="Arial" w:cs="Arial"/>
                <w:color w:val="000000" w:themeColor="text1"/>
                <w:sz w:val="22"/>
                <w:szCs w:val="22"/>
              </w:rPr>
              <w:t xml:space="preserve">OSM changes to tier 3 from </w:t>
            </w:r>
            <w:r w:rsidRPr="00D35A31">
              <w:rPr>
                <w:rFonts w:ascii="Arial" w:hAnsi="Arial" w:cs="Arial"/>
                <w:color w:val="000000" w:themeColor="text1"/>
                <w:sz w:val="22"/>
                <w:szCs w:val="22"/>
              </w:rPr>
              <w:t>22/02/2</w:t>
            </w:r>
            <w:r w:rsidRPr="00511797">
              <w:rPr>
                <w:rFonts w:ascii="Arial" w:hAnsi="Arial" w:cs="Arial"/>
                <w:color w:val="000000" w:themeColor="text1"/>
                <w:sz w:val="22"/>
                <w:szCs w:val="22"/>
              </w:rPr>
              <w:t>025.</w:t>
            </w:r>
          </w:p>
        </w:tc>
      </w:tr>
      <w:tr w:rsidR="00ED0FA3" w:rsidRPr="008F36B8" w14:paraId="5DA0E9A3" w14:textId="77777777" w:rsidTr="00211A39">
        <w:tc>
          <w:tcPr>
            <w:tcW w:w="2660" w:type="dxa"/>
            <w:tcBorders>
              <w:left w:val="nil"/>
              <w:right w:val="nil"/>
            </w:tcBorders>
          </w:tcPr>
          <w:p w14:paraId="603D28FC" w14:textId="5BADC2E6" w:rsidR="00ED0FA3" w:rsidRPr="008F36B8" w:rsidRDefault="00ED0FA3" w:rsidP="00ED0FA3">
            <w:pPr>
              <w:pStyle w:val="Tablebody"/>
              <w:spacing w:before="40" w:after="40" w:line="270" w:lineRule="exact"/>
              <w:rPr>
                <w:rFonts w:ascii="Arial" w:hAnsi="Arial" w:cs="Arial"/>
                <w:sz w:val="22"/>
                <w:szCs w:val="22"/>
              </w:rPr>
            </w:pPr>
            <w:r w:rsidRPr="00CE57D2">
              <w:rPr>
                <w:rFonts w:ascii="Arial" w:hAnsi="Arial" w:cs="Arial"/>
                <w:color w:val="auto"/>
                <w:sz w:val="22"/>
                <w:szCs w:val="22"/>
              </w:rPr>
              <w:t>Vari</w:t>
            </w:r>
            <w:r w:rsidRPr="00511797">
              <w:rPr>
                <w:rFonts w:ascii="Arial" w:hAnsi="Arial" w:cs="Arial"/>
                <w:color w:val="000000" w:themeColor="text1"/>
                <w:sz w:val="22"/>
                <w:szCs w:val="22"/>
              </w:rPr>
              <w:t xml:space="preserve">ation determined </w:t>
            </w:r>
            <w:r w:rsidRPr="00511797">
              <w:rPr>
                <w:rFonts w:ascii="Arial" w:hAnsi="Arial" w:cs="Arial"/>
                <w:color w:val="000000" w:themeColor="text1"/>
                <w:sz w:val="22"/>
                <w:szCs w:val="22"/>
              </w:rPr>
              <w:fldChar w:fldCharType="begin"/>
            </w:r>
            <w:r w:rsidRPr="00511797">
              <w:rPr>
                <w:rFonts w:ascii="Arial" w:hAnsi="Arial" w:cs="Arial"/>
                <w:color w:val="000000" w:themeColor="text1"/>
                <w:sz w:val="22"/>
                <w:szCs w:val="22"/>
              </w:rPr>
              <w:instrText xml:space="preserve"> MERGEFIELD FE_Permit_Number </w:instrText>
            </w:r>
            <w:r w:rsidRPr="00511797">
              <w:rPr>
                <w:rFonts w:ascii="Arial" w:hAnsi="Arial" w:cs="Arial"/>
                <w:color w:val="000000" w:themeColor="text1"/>
                <w:sz w:val="22"/>
                <w:szCs w:val="22"/>
              </w:rPr>
              <w:fldChar w:fldCharType="separate"/>
            </w:r>
            <w:r w:rsidRPr="00511797">
              <w:rPr>
                <w:rFonts w:ascii="Arial" w:hAnsi="Arial" w:cs="Arial"/>
                <w:noProof/>
                <w:color w:val="000000" w:themeColor="text1"/>
                <w:sz w:val="22"/>
                <w:szCs w:val="22"/>
              </w:rPr>
              <w:t>BP0101201</w:t>
            </w:r>
            <w:r w:rsidRPr="00511797">
              <w:rPr>
                <w:rFonts w:ascii="Arial" w:hAnsi="Arial" w:cs="Arial"/>
                <w:color w:val="000000" w:themeColor="text1"/>
                <w:sz w:val="22"/>
                <w:szCs w:val="22"/>
              </w:rPr>
              <w:fldChar w:fldCharType="end"/>
            </w:r>
            <w:r w:rsidRPr="00511797">
              <w:rPr>
                <w:rFonts w:ascii="Arial" w:hAnsi="Arial" w:cs="Arial"/>
                <w:color w:val="000000" w:themeColor="text1"/>
                <w:sz w:val="22"/>
                <w:szCs w:val="22"/>
              </w:rPr>
              <w:t xml:space="preserve"> </w:t>
            </w:r>
          </w:p>
        </w:tc>
        <w:tc>
          <w:tcPr>
            <w:tcW w:w="1593" w:type="dxa"/>
            <w:tcBorders>
              <w:left w:val="nil"/>
              <w:right w:val="nil"/>
            </w:tcBorders>
          </w:tcPr>
          <w:p w14:paraId="255A2B88" w14:textId="0424A5EB" w:rsidR="00ED0FA3" w:rsidRPr="008F36B8" w:rsidRDefault="00ED0FA3" w:rsidP="00ED0FA3">
            <w:pPr>
              <w:pStyle w:val="Tablebody"/>
              <w:spacing w:before="40" w:after="40" w:line="270" w:lineRule="exact"/>
              <w:rPr>
                <w:rFonts w:ascii="Arial" w:hAnsi="Arial" w:cs="Arial"/>
                <w:sz w:val="22"/>
                <w:szCs w:val="22"/>
              </w:rPr>
            </w:pPr>
            <w:r w:rsidRPr="00D35A31">
              <w:rPr>
                <w:rFonts w:ascii="Arial" w:hAnsi="Arial" w:cs="Arial"/>
                <w:color w:val="000000" w:themeColor="text1"/>
                <w:sz w:val="22"/>
                <w:szCs w:val="22"/>
              </w:rPr>
              <w:t>15/02/2024</w:t>
            </w:r>
          </w:p>
        </w:tc>
        <w:tc>
          <w:tcPr>
            <w:tcW w:w="3793" w:type="dxa"/>
            <w:tcBorders>
              <w:left w:val="nil"/>
              <w:right w:val="nil"/>
            </w:tcBorders>
          </w:tcPr>
          <w:p w14:paraId="0F44CE09" w14:textId="0CFDD4CF" w:rsidR="00ED0FA3" w:rsidRPr="008F36B8" w:rsidRDefault="00ED0FA3" w:rsidP="00ED0FA3">
            <w:pPr>
              <w:pStyle w:val="Tablebody"/>
              <w:spacing w:before="40" w:after="40" w:line="270" w:lineRule="exact"/>
              <w:rPr>
                <w:rFonts w:ascii="Arial" w:hAnsi="Arial" w:cs="Arial"/>
                <w:sz w:val="22"/>
                <w:szCs w:val="22"/>
              </w:rPr>
            </w:pPr>
            <w:r w:rsidRPr="00D35A31">
              <w:rPr>
                <w:rFonts w:ascii="Arial" w:hAnsi="Arial" w:cs="Arial"/>
                <w:color w:val="000000" w:themeColor="text1"/>
                <w:sz w:val="22"/>
                <w:szCs w:val="22"/>
              </w:rPr>
              <w:t>Varied and consolidated permit issued in modern condition format to Dŵr Cymru Cyfyngedig.</w:t>
            </w:r>
          </w:p>
        </w:tc>
      </w:tr>
      <w:tr w:rsidR="0041030E" w:rsidRPr="008F36B8" w14:paraId="64AE5942" w14:textId="77777777" w:rsidTr="00582430">
        <w:trPr>
          <w:trHeight w:val="1189"/>
        </w:trPr>
        <w:tc>
          <w:tcPr>
            <w:tcW w:w="2660" w:type="dxa"/>
            <w:tcBorders>
              <w:left w:val="nil"/>
              <w:right w:val="nil"/>
            </w:tcBorders>
          </w:tcPr>
          <w:p w14:paraId="295CA5C8" w14:textId="3CCAB5CB" w:rsidR="0041030E" w:rsidRPr="00057608" w:rsidRDefault="0041030E" w:rsidP="00D5101A">
            <w:pPr>
              <w:pStyle w:val="Tablebody"/>
              <w:spacing w:before="40" w:after="40" w:line="270" w:lineRule="exact"/>
              <w:rPr>
                <w:rFonts w:ascii="Arial" w:hAnsi="Arial" w:cs="Arial"/>
                <w:color w:val="000000" w:themeColor="text1"/>
                <w:sz w:val="22"/>
                <w:szCs w:val="22"/>
              </w:rPr>
            </w:pPr>
            <w:r w:rsidRPr="00057608">
              <w:rPr>
                <w:rFonts w:ascii="Arial" w:hAnsi="Arial" w:cs="Arial"/>
                <w:color w:val="000000" w:themeColor="text1"/>
                <w:sz w:val="22"/>
                <w:szCs w:val="22"/>
              </w:rPr>
              <w:t xml:space="preserve">Regulator-initiated variation </w:t>
            </w:r>
            <w:r w:rsidRPr="00057608">
              <w:rPr>
                <w:rFonts w:ascii="Arial" w:hAnsi="Arial" w:cs="Arial"/>
                <w:color w:val="000000" w:themeColor="text1"/>
                <w:sz w:val="22"/>
                <w:szCs w:val="22"/>
              </w:rPr>
              <w:fldChar w:fldCharType="begin"/>
            </w:r>
            <w:r w:rsidRPr="00057608">
              <w:rPr>
                <w:rFonts w:ascii="Arial" w:hAnsi="Arial" w:cs="Arial"/>
                <w:color w:val="000000" w:themeColor="text1"/>
                <w:sz w:val="22"/>
                <w:szCs w:val="22"/>
              </w:rPr>
              <w:instrText xml:space="preserve"> MERGEFIELD PAN </w:instrText>
            </w:r>
            <w:r w:rsidRPr="00057608">
              <w:rPr>
                <w:rFonts w:ascii="Arial" w:hAnsi="Arial" w:cs="Arial"/>
                <w:color w:val="000000" w:themeColor="text1"/>
                <w:sz w:val="22"/>
                <w:szCs w:val="22"/>
              </w:rPr>
              <w:fldChar w:fldCharType="separate"/>
            </w:r>
            <w:r w:rsidR="00667183" w:rsidRPr="00057608">
              <w:rPr>
                <w:rFonts w:ascii="Arial" w:hAnsi="Arial" w:cs="Arial"/>
                <w:noProof/>
                <w:color w:val="000000" w:themeColor="text1"/>
                <w:sz w:val="22"/>
                <w:szCs w:val="22"/>
              </w:rPr>
              <w:t>PAN-021602</w:t>
            </w:r>
            <w:r w:rsidRPr="00057608">
              <w:rPr>
                <w:rFonts w:ascii="Arial" w:hAnsi="Arial" w:cs="Arial"/>
                <w:color w:val="000000" w:themeColor="text1"/>
                <w:sz w:val="22"/>
                <w:szCs w:val="22"/>
              </w:rPr>
              <w:fldChar w:fldCharType="end"/>
            </w:r>
          </w:p>
        </w:tc>
        <w:tc>
          <w:tcPr>
            <w:tcW w:w="1593" w:type="dxa"/>
            <w:tcBorders>
              <w:left w:val="nil"/>
              <w:right w:val="nil"/>
            </w:tcBorders>
          </w:tcPr>
          <w:p w14:paraId="4D15B714" w14:textId="1B4EC3E6" w:rsidR="0041030E" w:rsidRPr="00057608" w:rsidRDefault="00706E0A" w:rsidP="00D5101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03/04/2024</w:t>
            </w:r>
          </w:p>
        </w:tc>
        <w:tc>
          <w:tcPr>
            <w:tcW w:w="3793" w:type="dxa"/>
            <w:tcBorders>
              <w:left w:val="nil"/>
              <w:right w:val="nil"/>
            </w:tcBorders>
          </w:tcPr>
          <w:p w14:paraId="551D6B68" w14:textId="3D873056"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50370C0E"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Variation d</w:t>
            </w:r>
            <w:r w:rsidRPr="00057608">
              <w:rPr>
                <w:rFonts w:ascii="Arial" w:hAnsi="Arial" w:cs="Arial"/>
                <w:color w:val="000000" w:themeColor="text1"/>
                <w:sz w:val="22"/>
                <w:szCs w:val="22"/>
              </w:rPr>
              <w:t xml:space="preserve">etermined </w:t>
            </w:r>
            <w:r w:rsidRPr="00057608">
              <w:rPr>
                <w:rFonts w:ascii="Arial" w:hAnsi="Arial" w:cs="Arial"/>
                <w:color w:val="000000" w:themeColor="text1"/>
                <w:sz w:val="22"/>
                <w:szCs w:val="22"/>
              </w:rPr>
              <w:fldChar w:fldCharType="begin"/>
            </w:r>
            <w:r w:rsidRPr="00057608">
              <w:rPr>
                <w:rFonts w:ascii="Arial" w:hAnsi="Arial" w:cs="Arial"/>
                <w:color w:val="000000" w:themeColor="text1"/>
                <w:sz w:val="22"/>
                <w:szCs w:val="22"/>
              </w:rPr>
              <w:instrText xml:space="preserve"> MERGEFIELD FE_Permit_Number </w:instrText>
            </w:r>
            <w:r w:rsidRPr="00057608">
              <w:rPr>
                <w:rFonts w:ascii="Arial" w:hAnsi="Arial" w:cs="Arial"/>
                <w:color w:val="000000" w:themeColor="text1"/>
                <w:sz w:val="22"/>
                <w:szCs w:val="22"/>
              </w:rPr>
              <w:fldChar w:fldCharType="separate"/>
            </w:r>
            <w:r w:rsidR="00667183" w:rsidRPr="00057608">
              <w:rPr>
                <w:rFonts w:ascii="Arial" w:hAnsi="Arial" w:cs="Arial"/>
                <w:noProof/>
                <w:color w:val="000000" w:themeColor="text1"/>
                <w:sz w:val="22"/>
                <w:szCs w:val="22"/>
              </w:rPr>
              <w:t>BP0101201</w:t>
            </w:r>
            <w:r w:rsidRPr="00057608">
              <w:rPr>
                <w:rFonts w:ascii="Arial" w:hAnsi="Arial" w:cs="Arial"/>
                <w:color w:val="000000" w:themeColor="text1"/>
                <w:sz w:val="22"/>
                <w:szCs w:val="22"/>
              </w:rPr>
              <w:fldChar w:fldCharType="end"/>
            </w:r>
            <w:r w:rsidRPr="00057608">
              <w:rPr>
                <w:rFonts w:ascii="Arial" w:hAnsi="Arial" w:cs="Arial"/>
                <w:color w:val="000000" w:themeColor="text1"/>
                <w:sz w:val="22"/>
                <w:szCs w:val="22"/>
              </w:rPr>
              <w:t xml:space="preserve"> </w:t>
            </w:r>
          </w:p>
        </w:tc>
        <w:tc>
          <w:tcPr>
            <w:tcW w:w="1593" w:type="dxa"/>
            <w:tcBorders>
              <w:left w:val="nil"/>
              <w:right w:val="nil"/>
            </w:tcBorders>
          </w:tcPr>
          <w:p w14:paraId="016B6731" w14:textId="463B3651" w:rsidR="0041030E" w:rsidRPr="00A63B08" w:rsidRDefault="00A63B08" w:rsidP="0041030E">
            <w:pPr>
              <w:pStyle w:val="Tablebody"/>
              <w:spacing w:before="40" w:after="40" w:line="270" w:lineRule="exact"/>
              <w:rPr>
                <w:rFonts w:ascii="Arial" w:hAnsi="Arial" w:cs="Arial"/>
                <w:color w:val="000000" w:themeColor="text1"/>
                <w:sz w:val="22"/>
                <w:szCs w:val="22"/>
              </w:rPr>
            </w:pPr>
            <w:r w:rsidRPr="00A63B08">
              <w:rPr>
                <w:rFonts w:ascii="Arial" w:hAnsi="Arial" w:cs="Arial"/>
                <w:color w:val="000000" w:themeColor="text1"/>
                <w:sz w:val="22"/>
                <w:szCs w:val="22"/>
              </w:rPr>
              <w:t>17/05/2024</w:t>
            </w:r>
          </w:p>
        </w:tc>
        <w:tc>
          <w:tcPr>
            <w:tcW w:w="3793" w:type="dxa"/>
            <w:tcBorders>
              <w:left w:val="nil"/>
              <w:right w:val="nil"/>
            </w:tcBorders>
          </w:tcPr>
          <w:p w14:paraId="10627980" w14:textId="7AE09E7E" w:rsidR="0041030E" w:rsidRPr="00A63B08" w:rsidRDefault="0041030E" w:rsidP="0041030E">
            <w:pPr>
              <w:pStyle w:val="Tablebody"/>
              <w:spacing w:before="40" w:after="40" w:line="270" w:lineRule="exact"/>
              <w:rPr>
                <w:rFonts w:ascii="Arial" w:hAnsi="Arial" w:cs="Arial"/>
                <w:color w:val="000000" w:themeColor="text1"/>
                <w:sz w:val="22"/>
                <w:szCs w:val="22"/>
              </w:rPr>
            </w:pPr>
            <w:r w:rsidRPr="00A63B08">
              <w:rPr>
                <w:rFonts w:ascii="Arial" w:hAnsi="Arial" w:cs="Arial"/>
                <w:color w:val="000000" w:themeColor="text1"/>
                <w:sz w:val="22"/>
                <w:szCs w:val="22"/>
              </w:rPr>
              <w:t>Varied and consolidated permit issued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4973A4FC"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667183">
              <w:rPr>
                <w:rFonts w:ascii="Arial" w:hAnsi="Arial" w:cs="Arial"/>
                <w:noProof/>
                <w:color w:val="FFFFFF"/>
                <w:sz w:val="22"/>
                <w:szCs w:val="22"/>
              </w:rPr>
              <w:t>BP0101203</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38242A" w:rsidRPr="008F36B8" w14:paraId="6E4CF81F" w14:textId="77777777" w:rsidTr="0038242A">
        <w:tc>
          <w:tcPr>
            <w:tcW w:w="2694" w:type="dxa"/>
            <w:tcBorders>
              <w:top w:val="single" w:sz="6" w:space="0" w:color="auto"/>
              <w:left w:val="nil"/>
              <w:bottom w:val="single" w:sz="6" w:space="0" w:color="auto"/>
              <w:right w:val="nil"/>
            </w:tcBorders>
          </w:tcPr>
          <w:p w14:paraId="0D73A5A3" w14:textId="77777777" w:rsidR="0038242A" w:rsidRPr="005C0585" w:rsidRDefault="0038242A" w:rsidP="0038242A">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629AE902" w14:textId="28A60BFF" w:rsidR="0038242A" w:rsidRPr="008F36B8" w:rsidRDefault="0038242A" w:rsidP="0038242A">
            <w:pPr>
              <w:pStyle w:val="Tablebody"/>
              <w:spacing w:before="40" w:after="40" w:line="270" w:lineRule="exact"/>
              <w:rPr>
                <w:rFonts w:ascii="Arial" w:hAnsi="Arial" w:cs="Arial"/>
                <w:color w:val="FF0000"/>
                <w:sz w:val="22"/>
                <w:szCs w:val="22"/>
              </w:rPr>
            </w:pPr>
            <w:r w:rsidRPr="005C0585">
              <w:rPr>
                <w:rFonts w:ascii="Arial" w:hAnsi="Arial" w:cs="Arial"/>
                <w:color w:val="auto"/>
                <w:sz w:val="22"/>
                <w:szCs w:val="22"/>
              </w:rPr>
              <w:t xml:space="preserve">Application </w:t>
            </w:r>
            <w:r w:rsidRPr="008D1359">
              <w:rPr>
                <w:rFonts w:ascii="Arial" w:hAnsi="Arial" w:cs="Arial"/>
                <w:noProof/>
                <w:color w:val="auto"/>
                <w:sz w:val="22"/>
                <w:szCs w:val="22"/>
              </w:rPr>
              <w:t>PAN-009355</w:t>
            </w:r>
          </w:p>
        </w:tc>
        <w:tc>
          <w:tcPr>
            <w:tcW w:w="1559" w:type="dxa"/>
            <w:tcBorders>
              <w:top w:val="single" w:sz="6" w:space="0" w:color="auto"/>
              <w:left w:val="nil"/>
              <w:bottom w:val="single" w:sz="6" w:space="0" w:color="auto"/>
              <w:right w:val="nil"/>
            </w:tcBorders>
          </w:tcPr>
          <w:p w14:paraId="466FAE28" w14:textId="77777777" w:rsidR="0038242A" w:rsidRPr="00093D0C" w:rsidRDefault="0038242A" w:rsidP="0038242A">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0757FBA1" w14:textId="45790CA6" w:rsidR="0038242A" w:rsidRPr="008F36B8" w:rsidRDefault="0038242A" w:rsidP="0038242A">
            <w:pPr>
              <w:pStyle w:val="Tablebody"/>
              <w:spacing w:before="40" w:after="40" w:line="270" w:lineRule="exact"/>
              <w:rPr>
                <w:rFonts w:ascii="Arial" w:hAnsi="Arial" w:cs="Arial"/>
                <w:color w:val="FF0000"/>
                <w:sz w:val="22"/>
                <w:szCs w:val="22"/>
              </w:rPr>
            </w:pPr>
            <w:r w:rsidRPr="006A62CE">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555D1073" w14:textId="6D0A74FA" w:rsidR="0038242A" w:rsidRPr="008F36B8" w:rsidRDefault="0038242A" w:rsidP="0038242A">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38242A" w:rsidRPr="008F36B8" w14:paraId="00878561" w14:textId="77777777" w:rsidTr="0038242A">
        <w:tc>
          <w:tcPr>
            <w:tcW w:w="2694" w:type="dxa"/>
            <w:tcBorders>
              <w:top w:val="single" w:sz="6" w:space="0" w:color="auto"/>
              <w:left w:val="nil"/>
              <w:bottom w:val="single" w:sz="6" w:space="0" w:color="auto"/>
              <w:right w:val="nil"/>
            </w:tcBorders>
          </w:tcPr>
          <w:p w14:paraId="57DDE9D8" w14:textId="77777777" w:rsidR="0038242A" w:rsidRPr="005C0585" w:rsidRDefault="0038242A" w:rsidP="0038242A">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28CA700" w14:textId="7760E3F9" w:rsidR="0038242A" w:rsidRPr="008F36B8" w:rsidRDefault="0038242A" w:rsidP="0038242A">
            <w:pPr>
              <w:pStyle w:val="Tablebody"/>
              <w:spacing w:before="40" w:after="40" w:line="270" w:lineRule="exact"/>
              <w:rPr>
                <w:rFonts w:ascii="Arial" w:hAnsi="Arial" w:cs="Arial"/>
                <w:color w:val="FF0000"/>
                <w:sz w:val="22"/>
                <w:szCs w:val="22"/>
              </w:rPr>
            </w:pPr>
            <w:r w:rsidRPr="00425343">
              <w:rPr>
                <w:rFonts w:ascii="Arial" w:hAnsi="Arial" w:cs="Arial"/>
                <w:noProof/>
                <w:color w:val="auto"/>
                <w:sz w:val="22"/>
                <w:szCs w:val="22"/>
              </w:rPr>
              <w:t>BP0101203</w:t>
            </w:r>
          </w:p>
        </w:tc>
        <w:tc>
          <w:tcPr>
            <w:tcW w:w="1559" w:type="dxa"/>
            <w:tcBorders>
              <w:top w:val="single" w:sz="6" w:space="0" w:color="auto"/>
              <w:left w:val="nil"/>
              <w:bottom w:val="single" w:sz="6" w:space="0" w:color="auto"/>
              <w:right w:val="nil"/>
            </w:tcBorders>
          </w:tcPr>
          <w:p w14:paraId="68EF69A3" w14:textId="13B17340" w:rsidR="0038242A" w:rsidRPr="008F36B8" w:rsidRDefault="0038242A" w:rsidP="0038242A">
            <w:pPr>
              <w:pStyle w:val="Tablebody"/>
              <w:spacing w:before="40" w:after="40" w:line="270" w:lineRule="exact"/>
              <w:rPr>
                <w:rFonts w:ascii="Arial" w:hAnsi="Arial" w:cs="Arial"/>
                <w:color w:val="FF0000"/>
                <w:sz w:val="22"/>
                <w:szCs w:val="22"/>
              </w:rPr>
            </w:pPr>
            <w:r w:rsidRPr="00AB45C0">
              <w:rPr>
                <w:rFonts w:ascii="Arial" w:hAnsi="Arial" w:cs="Arial"/>
                <w:color w:val="auto"/>
                <w:sz w:val="22"/>
                <w:szCs w:val="22"/>
              </w:rPr>
              <w:t>01/05/2020</w:t>
            </w:r>
          </w:p>
        </w:tc>
        <w:tc>
          <w:tcPr>
            <w:tcW w:w="3793" w:type="dxa"/>
            <w:tcBorders>
              <w:top w:val="single" w:sz="6" w:space="0" w:color="auto"/>
              <w:left w:val="nil"/>
              <w:bottom w:val="single" w:sz="6" w:space="0" w:color="auto"/>
              <w:right w:val="nil"/>
            </w:tcBorders>
          </w:tcPr>
          <w:p w14:paraId="43B48CBA" w14:textId="05050EEE" w:rsidR="0038242A" w:rsidRPr="008F36B8" w:rsidRDefault="0038242A" w:rsidP="0038242A">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386FB9" w:rsidRPr="008F36B8" w14:paraId="43463D78" w14:textId="77777777" w:rsidTr="00211A39">
        <w:tc>
          <w:tcPr>
            <w:tcW w:w="2694" w:type="dxa"/>
            <w:tcBorders>
              <w:left w:val="nil"/>
              <w:right w:val="nil"/>
            </w:tcBorders>
          </w:tcPr>
          <w:p w14:paraId="3111DCB7" w14:textId="52C0273A" w:rsidR="00386FB9" w:rsidRPr="00963EF2" w:rsidRDefault="00386FB9" w:rsidP="00386FB9">
            <w:pPr>
              <w:pStyle w:val="Tablebody"/>
              <w:spacing w:before="40" w:after="40" w:line="270" w:lineRule="exact"/>
              <w:rPr>
                <w:rFonts w:ascii="Arial" w:hAnsi="Arial" w:cs="Arial"/>
                <w:color w:val="000000" w:themeColor="text1"/>
                <w:sz w:val="22"/>
                <w:szCs w:val="22"/>
              </w:rPr>
            </w:pPr>
            <w:r w:rsidRPr="00963EF2">
              <w:rPr>
                <w:rFonts w:ascii="Arial" w:hAnsi="Arial" w:cs="Arial"/>
                <w:color w:val="000000" w:themeColor="text1"/>
                <w:sz w:val="22"/>
                <w:szCs w:val="22"/>
              </w:rPr>
              <w:t xml:space="preserve">Regulator-initiated variation </w:t>
            </w:r>
            <w:r w:rsidRPr="00963EF2">
              <w:rPr>
                <w:rFonts w:ascii="Arial" w:hAnsi="Arial" w:cs="Arial"/>
                <w:color w:val="000000" w:themeColor="text1"/>
                <w:sz w:val="22"/>
                <w:szCs w:val="22"/>
              </w:rPr>
              <w:fldChar w:fldCharType="begin"/>
            </w:r>
            <w:r w:rsidRPr="00963EF2">
              <w:rPr>
                <w:rFonts w:ascii="Arial" w:hAnsi="Arial" w:cs="Arial"/>
                <w:color w:val="000000" w:themeColor="text1"/>
                <w:sz w:val="22"/>
                <w:szCs w:val="22"/>
              </w:rPr>
              <w:instrText xml:space="preserve"> MERGEFIELD "PAN" </w:instrText>
            </w:r>
            <w:r w:rsidRPr="00963EF2">
              <w:rPr>
                <w:rFonts w:ascii="Arial" w:hAnsi="Arial" w:cs="Arial"/>
                <w:color w:val="000000" w:themeColor="text1"/>
                <w:sz w:val="22"/>
                <w:szCs w:val="22"/>
              </w:rPr>
              <w:fldChar w:fldCharType="separate"/>
            </w:r>
            <w:r w:rsidR="00667183" w:rsidRPr="00963EF2">
              <w:rPr>
                <w:rFonts w:ascii="Arial" w:hAnsi="Arial" w:cs="Arial"/>
                <w:noProof/>
                <w:color w:val="000000" w:themeColor="text1"/>
                <w:sz w:val="22"/>
                <w:szCs w:val="22"/>
              </w:rPr>
              <w:t>PAN-021602</w:t>
            </w:r>
            <w:r w:rsidRPr="00963EF2">
              <w:rPr>
                <w:rFonts w:ascii="Arial" w:hAnsi="Arial" w:cs="Arial"/>
                <w:color w:val="000000" w:themeColor="text1"/>
                <w:sz w:val="22"/>
                <w:szCs w:val="22"/>
              </w:rPr>
              <w:fldChar w:fldCharType="end"/>
            </w:r>
            <w:r w:rsidRPr="00963EF2">
              <w:rPr>
                <w:rFonts w:ascii="Arial" w:hAnsi="Arial" w:cs="Arial"/>
                <w:color w:val="000000" w:themeColor="text1"/>
                <w:sz w:val="22"/>
                <w:szCs w:val="22"/>
              </w:rPr>
              <w:t xml:space="preserve"> </w:t>
            </w:r>
          </w:p>
        </w:tc>
        <w:tc>
          <w:tcPr>
            <w:tcW w:w="1559" w:type="dxa"/>
            <w:tcBorders>
              <w:left w:val="nil"/>
              <w:right w:val="nil"/>
            </w:tcBorders>
          </w:tcPr>
          <w:p w14:paraId="4D064BAB" w14:textId="3F8C2BAB" w:rsidR="00386FB9" w:rsidRPr="00963EF2" w:rsidRDefault="00706E0A" w:rsidP="00386FB9">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03/04/2024</w:t>
            </w:r>
          </w:p>
        </w:tc>
        <w:tc>
          <w:tcPr>
            <w:tcW w:w="3793" w:type="dxa"/>
            <w:tcBorders>
              <w:left w:val="nil"/>
              <w:right w:val="nil"/>
            </w:tcBorders>
          </w:tcPr>
          <w:p w14:paraId="0591BE82" w14:textId="3B4E03E2" w:rsidR="00386FB9" w:rsidRPr="00963EF2" w:rsidRDefault="00386FB9" w:rsidP="00386FB9">
            <w:pPr>
              <w:pStyle w:val="Tablebody"/>
              <w:spacing w:before="40" w:after="40" w:line="270" w:lineRule="exact"/>
              <w:rPr>
                <w:rFonts w:ascii="Arial" w:hAnsi="Arial" w:cs="Arial"/>
                <w:color w:val="000000" w:themeColor="text1"/>
                <w:sz w:val="22"/>
                <w:szCs w:val="22"/>
              </w:rPr>
            </w:pPr>
            <w:r w:rsidRPr="00963EF2">
              <w:rPr>
                <w:rFonts w:ascii="Arial" w:hAnsi="Arial" w:cs="Arial"/>
                <w:color w:val="000000" w:themeColor="text1"/>
                <w:sz w:val="22"/>
                <w:szCs w:val="22"/>
              </w:rPr>
              <w:t xml:space="preserve">Consolidation of storm overflow discharge into permit </w:t>
            </w:r>
            <w:r w:rsidR="002F406F" w:rsidRPr="00963EF2">
              <w:rPr>
                <w:rFonts w:ascii="Arial" w:hAnsi="Arial" w:cs="Arial"/>
                <w:color w:val="000000" w:themeColor="text1"/>
                <w:sz w:val="22"/>
                <w:szCs w:val="22"/>
              </w:rPr>
              <w:fldChar w:fldCharType="begin"/>
            </w:r>
            <w:r w:rsidR="002F406F" w:rsidRPr="00963EF2">
              <w:rPr>
                <w:rFonts w:ascii="Arial" w:hAnsi="Arial" w:cs="Arial"/>
                <w:color w:val="000000" w:themeColor="text1"/>
                <w:sz w:val="22"/>
                <w:szCs w:val="22"/>
              </w:rPr>
              <w:instrText xml:space="preserve"> MERGEFIELD FE_Permit_Number </w:instrText>
            </w:r>
            <w:r w:rsidR="002F406F" w:rsidRPr="00963EF2">
              <w:rPr>
                <w:rFonts w:ascii="Arial" w:hAnsi="Arial" w:cs="Arial"/>
                <w:color w:val="000000" w:themeColor="text1"/>
                <w:sz w:val="22"/>
                <w:szCs w:val="22"/>
              </w:rPr>
              <w:fldChar w:fldCharType="separate"/>
            </w:r>
            <w:r w:rsidR="00667183" w:rsidRPr="00963EF2">
              <w:rPr>
                <w:rFonts w:ascii="Arial" w:hAnsi="Arial" w:cs="Arial"/>
                <w:noProof/>
                <w:color w:val="000000" w:themeColor="text1"/>
                <w:sz w:val="22"/>
                <w:szCs w:val="22"/>
              </w:rPr>
              <w:t>BP0101201</w:t>
            </w:r>
            <w:r w:rsidR="002F406F" w:rsidRPr="00963EF2">
              <w:rPr>
                <w:rFonts w:ascii="Arial" w:hAnsi="Arial" w:cs="Arial"/>
                <w:color w:val="000000" w:themeColor="text1"/>
                <w:sz w:val="22"/>
                <w:szCs w:val="22"/>
              </w:rPr>
              <w:fldChar w:fldCharType="end"/>
            </w:r>
          </w:p>
        </w:tc>
      </w:tr>
      <w:tr w:rsidR="00E1303A" w:rsidRPr="008F36B8" w14:paraId="23E1EF91" w14:textId="77777777" w:rsidTr="00211A39">
        <w:tc>
          <w:tcPr>
            <w:tcW w:w="2694" w:type="dxa"/>
            <w:tcBorders>
              <w:left w:val="nil"/>
              <w:right w:val="nil"/>
            </w:tcBorders>
          </w:tcPr>
          <w:p w14:paraId="78B0FFEE" w14:textId="4C8EEA78" w:rsidR="00E1303A" w:rsidRPr="00963EF2" w:rsidRDefault="00E1303A" w:rsidP="00A83F3D">
            <w:pPr>
              <w:pStyle w:val="Tablebody"/>
              <w:spacing w:before="40" w:after="40" w:line="270" w:lineRule="exact"/>
              <w:rPr>
                <w:rFonts w:ascii="Arial" w:hAnsi="Arial" w:cs="Arial"/>
                <w:color w:val="000000" w:themeColor="text1"/>
                <w:sz w:val="22"/>
                <w:szCs w:val="22"/>
              </w:rPr>
            </w:pPr>
            <w:r w:rsidRPr="00963EF2">
              <w:rPr>
                <w:rFonts w:ascii="Arial" w:hAnsi="Arial" w:cs="Arial"/>
                <w:color w:val="000000" w:themeColor="text1"/>
                <w:sz w:val="22"/>
                <w:szCs w:val="22"/>
              </w:rPr>
              <w:t xml:space="preserve">Variation determined </w:t>
            </w:r>
            <w:r w:rsidR="002F406F" w:rsidRPr="00963EF2">
              <w:rPr>
                <w:rFonts w:ascii="Arial" w:hAnsi="Arial" w:cs="Arial"/>
                <w:color w:val="000000" w:themeColor="text1"/>
                <w:sz w:val="22"/>
                <w:szCs w:val="22"/>
              </w:rPr>
              <w:fldChar w:fldCharType="begin"/>
            </w:r>
            <w:r w:rsidR="002F406F" w:rsidRPr="00963EF2">
              <w:rPr>
                <w:rFonts w:ascii="Arial" w:hAnsi="Arial" w:cs="Arial"/>
                <w:color w:val="000000" w:themeColor="text1"/>
                <w:sz w:val="22"/>
                <w:szCs w:val="22"/>
              </w:rPr>
              <w:instrText xml:space="preserve"> MERGEFIELD FE_Permit_Number </w:instrText>
            </w:r>
            <w:r w:rsidR="002F406F" w:rsidRPr="00963EF2">
              <w:rPr>
                <w:rFonts w:ascii="Arial" w:hAnsi="Arial" w:cs="Arial"/>
                <w:color w:val="000000" w:themeColor="text1"/>
                <w:sz w:val="22"/>
                <w:szCs w:val="22"/>
              </w:rPr>
              <w:fldChar w:fldCharType="separate"/>
            </w:r>
            <w:r w:rsidR="00667183" w:rsidRPr="00963EF2">
              <w:rPr>
                <w:rFonts w:ascii="Arial" w:hAnsi="Arial" w:cs="Arial"/>
                <w:noProof/>
                <w:color w:val="000000" w:themeColor="text1"/>
                <w:sz w:val="22"/>
                <w:szCs w:val="22"/>
              </w:rPr>
              <w:t>BP0101201</w:t>
            </w:r>
            <w:r w:rsidR="002F406F" w:rsidRPr="00963EF2">
              <w:rPr>
                <w:rFonts w:ascii="Arial" w:hAnsi="Arial" w:cs="Arial"/>
                <w:color w:val="000000" w:themeColor="text1"/>
                <w:sz w:val="22"/>
                <w:szCs w:val="22"/>
              </w:rPr>
              <w:fldChar w:fldCharType="end"/>
            </w:r>
          </w:p>
        </w:tc>
        <w:tc>
          <w:tcPr>
            <w:tcW w:w="1559" w:type="dxa"/>
            <w:tcBorders>
              <w:left w:val="nil"/>
              <w:right w:val="nil"/>
            </w:tcBorders>
          </w:tcPr>
          <w:p w14:paraId="39573769" w14:textId="2FF311AF" w:rsidR="00E1303A" w:rsidRPr="00A63B08" w:rsidRDefault="00A63B08" w:rsidP="00A83F3D">
            <w:pPr>
              <w:pStyle w:val="Tablebody"/>
              <w:spacing w:before="40" w:after="40" w:line="270" w:lineRule="exact"/>
              <w:rPr>
                <w:rFonts w:ascii="Arial" w:hAnsi="Arial" w:cs="Arial"/>
                <w:color w:val="000000" w:themeColor="text1"/>
                <w:sz w:val="22"/>
                <w:szCs w:val="22"/>
              </w:rPr>
            </w:pPr>
            <w:r w:rsidRPr="00A63B08">
              <w:rPr>
                <w:rFonts w:ascii="Arial" w:hAnsi="Arial" w:cs="Arial"/>
                <w:color w:val="000000" w:themeColor="text1"/>
                <w:sz w:val="22"/>
                <w:szCs w:val="22"/>
              </w:rPr>
              <w:t>17/05/2024</w:t>
            </w:r>
          </w:p>
        </w:tc>
        <w:tc>
          <w:tcPr>
            <w:tcW w:w="3793" w:type="dxa"/>
            <w:tcBorders>
              <w:left w:val="nil"/>
              <w:right w:val="nil"/>
            </w:tcBorders>
          </w:tcPr>
          <w:p w14:paraId="61F58AFD" w14:textId="53CD5FA3" w:rsidR="00E1303A" w:rsidRPr="00A63B08" w:rsidRDefault="00E1303A" w:rsidP="00A83F3D">
            <w:pPr>
              <w:pStyle w:val="Tablebody"/>
              <w:spacing w:before="40" w:after="40" w:line="270" w:lineRule="exact"/>
              <w:rPr>
                <w:rFonts w:ascii="Arial" w:hAnsi="Arial" w:cs="Arial"/>
                <w:color w:val="000000" w:themeColor="text1"/>
                <w:sz w:val="22"/>
                <w:szCs w:val="22"/>
              </w:rPr>
            </w:pPr>
            <w:r w:rsidRPr="00A63B08">
              <w:rPr>
                <w:rFonts w:ascii="Arial" w:hAnsi="Arial" w:cs="Arial"/>
                <w:color w:val="000000" w:themeColor="text1"/>
                <w:sz w:val="22"/>
                <w:szCs w:val="22"/>
              </w:rPr>
              <w:t>Varied and consolidated permit issued to Dŵr Cymru Cyfyngedig.</w:t>
            </w:r>
          </w:p>
        </w:tc>
      </w:tr>
    </w:tbl>
    <w:p w14:paraId="6118E04D" w14:textId="77777777" w:rsidR="00DF16C8" w:rsidRPr="008F36B8" w:rsidRDefault="00DF16C8" w:rsidP="00167FFA">
      <w:pPr>
        <w:pStyle w:val="Heading3nonum"/>
        <w:spacing w:before="0"/>
        <w:rPr>
          <w:sz w:val="22"/>
          <w:szCs w:val="22"/>
        </w:rPr>
      </w:pPr>
    </w:p>
    <w:p w14:paraId="1261C2EA" w14:textId="2E8FE2D9" w:rsidR="004F05BF" w:rsidRPr="008F36B8" w:rsidRDefault="00DF16C8" w:rsidP="00167FFA">
      <w:pPr>
        <w:pStyle w:val="Heading3nonum"/>
        <w:spacing w:before="0"/>
        <w:rPr>
          <w:sz w:val="22"/>
          <w:szCs w:val="22"/>
        </w:rPr>
      </w:pPr>
      <w:r w:rsidRPr="008F36B8">
        <w:rPr>
          <w:sz w:val="22"/>
          <w:szCs w:val="22"/>
        </w:rPr>
        <w:t>End of introductory note</w:t>
      </w:r>
      <w:r w:rsidR="004F6029">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8F36B8" w14:paraId="6F0AE47F" w14:textId="77777777" w:rsidTr="00452DD5">
        <w:tc>
          <w:tcPr>
            <w:tcW w:w="6096"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 xml:space="preserve">and </w:t>
      </w:r>
      <w:proofErr w:type="gramStart"/>
      <w:r w:rsidR="00112221" w:rsidRPr="008F36B8">
        <w:rPr>
          <w:rFonts w:cs="Arial"/>
          <w:b w:val="0"/>
          <w:sz w:val="22"/>
          <w:szCs w:val="22"/>
        </w:rPr>
        <w:t>consolidates</w:t>
      </w:r>
      <w:proofErr w:type="gramEnd"/>
    </w:p>
    <w:p w14:paraId="1C8F25B5" w14:textId="77777777" w:rsidR="00FF6887" w:rsidRPr="008F36B8" w:rsidRDefault="00FF6887" w:rsidP="00167FFA">
      <w:pPr>
        <w:pStyle w:val="Data"/>
        <w:rPr>
          <w:rStyle w:val="change"/>
          <w:rFonts w:cs="Arial"/>
          <w:sz w:val="22"/>
          <w:szCs w:val="22"/>
        </w:rPr>
      </w:pPr>
    </w:p>
    <w:p w14:paraId="3AA65264" w14:textId="77777777" w:rsidR="00A40593" w:rsidRPr="00963EF2" w:rsidRDefault="00CE57D2" w:rsidP="00A40593">
      <w:pPr>
        <w:pStyle w:val="Heading3nonum"/>
        <w:spacing w:before="0"/>
        <w:ind w:right="1701"/>
        <w:rPr>
          <w:rFonts w:cs="Arial"/>
          <w:bCs/>
          <w:color w:val="000000" w:themeColor="text1"/>
          <w:sz w:val="22"/>
          <w:szCs w:val="22"/>
        </w:rPr>
      </w:pPr>
      <w:r w:rsidRPr="008F36B8">
        <w:rPr>
          <w:rFonts w:cs="Arial"/>
          <w:bCs/>
          <w:sz w:val="22"/>
          <w:szCs w:val="22"/>
        </w:rPr>
        <w:t>p</w:t>
      </w:r>
      <w:r w:rsidR="00A40593" w:rsidRPr="008F36B8">
        <w:rPr>
          <w:rFonts w:cs="Arial"/>
          <w:bCs/>
          <w:sz w:val="22"/>
          <w:szCs w:val="22"/>
        </w:rPr>
        <w:t>er</w:t>
      </w:r>
      <w:r w:rsidR="00A40593" w:rsidRPr="00963EF2">
        <w:rPr>
          <w:rFonts w:cs="Arial"/>
          <w:bCs/>
          <w:color w:val="000000" w:themeColor="text1"/>
          <w:sz w:val="22"/>
          <w:szCs w:val="22"/>
        </w:rPr>
        <w:t>mit number</w:t>
      </w:r>
      <w:r w:rsidR="00D555F3" w:rsidRPr="00963EF2">
        <w:rPr>
          <w:rFonts w:cs="Arial"/>
          <w:bCs/>
          <w:color w:val="000000" w:themeColor="text1"/>
          <w:sz w:val="22"/>
          <w:szCs w:val="22"/>
        </w:rPr>
        <w:t>s</w:t>
      </w:r>
    </w:p>
    <w:p w14:paraId="19B3A4AA" w14:textId="3D7953E9" w:rsidR="00A40593" w:rsidRPr="00963EF2" w:rsidRDefault="002F406F" w:rsidP="00A40593">
      <w:pPr>
        <w:pStyle w:val="Data"/>
        <w:ind w:right="1701"/>
        <w:rPr>
          <w:rStyle w:val="licenceno"/>
          <w:rFonts w:cs="Arial"/>
          <w:color w:val="000000" w:themeColor="text1"/>
          <w:sz w:val="22"/>
          <w:szCs w:val="22"/>
        </w:rPr>
      </w:pPr>
      <w:r w:rsidRPr="00963EF2">
        <w:rPr>
          <w:rStyle w:val="licenceno"/>
          <w:rFonts w:cs="Arial"/>
          <w:color w:val="000000" w:themeColor="text1"/>
          <w:sz w:val="22"/>
          <w:szCs w:val="22"/>
        </w:rPr>
        <w:fldChar w:fldCharType="begin"/>
      </w:r>
      <w:r w:rsidRPr="00963EF2">
        <w:rPr>
          <w:rStyle w:val="licenceno"/>
          <w:rFonts w:cs="Arial"/>
          <w:color w:val="000000" w:themeColor="text1"/>
          <w:sz w:val="22"/>
          <w:szCs w:val="22"/>
        </w:rPr>
        <w:instrText xml:space="preserve"> MERGEFIELD FE_Permit_Number </w:instrText>
      </w:r>
      <w:r w:rsidRPr="00963EF2">
        <w:rPr>
          <w:rStyle w:val="licenceno"/>
          <w:rFonts w:cs="Arial"/>
          <w:color w:val="000000" w:themeColor="text1"/>
          <w:sz w:val="22"/>
          <w:szCs w:val="22"/>
        </w:rPr>
        <w:fldChar w:fldCharType="separate"/>
      </w:r>
      <w:r w:rsidR="00667183" w:rsidRPr="00963EF2">
        <w:rPr>
          <w:rStyle w:val="licenceno"/>
          <w:rFonts w:cs="Arial"/>
          <w:noProof/>
          <w:color w:val="000000" w:themeColor="text1"/>
          <w:sz w:val="22"/>
          <w:szCs w:val="22"/>
        </w:rPr>
        <w:t>BP0101201</w:t>
      </w:r>
      <w:r w:rsidRPr="00963EF2">
        <w:rPr>
          <w:rStyle w:val="licenceno"/>
          <w:rFonts w:cs="Arial"/>
          <w:color w:val="000000" w:themeColor="text1"/>
          <w:sz w:val="22"/>
          <w:szCs w:val="22"/>
        </w:rPr>
        <w:fldChar w:fldCharType="end"/>
      </w:r>
    </w:p>
    <w:p w14:paraId="1BC0DB89" w14:textId="72C1CC7C" w:rsidR="00D555F3" w:rsidRPr="00963EF2" w:rsidRDefault="002F406F" w:rsidP="00A40593">
      <w:pPr>
        <w:pStyle w:val="Data"/>
        <w:ind w:right="1701"/>
        <w:rPr>
          <w:rStyle w:val="licenceno"/>
          <w:rFonts w:cs="Arial"/>
          <w:color w:val="000000" w:themeColor="text1"/>
          <w:sz w:val="22"/>
          <w:szCs w:val="22"/>
        </w:rPr>
      </w:pPr>
      <w:r w:rsidRPr="00963EF2">
        <w:rPr>
          <w:rStyle w:val="licenceno"/>
          <w:rFonts w:cs="Arial"/>
          <w:color w:val="000000" w:themeColor="text1"/>
          <w:sz w:val="22"/>
          <w:szCs w:val="22"/>
        </w:rPr>
        <w:fldChar w:fldCharType="begin"/>
      </w:r>
      <w:r w:rsidRPr="00963EF2">
        <w:rPr>
          <w:rStyle w:val="licenceno"/>
          <w:rFonts w:cs="Arial"/>
          <w:color w:val="000000" w:themeColor="text1"/>
          <w:sz w:val="22"/>
          <w:szCs w:val="22"/>
        </w:rPr>
        <w:instrText xml:space="preserve"> MERGEFIELD Storm_Permit_Number </w:instrText>
      </w:r>
      <w:r w:rsidRPr="00963EF2">
        <w:rPr>
          <w:rStyle w:val="licenceno"/>
          <w:rFonts w:cs="Arial"/>
          <w:color w:val="000000" w:themeColor="text1"/>
          <w:sz w:val="22"/>
          <w:szCs w:val="22"/>
        </w:rPr>
        <w:fldChar w:fldCharType="separate"/>
      </w:r>
      <w:r w:rsidR="00667183" w:rsidRPr="00963EF2">
        <w:rPr>
          <w:rStyle w:val="licenceno"/>
          <w:rFonts w:cs="Arial"/>
          <w:noProof/>
          <w:color w:val="000000" w:themeColor="text1"/>
          <w:sz w:val="22"/>
          <w:szCs w:val="22"/>
        </w:rPr>
        <w:t>BP0101203</w:t>
      </w:r>
      <w:r w:rsidRPr="00963EF2">
        <w:rPr>
          <w:rStyle w:val="licenceno"/>
          <w:rFonts w:cs="Arial"/>
          <w:color w:val="000000" w:themeColor="text1"/>
          <w:sz w:val="22"/>
          <w:szCs w:val="22"/>
        </w:rPr>
        <w:fldChar w:fldCharType="end"/>
      </w:r>
    </w:p>
    <w:p w14:paraId="50B2DF13" w14:textId="77777777" w:rsidR="00A40593" w:rsidRPr="00963EF2" w:rsidRDefault="00A40593" w:rsidP="00167FFA">
      <w:pPr>
        <w:pStyle w:val="Data"/>
        <w:rPr>
          <w:rStyle w:val="change"/>
          <w:rFonts w:cs="Arial"/>
          <w:color w:val="000000" w:themeColor="text1"/>
          <w:sz w:val="22"/>
          <w:szCs w:val="22"/>
        </w:rPr>
      </w:pPr>
    </w:p>
    <w:p w14:paraId="7924C09A" w14:textId="77777777" w:rsidR="00A40593" w:rsidRPr="00963EF2" w:rsidRDefault="00A40593" w:rsidP="00167FFA">
      <w:pPr>
        <w:pStyle w:val="Data"/>
        <w:rPr>
          <w:rStyle w:val="change"/>
          <w:rFonts w:cs="Arial"/>
          <w:b w:val="0"/>
          <w:bCs/>
          <w:color w:val="000000" w:themeColor="text1"/>
          <w:sz w:val="22"/>
          <w:szCs w:val="22"/>
        </w:rPr>
      </w:pPr>
      <w:r w:rsidRPr="00963EF2">
        <w:rPr>
          <w:rStyle w:val="change"/>
          <w:rFonts w:cs="Arial"/>
          <w:b w:val="0"/>
          <w:bCs/>
          <w:color w:val="000000" w:themeColor="text1"/>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963EF2">
        <w:rPr>
          <w:b/>
          <w:color w:val="000000" w:themeColor="text1"/>
          <w:sz w:val="22"/>
          <w:szCs w:val="22"/>
        </w:rPr>
        <w:t xml:space="preserve">Dŵr Cymru </w:t>
      </w:r>
      <w:r w:rsidRPr="008F36B8">
        <w:rPr>
          <w:b/>
          <w:color w:val="auto"/>
          <w:sz w:val="22"/>
          <w:szCs w:val="22"/>
        </w:rPr>
        <w:t>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 xml:space="preserve">whose registered office </w:t>
      </w:r>
      <w:proofErr w:type="gramStart"/>
      <w:r w:rsidRPr="008F36B8">
        <w:rPr>
          <w:rStyle w:val="licenceno"/>
          <w:rFonts w:cs="Arial"/>
          <w:b w:val="0"/>
          <w:bCs/>
          <w:sz w:val="22"/>
          <w:szCs w:val="22"/>
        </w:rPr>
        <w:t>is</w:t>
      </w:r>
      <w:proofErr w:type="gramEnd"/>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963EF2" w:rsidRDefault="00420953" w:rsidP="00420953">
      <w:pPr>
        <w:pStyle w:val="Data"/>
        <w:spacing w:line="276" w:lineRule="auto"/>
        <w:ind w:right="23"/>
        <w:rPr>
          <w:b w:val="0"/>
          <w:color w:val="000000" w:themeColor="text1"/>
          <w:sz w:val="22"/>
          <w:szCs w:val="22"/>
        </w:rPr>
      </w:pPr>
      <w:r w:rsidRPr="008F36B8">
        <w:rPr>
          <w:b w:val="0"/>
          <w:sz w:val="22"/>
          <w:szCs w:val="22"/>
        </w:rPr>
        <w:t>to ope</w:t>
      </w:r>
      <w:r w:rsidRPr="00963EF2">
        <w:rPr>
          <w:b w:val="0"/>
          <w:color w:val="000000" w:themeColor="text1"/>
          <w:sz w:val="22"/>
          <w:szCs w:val="22"/>
        </w:rPr>
        <w:t xml:space="preserve">rate </w:t>
      </w:r>
      <w:r w:rsidRPr="00963EF2">
        <w:rPr>
          <w:rFonts w:cs="Arial"/>
          <w:b w:val="0"/>
          <w:color w:val="000000" w:themeColor="text1"/>
          <w:sz w:val="22"/>
          <w:szCs w:val="22"/>
        </w:rPr>
        <w:t>a water discharge activity</w:t>
      </w:r>
      <w:r w:rsidRPr="00963EF2">
        <w:rPr>
          <w:b w:val="0"/>
          <w:color w:val="000000" w:themeColor="text1"/>
          <w:sz w:val="22"/>
          <w:szCs w:val="22"/>
        </w:rPr>
        <w:t xml:space="preserve"> at</w:t>
      </w:r>
    </w:p>
    <w:p w14:paraId="1F9255DD" w14:textId="5AFBE8CC" w:rsidR="00CE57D2" w:rsidRPr="00963EF2" w:rsidRDefault="00CE57D2" w:rsidP="00420953">
      <w:pPr>
        <w:pStyle w:val="Data"/>
        <w:spacing w:line="276" w:lineRule="auto"/>
        <w:ind w:right="23"/>
        <w:rPr>
          <w:rStyle w:val="change"/>
          <w:rFonts w:cs="Arial"/>
          <w:bCs/>
          <w:color w:val="000000" w:themeColor="text1"/>
          <w:sz w:val="22"/>
          <w:szCs w:val="22"/>
        </w:rPr>
      </w:pPr>
      <w:r w:rsidRPr="00963EF2">
        <w:rPr>
          <w:bCs/>
          <w:color w:val="000000" w:themeColor="text1"/>
          <w:sz w:val="22"/>
          <w:szCs w:val="22"/>
        </w:rPr>
        <w:fldChar w:fldCharType="begin"/>
      </w:r>
      <w:r w:rsidRPr="00963EF2">
        <w:rPr>
          <w:bCs/>
          <w:color w:val="000000" w:themeColor="text1"/>
          <w:sz w:val="22"/>
          <w:szCs w:val="22"/>
        </w:rPr>
        <w:instrText xml:space="preserve"> MERGEFIELD Site_Name </w:instrText>
      </w:r>
      <w:r w:rsidRPr="00963EF2">
        <w:rPr>
          <w:bCs/>
          <w:color w:val="000000" w:themeColor="text1"/>
          <w:sz w:val="22"/>
          <w:szCs w:val="22"/>
        </w:rPr>
        <w:fldChar w:fldCharType="separate"/>
      </w:r>
      <w:r w:rsidR="00667183" w:rsidRPr="00963EF2">
        <w:rPr>
          <w:bCs/>
          <w:noProof/>
          <w:color w:val="000000" w:themeColor="text1"/>
          <w:sz w:val="22"/>
          <w:szCs w:val="22"/>
        </w:rPr>
        <w:t>Cenarth Wastewater Treatment Works</w:t>
      </w:r>
      <w:r w:rsidRPr="00963EF2">
        <w:rPr>
          <w:bCs/>
          <w:color w:val="000000" w:themeColor="text1"/>
          <w:sz w:val="22"/>
          <w:szCs w:val="22"/>
        </w:rPr>
        <w:fldChar w:fldCharType="end"/>
      </w:r>
    </w:p>
    <w:p w14:paraId="4BF4D1B5" w14:textId="01220A98" w:rsidR="00E84C8B" w:rsidRPr="00963EF2" w:rsidRDefault="00CE57D2" w:rsidP="00167FFA">
      <w:pPr>
        <w:pStyle w:val="Data"/>
        <w:rPr>
          <w:rStyle w:val="change"/>
          <w:rFonts w:cs="Arial"/>
          <w:color w:val="000000" w:themeColor="text1"/>
          <w:sz w:val="22"/>
          <w:szCs w:val="22"/>
        </w:rPr>
      </w:pPr>
      <w:r w:rsidRPr="00963EF2">
        <w:rPr>
          <w:rStyle w:val="change"/>
          <w:rFonts w:cs="Arial"/>
          <w:color w:val="000000" w:themeColor="text1"/>
          <w:sz w:val="22"/>
          <w:szCs w:val="22"/>
        </w:rPr>
        <w:fldChar w:fldCharType="begin"/>
      </w:r>
      <w:r w:rsidRPr="00963EF2">
        <w:rPr>
          <w:rStyle w:val="change"/>
          <w:rFonts w:cs="Arial"/>
          <w:color w:val="000000" w:themeColor="text1"/>
          <w:sz w:val="22"/>
          <w:szCs w:val="22"/>
        </w:rPr>
        <w:instrText xml:space="preserve"> MERGEFIELD DSI_ADD2 </w:instrText>
      </w:r>
      <w:r w:rsidRPr="00963EF2">
        <w:rPr>
          <w:rStyle w:val="change"/>
          <w:rFonts w:cs="Arial"/>
          <w:color w:val="000000" w:themeColor="text1"/>
          <w:sz w:val="22"/>
          <w:szCs w:val="22"/>
        </w:rPr>
        <w:fldChar w:fldCharType="separate"/>
      </w:r>
      <w:r w:rsidR="00667183" w:rsidRPr="00963EF2">
        <w:rPr>
          <w:rStyle w:val="change"/>
          <w:rFonts w:cs="Arial"/>
          <w:noProof/>
          <w:color w:val="000000" w:themeColor="text1"/>
          <w:sz w:val="22"/>
          <w:szCs w:val="22"/>
        </w:rPr>
        <w:t>Glanyrafon</w:t>
      </w:r>
      <w:r w:rsidRPr="00963EF2">
        <w:rPr>
          <w:rStyle w:val="change"/>
          <w:rFonts w:cs="Arial"/>
          <w:color w:val="000000" w:themeColor="text1"/>
          <w:sz w:val="22"/>
          <w:szCs w:val="22"/>
        </w:rPr>
        <w:fldChar w:fldCharType="end"/>
      </w:r>
    </w:p>
    <w:p w14:paraId="0A1DDF1B" w14:textId="5AE230D1" w:rsidR="00E84C8B" w:rsidRPr="00963EF2" w:rsidRDefault="00CE57D2" w:rsidP="00167FFA">
      <w:pPr>
        <w:pStyle w:val="Data"/>
        <w:rPr>
          <w:rStyle w:val="change"/>
          <w:rFonts w:cs="Arial"/>
          <w:color w:val="000000" w:themeColor="text1"/>
          <w:sz w:val="22"/>
          <w:szCs w:val="22"/>
        </w:rPr>
      </w:pPr>
      <w:r w:rsidRPr="00963EF2">
        <w:rPr>
          <w:rStyle w:val="change"/>
          <w:rFonts w:cs="Arial"/>
          <w:color w:val="000000" w:themeColor="text1"/>
          <w:sz w:val="22"/>
          <w:szCs w:val="22"/>
        </w:rPr>
        <w:fldChar w:fldCharType="begin"/>
      </w:r>
      <w:r w:rsidRPr="00963EF2">
        <w:rPr>
          <w:rStyle w:val="change"/>
          <w:rFonts w:cs="Arial"/>
          <w:color w:val="000000" w:themeColor="text1"/>
          <w:sz w:val="22"/>
          <w:szCs w:val="22"/>
        </w:rPr>
        <w:instrText xml:space="preserve"> MERGEFIELD DSI_ADD3 </w:instrText>
      </w:r>
      <w:r w:rsidRPr="00963EF2">
        <w:rPr>
          <w:rStyle w:val="change"/>
          <w:rFonts w:cs="Arial"/>
          <w:color w:val="000000" w:themeColor="text1"/>
          <w:sz w:val="22"/>
          <w:szCs w:val="22"/>
        </w:rPr>
        <w:fldChar w:fldCharType="separate"/>
      </w:r>
      <w:r w:rsidR="00667183" w:rsidRPr="00963EF2">
        <w:rPr>
          <w:rStyle w:val="change"/>
          <w:rFonts w:cs="Arial"/>
          <w:noProof/>
          <w:color w:val="000000" w:themeColor="text1"/>
          <w:sz w:val="22"/>
          <w:szCs w:val="22"/>
        </w:rPr>
        <w:t>Cenarth</w:t>
      </w:r>
      <w:r w:rsidRPr="00963EF2">
        <w:rPr>
          <w:rStyle w:val="change"/>
          <w:rFonts w:cs="Arial"/>
          <w:color w:val="000000" w:themeColor="text1"/>
          <w:sz w:val="22"/>
          <w:szCs w:val="22"/>
        </w:rPr>
        <w:fldChar w:fldCharType="end"/>
      </w:r>
    </w:p>
    <w:p w14:paraId="3704B3D3" w14:textId="49B12317" w:rsidR="00E84C8B" w:rsidRPr="00963EF2" w:rsidRDefault="00CE57D2" w:rsidP="00167FFA">
      <w:pPr>
        <w:pStyle w:val="Data"/>
        <w:rPr>
          <w:rStyle w:val="change"/>
          <w:rFonts w:cs="Arial"/>
          <w:color w:val="000000" w:themeColor="text1"/>
          <w:sz w:val="22"/>
          <w:szCs w:val="22"/>
        </w:rPr>
      </w:pPr>
      <w:r w:rsidRPr="00963EF2">
        <w:rPr>
          <w:rStyle w:val="change"/>
          <w:rFonts w:cs="Arial"/>
          <w:color w:val="000000" w:themeColor="text1"/>
          <w:sz w:val="22"/>
          <w:szCs w:val="22"/>
        </w:rPr>
        <w:fldChar w:fldCharType="begin"/>
      </w:r>
      <w:r w:rsidRPr="00963EF2">
        <w:rPr>
          <w:rStyle w:val="change"/>
          <w:rFonts w:cs="Arial"/>
          <w:color w:val="000000" w:themeColor="text1"/>
          <w:sz w:val="22"/>
          <w:szCs w:val="22"/>
        </w:rPr>
        <w:instrText xml:space="preserve"> MERGEFIELD DSI_ADD4 </w:instrText>
      </w:r>
      <w:r w:rsidRPr="00963EF2">
        <w:rPr>
          <w:rStyle w:val="change"/>
          <w:rFonts w:cs="Arial"/>
          <w:color w:val="000000" w:themeColor="text1"/>
          <w:sz w:val="22"/>
          <w:szCs w:val="22"/>
        </w:rPr>
        <w:fldChar w:fldCharType="separate"/>
      </w:r>
      <w:r w:rsidR="00667183" w:rsidRPr="00963EF2">
        <w:rPr>
          <w:rStyle w:val="change"/>
          <w:rFonts w:cs="Arial"/>
          <w:noProof/>
          <w:color w:val="000000" w:themeColor="text1"/>
          <w:sz w:val="22"/>
          <w:szCs w:val="22"/>
        </w:rPr>
        <w:t>Ceredigion</w:t>
      </w:r>
      <w:r w:rsidRPr="00963EF2">
        <w:rPr>
          <w:rStyle w:val="change"/>
          <w:rFonts w:cs="Arial"/>
          <w:color w:val="000000" w:themeColor="text1"/>
          <w:sz w:val="22"/>
          <w:szCs w:val="22"/>
        </w:rPr>
        <w:fldChar w:fldCharType="end"/>
      </w:r>
    </w:p>
    <w:p w14:paraId="4A737527" w14:textId="4035D953" w:rsidR="00E84C8B" w:rsidRPr="00963EF2" w:rsidRDefault="00CE57D2" w:rsidP="00167FFA">
      <w:pPr>
        <w:pStyle w:val="Data"/>
        <w:rPr>
          <w:rStyle w:val="change"/>
          <w:rFonts w:cs="Arial"/>
          <w:color w:val="000000" w:themeColor="text1"/>
          <w:sz w:val="22"/>
          <w:szCs w:val="22"/>
        </w:rPr>
      </w:pPr>
      <w:r w:rsidRPr="00963EF2">
        <w:rPr>
          <w:rStyle w:val="change"/>
          <w:rFonts w:cs="Arial"/>
          <w:color w:val="000000" w:themeColor="text1"/>
          <w:sz w:val="22"/>
          <w:szCs w:val="22"/>
        </w:rPr>
        <w:fldChar w:fldCharType="begin"/>
      </w:r>
      <w:r w:rsidRPr="00963EF2">
        <w:rPr>
          <w:rStyle w:val="change"/>
          <w:rFonts w:cs="Arial"/>
          <w:color w:val="000000" w:themeColor="text1"/>
          <w:sz w:val="22"/>
          <w:szCs w:val="22"/>
        </w:rPr>
        <w:instrText xml:space="preserve"> MERGEFIELD DSI_POST_CODE </w:instrText>
      </w:r>
      <w:r w:rsidRPr="00963EF2">
        <w:rPr>
          <w:rStyle w:val="change"/>
          <w:rFonts w:cs="Arial"/>
          <w:color w:val="000000" w:themeColor="text1"/>
          <w:sz w:val="22"/>
          <w:szCs w:val="22"/>
        </w:rPr>
        <w:fldChar w:fldCharType="separate"/>
      </w:r>
      <w:r w:rsidR="00667183" w:rsidRPr="00963EF2">
        <w:rPr>
          <w:rStyle w:val="change"/>
          <w:rFonts w:cs="Arial"/>
          <w:noProof/>
          <w:color w:val="000000" w:themeColor="text1"/>
          <w:sz w:val="22"/>
          <w:szCs w:val="22"/>
        </w:rPr>
        <w:t>SA38 9JR</w:t>
      </w:r>
      <w:r w:rsidRPr="00963EF2">
        <w:rPr>
          <w:rStyle w:val="change"/>
          <w:rFonts w:cs="Arial"/>
          <w:color w:val="000000" w:themeColor="text1"/>
          <w:sz w:val="22"/>
          <w:szCs w:val="22"/>
        </w:rPr>
        <w:fldChar w:fldCharType="end"/>
      </w:r>
    </w:p>
    <w:p w14:paraId="4A62284B" w14:textId="77777777" w:rsidR="00167FFA" w:rsidRPr="00963EF2" w:rsidRDefault="00167FFA" w:rsidP="00167FFA">
      <w:pPr>
        <w:pStyle w:val="Heading3nonum"/>
        <w:spacing w:before="0"/>
        <w:rPr>
          <w:rFonts w:cs="Arial"/>
          <w:color w:val="000000" w:themeColor="text1"/>
          <w:sz w:val="22"/>
          <w:szCs w:val="22"/>
        </w:rPr>
      </w:pPr>
    </w:p>
    <w:p w14:paraId="32B097E5" w14:textId="77777777" w:rsidR="00E84C8B" w:rsidRPr="008F36B8" w:rsidRDefault="00FF6887" w:rsidP="00167FFA">
      <w:pPr>
        <w:pStyle w:val="Heading3nonum"/>
        <w:spacing w:before="0"/>
        <w:rPr>
          <w:rFonts w:cs="Arial"/>
          <w:sz w:val="22"/>
          <w:szCs w:val="22"/>
        </w:rPr>
      </w:pPr>
      <w:r w:rsidRPr="00963EF2">
        <w:rPr>
          <w:rFonts w:cs="Arial"/>
          <w:color w:val="000000" w:themeColor="text1"/>
          <w:sz w:val="22"/>
          <w:szCs w:val="22"/>
        </w:rPr>
        <w:t>to the extent s</w:t>
      </w:r>
      <w:r w:rsidRPr="008F36B8">
        <w:rPr>
          <w:rFonts w:cs="Arial"/>
          <w:sz w:val="22"/>
          <w:szCs w:val="22"/>
        </w:rPr>
        <w:t xml:space="preserve">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7DC46A85"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w:t>
      </w:r>
      <w:r w:rsidRPr="00A63B08">
        <w:rPr>
          <w:rFonts w:cs="Arial"/>
          <w:color w:val="000000" w:themeColor="text1"/>
          <w:sz w:val="22"/>
          <w:szCs w:val="22"/>
        </w:rPr>
        <w:t xml:space="preserve">m </w:t>
      </w:r>
      <w:proofErr w:type="gramStart"/>
      <w:r w:rsidR="00A63B08" w:rsidRPr="00A63B08">
        <w:rPr>
          <w:rFonts w:cs="Arial"/>
          <w:b/>
          <w:bCs/>
          <w:color w:val="000000" w:themeColor="text1"/>
          <w:sz w:val="22"/>
          <w:szCs w:val="22"/>
        </w:rPr>
        <w:t>24/05/2024</w:t>
      </w:r>
      <w:proofErr w:type="gramEnd"/>
    </w:p>
    <w:p w14:paraId="3A6D7391" w14:textId="77777777" w:rsidR="00643A32" w:rsidRPr="008F36B8" w:rsidRDefault="00643A32" w:rsidP="00167FFA">
      <w:pPr>
        <w:pStyle w:val="Heading3nonum"/>
        <w:spacing w:before="0"/>
        <w:rPr>
          <w:rFonts w:cs="Arial"/>
          <w:color w:val="FF0000"/>
          <w:sz w:val="22"/>
          <w:szCs w:val="22"/>
        </w:rPr>
      </w:pPr>
    </w:p>
    <w:p w14:paraId="13F7463D" w14:textId="4903BC10" w:rsidR="00643A32" w:rsidRPr="008F36B8" w:rsidRDefault="00643A32" w:rsidP="00643A32">
      <w:pPr>
        <w:pStyle w:val="Heading3nonum"/>
        <w:spacing w:before="0"/>
        <w:rPr>
          <w:rFonts w:cs="Arial"/>
          <w:b/>
          <w:color w:val="FF0000"/>
          <w:sz w:val="22"/>
          <w:szCs w:val="22"/>
        </w:rPr>
      </w:pPr>
      <w:r w:rsidRPr="008F36B8">
        <w:rPr>
          <w:rFonts w:cs="Arial"/>
          <w:b/>
          <w:sz w:val="22"/>
          <w:szCs w:val="22"/>
        </w:rPr>
        <w:t>The number of the consolida</w:t>
      </w:r>
      <w:r w:rsidRPr="00963EF2">
        <w:rPr>
          <w:rFonts w:cs="Arial"/>
          <w:b/>
          <w:color w:val="000000" w:themeColor="text1"/>
          <w:sz w:val="22"/>
          <w:szCs w:val="22"/>
        </w:rPr>
        <w:t xml:space="preserve">ted permit is </w:t>
      </w:r>
      <w:proofErr w:type="gramStart"/>
      <w:r w:rsidR="00667183" w:rsidRPr="00963EF2">
        <w:rPr>
          <w:rFonts w:cs="Arial"/>
          <w:b/>
          <w:color w:val="000000" w:themeColor="text1"/>
          <w:sz w:val="22"/>
          <w:szCs w:val="22"/>
        </w:rPr>
        <w:t>BP0101201</w:t>
      </w:r>
      <w:proofErr w:type="gramEnd"/>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6DFBE95B" w:rsidR="005B73A2" w:rsidRPr="00A63B08" w:rsidRDefault="00A63B08" w:rsidP="003842F1">
            <w:pPr>
              <w:pStyle w:val="Heading3nonum"/>
              <w:spacing w:before="0"/>
              <w:ind w:right="-135"/>
              <w:jc w:val="center"/>
              <w:rPr>
                <w:rFonts w:cs="Arial"/>
                <w:b/>
                <w:color w:val="000000" w:themeColor="text1"/>
                <w:sz w:val="22"/>
                <w:szCs w:val="22"/>
              </w:rPr>
            </w:pPr>
            <w:r w:rsidRPr="00A63B08">
              <w:rPr>
                <w:rFonts w:cs="Arial"/>
                <w:b/>
                <w:color w:val="000000" w:themeColor="text1"/>
                <w:sz w:val="22"/>
                <w:szCs w:val="22"/>
              </w:rPr>
              <w:t>Joanne Fitton</w:t>
            </w:r>
          </w:p>
        </w:tc>
        <w:tc>
          <w:tcPr>
            <w:tcW w:w="2409" w:type="dxa"/>
            <w:vAlign w:val="center"/>
          </w:tcPr>
          <w:p w14:paraId="615AFEF6" w14:textId="333F8775" w:rsidR="00E84C8B" w:rsidRPr="00A63B08" w:rsidRDefault="00A63B08" w:rsidP="003842F1">
            <w:pPr>
              <w:pStyle w:val="Heading3nonum"/>
              <w:spacing w:before="0"/>
              <w:ind w:right="34"/>
              <w:jc w:val="center"/>
              <w:rPr>
                <w:rFonts w:cs="Arial"/>
                <w:b/>
                <w:color w:val="000000" w:themeColor="text1"/>
                <w:sz w:val="22"/>
                <w:szCs w:val="22"/>
              </w:rPr>
            </w:pPr>
            <w:r w:rsidRPr="00A63B08">
              <w:rPr>
                <w:rFonts w:cs="Arial"/>
                <w:b/>
                <w:color w:val="000000" w:themeColor="text1"/>
                <w:sz w:val="22"/>
                <w:szCs w:val="22"/>
              </w:rPr>
              <w:t>17/05/2024</w:t>
            </w:r>
          </w:p>
        </w:tc>
      </w:tr>
    </w:tbl>
    <w:p w14:paraId="00B2647C" w14:textId="77777777" w:rsidR="00167FFA" w:rsidRPr="008F36B8" w:rsidRDefault="00167FFA" w:rsidP="00167FFA">
      <w:pPr>
        <w:pStyle w:val="Heading3nonum"/>
        <w:spacing w:before="0"/>
        <w:rPr>
          <w:rFonts w:cs="Arial"/>
          <w:sz w:val="22"/>
          <w:szCs w:val="22"/>
        </w:rPr>
      </w:pPr>
    </w:p>
    <w:p w14:paraId="56C5A537" w14:textId="25B2D5AB" w:rsidR="00E84C8B" w:rsidRPr="008F36B8" w:rsidRDefault="00E84C8B" w:rsidP="00167FFA">
      <w:pPr>
        <w:pStyle w:val="Heading3nonum"/>
        <w:spacing w:before="0"/>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2C3998"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2C3998">
        <w:rPr>
          <w:b/>
          <w:i w:val="0"/>
          <w:color w:val="000000" w:themeColor="text1"/>
          <w:sz w:val="22"/>
          <w:szCs w:val="22"/>
        </w:rPr>
        <w:lastRenderedPageBreak/>
        <w:t xml:space="preserve">Schedule 1 </w:t>
      </w:r>
    </w:p>
    <w:p w14:paraId="5B3FC93F" w14:textId="77777777" w:rsidR="00DE0B1D" w:rsidRPr="002C3998" w:rsidRDefault="00DE0B1D" w:rsidP="00DE0B1D">
      <w:pPr>
        <w:spacing w:before="120" w:line="270" w:lineRule="exact"/>
        <w:rPr>
          <w:rFonts w:ascii="Arial" w:hAnsi="Arial" w:cs="Arial"/>
          <w:color w:val="000000" w:themeColor="text1"/>
          <w:sz w:val="22"/>
          <w:szCs w:val="22"/>
        </w:rPr>
      </w:pPr>
      <w:r w:rsidRPr="002C3998">
        <w:rPr>
          <w:rFonts w:ascii="Arial" w:hAnsi="Arial" w:cs="Arial"/>
          <w:color w:val="000000" w:themeColor="text1"/>
          <w:sz w:val="22"/>
          <w:szCs w:val="22"/>
        </w:rPr>
        <w:t>The following conditions were varied as a result of a Natural Resources Wales initiated variation:</w:t>
      </w:r>
    </w:p>
    <w:p w14:paraId="391867EE" w14:textId="7939C73C" w:rsidR="00DE0B1D" w:rsidRPr="002C3998" w:rsidRDefault="002C3998" w:rsidP="00DE0B1D">
      <w:pPr>
        <w:spacing w:before="120" w:line="270" w:lineRule="exact"/>
        <w:rPr>
          <w:rFonts w:ascii="Arial" w:hAnsi="Arial" w:cs="Arial"/>
          <w:color w:val="000000" w:themeColor="text1"/>
          <w:sz w:val="22"/>
          <w:szCs w:val="22"/>
        </w:rPr>
      </w:pPr>
      <w:r w:rsidRPr="002C3998">
        <w:rPr>
          <w:rFonts w:ascii="Arial" w:hAnsi="Arial" w:cs="Arial"/>
          <w:color w:val="000000" w:themeColor="text1"/>
          <w:sz w:val="22"/>
          <w:szCs w:val="22"/>
        </w:rPr>
        <w:t xml:space="preserve">2.3.2, 2.4.1, 3.1.5, </w:t>
      </w:r>
      <w:r w:rsidR="00604484">
        <w:rPr>
          <w:rFonts w:ascii="Arial" w:hAnsi="Arial" w:cs="Arial"/>
          <w:color w:val="000000" w:themeColor="text1"/>
          <w:sz w:val="22"/>
          <w:szCs w:val="22"/>
        </w:rPr>
        <w:t xml:space="preserve">3.3.7, </w:t>
      </w:r>
      <w:r w:rsidRPr="002C3998">
        <w:rPr>
          <w:rFonts w:ascii="Arial" w:hAnsi="Arial" w:cs="Arial"/>
          <w:color w:val="000000" w:themeColor="text1"/>
          <w:sz w:val="22"/>
          <w:szCs w:val="22"/>
        </w:rPr>
        <w:t>3.3.9, 3.3.10, 3.3.11, 4.2.3</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8F36B8" w14:paraId="019019EF" w14:textId="77777777" w:rsidTr="00597064">
        <w:trPr>
          <w:trHeight w:val="555"/>
        </w:trPr>
        <w:tc>
          <w:tcPr>
            <w:tcW w:w="3402"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963EF2" w:rsidRDefault="008321E6" w:rsidP="00597064">
      <w:pPr>
        <w:pStyle w:val="Act"/>
        <w:spacing w:line="240" w:lineRule="auto"/>
        <w:ind w:left="567"/>
        <w:rPr>
          <w:color w:val="000000" w:themeColor="text1"/>
        </w:rPr>
      </w:pPr>
    </w:p>
    <w:p w14:paraId="5041E057" w14:textId="77777777" w:rsidR="008321E6" w:rsidRPr="00963EF2" w:rsidRDefault="008321E6" w:rsidP="00597064">
      <w:pPr>
        <w:pStyle w:val="Act"/>
        <w:ind w:left="567"/>
        <w:rPr>
          <w:bCs/>
          <w:color w:val="000000" w:themeColor="text1"/>
          <w:sz w:val="22"/>
          <w:szCs w:val="22"/>
        </w:rPr>
      </w:pPr>
      <w:r w:rsidRPr="00963EF2">
        <w:rPr>
          <w:bCs/>
          <w:color w:val="000000" w:themeColor="text1"/>
          <w:sz w:val="22"/>
          <w:szCs w:val="22"/>
        </w:rPr>
        <w:t xml:space="preserve">Permit number </w:t>
      </w:r>
    </w:p>
    <w:p w14:paraId="0A4842B3" w14:textId="0D6B0FD8" w:rsidR="008321E6" w:rsidRPr="00963EF2" w:rsidRDefault="002F406F" w:rsidP="00597064">
      <w:pPr>
        <w:pStyle w:val="Data"/>
        <w:ind w:left="567" w:right="1701"/>
        <w:rPr>
          <w:rStyle w:val="licenceno"/>
          <w:color w:val="000000" w:themeColor="text1"/>
          <w:sz w:val="22"/>
          <w:szCs w:val="22"/>
        </w:rPr>
      </w:pPr>
      <w:r w:rsidRPr="00963EF2">
        <w:rPr>
          <w:rStyle w:val="licenceno"/>
          <w:color w:val="000000" w:themeColor="text1"/>
          <w:sz w:val="22"/>
          <w:szCs w:val="22"/>
        </w:rPr>
        <w:fldChar w:fldCharType="begin"/>
      </w:r>
      <w:r w:rsidRPr="00963EF2">
        <w:rPr>
          <w:rStyle w:val="licenceno"/>
          <w:color w:val="000000" w:themeColor="text1"/>
          <w:sz w:val="22"/>
          <w:szCs w:val="22"/>
        </w:rPr>
        <w:instrText xml:space="preserve"> MERGEFIELD FE_Permit_Number </w:instrText>
      </w:r>
      <w:r w:rsidRPr="00963EF2">
        <w:rPr>
          <w:rStyle w:val="licenceno"/>
          <w:color w:val="000000" w:themeColor="text1"/>
          <w:sz w:val="22"/>
          <w:szCs w:val="22"/>
        </w:rPr>
        <w:fldChar w:fldCharType="separate"/>
      </w:r>
      <w:r w:rsidR="00667183" w:rsidRPr="00963EF2">
        <w:rPr>
          <w:rStyle w:val="licenceno"/>
          <w:noProof/>
          <w:color w:val="000000" w:themeColor="text1"/>
          <w:sz w:val="22"/>
          <w:szCs w:val="22"/>
        </w:rPr>
        <w:t>BP0101201</w:t>
      </w:r>
      <w:r w:rsidRPr="00963EF2">
        <w:rPr>
          <w:rStyle w:val="licenceno"/>
          <w:color w:val="000000" w:themeColor="text1"/>
          <w:sz w:val="22"/>
          <w:szCs w:val="22"/>
        </w:rPr>
        <w:fldChar w:fldCharType="end"/>
      </w:r>
    </w:p>
    <w:p w14:paraId="11337F62" w14:textId="1239E80E" w:rsidR="008321E6" w:rsidRPr="00963EF2" w:rsidRDefault="008321E6" w:rsidP="00597064">
      <w:pPr>
        <w:pStyle w:val="Heading3nonum"/>
        <w:ind w:left="567"/>
        <w:rPr>
          <w:color w:val="000000" w:themeColor="text1"/>
          <w:sz w:val="22"/>
          <w:szCs w:val="22"/>
        </w:rPr>
      </w:pPr>
      <w:r w:rsidRPr="00963EF2">
        <w:rPr>
          <w:color w:val="000000" w:themeColor="text1"/>
          <w:sz w:val="22"/>
          <w:szCs w:val="22"/>
        </w:rPr>
        <w:t xml:space="preserve">This is the consolidated permit referred to in the variation and consolidation notice for </w:t>
      </w:r>
      <w:r w:rsidR="00143E45" w:rsidRPr="00963EF2">
        <w:rPr>
          <w:color w:val="000000" w:themeColor="text1"/>
          <w:sz w:val="22"/>
          <w:szCs w:val="22"/>
        </w:rPr>
        <w:t>variation</w:t>
      </w:r>
      <w:r w:rsidRPr="00963EF2">
        <w:rPr>
          <w:color w:val="000000" w:themeColor="text1"/>
          <w:sz w:val="22"/>
          <w:szCs w:val="22"/>
        </w:rPr>
        <w:t xml:space="preserve"> </w:t>
      </w:r>
      <w:r w:rsidR="00CE57D2" w:rsidRPr="00963EF2">
        <w:rPr>
          <w:color w:val="000000" w:themeColor="text1"/>
          <w:sz w:val="22"/>
          <w:szCs w:val="22"/>
        </w:rPr>
        <w:fldChar w:fldCharType="begin"/>
      </w:r>
      <w:r w:rsidR="00CE57D2" w:rsidRPr="00963EF2">
        <w:rPr>
          <w:color w:val="000000" w:themeColor="text1"/>
          <w:sz w:val="22"/>
          <w:szCs w:val="22"/>
        </w:rPr>
        <w:instrText xml:space="preserve"> MERGEFIELD PAN </w:instrText>
      </w:r>
      <w:r w:rsidR="00CE57D2" w:rsidRPr="00963EF2">
        <w:rPr>
          <w:color w:val="000000" w:themeColor="text1"/>
          <w:sz w:val="22"/>
          <w:szCs w:val="22"/>
        </w:rPr>
        <w:fldChar w:fldCharType="separate"/>
      </w:r>
      <w:r w:rsidR="00667183" w:rsidRPr="00963EF2">
        <w:rPr>
          <w:noProof/>
          <w:color w:val="000000" w:themeColor="text1"/>
          <w:sz w:val="22"/>
          <w:szCs w:val="22"/>
        </w:rPr>
        <w:t>PAN-021602</w:t>
      </w:r>
      <w:r w:rsidR="00CE57D2" w:rsidRPr="00963EF2">
        <w:rPr>
          <w:color w:val="000000" w:themeColor="text1"/>
          <w:sz w:val="22"/>
          <w:szCs w:val="22"/>
        </w:rPr>
        <w:fldChar w:fldCharType="end"/>
      </w:r>
      <w:r w:rsidRPr="00963EF2">
        <w:rPr>
          <w:color w:val="000000" w:themeColor="text1"/>
          <w:sz w:val="22"/>
          <w:szCs w:val="22"/>
        </w:rPr>
        <w:t xml:space="preserve"> </w:t>
      </w:r>
      <w:proofErr w:type="gramStart"/>
      <w:r w:rsidRPr="00963EF2">
        <w:rPr>
          <w:color w:val="000000" w:themeColor="text1"/>
          <w:sz w:val="22"/>
          <w:szCs w:val="22"/>
        </w:rPr>
        <w:t>authorising</w:t>
      </w:r>
      <w:proofErr w:type="gramEnd"/>
      <w:r w:rsidRPr="00963EF2">
        <w:rPr>
          <w:color w:val="000000" w:themeColor="text1"/>
          <w:sz w:val="22"/>
          <w:szCs w:val="22"/>
        </w:rPr>
        <w:t xml:space="preserve"> </w:t>
      </w:r>
    </w:p>
    <w:p w14:paraId="7FAA8879" w14:textId="77777777" w:rsidR="008321E6" w:rsidRPr="00963EF2" w:rsidRDefault="008321E6" w:rsidP="00597064">
      <w:pPr>
        <w:pStyle w:val="Data"/>
        <w:ind w:left="567"/>
        <w:rPr>
          <w:rStyle w:val="change"/>
          <w:i/>
          <w:color w:val="000000" w:themeColor="text1"/>
          <w:sz w:val="22"/>
          <w:szCs w:val="22"/>
        </w:rPr>
      </w:pPr>
    </w:p>
    <w:p w14:paraId="4C427ACC" w14:textId="77777777" w:rsidR="003842F1" w:rsidRPr="008F36B8" w:rsidRDefault="003842F1" w:rsidP="003842F1">
      <w:pPr>
        <w:pStyle w:val="Data"/>
        <w:spacing w:line="276" w:lineRule="auto"/>
        <w:ind w:left="567"/>
        <w:rPr>
          <w:b w:val="0"/>
          <w:sz w:val="22"/>
          <w:szCs w:val="22"/>
        </w:rPr>
      </w:pPr>
      <w:r w:rsidRPr="00963EF2">
        <w:rPr>
          <w:rStyle w:val="change"/>
          <w:color w:val="000000" w:themeColor="text1"/>
          <w:sz w:val="22"/>
          <w:szCs w:val="22"/>
        </w:rPr>
        <w:t>Dŵr Cymru Cyfynged</w:t>
      </w:r>
      <w:r w:rsidRPr="008F36B8">
        <w:rPr>
          <w:rStyle w:val="change"/>
          <w:color w:val="auto"/>
          <w:sz w:val="22"/>
          <w:szCs w:val="22"/>
        </w:rPr>
        <w:t>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 xml:space="preserve">whose registered office </w:t>
      </w:r>
      <w:proofErr w:type="gramStart"/>
      <w:r w:rsidRPr="008F36B8">
        <w:rPr>
          <w:b w:val="0"/>
          <w:sz w:val="22"/>
          <w:szCs w:val="22"/>
        </w:rPr>
        <w:t>is</w:t>
      </w:r>
      <w:proofErr w:type="gramEnd"/>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963EF2"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to</w:t>
      </w:r>
      <w:r w:rsidRPr="00963EF2">
        <w:rPr>
          <w:rFonts w:ascii="Arial" w:hAnsi="Arial"/>
          <w:color w:val="000000" w:themeColor="text1"/>
          <w:sz w:val="22"/>
          <w:szCs w:val="22"/>
          <w:lang w:eastAsia="en-US"/>
        </w:rPr>
        <w:t xml:space="preserve"> operate a water discharge activity</w:t>
      </w:r>
      <w:r w:rsidR="00155834" w:rsidRPr="00963EF2">
        <w:rPr>
          <w:rFonts w:ascii="Arial" w:hAnsi="Arial"/>
          <w:color w:val="000000" w:themeColor="text1"/>
          <w:sz w:val="22"/>
          <w:szCs w:val="22"/>
          <w:lang w:eastAsia="en-US"/>
        </w:rPr>
        <w:t xml:space="preserve"> at</w:t>
      </w:r>
    </w:p>
    <w:p w14:paraId="44545693" w14:textId="1F9F2788" w:rsidR="008321E6" w:rsidRPr="00963EF2" w:rsidRDefault="00CE57D2" w:rsidP="00597064">
      <w:pPr>
        <w:pStyle w:val="Data"/>
        <w:ind w:left="567" w:right="1701"/>
        <w:rPr>
          <w:rStyle w:val="change"/>
          <w:color w:val="000000" w:themeColor="text1"/>
          <w:sz w:val="22"/>
          <w:szCs w:val="22"/>
        </w:rPr>
      </w:pPr>
      <w:r w:rsidRPr="00963EF2">
        <w:rPr>
          <w:rStyle w:val="change"/>
          <w:color w:val="000000" w:themeColor="text1"/>
          <w:sz w:val="22"/>
          <w:szCs w:val="22"/>
        </w:rPr>
        <w:fldChar w:fldCharType="begin"/>
      </w:r>
      <w:r w:rsidRPr="00963EF2">
        <w:rPr>
          <w:rStyle w:val="change"/>
          <w:color w:val="000000" w:themeColor="text1"/>
          <w:sz w:val="22"/>
          <w:szCs w:val="22"/>
        </w:rPr>
        <w:instrText xml:space="preserve"> MERGEFIELD Site_Name </w:instrText>
      </w:r>
      <w:r w:rsidRPr="00963EF2">
        <w:rPr>
          <w:rStyle w:val="change"/>
          <w:color w:val="000000" w:themeColor="text1"/>
          <w:sz w:val="22"/>
          <w:szCs w:val="22"/>
        </w:rPr>
        <w:fldChar w:fldCharType="separate"/>
      </w:r>
      <w:r w:rsidR="00667183" w:rsidRPr="00963EF2">
        <w:rPr>
          <w:rStyle w:val="change"/>
          <w:noProof/>
          <w:color w:val="000000" w:themeColor="text1"/>
          <w:sz w:val="22"/>
          <w:szCs w:val="22"/>
        </w:rPr>
        <w:t>Cenarth Wastewater Treatment Works</w:t>
      </w:r>
      <w:r w:rsidRPr="00963EF2">
        <w:rPr>
          <w:rStyle w:val="change"/>
          <w:color w:val="000000" w:themeColor="text1"/>
          <w:sz w:val="22"/>
          <w:szCs w:val="22"/>
        </w:rPr>
        <w:fldChar w:fldCharType="end"/>
      </w:r>
    </w:p>
    <w:p w14:paraId="728A309F" w14:textId="38426A50" w:rsidR="008321E6" w:rsidRPr="00963EF2" w:rsidRDefault="00CE57D2" w:rsidP="00597064">
      <w:pPr>
        <w:pStyle w:val="Data"/>
        <w:ind w:left="567"/>
        <w:rPr>
          <w:rStyle w:val="change"/>
          <w:color w:val="000000" w:themeColor="text1"/>
          <w:sz w:val="22"/>
          <w:szCs w:val="22"/>
        </w:rPr>
      </w:pPr>
      <w:r w:rsidRPr="00963EF2">
        <w:rPr>
          <w:rStyle w:val="change"/>
          <w:color w:val="000000" w:themeColor="text1"/>
          <w:sz w:val="22"/>
          <w:szCs w:val="22"/>
        </w:rPr>
        <w:fldChar w:fldCharType="begin"/>
      </w:r>
      <w:r w:rsidRPr="00963EF2">
        <w:rPr>
          <w:rStyle w:val="change"/>
          <w:color w:val="000000" w:themeColor="text1"/>
          <w:sz w:val="22"/>
          <w:szCs w:val="22"/>
        </w:rPr>
        <w:instrText xml:space="preserve"> MERGEFIELD DSI_ADD2 </w:instrText>
      </w:r>
      <w:r w:rsidRPr="00963EF2">
        <w:rPr>
          <w:rStyle w:val="change"/>
          <w:color w:val="000000" w:themeColor="text1"/>
          <w:sz w:val="22"/>
          <w:szCs w:val="22"/>
        </w:rPr>
        <w:fldChar w:fldCharType="separate"/>
      </w:r>
      <w:r w:rsidR="00667183" w:rsidRPr="00963EF2">
        <w:rPr>
          <w:rStyle w:val="change"/>
          <w:noProof/>
          <w:color w:val="000000" w:themeColor="text1"/>
          <w:sz w:val="22"/>
          <w:szCs w:val="22"/>
        </w:rPr>
        <w:t>Glanyrafon</w:t>
      </w:r>
      <w:r w:rsidRPr="00963EF2">
        <w:rPr>
          <w:rStyle w:val="change"/>
          <w:color w:val="000000" w:themeColor="text1"/>
          <w:sz w:val="22"/>
          <w:szCs w:val="22"/>
        </w:rPr>
        <w:fldChar w:fldCharType="end"/>
      </w:r>
    </w:p>
    <w:p w14:paraId="3A784131" w14:textId="33010FF8" w:rsidR="008321E6" w:rsidRPr="00963EF2" w:rsidRDefault="00CE57D2" w:rsidP="00597064">
      <w:pPr>
        <w:pStyle w:val="Data"/>
        <w:ind w:left="567"/>
        <w:rPr>
          <w:rStyle w:val="change"/>
          <w:color w:val="000000" w:themeColor="text1"/>
          <w:sz w:val="22"/>
          <w:szCs w:val="22"/>
        </w:rPr>
      </w:pPr>
      <w:r w:rsidRPr="00963EF2">
        <w:rPr>
          <w:rStyle w:val="change"/>
          <w:color w:val="000000" w:themeColor="text1"/>
          <w:sz w:val="22"/>
          <w:szCs w:val="22"/>
        </w:rPr>
        <w:fldChar w:fldCharType="begin"/>
      </w:r>
      <w:r w:rsidRPr="00963EF2">
        <w:rPr>
          <w:rStyle w:val="change"/>
          <w:color w:val="000000" w:themeColor="text1"/>
          <w:sz w:val="22"/>
          <w:szCs w:val="22"/>
        </w:rPr>
        <w:instrText xml:space="preserve"> MERGEFIELD DSI_ADD3 </w:instrText>
      </w:r>
      <w:r w:rsidRPr="00963EF2">
        <w:rPr>
          <w:rStyle w:val="change"/>
          <w:color w:val="000000" w:themeColor="text1"/>
          <w:sz w:val="22"/>
          <w:szCs w:val="22"/>
        </w:rPr>
        <w:fldChar w:fldCharType="separate"/>
      </w:r>
      <w:r w:rsidR="00667183" w:rsidRPr="00963EF2">
        <w:rPr>
          <w:rStyle w:val="change"/>
          <w:noProof/>
          <w:color w:val="000000" w:themeColor="text1"/>
          <w:sz w:val="22"/>
          <w:szCs w:val="22"/>
        </w:rPr>
        <w:t>Cenarth</w:t>
      </w:r>
      <w:r w:rsidRPr="00963EF2">
        <w:rPr>
          <w:rStyle w:val="change"/>
          <w:color w:val="000000" w:themeColor="text1"/>
          <w:sz w:val="22"/>
          <w:szCs w:val="22"/>
        </w:rPr>
        <w:fldChar w:fldCharType="end"/>
      </w:r>
    </w:p>
    <w:p w14:paraId="3269D157" w14:textId="1CF0F2CB" w:rsidR="008321E6" w:rsidRPr="00963EF2" w:rsidRDefault="00CE57D2" w:rsidP="00597064">
      <w:pPr>
        <w:pStyle w:val="Data"/>
        <w:ind w:left="567"/>
        <w:rPr>
          <w:rStyle w:val="change"/>
          <w:color w:val="000000" w:themeColor="text1"/>
          <w:sz w:val="22"/>
          <w:szCs w:val="22"/>
        </w:rPr>
      </w:pPr>
      <w:r w:rsidRPr="00963EF2">
        <w:rPr>
          <w:rStyle w:val="change"/>
          <w:color w:val="000000" w:themeColor="text1"/>
          <w:sz w:val="22"/>
          <w:szCs w:val="22"/>
        </w:rPr>
        <w:fldChar w:fldCharType="begin"/>
      </w:r>
      <w:r w:rsidRPr="00963EF2">
        <w:rPr>
          <w:rStyle w:val="change"/>
          <w:color w:val="000000" w:themeColor="text1"/>
          <w:sz w:val="22"/>
          <w:szCs w:val="22"/>
        </w:rPr>
        <w:instrText xml:space="preserve"> MERGEFIELD DSI_ADD4 </w:instrText>
      </w:r>
      <w:r w:rsidRPr="00963EF2">
        <w:rPr>
          <w:rStyle w:val="change"/>
          <w:color w:val="000000" w:themeColor="text1"/>
          <w:sz w:val="22"/>
          <w:szCs w:val="22"/>
        </w:rPr>
        <w:fldChar w:fldCharType="separate"/>
      </w:r>
      <w:r w:rsidR="00667183" w:rsidRPr="00963EF2">
        <w:rPr>
          <w:rStyle w:val="change"/>
          <w:noProof/>
          <w:color w:val="000000" w:themeColor="text1"/>
          <w:sz w:val="22"/>
          <w:szCs w:val="22"/>
        </w:rPr>
        <w:t>Ceredigion</w:t>
      </w:r>
      <w:r w:rsidRPr="00963EF2">
        <w:rPr>
          <w:rStyle w:val="change"/>
          <w:color w:val="000000" w:themeColor="text1"/>
          <w:sz w:val="22"/>
          <w:szCs w:val="22"/>
        </w:rPr>
        <w:fldChar w:fldCharType="end"/>
      </w:r>
    </w:p>
    <w:p w14:paraId="2090B699" w14:textId="43B82A59" w:rsidR="008321E6" w:rsidRPr="00963EF2" w:rsidRDefault="00CE57D2" w:rsidP="00597064">
      <w:pPr>
        <w:pStyle w:val="Data"/>
        <w:ind w:left="567"/>
        <w:rPr>
          <w:rStyle w:val="change"/>
          <w:color w:val="000000" w:themeColor="text1"/>
          <w:sz w:val="22"/>
          <w:szCs w:val="22"/>
        </w:rPr>
      </w:pPr>
      <w:r w:rsidRPr="00963EF2">
        <w:rPr>
          <w:rStyle w:val="change"/>
          <w:color w:val="000000" w:themeColor="text1"/>
          <w:sz w:val="22"/>
          <w:szCs w:val="22"/>
        </w:rPr>
        <w:fldChar w:fldCharType="begin"/>
      </w:r>
      <w:r w:rsidRPr="00963EF2">
        <w:rPr>
          <w:rStyle w:val="change"/>
          <w:color w:val="000000" w:themeColor="text1"/>
          <w:sz w:val="22"/>
          <w:szCs w:val="22"/>
        </w:rPr>
        <w:instrText xml:space="preserve"> MERGEFIELD DSI_POST_CODE </w:instrText>
      </w:r>
      <w:r w:rsidRPr="00963EF2">
        <w:rPr>
          <w:rStyle w:val="change"/>
          <w:color w:val="000000" w:themeColor="text1"/>
          <w:sz w:val="22"/>
          <w:szCs w:val="22"/>
        </w:rPr>
        <w:fldChar w:fldCharType="separate"/>
      </w:r>
      <w:r w:rsidR="00667183" w:rsidRPr="00963EF2">
        <w:rPr>
          <w:rStyle w:val="change"/>
          <w:noProof/>
          <w:color w:val="000000" w:themeColor="text1"/>
          <w:sz w:val="22"/>
          <w:szCs w:val="22"/>
        </w:rPr>
        <w:t>SA38 9JR</w:t>
      </w:r>
      <w:r w:rsidRPr="00963EF2">
        <w:rPr>
          <w:rStyle w:val="change"/>
          <w:color w:val="000000" w:themeColor="text1"/>
          <w:sz w:val="22"/>
          <w:szCs w:val="22"/>
        </w:rPr>
        <w:fldChar w:fldCharType="end"/>
      </w:r>
    </w:p>
    <w:p w14:paraId="2E407B93" w14:textId="77777777" w:rsidR="006A2565" w:rsidRPr="00963EF2" w:rsidRDefault="006A2565" w:rsidP="00597064">
      <w:pPr>
        <w:pStyle w:val="Heading3nonum"/>
        <w:ind w:left="567"/>
        <w:rPr>
          <w:color w:val="000000" w:themeColor="text1"/>
          <w:sz w:val="22"/>
          <w:szCs w:val="22"/>
        </w:rPr>
      </w:pPr>
    </w:p>
    <w:p w14:paraId="6AB9C3B3" w14:textId="0FFB1425" w:rsidR="008321E6" w:rsidRDefault="008321E6" w:rsidP="00856F31">
      <w:pPr>
        <w:pStyle w:val="Heading3nonum"/>
        <w:spacing w:before="0"/>
        <w:ind w:left="567"/>
        <w:rPr>
          <w:sz w:val="22"/>
          <w:szCs w:val="22"/>
        </w:rPr>
      </w:pPr>
      <w:r w:rsidRPr="00963EF2">
        <w:rPr>
          <w:color w:val="000000" w:themeColor="text1"/>
          <w:sz w:val="22"/>
          <w:szCs w:val="22"/>
        </w:rPr>
        <w:t>to the extent</w:t>
      </w:r>
      <w:r w:rsidRPr="008F36B8">
        <w:rPr>
          <w:sz w:val="22"/>
          <w:szCs w:val="22"/>
        </w:rPr>
        <w:t xml:space="preserve">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79862E20"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from</w:t>
      </w:r>
      <w:r w:rsidRPr="00A63B08">
        <w:rPr>
          <w:rFonts w:ascii="Arial" w:hAnsi="Arial" w:cs="Arial"/>
          <w:color w:val="000000" w:themeColor="text1"/>
          <w:sz w:val="22"/>
          <w:szCs w:val="22"/>
          <w:lang w:eastAsia="en-US"/>
        </w:rPr>
        <w:t xml:space="preserve"> </w:t>
      </w:r>
      <w:proofErr w:type="gramStart"/>
      <w:r w:rsidR="00A63B08" w:rsidRPr="00A63B08">
        <w:rPr>
          <w:rFonts w:ascii="Arial" w:hAnsi="Arial" w:cs="Arial"/>
          <w:b/>
          <w:bCs/>
          <w:color w:val="000000" w:themeColor="text1"/>
          <w:sz w:val="22"/>
          <w:szCs w:val="22"/>
          <w:lang w:eastAsia="en-US"/>
        </w:rPr>
        <w:t>24/05/2024</w:t>
      </w:r>
      <w:proofErr w:type="gramEnd"/>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A63B08" w:rsidRPr="008F36B8" w14:paraId="1381AB8A" w14:textId="77777777" w:rsidTr="00597064">
        <w:trPr>
          <w:trHeight w:hRule="exact" w:val="977"/>
        </w:trPr>
        <w:tc>
          <w:tcPr>
            <w:tcW w:w="5387" w:type="dxa"/>
            <w:vAlign w:val="center"/>
          </w:tcPr>
          <w:p w14:paraId="35DD77FC" w14:textId="375C95BE" w:rsidR="00A63B08" w:rsidRPr="008F36B8" w:rsidRDefault="00A63B08" w:rsidP="00A63B08">
            <w:pPr>
              <w:pStyle w:val="Heading3nonum"/>
              <w:spacing w:before="0"/>
              <w:ind w:left="-108" w:right="34"/>
              <w:jc w:val="center"/>
              <w:rPr>
                <w:sz w:val="22"/>
                <w:szCs w:val="22"/>
              </w:rPr>
            </w:pPr>
            <w:r w:rsidRPr="00A63B08">
              <w:rPr>
                <w:rFonts w:cs="Arial"/>
                <w:b/>
                <w:color w:val="000000" w:themeColor="text1"/>
                <w:sz w:val="22"/>
                <w:szCs w:val="22"/>
              </w:rPr>
              <w:t>Joanne Fitton</w:t>
            </w:r>
          </w:p>
        </w:tc>
        <w:tc>
          <w:tcPr>
            <w:tcW w:w="2551" w:type="dxa"/>
            <w:vAlign w:val="center"/>
          </w:tcPr>
          <w:p w14:paraId="0C50D17F" w14:textId="173160EB" w:rsidR="00A63B08" w:rsidRPr="008F36B8" w:rsidRDefault="00A63B08" w:rsidP="00A63B08">
            <w:pPr>
              <w:pStyle w:val="Heading3nonum"/>
              <w:spacing w:before="0" w:line="240" w:lineRule="auto"/>
              <w:ind w:left="-108"/>
              <w:jc w:val="center"/>
              <w:rPr>
                <w:b/>
                <w:color w:val="FF0000"/>
                <w:sz w:val="22"/>
                <w:szCs w:val="22"/>
              </w:rPr>
            </w:pPr>
            <w:r w:rsidRPr="00A63B08">
              <w:rPr>
                <w:rFonts w:cs="Arial"/>
                <w:b/>
                <w:color w:val="000000" w:themeColor="text1"/>
                <w:sz w:val="22"/>
                <w:szCs w:val="22"/>
              </w:rPr>
              <w:t>17/05/2024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Permitted </w:t>
      </w:r>
      <w:proofErr w:type="gramStart"/>
      <w:r w:rsidRPr="008F36B8">
        <w:rPr>
          <w:rFonts w:cs="Arial"/>
        </w:rPr>
        <w:t>activities</w:t>
      </w:r>
      <w:proofErr w:type="gramEnd"/>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68B59503" w:rsidR="00821962" w:rsidRPr="00845E10"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conditions prefixed by 2.3 shall be applied at the locations shown, or otherwise described, in </w:t>
      </w:r>
      <w:r w:rsidRPr="00845E10">
        <w:rPr>
          <w:rStyle w:val="Red"/>
          <w:rFonts w:cs="Arial"/>
          <w:color w:val="000000" w:themeColor="text1"/>
          <w:sz w:val="18"/>
          <w:szCs w:val="18"/>
        </w:rPr>
        <w:t>schedule 7</w:t>
      </w:r>
      <w:r w:rsidRPr="00845E10">
        <w:rPr>
          <w:rFonts w:cs="Arial"/>
          <w:color w:val="000000" w:themeColor="text1"/>
          <w:sz w:val="18"/>
          <w:szCs w:val="18"/>
        </w:rPr>
        <w:t>.</w:t>
      </w:r>
    </w:p>
    <w:p w14:paraId="58D11F8E" w14:textId="77777777" w:rsidR="00821962" w:rsidRPr="00845E10" w:rsidRDefault="00821962" w:rsidP="00AD32CF">
      <w:pPr>
        <w:pStyle w:val="Bullet0"/>
        <w:tabs>
          <w:tab w:val="num" w:pos="1134"/>
        </w:tabs>
        <w:spacing w:before="120"/>
        <w:ind w:hanging="113"/>
        <w:rPr>
          <w:rStyle w:val="Red"/>
          <w:rFonts w:cs="Arial"/>
          <w:color w:val="000000" w:themeColor="text1"/>
        </w:rPr>
      </w:pPr>
      <w:r w:rsidRPr="00845E10">
        <w:rPr>
          <w:rStyle w:val="Red"/>
          <w:rFonts w:cs="Arial"/>
          <w:color w:val="000000" w:themeColor="text1"/>
        </w:rPr>
        <w:t>Operating techniques</w:t>
      </w:r>
    </w:p>
    <w:p w14:paraId="374B6ADC" w14:textId="7EFEBF4B" w:rsidR="00821962" w:rsidRPr="00845E10" w:rsidRDefault="00821962" w:rsidP="00080A80">
      <w:pPr>
        <w:pStyle w:val="Bullet1"/>
        <w:tabs>
          <w:tab w:val="num" w:pos="1134"/>
        </w:tabs>
        <w:spacing w:before="0"/>
        <w:ind w:left="1134" w:hanging="567"/>
        <w:rPr>
          <w:rStyle w:val="Red"/>
          <w:rFonts w:cs="Arial"/>
          <w:color w:val="000000" w:themeColor="text1"/>
          <w:sz w:val="18"/>
          <w:szCs w:val="18"/>
        </w:rPr>
      </w:pPr>
      <w:r w:rsidRPr="00845E10">
        <w:rPr>
          <w:rStyle w:val="Red"/>
          <w:rFonts w:cs="Arial"/>
          <w:color w:val="000000" w:themeColor="text1"/>
          <w:sz w:val="18"/>
          <w:szCs w:val="18"/>
        </w:rPr>
        <w:t>For the activit</w:t>
      </w:r>
      <w:r w:rsidR="00C75A5C" w:rsidRPr="00845E10">
        <w:rPr>
          <w:rStyle w:val="Red"/>
          <w:rFonts w:cs="Arial"/>
          <w:color w:val="000000" w:themeColor="text1"/>
          <w:sz w:val="18"/>
          <w:szCs w:val="18"/>
        </w:rPr>
        <w:t>y</w:t>
      </w:r>
      <w:r w:rsidR="000E0C6C" w:rsidRPr="00845E10">
        <w:rPr>
          <w:rStyle w:val="Red"/>
          <w:rFonts w:cs="Arial"/>
          <w:color w:val="000000" w:themeColor="text1"/>
          <w:sz w:val="18"/>
          <w:szCs w:val="18"/>
        </w:rPr>
        <w:t xml:space="preserve"> </w:t>
      </w:r>
      <w:r w:rsidRPr="00845E10">
        <w:rPr>
          <w:rStyle w:val="Red"/>
          <w:rFonts w:cs="Arial"/>
          <w:color w:val="000000" w:themeColor="text1"/>
          <w:sz w:val="18"/>
          <w:szCs w:val="18"/>
        </w:rPr>
        <w:t>A1</w:t>
      </w:r>
      <w:r w:rsidR="009740F2" w:rsidRPr="00845E10">
        <w:rPr>
          <w:rStyle w:val="Red"/>
          <w:rFonts w:cs="Arial"/>
          <w:color w:val="000000" w:themeColor="text1"/>
          <w:sz w:val="18"/>
          <w:szCs w:val="18"/>
        </w:rPr>
        <w:t>,</w:t>
      </w:r>
      <w:r w:rsidRPr="00845E10">
        <w:rPr>
          <w:rStyle w:val="Red"/>
          <w:rFonts w:cs="Arial"/>
          <w:color w:val="000000" w:themeColor="text1"/>
          <w:sz w:val="18"/>
          <w:szCs w:val="18"/>
        </w:rPr>
        <w:t xml:space="preserve"> referenced in schedule 1, table S1.1</w:t>
      </w:r>
      <w:r w:rsidR="00E93C2F" w:rsidRPr="00845E10">
        <w:rPr>
          <w:rStyle w:val="Red"/>
          <w:rFonts w:cs="Arial"/>
          <w:color w:val="000000" w:themeColor="text1"/>
          <w:sz w:val="18"/>
          <w:szCs w:val="18"/>
        </w:rPr>
        <w:t>, t</w:t>
      </w:r>
      <w:r w:rsidRPr="00845E10">
        <w:rPr>
          <w:rStyle w:val="Red"/>
          <w:rFonts w:cs="Arial"/>
          <w:color w:val="000000" w:themeColor="text1"/>
          <w:sz w:val="18"/>
          <w:szCs w:val="18"/>
        </w:rPr>
        <w:t xml:space="preserve">he operator shall comply with the relevant requirements of the Urban </w:t>
      </w:r>
      <w:proofErr w:type="gramStart"/>
      <w:r w:rsidRPr="00845E10">
        <w:rPr>
          <w:rStyle w:val="Red"/>
          <w:rFonts w:cs="Arial"/>
          <w:color w:val="000000" w:themeColor="text1"/>
          <w:sz w:val="18"/>
          <w:szCs w:val="18"/>
        </w:rPr>
        <w:t>Waste Water</w:t>
      </w:r>
      <w:proofErr w:type="gramEnd"/>
      <w:r w:rsidRPr="00845E10">
        <w:rPr>
          <w:rStyle w:val="Red"/>
          <w:rFonts w:cs="Arial"/>
          <w:color w:val="000000" w:themeColor="text1"/>
          <w:sz w:val="18"/>
          <w:szCs w:val="18"/>
        </w:rPr>
        <w:t xml:space="preserve"> Treatment (England and Wales) Regulations 1994.</w:t>
      </w:r>
    </w:p>
    <w:p w14:paraId="5A448DEE" w14:textId="691F8C5F" w:rsidR="00821962" w:rsidRPr="00436BD5" w:rsidRDefault="00821962" w:rsidP="00080A80">
      <w:pPr>
        <w:pStyle w:val="Bullet1"/>
        <w:tabs>
          <w:tab w:val="num" w:pos="1134"/>
        </w:tabs>
        <w:spacing w:before="0"/>
        <w:ind w:left="1134" w:hanging="567"/>
        <w:rPr>
          <w:rFonts w:cs="Arial"/>
          <w:color w:val="000000" w:themeColor="text1"/>
          <w:sz w:val="18"/>
          <w:szCs w:val="18"/>
        </w:rPr>
      </w:pPr>
      <w:r w:rsidRPr="008F36B8">
        <w:rPr>
          <w:rFonts w:cs="Arial"/>
          <w:sz w:val="18"/>
          <w:szCs w:val="18"/>
        </w:rPr>
        <w:t>For the discharg</w:t>
      </w:r>
      <w:r w:rsidRPr="00436BD5">
        <w:rPr>
          <w:rFonts w:cs="Arial"/>
          <w:color w:val="000000" w:themeColor="text1"/>
          <w:sz w:val="18"/>
          <w:szCs w:val="18"/>
        </w:rPr>
        <w:t>e specified in table S3.3:</w:t>
      </w:r>
    </w:p>
    <w:p w14:paraId="1305C3F9" w14:textId="77777777" w:rsidR="00821962" w:rsidRPr="00436BD5" w:rsidRDefault="00821962" w:rsidP="00080A80">
      <w:pPr>
        <w:pStyle w:val="aBullet"/>
        <w:tabs>
          <w:tab w:val="num" w:pos="1701"/>
        </w:tabs>
        <w:spacing w:before="0"/>
        <w:ind w:left="1701" w:hanging="567"/>
        <w:rPr>
          <w:rFonts w:cs="Arial"/>
          <w:color w:val="000000" w:themeColor="text1"/>
          <w:sz w:val="18"/>
          <w:szCs w:val="18"/>
        </w:rPr>
      </w:pPr>
      <w:r w:rsidRPr="00436BD5">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436BD5" w:rsidRDefault="00821962" w:rsidP="00AD32CF">
      <w:pPr>
        <w:pStyle w:val="aBullet"/>
        <w:tabs>
          <w:tab w:val="num" w:pos="1701"/>
        </w:tabs>
        <w:spacing w:before="0"/>
        <w:ind w:left="1701" w:hanging="567"/>
        <w:rPr>
          <w:rStyle w:val="Red"/>
          <w:rFonts w:cs="Arial"/>
          <w:color w:val="000000" w:themeColor="text1"/>
          <w:sz w:val="18"/>
          <w:szCs w:val="18"/>
        </w:rPr>
      </w:pPr>
      <w:r w:rsidRPr="00436BD5">
        <w:rPr>
          <w:rStyle w:val="Red"/>
          <w:rFonts w:cs="Arial"/>
          <w:color w:val="000000" w:themeColor="text1"/>
          <w:sz w:val="18"/>
          <w:szCs w:val="18"/>
        </w:rPr>
        <w:t>The discharge shall not be comminuted or macerated and shall have passed through screens as specified</w:t>
      </w:r>
      <w:r w:rsidR="006A07E0" w:rsidRPr="00436BD5">
        <w:rPr>
          <w:rStyle w:val="Red"/>
          <w:rFonts w:cs="Arial"/>
          <w:color w:val="000000" w:themeColor="text1"/>
          <w:sz w:val="18"/>
          <w:szCs w:val="18"/>
        </w:rPr>
        <w:t xml:space="preserve"> </w:t>
      </w:r>
      <w:r w:rsidRPr="00436BD5">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436BD5" w:rsidRDefault="00821962" w:rsidP="00AD32CF">
      <w:pPr>
        <w:pStyle w:val="aBullet"/>
        <w:tabs>
          <w:tab w:val="num" w:pos="1701"/>
        </w:tabs>
        <w:spacing w:before="0"/>
        <w:ind w:left="1701" w:hanging="567"/>
        <w:rPr>
          <w:rStyle w:val="Red"/>
          <w:rFonts w:cs="Arial"/>
          <w:color w:val="000000" w:themeColor="text1"/>
          <w:sz w:val="18"/>
          <w:szCs w:val="18"/>
        </w:rPr>
      </w:pPr>
      <w:r w:rsidRPr="00436BD5">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36BD5" w:rsidRDefault="00821962" w:rsidP="00AD32CF">
      <w:pPr>
        <w:pStyle w:val="Bullet0"/>
        <w:tabs>
          <w:tab w:val="num" w:pos="1134"/>
        </w:tabs>
        <w:spacing w:before="120" w:after="240"/>
        <w:ind w:hanging="113"/>
        <w:rPr>
          <w:rStyle w:val="Red"/>
          <w:rFonts w:cs="Arial"/>
          <w:color w:val="000000" w:themeColor="text1"/>
        </w:rPr>
      </w:pPr>
      <w:r w:rsidRPr="00436BD5">
        <w:rPr>
          <w:rStyle w:val="Red"/>
          <w:rFonts w:cs="Arial"/>
          <w:color w:val="000000" w:themeColor="text1"/>
        </w:rPr>
        <w:t>Improvement programme</w:t>
      </w:r>
    </w:p>
    <w:p w14:paraId="361AA548" w14:textId="3C131F88" w:rsidR="00885CD7" w:rsidRPr="00436BD5" w:rsidRDefault="00885CD7" w:rsidP="00AD32CF">
      <w:pPr>
        <w:pStyle w:val="Bullet1"/>
        <w:tabs>
          <w:tab w:val="num" w:pos="1134"/>
        </w:tabs>
        <w:spacing w:before="0"/>
        <w:ind w:left="1134" w:hanging="567"/>
        <w:rPr>
          <w:rStyle w:val="Red"/>
          <w:rFonts w:cs="Arial"/>
          <w:color w:val="000000" w:themeColor="text1"/>
          <w:sz w:val="18"/>
          <w:szCs w:val="18"/>
        </w:rPr>
      </w:pPr>
      <w:r w:rsidRPr="00436BD5">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436BD5" w:rsidRDefault="00885CD7" w:rsidP="00AD32CF">
      <w:pPr>
        <w:pStyle w:val="aBullet"/>
        <w:tabs>
          <w:tab w:val="num" w:pos="1701"/>
        </w:tabs>
        <w:spacing w:before="0"/>
        <w:ind w:left="1701" w:hanging="567"/>
        <w:jc w:val="both"/>
        <w:rPr>
          <w:rStyle w:val="Red"/>
          <w:rFonts w:cs="Arial"/>
          <w:color w:val="000000" w:themeColor="text1"/>
          <w:sz w:val="18"/>
          <w:szCs w:val="18"/>
        </w:rPr>
      </w:pPr>
      <w:r w:rsidRPr="00436BD5">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436BD5" w:rsidRDefault="00885CD7" w:rsidP="00AD32CF">
      <w:pPr>
        <w:pStyle w:val="aBullet"/>
        <w:tabs>
          <w:tab w:val="num" w:pos="1701"/>
        </w:tabs>
        <w:spacing w:before="0"/>
        <w:ind w:left="1701" w:hanging="567"/>
        <w:jc w:val="both"/>
        <w:rPr>
          <w:rStyle w:val="Red"/>
          <w:rFonts w:cs="Arial"/>
          <w:color w:val="000000" w:themeColor="text1"/>
          <w:sz w:val="18"/>
          <w:szCs w:val="18"/>
        </w:rPr>
      </w:pPr>
      <w:r w:rsidRPr="00436BD5">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436BD5" w:rsidRDefault="00885CD7" w:rsidP="00AD32CF">
      <w:pPr>
        <w:pStyle w:val="aBullet"/>
        <w:tabs>
          <w:tab w:val="num" w:pos="1701"/>
        </w:tabs>
        <w:spacing w:before="0"/>
        <w:ind w:left="1701" w:hanging="567"/>
        <w:jc w:val="both"/>
        <w:rPr>
          <w:rStyle w:val="Red"/>
          <w:rFonts w:cs="Arial"/>
          <w:color w:val="000000" w:themeColor="text1"/>
          <w:sz w:val="18"/>
          <w:szCs w:val="18"/>
        </w:rPr>
      </w:pPr>
      <w:r w:rsidRPr="00436BD5">
        <w:rPr>
          <w:rStyle w:val="Red"/>
          <w:rFonts w:cs="Arial"/>
          <w:color w:val="000000" w:themeColor="text1"/>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36BD5">
        <w:rPr>
          <w:rStyle w:val="Red"/>
          <w:rFonts w:cs="Arial"/>
          <w:color w:val="000000" w:themeColor="text1"/>
          <w:sz w:val="18"/>
          <w:szCs w:val="18"/>
        </w:rPr>
        <w:t>-</w:t>
      </w:r>
      <w:r w:rsidRPr="00436BD5">
        <w:rPr>
          <w:rStyle w:val="Red"/>
          <w:rFonts w:cs="Arial"/>
          <w:color w:val="000000" w:themeColor="text1"/>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436BD5" w:rsidRDefault="00821962" w:rsidP="00AD32CF">
      <w:pPr>
        <w:pStyle w:val="Bullet1"/>
        <w:tabs>
          <w:tab w:val="num" w:pos="1134"/>
        </w:tabs>
        <w:spacing w:before="0"/>
        <w:ind w:left="1134" w:hanging="567"/>
        <w:rPr>
          <w:rFonts w:cs="Arial"/>
          <w:color w:val="000000" w:themeColor="text1"/>
          <w:sz w:val="18"/>
          <w:szCs w:val="18"/>
        </w:rPr>
      </w:pPr>
      <w:r w:rsidRPr="008F36B8">
        <w:rPr>
          <w:rFonts w:cs="Arial"/>
          <w:sz w:val="18"/>
          <w:szCs w:val="18"/>
        </w:rPr>
        <w:t>The l</w:t>
      </w:r>
      <w:r w:rsidRPr="00436BD5">
        <w:rPr>
          <w:rFonts w:cs="Arial"/>
          <w:color w:val="000000" w:themeColor="text1"/>
          <w:sz w:val="18"/>
          <w:szCs w:val="18"/>
        </w:rPr>
        <w:t>imits given in schedule 3 table S3.1 shall not be exceeded.</w:t>
      </w:r>
    </w:p>
    <w:p w14:paraId="6496E118" w14:textId="3B47E5D7" w:rsidR="00821962" w:rsidRPr="00436BD5" w:rsidRDefault="00821962" w:rsidP="00436BD5">
      <w:pPr>
        <w:pStyle w:val="Bullet1"/>
        <w:tabs>
          <w:tab w:val="num" w:pos="1134"/>
        </w:tabs>
        <w:spacing w:before="0"/>
        <w:ind w:left="1134" w:hanging="567"/>
        <w:rPr>
          <w:rStyle w:val="Pink"/>
          <w:rFonts w:cs="Arial"/>
          <w:color w:val="000000" w:themeColor="text1"/>
          <w:sz w:val="18"/>
          <w:szCs w:val="18"/>
        </w:rPr>
      </w:pPr>
      <w:r w:rsidRPr="00436BD5">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7009DD"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8F36B8">
        <w:rPr>
          <w:rStyle w:val="Red"/>
          <w:rFonts w:cs="Arial"/>
          <w:color w:val="auto"/>
          <w:sz w:val="18"/>
          <w:szCs w:val="18"/>
        </w:rPr>
        <w:t xml:space="preserve">the limit was exceeded in the compliance </w:t>
      </w:r>
      <w:r w:rsidRPr="007009DD">
        <w:rPr>
          <w:rStyle w:val="Red"/>
          <w:rFonts w:cs="Arial"/>
          <w:color w:val="000000" w:themeColor="text1"/>
          <w:sz w:val="18"/>
          <w:szCs w:val="18"/>
        </w:rPr>
        <w:t xml:space="preserve">assessment calendar year and, </w:t>
      </w:r>
    </w:p>
    <w:p w14:paraId="4B68D918" w14:textId="77777777" w:rsidR="002B344C" w:rsidRPr="007009DD"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7009DD">
        <w:rPr>
          <w:rStyle w:val="Red"/>
          <w:rFonts w:cs="Arial"/>
          <w:color w:val="000000" w:themeColor="text1"/>
          <w:sz w:val="18"/>
          <w:szCs w:val="18"/>
        </w:rPr>
        <w:t xml:space="preserve">two or more exceedances have occurred in the preceding 4 calendar years. </w:t>
      </w:r>
    </w:p>
    <w:p w14:paraId="105D5B7E" w14:textId="6BB66587" w:rsidR="002B344C" w:rsidRPr="007009DD" w:rsidRDefault="009561D3" w:rsidP="00AD32CF">
      <w:pPr>
        <w:pStyle w:val="aiBullet"/>
        <w:numPr>
          <w:ilvl w:val="0"/>
          <w:numId w:val="0"/>
        </w:numPr>
        <w:spacing w:before="0"/>
        <w:ind w:left="1701"/>
        <w:rPr>
          <w:rStyle w:val="Red"/>
          <w:rFonts w:cs="Arial"/>
          <w:color w:val="000000" w:themeColor="text1"/>
          <w:sz w:val="18"/>
          <w:szCs w:val="18"/>
        </w:rPr>
      </w:pPr>
      <w:r w:rsidRPr="007009DD">
        <w:rPr>
          <w:rStyle w:val="Red"/>
          <w:rFonts w:cs="Arial"/>
          <w:color w:val="000000" w:themeColor="text1"/>
          <w:sz w:val="18"/>
          <w:szCs w:val="18"/>
        </w:rPr>
        <w:t>Only exceedances from a calendar year after 31 December 202</w:t>
      </w:r>
      <w:r w:rsidR="00A57806" w:rsidRPr="007009DD">
        <w:rPr>
          <w:rStyle w:val="Red"/>
          <w:rFonts w:cs="Arial"/>
          <w:color w:val="000000" w:themeColor="text1"/>
          <w:sz w:val="18"/>
          <w:szCs w:val="18"/>
        </w:rPr>
        <w:t>4</w:t>
      </w:r>
      <w:r w:rsidR="008F0548" w:rsidRPr="007009DD">
        <w:rPr>
          <w:rStyle w:val="Red"/>
          <w:rFonts w:cs="Arial"/>
          <w:color w:val="000000" w:themeColor="text1"/>
          <w:sz w:val="18"/>
          <w:szCs w:val="18"/>
        </w:rPr>
        <w:t xml:space="preserve"> </w:t>
      </w:r>
      <w:r w:rsidRPr="007009DD">
        <w:rPr>
          <w:rStyle w:val="Red"/>
          <w:rFonts w:cs="Arial"/>
          <w:color w:val="000000" w:themeColor="text1"/>
          <w:sz w:val="18"/>
          <w:szCs w:val="18"/>
        </w:rPr>
        <w:t xml:space="preserve">shall be used. </w:t>
      </w:r>
    </w:p>
    <w:p w14:paraId="0F14DD20" w14:textId="0059753B" w:rsidR="006E592F" w:rsidRPr="008F36B8" w:rsidRDefault="006E592F" w:rsidP="007009DD">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7009DD" w:rsidRDefault="006E592F" w:rsidP="007009DD">
      <w:pPr>
        <w:pStyle w:val="aBullet"/>
        <w:keepNext/>
        <w:keepLines/>
        <w:tabs>
          <w:tab w:val="num" w:pos="1701"/>
        </w:tabs>
        <w:spacing w:before="0"/>
        <w:ind w:left="1701" w:hanging="567"/>
        <w:rPr>
          <w:rStyle w:val="Red"/>
          <w:color w:val="000000" w:themeColor="text1"/>
          <w:sz w:val="18"/>
          <w:szCs w:val="18"/>
        </w:rPr>
      </w:pPr>
      <w:r w:rsidRPr="008F36B8">
        <w:rPr>
          <w:rStyle w:val="Red"/>
          <w:color w:val="auto"/>
          <w:sz w:val="18"/>
          <w:szCs w:val="18"/>
        </w:rPr>
        <w:t>For the purpose of this condition the following re</w:t>
      </w:r>
      <w:r w:rsidRPr="007009DD">
        <w:rPr>
          <w:rStyle w:val="Red"/>
          <w:color w:val="000000" w:themeColor="text1"/>
          <w:sz w:val="18"/>
          <w:szCs w:val="18"/>
        </w:rPr>
        <w:t>adings shall not be used in the assessment.</w:t>
      </w:r>
    </w:p>
    <w:p w14:paraId="2CF5666B" w14:textId="77777777" w:rsidR="006E592F" w:rsidRPr="007009DD" w:rsidRDefault="006E592F" w:rsidP="007009DD">
      <w:pPr>
        <w:pStyle w:val="aiBullet"/>
        <w:keepNext/>
        <w:keepLines/>
        <w:tabs>
          <w:tab w:val="clear" w:pos="1588"/>
          <w:tab w:val="num" w:pos="1985"/>
        </w:tabs>
        <w:spacing w:before="0"/>
        <w:ind w:left="1985" w:hanging="312"/>
        <w:rPr>
          <w:rStyle w:val="Red"/>
          <w:color w:val="000000" w:themeColor="text1"/>
          <w:sz w:val="18"/>
          <w:szCs w:val="18"/>
        </w:rPr>
      </w:pPr>
      <w:r w:rsidRPr="007009DD">
        <w:rPr>
          <w:rStyle w:val="Red"/>
          <w:color w:val="000000" w:themeColor="text1"/>
          <w:sz w:val="18"/>
          <w:szCs w:val="18"/>
        </w:rPr>
        <w:t>data that is not ‘good’ data; or</w:t>
      </w:r>
    </w:p>
    <w:p w14:paraId="5D66DC67" w14:textId="1D887768" w:rsidR="006E592F" w:rsidRPr="007009DD" w:rsidRDefault="006E592F" w:rsidP="00AD32CF">
      <w:pPr>
        <w:pStyle w:val="aiBullet"/>
        <w:tabs>
          <w:tab w:val="clear" w:pos="1588"/>
          <w:tab w:val="num" w:pos="1985"/>
        </w:tabs>
        <w:spacing w:before="0"/>
        <w:ind w:left="1985" w:hanging="312"/>
        <w:rPr>
          <w:rStyle w:val="Red"/>
          <w:color w:val="000000" w:themeColor="text1"/>
          <w:sz w:val="18"/>
          <w:szCs w:val="18"/>
        </w:rPr>
      </w:pPr>
      <w:r w:rsidRPr="007009DD">
        <w:rPr>
          <w:rStyle w:val="Red"/>
          <w:color w:val="000000" w:themeColor="text1"/>
          <w:sz w:val="18"/>
          <w:szCs w:val="18"/>
        </w:rPr>
        <w:t>the first flow reading taken after the start of each overflow event</w:t>
      </w:r>
      <w:r w:rsidR="00DE0B1D" w:rsidRPr="007009DD">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 xml:space="preserve">Emissions of substances not controlled by emission </w:t>
      </w:r>
      <w:proofErr w:type="gramStart"/>
      <w:r w:rsidRPr="00621458">
        <w:rPr>
          <w:rFonts w:cs="Arial"/>
          <w:color w:val="000000" w:themeColor="text1"/>
        </w:rPr>
        <w:t>limits</w:t>
      </w:r>
      <w:proofErr w:type="gramEnd"/>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6235D4DA" w:rsidR="00821962" w:rsidRPr="007009DD"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w:t>
      </w:r>
      <w:r w:rsidRPr="007009DD">
        <w:rPr>
          <w:rStyle w:val="Red"/>
          <w:rFonts w:cs="Arial"/>
          <w:color w:val="000000" w:themeColor="text1"/>
          <w:sz w:val="18"/>
          <w:szCs w:val="18"/>
        </w:rPr>
        <w:t xml:space="preserve">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28074BB" w14:textId="77777777" w:rsidR="00821962" w:rsidRPr="007009DD" w:rsidRDefault="00821962" w:rsidP="00AD32CF">
      <w:pPr>
        <w:pStyle w:val="Bullet1"/>
        <w:tabs>
          <w:tab w:val="num" w:pos="1134"/>
        </w:tabs>
        <w:spacing w:before="0"/>
        <w:ind w:left="1134" w:hanging="567"/>
        <w:rPr>
          <w:rStyle w:val="Red"/>
          <w:rFonts w:cs="Arial"/>
          <w:color w:val="000000" w:themeColor="text1"/>
          <w:sz w:val="18"/>
          <w:szCs w:val="18"/>
        </w:rPr>
      </w:pPr>
      <w:r w:rsidRPr="007009DD">
        <w:rPr>
          <w:rStyle w:val="Red"/>
          <w:rFonts w:cs="Arial"/>
          <w:color w:val="000000" w:themeColor="text1"/>
          <w:sz w:val="18"/>
          <w:szCs w:val="18"/>
        </w:rPr>
        <w:t>The monitoring programme for the parameters subject to schedule 3B shall be:</w:t>
      </w:r>
    </w:p>
    <w:p w14:paraId="350AFE87" w14:textId="77777777" w:rsidR="00821962" w:rsidRPr="007009DD" w:rsidRDefault="00821962" w:rsidP="00AD32CF">
      <w:pPr>
        <w:pStyle w:val="aBullet"/>
        <w:tabs>
          <w:tab w:val="num" w:pos="1701"/>
        </w:tabs>
        <w:spacing w:before="0"/>
        <w:ind w:left="1701" w:hanging="567"/>
        <w:rPr>
          <w:rStyle w:val="Red"/>
          <w:rFonts w:cs="Arial"/>
          <w:color w:val="000000" w:themeColor="text1"/>
          <w:sz w:val="18"/>
          <w:szCs w:val="18"/>
        </w:rPr>
      </w:pPr>
      <w:r w:rsidRPr="007009DD">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7009DD" w:rsidRDefault="00821962" w:rsidP="00AD32CF">
      <w:pPr>
        <w:pStyle w:val="aBullet"/>
        <w:tabs>
          <w:tab w:val="num" w:pos="1701"/>
        </w:tabs>
        <w:spacing w:before="0"/>
        <w:ind w:left="1701" w:hanging="567"/>
        <w:rPr>
          <w:rStyle w:val="Red"/>
          <w:rFonts w:cs="Arial"/>
          <w:color w:val="000000" w:themeColor="text1"/>
          <w:sz w:val="18"/>
          <w:szCs w:val="18"/>
        </w:rPr>
      </w:pPr>
      <w:r w:rsidRPr="007009DD">
        <w:rPr>
          <w:rStyle w:val="Red"/>
          <w:rFonts w:cs="Arial"/>
          <w:color w:val="000000" w:themeColor="text1"/>
          <w:sz w:val="18"/>
          <w:szCs w:val="18"/>
        </w:rPr>
        <w:t>sample</w:t>
      </w:r>
      <w:r w:rsidR="00E53A9F" w:rsidRPr="007009DD">
        <w:rPr>
          <w:rStyle w:val="Red"/>
          <w:rFonts w:cs="Arial"/>
          <w:color w:val="000000" w:themeColor="text1"/>
          <w:sz w:val="18"/>
          <w:szCs w:val="18"/>
        </w:rPr>
        <w:t>s</w:t>
      </w:r>
      <w:r w:rsidRPr="007009DD">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7009DD" w:rsidRDefault="00821962" w:rsidP="00AD32CF">
      <w:pPr>
        <w:pStyle w:val="Bullet1"/>
        <w:tabs>
          <w:tab w:val="num" w:pos="1134"/>
        </w:tabs>
        <w:spacing w:before="0"/>
        <w:ind w:left="1134" w:hanging="567"/>
        <w:rPr>
          <w:rStyle w:val="Red"/>
          <w:rFonts w:cs="Arial"/>
          <w:color w:val="000000" w:themeColor="text1"/>
          <w:sz w:val="18"/>
          <w:szCs w:val="18"/>
        </w:rPr>
      </w:pPr>
      <w:r w:rsidRPr="007009DD">
        <w:rPr>
          <w:rStyle w:val="Red"/>
          <w:rFonts w:cs="Arial"/>
          <w:color w:val="000000" w:themeColor="text1"/>
          <w:sz w:val="18"/>
          <w:szCs w:val="18"/>
        </w:rPr>
        <w:t xml:space="preserve">After becoming </w:t>
      </w:r>
      <w:proofErr w:type="gramStart"/>
      <w:r w:rsidRPr="007009DD">
        <w:rPr>
          <w:rStyle w:val="Red"/>
          <w:rFonts w:cs="Arial"/>
          <w:color w:val="000000" w:themeColor="text1"/>
          <w:sz w:val="18"/>
          <w:szCs w:val="18"/>
        </w:rPr>
        <w:t>aware, or</w:t>
      </w:r>
      <w:proofErr w:type="gramEnd"/>
      <w:r w:rsidRPr="007009DD">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EB54FB">
      <w:pPr>
        <w:pStyle w:val="Bullet1"/>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F90ED8">
      <w:pPr>
        <w:pStyle w:val="Bullet"/>
        <w:tabs>
          <w:tab w:val="clear" w:pos="360"/>
          <w:tab w:val="num" w:pos="1134"/>
        </w:tabs>
        <w:spacing w:before="120" w:after="200"/>
        <w:ind w:hanging="113"/>
      </w:pPr>
      <w:r w:rsidRPr="008F36B8">
        <w:t>Information</w:t>
      </w:r>
    </w:p>
    <w:p w14:paraId="247679CF" w14:textId="77777777" w:rsidR="00821962" w:rsidRPr="008F36B8" w:rsidRDefault="00821962" w:rsidP="00F90ED8">
      <w:pPr>
        <w:pStyle w:val="Bullet0"/>
        <w:tabs>
          <w:tab w:val="num" w:pos="1134"/>
        </w:tabs>
        <w:spacing w:before="120" w:after="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0137E3"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w:t>
      </w:r>
      <w:r w:rsidRPr="000137E3">
        <w:rPr>
          <w:color w:val="000000" w:themeColor="text1"/>
          <w:sz w:val="18"/>
          <w:szCs w:val="18"/>
        </w:rPr>
        <w:t>ission limit which has caused, is causing or may cause significant pollution; and</w:t>
      </w:r>
    </w:p>
    <w:p w14:paraId="244B38D6" w14:textId="77777777" w:rsidR="00821962" w:rsidRPr="000137E3" w:rsidRDefault="00821962" w:rsidP="00767566">
      <w:pPr>
        <w:pStyle w:val="AlphaBulletL3"/>
        <w:tabs>
          <w:tab w:val="clear" w:pos="2160"/>
          <w:tab w:val="num" w:pos="1701"/>
        </w:tabs>
        <w:spacing w:before="0"/>
        <w:ind w:left="1701" w:hanging="567"/>
        <w:rPr>
          <w:color w:val="000000" w:themeColor="text1"/>
          <w:sz w:val="18"/>
          <w:szCs w:val="18"/>
        </w:rPr>
      </w:pPr>
      <w:r w:rsidRPr="000137E3">
        <w:rPr>
          <w:color w:val="000000" w:themeColor="text1"/>
          <w:sz w:val="18"/>
          <w:szCs w:val="18"/>
        </w:rPr>
        <w:t xml:space="preserve">any breach of a limit specified in schedule 3 table S3.1 </w:t>
      </w:r>
      <w:r w:rsidRPr="000137E3">
        <w:rPr>
          <w:rStyle w:val="Red"/>
          <w:color w:val="000000" w:themeColor="text1"/>
          <w:sz w:val="18"/>
          <w:szCs w:val="18"/>
        </w:rPr>
        <w:t>(including individual exceedances of limits which are covered by condition 3.1.2)</w:t>
      </w:r>
      <w:r w:rsidRPr="000137E3">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0137E3">
        <w:rPr>
          <w:color w:val="000000" w:themeColor="text1"/>
          <w:sz w:val="18"/>
          <w:szCs w:val="18"/>
        </w:rPr>
        <w:t>Any other significant adverse environmental effects, which may have been caused by the activity, shall also be notified to Natural Resources Wale</w:t>
      </w:r>
      <w:r w:rsidRPr="008F36B8">
        <w:rPr>
          <w:sz w:val="18"/>
          <w:szCs w:val="18"/>
        </w:rPr>
        <w:t>s as soon as reasonably practicable following detection.</w:t>
      </w:r>
    </w:p>
    <w:p w14:paraId="46B094CF" w14:textId="77777777" w:rsidR="00821962" w:rsidRPr="000137E3"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information provided under condition 4.3.1 shall be supported by sending the information listed in schedule 5 to thi</w:t>
      </w:r>
      <w:r w:rsidRPr="000137E3">
        <w:rPr>
          <w:color w:val="000000" w:themeColor="text1"/>
          <w:sz w:val="18"/>
          <w:szCs w:val="18"/>
        </w:rPr>
        <w:t>s permit within the time period specified in that schedule.</w:t>
      </w:r>
    </w:p>
    <w:p w14:paraId="7F499E8A" w14:textId="6B8C2264" w:rsidR="00821962" w:rsidRPr="000137E3" w:rsidRDefault="00821962" w:rsidP="00767566">
      <w:pPr>
        <w:pStyle w:val="Bullet1"/>
        <w:tabs>
          <w:tab w:val="num" w:pos="1134"/>
        </w:tabs>
        <w:spacing w:before="0"/>
        <w:ind w:left="1134" w:hanging="567"/>
        <w:rPr>
          <w:rStyle w:val="Red"/>
          <w:color w:val="000000" w:themeColor="text1"/>
          <w:sz w:val="18"/>
          <w:szCs w:val="18"/>
        </w:rPr>
      </w:pPr>
      <w:r w:rsidRPr="000137E3">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2C3998">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0137E3" w:rsidRDefault="00821962" w:rsidP="002C3998">
      <w:pPr>
        <w:pStyle w:val="aBullet"/>
        <w:keepNext/>
        <w:keepLines/>
        <w:tabs>
          <w:tab w:val="num" w:pos="1701"/>
        </w:tabs>
        <w:spacing w:before="0"/>
        <w:ind w:left="1701" w:hanging="567"/>
        <w:rPr>
          <w:color w:val="000000" w:themeColor="text1"/>
          <w:sz w:val="18"/>
          <w:szCs w:val="18"/>
        </w:rPr>
      </w:pPr>
      <w:r w:rsidRPr="008F36B8">
        <w:rPr>
          <w:sz w:val="18"/>
          <w:szCs w:val="18"/>
        </w:rPr>
        <w:t>Natural Resources Wales shall be notified in writing at least 14 days before the increase or addition o</w:t>
      </w:r>
      <w:r w:rsidRPr="000137E3">
        <w:rPr>
          <w:color w:val="000000" w:themeColor="text1"/>
          <w:sz w:val="18"/>
          <w:szCs w:val="18"/>
        </w:rPr>
        <w:t>r allowing the introduction; and</w:t>
      </w:r>
    </w:p>
    <w:p w14:paraId="19DACBDE" w14:textId="77777777" w:rsidR="00821962" w:rsidRPr="000137E3" w:rsidRDefault="00821962" w:rsidP="00767566">
      <w:pPr>
        <w:pStyle w:val="aBullet"/>
        <w:tabs>
          <w:tab w:val="num" w:pos="1701"/>
        </w:tabs>
        <w:spacing w:before="0"/>
        <w:ind w:left="1701" w:hanging="567"/>
        <w:rPr>
          <w:color w:val="000000" w:themeColor="text1"/>
          <w:sz w:val="18"/>
          <w:szCs w:val="18"/>
        </w:rPr>
      </w:pPr>
      <w:r w:rsidRPr="000137E3">
        <w:rPr>
          <w:color w:val="000000" w:themeColor="text1"/>
          <w:sz w:val="18"/>
          <w:szCs w:val="18"/>
        </w:rPr>
        <w:t>the notification shall contain a description of the proposed change.</w:t>
      </w:r>
    </w:p>
    <w:p w14:paraId="2F26DBCD" w14:textId="6938AA31" w:rsidR="00821962" w:rsidRPr="000137E3" w:rsidRDefault="00821962" w:rsidP="00767566">
      <w:pPr>
        <w:pStyle w:val="Bullet1"/>
        <w:tabs>
          <w:tab w:val="num" w:pos="1134"/>
        </w:tabs>
        <w:spacing w:before="0"/>
        <w:ind w:left="1134" w:hanging="567"/>
        <w:rPr>
          <w:rStyle w:val="Red"/>
          <w:color w:val="000000" w:themeColor="text1"/>
          <w:sz w:val="18"/>
          <w:szCs w:val="18"/>
        </w:rPr>
      </w:pPr>
      <w:r w:rsidRPr="000137E3">
        <w:rPr>
          <w:rStyle w:val="Red"/>
          <w:color w:val="000000" w:themeColor="text1"/>
          <w:sz w:val="18"/>
          <w:szCs w:val="18"/>
        </w:rPr>
        <w:t>For the activity</w:t>
      </w:r>
      <w:r w:rsidR="00DD75B5" w:rsidRPr="000137E3">
        <w:rPr>
          <w:rStyle w:val="Red"/>
          <w:color w:val="000000" w:themeColor="text1"/>
          <w:sz w:val="18"/>
          <w:szCs w:val="18"/>
        </w:rPr>
        <w:t xml:space="preserve"> </w:t>
      </w:r>
      <w:r w:rsidRPr="000137E3">
        <w:rPr>
          <w:rStyle w:val="Red"/>
          <w:color w:val="000000" w:themeColor="text1"/>
          <w:sz w:val="18"/>
          <w:szCs w:val="18"/>
        </w:rPr>
        <w:t>A1</w:t>
      </w:r>
      <w:r w:rsidR="00DD75B5" w:rsidRPr="000137E3">
        <w:rPr>
          <w:rStyle w:val="Red"/>
          <w:color w:val="000000" w:themeColor="text1"/>
          <w:sz w:val="18"/>
          <w:szCs w:val="18"/>
        </w:rPr>
        <w:t>,</w:t>
      </w:r>
      <w:r w:rsidRPr="000137E3">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0137E3">
        <w:rPr>
          <w:rStyle w:val="Red"/>
          <w:color w:val="000000" w:themeColor="text1"/>
          <w:sz w:val="18"/>
          <w:szCs w:val="18"/>
        </w:rPr>
        <w:t>Natural</w:t>
      </w:r>
      <w:r w:rsidRPr="000137E3">
        <w:rPr>
          <w:rStyle w:val="Red"/>
          <w:color w:val="000000" w:themeColor="text1"/>
          <w:sz w:val="18"/>
          <w:szCs w:val="18"/>
        </w:rPr>
        <w:t xml:space="preserve"> Resources Wales in writing of the actual population equivalent. </w:t>
      </w:r>
    </w:p>
    <w:p w14:paraId="07F597D7" w14:textId="77777777" w:rsidR="00821962" w:rsidRPr="008F36B8" w:rsidRDefault="00821962" w:rsidP="003A16D3">
      <w:pPr>
        <w:pStyle w:val="Bullet0"/>
        <w:spacing w:before="120"/>
        <w:ind w:left="1134" w:hanging="567"/>
      </w:pPr>
      <w:r w:rsidRPr="008F36B8">
        <w:t>Interpretation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4179D3AE" w:rsidR="00145C7D" w:rsidRPr="000137E3" w:rsidRDefault="00145C7D" w:rsidP="00145C7D">
            <w:pPr>
              <w:pStyle w:val="TableText"/>
              <w:rPr>
                <w:rStyle w:val="Blue"/>
                <w:color w:val="000000" w:themeColor="text1"/>
                <w:sz w:val="18"/>
                <w:szCs w:val="18"/>
              </w:rPr>
            </w:pPr>
            <w:r w:rsidRPr="000137E3">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0137E3" w:rsidRDefault="00E26848" w:rsidP="00145C7D">
            <w:pPr>
              <w:pStyle w:val="TableText"/>
              <w:rPr>
                <w:rStyle w:val="Red"/>
                <w:color w:val="000000" w:themeColor="text1"/>
                <w:sz w:val="18"/>
                <w:szCs w:val="18"/>
              </w:rPr>
            </w:pPr>
            <w:r w:rsidRPr="000137E3">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0137E3" w:rsidRDefault="00145C7D" w:rsidP="00145C7D">
            <w:pPr>
              <w:pStyle w:val="TableText"/>
              <w:rPr>
                <w:rStyle w:val="Blue"/>
                <w:color w:val="000000" w:themeColor="text1"/>
                <w:sz w:val="18"/>
                <w:szCs w:val="18"/>
              </w:rPr>
            </w:pPr>
            <w:r w:rsidRPr="000137E3">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0137E3" w:rsidRDefault="002F1071" w:rsidP="00145C7D">
            <w:pPr>
              <w:pStyle w:val="TableText"/>
              <w:rPr>
                <w:color w:val="000000" w:themeColor="text1"/>
                <w:sz w:val="18"/>
                <w:szCs w:val="18"/>
              </w:rPr>
            </w:pPr>
            <w:r w:rsidRPr="000137E3">
              <w:rPr>
                <w:color w:val="000000" w:themeColor="text1"/>
                <w:sz w:val="18"/>
                <w:szCs w:val="18"/>
              </w:rPr>
              <w:t>N/A</w:t>
            </w:r>
          </w:p>
        </w:tc>
      </w:tr>
    </w:tbl>
    <w:p w14:paraId="332622E9" w14:textId="77777777" w:rsidR="000137E3" w:rsidRDefault="000137E3" w:rsidP="00415153">
      <w:pPr>
        <w:pStyle w:val="Heading1"/>
        <w:spacing w:before="120" w:after="240"/>
        <w:ind w:left="567"/>
        <w:rPr>
          <w:sz w:val="36"/>
        </w:rPr>
      </w:pPr>
    </w:p>
    <w:p w14:paraId="3FD035E7" w14:textId="77777777" w:rsidR="000137E3" w:rsidRDefault="000137E3">
      <w:pPr>
        <w:rPr>
          <w:rFonts w:ascii="Arial" w:hAnsi="Arial"/>
          <w:b/>
          <w:kern w:val="28"/>
          <w:sz w:val="36"/>
        </w:rPr>
      </w:pPr>
      <w:r>
        <w:rPr>
          <w:sz w:val="36"/>
        </w:rPr>
        <w:br w:type="page"/>
      </w:r>
    </w:p>
    <w:p w14:paraId="60B46E7B" w14:textId="5916192A"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107D1A43" w14:textId="77777777" w:rsidR="00821962" w:rsidRPr="00A1406D" w:rsidRDefault="00821962" w:rsidP="00DD75B5">
            <w:pPr>
              <w:pStyle w:val="TableText"/>
              <w:rPr>
                <w:b/>
                <w:color w:val="FFFFFF" w:themeColor="background1"/>
                <w:sz w:val="18"/>
                <w:szCs w:val="18"/>
              </w:rPr>
            </w:pPr>
            <w:bookmarkStart w:id="7" w:name="_Hlk94713128"/>
            <w:r w:rsidRPr="008F36B8">
              <w:rPr>
                <w:b/>
                <w:color w:val="FFFFFF"/>
                <w:sz w:val="18"/>
                <w:szCs w:val="18"/>
              </w:rPr>
              <w:t>Table S3.1</w:t>
            </w:r>
            <w:r w:rsidR="00E44612">
              <w:rPr>
                <w:b/>
                <w:color w:val="FFFFFF"/>
                <w:sz w:val="18"/>
                <w:szCs w:val="18"/>
              </w:rPr>
              <w:t>a</w:t>
            </w:r>
            <w:r w:rsidRPr="008F36B8">
              <w:rPr>
                <w:b/>
                <w:color w:val="FFFFFF"/>
                <w:sz w:val="18"/>
                <w:szCs w:val="18"/>
              </w:rPr>
              <w:t xml:space="preserve"> Point Source emissions to water (other than sewer) – emission limits and monitoring </w:t>
            </w:r>
            <w:proofErr w:type="gramStart"/>
            <w:r w:rsidRPr="008F36B8">
              <w:rPr>
                <w:b/>
                <w:color w:val="FFFFFF"/>
                <w:sz w:val="18"/>
                <w:szCs w:val="18"/>
              </w:rPr>
              <w:t>requireme</w:t>
            </w:r>
            <w:r w:rsidRPr="00A1406D">
              <w:rPr>
                <w:b/>
                <w:color w:val="FFFFFF" w:themeColor="background1"/>
                <w:sz w:val="18"/>
                <w:szCs w:val="18"/>
              </w:rPr>
              <w:t>nts</w:t>
            </w:r>
            <w:proofErr w:type="gramEnd"/>
          </w:p>
          <w:p w14:paraId="31D8D499" w14:textId="7107C1D8" w:rsidR="00A1406D" w:rsidRPr="008F36B8" w:rsidRDefault="00A1406D" w:rsidP="00DD75B5">
            <w:pPr>
              <w:pStyle w:val="TableText"/>
              <w:rPr>
                <w:b/>
                <w:color w:val="FF0000"/>
                <w:sz w:val="18"/>
                <w:szCs w:val="18"/>
              </w:rPr>
            </w:pPr>
            <w:r w:rsidRPr="00A1406D">
              <w:rPr>
                <w:b/>
                <w:color w:val="FFFFFF" w:themeColor="background1"/>
                <w:sz w:val="18"/>
                <w:szCs w:val="18"/>
              </w:rPr>
              <w:t>Effective up to and including 21/02/2025</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B40DA3" w:rsidRPr="008F36B8" w14:paraId="036467AC" w14:textId="77777777" w:rsidTr="00224209">
        <w:trPr>
          <w:cantSplit/>
        </w:trPr>
        <w:tc>
          <w:tcPr>
            <w:tcW w:w="681" w:type="pct"/>
            <w:vMerge w:val="restart"/>
            <w:shd w:val="clear" w:color="auto" w:fill="auto"/>
          </w:tcPr>
          <w:p w14:paraId="2056BD76" w14:textId="111D42C6" w:rsidR="00B40DA3" w:rsidRPr="008F36B8" w:rsidRDefault="00B40DA3" w:rsidP="00B40DA3">
            <w:pPr>
              <w:pStyle w:val="TableText"/>
              <w:rPr>
                <w:rStyle w:val="Blue"/>
                <w:sz w:val="18"/>
                <w:szCs w:val="18"/>
              </w:rPr>
            </w:pPr>
            <w:r w:rsidRPr="00DD75B5">
              <w:rPr>
                <w:rStyle w:val="Blue"/>
                <w:color w:val="000000" w:themeColor="text1"/>
                <w:sz w:val="18"/>
                <w:szCs w:val="18"/>
              </w:rPr>
              <w:t>A1 Se</w:t>
            </w:r>
            <w:r w:rsidRPr="00023F74">
              <w:rPr>
                <w:rStyle w:val="Blue"/>
                <w:color w:val="000000" w:themeColor="text1"/>
                <w:sz w:val="18"/>
                <w:szCs w:val="18"/>
              </w:rPr>
              <w:t>condary treated sewage effluent via Final Effluent Discharge Point</w:t>
            </w:r>
          </w:p>
        </w:tc>
        <w:tc>
          <w:tcPr>
            <w:tcW w:w="729" w:type="pct"/>
            <w:shd w:val="clear" w:color="auto" w:fill="auto"/>
          </w:tcPr>
          <w:p w14:paraId="3AAF2186" w14:textId="4D232F94" w:rsidR="00B40DA3" w:rsidRPr="008F36B8" w:rsidRDefault="00B40DA3" w:rsidP="00B40DA3">
            <w:pPr>
              <w:pStyle w:val="TableText"/>
              <w:rPr>
                <w:rStyle w:val="Blue"/>
                <w:rFonts w:cs="Calibri"/>
                <w:sz w:val="18"/>
                <w:szCs w:val="18"/>
              </w:rPr>
            </w:pPr>
            <w:r w:rsidRPr="00BA4B9B">
              <w:rPr>
                <w:rStyle w:val="Blue"/>
                <w:rFonts w:cs="Calibri"/>
                <w:color w:val="000000" w:themeColor="text1"/>
                <w:sz w:val="18"/>
                <w:szCs w:val="18"/>
              </w:rPr>
              <w:t>Dry weather flow</w:t>
            </w:r>
          </w:p>
        </w:tc>
        <w:tc>
          <w:tcPr>
            <w:tcW w:w="686" w:type="pct"/>
            <w:shd w:val="clear" w:color="auto" w:fill="auto"/>
          </w:tcPr>
          <w:p w14:paraId="59E5204C" w14:textId="77777777" w:rsidR="00B40DA3" w:rsidRPr="00BA4B9B" w:rsidRDefault="00B40DA3" w:rsidP="00B40DA3">
            <w:pPr>
              <w:pStyle w:val="TableText"/>
              <w:rPr>
                <w:rStyle w:val="Blue"/>
                <w:rFonts w:cs="Calibri"/>
                <w:color w:val="000000" w:themeColor="text1"/>
                <w:sz w:val="18"/>
                <w:szCs w:val="18"/>
              </w:rPr>
            </w:pPr>
            <w:r w:rsidRPr="00BA4B9B">
              <w:rPr>
                <w:rStyle w:val="Blue"/>
                <w:rFonts w:cs="Calibri"/>
                <w:color w:val="000000" w:themeColor="text1"/>
                <w:sz w:val="18"/>
                <w:szCs w:val="18"/>
              </w:rPr>
              <w:t>152 m</w:t>
            </w:r>
            <w:r w:rsidRPr="00BA4B9B">
              <w:rPr>
                <w:rStyle w:val="Blue"/>
                <w:rFonts w:cs="Calibri"/>
                <w:color w:val="000000" w:themeColor="text1"/>
                <w:sz w:val="18"/>
                <w:szCs w:val="18"/>
                <w:vertAlign w:val="superscript"/>
              </w:rPr>
              <w:t>3</w:t>
            </w:r>
            <w:r w:rsidRPr="00BA4B9B">
              <w:rPr>
                <w:rStyle w:val="Blue"/>
                <w:rFonts w:cs="Calibri"/>
                <w:color w:val="000000" w:themeColor="text1"/>
                <w:sz w:val="18"/>
                <w:szCs w:val="18"/>
              </w:rPr>
              <w:t>/day</w:t>
            </w:r>
          </w:p>
          <w:p w14:paraId="4614F427" w14:textId="77777777" w:rsidR="00B40DA3" w:rsidRPr="00BA4B9B" w:rsidRDefault="00B40DA3" w:rsidP="00B40DA3">
            <w:pPr>
              <w:pStyle w:val="TableText"/>
              <w:rPr>
                <w:rStyle w:val="Blue"/>
                <w:rFonts w:cs="Calibri"/>
                <w:color w:val="000000" w:themeColor="text1"/>
                <w:sz w:val="18"/>
                <w:szCs w:val="18"/>
              </w:rPr>
            </w:pPr>
          </w:p>
          <w:p w14:paraId="0639F06B" w14:textId="77777777" w:rsidR="00B40DA3" w:rsidRPr="008F36B8" w:rsidRDefault="00B40DA3" w:rsidP="00B40DA3">
            <w:pPr>
              <w:pStyle w:val="TableText"/>
              <w:rPr>
                <w:rStyle w:val="Blue"/>
                <w:rFonts w:cs="Calibri"/>
                <w:sz w:val="18"/>
                <w:szCs w:val="18"/>
              </w:rPr>
            </w:pPr>
          </w:p>
        </w:tc>
        <w:tc>
          <w:tcPr>
            <w:tcW w:w="761" w:type="pct"/>
            <w:shd w:val="clear" w:color="auto" w:fill="auto"/>
          </w:tcPr>
          <w:p w14:paraId="77C8DEA2" w14:textId="40D8A80A" w:rsidR="00B40DA3" w:rsidRPr="008F36B8" w:rsidRDefault="00B40DA3" w:rsidP="00B40DA3">
            <w:pPr>
              <w:pStyle w:val="TableText"/>
              <w:rPr>
                <w:rStyle w:val="Blue"/>
                <w:rFonts w:cs="Calibri"/>
                <w:sz w:val="18"/>
                <w:szCs w:val="18"/>
              </w:rPr>
            </w:pPr>
            <w:r w:rsidRPr="00BA4B9B">
              <w:rPr>
                <w:rStyle w:val="Blue"/>
                <w:rFonts w:cs="Calibri"/>
                <w:color w:val="000000" w:themeColor="text1"/>
                <w:sz w:val="18"/>
                <w:szCs w:val="18"/>
              </w:rPr>
              <w:t>Total daily volume</w:t>
            </w:r>
          </w:p>
        </w:tc>
        <w:tc>
          <w:tcPr>
            <w:tcW w:w="629" w:type="pct"/>
            <w:shd w:val="clear" w:color="auto" w:fill="auto"/>
          </w:tcPr>
          <w:p w14:paraId="7011DBAB" w14:textId="44B54764" w:rsidR="00B40DA3" w:rsidRPr="008F36B8" w:rsidRDefault="00B40DA3" w:rsidP="00B40DA3">
            <w:pPr>
              <w:pStyle w:val="TableText"/>
              <w:rPr>
                <w:rStyle w:val="Blue"/>
                <w:rFonts w:cs="Calibri"/>
                <w:sz w:val="18"/>
                <w:szCs w:val="18"/>
              </w:rPr>
            </w:pPr>
            <w:r w:rsidRPr="00BA4B9B">
              <w:rPr>
                <w:rStyle w:val="Blue"/>
                <w:rFonts w:cs="Calibri"/>
                <w:color w:val="000000" w:themeColor="text1"/>
                <w:sz w:val="18"/>
                <w:szCs w:val="18"/>
              </w:rPr>
              <w:t>N/A</w:t>
            </w:r>
          </w:p>
        </w:tc>
        <w:tc>
          <w:tcPr>
            <w:tcW w:w="800" w:type="pct"/>
            <w:shd w:val="clear" w:color="auto" w:fill="auto"/>
          </w:tcPr>
          <w:p w14:paraId="782521D5" w14:textId="56188747" w:rsidR="00B40DA3" w:rsidRPr="008F36B8" w:rsidRDefault="00B40DA3" w:rsidP="00B40DA3">
            <w:pPr>
              <w:pStyle w:val="TableText"/>
              <w:rPr>
                <w:rStyle w:val="Blue"/>
                <w:rFonts w:cs="Calibri"/>
                <w:sz w:val="18"/>
                <w:szCs w:val="18"/>
              </w:rPr>
            </w:pPr>
            <w:r w:rsidRPr="00BA4B9B">
              <w:rPr>
                <w:rStyle w:val="Blue"/>
                <w:rFonts w:cs="Calibri"/>
                <w:color w:val="000000" w:themeColor="text1"/>
                <w:sz w:val="18"/>
                <w:szCs w:val="18"/>
              </w:rPr>
              <w:t>Continuous</w:t>
            </w:r>
          </w:p>
        </w:tc>
        <w:tc>
          <w:tcPr>
            <w:tcW w:w="714" w:type="pct"/>
            <w:shd w:val="clear" w:color="auto" w:fill="auto"/>
          </w:tcPr>
          <w:p w14:paraId="438FEC2E" w14:textId="30E357DC" w:rsidR="00B40DA3" w:rsidRPr="008F36B8" w:rsidRDefault="00B40DA3" w:rsidP="00B40DA3">
            <w:pPr>
              <w:pStyle w:val="TableText"/>
              <w:rPr>
                <w:rStyle w:val="Blue"/>
                <w:rFonts w:cs="Calibri"/>
                <w:sz w:val="18"/>
                <w:szCs w:val="18"/>
                <w:highlight w:val="yellow"/>
              </w:rPr>
            </w:pPr>
            <w:r w:rsidRPr="00BA4B9B">
              <w:rPr>
                <w:rStyle w:val="Blue"/>
                <w:rFonts w:cs="Calibri"/>
                <w:color w:val="000000" w:themeColor="text1"/>
                <w:sz w:val="18"/>
                <w:szCs w:val="18"/>
              </w:rPr>
              <w:t>Conditions 3.1.</w:t>
            </w:r>
            <w:r>
              <w:rPr>
                <w:rStyle w:val="Blue"/>
                <w:rFonts w:cs="Calibri"/>
                <w:color w:val="000000" w:themeColor="text1"/>
                <w:sz w:val="18"/>
                <w:szCs w:val="18"/>
              </w:rPr>
              <w:t>4</w:t>
            </w:r>
            <w:r w:rsidRPr="00BA4B9B">
              <w:rPr>
                <w:rStyle w:val="Blue"/>
                <w:rFonts w:cs="Calibri"/>
                <w:color w:val="000000" w:themeColor="text1"/>
                <w:sz w:val="18"/>
                <w:szCs w:val="18"/>
              </w:rPr>
              <w:t xml:space="preserve"> and 3.3.</w:t>
            </w:r>
            <w:r>
              <w:rPr>
                <w:rStyle w:val="Blue"/>
                <w:rFonts w:cs="Calibri"/>
                <w:color w:val="000000" w:themeColor="text1"/>
                <w:sz w:val="18"/>
                <w:szCs w:val="18"/>
              </w:rPr>
              <w:t>8</w:t>
            </w:r>
            <w:r w:rsidRPr="00BA4B9B">
              <w:rPr>
                <w:rStyle w:val="Blue"/>
                <w:rFonts w:cs="Calibri"/>
                <w:color w:val="000000" w:themeColor="text1"/>
                <w:sz w:val="18"/>
                <w:szCs w:val="18"/>
              </w:rPr>
              <w:t xml:space="preserve"> apply</w:t>
            </w:r>
          </w:p>
        </w:tc>
      </w:tr>
      <w:tr w:rsidR="00B40DA3" w:rsidRPr="008F36B8" w14:paraId="0A359A0E" w14:textId="77777777" w:rsidTr="00224209">
        <w:trPr>
          <w:cantSplit/>
        </w:trPr>
        <w:tc>
          <w:tcPr>
            <w:tcW w:w="681" w:type="pct"/>
            <w:vMerge/>
            <w:shd w:val="clear" w:color="auto" w:fill="auto"/>
          </w:tcPr>
          <w:p w14:paraId="3DE9E57C" w14:textId="77777777" w:rsidR="00B40DA3" w:rsidRPr="008F36B8" w:rsidRDefault="00B40DA3" w:rsidP="00B40DA3">
            <w:pPr>
              <w:pStyle w:val="TableText"/>
              <w:rPr>
                <w:rStyle w:val="Blue"/>
                <w:sz w:val="18"/>
                <w:szCs w:val="18"/>
              </w:rPr>
            </w:pPr>
          </w:p>
        </w:tc>
        <w:tc>
          <w:tcPr>
            <w:tcW w:w="729" w:type="pct"/>
            <w:shd w:val="clear" w:color="auto" w:fill="auto"/>
          </w:tcPr>
          <w:p w14:paraId="5115A222" w14:textId="0074A0DF" w:rsidR="00B40DA3" w:rsidRPr="008F36B8" w:rsidRDefault="00B40DA3" w:rsidP="00B40DA3">
            <w:pPr>
              <w:pStyle w:val="TableText"/>
              <w:rPr>
                <w:rStyle w:val="Blue"/>
                <w:rFonts w:cs="Calibri"/>
                <w:sz w:val="18"/>
                <w:szCs w:val="18"/>
              </w:rPr>
            </w:pPr>
            <w:r w:rsidRPr="00CC2E4C">
              <w:rPr>
                <w:rStyle w:val="Blue"/>
                <w:rFonts w:cs="Calibri"/>
                <w:color w:val="000000" w:themeColor="text1"/>
                <w:sz w:val="18"/>
                <w:szCs w:val="18"/>
              </w:rPr>
              <w:t>15-minute instantaneous or averaged flow</w:t>
            </w:r>
          </w:p>
        </w:tc>
        <w:tc>
          <w:tcPr>
            <w:tcW w:w="686" w:type="pct"/>
            <w:shd w:val="clear" w:color="auto" w:fill="auto"/>
          </w:tcPr>
          <w:p w14:paraId="45F9D542" w14:textId="266B3117" w:rsidR="00B40DA3" w:rsidRPr="008F36B8" w:rsidRDefault="00B40DA3" w:rsidP="00B40DA3">
            <w:pPr>
              <w:pStyle w:val="TableText"/>
              <w:rPr>
                <w:rStyle w:val="Blue"/>
                <w:rFonts w:cs="Calibri"/>
                <w:sz w:val="18"/>
                <w:szCs w:val="18"/>
              </w:rPr>
            </w:pPr>
            <w:r w:rsidRPr="00CC2E4C">
              <w:rPr>
                <w:rStyle w:val="Blue"/>
                <w:rFonts w:cs="Calibri"/>
                <w:color w:val="000000" w:themeColor="text1"/>
                <w:sz w:val="18"/>
                <w:szCs w:val="18"/>
              </w:rPr>
              <w:t>No limit set. Record as l/s</w:t>
            </w:r>
          </w:p>
        </w:tc>
        <w:tc>
          <w:tcPr>
            <w:tcW w:w="761" w:type="pct"/>
            <w:shd w:val="clear" w:color="auto" w:fill="auto"/>
          </w:tcPr>
          <w:p w14:paraId="1C7715D4" w14:textId="3313A926" w:rsidR="00B40DA3" w:rsidRPr="008F36B8" w:rsidRDefault="00B40DA3" w:rsidP="00B40DA3">
            <w:pPr>
              <w:pStyle w:val="TableText"/>
              <w:rPr>
                <w:rStyle w:val="Blue"/>
                <w:rFonts w:cs="Calibri"/>
                <w:sz w:val="18"/>
                <w:szCs w:val="18"/>
              </w:rPr>
            </w:pPr>
            <w:r w:rsidRPr="00CC2E4C">
              <w:rPr>
                <w:rStyle w:val="Blue"/>
                <w:rFonts w:cs="Calibri"/>
                <w:color w:val="000000" w:themeColor="text1"/>
                <w:sz w:val="18"/>
                <w:szCs w:val="18"/>
              </w:rPr>
              <w:t>15-minute</w:t>
            </w:r>
          </w:p>
        </w:tc>
        <w:tc>
          <w:tcPr>
            <w:tcW w:w="629" w:type="pct"/>
            <w:shd w:val="clear" w:color="auto" w:fill="auto"/>
          </w:tcPr>
          <w:p w14:paraId="1F8D191E" w14:textId="66627F7E" w:rsidR="00B40DA3" w:rsidRPr="008F36B8" w:rsidRDefault="00B40DA3" w:rsidP="00B40DA3">
            <w:pPr>
              <w:pStyle w:val="TableText"/>
              <w:rPr>
                <w:rStyle w:val="Blue"/>
                <w:rFonts w:cs="Calibri"/>
                <w:sz w:val="18"/>
                <w:szCs w:val="18"/>
              </w:rPr>
            </w:pPr>
            <w:r w:rsidRPr="00CC2E4C">
              <w:rPr>
                <w:rStyle w:val="Blue"/>
                <w:rFonts w:cs="Calibri"/>
                <w:color w:val="000000" w:themeColor="text1"/>
                <w:sz w:val="18"/>
                <w:szCs w:val="18"/>
              </w:rPr>
              <w:t>N/A</w:t>
            </w:r>
          </w:p>
        </w:tc>
        <w:tc>
          <w:tcPr>
            <w:tcW w:w="800" w:type="pct"/>
            <w:shd w:val="clear" w:color="auto" w:fill="auto"/>
          </w:tcPr>
          <w:p w14:paraId="03096919" w14:textId="08BC70BE" w:rsidR="00B40DA3" w:rsidRPr="008F36B8" w:rsidRDefault="00B40DA3" w:rsidP="00B40DA3">
            <w:pPr>
              <w:pStyle w:val="TableText"/>
              <w:rPr>
                <w:rStyle w:val="Blue"/>
                <w:rFonts w:cs="Calibri"/>
                <w:sz w:val="18"/>
                <w:szCs w:val="18"/>
              </w:rPr>
            </w:pPr>
            <w:r w:rsidRPr="00CC2E4C">
              <w:rPr>
                <w:rStyle w:val="Blue"/>
                <w:rFonts w:cs="Calibri"/>
                <w:color w:val="000000" w:themeColor="text1"/>
                <w:sz w:val="18"/>
                <w:szCs w:val="18"/>
              </w:rPr>
              <w:t>Continuous</w:t>
            </w:r>
          </w:p>
        </w:tc>
        <w:tc>
          <w:tcPr>
            <w:tcW w:w="714" w:type="pct"/>
            <w:shd w:val="clear" w:color="auto" w:fill="auto"/>
          </w:tcPr>
          <w:p w14:paraId="1B11855A" w14:textId="227FD24F" w:rsidR="00B40DA3" w:rsidRPr="008F36B8" w:rsidRDefault="00B40DA3" w:rsidP="00B40DA3">
            <w:pPr>
              <w:pStyle w:val="TableText"/>
              <w:rPr>
                <w:rStyle w:val="Blue"/>
                <w:rFonts w:cs="Calibri"/>
                <w:sz w:val="18"/>
                <w:szCs w:val="18"/>
                <w:highlight w:val="yellow"/>
              </w:rPr>
            </w:pPr>
            <w:r w:rsidRPr="00CC2E4C">
              <w:rPr>
                <w:rStyle w:val="Blue"/>
                <w:rFonts w:cs="Calibri"/>
                <w:color w:val="000000" w:themeColor="text1"/>
                <w:sz w:val="18"/>
                <w:szCs w:val="18"/>
              </w:rPr>
              <w:t>N/A</w:t>
            </w:r>
          </w:p>
        </w:tc>
      </w:tr>
      <w:tr w:rsidR="00B40DA3" w:rsidRPr="008F36B8" w14:paraId="614948EE" w14:textId="77777777" w:rsidTr="00224209">
        <w:trPr>
          <w:cantSplit/>
        </w:trPr>
        <w:tc>
          <w:tcPr>
            <w:tcW w:w="681" w:type="pct"/>
            <w:vMerge/>
            <w:shd w:val="clear" w:color="auto" w:fill="auto"/>
          </w:tcPr>
          <w:p w14:paraId="4563B2B9" w14:textId="77777777" w:rsidR="00B40DA3" w:rsidRPr="008F36B8" w:rsidRDefault="00B40DA3" w:rsidP="00B40DA3">
            <w:pPr>
              <w:pStyle w:val="TableText"/>
              <w:rPr>
                <w:rStyle w:val="Blue"/>
                <w:sz w:val="18"/>
                <w:szCs w:val="18"/>
              </w:rPr>
            </w:pPr>
          </w:p>
        </w:tc>
        <w:tc>
          <w:tcPr>
            <w:tcW w:w="729" w:type="pct"/>
            <w:shd w:val="clear" w:color="auto" w:fill="auto"/>
          </w:tcPr>
          <w:p w14:paraId="1CCC406C" w14:textId="3CC532A7"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ATU-BOD as O</w:t>
            </w:r>
            <w:r w:rsidRPr="00257C5A">
              <w:rPr>
                <w:rStyle w:val="Blue"/>
                <w:rFonts w:cs="Calibri"/>
                <w:color w:val="000000" w:themeColor="text1"/>
                <w:sz w:val="18"/>
                <w:szCs w:val="18"/>
                <w:vertAlign w:val="subscript"/>
              </w:rPr>
              <w:t>2</w:t>
            </w:r>
          </w:p>
        </w:tc>
        <w:tc>
          <w:tcPr>
            <w:tcW w:w="686" w:type="pct"/>
            <w:shd w:val="clear" w:color="auto" w:fill="auto"/>
          </w:tcPr>
          <w:p w14:paraId="62D02136" w14:textId="33735CCB"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40 mg/l</w:t>
            </w:r>
          </w:p>
        </w:tc>
        <w:tc>
          <w:tcPr>
            <w:tcW w:w="761" w:type="pct"/>
            <w:shd w:val="clear" w:color="auto" w:fill="auto"/>
          </w:tcPr>
          <w:p w14:paraId="6596F460" w14:textId="1A539C45"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Instantaneous (spot sample)</w:t>
            </w:r>
          </w:p>
        </w:tc>
        <w:tc>
          <w:tcPr>
            <w:tcW w:w="629" w:type="pct"/>
            <w:shd w:val="clear" w:color="auto" w:fill="auto"/>
          </w:tcPr>
          <w:p w14:paraId="6B29E5F5" w14:textId="2B151E68"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N/A</w:t>
            </w:r>
          </w:p>
        </w:tc>
        <w:tc>
          <w:tcPr>
            <w:tcW w:w="800" w:type="pct"/>
            <w:shd w:val="clear" w:color="auto" w:fill="auto"/>
          </w:tcPr>
          <w:p w14:paraId="4167D51A" w14:textId="777FDF85"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As specified in schedule 3B</w:t>
            </w:r>
          </w:p>
        </w:tc>
        <w:tc>
          <w:tcPr>
            <w:tcW w:w="714" w:type="pct"/>
            <w:shd w:val="clear" w:color="auto" w:fill="auto"/>
          </w:tcPr>
          <w:p w14:paraId="74775871" w14:textId="77777777" w:rsidR="00B40DA3" w:rsidRPr="00257C5A" w:rsidRDefault="00B40DA3" w:rsidP="00B40DA3">
            <w:pPr>
              <w:pStyle w:val="TableText"/>
              <w:rPr>
                <w:rStyle w:val="Blue"/>
                <w:rFonts w:cs="Calibri"/>
                <w:color w:val="000000" w:themeColor="text1"/>
                <w:sz w:val="18"/>
                <w:szCs w:val="18"/>
              </w:rPr>
            </w:pPr>
            <w:r w:rsidRPr="00257C5A">
              <w:rPr>
                <w:rStyle w:val="Blue"/>
                <w:rFonts w:cs="Calibri"/>
                <w:color w:val="000000" w:themeColor="text1"/>
                <w:sz w:val="18"/>
                <w:szCs w:val="18"/>
              </w:rPr>
              <w:t xml:space="preserve">Look up </w:t>
            </w:r>
            <w:proofErr w:type="gramStart"/>
            <w:r w:rsidRPr="00257C5A">
              <w:rPr>
                <w:rStyle w:val="Blue"/>
                <w:rFonts w:cs="Calibri"/>
                <w:color w:val="000000" w:themeColor="text1"/>
                <w:sz w:val="18"/>
                <w:szCs w:val="18"/>
              </w:rPr>
              <w:t>table</w:t>
            </w:r>
            <w:proofErr w:type="gramEnd"/>
          </w:p>
          <w:p w14:paraId="5740855E" w14:textId="2188D8DE" w:rsidR="00B40DA3" w:rsidRPr="00300ECA" w:rsidRDefault="00B40DA3" w:rsidP="00B40DA3">
            <w:pPr>
              <w:pStyle w:val="TableText"/>
              <w:rPr>
                <w:rStyle w:val="Blue"/>
                <w:rFonts w:cs="Calibri"/>
                <w:sz w:val="18"/>
                <w:szCs w:val="18"/>
              </w:rPr>
            </w:pPr>
            <w:r w:rsidRPr="00257C5A">
              <w:rPr>
                <w:rStyle w:val="Blue"/>
                <w:rFonts w:cs="Calibri"/>
                <w:color w:val="000000" w:themeColor="text1"/>
                <w:sz w:val="18"/>
                <w:szCs w:val="18"/>
              </w:rPr>
              <w:t>(Conditions 3.1.2 and 3.1.3 apply)</w:t>
            </w:r>
          </w:p>
        </w:tc>
      </w:tr>
      <w:tr w:rsidR="00B40DA3" w:rsidRPr="008F36B8" w14:paraId="641AF29A" w14:textId="77777777" w:rsidTr="00224209">
        <w:trPr>
          <w:cantSplit/>
        </w:trPr>
        <w:tc>
          <w:tcPr>
            <w:tcW w:w="681" w:type="pct"/>
            <w:vMerge/>
            <w:shd w:val="clear" w:color="auto" w:fill="auto"/>
          </w:tcPr>
          <w:p w14:paraId="537FADDF" w14:textId="77777777" w:rsidR="00B40DA3" w:rsidRPr="008F36B8" w:rsidRDefault="00B40DA3" w:rsidP="00B40DA3">
            <w:pPr>
              <w:pStyle w:val="TableText"/>
              <w:rPr>
                <w:rStyle w:val="Blue"/>
                <w:sz w:val="18"/>
                <w:szCs w:val="18"/>
              </w:rPr>
            </w:pPr>
          </w:p>
        </w:tc>
        <w:tc>
          <w:tcPr>
            <w:tcW w:w="729" w:type="pct"/>
            <w:shd w:val="clear" w:color="auto" w:fill="auto"/>
          </w:tcPr>
          <w:p w14:paraId="643E34ED" w14:textId="56BF90C5"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Suspended solids (measured after drying at 105°C)</w:t>
            </w:r>
          </w:p>
        </w:tc>
        <w:tc>
          <w:tcPr>
            <w:tcW w:w="686" w:type="pct"/>
            <w:shd w:val="clear" w:color="auto" w:fill="auto"/>
          </w:tcPr>
          <w:p w14:paraId="41815E09" w14:textId="416F0B1F"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60 mg/l</w:t>
            </w:r>
          </w:p>
        </w:tc>
        <w:tc>
          <w:tcPr>
            <w:tcW w:w="761" w:type="pct"/>
            <w:shd w:val="clear" w:color="auto" w:fill="auto"/>
          </w:tcPr>
          <w:p w14:paraId="1B01555D" w14:textId="17B192D9"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Instantaneous (spot sample)</w:t>
            </w:r>
          </w:p>
        </w:tc>
        <w:tc>
          <w:tcPr>
            <w:tcW w:w="629" w:type="pct"/>
            <w:shd w:val="clear" w:color="auto" w:fill="auto"/>
          </w:tcPr>
          <w:p w14:paraId="1D349F50" w14:textId="523F600B"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N/A</w:t>
            </w:r>
          </w:p>
        </w:tc>
        <w:tc>
          <w:tcPr>
            <w:tcW w:w="800" w:type="pct"/>
            <w:shd w:val="clear" w:color="auto" w:fill="auto"/>
          </w:tcPr>
          <w:p w14:paraId="06D08154" w14:textId="143DE2CC"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As specified in schedule 3B</w:t>
            </w:r>
          </w:p>
        </w:tc>
        <w:tc>
          <w:tcPr>
            <w:tcW w:w="714" w:type="pct"/>
            <w:shd w:val="clear" w:color="auto" w:fill="auto"/>
          </w:tcPr>
          <w:p w14:paraId="186D1076" w14:textId="77777777" w:rsidR="00B40DA3" w:rsidRPr="00257C5A" w:rsidRDefault="00B40DA3" w:rsidP="00B40DA3">
            <w:pPr>
              <w:pStyle w:val="TableText"/>
              <w:rPr>
                <w:rStyle w:val="Blue"/>
                <w:rFonts w:cs="Calibri"/>
                <w:color w:val="000000" w:themeColor="text1"/>
                <w:sz w:val="18"/>
                <w:szCs w:val="18"/>
              </w:rPr>
            </w:pPr>
            <w:r w:rsidRPr="00257C5A">
              <w:rPr>
                <w:rStyle w:val="Blue"/>
                <w:rFonts w:cs="Calibri"/>
                <w:color w:val="000000" w:themeColor="text1"/>
                <w:sz w:val="18"/>
                <w:szCs w:val="18"/>
              </w:rPr>
              <w:t xml:space="preserve">Look up </w:t>
            </w:r>
            <w:proofErr w:type="gramStart"/>
            <w:r w:rsidRPr="00257C5A">
              <w:rPr>
                <w:rStyle w:val="Blue"/>
                <w:rFonts w:cs="Calibri"/>
                <w:color w:val="000000" w:themeColor="text1"/>
                <w:sz w:val="18"/>
                <w:szCs w:val="18"/>
              </w:rPr>
              <w:t>table</w:t>
            </w:r>
            <w:proofErr w:type="gramEnd"/>
          </w:p>
          <w:p w14:paraId="3D5E421C" w14:textId="2B1D34BE" w:rsidR="00B40DA3" w:rsidRPr="00300ECA" w:rsidRDefault="00B40DA3" w:rsidP="00B40DA3">
            <w:pPr>
              <w:pStyle w:val="TableText"/>
              <w:rPr>
                <w:rStyle w:val="Blue"/>
                <w:rFonts w:cs="Calibri"/>
                <w:sz w:val="18"/>
                <w:szCs w:val="18"/>
              </w:rPr>
            </w:pPr>
            <w:r w:rsidRPr="00257C5A">
              <w:rPr>
                <w:rStyle w:val="Blue"/>
                <w:rFonts w:cs="Calibri"/>
                <w:color w:val="000000" w:themeColor="text1"/>
                <w:sz w:val="18"/>
                <w:szCs w:val="18"/>
              </w:rPr>
              <w:t>(Conditions 3.1.2 and 3.1.3 apply)</w:t>
            </w:r>
          </w:p>
        </w:tc>
      </w:tr>
      <w:tr w:rsidR="00B40DA3" w:rsidRPr="008F36B8" w14:paraId="7CFC8436" w14:textId="77777777" w:rsidTr="00224209">
        <w:trPr>
          <w:cantSplit/>
        </w:trPr>
        <w:tc>
          <w:tcPr>
            <w:tcW w:w="681" w:type="pct"/>
            <w:vMerge/>
            <w:shd w:val="clear" w:color="auto" w:fill="auto"/>
          </w:tcPr>
          <w:p w14:paraId="7DB2A404" w14:textId="77777777" w:rsidR="00B40DA3" w:rsidRPr="008F36B8" w:rsidRDefault="00B40DA3" w:rsidP="00B40DA3">
            <w:pPr>
              <w:pStyle w:val="TableText"/>
              <w:rPr>
                <w:rStyle w:val="Blue"/>
                <w:sz w:val="18"/>
                <w:szCs w:val="18"/>
              </w:rPr>
            </w:pPr>
          </w:p>
        </w:tc>
        <w:tc>
          <w:tcPr>
            <w:tcW w:w="729" w:type="pct"/>
            <w:shd w:val="clear" w:color="auto" w:fill="auto"/>
          </w:tcPr>
          <w:p w14:paraId="494B2AA8" w14:textId="4E614878" w:rsidR="00B40DA3" w:rsidRPr="008F36B8" w:rsidRDefault="00B40DA3" w:rsidP="00B40DA3">
            <w:pPr>
              <w:pStyle w:val="TableText"/>
              <w:rPr>
                <w:rStyle w:val="Blue"/>
                <w:rFonts w:cs="Calibri"/>
                <w:sz w:val="18"/>
                <w:szCs w:val="18"/>
              </w:rPr>
            </w:pPr>
            <w:r w:rsidRPr="00DD7526">
              <w:rPr>
                <w:rStyle w:val="Blue"/>
                <w:color w:val="000000" w:themeColor="text1"/>
                <w:sz w:val="18"/>
                <w:szCs w:val="18"/>
              </w:rPr>
              <w:t>Visible oil or grease</w:t>
            </w:r>
          </w:p>
        </w:tc>
        <w:tc>
          <w:tcPr>
            <w:tcW w:w="686" w:type="pct"/>
            <w:shd w:val="clear" w:color="auto" w:fill="auto"/>
          </w:tcPr>
          <w:p w14:paraId="63B05CF3" w14:textId="1D86BC5A" w:rsidR="00B40DA3" w:rsidRPr="008F36B8" w:rsidRDefault="00B40DA3" w:rsidP="00B40DA3">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761" w:type="pct"/>
            <w:shd w:val="clear" w:color="auto" w:fill="auto"/>
          </w:tcPr>
          <w:p w14:paraId="7FEAC205" w14:textId="44E477C8" w:rsidR="00B40DA3" w:rsidRPr="008F36B8" w:rsidRDefault="00B40DA3" w:rsidP="00B40DA3">
            <w:pPr>
              <w:pStyle w:val="TableText"/>
              <w:rPr>
                <w:rStyle w:val="Blue"/>
                <w:rFonts w:cs="Calibri"/>
                <w:sz w:val="18"/>
                <w:szCs w:val="18"/>
              </w:rPr>
            </w:pPr>
            <w:r w:rsidRPr="00DD7526">
              <w:rPr>
                <w:rStyle w:val="Blue"/>
                <w:color w:val="000000" w:themeColor="text1"/>
                <w:sz w:val="18"/>
                <w:szCs w:val="18"/>
              </w:rPr>
              <w:t>Instantaneous (visual examination)</w:t>
            </w:r>
          </w:p>
        </w:tc>
        <w:tc>
          <w:tcPr>
            <w:tcW w:w="629" w:type="pct"/>
            <w:shd w:val="clear" w:color="auto" w:fill="auto"/>
          </w:tcPr>
          <w:p w14:paraId="6C2241A9" w14:textId="6216674C" w:rsidR="00B40DA3" w:rsidRPr="008F36B8" w:rsidRDefault="00B40DA3" w:rsidP="00B40DA3">
            <w:pPr>
              <w:pStyle w:val="TableText"/>
              <w:rPr>
                <w:rStyle w:val="Blue"/>
                <w:rFonts w:cs="Calibri"/>
                <w:sz w:val="18"/>
                <w:szCs w:val="18"/>
              </w:rPr>
            </w:pPr>
            <w:r w:rsidRPr="00DD7526">
              <w:rPr>
                <w:rStyle w:val="Blue"/>
                <w:color w:val="000000" w:themeColor="text1"/>
                <w:sz w:val="18"/>
                <w:szCs w:val="18"/>
              </w:rPr>
              <w:t>N/A</w:t>
            </w:r>
          </w:p>
        </w:tc>
        <w:tc>
          <w:tcPr>
            <w:tcW w:w="800" w:type="pct"/>
            <w:shd w:val="clear" w:color="auto" w:fill="auto"/>
          </w:tcPr>
          <w:p w14:paraId="793DD65E" w14:textId="75119920" w:rsidR="00B40DA3" w:rsidRPr="008F36B8" w:rsidRDefault="00B40DA3" w:rsidP="00B40DA3">
            <w:pPr>
              <w:pStyle w:val="TableText"/>
              <w:rPr>
                <w:rStyle w:val="Blue"/>
                <w:rFonts w:cs="Calibri"/>
                <w:sz w:val="18"/>
                <w:szCs w:val="18"/>
              </w:rPr>
            </w:pPr>
            <w:r w:rsidRPr="00DD7526">
              <w:rPr>
                <w:rStyle w:val="Blue"/>
                <w:color w:val="000000" w:themeColor="text1"/>
                <w:sz w:val="18"/>
                <w:szCs w:val="18"/>
              </w:rPr>
              <w:t>N/A</w:t>
            </w:r>
          </w:p>
        </w:tc>
        <w:tc>
          <w:tcPr>
            <w:tcW w:w="714" w:type="pct"/>
            <w:shd w:val="clear" w:color="auto" w:fill="auto"/>
          </w:tcPr>
          <w:p w14:paraId="2174FA41" w14:textId="77777777" w:rsidR="00B40DA3" w:rsidRPr="00DD7526" w:rsidRDefault="00B40DA3" w:rsidP="00B40DA3">
            <w:pPr>
              <w:pStyle w:val="TableText"/>
              <w:rPr>
                <w:rStyle w:val="Blue"/>
                <w:color w:val="000000" w:themeColor="text1"/>
                <w:sz w:val="18"/>
                <w:szCs w:val="18"/>
              </w:rPr>
            </w:pPr>
            <w:r w:rsidRPr="00DD7526">
              <w:rPr>
                <w:rStyle w:val="Blue"/>
                <w:color w:val="000000" w:themeColor="text1"/>
                <w:sz w:val="18"/>
                <w:szCs w:val="18"/>
              </w:rPr>
              <w:t>No significant trace</w:t>
            </w:r>
          </w:p>
          <w:p w14:paraId="5455DC98" w14:textId="1FB15766" w:rsidR="00B40DA3" w:rsidRPr="00300ECA" w:rsidRDefault="00B40DA3" w:rsidP="00B40DA3">
            <w:pPr>
              <w:pStyle w:val="TableText"/>
              <w:rPr>
                <w:rStyle w:val="Blue"/>
                <w:rFonts w:cs="Calibri"/>
                <w:sz w:val="18"/>
                <w:szCs w:val="18"/>
              </w:rPr>
            </w:pPr>
            <w:r w:rsidRPr="00DD7526">
              <w:rPr>
                <w:rStyle w:val="Blue"/>
                <w:color w:val="000000" w:themeColor="text1"/>
                <w:sz w:val="18"/>
                <w:szCs w:val="18"/>
              </w:rPr>
              <w:t>(Condition 3.1.3 applies)</w:t>
            </w:r>
          </w:p>
        </w:tc>
      </w:tr>
      <w:tr w:rsidR="00B40DA3" w:rsidRPr="008F36B8" w14:paraId="37BDA655" w14:textId="77777777" w:rsidTr="00224209">
        <w:trPr>
          <w:cantSplit/>
        </w:trPr>
        <w:tc>
          <w:tcPr>
            <w:tcW w:w="681" w:type="pct"/>
            <w:vMerge w:val="restart"/>
            <w:shd w:val="clear" w:color="auto" w:fill="auto"/>
          </w:tcPr>
          <w:p w14:paraId="51C58534" w14:textId="738FFF8F" w:rsidR="00B40DA3" w:rsidRPr="00E44612" w:rsidRDefault="00B40DA3" w:rsidP="00B40DA3">
            <w:pPr>
              <w:pStyle w:val="TableText"/>
              <w:rPr>
                <w:rStyle w:val="Blue"/>
                <w:color w:val="000000" w:themeColor="text1"/>
                <w:sz w:val="18"/>
                <w:szCs w:val="18"/>
              </w:rPr>
            </w:pPr>
            <w:r w:rsidRPr="000A30CA">
              <w:rPr>
                <w:rStyle w:val="Blue"/>
                <w:color w:val="000000" w:themeColor="text1"/>
                <w:sz w:val="18"/>
                <w:szCs w:val="18"/>
              </w:rPr>
              <w:t>A2 Storm se</w:t>
            </w:r>
            <w:r w:rsidRPr="00E44612">
              <w:rPr>
                <w:rStyle w:val="Blue"/>
                <w:color w:val="000000" w:themeColor="text1"/>
                <w:sz w:val="18"/>
                <w:szCs w:val="18"/>
              </w:rPr>
              <w:t>wage via Storm Discharge Point</w:t>
            </w:r>
          </w:p>
          <w:p w14:paraId="21940791" w14:textId="77777777" w:rsidR="00B40DA3" w:rsidRPr="000A30CA" w:rsidRDefault="00B40DA3" w:rsidP="00B40DA3">
            <w:pPr>
              <w:pStyle w:val="TableText"/>
              <w:rPr>
                <w:rStyle w:val="Blue"/>
                <w:color w:val="000000" w:themeColor="text1"/>
                <w:sz w:val="18"/>
                <w:szCs w:val="18"/>
              </w:rPr>
            </w:pPr>
          </w:p>
        </w:tc>
        <w:tc>
          <w:tcPr>
            <w:tcW w:w="729" w:type="pct"/>
            <w:shd w:val="clear" w:color="auto" w:fill="auto"/>
          </w:tcPr>
          <w:p w14:paraId="7266FDAC" w14:textId="4B138A12" w:rsidR="00B40DA3" w:rsidRPr="000A30CA" w:rsidRDefault="00B40DA3" w:rsidP="00B40DA3">
            <w:pPr>
              <w:pStyle w:val="TableText"/>
              <w:rPr>
                <w:rStyle w:val="Blue"/>
                <w:color w:val="000000" w:themeColor="text1"/>
                <w:sz w:val="18"/>
                <w:szCs w:val="18"/>
              </w:rPr>
            </w:pPr>
            <w:r w:rsidRPr="000A30CA">
              <w:rPr>
                <w:rFonts w:cs="Arial"/>
                <w:color w:val="000000" w:themeColor="text1"/>
                <w:sz w:val="18"/>
                <w:szCs w:val="18"/>
              </w:rPr>
              <w:t xml:space="preserve">Discharge </w:t>
            </w:r>
            <w:proofErr w:type="gramStart"/>
            <w:r w:rsidRPr="000A30CA">
              <w:rPr>
                <w:rFonts w:cs="Arial"/>
                <w:color w:val="000000" w:themeColor="text1"/>
                <w:sz w:val="18"/>
                <w:szCs w:val="18"/>
              </w:rPr>
              <w:t>start</w:t>
            </w:r>
            <w:proofErr w:type="gramEnd"/>
            <w:r w:rsidRPr="000A30CA">
              <w:rPr>
                <w:rFonts w:cs="Arial"/>
                <w:color w:val="000000" w:themeColor="text1"/>
                <w:sz w:val="18"/>
                <w:szCs w:val="18"/>
              </w:rPr>
              <w:t xml:space="preserve"> and end times</w:t>
            </w:r>
          </w:p>
        </w:tc>
        <w:tc>
          <w:tcPr>
            <w:tcW w:w="686" w:type="pct"/>
            <w:shd w:val="clear" w:color="auto" w:fill="auto"/>
          </w:tcPr>
          <w:p w14:paraId="23F07B5C" w14:textId="77777777" w:rsidR="00B40DA3" w:rsidRPr="000A30CA" w:rsidRDefault="00B40DA3" w:rsidP="00B40DA3">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B40DA3" w:rsidRPr="000A30CA" w:rsidRDefault="00B40DA3" w:rsidP="00B40DA3">
            <w:pPr>
              <w:pStyle w:val="TableText"/>
              <w:rPr>
                <w:rFonts w:cs="Arial"/>
                <w:color w:val="000000" w:themeColor="text1"/>
                <w:sz w:val="18"/>
                <w:szCs w:val="18"/>
              </w:rPr>
            </w:pPr>
          </w:p>
          <w:p w14:paraId="6AFDBAAC" w14:textId="77777777" w:rsidR="00B40DA3" w:rsidRPr="000A30CA" w:rsidRDefault="00B40DA3" w:rsidP="00B40DA3">
            <w:pPr>
              <w:pStyle w:val="TableText"/>
              <w:rPr>
                <w:rStyle w:val="Blue"/>
                <w:color w:val="000000" w:themeColor="text1"/>
                <w:sz w:val="18"/>
                <w:szCs w:val="18"/>
              </w:rPr>
            </w:pPr>
          </w:p>
        </w:tc>
        <w:tc>
          <w:tcPr>
            <w:tcW w:w="761" w:type="pct"/>
            <w:shd w:val="clear" w:color="auto" w:fill="auto"/>
          </w:tcPr>
          <w:p w14:paraId="6F4529A1" w14:textId="77777777" w:rsidR="00B40DA3" w:rsidRPr="000A30CA" w:rsidRDefault="00B40DA3" w:rsidP="00B40DA3">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B40DA3" w:rsidRPr="000A30CA" w:rsidRDefault="00B40DA3" w:rsidP="00B40DA3">
            <w:pPr>
              <w:pStyle w:val="TableText"/>
              <w:rPr>
                <w:rFonts w:cs="Arial"/>
                <w:color w:val="000000" w:themeColor="text1"/>
                <w:sz w:val="18"/>
                <w:szCs w:val="18"/>
              </w:rPr>
            </w:pPr>
          </w:p>
          <w:p w14:paraId="2D627999" w14:textId="77777777" w:rsidR="00B40DA3" w:rsidRPr="000A30CA" w:rsidRDefault="00B40DA3" w:rsidP="00B40DA3">
            <w:pPr>
              <w:pStyle w:val="TableText"/>
              <w:rPr>
                <w:rStyle w:val="Blue"/>
                <w:color w:val="000000" w:themeColor="text1"/>
                <w:sz w:val="18"/>
                <w:szCs w:val="18"/>
              </w:rPr>
            </w:pPr>
          </w:p>
        </w:tc>
        <w:tc>
          <w:tcPr>
            <w:tcW w:w="629" w:type="pct"/>
            <w:shd w:val="clear" w:color="auto" w:fill="auto"/>
          </w:tcPr>
          <w:p w14:paraId="68376AA0" w14:textId="7DF0694E" w:rsidR="00B40DA3" w:rsidRPr="000A30CA" w:rsidRDefault="00B40DA3" w:rsidP="00B40DA3">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B40DA3" w:rsidRPr="000A30CA" w:rsidRDefault="00B40DA3" w:rsidP="00B40DA3">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B40DA3" w:rsidRPr="000A30CA" w:rsidRDefault="00B40DA3" w:rsidP="00B40DA3">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B40DA3" w:rsidRPr="000A30CA" w:rsidRDefault="00B40DA3" w:rsidP="00B40DA3">
            <w:pPr>
              <w:pStyle w:val="TableText"/>
              <w:rPr>
                <w:rFonts w:cs="Arial"/>
                <w:color w:val="000000" w:themeColor="text1"/>
                <w:sz w:val="18"/>
                <w:szCs w:val="18"/>
              </w:rPr>
            </w:pPr>
          </w:p>
          <w:p w14:paraId="2A7A7A96" w14:textId="77777777" w:rsidR="00B40DA3" w:rsidRPr="000A30CA" w:rsidRDefault="00B40DA3" w:rsidP="00B40DA3">
            <w:pPr>
              <w:pStyle w:val="TableText"/>
              <w:rPr>
                <w:rStyle w:val="Blue"/>
                <w:color w:val="000000" w:themeColor="text1"/>
                <w:sz w:val="18"/>
                <w:szCs w:val="18"/>
              </w:rPr>
            </w:pPr>
          </w:p>
        </w:tc>
      </w:tr>
      <w:tr w:rsidR="00B40DA3" w:rsidRPr="008F36B8" w14:paraId="6B1F6466" w14:textId="77777777" w:rsidTr="00224209">
        <w:trPr>
          <w:cantSplit/>
        </w:trPr>
        <w:tc>
          <w:tcPr>
            <w:tcW w:w="681" w:type="pct"/>
            <w:vMerge/>
            <w:shd w:val="clear" w:color="auto" w:fill="auto"/>
          </w:tcPr>
          <w:p w14:paraId="114A140F" w14:textId="77777777" w:rsidR="00B40DA3" w:rsidRPr="008F36B8" w:rsidRDefault="00B40DA3" w:rsidP="00B40DA3">
            <w:pPr>
              <w:pStyle w:val="TableText"/>
              <w:rPr>
                <w:rStyle w:val="Blue"/>
                <w:sz w:val="18"/>
                <w:szCs w:val="18"/>
              </w:rPr>
            </w:pPr>
          </w:p>
        </w:tc>
        <w:tc>
          <w:tcPr>
            <w:tcW w:w="729" w:type="pct"/>
            <w:shd w:val="clear" w:color="auto" w:fill="auto"/>
          </w:tcPr>
          <w:p w14:paraId="61F02EAE" w14:textId="10F37094" w:rsidR="00B40DA3" w:rsidRPr="008F36B8" w:rsidRDefault="00B40DA3" w:rsidP="00B40DA3">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B40DA3" w:rsidRPr="008F36B8" w:rsidRDefault="00B40DA3" w:rsidP="00B40DA3">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B40DA3" w:rsidRPr="008F36B8" w:rsidRDefault="00B40DA3" w:rsidP="00B40DA3">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B40DA3" w:rsidRPr="00300ECA" w:rsidRDefault="00B40DA3" w:rsidP="00B40DA3">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B40DA3" w:rsidRPr="008F36B8" w:rsidRDefault="00B40DA3" w:rsidP="00B40DA3">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B40DA3" w:rsidRPr="008F36B8" w:rsidRDefault="00B40DA3" w:rsidP="00B40DA3">
            <w:pPr>
              <w:pStyle w:val="TableText"/>
              <w:rPr>
                <w:rStyle w:val="Blue"/>
                <w:color w:val="auto"/>
                <w:sz w:val="18"/>
                <w:szCs w:val="18"/>
              </w:rPr>
            </w:pPr>
            <w:r w:rsidRPr="008F36B8">
              <w:rPr>
                <w:rStyle w:val="Blue"/>
                <w:color w:val="auto"/>
                <w:sz w:val="18"/>
                <w:szCs w:val="18"/>
              </w:rPr>
              <w:t>N/A</w:t>
            </w:r>
          </w:p>
        </w:tc>
      </w:tr>
      <w:tr w:rsidR="00B40DA3" w:rsidRPr="008F36B8" w14:paraId="72C102BC" w14:textId="77777777" w:rsidTr="00224209">
        <w:trPr>
          <w:cantSplit/>
        </w:trPr>
        <w:tc>
          <w:tcPr>
            <w:tcW w:w="681" w:type="pct"/>
            <w:vMerge/>
            <w:shd w:val="clear" w:color="auto" w:fill="auto"/>
          </w:tcPr>
          <w:p w14:paraId="2E5B844F" w14:textId="77777777" w:rsidR="00B40DA3" w:rsidRPr="008F36B8" w:rsidRDefault="00B40DA3" w:rsidP="00B40DA3">
            <w:pPr>
              <w:pStyle w:val="TableText"/>
              <w:rPr>
                <w:rStyle w:val="Blue"/>
                <w:sz w:val="18"/>
                <w:szCs w:val="18"/>
              </w:rPr>
            </w:pPr>
          </w:p>
        </w:tc>
        <w:tc>
          <w:tcPr>
            <w:tcW w:w="729" w:type="pct"/>
            <w:shd w:val="clear" w:color="auto" w:fill="auto"/>
          </w:tcPr>
          <w:p w14:paraId="07EF89DE" w14:textId="24581B4A" w:rsidR="00B40DA3" w:rsidRPr="000A30CA" w:rsidRDefault="00B40DA3" w:rsidP="00B40DA3">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B40DA3" w:rsidRPr="000A30CA" w:rsidRDefault="00B40DA3" w:rsidP="00B40DA3">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B40DA3" w:rsidRPr="000A30CA" w:rsidRDefault="00B40DA3" w:rsidP="00B40DA3">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B40DA3" w:rsidRPr="000A30CA" w:rsidRDefault="00B40DA3" w:rsidP="00B40DA3">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B40DA3" w:rsidRPr="000A30CA" w:rsidRDefault="00B40DA3" w:rsidP="00B40DA3">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B40DA3" w:rsidRPr="000A30CA" w:rsidRDefault="00B40DA3" w:rsidP="00B40DA3">
            <w:pPr>
              <w:pStyle w:val="TableText"/>
              <w:rPr>
                <w:rStyle w:val="Blue"/>
                <w:color w:val="000000" w:themeColor="text1"/>
                <w:sz w:val="18"/>
                <w:szCs w:val="18"/>
              </w:rPr>
            </w:pPr>
            <w:r w:rsidRPr="000A30CA">
              <w:rPr>
                <w:rStyle w:val="Blue"/>
                <w:color w:val="000000" w:themeColor="text1"/>
                <w:sz w:val="18"/>
                <w:szCs w:val="18"/>
              </w:rPr>
              <w:t>N/A</w:t>
            </w:r>
          </w:p>
        </w:tc>
      </w:tr>
      <w:tr w:rsidR="00B40DA3" w:rsidRPr="008F36B8" w14:paraId="1C36D88E" w14:textId="77777777" w:rsidTr="00224209">
        <w:trPr>
          <w:cantSplit/>
        </w:trPr>
        <w:tc>
          <w:tcPr>
            <w:tcW w:w="681" w:type="pct"/>
            <w:vMerge/>
            <w:shd w:val="clear" w:color="auto" w:fill="auto"/>
          </w:tcPr>
          <w:p w14:paraId="34B8B6EA" w14:textId="77777777" w:rsidR="00B40DA3" w:rsidRPr="008F36B8" w:rsidRDefault="00B40DA3" w:rsidP="00B40DA3">
            <w:pPr>
              <w:pStyle w:val="TableText"/>
              <w:rPr>
                <w:rStyle w:val="Blue"/>
                <w:sz w:val="18"/>
                <w:szCs w:val="18"/>
              </w:rPr>
            </w:pPr>
          </w:p>
        </w:tc>
        <w:tc>
          <w:tcPr>
            <w:tcW w:w="729" w:type="pct"/>
            <w:shd w:val="clear" w:color="auto" w:fill="auto"/>
          </w:tcPr>
          <w:p w14:paraId="2D4DFAD6" w14:textId="620C1096" w:rsidR="00B40DA3" w:rsidRPr="008F36B8" w:rsidRDefault="00B40DA3" w:rsidP="00B40DA3">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239CB6B1" w14:textId="2E33F900" w:rsidR="00B40DA3" w:rsidRPr="00E44612" w:rsidRDefault="00E44612" w:rsidP="00B40DA3">
            <w:pPr>
              <w:pStyle w:val="TableText"/>
              <w:rPr>
                <w:rStyle w:val="Blue"/>
                <w:color w:val="000000" w:themeColor="text1"/>
                <w:sz w:val="18"/>
                <w:szCs w:val="18"/>
              </w:rPr>
            </w:pPr>
            <w:r w:rsidRPr="00E44612">
              <w:rPr>
                <w:rStyle w:val="Blue"/>
                <w:rFonts w:cs="Arial"/>
                <w:color w:val="000000" w:themeColor="text1"/>
                <w:sz w:val="18"/>
                <w:szCs w:val="18"/>
              </w:rPr>
              <w:t>9.46</w:t>
            </w:r>
            <w:r w:rsidR="00B40DA3" w:rsidRPr="00E44612">
              <w:rPr>
                <w:rStyle w:val="Blue"/>
                <w:rFonts w:cs="Arial"/>
                <w:color w:val="000000" w:themeColor="text1"/>
                <w:sz w:val="18"/>
                <w:szCs w:val="18"/>
              </w:rPr>
              <w:t xml:space="preserve"> l/s</w:t>
            </w:r>
          </w:p>
        </w:tc>
        <w:tc>
          <w:tcPr>
            <w:tcW w:w="761" w:type="pct"/>
            <w:shd w:val="clear" w:color="auto" w:fill="auto"/>
          </w:tcPr>
          <w:p w14:paraId="4E195AB3" w14:textId="0D4FED46" w:rsidR="00B40DA3" w:rsidRPr="00E44612" w:rsidRDefault="00B40DA3" w:rsidP="00B40DA3">
            <w:pPr>
              <w:pStyle w:val="TableText"/>
              <w:rPr>
                <w:rStyle w:val="Blue"/>
                <w:color w:val="000000" w:themeColor="text1"/>
                <w:sz w:val="18"/>
                <w:szCs w:val="18"/>
              </w:rPr>
            </w:pPr>
            <w:r w:rsidRPr="00E44612">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B40DA3" w:rsidRPr="00E44612" w:rsidRDefault="00B40DA3" w:rsidP="00B40DA3">
            <w:pPr>
              <w:pStyle w:val="TableText"/>
              <w:rPr>
                <w:rStyle w:val="Blue"/>
                <w:color w:val="000000" w:themeColor="text1"/>
                <w:sz w:val="18"/>
                <w:szCs w:val="18"/>
              </w:rPr>
            </w:pPr>
            <w:r w:rsidRPr="00E44612">
              <w:rPr>
                <w:rStyle w:val="Blue"/>
                <w:rFonts w:cs="Arial"/>
                <w:color w:val="000000" w:themeColor="text1"/>
                <w:sz w:val="18"/>
                <w:szCs w:val="18"/>
              </w:rPr>
              <w:t>N/A</w:t>
            </w:r>
          </w:p>
        </w:tc>
        <w:tc>
          <w:tcPr>
            <w:tcW w:w="800" w:type="pct"/>
            <w:shd w:val="clear" w:color="auto" w:fill="auto"/>
          </w:tcPr>
          <w:p w14:paraId="0ABB84DC" w14:textId="0A04DE85" w:rsidR="00B40DA3" w:rsidRPr="00E44612" w:rsidRDefault="00B40DA3" w:rsidP="00B40DA3">
            <w:pPr>
              <w:pStyle w:val="TableText"/>
              <w:rPr>
                <w:rStyle w:val="Blue"/>
                <w:color w:val="000000" w:themeColor="text1"/>
                <w:sz w:val="18"/>
                <w:szCs w:val="18"/>
              </w:rPr>
            </w:pPr>
            <w:r w:rsidRPr="00E44612">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B40DA3" w:rsidRPr="00E44612" w:rsidRDefault="00B40DA3" w:rsidP="00B40DA3">
            <w:pPr>
              <w:pStyle w:val="TableText"/>
              <w:rPr>
                <w:rStyle w:val="Blue"/>
                <w:rFonts w:cs="Arial"/>
                <w:color w:val="000000" w:themeColor="text1"/>
                <w:sz w:val="18"/>
                <w:szCs w:val="18"/>
              </w:rPr>
            </w:pPr>
            <w:r w:rsidRPr="00E44612">
              <w:rPr>
                <w:rStyle w:val="Blue"/>
                <w:rFonts w:cs="Arial"/>
                <w:color w:val="000000" w:themeColor="text1"/>
                <w:sz w:val="18"/>
                <w:szCs w:val="18"/>
              </w:rPr>
              <w:t>Minimum</w:t>
            </w:r>
          </w:p>
          <w:p w14:paraId="56E4A265" w14:textId="268CB6EB" w:rsidR="00B40DA3" w:rsidRPr="00E44612" w:rsidRDefault="00B40DA3" w:rsidP="00B40DA3">
            <w:pPr>
              <w:pStyle w:val="TableText"/>
              <w:rPr>
                <w:rStyle w:val="Blue"/>
                <w:color w:val="000000" w:themeColor="text1"/>
                <w:sz w:val="18"/>
                <w:szCs w:val="18"/>
              </w:rPr>
            </w:pPr>
            <w:r w:rsidRPr="00E44612">
              <w:rPr>
                <w:rStyle w:val="Blue"/>
                <w:rFonts w:cs="Arial"/>
                <w:color w:val="000000" w:themeColor="text1"/>
                <w:sz w:val="18"/>
                <w:szCs w:val="18"/>
              </w:rPr>
              <w:t>Condition 3.1.5 applies</w:t>
            </w:r>
          </w:p>
        </w:tc>
      </w:tr>
      <w:tr w:rsidR="00B40DA3" w:rsidRPr="008F36B8" w14:paraId="3445963B" w14:textId="77777777" w:rsidTr="00224209">
        <w:trPr>
          <w:cantSplit/>
        </w:trPr>
        <w:tc>
          <w:tcPr>
            <w:tcW w:w="681" w:type="pct"/>
            <w:vMerge/>
            <w:shd w:val="clear" w:color="auto" w:fill="auto"/>
          </w:tcPr>
          <w:p w14:paraId="1BF45FBC" w14:textId="77777777" w:rsidR="00B40DA3" w:rsidRPr="008F36B8" w:rsidRDefault="00B40DA3" w:rsidP="00B40DA3">
            <w:pPr>
              <w:pStyle w:val="TableText"/>
              <w:rPr>
                <w:rStyle w:val="Blue"/>
                <w:sz w:val="18"/>
                <w:szCs w:val="18"/>
              </w:rPr>
            </w:pPr>
          </w:p>
        </w:tc>
        <w:tc>
          <w:tcPr>
            <w:tcW w:w="729" w:type="pct"/>
            <w:shd w:val="clear" w:color="auto" w:fill="auto"/>
          </w:tcPr>
          <w:p w14:paraId="0909768F" w14:textId="32F988AB"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B40DA3" w:rsidRPr="004414DD" w:rsidRDefault="00B40DA3" w:rsidP="00B40DA3">
            <w:pPr>
              <w:pStyle w:val="TableText"/>
              <w:spacing w:before="0" w:after="0"/>
              <w:rPr>
                <w:rStyle w:val="Blue"/>
                <w:rFonts w:cs="Arial"/>
                <w:color w:val="auto"/>
                <w:sz w:val="18"/>
                <w:szCs w:val="18"/>
              </w:rPr>
            </w:pPr>
          </w:p>
          <w:p w14:paraId="2D91C8AB" w14:textId="77777777"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N/A</w:t>
            </w:r>
          </w:p>
        </w:tc>
      </w:tr>
      <w:tr w:rsidR="00B40DA3" w:rsidRPr="008F36B8" w14:paraId="51115BAE" w14:textId="77777777" w:rsidTr="00224209">
        <w:trPr>
          <w:cantSplit/>
        </w:trPr>
        <w:tc>
          <w:tcPr>
            <w:tcW w:w="681" w:type="pct"/>
            <w:vMerge/>
            <w:shd w:val="clear" w:color="auto" w:fill="auto"/>
          </w:tcPr>
          <w:p w14:paraId="3E53CF67" w14:textId="77777777" w:rsidR="00B40DA3" w:rsidRPr="008F36B8" w:rsidRDefault="00B40DA3" w:rsidP="00B40DA3">
            <w:pPr>
              <w:pStyle w:val="TableText"/>
              <w:rPr>
                <w:rStyle w:val="Blue"/>
                <w:sz w:val="18"/>
                <w:szCs w:val="18"/>
              </w:rPr>
            </w:pPr>
          </w:p>
        </w:tc>
        <w:tc>
          <w:tcPr>
            <w:tcW w:w="729" w:type="pct"/>
            <w:shd w:val="clear" w:color="auto" w:fill="auto"/>
          </w:tcPr>
          <w:p w14:paraId="30488480" w14:textId="5AE63B82"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B40DA3" w:rsidRPr="004414DD" w:rsidRDefault="00B40DA3" w:rsidP="00B40DA3">
            <w:pPr>
              <w:pStyle w:val="TableText"/>
              <w:spacing w:before="0" w:after="0"/>
              <w:rPr>
                <w:rStyle w:val="Blue"/>
                <w:rFonts w:cs="Arial"/>
                <w:color w:val="auto"/>
                <w:sz w:val="18"/>
                <w:szCs w:val="18"/>
              </w:rPr>
            </w:pPr>
          </w:p>
          <w:p w14:paraId="47CDD273" w14:textId="77777777"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N/A</w:t>
            </w:r>
          </w:p>
        </w:tc>
      </w:tr>
      <w:bookmarkEnd w:id="7"/>
    </w:tbl>
    <w:p w14:paraId="1BE42DEB" w14:textId="77777777" w:rsidR="00A1406D" w:rsidRDefault="00A1406D" w:rsidP="008255E1">
      <w:pPr>
        <w:pStyle w:val="NormalWeb"/>
        <w:spacing w:before="120" w:beforeAutospacing="0" w:after="240" w:afterAutospacing="0"/>
        <w:ind w:left="567"/>
        <w:rPr>
          <w:rFonts w:ascii="Arial" w:hAnsi="Arial" w:cs="Arial"/>
          <w:color w:val="E424C9"/>
          <w:sz w:val="18"/>
          <w:szCs w:val="18"/>
        </w:rPr>
      </w:pPr>
    </w:p>
    <w:p w14:paraId="08F37383" w14:textId="77777777" w:rsidR="00A1406D" w:rsidRDefault="00A1406D">
      <w:pPr>
        <w:rPr>
          <w:rFonts w:ascii="Arial" w:hAnsi="Arial" w:cs="Arial"/>
          <w:color w:val="E424C9"/>
          <w:sz w:val="18"/>
          <w:szCs w:val="18"/>
        </w:rPr>
      </w:pPr>
      <w:r>
        <w:rPr>
          <w:rFonts w:ascii="Arial" w:hAnsi="Arial" w:cs="Arial"/>
          <w:color w:val="E424C9"/>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A1406D" w:rsidRPr="008F36B8" w14:paraId="2848412F" w14:textId="77777777" w:rsidTr="00424E9C">
        <w:trPr>
          <w:cantSplit/>
          <w:tblHeader/>
        </w:trPr>
        <w:tc>
          <w:tcPr>
            <w:tcW w:w="5000" w:type="pct"/>
            <w:gridSpan w:val="7"/>
            <w:shd w:val="clear" w:color="auto" w:fill="000000"/>
          </w:tcPr>
          <w:p w14:paraId="540C2AF5" w14:textId="7308958F" w:rsidR="00A1406D" w:rsidRPr="00A1406D" w:rsidRDefault="00A1406D" w:rsidP="00424E9C">
            <w:pPr>
              <w:pStyle w:val="TableText"/>
              <w:rPr>
                <w:b/>
                <w:color w:val="FFFFFF" w:themeColor="background1"/>
                <w:sz w:val="18"/>
                <w:szCs w:val="18"/>
              </w:rPr>
            </w:pPr>
            <w:r w:rsidRPr="008F36B8">
              <w:rPr>
                <w:b/>
                <w:color w:val="FFFFFF"/>
                <w:sz w:val="18"/>
                <w:szCs w:val="18"/>
              </w:rPr>
              <w:lastRenderedPageBreak/>
              <w:t>Table S3.1</w:t>
            </w:r>
            <w:r w:rsidR="000309FC">
              <w:rPr>
                <w:b/>
                <w:color w:val="FFFFFF"/>
                <w:sz w:val="18"/>
                <w:szCs w:val="18"/>
              </w:rPr>
              <w:t>b</w:t>
            </w:r>
            <w:r w:rsidRPr="008F36B8">
              <w:rPr>
                <w:b/>
                <w:color w:val="FFFFFF"/>
                <w:sz w:val="18"/>
                <w:szCs w:val="18"/>
              </w:rPr>
              <w:t xml:space="preserve"> Point Source emissions to water (other than sewer) – emission limits and monitoring </w:t>
            </w:r>
            <w:proofErr w:type="gramStart"/>
            <w:r w:rsidRPr="008F36B8">
              <w:rPr>
                <w:b/>
                <w:color w:val="FFFFFF"/>
                <w:sz w:val="18"/>
                <w:szCs w:val="18"/>
              </w:rPr>
              <w:t>requireme</w:t>
            </w:r>
            <w:r w:rsidRPr="00A1406D">
              <w:rPr>
                <w:b/>
                <w:color w:val="FFFFFF" w:themeColor="background1"/>
                <w:sz w:val="18"/>
                <w:szCs w:val="18"/>
              </w:rPr>
              <w:t>nts</w:t>
            </w:r>
            <w:proofErr w:type="gramEnd"/>
          </w:p>
          <w:p w14:paraId="71D8E14D" w14:textId="177F5B47" w:rsidR="00A1406D" w:rsidRPr="008F36B8" w:rsidRDefault="00CA32AD" w:rsidP="00424E9C">
            <w:pPr>
              <w:pStyle w:val="TableText"/>
              <w:rPr>
                <w:b/>
                <w:color w:val="FF0000"/>
                <w:sz w:val="18"/>
                <w:szCs w:val="18"/>
              </w:rPr>
            </w:pPr>
            <w:r w:rsidRPr="00CA32AD">
              <w:rPr>
                <w:b/>
                <w:color w:val="FFFFFF" w:themeColor="background1"/>
                <w:sz w:val="18"/>
                <w:szCs w:val="18"/>
              </w:rPr>
              <w:t>Effective from 22/02/2025, up to and including 30/03/2030</w:t>
            </w:r>
          </w:p>
        </w:tc>
      </w:tr>
      <w:tr w:rsidR="00A1406D" w:rsidRPr="008F36B8" w14:paraId="3006E2A3" w14:textId="77777777" w:rsidTr="00424E9C">
        <w:trPr>
          <w:cantSplit/>
          <w:tblHeader/>
        </w:trPr>
        <w:tc>
          <w:tcPr>
            <w:tcW w:w="681" w:type="pct"/>
            <w:shd w:val="clear" w:color="auto" w:fill="auto"/>
          </w:tcPr>
          <w:p w14:paraId="76F96570" w14:textId="77777777" w:rsidR="00A1406D" w:rsidRPr="008F36B8" w:rsidRDefault="00A1406D" w:rsidP="00424E9C">
            <w:pPr>
              <w:pStyle w:val="TableText"/>
              <w:rPr>
                <w:b/>
                <w:sz w:val="18"/>
                <w:szCs w:val="18"/>
              </w:rPr>
            </w:pPr>
            <w:r w:rsidRPr="008F36B8">
              <w:rPr>
                <w:b/>
                <w:sz w:val="18"/>
                <w:szCs w:val="18"/>
              </w:rPr>
              <w:t>Effluents and discharge points</w:t>
            </w:r>
          </w:p>
        </w:tc>
        <w:tc>
          <w:tcPr>
            <w:tcW w:w="729" w:type="pct"/>
            <w:shd w:val="clear" w:color="auto" w:fill="auto"/>
          </w:tcPr>
          <w:p w14:paraId="58B570D3" w14:textId="77777777" w:rsidR="00A1406D" w:rsidRPr="008F36B8" w:rsidRDefault="00A1406D" w:rsidP="00424E9C">
            <w:pPr>
              <w:pStyle w:val="TableText"/>
              <w:rPr>
                <w:b/>
                <w:sz w:val="18"/>
                <w:szCs w:val="18"/>
              </w:rPr>
            </w:pPr>
            <w:r w:rsidRPr="008F36B8">
              <w:rPr>
                <w:b/>
                <w:sz w:val="18"/>
                <w:szCs w:val="18"/>
              </w:rPr>
              <w:t xml:space="preserve">Parameter  </w:t>
            </w:r>
          </w:p>
        </w:tc>
        <w:tc>
          <w:tcPr>
            <w:tcW w:w="686" w:type="pct"/>
            <w:shd w:val="clear" w:color="auto" w:fill="auto"/>
          </w:tcPr>
          <w:p w14:paraId="43B6214C" w14:textId="77777777" w:rsidR="00A1406D" w:rsidRPr="008F36B8" w:rsidRDefault="00A1406D" w:rsidP="00424E9C">
            <w:pPr>
              <w:pStyle w:val="TableText"/>
              <w:rPr>
                <w:b/>
                <w:sz w:val="18"/>
                <w:szCs w:val="18"/>
              </w:rPr>
            </w:pPr>
            <w:r w:rsidRPr="008F36B8">
              <w:rPr>
                <w:b/>
                <w:sz w:val="18"/>
                <w:szCs w:val="18"/>
              </w:rPr>
              <w:t>Limit (including unit)</w:t>
            </w:r>
          </w:p>
        </w:tc>
        <w:tc>
          <w:tcPr>
            <w:tcW w:w="761" w:type="pct"/>
            <w:shd w:val="clear" w:color="auto" w:fill="auto"/>
          </w:tcPr>
          <w:p w14:paraId="3D2847DC" w14:textId="77777777" w:rsidR="00A1406D" w:rsidRPr="008F36B8" w:rsidRDefault="00A1406D" w:rsidP="00424E9C">
            <w:pPr>
              <w:pStyle w:val="TableText"/>
              <w:rPr>
                <w:b/>
                <w:sz w:val="18"/>
                <w:szCs w:val="18"/>
              </w:rPr>
            </w:pPr>
            <w:r w:rsidRPr="008F36B8">
              <w:rPr>
                <w:b/>
                <w:sz w:val="18"/>
                <w:szCs w:val="18"/>
              </w:rPr>
              <w:t>Reference Period</w:t>
            </w:r>
          </w:p>
        </w:tc>
        <w:tc>
          <w:tcPr>
            <w:tcW w:w="629" w:type="pct"/>
            <w:shd w:val="clear" w:color="auto" w:fill="auto"/>
          </w:tcPr>
          <w:p w14:paraId="4D59A84D" w14:textId="77777777" w:rsidR="00A1406D" w:rsidRPr="008F36B8" w:rsidRDefault="00A1406D" w:rsidP="00424E9C">
            <w:pPr>
              <w:pStyle w:val="TableText"/>
              <w:rPr>
                <w:b/>
                <w:sz w:val="18"/>
                <w:szCs w:val="18"/>
              </w:rPr>
            </w:pPr>
            <w:r w:rsidRPr="008F36B8">
              <w:rPr>
                <w:b/>
                <w:sz w:val="18"/>
                <w:szCs w:val="18"/>
              </w:rPr>
              <w:t>Limit of effective range</w:t>
            </w:r>
          </w:p>
        </w:tc>
        <w:tc>
          <w:tcPr>
            <w:tcW w:w="800" w:type="pct"/>
            <w:shd w:val="clear" w:color="auto" w:fill="auto"/>
          </w:tcPr>
          <w:p w14:paraId="039A6299" w14:textId="77777777" w:rsidR="00A1406D" w:rsidRPr="008F36B8" w:rsidRDefault="00A1406D" w:rsidP="00424E9C">
            <w:pPr>
              <w:pStyle w:val="TableText"/>
              <w:rPr>
                <w:b/>
                <w:sz w:val="18"/>
                <w:szCs w:val="18"/>
              </w:rPr>
            </w:pPr>
            <w:r w:rsidRPr="008F36B8">
              <w:rPr>
                <w:b/>
                <w:sz w:val="18"/>
                <w:szCs w:val="18"/>
              </w:rPr>
              <w:t>Monitoring frequency</w:t>
            </w:r>
          </w:p>
        </w:tc>
        <w:tc>
          <w:tcPr>
            <w:tcW w:w="714" w:type="pct"/>
            <w:shd w:val="clear" w:color="auto" w:fill="auto"/>
          </w:tcPr>
          <w:p w14:paraId="54C54C24" w14:textId="77777777" w:rsidR="00A1406D" w:rsidRPr="008F36B8" w:rsidRDefault="00A1406D" w:rsidP="00424E9C">
            <w:pPr>
              <w:pStyle w:val="TableText"/>
              <w:rPr>
                <w:b/>
                <w:sz w:val="18"/>
                <w:szCs w:val="18"/>
              </w:rPr>
            </w:pPr>
            <w:r w:rsidRPr="008F36B8">
              <w:rPr>
                <w:b/>
                <w:sz w:val="18"/>
                <w:szCs w:val="18"/>
              </w:rPr>
              <w:t>Compliance Statistic</w:t>
            </w:r>
          </w:p>
        </w:tc>
      </w:tr>
      <w:tr w:rsidR="00A1406D" w:rsidRPr="008F36B8" w14:paraId="3DB75FBF" w14:textId="77777777" w:rsidTr="00424E9C">
        <w:trPr>
          <w:cantSplit/>
        </w:trPr>
        <w:tc>
          <w:tcPr>
            <w:tcW w:w="681" w:type="pct"/>
            <w:vMerge w:val="restart"/>
            <w:shd w:val="clear" w:color="auto" w:fill="auto"/>
          </w:tcPr>
          <w:p w14:paraId="13314DBA" w14:textId="77777777" w:rsidR="00A1406D" w:rsidRPr="008F36B8" w:rsidRDefault="00A1406D" w:rsidP="00424E9C">
            <w:pPr>
              <w:pStyle w:val="TableText"/>
              <w:rPr>
                <w:rStyle w:val="Blue"/>
                <w:sz w:val="18"/>
                <w:szCs w:val="18"/>
              </w:rPr>
            </w:pPr>
            <w:r w:rsidRPr="00DD75B5">
              <w:rPr>
                <w:rStyle w:val="Blue"/>
                <w:color w:val="000000" w:themeColor="text1"/>
                <w:sz w:val="18"/>
                <w:szCs w:val="18"/>
              </w:rPr>
              <w:t>A1 Se</w:t>
            </w:r>
            <w:r w:rsidRPr="00023F74">
              <w:rPr>
                <w:rStyle w:val="Blue"/>
                <w:color w:val="000000" w:themeColor="text1"/>
                <w:sz w:val="18"/>
                <w:szCs w:val="18"/>
              </w:rPr>
              <w:t>condary treated sewage effluent via Final Effluent Discharge Point</w:t>
            </w:r>
          </w:p>
        </w:tc>
        <w:tc>
          <w:tcPr>
            <w:tcW w:w="729" w:type="pct"/>
            <w:shd w:val="clear" w:color="auto" w:fill="auto"/>
          </w:tcPr>
          <w:p w14:paraId="657F891F" w14:textId="77777777" w:rsidR="00A1406D" w:rsidRPr="008F36B8" w:rsidRDefault="00A1406D" w:rsidP="00424E9C">
            <w:pPr>
              <w:pStyle w:val="TableText"/>
              <w:rPr>
                <w:rStyle w:val="Blue"/>
                <w:rFonts w:cs="Calibri"/>
                <w:sz w:val="18"/>
                <w:szCs w:val="18"/>
              </w:rPr>
            </w:pPr>
            <w:r w:rsidRPr="00BA4B9B">
              <w:rPr>
                <w:rStyle w:val="Blue"/>
                <w:rFonts w:cs="Calibri"/>
                <w:color w:val="000000" w:themeColor="text1"/>
                <w:sz w:val="18"/>
                <w:szCs w:val="18"/>
              </w:rPr>
              <w:t>Dry weather flow</w:t>
            </w:r>
          </w:p>
        </w:tc>
        <w:tc>
          <w:tcPr>
            <w:tcW w:w="686" w:type="pct"/>
            <w:shd w:val="clear" w:color="auto" w:fill="auto"/>
          </w:tcPr>
          <w:p w14:paraId="68BC5F13" w14:textId="77777777" w:rsidR="00A1406D" w:rsidRPr="00BA4B9B" w:rsidRDefault="00A1406D" w:rsidP="00424E9C">
            <w:pPr>
              <w:pStyle w:val="TableText"/>
              <w:rPr>
                <w:rStyle w:val="Blue"/>
                <w:rFonts w:cs="Calibri"/>
                <w:color w:val="000000" w:themeColor="text1"/>
                <w:sz w:val="18"/>
                <w:szCs w:val="18"/>
              </w:rPr>
            </w:pPr>
            <w:r w:rsidRPr="00BA4B9B">
              <w:rPr>
                <w:rStyle w:val="Blue"/>
                <w:rFonts w:cs="Calibri"/>
                <w:color w:val="000000" w:themeColor="text1"/>
                <w:sz w:val="18"/>
                <w:szCs w:val="18"/>
              </w:rPr>
              <w:t>152 m</w:t>
            </w:r>
            <w:r w:rsidRPr="00BA4B9B">
              <w:rPr>
                <w:rStyle w:val="Blue"/>
                <w:rFonts w:cs="Calibri"/>
                <w:color w:val="000000" w:themeColor="text1"/>
                <w:sz w:val="18"/>
                <w:szCs w:val="18"/>
                <w:vertAlign w:val="superscript"/>
              </w:rPr>
              <w:t>3</w:t>
            </w:r>
            <w:r w:rsidRPr="00BA4B9B">
              <w:rPr>
                <w:rStyle w:val="Blue"/>
                <w:rFonts w:cs="Calibri"/>
                <w:color w:val="000000" w:themeColor="text1"/>
                <w:sz w:val="18"/>
                <w:szCs w:val="18"/>
              </w:rPr>
              <w:t>/day</w:t>
            </w:r>
          </w:p>
          <w:p w14:paraId="1D983C90" w14:textId="77777777" w:rsidR="00A1406D" w:rsidRPr="00BA4B9B" w:rsidRDefault="00A1406D" w:rsidP="00424E9C">
            <w:pPr>
              <w:pStyle w:val="TableText"/>
              <w:rPr>
                <w:rStyle w:val="Blue"/>
                <w:rFonts w:cs="Calibri"/>
                <w:color w:val="000000" w:themeColor="text1"/>
                <w:sz w:val="18"/>
                <w:szCs w:val="18"/>
              </w:rPr>
            </w:pPr>
          </w:p>
          <w:p w14:paraId="74581FEC" w14:textId="77777777" w:rsidR="00A1406D" w:rsidRPr="008F36B8" w:rsidRDefault="00A1406D" w:rsidP="00424E9C">
            <w:pPr>
              <w:pStyle w:val="TableText"/>
              <w:rPr>
                <w:rStyle w:val="Blue"/>
                <w:rFonts w:cs="Calibri"/>
                <w:sz w:val="18"/>
                <w:szCs w:val="18"/>
              </w:rPr>
            </w:pPr>
          </w:p>
        </w:tc>
        <w:tc>
          <w:tcPr>
            <w:tcW w:w="761" w:type="pct"/>
            <w:shd w:val="clear" w:color="auto" w:fill="auto"/>
          </w:tcPr>
          <w:p w14:paraId="73CDA91A" w14:textId="77777777" w:rsidR="00A1406D" w:rsidRPr="008F36B8" w:rsidRDefault="00A1406D" w:rsidP="00424E9C">
            <w:pPr>
              <w:pStyle w:val="TableText"/>
              <w:rPr>
                <w:rStyle w:val="Blue"/>
                <w:rFonts w:cs="Calibri"/>
                <w:sz w:val="18"/>
                <w:szCs w:val="18"/>
              </w:rPr>
            </w:pPr>
            <w:r w:rsidRPr="00BA4B9B">
              <w:rPr>
                <w:rStyle w:val="Blue"/>
                <w:rFonts w:cs="Calibri"/>
                <w:color w:val="000000" w:themeColor="text1"/>
                <w:sz w:val="18"/>
                <w:szCs w:val="18"/>
              </w:rPr>
              <w:t>Total daily volume</w:t>
            </w:r>
          </w:p>
        </w:tc>
        <w:tc>
          <w:tcPr>
            <w:tcW w:w="629" w:type="pct"/>
            <w:shd w:val="clear" w:color="auto" w:fill="auto"/>
          </w:tcPr>
          <w:p w14:paraId="33DD3AC4" w14:textId="77777777" w:rsidR="00A1406D" w:rsidRPr="008F36B8" w:rsidRDefault="00A1406D" w:rsidP="00424E9C">
            <w:pPr>
              <w:pStyle w:val="TableText"/>
              <w:rPr>
                <w:rStyle w:val="Blue"/>
                <w:rFonts w:cs="Calibri"/>
                <w:sz w:val="18"/>
                <w:szCs w:val="18"/>
              </w:rPr>
            </w:pPr>
            <w:r w:rsidRPr="00BA4B9B">
              <w:rPr>
                <w:rStyle w:val="Blue"/>
                <w:rFonts w:cs="Calibri"/>
                <w:color w:val="000000" w:themeColor="text1"/>
                <w:sz w:val="18"/>
                <w:szCs w:val="18"/>
              </w:rPr>
              <w:t>N/A</w:t>
            </w:r>
          </w:p>
        </w:tc>
        <w:tc>
          <w:tcPr>
            <w:tcW w:w="800" w:type="pct"/>
            <w:shd w:val="clear" w:color="auto" w:fill="auto"/>
          </w:tcPr>
          <w:p w14:paraId="49242F78" w14:textId="77777777" w:rsidR="00A1406D" w:rsidRPr="008F36B8" w:rsidRDefault="00A1406D" w:rsidP="00424E9C">
            <w:pPr>
              <w:pStyle w:val="TableText"/>
              <w:rPr>
                <w:rStyle w:val="Blue"/>
                <w:rFonts w:cs="Calibri"/>
                <w:sz w:val="18"/>
                <w:szCs w:val="18"/>
              </w:rPr>
            </w:pPr>
            <w:r w:rsidRPr="00BA4B9B">
              <w:rPr>
                <w:rStyle w:val="Blue"/>
                <w:rFonts w:cs="Calibri"/>
                <w:color w:val="000000" w:themeColor="text1"/>
                <w:sz w:val="18"/>
                <w:szCs w:val="18"/>
              </w:rPr>
              <w:t>Continuous</w:t>
            </w:r>
          </w:p>
        </w:tc>
        <w:tc>
          <w:tcPr>
            <w:tcW w:w="714" w:type="pct"/>
            <w:shd w:val="clear" w:color="auto" w:fill="auto"/>
          </w:tcPr>
          <w:p w14:paraId="0C3DE643" w14:textId="77777777" w:rsidR="00A1406D" w:rsidRPr="008F36B8" w:rsidRDefault="00A1406D" w:rsidP="00424E9C">
            <w:pPr>
              <w:pStyle w:val="TableText"/>
              <w:rPr>
                <w:rStyle w:val="Blue"/>
                <w:rFonts w:cs="Calibri"/>
                <w:sz w:val="18"/>
                <w:szCs w:val="18"/>
                <w:highlight w:val="yellow"/>
              </w:rPr>
            </w:pPr>
            <w:r w:rsidRPr="00BA4B9B">
              <w:rPr>
                <w:rStyle w:val="Blue"/>
                <w:rFonts w:cs="Calibri"/>
                <w:color w:val="000000" w:themeColor="text1"/>
                <w:sz w:val="18"/>
                <w:szCs w:val="18"/>
              </w:rPr>
              <w:t>Conditions 3.1.</w:t>
            </w:r>
            <w:r>
              <w:rPr>
                <w:rStyle w:val="Blue"/>
                <w:rFonts w:cs="Calibri"/>
                <w:color w:val="000000" w:themeColor="text1"/>
                <w:sz w:val="18"/>
                <w:szCs w:val="18"/>
              </w:rPr>
              <w:t>4</w:t>
            </w:r>
            <w:r w:rsidRPr="00BA4B9B">
              <w:rPr>
                <w:rStyle w:val="Blue"/>
                <w:rFonts w:cs="Calibri"/>
                <w:color w:val="000000" w:themeColor="text1"/>
                <w:sz w:val="18"/>
                <w:szCs w:val="18"/>
              </w:rPr>
              <w:t xml:space="preserve"> and 3.3.</w:t>
            </w:r>
            <w:r>
              <w:rPr>
                <w:rStyle w:val="Blue"/>
                <w:rFonts w:cs="Calibri"/>
                <w:color w:val="000000" w:themeColor="text1"/>
                <w:sz w:val="18"/>
                <w:szCs w:val="18"/>
              </w:rPr>
              <w:t>8</w:t>
            </w:r>
            <w:r w:rsidRPr="00BA4B9B">
              <w:rPr>
                <w:rStyle w:val="Blue"/>
                <w:rFonts w:cs="Calibri"/>
                <w:color w:val="000000" w:themeColor="text1"/>
                <w:sz w:val="18"/>
                <w:szCs w:val="18"/>
              </w:rPr>
              <w:t xml:space="preserve"> apply</w:t>
            </w:r>
          </w:p>
        </w:tc>
      </w:tr>
      <w:tr w:rsidR="00A1406D" w:rsidRPr="008F36B8" w14:paraId="64C5E15D" w14:textId="77777777" w:rsidTr="00424E9C">
        <w:trPr>
          <w:cantSplit/>
        </w:trPr>
        <w:tc>
          <w:tcPr>
            <w:tcW w:w="681" w:type="pct"/>
            <w:vMerge/>
            <w:shd w:val="clear" w:color="auto" w:fill="auto"/>
          </w:tcPr>
          <w:p w14:paraId="3EE10033" w14:textId="77777777" w:rsidR="00A1406D" w:rsidRPr="008F36B8" w:rsidRDefault="00A1406D" w:rsidP="00424E9C">
            <w:pPr>
              <w:pStyle w:val="TableText"/>
              <w:rPr>
                <w:rStyle w:val="Blue"/>
                <w:sz w:val="18"/>
                <w:szCs w:val="18"/>
              </w:rPr>
            </w:pPr>
          </w:p>
        </w:tc>
        <w:tc>
          <w:tcPr>
            <w:tcW w:w="729" w:type="pct"/>
            <w:shd w:val="clear" w:color="auto" w:fill="auto"/>
          </w:tcPr>
          <w:p w14:paraId="58D167E3" w14:textId="77777777" w:rsidR="00A1406D" w:rsidRPr="008F36B8" w:rsidRDefault="00A1406D" w:rsidP="00424E9C">
            <w:pPr>
              <w:pStyle w:val="TableText"/>
              <w:rPr>
                <w:rStyle w:val="Blue"/>
                <w:rFonts w:cs="Calibri"/>
                <w:sz w:val="18"/>
                <w:szCs w:val="18"/>
              </w:rPr>
            </w:pPr>
            <w:r w:rsidRPr="00CC2E4C">
              <w:rPr>
                <w:rStyle w:val="Blue"/>
                <w:rFonts w:cs="Calibri"/>
                <w:color w:val="000000" w:themeColor="text1"/>
                <w:sz w:val="18"/>
                <w:szCs w:val="18"/>
              </w:rPr>
              <w:t>15-minute instantaneous or averaged flow</w:t>
            </w:r>
          </w:p>
        </w:tc>
        <w:tc>
          <w:tcPr>
            <w:tcW w:w="686" w:type="pct"/>
            <w:shd w:val="clear" w:color="auto" w:fill="auto"/>
          </w:tcPr>
          <w:p w14:paraId="748B549D" w14:textId="77777777" w:rsidR="00A1406D" w:rsidRPr="008F36B8" w:rsidRDefault="00A1406D" w:rsidP="00424E9C">
            <w:pPr>
              <w:pStyle w:val="TableText"/>
              <w:rPr>
                <w:rStyle w:val="Blue"/>
                <w:rFonts w:cs="Calibri"/>
                <w:sz w:val="18"/>
                <w:szCs w:val="18"/>
              </w:rPr>
            </w:pPr>
            <w:r w:rsidRPr="00CC2E4C">
              <w:rPr>
                <w:rStyle w:val="Blue"/>
                <w:rFonts w:cs="Calibri"/>
                <w:color w:val="000000" w:themeColor="text1"/>
                <w:sz w:val="18"/>
                <w:szCs w:val="18"/>
              </w:rPr>
              <w:t>No limit set. Record as l/s</w:t>
            </w:r>
          </w:p>
        </w:tc>
        <w:tc>
          <w:tcPr>
            <w:tcW w:w="761" w:type="pct"/>
            <w:shd w:val="clear" w:color="auto" w:fill="auto"/>
          </w:tcPr>
          <w:p w14:paraId="203A137B" w14:textId="77777777" w:rsidR="00A1406D" w:rsidRPr="008F36B8" w:rsidRDefault="00A1406D" w:rsidP="00424E9C">
            <w:pPr>
              <w:pStyle w:val="TableText"/>
              <w:rPr>
                <w:rStyle w:val="Blue"/>
                <w:rFonts w:cs="Calibri"/>
                <w:sz w:val="18"/>
                <w:szCs w:val="18"/>
              </w:rPr>
            </w:pPr>
            <w:r w:rsidRPr="00CC2E4C">
              <w:rPr>
                <w:rStyle w:val="Blue"/>
                <w:rFonts w:cs="Calibri"/>
                <w:color w:val="000000" w:themeColor="text1"/>
                <w:sz w:val="18"/>
                <w:szCs w:val="18"/>
              </w:rPr>
              <w:t>15-minute</w:t>
            </w:r>
          </w:p>
        </w:tc>
        <w:tc>
          <w:tcPr>
            <w:tcW w:w="629" w:type="pct"/>
            <w:shd w:val="clear" w:color="auto" w:fill="auto"/>
          </w:tcPr>
          <w:p w14:paraId="6F0A26AE" w14:textId="77777777" w:rsidR="00A1406D" w:rsidRPr="008F36B8" w:rsidRDefault="00A1406D" w:rsidP="00424E9C">
            <w:pPr>
              <w:pStyle w:val="TableText"/>
              <w:rPr>
                <w:rStyle w:val="Blue"/>
                <w:rFonts w:cs="Calibri"/>
                <w:sz w:val="18"/>
                <w:szCs w:val="18"/>
              </w:rPr>
            </w:pPr>
            <w:r w:rsidRPr="00CC2E4C">
              <w:rPr>
                <w:rStyle w:val="Blue"/>
                <w:rFonts w:cs="Calibri"/>
                <w:color w:val="000000" w:themeColor="text1"/>
                <w:sz w:val="18"/>
                <w:szCs w:val="18"/>
              </w:rPr>
              <w:t>N/A</w:t>
            </w:r>
          </w:p>
        </w:tc>
        <w:tc>
          <w:tcPr>
            <w:tcW w:w="800" w:type="pct"/>
            <w:shd w:val="clear" w:color="auto" w:fill="auto"/>
          </w:tcPr>
          <w:p w14:paraId="737AC89C" w14:textId="77777777" w:rsidR="00A1406D" w:rsidRPr="008F36B8" w:rsidRDefault="00A1406D" w:rsidP="00424E9C">
            <w:pPr>
              <w:pStyle w:val="TableText"/>
              <w:rPr>
                <w:rStyle w:val="Blue"/>
                <w:rFonts w:cs="Calibri"/>
                <w:sz w:val="18"/>
                <w:szCs w:val="18"/>
              </w:rPr>
            </w:pPr>
            <w:r w:rsidRPr="00CC2E4C">
              <w:rPr>
                <w:rStyle w:val="Blue"/>
                <w:rFonts w:cs="Calibri"/>
                <w:color w:val="000000" w:themeColor="text1"/>
                <w:sz w:val="18"/>
                <w:szCs w:val="18"/>
              </w:rPr>
              <w:t>Continuous</w:t>
            </w:r>
          </w:p>
        </w:tc>
        <w:tc>
          <w:tcPr>
            <w:tcW w:w="714" w:type="pct"/>
            <w:shd w:val="clear" w:color="auto" w:fill="auto"/>
          </w:tcPr>
          <w:p w14:paraId="486EFBFD" w14:textId="77777777" w:rsidR="00A1406D" w:rsidRPr="008F36B8" w:rsidRDefault="00A1406D" w:rsidP="00424E9C">
            <w:pPr>
              <w:pStyle w:val="TableText"/>
              <w:rPr>
                <w:rStyle w:val="Blue"/>
                <w:rFonts w:cs="Calibri"/>
                <w:sz w:val="18"/>
                <w:szCs w:val="18"/>
                <w:highlight w:val="yellow"/>
              </w:rPr>
            </w:pPr>
            <w:r w:rsidRPr="00CC2E4C">
              <w:rPr>
                <w:rStyle w:val="Blue"/>
                <w:rFonts w:cs="Calibri"/>
                <w:color w:val="000000" w:themeColor="text1"/>
                <w:sz w:val="18"/>
                <w:szCs w:val="18"/>
              </w:rPr>
              <w:t>N/A</w:t>
            </w:r>
          </w:p>
        </w:tc>
      </w:tr>
      <w:tr w:rsidR="000309FC" w:rsidRPr="008F36B8" w14:paraId="252FAD0F" w14:textId="77777777" w:rsidTr="00424E9C">
        <w:trPr>
          <w:cantSplit/>
        </w:trPr>
        <w:tc>
          <w:tcPr>
            <w:tcW w:w="681" w:type="pct"/>
            <w:vMerge/>
            <w:shd w:val="clear" w:color="auto" w:fill="auto"/>
          </w:tcPr>
          <w:p w14:paraId="2387C907" w14:textId="77777777" w:rsidR="000309FC" w:rsidRPr="008F36B8" w:rsidRDefault="000309FC" w:rsidP="000309FC">
            <w:pPr>
              <w:pStyle w:val="TableText"/>
              <w:rPr>
                <w:rStyle w:val="Blue"/>
                <w:sz w:val="18"/>
                <w:szCs w:val="18"/>
              </w:rPr>
            </w:pPr>
          </w:p>
        </w:tc>
        <w:tc>
          <w:tcPr>
            <w:tcW w:w="729" w:type="pct"/>
            <w:shd w:val="clear" w:color="auto" w:fill="auto"/>
          </w:tcPr>
          <w:p w14:paraId="2B37D056" w14:textId="4E598F95" w:rsidR="000309FC" w:rsidRPr="00257C5A" w:rsidRDefault="000309FC" w:rsidP="000309FC">
            <w:pPr>
              <w:pStyle w:val="TableText"/>
              <w:rPr>
                <w:rStyle w:val="Blue"/>
                <w:rFonts w:cs="Calibri"/>
                <w:color w:val="000000" w:themeColor="text1"/>
                <w:sz w:val="18"/>
                <w:szCs w:val="18"/>
              </w:rPr>
            </w:pPr>
            <w:r w:rsidRPr="00257C5A">
              <w:rPr>
                <w:rStyle w:val="Blue"/>
                <w:rFonts w:cs="Calibri"/>
                <w:color w:val="000000" w:themeColor="text1"/>
                <w:sz w:val="18"/>
                <w:szCs w:val="18"/>
              </w:rPr>
              <w:t>ATU-BOD as O</w:t>
            </w:r>
            <w:r w:rsidRPr="00257C5A">
              <w:rPr>
                <w:rStyle w:val="Blue"/>
                <w:rFonts w:cs="Calibri"/>
                <w:color w:val="000000" w:themeColor="text1"/>
                <w:sz w:val="18"/>
                <w:szCs w:val="18"/>
                <w:vertAlign w:val="subscript"/>
              </w:rPr>
              <w:t>2</w:t>
            </w:r>
          </w:p>
        </w:tc>
        <w:tc>
          <w:tcPr>
            <w:tcW w:w="686" w:type="pct"/>
            <w:shd w:val="clear" w:color="auto" w:fill="auto"/>
          </w:tcPr>
          <w:p w14:paraId="17402EF6" w14:textId="5CE62C48" w:rsidR="000309FC" w:rsidRPr="00257C5A" w:rsidRDefault="000309FC" w:rsidP="000309FC">
            <w:pPr>
              <w:pStyle w:val="TableText"/>
              <w:rPr>
                <w:rStyle w:val="Blue"/>
                <w:rFonts w:cs="Calibri"/>
                <w:color w:val="000000" w:themeColor="text1"/>
                <w:sz w:val="18"/>
                <w:szCs w:val="18"/>
              </w:rPr>
            </w:pPr>
            <w:r w:rsidRPr="00257C5A">
              <w:rPr>
                <w:rStyle w:val="Blue"/>
                <w:rFonts w:cs="Calibri"/>
                <w:color w:val="000000" w:themeColor="text1"/>
                <w:sz w:val="18"/>
                <w:szCs w:val="18"/>
              </w:rPr>
              <w:t>40 mg/l</w:t>
            </w:r>
          </w:p>
        </w:tc>
        <w:tc>
          <w:tcPr>
            <w:tcW w:w="761" w:type="pct"/>
            <w:shd w:val="clear" w:color="auto" w:fill="auto"/>
          </w:tcPr>
          <w:p w14:paraId="1456644B" w14:textId="053DA83E" w:rsidR="000309FC" w:rsidRPr="00257C5A" w:rsidRDefault="000309FC" w:rsidP="000309FC">
            <w:pPr>
              <w:pStyle w:val="TableText"/>
              <w:rPr>
                <w:rStyle w:val="Blue"/>
                <w:rFonts w:cs="Calibri"/>
                <w:color w:val="000000" w:themeColor="text1"/>
                <w:sz w:val="18"/>
                <w:szCs w:val="18"/>
              </w:rPr>
            </w:pPr>
            <w:r w:rsidRPr="00257C5A">
              <w:rPr>
                <w:rStyle w:val="Blue"/>
                <w:rFonts w:cs="Calibri"/>
                <w:color w:val="000000" w:themeColor="text1"/>
                <w:sz w:val="18"/>
                <w:szCs w:val="18"/>
              </w:rPr>
              <w:t>Instantaneous (spot sample)</w:t>
            </w:r>
          </w:p>
        </w:tc>
        <w:tc>
          <w:tcPr>
            <w:tcW w:w="629" w:type="pct"/>
            <w:shd w:val="clear" w:color="auto" w:fill="auto"/>
          </w:tcPr>
          <w:p w14:paraId="51524B51" w14:textId="296BFD16" w:rsidR="000309FC" w:rsidRPr="00257C5A" w:rsidRDefault="000309FC" w:rsidP="000309FC">
            <w:pPr>
              <w:pStyle w:val="TableText"/>
              <w:rPr>
                <w:rStyle w:val="Blue"/>
                <w:rFonts w:cs="Calibri"/>
                <w:color w:val="000000" w:themeColor="text1"/>
                <w:sz w:val="18"/>
                <w:szCs w:val="18"/>
              </w:rPr>
            </w:pPr>
            <w:r w:rsidRPr="00257C5A">
              <w:rPr>
                <w:rStyle w:val="Blue"/>
                <w:rFonts w:cs="Calibri"/>
                <w:color w:val="000000" w:themeColor="text1"/>
                <w:sz w:val="18"/>
                <w:szCs w:val="18"/>
              </w:rPr>
              <w:t>N/A</w:t>
            </w:r>
          </w:p>
        </w:tc>
        <w:tc>
          <w:tcPr>
            <w:tcW w:w="800" w:type="pct"/>
            <w:shd w:val="clear" w:color="auto" w:fill="auto"/>
          </w:tcPr>
          <w:p w14:paraId="5D20337F" w14:textId="2ED8EF10" w:rsidR="000309FC" w:rsidRPr="00257C5A" w:rsidRDefault="000309FC" w:rsidP="000309FC">
            <w:pPr>
              <w:pStyle w:val="TableText"/>
              <w:rPr>
                <w:rStyle w:val="Blue"/>
                <w:rFonts w:cs="Calibri"/>
                <w:color w:val="000000" w:themeColor="text1"/>
                <w:sz w:val="18"/>
                <w:szCs w:val="18"/>
              </w:rPr>
            </w:pPr>
            <w:r w:rsidRPr="00257C5A">
              <w:rPr>
                <w:rStyle w:val="Blue"/>
                <w:rFonts w:cs="Calibri"/>
                <w:color w:val="000000" w:themeColor="text1"/>
                <w:sz w:val="18"/>
                <w:szCs w:val="18"/>
              </w:rPr>
              <w:t>As specified in schedule 3B</w:t>
            </w:r>
          </w:p>
        </w:tc>
        <w:tc>
          <w:tcPr>
            <w:tcW w:w="714" w:type="pct"/>
            <w:shd w:val="clear" w:color="auto" w:fill="auto"/>
          </w:tcPr>
          <w:p w14:paraId="535809E2" w14:textId="77777777" w:rsidR="000309FC" w:rsidRPr="00257C5A" w:rsidRDefault="000309FC" w:rsidP="000309FC">
            <w:pPr>
              <w:pStyle w:val="TableText"/>
              <w:rPr>
                <w:rStyle w:val="Blue"/>
                <w:rFonts w:cs="Calibri"/>
                <w:color w:val="000000" w:themeColor="text1"/>
                <w:sz w:val="18"/>
                <w:szCs w:val="18"/>
              </w:rPr>
            </w:pPr>
            <w:r w:rsidRPr="00257C5A">
              <w:rPr>
                <w:rStyle w:val="Blue"/>
                <w:rFonts w:cs="Calibri"/>
                <w:color w:val="000000" w:themeColor="text1"/>
                <w:sz w:val="18"/>
                <w:szCs w:val="18"/>
              </w:rPr>
              <w:t xml:space="preserve">Look up </w:t>
            </w:r>
            <w:proofErr w:type="gramStart"/>
            <w:r w:rsidRPr="00257C5A">
              <w:rPr>
                <w:rStyle w:val="Blue"/>
                <w:rFonts w:cs="Calibri"/>
                <w:color w:val="000000" w:themeColor="text1"/>
                <w:sz w:val="18"/>
                <w:szCs w:val="18"/>
              </w:rPr>
              <w:t>table</w:t>
            </w:r>
            <w:proofErr w:type="gramEnd"/>
          </w:p>
          <w:p w14:paraId="37647D82" w14:textId="73801178" w:rsidR="000309FC" w:rsidRPr="00257C5A" w:rsidRDefault="000309FC" w:rsidP="000309FC">
            <w:pPr>
              <w:pStyle w:val="TableText"/>
              <w:rPr>
                <w:rStyle w:val="Blue"/>
                <w:rFonts w:cs="Calibri"/>
                <w:color w:val="000000" w:themeColor="text1"/>
                <w:sz w:val="18"/>
                <w:szCs w:val="18"/>
              </w:rPr>
            </w:pPr>
            <w:r w:rsidRPr="00257C5A">
              <w:rPr>
                <w:rStyle w:val="Blue"/>
                <w:rFonts w:cs="Calibri"/>
                <w:color w:val="000000" w:themeColor="text1"/>
                <w:sz w:val="18"/>
                <w:szCs w:val="18"/>
              </w:rPr>
              <w:t>(Conditions 3.1.2 and 3.1.3 apply)</w:t>
            </w:r>
          </w:p>
        </w:tc>
      </w:tr>
      <w:tr w:rsidR="000309FC" w:rsidRPr="008F36B8" w14:paraId="29F68E22" w14:textId="77777777" w:rsidTr="00424E9C">
        <w:trPr>
          <w:cantSplit/>
        </w:trPr>
        <w:tc>
          <w:tcPr>
            <w:tcW w:w="681" w:type="pct"/>
            <w:vMerge/>
            <w:shd w:val="clear" w:color="auto" w:fill="auto"/>
          </w:tcPr>
          <w:p w14:paraId="16639F6E" w14:textId="77777777" w:rsidR="000309FC" w:rsidRPr="008F36B8" w:rsidRDefault="000309FC" w:rsidP="000309FC">
            <w:pPr>
              <w:pStyle w:val="TableText"/>
              <w:rPr>
                <w:rStyle w:val="Blue"/>
                <w:sz w:val="18"/>
                <w:szCs w:val="18"/>
              </w:rPr>
            </w:pPr>
          </w:p>
        </w:tc>
        <w:tc>
          <w:tcPr>
            <w:tcW w:w="729" w:type="pct"/>
            <w:shd w:val="clear" w:color="auto" w:fill="auto"/>
          </w:tcPr>
          <w:p w14:paraId="06E7EEFE" w14:textId="773C6923" w:rsidR="000309FC" w:rsidRPr="008F36B8" w:rsidRDefault="000309FC" w:rsidP="000309FC">
            <w:pPr>
              <w:pStyle w:val="TableText"/>
              <w:rPr>
                <w:rStyle w:val="Blue"/>
                <w:rFonts w:cs="Calibri"/>
                <w:sz w:val="18"/>
                <w:szCs w:val="18"/>
              </w:rPr>
            </w:pPr>
            <w:r w:rsidRPr="00257C5A">
              <w:rPr>
                <w:rStyle w:val="Blue"/>
                <w:rFonts w:cs="Calibri"/>
                <w:color w:val="000000" w:themeColor="text1"/>
                <w:sz w:val="18"/>
                <w:szCs w:val="18"/>
              </w:rPr>
              <w:t>Suspended solids (measured after drying at 105°C)</w:t>
            </w:r>
          </w:p>
        </w:tc>
        <w:tc>
          <w:tcPr>
            <w:tcW w:w="686" w:type="pct"/>
            <w:shd w:val="clear" w:color="auto" w:fill="auto"/>
          </w:tcPr>
          <w:p w14:paraId="0AC84A50" w14:textId="315D49B5" w:rsidR="000309FC" w:rsidRPr="008F36B8" w:rsidRDefault="000309FC" w:rsidP="000309FC">
            <w:pPr>
              <w:pStyle w:val="TableText"/>
              <w:rPr>
                <w:rStyle w:val="Blue"/>
                <w:rFonts w:cs="Calibri"/>
                <w:sz w:val="18"/>
                <w:szCs w:val="18"/>
              </w:rPr>
            </w:pPr>
            <w:r w:rsidRPr="00257C5A">
              <w:rPr>
                <w:rStyle w:val="Blue"/>
                <w:rFonts w:cs="Calibri"/>
                <w:color w:val="000000" w:themeColor="text1"/>
                <w:sz w:val="18"/>
                <w:szCs w:val="18"/>
              </w:rPr>
              <w:t>60 mg/l</w:t>
            </w:r>
          </w:p>
        </w:tc>
        <w:tc>
          <w:tcPr>
            <w:tcW w:w="761" w:type="pct"/>
            <w:shd w:val="clear" w:color="auto" w:fill="auto"/>
          </w:tcPr>
          <w:p w14:paraId="40D78FD7" w14:textId="7ECE09E1" w:rsidR="000309FC" w:rsidRPr="008F36B8" w:rsidRDefault="000309FC" w:rsidP="000309FC">
            <w:pPr>
              <w:pStyle w:val="TableText"/>
              <w:rPr>
                <w:rStyle w:val="Blue"/>
                <w:rFonts w:cs="Calibri"/>
                <w:sz w:val="18"/>
                <w:szCs w:val="18"/>
              </w:rPr>
            </w:pPr>
            <w:r w:rsidRPr="00257C5A">
              <w:rPr>
                <w:rStyle w:val="Blue"/>
                <w:rFonts w:cs="Calibri"/>
                <w:color w:val="000000" w:themeColor="text1"/>
                <w:sz w:val="18"/>
                <w:szCs w:val="18"/>
              </w:rPr>
              <w:t>Instantaneous (spot sample)</w:t>
            </w:r>
          </w:p>
        </w:tc>
        <w:tc>
          <w:tcPr>
            <w:tcW w:w="629" w:type="pct"/>
            <w:shd w:val="clear" w:color="auto" w:fill="auto"/>
          </w:tcPr>
          <w:p w14:paraId="28B60E76" w14:textId="4E6CD355" w:rsidR="000309FC" w:rsidRPr="008F36B8" w:rsidRDefault="000309FC" w:rsidP="000309FC">
            <w:pPr>
              <w:pStyle w:val="TableText"/>
              <w:rPr>
                <w:rStyle w:val="Blue"/>
                <w:rFonts w:cs="Calibri"/>
                <w:sz w:val="18"/>
                <w:szCs w:val="18"/>
              </w:rPr>
            </w:pPr>
            <w:r w:rsidRPr="00257C5A">
              <w:rPr>
                <w:rStyle w:val="Blue"/>
                <w:rFonts w:cs="Calibri"/>
                <w:color w:val="000000" w:themeColor="text1"/>
                <w:sz w:val="18"/>
                <w:szCs w:val="18"/>
              </w:rPr>
              <w:t>N/A</w:t>
            </w:r>
          </w:p>
        </w:tc>
        <w:tc>
          <w:tcPr>
            <w:tcW w:w="800" w:type="pct"/>
            <w:shd w:val="clear" w:color="auto" w:fill="auto"/>
          </w:tcPr>
          <w:p w14:paraId="6B559929" w14:textId="1A7190AE" w:rsidR="000309FC" w:rsidRPr="008F36B8" w:rsidRDefault="000309FC" w:rsidP="000309FC">
            <w:pPr>
              <w:pStyle w:val="TableText"/>
              <w:rPr>
                <w:rStyle w:val="Blue"/>
                <w:rFonts w:cs="Calibri"/>
                <w:sz w:val="18"/>
                <w:szCs w:val="18"/>
              </w:rPr>
            </w:pPr>
            <w:r w:rsidRPr="00257C5A">
              <w:rPr>
                <w:rStyle w:val="Blue"/>
                <w:rFonts w:cs="Calibri"/>
                <w:color w:val="000000" w:themeColor="text1"/>
                <w:sz w:val="18"/>
                <w:szCs w:val="18"/>
              </w:rPr>
              <w:t>As specified in schedule 3B</w:t>
            </w:r>
          </w:p>
        </w:tc>
        <w:tc>
          <w:tcPr>
            <w:tcW w:w="714" w:type="pct"/>
            <w:shd w:val="clear" w:color="auto" w:fill="auto"/>
          </w:tcPr>
          <w:p w14:paraId="444C0D69" w14:textId="77777777" w:rsidR="000309FC" w:rsidRPr="00257C5A" w:rsidRDefault="000309FC" w:rsidP="000309FC">
            <w:pPr>
              <w:pStyle w:val="TableText"/>
              <w:rPr>
                <w:rStyle w:val="Blue"/>
                <w:rFonts w:cs="Calibri"/>
                <w:color w:val="000000" w:themeColor="text1"/>
                <w:sz w:val="18"/>
                <w:szCs w:val="18"/>
              </w:rPr>
            </w:pPr>
            <w:r w:rsidRPr="00257C5A">
              <w:rPr>
                <w:rStyle w:val="Blue"/>
                <w:rFonts w:cs="Calibri"/>
                <w:color w:val="000000" w:themeColor="text1"/>
                <w:sz w:val="18"/>
                <w:szCs w:val="18"/>
              </w:rPr>
              <w:t xml:space="preserve">Look up </w:t>
            </w:r>
            <w:proofErr w:type="gramStart"/>
            <w:r w:rsidRPr="00257C5A">
              <w:rPr>
                <w:rStyle w:val="Blue"/>
                <w:rFonts w:cs="Calibri"/>
                <w:color w:val="000000" w:themeColor="text1"/>
                <w:sz w:val="18"/>
                <w:szCs w:val="18"/>
              </w:rPr>
              <w:t>table</w:t>
            </w:r>
            <w:proofErr w:type="gramEnd"/>
          </w:p>
          <w:p w14:paraId="63EA2E13" w14:textId="34AB5534" w:rsidR="000309FC" w:rsidRPr="00300ECA" w:rsidRDefault="000309FC" w:rsidP="000309FC">
            <w:pPr>
              <w:pStyle w:val="TableText"/>
              <w:rPr>
                <w:rStyle w:val="Blue"/>
                <w:rFonts w:cs="Calibri"/>
                <w:sz w:val="18"/>
                <w:szCs w:val="18"/>
              </w:rPr>
            </w:pPr>
            <w:r w:rsidRPr="00257C5A">
              <w:rPr>
                <w:rStyle w:val="Blue"/>
                <w:rFonts w:cs="Calibri"/>
                <w:color w:val="000000" w:themeColor="text1"/>
                <w:sz w:val="18"/>
                <w:szCs w:val="18"/>
              </w:rPr>
              <w:t>(Conditions 3.1.2 and 3.1.3 apply)</w:t>
            </w:r>
          </w:p>
        </w:tc>
      </w:tr>
      <w:tr w:rsidR="000309FC" w:rsidRPr="008F36B8" w14:paraId="2E9C20F6" w14:textId="77777777" w:rsidTr="00424E9C">
        <w:trPr>
          <w:cantSplit/>
        </w:trPr>
        <w:tc>
          <w:tcPr>
            <w:tcW w:w="681" w:type="pct"/>
            <w:vMerge/>
            <w:shd w:val="clear" w:color="auto" w:fill="auto"/>
          </w:tcPr>
          <w:p w14:paraId="72B77229" w14:textId="77777777" w:rsidR="000309FC" w:rsidRPr="008F36B8" w:rsidRDefault="000309FC" w:rsidP="000309FC">
            <w:pPr>
              <w:pStyle w:val="TableText"/>
              <w:rPr>
                <w:rStyle w:val="Blue"/>
                <w:sz w:val="18"/>
                <w:szCs w:val="18"/>
              </w:rPr>
            </w:pPr>
          </w:p>
        </w:tc>
        <w:tc>
          <w:tcPr>
            <w:tcW w:w="729" w:type="pct"/>
            <w:shd w:val="clear" w:color="auto" w:fill="auto"/>
          </w:tcPr>
          <w:p w14:paraId="02A37780" w14:textId="447DF1A9" w:rsidR="000309FC" w:rsidRPr="008F36B8" w:rsidRDefault="000309FC" w:rsidP="000309FC">
            <w:pPr>
              <w:pStyle w:val="TableText"/>
              <w:rPr>
                <w:rStyle w:val="Blue"/>
                <w:rFonts w:cs="Calibri"/>
                <w:sz w:val="18"/>
                <w:szCs w:val="18"/>
              </w:rPr>
            </w:pPr>
            <w:r w:rsidRPr="00ED5CB1">
              <w:rPr>
                <w:rStyle w:val="Blue"/>
                <w:rFonts w:cs="Calibri"/>
                <w:color w:val="000000" w:themeColor="text1"/>
                <w:sz w:val="18"/>
                <w:szCs w:val="18"/>
              </w:rPr>
              <w:t>Total phosphorus as P</w:t>
            </w:r>
          </w:p>
        </w:tc>
        <w:tc>
          <w:tcPr>
            <w:tcW w:w="686" w:type="pct"/>
            <w:shd w:val="clear" w:color="auto" w:fill="auto"/>
          </w:tcPr>
          <w:p w14:paraId="542C0C7E" w14:textId="309D020F" w:rsidR="000309FC" w:rsidRPr="008F36B8" w:rsidRDefault="000309FC" w:rsidP="000309FC">
            <w:pPr>
              <w:pStyle w:val="TableText"/>
              <w:rPr>
                <w:rStyle w:val="Blue"/>
                <w:rFonts w:cs="Calibri"/>
                <w:sz w:val="18"/>
                <w:szCs w:val="18"/>
              </w:rPr>
            </w:pPr>
            <w:r w:rsidRPr="00ED5CB1">
              <w:rPr>
                <w:rStyle w:val="Blue"/>
                <w:rFonts w:cs="Calibri"/>
                <w:color w:val="000000" w:themeColor="text1"/>
                <w:sz w:val="18"/>
                <w:szCs w:val="18"/>
              </w:rPr>
              <w:t>5 mg/l</w:t>
            </w:r>
          </w:p>
        </w:tc>
        <w:tc>
          <w:tcPr>
            <w:tcW w:w="761" w:type="pct"/>
            <w:shd w:val="clear" w:color="auto" w:fill="auto"/>
          </w:tcPr>
          <w:p w14:paraId="38E810F2" w14:textId="4160CBAD" w:rsidR="000309FC" w:rsidRPr="008F36B8" w:rsidRDefault="000309FC" w:rsidP="000309FC">
            <w:pPr>
              <w:pStyle w:val="TableText"/>
              <w:rPr>
                <w:rStyle w:val="Blue"/>
                <w:rFonts w:cs="Calibri"/>
                <w:sz w:val="18"/>
                <w:szCs w:val="18"/>
              </w:rPr>
            </w:pPr>
            <w:r w:rsidRPr="00ED5CB1">
              <w:rPr>
                <w:rStyle w:val="Blue"/>
                <w:rFonts w:cs="Calibri"/>
                <w:color w:val="000000" w:themeColor="text1"/>
                <w:sz w:val="18"/>
                <w:szCs w:val="18"/>
              </w:rPr>
              <w:t>Instantaneous (spot sample)</w:t>
            </w:r>
          </w:p>
        </w:tc>
        <w:tc>
          <w:tcPr>
            <w:tcW w:w="629" w:type="pct"/>
            <w:shd w:val="clear" w:color="auto" w:fill="auto"/>
          </w:tcPr>
          <w:p w14:paraId="39DEF638" w14:textId="78269220" w:rsidR="000309FC" w:rsidRPr="008F36B8" w:rsidRDefault="000309FC" w:rsidP="000309FC">
            <w:pPr>
              <w:pStyle w:val="TableText"/>
              <w:rPr>
                <w:rStyle w:val="Blue"/>
                <w:rFonts w:cs="Calibri"/>
                <w:sz w:val="18"/>
                <w:szCs w:val="18"/>
              </w:rPr>
            </w:pPr>
            <w:r w:rsidRPr="00ED5CB1">
              <w:rPr>
                <w:rStyle w:val="Blue"/>
                <w:rFonts w:cs="Calibri"/>
                <w:color w:val="000000" w:themeColor="text1"/>
                <w:sz w:val="18"/>
                <w:szCs w:val="18"/>
              </w:rPr>
              <w:t>N/A</w:t>
            </w:r>
          </w:p>
        </w:tc>
        <w:tc>
          <w:tcPr>
            <w:tcW w:w="800" w:type="pct"/>
            <w:shd w:val="clear" w:color="auto" w:fill="auto"/>
          </w:tcPr>
          <w:p w14:paraId="3998A82C" w14:textId="5225BFC8" w:rsidR="000309FC" w:rsidRPr="008F36B8" w:rsidRDefault="000309FC" w:rsidP="000309FC">
            <w:pPr>
              <w:pStyle w:val="TableText"/>
              <w:rPr>
                <w:rStyle w:val="Blue"/>
                <w:rFonts w:cs="Calibri"/>
                <w:sz w:val="18"/>
                <w:szCs w:val="18"/>
              </w:rPr>
            </w:pPr>
            <w:r w:rsidRPr="00ED5CB1">
              <w:rPr>
                <w:rStyle w:val="Blue"/>
                <w:rFonts w:cs="Calibri"/>
                <w:color w:val="000000" w:themeColor="text1"/>
                <w:sz w:val="18"/>
                <w:szCs w:val="18"/>
              </w:rPr>
              <w:t>As specified in schedule 3B</w:t>
            </w:r>
          </w:p>
        </w:tc>
        <w:tc>
          <w:tcPr>
            <w:tcW w:w="714" w:type="pct"/>
            <w:shd w:val="clear" w:color="auto" w:fill="auto"/>
          </w:tcPr>
          <w:p w14:paraId="3288E5EF" w14:textId="77777777" w:rsidR="000309FC" w:rsidRPr="00ED5CB1" w:rsidRDefault="000309FC" w:rsidP="000309FC">
            <w:pPr>
              <w:pStyle w:val="TableText"/>
              <w:rPr>
                <w:rStyle w:val="Blue"/>
                <w:rFonts w:cs="Calibri"/>
                <w:color w:val="000000" w:themeColor="text1"/>
                <w:sz w:val="18"/>
                <w:szCs w:val="18"/>
              </w:rPr>
            </w:pPr>
            <w:r w:rsidRPr="00ED5CB1">
              <w:rPr>
                <w:rStyle w:val="Blue"/>
                <w:rFonts w:cs="Calibri"/>
                <w:color w:val="000000" w:themeColor="text1"/>
                <w:sz w:val="18"/>
                <w:szCs w:val="18"/>
              </w:rPr>
              <w:t>Annual mean</w:t>
            </w:r>
          </w:p>
          <w:p w14:paraId="18090F49" w14:textId="48E9BDFE" w:rsidR="000309FC" w:rsidRPr="00300ECA" w:rsidRDefault="000309FC" w:rsidP="000309FC">
            <w:pPr>
              <w:pStyle w:val="TableText"/>
              <w:rPr>
                <w:rStyle w:val="Blue"/>
                <w:rFonts w:cs="Calibri"/>
                <w:sz w:val="18"/>
                <w:szCs w:val="18"/>
              </w:rPr>
            </w:pPr>
            <w:r w:rsidRPr="00ED5CB1">
              <w:rPr>
                <w:rStyle w:val="Blue"/>
                <w:rFonts w:cs="Calibri"/>
                <w:color w:val="000000" w:themeColor="text1"/>
                <w:sz w:val="18"/>
                <w:szCs w:val="18"/>
              </w:rPr>
              <w:t>(Condition 3.1.3 applies)</w:t>
            </w:r>
          </w:p>
        </w:tc>
      </w:tr>
      <w:tr w:rsidR="000309FC" w:rsidRPr="008F36B8" w14:paraId="4263326B" w14:textId="77777777" w:rsidTr="00424E9C">
        <w:trPr>
          <w:cantSplit/>
        </w:trPr>
        <w:tc>
          <w:tcPr>
            <w:tcW w:w="681" w:type="pct"/>
            <w:vMerge/>
            <w:shd w:val="clear" w:color="auto" w:fill="auto"/>
          </w:tcPr>
          <w:p w14:paraId="36A9551C" w14:textId="77777777" w:rsidR="000309FC" w:rsidRPr="008F36B8" w:rsidRDefault="000309FC" w:rsidP="000309FC">
            <w:pPr>
              <w:pStyle w:val="TableText"/>
              <w:rPr>
                <w:rStyle w:val="Blue"/>
                <w:sz w:val="18"/>
                <w:szCs w:val="18"/>
              </w:rPr>
            </w:pPr>
          </w:p>
        </w:tc>
        <w:tc>
          <w:tcPr>
            <w:tcW w:w="729" w:type="pct"/>
            <w:shd w:val="clear" w:color="auto" w:fill="auto"/>
          </w:tcPr>
          <w:p w14:paraId="1932E18D" w14:textId="5D88BAA5" w:rsidR="000309FC" w:rsidRPr="008F36B8" w:rsidRDefault="000309FC" w:rsidP="000309FC">
            <w:pPr>
              <w:pStyle w:val="TableText"/>
              <w:rPr>
                <w:rStyle w:val="Blue"/>
                <w:rFonts w:cs="Calibri"/>
                <w:sz w:val="18"/>
                <w:szCs w:val="18"/>
              </w:rPr>
            </w:pPr>
            <w:r w:rsidRPr="00DD7526">
              <w:rPr>
                <w:rStyle w:val="Blue"/>
                <w:color w:val="000000" w:themeColor="text1"/>
                <w:sz w:val="18"/>
                <w:szCs w:val="18"/>
              </w:rPr>
              <w:t>Visible oil or grease</w:t>
            </w:r>
          </w:p>
        </w:tc>
        <w:tc>
          <w:tcPr>
            <w:tcW w:w="686" w:type="pct"/>
            <w:shd w:val="clear" w:color="auto" w:fill="auto"/>
          </w:tcPr>
          <w:p w14:paraId="5003918C" w14:textId="3814E45E" w:rsidR="000309FC" w:rsidRPr="008F36B8" w:rsidRDefault="000309FC" w:rsidP="000309FC">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761" w:type="pct"/>
            <w:shd w:val="clear" w:color="auto" w:fill="auto"/>
          </w:tcPr>
          <w:p w14:paraId="33F391F5" w14:textId="005C5EB0" w:rsidR="000309FC" w:rsidRPr="008F36B8" w:rsidRDefault="000309FC" w:rsidP="000309FC">
            <w:pPr>
              <w:pStyle w:val="TableText"/>
              <w:rPr>
                <w:rStyle w:val="Blue"/>
                <w:rFonts w:cs="Calibri"/>
                <w:sz w:val="18"/>
                <w:szCs w:val="18"/>
              </w:rPr>
            </w:pPr>
            <w:r w:rsidRPr="00DD7526">
              <w:rPr>
                <w:rStyle w:val="Blue"/>
                <w:color w:val="000000" w:themeColor="text1"/>
                <w:sz w:val="18"/>
                <w:szCs w:val="18"/>
              </w:rPr>
              <w:t>Instantaneous (visual examination)</w:t>
            </w:r>
          </w:p>
        </w:tc>
        <w:tc>
          <w:tcPr>
            <w:tcW w:w="629" w:type="pct"/>
            <w:shd w:val="clear" w:color="auto" w:fill="auto"/>
          </w:tcPr>
          <w:p w14:paraId="223345A3" w14:textId="5EDBE266" w:rsidR="000309FC" w:rsidRPr="008F36B8" w:rsidRDefault="000309FC" w:rsidP="000309FC">
            <w:pPr>
              <w:pStyle w:val="TableText"/>
              <w:rPr>
                <w:rStyle w:val="Blue"/>
                <w:rFonts w:cs="Calibri"/>
                <w:sz w:val="18"/>
                <w:szCs w:val="18"/>
              </w:rPr>
            </w:pPr>
            <w:r w:rsidRPr="00DD7526">
              <w:rPr>
                <w:rStyle w:val="Blue"/>
                <w:color w:val="000000" w:themeColor="text1"/>
                <w:sz w:val="18"/>
                <w:szCs w:val="18"/>
              </w:rPr>
              <w:t>N/A</w:t>
            </w:r>
          </w:p>
        </w:tc>
        <w:tc>
          <w:tcPr>
            <w:tcW w:w="800" w:type="pct"/>
            <w:shd w:val="clear" w:color="auto" w:fill="auto"/>
          </w:tcPr>
          <w:p w14:paraId="24034BB1" w14:textId="11BDDA2D" w:rsidR="000309FC" w:rsidRPr="008F36B8" w:rsidRDefault="000309FC" w:rsidP="000309FC">
            <w:pPr>
              <w:pStyle w:val="TableText"/>
              <w:rPr>
                <w:rStyle w:val="Blue"/>
                <w:rFonts w:cs="Calibri"/>
                <w:sz w:val="18"/>
                <w:szCs w:val="18"/>
              </w:rPr>
            </w:pPr>
            <w:r w:rsidRPr="00DD7526">
              <w:rPr>
                <w:rStyle w:val="Blue"/>
                <w:color w:val="000000" w:themeColor="text1"/>
                <w:sz w:val="18"/>
                <w:szCs w:val="18"/>
              </w:rPr>
              <w:t>N/A</w:t>
            </w:r>
          </w:p>
        </w:tc>
        <w:tc>
          <w:tcPr>
            <w:tcW w:w="714" w:type="pct"/>
            <w:shd w:val="clear" w:color="auto" w:fill="auto"/>
          </w:tcPr>
          <w:p w14:paraId="10DF7485" w14:textId="77777777" w:rsidR="000309FC" w:rsidRPr="00DD7526" w:rsidRDefault="000309FC" w:rsidP="000309FC">
            <w:pPr>
              <w:pStyle w:val="TableText"/>
              <w:rPr>
                <w:rStyle w:val="Blue"/>
                <w:color w:val="000000" w:themeColor="text1"/>
                <w:sz w:val="18"/>
                <w:szCs w:val="18"/>
              </w:rPr>
            </w:pPr>
            <w:r w:rsidRPr="00DD7526">
              <w:rPr>
                <w:rStyle w:val="Blue"/>
                <w:color w:val="000000" w:themeColor="text1"/>
                <w:sz w:val="18"/>
                <w:szCs w:val="18"/>
              </w:rPr>
              <w:t>No significant trace</w:t>
            </w:r>
          </w:p>
          <w:p w14:paraId="7986C5E7" w14:textId="6785C3B1" w:rsidR="000309FC" w:rsidRPr="00300ECA" w:rsidRDefault="000309FC" w:rsidP="000309FC">
            <w:pPr>
              <w:pStyle w:val="TableText"/>
              <w:rPr>
                <w:rStyle w:val="Blue"/>
                <w:rFonts w:cs="Calibri"/>
                <w:sz w:val="18"/>
                <w:szCs w:val="18"/>
              </w:rPr>
            </w:pPr>
            <w:r w:rsidRPr="00DD7526">
              <w:rPr>
                <w:rStyle w:val="Blue"/>
                <w:color w:val="000000" w:themeColor="text1"/>
                <w:sz w:val="18"/>
                <w:szCs w:val="18"/>
              </w:rPr>
              <w:t>(Condition 3.1.3 applies)</w:t>
            </w:r>
          </w:p>
        </w:tc>
      </w:tr>
      <w:tr w:rsidR="000309FC" w:rsidRPr="008F36B8" w14:paraId="7B1EE902" w14:textId="77777777" w:rsidTr="00424E9C">
        <w:trPr>
          <w:cantSplit/>
        </w:trPr>
        <w:tc>
          <w:tcPr>
            <w:tcW w:w="681" w:type="pct"/>
            <w:vMerge w:val="restart"/>
            <w:shd w:val="clear" w:color="auto" w:fill="auto"/>
          </w:tcPr>
          <w:p w14:paraId="72920451" w14:textId="77777777" w:rsidR="000309FC" w:rsidRPr="00E44612" w:rsidRDefault="000309FC" w:rsidP="000309FC">
            <w:pPr>
              <w:pStyle w:val="TableText"/>
              <w:rPr>
                <w:rStyle w:val="Blue"/>
                <w:color w:val="000000" w:themeColor="text1"/>
                <w:sz w:val="18"/>
                <w:szCs w:val="18"/>
              </w:rPr>
            </w:pPr>
            <w:r w:rsidRPr="000A30CA">
              <w:rPr>
                <w:rStyle w:val="Blue"/>
                <w:color w:val="000000" w:themeColor="text1"/>
                <w:sz w:val="18"/>
                <w:szCs w:val="18"/>
              </w:rPr>
              <w:t>A2 Storm se</w:t>
            </w:r>
            <w:r w:rsidRPr="00E44612">
              <w:rPr>
                <w:rStyle w:val="Blue"/>
                <w:color w:val="000000" w:themeColor="text1"/>
                <w:sz w:val="18"/>
                <w:szCs w:val="18"/>
              </w:rPr>
              <w:t>wage via Storm Discharge Point</w:t>
            </w:r>
          </w:p>
          <w:p w14:paraId="66BC8246" w14:textId="77777777" w:rsidR="000309FC" w:rsidRPr="000A30CA" w:rsidRDefault="000309FC" w:rsidP="000309FC">
            <w:pPr>
              <w:pStyle w:val="TableText"/>
              <w:rPr>
                <w:rStyle w:val="Blue"/>
                <w:color w:val="000000" w:themeColor="text1"/>
                <w:sz w:val="18"/>
                <w:szCs w:val="18"/>
              </w:rPr>
            </w:pPr>
          </w:p>
        </w:tc>
        <w:tc>
          <w:tcPr>
            <w:tcW w:w="729" w:type="pct"/>
            <w:shd w:val="clear" w:color="auto" w:fill="auto"/>
          </w:tcPr>
          <w:p w14:paraId="68DE922A" w14:textId="77777777" w:rsidR="000309FC" w:rsidRPr="000A30CA" w:rsidRDefault="000309FC" w:rsidP="000309FC">
            <w:pPr>
              <w:pStyle w:val="TableText"/>
              <w:rPr>
                <w:rStyle w:val="Blue"/>
                <w:color w:val="000000" w:themeColor="text1"/>
                <w:sz w:val="18"/>
                <w:szCs w:val="18"/>
              </w:rPr>
            </w:pPr>
            <w:r w:rsidRPr="000A30CA">
              <w:rPr>
                <w:rFonts w:cs="Arial"/>
                <w:color w:val="000000" w:themeColor="text1"/>
                <w:sz w:val="18"/>
                <w:szCs w:val="18"/>
              </w:rPr>
              <w:t xml:space="preserve">Discharge </w:t>
            </w:r>
            <w:proofErr w:type="gramStart"/>
            <w:r w:rsidRPr="000A30CA">
              <w:rPr>
                <w:rFonts w:cs="Arial"/>
                <w:color w:val="000000" w:themeColor="text1"/>
                <w:sz w:val="18"/>
                <w:szCs w:val="18"/>
              </w:rPr>
              <w:t>start</w:t>
            </w:r>
            <w:proofErr w:type="gramEnd"/>
            <w:r w:rsidRPr="000A30CA">
              <w:rPr>
                <w:rFonts w:cs="Arial"/>
                <w:color w:val="000000" w:themeColor="text1"/>
                <w:sz w:val="18"/>
                <w:szCs w:val="18"/>
              </w:rPr>
              <w:t xml:space="preserve"> and end times</w:t>
            </w:r>
          </w:p>
        </w:tc>
        <w:tc>
          <w:tcPr>
            <w:tcW w:w="686" w:type="pct"/>
            <w:shd w:val="clear" w:color="auto" w:fill="auto"/>
          </w:tcPr>
          <w:p w14:paraId="3D9A5430" w14:textId="77777777" w:rsidR="000309FC" w:rsidRPr="000A30CA" w:rsidRDefault="000309FC" w:rsidP="000309FC">
            <w:pPr>
              <w:pStyle w:val="TableText"/>
              <w:rPr>
                <w:rFonts w:cs="Arial"/>
                <w:color w:val="000000" w:themeColor="text1"/>
                <w:sz w:val="18"/>
                <w:szCs w:val="18"/>
              </w:rPr>
            </w:pPr>
            <w:r w:rsidRPr="000A30CA">
              <w:rPr>
                <w:rFonts w:cs="Arial"/>
                <w:color w:val="000000" w:themeColor="text1"/>
                <w:sz w:val="18"/>
                <w:szCs w:val="18"/>
              </w:rPr>
              <w:t>N/A</w:t>
            </w:r>
          </w:p>
          <w:p w14:paraId="649C83BC" w14:textId="77777777" w:rsidR="000309FC" w:rsidRPr="000A30CA" w:rsidRDefault="000309FC" w:rsidP="000309FC">
            <w:pPr>
              <w:pStyle w:val="TableText"/>
              <w:rPr>
                <w:rFonts w:cs="Arial"/>
                <w:color w:val="000000" w:themeColor="text1"/>
                <w:sz w:val="18"/>
                <w:szCs w:val="18"/>
              </w:rPr>
            </w:pPr>
          </w:p>
          <w:p w14:paraId="6376BC61" w14:textId="77777777" w:rsidR="000309FC" w:rsidRPr="000A30CA" w:rsidRDefault="000309FC" w:rsidP="000309FC">
            <w:pPr>
              <w:pStyle w:val="TableText"/>
              <w:rPr>
                <w:rStyle w:val="Blue"/>
                <w:color w:val="000000" w:themeColor="text1"/>
                <w:sz w:val="18"/>
                <w:szCs w:val="18"/>
              </w:rPr>
            </w:pPr>
          </w:p>
        </w:tc>
        <w:tc>
          <w:tcPr>
            <w:tcW w:w="761" w:type="pct"/>
            <w:shd w:val="clear" w:color="auto" w:fill="auto"/>
          </w:tcPr>
          <w:p w14:paraId="5D25C375" w14:textId="77777777" w:rsidR="000309FC" w:rsidRPr="000A30CA" w:rsidRDefault="000309FC" w:rsidP="000309FC">
            <w:pPr>
              <w:pStyle w:val="TableText"/>
              <w:rPr>
                <w:rFonts w:cs="Arial"/>
                <w:color w:val="000000" w:themeColor="text1"/>
                <w:sz w:val="18"/>
                <w:szCs w:val="18"/>
              </w:rPr>
            </w:pPr>
            <w:r w:rsidRPr="000A30CA">
              <w:rPr>
                <w:rFonts w:cs="Arial"/>
                <w:color w:val="000000" w:themeColor="text1"/>
                <w:sz w:val="18"/>
                <w:szCs w:val="18"/>
              </w:rPr>
              <w:t>N/A</w:t>
            </w:r>
          </w:p>
          <w:p w14:paraId="0CC840C4" w14:textId="77777777" w:rsidR="000309FC" w:rsidRPr="000A30CA" w:rsidRDefault="000309FC" w:rsidP="000309FC">
            <w:pPr>
              <w:pStyle w:val="TableText"/>
              <w:rPr>
                <w:rFonts w:cs="Arial"/>
                <w:color w:val="000000" w:themeColor="text1"/>
                <w:sz w:val="18"/>
                <w:szCs w:val="18"/>
              </w:rPr>
            </w:pPr>
          </w:p>
          <w:p w14:paraId="796949D6" w14:textId="77777777" w:rsidR="000309FC" w:rsidRPr="000A30CA" w:rsidRDefault="000309FC" w:rsidP="000309FC">
            <w:pPr>
              <w:pStyle w:val="TableText"/>
              <w:rPr>
                <w:rStyle w:val="Blue"/>
                <w:color w:val="000000" w:themeColor="text1"/>
                <w:sz w:val="18"/>
                <w:szCs w:val="18"/>
              </w:rPr>
            </w:pPr>
          </w:p>
        </w:tc>
        <w:tc>
          <w:tcPr>
            <w:tcW w:w="629" w:type="pct"/>
            <w:shd w:val="clear" w:color="auto" w:fill="auto"/>
          </w:tcPr>
          <w:p w14:paraId="57427E24" w14:textId="77777777" w:rsidR="000309FC" w:rsidRPr="000A30CA" w:rsidRDefault="000309FC" w:rsidP="000309FC">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2CEE1E65" w14:textId="77777777" w:rsidR="000309FC" w:rsidRPr="000A30CA" w:rsidRDefault="000309FC" w:rsidP="000309FC">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4610D112" w14:textId="77777777" w:rsidR="000309FC" w:rsidRPr="000A30CA" w:rsidRDefault="000309FC" w:rsidP="000309FC">
            <w:pPr>
              <w:pStyle w:val="TableText"/>
              <w:rPr>
                <w:rFonts w:cs="Arial"/>
                <w:color w:val="000000" w:themeColor="text1"/>
                <w:sz w:val="18"/>
                <w:szCs w:val="18"/>
              </w:rPr>
            </w:pPr>
            <w:r w:rsidRPr="000A30CA">
              <w:rPr>
                <w:rFonts w:cs="Arial"/>
                <w:color w:val="000000" w:themeColor="text1"/>
                <w:sz w:val="18"/>
                <w:szCs w:val="18"/>
              </w:rPr>
              <w:t>N/A</w:t>
            </w:r>
          </w:p>
          <w:p w14:paraId="0E318B37" w14:textId="77777777" w:rsidR="000309FC" w:rsidRPr="000A30CA" w:rsidRDefault="000309FC" w:rsidP="000309FC">
            <w:pPr>
              <w:pStyle w:val="TableText"/>
              <w:rPr>
                <w:rFonts w:cs="Arial"/>
                <w:color w:val="000000" w:themeColor="text1"/>
                <w:sz w:val="18"/>
                <w:szCs w:val="18"/>
              </w:rPr>
            </w:pPr>
          </w:p>
          <w:p w14:paraId="1DB67122" w14:textId="77777777" w:rsidR="000309FC" w:rsidRPr="000A30CA" w:rsidRDefault="000309FC" w:rsidP="000309FC">
            <w:pPr>
              <w:pStyle w:val="TableText"/>
              <w:rPr>
                <w:rStyle w:val="Blue"/>
                <w:color w:val="000000" w:themeColor="text1"/>
                <w:sz w:val="18"/>
                <w:szCs w:val="18"/>
              </w:rPr>
            </w:pPr>
          </w:p>
        </w:tc>
      </w:tr>
      <w:tr w:rsidR="000309FC" w:rsidRPr="008F36B8" w14:paraId="3E09A94D" w14:textId="77777777" w:rsidTr="00424E9C">
        <w:trPr>
          <w:cantSplit/>
        </w:trPr>
        <w:tc>
          <w:tcPr>
            <w:tcW w:w="681" w:type="pct"/>
            <w:vMerge/>
            <w:shd w:val="clear" w:color="auto" w:fill="auto"/>
          </w:tcPr>
          <w:p w14:paraId="6BDDF2C0" w14:textId="77777777" w:rsidR="000309FC" w:rsidRPr="008F36B8" w:rsidRDefault="000309FC" w:rsidP="000309FC">
            <w:pPr>
              <w:pStyle w:val="TableText"/>
              <w:rPr>
                <w:rStyle w:val="Blue"/>
                <w:sz w:val="18"/>
                <w:szCs w:val="18"/>
              </w:rPr>
            </w:pPr>
          </w:p>
        </w:tc>
        <w:tc>
          <w:tcPr>
            <w:tcW w:w="729" w:type="pct"/>
            <w:shd w:val="clear" w:color="auto" w:fill="auto"/>
          </w:tcPr>
          <w:p w14:paraId="3CB6A7DC" w14:textId="77777777" w:rsidR="000309FC" w:rsidRPr="008F36B8" w:rsidRDefault="000309FC" w:rsidP="000309FC">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4652835B" w14:textId="77777777" w:rsidR="000309FC" w:rsidRPr="008F36B8" w:rsidRDefault="000309FC" w:rsidP="000309FC">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66860B21" w14:textId="77777777" w:rsidR="000309FC" w:rsidRPr="008F36B8" w:rsidRDefault="000309FC" w:rsidP="000309FC">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3F65DF5C" w14:textId="77777777" w:rsidR="000309FC" w:rsidRPr="00300ECA" w:rsidRDefault="000309FC" w:rsidP="000309FC">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42369541" w14:textId="77777777" w:rsidR="000309FC" w:rsidRPr="008F36B8" w:rsidRDefault="000309FC" w:rsidP="000309FC">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4308A75E" w14:textId="77777777" w:rsidR="000309FC" w:rsidRPr="008F36B8" w:rsidRDefault="000309FC" w:rsidP="000309FC">
            <w:pPr>
              <w:pStyle w:val="TableText"/>
              <w:rPr>
                <w:rStyle w:val="Blue"/>
                <w:color w:val="auto"/>
                <w:sz w:val="18"/>
                <w:szCs w:val="18"/>
              </w:rPr>
            </w:pPr>
            <w:r w:rsidRPr="008F36B8">
              <w:rPr>
                <w:rStyle w:val="Blue"/>
                <w:color w:val="auto"/>
                <w:sz w:val="18"/>
                <w:szCs w:val="18"/>
              </w:rPr>
              <w:t>N/A</w:t>
            </w:r>
          </w:p>
        </w:tc>
      </w:tr>
      <w:tr w:rsidR="000309FC" w:rsidRPr="008F36B8" w14:paraId="45C2E03D" w14:textId="77777777" w:rsidTr="00424E9C">
        <w:trPr>
          <w:cantSplit/>
        </w:trPr>
        <w:tc>
          <w:tcPr>
            <w:tcW w:w="681" w:type="pct"/>
            <w:vMerge/>
            <w:shd w:val="clear" w:color="auto" w:fill="auto"/>
          </w:tcPr>
          <w:p w14:paraId="13B0B4E2" w14:textId="77777777" w:rsidR="000309FC" w:rsidRPr="008F36B8" w:rsidRDefault="000309FC" w:rsidP="000309FC">
            <w:pPr>
              <w:pStyle w:val="TableText"/>
              <w:rPr>
                <w:rStyle w:val="Blue"/>
                <w:sz w:val="18"/>
                <w:szCs w:val="18"/>
              </w:rPr>
            </w:pPr>
          </w:p>
        </w:tc>
        <w:tc>
          <w:tcPr>
            <w:tcW w:w="729" w:type="pct"/>
            <w:shd w:val="clear" w:color="auto" w:fill="auto"/>
          </w:tcPr>
          <w:p w14:paraId="7D1807A2" w14:textId="77777777" w:rsidR="000309FC" w:rsidRPr="000A30CA" w:rsidRDefault="000309FC" w:rsidP="000309FC">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1DE9C146" w14:textId="77777777" w:rsidR="000309FC" w:rsidRPr="000A30CA" w:rsidRDefault="000309FC" w:rsidP="000309FC">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2BA851CE" w14:textId="77777777" w:rsidR="000309FC" w:rsidRPr="000A30CA" w:rsidRDefault="000309FC" w:rsidP="000309FC">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7357083A" w14:textId="77777777" w:rsidR="000309FC" w:rsidRPr="000A30CA" w:rsidRDefault="000309FC" w:rsidP="000309FC">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6CE38258" w14:textId="77777777" w:rsidR="000309FC" w:rsidRPr="000A30CA" w:rsidRDefault="000309FC" w:rsidP="000309FC">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F0C4BBF" w14:textId="77777777" w:rsidR="000309FC" w:rsidRPr="000A30CA" w:rsidRDefault="000309FC" w:rsidP="000309FC">
            <w:pPr>
              <w:pStyle w:val="TableText"/>
              <w:rPr>
                <w:rStyle w:val="Blue"/>
                <w:color w:val="000000" w:themeColor="text1"/>
                <w:sz w:val="18"/>
                <w:szCs w:val="18"/>
              </w:rPr>
            </w:pPr>
            <w:r w:rsidRPr="000A30CA">
              <w:rPr>
                <w:rStyle w:val="Blue"/>
                <w:color w:val="000000" w:themeColor="text1"/>
                <w:sz w:val="18"/>
                <w:szCs w:val="18"/>
              </w:rPr>
              <w:t>N/A</w:t>
            </w:r>
          </w:p>
        </w:tc>
      </w:tr>
      <w:tr w:rsidR="000309FC" w:rsidRPr="008F36B8" w14:paraId="7718D175" w14:textId="77777777" w:rsidTr="00424E9C">
        <w:trPr>
          <w:cantSplit/>
        </w:trPr>
        <w:tc>
          <w:tcPr>
            <w:tcW w:w="681" w:type="pct"/>
            <w:vMerge/>
            <w:shd w:val="clear" w:color="auto" w:fill="auto"/>
          </w:tcPr>
          <w:p w14:paraId="602155C1" w14:textId="77777777" w:rsidR="000309FC" w:rsidRPr="008F36B8" w:rsidRDefault="000309FC" w:rsidP="000309FC">
            <w:pPr>
              <w:pStyle w:val="TableText"/>
              <w:rPr>
                <w:rStyle w:val="Blue"/>
                <w:sz w:val="18"/>
                <w:szCs w:val="18"/>
              </w:rPr>
            </w:pPr>
          </w:p>
        </w:tc>
        <w:tc>
          <w:tcPr>
            <w:tcW w:w="729" w:type="pct"/>
            <w:shd w:val="clear" w:color="auto" w:fill="auto"/>
          </w:tcPr>
          <w:p w14:paraId="79E3C5E5" w14:textId="77777777" w:rsidR="000309FC" w:rsidRPr="008F36B8" w:rsidRDefault="000309FC" w:rsidP="000309FC">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322BDAE7" w14:textId="77777777" w:rsidR="000309FC" w:rsidRPr="00E44612" w:rsidRDefault="000309FC" w:rsidP="000309FC">
            <w:pPr>
              <w:pStyle w:val="TableText"/>
              <w:rPr>
                <w:rStyle w:val="Blue"/>
                <w:color w:val="000000" w:themeColor="text1"/>
                <w:sz w:val="18"/>
                <w:szCs w:val="18"/>
              </w:rPr>
            </w:pPr>
            <w:r w:rsidRPr="00E44612">
              <w:rPr>
                <w:rStyle w:val="Blue"/>
                <w:rFonts w:cs="Arial"/>
                <w:color w:val="000000" w:themeColor="text1"/>
                <w:sz w:val="18"/>
                <w:szCs w:val="18"/>
              </w:rPr>
              <w:t>9.46 l/s</w:t>
            </w:r>
          </w:p>
        </w:tc>
        <w:tc>
          <w:tcPr>
            <w:tcW w:w="761" w:type="pct"/>
            <w:shd w:val="clear" w:color="auto" w:fill="auto"/>
          </w:tcPr>
          <w:p w14:paraId="57799B5F" w14:textId="77777777" w:rsidR="000309FC" w:rsidRPr="00E44612" w:rsidRDefault="000309FC" w:rsidP="000309FC">
            <w:pPr>
              <w:pStyle w:val="TableText"/>
              <w:rPr>
                <w:rStyle w:val="Blue"/>
                <w:color w:val="000000" w:themeColor="text1"/>
                <w:sz w:val="18"/>
                <w:szCs w:val="18"/>
              </w:rPr>
            </w:pPr>
            <w:r w:rsidRPr="00E44612">
              <w:rPr>
                <w:rStyle w:val="Blue"/>
                <w:rFonts w:cs="Arial"/>
                <w:color w:val="000000" w:themeColor="text1"/>
                <w:sz w:val="18"/>
                <w:szCs w:val="18"/>
              </w:rPr>
              <w:t>15-minute except where 2-minute required by condition 2.4.1</w:t>
            </w:r>
          </w:p>
        </w:tc>
        <w:tc>
          <w:tcPr>
            <w:tcW w:w="629" w:type="pct"/>
            <w:shd w:val="clear" w:color="auto" w:fill="auto"/>
          </w:tcPr>
          <w:p w14:paraId="6F4A61FA" w14:textId="77777777" w:rsidR="000309FC" w:rsidRPr="00E44612" w:rsidRDefault="000309FC" w:rsidP="000309FC">
            <w:pPr>
              <w:pStyle w:val="TableText"/>
              <w:rPr>
                <w:rStyle w:val="Blue"/>
                <w:color w:val="000000" w:themeColor="text1"/>
                <w:sz w:val="18"/>
                <w:szCs w:val="18"/>
              </w:rPr>
            </w:pPr>
            <w:r w:rsidRPr="00E44612">
              <w:rPr>
                <w:rStyle w:val="Blue"/>
                <w:rFonts w:cs="Arial"/>
                <w:color w:val="000000" w:themeColor="text1"/>
                <w:sz w:val="18"/>
                <w:szCs w:val="18"/>
              </w:rPr>
              <w:t>N/A</w:t>
            </w:r>
          </w:p>
        </w:tc>
        <w:tc>
          <w:tcPr>
            <w:tcW w:w="800" w:type="pct"/>
            <w:shd w:val="clear" w:color="auto" w:fill="auto"/>
          </w:tcPr>
          <w:p w14:paraId="139DA531" w14:textId="77777777" w:rsidR="000309FC" w:rsidRPr="00E44612" w:rsidRDefault="000309FC" w:rsidP="000309FC">
            <w:pPr>
              <w:pStyle w:val="TableText"/>
              <w:rPr>
                <w:rStyle w:val="Blue"/>
                <w:color w:val="000000" w:themeColor="text1"/>
                <w:sz w:val="18"/>
                <w:szCs w:val="18"/>
              </w:rPr>
            </w:pPr>
            <w:r w:rsidRPr="00E44612">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21D6F589" w14:textId="77777777" w:rsidR="000309FC" w:rsidRPr="00E44612" w:rsidRDefault="000309FC" w:rsidP="000309FC">
            <w:pPr>
              <w:pStyle w:val="TableText"/>
              <w:rPr>
                <w:rStyle w:val="Blue"/>
                <w:rFonts w:cs="Arial"/>
                <w:color w:val="000000" w:themeColor="text1"/>
                <w:sz w:val="18"/>
                <w:szCs w:val="18"/>
              </w:rPr>
            </w:pPr>
            <w:r w:rsidRPr="00E44612">
              <w:rPr>
                <w:rStyle w:val="Blue"/>
                <w:rFonts w:cs="Arial"/>
                <w:color w:val="000000" w:themeColor="text1"/>
                <w:sz w:val="18"/>
                <w:szCs w:val="18"/>
              </w:rPr>
              <w:t>Minimum</w:t>
            </w:r>
          </w:p>
          <w:p w14:paraId="4E964D1B" w14:textId="77777777" w:rsidR="000309FC" w:rsidRPr="00E44612" w:rsidRDefault="000309FC" w:rsidP="000309FC">
            <w:pPr>
              <w:pStyle w:val="TableText"/>
              <w:rPr>
                <w:rStyle w:val="Blue"/>
                <w:color w:val="000000" w:themeColor="text1"/>
                <w:sz w:val="18"/>
                <w:szCs w:val="18"/>
              </w:rPr>
            </w:pPr>
            <w:r w:rsidRPr="00E44612">
              <w:rPr>
                <w:rStyle w:val="Blue"/>
                <w:rFonts w:cs="Arial"/>
                <w:color w:val="000000" w:themeColor="text1"/>
                <w:sz w:val="18"/>
                <w:szCs w:val="18"/>
              </w:rPr>
              <w:t>Condition 3.1.5 applies</w:t>
            </w:r>
          </w:p>
        </w:tc>
      </w:tr>
      <w:tr w:rsidR="000309FC" w:rsidRPr="008F36B8" w14:paraId="0C77DD2C" w14:textId="77777777" w:rsidTr="00424E9C">
        <w:trPr>
          <w:cantSplit/>
        </w:trPr>
        <w:tc>
          <w:tcPr>
            <w:tcW w:w="681" w:type="pct"/>
            <w:vMerge/>
            <w:shd w:val="clear" w:color="auto" w:fill="auto"/>
          </w:tcPr>
          <w:p w14:paraId="0E286EBE" w14:textId="77777777" w:rsidR="000309FC" w:rsidRPr="008F36B8" w:rsidRDefault="000309FC" w:rsidP="000309FC">
            <w:pPr>
              <w:pStyle w:val="TableText"/>
              <w:rPr>
                <w:rStyle w:val="Blue"/>
                <w:sz w:val="18"/>
                <w:szCs w:val="18"/>
              </w:rPr>
            </w:pPr>
          </w:p>
        </w:tc>
        <w:tc>
          <w:tcPr>
            <w:tcW w:w="729" w:type="pct"/>
            <w:shd w:val="clear" w:color="auto" w:fill="auto"/>
          </w:tcPr>
          <w:p w14:paraId="402D1E9A"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1DFBE0E6"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62EFA10F"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1E029D8F"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65633A02"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2AB54E5F"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088C5EB8" w14:textId="77777777" w:rsidR="000309FC" w:rsidRPr="004414DD" w:rsidRDefault="000309FC" w:rsidP="000309FC">
            <w:pPr>
              <w:pStyle w:val="TableText"/>
              <w:spacing w:before="0" w:after="0"/>
              <w:rPr>
                <w:rStyle w:val="Blue"/>
                <w:rFonts w:cs="Arial"/>
                <w:color w:val="auto"/>
                <w:sz w:val="18"/>
                <w:szCs w:val="18"/>
              </w:rPr>
            </w:pPr>
          </w:p>
          <w:p w14:paraId="0C1A61E8"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Once monitor is replaced:</w:t>
            </w:r>
          </w:p>
          <w:p w14:paraId="6B2AC96F"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637EA474"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N/A</w:t>
            </w:r>
          </w:p>
        </w:tc>
      </w:tr>
      <w:tr w:rsidR="000309FC" w:rsidRPr="008F36B8" w14:paraId="37FE6805" w14:textId="77777777" w:rsidTr="00424E9C">
        <w:trPr>
          <w:cantSplit/>
        </w:trPr>
        <w:tc>
          <w:tcPr>
            <w:tcW w:w="681" w:type="pct"/>
            <w:vMerge/>
            <w:shd w:val="clear" w:color="auto" w:fill="auto"/>
          </w:tcPr>
          <w:p w14:paraId="6D6C8B17" w14:textId="77777777" w:rsidR="000309FC" w:rsidRPr="008F36B8" w:rsidRDefault="000309FC" w:rsidP="000309FC">
            <w:pPr>
              <w:pStyle w:val="TableText"/>
              <w:rPr>
                <w:rStyle w:val="Blue"/>
                <w:sz w:val="18"/>
                <w:szCs w:val="18"/>
              </w:rPr>
            </w:pPr>
          </w:p>
        </w:tc>
        <w:tc>
          <w:tcPr>
            <w:tcW w:w="729" w:type="pct"/>
            <w:shd w:val="clear" w:color="auto" w:fill="auto"/>
          </w:tcPr>
          <w:p w14:paraId="7820F4B4"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23588744"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164A0882"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31351DAC"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5DC01D09"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2E26BC09"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1F086FFA" w14:textId="77777777" w:rsidR="000309FC" w:rsidRPr="004414DD" w:rsidRDefault="000309FC" w:rsidP="000309FC">
            <w:pPr>
              <w:pStyle w:val="TableText"/>
              <w:spacing w:before="0" w:after="0"/>
              <w:rPr>
                <w:rStyle w:val="Blue"/>
                <w:rFonts w:cs="Arial"/>
                <w:color w:val="auto"/>
                <w:sz w:val="18"/>
                <w:szCs w:val="18"/>
              </w:rPr>
            </w:pPr>
          </w:p>
          <w:p w14:paraId="21BC80F8"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Once monitor is replaced:</w:t>
            </w:r>
          </w:p>
          <w:p w14:paraId="57AC77F1"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0E824E31"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N/A</w:t>
            </w:r>
          </w:p>
        </w:tc>
      </w:tr>
    </w:tbl>
    <w:p w14:paraId="666DDE4F" w14:textId="77777777" w:rsidR="00A1406D" w:rsidRDefault="00A1406D">
      <w:pPr>
        <w:rPr>
          <w:rFonts w:ascii="Arial" w:hAnsi="Arial" w:cs="Arial"/>
          <w:color w:val="E424C9"/>
          <w:sz w:val="18"/>
          <w:szCs w:val="18"/>
        </w:rPr>
      </w:pPr>
      <w:r>
        <w:rPr>
          <w:rFonts w:ascii="Arial" w:hAnsi="Arial" w:cs="Arial"/>
          <w:color w:val="E424C9"/>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CA32AD" w:rsidRPr="008F36B8" w14:paraId="2418AEA9" w14:textId="77777777" w:rsidTr="00424E9C">
        <w:trPr>
          <w:cantSplit/>
          <w:tblHeader/>
        </w:trPr>
        <w:tc>
          <w:tcPr>
            <w:tcW w:w="5000" w:type="pct"/>
            <w:gridSpan w:val="7"/>
            <w:shd w:val="clear" w:color="auto" w:fill="000000"/>
          </w:tcPr>
          <w:p w14:paraId="0B43EF17" w14:textId="614A2704" w:rsidR="00CA32AD" w:rsidRPr="00A1406D" w:rsidRDefault="00CA32AD" w:rsidP="00424E9C">
            <w:pPr>
              <w:pStyle w:val="TableText"/>
              <w:rPr>
                <w:b/>
                <w:color w:val="FFFFFF" w:themeColor="background1"/>
                <w:sz w:val="18"/>
                <w:szCs w:val="18"/>
              </w:rPr>
            </w:pPr>
            <w:r w:rsidRPr="008F36B8">
              <w:rPr>
                <w:b/>
                <w:color w:val="FFFFFF"/>
                <w:sz w:val="18"/>
                <w:szCs w:val="18"/>
              </w:rPr>
              <w:lastRenderedPageBreak/>
              <w:t>Table S3.1</w:t>
            </w:r>
            <w:r w:rsidR="001B2471">
              <w:rPr>
                <w:b/>
                <w:color w:val="FFFFFF"/>
                <w:sz w:val="18"/>
                <w:szCs w:val="18"/>
              </w:rPr>
              <w:t>c</w:t>
            </w:r>
            <w:r w:rsidRPr="008F36B8">
              <w:rPr>
                <w:b/>
                <w:color w:val="FFFFFF"/>
                <w:sz w:val="18"/>
                <w:szCs w:val="18"/>
              </w:rPr>
              <w:t xml:space="preserve"> Point Source emissions to water (other than sewer) – emission limits and monitoring </w:t>
            </w:r>
            <w:proofErr w:type="gramStart"/>
            <w:r w:rsidRPr="008F36B8">
              <w:rPr>
                <w:b/>
                <w:color w:val="FFFFFF"/>
                <w:sz w:val="18"/>
                <w:szCs w:val="18"/>
              </w:rPr>
              <w:t>requireme</w:t>
            </w:r>
            <w:r w:rsidRPr="00A1406D">
              <w:rPr>
                <w:b/>
                <w:color w:val="FFFFFF" w:themeColor="background1"/>
                <w:sz w:val="18"/>
                <w:szCs w:val="18"/>
              </w:rPr>
              <w:t>nts</w:t>
            </w:r>
            <w:proofErr w:type="gramEnd"/>
          </w:p>
          <w:p w14:paraId="4837E9FF" w14:textId="3B4570F3" w:rsidR="00CA32AD" w:rsidRPr="008F36B8" w:rsidRDefault="009A3B10" w:rsidP="00424E9C">
            <w:pPr>
              <w:pStyle w:val="TableText"/>
              <w:rPr>
                <w:b/>
                <w:color w:val="FF0000"/>
                <w:sz w:val="18"/>
                <w:szCs w:val="18"/>
              </w:rPr>
            </w:pPr>
            <w:r w:rsidRPr="009A3B10">
              <w:rPr>
                <w:b/>
                <w:color w:val="FFFFFF" w:themeColor="background1"/>
                <w:sz w:val="18"/>
                <w:szCs w:val="18"/>
              </w:rPr>
              <w:t>Effective from 31/03/2030</w:t>
            </w:r>
          </w:p>
        </w:tc>
      </w:tr>
      <w:tr w:rsidR="00CA32AD" w:rsidRPr="008F36B8" w14:paraId="28544D7B" w14:textId="77777777" w:rsidTr="00424E9C">
        <w:trPr>
          <w:cantSplit/>
          <w:tblHeader/>
        </w:trPr>
        <w:tc>
          <w:tcPr>
            <w:tcW w:w="681" w:type="pct"/>
            <w:shd w:val="clear" w:color="auto" w:fill="auto"/>
          </w:tcPr>
          <w:p w14:paraId="61F146C2" w14:textId="77777777" w:rsidR="00CA32AD" w:rsidRPr="008F36B8" w:rsidRDefault="00CA32AD" w:rsidP="00424E9C">
            <w:pPr>
              <w:pStyle w:val="TableText"/>
              <w:rPr>
                <w:b/>
                <w:sz w:val="18"/>
                <w:szCs w:val="18"/>
              </w:rPr>
            </w:pPr>
            <w:r w:rsidRPr="008F36B8">
              <w:rPr>
                <w:b/>
                <w:sz w:val="18"/>
                <w:szCs w:val="18"/>
              </w:rPr>
              <w:t>Effluents and discharge points</w:t>
            </w:r>
          </w:p>
        </w:tc>
        <w:tc>
          <w:tcPr>
            <w:tcW w:w="729" w:type="pct"/>
            <w:shd w:val="clear" w:color="auto" w:fill="auto"/>
          </w:tcPr>
          <w:p w14:paraId="0034779E" w14:textId="77777777" w:rsidR="00CA32AD" w:rsidRPr="008F36B8" w:rsidRDefault="00CA32AD" w:rsidP="00424E9C">
            <w:pPr>
              <w:pStyle w:val="TableText"/>
              <w:rPr>
                <w:b/>
                <w:sz w:val="18"/>
                <w:szCs w:val="18"/>
              </w:rPr>
            </w:pPr>
            <w:r w:rsidRPr="008F36B8">
              <w:rPr>
                <w:b/>
                <w:sz w:val="18"/>
                <w:szCs w:val="18"/>
              </w:rPr>
              <w:t xml:space="preserve">Parameter  </w:t>
            </w:r>
          </w:p>
        </w:tc>
        <w:tc>
          <w:tcPr>
            <w:tcW w:w="686" w:type="pct"/>
            <w:shd w:val="clear" w:color="auto" w:fill="auto"/>
          </w:tcPr>
          <w:p w14:paraId="77DD9487" w14:textId="77777777" w:rsidR="00CA32AD" w:rsidRPr="008F36B8" w:rsidRDefault="00CA32AD" w:rsidP="00424E9C">
            <w:pPr>
              <w:pStyle w:val="TableText"/>
              <w:rPr>
                <w:b/>
                <w:sz w:val="18"/>
                <w:szCs w:val="18"/>
              </w:rPr>
            </w:pPr>
            <w:r w:rsidRPr="008F36B8">
              <w:rPr>
                <w:b/>
                <w:sz w:val="18"/>
                <w:szCs w:val="18"/>
              </w:rPr>
              <w:t>Limit (including unit)</w:t>
            </w:r>
          </w:p>
        </w:tc>
        <w:tc>
          <w:tcPr>
            <w:tcW w:w="761" w:type="pct"/>
            <w:shd w:val="clear" w:color="auto" w:fill="auto"/>
          </w:tcPr>
          <w:p w14:paraId="0A97FEBA" w14:textId="77777777" w:rsidR="00CA32AD" w:rsidRPr="008F36B8" w:rsidRDefault="00CA32AD" w:rsidP="00424E9C">
            <w:pPr>
              <w:pStyle w:val="TableText"/>
              <w:rPr>
                <w:b/>
                <w:sz w:val="18"/>
                <w:szCs w:val="18"/>
              </w:rPr>
            </w:pPr>
            <w:r w:rsidRPr="008F36B8">
              <w:rPr>
                <w:b/>
                <w:sz w:val="18"/>
                <w:szCs w:val="18"/>
              </w:rPr>
              <w:t>Reference Period</w:t>
            </w:r>
          </w:p>
        </w:tc>
        <w:tc>
          <w:tcPr>
            <w:tcW w:w="629" w:type="pct"/>
            <w:shd w:val="clear" w:color="auto" w:fill="auto"/>
          </w:tcPr>
          <w:p w14:paraId="0413D4DB" w14:textId="77777777" w:rsidR="00CA32AD" w:rsidRPr="008F36B8" w:rsidRDefault="00CA32AD" w:rsidP="00424E9C">
            <w:pPr>
              <w:pStyle w:val="TableText"/>
              <w:rPr>
                <w:b/>
                <w:sz w:val="18"/>
                <w:szCs w:val="18"/>
              </w:rPr>
            </w:pPr>
            <w:r w:rsidRPr="008F36B8">
              <w:rPr>
                <w:b/>
                <w:sz w:val="18"/>
                <w:szCs w:val="18"/>
              </w:rPr>
              <w:t>Limit of effective range</w:t>
            </w:r>
          </w:p>
        </w:tc>
        <w:tc>
          <w:tcPr>
            <w:tcW w:w="800" w:type="pct"/>
            <w:shd w:val="clear" w:color="auto" w:fill="auto"/>
          </w:tcPr>
          <w:p w14:paraId="07D97A47" w14:textId="77777777" w:rsidR="00CA32AD" w:rsidRPr="008F36B8" w:rsidRDefault="00CA32AD" w:rsidP="00424E9C">
            <w:pPr>
              <w:pStyle w:val="TableText"/>
              <w:rPr>
                <w:b/>
                <w:sz w:val="18"/>
                <w:szCs w:val="18"/>
              </w:rPr>
            </w:pPr>
            <w:r w:rsidRPr="008F36B8">
              <w:rPr>
                <w:b/>
                <w:sz w:val="18"/>
                <w:szCs w:val="18"/>
              </w:rPr>
              <w:t>Monitoring frequency</w:t>
            </w:r>
          </w:p>
        </w:tc>
        <w:tc>
          <w:tcPr>
            <w:tcW w:w="714" w:type="pct"/>
            <w:shd w:val="clear" w:color="auto" w:fill="auto"/>
          </w:tcPr>
          <w:p w14:paraId="3D34A96B" w14:textId="77777777" w:rsidR="00CA32AD" w:rsidRPr="008F36B8" w:rsidRDefault="00CA32AD" w:rsidP="00424E9C">
            <w:pPr>
              <w:pStyle w:val="TableText"/>
              <w:rPr>
                <w:b/>
                <w:sz w:val="18"/>
                <w:szCs w:val="18"/>
              </w:rPr>
            </w:pPr>
            <w:r w:rsidRPr="008F36B8">
              <w:rPr>
                <w:b/>
                <w:sz w:val="18"/>
                <w:szCs w:val="18"/>
              </w:rPr>
              <w:t>Compliance Statistic</w:t>
            </w:r>
          </w:p>
        </w:tc>
      </w:tr>
      <w:tr w:rsidR="00CA32AD" w:rsidRPr="008F36B8" w14:paraId="5ADCFC1C" w14:textId="77777777" w:rsidTr="00424E9C">
        <w:trPr>
          <w:cantSplit/>
        </w:trPr>
        <w:tc>
          <w:tcPr>
            <w:tcW w:w="681" w:type="pct"/>
            <w:vMerge w:val="restart"/>
            <w:shd w:val="clear" w:color="auto" w:fill="auto"/>
          </w:tcPr>
          <w:p w14:paraId="452D38D5" w14:textId="77777777" w:rsidR="00CA32AD" w:rsidRPr="008F36B8" w:rsidRDefault="00CA32AD" w:rsidP="00424E9C">
            <w:pPr>
              <w:pStyle w:val="TableText"/>
              <w:rPr>
                <w:rStyle w:val="Blue"/>
                <w:sz w:val="18"/>
                <w:szCs w:val="18"/>
              </w:rPr>
            </w:pPr>
            <w:r w:rsidRPr="00DD75B5">
              <w:rPr>
                <w:rStyle w:val="Blue"/>
                <w:color w:val="000000" w:themeColor="text1"/>
                <w:sz w:val="18"/>
                <w:szCs w:val="18"/>
              </w:rPr>
              <w:t>A1 Se</w:t>
            </w:r>
            <w:r w:rsidRPr="00023F74">
              <w:rPr>
                <w:rStyle w:val="Blue"/>
                <w:color w:val="000000" w:themeColor="text1"/>
                <w:sz w:val="18"/>
                <w:szCs w:val="18"/>
              </w:rPr>
              <w:t>condary treated sewage effluent via Final Effluent Discharge Point</w:t>
            </w:r>
          </w:p>
        </w:tc>
        <w:tc>
          <w:tcPr>
            <w:tcW w:w="729" w:type="pct"/>
            <w:shd w:val="clear" w:color="auto" w:fill="auto"/>
          </w:tcPr>
          <w:p w14:paraId="72EA125A" w14:textId="77777777" w:rsidR="00CA32AD" w:rsidRPr="008F36B8" w:rsidRDefault="00CA32AD" w:rsidP="00424E9C">
            <w:pPr>
              <w:pStyle w:val="TableText"/>
              <w:rPr>
                <w:rStyle w:val="Blue"/>
                <w:rFonts w:cs="Calibri"/>
                <w:sz w:val="18"/>
                <w:szCs w:val="18"/>
              </w:rPr>
            </w:pPr>
            <w:r w:rsidRPr="00BA4B9B">
              <w:rPr>
                <w:rStyle w:val="Blue"/>
                <w:rFonts w:cs="Calibri"/>
                <w:color w:val="000000" w:themeColor="text1"/>
                <w:sz w:val="18"/>
                <w:szCs w:val="18"/>
              </w:rPr>
              <w:t>Dry weather flow</w:t>
            </w:r>
          </w:p>
        </w:tc>
        <w:tc>
          <w:tcPr>
            <w:tcW w:w="686" w:type="pct"/>
            <w:shd w:val="clear" w:color="auto" w:fill="auto"/>
          </w:tcPr>
          <w:p w14:paraId="18CEF1C5" w14:textId="77777777" w:rsidR="00CA32AD" w:rsidRPr="00BA4B9B" w:rsidRDefault="00CA32AD" w:rsidP="00424E9C">
            <w:pPr>
              <w:pStyle w:val="TableText"/>
              <w:rPr>
                <w:rStyle w:val="Blue"/>
                <w:rFonts w:cs="Calibri"/>
                <w:color w:val="000000" w:themeColor="text1"/>
                <w:sz w:val="18"/>
                <w:szCs w:val="18"/>
              </w:rPr>
            </w:pPr>
            <w:r w:rsidRPr="00BA4B9B">
              <w:rPr>
                <w:rStyle w:val="Blue"/>
                <w:rFonts w:cs="Calibri"/>
                <w:color w:val="000000" w:themeColor="text1"/>
                <w:sz w:val="18"/>
                <w:szCs w:val="18"/>
              </w:rPr>
              <w:t>152 m</w:t>
            </w:r>
            <w:r w:rsidRPr="00BA4B9B">
              <w:rPr>
                <w:rStyle w:val="Blue"/>
                <w:rFonts w:cs="Calibri"/>
                <w:color w:val="000000" w:themeColor="text1"/>
                <w:sz w:val="18"/>
                <w:szCs w:val="18"/>
                <w:vertAlign w:val="superscript"/>
              </w:rPr>
              <w:t>3</w:t>
            </w:r>
            <w:r w:rsidRPr="00BA4B9B">
              <w:rPr>
                <w:rStyle w:val="Blue"/>
                <w:rFonts w:cs="Calibri"/>
                <w:color w:val="000000" w:themeColor="text1"/>
                <w:sz w:val="18"/>
                <w:szCs w:val="18"/>
              </w:rPr>
              <w:t>/day</w:t>
            </w:r>
          </w:p>
          <w:p w14:paraId="561DDBC5" w14:textId="77777777" w:rsidR="00CA32AD" w:rsidRPr="00BA4B9B" w:rsidRDefault="00CA32AD" w:rsidP="00424E9C">
            <w:pPr>
              <w:pStyle w:val="TableText"/>
              <w:rPr>
                <w:rStyle w:val="Blue"/>
                <w:rFonts w:cs="Calibri"/>
                <w:color w:val="000000" w:themeColor="text1"/>
                <w:sz w:val="18"/>
                <w:szCs w:val="18"/>
              </w:rPr>
            </w:pPr>
          </w:p>
          <w:p w14:paraId="5285002A" w14:textId="77777777" w:rsidR="00CA32AD" w:rsidRPr="008F36B8" w:rsidRDefault="00CA32AD" w:rsidP="00424E9C">
            <w:pPr>
              <w:pStyle w:val="TableText"/>
              <w:rPr>
                <w:rStyle w:val="Blue"/>
                <w:rFonts w:cs="Calibri"/>
                <w:sz w:val="18"/>
                <w:szCs w:val="18"/>
              </w:rPr>
            </w:pPr>
          </w:p>
        </w:tc>
        <w:tc>
          <w:tcPr>
            <w:tcW w:w="761" w:type="pct"/>
            <w:shd w:val="clear" w:color="auto" w:fill="auto"/>
          </w:tcPr>
          <w:p w14:paraId="53641ECD" w14:textId="77777777" w:rsidR="00CA32AD" w:rsidRPr="008F36B8" w:rsidRDefault="00CA32AD" w:rsidP="00424E9C">
            <w:pPr>
              <w:pStyle w:val="TableText"/>
              <w:rPr>
                <w:rStyle w:val="Blue"/>
                <w:rFonts w:cs="Calibri"/>
                <w:sz w:val="18"/>
                <w:szCs w:val="18"/>
              </w:rPr>
            </w:pPr>
            <w:r w:rsidRPr="00BA4B9B">
              <w:rPr>
                <w:rStyle w:val="Blue"/>
                <w:rFonts w:cs="Calibri"/>
                <w:color w:val="000000" w:themeColor="text1"/>
                <w:sz w:val="18"/>
                <w:szCs w:val="18"/>
              </w:rPr>
              <w:t>Total daily volume</w:t>
            </w:r>
          </w:p>
        </w:tc>
        <w:tc>
          <w:tcPr>
            <w:tcW w:w="629" w:type="pct"/>
            <w:shd w:val="clear" w:color="auto" w:fill="auto"/>
          </w:tcPr>
          <w:p w14:paraId="42FE8C9E" w14:textId="77777777" w:rsidR="00CA32AD" w:rsidRPr="008F36B8" w:rsidRDefault="00CA32AD" w:rsidP="00424E9C">
            <w:pPr>
              <w:pStyle w:val="TableText"/>
              <w:rPr>
                <w:rStyle w:val="Blue"/>
                <w:rFonts w:cs="Calibri"/>
                <w:sz w:val="18"/>
                <w:szCs w:val="18"/>
              </w:rPr>
            </w:pPr>
            <w:r w:rsidRPr="00BA4B9B">
              <w:rPr>
                <w:rStyle w:val="Blue"/>
                <w:rFonts w:cs="Calibri"/>
                <w:color w:val="000000" w:themeColor="text1"/>
                <w:sz w:val="18"/>
                <w:szCs w:val="18"/>
              </w:rPr>
              <w:t>N/A</w:t>
            </w:r>
          </w:p>
        </w:tc>
        <w:tc>
          <w:tcPr>
            <w:tcW w:w="800" w:type="pct"/>
            <w:shd w:val="clear" w:color="auto" w:fill="auto"/>
          </w:tcPr>
          <w:p w14:paraId="3A6563B0" w14:textId="77777777" w:rsidR="00CA32AD" w:rsidRPr="008F36B8" w:rsidRDefault="00CA32AD" w:rsidP="00424E9C">
            <w:pPr>
              <w:pStyle w:val="TableText"/>
              <w:rPr>
                <w:rStyle w:val="Blue"/>
                <w:rFonts w:cs="Calibri"/>
                <w:sz w:val="18"/>
                <w:szCs w:val="18"/>
              </w:rPr>
            </w:pPr>
            <w:r w:rsidRPr="00BA4B9B">
              <w:rPr>
                <w:rStyle w:val="Blue"/>
                <w:rFonts w:cs="Calibri"/>
                <w:color w:val="000000" w:themeColor="text1"/>
                <w:sz w:val="18"/>
                <w:szCs w:val="18"/>
              </w:rPr>
              <w:t>Continuous</w:t>
            </w:r>
          </w:p>
        </w:tc>
        <w:tc>
          <w:tcPr>
            <w:tcW w:w="714" w:type="pct"/>
            <w:shd w:val="clear" w:color="auto" w:fill="auto"/>
          </w:tcPr>
          <w:p w14:paraId="5EAE2C0E" w14:textId="77777777" w:rsidR="00CA32AD" w:rsidRPr="008F36B8" w:rsidRDefault="00CA32AD" w:rsidP="00424E9C">
            <w:pPr>
              <w:pStyle w:val="TableText"/>
              <w:rPr>
                <w:rStyle w:val="Blue"/>
                <w:rFonts w:cs="Calibri"/>
                <w:sz w:val="18"/>
                <w:szCs w:val="18"/>
                <w:highlight w:val="yellow"/>
              </w:rPr>
            </w:pPr>
            <w:r w:rsidRPr="00BA4B9B">
              <w:rPr>
                <w:rStyle w:val="Blue"/>
                <w:rFonts w:cs="Calibri"/>
                <w:color w:val="000000" w:themeColor="text1"/>
                <w:sz w:val="18"/>
                <w:szCs w:val="18"/>
              </w:rPr>
              <w:t>Conditions 3.1.</w:t>
            </w:r>
            <w:r>
              <w:rPr>
                <w:rStyle w:val="Blue"/>
                <w:rFonts w:cs="Calibri"/>
                <w:color w:val="000000" w:themeColor="text1"/>
                <w:sz w:val="18"/>
                <w:szCs w:val="18"/>
              </w:rPr>
              <w:t>4</w:t>
            </w:r>
            <w:r w:rsidRPr="00BA4B9B">
              <w:rPr>
                <w:rStyle w:val="Blue"/>
                <w:rFonts w:cs="Calibri"/>
                <w:color w:val="000000" w:themeColor="text1"/>
                <w:sz w:val="18"/>
                <w:szCs w:val="18"/>
              </w:rPr>
              <w:t xml:space="preserve"> and 3.3.</w:t>
            </w:r>
            <w:r>
              <w:rPr>
                <w:rStyle w:val="Blue"/>
                <w:rFonts w:cs="Calibri"/>
                <w:color w:val="000000" w:themeColor="text1"/>
                <w:sz w:val="18"/>
                <w:szCs w:val="18"/>
              </w:rPr>
              <w:t>8</w:t>
            </w:r>
            <w:r w:rsidRPr="00BA4B9B">
              <w:rPr>
                <w:rStyle w:val="Blue"/>
                <w:rFonts w:cs="Calibri"/>
                <w:color w:val="000000" w:themeColor="text1"/>
                <w:sz w:val="18"/>
                <w:szCs w:val="18"/>
              </w:rPr>
              <w:t xml:space="preserve"> apply</w:t>
            </w:r>
          </w:p>
        </w:tc>
      </w:tr>
      <w:tr w:rsidR="00CA32AD" w:rsidRPr="008F36B8" w14:paraId="7FD7FBE4" w14:textId="77777777" w:rsidTr="00424E9C">
        <w:trPr>
          <w:cantSplit/>
        </w:trPr>
        <w:tc>
          <w:tcPr>
            <w:tcW w:w="681" w:type="pct"/>
            <w:vMerge/>
            <w:shd w:val="clear" w:color="auto" w:fill="auto"/>
          </w:tcPr>
          <w:p w14:paraId="6AC0B501" w14:textId="77777777" w:rsidR="00CA32AD" w:rsidRPr="008F36B8" w:rsidRDefault="00CA32AD" w:rsidP="00424E9C">
            <w:pPr>
              <w:pStyle w:val="TableText"/>
              <w:rPr>
                <w:rStyle w:val="Blue"/>
                <w:sz w:val="18"/>
                <w:szCs w:val="18"/>
              </w:rPr>
            </w:pPr>
          </w:p>
        </w:tc>
        <w:tc>
          <w:tcPr>
            <w:tcW w:w="729" w:type="pct"/>
            <w:shd w:val="clear" w:color="auto" w:fill="auto"/>
          </w:tcPr>
          <w:p w14:paraId="7DECEAB6" w14:textId="77777777" w:rsidR="00CA32AD" w:rsidRPr="008F36B8" w:rsidRDefault="00CA32AD" w:rsidP="00424E9C">
            <w:pPr>
              <w:pStyle w:val="TableText"/>
              <w:rPr>
                <w:rStyle w:val="Blue"/>
                <w:rFonts w:cs="Calibri"/>
                <w:sz w:val="18"/>
                <w:szCs w:val="18"/>
              </w:rPr>
            </w:pPr>
            <w:r w:rsidRPr="00CC2E4C">
              <w:rPr>
                <w:rStyle w:val="Blue"/>
                <w:rFonts w:cs="Calibri"/>
                <w:color w:val="000000" w:themeColor="text1"/>
                <w:sz w:val="18"/>
                <w:szCs w:val="18"/>
              </w:rPr>
              <w:t>15-minute instantaneous or averaged flow</w:t>
            </w:r>
          </w:p>
        </w:tc>
        <w:tc>
          <w:tcPr>
            <w:tcW w:w="686" w:type="pct"/>
            <w:shd w:val="clear" w:color="auto" w:fill="auto"/>
          </w:tcPr>
          <w:p w14:paraId="04F531EB" w14:textId="77777777" w:rsidR="00CA32AD" w:rsidRPr="008F36B8" w:rsidRDefault="00CA32AD" w:rsidP="00424E9C">
            <w:pPr>
              <w:pStyle w:val="TableText"/>
              <w:rPr>
                <w:rStyle w:val="Blue"/>
                <w:rFonts w:cs="Calibri"/>
                <w:sz w:val="18"/>
                <w:szCs w:val="18"/>
              </w:rPr>
            </w:pPr>
            <w:r w:rsidRPr="00CC2E4C">
              <w:rPr>
                <w:rStyle w:val="Blue"/>
                <w:rFonts w:cs="Calibri"/>
                <w:color w:val="000000" w:themeColor="text1"/>
                <w:sz w:val="18"/>
                <w:szCs w:val="18"/>
              </w:rPr>
              <w:t>No limit set. Record as l/s</w:t>
            </w:r>
          </w:p>
        </w:tc>
        <w:tc>
          <w:tcPr>
            <w:tcW w:w="761" w:type="pct"/>
            <w:shd w:val="clear" w:color="auto" w:fill="auto"/>
          </w:tcPr>
          <w:p w14:paraId="4D88CA21" w14:textId="77777777" w:rsidR="00CA32AD" w:rsidRPr="008F36B8" w:rsidRDefault="00CA32AD" w:rsidP="00424E9C">
            <w:pPr>
              <w:pStyle w:val="TableText"/>
              <w:rPr>
                <w:rStyle w:val="Blue"/>
                <w:rFonts w:cs="Calibri"/>
                <w:sz w:val="18"/>
                <w:szCs w:val="18"/>
              </w:rPr>
            </w:pPr>
            <w:r w:rsidRPr="00CC2E4C">
              <w:rPr>
                <w:rStyle w:val="Blue"/>
                <w:rFonts w:cs="Calibri"/>
                <w:color w:val="000000" w:themeColor="text1"/>
                <w:sz w:val="18"/>
                <w:szCs w:val="18"/>
              </w:rPr>
              <w:t>15-minute</w:t>
            </w:r>
          </w:p>
        </w:tc>
        <w:tc>
          <w:tcPr>
            <w:tcW w:w="629" w:type="pct"/>
            <w:shd w:val="clear" w:color="auto" w:fill="auto"/>
          </w:tcPr>
          <w:p w14:paraId="13BF31F4" w14:textId="77777777" w:rsidR="00CA32AD" w:rsidRPr="008F36B8" w:rsidRDefault="00CA32AD" w:rsidP="00424E9C">
            <w:pPr>
              <w:pStyle w:val="TableText"/>
              <w:rPr>
                <w:rStyle w:val="Blue"/>
                <w:rFonts w:cs="Calibri"/>
                <w:sz w:val="18"/>
                <w:szCs w:val="18"/>
              </w:rPr>
            </w:pPr>
            <w:r w:rsidRPr="00CC2E4C">
              <w:rPr>
                <w:rStyle w:val="Blue"/>
                <w:rFonts w:cs="Calibri"/>
                <w:color w:val="000000" w:themeColor="text1"/>
                <w:sz w:val="18"/>
                <w:szCs w:val="18"/>
              </w:rPr>
              <w:t>N/A</w:t>
            </w:r>
          </w:p>
        </w:tc>
        <w:tc>
          <w:tcPr>
            <w:tcW w:w="800" w:type="pct"/>
            <w:shd w:val="clear" w:color="auto" w:fill="auto"/>
          </w:tcPr>
          <w:p w14:paraId="28EC0894" w14:textId="77777777" w:rsidR="00CA32AD" w:rsidRPr="008F36B8" w:rsidRDefault="00CA32AD" w:rsidP="00424E9C">
            <w:pPr>
              <w:pStyle w:val="TableText"/>
              <w:rPr>
                <w:rStyle w:val="Blue"/>
                <w:rFonts w:cs="Calibri"/>
                <w:sz w:val="18"/>
                <w:szCs w:val="18"/>
              </w:rPr>
            </w:pPr>
            <w:r w:rsidRPr="00CC2E4C">
              <w:rPr>
                <w:rStyle w:val="Blue"/>
                <w:rFonts w:cs="Calibri"/>
                <w:color w:val="000000" w:themeColor="text1"/>
                <w:sz w:val="18"/>
                <w:szCs w:val="18"/>
              </w:rPr>
              <w:t>Continuous</w:t>
            </w:r>
          </w:p>
        </w:tc>
        <w:tc>
          <w:tcPr>
            <w:tcW w:w="714" w:type="pct"/>
            <w:shd w:val="clear" w:color="auto" w:fill="auto"/>
          </w:tcPr>
          <w:p w14:paraId="0211CC51" w14:textId="77777777" w:rsidR="00CA32AD" w:rsidRPr="008F36B8" w:rsidRDefault="00CA32AD" w:rsidP="00424E9C">
            <w:pPr>
              <w:pStyle w:val="TableText"/>
              <w:rPr>
                <w:rStyle w:val="Blue"/>
                <w:rFonts w:cs="Calibri"/>
                <w:sz w:val="18"/>
                <w:szCs w:val="18"/>
                <w:highlight w:val="yellow"/>
              </w:rPr>
            </w:pPr>
            <w:r w:rsidRPr="00CC2E4C">
              <w:rPr>
                <w:rStyle w:val="Blue"/>
                <w:rFonts w:cs="Calibri"/>
                <w:color w:val="000000" w:themeColor="text1"/>
                <w:sz w:val="18"/>
                <w:szCs w:val="18"/>
              </w:rPr>
              <w:t>N/A</w:t>
            </w:r>
          </w:p>
        </w:tc>
      </w:tr>
      <w:tr w:rsidR="001B2471" w:rsidRPr="008F36B8" w14:paraId="6B2066B9" w14:textId="77777777" w:rsidTr="00424E9C">
        <w:trPr>
          <w:cantSplit/>
        </w:trPr>
        <w:tc>
          <w:tcPr>
            <w:tcW w:w="681" w:type="pct"/>
            <w:vMerge/>
            <w:shd w:val="clear" w:color="auto" w:fill="auto"/>
          </w:tcPr>
          <w:p w14:paraId="1BE74A13" w14:textId="77777777" w:rsidR="001B2471" w:rsidRPr="008F36B8" w:rsidRDefault="001B2471" w:rsidP="001B2471">
            <w:pPr>
              <w:pStyle w:val="TableText"/>
              <w:rPr>
                <w:rStyle w:val="Blue"/>
                <w:sz w:val="18"/>
                <w:szCs w:val="18"/>
              </w:rPr>
            </w:pPr>
          </w:p>
        </w:tc>
        <w:tc>
          <w:tcPr>
            <w:tcW w:w="729" w:type="pct"/>
            <w:shd w:val="clear" w:color="auto" w:fill="auto"/>
          </w:tcPr>
          <w:p w14:paraId="13118935" w14:textId="79EBEFD8" w:rsidR="001B2471" w:rsidRPr="00257C5A"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ATU-BOD as O</w:t>
            </w:r>
            <w:r w:rsidRPr="00257C5A">
              <w:rPr>
                <w:rStyle w:val="Blue"/>
                <w:rFonts w:cs="Calibri"/>
                <w:color w:val="000000" w:themeColor="text1"/>
                <w:sz w:val="18"/>
                <w:szCs w:val="18"/>
                <w:vertAlign w:val="subscript"/>
              </w:rPr>
              <w:t>2</w:t>
            </w:r>
          </w:p>
        </w:tc>
        <w:tc>
          <w:tcPr>
            <w:tcW w:w="686" w:type="pct"/>
            <w:shd w:val="clear" w:color="auto" w:fill="auto"/>
          </w:tcPr>
          <w:p w14:paraId="22C9629D" w14:textId="6E7BA581" w:rsidR="001B2471" w:rsidRPr="00257C5A"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40 mg/l</w:t>
            </w:r>
          </w:p>
        </w:tc>
        <w:tc>
          <w:tcPr>
            <w:tcW w:w="761" w:type="pct"/>
            <w:shd w:val="clear" w:color="auto" w:fill="auto"/>
          </w:tcPr>
          <w:p w14:paraId="22D8E8E5" w14:textId="65E74532" w:rsidR="001B2471" w:rsidRPr="00257C5A"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Instantaneous (spot sample)</w:t>
            </w:r>
          </w:p>
        </w:tc>
        <w:tc>
          <w:tcPr>
            <w:tcW w:w="629" w:type="pct"/>
            <w:shd w:val="clear" w:color="auto" w:fill="auto"/>
          </w:tcPr>
          <w:p w14:paraId="766B5415" w14:textId="3562965E" w:rsidR="001B2471" w:rsidRPr="00257C5A"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N/A</w:t>
            </w:r>
          </w:p>
        </w:tc>
        <w:tc>
          <w:tcPr>
            <w:tcW w:w="800" w:type="pct"/>
            <w:shd w:val="clear" w:color="auto" w:fill="auto"/>
          </w:tcPr>
          <w:p w14:paraId="0E85A0FE" w14:textId="0FDD9D1F" w:rsidR="001B2471" w:rsidRPr="00257C5A"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As specified in schedule 3B</w:t>
            </w:r>
          </w:p>
        </w:tc>
        <w:tc>
          <w:tcPr>
            <w:tcW w:w="714" w:type="pct"/>
            <w:shd w:val="clear" w:color="auto" w:fill="auto"/>
          </w:tcPr>
          <w:p w14:paraId="38E25C29" w14:textId="77777777" w:rsidR="001B2471" w:rsidRPr="00257C5A"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 xml:space="preserve">Look up </w:t>
            </w:r>
            <w:proofErr w:type="gramStart"/>
            <w:r w:rsidRPr="00257C5A">
              <w:rPr>
                <w:rStyle w:val="Blue"/>
                <w:rFonts w:cs="Calibri"/>
                <w:color w:val="000000" w:themeColor="text1"/>
                <w:sz w:val="18"/>
                <w:szCs w:val="18"/>
              </w:rPr>
              <w:t>table</w:t>
            </w:r>
            <w:proofErr w:type="gramEnd"/>
          </w:p>
          <w:p w14:paraId="75A236E2" w14:textId="5EF65EE5" w:rsidR="001B2471" w:rsidRPr="00257C5A"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(Conditions 3.1.2 and 3.1.3 apply)</w:t>
            </w:r>
          </w:p>
        </w:tc>
      </w:tr>
      <w:tr w:rsidR="001B2471" w:rsidRPr="008F36B8" w14:paraId="42C9E091" w14:textId="77777777" w:rsidTr="00424E9C">
        <w:trPr>
          <w:cantSplit/>
        </w:trPr>
        <w:tc>
          <w:tcPr>
            <w:tcW w:w="681" w:type="pct"/>
            <w:vMerge/>
            <w:shd w:val="clear" w:color="auto" w:fill="auto"/>
          </w:tcPr>
          <w:p w14:paraId="5511B354" w14:textId="77777777" w:rsidR="001B2471" w:rsidRPr="008F36B8" w:rsidRDefault="001B2471" w:rsidP="001B2471">
            <w:pPr>
              <w:pStyle w:val="TableText"/>
              <w:rPr>
                <w:rStyle w:val="Blue"/>
                <w:sz w:val="18"/>
                <w:szCs w:val="18"/>
              </w:rPr>
            </w:pPr>
          </w:p>
        </w:tc>
        <w:tc>
          <w:tcPr>
            <w:tcW w:w="729" w:type="pct"/>
            <w:shd w:val="clear" w:color="auto" w:fill="auto"/>
          </w:tcPr>
          <w:p w14:paraId="23197B8D" w14:textId="10E9CBC3" w:rsidR="001B2471" w:rsidRPr="008F36B8" w:rsidRDefault="001B2471" w:rsidP="001B2471">
            <w:pPr>
              <w:pStyle w:val="TableText"/>
              <w:rPr>
                <w:rStyle w:val="Blue"/>
                <w:rFonts w:cs="Calibri"/>
                <w:sz w:val="18"/>
                <w:szCs w:val="18"/>
              </w:rPr>
            </w:pPr>
            <w:r w:rsidRPr="00B17450">
              <w:rPr>
                <w:rStyle w:val="Blue"/>
                <w:rFonts w:cs="Calibri"/>
                <w:color w:val="000000" w:themeColor="text1"/>
                <w:sz w:val="18"/>
                <w:szCs w:val="18"/>
              </w:rPr>
              <w:t>Ammoniacal nitrogen (expressed as N)</w:t>
            </w:r>
          </w:p>
        </w:tc>
        <w:tc>
          <w:tcPr>
            <w:tcW w:w="686" w:type="pct"/>
            <w:shd w:val="clear" w:color="auto" w:fill="auto"/>
          </w:tcPr>
          <w:p w14:paraId="23A5A87E" w14:textId="0AAE29E2" w:rsidR="001B2471" w:rsidRPr="008F36B8" w:rsidRDefault="001B2471" w:rsidP="001B2471">
            <w:pPr>
              <w:pStyle w:val="TableText"/>
              <w:rPr>
                <w:rStyle w:val="Blue"/>
                <w:rFonts w:cs="Calibri"/>
                <w:sz w:val="18"/>
                <w:szCs w:val="18"/>
              </w:rPr>
            </w:pPr>
            <w:r w:rsidRPr="00B17450">
              <w:rPr>
                <w:rStyle w:val="Blue"/>
                <w:rFonts w:cs="Calibri"/>
                <w:color w:val="000000" w:themeColor="text1"/>
                <w:sz w:val="18"/>
                <w:szCs w:val="18"/>
              </w:rPr>
              <w:t>20 mg/l</w:t>
            </w:r>
          </w:p>
        </w:tc>
        <w:tc>
          <w:tcPr>
            <w:tcW w:w="761" w:type="pct"/>
            <w:shd w:val="clear" w:color="auto" w:fill="auto"/>
          </w:tcPr>
          <w:p w14:paraId="253D9C34" w14:textId="757C7C12" w:rsidR="001B2471" w:rsidRPr="008F36B8" w:rsidRDefault="001B2471" w:rsidP="001B2471">
            <w:pPr>
              <w:pStyle w:val="TableText"/>
              <w:rPr>
                <w:rStyle w:val="Blue"/>
                <w:rFonts w:cs="Calibri"/>
                <w:sz w:val="18"/>
                <w:szCs w:val="18"/>
              </w:rPr>
            </w:pPr>
            <w:r w:rsidRPr="00B17450">
              <w:rPr>
                <w:rStyle w:val="Blue"/>
                <w:rFonts w:cs="Calibri"/>
                <w:color w:val="000000" w:themeColor="text1"/>
                <w:sz w:val="18"/>
                <w:szCs w:val="18"/>
              </w:rPr>
              <w:t>Instantaneous (spot sample)</w:t>
            </w:r>
          </w:p>
        </w:tc>
        <w:tc>
          <w:tcPr>
            <w:tcW w:w="629" w:type="pct"/>
            <w:shd w:val="clear" w:color="auto" w:fill="auto"/>
          </w:tcPr>
          <w:p w14:paraId="479E33BB" w14:textId="6A6500E1" w:rsidR="001B2471" w:rsidRPr="008F36B8" w:rsidRDefault="001B2471" w:rsidP="001B2471">
            <w:pPr>
              <w:pStyle w:val="TableText"/>
              <w:rPr>
                <w:rStyle w:val="Blue"/>
                <w:rFonts w:cs="Calibri"/>
                <w:sz w:val="18"/>
                <w:szCs w:val="18"/>
              </w:rPr>
            </w:pPr>
            <w:r w:rsidRPr="00B17450">
              <w:rPr>
                <w:rStyle w:val="Blue"/>
                <w:rFonts w:cs="Calibri"/>
                <w:color w:val="000000" w:themeColor="text1"/>
                <w:sz w:val="18"/>
                <w:szCs w:val="18"/>
              </w:rPr>
              <w:t>N/A</w:t>
            </w:r>
          </w:p>
        </w:tc>
        <w:tc>
          <w:tcPr>
            <w:tcW w:w="800" w:type="pct"/>
            <w:shd w:val="clear" w:color="auto" w:fill="auto"/>
          </w:tcPr>
          <w:p w14:paraId="1B3379A8" w14:textId="7FA143C5" w:rsidR="001B2471" w:rsidRPr="008F36B8" w:rsidRDefault="001B2471" w:rsidP="001B2471">
            <w:pPr>
              <w:pStyle w:val="TableText"/>
              <w:rPr>
                <w:rStyle w:val="Blue"/>
                <w:rFonts w:cs="Calibri"/>
                <w:sz w:val="18"/>
                <w:szCs w:val="18"/>
              </w:rPr>
            </w:pPr>
            <w:r w:rsidRPr="00B17450">
              <w:rPr>
                <w:rStyle w:val="Blue"/>
                <w:rFonts w:cs="Calibri"/>
                <w:color w:val="000000" w:themeColor="text1"/>
                <w:sz w:val="18"/>
                <w:szCs w:val="18"/>
              </w:rPr>
              <w:t>As specified in schedule 3B</w:t>
            </w:r>
          </w:p>
        </w:tc>
        <w:tc>
          <w:tcPr>
            <w:tcW w:w="714" w:type="pct"/>
            <w:shd w:val="clear" w:color="auto" w:fill="auto"/>
          </w:tcPr>
          <w:p w14:paraId="093BB114" w14:textId="77777777" w:rsidR="001B2471" w:rsidRPr="00B17450" w:rsidRDefault="001B2471" w:rsidP="001B2471">
            <w:pPr>
              <w:pStyle w:val="TableText"/>
              <w:rPr>
                <w:rStyle w:val="Blue"/>
                <w:rFonts w:cs="Calibri"/>
                <w:color w:val="000000" w:themeColor="text1"/>
                <w:sz w:val="18"/>
                <w:szCs w:val="18"/>
              </w:rPr>
            </w:pPr>
            <w:r w:rsidRPr="00B17450">
              <w:rPr>
                <w:rStyle w:val="Blue"/>
                <w:rFonts w:cs="Calibri"/>
                <w:color w:val="000000" w:themeColor="text1"/>
                <w:sz w:val="18"/>
                <w:szCs w:val="18"/>
              </w:rPr>
              <w:t xml:space="preserve">Look up </w:t>
            </w:r>
            <w:proofErr w:type="gramStart"/>
            <w:r w:rsidRPr="00B17450">
              <w:rPr>
                <w:rStyle w:val="Blue"/>
                <w:rFonts w:cs="Calibri"/>
                <w:color w:val="000000" w:themeColor="text1"/>
                <w:sz w:val="18"/>
                <w:szCs w:val="18"/>
              </w:rPr>
              <w:t>table</w:t>
            </w:r>
            <w:proofErr w:type="gramEnd"/>
          </w:p>
          <w:p w14:paraId="3D1AA8C8" w14:textId="5205123F" w:rsidR="001B2471" w:rsidRPr="00300ECA" w:rsidRDefault="001B2471" w:rsidP="001B2471">
            <w:pPr>
              <w:pStyle w:val="TableText"/>
              <w:rPr>
                <w:rStyle w:val="Blue"/>
                <w:rFonts w:cs="Calibri"/>
                <w:sz w:val="18"/>
                <w:szCs w:val="18"/>
              </w:rPr>
            </w:pPr>
            <w:r w:rsidRPr="00B17450">
              <w:rPr>
                <w:rStyle w:val="Blue"/>
                <w:rFonts w:cs="Calibri"/>
                <w:color w:val="000000" w:themeColor="text1"/>
                <w:sz w:val="18"/>
                <w:szCs w:val="18"/>
              </w:rPr>
              <w:t>(Conditions 3.1.2 and 3.1.3 apply)</w:t>
            </w:r>
          </w:p>
        </w:tc>
      </w:tr>
      <w:tr w:rsidR="001B2471" w:rsidRPr="008F36B8" w14:paraId="625F2213" w14:textId="77777777" w:rsidTr="00424E9C">
        <w:trPr>
          <w:cantSplit/>
        </w:trPr>
        <w:tc>
          <w:tcPr>
            <w:tcW w:w="681" w:type="pct"/>
            <w:vMerge/>
            <w:shd w:val="clear" w:color="auto" w:fill="auto"/>
          </w:tcPr>
          <w:p w14:paraId="5623F9A5" w14:textId="77777777" w:rsidR="001B2471" w:rsidRPr="008F36B8" w:rsidRDefault="001B2471" w:rsidP="001B2471">
            <w:pPr>
              <w:pStyle w:val="TableText"/>
              <w:rPr>
                <w:rStyle w:val="Blue"/>
                <w:sz w:val="18"/>
                <w:szCs w:val="18"/>
              </w:rPr>
            </w:pPr>
          </w:p>
        </w:tc>
        <w:tc>
          <w:tcPr>
            <w:tcW w:w="729" w:type="pct"/>
            <w:shd w:val="clear" w:color="auto" w:fill="auto"/>
          </w:tcPr>
          <w:p w14:paraId="3D2D07F5" w14:textId="2799EDC1" w:rsidR="001B2471" w:rsidRPr="00ED5CB1"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Suspended solids (measured after drying at 105°C)</w:t>
            </w:r>
          </w:p>
        </w:tc>
        <w:tc>
          <w:tcPr>
            <w:tcW w:w="686" w:type="pct"/>
            <w:shd w:val="clear" w:color="auto" w:fill="auto"/>
          </w:tcPr>
          <w:p w14:paraId="039713C1" w14:textId="5742CA0C" w:rsidR="001B2471" w:rsidRPr="00ED5CB1"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60 mg/l</w:t>
            </w:r>
          </w:p>
        </w:tc>
        <w:tc>
          <w:tcPr>
            <w:tcW w:w="761" w:type="pct"/>
            <w:shd w:val="clear" w:color="auto" w:fill="auto"/>
          </w:tcPr>
          <w:p w14:paraId="55DD8D1B" w14:textId="384E0C65" w:rsidR="001B2471" w:rsidRPr="00ED5CB1"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Instantaneous (spot sample)</w:t>
            </w:r>
          </w:p>
        </w:tc>
        <w:tc>
          <w:tcPr>
            <w:tcW w:w="629" w:type="pct"/>
            <w:shd w:val="clear" w:color="auto" w:fill="auto"/>
          </w:tcPr>
          <w:p w14:paraId="2F7B3547" w14:textId="253E56F5" w:rsidR="001B2471" w:rsidRPr="00ED5CB1"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N/A</w:t>
            </w:r>
          </w:p>
        </w:tc>
        <w:tc>
          <w:tcPr>
            <w:tcW w:w="800" w:type="pct"/>
            <w:shd w:val="clear" w:color="auto" w:fill="auto"/>
          </w:tcPr>
          <w:p w14:paraId="24B7B0EC" w14:textId="639ACDCB" w:rsidR="001B2471" w:rsidRPr="00ED5CB1"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As specified in schedule 3B</w:t>
            </w:r>
          </w:p>
        </w:tc>
        <w:tc>
          <w:tcPr>
            <w:tcW w:w="714" w:type="pct"/>
            <w:shd w:val="clear" w:color="auto" w:fill="auto"/>
          </w:tcPr>
          <w:p w14:paraId="44D5C7F4" w14:textId="77777777" w:rsidR="001B2471" w:rsidRPr="00257C5A"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 xml:space="preserve">Look up </w:t>
            </w:r>
            <w:proofErr w:type="gramStart"/>
            <w:r w:rsidRPr="00257C5A">
              <w:rPr>
                <w:rStyle w:val="Blue"/>
                <w:rFonts w:cs="Calibri"/>
                <w:color w:val="000000" w:themeColor="text1"/>
                <w:sz w:val="18"/>
                <w:szCs w:val="18"/>
              </w:rPr>
              <w:t>table</w:t>
            </w:r>
            <w:proofErr w:type="gramEnd"/>
          </w:p>
          <w:p w14:paraId="360B1631" w14:textId="5864A1FF" w:rsidR="001B2471" w:rsidRPr="00ED5CB1"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(Conditions 3.1.2 and 3.1.3 apply)</w:t>
            </w:r>
          </w:p>
        </w:tc>
      </w:tr>
      <w:tr w:rsidR="001B2471" w:rsidRPr="008F36B8" w14:paraId="09F66F7A" w14:textId="77777777" w:rsidTr="00424E9C">
        <w:trPr>
          <w:cantSplit/>
        </w:trPr>
        <w:tc>
          <w:tcPr>
            <w:tcW w:w="681" w:type="pct"/>
            <w:vMerge/>
            <w:shd w:val="clear" w:color="auto" w:fill="auto"/>
          </w:tcPr>
          <w:p w14:paraId="55B8E155" w14:textId="77777777" w:rsidR="001B2471" w:rsidRPr="008F36B8" w:rsidRDefault="001B2471" w:rsidP="001B2471">
            <w:pPr>
              <w:pStyle w:val="TableText"/>
              <w:rPr>
                <w:rStyle w:val="Blue"/>
                <w:sz w:val="18"/>
                <w:szCs w:val="18"/>
              </w:rPr>
            </w:pPr>
          </w:p>
        </w:tc>
        <w:tc>
          <w:tcPr>
            <w:tcW w:w="729" w:type="pct"/>
            <w:shd w:val="clear" w:color="auto" w:fill="auto"/>
          </w:tcPr>
          <w:p w14:paraId="30A95EBC" w14:textId="65244DE0" w:rsidR="001B2471" w:rsidRPr="008F36B8" w:rsidRDefault="001B2471" w:rsidP="001B2471">
            <w:pPr>
              <w:pStyle w:val="TableText"/>
              <w:rPr>
                <w:rStyle w:val="Blue"/>
                <w:rFonts w:cs="Calibri"/>
                <w:sz w:val="18"/>
                <w:szCs w:val="18"/>
              </w:rPr>
            </w:pPr>
            <w:r w:rsidRPr="00A0393F">
              <w:rPr>
                <w:rStyle w:val="Blue"/>
                <w:rFonts w:cs="Calibri"/>
                <w:color w:val="000000" w:themeColor="text1"/>
                <w:sz w:val="18"/>
                <w:szCs w:val="18"/>
              </w:rPr>
              <w:t>Total phosphorus as P</w:t>
            </w:r>
          </w:p>
        </w:tc>
        <w:tc>
          <w:tcPr>
            <w:tcW w:w="686" w:type="pct"/>
            <w:shd w:val="clear" w:color="auto" w:fill="auto"/>
          </w:tcPr>
          <w:p w14:paraId="6CA41881" w14:textId="0916392E" w:rsidR="001B2471" w:rsidRPr="008F36B8" w:rsidRDefault="001B2471" w:rsidP="001B2471">
            <w:pPr>
              <w:pStyle w:val="TableText"/>
              <w:rPr>
                <w:rStyle w:val="Blue"/>
                <w:rFonts w:cs="Calibri"/>
                <w:sz w:val="18"/>
                <w:szCs w:val="18"/>
              </w:rPr>
            </w:pPr>
            <w:r w:rsidRPr="00A0393F">
              <w:rPr>
                <w:rStyle w:val="Blue"/>
                <w:rFonts w:cs="Calibri"/>
                <w:color w:val="000000" w:themeColor="text1"/>
                <w:sz w:val="18"/>
                <w:szCs w:val="18"/>
              </w:rPr>
              <w:t xml:space="preserve">5 mg/l </w:t>
            </w:r>
          </w:p>
        </w:tc>
        <w:tc>
          <w:tcPr>
            <w:tcW w:w="761" w:type="pct"/>
            <w:shd w:val="clear" w:color="auto" w:fill="auto"/>
          </w:tcPr>
          <w:p w14:paraId="6E4CEE44" w14:textId="6CF08919" w:rsidR="001B2471" w:rsidRPr="008F36B8" w:rsidRDefault="001B2471" w:rsidP="001B2471">
            <w:pPr>
              <w:pStyle w:val="TableText"/>
              <w:rPr>
                <w:rStyle w:val="Blue"/>
                <w:rFonts w:cs="Calibri"/>
                <w:sz w:val="18"/>
                <w:szCs w:val="18"/>
              </w:rPr>
            </w:pPr>
            <w:r w:rsidRPr="00A0393F">
              <w:rPr>
                <w:rStyle w:val="Blue"/>
                <w:rFonts w:cs="Calibri"/>
                <w:color w:val="000000" w:themeColor="text1"/>
                <w:sz w:val="18"/>
                <w:szCs w:val="18"/>
              </w:rPr>
              <w:t>Instantaneous (spot sample)</w:t>
            </w:r>
          </w:p>
        </w:tc>
        <w:tc>
          <w:tcPr>
            <w:tcW w:w="629" w:type="pct"/>
            <w:shd w:val="clear" w:color="auto" w:fill="auto"/>
          </w:tcPr>
          <w:p w14:paraId="185DAC01" w14:textId="3CEA4B58" w:rsidR="001B2471" w:rsidRPr="008F36B8" w:rsidRDefault="001B2471" w:rsidP="001B2471">
            <w:pPr>
              <w:pStyle w:val="TableText"/>
              <w:rPr>
                <w:rStyle w:val="Blue"/>
                <w:rFonts w:cs="Calibri"/>
                <w:sz w:val="18"/>
                <w:szCs w:val="18"/>
              </w:rPr>
            </w:pPr>
            <w:r w:rsidRPr="00A0393F">
              <w:rPr>
                <w:rStyle w:val="Blue"/>
                <w:rFonts w:cs="Calibri"/>
                <w:color w:val="000000" w:themeColor="text1"/>
                <w:sz w:val="18"/>
                <w:szCs w:val="18"/>
              </w:rPr>
              <w:t>N/A</w:t>
            </w:r>
          </w:p>
        </w:tc>
        <w:tc>
          <w:tcPr>
            <w:tcW w:w="800" w:type="pct"/>
            <w:shd w:val="clear" w:color="auto" w:fill="auto"/>
          </w:tcPr>
          <w:p w14:paraId="5C9C5B3C" w14:textId="141715B1" w:rsidR="001B2471" w:rsidRPr="008F36B8" w:rsidRDefault="001B2471" w:rsidP="001B2471">
            <w:pPr>
              <w:pStyle w:val="TableText"/>
              <w:rPr>
                <w:rStyle w:val="Blue"/>
                <w:rFonts w:cs="Calibri"/>
                <w:sz w:val="18"/>
                <w:szCs w:val="18"/>
              </w:rPr>
            </w:pPr>
            <w:r w:rsidRPr="00A0393F">
              <w:rPr>
                <w:rStyle w:val="Blue"/>
                <w:rFonts w:cs="Calibri"/>
                <w:color w:val="000000" w:themeColor="text1"/>
                <w:sz w:val="18"/>
                <w:szCs w:val="18"/>
              </w:rPr>
              <w:t>As specified in schedule 3B</w:t>
            </w:r>
          </w:p>
        </w:tc>
        <w:tc>
          <w:tcPr>
            <w:tcW w:w="714" w:type="pct"/>
            <w:shd w:val="clear" w:color="auto" w:fill="auto"/>
          </w:tcPr>
          <w:p w14:paraId="48949E0A" w14:textId="77777777" w:rsidR="001B2471" w:rsidRPr="00A0393F" w:rsidRDefault="001B2471" w:rsidP="001B2471">
            <w:pPr>
              <w:pStyle w:val="TableText"/>
              <w:rPr>
                <w:rStyle w:val="Blue"/>
                <w:rFonts w:cs="Calibri"/>
                <w:color w:val="000000" w:themeColor="text1"/>
                <w:sz w:val="18"/>
                <w:szCs w:val="18"/>
              </w:rPr>
            </w:pPr>
            <w:r w:rsidRPr="00A0393F">
              <w:rPr>
                <w:rStyle w:val="Blue"/>
                <w:rFonts w:cs="Calibri"/>
                <w:color w:val="000000" w:themeColor="text1"/>
                <w:sz w:val="18"/>
                <w:szCs w:val="18"/>
              </w:rPr>
              <w:t>Annual mean</w:t>
            </w:r>
          </w:p>
          <w:p w14:paraId="3A2A75D0" w14:textId="087FC3E5" w:rsidR="001B2471" w:rsidRPr="00300ECA" w:rsidRDefault="001B2471" w:rsidP="001B2471">
            <w:pPr>
              <w:pStyle w:val="TableText"/>
              <w:rPr>
                <w:rStyle w:val="Blue"/>
                <w:rFonts w:cs="Calibri"/>
                <w:sz w:val="18"/>
                <w:szCs w:val="18"/>
              </w:rPr>
            </w:pPr>
            <w:r w:rsidRPr="00A0393F">
              <w:rPr>
                <w:rStyle w:val="Blue"/>
                <w:rFonts w:cs="Calibri"/>
                <w:color w:val="000000" w:themeColor="text1"/>
                <w:sz w:val="18"/>
                <w:szCs w:val="18"/>
              </w:rPr>
              <w:t>(Condition 3.1.3 applies)</w:t>
            </w:r>
          </w:p>
        </w:tc>
      </w:tr>
      <w:tr w:rsidR="001B2471" w:rsidRPr="008F36B8" w14:paraId="113DB37F" w14:textId="77777777" w:rsidTr="00424E9C">
        <w:trPr>
          <w:cantSplit/>
        </w:trPr>
        <w:tc>
          <w:tcPr>
            <w:tcW w:w="681" w:type="pct"/>
            <w:vMerge/>
            <w:shd w:val="clear" w:color="auto" w:fill="auto"/>
          </w:tcPr>
          <w:p w14:paraId="4E1F56AA" w14:textId="77777777" w:rsidR="001B2471" w:rsidRPr="008F36B8" w:rsidRDefault="001B2471" w:rsidP="001B2471">
            <w:pPr>
              <w:pStyle w:val="TableText"/>
              <w:rPr>
                <w:rStyle w:val="Blue"/>
                <w:sz w:val="18"/>
                <w:szCs w:val="18"/>
              </w:rPr>
            </w:pPr>
          </w:p>
        </w:tc>
        <w:tc>
          <w:tcPr>
            <w:tcW w:w="729" w:type="pct"/>
            <w:shd w:val="clear" w:color="auto" w:fill="auto"/>
          </w:tcPr>
          <w:p w14:paraId="234C8C34" w14:textId="74FF9F6D" w:rsidR="001B2471" w:rsidRPr="008F36B8" w:rsidRDefault="001B2471" w:rsidP="001B2471">
            <w:pPr>
              <w:pStyle w:val="TableText"/>
              <w:rPr>
                <w:rStyle w:val="Blue"/>
                <w:rFonts w:cs="Calibri"/>
                <w:sz w:val="18"/>
                <w:szCs w:val="18"/>
              </w:rPr>
            </w:pPr>
            <w:r w:rsidRPr="00DD7526">
              <w:rPr>
                <w:rStyle w:val="Blue"/>
                <w:color w:val="000000" w:themeColor="text1"/>
                <w:sz w:val="18"/>
                <w:szCs w:val="18"/>
              </w:rPr>
              <w:t>Visible oil or grease</w:t>
            </w:r>
          </w:p>
        </w:tc>
        <w:tc>
          <w:tcPr>
            <w:tcW w:w="686" w:type="pct"/>
            <w:shd w:val="clear" w:color="auto" w:fill="auto"/>
          </w:tcPr>
          <w:p w14:paraId="4AAB7591" w14:textId="015AF255" w:rsidR="001B2471" w:rsidRPr="008F36B8" w:rsidRDefault="001B2471" w:rsidP="001B2471">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761" w:type="pct"/>
            <w:shd w:val="clear" w:color="auto" w:fill="auto"/>
          </w:tcPr>
          <w:p w14:paraId="2ECA0AE0" w14:textId="7DCABE10" w:rsidR="001B2471" w:rsidRPr="008F36B8" w:rsidRDefault="001B2471" w:rsidP="001B2471">
            <w:pPr>
              <w:pStyle w:val="TableText"/>
              <w:rPr>
                <w:rStyle w:val="Blue"/>
                <w:rFonts w:cs="Calibri"/>
                <w:sz w:val="18"/>
                <w:szCs w:val="18"/>
              </w:rPr>
            </w:pPr>
            <w:r w:rsidRPr="00DD7526">
              <w:rPr>
                <w:rStyle w:val="Blue"/>
                <w:color w:val="000000" w:themeColor="text1"/>
                <w:sz w:val="18"/>
                <w:szCs w:val="18"/>
              </w:rPr>
              <w:t>Instantaneous (visual examination)</w:t>
            </w:r>
          </w:p>
        </w:tc>
        <w:tc>
          <w:tcPr>
            <w:tcW w:w="629" w:type="pct"/>
            <w:shd w:val="clear" w:color="auto" w:fill="auto"/>
          </w:tcPr>
          <w:p w14:paraId="18100CFE" w14:textId="6DC45125" w:rsidR="001B2471" w:rsidRPr="008F36B8" w:rsidRDefault="001B2471" w:rsidP="001B2471">
            <w:pPr>
              <w:pStyle w:val="TableText"/>
              <w:rPr>
                <w:rStyle w:val="Blue"/>
                <w:rFonts w:cs="Calibri"/>
                <w:sz w:val="18"/>
                <w:szCs w:val="18"/>
              </w:rPr>
            </w:pPr>
            <w:r w:rsidRPr="00DD7526">
              <w:rPr>
                <w:rStyle w:val="Blue"/>
                <w:color w:val="000000" w:themeColor="text1"/>
                <w:sz w:val="18"/>
                <w:szCs w:val="18"/>
              </w:rPr>
              <w:t>N/A</w:t>
            </w:r>
          </w:p>
        </w:tc>
        <w:tc>
          <w:tcPr>
            <w:tcW w:w="800" w:type="pct"/>
            <w:shd w:val="clear" w:color="auto" w:fill="auto"/>
          </w:tcPr>
          <w:p w14:paraId="3ACF290A" w14:textId="3FF03E34" w:rsidR="001B2471" w:rsidRPr="008F36B8" w:rsidRDefault="001B2471" w:rsidP="001B2471">
            <w:pPr>
              <w:pStyle w:val="TableText"/>
              <w:rPr>
                <w:rStyle w:val="Blue"/>
                <w:rFonts w:cs="Calibri"/>
                <w:sz w:val="18"/>
                <w:szCs w:val="18"/>
              </w:rPr>
            </w:pPr>
            <w:r w:rsidRPr="00DD7526">
              <w:rPr>
                <w:rStyle w:val="Blue"/>
                <w:color w:val="000000" w:themeColor="text1"/>
                <w:sz w:val="18"/>
                <w:szCs w:val="18"/>
              </w:rPr>
              <w:t>N/A</w:t>
            </w:r>
          </w:p>
        </w:tc>
        <w:tc>
          <w:tcPr>
            <w:tcW w:w="714" w:type="pct"/>
            <w:shd w:val="clear" w:color="auto" w:fill="auto"/>
          </w:tcPr>
          <w:p w14:paraId="53DD4B52" w14:textId="77777777" w:rsidR="001B2471" w:rsidRPr="00DD7526" w:rsidRDefault="001B2471" w:rsidP="001B2471">
            <w:pPr>
              <w:pStyle w:val="TableText"/>
              <w:rPr>
                <w:rStyle w:val="Blue"/>
                <w:color w:val="000000" w:themeColor="text1"/>
                <w:sz w:val="18"/>
                <w:szCs w:val="18"/>
              </w:rPr>
            </w:pPr>
            <w:r w:rsidRPr="00DD7526">
              <w:rPr>
                <w:rStyle w:val="Blue"/>
                <w:color w:val="000000" w:themeColor="text1"/>
                <w:sz w:val="18"/>
                <w:szCs w:val="18"/>
              </w:rPr>
              <w:t>No significant trace</w:t>
            </w:r>
          </w:p>
          <w:p w14:paraId="47408511" w14:textId="6B9F7DC0" w:rsidR="001B2471" w:rsidRPr="00300ECA" w:rsidRDefault="001B2471" w:rsidP="001B2471">
            <w:pPr>
              <w:pStyle w:val="TableText"/>
              <w:rPr>
                <w:rStyle w:val="Blue"/>
                <w:rFonts w:cs="Calibri"/>
                <w:sz w:val="18"/>
                <w:szCs w:val="18"/>
              </w:rPr>
            </w:pPr>
            <w:r w:rsidRPr="00DD7526">
              <w:rPr>
                <w:rStyle w:val="Blue"/>
                <w:color w:val="000000" w:themeColor="text1"/>
                <w:sz w:val="18"/>
                <w:szCs w:val="18"/>
              </w:rPr>
              <w:t>(Condition 3.1.3 applies)</w:t>
            </w:r>
          </w:p>
        </w:tc>
      </w:tr>
      <w:tr w:rsidR="001B2471" w:rsidRPr="008F36B8" w14:paraId="48E7BDFC" w14:textId="77777777" w:rsidTr="00424E9C">
        <w:trPr>
          <w:cantSplit/>
        </w:trPr>
        <w:tc>
          <w:tcPr>
            <w:tcW w:w="681" w:type="pct"/>
            <w:vMerge w:val="restart"/>
            <w:shd w:val="clear" w:color="auto" w:fill="auto"/>
          </w:tcPr>
          <w:p w14:paraId="071BCC35" w14:textId="77777777" w:rsidR="001B2471" w:rsidRPr="00E44612" w:rsidRDefault="001B2471" w:rsidP="001B2471">
            <w:pPr>
              <w:pStyle w:val="TableText"/>
              <w:rPr>
                <w:rStyle w:val="Blue"/>
                <w:color w:val="000000" w:themeColor="text1"/>
                <w:sz w:val="18"/>
                <w:szCs w:val="18"/>
              </w:rPr>
            </w:pPr>
            <w:r w:rsidRPr="000A30CA">
              <w:rPr>
                <w:rStyle w:val="Blue"/>
                <w:color w:val="000000" w:themeColor="text1"/>
                <w:sz w:val="18"/>
                <w:szCs w:val="18"/>
              </w:rPr>
              <w:t>A2 Storm se</w:t>
            </w:r>
            <w:r w:rsidRPr="00E44612">
              <w:rPr>
                <w:rStyle w:val="Blue"/>
                <w:color w:val="000000" w:themeColor="text1"/>
                <w:sz w:val="18"/>
                <w:szCs w:val="18"/>
              </w:rPr>
              <w:t>wage via Storm Discharge Point</w:t>
            </w:r>
          </w:p>
          <w:p w14:paraId="5075C227" w14:textId="77777777" w:rsidR="001B2471" w:rsidRPr="000A30CA" w:rsidRDefault="001B2471" w:rsidP="001B2471">
            <w:pPr>
              <w:pStyle w:val="TableText"/>
              <w:rPr>
                <w:rStyle w:val="Blue"/>
                <w:color w:val="000000" w:themeColor="text1"/>
                <w:sz w:val="18"/>
                <w:szCs w:val="18"/>
              </w:rPr>
            </w:pPr>
          </w:p>
        </w:tc>
        <w:tc>
          <w:tcPr>
            <w:tcW w:w="729" w:type="pct"/>
            <w:shd w:val="clear" w:color="auto" w:fill="auto"/>
          </w:tcPr>
          <w:p w14:paraId="50A63526" w14:textId="77777777" w:rsidR="001B2471" w:rsidRPr="000A30CA" w:rsidRDefault="001B2471" w:rsidP="001B2471">
            <w:pPr>
              <w:pStyle w:val="TableText"/>
              <w:rPr>
                <w:rStyle w:val="Blue"/>
                <w:color w:val="000000" w:themeColor="text1"/>
                <w:sz w:val="18"/>
                <w:szCs w:val="18"/>
              </w:rPr>
            </w:pPr>
            <w:r w:rsidRPr="000A30CA">
              <w:rPr>
                <w:rFonts w:cs="Arial"/>
                <w:color w:val="000000" w:themeColor="text1"/>
                <w:sz w:val="18"/>
                <w:szCs w:val="18"/>
              </w:rPr>
              <w:t xml:space="preserve">Discharge </w:t>
            </w:r>
            <w:proofErr w:type="gramStart"/>
            <w:r w:rsidRPr="000A30CA">
              <w:rPr>
                <w:rFonts w:cs="Arial"/>
                <w:color w:val="000000" w:themeColor="text1"/>
                <w:sz w:val="18"/>
                <w:szCs w:val="18"/>
              </w:rPr>
              <w:t>start</w:t>
            </w:r>
            <w:proofErr w:type="gramEnd"/>
            <w:r w:rsidRPr="000A30CA">
              <w:rPr>
                <w:rFonts w:cs="Arial"/>
                <w:color w:val="000000" w:themeColor="text1"/>
                <w:sz w:val="18"/>
                <w:szCs w:val="18"/>
              </w:rPr>
              <w:t xml:space="preserve"> and end times</w:t>
            </w:r>
          </w:p>
        </w:tc>
        <w:tc>
          <w:tcPr>
            <w:tcW w:w="686" w:type="pct"/>
            <w:shd w:val="clear" w:color="auto" w:fill="auto"/>
          </w:tcPr>
          <w:p w14:paraId="1351CAA0" w14:textId="77777777" w:rsidR="001B2471" w:rsidRPr="000A30CA" w:rsidRDefault="001B2471" w:rsidP="001B2471">
            <w:pPr>
              <w:pStyle w:val="TableText"/>
              <w:rPr>
                <w:rFonts w:cs="Arial"/>
                <w:color w:val="000000" w:themeColor="text1"/>
                <w:sz w:val="18"/>
                <w:szCs w:val="18"/>
              </w:rPr>
            </w:pPr>
            <w:r w:rsidRPr="000A30CA">
              <w:rPr>
                <w:rFonts w:cs="Arial"/>
                <w:color w:val="000000" w:themeColor="text1"/>
                <w:sz w:val="18"/>
                <w:szCs w:val="18"/>
              </w:rPr>
              <w:t>N/A</w:t>
            </w:r>
          </w:p>
          <w:p w14:paraId="43D70B1B" w14:textId="77777777" w:rsidR="001B2471" w:rsidRPr="000A30CA" w:rsidRDefault="001B2471" w:rsidP="001B2471">
            <w:pPr>
              <w:pStyle w:val="TableText"/>
              <w:rPr>
                <w:rFonts w:cs="Arial"/>
                <w:color w:val="000000" w:themeColor="text1"/>
                <w:sz w:val="18"/>
                <w:szCs w:val="18"/>
              </w:rPr>
            </w:pPr>
          </w:p>
          <w:p w14:paraId="2BD1E061" w14:textId="77777777" w:rsidR="001B2471" w:rsidRPr="000A30CA" w:rsidRDefault="001B2471" w:rsidP="001B2471">
            <w:pPr>
              <w:pStyle w:val="TableText"/>
              <w:rPr>
                <w:rStyle w:val="Blue"/>
                <w:color w:val="000000" w:themeColor="text1"/>
                <w:sz w:val="18"/>
                <w:szCs w:val="18"/>
              </w:rPr>
            </w:pPr>
          </w:p>
        </w:tc>
        <w:tc>
          <w:tcPr>
            <w:tcW w:w="761" w:type="pct"/>
            <w:shd w:val="clear" w:color="auto" w:fill="auto"/>
          </w:tcPr>
          <w:p w14:paraId="2D99AD59" w14:textId="77777777" w:rsidR="001B2471" w:rsidRPr="000A30CA" w:rsidRDefault="001B2471" w:rsidP="001B2471">
            <w:pPr>
              <w:pStyle w:val="TableText"/>
              <w:rPr>
                <w:rFonts w:cs="Arial"/>
                <w:color w:val="000000" w:themeColor="text1"/>
                <w:sz w:val="18"/>
                <w:szCs w:val="18"/>
              </w:rPr>
            </w:pPr>
            <w:r w:rsidRPr="000A30CA">
              <w:rPr>
                <w:rFonts w:cs="Arial"/>
                <w:color w:val="000000" w:themeColor="text1"/>
                <w:sz w:val="18"/>
                <w:szCs w:val="18"/>
              </w:rPr>
              <w:t>N/A</w:t>
            </w:r>
          </w:p>
          <w:p w14:paraId="7B9C0D70" w14:textId="77777777" w:rsidR="001B2471" w:rsidRPr="000A30CA" w:rsidRDefault="001B2471" w:rsidP="001B2471">
            <w:pPr>
              <w:pStyle w:val="TableText"/>
              <w:rPr>
                <w:rFonts w:cs="Arial"/>
                <w:color w:val="000000" w:themeColor="text1"/>
                <w:sz w:val="18"/>
                <w:szCs w:val="18"/>
              </w:rPr>
            </w:pPr>
          </w:p>
          <w:p w14:paraId="2CBC8749" w14:textId="77777777" w:rsidR="001B2471" w:rsidRPr="000A30CA" w:rsidRDefault="001B2471" w:rsidP="001B2471">
            <w:pPr>
              <w:pStyle w:val="TableText"/>
              <w:rPr>
                <w:rStyle w:val="Blue"/>
                <w:color w:val="000000" w:themeColor="text1"/>
                <w:sz w:val="18"/>
                <w:szCs w:val="18"/>
              </w:rPr>
            </w:pPr>
          </w:p>
        </w:tc>
        <w:tc>
          <w:tcPr>
            <w:tcW w:w="629" w:type="pct"/>
            <w:shd w:val="clear" w:color="auto" w:fill="auto"/>
          </w:tcPr>
          <w:p w14:paraId="579ED043" w14:textId="77777777" w:rsidR="001B2471" w:rsidRPr="000A30CA" w:rsidRDefault="001B2471" w:rsidP="001B2471">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02A884E4" w14:textId="77777777" w:rsidR="001B2471" w:rsidRPr="000A30CA" w:rsidRDefault="001B2471" w:rsidP="001B2471">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15FEDD8C" w14:textId="77777777" w:rsidR="001B2471" w:rsidRPr="000A30CA" w:rsidRDefault="001B2471" w:rsidP="001B2471">
            <w:pPr>
              <w:pStyle w:val="TableText"/>
              <w:rPr>
                <w:rFonts w:cs="Arial"/>
                <w:color w:val="000000" w:themeColor="text1"/>
                <w:sz w:val="18"/>
                <w:szCs w:val="18"/>
              </w:rPr>
            </w:pPr>
            <w:r w:rsidRPr="000A30CA">
              <w:rPr>
                <w:rFonts w:cs="Arial"/>
                <w:color w:val="000000" w:themeColor="text1"/>
                <w:sz w:val="18"/>
                <w:szCs w:val="18"/>
              </w:rPr>
              <w:t>N/A</w:t>
            </w:r>
          </w:p>
          <w:p w14:paraId="6D85F89C" w14:textId="77777777" w:rsidR="001B2471" w:rsidRPr="000A30CA" w:rsidRDefault="001B2471" w:rsidP="001B2471">
            <w:pPr>
              <w:pStyle w:val="TableText"/>
              <w:rPr>
                <w:rFonts w:cs="Arial"/>
                <w:color w:val="000000" w:themeColor="text1"/>
                <w:sz w:val="18"/>
                <w:szCs w:val="18"/>
              </w:rPr>
            </w:pPr>
          </w:p>
          <w:p w14:paraId="479F64B8" w14:textId="77777777" w:rsidR="001B2471" w:rsidRPr="000A30CA" w:rsidRDefault="001B2471" w:rsidP="001B2471">
            <w:pPr>
              <w:pStyle w:val="TableText"/>
              <w:rPr>
                <w:rStyle w:val="Blue"/>
                <w:color w:val="000000" w:themeColor="text1"/>
                <w:sz w:val="18"/>
                <w:szCs w:val="18"/>
              </w:rPr>
            </w:pPr>
          </w:p>
        </w:tc>
      </w:tr>
      <w:tr w:rsidR="001B2471" w:rsidRPr="008F36B8" w14:paraId="5B8B8CAB" w14:textId="77777777" w:rsidTr="00424E9C">
        <w:trPr>
          <w:cantSplit/>
        </w:trPr>
        <w:tc>
          <w:tcPr>
            <w:tcW w:w="681" w:type="pct"/>
            <w:vMerge/>
            <w:shd w:val="clear" w:color="auto" w:fill="auto"/>
          </w:tcPr>
          <w:p w14:paraId="7D704FE6" w14:textId="77777777" w:rsidR="001B2471" w:rsidRPr="008F36B8" w:rsidRDefault="001B2471" w:rsidP="001B2471">
            <w:pPr>
              <w:pStyle w:val="TableText"/>
              <w:rPr>
                <w:rStyle w:val="Blue"/>
                <w:sz w:val="18"/>
                <w:szCs w:val="18"/>
              </w:rPr>
            </w:pPr>
          </w:p>
        </w:tc>
        <w:tc>
          <w:tcPr>
            <w:tcW w:w="729" w:type="pct"/>
            <w:shd w:val="clear" w:color="auto" w:fill="auto"/>
          </w:tcPr>
          <w:p w14:paraId="58B62536" w14:textId="77777777" w:rsidR="001B2471" w:rsidRPr="008F36B8" w:rsidRDefault="001B2471" w:rsidP="001B2471">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EBE6FCB" w14:textId="77777777" w:rsidR="001B2471" w:rsidRPr="008F36B8" w:rsidRDefault="001B2471" w:rsidP="001B2471">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AD39D28" w14:textId="77777777" w:rsidR="001B2471" w:rsidRPr="008F36B8" w:rsidRDefault="001B2471" w:rsidP="001B2471">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3340DC47" w14:textId="77777777" w:rsidR="001B2471" w:rsidRPr="00300ECA" w:rsidRDefault="001B2471" w:rsidP="001B2471">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5A4F53FA" w14:textId="77777777" w:rsidR="001B2471" w:rsidRPr="008F36B8" w:rsidRDefault="001B2471" w:rsidP="001B2471">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305582E6" w14:textId="77777777" w:rsidR="001B2471" w:rsidRPr="008F36B8" w:rsidRDefault="001B2471" w:rsidP="001B2471">
            <w:pPr>
              <w:pStyle w:val="TableText"/>
              <w:rPr>
                <w:rStyle w:val="Blue"/>
                <w:color w:val="auto"/>
                <w:sz w:val="18"/>
                <w:szCs w:val="18"/>
              </w:rPr>
            </w:pPr>
            <w:r w:rsidRPr="008F36B8">
              <w:rPr>
                <w:rStyle w:val="Blue"/>
                <w:color w:val="auto"/>
                <w:sz w:val="18"/>
                <w:szCs w:val="18"/>
              </w:rPr>
              <w:t>N/A</w:t>
            </w:r>
          </w:p>
        </w:tc>
      </w:tr>
      <w:tr w:rsidR="001B2471" w:rsidRPr="008F36B8" w14:paraId="0DB2E983" w14:textId="77777777" w:rsidTr="00424E9C">
        <w:trPr>
          <w:cantSplit/>
        </w:trPr>
        <w:tc>
          <w:tcPr>
            <w:tcW w:w="681" w:type="pct"/>
            <w:vMerge/>
            <w:shd w:val="clear" w:color="auto" w:fill="auto"/>
          </w:tcPr>
          <w:p w14:paraId="13A0512B" w14:textId="77777777" w:rsidR="001B2471" w:rsidRPr="008F36B8" w:rsidRDefault="001B2471" w:rsidP="001B2471">
            <w:pPr>
              <w:pStyle w:val="TableText"/>
              <w:rPr>
                <w:rStyle w:val="Blue"/>
                <w:sz w:val="18"/>
                <w:szCs w:val="18"/>
              </w:rPr>
            </w:pPr>
          </w:p>
        </w:tc>
        <w:tc>
          <w:tcPr>
            <w:tcW w:w="729" w:type="pct"/>
            <w:shd w:val="clear" w:color="auto" w:fill="auto"/>
          </w:tcPr>
          <w:p w14:paraId="08569852" w14:textId="77777777" w:rsidR="001B2471" w:rsidRPr="000A30CA" w:rsidRDefault="001B2471" w:rsidP="001B2471">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7D1E3004" w14:textId="77777777" w:rsidR="001B2471" w:rsidRPr="000A30CA" w:rsidRDefault="001B2471" w:rsidP="001B2471">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0A250C6E" w14:textId="77777777" w:rsidR="001B2471" w:rsidRPr="000A30CA" w:rsidRDefault="001B2471" w:rsidP="001B2471">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4A5A9EEB" w14:textId="77777777" w:rsidR="001B2471" w:rsidRPr="000A30CA" w:rsidRDefault="001B2471" w:rsidP="001B2471">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18F77BD" w14:textId="77777777" w:rsidR="001B2471" w:rsidRPr="000A30CA" w:rsidRDefault="001B2471" w:rsidP="001B2471">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47F14362" w14:textId="77777777" w:rsidR="001B2471" w:rsidRPr="000A30CA" w:rsidRDefault="001B2471" w:rsidP="001B2471">
            <w:pPr>
              <w:pStyle w:val="TableText"/>
              <w:rPr>
                <w:rStyle w:val="Blue"/>
                <w:color w:val="000000" w:themeColor="text1"/>
                <w:sz w:val="18"/>
                <w:szCs w:val="18"/>
              </w:rPr>
            </w:pPr>
            <w:r w:rsidRPr="000A30CA">
              <w:rPr>
                <w:rStyle w:val="Blue"/>
                <w:color w:val="000000" w:themeColor="text1"/>
                <w:sz w:val="18"/>
                <w:szCs w:val="18"/>
              </w:rPr>
              <w:t>N/A</w:t>
            </w:r>
          </w:p>
        </w:tc>
      </w:tr>
      <w:tr w:rsidR="001B2471" w:rsidRPr="008F36B8" w14:paraId="719DEC5B" w14:textId="77777777" w:rsidTr="00424E9C">
        <w:trPr>
          <w:cantSplit/>
        </w:trPr>
        <w:tc>
          <w:tcPr>
            <w:tcW w:w="681" w:type="pct"/>
            <w:vMerge/>
            <w:shd w:val="clear" w:color="auto" w:fill="auto"/>
          </w:tcPr>
          <w:p w14:paraId="23B4F114" w14:textId="77777777" w:rsidR="001B2471" w:rsidRPr="008F36B8" w:rsidRDefault="001B2471" w:rsidP="001B2471">
            <w:pPr>
              <w:pStyle w:val="TableText"/>
              <w:rPr>
                <w:rStyle w:val="Blue"/>
                <w:sz w:val="18"/>
                <w:szCs w:val="18"/>
              </w:rPr>
            </w:pPr>
          </w:p>
        </w:tc>
        <w:tc>
          <w:tcPr>
            <w:tcW w:w="729" w:type="pct"/>
            <w:shd w:val="clear" w:color="auto" w:fill="auto"/>
          </w:tcPr>
          <w:p w14:paraId="6F913F5D" w14:textId="77777777" w:rsidR="001B2471" w:rsidRPr="008F36B8" w:rsidRDefault="001B2471" w:rsidP="001B2471">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3238CE58" w14:textId="77777777" w:rsidR="001B2471" w:rsidRPr="00E44612" w:rsidRDefault="001B2471" w:rsidP="001B2471">
            <w:pPr>
              <w:pStyle w:val="TableText"/>
              <w:rPr>
                <w:rStyle w:val="Blue"/>
                <w:color w:val="000000" w:themeColor="text1"/>
                <w:sz w:val="18"/>
                <w:szCs w:val="18"/>
              </w:rPr>
            </w:pPr>
            <w:r w:rsidRPr="00E44612">
              <w:rPr>
                <w:rStyle w:val="Blue"/>
                <w:rFonts w:cs="Arial"/>
                <w:color w:val="000000" w:themeColor="text1"/>
                <w:sz w:val="18"/>
                <w:szCs w:val="18"/>
              </w:rPr>
              <w:t>9.46 l/s</w:t>
            </w:r>
          </w:p>
        </w:tc>
        <w:tc>
          <w:tcPr>
            <w:tcW w:w="761" w:type="pct"/>
            <w:shd w:val="clear" w:color="auto" w:fill="auto"/>
          </w:tcPr>
          <w:p w14:paraId="4850CDAD" w14:textId="77777777" w:rsidR="001B2471" w:rsidRPr="00E44612" w:rsidRDefault="001B2471" w:rsidP="001B2471">
            <w:pPr>
              <w:pStyle w:val="TableText"/>
              <w:rPr>
                <w:rStyle w:val="Blue"/>
                <w:color w:val="000000" w:themeColor="text1"/>
                <w:sz w:val="18"/>
                <w:szCs w:val="18"/>
              </w:rPr>
            </w:pPr>
            <w:r w:rsidRPr="00E44612">
              <w:rPr>
                <w:rStyle w:val="Blue"/>
                <w:rFonts w:cs="Arial"/>
                <w:color w:val="000000" w:themeColor="text1"/>
                <w:sz w:val="18"/>
                <w:szCs w:val="18"/>
              </w:rPr>
              <w:t>15-minute except where 2-minute required by condition 2.4.1</w:t>
            </w:r>
          </w:p>
        </w:tc>
        <w:tc>
          <w:tcPr>
            <w:tcW w:w="629" w:type="pct"/>
            <w:shd w:val="clear" w:color="auto" w:fill="auto"/>
          </w:tcPr>
          <w:p w14:paraId="5EEF392B" w14:textId="77777777" w:rsidR="001B2471" w:rsidRPr="00E44612" w:rsidRDefault="001B2471" w:rsidP="001B2471">
            <w:pPr>
              <w:pStyle w:val="TableText"/>
              <w:rPr>
                <w:rStyle w:val="Blue"/>
                <w:color w:val="000000" w:themeColor="text1"/>
                <w:sz w:val="18"/>
                <w:szCs w:val="18"/>
              </w:rPr>
            </w:pPr>
            <w:r w:rsidRPr="00E44612">
              <w:rPr>
                <w:rStyle w:val="Blue"/>
                <w:rFonts w:cs="Arial"/>
                <w:color w:val="000000" w:themeColor="text1"/>
                <w:sz w:val="18"/>
                <w:szCs w:val="18"/>
              </w:rPr>
              <w:t>N/A</w:t>
            </w:r>
          </w:p>
        </w:tc>
        <w:tc>
          <w:tcPr>
            <w:tcW w:w="800" w:type="pct"/>
            <w:shd w:val="clear" w:color="auto" w:fill="auto"/>
          </w:tcPr>
          <w:p w14:paraId="1A70FFDD" w14:textId="77777777" w:rsidR="001B2471" w:rsidRPr="00E44612" w:rsidRDefault="001B2471" w:rsidP="001B2471">
            <w:pPr>
              <w:pStyle w:val="TableText"/>
              <w:rPr>
                <w:rStyle w:val="Blue"/>
                <w:color w:val="000000" w:themeColor="text1"/>
                <w:sz w:val="18"/>
                <w:szCs w:val="18"/>
              </w:rPr>
            </w:pPr>
            <w:r w:rsidRPr="00E44612">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7C148192" w14:textId="77777777" w:rsidR="001B2471" w:rsidRPr="00E44612" w:rsidRDefault="001B2471" w:rsidP="001B2471">
            <w:pPr>
              <w:pStyle w:val="TableText"/>
              <w:rPr>
                <w:rStyle w:val="Blue"/>
                <w:rFonts w:cs="Arial"/>
                <w:color w:val="000000" w:themeColor="text1"/>
                <w:sz w:val="18"/>
                <w:szCs w:val="18"/>
              </w:rPr>
            </w:pPr>
            <w:r w:rsidRPr="00E44612">
              <w:rPr>
                <w:rStyle w:val="Blue"/>
                <w:rFonts w:cs="Arial"/>
                <w:color w:val="000000" w:themeColor="text1"/>
                <w:sz w:val="18"/>
                <w:szCs w:val="18"/>
              </w:rPr>
              <w:t>Minimum</w:t>
            </w:r>
          </w:p>
          <w:p w14:paraId="39BBB866" w14:textId="77777777" w:rsidR="001B2471" w:rsidRPr="00E44612" w:rsidRDefault="001B2471" w:rsidP="001B2471">
            <w:pPr>
              <w:pStyle w:val="TableText"/>
              <w:rPr>
                <w:rStyle w:val="Blue"/>
                <w:color w:val="000000" w:themeColor="text1"/>
                <w:sz w:val="18"/>
                <w:szCs w:val="18"/>
              </w:rPr>
            </w:pPr>
            <w:r w:rsidRPr="00E44612">
              <w:rPr>
                <w:rStyle w:val="Blue"/>
                <w:rFonts w:cs="Arial"/>
                <w:color w:val="000000" w:themeColor="text1"/>
                <w:sz w:val="18"/>
                <w:szCs w:val="18"/>
              </w:rPr>
              <w:t>Condition 3.1.5 applies</w:t>
            </w:r>
          </w:p>
        </w:tc>
      </w:tr>
      <w:tr w:rsidR="001B2471" w:rsidRPr="008F36B8" w14:paraId="041799E9" w14:textId="77777777" w:rsidTr="00424E9C">
        <w:trPr>
          <w:cantSplit/>
        </w:trPr>
        <w:tc>
          <w:tcPr>
            <w:tcW w:w="681" w:type="pct"/>
            <w:vMerge/>
            <w:shd w:val="clear" w:color="auto" w:fill="auto"/>
          </w:tcPr>
          <w:p w14:paraId="52814DF4" w14:textId="77777777" w:rsidR="001B2471" w:rsidRPr="008F36B8" w:rsidRDefault="001B2471" w:rsidP="001B2471">
            <w:pPr>
              <w:pStyle w:val="TableText"/>
              <w:rPr>
                <w:rStyle w:val="Blue"/>
                <w:sz w:val="18"/>
                <w:szCs w:val="18"/>
              </w:rPr>
            </w:pPr>
          </w:p>
        </w:tc>
        <w:tc>
          <w:tcPr>
            <w:tcW w:w="729" w:type="pct"/>
            <w:shd w:val="clear" w:color="auto" w:fill="auto"/>
          </w:tcPr>
          <w:p w14:paraId="45985CE3"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013042BE"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337D1112"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6004B329"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2F5A0626"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2BAA9E4C"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4B878FD1" w14:textId="77777777" w:rsidR="001B2471" w:rsidRPr="004414DD" w:rsidRDefault="001B2471" w:rsidP="001B2471">
            <w:pPr>
              <w:pStyle w:val="TableText"/>
              <w:spacing w:before="0" w:after="0"/>
              <w:rPr>
                <w:rStyle w:val="Blue"/>
                <w:rFonts w:cs="Arial"/>
                <w:color w:val="auto"/>
                <w:sz w:val="18"/>
                <w:szCs w:val="18"/>
              </w:rPr>
            </w:pPr>
          </w:p>
          <w:p w14:paraId="2AA52656"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Once monitor is replaced:</w:t>
            </w:r>
          </w:p>
          <w:p w14:paraId="1CBC69D1"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03342FBA"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N/A</w:t>
            </w:r>
          </w:p>
        </w:tc>
      </w:tr>
      <w:tr w:rsidR="001B2471" w:rsidRPr="008F36B8" w14:paraId="3919EFF2" w14:textId="77777777" w:rsidTr="00424E9C">
        <w:trPr>
          <w:cantSplit/>
        </w:trPr>
        <w:tc>
          <w:tcPr>
            <w:tcW w:w="681" w:type="pct"/>
            <w:vMerge/>
            <w:shd w:val="clear" w:color="auto" w:fill="auto"/>
          </w:tcPr>
          <w:p w14:paraId="187840FD" w14:textId="77777777" w:rsidR="001B2471" w:rsidRPr="008F36B8" w:rsidRDefault="001B2471" w:rsidP="001B2471">
            <w:pPr>
              <w:pStyle w:val="TableText"/>
              <w:rPr>
                <w:rStyle w:val="Blue"/>
                <w:sz w:val="18"/>
                <w:szCs w:val="18"/>
              </w:rPr>
            </w:pPr>
          </w:p>
        </w:tc>
        <w:tc>
          <w:tcPr>
            <w:tcW w:w="729" w:type="pct"/>
            <w:shd w:val="clear" w:color="auto" w:fill="auto"/>
          </w:tcPr>
          <w:p w14:paraId="5861DD00"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3D68354F"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61D1F3DC"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4E8528CC"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657AE6D6"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36F67995"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28A31ACD" w14:textId="77777777" w:rsidR="001B2471" w:rsidRPr="004414DD" w:rsidRDefault="001B2471" w:rsidP="001B2471">
            <w:pPr>
              <w:pStyle w:val="TableText"/>
              <w:spacing w:before="0" w:after="0"/>
              <w:rPr>
                <w:rStyle w:val="Blue"/>
                <w:rFonts w:cs="Arial"/>
                <w:color w:val="auto"/>
                <w:sz w:val="18"/>
                <w:szCs w:val="18"/>
              </w:rPr>
            </w:pPr>
          </w:p>
          <w:p w14:paraId="144803DD"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Once monitor is replaced:</w:t>
            </w:r>
          </w:p>
          <w:p w14:paraId="29C90383"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F988458"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N/A</w:t>
            </w:r>
          </w:p>
        </w:tc>
      </w:tr>
    </w:tbl>
    <w:p w14:paraId="5A0F1241" w14:textId="54464892"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3543EA" w:rsidRPr="008F36B8" w14:paraId="5AB43B47" w14:textId="77777777" w:rsidTr="002C4064">
        <w:trPr>
          <w:cantSplit/>
        </w:trPr>
        <w:tc>
          <w:tcPr>
            <w:tcW w:w="1485" w:type="pct"/>
            <w:shd w:val="clear" w:color="auto" w:fill="auto"/>
          </w:tcPr>
          <w:p w14:paraId="77BEE575" w14:textId="11852FEB" w:rsidR="003543EA" w:rsidRPr="008F36B8" w:rsidRDefault="003543EA" w:rsidP="003B6B97">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4B61A8CF" w:rsidR="003543EA" w:rsidRPr="008F36B8" w:rsidRDefault="003543EA" w:rsidP="003B6B97">
            <w:pPr>
              <w:pStyle w:val="TableText"/>
              <w:rPr>
                <w:rStyle w:val="Blue"/>
                <w:sz w:val="18"/>
                <w:szCs w:val="18"/>
              </w:rPr>
            </w:pPr>
            <w:r w:rsidRPr="00FE3D6E">
              <w:rPr>
                <w:rStyle w:val="Blue"/>
                <w:color w:val="000000" w:themeColor="text1"/>
                <w:sz w:val="18"/>
                <w:szCs w:val="18"/>
              </w:rPr>
              <w:t>Final Effluent Discharge Point</w:t>
            </w:r>
          </w:p>
        </w:tc>
        <w:tc>
          <w:tcPr>
            <w:tcW w:w="1249" w:type="pct"/>
            <w:shd w:val="clear" w:color="auto" w:fill="auto"/>
          </w:tcPr>
          <w:p w14:paraId="4D1FDDF7" w14:textId="1FCA056B" w:rsidR="003543EA" w:rsidRPr="008F36B8" w:rsidRDefault="003543EA" w:rsidP="003B6B97">
            <w:pPr>
              <w:pStyle w:val="TableText"/>
              <w:rPr>
                <w:rStyle w:val="Blue"/>
                <w:color w:val="FF0000"/>
                <w:sz w:val="18"/>
                <w:szCs w:val="18"/>
              </w:rPr>
            </w:pPr>
            <w:r w:rsidRPr="00FE3D6E">
              <w:rPr>
                <w:rStyle w:val="Blue"/>
                <w:color w:val="000000" w:themeColor="text1"/>
                <w:sz w:val="18"/>
                <w:szCs w:val="18"/>
              </w:rPr>
              <w:t>SN 26579 41662</w:t>
            </w:r>
          </w:p>
        </w:tc>
        <w:tc>
          <w:tcPr>
            <w:tcW w:w="1094" w:type="pct"/>
            <w:vMerge w:val="restart"/>
            <w:shd w:val="clear" w:color="auto" w:fill="auto"/>
          </w:tcPr>
          <w:p w14:paraId="5A9329B7" w14:textId="0E9EE28F" w:rsidR="003543EA" w:rsidRPr="008F36B8" w:rsidRDefault="003543EA" w:rsidP="003B6B97">
            <w:pPr>
              <w:pStyle w:val="TableText"/>
              <w:rPr>
                <w:rStyle w:val="Blue"/>
                <w:color w:val="FF0000"/>
                <w:sz w:val="18"/>
                <w:szCs w:val="18"/>
              </w:rPr>
            </w:pPr>
            <w:r w:rsidRPr="00FE3D6E">
              <w:rPr>
                <w:rStyle w:val="Blue"/>
                <w:color w:val="000000" w:themeColor="text1"/>
                <w:sz w:val="18"/>
                <w:szCs w:val="18"/>
              </w:rPr>
              <w:t xml:space="preserve">Afon </w:t>
            </w:r>
            <w:proofErr w:type="spellStart"/>
            <w:r w:rsidRPr="00FE3D6E">
              <w:rPr>
                <w:rStyle w:val="Blue"/>
                <w:color w:val="000000" w:themeColor="text1"/>
                <w:sz w:val="18"/>
                <w:szCs w:val="18"/>
              </w:rPr>
              <w:t>Teifi</w:t>
            </w:r>
            <w:proofErr w:type="spellEnd"/>
          </w:p>
        </w:tc>
      </w:tr>
      <w:tr w:rsidR="003543EA" w:rsidRPr="008F36B8" w14:paraId="10B1CB26" w14:textId="77777777" w:rsidTr="002C4064">
        <w:trPr>
          <w:cantSplit/>
        </w:trPr>
        <w:tc>
          <w:tcPr>
            <w:tcW w:w="1485" w:type="pct"/>
            <w:shd w:val="clear" w:color="auto" w:fill="auto"/>
          </w:tcPr>
          <w:p w14:paraId="2C7BC43B" w14:textId="4E224616" w:rsidR="003543EA" w:rsidRPr="008F36B8" w:rsidRDefault="003543EA"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3543EA" w:rsidRPr="003543EA" w:rsidRDefault="003543EA" w:rsidP="00334F72">
            <w:pPr>
              <w:pStyle w:val="TableText"/>
              <w:rPr>
                <w:rStyle w:val="Blue"/>
                <w:color w:val="000000" w:themeColor="text1"/>
                <w:sz w:val="18"/>
                <w:szCs w:val="18"/>
              </w:rPr>
            </w:pPr>
            <w:r w:rsidRPr="003543EA">
              <w:rPr>
                <w:rStyle w:val="Blue"/>
                <w:color w:val="000000" w:themeColor="text1"/>
                <w:sz w:val="18"/>
                <w:szCs w:val="18"/>
              </w:rPr>
              <w:t>Storm Discharge Point</w:t>
            </w:r>
          </w:p>
        </w:tc>
        <w:tc>
          <w:tcPr>
            <w:tcW w:w="1249" w:type="pct"/>
            <w:shd w:val="clear" w:color="auto" w:fill="auto"/>
          </w:tcPr>
          <w:p w14:paraId="2EFACFD3" w14:textId="12D0DA7E" w:rsidR="003543EA" w:rsidRPr="003543EA" w:rsidRDefault="003543EA" w:rsidP="00334F72">
            <w:pPr>
              <w:pStyle w:val="TableText"/>
              <w:rPr>
                <w:rStyle w:val="Blue"/>
                <w:color w:val="000000" w:themeColor="text1"/>
                <w:sz w:val="18"/>
                <w:szCs w:val="18"/>
              </w:rPr>
            </w:pPr>
            <w:r w:rsidRPr="003543EA">
              <w:rPr>
                <w:rStyle w:val="Blue"/>
                <w:color w:val="000000" w:themeColor="text1"/>
                <w:sz w:val="18"/>
                <w:szCs w:val="18"/>
              </w:rPr>
              <w:t>SN 26579 41662</w:t>
            </w:r>
          </w:p>
        </w:tc>
        <w:tc>
          <w:tcPr>
            <w:tcW w:w="1094" w:type="pct"/>
            <w:vMerge/>
            <w:shd w:val="clear" w:color="auto" w:fill="auto"/>
          </w:tcPr>
          <w:p w14:paraId="67039D2E" w14:textId="36E3CD8D" w:rsidR="003543EA" w:rsidRPr="008F36B8" w:rsidRDefault="003543EA" w:rsidP="00334F72">
            <w:pPr>
              <w:pStyle w:val="TableText"/>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408"/>
        <w:gridCol w:w="1702"/>
        <w:gridCol w:w="1276"/>
        <w:gridCol w:w="1695"/>
        <w:gridCol w:w="573"/>
        <w:gridCol w:w="1408"/>
      </w:tblGrid>
      <w:tr w:rsidR="000C7E7B" w:rsidRPr="008F36B8" w14:paraId="41125316" w14:textId="5FF249F6" w:rsidTr="003543EA">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lastRenderedPageBreak/>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3543EA" w:rsidRPr="008F36B8" w14:paraId="38614349" w14:textId="0A742329" w:rsidTr="003543EA">
        <w:trPr>
          <w:cantSplit/>
          <w:tblHeader/>
        </w:trPr>
        <w:tc>
          <w:tcPr>
            <w:tcW w:w="1329" w:type="pct"/>
            <w:shd w:val="clear" w:color="auto" w:fill="auto"/>
          </w:tcPr>
          <w:p w14:paraId="770A5586" w14:textId="23B863AE" w:rsidR="003543EA" w:rsidRPr="003543EA" w:rsidRDefault="003543EA" w:rsidP="000C7E7B">
            <w:pPr>
              <w:pStyle w:val="TableText"/>
              <w:keepNext/>
              <w:rPr>
                <w:b/>
                <w:color w:val="000000" w:themeColor="text1"/>
                <w:sz w:val="18"/>
                <w:szCs w:val="18"/>
              </w:rPr>
            </w:pPr>
            <w:r w:rsidRPr="003543EA">
              <w:rPr>
                <w:b/>
                <w:color w:val="000000" w:themeColor="text1"/>
                <w:sz w:val="18"/>
                <w:szCs w:val="18"/>
              </w:rPr>
              <w:t xml:space="preserve">Effluents and discharge points </w:t>
            </w:r>
          </w:p>
        </w:tc>
        <w:tc>
          <w:tcPr>
            <w:tcW w:w="939" w:type="pct"/>
            <w:shd w:val="clear" w:color="auto" w:fill="auto"/>
          </w:tcPr>
          <w:p w14:paraId="627FE10D" w14:textId="77777777" w:rsidR="003543EA" w:rsidRPr="003543EA" w:rsidRDefault="003543EA" w:rsidP="000C7E7B">
            <w:pPr>
              <w:pStyle w:val="TableText"/>
              <w:keepNext/>
              <w:rPr>
                <w:b/>
                <w:color w:val="000000" w:themeColor="text1"/>
                <w:sz w:val="18"/>
                <w:szCs w:val="18"/>
              </w:rPr>
            </w:pPr>
            <w:r w:rsidRPr="003543EA">
              <w:rPr>
                <w:b/>
                <w:color w:val="000000" w:themeColor="text1"/>
                <w:sz w:val="18"/>
                <w:szCs w:val="18"/>
              </w:rPr>
              <w:t>Description of discharge</w:t>
            </w:r>
          </w:p>
        </w:tc>
        <w:tc>
          <w:tcPr>
            <w:tcW w:w="704" w:type="pct"/>
            <w:shd w:val="clear" w:color="auto" w:fill="auto"/>
          </w:tcPr>
          <w:p w14:paraId="5EE994CD" w14:textId="77777777" w:rsidR="003543EA" w:rsidRPr="003543EA" w:rsidRDefault="003543EA" w:rsidP="000C7E7B">
            <w:pPr>
              <w:pStyle w:val="TableText"/>
              <w:keepNext/>
              <w:rPr>
                <w:b/>
                <w:color w:val="000000" w:themeColor="text1"/>
                <w:sz w:val="18"/>
                <w:szCs w:val="18"/>
              </w:rPr>
            </w:pPr>
            <w:r w:rsidRPr="003543EA">
              <w:rPr>
                <w:b/>
                <w:color w:val="000000" w:themeColor="text1"/>
                <w:sz w:val="18"/>
                <w:szCs w:val="18"/>
              </w:rPr>
              <w:t>Overflow setting l/s</w:t>
            </w:r>
          </w:p>
        </w:tc>
        <w:tc>
          <w:tcPr>
            <w:tcW w:w="1251" w:type="pct"/>
            <w:gridSpan w:val="2"/>
            <w:shd w:val="clear" w:color="auto" w:fill="auto"/>
          </w:tcPr>
          <w:p w14:paraId="41FE5796" w14:textId="0FB7C4D8" w:rsidR="003543EA" w:rsidRPr="003543EA" w:rsidRDefault="003543EA" w:rsidP="000C7E7B">
            <w:pPr>
              <w:pStyle w:val="TableText"/>
              <w:keepNext/>
              <w:rPr>
                <w:rStyle w:val="Red"/>
                <w:b/>
                <w:color w:val="000000" w:themeColor="text1"/>
                <w:sz w:val="18"/>
                <w:szCs w:val="18"/>
              </w:rPr>
            </w:pPr>
            <w:r w:rsidRPr="003543EA">
              <w:rPr>
                <w:rStyle w:val="Red"/>
                <w:b/>
                <w:color w:val="000000" w:themeColor="text1"/>
                <w:sz w:val="18"/>
                <w:szCs w:val="18"/>
              </w:rPr>
              <w:t>Maximum size of solid matter</w:t>
            </w:r>
          </w:p>
        </w:tc>
        <w:tc>
          <w:tcPr>
            <w:tcW w:w="777" w:type="pct"/>
            <w:shd w:val="clear" w:color="auto" w:fill="auto"/>
          </w:tcPr>
          <w:p w14:paraId="2475979D" w14:textId="3D8871AF" w:rsidR="003543EA" w:rsidRPr="003543EA" w:rsidRDefault="003543EA" w:rsidP="001B303B">
            <w:pPr>
              <w:pStyle w:val="TableText"/>
              <w:keepNext/>
              <w:rPr>
                <w:rStyle w:val="Red"/>
                <w:b/>
                <w:color w:val="000000" w:themeColor="text1"/>
                <w:sz w:val="18"/>
                <w:szCs w:val="18"/>
              </w:rPr>
            </w:pPr>
            <w:r w:rsidRPr="003543EA">
              <w:rPr>
                <w:rStyle w:val="Red"/>
                <w:b/>
                <w:color w:val="000000" w:themeColor="text1"/>
                <w:sz w:val="18"/>
                <w:szCs w:val="18"/>
              </w:rPr>
              <w:t>Screen aperture size</w:t>
            </w:r>
          </w:p>
        </w:tc>
      </w:tr>
      <w:tr w:rsidR="003543EA" w:rsidRPr="008F36B8" w14:paraId="33E9E4B5" w14:textId="4E4632F5" w:rsidTr="003543EA">
        <w:trPr>
          <w:cantSplit/>
        </w:trPr>
        <w:tc>
          <w:tcPr>
            <w:tcW w:w="1329" w:type="pct"/>
            <w:shd w:val="clear" w:color="auto" w:fill="auto"/>
          </w:tcPr>
          <w:p w14:paraId="73D8BE62" w14:textId="2D520FB1" w:rsidR="003543EA" w:rsidRPr="003543EA" w:rsidRDefault="003543EA" w:rsidP="009A1C04">
            <w:pPr>
              <w:pStyle w:val="TableText"/>
              <w:rPr>
                <w:rStyle w:val="Blue"/>
                <w:color w:val="000000" w:themeColor="text1"/>
                <w:sz w:val="18"/>
                <w:szCs w:val="18"/>
              </w:rPr>
            </w:pPr>
            <w:r w:rsidRPr="003543EA">
              <w:rPr>
                <w:rStyle w:val="Blue"/>
                <w:color w:val="000000" w:themeColor="text1"/>
                <w:sz w:val="18"/>
                <w:szCs w:val="18"/>
              </w:rPr>
              <w:t>A2 Storm sewage via Storm Discharge Point</w:t>
            </w:r>
          </w:p>
        </w:tc>
        <w:tc>
          <w:tcPr>
            <w:tcW w:w="939" w:type="pct"/>
            <w:shd w:val="clear" w:color="auto" w:fill="auto"/>
          </w:tcPr>
          <w:p w14:paraId="5D0CB487" w14:textId="77777777" w:rsidR="003543EA" w:rsidRPr="003543EA" w:rsidRDefault="003543EA" w:rsidP="009A1C04">
            <w:pPr>
              <w:pStyle w:val="TableText"/>
              <w:rPr>
                <w:rStyle w:val="Blue"/>
                <w:color w:val="000000" w:themeColor="text1"/>
                <w:sz w:val="18"/>
                <w:szCs w:val="18"/>
              </w:rPr>
            </w:pPr>
            <w:r w:rsidRPr="003543EA">
              <w:rPr>
                <w:rStyle w:val="Blue"/>
                <w:color w:val="000000" w:themeColor="text1"/>
                <w:sz w:val="18"/>
                <w:szCs w:val="18"/>
              </w:rPr>
              <w:t>Storm sewage</w:t>
            </w:r>
          </w:p>
        </w:tc>
        <w:tc>
          <w:tcPr>
            <w:tcW w:w="704" w:type="pct"/>
            <w:shd w:val="clear" w:color="auto" w:fill="auto"/>
          </w:tcPr>
          <w:p w14:paraId="1F131938" w14:textId="48383EEA" w:rsidR="003543EA" w:rsidRPr="003543EA" w:rsidRDefault="003543EA" w:rsidP="009A1C04">
            <w:pPr>
              <w:pStyle w:val="NormalWeb"/>
              <w:ind w:left="85" w:right="85"/>
              <w:rPr>
                <w:rStyle w:val="Blue"/>
                <w:rFonts w:ascii="Arial" w:hAnsi="Arial" w:cs="Arial"/>
                <w:color w:val="000000" w:themeColor="text1"/>
                <w:sz w:val="18"/>
                <w:szCs w:val="18"/>
              </w:rPr>
            </w:pPr>
            <w:r w:rsidRPr="003543EA">
              <w:rPr>
                <w:rStyle w:val="Blue"/>
                <w:rFonts w:ascii="Arial" w:hAnsi="Arial" w:cs="Arial"/>
                <w:color w:val="000000" w:themeColor="text1"/>
                <w:sz w:val="18"/>
                <w:szCs w:val="18"/>
              </w:rPr>
              <w:t>9.46</w:t>
            </w:r>
          </w:p>
        </w:tc>
        <w:tc>
          <w:tcPr>
            <w:tcW w:w="1251" w:type="pct"/>
            <w:gridSpan w:val="2"/>
            <w:shd w:val="clear" w:color="auto" w:fill="auto"/>
          </w:tcPr>
          <w:p w14:paraId="1639EC8E" w14:textId="78C89866" w:rsidR="003543EA" w:rsidRPr="003543EA" w:rsidRDefault="003543EA" w:rsidP="003543EA">
            <w:pPr>
              <w:pStyle w:val="TableText"/>
              <w:rPr>
                <w:rStyle w:val="Pink"/>
                <w:color w:val="000000" w:themeColor="text1"/>
                <w:sz w:val="18"/>
                <w:szCs w:val="18"/>
              </w:rPr>
            </w:pPr>
            <w:r w:rsidRPr="003543EA">
              <w:rPr>
                <w:rStyle w:val="Blue"/>
                <w:color w:val="000000" w:themeColor="text1"/>
                <w:sz w:val="18"/>
                <w:szCs w:val="18"/>
              </w:rPr>
              <w:t>No greater than 6 mm in more than 1 dimension</w:t>
            </w:r>
          </w:p>
        </w:tc>
        <w:tc>
          <w:tcPr>
            <w:tcW w:w="777" w:type="pct"/>
            <w:shd w:val="clear" w:color="auto" w:fill="auto"/>
          </w:tcPr>
          <w:p w14:paraId="761DC16F" w14:textId="7903FE71" w:rsidR="003543EA" w:rsidRPr="003543EA" w:rsidRDefault="003543EA" w:rsidP="003543EA">
            <w:pPr>
              <w:pStyle w:val="TableText"/>
              <w:rPr>
                <w:rStyle w:val="Blue"/>
                <w:color w:val="000000" w:themeColor="text1"/>
                <w:sz w:val="18"/>
                <w:szCs w:val="18"/>
              </w:rPr>
            </w:pPr>
            <w:r w:rsidRPr="003543EA">
              <w:rPr>
                <w:rStyle w:val="Blue"/>
                <w:color w:val="000000" w:themeColor="text1"/>
                <w:sz w:val="18"/>
                <w:szCs w:val="18"/>
              </w:rPr>
              <w:t>6 mm x 6 mm</w:t>
            </w:r>
          </w:p>
        </w:tc>
      </w:tr>
    </w:tbl>
    <w:p w14:paraId="1C553E9F" w14:textId="32D0804C"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267"/>
        <w:gridCol w:w="1836"/>
        <w:gridCol w:w="2974"/>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871A27">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13"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641"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7103EB" w:rsidRPr="008F36B8" w14:paraId="34B4F023" w14:textId="77777777" w:rsidTr="00871A27">
        <w:trPr>
          <w:cantSplit/>
        </w:trPr>
        <w:tc>
          <w:tcPr>
            <w:tcW w:w="1095" w:type="pct"/>
            <w:vMerge w:val="restart"/>
            <w:shd w:val="clear" w:color="auto" w:fill="auto"/>
          </w:tcPr>
          <w:p w14:paraId="5C451729" w14:textId="3CFA616E" w:rsidR="007103EB" w:rsidRPr="00871A27" w:rsidRDefault="007103EB" w:rsidP="007103EB">
            <w:pPr>
              <w:pStyle w:val="TableText"/>
              <w:rPr>
                <w:rStyle w:val="Blue"/>
                <w:color w:val="000000" w:themeColor="text1"/>
                <w:sz w:val="18"/>
                <w:szCs w:val="18"/>
              </w:rPr>
            </w:pPr>
            <w:r w:rsidRPr="00871A27">
              <w:rPr>
                <w:rStyle w:val="Blue"/>
                <w:color w:val="000000" w:themeColor="text1"/>
                <w:sz w:val="18"/>
                <w:szCs w:val="18"/>
              </w:rPr>
              <w:t>A1 Secondary treated sewage effluent via Final Effluent Discharge Point</w:t>
            </w:r>
          </w:p>
        </w:tc>
        <w:tc>
          <w:tcPr>
            <w:tcW w:w="1251" w:type="pct"/>
            <w:shd w:val="clear" w:color="auto" w:fill="auto"/>
          </w:tcPr>
          <w:p w14:paraId="601451EF" w14:textId="4C74E796" w:rsidR="007103EB" w:rsidRPr="008F36B8" w:rsidRDefault="007103EB" w:rsidP="007103EB">
            <w:pPr>
              <w:pStyle w:val="TableText"/>
              <w:rPr>
                <w:rStyle w:val="Blue"/>
                <w:sz w:val="18"/>
                <w:szCs w:val="18"/>
              </w:rPr>
            </w:pPr>
            <w:r w:rsidRPr="00661CF1">
              <w:rPr>
                <w:rStyle w:val="Blue"/>
                <w:color w:val="000000" w:themeColor="text1"/>
                <w:sz w:val="18"/>
                <w:szCs w:val="18"/>
              </w:rPr>
              <w:t>Final effluent sampling</w:t>
            </w:r>
          </w:p>
        </w:tc>
        <w:tc>
          <w:tcPr>
            <w:tcW w:w="1013" w:type="pct"/>
            <w:shd w:val="clear" w:color="auto" w:fill="auto"/>
          </w:tcPr>
          <w:p w14:paraId="06981C9D" w14:textId="3BE54EB1" w:rsidR="007103EB" w:rsidRPr="008F36B8" w:rsidRDefault="007103EB" w:rsidP="007103EB">
            <w:pPr>
              <w:pStyle w:val="TableText"/>
              <w:rPr>
                <w:rStyle w:val="Blue"/>
                <w:color w:val="FF0000"/>
                <w:sz w:val="18"/>
                <w:szCs w:val="18"/>
              </w:rPr>
            </w:pPr>
            <w:r w:rsidRPr="00661CF1">
              <w:rPr>
                <w:rStyle w:val="Blue"/>
                <w:color w:val="000000" w:themeColor="text1"/>
                <w:sz w:val="18"/>
                <w:szCs w:val="18"/>
              </w:rPr>
              <w:t>SN 26557 41681</w:t>
            </w:r>
          </w:p>
        </w:tc>
        <w:tc>
          <w:tcPr>
            <w:tcW w:w="1641" w:type="pct"/>
            <w:shd w:val="clear" w:color="auto" w:fill="auto"/>
          </w:tcPr>
          <w:p w14:paraId="148E5DE6" w14:textId="6708B709" w:rsidR="007103EB" w:rsidRPr="008F36B8" w:rsidRDefault="007103EB" w:rsidP="007103EB">
            <w:pPr>
              <w:pStyle w:val="TableText"/>
              <w:rPr>
                <w:rStyle w:val="Blue"/>
                <w:sz w:val="18"/>
                <w:szCs w:val="18"/>
              </w:rPr>
            </w:pPr>
            <w:r w:rsidRPr="00661CF1">
              <w:rPr>
                <w:rStyle w:val="Blue"/>
                <w:color w:val="000000" w:themeColor="text1"/>
                <w:sz w:val="18"/>
                <w:szCs w:val="18"/>
              </w:rPr>
              <w:t>Final Effluent Sample Point</w:t>
            </w:r>
          </w:p>
        </w:tc>
      </w:tr>
      <w:tr w:rsidR="007103EB" w:rsidRPr="008F36B8" w14:paraId="3CC22947" w14:textId="77777777" w:rsidTr="00871A27">
        <w:trPr>
          <w:cantSplit/>
        </w:trPr>
        <w:tc>
          <w:tcPr>
            <w:tcW w:w="1095" w:type="pct"/>
            <w:vMerge/>
            <w:shd w:val="clear" w:color="auto" w:fill="auto"/>
          </w:tcPr>
          <w:p w14:paraId="1C6D2F4E" w14:textId="77777777" w:rsidR="007103EB" w:rsidRPr="00871A27" w:rsidRDefault="007103EB" w:rsidP="007103EB">
            <w:pPr>
              <w:pStyle w:val="TableText"/>
              <w:rPr>
                <w:rStyle w:val="Blue"/>
                <w:color w:val="000000" w:themeColor="text1"/>
                <w:sz w:val="18"/>
                <w:szCs w:val="18"/>
              </w:rPr>
            </w:pPr>
          </w:p>
        </w:tc>
        <w:tc>
          <w:tcPr>
            <w:tcW w:w="1251" w:type="pct"/>
            <w:shd w:val="clear" w:color="auto" w:fill="auto"/>
          </w:tcPr>
          <w:p w14:paraId="23BC8CD8" w14:textId="5462D332" w:rsidR="007103EB" w:rsidRPr="008F36B8" w:rsidRDefault="007103EB" w:rsidP="007103EB">
            <w:pPr>
              <w:pStyle w:val="TableText"/>
              <w:rPr>
                <w:rStyle w:val="Blue"/>
                <w:sz w:val="18"/>
                <w:szCs w:val="18"/>
              </w:rPr>
            </w:pPr>
            <w:r w:rsidRPr="00661CF1">
              <w:rPr>
                <w:rStyle w:val="Blue"/>
                <w:color w:val="000000" w:themeColor="text1"/>
                <w:sz w:val="18"/>
                <w:szCs w:val="18"/>
              </w:rPr>
              <w:t>MCERTS continuous flow monitoring</w:t>
            </w:r>
          </w:p>
        </w:tc>
        <w:tc>
          <w:tcPr>
            <w:tcW w:w="1013" w:type="pct"/>
            <w:shd w:val="clear" w:color="auto" w:fill="auto"/>
          </w:tcPr>
          <w:p w14:paraId="1373F537" w14:textId="6E4D19D3" w:rsidR="007103EB" w:rsidRPr="008F36B8" w:rsidRDefault="007103EB" w:rsidP="007103EB">
            <w:pPr>
              <w:pStyle w:val="TableText"/>
              <w:rPr>
                <w:rStyle w:val="Blue"/>
                <w:color w:val="FF0000"/>
                <w:sz w:val="18"/>
                <w:szCs w:val="18"/>
              </w:rPr>
            </w:pPr>
            <w:r w:rsidRPr="00661CF1">
              <w:rPr>
                <w:rStyle w:val="Blue"/>
                <w:color w:val="000000" w:themeColor="text1"/>
                <w:sz w:val="18"/>
                <w:szCs w:val="18"/>
              </w:rPr>
              <w:t>SN 26544 41704</w:t>
            </w:r>
          </w:p>
        </w:tc>
        <w:tc>
          <w:tcPr>
            <w:tcW w:w="1641" w:type="pct"/>
            <w:shd w:val="clear" w:color="auto" w:fill="auto"/>
          </w:tcPr>
          <w:p w14:paraId="6293020A" w14:textId="1EE4ACBD" w:rsidR="007103EB" w:rsidRPr="008F36B8" w:rsidRDefault="007103EB" w:rsidP="007103EB">
            <w:pPr>
              <w:pStyle w:val="TableText"/>
              <w:rPr>
                <w:rStyle w:val="Blue"/>
                <w:sz w:val="18"/>
                <w:szCs w:val="18"/>
              </w:rPr>
            </w:pPr>
            <w:r w:rsidRPr="00661CF1">
              <w:rPr>
                <w:rStyle w:val="Blue"/>
                <w:color w:val="000000" w:themeColor="text1"/>
                <w:sz w:val="18"/>
                <w:szCs w:val="18"/>
              </w:rPr>
              <w:t>MCERTS Flow Monitoring Point</w:t>
            </w:r>
          </w:p>
        </w:tc>
      </w:tr>
      <w:tr w:rsidR="007103EB" w:rsidRPr="008F36B8" w14:paraId="5DC0552A" w14:textId="77777777" w:rsidTr="00871A27">
        <w:trPr>
          <w:cantSplit/>
        </w:trPr>
        <w:tc>
          <w:tcPr>
            <w:tcW w:w="1095" w:type="pct"/>
            <w:vMerge w:val="restart"/>
            <w:shd w:val="clear" w:color="auto" w:fill="auto"/>
          </w:tcPr>
          <w:p w14:paraId="2A2FADF5" w14:textId="4B5AC583" w:rsidR="007103EB" w:rsidRPr="00871A27" w:rsidRDefault="007103EB" w:rsidP="007103EB">
            <w:pPr>
              <w:pStyle w:val="TableText"/>
              <w:rPr>
                <w:rStyle w:val="Blue"/>
                <w:color w:val="000000" w:themeColor="text1"/>
                <w:sz w:val="18"/>
                <w:szCs w:val="18"/>
              </w:rPr>
            </w:pPr>
            <w:r w:rsidRPr="00871A27">
              <w:rPr>
                <w:rStyle w:val="Blue"/>
                <w:color w:val="000000" w:themeColor="text1"/>
                <w:sz w:val="18"/>
                <w:szCs w:val="18"/>
              </w:rPr>
              <w:t>A2 Storm sewage via Storm Discharge Point</w:t>
            </w:r>
          </w:p>
        </w:tc>
        <w:tc>
          <w:tcPr>
            <w:tcW w:w="1251" w:type="pct"/>
            <w:shd w:val="clear" w:color="auto" w:fill="auto"/>
          </w:tcPr>
          <w:p w14:paraId="023152B2" w14:textId="63441951" w:rsidR="007103EB" w:rsidRPr="00871A27" w:rsidRDefault="007103EB" w:rsidP="007103EB">
            <w:pPr>
              <w:pStyle w:val="TableText"/>
              <w:rPr>
                <w:rStyle w:val="Blue"/>
                <w:color w:val="000000" w:themeColor="text1"/>
                <w:sz w:val="18"/>
                <w:szCs w:val="18"/>
              </w:rPr>
            </w:pPr>
            <w:r w:rsidRPr="00871A27">
              <w:rPr>
                <w:rStyle w:val="Blue"/>
                <w:color w:val="000000" w:themeColor="text1"/>
                <w:sz w:val="18"/>
                <w:szCs w:val="18"/>
              </w:rPr>
              <w:t>Storm effluent sampling</w:t>
            </w:r>
          </w:p>
        </w:tc>
        <w:tc>
          <w:tcPr>
            <w:tcW w:w="1013" w:type="pct"/>
            <w:shd w:val="clear" w:color="auto" w:fill="auto"/>
          </w:tcPr>
          <w:p w14:paraId="393E1D1A" w14:textId="1266DE5F" w:rsidR="007103EB" w:rsidRPr="00871A27" w:rsidRDefault="00E3298B" w:rsidP="007103EB">
            <w:pPr>
              <w:pStyle w:val="TableText"/>
              <w:rPr>
                <w:rStyle w:val="Blue"/>
                <w:color w:val="000000" w:themeColor="text1"/>
                <w:sz w:val="18"/>
                <w:szCs w:val="18"/>
              </w:rPr>
            </w:pPr>
            <w:r w:rsidRPr="00871A27">
              <w:rPr>
                <w:rStyle w:val="Blue"/>
                <w:color w:val="000000" w:themeColor="text1"/>
                <w:sz w:val="18"/>
                <w:szCs w:val="18"/>
              </w:rPr>
              <w:t>SN 26555 41701</w:t>
            </w:r>
          </w:p>
        </w:tc>
        <w:tc>
          <w:tcPr>
            <w:tcW w:w="1641" w:type="pct"/>
            <w:shd w:val="clear" w:color="auto" w:fill="auto"/>
          </w:tcPr>
          <w:p w14:paraId="1EEF4F42" w14:textId="2B025A04" w:rsidR="007103EB" w:rsidRPr="00871A27" w:rsidRDefault="007103EB" w:rsidP="007103EB">
            <w:pPr>
              <w:pStyle w:val="TableText"/>
              <w:rPr>
                <w:rStyle w:val="Blue"/>
                <w:color w:val="000000" w:themeColor="text1"/>
                <w:sz w:val="18"/>
                <w:szCs w:val="18"/>
                <w:highlight w:val="green"/>
              </w:rPr>
            </w:pPr>
            <w:r w:rsidRPr="00871A27">
              <w:rPr>
                <w:rStyle w:val="Blue"/>
                <w:color w:val="000000" w:themeColor="text1"/>
                <w:sz w:val="18"/>
                <w:szCs w:val="18"/>
              </w:rPr>
              <w:t>Storm Sample Point</w:t>
            </w:r>
          </w:p>
        </w:tc>
      </w:tr>
      <w:tr w:rsidR="007103EB" w:rsidRPr="008F36B8" w14:paraId="5F057204" w14:textId="77777777" w:rsidTr="00871A27">
        <w:trPr>
          <w:cantSplit/>
        </w:trPr>
        <w:tc>
          <w:tcPr>
            <w:tcW w:w="1095" w:type="pct"/>
            <w:vMerge/>
            <w:shd w:val="clear" w:color="auto" w:fill="auto"/>
          </w:tcPr>
          <w:p w14:paraId="36902352" w14:textId="77777777" w:rsidR="007103EB" w:rsidRPr="008F36B8" w:rsidRDefault="007103EB" w:rsidP="007103EB">
            <w:pPr>
              <w:pStyle w:val="TableText"/>
              <w:rPr>
                <w:rStyle w:val="Blue"/>
                <w:sz w:val="18"/>
                <w:szCs w:val="18"/>
              </w:rPr>
            </w:pPr>
          </w:p>
        </w:tc>
        <w:tc>
          <w:tcPr>
            <w:tcW w:w="1251" w:type="pct"/>
            <w:shd w:val="clear" w:color="auto" w:fill="auto"/>
          </w:tcPr>
          <w:p w14:paraId="52A7CC51" w14:textId="39B1413E" w:rsidR="007103EB" w:rsidRPr="00A51E31" w:rsidRDefault="007103EB" w:rsidP="007103EB">
            <w:pPr>
              <w:pStyle w:val="TableText"/>
              <w:rPr>
                <w:rStyle w:val="Blue"/>
                <w:color w:val="000000" w:themeColor="text1"/>
                <w:sz w:val="18"/>
                <w:szCs w:val="18"/>
              </w:rPr>
            </w:pPr>
            <w:r w:rsidRPr="00A51E31">
              <w:rPr>
                <w:rStyle w:val="Blue"/>
                <w:color w:val="000000" w:themeColor="text1"/>
                <w:sz w:val="18"/>
                <w:szCs w:val="18"/>
              </w:rPr>
              <w:t>Event duration monitoring</w:t>
            </w:r>
          </w:p>
        </w:tc>
        <w:tc>
          <w:tcPr>
            <w:tcW w:w="1013" w:type="pct"/>
            <w:shd w:val="clear" w:color="auto" w:fill="auto"/>
          </w:tcPr>
          <w:p w14:paraId="0A561CDD" w14:textId="2C7A3553" w:rsidR="007103EB" w:rsidRPr="00A51E31" w:rsidRDefault="00A51E31" w:rsidP="007103EB">
            <w:pPr>
              <w:pStyle w:val="TableText"/>
              <w:rPr>
                <w:rStyle w:val="Blue"/>
                <w:color w:val="000000" w:themeColor="text1"/>
                <w:sz w:val="18"/>
                <w:szCs w:val="18"/>
              </w:rPr>
            </w:pPr>
            <w:r w:rsidRPr="00A51E31">
              <w:rPr>
                <w:rStyle w:val="Blue"/>
                <w:color w:val="000000" w:themeColor="text1"/>
                <w:sz w:val="18"/>
                <w:szCs w:val="18"/>
              </w:rPr>
              <w:t>SN 26555 41701</w:t>
            </w:r>
          </w:p>
        </w:tc>
        <w:tc>
          <w:tcPr>
            <w:tcW w:w="1641" w:type="pct"/>
            <w:shd w:val="clear" w:color="auto" w:fill="auto"/>
          </w:tcPr>
          <w:p w14:paraId="249E112B" w14:textId="1FE68D18" w:rsidR="007103EB" w:rsidRPr="00871A27" w:rsidRDefault="007103EB" w:rsidP="007103EB">
            <w:pPr>
              <w:pStyle w:val="TableText"/>
              <w:rPr>
                <w:rStyle w:val="Blue"/>
                <w:color w:val="000000" w:themeColor="text1"/>
                <w:sz w:val="18"/>
                <w:szCs w:val="18"/>
                <w:highlight w:val="green"/>
              </w:rPr>
            </w:pPr>
            <w:r w:rsidRPr="00871A27">
              <w:rPr>
                <w:rStyle w:val="Blue"/>
                <w:color w:val="000000" w:themeColor="text1"/>
                <w:sz w:val="18"/>
                <w:szCs w:val="18"/>
              </w:rPr>
              <w:t>Storm to Environment EDM Monitoring Point</w:t>
            </w:r>
          </w:p>
        </w:tc>
      </w:tr>
      <w:tr w:rsidR="007103EB" w:rsidRPr="008F36B8" w14:paraId="6C9142D7" w14:textId="77777777" w:rsidTr="00871A27">
        <w:trPr>
          <w:cantSplit/>
        </w:trPr>
        <w:tc>
          <w:tcPr>
            <w:tcW w:w="1095" w:type="pct"/>
            <w:vMerge/>
            <w:shd w:val="clear" w:color="auto" w:fill="auto"/>
          </w:tcPr>
          <w:p w14:paraId="0C7992FE" w14:textId="77777777" w:rsidR="007103EB" w:rsidRPr="008F36B8" w:rsidRDefault="007103EB" w:rsidP="007103EB">
            <w:pPr>
              <w:pStyle w:val="TableText"/>
              <w:rPr>
                <w:rStyle w:val="Blue"/>
                <w:sz w:val="18"/>
                <w:szCs w:val="18"/>
              </w:rPr>
            </w:pPr>
          </w:p>
        </w:tc>
        <w:tc>
          <w:tcPr>
            <w:tcW w:w="1251" w:type="pct"/>
            <w:shd w:val="clear" w:color="auto" w:fill="auto"/>
          </w:tcPr>
          <w:p w14:paraId="2F08E068" w14:textId="622CCA8D" w:rsidR="007103EB" w:rsidRPr="00871A27" w:rsidRDefault="007103EB" w:rsidP="007103EB">
            <w:pPr>
              <w:pStyle w:val="TableText"/>
              <w:rPr>
                <w:rStyle w:val="Blue"/>
                <w:color w:val="000000" w:themeColor="text1"/>
                <w:sz w:val="18"/>
                <w:szCs w:val="18"/>
              </w:rPr>
            </w:pPr>
            <w:r w:rsidRPr="00871A27">
              <w:rPr>
                <w:rStyle w:val="Blue"/>
                <w:color w:val="000000" w:themeColor="text1"/>
                <w:sz w:val="18"/>
                <w:szCs w:val="18"/>
              </w:rPr>
              <w:t>Flow passed forward monitoring</w:t>
            </w:r>
          </w:p>
        </w:tc>
        <w:tc>
          <w:tcPr>
            <w:tcW w:w="1013" w:type="pct"/>
            <w:shd w:val="clear" w:color="auto" w:fill="auto"/>
          </w:tcPr>
          <w:p w14:paraId="0295D039" w14:textId="32A93723" w:rsidR="007103EB" w:rsidRPr="00871A27" w:rsidRDefault="00871A27" w:rsidP="007103EB">
            <w:pPr>
              <w:pStyle w:val="TableText"/>
              <w:rPr>
                <w:rStyle w:val="Blue"/>
                <w:color w:val="000000" w:themeColor="text1"/>
                <w:sz w:val="18"/>
                <w:szCs w:val="18"/>
              </w:rPr>
            </w:pPr>
            <w:r w:rsidRPr="00871A27">
              <w:rPr>
                <w:rStyle w:val="Blue"/>
                <w:color w:val="000000" w:themeColor="text1"/>
                <w:sz w:val="18"/>
                <w:szCs w:val="18"/>
              </w:rPr>
              <w:t>SN 26531 41701</w:t>
            </w:r>
          </w:p>
        </w:tc>
        <w:tc>
          <w:tcPr>
            <w:tcW w:w="1641" w:type="pct"/>
            <w:shd w:val="clear" w:color="auto" w:fill="auto"/>
          </w:tcPr>
          <w:p w14:paraId="4861D766" w14:textId="5FD60AE3" w:rsidR="007103EB" w:rsidRPr="00871A27" w:rsidRDefault="007103EB" w:rsidP="007103EB">
            <w:pPr>
              <w:pStyle w:val="TableText"/>
              <w:rPr>
                <w:rStyle w:val="Blue"/>
                <w:color w:val="000000" w:themeColor="text1"/>
                <w:sz w:val="18"/>
                <w:szCs w:val="18"/>
              </w:rPr>
            </w:pPr>
            <w:r w:rsidRPr="00871A27">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871A27">
        <w:rPr>
          <w:rStyle w:val="Red"/>
          <w:color w:val="000000" w:themeColor="text1"/>
        </w:rPr>
        <w:lastRenderedPageBreak/>
        <w:t xml:space="preserve">Schedule 3A - Look up </w:t>
      </w:r>
      <w:proofErr w:type="gramStart"/>
      <w:r w:rsidR="00821962" w:rsidRPr="00871A27">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871A27" w:rsidRDefault="00821962" w:rsidP="00821962">
            <w:pPr>
              <w:pStyle w:val="TableText"/>
              <w:rPr>
                <w:rStyle w:val="Red"/>
                <w:b/>
                <w:color w:val="000000" w:themeColor="text1"/>
                <w:sz w:val="18"/>
                <w:szCs w:val="18"/>
              </w:rPr>
            </w:pPr>
            <w:r w:rsidRPr="00871A27">
              <w:rPr>
                <w:rStyle w:val="Red"/>
                <w:b/>
                <w:color w:val="000000" w:themeColor="text1"/>
                <w:sz w:val="18"/>
                <w:szCs w:val="18"/>
              </w:rPr>
              <w:t>Number of s</w:t>
            </w:r>
            <w:bookmarkStart w:id="9" w:name="_Hlt511551491"/>
            <w:bookmarkEnd w:id="9"/>
            <w:r w:rsidRPr="00871A27">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871A27" w:rsidRDefault="00821962" w:rsidP="00821962">
            <w:pPr>
              <w:pStyle w:val="TableText"/>
              <w:rPr>
                <w:rStyle w:val="Red"/>
                <w:b/>
                <w:color w:val="000000" w:themeColor="text1"/>
                <w:sz w:val="18"/>
                <w:szCs w:val="18"/>
              </w:rPr>
            </w:pPr>
            <w:r w:rsidRPr="00871A27">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4–7  </w:t>
            </w:r>
          </w:p>
        </w:tc>
        <w:tc>
          <w:tcPr>
            <w:tcW w:w="2660" w:type="pct"/>
            <w:shd w:val="clear" w:color="auto" w:fill="auto"/>
          </w:tcPr>
          <w:p w14:paraId="69C4BC74"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8–16</w:t>
            </w:r>
          </w:p>
        </w:tc>
        <w:tc>
          <w:tcPr>
            <w:tcW w:w="2660" w:type="pct"/>
            <w:shd w:val="clear" w:color="auto" w:fill="auto"/>
          </w:tcPr>
          <w:p w14:paraId="0648B3A3"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17–28 </w:t>
            </w:r>
          </w:p>
        </w:tc>
        <w:tc>
          <w:tcPr>
            <w:tcW w:w="2660" w:type="pct"/>
            <w:shd w:val="clear" w:color="auto" w:fill="auto"/>
          </w:tcPr>
          <w:p w14:paraId="778D512A"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29–40 </w:t>
            </w:r>
          </w:p>
        </w:tc>
        <w:tc>
          <w:tcPr>
            <w:tcW w:w="2660" w:type="pct"/>
            <w:shd w:val="clear" w:color="auto" w:fill="auto"/>
          </w:tcPr>
          <w:p w14:paraId="1B0C750B"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41–53  </w:t>
            </w:r>
          </w:p>
        </w:tc>
        <w:tc>
          <w:tcPr>
            <w:tcW w:w="2660" w:type="pct"/>
            <w:shd w:val="clear" w:color="auto" w:fill="auto"/>
          </w:tcPr>
          <w:p w14:paraId="6261ED31"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54–67  </w:t>
            </w:r>
          </w:p>
        </w:tc>
        <w:tc>
          <w:tcPr>
            <w:tcW w:w="2660" w:type="pct"/>
            <w:shd w:val="clear" w:color="auto" w:fill="auto"/>
          </w:tcPr>
          <w:p w14:paraId="3DA4AA29"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68–81  </w:t>
            </w:r>
          </w:p>
        </w:tc>
        <w:tc>
          <w:tcPr>
            <w:tcW w:w="2660" w:type="pct"/>
            <w:shd w:val="clear" w:color="auto" w:fill="auto"/>
          </w:tcPr>
          <w:p w14:paraId="240BF003"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82–95 </w:t>
            </w:r>
          </w:p>
        </w:tc>
        <w:tc>
          <w:tcPr>
            <w:tcW w:w="2660" w:type="pct"/>
            <w:shd w:val="clear" w:color="auto" w:fill="auto"/>
          </w:tcPr>
          <w:p w14:paraId="3947566A"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96–110 </w:t>
            </w:r>
          </w:p>
        </w:tc>
        <w:tc>
          <w:tcPr>
            <w:tcW w:w="2660" w:type="pct"/>
            <w:shd w:val="clear" w:color="auto" w:fill="auto"/>
          </w:tcPr>
          <w:p w14:paraId="7B637391"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111–125  </w:t>
            </w:r>
          </w:p>
        </w:tc>
        <w:tc>
          <w:tcPr>
            <w:tcW w:w="2660" w:type="pct"/>
            <w:shd w:val="clear" w:color="auto" w:fill="auto"/>
          </w:tcPr>
          <w:p w14:paraId="3A267D7B"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126–140  </w:t>
            </w:r>
          </w:p>
        </w:tc>
        <w:tc>
          <w:tcPr>
            <w:tcW w:w="2660" w:type="pct"/>
            <w:shd w:val="clear" w:color="auto" w:fill="auto"/>
          </w:tcPr>
          <w:p w14:paraId="49045AEB"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141–155  </w:t>
            </w:r>
          </w:p>
        </w:tc>
        <w:tc>
          <w:tcPr>
            <w:tcW w:w="2660" w:type="pct"/>
            <w:shd w:val="clear" w:color="auto" w:fill="auto"/>
          </w:tcPr>
          <w:p w14:paraId="68142938"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156–171  </w:t>
            </w:r>
          </w:p>
        </w:tc>
        <w:tc>
          <w:tcPr>
            <w:tcW w:w="2660" w:type="pct"/>
            <w:shd w:val="clear" w:color="auto" w:fill="auto"/>
          </w:tcPr>
          <w:p w14:paraId="7C328F6C"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172–187 </w:t>
            </w:r>
          </w:p>
        </w:tc>
        <w:tc>
          <w:tcPr>
            <w:tcW w:w="2660" w:type="pct"/>
            <w:shd w:val="clear" w:color="auto" w:fill="auto"/>
          </w:tcPr>
          <w:p w14:paraId="3D32E7D7"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188–203  </w:t>
            </w:r>
          </w:p>
        </w:tc>
        <w:tc>
          <w:tcPr>
            <w:tcW w:w="2660" w:type="pct"/>
            <w:shd w:val="clear" w:color="auto" w:fill="auto"/>
          </w:tcPr>
          <w:p w14:paraId="757AB9A0"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204–219  </w:t>
            </w:r>
          </w:p>
        </w:tc>
        <w:tc>
          <w:tcPr>
            <w:tcW w:w="2660" w:type="pct"/>
            <w:shd w:val="clear" w:color="auto" w:fill="auto"/>
          </w:tcPr>
          <w:p w14:paraId="7C72F087"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220–235  </w:t>
            </w:r>
          </w:p>
        </w:tc>
        <w:tc>
          <w:tcPr>
            <w:tcW w:w="2660" w:type="pct"/>
            <w:shd w:val="clear" w:color="auto" w:fill="auto"/>
          </w:tcPr>
          <w:p w14:paraId="777683AB"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236–251 </w:t>
            </w:r>
          </w:p>
        </w:tc>
        <w:tc>
          <w:tcPr>
            <w:tcW w:w="2660" w:type="pct"/>
            <w:shd w:val="clear" w:color="auto" w:fill="auto"/>
          </w:tcPr>
          <w:p w14:paraId="1036B43A"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252–268 </w:t>
            </w:r>
          </w:p>
        </w:tc>
        <w:tc>
          <w:tcPr>
            <w:tcW w:w="2660" w:type="pct"/>
            <w:shd w:val="clear" w:color="auto" w:fill="auto"/>
          </w:tcPr>
          <w:p w14:paraId="758D1B52"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269–284  </w:t>
            </w:r>
          </w:p>
        </w:tc>
        <w:tc>
          <w:tcPr>
            <w:tcW w:w="2660" w:type="pct"/>
            <w:shd w:val="clear" w:color="auto" w:fill="auto"/>
          </w:tcPr>
          <w:p w14:paraId="059DCBA8"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285–300  </w:t>
            </w:r>
          </w:p>
        </w:tc>
        <w:tc>
          <w:tcPr>
            <w:tcW w:w="2660" w:type="pct"/>
            <w:shd w:val="clear" w:color="auto" w:fill="auto"/>
          </w:tcPr>
          <w:p w14:paraId="2E8AAEFB"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301–317 </w:t>
            </w:r>
          </w:p>
        </w:tc>
        <w:tc>
          <w:tcPr>
            <w:tcW w:w="2660" w:type="pct"/>
            <w:shd w:val="clear" w:color="auto" w:fill="auto"/>
          </w:tcPr>
          <w:p w14:paraId="4208F093"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318–334  </w:t>
            </w:r>
          </w:p>
        </w:tc>
        <w:tc>
          <w:tcPr>
            <w:tcW w:w="2660" w:type="pct"/>
            <w:shd w:val="clear" w:color="auto" w:fill="auto"/>
          </w:tcPr>
          <w:p w14:paraId="3F38A396"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335–350 </w:t>
            </w:r>
          </w:p>
        </w:tc>
        <w:tc>
          <w:tcPr>
            <w:tcW w:w="2660" w:type="pct"/>
            <w:shd w:val="clear" w:color="auto" w:fill="auto"/>
          </w:tcPr>
          <w:p w14:paraId="69B8293B"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351–365 </w:t>
            </w:r>
          </w:p>
        </w:tc>
        <w:tc>
          <w:tcPr>
            <w:tcW w:w="2660" w:type="pct"/>
            <w:shd w:val="clear" w:color="auto" w:fill="auto"/>
          </w:tcPr>
          <w:p w14:paraId="3579A65B"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25</w:t>
            </w:r>
          </w:p>
        </w:tc>
      </w:tr>
    </w:tbl>
    <w:p w14:paraId="496419A8" w14:textId="77777777" w:rsidR="00A01FD8" w:rsidRPr="00A17836" w:rsidRDefault="005D2F25" w:rsidP="00A01FD8">
      <w:pPr>
        <w:pStyle w:val="Heading1NotIndexed"/>
        <w:spacing w:after="240"/>
        <w:ind w:left="567"/>
        <w:rPr>
          <w:rStyle w:val="Red"/>
          <w:color w:val="000000" w:themeColor="text1"/>
        </w:rPr>
      </w:pPr>
      <w:r w:rsidRPr="008F36B8">
        <w:rPr>
          <w:rStyle w:val="Red"/>
        </w:rPr>
        <w:br w:type="page"/>
      </w:r>
      <w:r w:rsidR="00A01FD8" w:rsidRPr="00A17836">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A01FD8" w14:paraId="47A785F0" w14:textId="77777777" w:rsidTr="00424E9C">
        <w:trPr>
          <w:cantSplit/>
          <w:tblHeader/>
        </w:trPr>
        <w:tc>
          <w:tcPr>
            <w:tcW w:w="5000" w:type="pct"/>
            <w:gridSpan w:val="6"/>
            <w:tcBorders>
              <w:top w:val="single" w:sz="4" w:space="0" w:color="auto"/>
              <w:left w:val="single" w:sz="4" w:space="0" w:color="auto"/>
              <w:bottom w:val="single" w:sz="4" w:space="0" w:color="auto"/>
              <w:right w:val="single" w:sz="4" w:space="0" w:color="auto"/>
            </w:tcBorders>
            <w:shd w:val="clear" w:color="auto" w:fill="000000" w:themeFill="text1"/>
            <w:hideMark/>
          </w:tcPr>
          <w:p w14:paraId="20390CA9" w14:textId="77777777" w:rsidR="00A01FD8" w:rsidRDefault="00A01FD8" w:rsidP="00424E9C">
            <w:pPr>
              <w:pStyle w:val="TableText"/>
              <w:rPr>
                <w:rStyle w:val="Red"/>
                <w:b/>
                <w:sz w:val="18"/>
                <w:szCs w:val="18"/>
              </w:rPr>
            </w:pPr>
            <w:r>
              <w:rPr>
                <w:b/>
                <w:color w:val="FFFFFF"/>
                <w:sz w:val="18"/>
                <w:szCs w:val="18"/>
              </w:rPr>
              <w:t>Effective up to and including 21/02/2025</w:t>
            </w:r>
          </w:p>
        </w:tc>
      </w:tr>
      <w:tr w:rsidR="00A01FD8" w14:paraId="1A37EB83" w14:textId="77777777" w:rsidTr="00424E9C">
        <w:trPr>
          <w:cantSplit/>
          <w:tblHeader/>
        </w:trPr>
        <w:tc>
          <w:tcPr>
            <w:tcW w:w="808" w:type="pct"/>
            <w:tcBorders>
              <w:top w:val="single" w:sz="4" w:space="0" w:color="auto"/>
              <w:left w:val="single" w:sz="4" w:space="0" w:color="auto"/>
              <w:bottom w:val="single" w:sz="4" w:space="0" w:color="auto"/>
              <w:right w:val="single" w:sz="4" w:space="0" w:color="auto"/>
            </w:tcBorders>
            <w:hideMark/>
          </w:tcPr>
          <w:p w14:paraId="00CA1A2A" w14:textId="77777777" w:rsidR="00A01FD8" w:rsidRPr="00A17836" w:rsidRDefault="00A01FD8" w:rsidP="00424E9C">
            <w:pPr>
              <w:pStyle w:val="TableText"/>
              <w:rPr>
                <w:rStyle w:val="Red"/>
                <w:b/>
                <w:color w:val="000000" w:themeColor="text1"/>
                <w:sz w:val="18"/>
                <w:szCs w:val="18"/>
              </w:rPr>
            </w:pPr>
            <w:r w:rsidRPr="00A17836">
              <w:rPr>
                <w:rStyle w:val="Red"/>
                <w:b/>
                <w:color w:val="000000" w:themeColor="text1"/>
                <w:sz w:val="18"/>
                <w:szCs w:val="18"/>
              </w:rPr>
              <w:t>Tier 2 Category</w:t>
            </w:r>
          </w:p>
        </w:tc>
        <w:tc>
          <w:tcPr>
            <w:tcW w:w="712" w:type="pct"/>
            <w:tcBorders>
              <w:top w:val="single" w:sz="4" w:space="0" w:color="auto"/>
              <w:left w:val="single" w:sz="4" w:space="0" w:color="auto"/>
              <w:bottom w:val="single" w:sz="4" w:space="0" w:color="auto"/>
              <w:right w:val="single" w:sz="4" w:space="0" w:color="auto"/>
            </w:tcBorders>
            <w:hideMark/>
          </w:tcPr>
          <w:p w14:paraId="645A65CB" w14:textId="77777777" w:rsidR="00A01FD8" w:rsidRPr="00A17836" w:rsidRDefault="00A01FD8" w:rsidP="00424E9C">
            <w:pPr>
              <w:pStyle w:val="TableText"/>
              <w:rPr>
                <w:rStyle w:val="Red"/>
                <w:b/>
                <w:color w:val="000000" w:themeColor="text1"/>
                <w:sz w:val="18"/>
                <w:szCs w:val="18"/>
              </w:rPr>
            </w:pPr>
            <w:r w:rsidRPr="00A17836">
              <w:rPr>
                <w:rStyle w:val="Red"/>
                <w:b/>
                <w:color w:val="000000" w:themeColor="text1"/>
                <w:sz w:val="18"/>
                <w:szCs w:val="18"/>
              </w:rPr>
              <w:t>Parameter</w:t>
            </w:r>
          </w:p>
        </w:tc>
        <w:tc>
          <w:tcPr>
            <w:tcW w:w="740" w:type="pct"/>
            <w:tcBorders>
              <w:top w:val="single" w:sz="4" w:space="0" w:color="auto"/>
              <w:left w:val="single" w:sz="4" w:space="0" w:color="auto"/>
              <w:bottom w:val="single" w:sz="4" w:space="0" w:color="auto"/>
              <w:right w:val="single" w:sz="4" w:space="0" w:color="auto"/>
            </w:tcBorders>
          </w:tcPr>
          <w:p w14:paraId="7B0000D9" w14:textId="77777777" w:rsidR="00A01FD8" w:rsidRPr="00A17836" w:rsidRDefault="00A01FD8" w:rsidP="00424E9C">
            <w:pPr>
              <w:pStyle w:val="TableText"/>
              <w:rPr>
                <w:rStyle w:val="Red"/>
                <w:b/>
                <w:color w:val="000000" w:themeColor="text1"/>
                <w:sz w:val="18"/>
                <w:szCs w:val="18"/>
              </w:rPr>
            </w:pPr>
            <w:r w:rsidRPr="00A17836">
              <w:rPr>
                <w:rStyle w:val="Red"/>
                <w:b/>
                <w:color w:val="000000" w:themeColor="text1"/>
                <w:sz w:val="18"/>
                <w:szCs w:val="18"/>
              </w:rPr>
              <w:t xml:space="preserve">`Normal frequency` of samples per year </w:t>
            </w:r>
          </w:p>
          <w:p w14:paraId="4A2D83E9" w14:textId="77777777" w:rsidR="00A01FD8" w:rsidRPr="00A17836" w:rsidRDefault="00A01FD8" w:rsidP="00424E9C">
            <w:pPr>
              <w:pStyle w:val="TableText"/>
              <w:rPr>
                <w:rStyle w:val="Red"/>
                <w:b/>
                <w:color w:val="000000" w:themeColor="text1"/>
                <w:sz w:val="18"/>
                <w:szCs w:val="18"/>
              </w:rPr>
            </w:pPr>
          </w:p>
        </w:tc>
        <w:tc>
          <w:tcPr>
            <w:tcW w:w="983" w:type="pct"/>
            <w:tcBorders>
              <w:top w:val="single" w:sz="4" w:space="0" w:color="auto"/>
              <w:left w:val="single" w:sz="4" w:space="0" w:color="auto"/>
              <w:bottom w:val="single" w:sz="4" w:space="0" w:color="auto"/>
              <w:right w:val="single" w:sz="4" w:space="0" w:color="auto"/>
            </w:tcBorders>
            <w:hideMark/>
          </w:tcPr>
          <w:p w14:paraId="4F2A5DE1" w14:textId="77777777" w:rsidR="00A01FD8" w:rsidRPr="00A17836" w:rsidRDefault="00A01FD8" w:rsidP="00424E9C">
            <w:pPr>
              <w:pStyle w:val="TableText"/>
              <w:rPr>
                <w:rStyle w:val="Red"/>
                <w:b/>
                <w:color w:val="000000" w:themeColor="text1"/>
                <w:sz w:val="18"/>
                <w:szCs w:val="18"/>
              </w:rPr>
            </w:pPr>
            <w:r w:rsidRPr="00A17836">
              <w:rPr>
                <w:rStyle w:val="Red"/>
                <w:b/>
                <w:color w:val="000000" w:themeColor="text1"/>
                <w:sz w:val="18"/>
                <w:szCs w:val="18"/>
              </w:rPr>
              <w:t>Reduced Sampling frequency after 12 consecutive months of numeric permit compliance, samples per year or pro rata over the remainder of a year</w:t>
            </w:r>
          </w:p>
        </w:tc>
        <w:tc>
          <w:tcPr>
            <w:tcW w:w="864" w:type="pct"/>
            <w:tcBorders>
              <w:top w:val="single" w:sz="4" w:space="0" w:color="auto"/>
              <w:left w:val="single" w:sz="4" w:space="0" w:color="auto"/>
              <w:bottom w:val="single" w:sz="4" w:space="0" w:color="auto"/>
              <w:right w:val="single" w:sz="4" w:space="0" w:color="auto"/>
            </w:tcBorders>
            <w:hideMark/>
          </w:tcPr>
          <w:p w14:paraId="27607195" w14:textId="77777777" w:rsidR="00A01FD8" w:rsidRPr="00A17836" w:rsidRDefault="00A01FD8" w:rsidP="00424E9C">
            <w:pPr>
              <w:pStyle w:val="TableText"/>
              <w:rPr>
                <w:rStyle w:val="Red"/>
                <w:b/>
                <w:color w:val="000000" w:themeColor="text1"/>
                <w:sz w:val="18"/>
                <w:szCs w:val="18"/>
              </w:rPr>
            </w:pPr>
            <w:r w:rsidRPr="00A17836">
              <w:rPr>
                <w:rStyle w:val="Red"/>
                <w:b/>
                <w:color w:val="000000" w:themeColor="text1"/>
                <w:sz w:val="18"/>
                <w:szCs w:val="18"/>
              </w:rPr>
              <w:t>On numeric limit failure return to normal frequency as soon as reasonably practicable, samples per 12 months</w:t>
            </w:r>
          </w:p>
        </w:tc>
        <w:tc>
          <w:tcPr>
            <w:tcW w:w="893" w:type="pct"/>
            <w:tcBorders>
              <w:top w:val="single" w:sz="4" w:space="0" w:color="auto"/>
              <w:left w:val="single" w:sz="4" w:space="0" w:color="auto"/>
              <w:bottom w:val="single" w:sz="4" w:space="0" w:color="auto"/>
              <w:right w:val="single" w:sz="4" w:space="0" w:color="auto"/>
            </w:tcBorders>
            <w:hideMark/>
          </w:tcPr>
          <w:p w14:paraId="39F229BC" w14:textId="77777777" w:rsidR="00A01FD8" w:rsidRPr="00A17836" w:rsidRDefault="00A01FD8" w:rsidP="00424E9C">
            <w:pPr>
              <w:pStyle w:val="TableText"/>
              <w:rPr>
                <w:rStyle w:val="Red"/>
                <w:b/>
                <w:color w:val="000000" w:themeColor="text1"/>
                <w:sz w:val="18"/>
                <w:szCs w:val="18"/>
              </w:rPr>
            </w:pPr>
            <w:r w:rsidRPr="00A17836">
              <w:rPr>
                <w:rStyle w:val="Red"/>
                <w:b/>
                <w:color w:val="000000" w:themeColor="text1"/>
                <w:sz w:val="18"/>
                <w:szCs w:val="18"/>
              </w:rPr>
              <w:t>Out of hours samples</w:t>
            </w:r>
          </w:p>
        </w:tc>
      </w:tr>
      <w:tr w:rsidR="00A01FD8" w14:paraId="1DC92819" w14:textId="77777777" w:rsidTr="00424E9C">
        <w:trPr>
          <w:cantSplit/>
        </w:trPr>
        <w:tc>
          <w:tcPr>
            <w:tcW w:w="808" w:type="pct"/>
            <w:tcBorders>
              <w:top w:val="single" w:sz="4" w:space="0" w:color="auto"/>
              <w:left w:val="single" w:sz="4" w:space="0" w:color="auto"/>
              <w:bottom w:val="single" w:sz="4" w:space="0" w:color="auto"/>
              <w:right w:val="single" w:sz="4" w:space="0" w:color="auto"/>
            </w:tcBorders>
            <w:hideMark/>
          </w:tcPr>
          <w:p w14:paraId="6E52CEBD" w14:textId="77777777" w:rsidR="00A01FD8" w:rsidRPr="00A17836" w:rsidRDefault="00A01FD8" w:rsidP="00424E9C">
            <w:pPr>
              <w:pStyle w:val="TableText"/>
              <w:rPr>
                <w:rStyle w:val="Red"/>
                <w:color w:val="000000" w:themeColor="text1"/>
                <w:sz w:val="18"/>
                <w:szCs w:val="18"/>
              </w:rPr>
            </w:pPr>
            <w:r w:rsidRPr="00A17836">
              <w:rPr>
                <w:rStyle w:val="Red"/>
                <w:color w:val="000000" w:themeColor="text1"/>
                <w:sz w:val="18"/>
                <w:szCs w:val="18"/>
              </w:rPr>
              <w:t xml:space="preserve">&gt; 5m3/d (but not in tier 3) with numeric limits for ammoniacal nitrogen (expressed as N), nutrients, hazardous pollutants, UWWTR </w:t>
            </w:r>
            <w:proofErr w:type="spellStart"/>
            <w:r w:rsidRPr="00A17836">
              <w:rPr>
                <w:rStyle w:val="Red"/>
                <w:color w:val="000000" w:themeColor="text1"/>
                <w:sz w:val="18"/>
                <w:szCs w:val="18"/>
              </w:rPr>
              <w:t>self monitoring</w:t>
            </w:r>
            <w:proofErr w:type="spellEnd"/>
          </w:p>
        </w:tc>
        <w:tc>
          <w:tcPr>
            <w:tcW w:w="712" w:type="pct"/>
            <w:tcBorders>
              <w:top w:val="single" w:sz="4" w:space="0" w:color="auto"/>
              <w:left w:val="single" w:sz="4" w:space="0" w:color="auto"/>
              <w:bottom w:val="single" w:sz="4" w:space="0" w:color="auto"/>
              <w:right w:val="single" w:sz="4" w:space="0" w:color="auto"/>
            </w:tcBorders>
          </w:tcPr>
          <w:p w14:paraId="79D213CE" w14:textId="77777777" w:rsidR="00A01FD8" w:rsidRPr="00A17836" w:rsidRDefault="00A01FD8" w:rsidP="00424E9C">
            <w:pPr>
              <w:pStyle w:val="TableText"/>
              <w:rPr>
                <w:rStyle w:val="Red"/>
                <w:color w:val="000000" w:themeColor="text1"/>
                <w:sz w:val="18"/>
                <w:szCs w:val="18"/>
              </w:rPr>
            </w:pPr>
            <w:r w:rsidRPr="00A17836">
              <w:rPr>
                <w:rStyle w:val="Red"/>
                <w:color w:val="000000" w:themeColor="text1"/>
                <w:sz w:val="18"/>
                <w:szCs w:val="18"/>
              </w:rPr>
              <w:t xml:space="preserve">Sanitary </w:t>
            </w:r>
          </w:p>
          <w:p w14:paraId="0B4EBC73" w14:textId="77777777" w:rsidR="00A01FD8" w:rsidRPr="00A17836" w:rsidRDefault="00A01FD8" w:rsidP="00424E9C">
            <w:pPr>
              <w:pStyle w:val="TableText"/>
              <w:rPr>
                <w:rStyle w:val="Red"/>
                <w:color w:val="000000" w:themeColor="text1"/>
                <w:sz w:val="18"/>
                <w:szCs w:val="18"/>
              </w:rPr>
            </w:pPr>
          </w:p>
          <w:p w14:paraId="66A04FEE" w14:textId="77777777" w:rsidR="00A01FD8" w:rsidRPr="00A17836" w:rsidRDefault="00A01FD8" w:rsidP="00424E9C">
            <w:pPr>
              <w:pStyle w:val="TableText"/>
              <w:rPr>
                <w:rStyle w:val="Red"/>
                <w:color w:val="000000" w:themeColor="text1"/>
                <w:sz w:val="18"/>
                <w:szCs w:val="18"/>
              </w:rPr>
            </w:pPr>
          </w:p>
          <w:p w14:paraId="2F275A98" w14:textId="77777777" w:rsidR="00A01FD8" w:rsidRPr="00A17836" w:rsidRDefault="00A01FD8" w:rsidP="00424E9C">
            <w:pPr>
              <w:pStyle w:val="TableText"/>
              <w:rPr>
                <w:rStyle w:val="Red"/>
                <w:color w:val="000000" w:themeColor="text1"/>
                <w:sz w:val="18"/>
                <w:szCs w:val="18"/>
              </w:rPr>
            </w:pPr>
          </w:p>
          <w:p w14:paraId="13CB39BC" w14:textId="77777777" w:rsidR="00A01FD8" w:rsidRPr="00A17836" w:rsidRDefault="00A01FD8" w:rsidP="00424E9C">
            <w:pPr>
              <w:pStyle w:val="TableText"/>
              <w:rPr>
                <w:rStyle w:val="Red"/>
                <w:color w:val="000000" w:themeColor="text1"/>
                <w:sz w:val="18"/>
                <w:szCs w:val="18"/>
              </w:rPr>
            </w:pPr>
          </w:p>
          <w:p w14:paraId="7672A3D5" w14:textId="77777777" w:rsidR="00A01FD8" w:rsidRPr="00A17836" w:rsidRDefault="00A01FD8" w:rsidP="00424E9C">
            <w:pPr>
              <w:pStyle w:val="TableText"/>
              <w:rPr>
                <w:rStyle w:val="Red"/>
                <w:color w:val="000000" w:themeColor="text1"/>
                <w:sz w:val="18"/>
                <w:szCs w:val="18"/>
              </w:rPr>
            </w:pPr>
          </w:p>
          <w:p w14:paraId="2704079C" w14:textId="77777777" w:rsidR="00A01FD8" w:rsidRPr="00A17836" w:rsidRDefault="00A01FD8" w:rsidP="00424E9C">
            <w:pPr>
              <w:pStyle w:val="TableText"/>
              <w:rPr>
                <w:rStyle w:val="Red"/>
                <w:color w:val="000000" w:themeColor="text1"/>
                <w:sz w:val="18"/>
                <w:szCs w:val="18"/>
              </w:rPr>
            </w:pPr>
          </w:p>
          <w:p w14:paraId="60A4AE6E" w14:textId="77777777" w:rsidR="00A01FD8" w:rsidRPr="00A17836" w:rsidRDefault="00A01FD8" w:rsidP="00424E9C">
            <w:pPr>
              <w:pStyle w:val="TableText"/>
              <w:rPr>
                <w:rStyle w:val="Red"/>
                <w:color w:val="000000" w:themeColor="text1"/>
                <w:sz w:val="18"/>
                <w:szCs w:val="18"/>
              </w:rPr>
            </w:pPr>
            <w:r w:rsidRPr="00A17836">
              <w:rPr>
                <w:rStyle w:val="Red"/>
                <w:color w:val="000000" w:themeColor="text1"/>
                <w:sz w:val="18"/>
                <w:szCs w:val="18"/>
              </w:rPr>
              <w:t>Non sanitary</w:t>
            </w:r>
          </w:p>
        </w:tc>
        <w:tc>
          <w:tcPr>
            <w:tcW w:w="740" w:type="pct"/>
            <w:tcBorders>
              <w:top w:val="single" w:sz="4" w:space="0" w:color="auto"/>
              <w:left w:val="single" w:sz="4" w:space="0" w:color="auto"/>
              <w:bottom w:val="single" w:sz="4" w:space="0" w:color="auto"/>
              <w:right w:val="single" w:sz="4" w:space="0" w:color="auto"/>
            </w:tcBorders>
          </w:tcPr>
          <w:p w14:paraId="28C4AC19" w14:textId="77777777" w:rsidR="00A01FD8" w:rsidRPr="00A17836" w:rsidRDefault="00A01FD8" w:rsidP="00424E9C">
            <w:pPr>
              <w:pStyle w:val="TableText"/>
              <w:rPr>
                <w:rStyle w:val="Red"/>
                <w:color w:val="000000" w:themeColor="text1"/>
                <w:sz w:val="18"/>
                <w:szCs w:val="18"/>
              </w:rPr>
            </w:pPr>
            <w:r w:rsidRPr="00A17836">
              <w:rPr>
                <w:rStyle w:val="Red"/>
                <w:color w:val="000000" w:themeColor="text1"/>
                <w:sz w:val="18"/>
                <w:szCs w:val="18"/>
              </w:rPr>
              <w:t>12</w:t>
            </w:r>
          </w:p>
          <w:p w14:paraId="1C0AF168" w14:textId="77777777" w:rsidR="00A01FD8" w:rsidRPr="00A17836" w:rsidRDefault="00A01FD8" w:rsidP="00424E9C">
            <w:pPr>
              <w:pStyle w:val="TableText"/>
              <w:rPr>
                <w:rStyle w:val="Red"/>
                <w:color w:val="000000" w:themeColor="text1"/>
                <w:sz w:val="18"/>
                <w:szCs w:val="18"/>
              </w:rPr>
            </w:pPr>
          </w:p>
          <w:p w14:paraId="6ADBF0B4" w14:textId="77777777" w:rsidR="00A01FD8" w:rsidRPr="00A17836" w:rsidRDefault="00A01FD8" w:rsidP="00424E9C">
            <w:pPr>
              <w:pStyle w:val="TableText"/>
              <w:rPr>
                <w:rStyle w:val="Red"/>
                <w:color w:val="000000" w:themeColor="text1"/>
                <w:sz w:val="18"/>
                <w:szCs w:val="18"/>
              </w:rPr>
            </w:pPr>
          </w:p>
          <w:p w14:paraId="12AE2600" w14:textId="77777777" w:rsidR="00A01FD8" w:rsidRPr="00A17836" w:rsidRDefault="00A01FD8" w:rsidP="00424E9C">
            <w:pPr>
              <w:pStyle w:val="TableText"/>
              <w:rPr>
                <w:rStyle w:val="Red"/>
                <w:color w:val="000000" w:themeColor="text1"/>
                <w:sz w:val="18"/>
                <w:szCs w:val="18"/>
              </w:rPr>
            </w:pPr>
          </w:p>
          <w:p w14:paraId="3DF4842C" w14:textId="77777777" w:rsidR="00A01FD8" w:rsidRPr="00A17836" w:rsidRDefault="00A01FD8" w:rsidP="00424E9C">
            <w:pPr>
              <w:pStyle w:val="TableText"/>
              <w:rPr>
                <w:rStyle w:val="Red"/>
                <w:color w:val="000000" w:themeColor="text1"/>
                <w:sz w:val="18"/>
                <w:szCs w:val="18"/>
              </w:rPr>
            </w:pPr>
          </w:p>
          <w:p w14:paraId="687F7256" w14:textId="77777777" w:rsidR="00A01FD8" w:rsidRPr="00A17836" w:rsidRDefault="00A01FD8" w:rsidP="00424E9C">
            <w:pPr>
              <w:pStyle w:val="TableText"/>
              <w:rPr>
                <w:rStyle w:val="Red"/>
                <w:color w:val="000000" w:themeColor="text1"/>
                <w:sz w:val="18"/>
                <w:szCs w:val="18"/>
              </w:rPr>
            </w:pPr>
          </w:p>
          <w:p w14:paraId="7C522BB9" w14:textId="77777777" w:rsidR="00A01FD8" w:rsidRPr="00A17836" w:rsidRDefault="00A01FD8" w:rsidP="00424E9C">
            <w:pPr>
              <w:pStyle w:val="TableText"/>
              <w:rPr>
                <w:rStyle w:val="Red"/>
                <w:color w:val="000000" w:themeColor="text1"/>
                <w:sz w:val="18"/>
                <w:szCs w:val="18"/>
              </w:rPr>
            </w:pPr>
          </w:p>
          <w:p w14:paraId="77645A48" w14:textId="77777777" w:rsidR="00A01FD8" w:rsidRPr="00A17836" w:rsidRDefault="00A01FD8" w:rsidP="00424E9C">
            <w:pPr>
              <w:pStyle w:val="TableText"/>
              <w:rPr>
                <w:rStyle w:val="Red"/>
                <w:color w:val="000000" w:themeColor="text1"/>
                <w:sz w:val="18"/>
                <w:szCs w:val="18"/>
              </w:rPr>
            </w:pPr>
            <w:r w:rsidRPr="00A17836">
              <w:rPr>
                <w:rStyle w:val="Red"/>
                <w:color w:val="000000" w:themeColor="text1"/>
                <w:sz w:val="18"/>
                <w:szCs w:val="18"/>
              </w:rPr>
              <w:t>6</w:t>
            </w:r>
          </w:p>
        </w:tc>
        <w:tc>
          <w:tcPr>
            <w:tcW w:w="983" w:type="pct"/>
            <w:tcBorders>
              <w:top w:val="single" w:sz="4" w:space="0" w:color="auto"/>
              <w:left w:val="single" w:sz="4" w:space="0" w:color="auto"/>
              <w:bottom w:val="single" w:sz="4" w:space="0" w:color="auto"/>
              <w:right w:val="single" w:sz="4" w:space="0" w:color="auto"/>
            </w:tcBorders>
          </w:tcPr>
          <w:p w14:paraId="5FE86295" w14:textId="77777777" w:rsidR="00A01FD8" w:rsidRPr="00A17836" w:rsidRDefault="00A01FD8" w:rsidP="00424E9C">
            <w:pPr>
              <w:pStyle w:val="TableText"/>
              <w:rPr>
                <w:rStyle w:val="Red"/>
                <w:color w:val="000000" w:themeColor="text1"/>
                <w:sz w:val="18"/>
                <w:szCs w:val="18"/>
              </w:rPr>
            </w:pPr>
            <w:r w:rsidRPr="00A17836">
              <w:rPr>
                <w:rStyle w:val="Red"/>
                <w:color w:val="000000" w:themeColor="text1"/>
                <w:sz w:val="18"/>
                <w:szCs w:val="18"/>
              </w:rPr>
              <w:t>6</w:t>
            </w:r>
          </w:p>
          <w:p w14:paraId="711AD3A7" w14:textId="77777777" w:rsidR="00A01FD8" w:rsidRPr="00A17836" w:rsidRDefault="00A01FD8" w:rsidP="00424E9C">
            <w:pPr>
              <w:pStyle w:val="TableText"/>
              <w:rPr>
                <w:rStyle w:val="Red"/>
                <w:color w:val="000000" w:themeColor="text1"/>
                <w:sz w:val="18"/>
                <w:szCs w:val="18"/>
              </w:rPr>
            </w:pPr>
          </w:p>
          <w:p w14:paraId="2D36B298" w14:textId="77777777" w:rsidR="00A01FD8" w:rsidRPr="00A17836" w:rsidRDefault="00A01FD8" w:rsidP="00424E9C">
            <w:pPr>
              <w:pStyle w:val="TableText"/>
              <w:rPr>
                <w:rStyle w:val="Red"/>
                <w:color w:val="000000" w:themeColor="text1"/>
                <w:sz w:val="18"/>
                <w:szCs w:val="18"/>
              </w:rPr>
            </w:pPr>
          </w:p>
          <w:p w14:paraId="266E2DB0" w14:textId="77777777" w:rsidR="00A01FD8" w:rsidRPr="00A17836" w:rsidRDefault="00A01FD8" w:rsidP="00424E9C">
            <w:pPr>
              <w:pStyle w:val="TableText"/>
              <w:rPr>
                <w:rStyle w:val="Red"/>
                <w:color w:val="000000" w:themeColor="text1"/>
                <w:sz w:val="18"/>
                <w:szCs w:val="18"/>
              </w:rPr>
            </w:pPr>
          </w:p>
          <w:p w14:paraId="6BDB82D0" w14:textId="77777777" w:rsidR="00A01FD8" w:rsidRPr="00A17836" w:rsidRDefault="00A01FD8" w:rsidP="00424E9C">
            <w:pPr>
              <w:pStyle w:val="TableText"/>
              <w:rPr>
                <w:rStyle w:val="Red"/>
                <w:color w:val="000000" w:themeColor="text1"/>
                <w:sz w:val="18"/>
                <w:szCs w:val="18"/>
              </w:rPr>
            </w:pPr>
          </w:p>
          <w:p w14:paraId="5F366982" w14:textId="77777777" w:rsidR="00A01FD8" w:rsidRPr="00A17836" w:rsidRDefault="00A01FD8" w:rsidP="00424E9C">
            <w:pPr>
              <w:pStyle w:val="TableText"/>
              <w:rPr>
                <w:rStyle w:val="Red"/>
                <w:color w:val="000000" w:themeColor="text1"/>
                <w:sz w:val="18"/>
                <w:szCs w:val="18"/>
              </w:rPr>
            </w:pPr>
          </w:p>
          <w:p w14:paraId="457A9B7C" w14:textId="77777777" w:rsidR="00A01FD8" w:rsidRPr="00A17836" w:rsidRDefault="00A01FD8" w:rsidP="00424E9C">
            <w:pPr>
              <w:pStyle w:val="TableText"/>
              <w:rPr>
                <w:rStyle w:val="Red"/>
                <w:color w:val="000000" w:themeColor="text1"/>
                <w:sz w:val="18"/>
                <w:szCs w:val="18"/>
              </w:rPr>
            </w:pPr>
          </w:p>
          <w:p w14:paraId="0BABB62C" w14:textId="77777777" w:rsidR="00A01FD8" w:rsidRPr="00A17836" w:rsidRDefault="00A01FD8" w:rsidP="00424E9C">
            <w:pPr>
              <w:pStyle w:val="TableText"/>
              <w:rPr>
                <w:rStyle w:val="Red"/>
                <w:color w:val="000000" w:themeColor="text1"/>
                <w:sz w:val="18"/>
                <w:szCs w:val="18"/>
              </w:rPr>
            </w:pPr>
            <w:r w:rsidRPr="00A17836">
              <w:rPr>
                <w:rStyle w:val="Red"/>
                <w:color w:val="000000" w:themeColor="text1"/>
                <w:sz w:val="18"/>
                <w:szCs w:val="18"/>
              </w:rPr>
              <w:t>6</w:t>
            </w:r>
          </w:p>
        </w:tc>
        <w:tc>
          <w:tcPr>
            <w:tcW w:w="864" w:type="pct"/>
            <w:tcBorders>
              <w:top w:val="single" w:sz="4" w:space="0" w:color="auto"/>
              <w:left w:val="single" w:sz="4" w:space="0" w:color="auto"/>
              <w:bottom w:val="single" w:sz="4" w:space="0" w:color="auto"/>
              <w:right w:val="single" w:sz="4" w:space="0" w:color="auto"/>
            </w:tcBorders>
          </w:tcPr>
          <w:p w14:paraId="55786C75" w14:textId="77777777" w:rsidR="00A01FD8" w:rsidRPr="00A17836" w:rsidRDefault="00A01FD8" w:rsidP="00424E9C">
            <w:pPr>
              <w:pStyle w:val="TableText"/>
              <w:rPr>
                <w:rStyle w:val="Red"/>
                <w:color w:val="000000" w:themeColor="text1"/>
                <w:sz w:val="18"/>
                <w:szCs w:val="18"/>
              </w:rPr>
            </w:pPr>
            <w:r w:rsidRPr="00A17836">
              <w:rPr>
                <w:rStyle w:val="Red"/>
                <w:color w:val="000000" w:themeColor="text1"/>
                <w:sz w:val="18"/>
                <w:szCs w:val="18"/>
              </w:rPr>
              <w:t>12</w:t>
            </w:r>
          </w:p>
          <w:p w14:paraId="07E5A05F" w14:textId="77777777" w:rsidR="00A01FD8" w:rsidRPr="00A17836" w:rsidRDefault="00A01FD8" w:rsidP="00424E9C">
            <w:pPr>
              <w:pStyle w:val="TableText"/>
              <w:rPr>
                <w:rStyle w:val="Red"/>
                <w:color w:val="000000" w:themeColor="text1"/>
                <w:sz w:val="18"/>
                <w:szCs w:val="18"/>
              </w:rPr>
            </w:pPr>
          </w:p>
          <w:p w14:paraId="0F460427" w14:textId="77777777" w:rsidR="00A01FD8" w:rsidRPr="00A17836" w:rsidRDefault="00A01FD8" w:rsidP="00424E9C">
            <w:pPr>
              <w:pStyle w:val="TableText"/>
              <w:rPr>
                <w:rStyle w:val="Red"/>
                <w:color w:val="000000" w:themeColor="text1"/>
                <w:sz w:val="18"/>
                <w:szCs w:val="18"/>
              </w:rPr>
            </w:pPr>
          </w:p>
          <w:p w14:paraId="0C1A0305" w14:textId="77777777" w:rsidR="00A01FD8" w:rsidRPr="00A17836" w:rsidRDefault="00A01FD8" w:rsidP="00424E9C">
            <w:pPr>
              <w:pStyle w:val="TableText"/>
              <w:rPr>
                <w:rStyle w:val="Red"/>
                <w:color w:val="000000" w:themeColor="text1"/>
                <w:sz w:val="18"/>
                <w:szCs w:val="18"/>
              </w:rPr>
            </w:pPr>
          </w:p>
          <w:p w14:paraId="5CF288CB" w14:textId="77777777" w:rsidR="00A01FD8" w:rsidRPr="00A17836" w:rsidRDefault="00A01FD8" w:rsidP="00424E9C">
            <w:pPr>
              <w:pStyle w:val="TableText"/>
              <w:rPr>
                <w:rStyle w:val="Red"/>
                <w:color w:val="000000" w:themeColor="text1"/>
                <w:sz w:val="18"/>
                <w:szCs w:val="18"/>
              </w:rPr>
            </w:pPr>
          </w:p>
          <w:p w14:paraId="5F76B381" w14:textId="77777777" w:rsidR="00A01FD8" w:rsidRPr="00A17836" w:rsidRDefault="00A01FD8" w:rsidP="00424E9C">
            <w:pPr>
              <w:pStyle w:val="TableText"/>
              <w:rPr>
                <w:rStyle w:val="Red"/>
                <w:color w:val="000000" w:themeColor="text1"/>
                <w:sz w:val="18"/>
                <w:szCs w:val="18"/>
              </w:rPr>
            </w:pPr>
          </w:p>
          <w:p w14:paraId="67D13AF2" w14:textId="77777777" w:rsidR="00A01FD8" w:rsidRPr="00A17836" w:rsidRDefault="00A01FD8" w:rsidP="00424E9C">
            <w:pPr>
              <w:pStyle w:val="TableText"/>
              <w:rPr>
                <w:rStyle w:val="Red"/>
                <w:color w:val="000000" w:themeColor="text1"/>
                <w:sz w:val="18"/>
                <w:szCs w:val="18"/>
              </w:rPr>
            </w:pPr>
          </w:p>
          <w:p w14:paraId="60CF4302" w14:textId="77777777" w:rsidR="00A01FD8" w:rsidRPr="00A17836" w:rsidRDefault="00A01FD8" w:rsidP="00424E9C">
            <w:pPr>
              <w:pStyle w:val="TableText"/>
              <w:rPr>
                <w:rStyle w:val="Red"/>
                <w:color w:val="000000" w:themeColor="text1"/>
                <w:sz w:val="18"/>
                <w:szCs w:val="18"/>
              </w:rPr>
            </w:pPr>
            <w:r w:rsidRPr="00A17836">
              <w:rPr>
                <w:rStyle w:val="Red"/>
                <w:color w:val="000000" w:themeColor="text1"/>
                <w:sz w:val="18"/>
                <w:szCs w:val="18"/>
              </w:rPr>
              <w:t>6</w:t>
            </w:r>
          </w:p>
        </w:tc>
        <w:tc>
          <w:tcPr>
            <w:tcW w:w="893" w:type="pct"/>
            <w:tcBorders>
              <w:top w:val="single" w:sz="4" w:space="0" w:color="auto"/>
              <w:left w:val="single" w:sz="4" w:space="0" w:color="auto"/>
              <w:bottom w:val="single" w:sz="4" w:space="0" w:color="auto"/>
              <w:right w:val="single" w:sz="4" w:space="0" w:color="auto"/>
            </w:tcBorders>
          </w:tcPr>
          <w:p w14:paraId="0A4A8F8D" w14:textId="77777777" w:rsidR="00A01FD8" w:rsidRPr="00A17836" w:rsidRDefault="00A01FD8" w:rsidP="00424E9C">
            <w:pPr>
              <w:pStyle w:val="TableText"/>
              <w:rPr>
                <w:rStyle w:val="Red"/>
                <w:color w:val="000000" w:themeColor="text1"/>
                <w:sz w:val="18"/>
                <w:szCs w:val="18"/>
              </w:rPr>
            </w:pPr>
            <w:r w:rsidRPr="00A17836">
              <w:rPr>
                <w:rStyle w:val="Red"/>
                <w:color w:val="000000" w:themeColor="text1"/>
                <w:sz w:val="18"/>
                <w:szCs w:val="18"/>
              </w:rPr>
              <w:t>For 12 samples 1 out of hours sample per annum, for 6, 1 every 2 years on average</w:t>
            </w:r>
          </w:p>
          <w:p w14:paraId="6971D64F" w14:textId="77777777" w:rsidR="00A01FD8" w:rsidRPr="00A17836" w:rsidRDefault="00A01FD8" w:rsidP="00424E9C">
            <w:pPr>
              <w:pStyle w:val="TableText"/>
              <w:rPr>
                <w:rStyle w:val="Red"/>
                <w:color w:val="000000" w:themeColor="text1"/>
                <w:sz w:val="18"/>
                <w:szCs w:val="18"/>
              </w:rPr>
            </w:pPr>
          </w:p>
          <w:p w14:paraId="4F37767B" w14:textId="77777777" w:rsidR="00A01FD8" w:rsidRPr="00A17836" w:rsidRDefault="00A01FD8" w:rsidP="00424E9C">
            <w:pPr>
              <w:pStyle w:val="TableText"/>
              <w:rPr>
                <w:rStyle w:val="Red"/>
                <w:color w:val="000000" w:themeColor="text1"/>
                <w:sz w:val="18"/>
                <w:szCs w:val="18"/>
              </w:rPr>
            </w:pPr>
          </w:p>
        </w:tc>
      </w:tr>
      <w:tr w:rsidR="00A01FD8" w14:paraId="0041E875" w14:textId="77777777" w:rsidTr="00424E9C">
        <w:trPr>
          <w:cantSplit/>
        </w:trPr>
        <w:tc>
          <w:tcPr>
            <w:tcW w:w="808" w:type="pct"/>
            <w:tcBorders>
              <w:top w:val="single" w:sz="4" w:space="0" w:color="auto"/>
              <w:left w:val="single" w:sz="4" w:space="0" w:color="auto"/>
              <w:bottom w:val="single" w:sz="4" w:space="0" w:color="auto"/>
              <w:right w:val="single" w:sz="4" w:space="0" w:color="auto"/>
            </w:tcBorders>
            <w:hideMark/>
          </w:tcPr>
          <w:p w14:paraId="491411A3" w14:textId="77777777" w:rsidR="00A01FD8" w:rsidRPr="00A17836" w:rsidRDefault="00A01FD8" w:rsidP="00424E9C">
            <w:pPr>
              <w:pStyle w:val="TableText"/>
              <w:rPr>
                <w:rStyle w:val="Red"/>
                <w:color w:val="000000" w:themeColor="text1"/>
                <w:sz w:val="18"/>
                <w:szCs w:val="18"/>
              </w:rPr>
            </w:pPr>
            <w:r w:rsidRPr="00A17836">
              <w:rPr>
                <w:rStyle w:val="Red"/>
                <w:color w:val="000000" w:themeColor="text1"/>
                <w:sz w:val="18"/>
                <w:szCs w:val="18"/>
              </w:rPr>
              <w:t>&gt;20 m3/d (but not in tier3) with numeric limits for one or more of biochemical oxygen demand or suspended solids or pH or temperature only.</w:t>
            </w:r>
          </w:p>
        </w:tc>
        <w:tc>
          <w:tcPr>
            <w:tcW w:w="712" w:type="pct"/>
            <w:tcBorders>
              <w:top w:val="single" w:sz="4" w:space="0" w:color="auto"/>
              <w:left w:val="single" w:sz="4" w:space="0" w:color="auto"/>
              <w:bottom w:val="single" w:sz="4" w:space="0" w:color="auto"/>
              <w:right w:val="single" w:sz="4" w:space="0" w:color="auto"/>
            </w:tcBorders>
            <w:hideMark/>
          </w:tcPr>
          <w:p w14:paraId="21F569CA" w14:textId="77777777" w:rsidR="00A01FD8" w:rsidRPr="00A17836" w:rsidRDefault="00A01FD8" w:rsidP="00424E9C">
            <w:pPr>
              <w:pStyle w:val="TableText"/>
              <w:rPr>
                <w:rStyle w:val="Red"/>
                <w:color w:val="000000" w:themeColor="text1"/>
                <w:sz w:val="18"/>
                <w:szCs w:val="18"/>
              </w:rPr>
            </w:pPr>
            <w:r w:rsidRPr="00A17836">
              <w:rPr>
                <w:rStyle w:val="Red"/>
                <w:color w:val="000000" w:themeColor="text1"/>
                <w:sz w:val="18"/>
                <w:szCs w:val="18"/>
              </w:rPr>
              <w:t>Sanitary</w:t>
            </w:r>
          </w:p>
        </w:tc>
        <w:tc>
          <w:tcPr>
            <w:tcW w:w="740" w:type="pct"/>
            <w:tcBorders>
              <w:top w:val="single" w:sz="4" w:space="0" w:color="auto"/>
              <w:left w:val="single" w:sz="4" w:space="0" w:color="auto"/>
              <w:bottom w:val="single" w:sz="4" w:space="0" w:color="auto"/>
              <w:right w:val="single" w:sz="4" w:space="0" w:color="auto"/>
            </w:tcBorders>
            <w:hideMark/>
          </w:tcPr>
          <w:p w14:paraId="5EE84079" w14:textId="77777777" w:rsidR="00A01FD8" w:rsidRPr="00A17836" w:rsidRDefault="00A01FD8" w:rsidP="00424E9C">
            <w:pPr>
              <w:pStyle w:val="TableText"/>
              <w:rPr>
                <w:rStyle w:val="Red"/>
                <w:color w:val="000000" w:themeColor="text1"/>
                <w:sz w:val="18"/>
                <w:szCs w:val="18"/>
              </w:rPr>
            </w:pPr>
            <w:r w:rsidRPr="00A17836">
              <w:rPr>
                <w:rStyle w:val="Red"/>
                <w:color w:val="000000" w:themeColor="text1"/>
                <w:sz w:val="18"/>
                <w:szCs w:val="18"/>
              </w:rPr>
              <w:t>12</w:t>
            </w:r>
          </w:p>
        </w:tc>
        <w:tc>
          <w:tcPr>
            <w:tcW w:w="983" w:type="pct"/>
            <w:tcBorders>
              <w:top w:val="single" w:sz="4" w:space="0" w:color="auto"/>
              <w:left w:val="single" w:sz="4" w:space="0" w:color="auto"/>
              <w:bottom w:val="single" w:sz="4" w:space="0" w:color="auto"/>
              <w:right w:val="single" w:sz="4" w:space="0" w:color="auto"/>
            </w:tcBorders>
            <w:hideMark/>
          </w:tcPr>
          <w:p w14:paraId="0EFE56D9" w14:textId="77777777" w:rsidR="00A01FD8" w:rsidRPr="00A17836" w:rsidRDefault="00A01FD8" w:rsidP="00424E9C">
            <w:pPr>
              <w:pStyle w:val="TableText"/>
              <w:rPr>
                <w:rStyle w:val="Red"/>
                <w:color w:val="000000" w:themeColor="text1"/>
                <w:sz w:val="18"/>
                <w:szCs w:val="18"/>
              </w:rPr>
            </w:pPr>
            <w:r w:rsidRPr="00A17836">
              <w:rPr>
                <w:rStyle w:val="Red"/>
                <w:color w:val="000000" w:themeColor="text1"/>
                <w:sz w:val="18"/>
                <w:szCs w:val="18"/>
              </w:rPr>
              <w:t>4</w:t>
            </w:r>
          </w:p>
        </w:tc>
        <w:tc>
          <w:tcPr>
            <w:tcW w:w="864" w:type="pct"/>
            <w:tcBorders>
              <w:top w:val="single" w:sz="4" w:space="0" w:color="auto"/>
              <w:left w:val="single" w:sz="4" w:space="0" w:color="auto"/>
              <w:bottom w:val="single" w:sz="4" w:space="0" w:color="auto"/>
              <w:right w:val="single" w:sz="4" w:space="0" w:color="auto"/>
            </w:tcBorders>
            <w:hideMark/>
          </w:tcPr>
          <w:p w14:paraId="4E568418" w14:textId="77777777" w:rsidR="00A01FD8" w:rsidRPr="00A17836" w:rsidRDefault="00A01FD8" w:rsidP="00424E9C">
            <w:pPr>
              <w:pStyle w:val="TableText"/>
              <w:rPr>
                <w:rStyle w:val="Red"/>
                <w:color w:val="000000" w:themeColor="text1"/>
                <w:sz w:val="18"/>
                <w:szCs w:val="18"/>
              </w:rPr>
            </w:pPr>
            <w:r w:rsidRPr="00A17836">
              <w:rPr>
                <w:rStyle w:val="Red"/>
                <w:color w:val="000000" w:themeColor="text1"/>
                <w:sz w:val="18"/>
                <w:szCs w:val="18"/>
              </w:rPr>
              <w:t>12</w:t>
            </w:r>
          </w:p>
        </w:tc>
        <w:tc>
          <w:tcPr>
            <w:tcW w:w="893" w:type="pct"/>
            <w:tcBorders>
              <w:top w:val="single" w:sz="4" w:space="0" w:color="auto"/>
              <w:left w:val="single" w:sz="4" w:space="0" w:color="auto"/>
              <w:bottom w:val="single" w:sz="4" w:space="0" w:color="auto"/>
              <w:right w:val="single" w:sz="4" w:space="0" w:color="auto"/>
            </w:tcBorders>
          </w:tcPr>
          <w:p w14:paraId="68166E93" w14:textId="77777777" w:rsidR="00A01FD8" w:rsidRPr="00A17836" w:rsidRDefault="00A01FD8" w:rsidP="00424E9C">
            <w:pPr>
              <w:pStyle w:val="TableText"/>
              <w:rPr>
                <w:rStyle w:val="Red"/>
                <w:color w:val="000000" w:themeColor="text1"/>
                <w:sz w:val="18"/>
                <w:szCs w:val="18"/>
              </w:rPr>
            </w:pPr>
            <w:r w:rsidRPr="00A17836">
              <w:rPr>
                <w:rStyle w:val="Red"/>
                <w:color w:val="000000" w:themeColor="text1"/>
                <w:sz w:val="18"/>
                <w:szCs w:val="18"/>
              </w:rPr>
              <w:t>For 12 samples 1 out of hours sample per annum, for 4, 1 every 3 years on average</w:t>
            </w:r>
          </w:p>
          <w:p w14:paraId="3F9CDFC9" w14:textId="77777777" w:rsidR="00A01FD8" w:rsidRPr="00A17836" w:rsidRDefault="00A01FD8" w:rsidP="00424E9C">
            <w:pPr>
              <w:pStyle w:val="TableText"/>
              <w:rPr>
                <w:rStyle w:val="Red"/>
                <w:color w:val="000000" w:themeColor="text1"/>
                <w:sz w:val="18"/>
                <w:szCs w:val="18"/>
              </w:rPr>
            </w:pPr>
          </w:p>
        </w:tc>
      </w:tr>
    </w:tbl>
    <w:p w14:paraId="7B7F7A16" w14:textId="77777777" w:rsidR="00A01FD8" w:rsidRDefault="00A01FD8" w:rsidP="00A01FD8">
      <w:pPr>
        <w:pStyle w:val="Heading1NotIndexed"/>
        <w:spacing w:before="240" w:after="240"/>
        <w:ind w:left="567"/>
        <w:rPr>
          <w:rStyle w:val="Red"/>
          <w:color w:val="000000" w:themeColor="text1"/>
        </w:rPr>
      </w:pPr>
      <w:r>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A01FD8" w14:paraId="7459F0C4" w14:textId="77777777" w:rsidTr="00424E9C">
        <w:trPr>
          <w:cantSplit/>
          <w:tblHeader/>
        </w:trPr>
        <w:tc>
          <w:tcPr>
            <w:tcW w:w="5000" w:type="pct"/>
            <w:gridSpan w:val="5"/>
            <w:tcBorders>
              <w:top w:val="single" w:sz="4" w:space="0" w:color="auto"/>
              <w:left w:val="single" w:sz="4" w:space="0" w:color="auto"/>
              <w:bottom w:val="single" w:sz="4" w:space="0" w:color="auto"/>
              <w:right w:val="single" w:sz="4" w:space="0" w:color="auto"/>
            </w:tcBorders>
            <w:shd w:val="clear" w:color="auto" w:fill="000000" w:themeFill="text1"/>
            <w:hideMark/>
          </w:tcPr>
          <w:p w14:paraId="647B96ED" w14:textId="77777777" w:rsidR="00A01FD8" w:rsidRDefault="00A01FD8" w:rsidP="00424E9C">
            <w:pPr>
              <w:pStyle w:val="TableText"/>
              <w:rPr>
                <w:rStyle w:val="Red"/>
                <w:b/>
                <w:color w:val="000000" w:themeColor="text1"/>
                <w:sz w:val="18"/>
                <w:szCs w:val="18"/>
              </w:rPr>
            </w:pPr>
            <w:r>
              <w:rPr>
                <w:b/>
                <w:color w:val="FFFFFF"/>
                <w:sz w:val="18"/>
                <w:szCs w:val="18"/>
              </w:rPr>
              <w:t>Effective from 22/02/2025</w:t>
            </w:r>
          </w:p>
        </w:tc>
      </w:tr>
      <w:tr w:rsidR="00A01FD8" w14:paraId="37880D92" w14:textId="77777777" w:rsidTr="00424E9C">
        <w:trPr>
          <w:cantSplit/>
          <w:tblHeader/>
        </w:trPr>
        <w:tc>
          <w:tcPr>
            <w:tcW w:w="736" w:type="pct"/>
            <w:tcBorders>
              <w:top w:val="single" w:sz="4" w:space="0" w:color="auto"/>
              <w:left w:val="single" w:sz="4" w:space="0" w:color="auto"/>
              <w:bottom w:val="single" w:sz="4" w:space="0" w:color="auto"/>
              <w:right w:val="single" w:sz="4" w:space="0" w:color="auto"/>
            </w:tcBorders>
            <w:hideMark/>
          </w:tcPr>
          <w:p w14:paraId="397673E8" w14:textId="77777777" w:rsidR="00A01FD8" w:rsidRDefault="00A01FD8" w:rsidP="00424E9C">
            <w:pPr>
              <w:pStyle w:val="TableText"/>
              <w:rPr>
                <w:rStyle w:val="Red"/>
                <w:b/>
                <w:color w:val="000000" w:themeColor="text1"/>
                <w:sz w:val="18"/>
                <w:szCs w:val="18"/>
              </w:rPr>
            </w:pPr>
            <w:r>
              <w:rPr>
                <w:rStyle w:val="Red"/>
                <w:b/>
                <w:color w:val="000000" w:themeColor="text1"/>
                <w:sz w:val="18"/>
                <w:szCs w:val="18"/>
              </w:rPr>
              <w:t>Parameter</w:t>
            </w:r>
          </w:p>
        </w:tc>
        <w:tc>
          <w:tcPr>
            <w:tcW w:w="1056" w:type="pct"/>
            <w:tcBorders>
              <w:top w:val="single" w:sz="4" w:space="0" w:color="auto"/>
              <w:left w:val="single" w:sz="4" w:space="0" w:color="auto"/>
              <w:bottom w:val="single" w:sz="4" w:space="0" w:color="auto"/>
              <w:right w:val="single" w:sz="4" w:space="0" w:color="auto"/>
            </w:tcBorders>
            <w:hideMark/>
          </w:tcPr>
          <w:p w14:paraId="104969EB" w14:textId="77777777" w:rsidR="00A01FD8" w:rsidRDefault="00A01FD8" w:rsidP="00424E9C">
            <w:pPr>
              <w:pStyle w:val="TableText"/>
              <w:rPr>
                <w:rStyle w:val="Red"/>
                <w:b/>
                <w:color w:val="000000" w:themeColor="text1"/>
                <w:sz w:val="18"/>
                <w:szCs w:val="18"/>
              </w:rPr>
            </w:pPr>
            <w:r>
              <w:rPr>
                <w:rStyle w:val="Red"/>
                <w:b/>
                <w:color w:val="000000" w:themeColor="text1"/>
                <w:sz w:val="18"/>
                <w:szCs w:val="18"/>
              </w:rPr>
              <w:t>‘Normal frequency’ of samples per year</w:t>
            </w:r>
          </w:p>
        </w:tc>
        <w:tc>
          <w:tcPr>
            <w:tcW w:w="1055" w:type="pct"/>
            <w:tcBorders>
              <w:top w:val="single" w:sz="4" w:space="0" w:color="auto"/>
              <w:left w:val="single" w:sz="4" w:space="0" w:color="auto"/>
              <w:bottom w:val="single" w:sz="4" w:space="0" w:color="auto"/>
              <w:right w:val="single" w:sz="4" w:space="0" w:color="auto"/>
            </w:tcBorders>
            <w:hideMark/>
          </w:tcPr>
          <w:p w14:paraId="6B711FA8" w14:textId="77777777" w:rsidR="00A01FD8" w:rsidRDefault="00A01FD8" w:rsidP="00424E9C">
            <w:pPr>
              <w:pStyle w:val="TableText"/>
              <w:rPr>
                <w:rStyle w:val="Red"/>
                <w:b/>
                <w:color w:val="000000" w:themeColor="text1"/>
                <w:sz w:val="18"/>
                <w:szCs w:val="18"/>
              </w:rPr>
            </w:pPr>
            <w:r>
              <w:rPr>
                <w:rStyle w:val="Red"/>
                <w:b/>
                <w:color w:val="000000" w:themeColor="text1"/>
                <w:sz w:val="18"/>
                <w:szCs w:val="18"/>
              </w:rPr>
              <w:t>Reduced Sampling frequency after 12 consecutive months of numeric permit compliance, samples per year or pro rata over the remainder of a year</w:t>
            </w:r>
          </w:p>
        </w:tc>
        <w:tc>
          <w:tcPr>
            <w:tcW w:w="1059" w:type="pct"/>
            <w:tcBorders>
              <w:top w:val="single" w:sz="4" w:space="0" w:color="auto"/>
              <w:left w:val="single" w:sz="4" w:space="0" w:color="auto"/>
              <w:bottom w:val="single" w:sz="4" w:space="0" w:color="auto"/>
              <w:right w:val="single" w:sz="4" w:space="0" w:color="auto"/>
            </w:tcBorders>
            <w:hideMark/>
          </w:tcPr>
          <w:p w14:paraId="6DD84E37" w14:textId="77777777" w:rsidR="00A01FD8" w:rsidRDefault="00A01FD8" w:rsidP="00424E9C">
            <w:pPr>
              <w:pStyle w:val="TableText"/>
              <w:rPr>
                <w:rStyle w:val="Red"/>
                <w:b/>
                <w:color w:val="000000" w:themeColor="text1"/>
                <w:sz w:val="18"/>
                <w:szCs w:val="18"/>
              </w:rPr>
            </w:pPr>
            <w:r>
              <w:rPr>
                <w:rStyle w:val="Red"/>
                <w:b/>
                <w:color w:val="000000" w:themeColor="text1"/>
                <w:sz w:val="18"/>
                <w:szCs w:val="18"/>
              </w:rPr>
              <w:t>On numeric limit failure return to normal frequency as soon as reasonably practicable, samples per 12 months</w:t>
            </w:r>
          </w:p>
        </w:tc>
        <w:tc>
          <w:tcPr>
            <w:tcW w:w="1093" w:type="pct"/>
            <w:tcBorders>
              <w:top w:val="single" w:sz="4" w:space="0" w:color="auto"/>
              <w:left w:val="single" w:sz="4" w:space="0" w:color="auto"/>
              <w:bottom w:val="single" w:sz="4" w:space="0" w:color="auto"/>
              <w:right w:val="single" w:sz="4" w:space="0" w:color="auto"/>
            </w:tcBorders>
            <w:hideMark/>
          </w:tcPr>
          <w:p w14:paraId="1E3D7A43" w14:textId="77777777" w:rsidR="00A01FD8" w:rsidRDefault="00A01FD8" w:rsidP="00424E9C">
            <w:pPr>
              <w:pStyle w:val="TableText"/>
              <w:rPr>
                <w:rStyle w:val="Red"/>
                <w:b/>
                <w:color w:val="000000" w:themeColor="text1"/>
                <w:sz w:val="18"/>
                <w:szCs w:val="18"/>
              </w:rPr>
            </w:pPr>
            <w:r>
              <w:rPr>
                <w:rStyle w:val="Red"/>
                <w:b/>
                <w:color w:val="000000" w:themeColor="text1"/>
                <w:sz w:val="18"/>
                <w:szCs w:val="18"/>
              </w:rPr>
              <w:t>Out of hours samples</w:t>
            </w:r>
          </w:p>
        </w:tc>
      </w:tr>
      <w:tr w:rsidR="00A01FD8" w14:paraId="01458C3B" w14:textId="77777777" w:rsidTr="00424E9C">
        <w:trPr>
          <w:cantSplit/>
        </w:trPr>
        <w:tc>
          <w:tcPr>
            <w:tcW w:w="736" w:type="pct"/>
            <w:tcBorders>
              <w:top w:val="single" w:sz="4" w:space="0" w:color="auto"/>
              <w:left w:val="single" w:sz="4" w:space="0" w:color="auto"/>
              <w:bottom w:val="single" w:sz="4" w:space="0" w:color="auto"/>
              <w:right w:val="single" w:sz="4" w:space="0" w:color="auto"/>
            </w:tcBorders>
          </w:tcPr>
          <w:p w14:paraId="797D5A79" w14:textId="77777777" w:rsidR="00A01FD8" w:rsidRDefault="00A01FD8" w:rsidP="00424E9C">
            <w:pPr>
              <w:pStyle w:val="TableText"/>
              <w:rPr>
                <w:rStyle w:val="Red"/>
                <w:color w:val="000000" w:themeColor="text1"/>
                <w:sz w:val="18"/>
                <w:szCs w:val="18"/>
              </w:rPr>
            </w:pPr>
            <w:r>
              <w:rPr>
                <w:rStyle w:val="Red"/>
                <w:color w:val="000000" w:themeColor="text1"/>
                <w:sz w:val="18"/>
                <w:szCs w:val="18"/>
              </w:rPr>
              <w:t>Sanitary</w:t>
            </w:r>
          </w:p>
          <w:p w14:paraId="5904DC40" w14:textId="77777777" w:rsidR="00A01FD8" w:rsidRDefault="00A01FD8" w:rsidP="00424E9C">
            <w:pPr>
              <w:pStyle w:val="TableText"/>
              <w:rPr>
                <w:rStyle w:val="Red"/>
                <w:color w:val="000000" w:themeColor="text1"/>
                <w:sz w:val="18"/>
                <w:szCs w:val="18"/>
              </w:rPr>
            </w:pPr>
          </w:p>
        </w:tc>
        <w:tc>
          <w:tcPr>
            <w:tcW w:w="1056" w:type="pct"/>
            <w:tcBorders>
              <w:top w:val="single" w:sz="4" w:space="0" w:color="auto"/>
              <w:left w:val="single" w:sz="4" w:space="0" w:color="auto"/>
              <w:bottom w:val="single" w:sz="4" w:space="0" w:color="auto"/>
              <w:right w:val="single" w:sz="4" w:space="0" w:color="auto"/>
            </w:tcBorders>
            <w:hideMark/>
          </w:tcPr>
          <w:p w14:paraId="2A826CAD" w14:textId="77777777" w:rsidR="00A01FD8" w:rsidRDefault="00A01FD8" w:rsidP="00424E9C">
            <w:pPr>
              <w:pStyle w:val="TableText"/>
              <w:rPr>
                <w:rStyle w:val="Red"/>
                <w:color w:val="000000" w:themeColor="text1"/>
                <w:sz w:val="18"/>
                <w:szCs w:val="18"/>
              </w:rPr>
            </w:pPr>
            <w:r>
              <w:rPr>
                <w:rStyle w:val="Red"/>
                <w:color w:val="000000" w:themeColor="text1"/>
                <w:sz w:val="18"/>
                <w:szCs w:val="18"/>
              </w:rPr>
              <w:t>24</w:t>
            </w:r>
          </w:p>
        </w:tc>
        <w:tc>
          <w:tcPr>
            <w:tcW w:w="1055" w:type="pct"/>
            <w:tcBorders>
              <w:top w:val="single" w:sz="4" w:space="0" w:color="auto"/>
              <w:left w:val="single" w:sz="4" w:space="0" w:color="auto"/>
              <w:bottom w:val="single" w:sz="4" w:space="0" w:color="auto"/>
              <w:right w:val="single" w:sz="4" w:space="0" w:color="auto"/>
            </w:tcBorders>
            <w:hideMark/>
          </w:tcPr>
          <w:p w14:paraId="688FF220" w14:textId="77777777" w:rsidR="00A01FD8" w:rsidRDefault="00A01FD8" w:rsidP="00424E9C">
            <w:pPr>
              <w:pStyle w:val="TableText"/>
              <w:rPr>
                <w:rStyle w:val="Red"/>
                <w:color w:val="000000" w:themeColor="text1"/>
                <w:sz w:val="18"/>
                <w:szCs w:val="18"/>
              </w:rPr>
            </w:pPr>
            <w:r>
              <w:rPr>
                <w:rStyle w:val="Red"/>
                <w:color w:val="000000" w:themeColor="text1"/>
                <w:sz w:val="18"/>
                <w:szCs w:val="18"/>
              </w:rPr>
              <w:t>12</w:t>
            </w:r>
          </w:p>
        </w:tc>
        <w:tc>
          <w:tcPr>
            <w:tcW w:w="1059" w:type="pct"/>
            <w:tcBorders>
              <w:top w:val="single" w:sz="4" w:space="0" w:color="auto"/>
              <w:left w:val="single" w:sz="4" w:space="0" w:color="auto"/>
              <w:bottom w:val="single" w:sz="4" w:space="0" w:color="auto"/>
              <w:right w:val="single" w:sz="4" w:space="0" w:color="auto"/>
            </w:tcBorders>
            <w:hideMark/>
          </w:tcPr>
          <w:p w14:paraId="7548A830" w14:textId="77777777" w:rsidR="00A01FD8" w:rsidRDefault="00A01FD8" w:rsidP="00424E9C">
            <w:pPr>
              <w:pStyle w:val="TableText"/>
              <w:rPr>
                <w:rStyle w:val="Red"/>
                <w:color w:val="000000" w:themeColor="text1"/>
                <w:sz w:val="18"/>
                <w:szCs w:val="18"/>
              </w:rPr>
            </w:pPr>
            <w:r>
              <w:rPr>
                <w:rStyle w:val="Red"/>
                <w:color w:val="000000" w:themeColor="text1"/>
                <w:sz w:val="18"/>
                <w:szCs w:val="18"/>
              </w:rPr>
              <w:t>24</w:t>
            </w:r>
          </w:p>
        </w:tc>
        <w:tc>
          <w:tcPr>
            <w:tcW w:w="1093" w:type="pct"/>
            <w:tcBorders>
              <w:top w:val="single" w:sz="4" w:space="0" w:color="auto"/>
              <w:left w:val="single" w:sz="4" w:space="0" w:color="auto"/>
              <w:bottom w:val="single" w:sz="4" w:space="0" w:color="auto"/>
              <w:right w:val="single" w:sz="4" w:space="0" w:color="auto"/>
            </w:tcBorders>
            <w:hideMark/>
          </w:tcPr>
          <w:p w14:paraId="7F692F39" w14:textId="77777777" w:rsidR="00A01FD8" w:rsidRDefault="00A01FD8" w:rsidP="00424E9C">
            <w:pPr>
              <w:pStyle w:val="TableText"/>
              <w:rPr>
                <w:rStyle w:val="Red"/>
                <w:color w:val="000000" w:themeColor="text1"/>
                <w:sz w:val="18"/>
                <w:szCs w:val="18"/>
              </w:rPr>
            </w:pPr>
            <w:r>
              <w:rPr>
                <w:rStyle w:val="Red"/>
                <w:color w:val="000000" w:themeColor="text1"/>
                <w:sz w:val="18"/>
                <w:szCs w:val="18"/>
              </w:rPr>
              <w:t>For 24 samples 2 out of hours samples per annum</w:t>
            </w:r>
          </w:p>
        </w:tc>
      </w:tr>
      <w:tr w:rsidR="00A01FD8" w14:paraId="7B3BB6AE" w14:textId="77777777" w:rsidTr="00424E9C">
        <w:trPr>
          <w:cantSplit/>
        </w:trPr>
        <w:tc>
          <w:tcPr>
            <w:tcW w:w="736" w:type="pct"/>
            <w:tcBorders>
              <w:top w:val="single" w:sz="4" w:space="0" w:color="auto"/>
              <w:left w:val="single" w:sz="4" w:space="0" w:color="auto"/>
              <w:bottom w:val="single" w:sz="4" w:space="0" w:color="auto"/>
              <w:right w:val="single" w:sz="4" w:space="0" w:color="auto"/>
            </w:tcBorders>
          </w:tcPr>
          <w:p w14:paraId="642163E9" w14:textId="77777777" w:rsidR="00A01FD8" w:rsidRDefault="00A01FD8" w:rsidP="00424E9C">
            <w:pPr>
              <w:pStyle w:val="TableText"/>
              <w:rPr>
                <w:rStyle w:val="Red"/>
                <w:color w:val="000000" w:themeColor="text1"/>
                <w:sz w:val="18"/>
                <w:szCs w:val="18"/>
              </w:rPr>
            </w:pPr>
            <w:r>
              <w:rPr>
                <w:rStyle w:val="Red"/>
                <w:color w:val="000000" w:themeColor="text1"/>
                <w:sz w:val="18"/>
                <w:szCs w:val="18"/>
              </w:rPr>
              <w:t>Non sanitary</w:t>
            </w:r>
          </w:p>
          <w:p w14:paraId="7002CF7D" w14:textId="77777777" w:rsidR="00A01FD8" w:rsidRDefault="00A01FD8" w:rsidP="00424E9C">
            <w:pPr>
              <w:pStyle w:val="TableText"/>
              <w:rPr>
                <w:rStyle w:val="Red"/>
                <w:color w:val="000000" w:themeColor="text1"/>
                <w:sz w:val="18"/>
                <w:szCs w:val="18"/>
              </w:rPr>
            </w:pPr>
          </w:p>
        </w:tc>
        <w:tc>
          <w:tcPr>
            <w:tcW w:w="1056" w:type="pct"/>
            <w:tcBorders>
              <w:top w:val="single" w:sz="4" w:space="0" w:color="auto"/>
              <w:left w:val="single" w:sz="4" w:space="0" w:color="auto"/>
              <w:bottom w:val="single" w:sz="4" w:space="0" w:color="auto"/>
              <w:right w:val="single" w:sz="4" w:space="0" w:color="auto"/>
            </w:tcBorders>
            <w:hideMark/>
          </w:tcPr>
          <w:p w14:paraId="36DEDEA7" w14:textId="77777777" w:rsidR="00A01FD8" w:rsidRDefault="00A01FD8" w:rsidP="00424E9C">
            <w:pPr>
              <w:pStyle w:val="TableText"/>
              <w:rPr>
                <w:rStyle w:val="Red"/>
                <w:color w:val="000000" w:themeColor="text1"/>
                <w:sz w:val="18"/>
                <w:szCs w:val="18"/>
              </w:rPr>
            </w:pPr>
            <w:r>
              <w:rPr>
                <w:rStyle w:val="Red"/>
                <w:color w:val="000000" w:themeColor="text1"/>
                <w:sz w:val="18"/>
                <w:szCs w:val="18"/>
              </w:rPr>
              <w:t>12</w:t>
            </w:r>
          </w:p>
        </w:tc>
        <w:tc>
          <w:tcPr>
            <w:tcW w:w="1055" w:type="pct"/>
            <w:tcBorders>
              <w:top w:val="single" w:sz="4" w:space="0" w:color="auto"/>
              <w:left w:val="single" w:sz="4" w:space="0" w:color="auto"/>
              <w:bottom w:val="single" w:sz="4" w:space="0" w:color="auto"/>
              <w:right w:val="single" w:sz="4" w:space="0" w:color="auto"/>
            </w:tcBorders>
            <w:hideMark/>
          </w:tcPr>
          <w:p w14:paraId="1F108A68" w14:textId="77777777" w:rsidR="00A01FD8" w:rsidRDefault="00A01FD8" w:rsidP="00424E9C">
            <w:pPr>
              <w:pStyle w:val="TableText"/>
              <w:rPr>
                <w:rStyle w:val="Red"/>
                <w:color w:val="000000" w:themeColor="text1"/>
                <w:sz w:val="18"/>
                <w:szCs w:val="18"/>
              </w:rPr>
            </w:pPr>
            <w:r>
              <w:rPr>
                <w:rStyle w:val="Red"/>
                <w:color w:val="000000" w:themeColor="text1"/>
                <w:sz w:val="18"/>
                <w:szCs w:val="18"/>
              </w:rPr>
              <w:t>12</w:t>
            </w:r>
          </w:p>
        </w:tc>
        <w:tc>
          <w:tcPr>
            <w:tcW w:w="1059" w:type="pct"/>
            <w:tcBorders>
              <w:top w:val="single" w:sz="4" w:space="0" w:color="auto"/>
              <w:left w:val="single" w:sz="4" w:space="0" w:color="auto"/>
              <w:bottom w:val="single" w:sz="4" w:space="0" w:color="auto"/>
              <w:right w:val="single" w:sz="4" w:space="0" w:color="auto"/>
            </w:tcBorders>
            <w:hideMark/>
          </w:tcPr>
          <w:p w14:paraId="589A742C" w14:textId="77777777" w:rsidR="00A01FD8" w:rsidRDefault="00A01FD8" w:rsidP="00424E9C">
            <w:pPr>
              <w:pStyle w:val="TableText"/>
              <w:rPr>
                <w:rStyle w:val="Red"/>
                <w:color w:val="000000" w:themeColor="text1"/>
                <w:sz w:val="18"/>
                <w:szCs w:val="18"/>
              </w:rPr>
            </w:pPr>
            <w:r>
              <w:rPr>
                <w:rStyle w:val="Red"/>
                <w:color w:val="000000" w:themeColor="text1"/>
                <w:sz w:val="18"/>
                <w:szCs w:val="18"/>
              </w:rPr>
              <w:t>12</w:t>
            </w:r>
          </w:p>
        </w:tc>
        <w:tc>
          <w:tcPr>
            <w:tcW w:w="1093" w:type="pct"/>
            <w:tcBorders>
              <w:top w:val="single" w:sz="4" w:space="0" w:color="auto"/>
              <w:left w:val="single" w:sz="4" w:space="0" w:color="auto"/>
              <w:bottom w:val="single" w:sz="4" w:space="0" w:color="auto"/>
              <w:right w:val="single" w:sz="4" w:space="0" w:color="auto"/>
            </w:tcBorders>
            <w:hideMark/>
          </w:tcPr>
          <w:p w14:paraId="3867A542" w14:textId="77777777" w:rsidR="00A01FD8" w:rsidRDefault="00A01FD8" w:rsidP="00424E9C">
            <w:pPr>
              <w:pStyle w:val="TableText"/>
              <w:rPr>
                <w:rStyle w:val="Red"/>
                <w:color w:val="000000" w:themeColor="text1"/>
                <w:sz w:val="18"/>
                <w:szCs w:val="18"/>
              </w:rPr>
            </w:pPr>
            <w:r>
              <w:rPr>
                <w:rStyle w:val="Red"/>
                <w:color w:val="000000" w:themeColor="text1"/>
                <w:sz w:val="18"/>
                <w:szCs w:val="18"/>
              </w:rPr>
              <w:t>For 12 samples 1 out of hours sample per annum</w:t>
            </w:r>
          </w:p>
        </w:tc>
      </w:tr>
    </w:tbl>
    <w:p w14:paraId="6F7B6F1E" w14:textId="63C7C941" w:rsidR="00821962" w:rsidRPr="008F36B8" w:rsidRDefault="00A01FD8" w:rsidP="00A01FD8">
      <w:pPr>
        <w:pStyle w:val="Heading1NotIndexed"/>
        <w:ind w:left="567"/>
        <w:rPr>
          <w:rStyle w:val="Pink"/>
          <w:rFonts w:cs="Arial"/>
          <w:sz w:val="18"/>
          <w:szCs w:val="18"/>
        </w:rPr>
      </w:pPr>
      <w:r>
        <w:br w:type="page"/>
      </w:r>
    </w:p>
    <w:p w14:paraId="74D11A76" w14:textId="100FDBEF" w:rsidR="00821962" w:rsidRPr="008F36B8" w:rsidRDefault="00821962" w:rsidP="00CA7083">
      <w:pPr>
        <w:pStyle w:val="Heading1"/>
        <w:spacing w:after="12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64481AFB" w:rsidR="001A6A99" w:rsidRPr="001E6743" w:rsidRDefault="00D55C1F" w:rsidP="0058228A">
            <w:pPr>
              <w:pStyle w:val="TableText"/>
              <w:rPr>
                <w:b/>
                <w:i/>
                <w:iCs/>
                <w:sz w:val="18"/>
                <w:szCs w:val="18"/>
              </w:rPr>
            </w:pPr>
            <w:r w:rsidRPr="008F36B8">
              <w:rPr>
                <w:b/>
                <w:sz w:val="18"/>
                <w:szCs w:val="18"/>
              </w:rPr>
              <w:t>Monitoring point reference</w:t>
            </w:r>
          </w:p>
        </w:tc>
        <w:tc>
          <w:tcPr>
            <w:tcW w:w="1082" w:type="pct"/>
            <w:shd w:val="clear" w:color="auto" w:fill="auto"/>
          </w:tcPr>
          <w:p w14:paraId="603B7ACA" w14:textId="78902CEF" w:rsidR="001E6743" w:rsidRPr="008F36B8" w:rsidRDefault="00D55C1F" w:rsidP="0058228A">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2B36BF0D" w:rsidR="00D55C1F" w:rsidRPr="0058228A" w:rsidRDefault="002C4064" w:rsidP="00821962">
            <w:pPr>
              <w:pStyle w:val="TableText"/>
              <w:rPr>
                <w:rStyle w:val="Blue"/>
                <w:rFonts w:cs="Arial"/>
                <w:color w:val="000000" w:themeColor="text1"/>
                <w:sz w:val="18"/>
                <w:szCs w:val="18"/>
              </w:rPr>
            </w:pPr>
            <w:r w:rsidRPr="0058228A">
              <w:rPr>
                <w:rStyle w:val="Blue"/>
                <w:rFonts w:cs="Arial"/>
                <w:color w:val="000000" w:themeColor="text1"/>
                <w:sz w:val="18"/>
                <w:szCs w:val="18"/>
              </w:rPr>
              <w:t xml:space="preserve">A1 </w:t>
            </w:r>
            <w:r w:rsidR="00604484">
              <w:rPr>
                <w:rStyle w:val="Blue"/>
                <w:rFonts w:cs="Arial"/>
                <w:color w:val="000000" w:themeColor="text1"/>
                <w:sz w:val="18"/>
                <w:szCs w:val="18"/>
              </w:rPr>
              <w:t>S</w:t>
            </w:r>
            <w:r w:rsidRPr="0058228A">
              <w:rPr>
                <w:rStyle w:val="Blue"/>
                <w:rFonts w:cs="Arial"/>
                <w:color w:val="000000" w:themeColor="text1"/>
                <w:sz w:val="18"/>
                <w:szCs w:val="18"/>
              </w:rPr>
              <w:t>econdary treated sewage effluent via Final Effluent Discharge Point</w:t>
            </w:r>
          </w:p>
        </w:tc>
        <w:tc>
          <w:tcPr>
            <w:tcW w:w="1166" w:type="pct"/>
            <w:shd w:val="clear" w:color="auto" w:fill="auto"/>
          </w:tcPr>
          <w:p w14:paraId="3025C85F" w14:textId="77777777" w:rsidR="00D55C1F" w:rsidRPr="0058228A" w:rsidRDefault="00D55C1F" w:rsidP="00821962">
            <w:pPr>
              <w:pStyle w:val="TableText"/>
              <w:rPr>
                <w:rStyle w:val="Blue"/>
                <w:rFonts w:cs="Arial"/>
                <w:color w:val="000000" w:themeColor="text1"/>
                <w:sz w:val="18"/>
                <w:szCs w:val="18"/>
              </w:rPr>
            </w:pPr>
            <w:r w:rsidRPr="0058228A">
              <w:rPr>
                <w:rStyle w:val="Blue"/>
                <w:rFonts w:cs="Arial"/>
                <w:color w:val="000000" w:themeColor="text1"/>
                <w:sz w:val="18"/>
                <w:szCs w:val="18"/>
              </w:rPr>
              <w:t>Dry Weather Flow (daily flows total)</w:t>
            </w:r>
          </w:p>
        </w:tc>
        <w:tc>
          <w:tcPr>
            <w:tcW w:w="1000" w:type="pct"/>
            <w:shd w:val="clear" w:color="auto" w:fill="auto"/>
          </w:tcPr>
          <w:p w14:paraId="3484A241" w14:textId="33881C17" w:rsidR="00D55C1F" w:rsidRPr="0058228A" w:rsidRDefault="007A27A9" w:rsidP="00821962">
            <w:pPr>
              <w:pStyle w:val="TableText"/>
              <w:rPr>
                <w:rStyle w:val="Blue"/>
                <w:rFonts w:cs="Arial"/>
                <w:color w:val="000000" w:themeColor="text1"/>
                <w:sz w:val="18"/>
                <w:szCs w:val="18"/>
              </w:rPr>
            </w:pPr>
            <w:r w:rsidRPr="0058228A">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58228A" w:rsidRDefault="00D55C1F" w:rsidP="00821962">
            <w:pPr>
              <w:pStyle w:val="TableText"/>
              <w:rPr>
                <w:rStyle w:val="Blue"/>
                <w:rFonts w:cs="Arial"/>
                <w:color w:val="000000" w:themeColor="text1"/>
                <w:sz w:val="18"/>
                <w:szCs w:val="18"/>
              </w:rPr>
            </w:pPr>
          </w:p>
        </w:tc>
        <w:tc>
          <w:tcPr>
            <w:tcW w:w="1166" w:type="pct"/>
            <w:shd w:val="clear" w:color="auto" w:fill="auto"/>
          </w:tcPr>
          <w:p w14:paraId="78CF451C" w14:textId="77777777" w:rsidR="00D55C1F" w:rsidRPr="0058228A" w:rsidRDefault="00D55C1F" w:rsidP="00821962">
            <w:pPr>
              <w:pStyle w:val="TableText"/>
              <w:rPr>
                <w:rStyle w:val="Blue"/>
                <w:rFonts w:cs="Arial"/>
                <w:color w:val="000000" w:themeColor="text1"/>
                <w:sz w:val="18"/>
                <w:szCs w:val="18"/>
              </w:rPr>
            </w:pPr>
            <w:r w:rsidRPr="0058228A">
              <w:rPr>
                <w:rStyle w:val="Blue"/>
                <w:rFonts w:cs="Arial"/>
                <w:color w:val="000000" w:themeColor="text1"/>
                <w:sz w:val="18"/>
                <w:szCs w:val="18"/>
              </w:rPr>
              <w:t>15-minute flow</w:t>
            </w:r>
          </w:p>
        </w:tc>
        <w:tc>
          <w:tcPr>
            <w:tcW w:w="1000" w:type="pct"/>
            <w:shd w:val="clear" w:color="auto" w:fill="auto"/>
          </w:tcPr>
          <w:p w14:paraId="429B42A0" w14:textId="290C68F9" w:rsidR="00D55C1F" w:rsidRPr="0058228A" w:rsidRDefault="003A3DD7" w:rsidP="00821962">
            <w:pPr>
              <w:pStyle w:val="TableText"/>
              <w:rPr>
                <w:rStyle w:val="Blue"/>
                <w:rFonts w:cs="Arial"/>
                <w:color w:val="000000" w:themeColor="text1"/>
                <w:sz w:val="18"/>
                <w:szCs w:val="18"/>
              </w:rPr>
            </w:pPr>
            <w:r w:rsidRPr="0058228A">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w:t>
            </w:r>
            <w:proofErr w:type="gramStart"/>
            <w:r w:rsidRPr="008F36B8">
              <w:rPr>
                <w:rStyle w:val="Blue"/>
                <w:rFonts w:cs="Arial"/>
                <w:color w:val="auto"/>
                <w:sz w:val="18"/>
                <w:szCs w:val="18"/>
              </w:rPr>
              <w:t>request</w:t>
            </w:r>
            <w:proofErr w:type="gramEnd"/>
            <w:r w:rsidRPr="008F36B8">
              <w:rPr>
                <w:rStyle w:val="Blue"/>
                <w:rFonts w:cs="Arial"/>
                <w:color w:val="auto"/>
                <w:sz w:val="18"/>
                <w:szCs w:val="18"/>
              </w:rPr>
              <w:t xml:space="preserve">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6CDD3E7D" w:rsidR="00D55C1F" w:rsidRPr="008C6CF5" w:rsidRDefault="008C6CF5" w:rsidP="00821962">
            <w:pPr>
              <w:pStyle w:val="TableText"/>
              <w:rPr>
                <w:rStyle w:val="Blue"/>
                <w:rFonts w:cs="Arial"/>
                <w:color w:val="000000" w:themeColor="text1"/>
                <w:sz w:val="18"/>
                <w:szCs w:val="18"/>
              </w:rPr>
            </w:pPr>
            <w:r w:rsidRPr="008C6CF5">
              <w:rPr>
                <w:rStyle w:val="Blue"/>
                <w:rFonts w:cs="Arial"/>
                <w:color w:val="000000" w:themeColor="text1"/>
                <w:sz w:val="18"/>
                <w:szCs w:val="18"/>
              </w:rPr>
              <w:t>OSM - ATU-BOD as O2, ammoniacal nitrogen (expressed as N), suspended solids (measured after drying at 105°C), total phosphorus as P</w:t>
            </w:r>
          </w:p>
        </w:tc>
        <w:tc>
          <w:tcPr>
            <w:tcW w:w="1000" w:type="pct"/>
            <w:shd w:val="clear" w:color="auto" w:fill="auto"/>
          </w:tcPr>
          <w:p w14:paraId="58FF3449" w14:textId="2BB2C46C" w:rsidR="00D55C1F" w:rsidRPr="008C6CF5" w:rsidRDefault="0074732C" w:rsidP="00821962">
            <w:pPr>
              <w:pStyle w:val="TableText"/>
              <w:rPr>
                <w:rStyle w:val="Blue"/>
                <w:rFonts w:cs="Arial"/>
                <w:color w:val="000000" w:themeColor="text1"/>
                <w:sz w:val="18"/>
                <w:szCs w:val="18"/>
              </w:rPr>
            </w:pPr>
            <w:r w:rsidRPr="008C6CF5">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8C6CF5" w:rsidRDefault="00D55C1F" w:rsidP="00821962">
            <w:pPr>
              <w:pStyle w:val="TableText"/>
              <w:rPr>
                <w:rStyle w:val="Blue"/>
                <w:rFonts w:cs="Arial"/>
                <w:color w:val="000000" w:themeColor="text1"/>
                <w:sz w:val="18"/>
                <w:szCs w:val="18"/>
              </w:rPr>
            </w:pPr>
            <w:r w:rsidRPr="008C6CF5">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8C6CF5" w:rsidRDefault="0074732C" w:rsidP="00821962">
            <w:pPr>
              <w:pStyle w:val="TableText"/>
              <w:rPr>
                <w:rStyle w:val="Blue"/>
                <w:rFonts w:cs="Arial"/>
                <w:color w:val="000000" w:themeColor="text1"/>
                <w:sz w:val="18"/>
                <w:szCs w:val="18"/>
              </w:rPr>
            </w:pPr>
            <w:r w:rsidRPr="008C6CF5">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033469">
              <w:rPr>
                <w:rStyle w:val="Blue"/>
                <w:rFonts w:cs="Arial"/>
                <w:color w:val="000000" w:themeColor="text1"/>
                <w:sz w:val="18"/>
                <w:szCs w:val="18"/>
              </w:rPr>
              <w:t>A2 Storm se</w:t>
            </w:r>
            <w:r w:rsidRPr="008C6CF5">
              <w:rPr>
                <w:rStyle w:val="Blue"/>
                <w:rFonts w:cs="Arial"/>
                <w:color w:val="000000" w:themeColor="text1"/>
                <w:sz w:val="18"/>
                <w:szCs w:val="18"/>
              </w:rPr>
              <w:t>wage via Storm Discharge Point</w:t>
            </w:r>
          </w:p>
        </w:tc>
        <w:tc>
          <w:tcPr>
            <w:tcW w:w="1166" w:type="pct"/>
            <w:shd w:val="clear" w:color="auto" w:fill="auto"/>
          </w:tcPr>
          <w:p w14:paraId="4A9C5661" w14:textId="4EB0A2D5" w:rsidR="006F65DE" w:rsidRPr="00033469" w:rsidRDefault="006F65DE" w:rsidP="00033469">
            <w:pPr>
              <w:pStyle w:val="TableText"/>
              <w:rPr>
                <w:rStyle w:val="Blue"/>
                <w:rFonts w:cs="Arial"/>
                <w:color w:val="000000" w:themeColor="text1"/>
                <w:sz w:val="18"/>
                <w:szCs w:val="18"/>
              </w:rPr>
            </w:pPr>
            <w:r w:rsidRPr="00033469">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8C6CF5" w:rsidRDefault="006F65DE" w:rsidP="006F65DE">
            <w:pPr>
              <w:pStyle w:val="TableText"/>
              <w:rPr>
                <w:rStyle w:val="Blue"/>
                <w:rFonts w:cs="Arial"/>
                <w:color w:val="000000" w:themeColor="text1"/>
                <w:sz w:val="18"/>
                <w:szCs w:val="18"/>
                <w:highlight w:val="cyan"/>
              </w:rPr>
            </w:pPr>
            <w:r w:rsidRPr="008C6CF5">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shd w:val="clear" w:color="auto" w:fill="auto"/>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shd w:val="clear" w:color="auto" w:fill="auto"/>
          </w:tcPr>
          <w:p w14:paraId="2800B5EA" w14:textId="77777777" w:rsidR="00A51E31" w:rsidRDefault="00A51E31" w:rsidP="002B3F38">
            <w:pPr>
              <w:pStyle w:val="TableText"/>
              <w:rPr>
                <w:rStyle w:val="Blue"/>
                <w:rFonts w:cs="Arial"/>
                <w:color w:val="000000" w:themeColor="text1"/>
                <w:sz w:val="18"/>
                <w:szCs w:val="18"/>
              </w:rPr>
            </w:pPr>
            <w:r>
              <w:rPr>
                <w:rStyle w:val="Blue"/>
                <w:rFonts w:cs="Arial"/>
                <w:color w:val="000000" w:themeColor="text1"/>
                <w:sz w:val="18"/>
                <w:szCs w:val="18"/>
              </w:rPr>
              <w:t>Storm Sample Point</w:t>
            </w:r>
          </w:p>
          <w:p w14:paraId="610079FE" w14:textId="4A0C1442" w:rsidR="00A51E31" w:rsidRDefault="00A51E31" w:rsidP="002B3F38">
            <w:pPr>
              <w:pStyle w:val="TableText"/>
              <w:rPr>
                <w:rStyle w:val="Blue"/>
                <w:rFonts w:cs="Arial"/>
                <w:color w:val="000000" w:themeColor="text1"/>
                <w:sz w:val="18"/>
                <w:szCs w:val="18"/>
              </w:rPr>
            </w:pPr>
            <w:r>
              <w:rPr>
                <w:rStyle w:val="Blue"/>
                <w:rFonts w:cs="Arial"/>
                <w:color w:val="000000" w:themeColor="text1"/>
                <w:sz w:val="18"/>
                <w:szCs w:val="18"/>
              </w:rPr>
              <w:t>and</w:t>
            </w:r>
          </w:p>
          <w:p w14:paraId="52BC4783" w14:textId="67130DAC" w:rsidR="002B3F38" w:rsidRPr="008C6CF5" w:rsidRDefault="00013B16" w:rsidP="002B3F38">
            <w:pPr>
              <w:pStyle w:val="TableText"/>
              <w:rPr>
                <w:rStyle w:val="Blue"/>
                <w:rFonts w:cs="Arial"/>
                <w:color w:val="000000" w:themeColor="text1"/>
                <w:sz w:val="18"/>
                <w:szCs w:val="18"/>
              </w:rPr>
            </w:pPr>
            <w:r w:rsidRPr="008C6CF5">
              <w:rPr>
                <w:rStyle w:val="Blue"/>
                <w:rFonts w:cs="Arial"/>
                <w:color w:val="000000" w:themeColor="text1"/>
                <w:sz w:val="18"/>
                <w:szCs w:val="18"/>
              </w:rPr>
              <w:t>S</w:t>
            </w:r>
            <w:r w:rsidR="007942AE" w:rsidRPr="008C6CF5">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shd w:val="clear" w:color="auto" w:fill="auto"/>
          </w:tcPr>
          <w:p w14:paraId="73C8A1FC" w14:textId="52194F5B" w:rsidR="002B3F38" w:rsidRPr="008C6CF5" w:rsidRDefault="007942AE" w:rsidP="002B3F38">
            <w:pPr>
              <w:pStyle w:val="TableText"/>
              <w:rPr>
                <w:rStyle w:val="Blue"/>
                <w:rFonts w:cs="Arial"/>
                <w:color w:val="000000" w:themeColor="text1"/>
                <w:sz w:val="18"/>
                <w:szCs w:val="18"/>
              </w:rPr>
            </w:pPr>
            <w:r w:rsidRPr="008C6CF5">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8C6CF5" w:rsidRDefault="007942AE" w:rsidP="002B3F38">
            <w:pPr>
              <w:pStyle w:val="TableText"/>
              <w:rPr>
                <w:rStyle w:val="Blue"/>
                <w:rFonts w:cs="Arial"/>
                <w:color w:val="000000" w:themeColor="text1"/>
                <w:sz w:val="18"/>
                <w:szCs w:val="18"/>
              </w:rPr>
            </w:pPr>
            <w:r w:rsidRPr="008C6CF5">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8C6CF5" w:rsidRDefault="00882241" w:rsidP="002B3F38">
            <w:pPr>
              <w:pStyle w:val="TableText"/>
              <w:rPr>
                <w:rStyle w:val="Blue"/>
                <w:rFonts w:cs="Arial"/>
                <w:color w:val="000000" w:themeColor="text1"/>
                <w:sz w:val="18"/>
                <w:szCs w:val="18"/>
              </w:rPr>
            </w:pPr>
            <w:r w:rsidRPr="008C6CF5">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w:t>
            </w:r>
            <w:proofErr w:type="gramStart"/>
            <w:r w:rsidRPr="008F36B8">
              <w:rPr>
                <w:rStyle w:val="Blue"/>
                <w:rFonts w:cs="Arial"/>
                <w:color w:val="auto"/>
                <w:sz w:val="18"/>
                <w:szCs w:val="18"/>
              </w:rPr>
              <w:t>request</w:t>
            </w:r>
            <w:proofErr w:type="gramEnd"/>
            <w:r w:rsidRPr="008F36B8">
              <w:rPr>
                <w:rStyle w:val="Blue"/>
                <w:rFonts w:cs="Arial"/>
                <w:color w:val="auto"/>
                <w:sz w:val="18"/>
                <w:szCs w:val="18"/>
              </w:rPr>
              <w:t xml:space="preserve">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8C6CF5" w:rsidRDefault="002D5236" w:rsidP="002D5236">
            <w:pPr>
              <w:pStyle w:val="TableText"/>
              <w:rPr>
                <w:rStyle w:val="Blue"/>
                <w:rFonts w:cs="Calibri"/>
                <w:color w:val="000000" w:themeColor="text1"/>
                <w:sz w:val="18"/>
                <w:szCs w:val="18"/>
              </w:rPr>
            </w:pPr>
            <w:r w:rsidRPr="008C6CF5">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w:t>
            </w:r>
            <w:proofErr w:type="gramStart"/>
            <w:r w:rsidRPr="00214FBD">
              <w:rPr>
                <w:rStyle w:val="Blue"/>
                <w:rFonts w:cs="Arial"/>
                <w:color w:val="auto"/>
                <w:sz w:val="18"/>
                <w:szCs w:val="18"/>
              </w:rPr>
              <w:t>request</w:t>
            </w:r>
            <w:proofErr w:type="gramEnd"/>
            <w:r w:rsidRPr="00214FBD">
              <w:rPr>
                <w:rStyle w:val="Blue"/>
                <w:rFonts w:cs="Arial"/>
                <w:color w:val="auto"/>
                <w:sz w:val="18"/>
                <w:szCs w:val="18"/>
              </w:rPr>
              <w:t xml:space="preserve">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8C6CF5" w:rsidRDefault="002D5236" w:rsidP="002D5236">
            <w:pPr>
              <w:pStyle w:val="TableText"/>
              <w:rPr>
                <w:rStyle w:val="Blue"/>
                <w:rFonts w:cs="Calibri"/>
                <w:color w:val="000000" w:themeColor="text1"/>
                <w:sz w:val="18"/>
                <w:szCs w:val="18"/>
              </w:rPr>
            </w:pPr>
            <w:r w:rsidRPr="008C6CF5">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w:t>
            </w:r>
            <w:proofErr w:type="gramStart"/>
            <w:r w:rsidRPr="00214FBD">
              <w:rPr>
                <w:rStyle w:val="Blue"/>
                <w:rFonts w:cs="Arial"/>
                <w:color w:val="auto"/>
                <w:sz w:val="18"/>
                <w:szCs w:val="18"/>
              </w:rPr>
              <w:t>request</w:t>
            </w:r>
            <w:proofErr w:type="gramEnd"/>
            <w:r w:rsidRPr="00214FBD">
              <w:rPr>
                <w:rStyle w:val="Blue"/>
                <w:rFonts w:cs="Arial"/>
                <w:color w:val="auto"/>
                <w:sz w:val="18"/>
                <w:szCs w:val="18"/>
              </w:rPr>
              <w:t xml:space="preserve">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8C6CF5" w:rsidRDefault="00C03BF8" w:rsidP="00C03BF8">
            <w:pPr>
              <w:pStyle w:val="TableText"/>
              <w:rPr>
                <w:rStyle w:val="Blue"/>
                <w:rFonts w:cs="Calibri"/>
                <w:color w:val="000000" w:themeColor="text1"/>
                <w:sz w:val="18"/>
                <w:szCs w:val="18"/>
              </w:rPr>
            </w:pPr>
            <w:r w:rsidRPr="008C6CF5">
              <w:rPr>
                <w:rStyle w:val="Blue"/>
                <w:rFonts w:cs="Calibri"/>
                <w:color w:val="000000" w:themeColor="text1"/>
                <w:sz w:val="18"/>
                <w:szCs w:val="18"/>
              </w:rPr>
              <w:t xml:space="preserve">MCERTS FPF Monitoring Point </w:t>
            </w:r>
          </w:p>
          <w:p w14:paraId="4CA0CCBB" w14:textId="77777777" w:rsidR="00C03BF8" w:rsidRPr="008C6CF5" w:rsidRDefault="00C03BF8" w:rsidP="00C03BF8">
            <w:pPr>
              <w:pStyle w:val="TableText"/>
              <w:rPr>
                <w:rStyle w:val="Blue"/>
                <w:rFonts w:cs="Calibri"/>
                <w:color w:val="000000" w:themeColor="text1"/>
                <w:sz w:val="18"/>
                <w:szCs w:val="18"/>
              </w:rPr>
            </w:pPr>
            <w:r w:rsidRPr="008C6CF5">
              <w:rPr>
                <w:rStyle w:val="Blue"/>
                <w:rFonts w:cs="Calibri"/>
                <w:color w:val="000000" w:themeColor="text1"/>
                <w:sz w:val="18"/>
                <w:szCs w:val="18"/>
              </w:rPr>
              <w:t>and</w:t>
            </w:r>
          </w:p>
          <w:p w14:paraId="1EC5D147" w14:textId="0A1CB592" w:rsidR="008D4811" w:rsidRPr="008C6CF5" w:rsidRDefault="008D4811" w:rsidP="00C03BF8">
            <w:pPr>
              <w:pStyle w:val="TableText"/>
              <w:rPr>
                <w:rStyle w:val="Blue"/>
                <w:rFonts w:cs="Arial"/>
                <w:color w:val="000000" w:themeColor="text1"/>
                <w:sz w:val="18"/>
                <w:szCs w:val="18"/>
              </w:rPr>
            </w:pPr>
            <w:r w:rsidRPr="008C6CF5">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8C6CF5" w:rsidRDefault="002B3F38" w:rsidP="002B3F38">
            <w:pPr>
              <w:pStyle w:val="TableText"/>
              <w:rPr>
                <w:rStyle w:val="Blue"/>
                <w:rFonts w:cs="Arial"/>
                <w:color w:val="000000" w:themeColor="text1"/>
                <w:sz w:val="18"/>
                <w:szCs w:val="18"/>
              </w:rPr>
            </w:pPr>
            <w:r w:rsidRPr="008C6CF5">
              <w:rPr>
                <w:rStyle w:val="Blue"/>
                <w:rFonts w:cs="Arial"/>
                <w:color w:val="000000" w:themeColor="text1"/>
                <w:sz w:val="18"/>
                <w:szCs w:val="18"/>
              </w:rPr>
              <w:t xml:space="preserve">From </w:t>
            </w:r>
            <w:r w:rsidR="00A72257" w:rsidRPr="008C6CF5">
              <w:rPr>
                <w:rStyle w:val="Blue"/>
                <w:rFonts w:cs="Arial"/>
                <w:color w:val="000000" w:themeColor="text1"/>
                <w:sz w:val="18"/>
                <w:szCs w:val="18"/>
              </w:rPr>
              <w:t>01/01/202</w:t>
            </w:r>
            <w:r w:rsidR="00661E6F" w:rsidRPr="008C6CF5">
              <w:rPr>
                <w:rStyle w:val="Blue"/>
                <w:rFonts w:cs="Arial"/>
                <w:color w:val="000000" w:themeColor="text1"/>
                <w:sz w:val="18"/>
                <w:szCs w:val="18"/>
              </w:rPr>
              <w:t>5</w:t>
            </w:r>
            <w:r w:rsidR="00A72257" w:rsidRPr="008C6CF5">
              <w:rPr>
                <w:rStyle w:val="Blue"/>
                <w:rFonts w:cs="Arial"/>
                <w:color w:val="000000" w:themeColor="text1"/>
                <w:sz w:val="18"/>
                <w:szCs w:val="18"/>
              </w:rPr>
              <w:t>:</w:t>
            </w:r>
          </w:p>
          <w:p w14:paraId="11BD0754" w14:textId="77777777" w:rsidR="002B3F38" w:rsidRPr="008C6CF5" w:rsidRDefault="002B3F38" w:rsidP="002B3F38">
            <w:pPr>
              <w:pStyle w:val="TableText"/>
              <w:rPr>
                <w:rStyle w:val="Blue"/>
                <w:rFonts w:cs="Arial"/>
                <w:color w:val="000000" w:themeColor="text1"/>
                <w:sz w:val="18"/>
                <w:szCs w:val="18"/>
              </w:rPr>
            </w:pPr>
            <w:r w:rsidRPr="008C6CF5">
              <w:rPr>
                <w:rStyle w:val="Blue"/>
                <w:rFonts w:cs="Arial"/>
                <w:color w:val="000000" w:themeColor="text1"/>
                <w:sz w:val="18"/>
                <w:szCs w:val="18"/>
              </w:rPr>
              <w:t>Annually</w:t>
            </w:r>
          </w:p>
          <w:p w14:paraId="6C62DCB0" w14:textId="3D3C2D89" w:rsidR="002B3F38" w:rsidRPr="008C6CF5" w:rsidRDefault="002B3F38" w:rsidP="00D16230">
            <w:pPr>
              <w:pStyle w:val="TableText"/>
              <w:rPr>
                <w:rStyle w:val="Blue"/>
                <w:rFonts w:cs="Arial"/>
                <w:color w:val="000000" w:themeColor="text1"/>
                <w:sz w:val="18"/>
                <w:szCs w:val="18"/>
              </w:rPr>
            </w:pPr>
            <w:r w:rsidRPr="008C6CF5">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3E7675B4" w:rsidR="00821962" w:rsidRPr="008C6CF5" w:rsidRDefault="00821962" w:rsidP="00821962">
            <w:pPr>
              <w:pStyle w:val="TableText"/>
              <w:rPr>
                <w:rStyle w:val="Blue"/>
                <w:color w:val="000000" w:themeColor="text1"/>
                <w:sz w:val="18"/>
                <w:szCs w:val="18"/>
              </w:rPr>
            </w:pPr>
            <w:r w:rsidRPr="008C6CF5">
              <w:rPr>
                <w:rStyle w:val="Blue"/>
                <w:color w:val="000000" w:themeColor="text1"/>
                <w:sz w:val="18"/>
                <w:szCs w:val="18"/>
              </w:rPr>
              <w:t>OSM - ATU-BOD as O</w:t>
            </w:r>
            <w:r w:rsidRPr="008C6CF5">
              <w:rPr>
                <w:rStyle w:val="Blue"/>
                <w:color w:val="000000" w:themeColor="text1"/>
                <w:sz w:val="18"/>
                <w:szCs w:val="18"/>
                <w:vertAlign w:val="subscript"/>
              </w:rPr>
              <w:t>2</w:t>
            </w:r>
            <w:r w:rsidRPr="008C6CF5">
              <w:rPr>
                <w:rStyle w:val="Blue"/>
                <w:color w:val="000000" w:themeColor="text1"/>
                <w:sz w:val="18"/>
                <w:szCs w:val="18"/>
              </w:rPr>
              <w:t>, ammoniacal nitrogen (expressed as N), suspended solids (measured after drying at 105</w:t>
            </w:r>
            <w:r w:rsidR="0042379F" w:rsidRPr="008C6CF5">
              <w:rPr>
                <w:rStyle w:val="Blue"/>
                <w:color w:val="000000" w:themeColor="text1"/>
                <w:sz w:val="18"/>
                <w:szCs w:val="18"/>
              </w:rPr>
              <w:t>°</w:t>
            </w:r>
            <w:r w:rsidRPr="008C6CF5">
              <w:rPr>
                <w:rStyle w:val="Blue"/>
                <w:color w:val="000000" w:themeColor="text1"/>
                <w:sz w:val="18"/>
                <w:szCs w:val="18"/>
              </w:rPr>
              <w:t>C), total phosphorus as P</w:t>
            </w:r>
          </w:p>
        </w:tc>
        <w:tc>
          <w:tcPr>
            <w:tcW w:w="3085" w:type="pct"/>
            <w:shd w:val="clear" w:color="auto" w:fill="auto"/>
          </w:tcPr>
          <w:p w14:paraId="38E62C5D" w14:textId="77777777" w:rsidR="00821962" w:rsidRPr="008C6CF5" w:rsidRDefault="00821962" w:rsidP="00821962">
            <w:pPr>
              <w:pStyle w:val="TableText"/>
              <w:rPr>
                <w:rStyle w:val="Blue"/>
                <w:color w:val="000000" w:themeColor="text1"/>
                <w:sz w:val="18"/>
                <w:szCs w:val="18"/>
              </w:rPr>
            </w:pPr>
            <w:r w:rsidRPr="008C6CF5">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2D2E5EFC"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76B39810"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6DD3999F" w:rsidR="00821962" w:rsidRPr="008C6CF5" w:rsidRDefault="002F406F" w:rsidP="00821962">
            <w:pPr>
              <w:pStyle w:val="TableText"/>
              <w:rPr>
                <w:color w:val="000000" w:themeColor="text1"/>
              </w:rPr>
            </w:pPr>
            <w:r w:rsidRPr="008C6CF5">
              <w:rPr>
                <w:color w:val="000000" w:themeColor="text1"/>
              </w:rPr>
              <w:fldChar w:fldCharType="begin"/>
            </w:r>
            <w:r w:rsidRPr="008C6CF5">
              <w:rPr>
                <w:color w:val="000000" w:themeColor="text1"/>
              </w:rPr>
              <w:instrText xml:space="preserve"> MERGEFIELD FE_Permit_Number </w:instrText>
            </w:r>
            <w:r w:rsidRPr="008C6CF5">
              <w:rPr>
                <w:color w:val="000000" w:themeColor="text1"/>
              </w:rPr>
              <w:fldChar w:fldCharType="separate"/>
            </w:r>
            <w:r w:rsidR="00667183" w:rsidRPr="008C6CF5">
              <w:rPr>
                <w:noProof/>
                <w:color w:val="000000" w:themeColor="text1"/>
              </w:rPr>
              <w:t>BP0101201</w:t>
            </w:r>
            <w:r w:rsidRPr="008C6CF5">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8C6CF5" w:rsidRDefault="00B9650A" w:rsidP="00821962">
            <w:pPr>
              <w:pStyle w:val="TableText"/>
              <w:rPr>
                <w:color w:val="000000" w:themeColor="text1"/>
              </w:rPr>
            </w:pPr>
            <w:r w:rsidRPr="008C6CF5">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4CCDF0A0" w:rsidR="00821962" w:rsidRPr="008C6CF5" w:rsidRDefault="00E223F0" w:rsidP="00821962">
            <w:pPr>
              <w:pStyle w:val="TableText"/>
              <w:rPr>
                <w:color w:val="000000" w:themeColor="text1"/>
              </w:rPr>
            </w:pPr>
            <w:r w:rsidRPr="008C6CF5">
              <w:rPr>
                <w:color w:val="000000" w:themeColor="text1"/>
              </w:rPr>
              <w:fldChar w:fldCharType="begin"/>
            </w:r>
            <w:r w:rsidRPr="008C6CF5">
              <w:rPr>
                <w:color w:val="000000" w:themeColor="text1"/>
              </w:rPr>
              <w:instrText xml:space="preserve"> MERGEFIELD Site_Name </w:instrText>
            </w:r>
            <w:r w:rsidRPr="008C6CF5">
              <w:rPr>
                <w:color w:val="000000" w:themeColor="text1"/>
              </w:rPr>
              <w:fldChar w:fldCharType="separate"/>
            </w:r>
            <w:r w:rsidR="00667183" w:rsidRPr="008C6CF5">
              <w:rPr>
                <w:noProof/>
                <w:color w:val="000000" w:themeColor="text1"/>
              </w:rPr>
              <w:t>Cenarth Wastewater Treatment Works</w:t>
            </w:r>
            <w:r w:rsidRPr="008C6CF5">
              <w:rPr>
                <w:color w:val="000000" w:themeColor="text1"/>
              </w:rPr>
              <w:fldChar w:fldCharType="end"/>
            </w:r>
            <w:r w:rsidRPr="008C6CF5">
              <w:rPr>
                <w:color w:val="000000" w:themeColor="text1"/>
              </w:rPr>
              <w:t xml:space="preserve">, </w:t>
            </w:r>
            <w:r w:rsidRPr="008C6CF5">
              <w:rPr>
                <w:color w:val="000000" w:themeColor="text1"/>
              </w:rPr>
              <w:fldChar w:fldCharType="begin"/>
            </w:r>
            <w:r w:rsidRPr="008C6CF5">
              <w:rPr>
                <w:color w:val="000000" w:themeColor="text1"/>
              </w:rPr>
              <w:instrText xml:space="preserve"> MERGEFIELD DSI_ADD2 </w:instrText>
            </w:r>
            <w:r w:rsidRPr="008C6CF5">
              <w:rPr>
                <w:color w:val="000000" w:themeColor="text1"/>
              </w:rPr>
              <w:fldChar w:fldCharType="separate"/>
            </w:r>
            <w:r w:rsidR="00667183" w:rsidRPr="008C6CF5">
              <w:rPr>
                <w:noProof/>
                <w:color w:val="000000" w:themeColor="text1"/>
              </w:rPr>
              <w:t>Glanyrafon</w:t>
            </w:r>
            <w:r w:rsidRPr="008C6CF5">
              <w:rPr>
                <w:color w:val="000000" w:themeColor="text1"/>
              </w:rPr>
              <w:fldChar w:fldCharType="end"/>
            </w:r>
            <w:r w:rsidRPr="008C6CF5">
              <w:rPr>
                <w:color w:val="000000" w:themeColor="text1"/>
              </w:rPr>
              <w:t xml:space="preserve">, </w:t>
            </w:r>
            <w:r w:rsidRPr="008C6CF5">
              <w:rPr>
                <w:color w:val="000000" w:themeColor="text1"/>
              </w:rPr>
              <w:fldChar w:fldCharType="begin"/>
            </w:r>
            <w:r w:rsidRPr="008C6CF5">
              <w:rPr>
                <w:color w:val="000000" w:themeColor="text1"/>
              </w:rPr>
              <w:instrText xml:space="preserve"> MERGEFIELD DSI_ADD3 </w:instrText>
            </w:r>
            <w:r w:rsidRPr="008C6CF5">
              <w:rPr>
                <w:color w:val="000000" w:themeColor="text1"/>
              </w:rPr>
              <w:fldChar w:fldCharType="separate"/>
            </w:r>
            <w:r w:rsidR="00667183" w:rsidRPr="008C6CF5">
              <w:rPr>
                <w:noProof/>
                <w:color w:val="000000" w:themeColor="text1"/>
              </w:rPr>
              <w:t>Cenarth</w:t>
            </w:r>
            <w:r w:rsidRPr="008C6CF5">
              <w:rPr>
                <w:color w:val="000000" w:themeColor="text1"/>
              </w:rPr>
              <w:fldChar w:fldCharType="end"/>
            </w:r>
            <w:r w:rsidRPr="008C6CF5">
              <w:rPr>
                <w:color w:val="000000" w:themeColor="text1"/>
              </w:rPr>
              <w:t xml:space="preserve">, </w:t>
            </w:r>
            <w:r w:rsidRPr="008C6CF5">
              <w:rPr>
                <w:color w:val="000000" w:themeColor="text1"/>
              </w:rPr>
              <w:fldChar w:fldCharType="begin"/>
            </w:r>
            <w:r w:rsidRPr="008C6CF5">
              <w:rPr>
                <w:color w:val="000000" w:themeColor="text1"/>
              </w:rPr>
              <w:instrText xml:space="preserve"> MERGEFIELD DSI_ADD4 </w:instrText>
            </w:r>
            <w:r w:rsidRPr="008C6CF5">
              <w:rPr>
                <w:color w:val="000000" w:themeColor="text1"/>
              </w:rPr>
              <w:fldChar w:fldCharType="separate"/>
            </w:r>
            <w:r w:rsidR="00667183" w:rsidRPr="008C6CF5">
              <w:rPr>
                <w:noProof/>
                <w:color w:val="000000" w:themeColor="text1"/>
              </w:rPr>
              <w:t>Ceredigion</w:t>
            </w:r>
            <w:r w:rsidRPr="008C6CF5">
              <w:rPr>
                <w:color w:val="000000" w:themeColor="text1"/>
              </w:rPr>
              <w:fldChar w:fldCharType="end"/>
            </w:r>
            <w:r w:rsidRPr="008C6CF5">
              <w:rPr>
                <w:color w:val="000000" w:themeColor="text1"/>
              </w:rPr>
              <w:t xml:space="preserve">, </w:t>
            </w:r>
            <w:r w:rsidRPr="008C6CF5">
              <w:rPr>
                <w:color w:val="000000" w:themeColor="text1"/>
              </w:rPr>
              <w:fldChar w:fldCharType="begin"/>
            </w:r>
            <w:r w:rsidRPr="008C6CF5">
              <w:rPr>
                <w:color w:val="000000" w:themeColor="text1"/>
              </w:rPr>
              <w:instrText xml:space="preserve"> MERGEFIELD DSI_POST_CODE </w:instrText>
            </w:r>
            <w:r w:rsidRPr="008C6CF5">
              <w:rPr>
                <w:color w:val="000000" w:themeColor="text1"/>
              </w:rPr>
              <w:fldChar w:fldCharType="separate"/>
            </w:r>
            <w:r w:rsidR="00667183" w:rsidRPr="008C6CF5">
              <w:rPr>
                <w:noProof/>
                <w:color w:val="000000" w:themeColor="text1"/>
              </w:rPr>
              <w:t>SA38 9JR</w:t>
            </w:r>
            <w:r w:rsidRPr="008C6CF5">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8C6CF5"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C6CF5" w:rsidRDefault="00821962" w:rsidP="00821962">
            <w:pPr>
              <w:pStyle w:val="TableText"/>
              <w:rPr>
                <w:b/>
                <w:color w:val="000000" w:themeColor="text1"/>
                <w:sz w:val="18"/>
                <w:szCs w:val="18"/>
              </w:rPr>
            </w:pPr>
            <w:r w:rsidRPr="008C6CF5">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sidRPr="008C6CF5">
              <w:rPr>
                <w:b/>
                <w:color w:val="000000" w:themeColor="text1"/>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3E0FDD68" w:rsidR="00821962" w:rsidRPr="008C6CF5" w:rsidRDefault="00821962" w:rsidP="008C6CF5">
            <w:pPr>
              <w:pStyle w:val="TableText"/>
              <w:rPr>
                <w:b/>
                <w:color w:val="000000" w:themeColor="text1"/>
                <w:sz w:val="18"/>
                <w:szCs w:val="18"/>
              </w:rPr>
            </w:pPr>
            <w:r w:rsidRPr="008C6CF5">
              <w:rPr>
                <w:rStyle w:val="Red"/>
                <w:b/>
                <w:color w:val="000000" w:themeColor="text1"/>
                <w:sz w:val="18"/>
                <w:szCs w:val="18"/>
              </w:rPr>
              <w:t>To be notified within 24 hours of detection</w:t>
            </w:r>
            <w:r w:rsidR="008C6CF5" w:rsidRPr="008C6CF5">
              <w:rPr>
                <w:rStyle w:val="Red"/>
                <w:b/>
                <w:color w:val="000000" w:themeColor="text1"/>
                <w:sz w:val="18"/>
                <w:szCs w:val="18"/>
              </w:rPr>
              <w:t xml:space="preserve"> </w:t>
            </w:r>
            <w:r w:rsidRPr="008C6CF5">
              <w:rPr>
                <w:rStyle w:val="Red"/>
                <w:b/>
                <w:color w:val="000000" w:themeColor="text1"/>
                <w:sz w:val="18"/>
                <w:szCs w:val="18"/>
              </w:rPr>
              <w:t xml:space="preserve">unless otherwise agreed in writing by </w:t>
            </w:r>
            <w:r w:rsidR="0036367A" w:rsidRPr="008C6CF5">
              <w:rPr>
                <w:rStyle w:val="Red"/>
                <w:b/>
                <w:color w:val="000000" w:themeColor="text1"/>
                <w:sz w:val="18"/>
                <w:szCs w:val="18"/>
              </w:rPr>
              <w:t>Natural</w:t>
            </w:r>
            <w:r w:rsidRPr="008C6CF5">
              <w:rPr>
                <w:rStyle w:val="Red"/>
                <w:b/>
                <w:color w:val="000000" w:themeColor="text1"/>
                <w:sz w:val="18"/>
                <w:szCs w:val="18"/>
              </w:rPr>
              <w:t xml:space="preserve"> Resources Wales.</w:t>
            </w:r>
          </w:p>
        </w:tc>
      </w:tr>
      <w:tr w:rsidR="00821962" w:rsidRPr="008F36B8" w14:paraId="67E9EF66" w14:textId="77777777" w:rsidTr="008C6CF5">
        <w:trPr>
          <w:cantSplit/>
          <w:trHeight w:val="239"/>
        </w:trPr>
        <w:tc>
          <w:tcPr>
            <w:tcW w:w="1469" w:type="pct"/>
            <w:shd w:val="clear" w:color="auto" w:fill="auto"/>
          </w:tcPr>
          <w:p w14:paraId="36FADB67" w14:textId="77777777" w:rsidR="00821962" w:rsidRPr="008C6CF5" w:rsidRDefault="00821962" w:rsidP="00821962">
            <w:pPr>
              <w:pStyle w:val="TableText"/>
              <w:rPr>
                <w:color w:val="000000" w:themeColor="text1"/>
                <w:sz w:val="18"/>
                <w:szCs w:val="18"/>
              </w:rPr>
            </w:pPr>
            <w:r w:rsidRPr="008C6CF5">
              <w:rPr>
                <w:color w:val="000000" w:themeColor="text1"/>
                <w:sz w:val="18"/>
                <w:szCs w:val="18"/>
              </w:rPr>
              <w:t>Date and time of the event</w:t>
            </w:r>
          </w:p>
        </w:tc>
        <w:tc>
          <w:tcPr>
            <w:tcW w:w="3531" w:type="pct"/>
            <w:shd w:val="clear" w:color="auto" w:fill="auto"/>
          </w:tcPr>
          <w:p w14:paraId="50BFC4B3" w14:textId="77777777" w:rsidR="00821962" w:rsidRPr="008C6CF5"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C6CF5" w:rsidRDefault="00821962" w:rsidP="00821962">
            <w:pPr>
              <w:pStyle w:val="TableText"/>
              <w:rPr>
                <w:color w:val="000000" w:themeColor="text1"/>
                <w:sz w:val="18"/>
                <w:szCs w:val="18"/>
              </w:rPr>
            </w:pPr>
            <w:r w:rsidRPr="008C6CF5">
              <w:rPr>
                <w:color w:val="000000" w:themeColor="text1"/>
                <w:sz w:val="18"/>
                <w:szCs w:val="18"/>
              </w:rPr>
              <w:t xml:space="preserve">Reference or description of the location of the event </w:t>
            </w:r>
          </w:p>
        </w:tc>
        <w:tc>
          <w:tcPr>
            <w:tcW w:w="3531" w:type="pct"/>
            <w:shd w:val="clear" w:color="auto" w:fill="auto"/>
          </w:tcPr>
          <w:p w14:paraId="44783FF8" w14:textId="77777777" w:rsidR="00821962" w:rsidRPr="008C6CF5" w:rsidRDefault="00821962" w:rsidP="00821962">
            <w:pPr>
              <w:pStyle w:val="TableText"/>
              <w:rPr>
                <w:color w:val="000000" w:themeColor="text1"/>
              </w:rPr>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2EB0D9CD" w:rsidR="00821962" w:rsidRPr="008C6CF5" w:rsidRDefault="00821962" w:rsidP="008C6CF5">
            <w:pPr>
              <w:pStyle w:val="TableText"/>
              <w:rPr>
                <w:rStyle w:val="PinkBold"/>
                <w:b w:val="0"/>
                <w:color w:val="000000" w:themeColor="text1"/>
                <w:sz w:val="18"/>
                <w:szCs w:val="18"/>
              </w:rPr>
            </w:pPr>
            <w:r w:rsidRPr="008C6CF5">
              <w:rPr>
                <w:b/>
                <w:color w:val="000000" w:themeColor="text1"/>
                <w:sz w:val="18"/>
                <w:szCs w:val="18"/>
              </w:rPr>
              <w:t xml:space="preserve">(b) Notification requirements for the breach of a limit specified in schedule 3 table S3.1 </w:t>
            </w:r>
            <w:r w:rsidRPr="008C6CF5">
              <w:rPr>
                <w:rStyle w:val="Red"/>
                <w:b/>
                <w:color w:val="000000" w:themeColor="text1"/>
                <w:sz w:val="18"/>
                <w:szCs w:val="18"/>
              </w:rPr>
              <w:t>(including individual exceedances of limits which are covered by condition 3.1.2)</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8C6CF5" w:rsidRDefault="00821962" w:rsidP="00821962">
            <w:pPr>
              <w:pStyle w:val="TableText"/>
              <w:rPr>
                <w:rStyle w:val="Red"/>
                <w:b/>
                <w:color w:val="000000" w:themeColor="text1"/>
                <w:sz w:val="18"/>
                <w:szCs w:val="18"/>
              </w:rPr>
            </w:pPr>
            <w:r w:rsidRPr="008C6CF5">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6E7AF928" w14:textId="2AD1425E" w:rsidR="00821962" w:rsidRPr="002170FB" w:rsidRDefault="00821962" w:rsidP="00821962">
            <w:pPr>
              <w:pStyle w:val="TableText"/>
              <w:rPr>
                <w:rStyle w:val="Blue"/>
                <w:color w:val="000000" w:themeColor="text1"/>
                <w:sz w:val="18"/>
                <w:szCs w:val="18"/>
              </w:rPr>
            </w:pPr>
            <w:r w:rsidRPr="002170FB">
              <w:rPr>
                <w:rStyle w:val="Blue"/>
                <w:color w:val="000000" w:themeColor="text1"/>
                <w:sz w:val="18"/>
                <w:szCs w:val="18"/>
              </w:rPr>
              <w:t>e.g. OSM/</w:t>
            </w:r>
            <w:r w:rsidR="00F2606C" w:rsidRPr="002170FB">
              <w:rPr>
                <w:rStyle w:val="Blue"/>
                <w:color w:val="000000" w:themeColor="text1"/>
                <w:sz w:val="18"/>
                <w:szCs w:val="18"/>
              </w:rPr>
              <w:t>EDM</w:t>
            </w:r>
          </w:p>
          <w:p w14:paraId="7EB57395" w14:textId="77777777" w:rsidR="00821962" w:rsidRPr="002170FB"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19356ADE" w:rsidR="00821962" w:rsidRPr="002170FB" w:rsidRDefault="00821962" w:rsidP="008C6CF5">
            <w:pPr>
              <w:pStyle w:val="TableText"/>
              <w:rPr>
                <w:rStyle w:val="Pink"/>
                <w:color w:val="000000" w:themeColor="text1"/>
                <w:sz w:val="18"/>
                <w:szCs w:val="18"/>
              </w:rPr>
            </w:pPr>
            <w:r w:rsidRPr="002170FB">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2170FB"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2170FB" w:rsidRDefault="00821962" w:rsidP="00821962">
            <w:pPr>
              <w:pStyle w:val="TableText"/>
              <w:rPr>
                <w:color w:val="000000" w:themeColor="text1"/>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3D5BDC25"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p>
        </w:tc>
      </w:tr>
      <w:tr w:rsidR="005F3A2C" w:rsidRPr="005F3A2C" w14:paraId="7F3CA45D" w14:textId="77777777" w:rsidTr="001F4EC0">
        <w:trPr>
          <w:cantSplit/>
          <w:tblHeader/>
        </w:trPr>
        <w:tc>
          <w:tcPr>
            <w:tcW w:w="5000" w:type="pct"/>
            <w:gridSpan w:val="2"/>
            <w:shd w:val="clear" w:color="auto" w:fill="auto"/>
          </w:tcPr>
          <w:p w14:paraId="7B657B6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acti</w:t>
      </w:r>
      <w:r w:rsidRPr="002170FB">
        <w:rPr>
          <w:rStyle w:val="Red"/>
          <w:rFonts w:ascii="Arial" w:hAnsi="Arial" w:cs="Arial"/>
          <w:color w:val="000000" w:themeColor="text1"/>
          <w:sz w:val="18"/>
          <w:szCs w:val="18"/>
        </w:rPr>
        <w:t>vity</w:t>
      </w:r>
      <w:r w:rsidR="00284FE2" w:rsidRPr="002170FB">
        <w:rPr>
          <w:rStyle w:val="Red"/>
          <w:rFonts w:ascii="Arial" w:hAnsi="Arial" w:cs="Arial"/>
          <w:color w:val="000000" w:themeColor="text1"/>
          <w:sz w:val="18"/>
          <w:szCs w:val="18"/>
        </w:rPr>
        <w:t xml:space="preserve"> </w:t>
      </w:r>
      <w:r w:rsidRPr="002170FB">
        <w:rPr>
          <w:rStyle w:val="Red"/>
          <w:rFonts w:ascii="Arial" w:hAnsi="Arial" w:cs="Arial"/>
          <w:color w:val="000000" w:themeColor="text1"/>
          <w:sz w:val="18"/>
          <w:szCs w:val="18"/>
        </w:rPr>
        <w:t>A1</w:t>
      </w:r>
      <w:r w:rsidR="0024082D" w:rsidRPr="002170FB">
        <w:rPr>
          <w:rStyle w:val="Red"/>
          <w:rFonts w:ascii="Arial" w:hAnsi="Arial" w:cs="Arial"/>
          <w:color w:val="000000" w:themeColor="text1"/>
          <w:sz w:val="18"/>
          <w:szCs w:val="18"/>
        </w:rPr>
        <w:t>,</w:t>
      </w:r>
      <w:r w:rsidRPr="002170FB">
        <w:rPr>
          <w:rStyle w:val="Red"/>
          <w:rFonts w:ascii="Arial" w:hAnsi="Arial" w:cs="Arial"/>
          <w:color w:val="000000" w:themeColor="text1"/>
          <w:sz w:val="18"/>
          <w:szCs w:val="18"/>
        </w:rPr>
        <w:t xml:space="preserve"> referenced in schedule 1, table S1.1</w:t>
      </w:r>
      <w:r w:rsidR="0024082D" w:rsidRPr="002170FB">
        <w:rPr>
          <w:rStyle w:val="Red"/>
          <w:rFonts w:ascii="Arial" w:hAnsi="Arial" w:cs="Arial"/>
          <w:color w:val="000000" w:themeColor="text1"/>
          <w:sz w:val="18"/>
          <w:szCs w:val="18"/>
        </w:rPr>
        <w:t>,</w:t>
      </w:r>
      <w:r w:rsidRPr="002170FB">
        <w:rPr>
          <w:rFonts w:ascii="Arial" w:hAnsi="Arial" w:cs="Arial"/>
          <w:color w:val="000000" w:themeColor="text1"/>
          <w:sz w:val="18"/>
          <w:szCs w:val="18"/>
        </w:rPr>
        <w:t xml:space="preserve"> “a</w:t>
      </w:r>
      <w:r w:rsidRPr="002170FB">
        <w:rPr>
          <w:rFonts w:ascii="Arial" w:hAnsi="Arial" w:cs="Arial"/>
          <w:sz w:val="18"/>
          <w:szCs w:val="18"/>
        </w:rPr>
        <w:t>ppropriate measures” for the purposes of the emission of substances not c</w:t>
      </w:r>
      <w:r w:rsidRPr="008F36B8">
        <w:rPr>
          <w:rFonts w:ascii="Arial" w:hAnsi="Arial" w:cs="Arial"/>
          <w:sz w:val="18"/>
          <w:szCs w:val="18"/>
        </w:rPr>
        <w:t>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2170FB"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w:t>
      </w:r>
      <w:r w:rsidRPr="002170FB">
        <w:rPr>
          <w:rFonts w:ascii="Arial" w:hAnsi="Arial" w:cs="Arial"/>
          <w:sz w:val="18"/>
          <w:szCs w:val="18"/>
        </w:rPr>
        <w:t>he start time and end time of individual overflow events.</w:t>
      </w:r>
    </w:p>
    <w:p w14:paraId="1A95CA57" w14:textId="7DF24956" w:rsidR="00A60AC7" w:rsidRPr="008F36B8" w:rsidRDefault="00A60AC7" w:rsidP="00D16230">
      <w:pPr>
        <w:pStyle w:val="BodyTextIndent"/>
        <w:spacing w:before="120" w:after="0"/>
        <w:ind w:left="567"/>
        <w:jc w:val="left"/>
        <w:rPr>
          <w:rFonts w:ascii="Arial" w:hAnsi="Arial" w:cs="Arial"/>
          <w:sz w:val="18"/>
          <w:szCs w:val="18"/>
        </w:rPr>
      </w:pPr>
      <w:r w:rsidRPr="002170FB">
        <w:rPr>
          <w:rFonts w:ascii="Arial" w:hAnsi="Arial" w:cs="Arial"/>
          <w:sz w:val="18"/>
          <w:szCs w:val="18"/>
        </w:rPr>
        <w:t>“flow passed forward” for the purposes of conditions 2.3.</w:t>
      </w:r>
      <w:r w:rsidR="002170FB" w:rsidRPr="002170FB">
        <w:rPr>
          <w:rFonts w:ascii="Arial" w:hAnsi="Arial" w:cs="Arial"/>
          <w:sz w:val="18"/>
          <w:szCs w:val="18"/>
        </w:rPr>
        <w:t>2</w:t>
      </w:r>
      <w:r w:rsidRPr="002170FB">
        <w:rPr>
          <w:rFonts w:ascii="Arial" w:hAnsi="Arial" w:cs="Arial"/>
          <w:sz w:val="18"/>
          <w:szCs w:val="18"/>
        </w:rPr>
        <w:t xml:space="preserve"> and 3.1.</w:t>
      </w:r>
      <w:r w:rsidR="002170FB" w:rsidRPr="002170FB">
        <w:rPr>
          <w:rFonts w:ascii="Arial" w:hAnsi="Arial" w:cs="Arial"/>
          <w:sz w:val="18"/>
          <w:szCs w:val="18"/>
        </w:rPr>
        <w:t>5</w:t>
      </w:r>
      <w:r w:rsidRPr="002170FB">
        <w:rPr>
          <w:rFonts w:ascii="Arial" w:hAnsi="Arial" w:cs="Arial"/>
          <w:sz w:val="18"/>
          <w:szCs w:val="18"/>
        </w:rPr>
        <w:t xml:space="preserve"> means, the rate of flow (litres per second) of the </w:t>
      </w:r>
      <w:proofErr w:type="gramStart"/>
      <w:r w:rsidRPr="002170FB">
        <w:rPr>
          <w:rFonts w:ascii="Arial" w:hAnsi="Arial" w:cs="Arial"/>
          <w:sz w:val="18"/>
          <w:szCs w:val="18"/>
        </w:rPr>
        <w:t>waste water</w:t>
      </w:r>
      <w:proofErr w:type="gramEnd"/>
      <w:r w:rsidRPr="002170FB">
        <w:rPr>
          <w:rFonts w:ascii="Arial" w:hAnsi="Arial" w:cs="Arial"/>
          <w:sz w:val="18"/>
          <w:szCs w:val="18"/>
        </w:rPr>
        <w:t xml:space="preserve"> arriving at the overflow from its upstream collection system and passed forward to the continuation flow. It does not include any flows that have already been</w:t>
      </w:r>
      <w:r w:rsidRPr="008F36B8">
        <w:rPr>
          <w:rFonts w:ascii="Arial" w:hAnsi="Arial" w:cs="Arial"/>
          <w:sz w:val="18"/>
          <w:szCs w:val="18"/>
        </w:rPr>
        <w:t xml:space="preserve">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16215847" w:rsidR="00A60AC7" w:rsidRPr="002170FB"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w:t>
      </w:r>
      <w:r w:rsidRPr="002170FB">
        <w:rPr>
          <w:rFonts w:ascii="Arial" w:hAnsi="Arial" w:cs="Arial"/>
          <w:iCs/>
          <w:sz w:val="18"/>
          <w:szCs w:val="18"/>
        </w:rPr>
        <w:t xml:space="preserve">spector, and uncertainties induced between the overflow and the flow monitor as determined by the operator. Allowances for time delays in flow response through the WwTW are </w:t>
      </w:r>
      <w:proofErr w:type="gramStart"/>
      <w:r w:rsidRPr="002170FB">
        <w:rPr>
          <w:rFonts w:ascii="Arial" w:hAnsi="Arial" w:cs="Arial"/>
          <w:iCs/>
          <w:sz w:val="18"/>
          <w:szCs w:val="18"/>
        </w:rPr>
        <w:t>taken into account</w:t>
      </w:r>
      <w:proofErr w:type="gramEnd"/>
      <w:r w:rsidRPr="002170FB">
        <w:rPr>
          <w:rFonts w:ascii="Arial" w:hAnsi="Arial" w:cs="Arial"/>
          <w:iCs/>
          <w:sz w:val="18"/>
          <w:szCs w:val="18"/>
        </w:rPr>
        <w:t xml:space="preserve"> by condition 3.1.</w:t>
      </w:r>
      <w:r w:rsidR="002170FB" w:rsidRPr="002170FB">
        <w:rPr>
          <w:rFonts w:ascii="Arial" w:hAnsi="Arial" w:cs="Arial"/>
          <w:iCs/>
          <w:sz w:val="18"/>
          <w:szCs w:val="18"/>
        </w:rPr>
        <w:t>5</w:t>
      </w:r>
      <w:r w:rsidR="00981F7C" w:rsidRPr="002170FB">
        <w:rPr>
          <w:rFonts w:ascii="Arial" w:hAnsi="Arial" w:cs="Arial"/>
          <w:iCs/>
          <w:sz w:val="18"/>
          <w:szCs w:val="18"/>
        </w:rPr>
        <w:t>.</w:t>
      </w:r>
    </w:p>
    <w:p w14:paraId="53A97851" w14:textId="77777777" w:rsidR="00821962" w:rsidRPr="002170FB" w:rsidRDefault="00821962" w:rsidP="00D16230">
      <w:pPr>
        <w:spacing w:before="120"/>
        <w:ind w:left="567"/>
        <w:rPr>
          <w:rFonts w:ascii="Arial" w:hAnsi="Arial" w:cs="Arial"/>
          <w:sz w:val="18"/>
          <w:szCs w:val="18"/>
        </w:rPr>
      </w:pPr>
      <w:r w:rsidRPr="002170FB">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2170FB">
        <w:rPr>
          <w:rFonts w:eastAsia="SymbolMT" w:cs="Arial"/>
          <w:sz w:val="18"/>
          <w:szCs w:val="18"/>
        </w:rPr>
        <w:t>low ambient temperatures, or the freezing of mechanic</w:t>
      </w:r>
      <w:r w:rsidRPr="008F36B8">
        <w:rPr>
          <w:rFonts w:eastAsia="SymbolMT" w:cs="Arial"/>
          <w:sz w:val="18"/>
          <w:szCs w:val="18"/>
        </w:rPr>
        <w:t xml:space="preserve">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47224B86" w:rsidR="00821962" w:rsidRDefault="00A51E31" w:rsidP="002170FB">
      <w:pPr>
        <w:pStyle w:val="Heading1"/>
        <w:spacing w:before="0" w:after="400"/>
        <w:ind w:left="567"/>
        <w:rPr>
          <w:sz w:val="36"/>
        </w:rPr>
      </w:pPr>
      <w:r w:rsidRPr="00A51E31">
        <w:rPr>
          <w:noProof/>
        </w:rPr>
        <w:lastRenderedPageBreak/>
        <w:drawing>
          <wp:anchor distT="0" distB="0" distL="114300" distR="114300" simplePos="0" relativeHeight="251660313" behindDoc="0" locked="0" layoutInCell="1" allowOverlap="1" wp14:anchorId="319987D6" wp14:editId="019AD5A8">
            <wp:simplePos x="0" y="0"/>
            <wp:positionH relativeFrom="column">
              <wp:posOffset>67310</wp:posOffset>
            </wp:positionH>
            <wp:positionV relativeFrom="paragraph">
              <wp:posOffset>422910</wp:posOffset>
            </wp:positionV>
            <wp:extent cx="6048375" cy="3202940"/>
            <wp:effectExtent l="0" t="0" r="9525" b="0"/>
            <wp:wrapTight wrapText="bothSides">
              <wp:wrapPolygon edited="0">
                <wp:start x="0" y="0"/>
                <wp:lineTo x="0" y="21454"/>
                <wp:lineTo x="21566" y="21454"/>
                <wp:lineTo x="2156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48375" cy="3202940"/>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68C34EEF" w14:textId="2071C1BE" w:rsidR="002170FB" w:rsidRPr="002170FB" w:rsidRDefault="002170FB" w:rsidP="002170FB"/>
    <w:p w14:paraId="61D32C89" w14:textId="783BDF4C"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973E4" w14:textId="77777777" w:rsidR="00764836" w:rsidRDefault="00764836">
      <w:r>
        <w:separator/>
      </w:r>
    </w:p>
  </w:endnote>
  <w:endnote w:type="continuationSeparator" w:id="0">
    <w:p w14:paraId="7CD60871" w14:textId="77777777" w:rsidR="00764836" w:rsidRDefault="00764836">
      <w:r>
        <w:continuationSeparator/>
      </w:r>
    </w:p>
  </w:endnote>
  <w:endnote w:type="continuationNotice" w:id="1">
    <w:p w14:paraId="635C8D47" w14:textId="77777777" w:rsidR="00764836" w:rsidRDefault="007648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1D231326"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667183" w:rsidRPr="00667183">
      <w:t xml:space="preserve"> </w:t>
    </w:r>
    <w:r w:rsidR="00667183" w:rsidRPr="00667183">
      <w:rPr>
        <w:rFonts w:ascii="Arial" w:hAnsi="Arial"/>
        <w:sz w:val="18"/>
        <w:szCs w:val="18"/>
      </w:rPr>
      <w:t>PAN-021602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54547854" w:rsidR="005413F8" w:rsidRPr="000B393C" w:rsidRDefault="00D1362A" w:rsidP="005413F8">
    <w:pPr>
      <w:pStyle w:val="Footer"/>
      <w:rPr>
        <w:sz w:val="18"/>
        <w:szCs w:val="18"/>
      </w:rPr>
    </w:pPr>
    <w:r w:rsidRPr="00D1362A">
      <w:rPr>
        <w:rFonts w:ascii="Arial" w:hAnsi="Arial" w:cs="Arial"/>
        <w:sz w:val="18"/>
        <w:szCs w:val="18"/>
      </w:rPr>
      <w:t>BP0101201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A63B08">
      <w:rPr>
        <w:rFonts w:ascii="Arial" w:hAnsi="Arial" w:cs="Arial"/>
        <w:noProof/>
        <w:sz w:val="18"/>
        <w:szCs w:val="18"/>
      </w:rPr>
      <w:t>26</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53046" w14:textId="77777777" w:rsidR="00764836" w:rsidRDefault="00764836">
      <w:r>
        <w:separator/>
      </w:r>
    </w:p>
  </w:footnote>
  <w:footnote w:type="continuationSeparator" w:id="0">
    <w:p w14:paraId="2D2F57B1" w14:textId="77777777" w:rsidR="00764836" w:rsidRDefault="00764836">
      <w:r>
        <w:continuationSeparator/>
      </w:r>
    </w:p>
  </w:footnote>
  <w:footnote w:type="continuationNotice" w:id="1">
    <w:p w14:paraId="262BEF95" w14:textId="77777777" w:rsidR="00764836" w:rsidRDefault="0076483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177820531">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0AD6"/>
    <w:rsid w:val="000137E3"/>
    <w:rsid w:val="00013B16"/>
    <w:rsid w:val="000142C4"/>
    <w:rsid w:val="00015073"/>
    <w:rsid w:val="00023F74"/>
    <w:rsid w:val="000309FC"/>
    <w:rsid w:val="00033469"/>
    <w:rsid w:val="00033507"/>
    <w:rsid w:val="000376F4"/>
    <w:rsid w:val="00037728"/>
    <w:rsid w:val="00040ECE"/>
    <w:rsid w:val="00042603"/>
    <w:rsid w:val="0004344E"/>
    <w:rsid w:val="00044886"/>
    <w:rsid w:val="00050869"/>
    <w:rsid w:val="00051053"/>
    <w:rsid w:val="0005210B"/>
    <w:rsid w:val="00053D17"/>
    <w:rsid w:val="00057608"/>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471"/>
    <w:rsid w:val="001B25E6"/>
    <w:rsid w:val="001B303B"/>
    <w:rsid w:val="001B6005"/>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170F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3998"/>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43EA"/>
    <w:rsid w:val="003545CA"/>
    <w:rsid w:val="00355EE5"/>
    <w:rsid w:val="00361C65"/>
    <w:rsid w:val="00362E32"/>
    <w:rsid w:val="0036367A"/>
    <w:rsid w:val="00367A15"/>
    <w:rsid w:val="003737C3"/>
    <w:rsid w:val="00377090"/>
    <w:rsid w:val="00380D0F"/>
    <w:rsid w:val="0038242A"/>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6B97"/>
    <w:rsid w:val="003B780E"/>
    <w:rsid w:val="003B78EA"/>
    <w:rsid w:val="003C3C68"/>
    <w:rsid w:val="003D03CE"/>
    <w:rsid w:val="003D0470"/>
    <w:rsid w:val="003D3785"/>
    <w:rsid w:val="003D575F"/>
    <w:rsid w:val="003D6ADD"/>
    <w:rsid w:val="003E35BA"/>
    <w:rsid w:val="003E3FCB"/>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D5"/>
    <w:rsid w:val="00436BE7"/>
    <w:rsid w:val="004414DD"/>
    <w:rsid w:val="00443883"/>
    <w:rsid w:val="00444CDC"/>
    <w:rsid w:val="004473A2"/>
    <w:rsid w:val="00452902"/>
    <w:rsid w:val="00452DD5"/>
    <w:rsid w:val="00453ABC"/>
    <w:rsid w:val="004547EA"/>
    <w:rsid w:val="00455681"/>
    <w:rsid w:val="004570B2"/>
    <w:rsid w:val="00457B80"/>
    <w:rsid w:val="00461776"/>
    <w:rsid w:val="00462F2F"/>
    <w:rsid w:val="00464B17"/>
    <w:rsid w:val="00470FBE"/>
    <w:rsid w:val="004770F0"/>
    <w:rsid w:val="004854BB"/>
    <w:rsid w:val="00486E1B"/>
    <w:rsid w:val="00490569"/>
    <w:rsid w:val="004908AB"/>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7EFB"/>
    <w:rsid w:val="005724A0"/>
    <w:rsid w:val="00572718"/>
    <w:rsid w:val="00572C09"/>
    <w:rsid w:val="0057696D"/>
    <w:rsid w:val="0058228A"/>
    <w:rsid w:val="00582430"/>
    <w:rsid w:val="00582AE4"/>
    <w:rsid w:val="005832BD"/>
    <w:rsid w:val="00585F88"/>
    <w:rsid w:val="005905A5"/>
    <w:rsid w:val="00590AD8"/>
    <w:rsid w:val="00595A19"/>
    <w:rsid w:val="00596214"/>
    <w:rsid w:val="00596813"/>
    <w:rsid w:val="00597064"/>
    <w:rsid w:val="005A35EA"/>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4484"/>
    <w:rsid w:val="00605738"/>
    <w:rsid w:val="00607854"/>
    <w:rsid w:val="00612837"/>
    <w:rsid w:val="006142E0"/>
    <w:rsid w:val="00614E6C"/>
    <w:rsid w:val="006155EB"/>
    <w:rsid w:val="00617CF8"/>
    <w:rsid w:val="00617E2B"/>
    <w:rsid w:val="00621458"/>
    <w:rsid w:val="006233B4"/>
    <w:rsid w:val="00626B9F"/>
    <w:rsid w:val="00636673"/>
    <w:rsid w:val="00641180"/>
    <w:rsid w:val="00641D6D"/>
    <w:rsid w:val="0064377F"/>
    <w:rsid w:val="00643A32"/>
    <w:rsid w:val="00646362"/>
    <w:rsid w:val="006464D0"/>
    <w:rsid w:val="0065052F"/>
    <w:rsid w:val="00650A12"/>
    <w:rsid w:val="00651D05"/>
    <w:rsid w:val="0065339B"/>
    <w:rsid w:val="00656186"/>
    <w:rsid w:val="00661E6F"/>
    <w:rsid w:val="00662B5E"/>
    <w:rsid w:val="00667183"/>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09DD"/>
    <w:rsid w:val="00705C4E"/>
    <w:rsid w:val="00706E0A"/>
    <w:rsid w:val="007103EB"/>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45E10"/>
    <w:rsid w:val="00850177"/>
    <w:rsid w:val="008503C5"/>
    <w:rsid w:val="00850E7A"/>
    <w:rsid w:val="0085189A"/>
    <w:rsid w:val="0085190D"/>
    <w:rsid w:val="00856F31"/>
    <w:rsid w:val="00864445"/>
    <w:rsid w:val="008679AD"/>
    <w:rsid w:val="00871A27"/>
    <w:rsid w:val="008751C5"/>
    <w:rsid w:val="00875DF6"/>
    <w:rsid w:val="0087716C"/>
    <w:rsid w:val="00882241"/>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C6CF5"/>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497F"/>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63EF2"/>
    <w:rsid w:val="0097226C"/>
    <w:rsid w:val="00973180"/>
    <w:rsid w:val="009740F2"/>
    <w:rsid w:val="00977071"/>
    <w:rsid w:val="00977C81"/>
    <w:rsid w:val="00981F7C"/>
    <w:rsid w:val="00984C1D"/>
    <w:rsid w:val="00986336"/>
    <w:rsid w:val="00993889"/>
    <w:rsid w:val="009A1C04"/>
    <w:rsid w:val="009A32D7"/>
    <w:rsid w:val="009A36B5"/>
    <w:rsid w:val="009A3B10"/>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1FD8"/>
    <w:rsid w:val="00A05ED9"/>
    <w:rsid w:val="00A10419"/>
    <w:rsid w:val="00A11F4E"/>
    <w:rsid w:val="00A1406D"/>
    <w:rsid w:val="00A14988"/>
    <w:rsid w:val="00A15272"/>
    <w:rsid w:val="00A1551F"/>
    <w:rsid w:val="00A175B0"/>
    <w:rsid w:val="00A20254"/>
    <w:rsid w:val="00A25406"/>
    <w:rsid w:val="00A30317"/>
    <w:rsid w:val="00A30819"/>
    <w:rsid w:val="00A3128C"/>
    <w:rsid w:val="00A3432D"/>
    <w:rsid w:val="00A36CF7"/>
    <w:rsid w:val="00A40593"/>
    <w:rsid w:val="00A43D2A"/>
    <w:rsid w:val="00A445C6"/>
    <w:rsid w:val="00A467B6"/>
    <w:rsid w:val="00A47A52"/>
    <w:rsid w:val="00A51E31"/>
    <w:rsid w:val="00A5286C"/>
    <w:rsid w:val="00A54B58"/>
    <w:rsid w:val="00A57806"/>
    <w:rsid w:val="00A60AC7"/>
    <w:rsid w:val="00A631A5"/>
    <w:rsid w:val="00A63B08"/>
    <w:rsid w:val="00A708DD"/>
    <w:rsid w:val="00A72257"/>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2243"/>
    <w:rsid w:val="00B23168"/>
    <w:rsid w:val="00B237E2"/>
    <w:rsid w:val="00B24424"/>
    <w:rsid w:val="00B252B0"/>
    <w:rsid w:val="00B300D6"/>
    <w:rsid w:val="00B33EE3"/>
    <w:rsid w:val="00B36107"/>
    <w:rsid w:val="00B369E8"/>
    <w:rsid w:val="00B409F8"/>
    <w:rsid w:val="00B40DA3"/>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26CDE"/>
    <w:rsid w:val="00C31D2C"/>
    <w:rsid w:val="00C45B96"/>
    <w:rsid w:val="00C47CDC"/>
    <w:rsid w:val="00C47FEA"/>
    <w:rsid w:val="00C51EBA"/>
    <w:rsid w:val="00C52ACA"/>
    <w:rsid w:val="00C53601"/>
    <w:rsid w:val="00C53701"/>
    <w:rsid w:val="00C56114"/>
    <w:rsid w:val="00C63FF4"/>
    <w:rsid w:val="00C648C5"/>
    <w:rsid w:val="00C724AE"/>
    <w:rsid w:val="00C7451A"/>
    <w:rsid w:val="00C75A5C"/>
    <w:rsid w:val="00C77DEA"/>
    <w:rsid w:val="00C8568E"/>
    <w:rsid w:val="00C932E8"/>
    <w:rsid w:val="00C93881"/>
    <w:rsid w:val="00C93940"/>
    <w:rsid w:val="00C94444"/>
    <w:rsid w:val="00C94451"/>
    <w:rsid w:val="00C94802"/>
    <w:rsid w:val="00CA32AD"/>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362A"/>
    <w:rsid w:val="00D14840"/>
    <w:rsid w:val="00D16230"/>
    <w:rsid w:val="00D16D47"/>
    <w:rsid w:val="00D2050D"/>
    <w:rsid w:val="00D25A6F"/>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83C77"/>
    <w:rsid w:val="00D90878"/>
    <w:rsid w:val="00D932BD"/>
    <w:rsid w:val="00D935CF"/>
    <w:rsid w:val="00DA1866"/>
    <w:rsid w:val="00DA5260"/>
    <w:rsid w:val="00DA533D"/>
    <w:rsid w:val="00DA7542"/>
    <w:rsid w:val="00DA7F6B"/>
    <w:rsid w:val="00DB0590"/>
    <w:rsid w:val="00DC05B1"/>
    <w:rsid w:val="00DC3165"/>
    <w:rsid w:val="00DC6DF1"/>
    <w:rsid w:val="00DC795F"/>
    <w:rsid w:val="00DD0D77"/>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3298B"/>
    <w:rsid w:val="00E41750"/>
    <w:rsid w:val="00E42F96"/>
    <w:rsid w:val="00E44612"/>
    <w:rsid w:val="00E4680B"/>
    <w:rsid w:val="00E53A9F"/>
    <w:rsid w:val="00E57353"/>
    <w:rsid w:val="00E61407"/>
    <w:rsid w:val="00E635D1"/>
    <w:rsid w:val="00E64575"/>
    <w:rsid w:val="00E66004"/>
    <w:rsid w:val="00E665A8"/>
    <w:rsid w:val="00E705CA"/>
    <w:rsid w:val="00E7257D"/>
    <w:rsid w:val="00E74C13"/>
    <w:rsid w:val="00E7686E"/>
    <w:rsid w:val="00E84C8B"/>
    <w:rsid w:val="00E879A8"/>
    <w:rsid w:val="00E93C2F"/>
    <w:rsid w:val="00E95083"/>
    <w:rsid w:val="00E9577E"/>
    <w:rsid w:val="00E9731F"/>
    <w:rsid w:val="00EA0692"/>
    <w:rsid w:val="00EA1DB1"/>
    <w:rsid w:val="00EA1F59"/>
    <w:rsid w:val="00EA5919"/>
    <w:rsid w:val="00EB0C38"/>
    <w:rsid w:val="00EB25CD"/>
    <w:rsid w:val="00EB3853"/>
    <w:rsid w:val="00EB54FB"/>
    <w:rsid w:val="00EB5B59"/>
    <w:rsid w:val="00EC0A49"/>
    <w:rsid w:val="00EC4A5D"/>
    <w:rsid w:val="00ED0BFA"/>
    <w:rsid w:val="00ED0FA3"/>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606C"/>
    <w:rsid w:val="00F26DFE"/>
    <w:rsid w:val="00F340D8"/>
    <w:rsid w:val="00F34E81"/>
    <w:rsid w:val="00F35ABA"/>
    <w:rsid w:val="00F3733D"/>
    <w:rsid w:val="00F375B6"/>
    <w:rsid w:val="00F41335"/>
    <w:rsid w:val="00F43800"/>
    <w:rsid w:val="00F44471"/>
    <w:rsid w:val="00F44FAA"/>
    <w:rsid w:val="00F45285"/>
    <w:rsid w:val="00F4673C"/>
    <w:rsid w:val="00F46958"/>
    <w:rsid w:val="00F504C0"/>
    <w:rsid w:val="00F50A83"/>
    <w:rsid w:val="00F52BAA"/>
    <w:rsid w:val="00F5397A"/>
    <w:rsid w:val="00F601AB"/>
    <w:rsid w:val="00F62571"/>
    <w:rsid w:val="00F63526"/>
    <w:rsid w:val="00F65C53"/>
    <w:rsid w:val="00F742D1"/>
    <w:rsid w:val="00F86494"/>
    <w:rsid w:val="00F90ED8"/>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976569281">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999456112">
      <w:bodyDiv w:val="1"/>
      <w:marLeft w:val="0"/>
      <w:marRight w:val="0"/>
      <w:marTop w:val="0"/>
      <w:marBottom w:val="0"/>
      <w:divBdr>
        <w:top w:val="none" w:sz="0" w:space="0" w:color="auto"/>
        <w:left w:val="none" w:sz="0" w:space="0" w:color="auto"/>
        <w:bottom w:val="none" w:sz="0" w:space="0" w:color="auto"/>
        <w:right w:val="none" w:sz="0" w:space="0" w:color="auto"/>
      </w:divBdr>
    </w:div>
    <w:div w:id="202789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REGU-212-13536041</_dlc_DocId>
    <_dlc_DocIdUrl xmlns="9be56660-2c31-41ef-bc00-23e72f632f2a">
      <Url>https://cyfoethnaturiolcymru.sharepoint.com/teams/Regulatory/Permitting/_layouts/15/DocIdRedir.aspx?ID=REGU-212-13536041</Url>
      <Description>REGU-212-13536041</Description>
    </_dlc_DocIdUrl>
    <lcf76f155ced4ddcb4097134ff3c332f xmlns="84145aa9-ae2a-4b81-96bf-da2258b9f1c9">
      <Terms xmlns="http://schemas.microsoft.com/office/infopath/2007/PartnerControls"/>
    </lcf76f155ced4ddcb4097134ff3c332f>
    <Site_x0020_Name xmlns="859f7ad6-93f6-4205-b62b-a17f28acbbac">Cenarth Wastewater Treatment Works</Site_x0020_Name>
    <Internal_x002f_External xmlns="859f7ad6-93f6-4205-b62b-a17f28acbbac">Outgoing document</Internal_x002f_External>
    <Post_x0020_code xmlns="859f7ad6-93f6-4205-b62b-a17f28acbbac">SA38 9JR</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2024-05-16T23:00:00+00:00</Document_x0020_Date>
    <Facility_x0020_Address xmlns="859f7ad6-93f6-4205-b62b-a17f28acbbac">Glanyrafon, Cenarth,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C40E9B02-DA05-4310-B197-860FB7AD7CD1}">
  <ds:schemaRefs>
    <ds:schemaRef ds:uri="http://schemas.microsoft.com/office/2006/metadata/properties"/>
    <ds:schemaRef ds:uri="http://purl.org/dc/terms/"/>
    <ds:schemaRef ds:uri="859f7ad6-93f6-4205-b62b-a17f28acbbac"/>
    <ds:schemaRef ds:uri="http://schemas.microsoft.com/office/2006/documentManagement/types"/>
    <ds:schemaRef ds:uri="6e121689-de5b-41b9-a751-bfeda7fa2b07"/>
    <ds:schemaRef ds:uri="9be56660-2c31-41ef-bc00-23e72f632f2a"/>
    <ds:schemaRef ds:uri="http://purl.org/dc/elements/1.1/"/>
    <ds:schemaRef ds:uri="84145aa9-ae2a-4b81-96bf-da2258b9f1c9"/>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972CD88C-2251-48BA-A3BE-BA49D1975F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31</Pages>
  <Words>7168</Words>
  <Characters>40060</Characters>
  <Application>Microsoft Office Word</Application>
  <DocSecurity>0</DocSecurity>
  <Lines>333</Lines>
  <Paragraphs>94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(17/05/2024)</dc:title>
  <dc:subject/>
  <dc:creator>Dulson, Emma</dc:creator>
  <cp:keywords>233 08 SD69, 233-08-SD69, 23308SD69</cp:keywords>
  <dc:description>233_08_SD69, version 3_x000d_
Issue date: 06/001/2011</dc:description>
  <cp:lastModifiedBy>emma.dulson</cp:lastModifiedBy>
  <cp:revision>39</cp:revision>
  <dcterms:created xsi:type="dcterms:W3CDTF">2024-03-27T09:45:00Z</dcterms:created>
  <dcterms:modified xsi:type="dcterms:W3CDTF">2024-05-17T11:34:00Z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9625d57e-e135-40a1-8700-e9b50599a42a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