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2615519E"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70F8B8E" w:rsidR="005B73A2" w:rsidRPr="00AA599E" w:rsidRDefault="00717300" w:rsidP="0082402C">
      <w:pPr>
        <w:pStyle w:val="coverLicenceHolder"/>
        <w:pBdr>
          <w:top w:val="single" w:sz="4" w:space="25" w:color="auto"/>
        </w:pBdr>
        <w:ind w:left="3261"/>
        <w:rPr>
          <w:color w:val="000000" w:themeColor="text1"/>
          <w:sz w:val="22"/>
          <w:szCs w:val="22"/>
        </w:rPr>
      </w:pPr>
      <w:r w:rsidRPr="00AA599E">
        <w:rPr>
          <w:color w:val="000000" w:themeColor="text1"/>
          <w:sz w:val="22"/>
          <w:szCs w:val="22"/>
        </w:rPr>
        <w:fldChar w:fldCharType="begin"/>
      </w:r>
      <w:r w:rsidRPr="00AA599E">
        <w:rPr>
          <w:color w:val="000000" w:themeColor="text1"/>
          <w:sz w:val="22"/>
          <w:szCs w:val="22"/>
        </w:rPr>
        <w:instrText xml:space="preserve"> MERGEFIELD Site_Name </w:instrText>
      </w:r>
      <w:r w:rsidRPr="00AA599E">
        <w:rPr>
          <w:color w:val="000000" w:themeColor="text1"/>
          <w:sz w:val="22"/>
          <w:szCs w:val="22"/>
        </w:rPr>
        <w:fldChar w:fldCharType="separate"/>
      </w:r>
      <w:r w:rsidR="00AA599E" w:rsidRPr="00AA599E">
        <w:rPr>
          <w:noProof/>
          <w:color w:val="000000" w:themeColor="text1"/>
          <w:sz w:val="22"/>
          <w:szCs w:val="22"/>
        </w:rPr>
        <w:t>Overton Wastewater Treatment Works</w:t>
      </w:r>
      <w:r w:rsidRPr="00AA599E">
        <w:rPr>
          <w:color w:val="000000" w:themeColor="text1"/>
          <w:sz w:val="22"/>
          <w:szCs w:val="22"/>
        </w:rPr>
        <w:fldChar w:fldCharType="end"/>
      </w:r>
      <w:r w:rsidR="005B73A2" w:rsidRPr="00AA599E">
        <w:rPr>
          <w:color w:val="000000" w:themeColor="text1"/>
          <w:sz w:val="22"/>
          <w:szCs w:val="22"/>
        </w:rPr>
        <w:t xml:space="preserve"> </w:t>
      </w:r>
    </w:p>
    <w:p w14:paraId="718782F6" w14:textId="49141FBC" w:rsidR="00717300" w:rsidRPr="00AA599E" w:rsidRDefault="00717300" w:rsidP="0082402C">
      <w:pPr>
        <w:pStyle w:val="coverLicenceHolder"/>
        <w:pBdr>
          <w:top w:val="single" w:sz="4" w:space="25" w:color="auto"/>
        </w:pBdr>
        <w:ind w:left="3261"/>
        <w:rPr>
          <w:color w:val="000000" w:themeColor="text1"/>
          <w:sz w:val="22"/>
          <w:szCs w:val="22"/>
        </w:rPr>
      </w:pPr>
      <w:r w:rsidRPr="00AA599E">
        <w:rPr>
          <w:color w:val="000000" w:themeColor="text1"/>
          <w:sz w:val="22"/>
          <w:szCs w:val="22"/>
        </w:rPr>
        <w:fldChar w:fldCharType="begin"/>
      </w:r>
      <w:r w:rsidRPr="00AA599E">
        <w:rPr>
          <w:color w:val="000000" w:themeColor="text1"/>
          <w:sz w:val="22"/>
          <w:szCs w:val="22"/>
        </w:rPr>
        <w:instrText xml:space="preserve"> MERGEFIELD DSI_ADD2 </w:instrText>
      </w:r>
      <w:r w:rsidRPr="00AA599E">
        <w:rPr>
          <w:color w:val="000000" w:themeColor="text1"/>
          <w:sz w:val="22"/>
          <w:szCs w:val="22"/>
        </w:rPr>
        <w:fldChar w:fldCharType="separate"/>
      </w:r>
      <w:r w:rsidR="00AA599E" w:rsidRPr="00AA599E">
        <w:rPr>
          <w:noProof/>
          <w:color w:val="000000" w:themeColor="text1"/>
          <w:sz w:val="22"/>
          <w:szCs w:val="22"/>
        </w:rPr>
        <w:t>Maelor Way</w:t>
      </w:r>
      <w:r w:rsidRPr="00AA599E">
        <w:rPr>
          <w:color w:val="000000" w:themeColor="text1"/>
          <w:sz w:val="22"/>
          <w:szCs w:val="22"/>
        </w:rPr>
        <w:fldChar w:fldCharType="end"/>
      </w:r>
    </w:p>
    <w:p w14:paraId="76B81458" w14:textId="4CE6BA01" w:rsidR="00717300" w:rsidRPr="00AA599E" w:rsidRDefault="00717300" w:rsidP="0082402C">
      <w:pPr>
        <w:pStyle w:val="coverLicenceHolder"/>
        <w:pBdr>
          <w:top w:val="single" w:sz="4" w:space="25" w:color="auto"/>
        </w:pBdr>
        <w:ind w:left="3261"/>
        <w:rPr>
          <w:color w:val="000000" w:themeColor="text1"/>
          <w:sz w:val="22"/>
          <w:szCs w:val="22"/>
        </w:rPr>
      </w:pPr>
      <w:r w:rsidRPr="00AA599E">
        <w:rPr>
          <w:color w:val="000000" w:themeColor="text1"/>
          <w:sz w:val="22"/>
          <w:szCs w:val="22"/>
        </w:rPr>
        <w:fldChar w:fldCharType="begin"/>
      </w:r>
      <w:r w:rsidRPr="00AA599E">
        <w:rPr>
          <w:color w:val="000000" w:themeColor="text1"/>
          <w:sz w:val="22"/>
          <w:szCs w:val="22"/>
        </w:rPr>
        <w:instrText xml:space="preserve"> MERGEFIELD DSI_ADD3 </w:instrText>
      </w:r>
      <w:r w:rsidRPr="00AA599E">
        <w:rPr>
          <w:color w:val="000000" w:themeColor="text1"/>
          <w:sz w:val="22"/>
          <w:szCs w:val="22"/>
        </w:rPr>
        <w:fldChar w:fldCharType="separate"/>
      </w:r>
      <w:r w:rsidR="00AA599E" w:rsidRPr="00AA599E">
        <w:rPr>
          <w:noProof/>
          <w:color w:val="000000" w:themeColor="text1"/>
          <w:sz w:val="22"/>
          <w:szCs w:val="22"/>
        </w:rPr>
        <w:t>Overton</w:t>
      </w:r>
      <w:r w:rsidRPr="00AA599E">
        <w:rPr>
          <w:color w:val="000000" w:themeColor="text1"/>
          <w:sz w:val="22"/>
          <w:szCs w:val="22"/>
        </w:rPr>
        <w:fldChar w:fldCharType="end"/>
      </w:r>
    </w:p>
    <w:p w14:paraId="0EF17346" w14:textId="31A0D3D6" w:rsidR="00717300" w:rsidRPr="00AA599E" w:rsidRDefault="00717300" w:rsidP="0082402C">
      <w:pPr>
        <w:pStyle w:val="coverLicenceHolder"/>
        <w:pBdr>
          <w:top w:val="single" w:sz="4" w:space="25" w:color="auto"/>
        </w:pBdr>
        <w:ind w:left="3261"/>
        <w:rPr>
          <w:color w:val="000000" w:themeColor="text1"/>
          <w:sz w:val="22"/>
          <w:szCs w:val="22"/>
        </w:rPr>
      </w:pPr>
      <w:r w:rsidRPr="00AA599E">
        <w:rPr>
          <w:color w:val="000000" w:themeColor="text1"/>
          <w:sz w:val="22"/>
          <w:szCs w:val="22"/>
        </w:rPr>
        <w:fldChar w:fldCharType="begin"/>
      </w:r>
      <w:r w:rsidRPr="00AA599E">
        <w:rPr>
          <w:color w:val="000000" w:themeColor="text1"/>
          <w:sz w:val="22"/>
          <w:szCs w:val="22"/>
        </w:rPr>
        <w:instrText xml:space="preserve"> MERGEFIELD DSI_ADD4 </w:instrText>
      </w:r>
      <w:r w:rsidRPr="00AA599E">
        <w:rPr>
          <w:color w:val="000000" w:themeColor="text1"/>
          <w:sz w:val="22"/>
          <w:szCs w:val="22"/>
        </w:rPr>
        <w:fldChar w:fldCharType="separate"/>
      </w:r>
      <w:r w:rsidR="00AA599E" w:rsidRPr="00AA599E">
        <w:rPr>
          <w:noProof/>
          <w:color w:val="000000" w:themeColor="text1"/>
          <w:sz w:val="22"/>
          <w:szCs w:val="22"/>
        </w:rPr>
        <w:t>Wrexham</w:t>
      </w:r>
      <w:r w:rsidRPr="00AA599E">
        <w:rPr>
          <w:color w:val="000000" w:themeColor="text1"/>
          <w:sz w:val="22"/>
          <w:szCs w:val="22"/>
        </w:rPr>
        <w:fldChar w:fldCharType="end"/>
      </w:r>
    </w:p>
    <w:p w14:paraId="5FE00F48" w14:textId="2FE79054" w:rsidR="005B73A2" w:rsidRPr="00AA599E" w:rsidRDefault="00717300" w:rsidP="0082402C">
      <w:pPr>
        <w:pStyle w:val="coverLicenceHolder"/>
        <w:pBdr>
          <w:top w:val="single" w:sz="4" w:space="25" w:color="auto"/>
        </w:pBdr>
        <w:ind w:left="3261"/>
        <w:rPr>
          <w:color w:val="000000" w:themeColor="text1"/>
          <w:sz w:val="22"/>
          <w:szCs w:val="22"/>
        </w:rPr>
      </w:pPr>
      <w:r w:rsidRPr="00AA599E">
        <w:rPr>
          <w:color w:val="000000" w:themeColor="text1"/>
          <w:sz w:val="22"/>
          <w:szCs w:val="22"/>
        </w:rPr>
        <w:fldChar w:fldCharType="begin"/>
      </w:r>
      <w:r w:rsidRPr="00AA599E">
        <w:rPr>
          <w:color w:val="000000" w:themeColor="text1"/>
          <w:sz w:val="22"/>
          <w:szCs w:val="22"/>
        </w:rPr>
        <w:instrText xml:space="preserve"> MERGEFIELD DSI_POST_CODE </w:instrText>
      </w:r>
      <w:r w:rsidRPr="00AA599E">
        <w:rPr>
          <w:color w:val="000000" w:themeColor="text1"/>
          <w:sz w:val="22"/>
          <w:szCs w:val="22"/>
        </w:rPr>
        <w:fldChar w:fldCharType="separate"/>
      </w:r>
      <w:r w:rsidR="00AA599E" w:rsidRPr="00AA599E">
        <w:rPr>
          <w:noProof/>
          <w:color w:val="000000" w:themeColor="text1"/>
          <w:sz w:val="22"/>
          <w:szCs w:val="22"/>
        </w:rPr>
        <w:t>LL13 0EG</w:t>
      </w:r>
      <w:r w:rsidRPr="00AA599E">
        <w:rPr>
          <w:color w:val="000000" w:themeColor="text1"/>
          <w:sz w:val="22"/>
          <w:szCs w:val="22"/>
        </w:rPr>
        <w:fldChar w:fldCharType="end"/>
      </w:r>
    </w:p>
    <w:p w14:paraId="31B7289B" w14:textId="77777777" w:rsidR="005B73A2" w:rsidRPr="00AA599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A599E"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AA599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A599E">
        <w:rPr>
          <w:rFonts w:cs="Arial"/>
          <w:color w:val="000000" w:themeColor="text1"/>
          <w:sz w:val="22"/>
          <w:szCs w:val="22"/>
        </w:rPr>
        <w:t>Variation</w:t>
      </w:r>
      <w:r w:rsidR="003F2D1E" w:rsidRPr="00AA599E">
        <w:rPr>
          <w:rFonts w:cs="Arial"/>
          <w:color w:val="000000" w:themeColor="text1"/>
          <w:sz w:val="22"/>
          <w:szCs w:val="22"/>
        </w:rPr>
        <w:t xml:space="preserve"> </w:t>
      </w:r>
      <w:r w:rsidRPr="00AA599E">
        <w:rPr>
          <w:rFonts w:cs="Arial"/>
          <w:color w:val="000000" w:themeColor="text1"/>
          <w:sz w:val="22"/>
          <w:szCs w:val="22"/>
        </w:rPr>
        <w:t>number</w:t>
      </w:r>
    </w:p>
    <w:p w14:paraId="47F2863B" w14:textId="1E7A94F8" w:rsidR="003370AB" w:rsidRPr="00AA599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A599E">
        <w:rPr>
          <w:rFonts w:cs="Arial"/>
          <w:color w:val="000000" w:themeColor="text1"/>
          <w:sz w:val="22"/>
          <w:szCs w:val="22"/>
        </w:rPr>
        <w:fldChar w:fldCharType="begin"/>
      </w:r>
      <w:r w:rsidRPr="00AA599E">
        <w:rPr>
          <w:rFonts w:cs="Arial"/>
          <w:color w:val="000000" w:themeColor="text1"/>
          <w:sz w:val="22"/>
          <w:szCs w:val="22"/>
        </w:rPr>
        <w:instrText xml:space="preserve"> MERGEFIELD PAN </w:instrText>
      </w:r>
      <w:r w:rsidRPr="00AA599E">
        <w:rPr>
          <w:rFonts w:cs="Arial"/>
          <w:color w:val="000000" w:themeColor="text1"/>
          <w:sz w:val="22"/>
          <w:szCs w:val="22"/>
        </w:rPr>
        <w:fldChar w:fldCharType="separate"/>
      </w:r>
      <w:r w:rsidR="00AA599E" w:rsidRPr="00AA599E">
        <w:rPr>
          <w:rFonts w:cs="Arial"/>
          <w:noProof/>
          <w:color w:val="000000" w:themeColor="text1"/>
          <w:sz w:val="22"/>
          <w:szCs w:val="22"/>
        </w:rPr>
        <w:t>PAN-021569</w:t>
      </w:r>
      <w:r w:rsidRPr="00AA599E">
        <w:rPr>
          <w:rFonts w:cs="Arial"/>
          <w:color w:val="000000" w:themeColor="text1"/>
          <w:sz w:val="22"/>
          <w:szCs w:val="22"/>
        </w:rPr>
        <w:fldChar w:fldCharType="end"/>
      </w:r>
    </w:p>
    <w:p w14:paraId="3E146199" w14:textId="77777777" w:rsidR="00E84C8B" w:rsidRPr="00AA599E" w:rsidRDefault="004F05BF" w:rsidP="0082402C">
      <w:pPr>
        <w:pStyle w:val="coverAuthNos"/>
        <w:spacing w:before="480"/>
        <w:ind w:left="3261"/>
        <w:rPr>
          <w:rFonts w:cs="Arial"/>
          <w:color w:val="000000" w:themeColor="text1"/>
          <w:sz w:val="22"/>
          <w:szCs w:val="22"/>
          <w:lang w:val="de-DE"/>
        </w:rPr>
      </w:pPr>
      <w:r w:rsidRPr="00AA599E">
        <w:rPr>
          <w:rFonts w:cs="Arial"/>
          <w:color w:val="000000" w:themeColor="text1"/>
          <w:sz w:val="22"/>
          <w:szCs w:val="22"/>
          <w:lang w:val="de-DE"/>
        </w:rPr>
        <w:t>P</w:t>
      </w:r>
      <w:r w:rsidR="00E84C8B" w:rsidRPr="00AA599E">
        <w:rPr>
          <w:rFonts w:cs="Arial"/>
          <w:color w:val="000000" w:themeColor="text1"/>
          <w:sz w:val="22"/>
          <w:szCs w:val="22"/>
          <w:lang w:val="de-DE"/>
        </w:rPr>
        <w:t>ermit number</w:t>
      </w:r>
    </w:p>
    <w:p w14:paraId="2EF0EE18" w14:textId="5D9FB24C" w:rsidR="00E84C8B" w:rsidRPr="00AA599E" w:rsidRDefault="006C214E" w:rsidP="0082402C">
      <w:pPr>
        <w:pStyle w:val="coverAuthNos"/>
        <w:ind w:left="3261"/>
        <w:rPr>
          <w:rFonts w:cs="Arial"/>
          <w:color w:val="000000" w:themeColor="text1"/>
          <w:sz w:val="22"/>
          <w:szCs w:val="22"/>
          <w:lang w:val="de-DE"/>
        </w:rPr>
      </w:pPr>
      <w:r w:rsidRPr="00AA599E">
        <w:rPr>
          <w:rFonts w:cs="Arial"/>
          <w:color w:val="000000" w:themeColor="text1"/>
          <w:sz w:val="22"/>
          <w:szCs w:val="22"/>
          <w:lang w:val="de-DE"/>
        </w:rPr>
        <w:fldChar w:fldCharType="begin"/>
      </w:r>
      <w:r w:rsidRPr="00AA599E">
        <w:rPr>
          <w:rFonts w:cs="Arial"/>
          <w:color w:val="000000" w:themeColor="text1"/>
          <w:sz w:val="22"/>
          <w:szCs w:val="22"/>
          <w:lang w:val="de-DE"/>
        </w:rPr>
        <w:instrText xml:space="preserve"> MERGEFIELD "FE_Permit_Number" </w:instrText>
      </w:r>
      <w:r w:rsidRPr="00AA599E">
        <w:rPr>
          <w:rFonts w:cs="Arial"/>
          <w:color w:val="000000" w:themeColor="text1"/>
          <w:sz w:val="22"/>
          <w:szCs w:val="22"/>
          <w:lang w:val="de-DE"/>
        </w:rPr>
        <w:fldChar w:fldCharType="separate"/>
      </w:r>
      <w:r w:rsidR="00AA599E" w:rsidRPr="00AA599E">
        <w:rPr>
          <w:rFonts w:cs="Arial"/>
          <w:noProof/>
          <w:color w:val="000000" w:themeColor="text1"/>
          <w:sz w:val="22"/>
          <w:szCs w:val="22"/>
          <w:lang w:val="de-DE"/>
        </w:rPr>
        <w:t>CM0188601</w:t>
      </w:r>
      <w:r w:rsidRPr="00AA599E">
        <w:rPr>
          <w:rFonts w:cs="Arial"/>
          <w:color w:val="000000" w:themeColor="text1"/>
          <w:sz w:val="22"/>
          <w:szCs w:val="22"/>
          <w:lang w:val="de-DE"/>
        </w:rPr>
        <w:fldChar w:fldCharType="end"/>
      </w:r>
    </w:p>
    <w:p w14:paraId="6BEADB71" w14:textId="77777777" w:rsidR="00A47A52" w:rsidRPr="00AA599E"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CF04F41" w:rsidR="00AC41E4" w:rsidRPr="00AA599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A599E">
        <w:rPr>
          <w:b/>
          <w:color w:val="000000" w:themeColor="text1"/>
          <w:sz w:val="36"/>
          <w:szCs w:val="36"/>
        </w:rPr>
        <w:lastRenderedPageBreak/>
        <w:fldChar w:fldCharType="begin"/>
      </w:r>
      <w:r w:rsidR="00717300" w:rsidRPr="00AA599E">
        <w:rPr>
          <w:b/>
          <w:color w:val="000000" w:themeColor="text1"/>
          <w:sz w:val="36"/>
          <w:szCs w:val="36"/>
        </w:rPr>
        <w:instrText xml:space="preserve"> MERGEFIELD Site_Name </w:instrText>
      </w:r>
      <w:r w:rsidR="00717300" w:rsidRPr="00AA599E">
        <w:rPr>
          <w:b/>
          <w:color w:val="000000" w:themeColor="text1"/>
          <w:sz w:val="36"/>
          <w:szCs w:val="36"/>
        </w:rPr>
        <w:fldChar w:fldCharType="separate"/>
      </w:r>
      <w:r w:rsidR="00AA599E" w:rsidRPr="00AA599E">
        <w:rPr>
          <w:b/>
          <w:noProof/>
          <w:color w:val="000000" w:themeColor="text1"/>
          <w:sz w:val="36"/>
          <w:szCs w:val="36"/>
        </w:rPr>
        <w:t>Overton Wastewater Treatment Works</w:t>
      </w:r>
      <w:r w:rsidR="00717300" w:rsidRPr="00AA599E">
        <w:rPr>
          <w:b/>
          <w:color w:val="000000" w:themeColor="text1"/>
          <w:sz w:val="36"/>
          <w:szCs w:val="36"/>
        </w:rPr>
        <w:fldChar w:fldCharType="end"/>
      </w:r>
    </w:p>
    <w:p w14:paraId="2E34D8F8" w14:textId="2D0C4286" w:rsidR="003370AB" w:rsidRPr="00AA599E" w:rsidRDefault="00AF08C3" w:rsidP="003370AB">
      <w:pPr>
        <w:pStyle w:val="Heading1nonum"/>
        <w:spacing w:before="80" w:after="0" w:line="240" w:lineRule="auto"/>
        <w:jc w:val="center"/>
        <w:rPr>
          <w:color w:val="000000" w:themeColor="text1"/>
          <w:szCs w:val="36"/>
        </w:rPr>
      </w:pPr>
      <w:r w:rsidRPr="00AA599E">
        <w:rPr>
          <w:color w:val="000000" w:themeColor="text1"/>
          <w:szCs w:val="36"/>
        </w:rPr>
        <w:t>P</w:t>
      </w:r>
      <w:r w:rsidR="003370AB" w:rsidRPr="00AA599E">
        <w:rPr>
          <w:color w:val="000000" w:themeColor="text1"/>
          <w:szCs w:val="36"/>
        </w:rPr>
        <w:t xml:space="preserve">ermit </w:t>
      </w:r>
      <w:r w:rsidR="00BE5E02" w:rsidRPr="00AA599E">
        <w:rPr>
          <w:color w:val="000000" w:themeColor="text1"/>
          <w:szCs w:val="36"/>
        </w:rPr>
        <w:t>n</w:t>
      </w:r>
      <w:r w:rsidR="003370AB" w:rsidRPr="00AA599E">
        <w:rPr>
          <w:color w:val="000000" w:themeColor="text1"/>
          <w:szCs w:val="36"/>
        </w:rPr>
        <w:t xml:space="preserve">umber </w:t>
      </w:r>
      <w:r w:rsidR="00CC5CC5" w:rsidRPr="00AA599E">
        <w:rPr>
          <w:color w:val="000000" w:themeColor="text1"/>
          <w:szCs w:val="36"/>
        </w:rPr>
        <w:fldChar w:fldCharType="begin"/>
      </w:r>
      <w:r w:rsidR="00CC5CC5" w:rsidRPr="00AA599E">
        <w:rPr>
          <w:color w:val="000000" w:themeColor="text1"/>
          <w:szCs w:val="36"/>
        </w:rPr>
        <w:instrText xml:space="preserve"> MERGEFIELD FE_Permit_Number </w:instrText>
      </w:r>
      <w:r w:rsidR="00CC5CC5" w:rsidRPr="00AA599E">
        <w:rPr>
          <w:color w:val="000000" w:themeColor="text1"/>
          <w:szCs w:val="36"/>
        </w:rPr>
        <w:fldChar w:fldCharType="separate"/>
      </w:r>
      <w:r w:rsidR="00AA599E" w:rsidRPr="00AA599E">
        <w:rPr>
          <w:noProof/>
          <w:color w:val="000000" w:themeColor="text1"/>
          <w:szCs w:val="36"/>
        </w:rPr>
        <w:t>CM0188601</w:t>
      </w:r>
      <w:r w:rsidR="00CC5CC5" w:rsidRPr="00AA599E">
        <w:rPr>
          <w:color w:val="000000" w:themeColor="text1"/>
          <w:szCs w:val="36"/>
        </w:rPr>
        <w:fldChar w:fldCharType="end"/>
      </w:r>
    </w:p>
    <w:bookmarkEnd w:id="0"/>
    <w:bookmarkEnd w:id="1"/>
    <w:p w14:paraId="3C746A8D" w14:textId="77777777" w:rsidR="003370AB" w:rsidRPr="00AA599E" w:rsidRDefault="003370AB" w:rsidP="003370AB">
      <w:pPr>
        <w:pStyle w:val="Heading1nonum"/>
        <w:rPr>
          <w:color w:val="000000" w:themeColor="text1"/>
        </w:rPr>
      </w:pPr>
      <w:r w:rsidRPr="00AA599E">
        <w:rPr>
          <w:color w:val="000000" w:themeColor="text1"/>
        </w:rPr>
        <w:t>Introductory note</w:t>
      </w:r>
    </w:p>
    <w:p w14:paraId="59286F80" w14:textId="77777777" w:rsidR="003370AB" w:rsidRPr="00AA599E" w:rsidRDefault="003370AB" w:rsidP="003370AB">
      <w:pPr>
        <w:pStyle w:val="Heading2a"/>
        <w:spacing w:before="120"/>
        <w:rPr>
          <w:i w:val="0"/>
          <w:color w:val="000000" w:themeColor="text1"/>
        </w:rPr>
      </w:pPr>
      <w:r w:rsidRPr="00AA599E">
        <w:rPr>
          <w:i w:val="0"/>
          <w:color w:val="000000" w:themeColor="text1"/>
        </w:rPr>
        <w:t xml:space="preserve">This introductory note does not form a part of the </w:t>
      </w:r>
      <w:r w:rsidR="008679AD" w:rsidRPr="00AA599E">
        <w:rPr>
          <w:i w:val="0"/>
          <w:color w:val="000000" w:themeColor="text1"/>
        </w:rPr>
        <w:t>notice.</w:t>
      </w:r>
    </w:p>
    <w:p w14:paraId="7F4A57E4" w14:textId="77777777" w:rsidR="00E84C8B" w:rsidRPr="00AA599E" w:rsidRDefault="00E84C8B" w:rsidP="00167FFA">
      <w:pPr>
        <w:tabs>
          <w:tab w:val="left" w:pos="-720"/>
          <w:tab w:val="left" w:pos="0"/>
          <w:tab w:val="left" w:pos="972"/>
        </w:tabs>
        <w:spacing w:line="270" w:lineRule="exact"/>
        <w:rPr>
          <w:rFonts w:ascii="Arial" w:hAnsi="Arial" w:cs="Arial"/>
          <w:color w:val="000000" w:themeColor="text1"/>
        </w:rPr>
      </w:pPr>
    </w:p>
    <w:p w14:paraId="621AB039" w14:textId="2E14A93A" w:rsidR="00952C06" w:rsidRDefault="0090270F" w:rsidP="00167FFA">
      <w:pPr>
        <w:pStyle w:val="BodyText2"/>
        <w:tabs>
          <w:tab w:val="left" w:pos="-720"/>
          <w:tab w:val="left" w:pos="0"/>
          <w:tab w:val="left" w:pos="972"/>
        </w:tabs>
        <w:spacing w:line="270" w:lineRule="exact"/>
        <w:jc w:val="left"/>
        <w:rPr>
          <w:rFonts w:cs="Arial"/>
          <w:sz w:val="22"/>
          <w:szCs w:val="22"/>
        </w:rPr>
      </w:pPr>
      <w:r w:rsidRPr="00AA599E">
        <w:rPr>
          <w:rFonts w:cs="Arial"/>
          <w:color w:val="000000" w:themeColor="text1"/>
          <w:sz w:val="22"/>
          <w:szCs w:val="22"/>
        </w:rPr>
        <w:t>The following</w:t>
      </w:r>
      <w:r w:rsidR="00E84C8B" w:rsidRPr="00AA599E">
        <w:rPr>
          <w:rFonts w:cs="Arial"/>
          <w:color w:val="000000" w:themeColor="text1"/>
          <w:sz w:val="22"/>
          <w:szCs w:val="22"/>
        </w:rPr>
        <w:t xml:space="preserve"> </w:t>
      </w:r>
      <w:r w:rsidR="0010272E" w:rsidRPr="00AA599E">
        <w:rPr>
          <w:rFonts w:cs="Arial"/>
          <w:color w:val="000000" w:themeColor="text1"/>
          <w:sz w:val="22"/>
          <w:szCs w:val="22"/>
        </w:rPr>
        <w:t xml:space="preserve">notice </w:t>
      </w:r>
      <w:r w:rsidR="00E84C8B" w:rsidRPr="00AA599E">
        <w:rPr>
          <w:rFonts w:cs="Arial"/>
          <w:color w:val="000000" w:themeColor="text1"/>
          <w:sz w:val="22"/>
          <w:szCs w:val="22"/>
        </w:rPr>
        <w:t>gives notice of the variation</w:t>
      </w:r>
      <w:r w:rsidR="004F05BF" w:rsidRPr="00AA599E">
        <w:rPr>
          <w:rFonts w:cs="Arial"/>
          <w:color w:val="000000" w:themeColor="text1"/>
          <w:sz w:val="22"/>
          <w:szCs w:val="22"/>
        </w:rPr>
        <w:t xml:space="preserve"> and consolidation</w:t>
      </w:r>
      <w:r w:rsidR="00E84C8B" w:rsidRPr="00AA599E">
        <w:rPr>
          <w:rFonts w:cs="Arial"/>
          <w:color w:val="000000" w:themeColor="text1"/>
          <w:sz w:val="22"/>
          <w:szCs w:val="22"/>
        </w:rPr>
        <w:t xml:space="preserve"> </w:t>
      </w:r>
      <w:r w:rsidR="00952C06" w:rsidRPr="00AA599E">
        <w:rPr>
          <w:rFonts w:cs="Arial"/>
          <w:color w:val="000000" w:themeColor="text1"/>
          <w:sz w:val="22"/>
          <w:szCs w:val="22"/>
        </w:rPr>
        <w:t xml:space="preserve">of </w:t>
      </w:r>
      <w:r w:rsidR="008872C9" w:rsidRPr="00AA599E">
        <w:rPr>
          <w:rFonts w:cs="Arial"/>
          <w:color w:val="000000" w:themeColor="text1"/>
          <w:sz w:val="22"/>
          <w:szCs w:val="22"/>
        </w:rPr>
        <w:t>environmental permits</w:t>
      </w:r>
      <w:r w:rsidR="00CC5CC5" w:rsidRPr="00AA599E">
        <w:rPr>
          <w:rFonts w:cs="Arial"/>
          <w:color w:val="000000" w:themeColor="text1"/>
          <w:sz w:val="22"/>
          <w:szCs w:val="22"/>
        </w:rPr>
        <w:t xml:space="preserve"> </w:t>
      </w:r>
      <w:r w:rsidR="00CC5CC5" w:rsidRPr="00AA599E">
        <w:rPr>
          <w:rFonts w:cs="Arial"/>
          <w:color w:val="000000" w:themeColor="text1"/>
          <w:sz w:val="22"/>
          <w:szCs w:val="22"/>
        </w:rPr>
        <w:fldChar w:fldCharType="begin"/>
      </w:r>
      <w:r w:rsidR="00CC5CC5" w:rsidRPr="00AA599E">
        <w:rPr>
          <w:rFonts w:cs="Arial"/>
          <w:color w:val="000000" w:themeColor="text1"/>
          <w:sz w:val="22"/>
          <w:szCs w:val="22"/>
        </w:rPr>
        <w:instrText xml:space="preserve"> MERGEFIELD FE_Permit_Number </w:instrText>
      </w:r>
      <w:r w:rsidR="00CC5CC5" w:rsidRPr="00AA599E">
        <w:rPr>
          <w:rFonts w:cs="Arial"/>
          <w:color w:val="000000" w:themeColor="text1"/>
          <w:sz w:val="22"/>
          <w:szCs w:val="22"/>
        </w:rPr>
        <w:fldChar w:fldCharType="separate"/>
      </w:r>
      <w:r w:rsidR="00AA599E" w:rsidRPr="00AA599E">
        <w:rPr>
          <w:rFonts w:cs="Arial"/>
          <w:noProof/>
          <w:color w:val="000000" w:themeColor="text1"/>
          <w:sz w:val="22"/>
          <w:szCs w:val="22"/>
        </w:rPr>
        <w:t>CM0188601</w:t>
      </w:r>
      <w:r w:rsidR="00CC5CC5" w:rsidRPr="00AA599E">
        <w:rPr>
          <w:rFonts w:cs="Arial"/>
          <w:color w:val="000000" w:themeColor="text1"/>
          <w:sz w:val="22"/>
          <w:szCs w:val="22"/>
        </w:rPr>
        <w:fldChar w:fldCharType="end"/>
      </w:r>
      <w:r w:rsidR="008872C9" w:rsidRPr="00AA599E">
        <w:rPr>
          <w:rFonts w:cs="Arial"/>
          <w:color w:val="000000" w:themeColor="text1"/>
          <w:sz w:val="22"/>
          <w:szCs w:val="22"/>
        </w:rPr>
        <w:t xml:space="preserve"> and </w:t>
      </w:r>
      <w:r w:rsidR="00CC5CC5" w:rsidRPr="00AA599E">
        <w:rPr>
          <w:rFonts w:cs="Arial"/>
          <w:color w:val="000000" w:themeColor="text1"/>
          <w:sz w:val="22"/>
          <w:szCs w:val="22"/>
        </w:rPr>
        <w:fldChar w:fldCharType="begin"/>
      </w:r>
      <w:r w:rsidR="00CC5CC5" w:rsidRPr="00AA599E">
        <w:rPr>
          <w:rFonts w:cs="Arial"/>
          <w:color w:val="000000" w:themeColor="text1"/>
          <w:sz w:val="22"/>
          <w:szCs w:val="22"/>
        </w:rPr>
        <w:instrText xml:space="preserve"> MERGEFIELD Storm_Permit_Number </w:instrText>
      </w:r>
      <w:r w:rsidR="00CC5CC5" w:rsidRPr="00AA599E">
        <w:rPr>
          <w:rFonts w:cs="Arial"/>
          <w:color w:val="000000" w:themeColor="text1"/>
          <w:sz w:val="22"/>
          <w:szCs w:val="22"/>
        </w:rPr>
        <w:fldChar w:fldCharType="separate"/>
      </w:r>
      <w:r w:rsidR="00AA599E" w:rsidRPr="00AA599E">
        <w:rPr>
          <w:rFonts w:cs="Arial"/>
          <w:noProof/>
          <w:color w:val="000000" w:themeColor="text1"/>
          <w:sz w:val="22"/>
          <w:szCs w:val="22"/>
        </w:rPr>
        <w:t>CM0188602</w:t>
      </w:r>
      <w:r w:rsidR="00CC5CC5" w:rsidRPr="00AA599E">
        <w:rPr>
          <w:rFonts w:cs="Arial"/>
          <w:color w:val="000000" w:themeColor="text1"/>
          <w:sz w:val="22"/>
          <w:szCs w:val="22"/>
        </w:rPr>
        <w:fldChar w:fldCharType="end"/>
      </w:r>
      <w:r w:rsidR="008872C9" w:rsidRPr="00AA599E">
        <w:rPr>
          <w:rFonts w:cs="Arial"/>
          <w:color w:val="000000" w:themeColor="text1"/>
          <w:sz w:val="22"/>
          <w:szCs w:val="22"/>
        </w:rPr>
        <w:t xml:space="preserve"> referred to in the status logs below and the replacement of those permits with a cons</w:t>
      </w:r>
      <w:r w:rsidR="008872C9" w:rsidRPr="00E1303A">
        <w:rPr>
          <w:rFonts w:cs="Arial"/>
          <w:sz w:val="22"/>
          <w:szCs w:val="22"/>
        </w:rPr>
        <w:t>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71688091" w:rsidR="003C3C68" w:rsidRPr="00AA599E"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This permit variation and consolidation is to reflect asset improvements that have been</w:t>
      </w:r>
      <w:r w:rsidRPr="00AA599E">
        <w:rPr>
          <w:rStyle w:val="Pink"/>
          <w:rFonts w:ascii="Arial" w:hAnsi="Arial" w:cs="Arial"/>
          <w:color w:val="000000" w:themeColor="text1"/>
          <w:sz w:val="22"/>
          <w:szCs w:val="22"/>
        </w:rPr>
        <w:t xml:space="preserve"> agreed between </w:t>
      </w:r>
      <w:r w:rsidR="000B57A2" w:rsidRPr="00AA599E">
        <w:rPr>
          <w:rStyle w:val="Pink"/>
          <w:rFonts w:ascii="Arial" w:hAnsi="Arial" w:cs="Arial"/>
          <w:color w:val="000000" w:themeColor="text1"/>
          <w:sz w:val="22"/>
          <w:szCs w:val="22"/>
        </w:rPr>
        <w:t>Natural Resources Wales</w:t>
      </w:r>
      <w:r w:rsidRPr="00AA599E">
        <w:rPr>
          <w:rStyle w:val="Pink"/>
          <w:rFonts w:ascii="Arial" w:hAnsi="Arial" w:cs="Arial"/>
          <w:color w:val="000000" w:themeColor="text1"/>
          <w:sz w:val="22"/>
          <w:szCs w:val="22"/>
        </w:rPr>
        <w:t xml:space="preserve"> and </w:t>
      </w:r>
      <w:r w:rsidR="000B57A2" w:rsidRPr="00AA599E">
        <w:rPr>
          <w:rStyle w:val="Pink"/>
          <w:rFonts w:ascii="Arial" w:hAnsi="Arial" w:cs="Arial"/>
          <w:color w:val="000000" w:themeColor="text1"/>
          <w:sz w:val="22"/>
          <w:szCs w:val="22"/>
        </w:rPr>
        <w:t>Dŵr Cymru Cyfyngedig</w:t>
      </w:r>
      <w:r w:rsidRPr="00AA599E">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AA599E" w:rsidRPr="00AA599E">
        <w:rPr>
          <w:rStyle w:val="Pink"/>
          <w:rFonts w:ascii="Arial" w:hAnsi="Arial" w:cs="Arial"/>
          <w:color w:val="000000" w:themeColor="text1"/>
          <w:sz w:val="22"/>
          <w:szCs w:val="22"/>
        </w:rPr>
        <w:t xml:space="preserve">, </w:t>
      </w:r>
      <w:r w:rsidRPr="00AA599E">
        <w:rPr>
          <w:rStyle w:val="Pink"/>
          <w:rFonts w:ascii="Arial" w:hAnsi="Arial" w:cs="Arial"/>
          <w:color w:val="000000" w:themeColor="text1"/>
          <w:sz w:val="22"/>
          <w:szCs w:val="22"/>
        </w:rPr>
        <w:t>MCERTS flow monitoring to record flow passed forward</w:t>
      </w:r>
      <w:r w:rsidR="00AA599E" w:rsidRPr="00AA599E">
        <w:rPr>
          <w:rStyle w:val="Pink"/>
          <w:rFonts w:ascii="Arial" w:hAnsi="Arial" w:cs="Arial"/>
          <w:color w:val="000000" w:themeColor="text1"/>
          <w:sz w:val="22"/>
          <w:szCs w:val="22"/>
        </w:rPr>
        <w:t xml:space="preserve"> </w:t>
      </w:r>
      <w:r w:rsidRPr="00AA599E">
        <w:rPr>
          <w:rStyle w:val="Pink"/>
          <w:rFonts w:ascii="Arial" w:hAnsi="Arial" w:cs="Arial"/>
          <w:color w:val="000000" w:themeColor="text1"/>
          <w:sz w:val="22"/>
          <w:szCs w:val="22"/>
        </w:rPr>
        <w:t>and</w:t>
      </w:r>
      <w:r w:rsidR="00AA599E" w:rsidRPr="00AA599E">
        <w:rPr>
          <w:rStyle w:val="Pink"/>
          <w:rFonts w:ascii="Arial" w:hAnsi="Arial" w:cs="Arial"/>
          <w:color w:val="000000" w:themeColor="text1"/>
          <w:sz w:val="22"/>
          <w:szCs w:val="22"/>
        </w:rPr>
        <w:t xml:space="preserve"> </w:t>
      </w:r>
      <w:r w:rsidRPr="00AA599E">
        <w:rPr>
          <w:rStyle w:val="Pink"/>
          <w:rFonts w:ascii="Arial" w:hAnsi="Arial" w:cs="Arial"/>
          <w:color w:val="000000" w:themeColor="text1"/>
          <w:sz w:val="22"/>
          <w:szCs w:val="22"/>
        </w:rPr>
        <w:t xml:space="preserve">discharge operation monitoring on the settled storm discharge. </w:t>
      </w:r>
      <w:r w:rsidR="007B4D97" w:rsidRPr="007B4D97">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p>
    <w:p w14:paraId="04422EC1" w14:textId="1C6E8BC3" w:rsidR="008872C9" w:rsidRPr="00AA599E" w:rsidRDefault="008872C9" w:rsidP="008872C9">
      <w:pPr>
        <w:pStyle w:val="Draftingnote"/>
        <w:spacing w:before="0"/>
        <w:rPr>
          <w:rFonts w:cs="Arial"/>
          <w:i w:val="0"/>
          <w:color w:val="000000" w:themeColor="text1"/>
          <w:sz w:val="22"/>
          <w:szCs w:val="22"/>
        </w:rPr>
      </w:pPr>
    </w:p>
    <w:p w14:paraId="2A6576F6" w14:textId="77777777" w:rsidR="0072788F" w:rsidRPr="00AA599E" w:rsidRDefault="0072788F" w:rsidP="0072788F">
      <w:pPr>
        <w:spacing w:before="100" w:beforeAutospacing="1" w:after="100" w:afterAutospacing="1"/>
        <w:rPr>
          <w:rFonts w:ascii="Arial" w:hAnsi="Arial"/>
          <w:color w:val="000000" w:themeColor="text1"/>
          <w:sz w:val="22"/>
          <w:szCs w:val="22"/>
          <w:lang w:eastAsia="en-US"/>
        </w:rPr>
      </w:pPr>
      <w:r w:rsidRPr="00AA599E">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19195E2" w14:textId="087BE7B0" w:rsidR="0072788F" w:rsidRPr="00AA599E" w:rsidRDefault="0072788F" w:rsidP="0072788F">
      <w:pPr>
        <w:spacing w:before="100" w:beforeAutospacing="1" w:after="100" w:afterAutospacing="1"/>
        <w:rPr>
          <w:rFonts w:ascii="Arial" w:hAnsi="Arial"/>
          <w:color w:val="000000" w:themeColor="text1"/>
          <w:sz w:val="22"/>
          <w:szCs w:val="22"/>
          <w:lang w:eastAsia="en-US"/>
        </w:rPr>
      </w:pPr>
      <w:r w:rsidRPr="00AA599E">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A56D089" w14:textId="02A7F3AF" w:rsidR="00B51014" w:rsidRPr="0085525A" w:rsidRDefault="00B51014" w:rsidP="008176EB">
      <w:pPr>
        <w:spacing w:before="120" w:after="120"/>
        <w:rPr>
          <w:rFonts w:ascii="Arial" w:hAnsi="Arial"/>
          <w:color w:val="000000" w:themeColor="text1"/>
          <w:sz w:val="22"/>
          <w:szCs w:val="22"/>
          <w:lang w:eastAsia="en-US"/>
        </w:rPr>
      </w:pPr>
      <w:r w:rsidRPr="00AA599E">
        <w:rPr>
          <w:rFonts w:ascii="Arial" w:hAnsi="Arial"/>
          <w:color w:val="000000" w:themeColor="text1"/>
          <w:sz w:val="22"/>
          <w:szCs w:val="22"/>
          <w:lang w:eastAsia="en-US"/>
        </w:rPr>
        <w:t>The permit variatio</w:t>
      </w:r>
      <w:r w:rsidRPr="0085525A">
        <w:rPr>
          <w:rFonts w:ascii="Arial" w:hAnsi="Arial"/>
          <w:color w:val="000000" w:themeColor="text1"/>
          <w:sz w:val="22"/>
          <w:szCs w:val="22"/>
          <w:lang w:eastAsia="en-US"/>
        </w:rPr>
        <w:t xml:space="preserve">n and consolidation has implemented a </w:t>
      </w:r>
      <w:r w:rsidR="008176EB" w:rsidRPr="0085525A">
        <w:rPr>
          <w:rFonts w:ascii="Arial" w:hAnsi="Arial"/>
          <w:color w:val="000000" w:themeColor="text1"/>
          <w:sz w:val="22"/>
          <w:szCs w:val="22"/>
          <w:lang w:eastAsia="en-US"/>
        </w:rPr>
        <w:t>T</w:t>
      </w:r>
      <w:r w:rsidRPr="0085525A">
        <w:rPr>
          <w:rFonts w:ascii="Arial" w:hAnsi="Arial"/>
          <w:color w:val="000000" w:themeColor="text1"/>
          <w:sz w:val="22"/>
          <w:szCs w:val="22"/>
          <w:lang w:eastAsia="en-US"/>
        </w:rPr>
        <w:t xml:space="preserve">otal </w:t>
      </w:r>
      <w:r w:rsidR="008176EB" w:rsidRPr="0085525A">
        <w:rPr>
          <w:rFonts w:ascii="Arial" w:hAnsi="Arial"/>
          <w:color w:val="000000" w:themeColor="text1"/>
          <w:sz w:val="22"/>
          <w:szCs w:val="22"/>
          <w:lang w:eastAsia="en-US"/>
        </w:rPr>
        <w:t>P</w:t>
      </w:r>
      <w:r w:rsidRPr="0085525A">
        <w:rPr>
          <w:rFonts w:ascii="Arial" w:hAnsi="Arial"/>
          <w:color w:val="000000" w:themeColor="text1"/>
          <w:sz w:val="22"/>
          <w:szCs w:val="22"/>
          <w:lang w:eastAsia="en-US"/>
        </w:rPr>
        <w:t xml:space="preserve">hosphorus limit of </w:t>
      </w:r>
      <w:r w:rsidR="00AA599E" w:rsidRPr="0085525A">
        <w:rPr>
          <w:rFonts w:ascii="Arial" w:hAnsi="Arial"/>
          <w:color w:val="000000" w:themeColor="text1"/>
          <w:sz w:val="22"/>
          <w:szCs w:val="22"/>
          <w:lang w:eastAsia="en-US"/>
        </w:rPr>
        <w:t>5</w:t>
      </w:r>
      <w:r w:rsidR="00761E4E" w:rsidRPr="0085525A">
        <w:rPr>
          <w:rFonts w:ascii="Arial" w:hAnsi="Arial"/>
          <w:color w:val="000000" w:themeColor="text1"/>
          <w:sz w:val="22"/>
          <w:szCs w:val="22"/>
          <w:lang w:eastAsia="en-US"/>
        </w:rPr>
        <w:t xml:space="preserve"> </w:t>
      </w:r>
      <w:r w:rsidRPr="0085525A">
        <w:rPr>
          <w:rFonts w:ascii="Arial" w:hAnsi="Arial"/>
          <w:color w:val="000000" w:themeColor="text1"/>
          <w:sz w:val="22"/>
          <w:szCs w:val="22"/>
          <w:lang w:eastAsia="en-US"/>
        </w:rPr>
        <w:t xml:space="preserve">mg/l effective </w:t>
      </w:r>
      <w:r w:rsidR="00A64B47" w:rsidRPr="0085525A">
        <w:rPr>
          <w:rFonts w:ascii="Arial" w:hAnsi="Arial" w:cs="Arial"/>
          <w:color w:val="000000" w:themeColor="text1"/>
          <w:sz w:val="22"/>
          <w:szCs w:val="22"/>
          <w:lang w:eastAsia="en-US"/>
        </w:rPr>
        <w:t>from</w:t>
      </w:r>
      <w:r w:rsidR="008176EB" w:rsidRPr="0085525A">
        <w:rPr>
          <w:rFonts w:ascii="Arial" w:hAnsi="Arial" w:cs="Arial"/>
          <w:color w:val="000000" w:themeColor="text1"/>
          <w:sz w:val="22"/>
          <w:szCs w:val="22"/>
          <w:lang w:eastAsia="en-US"/>
        </w:rPr>
        <w:t xml:space="preserve"> </w:t>
      </w:r>
      <w:r w:rsidR="0085525A" w:rsidRPr="0085525A">
        <w:rPr>
          <w:rFonts w:ascii="Arial" w:hAnsi="Arial" w:cs="Arial"/>
          <w:color w:val="000000" w:themeColor="text1"/>
          <w:sz w:val="22"/>
          <w:szCs w:val="22"/>
          <w:lang w:eastAsia="en-US"/>
        </w:rPr>
        <w:t>29/01/</w:t>
      </w:r>
      <w:r w:rsidR="00130855" w:rsidRPr="0085525A">
        <w:rPr>
          <w:rFonts w:ascii="Arial" w:hAnsi="Arial" w:cs="Arial"/>
          <w:color w:val="000000" w:themeColor="text1"/>
          <w:sz w:val="22"/>
          <w:szCs w:val="22"/>
          <w:lang w:eastAsia="en-US"/>
        </w:rPr>
        <w:t>20</w:t>
      </w:r>
      <w:r w:rsidR="00810541" w:rsidRPr="0085525A">
        <w:rPr>
          <w:rFonts w:ascii="Arial" w:hAnsi="Arial" w:cs="Arial"/>
          <w:color w:val="000000" w:themeColor="text1"/>
          <w:sz w:val="22"/>
          <w:szCs w:val="22"/>
          <w:lang w:eastAsia="en-US"/>
        </w:rPr>
        <w:t>25</w:t>
      </w:r>
      <w:r w:rsidR="008176EB" w:rsidRPr="0085525A">
        <w:rPr>
          <w:rFonts w:ascii="Arial" w:hAnsi="Arial" w:cs="Arial"/>
          <w:color w:val="000000" w:themeColor="text1"/>
          <w:sz w:val="22"/>
          <w:szCs w:val="22"/>
          <w:lang w:eastAsia="en-US"/>
        </w:rPr>
        <w:t>.</w:t>
      </w:r>
    </w:p>
    <w:p w14:paraId="0B90A872" w14:textId="1DAF7A35" w:rsidR="00167FFA" w:rsidRPr="00F82B50" w:rsidRDefault="00F82B50" w:rsidP="008176EB">
      <w:pPr>
        <w:pStyle w:val="Draftingnote"/>
        <w:spacing w:before="120" w:after="120" w:line="240" w:lineRule="auto"/>
        <w:rPr>
          <w:rStyle w:val="Pink"/>
          <w:rFonts w:cs="Arial"/>
          <w:i w:val="0"/>
          <w:color w:val="auto"/>
          <w:sz w:val="22"/>
          <w:szCs w:val="22"/>
        </w:rPr>
      </w:pPr>
      <w:r w:rsidRPr="0085525A">
        <w:rPr>
          <w:rStyle w:val="Pink"/>
          <w:rFonts w:cs="Arial"/>
          <w:i w:val="0"/>
          <w:color w:val="000000" w:themeColor="text1"/>
          <w:sz w:val="22"/>
          <w:szCs w:val="22"/>
        </w:rPr>
        <w:t>The following limit has been amended: Amm</w:t>
      </w:r>
      <w:r w:rsidRPr="00F82B50">
        <w:rPr>
          <w:rStyle w:val="Pink"/>
          <w:rFonts w:cs="Arial"/>
          <w:i w:val="0"/>
          <w:color w:val="000000" w:themeColor="text1"/>
          <w:sz w:val="22"/>
          <w:szCs w:val="22"/>
        </w:rPr>
        <w:t>onia 20</w:t>
      </w:r>
      <w:r w:rsidR="00761E4E">
        <w:rPr>
          <w:rStyle w:val="Pink"/>
          <w:rFonts w:cs="Arial"/>
          <w:i w:val="0"/>
          <w:color w:val="000000" w:themeColor="text1"/>
          <w:sz w:val="22"/>
          <w:szCs w:val="22"/>
        </w:rPr>
        <w:t xml:space="preserve"> </w:t>
      </w:r>
      <w:r w:rsidRPr="00F82B50">
        <w:rPr>
          <w:rStyle w:val="Pink"/>
          <w:rFonts w:cs="Arial"/>
          <w:i w:val="0"/>
          <w:color w:val="000000" w:themeColor="text1"/>
          <w:sz w:val="22"/>
          <w:szCs w:val="22"/>
        </w:rPr>
        <w:t>mg/l LUT</w:t>
      </w:r>
      <w:r w:rsidR="00060A58">
        <w:rPr>
          <w:rStyle w:val="Pink"/>
          <w:rFonts w:cs="Arial"/>
          <w:i w:val="0"/>
          <w:color w:val="000000" w:themeColor="text1"/>
          <w:sz w:val="22"/>
          <w:szCs w:val="22"/>
        </w:rPr>
        <w:t>.</w:t>
      </w:r>
    </w:p>
    <w:p w14:paraId="479AC6B3" w14:textId="77777777" w:rsidR="009D5F6A" w:rsidRDefault="00A467B6" w:rsidP="008176EB">
      <w:pPr>
        <w:pStyle w:val="Draftingnote"/>
        <w:spacing w:before="120" w:after="12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766C7191" w:rsidR="00E84C8B" w:rsidRDefault="00E84C8B" w:rsidP="008176EB">
      <w:pPr>
        <w:pStyle w:val="BodyText2"/>
        <w:spacing w:before="120" w:after="120"/>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761E4E" w:rsidRPr="00761E4E">
        <w:rPr>
          <w:sz w:val="22"/>
          <w:szCs w:val="22"/>
          <w:vertAlign w:val="superscript"/>
        </w:rPr>
        <w:t>th</w:t>
      </w:r>
      <w:r w:rsidR="00761E4E">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2CA5FC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AA599E">
              <w:rPr>
                <w:rFonts w:ascii="Arial" w:hAnsi="Arial" w:cs="Arial"/>
                <w:noProof/>
                <w:color w:val="FFFFFF"/>
                <w:sz w:val="22"/>
                <w:szCs w:val="22"/>
              </w:rPr>
              <w:t>CM0188601</w:t>
            </w:r>
            <w:r w:rsidR="00093C7B">
              <w:rPr>
                <w:rFonts w:ascii="Arial" w:hAnsi="Arial" w:cs="Arial"/>
                <w:color w:val="FFFFFF"/>
                <w:sz w:val="22"/>
                <w:szCs w:val="22"/>
              </w:rPr>
              <w:fldChar w:fldCharType="end"/>
            </w:r>
          </w:p>
        </w:tc>
      </w:tr>
      <w:tr w:rsidR="00A40593" w:rsidRPr="008016C5" w14:paraId="6CC51358" w14:textId="77777777" w:rsidTr="002E502C">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93"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2E502C">
        <w:trPr>
          <w:trHeight w:val="1242"/>
        </w:trPr>
        <w:tc>
          <w:tcPr>
            <w:tcW w:w="2660" w:type="dxa"/>
            <w:vMerge w:val="restart"/>
            <w:tcBorders>
              <w:left w:val="nil"/>
              <w:right w:val="nil"/>
            </w:tcBorders>
          </w:tcPr>
          <w:p w14:paraId="228246DF" w14:textId="2B78BB3E" w:rsidR="00201A51" w:rsidRPr="00AA599E" w:rsidRDefault="00201A51" w:rsidP="009619D1">
            <w:pPr>
              <w:pStyle w:val="Tablebody"/>
              <w:spacing w:before="40" w:after="40" w:line="270" w:lineRule="exact"/>
              <w:rPr>
                <w:rFonts w:ascii="Arial" w:hAnsi="Arial" w:cs="Arial"/>
                <w:color w:val="000000" w:themeColor="text1"/>
                <w:sz w:val="22"/>
                <w:szCs w:val="22"/>
              </w:rPr>
            </w:pPr>
            <w:r w:rsidRPr="00AA599E">
              <w:rPr>
                <w:rFonts w:ascii="Arial" w:hAnsi="Arial" w:cs="Arial"/>
                <w:color w:val="000000" w:themeColor="text1"/>
                <w:sz w:val="22"/>
                <w:szCs w:val="22"/>
              </w:rPr>
              <w:t xml:space="preserve">Regulator-initiated variation </w:t>
            </w:r>
            <w:r w:rsidRPr="00AA599E">
              <w:rPr>
                <w:rFonts w:ascii="Arial" w:hAnsi="Arial" w:cs="Arial"/>
                <w:color w:val="000000" w:themeColor="text1"/>
                <w:sz w:val="22"/>
                <w:szCs w:val="22"/>
              </w:rPr>
              <w:fldChar w:fldCharType="begin"/>
            </w:r>
            <w:r w:rsidRPr="00AA599E">
              <w:rPr>
                <w:rFonts w:ascii="Arial" w:hAnsi="Arial" w:cs="Arial"/>
                <w:color w:val="000000" w:themeColor="text1"/>
                <w:sz w:val="22"/>
                <w:szCs w:val="22"/>
              </w:rPr>
              <w:instrText xml:space="preserve"> MERGEFIELD PAN </w:instrText>
            </w:r>
            <w:r w:rsidRPr="00AA599E">
              <w:rPr>
                <w:rFonts w:ascii="Arial" w:hAnsi="Arial" w:cs="Arial"/>
                <w:color w:val="000000" w:themeColor="text1"/>
                <w:sz w:val="22"/>
                <w:szCs w:val="22"/>
              </w:rPr>
              <w:fldChar w:fldCharType="separate"/>
            </w:r>
            <w:r w:rsidR="00AA599E" w:rsidRPr="00AA599E">
              <w:rPr>
                <w:rFonts w:ascii="Arial" w:hAnsi="Arial" w:cs="Arial"/>
                <w:noProof/>
                <w:color w:val="000000" w:themeColor="text1"/>
                <w:sz w:val="22"/>
                <w:szCs w:val="22"/>
              </w:rPr>
              <w:t>PAN-021569</w:t>
            </w:r>
            <w:r w:rsidRPr="00AA599E">
              <w:rPr>
                <w:rFonts w:ascii="Arial" w:hAnsi="Arial" w:cs="Arial"/>
                <w:color w:val="000000" w:themeColor="text1"/>
                <w:sz w:val="22"/>
                <w:szCs w:val="22"/>
              </w:rPr>
              <w:fldChar w:fldCharType="end"/>
            </w:r>
          </w:p>
        </w:tc>
        <w:tc>
          <w:tcPr>
            <w:tcW w:w="1593" w:type="dxa"/>
            <w:tcBorders>
              <w:left w:val="nil"/>
              <w:right w:val="nil"/>
            </w:tcBorders>
          </w:tcPr>
          <w:p w14:paraId="56AF8206" w14:textId="4A300F99" w:rsidR="00201A51" w:rsidRPr="00AA599E" w:rsidRDefault="00AA599E" w:rsidP="009619D1">
            <w:pPr>
              <w:pStyle w:val="Tablebody"/>
              <w:spacing w:before="40" w:after="40" w:line="270" w:lineRule="exact"/>
              <w:rPr>
                <w:rFonts w:ascii="Arial" w:hAnsi="Arial" w:cs="Arial"/>
                <w:color w:val="000000" w:themeColor="text1"/>
                <w:sz w:val="22"/>
                <w:szCs w:val="22"/>
              </w:rPr>
            </w:pPr>
            <w:r w:rsidRPr="00AA599E">
              <w:rPr>
                <w:rFonts w:ascii="Arial" w:hAnsi="Arial" w:cs="Arial"/>
                <w:color w:val="000000" w:themeColor="text1"/>
                <w:sz w:val="22"/>
                <w:szCs w:val="22"/>
              </w:rPr>
              <w:t>07/06/2023</w:t>
            </w:r>
          </w:p>
        </w:tc>
        <w:tc>
          <w:tcPr>
            <w:tcW w:w="3793" w:type="dxa"/>
            <w:tcBorders>
              <w:left w:val="nil"/>
              <w:right w:val="nil"/>
            </w:tcBorders>
          </w:tcPr>
          <w:p w14:paraId="261C0F00" w14:textId="2134596B" w:rsidR="00201A51" w:rsidRPr="00AA599E" w:rsidRDefault="00201A51" w:rsidP="009619D1">
            <w:pPr>
              <w:pStyle w:val="Tablebody"/>
              <w:spacing w:before="40" w:after="40" w:line="270" w:lineRule="exact"/>
              <w:rPr>
                <w:rFonts w:ascii="Arial" w:hAnsi="Arial" w:cs="Arial"/>
                <w:color w:val="000000" w:themeColor="text1"/>
                <w:sz w:val="22"/>
                <w:szCs w:val="22"/>
              </w:rPr>
            </w:pPr>
            <w:r w:rsidRPr="00AA599E">
              <w:rPr>
                <w:rFonts w:ascii="Arial" w:hAnsi="Arial" w:cs="Arial"/>
                <w:color w:val="000000" w:themeColor="text1"/>
                <w:sz w:val="22"/>
                <w:szCs w:val="22"/>
              </w:rPr>
              <w:t xml:space="preserve">Variation of permit initiated under PR19 review programme to incorporate improvements to be delivered under AMP7. </w:t>
            </w:r>
          </w:p>
        </w:tc>
      </w:tr>
      <w:tr w:rsidR="00201A51" w:rsidRPr="008016C5" w14:paraId="347F757A" w14:textId="77777777" w:rsidTr="002E502C">
        <w:trPr>
          <w:trHeight w:val="553"/>
        </w:trPr>
        <w:tc>
          <w:tcPr>
            <w:tcW w:w="2660" w:type="dxa"/>
            <w:vMerge/>
            <w:tcBorders>
              <w:left w:val="nil"/>
              <w:right w:val="nil"/>
            </w:tcBorders>
          </w:tcPr>
          <w:p w14:paraId="49EC4862" w14:textId="77777777" w:rsidR="00201A51" w:rsidRPr="00AA599E" w:rsidRDefault="00201A51" w:rsidP="009619D1">
            <w:pPr>
              <w:pStyle w:val="Tablebody"/>
              <w:spacing w:before="40" w:after="40" w:line="270" w:lineRule="exact"/>
              <w:rPr>
                <w:rFonts w:ascii="Arial" w:hAnsi="Arial" w:cs="Arial"/>
                <w:color w:val="000000" w:themeColor="text1"/>
                <w:sz w:val="22"/>
                <w:szCs w:val="22"/>
              </w:rPr>
            </w:pPr>
          </w:p>
        </w:tc>
        <w:tc>
          <w:tcPr>
            <w:tcW w:w="1593" w:type="dxa"/>
            <w:tcBorders>
              <w:left w:val="nil"/>
              <w:right w:val="nil"/>
            </w:tcBorders>
          </w:tcPr>
          <w:p w14:paraId="08A1B5A4" w14:textId="31D7E551" w:rsidR="00201A51" w:rsidRPr="00AA599E" w:rsidRDefault="00AA599E" w:rsidP="009619D1">
            <w:pPr>
              <w:pStyle w:val="Tablebody"/>
              <w:spacing w:before="40" w:after="40" w:line="270" w:lineRule="exact"/>
              <w:rPr>
                <w:rFonts w:ascii="Arial" w:hAnsi="Arial" w:cs="Arial"/>
                <w:color w:val="000000" w:themeColor="text1"/>
                <w:sz w:val="22"/>
                <w:szCs w:val="22"/>
              </w:rPr>
            </w:pPr>
            <w:r w:rsidRPr="00AA599E">
              <w:rPr>
                <w:rFonts w:ascii="Arial" w:hAnsi="Arial" w:cs="Arial"/>
                <w:color w:val="000000" w:themeColor="text1"/>
                <w:sz w:val="22"/>
                <w:szCs w:val="22"/>
              </w:rPr>
              <w:t>07/06/2023</w:t>
            </w:r>
          </w:p>
        </w:tc>
        <w:tc>
          <w:tcPr>
            <w:tcW w:w="3793" w:type="dxa"/>
            <w:tcBorders>
              <w:left w:val="nil"/>
              <w:right w:val="nil"/>
            </w:tcBorders>
          </w:tcPr>
          <w:p w14:paraId="3EC2067B" w14:textId="4205FFB1" w:rsidR="00201A51" w:rsidRPr="00AA599E" w:rsidRDefault="00F95E93" w:rsidP="00AA599E">
            <w:pPr>
              <w:pStyle w:val="Tablebody"/>
              <w:spacing w:before="40" w:after="40" w:line="270" w:lineRule="exact"/>
              <w:rPr>
                <w:rFonts w:ascii="Arial" w:hAnsi="Arial" w:cs="Arial"/>
                <w:color w:val="000000" w:themeColor="text1"/>
                <w:sz w:val="22"/>
                <w:szCs w:val="22"/>
              </w:rPr>
            </w:pPr>
            <w:r w:rsidRPr="00AA599E">
              <w:rPr>
                <w:rFonts w:ascii="Arial" w:hAnsi="Arial" w:cs="Arial"/>
                <w:color w:val="000000" w:themeColor="text1"/>
                <w:sz w:val="22"/>
                <w:szCs w:val="22"/>
              </w:rPr>
              <w:t xml:space="preserve">A </w:t>
            </w:r>
            <w:r w:rsidR="008176EB">
              <w:rPr>
                <w:rFonts w:ascii="Arial" w:hAnsi="Arial" w:cs="Arial"/>
                <w:color w:val="000000" w:themeColor="text1"/>
                <w:sz w:val="22"/>
                <w:szCs w:val="22"/>
              </w:rPr>
              <w:t>To</w:t>
            </w:r>
            <w:r w:rsidRPr="00AA599E">
              <w:rPr>
                <w:rFonts w:ascii="Arial" w:hAnsi="Arial" w:cs="Arial"/>
                <w:color w:val="000000" w:themeColor="text1"/>
                <w:sz w:val="22"/>
                <w:szCs w:val="22"/>
              </w:rPr>
              <w:t xml:space="preserve">tal </w:t>
            </w:r>
            <w:r w:rsidR="008176EB">
              <w:rPr>
                <w:rFonts w:ascii="Arial" w:hAnsi="Arial" w:cs="Arial"/>
                <w:color w:val="000000" w:themeColor="text1"/>
                <w:sz w:val="22"/>
                <w:szCs w:val="22"/>
              </w:rPr>
              <w:t>P</w:t>
            </w:r>
            <w:r w:rsidRPr="00AA599E">
              <w:rPr>
                <w:rFonts w:ascii="Arial" w:hAnsi="Arial" w:cs="Arial"/>
                <w:color w:val="000000" w:themeColor="text1"/>
                <w:sz w:val="22"/>
                <w:szCs w:val="22"/>
              </w:rPr>
              <w:t>hosphorus limit</w:t>
            </w:r>
            <w:r w:rsidR="002E502C">
              <w:rPr>
                <w:rFonts w:ascii="Arial" w:hAnsi="Arial" w:cs="Arial"/>
                <w:color w:val="000000" w:themeColor="text1"/>
                <w:sz w:val="22"/>
                <w:szCs w:val="22"/>
              </w:rPr>
              <w:t>,</w:t>
            </w:r>
            <w:r w:rsidR="00C30934">
              <w:rPr>
                <w:rFonts w:ascii="Arial" w:hAnsi="Arial" w:cs="Arial"/>
                <w:color w:val="000000" w:themeColor="text1"/>
                <w:sz w:val="22"/>
                <w:szCs w:val="22"/>
              </w:rPr>
              <w:t xml:space="preserve"> effective from</w:t>
            </w:r>
            <w:r w:rsidR="0085525A">
              <w:rPr>
                <w:rFonts w:ascii="Arial" w:hAnsi="Arial" w:cs="Arial"/>
                <w:color w:val="000000" w:themeColor="text1"/>
                <w:sz w:val="22"/>
                <w:szCs w:val="22"/>
              </w:rPr>
              <w:t xml:space="preserve"> 29/01/</w:t>
            </w:r>
            <w:r w:rsidR="00C30934">
              <w:rPr>
                <w:rFonts w:ascii="Arial" w:hAnsi="Arial" w:cs="Arial"/>
                <w:color w:val="000000" w:themeColor="text1"/>
                <w:sz w:val="22"/>
                <w:szCs w:val="22"/>
              </w:rPr>
              <w:t>2025</w:t>
            </w:r>
            <w:r w:rsidR="002E502C">
              <w:rPr>
                <w:rFonts w:ascii="Arial" w:hAnsi="Arial" w:cs="Arial"/>
                <w:color w:val="000000" w:themeColor="text1"/>
                <w:sz w:val="22"/>
                <w:szCs w:val="22"/>
              </w:rPr>
              <w:t>,</w:t>
            </w:r>
            <w:r w:rsidR="00C30934" w:rsidRPr="00AA599E">
              <w:rPr>
                <w:rFonts w:ascii="Arial" w:hAnsi="Arial" w:cs="Arial"/>
                <w:color w:val="000000" w:themeColor="text1"/>
                <w:sz w:val="22"/>
                <w:szCs w:val="22"/>
              </w:rPr>
              <w:t xml:space="preserve"> has been added</w:t>
            </w:r>
            <w:r w:rsidRPr="00AA599E">
              <w:rPr>
                <w:rFonts w:ascii="Arial" w:hAnsi="Arial" w:cs="Arial"/>
                <w:color w:val="000000" w:themeColor="text1"/>
                <w:sz w:val="22"/>
                <w:szCs w:val="22"/>
              </w:rPr>
              <w:t>.</w:t>
            </w:r>
            <w:r w:rsidR="00F82B50">
              <w:rPr>
                <w:rFonts w:ascii="Arial" w:hAnsi="Arial" w:cs="Arial"/>
                <w:color w:val="000000" w:themeColor="text1"/>
                <w:sz w:val="22"/>
                <w:szCs w:val="22"/>
              </w:rPr>
              <w:t xml:space="preserve"> </w:t>
            </w:r>
            <w:r w:rsidR="00F82B50" w:rsidRPr="00F82B50">
              <w:rPr>
                <w:rFonts w:ascii="Arial" w:hAnsi="Arial" w:cs="Arial"/>
                <w:color w:val="000000" w:themeColor="text1"/>
                <w:sz w:val="22"/>
                <w:szCs w:val="22"/>
              </w:rPr>
              <w:t xml:space="preserve">The </w:t>
            </w:r>
            <w:r w:rsidR="008176EB">
              <w:rPr>
                <w:rFonts w:ascii="Arial" w:hAnsi="Arial" w:cs="Arial"/>
                <w:color w:val="000000" w:themeColor="text1"/>
                <w:sz w:val="22"/>
                <w:szCs w:val="22"/>
              </w:rPr>
              <w:t>A</w:t>
            </w:r>
            <w:r w:rsidR="00F82B50" w:rsidRPr="00F82B50">
              <w:rPr>
                <w:rFonts w:ascii="Arial" w:hAnsi="Arial" w:cs="Arial"/>
                <w:color w:val="000000" w:themeColor="text1"/>
                <w:sz w:val="22"/>
                <w:szCs w:val="22"/>
              </w:rPr>
              <w:t>mmonia limit has been amended.</w:t>
            </w:r>
          </w:p>
        </w:tc>
      </w:tr>
      <w:tr w:rsidR="00A40593" w:rsidRPr="008016C5" w14:paraId="151D4571" w14:textId="77777777" w:rsidTr="002E502C">
        <w:tc>
          <w:tcPr>
            <w:tcW w:w="2660" w:type="dxa"/>
            <w:tcBorders>
              <w:left w:val="nil"/>
              <w:right w:val="nil"/>
            </w:tcBorders>
          </w:tcPr>
          <w:p w14:paraId="29205D30" w14:textId="6784375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w:t>
            </w:r>
            <w:r w:rsidRPr="00AA599E">
              <w:rPr>
                <w:rFonts w:ascii="Arial" w:hAnsi="Arial" w:cs="Arial"/>
                <w:color w:val="000000" w:themeColor="text1"/>
                <w:sz w:val="22"/>
                <w:szCs w:val="22"/>
              </w:rPr>
              <w:t xml:space="preserve">n determined </w:t>
            </w:r>
            <w:r w:rsidR="00CC5CC5" w:rsidRPr="00AA599E">
              <w:rPr>
                <w:rFonts w:ascii="Arial" w:hAnsi="Arial" w:cs="Arial"/>
                <w:color w:val="000000" w:themeColor="text1"/>
                <w:sz w:val="22"/>
                <w:szCs w:val="22"/>
              </w:rPr>
              <w:fldChar w:fldCharType="begin"/>
            </w:r>
            <w:r w:rsidR="00CC5CC5" w:rsidRPr="00AA599E">
              <w:rPr>
                <w:rFonts w:ascii="Arial" w:hAnsi="Arial" w:cs="Arial"/>
                <w:color w:val="000000" w:themeColor="text1"/>
                <w:sz w:val="22"/>
                <w:szCs w:val="22"/>
              </w:rPr>
              <w:instrText xml:space="preserve"> MERGEFIELD FE_Permit_Number </w:instrText>
            </w:r>
            <w:r w:rsidR="00CC5CC5" w:rsidRPr="00AA599E">
              <w:rPr>
                <w:rFonts w:ascii="Arial" w:hAnsi="Arial" w:cs="Arial"/>
                <w:color w:val="000000" w:themeColor="text1"/>
                <w:sz w:val="22"/>
                <w:szCs w:val="22"/>
              </w:rPr>
              <w:fldChar w:fldCharType="separate"/>
            </w:r>
            <w:r w:rsidR="00AA599E" w:rsidRPr="00AA599E">
              <w:rPr>
                <w:rFonts w:ascii="Arial" w:hAnsi="Arial" w:cs="Arial"/>
                <w:noProof/>
                <w:color w:val="000000" w:themeColor="text1"/>
                <w:sz w:val="22"/>
                <w:szCs w:val="22"/>
              </w:rPr>
              <w:t>CM0188601</w:t>
            </w:r>
            <w:r w:rsidR="00CC5CC5" w:rsidRPr="00AA599E">
              <w:rPr>
                <w:rFonts w:ascii="Arial" w:hAnsi="Arial" w:cs="Arial"/>
                <w:color w:val="000000" w:themeColor="text1"/>
                <w:sz w:val="22"/>
                <w:szCs w:val="22"/>
              </w:rPr>
              <w:fldChar w:fldCharType="end"/>
            </w:r>
            <w:r w:rsidRPr="00AA599E">
              <w:rPr>
                <w:rFonts w:ascii="Arial" w:hAnsi="Arial" w:cs="Arial"/>
                <w:color w:val="000000" w:themeColor="text1"/>
                <w:sz w:val="22"/>
                <w:szCs w:val="22"/>
              </w:rPr>
              <w:t xml:space="preserve"> </w:t>
            </w:r>
          </w:p>
        </w:tc>
        <w:tc>
          <w:tcPr>
            <w:tcW w:w="1593" w:type="dxa"/>
            <w:tcBorders>
              <w:left w:val="nil"/>
              <w:right w:val="nil"/>
            </w:tcBorders>
          </w:tcPr>
          <w:p w14:paraId="59A3BE79" w14:textId="4F307976" w:rsidR="00A40593" w:rsidRPr="0085525A" w:rsidRDefault="0085525A" w:rsidP="00E1303A">
            <w:pPr>
              <w:pStyle w:val="Tablebody"/>
              <w:spacing w:before="40" w:after="40" w:line="270" w:lineRule="exact"/>
              <w:rPr>
                <w:rFonts w:ascii="Arial" w:hAnsi="Arial" w:cs="Arial"/>
                <w:color w:val="000000" w:themeColor="text1"/>
                <w:sz w:val="22"/>
                <w:szCs w:val="22"/>
              </w:rPr>
            </w:pPr>
            <w:r w:rsidRPr="0085525A">
              <w:rPr>
                <w:rFonts w:ascii="Arial" w:hAnsi="Arial" w:cs="Arial"/>
                <w:color w:val="000000" w:themeColor="text1"/>
                <w:sz w:val="22"/>
                <w:szCs w:val="22"/>
              </w:rPr>
              <w:t>22/01/2024</w:t>
            </w:r>
          </w:p>
        </w:tc>
        <w:tc>
          <w:tcPr>
            <w:tcW w:w="3793" w:type="dxa"/>
            <w:tcBorders>
              <w:left w:val="nil"/>
              <w:right w:val="nil"/>
            </w:tcBorders>
          </w:tcPr>
          <w:p w14:paraId="79CEFF18" w14:textId="0D042C3B" w:rsidR="00A40593" w:rsidRPr="0085525A" w:rsidRDefault="00A40593" w:rsidP="00E1303A">
            <w:pPr>
              <w:pStyle w:val="Tablebody"/>
              <w:spacing w:before="40" w:after="40" w:line="270" w:lineRule="exact"/>
              <w:rPr>
                <w:rFonts w:ascii="Arial" w:hAnsi="Arial" w:cs="Arial"/>
                <w:color w:val="000000" w:themeColor="text1"/>
                <w:sz w:val="22"/>
                <w:szCs w:val="22"/>
              </w:rPr>
            </w:pPr>
            <w:r w:rsidRPr="0085525A">
              <w:rPr>
                <w:rFonts w:ascii="Arial" w:hAnsi="Arial" w:cs="Arial"/>
                <w:color w:val="000000" w:themeColor="text1"/>
                <w:sz w:val="22"/>
                <w:szCs w:val="22"/>
              </w:rPr>
              <w:t>Varied and consolidated permit issued in modern condition format</w:t>
            </w:r>
            <w:r w:rsidR="00FB2CFC" w:rsidRPr="0085525A">
              <w:rPr>
                <w:rFonts w:ascii="Arial" w:hAnsi="Arial" w:cs="Arial"/>
                <w:color w:val="000000" w:themeColor="text1"/>
                <w:sz w:val="22"/>
                <w:szCs w:val="22"/>
              </w:rPr>
              <w:t xml:space="preserve"> to Dŵr Cymru Cyfyngedig</w:t>
            </w:r>
            <w:r w:rsidRPr="0085525A">
              <w:rPr>
                <w:rFonts w:ascii="Arial" w:hAnsi="Arial" w:cs="Arial"/>
                <w:color w:val="000000" w:themeColor="text1"/>
                <w:sz w:val="22"/>
                <w:szCs w:val="22"/>
              </w:rPr>
              <w:t>.</w:t>
            </w:r>
          </w:p>
        </w:tc>
      </w:tr>
    </w:tbl>
    <w:p w14:paraId="1EFDAE22" w14:textId="32A9BF84" w:rsidR="00B23168" w:rsidRDefault="00B23168" w:rsidP="00167FFA">
      <w:pPr>
        <w:pStyle w:val="Draftingnote"/>
        <w:spacing w:before="0"/>
        <w:rPr>
          <w:i w:val="0"/>
          <w:sz w:val="22"/>
          <w:szCs w:val="22"/>
        </w:rPr>
      </w:pPr>
    </w:p>
    <w:p w14:paraId="3524FC2D" w14:textId="77777777" w:rsidR="006746E8" w:rsidRDefault="006746E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599718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AA599E">
              <w:rPr>
                <w:rFonts w:ascii="Arial" w:hAnsi="Arial" w:cs="Arial"/>
                <w:noProof/>
                <w:color w:val="FFFFFF"/>
                <w:sz w:val="22"/>
                <w:szCs w:val="22"/>
              </w:rPr>
              <w:t>CM0188602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4D307A" w:rsidRPr="008016C5" w14:paraId="499171AC" w14:textId="77777777" w:rsidTr="004D307A">
        <w:tc>
          <w:tcPr>
            <w:tcW w:w="2694" w:type="dxa"/>
            <w:tcBorders>
              <w:top w:val="single" w:sz="6" w:space="0" w:color="auto"/>
              <w:left w:val="nil"/>
              <w:bottom w:val="single" w:sz="6" w:space="0" w:color="auto"/>
              <w:right w:val="nil"/>
            </w:tcBorders>
          </w:tcPr>
          <w:p w14:paraId="31753AF7" w14:textId="77777777" w:rsidR="004D307A" w:rsidRDefault="004D307A" w:rsidP="004D307A">
            <w:pPr>
              <w:pStyle w:val="Tablebody"/>
              <w:spacing w:beforeLines="20" w:before="48" w:afterLines="20" w:after="48"/>
              <w:rPr>
                <w:rFonts w:ascii="Arial" w:hAnsi="Arial" w:cs="Arial"/>
                <w:color w:val="auto"/>
                <w:sz w:val="22"/>
                <w:szCs w:val="22"/>
              </w:rPr>
            </w:pPr>
            <w:r w:rsidRPr="00D947D0">
              <w:rPr>
                <w:rFonts w:ascii="Arial" w:hAnsi="Arial" w:cs="Arial"/>
                <w:color w:val="auto"/>
                <w:sz w:val="22"/>
                <w:szCs w:val="22"/>
              </w:rPr>
              <w:t>Regulator-initiated variation</w:t>
            </w:r>
            <w:r>
              <w:rPr>
                <w:rFonts w:ascii="Arial" w:hAnsi="Arial" w:cs="Arial"/>
                <w:color w:val="auto"/>
                <w:sz w:val="22"/>
                <w:szCs w:val="22"/>
              </w:rPr>
              <w:t xml:space="preserve"> a</w:t>
            </w:r>
            <w:r w:rsidRPr="00593D78">
              <w:rPr>
                <w:rFonts w:ascii="Arial" w:hAnsi="Arial" w:cs="Arial"/>
                <w:color w:val="auto"/>
                <w:sz w:val="22"/>
                <w:szCs w:val="22"/>
              </w:rPr>
              <w:t>pplication</w:t>
            </w:r>
          </w:p>
          <w:p w14:paraId="406DC6AA" w14:textId="7963F317" w:rsidR="004D307A" w:rsidRPr="00D555F3" w:rsidRDefault="004D307A" w:rsidP="004D307A">
            <w:pPr>
              <w:pStyle w:val="Tablebody"/>
              <w:spacing w:before="40" w:after="40" w:line="270" w:lineRule="exact"/>
              <w:rPr>
                <w:rFonts w:ascii="Arial" w:hAnsi="Arial" w:cs="Arial"/>
                <w:color w:val="FF0000"/>
                <w:sz w:val="22"/>
                <w:szCs w:val="22"/>
              </w:rPr>
            </w:pPr>
            <w:r>
              <w:rPr>
                <w:rFonts w:ascii="Arial" w:hAnsi="Arial" w:cs="Arial"/>
                <w:color w:val="auto"/>
                <w:sz w:val="22"/>
                <w:szCs w:val="22"/>
              </w:rPr>
              <w:t>PAN-009433</w:t>
            </w:r>
          </w:p>
        </w:tc>
        <w:tc>
          <w:tcPr>
            <w:tcW w:w="1417" w:type="dxa"/>
            <w:tcBorders>
              <w:top w:val="single" w:sz="6" w:space="0" w:color="auto"/>
              <w:left w:val="nil"/>
              <w:bottom w:val="single" w:sz="6" w:space="0" w:color="auto"/>
              <w:right w:val="nil"/>
            </w:tcBorders>
          </w:tcPr>
          <w:p w14:paraId="4405E171" w14:textId="77777777" w:rsidR="004D307A" w:rsidRDefault="004D307A" w:rsidP="004D307A">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30A692DB" w:rsidR="004D307A" w:rsidRPr="00D555F3" w:rsidRDefault="004D307A" w:rsidP="004D307A">
            <w:pPr>
              <w:pStyle w:val="Tablebody"/>
              <w:spacing w:before="40" w:after="40" w:line="270" w:lineRule="exact"/>
              <w:rPr>
                <w:rFonts w:ascii="Arial" w:hAnsi="Arial" w:cs="Arial"/>
                <w:color w:val="FF0000"/>
                <w:sz w:val="22"/>
                <w:szCs w:val="22"/>
              </w:rPr>
            </w:pPr>
            <w:r>
              <w:rPr>
                <w:rFonts w:ascii="Arial" w:hAnsi="Arial" w:cs="Arial"/>
                <w:color w:val="auto"/>
                <w:sz w:val="22"/>
                <w:szCs w:val="22"/>
              </w:rPr>
              <w:t>01/01/2020</w:t>
            </w:r>
          </w:p>
        </w:tc>
        <w:tc>
          <w:tcPr>
            <w:tcW w:w="3935" w:type="dxa"/>
            <w:tcBorders>
              <w:top w:val="single" w:sz="6" w:space="0" w:color="auto"/>
              <w:left w:val="nil"/>
              <w:bottom w:val="single" w:sz="6" w:space="0" w:color="auto"/>
              <w:right w:val="nil"/>
            </w:tcBorders>
          </w:tcPr>
          <w:p w14:paraId="71E06BB8" w14:textId="42E4647A" w:rsidR="004D307A" w:rsidRPr="00D555F3" w:rsidRDefault="004D307A" w:rsidP="004D307A">
            <w:pPr>
              <w:pStyle w:val="Tablebody"/>
              <w:spacing w:before="40" w:after="40" w:line="270" w:lineRule="exact"/>
              <w:rPr>
                <w:rFonts w:ascii="Arial" w:hAnsi="Arial" w:cs="Arial"/>
                <w:color w:val="FF0000"/>
                <w:sz w:val="22"/>
                <w:szCs w:val="22"/>
              </w:rPr>
            </w:pPr>
            <w:r w:rsidRPr="00BC4DA4">
              <w:rPr>
                <w:rFonts w:ascii="Arial" w:hAnsi="Arial" w:cs="Arial"/>
                <w:color w:val="auto"/>
                <w:sz w:val="22"/>
                <w:szCs w:val="22"/>
              </w:rPr>
              <w:t>AMP programme EDM variation and application to consolidate the settled storm</w:t>
            </w:r>
            <w:r w:rsidR="007B4D97">
              <w:rPr>
                <w:rFonts w:ascii="Arial" w:hAnsi="Arial" w:cs="Arial"/>
                <w:color w:val="auto"/>
                <w:sz w:val="22"/>
                <w:szCs w:val="22"/>
              </w:rPr>
              <w:t xml:space="preserve"> (</w:t>
            </w:r>
            <w:r w:rsidR="007B4D97" w:rsidRPr="007B4D97">
              <w:rPr>
                <w:rFonts w:ascii="Arial" w:hAnsi="Arial" w:cs="Arial"/>
                <w:color w:val="auto"/>
                <w:sz w:val="22"/>
                <w:szCs w:val="22"/>
              </w:rPr>
              <w:t>CG0430701</w:t>
            </w:r>
            <w:r w:rsidR="007B4D97">
              <w:rPr>
                <w:rFonts w:ascii="Arial" w:hAnsi="Arial" w:cs="Arial"/>
                <w:color w:val="auto"/>
                <w:sz w:val="22"/>
                <w:szCs w:val="22"/>
              </w:rPr>
              <w:t>)</w:t>
            </w:r>
            <w:r w:rsidRPr="00BC4DA4">
              <w:rPr>
                <w:rFonts w:ascii="Arial" w:hAnsi="Arial" w:cs="Arial"/>
                <w:color w:val="auto"/>
                <w:sz w:val="22"/>
                <w:szCs w:val="22"/>
              </w:rPr>
              <w:t xml:space="preserve"> permit into the CSO permit</w:t>
            </w:r>
            <w:r w:rsidR="00F82B50">
              <w:rPr>
                <w:rFonts w:ascii="Arial" w:hAnsi="Arial" w:cs="Arial"/>
                <w:color w:val="auto"/>
                <w:sz w:val="22"/>
                <w:szCs w:val="22"/>
              </w:rPr>
              <w:t>.</w:t>
            </w:r>
          </w:p>
        </w:tc>
      </w:tr>
      <w:tr w:rsidR="004D307A" w:rsidRPr="008016C5" w14:paraId="58BA8E1A" w14:textId="77777777" w:rsidTr="004D307A">
        <w:tc>
          <w:tcPr>
            <w:tcW w:w="2694" w:type="dxa"/>
            <w:tcBorders>
              <w:top w:val="single" w:sz="6" w:space="0" w:color="auto"/>
              <w:left w:val="nil"/>
              <w:bottom w:val="single" w:sz="6" w:space="0" w:color="auto"/>
              <w:right w:val="nil"/>
            </w:tcBorders>
          </w:tcPr>
          <w:p w14:paraId="6157F023" w14:textId="77777777" w:rsidR="004D307A" w:rsidRPr="00CF6BF9" w:rsidRDefault="004D307A" w:rsidP="004D307A">
            <w:pPr>
              <w:pStyle w:val="Tablebody"/>
              <w:spacing w:beforeLines="20" w:before="48" w:afterLines="20" w:after="48" w:line="276" w:lineRule="auto"/>
              <w:rPr>
                <w:rFonts w:ascii="Arial" w:hAnsi="Arial" w:cs="Arial"/>
                <w:color w:val="000000" w:themeColor="text1"/>
                <w:sz w:val="22"/>
                <w:szCs w:val="22"/>
              </w:rPr>
            </w:pPr>
            <w:r w:rsidRPr="00CF6BF9">
              <w:rPr>
                <w:rFonts w:ascii="Arial" w:hAnsi="Arial" w:cs="Arial"/>
                <w:color w:val="000000" w:themeColor="text1"/>
                <w:sz w:val="22"/>
                <w:szCs w:val="22"/>
              </w:rPr>
              <w:t>Variation Issued</w:t>
            </w:r>
          </w:p>
          <w:p w14:paraId="25D3A296" w14:textId="05A45C1D" w:rsidR="004D307A" w:rsidRPr="00D555F3" w:rsidRDefault="004D307A" w:rsidP="004D307A">
            <w:pPr>
              <w:pStyle w:val="Tablebody"/>
              <w:spacing w:before="40" w:after="40" w:line="270" w:lineRule="exact"/>
              <w:rPr>
                <w:rFonts w:ascii="Arial" w:hAnsi="Arial" w:cs="Arial"/>
                <w:color w:val="FF0000"/>
                <w:sz w:val="22"/>
                <w:szCs w:val="22"/>
              </w:rPr>
            </w:pPr>
            <w:r w:rsidRPr="00CF6BF9">
              <w:rPr>
                <w:rFonts w:ascii="Arial" w:hAnsi="Arial" w:cs="Arial"/>
                <w:color w:val="000000" w:themeColor="text1"/>
                <w:sz w:val="22"/>
                <w:szCs w:val="22"/>
              </w:rPr>
              <w:t>CM0188602</w:t>
            </w:r>
          </w:p>
        </w:tc>
        <w:tc>
          <w:tcPr>
            <w:tcW w:w="1417" w:type="dxa"/>
            <w:tcBorders>
              <w:top w:val="single" w:sz="6" w:space="0" w:color="auto"/>
              <w:left w:val="nil"/>
              <w:bottom w:val="single" w:sz="6" w:space="0" w:color="auto"/>
              <w:right w:val="nil"/>
            </w:tcBorders>
          </w:tcPr>
          <w:p w14:paraId="431118C1" w14:textId="631E4FD4" w:rsidR="004D307A" w:rsidRPr="00D555F3" w:rsidRDefault="004D307A" w:rsidP="004D307A">
            <w:pPr>
              <w:pStyle w:val="Tablebody"/>
              <w:spacing w:before="40" w:after="40" w:line="270" w:lineRule="exact"/>
              <w:rPr>
                <w:rFonts w:ascii="Arial" w:hAnsi="Arial" w:cs="Arial"/>
                <w:color w:val="FF0000"/>
                <w:sz w:val="22"/>
                <w:szCs w:val="22"/>
              </w:rPr>
            </w:pPr>
            <w:bookmarkStart w:id="2" w:name="_Hlk103344717"/>
            <w:r w:rsidRPr="00CF6BF9">
              <w:rPr>
                <w:rFonts w:ascii="Arial" w:hAnsi="Arial" w:cs="Arial"/>
                <w:color w:val="000000" w:themeColor="text1"/>
                <w:sz w:val="22"/>
                <w:szCs w:val="22"/>
              </w:rPr>
              <w:t>13/05/2022</w:t>
            </w:r>
            <w:bookmarkEnd w:id="2"/>
          </w:p>
        </w:tc>
        <w:tc>
          <w:tcPr>
            <w:tcW w:w="3935" w:type="dxa"/>
            <w:tcBorders>
              <w:top w:val="single" w:sz="6" w:space="0" w:color="auto"/>
              <w:left w:val="nil"/>
              <w:bottom w:val="single" w:sz="6" w:space="0" w:color="auto"/>
              <w:right w:val="nil"/>
            </w:tcBorders>
          </w:tcPr>
          <w:p w14:paraId="01EF69CD" w14:textId="3F603FF0" w:rsidR="004D307A" w:rsidRPr="00D555F3" w:rsidRDefault="004D307A" w:rsidP="004D307A">
            <w:pPr>
              <w:pStyle w:val="Tablebody"/>
              <w:spacing w:before="40" w:after="40" w:line="270" w:lineRule="exact"/>
              <w:rPr>
                <w:rFonts w:ascii="Arial" w:hAnsi="Arial" w:cs="Arial"/>
                <w:color w:val="FF0000"/>
                <w:sz w:val="22"/>
                <w:szCs w:val="22"/>
              </w:rPr>
            </w:pPr>
            <w:r w:rsidRPr="005C4BB2">
              <w:rPr>
                <w:rFonts w:ascii="Arial" w:hAnsi="Arial" w:cs="Arial"/>
                <w:color w:val="auto"/>
                <w:sz w:val="22"/>
                <w:szCs w:val="22"/>
              </w:rPr>
              <w:t>Varied and consolidated permit issued in modern condition format to Dŵr Cymru Cyfyngedig.</w:t>
            </w:r>
          </w:p>
        </w:tc>
      </w:tr>
      <w:tr w:rsidR="00F02853" w:rsidRPr="008016C5" w14:paraId="0BDD6064" w14:textId="77777777" w:rsidTr="00E057C4">
        <w:tc>
          <w:tcPr>
            <w:tcW w:w="2694" w:type="dxa"/>
            <w:tcBorders>
              <w:left w:val="nil"/>
              <w:right w:val="nil"/>
            </w:tcBorders>
          </w:tcPr>
          <w:p w14:paraId="432D21D3" w14:textId="7FF0DB26" w:rsidR="00F02853" w:rsidRPr="00CD02E2" w:rsidRDefault="00F02853" w:rsidP="00F02853">
            <w:pPr>
              <w:pStyle w:val="Tablebody"/>
              <w:spacing w:before="40" w:after="40" w:line="270" w:lineRule="exact"/>
              <w:rPr>
                <w:rFonts w:ascii="Arial" w:hAnsi="Arial" w:cs="Arial"/>
                <w:color w:val="000000" w:themeColor="text1"/>
                <w:sz w:val="22"/>
                <w:szCs w:val="22"/>
              </w:rPr>
            </w:pPr>
            <w:r w:rsidRPr="00CD02E2">
              <w:rPr>
                <w:rFonts w:ascii="Arial" w:hAnsi="Arial" w:cs="Arial"/>
                <w:color w:val="000000" w:themeColor="text1"/>
                <w:sz w:val="22"/>
                <w:szCs w:val="22"/>
              </w:rPr>
              <w:t xml:space="preserve">Regulator-initiated variation </w:t>
            </w:r>
            <w:r w:rsidRPr="00CD02E2">
              <w:rPr>
                <w:rFonts w:ascii="Arial" w:hAnsi="Arial" w:cs="Arial"/>
                <w:color w:val="000000" w:themeColor="text1"/>
                <w:sz w:val="22"/>
                <w:szCs w:val="22"/>
              </w:rPr>
              <w:fldChar w:fldCharType="begin"/>
            </w:r>
            <w:r w:rsidRPr="00CD02E2">
              <w:rPr>
                <w:rFonts w:ascii="Arial" w:hAnsi="Arial" w:cs="Arial"/>
                <w:color w:val="000000" w:themeColor="text1"/>
                <w:sz w:val="22"/>
                <w:szCs w:val="22"/>
              </w:rPr>
              <w:instrText xml:space="preserve"> MERGEFIELD "PAN" </w:instrText>
            </w:r>
            <w:r w:rsidRPr="00CD02E2">
              <w:rPr>
                <w:rFonts w:ascii="Arial" w:hAnsi="Arial" w:cs="Arial"/>
                <w:color w:val="000000" w:themeColor="text1"/>
                <w:sz w:val="22"/>
                <w:szCs w:val="22"/>
              </w:rPr>
              <w:fldChar w:fldCharType="separate"/>
            </w:r>
            <w:r w:rsidR="00AA599E" w:rsidRPr="00CD02E2">
              <w:rPr>
                <w:rFonts w:ascii="Arial" w:hAnsi="Arial" w:cs="Arial"/>
                <w:noProof/>
                <w:color w:val="000000" w:themeColor="text1"/>
                <w:sz w:val="22"/>
                <w:szCs w:val="22"/>
              </w:rPr>
              <w:t>PAN-021569</w:t>
            </w:r>
            <w:r w:rsidRPr="00CD02E2">
              <w:rPr>
                <w:rFonts w:ascii="Arial" w:hAnsi="Arial" w:cs="Arial"/>
                <w:color w:val="000000" w:themeColor="text1"/>
                <w:sz w:val="22"/>
                <w:szCs w:val="22"/>
              </w:rPr>
              <w:fldChar w:fldCharType="end"/>
            </w:r>
            <w:r w:rsidRPr="00CD02E2">
              <w:rPr>
                <w:rFonts w:ascii="Arial" w:hAnsi="Arial" w:cs="Arial"/>
                <w:color w:val="000000" w:themeColor="text1"/>
                <w:sz w:val="22"/>
                <w:szCs w:val="22"/>
              </w:rPr>
              <w:t xml:space="preserve"> </w:t>
            </w:r>
          </w:p>
        </w:tc>
        <w:tc>
          <w:tcPr>
            <w:tcW w:w="1417" w:type="dxa"/>
            <w:tcBorders>
              <w:left w:val="nil"/>
              <w:right w:val="nil"/>
            </w:tcBorders>
          </w:tcPr>
          <w:p w14:paraId="43676E7F" w14:textId="29A0691D" w:rsidR="00F02853" w:rsidRPr="00CD02E2" w:rsidRDefault="00CD02E2" w:rsidP="00F02853">
            <w:pPr>
              <w:pStyle w:val="Tablebody"/>
              <w:spacing w:before="40" w:after="40" w:line="270" w:lineRule="exact"/>
              <w:rPr>
                <w:rFonts w:ascii="Arial" w:hAnsi="Arial" w:cs="Arial"/>
                <w:color w:val="000000" w:themeColor="text1"/>
                <w:sz w:val="22"/>
                <w:szCs w:val="22"/>
              </w:rPr>
            </w:pPr>
            <w:r w:rsidRPr="00CD02E2">
              <w:rPr>
                <w:rFonts w:ascii="Arial" w:hAnsi="Arial" w:cs="Arial"/>
                <w:color w:val="000000" w:themeColor="text1"/>
                <w:sz w:val="22"/>
                <w:szCs w:val="22"/>
              </w:rPr>
              <w:t>07/06/2023</w:t>
            </w:r>
          </w:p>
        </w:tc>
        <w:tc>
          <w:tcPr>
            <w:tcW w:w="3935" w:type="dxa"/>
            <w:tcBorders>
              <w:left w:val="nil"/>
              <w:right w:val="nil"/>
            </w:tcBorders>
          </w:tcPr>
          <w:p w14:paraId="7206D9C5" w14:textId="172F7ACD" w:rsidR="00F02853" w:rsidRPr="00CD02E2" w:rsidRDefault="00F02853" w:rsidP="00F02853">
            <w:pPr>
              <w:pStyle w:val="Tablebody"/>
              <w:spacing w:before="40" w:after="40" w:line="270" w:lineRule="exact"/>
              <w:rPr>
                <w:rFonts w:ascii="Arial" w:hAnsi="Arial" w:cs="Arial"/>
                <w:color w:val="000000" w:themeColor="text1"/>
                <w:sz w:val="22"/>
                <w:szCs w:val="22"/>
              </w:rPr>
            </w:pPr>
            <w:r w:rsidRPr="00CD02E2">
              <w:rPr>
                <w:rFonts w:ascii="Arial" w:hAnsi="Arial" w:cs="Arial"/>
                <w:color w:val="000000" w:themeColor="text1"/>
                <w:sz w:val="22"/>
                <w:szCs w:val="22"/>
              </w:rPr>
              <w:t>Consolidation of storm overflow discharge</w:t>
            </w:r>
            <w:r w:rsidR="008E32A7">
              <w:rPr>
                <w:rFonts w:ascii="Arial" w:hAnsi="Arial" w:cs="Arial"/>
                <w:color w:val="000000" w:themeColor="text1"/>
                <w:sz w:val="22"/>
                <w:szCs w:val="22"/>
              </w:rPr>
              <w:t>s</w:t>
            </w:r>
            <w:r w:rsidRPr="00CD02E2">
              <w:rPr>
                <w:rFonts w:ascii="Arial" w:hAnsi="Arial" w:cs="Arial"/>
                <w:color w:val="000000" w:themeColor="text1"/>
                <w:sz w:val="22"/>
                <w:szCs w:val="22"/>
              </w:rPr>
              <w:t xml:space="preserve"> into permit </w:t>
            </w:r>
            <w:r w:rsidRPr="00CD02E2">
              <w:rPr>
                <w:rFonts w:ascii="Arial" w:hAnsi="Arial" w:cs="Arial"/>
                <w:color w:val="000000" w:themeColor="text1"/>
                <w:sz w:val="22"/>
                <w:szCs w:val="22"/>
              </w:rPr>
              <w:fldChar w:fldCharType="begin"/>
            </w:r>
            <w:r w:rsidRPr="00CD02E2">
              <w:rPr>
                <w:rFonts w:ascii="Arial" w:hAnsi="Arial" w:cs="Arial"/>
                <w:color w:val="000000" w:themeColor="text1"/>
                <w:sz w:val="22"/>
                <w:szCs w:val="22"/>
              </w:rPr>
              <w:instrText xml:space="preserve"> MERGEFIELD FE_Permit_Number </w:instrText>
            </w:r>
            <w:r w:rsidRPr="00CD02E2">
              <w:rPr>
                <w:rFonts w:ascii="Arial" w:hAnsi="Arial" w:cs="Arial"/>
                <w:color w:val="000000" w:themeColor="text1"/>
                <w:sz w:val="22"/>
                <w:szCs w:val="22"/>
              </w:rPr>
              <w:fldChar w:fldCharType="separate"/>
            </w:r>
            <w:r w:rsidR="00AA599E" w:rsidRPr="00CD02E2">
              <w:rPr>
                <w:rFonts w:ascii="Arial" w:hAnsi="Arial" w:cs="Arial"/>
                <w:noProof/>
                <w:color w:val="000000" w:themeColor="text1"/>
                <w:sz w:val="22"/>
                <w:szCs w:val="22"/>
              </w:rPr>
              <w:t>CM0188601</w:t>
            </w:r>
            <w:r w:rsidRPr="00CD02E2">
              <w:rPr>
                <w:rFonts w:ascii="Arial" w:hAnsi="Arial" w:cs="Arial"/>
                <w:color w:val="000000" w:themeColor="text1"/>
                <w:sz w:val="22"/>
                <w:szCs w:val="22"/>
              </w:rPr>
              <w:fldChar w:fldCharType="end"/>
            </w:r>
            <w:r w:rsidRPr="00CD02E2">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6456AAD5" w:rsidR="00E1303A" w:rsidRPr="0085525A" w:rsidRDefault="00E1303A" w:rsidP="00A83F3D">
            <w:pPr>
              <w:pStyle w:val="Tablebody"/>
              <w:spacing w:before="40" w:after="40" w:line="270" w:lineRule="exact"/>
              <w:rPr>
                <w:rFonts w:ascii="Arial" w:hAnsi="Arial" w:cs="Arial"/>
                <w:color w:val="000000" w:themeColor="text1"/>
                <w:sz w:val="22"/>
                <w:szCs w:val="22"/>
              </w:rPr>
            </w:pPr>
            <w:r w:rsidRPr="0085525A">
              <w:rPr>
                <w:rFonts w:ascii="Arial" w:hAnsi="Arial" w:cs="Arial"/>
                <w:color w:val="000000" w:themeColor="text1"/>
                <w:sz w:val="22"/>
                <w:szCs w:val="22"/>
              </w:rPr>
              <w:t xml:space="preserve">Variation determined </w:t>
            </w:r>
            <w:r w:rsidR="00093C7B" w:rsidRPr="0085525A">
              <w:rPr>
                <w:rFonts w:ascii="Arial" w:hAnsi="Arial" w:cs="Arial"/>
                <w:color w:val="000000" w:themeColor="text1"/>
                <w:sz w:val="22"/>
                <w:szCs w:val="22"/>
              </w:rPr>
              <w:fldChar w:fldCharType="begin"/>
            </w:r>
            <w:r w:rsidR="00093C7B" w:rsidRPr="0085525A">
              <w:rPr>
                <w:rFonts w:ascii="Arial" w:hAnsi="Arial" w:cs="Arial"/>
                <w:color w:val="000000" w:themeColor="text1"/>
                <w:sz w:val="22"/>
                <w:szCs w:val="22"/>
              </w:rPr>
              <w:instrText xml:space="preserve"> MERGEFIELD FE_Permit_Number </w:instrText>
            </w:r>
            <w:r w:rsidR="00093C7B" w:rsidRPr="0085525A">
              <w:rPr>
                <w:rFonts w:ascii="Arial" w:hAnsi="Arial" w:cs="Arial"/>
                <w:color w:val="000000" w:themeColor="text1"/>
                <w:sz w:val="22"/>
                <w:szCs w:val="22"/>
              </w:rPr>
              <w:fldChar w:fldCharType="separate"/>
            </w:r>
            <w:r w:rsidR="00AA599E" w:rsidRPr="0085525A">
              <w:rPr>
                <w:rFonts w:ascii="Arial" w:hAnsi="Arial" w:cs="Arial"/>
                <w:noProof/>
                <w:color w:val="000000" w:themeColor="text1"/>
                <w:sz w:val="22"/>
                <w:szCs w:val="22"/>
              </w:rPr>
              <w:t>CM0188601</w:t>
            </w:r>
            <w:r w:rsidR="00093C7B" w:rsidRPr="0085525A">
              <w:rPr>
                <w:rFonts w:ascii="Arial" w:hAnsi="Arial" w:cs="Arial"/>
                <w:color w:val="000000" w:themeColor="text1"/>
                <w:sz w:val="22"/>
                <w:szCs w:val="22"/>
              </w:rPr>
              <w:fldChar w:fldCharType="end"/>
            </w:r>
          </w:p>
        </w:tc>
        <w:tc>
          <w:tcPr>
            <w:tcW w:w="1417" w:type="dxa"/>
            <w:tcBorders>
              <w:left w:val="nil"/>
              <w:right w:val="nil"/>
            </w:tcBorders>
          </w:tcPr>
          <w:p w14:paraId="73460816" w14:textId="30B8F8EE" w:rsidR="00E1303A" w:rsidRPr="0085525A" w:rsidRDefault="0085525A" w:rsidP="00A83F3D">
            <w:pPr>
              <w:pStyle w:val="Tablebody"/>
              <w:spacing w:before="40" w:after="40" w:line="270" w:lineRule="exact"/>
              <w:rPr>
                <w:rFonts w:ascii="Arial" w:hAnsi="Arial" w:cs="Arial"/>
                <w:color w:val="000000" w:themeColor="text1"/>
                <w:sz w:val="22"/>
                <w:szCs w:val="22"/>
              </w:rPr>
            </w:pPr>
            <w:r w:rsidRPr="0085525A">
              <w:rPr>
                <w:rFonts w:ascii="Arial" w:hAnsi="Arial" w:cs="Arial"/>
                <w:color w:val="000000" w:themeColor="text1"/>
                <w:sz w:val="22"/>
                <w:szCs w:val="22"/>
              </w:rPr>
              <w:t>22/01/2024</w:t>
            </w:r>
          </w:p>
        </w:tc>
        <w:tc>
          <w:tcPr>
            <w:tcW w:w="3935" w:type="dxa"/>
            <w:tcBorders>
              <w:left w:val="nil"/>
              <w:right w:val="nil"/>
            </w:tcBorders>
          </w:tcPr>
          <w:p w14:paraId="60B13C6F" w14:textId="3E8B7158" w:rsidR="00E1303A" w:rsidRPr="0085525A" w:rsidRDefault="00E1303A" w:rsidP="00A83F3D">
            <w:pPr>
              <w:pStyle w:val="Tablebody"/>
              <w:spacing w:before="40" w:after="40" w:line="270" w:lineRule="exact"/>
              <w:rPr>
                <w:rFonts w:ascii="Arial" w:hAnsi="Arial" w:cs="Arial"/>
                <w:color w:val="000000" w:themeColor="text1"/>
                <w:sz w:val="22"/>
                <w:szCs w:val="22"/>
              </w:rPr>
            </w:pPr>
            <w:r w:rsidRPr="0085525A">
              <w:rPr>
                <w:rFonts w:ascii="Arial" w:hAnsi="Arial" w:cs="Arial"/>
                <w:color w:val="000000" w:themeColor="text1"/>
                <w:sz w:val="22"/>
                <w:szCs w:val="22"/>
              </w:rPr>
              <w:t xml:space="preserve">Varied and consolidated permit issued </w:t>
            </w:r>
            <w:r w:rsidR="005C74C6" w:rsidRPr="0085525A">
              <w:rPr>
                <w:rFonts w:ascii="Arial" w:hAnsi="Arial" w:cs="Arial"/>
                <w:color w:val="000000" w:themeColor="text1"/>
                <w:sz w:val="22"/>
                <w:szCs w:val="22"/>
              </w:rPr>
              <w:t xml:space="preserve">in modern condition format </w:t>
            </w:r>
            <w:r w:rsidRPr="0085525A">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8E32A7"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 xml:space="preserve">ermit </w:t>
      </w:r>
      <w:r w:rsidR="00A40593" w:rsidRPr="008E32A7">
        <w:rPr>
          <w:rFonts w:cs="Arial"/>
          <w:bCs/>
          <w:color w:val="000000" w:themeColor="text1"/>
          <w:sz w:val="22"/>
          <w:szCs w:val="22"/>
        </w:rPr>
        <w:t>number</w:t>
      </w:r>
      <w:r w:rsidR="00D555F3" w:rsidRPr="008E32A7">
        <w:rPr>
          <w:rFonts w:cs="Arial"/>
          <w:bCs/>
          <w:color w:val="000000" w:themeColor="text1"/>
          <w:sz w:val="22"/>
          <w:szCs w:val="22"/>
        </w:rPr>
        <w:t>s</w:t>
      </w:r>
    </w:p>
    <w:p w14:paraId="0FDB94C2" w14:textId="3CD31699" w:rsidR="00093C7B" w:rsidRPr="008E32A7" w:rsidRDefault="00093C7B" w:rsidP="00A40593">
      <w:pPr>
        <w:pStyle w:val="Data"/>
        <w:ind w:right="1701"/>
        <w:rPr>
          <w:rStyle w:val="licenceno"/>
          <w:rFonts w:cs="Arial"/>
          <w:color w:val="000000" w:themeColor="text1"/>
          <w:sz w:val="22"/>
          <w:szCs w:val="22"/>
        </w:rPr>
      </w:pPr>
      <w:r w:rsidRPr="008E32A7">
        <w:rPr>
          <w:rStyle w:val="licenceno"/>
          <w:rFonts w:cs="Arial"/>
          <w:color w:val="000000" w:themeColor="text1"/>
          <w:sz w:val="22"/>
          <w:szCs w:val="22"/>
        </w:rPr>
        <w:fldChar w:fldCharType="begin"/>
      </w:r>
      <w:r w:rsidRPr="008E32A7">
        <w:rPr>
          <w:rStyle w:val="licenceno"/>
          <w:rFonts w:cs="Arial"/>
          <w:color w:val="000000" w:themeColor="text1"/>
          <w:sz w:val="22"/>
          <w:szCs w:val="22"/>
        </w:rPr>
        <w:instrText xml:space="preserve"> MERGEFIELD FE_Permit_Number </w:instrText>
      </w:r>
      <w:r w:rsidRPr="008E32A7">
        <w:rPr>
          <w:rStyle w:val="licenceno"/>
          <w:rFonts w:cs="Arial"/>
          <w:color w:val="000000" w:themeColor="text1"/>
          <w:sz w:val="22"/>
          <w:szCs w:val="22"/>
        </w:rPr>
        <w:fldChar w:fldCharType="separate"/>
      </w:r>
      <w:r w:rsidR="00AA599E" w:rsidRPr="008E32A7">
        <w:rPr>
          <w:rStyle w:val="licenceno"/>
          <w:rFonts w:cs="Arial"/>
          <w:noProof/>
          <w:color w:val="000000" w:themeColor="text1"/>
          <w:sz w:val="22"/>
          <w:szCs w:val="22"/>
        </w:rPr>
        <w:t>CM0188601</w:t>
      </w:r>
      <w:r w:rsidRPr="008E32A7">
        <w:rPr>
          <w:rStyle w:val="licenceno"/>
          <w:rFonts w:cs="Arial"/>
          <w:color w:val="000000" w:themeColor="text1"/>
          <w:sz w:val="22"/>
          <w:szCs w:val="22"/>
        </w:rPr>
        <w:fldChar w:fldCharType="end"/>
      </w:r>
    </w:p>
    <w:p w14:paraId="57B812F7" w14:textId="7800D439" w:rsidR="00D555F3" w:rsidRPr="008E32A7" w:rsidRDefault="00093C7B" w:rsidP="00A40593">
      <w:pPr>
        <w:pStyle w:val="Data"/>
        <w:ind w:right="1701"/>
        <w:rPr>
          <w:rStyle w:val="licenceno"/>
          <w:rFonts w:cs="Arial"/>
          <w:color w:val="000000" w:themeColor="text1"/>
          <w:sz w:val="22"/>
          <w:szCs w:val="22"/>
        </w:rPr>
      </w:pPr>
      <w:r w:rsidRPr="008E32A7">
        <w:rPr>
          <w:rStyle w:val="licenceno"/>
          <w:rFonts w:cs="Arial"/>
          <w:color w:val="000000" w:themeColor="text1"/>
          <w:sz w:val="22"/>
          <w:szCs w:val="22"/>
        </w:rPr>
        <w:fldChar w:fldCharType="begin"/>
      </w:r>
      <w:r w:rsidRPr="008E32A7">
        <w:rPr>
          <w:rStyle w:val="licenceno"/>
          <w:rFonts w:cs="Arial"/>
          <w:color w:val="000000" w:themeColor="text1"/>
          <w:sz w:val="22"/>
          <w:szCs w:val="22"/>
        </w:rPr>
        <w:instrText xml:space="preserve"> MERGEFIELD Storm_Permit_Number </w:instrText>
      </w:r>
      <w:r w:rsidRPr="008E32A7">
        <w:rPr>
          <w:rStyle w:val="licenceno"/>
          <w:rFonts w:cs="Arial"/>
          <w:color w:val="000000" w:themeColor="text1"/>
          <w:sz w:val="22"/>
          <w:szCs w:val="22"/>
        </w:rPr>
        <w:fldChar w:fldCharType="separate"/>
      </w:r>
      <w:r w:rsidR="00AA599E" w:rsidRPr="008E32A7">
        <w:rPr>
          <w:rStyle w:val="licenceno"/>
          <w:rFonts w:cs="Arial"/>
          <w:noProof/>
          <w:color w:val="000000" w:themeColor="text1"/>
          <w:sz w:val="22"/>
          <w:szCs w:val="22"/>
        </w:rPr>
        <w:t>CM0188602</w:t>
      </w:r>
      <w:r w:rsidRPr="008E32A7">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Pr="008E32A7" w:rsidRDefault="00420953" w:rsidP="008C471F">
      <w:pPr>
        <w:pStyle w:val="Heading3nonum"/>
        <w:spacing w:before="0"/>
        <w:rPr>
          <w:rFonts w:cs="Arial"/>
          <w:color w:val="000000" w:themeColor="text1"/>
          <w:sz w:val="22"/>
          <w:szCs w:val="22"/>
        </w:rPr>
      </w:pPr>
    </w:p>
    <w:p w14:paraId="2C7B28F7" w14:textId="77777777" w:rsidR="00E84C8B" w:rsidRPr="008E32A7" w:rsidRDefault="00420953" w:rsidP="00167FFA">
      <w:pPr>
        <w:pStyle w:val="Data"/>
        <w:rPr>
          <w:rStyle w:val="change"/>
          <w:rFonts w:cs="Arial"/>
          <w:b w:val="0"/>
          <w:bCs/>
          <w:color w:val="000000" w:themeColor="text1"/>
          <w:sz w:val="22"/>
          <w:szCs w:val="22"/>
        </w:rPr>
      </w:pPr>
      <w:r w:rsidRPr="008E32A7">
        <w:rPr>
          <w:rStyle w:val="change"/>
          <w:rFonts w:cs="Arial"/>
          <w:b w:val="0"/>
          <w:bCs/>
          <w:color w:val="000000" w:themeColor="text1"/>
          <w:sz w:val="22"/>
          <w:szCs w:val="22"/>
        </w:rPr>
        <w:t xml:space="preserve">company registration number </w:t>
      </w:r>
      <w:r w:rsidRPr="008E32A7">
        <w:rPr>
          <w:rStyle w:val="change"/>
          <w:rFonts w:cs="Arial"/>
          <w:color w:val="000000" w:themeColor="text1"/>
          <w:sz w:val="22"/>
          <w:szCs w:val="22"/>
        </w:rPr>
        <w:t>02366777</w:t>
      </w:r>
    </w:p>
    <w:p w14:paraId="0BDF68CB" w14:textId="77777777" w:rsidR="00DF6316" w:rsidRPr="008E32A7" w:rsidRDefault="00DF6316" w:rsidP="00167FFA">
      <w:pPr>
        <w:pStyle w:val="Data"/>
        <w:ind w:right="1701"/>
        <w:rPr>
          <w:b w:val="0"/>
          <w:color w:val="000000" w:themeColor="text1"/>
          <w:sz w:val="22"/>
          <w:szCs w:val="22"/>
        </w:rPr>
      </w:pPr>
    </w:p>
    <w:p w14:paraId="14C3FE27" w14:textId="77777777" w:rsidR="00420953" w:rsidRPr="008E32A7" w:rsidRDefault="00420953" w:rsidP="00420953">
      <w:pPr>
        <w:pStyle w:val="Data"/>
        <w:spacing w:line="276" w:lineRule="auto"/>
        <w:ind w:right="23"/>
        <w:rPr>
          <w:b w:val="0"/>
          <w:color w:val="000000" w:themeColor="text1"/>
          <w:sz w:val="22"/>
          <w:szCs w:val="22"/>
        </w:rPr>
      </w:pPr>
      <w:r w:rsidRPr="008E32A7">
        <w:rPr>
          <w:b w:val="0"/>
          <w:color w:val="000000" w:themeColor="text1"/>
          <w:sz w:val="22"/>
          <w:szCs w:val="22"/>
        </w:rPr>
        <w:t xml:space="preserve">to operate </w:t>
      </w:r>
      <w:r w:rsidRPr="008E32A7">
        <w:rPr>
          <w:rFonts w:cs="Arial"/>
          <w:b w:val="0"/>
          <w:color w:val="000000" w:themeColor="text1"/>
          <w:sz w:val="22"/>
          <w:szCs w:val="22"/>
        </w:rPr>
        <w:t>a water discharge activity</w:t>
      </w:r>
      <w:r w:rsidRPr="008E32A7">
        <w:rPr>
          <w:b w:val="0"/>
          <w:color w:val="000000" w:themeColor="text1"/>
          <w:sz w:val="22"/>
          <w:szCs w:val="22"/>
        </w:rPr>
        <w:t xml:space="preserve"> at</w:t>
      </w:r>
    </w:p>
    <w:p w14:paraId="3DF9DFCE" w14:textId="2BD89687" w:rsidR="00CE57D2" w:rsidRPr="008E32A7" w:rsidRDefault="00CE57D2" w:rsidP="00420953">
      <w:pPr>
        <w:pStyle w:val="Data"/>
        <w:spacing w:line="276" w:lineRule="auto"/>
        <w:ind w:right="23"/>
        <w:rPr>
          <w:rStyle w:val="change"/>
          <w:rFonts w:cs="Arial"/>
          <w:bCs/>
          <w:color w:val="000000" w:themeColor="text1"/>
          <w:sz w:val="22"/>
          <w:szCs w:val="22"/>
        </w:rPr>
      </w:pPr>
      <w:r w:rsidRPr="008E32A7">
        <w:rPr>
          <w:bCs/>
          <w:color w:val="000000" w:themeColor="text1"/>
          <w:sz w:val="22"/>
          <w:szCs w:val="22"/>
        </w:rPr>
        <w:fldChar w:fldCharType="begin"/>
      </w:r>
      <w:r w:rsidRPr="008E32A7">
        <w:rPr>
          <w:bCs/>
          <w:color w:val="000000" w:themeColor="text1"/>
          <w:sz w:val="22"/>
          <w:szCs w:val="22"/>
        </w:rPr>
        <w:instrText xml:space="preserve"> MERGEFIELD Site_Name </w:instrText>
      </w:r>
      <w:r w:rsidRPr="008E32A7">
        <w:rPr>
          <w:bCs/>
          <w:color w:val="000000" w:themeColor="text1"/>
          <w:sz w:val="22"/>
          <w:szCs w:val="22"/>
        </w:rPr>
        <w:fldChar w:fldCharType="separate"/>
      </w:r>
      <w:r w:rsidR="00AA599E" w:rsidRPr="008E32A7">
        <w:rPr>
          <w:bCs/>
          <w:noProof/>
          <w:color w:val="000000" w:themeColor="text1"/>
          <w:sz w:val="22"/>
          <w:szCs w:val="22"/>
        </w:rPr>
        <w:t>Overton Wastewater Treatment Works</w:t>
      </w:r>
      <w:r w:rsidRPr="008E32A7">
        <w:rPr>
          <w:bCs/>
          <w:color w:val="000000" w:themeColor="text1"/>
          <w:sz w:val="22"/>
          <w:szCs w:val="22"/>
        </w:rPr>
        <w:fldChar w:fldCharType="end"/>
      </w:r>
    </w:p>
    <w:p w14:paraId="360BC02C" w14:textId="72F57085" w:rsidR="00E84C8B" w:rsidRPr="008E32A7" w:rsidRDefault="00CE57D2" w:rsidP="00167FFA">
      <w:pPr>
        <w:pStyle w:val="Data"/>
        <w:rPr>
          <w:rStyle w:val="change"/>
          <w:rFonts w:cs="Arial"/>
          <w:color w:val="000000" w:themeColor="text1"/>
          <w:sz w:val="22"/>
          <w:szCs w:val="22"/>
        </w:rPr>
      </w:pPr>
      <w:r w:rsidRPr="008E32A7">
        <w:rPr>
          <w:rStyle w:val="change"/>
          <w:rFonts w:cs="Arial"/>
          <w:color w:val="000000" w:themeColor="text1"/>
          <w:sz w:val="22"/>
          <w:szCs w:val="22"/>
        </w:rPr>
        <w:fldChar w:fldCharType="begin"/>
      </w:r>
      <w:r w:rsidRPr="008E32A7">
        <w:rPr>
          <w:rStyle w:val="change"/>
          <w:rFonts w:cs="Arial"/>
          <w:color w:val="000000" w:themeColor="text1"/>
          <w:sz w:val="22"/>
          <w:szCs w:val="22"/>
        </w:rPr>
        <w:instrText xml:space="preserve"> MERGEFIELD DSI_ADD2 </w:instrText>
      </w:r>
      <w:r w:rsidRPr="008E32A7">
        <w:rPr>
          <w:rStyle w:val="change"/>
          <w:rFonts w:cs="Arial"/>
          <w:color w:val="000000" w:themeColor="text1"/>
          <w:sz w:val="22"/>
          <w:szCs w:val="22"/>
        </w:rPr>
        <w:fldChar w:fldCharType="separate"/>
      </w:r>
      <w:r w:rsidR="00AA599E" w:rsidRPr="008E32A7">
        <w:rPr>
          <w:rStyle w:val="change"/>
          <w:rFonts w:cs="Arial"/>
          <w:noProof/>
          <w:color w:val="000000" w:themeColor="text1"/>
          <w:sz w:val="22"/>
          <w:szCs w:val="22"/>
        </w:rPr>
        <w:t>Maelor Way</w:t>
      </w:r>
      <w:r w:rsidRPr="008E32A7">
        <w:rPr>
          <w:rStyle w:val="change"/>
          <w:rFonts w:cs="Arial"/>
          <w:color w:val="000000" w:themeColor="text1"/>
          <w:sz w:val="22"/>
          <w:szCs w:val="22"/>
        </w:rPr>
        <w:fldChar w:fldCharType="end"/>
      </w:r>
    </w:p>
    <w:p w14:paraId="7BD825C2" w14:textId="078067AA" w:rsidR="00E84C8B" w:rsidRPr="008E32A7" w:rsidRDefault="00CE57D2" w:rsidP="00167FFA">
      <w:pPr>
        <w:pStyle w:val="Data"/>
        <w:rPr>
          <w:rStyle w:val="change"/>
          <w:rFonts w:cs="Arial"/>
          <w:color w:val="000000" w:themeColor="text1"/>
          <w:sz w:val="22"/>
          <w:szCs w:val="22"/>
        </w:rPr>
      </w:pPr>
      <w:r w:rsidRPr="008E32A7">
        <w:rPr>
          <w:rStyle w:val="change"/>
          <w:rFonts w:cs="Arial"/>
          <w:color w:val="000000" w:themeColor="text1"/>
          <w:sz w:val="22"/>
          <w:szCs w:val="22"/>
        </w:rPr>
        <w:fldChar w:fldCharType="begin"/>
      </w:r>
      <w:r w:rsidRPr="008E32A7">
        <w:rPr>
          <w:rStyle w:val="change"/>
          <w:rFonts w:cs="Arial"/>
          <w:color w:val="000000" w:themeColor="text1"/>
          <w:sz w:val="22"/>
          <w:szCs w:val="22"/>
        </w:rPr>
        <w:instrText xml:space="preserve"> MERGEFIELD DSI_ADD3 </w:instrText>
      </w:r>
      <w:r w:rsidRPr="008E32A7">
        <w:rPr>
          <w:rStyle w:val="change"/>
          <w:rFonts w:cs="Arial"/>
          <w:color w:val="000000" w:themeColor="text1"/>
          <w:sz w:val="22"/>
          <w:szCs w:val="22"/>
        </w:rPr>
        <w:fldChar w:fldCharType="separate"/>
      </w:r>
      <w:r w:rsidR="00AA599E" w:rsidRPr="008E32A7">
        <w:rPr>
          <w:rStyle w:val="change"/>
          <w:rFonts w:cs="Arial"/>
          <w:noProof/>
          <w:color w:val="000000" w:themeColor="text1"/>
          <w:sz w:val="22"/>
          <w:szCs w:val="22"/>
        </w:rPr>
        <w:t>Overton</w:t>
      </w:r>
      <w:r w:rsidRPr="008E32A7">
        <w:rPr>
          <w:rStyle w:val="change"/>
          <w:rFonts w:cs="Arial"/>
          <w:color w:val="000000" w:themeColor="text1"/>
          <w:sz w:val="22"/>
          <w:szCs w:val="22"/>
        </w:rPr>
        <w:fldChar w:fldCharType="end"/>
      </w:r>
    </w:p>
    <w:p w14:paraId="2E2D7226" w14:textId="0C64A5AB" w:rsidR="00E84C8B" w:rsidRPr="008E32A7" w:rsidRDefault="00CE57D2" w:rsidP="00167FFA">
      <w:pPr>
        <w:pStyle w:val="Data"/>
        <w:rPr>
          <w:rStyle w:val="change"/>
          <w:rFonts w:cs="Arial"/>
          <w:color w:val="000000" w:themeColor="text1"/>
          <w:sz w:val="22"/>
          <w:szCs w:val="22"/>
        </w:rPr>
      </w:pPr>
      <w:r w:rsidRPr="008E32A7">
        <w:rPr>
          <w:rStyle w:val="change"/>
          <w:rFonts w:cs="Arial"/>
          <w:color w:val="000000" w:themeColor="text1"/>
          <w:sz w:val="22"/>
          <w:szCs w:val="22"/>
        </w:rPr>
        <w:fldChar w:fldCharType="begin"/>
      </w:r>
      <w:r w:rsidRPr="008E32A7">
        <w:rPr>
          <w:rStyle w:val="change"/>
          <w:rFonts w:cs="Arial"/>
          <w:color w:val="000000" w:themeColor="text1"/>
          <w:sz w:val="22"/>
          <w:szCs w:val="22"/>
        </w:rPr>
        <w:instrText xml:space="preserve"> MERGEFIELD DSI_ADD4 </w:instrText>
      </w:r>
      <w:r w:rsidRPr="008E32A7">
        <w:rPr>
          <w:rStyle w:val="change"/>
          <w:rFonts w:cs="Arial"/>
          <w:color w:val="000000" w:themeColor="text1"/>
          <w:sz w:val="22"/>
          <w:szCs w:val="22"/>
        </w:rPr>
        <w:fldChar w:fldCharType="separate"/>
      </w:r>
      <w:r w:rsidR="00AA599E" w:rsidRPr="008E32A7">
        <w:rPr>
          <w:rStyle w:val="change"/>
          <w:rFonts w:cs="Arial"/>
          <w:noProof/>
          <w:color w:val="000000" w:themeColor="text1"/>
          <w:sz w:val="22"/>
          <w:szCs w:val="22"/>
        </w:rPr>
        <w:t>Wrexham</w:t>
      </w:r>
      <w:r w:rsidRPr="008E32A7">
        <w:rPr>
          <w:rStyle w:val="change"/>
          <w:rFonts w:cs="Arial"/>
          <w:color w:val="000000" w:themeColor="text1"/>
          <w:sz w:val="22"/>
          <w:szCs w:val="22"/>
        </w:rPr>
        <w:fldChar w:fldCharType="end"/>
      </w:r>
    </w:p>
    <w:p w14:paraId="2080DA39" w14:textId="7E40CE8A" w:rsidR="00E84C8B" w:rsidRPr="008E32A7" w:rsidRDefault="00CE57D2" w:rsidP="00167FFA">
      <w:pPr>
        <w:pStyle w:val="Data"/>
        <w:rPr>
          <w:rStyle w:val="change"/>
          <w:rFonts w:cs="Arial"/>
          <w:color w:val="000000" w:themeColor="text1"/>
          <w:sz w:val="22"/>
          <w:szCs w:val="22"/>
        </w:rPr>
      </w:pPr>
      <w:r w:rsidRPr="008E32A7">
        <w:rPr>
          <w:rStyle w:val="change"/>
          <w:rFonts w:cs="Arial"/>
          <w:color w:val="000000" w:themeColor="text1"/>
          <w:sz w:val="22"/>
          <w:szCs w:val="22"/>
        </w:rPr>
        <w:fldChar w:fldCharType="begin"/>
      </w:r>
      <w:r w:rsidRPr="008E32A7">
        <w:rPr>
          <w:rStyle w:val="change"/>
          <w:rFonts w:cs="Arial"/>
          <w:color w:val="000000" w:themeColor="text1"/>
          <w:sz w:val="22"/>
          <w:szCs w:val="22"/>
        </w:rPr>
        <w:instrText xml:space="preserve"> MERGEFIELD DSI_POST_CODE </w:instrText>
      </w:r>
      <w:r w:rsidRPr="008E32A7">
        <w:rPr>
          <w:rStyle w:val="change"/>
          <w:rFonts w:cs="Arial"/>
          <w:color w:val="000000" w:themeColor="text1"/>
          <w:sz w:val="22"/>
          <w:szCs w:val="22"/>
        </w:rPr>
        <w:fldChar w:fldCharType="separate"/>
      </w:r>
      <w:r w:rsidR="00AA599E" w:rsidRPr="008E32A7">
        <w:rPr>
          <w:rStyle w:val="change"/>
          <w:rFonts w:cs="Arial"/>
          <w:noProof/>
          <w:color w:val="000000" w:themeColor="text1"/>
          <w:sz w:val="22"/>
          <w:szCs w:val="22"/>
        </w:rPr>
        <w:t>LL13 0EG</w:t>
      </w:r>
      <w:r w:rsidRPr="008E32A7">
        <w:rPr>
          <w:rStyle w:val="change"/>
          <w:rFonts w:cs="Arial"/>
          <w:color w:val="000000" w:themeColor="text1"/>
          <w:sz w:val="22"/>
          <w:szCs w:val="22"/>
        </w:rPr>
        <w:fldChar w:fldCharType="end"/>
      </w:r>
    </w:p>
    <w:p w14:paraId="0A407BF3" w14:textId="77777777" w:rsidR="00167FFA" w:rsidRPr="008E32A7"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8E32A7">
        <w:rPr>
          <w:rFonts w:cs="Arial"/>
          <w:color w:val="000000" w:themeColor="text1"/>
          <w:sz w:val="22"/>
          <w:szCs w:val="22"/>
        </w:rPr>
        <w:t>to the extent s</w:t>
      </w:r>
      <w:r w:rsidRPr="00C31D2C">
        <w:rPr>
          <w:rFonts w:cs="Arial"/>
          <w:sz w:val="22"/>
          <w:szCs w:val="22"/>
        </w:rPr>
        <w:t xml:space="preserve">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AB30D8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0085525A">
        <w:rPr>
          <w:rFonts w:cs="Arial"/>
          <w:sz w:val="22"/>
          <w:szCs w:val="22"/>
        </w:rPr>
        <w:t xml:space="preserve"> </w:t>
      </w:r>
      <w:r w:rsidR="0085525A" w:rsidRPr="0085525A">
        <w:rPr>
          <w:rFonts w:cs="Arial"/>
          <w:b/>
          <w:bCs/>
          <w:sz w:val="22"/>
          <w:szCs w:val="22"/>
        </w:rPr>
        <w:t>29/01/2024</w:t>
      </w:r>
    </w:p>
    <w:p w14:paraId="0216E301" w14:textId="77777777" w:rsidR="00643A32" w:rsidRDefault="00643A32" w:rsidP="00167FFA">
      <w:pPr>
        <w:pStyle w:val="Heading3nonum"/>
        <w:spacing w:before="0"/>
        <w:rPr>
          <w:rFonts w:cs="Arial"/>
          <w:color w:val="FF0000"/>
          <w:sz w:val="22"/>
          <w:szCs w:val="22"/>
        </w:rPr>
      </w:pPr>
    </w:p>
    <w:p w14:paraId="430F5CD4" w14:textId="7CE89D90"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is</w:t>
      </w:r>
      <w:r w:rsidRPr="008E32A7">
        <w:rPr>
          <w:rFonts w:cs="Arial"/>
          <w:b/>
          <w:color w:val="000000" w:themeColor="text1"/>
          <w:sz w:val="22"/>
          <w:szCs w:val="22"/>
        </w:rPr>
        <w:t xml:space="preserve"> </w:t>
      </w:r>
      <w:r w:rsidR="00093C7B" w:rsidRPr="008E32A7">
        <w:rPr>
          <w:rStyle w:val="licenceno"/>
          <w:rFonts w:cs="Arial"/>
          <w:b/>
          <w:color w:val="000000" w:themeColor="text1"/>
          <w:sz w:val="22"/>
          <w:szCs w:val="22"/>
        </w:rPr>
        <w:fldChar w:fldCharType="begin"/>
      </w:r>
      <w:r w:rsidR="00093C7B" w:rsidRPr="008E32A7">
        <w:rPr>
          <w:rStyle w:val="licenceno"/>
          <w:rFonts w:cs="Arial"/>
          <w:b/>
          <w:color w:val="000000" w:themeColor="text1"/>
          <w:sz w:val="22"/>
          <w:szCs w:val="22"/>
        </w:rPr>
        <w:instrText xml:space="preserve"> MERGEFIELD FE_Permit_Number </w:instrText>
      </w:r>
      <w:r w:rsidR="00093C7B" w:rsidRPr="008E32A7">
        <w:rPr>
          <w:rStyle w:val="licenceno"/>
          <w:rFonts w:cs="Arial"/>
          <w:b/>
          <w:color w:val="000000" w:themeColor="text1"/>
          <w:sz w:val="22"/>
          <w:szCs w:val="22"/>
        </w:rPr>
        <w:fldChar w:fldCharType="separate"/>
      </w:r>
      <w:r w:rsidR="00AA599E" w:rsidRPr="008E32A7">
        <w:rPr>
          <w:rStyle w:val="licenceno"/>
          <w:rFonts w:cs="Arial"/>
          <w:b/>
          <w:noProof/>
          <w:color w:val="000000" w:themeColor="text1"/>
          <w:sz w:val="22"/>
          <w:szCs w:val="22"/>
        </w:rPr>
        <w:t>CM0188601</w:t>
      </w:r>
      <w:r w:rsidR="00093C7B" w:rsidRPr="008E32A7">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279BD9F" w:rsidR="005B73A2" w:rsidRPr="00E562AC" w:rsidRDefault="00E562AC" w:rsidP="003842F1">
            <w:pPr>
              <w:pStyle w:val="Heading3nonum"/>
              <w:spacing w:before="0"/>
              <w:ind w:right="-135"/>
              <w:jc w:val="center"/>
              <w:rPr>
                <w:rFonts w:cs="Arial"/>
                <w:b/>
                <w:color w:val="000000" w:themeColor="text1"/>
                <w:sz w:val="22"/>
                <w:szCs w:val="22"/>
              </w:rPr>
            </w:pPr>
            <w:r w:rsidRPr="00E562AC">
              <w:rPr>
                <w:rFonts w:cs="Arial"/>
                <w:b/>
                <w:color w:val="000000" w:themeColor="text1"/>
                <w:sz w:val="22"/>
                <w:szCs w:val="22"/>
              </w:rPr>
              <w:t>Emma Jones</w:t>
            </w:r>
          </w:p>
        </w:tc>
        <w:tc>
          <w:tcPr>
            <w:tcW w:w="2410" w:type="dxa"/>
            <w:vAlign w:val="center"/>
          </w:tcPr>
          <w:p w14:paraId="2B127805" w14:textId="26D35ECE" w:rsidR="00E84C8B" w:rsidRPr="00E562AC" w:rsidRDefault="00E562AC" w:rsidP="003842F1">
            <w:pPr>
              <w:pStyle w:val="Heading3nonum"/>
              <w:spacing w:before="0"/>
              <w:ind w:right="34"/>
              <w:jc w:val="center"/>
              <w:rPr>
                <w:rFonts w:cs="Arial"/>
                <w:b/>
                <w:color w:val="000000" w:themeColor="text1"/>
                <w:sz w:val="22"/>
                <w:szCs w:val="22"/>
              </w:rPr>
            </w:pPr>
            <w:r w:rsidRPr="00E562AC">
              <w:rPr>
                <w:rFonts w:cs="Arial"/>
                <w:b/>
                <w:color w:val="000000" w:themeColor="text1"/>
                <w:sz w:val="22"/>
                <w:szCs w:val="22"/>
              </w:rPr>
              <w:t>22/01/2024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8E32A7"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E32A7">
        <w:rPr>
          <w:b/>
          <w:i w:val="0"/>
          <w:color w:val="000000" w:themeColor="text1"/>
          <w:sz w:val="22"/>
          <w:szCs w:val="22"/>
        </w:rPr>
        <w:lastRenderedPageBreak/>
        <w:t xml:space="preserve">Schedule 1 </w:t>
      </w:r>
    </w:p>
    <w:p w14:paraId="65EB3ADF" w14:textId="680C8705" w:rsidR="006C6EA9" w:rsidRPr="008E32A7" w:rsidRDefault="006C6EA9" w:rsidP="006C6EA9">
      <w:pPr>
        <w:spacing w:before="120" w:line="270" w:lineRule="exact"/>
        <w:rPr>
          <w:rFonts w:ascii="Arial" w:hAnsi="Arial" w:cs="Arial"/>
          <w:color w:val="000000" w:themeColor="text1"/>
          <w:sz w:val="22"/>
          <w:szCs w:val="22"/>
        </w:rPr>
      </w:pPr>
      <w:r w:rsidRPr="008E32A7">
        <w:rPr>
          <w:rFonts w:ascii="Arial" w:hAnsi="Arial" w:cs="Arial"/>
          <w:color w:val="000000" w:themeColor="text1"/>
          <w:sz w:val="22"/>
          <w:szCs w:val="22"/>
        </w:rPr>
        <w:t>All conditions have been varied by the consolidated permit as a result of a</w:t>
      </w:r>
      <w:r w:rsidR="004B38A4" w:rsidRPr="008E32A7">
        <w:rPr>
          <w:rFonts w:ascii="Arial" w:hAnsi="Arial" w:cs="Arial"/>
          <w:color w:val="000000" w:themeColor="text1"/>
          <w:sz w:val="22"/>
          <w:szCs w:val="22"/>
        </w:rPr>
        <w:t xml:space="preserve"> </w:t>
      </w:r>
      <w:r w:rsidR="00E4680B" w:rsidRPr="008E32A7">
        <w:rPr>
          <w:rFonts w:ascii="Arial" w:hAnsi="Arial" w:cs="Arial"/>
          <w:color w:val="000000" w:themeColor="text1"/>
          <w:sz w:val="22"/>
          <w:szCs w:val="22"/>
        </w:rPr>
        <w:t xml:space="preserve">Natural Resources Wales </w:t>
      </w:r>
      <w:r w:rsidRPr="008E32A7">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0A4BA1AB" w:rsidR="008321E6" w:rsidRPr="008E32A7" w:rsidRDefault="00093C7B" w:rsidP="00597064">
      <w:pPr>
        <w:pStyle w:val="Data"/>
        <w:ind w:left="567" w:right="1701"/>
        <w:rPr>
          <w:rStyle w:val="licenceno"/>
          <w:color w:val="000000" w:themeColor="text1"/>
          <w:sz w:val="22"/>
          <w:szCs w:val="22"/>
        </w:rPr>
      </w:pPr>
      <w:r w:rsidRPr="008E32A7">
        <w:rPr>
          <w:rStyle w:val="licenceno"/>
          <w:color w:val="000000" w:themeColor="text1"/>
          <w:sz w:val="22"/>
          <w:szCs w:val="22"/>
        </w:rPr>
        <w:fldChar w:fldCharType="begin"/>
      </w:r>
      <w:r w:rsidRPr="008E32A7">
        <w:rPr>
          <w:rStyle w:val="licenceno"/>
          <w:color w:val="000000" w:themeColor="text1"/>
          <w:sz w:val="22"/>
          <w:szCs w:val="22"/>
        </w:rPr>
        <w:instrText xml:space="preserve"> MERGEFIELD FE_Permit_Number </w:instrText>
      </w:r>
      <w:r w:rsidRPr="008E32A7">
        <w:rPr>
          <w:rStyle w:val="licenceno"/>
          <w:color w:val="000000" w:themeColor="text1"/>
          <w:sz w:val="22"/>
          <w:szCs w:val="22"/>
        </w:rPr>
        <w:fldChar w:fldCharType="separate"/>
      </w:r>
      <w:r w:rsidR="00AA599E" w:rsidRPr="008E32A7">
        <w:rPr>
          <w:rStyle w:val="licenceno"/>
          <w:noProof/>
          <w:color w:val="000000" w:themeColor="text1"/>
          <w:sz w:val="22"/>
          <w:szCs w:val="22"/>
        </w:rPr>
        <w:t>CM0188601</w:t>
      </w:r>
      <w:r w:rsidRPr="008E32A7">
        <w:rPr>
          <w:rStyle w:val="licenceno"/>
          <w:color w:val="000000" w:themeColor="text1"/>
          <w:sz w:val="22"/>
          <w:szCs w:val="22"/>
        </w:rPr>
        <w:fldChar w:fldCharType="end"/>
      </w:r>
    </w:p>
    <w:p w14:paraId="276C14AC" w14:textId="629E7501" w:rsidR="008321E6" w:rsidRPr="0049139F" w:rsidRDefault="008321E6" w:rsidP="00597064">
      <w:pPr>
        <w:pStyle w:val="Heading3nonum"/>
        <w:ind w:left="567"/>
        <w:rPr>
          <w:color w:val="FF0000"/>
          <w:sz w:val="22"/>
          <w:szCs w:val="22"/>
        </w:rPr>
      </w:pPr>
      <w:r w:rsidRPr="008E32A7">
        <w:rPr>
          <w:color w:val="000000" w:themeColor="text1"/>
          <w:sz w:val="22"/>
          <w:szCs w:val="22"/>
        </w:rPr>
        <w:t xml:space="preserve">This is the consolidated permit referred to in the variation and consolidation notice for </w:t>
      </w:r>
      <w:r w:rsidR="00266F1E" w:rsidRPr="008E32A7">
        <w:rPr>
          <w:color w:val="000000" w:themeColor="text1"/>
          <w:sz w:val="22"/>
          <w:szCs w:val="22"/>
        </w:rPr>
        <w:t>variation</w:t>
      </w:r>
      <w:r w:rsidRPr="008E32A7">
        <w:rPr>
          <w:color w:val="000000" w:themeColor="text1"/>
          <w:sz w:val="22"/>
          <w:szCs w:val="22"/>
        </w:rPr>
        <w:t xml:space="preserve"> </w:t>
      </w:r>
      <w:r w:rsidR="00CE57D2" w:rsidRPr="008E32A7">
        <w:rPr>
          <w:color w:val="000000" w:themeColor="text1"/>
          <w:sz w:val="22"/>
          <w:szCs w:val="22"/>
        </w:rPr>
        <w:fldChar w:fldCharType="begin"/>
      </w:r>
      <w:r w:rsidR="00CE57D2" w:rsidRPr="008E32A7">
        <w:rPr>
          <w:color w:val="000000" w:themeColor="text1"/>
          <w:sz w:val="22"/>
          <w:szCs w:val="22"/>
        </w:rPr>
        <w:instrText xml:space="preserve"> MERGEFIELD PAN </w:instrText>
      </w:r>
      <w:r w:rsidR="00CE57D2" w:rsidRPr="008E32A7">
        <w:rPr>
          <w:color w:val="000000" w:themeColor="text1"/>
          <w:sz w:val="22"/>
          <w:szCs w:val="22"/>
        </w:rPr>
        <w:fldChar w:fldCharType="separate"/>
      </w:r>
      <w:r w:rsidR="00AA599E" w:rsidRPr="008E32A7">
        <w:rPr>
          <w:noProof/>
          <w:color w:val="000000" w:themeColor="text1"/>
          <w:sz w:val="22"/>
          <w:szCs w:val="22"/>
        </w:rPr>
        <w:t>PAN-021569</w:t>
      </w:r>
      <w:r w:rsidR="00CE57D2" w:rsidRPr="008E32A7">
        <w:rPr>
          <w:color w:val="000000" w:themeColor="text1"/>
          <w:sz w:val="22"/>
          <w:szCs w:val="22"/>
        </w:rPr>
        <w:fldChar w:fldCharType="end"/>
      </w:r>
      <w:r w:rsidRPr="008E32A7">
        <w:rPr>
          <w:color w:val="000000" w:themeColor="text1"/>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8B328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8B3288">
        <w:rPr>
          <w:rFonts w:ascii="Arial" w:hAnsi="Arial"/>
          <w:color w:val="000000" w:themeColor="text1"/>
          <w:sz w:val="22"/>
          <w:szCs w:val="22"/>
          <w:lang w:eastAsia="en-US"/>
        </w:rPr>
        <w:t>operate a water discharge activity</w:t>
      </w:r>
    </w:p>
    <w:p w14:paraId="318EB4AB" w14:textId="5052A694" w:rsidR="008321E6" w:rsidRPr="008B3288" w:rsidRDefault="00CE57D2" w:rsidP="00597064">
      <w:pPr>
        <w:pStyle w:val="Data"/>
        <w:ind w:left="567" w:right="1701"/>
        <w:rPr>
          <w:rStyle w:val="change"/>
          <w:color w:val="000000" w:themeColor="text1"/>
          <w:sz w:val="22"/>
          <w:szCs w:val="22"/>
        </w:rPr>
      </w:pPr>
      <w:r w:rsidRPr="008B3288">
        <w:rPr>
          <w:rStyle w:val="change"/>
          <w:color w:val="000000" w:themeColor="text1"/>
          <w:sz w:val="22"/>
          <w:szCs w:val="22"/>
        </w:rPr>
        <w:fldChar w:fldCharType="begin"/>
      </w:r>
      <w:r w:rsidRPr="008B3288">
        <w:rPr>
          <w:rStyle w:val="change"/>
          <w:color w:val="000000" w:themeColor="text1"/>
          <w:sz w:val="22"/>
          <w:szCs w:val="22"/>
        </w:rPr>
        <w:instrText xml:space="preserve"> MERGEFIELD Site_Name </w:instrText>
      </w:r>
      <w:r w:rsidRPr="008B3288">
        <w:rPr>
          <w:rStyle w:val="change"/>
          <w:color w:val="000000" w:themeColor="text1"/>
          <w:sz w:val="22"/>
          <w:szCs w:val="22"/>
        </w:rPr>
        <w:fldChar w:fldCharType="separate"/>
      </w:r>
      <w:r w:rsidR="00AA599E" w:rsidRPr="008B3288">
        <w:rPr>
          <w:rStyle w:val="change"/>
          <w:noProof/>
          <w:color w:val="000000" w:themeColor="text1"/>
          <w:sz w:val="22"/>
          <w:szCs w:val="22"/>
        </w:rPr>
        <w:t>Overton Wastewater Treatment Works</w:t>
      </w:r>
      <w:r w:rsidRPr="008B3288">
        <w:rPr>
          <w:rStyle w:val="change"/>
          <w:color w:val="000000" w:themeColor="text1"/>
          <w:sz w:val="22"/>
          <w:szCs w:val="22"/>
        </w:rPr>
        <w:fldChar w:fldCharType="end"/>
      </w:r>
    </w:p>
    <w:p w14:paraId="4AB5C7C8" w14:textId="5CC52909" w:rsidR="008321E6" w:rsidRPr="008B3288" w:rsidRDefault="00CE57D2" w:rsidP="00597064">
      <w:pPr>
        <w:pStyle w:val="Data"/>
        <w:ind w:left="567"/>
        <w:rPr>
          <w:rStyle w:val="change"/>
          <w:color w:val="000000" w:themeColor="text1"/>
          <w:sz w:val="22"/>
          <w:szCs w:val="22"/>
        </w:rPr>
      </w:pPr>
      <w:r w:rsidRPr="008B3288">
        <w:rPr>
          <w:rStyle w:val="change"/>
          <w:color w:val="000000" w:themeColor="text1"/>
          <w:sz w:val="22"/>
          <w:szCs w:val="22"/>
        </w:rPr>
        <w:fldChar w:fldCharType="begin"/>
      </w:r>
      <w:r w:rsidRPr="008B3288">
        <w:rPr>
          <w:rStyle w:val="change"/>
          <w:color w:val="000000" w:themeColor="text1"/>
          <w:sz w:val="22"/>
          <w:szCs w:val="22"/>
        </w:rPr>
        <w:instrText xml:space="preserve"> MERGEFIELD DSI_ADD2 </w:instrText>
      </w:r>
      <w:r w:rsidRPr="008B3288">
        <w:rPr>
          <w:rStyle w:val="change"/>
          <w:color w:val="000000" w:themeColor="text1"/>
          <w:sz w:val="22"/>
          <w:szCs w:val="22"/>
        </w:rPr>
        <w:fldChar w:fldCharType="separate"/>
      </w:r>
      <w:r w:rsidR="00AA599E" w:rsidRPr="008B3288">
        <w:rPr>
          <w:rStyle w:val="change"/>
          <w:noProof/>
          <w:color w:val="000000" w:themeColor="text1"/>
          <w:sz w:val="22"/>
          <w:szCs w:val="22"/>
        </w:rPr>
        <w:t>Maelor Way</w:t>
      </w:r>
      <w:r w:rsidRPr="008B3288">
        <w:rPr>
          <w:rStyle w:val="change"/>
          <w:color w:val="000000" w:themeColor="text1"/>
          <w:sz w:val="22"/>
          <w:szCs w:val="22"/>
        </w:rPr>
        <w:fldChar w:fldCharType="end"/>
      </w:r>
    </w:p>
    <w:p w14:paraId="3ABE1E52" w14:textId="2C024185" w:rsidR="008321E6" w:rsidRPr="008B3288" w:rsidRDefault="00CE57D2" w:rsidP="00597064">
      <w:pPr>
        <w:pStyle w:val="Data"/>
        <w:ind w:left="567"/>
        <w:rPr>
          <w:rStyle w:val="change"/>
          <w:color w:val="000000" w:themeColor="text1"/>
          <w:sz w:val="22"/>
          <w:szCs w:val="22"/>
        </w:rPr>
      </w:pPr>
      <w:r w:rsidRPr="008B3288">
        <w:rPr>
          <w:rStyle w:val="change"/>
          <w:color w:val="000000" w:themeColor="text1"/>
          <w:sz w:val="22"/>
          <w:szCs w:val="22"/>
        </w:rPr>
        <w:fldChar w:fldCharType="begin"/>
      </w:r>
      <w:r w:rsidRPr="008B3288">
        <w:rPr>
          <w:rStyle w:val="change"/>
          <w:color w:val="000000" w:themeColor="text1"/>
          <w:sz w:val="22"/>
          <w:szCs w:val="22"/>
        </w:rPr>
        <w:instrText xml:space="preserve"> MERGEFIELD DSI_ADD3 </w:instrText>
      </w:r>
      <w:r w:rsidRPr="008B3288">
        <w:rPr>
          <w:rStyle w:val="change"/>
          <w:color w:val="000000" w:themeColor="text1"/>
          <w:sz w:val="22"/>
          <w:szCs w:val="22"/>
        </w:rPr>
        <w:fldChar w:fldCharType="separate"/>
      </w:r>
      <w:r w:rsidR="00AA599E" w:rsidRPr="008B3288">
        <w:rPr>
          <w:rStyle w:val="change"/>
          <w:noProof/>
          <w:color w:val="000000" w:themeColor="text1"/>
          <w:sz w:val="22"/>
          <w:szCs w:val="22"/>
        </w:rPr>
        <w:t>Overton</w:t>
      </w:r>
      <w:r w:rsidRPr="008B3288">
        <w:rPr>
          <w:rStyle w:val="change"/>
          <w:color w:val="000000" w:themeColor="text1"/>
          <w:sz w:val="22"/>
          <w:szCs w:val="22"/>
        </w:rPr>
        <w:fldChar w:fldCharType="end"/>
      </w:r>
    </w:p>
    <w:p w14:paraId="2A9E0163" w14:textId="4FA80BAE" w:rsidR="008321E6" w:rsidRPr="008B3288" w:rsidRDefault="00CE57D2" w:rsidP="00597064">
      <w:pPr>
        <w:pStyle w:val="Data"/>
        <w:ind w:left="567"/>
        <w:rPr>
          <w:rStyle w:val="change"/>
          <w:color w:val="000000" w:themeColor="text1"/>
          <w:sz w:val="22"/>
          <w:szCs w:val="22"/>
        </w:rPr>
      </w:pPr>
      <w:r w:rsidRPr="008B3288">
        <w:rPr>
          <w:rStyle w:val="change"/>
          <w:color w:val="000000" w:themeColor="text1"/>
          <w:sz w:val="22"/>
          <w:szCs w:val="22"/>
        </w:rPr>
        <w:fldChar w:fldCharType="begin"/>
      </w:r>
      <w:r w:rsidRPr="008B3288">
        <w:rPr>
          <w:rStyle w:val="change"/>
          <w:color w:val="000000" w:themeColor="text1"/>
          <w:sz w:val="22"/>
          <w:szCs w:val="22"/>
        </w:rPr>
        <w:instrText xml:space="preserve"> MERGEFIELD DSI_ADD4 </w:instrText>
      </w:r>
      <w:r w:rsidRPr="008B3288">
        <w:rPr>
          <w:rStyle w:val="change"/>
          <w:color w:val="000000" w:themeColor="text1"/>
          <w:sz w:val="22"/>
          <w:szCs w:val="22"/>
        </w:rPr>
        <w:fldChar w:fldCharType="separate"/>
      </w:r>
      <w:r w:rsidR="00AA599E" w:rsidRPr="008B3288">
        <w:rPr>
          <w:rStyle w:val="change"/>
          <w:noProof/>
          <w:color w:val="000000" w:themeColor="text1"/>
          <w:sz w:val="22"/>
          <w:szCs w:val="22"/>
        </w:rPr>
        <w:t>Wrexham</w:t>
      </w:r>
      <w:r w:rsidRPr="008B3288">
        <w:rPr>
          <w:rStyle w:val="change"/>
          <w:color w:val="000000" w:themeColor="text1"/>
          <w:sz w:val="22"/>
          <w:szCs w:val="22"/>
        </w:rPr>
        <w:fldChar w:fldCharType="end"/>
      </w:r>
    </w:p>
    <w:p w14:paraId="0AA80564" w14:textId="22103E55" w:rsidR="008321E6" w:rsidRPr="008B3288" w:rsidRDefault="00CE57D2" w:rsidP="00597064">
      <w:pPr>
        <w:pStyle w:val="Data"/>
        <w:ind w:left="567"/>
        <w:rPr>
          <w:rStyle w:val="change"/>
          <w:color w:val="000000" w:themeColor="text1"/>
          <w:sz w:val="22"/>
          <w:szCs w:val="22"/>
        </w:rPr>
      </w:pPr>
      <w:r w:rsidRPr="008B3288">
        <w:rPr>
          <w:rStyle w:val="change"/>
          <w:color w:val="000000" w:themeColor="text1"/>
          <w:sz w:val="22"/>
          <w:szCs w:val="22"/>
        </w:rPr>
        <w:fldChar w:fldCharType="begin"/>
      </w:r>
      <w:r w:rsidRPr="008B3288">
        <w:rPr>
          <w:rStyle w:val="change"/>
          <w:color w:val="000000" w:themeColor="text1"/>
          <w:sz w:val="22"/>
          <w:szCs w:val="22"/>
        </w:rPr>
        <w:instrText xml:space="preserve"> MERGEFIELD DSI_POST_CODE </w:instrText>
      </w:r>
      <w:r w:rsidRPr="008B3288">
        <w:rPr>
          <w:rStyle w:val="change"/>
          <w:color w:val="000000" w:themeColor="text1"/>
          <w:sz w:val="22"/>
          <w:szCs w:val="22"/>
        </w:rPr>
        <w:fldChar w:fldCharType="separate"/>
      </w:r>
      <w:r w:rsidR="00AA599E" w:rsidRPr="008B3288">
        <w:rPr>
          <w:rStyle w:val="change"/>
          <w:noProof/>
          <w:color w:val="000000" w:themeColor="text1"/>
          <w:sz w:val="22"/>
          <w:szCs w:val="22"/>
        </w:rPr>
        <w:t>LL13 0EG</w:t>
      </w:r>
      <w:r w:rsidRPr="008B3288">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8B3288">
        <w:rPr>
          <w:color w:val="000000" w:themeColor="text1"/>
          <w:sz w:val="22"/>
          <w:szCs w:val="22"/>
        </w:rPr>
        <w:t>to the extent</w:t>
      </w:r>
      <w:r w:rsidRPr="0049139F">
        <w:rPr>
          <w:sz w:val="22"/>
          <w:szCs w:val="22"/>
        </w:rPr>
        <w:t xml:space="preserve">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7D8069C1" w:rsidR="008321E6" w:rsidRPr="00E562AC" w:rsidRDefault="00E562AC" w:rsidP="003842F1">
            <w:pPr>
              <w:pStyle w:val="Heading3nonum"/>
              <w:spacing w:before="0"/>
              <w:ind w:left="-108" w:right="34"/>
              <w:jc w:val="center"/>
              <w:rPr>
                <w:color w:val="000000" w:themeColor="text1"/>
                <w:sz w:val="22"/>
                <w:szCs w:val="22"/>
              </w:rPr>
            </w:pPr>
            <w:r w:rsidRPr="00E562AC">
              <w:rPr>
                <w:b/>
                <w:color w:val="000000" w:themeColor="text1"/>
                <w:sz w:val="22"/>
                <w:szCs w:val="22"/>
              </w:rPr>
              <w:t>Emma Jones</w:t>
            </w:r>
          </w:p>
        </w:tc>
        <w:tc>
          <w:tcPr>
            <w:tcW w:w="2551" w:type="dxa"/>
            <w:vAlign w:val="center"/>
          </w:tcPr>
          <w:p w14:paraId="00DE9BA9" w14:textId="5379A565" w:rsidR="008321E6" w:rsidRPr="00E562AC" w:rsidRDefault="00E562AC" w:rsidP="003842F1">
            <w:pPr>
              <w:pStyle w:val="Heading3nonum"/>
              <w:spacing w:before="0" w:line="240" w:lineRule="auto"/>
              <w:ind w:left="-108"/>
              <w:jc w:val="center"/>
              <w:rPr>
                <w:b/>
                <w:color w:val="000000" w:themeColor="text1"/>
                <w:sz w:val="22"/>
                <w:szCs w:val="22"/>
              </w:rPr>
            </w:pPr>
            <w:r w:rsidRPr="00E562AC">
              <w:rPr>
                <w:b/>
                <w:color w:val="000000" w:themeColor="text1"/>
                <w:sz w:val="22"/>
                <w:szCs w:val="22"/>
              </w:rPr>
              <w:t>22/01/2024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85558B"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6" w:name="_Ref373938749"/>
    </w:p>
    <w:p w14:paraId="5AB27469" w14:textId="77777777" w:rsidR="00821962" w:rsidRPr="0085558B" w:rsidRDefault="00821962" w:rsidP="00DA7542">
      <w:pPr>
        <w:pStyle w:val="Bullet1"/>
        <w:tabs>
          <w:tab w:val="clear" w:pos="1106"/>
          <w:tab w:val="clear" w:pos="1134"/>
        </w:tabs>
        <w:spacing w:before="0"/>
        <w:ind w:hanging="539"/>
        <w:rPr>
          <w:rFonts w:cs="Arial"/>
          <w:color w:val="000000" w:themeColor="text1"/>
          <w:sz w:val="18"/>
          <w:szCs w:val="18"/>
        </w:rPr>
      </w:pPr>
      <w:bookmarkStart w:id="7" w:name="_Ref373938830"/>
      <w:r w:rsidRPr="0085558B">
        <w:rPr>
          <w:rFonts w:cs="Arial"/>
          <w:color w:val="000000" w:themeColor="text1"/>
          <w:sz w:val="18"/>
          <w:szCs w:val="18"/>
        </w:rPr>
        <w:t>The operator shall manage and operate the activit</w:t>
      </w:r>
      <w:r w:rsidRPr="0085558B">
        <w:rPr>
          <w:rStyle w:val="Red"/>
          <w:rFonts w:cs="Arial"/>
          <w:color w:val="000000" w:themeColor="text1"/>
          <w:sz w:val="18"/>
          <w:szCs w:val="18"/>
        </w:rPr>
        <w:t>ies</w:t>
      </w:r>
      <w:r w:rsidRPr="0085558B">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w:t>
      </w:r>
      <w:r w:rsidRPr="0085558B">
        <w:rPr>
          <w:rFonts w:cs="Arial"/>
          <w:color w:val="000000" w:themeColor="text1"/>
          <w:sz w:val="18"/>
          <w:szCs w:val="18"/>
        </w:rPr>
        <w:t>ivit</w:t>
      </w:r>
      <w:r w:rsidRPr="0085558B">
        <w:rPr>
          <w:rStyle w:val="Red"/>
          <w:rFonts w:cs="Arial"/>
          <w:color w:val="000000" w:themeColor="text1"/>
          <w:sz w:val="18"/>
          <w:szCs w:val="18"/>
        </w:rPr>
        <w:t>ies</w:t>
      </w:r>
      <w:r w:rsidRPr="0085558B">
        <w:rPr>
          <w:rFonts w:cs="Arial"/>
          <w:color w:val="000000" w:themeColor="text1"/>
          <w:sz w:val="18"/>
          <w:szCs w:val="18"/>
        </w:rPr>
        <w:t xml:space="preserve"> authorised by the permit </w:t>
      </w:r>
      <w:r w:rsidRPr="0085558B">
        <w:rPr>
          <w:rStyle w:val="Red"/>
          <w:rFonts w:cs="Arial"/>
          <w:color w:val="000000" w:themeColor="text1"/>
          <w:sz w:val="18"/>
          <w:szCs w:val="18"/>
        </w:rPr>
        <w:t>are</w:t>
      </w:r>
      <w:r w:rsidRPr="0085558B">
        <w:rPr>
          <w:rFonts w:cs="Arial"/>
          <w:color w:val="000000" w:themeColor="text1"/>
          <w:sz w:val="18"/>
          <w:szCs w:val="18"/>
        </w:rPr>
        <w:t xml:space="preserve"> the activit</w:t>
      </w:r>
      <w:r w:rsidRPr="0085558B">
        <w:rPr>
          <w:rStyle w:val="Red"/>
          <w:rFonts w:cs="Arial"/>
          <w:color w:val="000000" w:themeColor="text1"/>
          <w:sz w:val="18"/>
          <w:szCs w:val="18"/>
        </w:rPr>
        <w:t>ies</w:t>
      </w:r>
      <w:r w:rsidRPr="0085558B">
        <w:rPr>
          <w:rFonts w:cs="Arial"/>
          <w:color w:val="000000" w:themeColor="text1"/>
          <w:sz w:val="18"/>
          <w:szCs w:val="18"/>
        </w:rPr>
        <w:t xml:space="preserve"> specified in</w:t>
      </w:r>
      <w:r w:rsidRPr="0078668B">
        <w:rPr>
          <w:rFonts w:cs="Arial"/>
          <w:sz w:val="18"/>
          <w:szCs w:val="18"/>
        </w:rPr>
        <w:t xml:space="preserve">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8AA12CE" w:rsidR="00821962" w:rsidRPr="00C52658" w:rsidRDefault="00821962" w:rsidP="000558BB">
      <w:pPr>
        <w:pStyle w:val="Bullet1"/>
        <w:tabs>
          <w:tab w:val="num" w:pos="1134"/>
        </w:tabs>
        <w:spacing w:before="0"/>
        <w:ind w:left="1134" w:hanging="567"/>
        <w:rPr>
          <w:rFonts w:cs="Arial"/>
          <w:color w:val="000000" w:themeColor="text1"/>
          <w:sz w:val="18"/>
          <w:szCs w:val="18"/>
        </w:rPr>
      </w:pPr>
      <w:r w:rsidRPr="00C52658">
        <w:rPr>
          <w:rFonts w:cs="Arial"/>
          <w:color w:val="000000" w:themeColor="text1"/>
          <w:sz w:val="18"/>
          <w:szCs w:val="18"/>
        </w:rPr>
        <w:t>The discharge activit</w:t>
      </w:r>
      <w:r w:rsidRPr="00C52658">
        <w:rPr>
          <w:rStyle w:val="Red"/>
          <w:rFonts w:cs="Arial"/>
          <w:color w:val="000000" w:themeColor="text1"/>
          <w:sz w:val="18"/>
          <w:szCs w:val="18"/>
        </w:rPr>
        <w:t>ies</w:t>
      </w:r>
      <w:r w:rsidRPr="00C52658">
        <w:rPr>
          <w:rFonts w:cs="Arial"/>
          <w:color w:val="000000" w:themeColor="text1"/>
          <w:sz w:val="18"/>
          <w:szCs w:val="18"/>
        </w:rPr>
        <w:t xml:space="preserve"> shall take place at the discharge point</w:t>
      </w:r>
      <w:r w:rsidRPr="00C52658">
        <w:rPr>
          <w:rStyle w:val="Red"/>
          <w:rFonts w:cs="Arial"/>
          <w:color w:val="000000" w:themeColor="text1"/>
          <w:sz w:val="18"/>
          <w:szCs w:val="18"/>
        </w:rPr>
        <w:t>s</w:t>
      </w:r>
      <w:r w:rsidRPr="00C52658">
        <w:rPr>
          <w:rFonts w:cs="Arial"/>
          <w:color w:val="000000" w:themeColor="text1"/>
          <w:sz w:val="18"/>
          <w:szCs w:val="18"/>
        </w:rPr>
        <w:t xml:space="preserve"> marked on the site plan at schedule 7 to this permit, and as listed in table S3.2</w:t>
      </w:r>
      <w:r w:rsidRPr="00C52658">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C52658">
        <w:rPr>
          <w:rFonts w:cs="Arial"/>
          <w:color w:val="000000" w:themeColor="text1"/>
          <w:sz w:val="18"/>
          <w:szCs w:val="18"/>
        </w:rPr>
        <w:t>.</w:t>
      </w:r>
    </w:p>
    <w:p w14:paraId="03FE6FA5" w14:textId="77777777" w:rsidR="00821962" w:rsidRPr="003B0424" w:rsidRDefault="00821962" w:rsidP="007704A9">
      <w:pPr>
        <w:pStyle w:val="Bullet0"/>
        <w:tabs>
          <w:tab w:val="num" w:pos="1134"/>
        </w:tabs>
        <w:spacing w:before="120"/>
        <w:ind w:hanging="113"/>
        <w:rPr>
          <w:rStyle w:val="Red"/>
          <w:rFonts w:cs="Arial"/>
          <w:color w:val="000000" w:themeColor="text1"/>
        </w:rPr>
      </w:pPr>
      <w:r w:rsidRPr="003B0424">
        <w:rPr>
          <w:rStyle w:val="Red"/>
          <w:rFonts w:cs="Arial"/>
          <w:color w:val="000000" w:themeColor="text1"/>
        </w:rPr>
        <w:t>Operating techniques</w:t>
      </w:r>
    </w:p>
    <w:p w14:paraId="2FCEE6A9" w14:textId="4097A85C" w:rsidR="00821962" w:rsidRPr="003B0424" w:rsidRDefault="00821962" w:rsidP="000558BB">
      <w:pPr>
        <w:pStyle w:val="Bullet1"/>
        <w:tabs>
          <w:tab w:val="num" w:pos="1134"/>
        </w:tabs>
        <w:spacing w:before="0"/>
        <w:ind w:left="1134" w:hanging="567"/>
        <w:rPr>
          <w:rStyle w:val="Red"/>
          <w:rFonts w:cs="Arial"/>
          <w:color w:val="000000" w:themeColor="text1"/>
          <w:sz w:val="18"/>
          <w:szCs w:val="18"/>
        </w:rPr>
      </w:pPr>
      <w:r w:rsidRPr="003B0424">
        <w:rPr>
          <w:rStyle w:val="Red"/>
          <w:rFonts w:cs="Arial"/>
          <w:color w:val="000000" w:themeColor="text1"/>
          <w:sz w:val="18"/>
          <w:szCs w:val="18"/>
        </w:rPr>
        <w:t>For the activit</w:t>
      </w:r>
      <w:r w:rsidR="00744FD6" w:rsidRPr="003B0424">
        <w:rPr>
          <w:rStyle w:val="Red"/>
          <w:rFonts w:cs="Arial"/>
          <w:color w:val="000000" w:themeColor="text1"/>
          <w:sz w:val="18"/>
          <w:szCs w:val="18"/>
        </w:rPr>
        <w:t>y</w:t>
      </w:r>
      <w:r w:rsidR="009A6CC9" w:rsidRPr="003B0424">
        <w:rPr>
          <w:rStyle w:val="Red"/>
          <w:rFonts w:cs="Arial"/>
          <w:color w:val="000000" w:themeColor="text1"/>
          <w:sz w:val="18"/>
          <w:szCs w:val="18"/>
        </w:rPr>
        <w:t xml:space="preserve"> </w:t>
      </w:r>
      <w:r w:rsidRPr="003B0424">
        <w:rPr>
          <w:rStyle w:val="Red"/>
          <w:rFonts w:cs="Arial"/>
          <w:color w:val="000000" w:themeColor="text1"/>
          <w:sz w:val="18"/>
          <w:szCs w:val="18"/>
        </w:rPr>
        <w:t>A1</w:t>
      </w:r>
      <w:r w:rsidR="00744FD6" w:rsidRPr="003B0424">
        <w:rPr>
          <w:rStyle w:val="Red"/>
          <w:rFonts w:cs="Arial"/>
          <w:color w:val="000000" w:themeColor="text1"/>
          <w:sz w:val="18"/>
          <w:szCs w:val="18"/>
        </w:rPr>
        <w:t>,</w:t>
      </w:r>
      <w:r w:rsidRPr="003B0424">
        <w:rPr>
          <w:rStyle w:val="Red"/>
          <w:rFonts w:cs="Arial"/>
          <w:color w:val="000000" w:themeColor="text1"/>
          <w:sz w:val="18"/>
          <w:szCs w:val="18"/>
        </w:rPr>
        <w:t xml:space="preserve"> referenced in schedule 1, table S1.1</w:t>
      </w:r>
      <w:r w:rsidR="00744FD6" w:rsidRPr="003B0424">
        <w:rPr>
          <w:rStyle w:val="Red"/>
          <w:rFonts w:cs="Arial"/>
          <w:color w:val="000000" w:themeColor="text1"/>
          <w:sz w:val="18"/>
          <w:szCs w:val="18"/>
        </w:rPr>
        <w:t>,</w:t>
      </w:r>
      <w:r w:rsidRPr="003B0424">
        <w:rPr>
          <w:rStyle w:val="Red"/>
          <w:rFonts w:cs="Arial"/>
          <w:color w:val="000000" w:themeColor="text1"/>
          <w:sz w:val="18"/>
          <w:szCs w:val="18"/>
        </w:rPr>
        <w:t xml:space="preserve"> </w:t>
      </w:r>
      <w:r w:rsidR="00744FD6" w:rsidRPr="003B0424">
        <w:rPr>
          <w:rStyle w:val="Red"/>
          <w:rFonts w:cs="Arial"/>
          <w:color w:val="000000" w:themeColor="text1"/>
          <w:sz w:val="18"/>
          <w:szCs w:val="18"/>
        </w:rPr>
        <w:t>t</w:t>
      </w:r>
      <w:r w:rsidRPr="003B0424">
        <w:rPr>
          <w:rStyle w:val="Red"/>
          <w:rFonts w:cs="Arial"/>
          <w:color w:val="000000" w:themeColor="text1"/>
          <w:sz w:val="18"/>
          <w:szCs w:val="18"/>
        </w:rPr>
        <w: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3B0424"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3B0424">
        <w:rPr>
          <w:rFonts w:cs="Arial"/>
          <w:color w:val="000000" w:themeColor="text1"/>
          <w:sz w:val="18"/>
          <w:szCs w:val="18"/>
        </w:rPr>
        <w:t>equal to or greater than the overflow setting indicated due to rainfall and/or snow melt.</w:t>
      </w:r>
    </w:p>
    <w:p w14:paraId="7F1A5665" w14:textId="77777777" w:rsidR="00DA7542" w:rsidRPr="003B0424" w:rsidRDefault="00DA7542" w:rsidP="000558BB">
      <w:pPr>
        <w:pStyle w:val="aBullet"/>
        <w:tabs>
          <w:tab w:val="num" w:pos="1701"/>
        </w:tabs>
        <w:spacing w:before="0"/>
        <w:ind w:left="1701" w:hanging="567"/>
        <w:rPr>
          <w:color w:val="000000" w:themeColor="text1"/>
          <w:sz w:val="18"/>
          <w:szCs w:val="18"/>
        </w:rPr>
      </w:pPr>
      <w:r w:rsidRPr="003B0424">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3B0424" w:rsidRDefault="00821962" w:rsidP="000558BB">
      <w:pPr>
        <w:pStyle w:val="aBullet"/>
        <w:tabs>
          <w:tab w:val="num" w:pos="1701"/>
        </w:tabs>
        <w:spacing w:before="0"/>
        <w:ind w:left="1701" w:hanging="567"/>
        <w:rPr>
          <w:rStyle w:val="Red"/>
          <w:rFonts w:cs="Arial"/>
          <w:color w:val="000000" w:themeColor="text1"/>
          <w:sz w:val="18"/>
          <w:szCs w:val="18"/>
        </w:rPr>
      </w:pPr>
      <w:r w:rsidRPr="003B0424">
        <w:rPr>
          <w:rStyle w:val="Red"/>
          <w:rFonts w:cs="Arial"/>
          <w:color w:val="000000" w:themeColor="text1"/>
          <w:sz w:val="18"/>
          <w:szCs w:val="18"/>
        </w:rPr>
        <w:t>The discharge shall not be comminuted or macerated and shall have passed through screens as specified</w:t>
      </w:r>
      <w:r w:rsidR="006A07E0" w:rsidRPr="003B0424">
        <w:rPr>
          <w:rStyle w:val="Red"/>
          <w:rFonts w:cs="Arial"/>
          <w:color w:val="000000" w:themeColor="text1"/>
          <w:sz w:val="18"/>
          <w:szCs w:val="18"/>
        </w:rPr>
        <w:t xml:space="preserve"> </w:t>
      </w:r>
      <w:r w:rsidRPr="003B042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B0424" w:rsidRDefault="00821962" w:rsidP="000558BB">
      <w:pPr>
        <w:pStyle w:val="aBullet"/>
        <w:tabs>
          <w:tab w:val="num" w:pos="1701"/>
        </w:tabs>
        <w:spacing w:before="0"/>
        <w:ind w:left="1701" w:hanging="567"/>
        <w:rPr>
          <w:rStyle w:val="Red"/>
          <w:rFonts w:cs="Arial"/>
          <w:color w:val="000000" w:themeColor="text1"/>
          <w:sz w:val="18"/>
          <w:szCs w:val="18"/>
        </w:rPr>
      </w:pPr>
      <w:r w:rsidRPr="003B042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3B0424" w:rsidRDefault="00821962" w:rsidP="007704A9">
      <w:pPr>
        <w:pStyle w:val="Bullet0"/>
        <w:tabs>
          <w:tab w:val="num" w:pos="1134"/>
        </w:tabs>
        <w:spacing w:before="120"/>
        <w:ind w:hanging="113"/>
        <w:rPr>
          <w:rStyle w:val="Red"/>
          <w:rFonts w:cs="Arial"/>
          <w:color w:val="000000" w:themeColor="text1"/>
        </w:rPr>
      </w:pPr>
      <w:r w:rsidRPr="003B0424">
        <w:rPr>
          <w:rStyle w:val="Red"/>
          <w:rFonts w:cs="Arial"/>
          <w:color w:val="000000" w:themeColor="text1"/>
        </w:rPr>
        <w:lastRenderedPageBreak/>
        <w:t>Improvement programme</w:t>
      </w:r>
    </w:p>
    <w:p w14:paraId="5F57EB45" w14:textId="7AD1355B" w:rsidR="00885CD7" w:rsidRPr="003B0424" w:rsidRDefault="00885CD7" w:rsidP="000558BB">
      <w:pPr>
        <w:pStyle w:val="Bullet1"/>
        <w:tabs>
          <w:tab w:val="num" w:pos="1134"/>
        </w:tabs>
        <w:spacing w:before="0"/>
        <w:ind w:left="1134" w:hanging="567"/>
        <w:rPr>
          <w:rStyle w:val="Red"/>
          <w:rFonts w:cs="Arial"/>
          <w:color w:val="000000" w:themeColor="text1"/>
          <w:sz w:val="18"/>
          <w:szCs w:val="18"/>
        </w:rPr>
      </w:pPr>
      <w:r w:rsidRPr="003B0424">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3B0424" w:rsidRDefault="00885CD7" w:rsidP="000558BB">
      <w:pPr>
        <w:pStyle w:val="aBullet"/>
        <w:tabs>
          <w:tab w:val="num" w:pos="1701"/>
        </w:tabs>
        <w:spacing w:before="0"/>
        <w:ind w:left="1701" w:hanging="567"/>
        <w:jc w:val="both"/>
        <w:rPr>
          <w:rStyle w:val="Red"/>
          <w:rFonts w:cs="Arial"/>
          <w:color w:val="000000" w:themeColor="text1"/>
          <w:sz w:val="18"/>
          <w:szCs w:val="18"/>
        </w:rPr>
      </w:pPr>
      <w:r w:rsidRPr="003B0424">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3B0424" w:rsidRDefault="00885CD7" w:rsidP="000558BB">
      <w:pPr>
        <w:pStyle w:val="aBullet"/>
        <w:tabs>
          <w:tab w:val="num" w:pos="1701"/>
        </w:tabs>
        <w:spacing w:before="0"/>
        <w:ind w:left="1701" w:hanging="567"/>
        <w:jc w:val="both"/>
        <w:rPr>
          <w:rStyle w:val="Red"/>
          <w:rFonts w:cs="Arial"/>
          <w:color w:val="000000" w:themeColor="text1"/>
          <w:sz w:val="18"/>
          <w:szCs w:val="18"/>
        </w:rPr>
      </w:pPr>
      <w:r w:rsidRPr="003B0424">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3B0424" w:rsidRDefault="00885CD7" w:rsidP="000558BB">
      <w:pPr>
        <w:pStyle w:val="aBullet"/>
        <w:tabs>
          <w:tab w:val="num" w:pos="1701"/>
        </w:tabs>
        <w:spacing w:before="0"/>
        <w:ind w:left="1701" w:hanging="567"/>
        <w:jc w:val="both"/>
        <w:rPr>
          <w:rStyle w:val="Red"/>
          <w:rFonts w:cs="Arial"/>
          <w:color w:val="000000" w:themeColor="text1"/>
          <w:sz w:val="18"/>
          <w:szCs w:val="18"/>
        </w:rPr>
      </w:pPr>
      <w:r w:rsidRPr="003B0424">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3B0424">
        <w:rPr>
          <w:rStyle w:val="Red"/>
          <w:rFonts w:cs="Arial"/>
          <w:color w:val="000000" w:themeColor="text1"/>
          <w:sz w:val="18"/>
          <w:szCs w:val="18"/>
        </w:rPr>
        <w:t>-</w:t>
      </w:r>
      <w:r w:rsidRPr="003B0424">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B4255A" w:rsidRDefault="00821962" w:rsidP="0033116C">
      <w:pPr>
        <w:pStyle w:val="Bullet1"/>
        <w:tabs>
          <w:tab w:val="num" w:pos="1134"/>
        </w:tabs>
        <w:spacing w:before="0"/>
        <w:ind w:left="1134" w:hanging="567"/>
        <w:rPr>
          <w:rFonts w:cs="Arial"/>
          <w:color w:val="000000" w:themeColor="text1"/>
          <w:sz w:val="18"/>
          <w:szCs w:val="18"/>
        </w:rPr>
      </w:pPr>
      <w:r w:rsidRPr="00B4255A">
        <w:rPr>
          <w:rFonts w:cs="Arial"/>
          <w:color w:val="000000" w:themeColor="text1"/>
          <w:sz w:val="18"/>
          <w:szCs w:val="18"/>
        </w:rPr>
        <w:t>The limits given in schedule 3 table S3.1 shall not be exceeded.</w:t>
      </w:r>
    </w:p>
    <w:p w14:paraId="3816B3AC" w14:textId="56BAF324" w:rsidR="00821962" w:rsidRPr="00B4255A" w:rsidRDefault="00821962" w:rsidP="00B4255A">
      <w:pPr>
        <w:pStyle w:val="Bullet1"/>
        <w:tabs>
          <w:tab w:val="num" w:pos="1134"/>
        </w:tabs>
        <w:spacing w:before="0"/>
        <w:ind w:left="1134" w:hanging="567"/>
        <w:rPr>
          <w:rStyle w:val="Pink"/>
          <w:rFonts w:cs="Arial"/>
          <w:color w:val="000000" w:themeColor="text1"/>
          <w:sz w:val="18"/>
          <w:szCs w:val="18"/>
        </w:rPr>
      </w:pPr>
      <w:r w:rsidRPr="00B4255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55A"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lastRenderedPageBreak/>
        <w:t>the limit was exceed</w:t>
      </w:r>
      <w:r w:rsidRPr="00B4255A">
        <w:rPr>
          <w:rStyle w:val="Red"/>
          <w:rFonts w:cs="Arial"/>
          <w:color w:val="000000" w:themeColor="text1"/>
          <w:sz w:val="18"/>
          <w:szCs w:val="18"/>
        </w:rPr>
        <w:t xml:space="preserve">ed in the compliance assessment calendar year and, </w:t>
      </w:r>
    </w:p>
    <w:p w14:paraId="288483DE" w14:textId="77777777" w:rsidR="002B344C" w:rsidRPr="00B4255A"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55A">
        <w:rPr>
          <w:rStyle w:val="Red"/>
          <w:rFonts w:cs="Arial"/>
          <w:color w:val="000000" w:themeColor="text1"/>
          <w:sz w:val="18"/>
          <w:szCs w:val="18"/>
        </w:rPr>
        <w:t xml:space="preserve">two or more exceedances have occurred in the preceding 4 calendar years. </w:t>
      </w:r>
    </w:p>
    <w:p w14:paraId="7EC3AF57" w14:textId="3B2961B5" w:rsidR="002B344C" w:rsidRPr="00E16757" w:rsidRDefault="009561D3" w:rsidP="0033116C">
      <w:pPr>
        <w:pStyle w:val="aiBullet"/>
        <w:numPr>
          <w:ilvl w:val="0"/>
          <w:numId w:val="0"/>
        </w:numPr>
        <w:spacing w:before="0"/>
        <w:ind w:left="1701"/>
        <w:rPr>
          <w:rStyle w:val="Red"/>
          <w:rFonts w:cs="Arial"/>
          <w:color w:val="000000" w:themeColor="text1"/>
          <w:sz w:val="18"/>
          <w:szCs w:val="18"/>
        </w:rPr>
      </w:pPr>
      <w:r w:rsidRPr="00E16757">
        <w:rPr>
          <w:rStyle w:val="Red"/>
          <w:rFonts w:cs="Arial"/>
          <w:color w:val="000000" w:themeColor="text1"/>
          <w:sz w:val="18"/>
          <w:szCs w:val="18"/>
        </w:rPr>
        <w:t>Only exceedances from a calendar year after 31 December 202</w:t>
      </w:r>
      <w:r w:rsidR="00DB0084">
        <w:rPr>
          <w:rStyle w:val="Red"/>
          <w:rFonts w:cs="Arial"/>
          <w:color w:val="000000" w:themeColor="text1"/>
          <w:sz w:val="18"/>
          <w:szCs w:val="18"/>
        </w:rPr>
        <w:t>4</w:t>
      </w:r>
      <w:r w:rsidR="008F0548" w:rsidRPr="00E16757">
        <w:rPr>
          <w:rStyle w:val="Red"/>
          <w:rFonts w:cs="Arial"/>
          <w:color w:val="000000" w:themeColor="text1"/>
          <w:sz w:val="18"/>
          <w:szCs w:val="18"/>
        </w:rPr>
        <w:t xml:space="preserve"> </w:t>
      </w:r>
      <w:r w:rsidRPr="00E16757">
        <w:rPr>
          <w:rStyle w:val="Red"/>
          <w:rFonts w:cs="Arial"/>
          <w:color w:val="000000" w:themeColor="text1"/>
          <w:sz w:val="18"/>
          <w:szCs w:val="18"/>
        </w:rPr>
        <w:t xml:space="preserve">shall be used. </w:t>
      </w:r>
    </w:p>
    <w:p w14:paraId="2EF3DF9B" w14:textId="0A1191B9" w:rsidR="006E592F" w:rsidRPr="00742596" w:rsidRDefault="006E592F" w:rsidP="0033116C">
      <w:pPr>
        <w:pStyle w:val="Bullet1"/>
        <w:tabs>
          <w:tab w:val="clear" w:pos="1134"/>
        </w:tabs>
        <w:spacing w:before="0"/>
        <w:ind w:left="1134" w:hanging="567"/>
        <w:rPr>
          <w:rStyle w:val="Red"/>
          <w:color w:val="auto"/>
          <w:sz w:val="18"/>
          <w:szCs w:val="18"/>
        </w:rPr>
      </w:pPr>
      <w:r w:rsidRPr="00E16757">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w:t>
      </w:r>
      <w:r w:rsidRPr="00742596">
        <w:rPr>
          <w:rStyle w:val="Red"/>
          <w:color w:val="auto"/>
          <w:sz w:val="18"/>
          <w:szCs w:val="18"/>
        </w:rPr>
        <w:t xml:space="preserve"> table S3.1. </w:t>
      </w:r>
    </w:p>
    <w:p w14:paraId="5CD5F966" w14:textId="77777777" w:rsidR="006E592F" w:rsidRPr="009863BA"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w:t>
      </w:r>
      <w:r w:rsidRPr="009863BA">
        <w:rPr>
          <w:rStyle w:val="Red"/>
          <w:color w:val="000000" w:themeColor="text1"/>
          <w:sz w:val="18"/>
          <w:szCs w:val="18"/>
        </w:rPr>
        <w:t>ndition the following readings shall not be used in the assessment.</w:t>
      </w:r>
    </w:p>
    <w:p w14:paraId="17CDB1D2" w14:textId="77777777" w:rsidR="006E592F" w:rsidRPr="009863BA" w:rsidRDefault="006E592F" w:rsidP="0033116C">
      <w:pPr>
        <w:pStyle w:val="aiBullet"/>
        <w:tabs>
          <w:tab w:val="clear" w:pos="1588"/>
          <w:tab w:val="num" w:pos="1985"/>
        </w:tabs>
        <w:spacing w:before="0"/>
        <w:ind w:left="1985" w:hanging="312"/>
        <w:rPr>
          <w:rStyle w:val="Red"/>
          <w:color w:val="000000" w:themeColor="text1"/>
          <w:sz w:val="18"/>
          <w:szCs w:val="18"/>
        </w:rPr>
      </w:pPr>
      <w:r w:rsidRPr="009863BA">
        <w:rPr>
          <w:rStyle w:val="Red"/>
          <w:color w:val="000000" w:themeColor="text1"/>
          <w:sz w:val="18"/>
          <w:szCs w:val="18"/>
        </w:rPr>
        <w:t>data that is not ‘good’ data; or</w:t>
      </w:r>
    </w:p>
    <w:p w14:paraId="492B911E" w14:textId="05B63BD9" w:rsidR="006E592F" w:rsidRPr="009863BA" w:rsidRDefault="006E592F" w:rsidP="0033116C">
      <w:pPr>
        <w:pStyle w:val="aiBullet"/>
        <w:tabs>
          <w:tab w:val="clear" w:pos="1588"/>
          <w:tab w:val="num" w:pos="1985"/>
        </w:tabs>
        <w:spacing w:before="0"/>
        <w:ind w:left="1985" w:hanging="312"/>
        <w:rPr>
          <w:rStyle w:val="Red"/>
          <w:color w:val="000000" w:themeColor="text1"/>
          <w:sz w:val="18"/>
          <w:szCs w:val="18"/>
        </w:rPr>
      </w:pPr>
      <w:r w:rsidRPr="009863BA">
        <w:rPr>
          <w:rStyle w:val="Red"/>
          <w:color w:val="000000" w:themeColor="text1"/>
          <w:sz w:val="18"/>
          <w:szCs w:val="18"/>
        </w:rPr>
        <w:t>the first flow reading taken after the start of each overflow event</w:t>
      </w:r>
      <w:r w:rsidR="00EC15BA" w:rsidRPr="009863BA">
        <w:rPr>
          <w:rStyle w:val="Red"/>
          <w:color w:val="000000" w:themeColor="text1"/>
          <w:sz w:val="18"/>
          <w:szCs w:val="18"/>
        </w:rPr>
        <w:t>;</w:t>
      </w:r>
      <w:r w:rsidRPr="009863BA">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E0B5D65" w:rsidR="006E592F" w:rsidRPr="009863BA"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w:t>
      </w:r>
      <w:r w:rsidRPr="009863BA">
        <w:rPr>
          <w:rFonts w:cs="Arial"/>
          <w:iCs/>
          <w:color w:val="000000" w:themeColor="text1"/>
          <w:sz w:val="18"/>
          <w:szCs w:val="18"/>
        </w:rPr>
        <w:t>s Wales for the purposes of 3.1.</w:t>
      </w:r>
      <w:r w:rsidR="009863BA" w:rsidRPr="009863BA">
        <w:rPr>
          <w:rFonts w:cs="Arial"/>
          <w:iCs/>
          <w:color w:val="000000" w:themeColor="text1"/>
          <w:sz w:val="18"/>
          <w:szCs w:val="18"/>
        </w:rPr>
        <w:t>5</w:t>
      </w:r>
      <w:r w:rsidRPr="009863BA">
        <w:rPr>
          <w:rFonts w:cs="Arial"/>
          <w:iCs/>
          <w:color w:val="000000" w:themeColor="text1"/>
          <w:sz w:val="18"/>
          <w:szCs w:val="18"/>
        </w:rPr>
        <w:t xml:space="preserve"> (a) (iii) above,</w:t>
      </w:r>
    </w:p>
    <w:p w14:paraId="1F1A2DA4" w14:textId="068D02F8" w:rsidR="00AF06AD" w:rsidRPr="009863BA" w:rsidRDefault="00AF06AD" w:rsidP="0033116C">
      <w:pPr>
        <w:pStyle w:val="aiBullet"/>
        <w:tabs>
          <w:tab w:val="clear" w:pos="1588"/>
          <w:tab w:val="num" w:pos="1985"/>
        </w:tabs>
        <w:spacing w:before="0"/>
        <w:ind w:left="1985" w:hanging="312"/>
        <w:rPr>
          <w:rFonts w:cs="Arial"/>
          <w:iCs/>
          <w:color w:val="000000" w:themeColor="text1"/>
          <w:sz w:val="18"/>
          <w:szCs w:val="18"/>
        </w:rPr>
      </w:pPr>
      <w:r w:rsidRPr="009863BA">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9863BA" w:rsidRDefault="00AF06AD" w:rsidP="0033116C">
      <w:pPr>
        <w:pStyle w:val="aiBullet"/>
        <w:tabs>
          <w:tab w:val="clear" w:pos="1588"/>
          <w:tab w:val="num" w:pos="1985"/>
        </w:tabs>
        <w:spacing w:before="0"/>
        <w:ind w:left="1985" w:hanging="312"/>
        <w:rPr>
          <w:rFonts w:cs="Arial"/>
          <w:iCs/>
          <w:color w:val="000000" w:themeColor="text1"/>
          <w:sz w:val="18"/>
          <w:szCs w:val="18"/>
        </w:rPr>
      </w:pPr>
      <w:r w:rsidRPr="009863BA">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9863BA" w:rsidRDefault="00AF06AD" w:rsidP="0033116C">
      <w:pPr>
        <w:pStyle w:val="aiBullet"/>
        <w:tabs>
          <w:tab w:val="clear" w:pos="1588"/>
          <w:tab w:val="num" w:pos="1985"/>
        </w:tabs>
        <w:spacing w:before="0"/>
        <w:ind w:left="1985" w:hanging="312"/>
        <w:rPr>
          <w:rFonts w:cs="Arial"/>
          <w:iCs/>
          <w:color w:val="000000" w:themeColor="text1"/>
          <w:sz w:val="18"/>
          <w:szCs w:val="18"/>
        </w:rPr>
      </w:pPr>
      <w:r w:rsidRPr="009863BA">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9863BA" w:rsidRDefault="00AF06AD" w:rsidP="0033116C">
      <w:pPr>
        <w:pStyle w:val="aiBullet"/>
        <w:tabs>
          <w:tab w:val="clear" w:pos="1588"/>
          <w:tab w:val="num" w:pos="1985"/>
        </w:tabs>
        <w:spacing w:before="0"/>
        <w:ind w:left="1985" w:hanging="312"/>
        <w:rPr>
          <w:rFonts w:cs="Arial"/>
          <w:iCs/>
          <w:color w:val="000000" w:themeColor="text1"/>
          <w:sz w:val="18"/>
          <w:szCs w:val="18"/>
        </w:rPr>
      </w:pPr>
      <w:r w:rsidRPr="009863BA">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9863BA" w:rsidRDefault="00AF06AD" w:rsidP="0033116C">
      <w:pPr>
        <w:pStyle w:val="aiBullet"/>
        <w:tabs>
          <w:tab w:val="clear" w:pos="1588"/>
          <w:tab w:val="num" w:pos="1985"/>
        </w:tabs>
        <w:spacing w:before="0"/>
        <w:ind w:left="1985" w:hanging="312"/>
        <w:rPr>
          <w:rFonts w:cs="Arial"/>
          <w:iCs/>
          <w:color w:val="000000" w:themeColor="text1"/>
          <w:sz w:val="18"/>
          <w:szCs w:val="18"/>
        </w:rPr>
      </w:pPr>
      <w:r w:rsidRPr="009863BA">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9863BA" w:rsidRDefault="00AF06AD" w:rsidP="0033116C">
      <w:pPr>
        <w:pStyle w:val="aiBullet"/>
        <w:tabs>
          <w:tab w:val="clear" w:pos="1588"/>
          <w:tab w:val="num" w:pos="1985"/>
        </w:tabs>
        <w:spacing w:before="0"/>
        <w:ind w:left="1985" w:hanging="312"/>
        <w:rPr>
          <w:rFonts w:cs="Arial"/>
          <w:iCs/>
          <w:color w:val="000000" w:themeColor="text1"/>
          <w:sz w:val="18"/>
          <w:szCs w:val="18"/>
        </w:rPr>
      </w:pPr>
      <w:r w:rsidRPr="009863BA">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4BB8FE5" w:rsidR="006E592F" w:rsidRPr="009863BA" w:rsidRDefault="00AF06AD" w:rsidP="0033116C">
      <w:pPr>
        <w:pStyle w:val="aBullet"/>
        <w:tabs>
          <w:tab w:val="num" w:pos="1701"/>
        </w:tabs>
        <w:spacing w:before="0"/>
        <w:ind w:left="1701" w:hanging="567"/>
        <w:rPr>
          <w:rStyle w:val="Red"/>
          <w:color w:val="000000" w:themeColor="text1"/>
          <w:sz w:val="18"/>
          <w:szCs w:val="18"/>
        </w:rPr>
      </w:pPr>
      <w:r w:rsidRPr="009863BA">
        <w:rPr>
          <w:rStyle w:val="Red"/>
          <w:color w:val="000000" w:themeColor="text1"/>
          <w:sz w:val="18"/>
          <w:szCs w:val="18"/>
        </w:rPr>
        <w:t xml:space="preserve">For any readings to be considered for the purposes of </w:t>
      </w:r>
      <w:r w:rsidR="009565D3" w:rsidRPr="009863BA">
        <w:rPr>
          <w:rStyle w:val="Red"/>
          <w:color w:val="000000" w:themeColor="text1"/>
          <w:sz w:val="18"/>
          <w:szCs w:val="18"/>
        </w:rPr>
        <w:t>3.1.</w:t>
      </w:r>
      <w:r w:rsidR="009863BA" w:rsidRPr="009863BA">
        <w:rPr>
          <w:rStyle w:val="Red"/>
          <w:color w:val="000000" w:themeColor="text1"/>
          <w:sz w:val="18"/>
          <w:szCs w:val="18"/>
        </w:rPr>
        <w:t>5</w:t>
      </w:r>
      <w:r w:rsidR="009565D3" w:rsidRPr="009863BA">
        <w:rPr>
          <w:rStyle w:val="Red"/>
          <w:color w:val="000000" w:themeColor="text1"/>
          <w:sz w:val="18"/>
          <w:szCs w:val="18"/>
        </w:rPr>
        <w:t xml:space="preserve"> </w:t>
      </w:r>
      <w:r w:rsidRPr="009863BA">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8FD3F43" w:rsidR="00AF06AD" w:rsidRPr="009863BA" w:rsidRDefault="00AF06AD" w:rsidP="0033116C">
      <w:pPr>
        <w:pStyle w:val="aBullet"/>
        <w:tabs>
          <w:tab w:val="num" w:pos="1701"/>
        </w:tabs>
        <w:spacing w:before="0"/>
        <w:ind w:left="1701" w:hanging="567"/>
        <w:rPr>
          <w:rStyle w:val="Red"/>
          <w:color w:val="000000" w:themeColor="text1"/>
          <w:sz w:val="18"/>
          <w:szCs w:val="18"/>
        </w:rPr>
      </w:pPr>
      <w:r w:rsidRPr="009863BA">
        <w:rPr>
          <w:rStyle w:val="Red"/>
          <w:color w:val="000000" w:themeColor="text1"/>
          <w:sz w:val="18"/>
          <w:szCs w:val="18"/>
        </w:rPr>
        <w:t xml:space="preserve">Records demonstrating that the requirements of </w:t>
      </w:r>
      <w:r w:rsidR="007338D3" w:rsidRPr="009863BA">
        <w:rPr>
          <w:rStyle w:val="Red"/>
          <w:color w:val="000000" w:themeColor="text1"/>
          <w:sz w:val="18"/>
          <w:szCs w:val="18"/>
        </w:rPr>
        <w:t>3.1.</w:t>
      </w:r>
      <w:r w:rsidR="009863BA" w:rsidRPr="009863BA">
        <w:rPr>
          <w:rStyle w:val="Red"/>
          <w:color w:val="000000" w:themeColor="text1"/>
          <w:sz w:val="18"/>
          <w:szCs w:val="18"/>
        </w:rPr>
        <w:t>5</w:t>
      </w:r>
      <w:r w:rsidR="00C1542A" w:rsidRPr="009863BA">
        <w:rPr>
          <w:rStyle w:val="Red"/>
          <w:color w:val="000000" w:themeColor="text1"/>
          <w:sz w:val="18"/>
          <w:szCs w:val="18"/>
        </w:rPr>
        <w:t xml:space="preserve"> </w:t>
      </w:r>
      <w:r w:rsidRPr="009863BA">
        <w:rPr>
          <w:rStyle w:val="Red"/>
          <w:color w:val="000000" w:themeColor="text1"/>
          <w:sz w:val="18"/>
          <w:szCs w:val="18"/>
        </w:rPr>
        <w:t>(a), (b) and (c) above have been met shall be maintained</w:t>
      </w:r>
    </w:p>
    <w:p w14:paraId="7467BE86" w14:textId="77777777" w:rsidR="00821962" w:rsidRPr="009863BA" w:rsidRDefault="00821962" w:rsidP="007704A9">
      <w:pPr>
        <w:pStyle w:val="Bullet0"/>
        <w:keepNext/>
        <w:tabs>
          <w:tab w:val="num" w:pos="1134"/>
        </w:tabs>
        <w:spacing w:before="120"/>
        <w:ind w:hanging="113"/>
        <w:rPr>
          <w:rFonts w:cs="Arial"/>
          <w:color w:val="000000" w:themeColor="text1"/>
        </w:rPr>
      </w:pPr>
      <w:r w:rsidRPr="009863BA">
        <w:rPr>
          <w:rFonts w:cs="Arial"/>
          <w:color w:val="000000" w:themeColor="text1"/>
        </w:rPr>
        <w:t>Emissions of substances not controlled by emission limits</w:t>
      </w:r>
    </w:p>
    <w:p w14:paraId="4B0522D3" w14:textId="48856CED" w:rsidR="006746E8" w:rsidRDefault="00821962" w:rsidP="00BE5551">
      <w:pPr>
        <w:pStyle w:val="Bullet1"/>
        <w:tabs>
          <w:tab w:val="num" w:pos="1134"/>
        </w:tabs>
        <w:spacing w:before="0"/>
        <w:ind w:left="1134" w:hanging="567"/>
        <w:rPr>
          <w:rFonts w:cs="Arial"/>
          <w:sz w:val="18"/>
          <w:szCs w:val="18"/>
        </w:rPr>
      </w:pPr>
      <w:r w:rsidRPr="009863BA">
        <w:rPr>
          <w:rStyle w:val="Red"/>
          <w:rFonts w:cs="Arial"/>
          <w:color w:val="000000" w:themeColor="text1"/>
          <w:sz w:val="18"/>
          <w:szCs w:val="18"/>
        </w:rPr>
        <w:t>For the activity</w:t>
      </w:r>
      <w:r w:rsidR="009863BA" w:rsidRPr="009863BA">
        <w:rPr>
          <w:rStyle w:val="Red"/>
          <w:rFonts w:cs="Arial"/>
          <w:color w:val="000000" w:themeColor="text1"/>
          <w:sz w:val="18"/>
          <w:szCs w:val="18"/>
        </w:rPr>
        <w:t xml:space="preserve"> </w:t>
      </w:r>
      <w:r w:rsidRPr="009863BA">
        <w:rPr>
          <w:rStyle w:val="Red"/>
          <w:rFonts w:cs="Arial"/>
          <w:color w:val="000000" w:themeColor="text1"/>
          <w:sz w:val="18"/>
          <w:szCs w:val="18"/>
        </w:rPr>
        <w:t>A1</w:t>
      </w:r>
      <w:r w:rsidR="00D95C24" w:rsidRPr="009863BA">
        <w:rPr>
          <w:rStyle w:val="Red"/>
          <w:rFonts w:cs="Arial"/>
          <w:color w:val="000000" w:themeColor="text1"/>
          <w:sz w:val="18"/>
          <w:szCs w:val="18"/>
        </w:rPr>
        <w:t>,</w:t>
      </w:r>
      <w:r w:rsidRPr="009863BA">
        <w:rPr>
          <w:rStyle w:val="Red"/>
          <w:rFonts w:cs="Arial"/>
          <w:color w:val="000000" w:themeColor="text1"/>
          <w:sz w:val="18"/>
          <w:szCs w:val="18"/>
        </w:rPr>
        <w:t xml:space="preserve"> referenced in schedule 1, table S1.1</w:t>
      </w:r>
      <w:r w:rsidR="00D92686" w:rsidRPr="009863BA">
        <w:rPr>
          <w:rStyle w:val="Red"/>
          <w:rFonts w:cs="Arial"/>
          <w:color w:val="000000" w:themeColor="text1"/>
          <w:sz w:val="18"/>
          <w:szCs w:val="18"/>
        </w:rPr>
        <w:t>,</w:t>
      </w:r>
      <w:r w:rsidRPr="009863BA">
        <w:rPr>
          <w:rFonts w:cs="Arial"/>
          <w:color w:val="000000" w:themeColor="text1"/>
          <w:sz w:val="18"/>
          <w:szCs w:val="18"/>
        </w:rPr>
        <w:t xml:space="preserve"> </w:t>
      </w:r>
      <w:r w:rsidR="00D92686" w:rsidRPr="009863BA">
        <w:rPr>
          <w:rFonts w:cs="Arial"/>
          <w:color w:val="000000" w:themeColor="text1"/>
          <w:sz w:val="18"/>
          <w:szCs w:val="18"/>
        </w:rPr>
        <w:t>t</w:t>
      </w:r>
      <w:r w:rsidRPr="009863BA">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w:t>
      </w:r>
      <w:r w:rsidRPr="00BE5551">
        <w:rPr>
          <w:rFonts w:cs="Arial"/>
          <w:sz w:val="18"/>
          <w:szCs w:val="18"/>
        </w:rPr>
        <w:t>g odour).</w:t>
      </w:r>
    </w:p>
    <w:p w14:paraId="770CFE51" w14:textId="31D46D92" w:rsidR="00821962" w:rsidRPr="006746E8" w:rsidRDefault="006746E8" w:rsidP="006746E8">
      <w:pPr>
        <w:rPr>
          <w:rFonts w:ascii="Arial" w:hAnsi="Arial" w:cs="Arial"/>
          <w:bCs/>
          <w:sz w:val="18"/>
          <w:szCs w:val="18"/>
          <w:lang w:eastAsia="en-US"/>
        </w:rPr>
      </w:pPr>
      <w:r>
        <w:rPr>
          <w:rFonts w:cs="Arial"/>
          <w:sz w:val="18"/>
          <w:szCs w:val="18"/>
        </w:rPr>
        <w:br w:type="page"/>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9863BA"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9863BA">
        <w:rPr>
          <w:rStyle w:val="Red"/>
          <w:rFonts w:cs="Arial"/>
          <w:color w:val="000000" w:themeColor="text1"/>
          <w:sz w:val="18"/>
          <w:szCs w:val="18"/>
        </w:rPr>
        <w:t>unless otherwise agreed in writing by Natural Resources Wales.</w:t>
      </w:r>
    </w:p>
    <w:p w14:paraId="6C2B1516" w14:textId="6D332BBB" w:rsidR="00821962" w:rsidRPr="009863BA" w:rsidRDefault="00821962" w:rsidP="0033116C">
      <w:pPr>
        <w:pStyle w:val="Bullet1"/>
        <w:tabs>
          <w:tab w:val="num" w:pos="1134"/>
        </w:tabs>
        <w:spacing w:before="0"/>
        <w:ind w:left="1134" w:hanging="567"/>
        <w:rPr>
          <w:rStyle w:val="Red"/>
          <w:rFonts w:cs="Arial"/>
          <w:color w:val="000000" w:themeColor="text1"/>
          <w:sz w:val="18"/>
          <w:szCs w:val="18"/>
        </w:rPr>
      </w:pPr>
      <w:r w:rsidRPr="009863BA">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9863BA" w:rsidRDefault="00821962" w:rsidP="0033116C">
      <w:pPr>
        <w:pStyle w:val="Bullet1"/>
        <w:tabs>
          <w:tab w:val="num" w:pos="1134"/>
        </w:tabs>
        <w:spacing w:before="0"/>
        <w:ind w:left="1134" w:hanging="567"/>
        <w:rPr>
          <w:rStyle w:val="Red"/>
          <w:rFonts w:cs="Arial"/>
          <w:color w:val="000000" w:themeColor="text1"/>
          <w:sz w:val="18"/>
          <w:szCs w:val="18"/>
        </w:rPr>
      </w:pPr>
      <w:r w:rsidRPr="009863BA">
        <w:rPr>
          <w:rStyle w:val="Red"/>
          <w:rFonts w:cs="Arial"/>
          <w:color w:val="000000" w:themeColor="text1"/>
          <w:sz w:val="18"/>
          <w:szCs w:val="18"/>
        </w:rPr>
        <w:t>The monitoring programme for the parameters subject to schedule 3B shall be:</w:t>
      </w:r>
    </w:p>
    <w:p w14:paraId="41EA47DB" w14:textId="77777777" w:rsidR="00821962" w:rsidRPr="009863BA" w:rsidRDefault="00821962" w:rsidP="0033116C">
      <w:pPr>
        <w:pStyle w:val="aBullet"/>
        <w:tabs>
          <w:tab w:val="num" w:pos="1701"/>
        </w:tabs>
        <w:spacing w:before="0"/>
        <w:ind w:left="1701" w:hanging="567"/>
        <w:rPr>
          <w:rStyle w:val="Red"/>
          <w:rFonts w:cs="Arial"/>
          <w:color w:val="000000" w:themeColor="text1"/>
          <w:sz w:val="18"/>
          <w:szCs w:val="18"/>
        </w:rPr>
      </w:pPr>
      <w:r w:rsidRPr="009863BA">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863BA" w:rsidRDefault="00821962" w:rsidP="0033116C">
      <w:pPr>
        <w:pStyle w:val="aBullet"/>
        <w:tabs>
          <w:tab w:val="num" w:pos="1701"/>
        </w:tabs>
        <w:spacing w:before="0"/>
        <w:ind w:left="1701" w:hanging="567"/>
        <w:rPr>
          <w:rStyle w:val="Red"/>
          <w:rFonts w:cs="Arial"/>
          <w:color w:val="000000" w:themeColor="text1"/>
          <w:sz w:val="18"/>
          <w:szCs w:val="18"/>
        </w:rPr>
      </w:pPr>
      <w:r w:rsidRPr="009863BA">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863BA" w:rsidRDefault="00821962" w:rsidP="0033116C">
      <w:pPr>
        <w:pStyle w:val="Bullet1"/>
        <w:tabs>
          <w:tab w:val="num" w:pos="1134"/>
        </w:tabs>
        <w:spacing w:before="0"/>
        <w:ind w:left="1134" w:hanging="567"/>
        <w:rPr>
          <w:rStyle w:val="Red"/>
          <w:rFonts w:cs="Arial"/>
          <w:color w:val="000000" w:themeColor="text1"/>
          <w:sz w:val="18"/>
          <w:szCs w:val="18"/>
        </w:rPr>
      </w:pPr>
      <w:r w:rsidRPr="009863BA">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A05218C"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D61E71C"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863BA"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w:t>
      </w:r>
      <w:r w:rsidRPr="009863BA">
        <w:rPr>
          <w:color w:val="000000" w:themeColor="text1"/>
          <w:sz w:val="18"/>
          <w:szCs w:val="18"/>
        </w:rPr>
        <w:t xml:space="preserve"> in schedule 3 table S3.1 </w:t>
      </w:r>
      <w:r w:rsidRPr="009863BA">
        <w:rPr>
          <w:rStyle w:val="Red"/>
          <w:color w:val="000000" w:themeColor="text1"/>
          <w:sz w:val="18"/>
          <w:szCs w:val="18"/>
        </w:rPr>
        <w:t>(including individual exceedances of limits which are covered by condition 3.1.2)</w:t>
      </w:r>
      <w:r w:rsidRPr="009863BA">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158E8"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7158E8">
        <w:rPr>
          <w:color w:val="000000" w:themeColor="text1"/>
          <w:sz w:val="18"/>
          <w:szCs w:val="18"/>
        </w:rPr>
        <w:t>in schedule 5 to this permit within the time period specified in that schedule.</w:t>
      </w:r>
    </w:p>
    <w:p w14:paraId="66B0DCB3" w14:textId="1520FD5F" w:rsidR="00821962" w:rsidRPr="007158E8" w:rsidRDefault="00821962" w:rsidP="00107B87">
      <w:pPr>
        <w:pStyle w:val="Bullet1"/>
        <w:tabs>
          <w:tab w:val="num" w:pos="1134"/>
        </w:tabs>
        <w:spacing w:before="0"/>
        <w:ind w:left="1134" w:hanging="567"/>
        <w:rPr>
          <w:rStyle w:val="Red"/>
          <w:color w:val="000000" w:themeColor="text1"/>
          <w:sz w:val="18"/>
          <w:szCs w:val="18"/>
        </w:rPr>
      </w:pPr>
      <w:r w:rsidRPr="007158E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7158E8" w:rsidRDefault="00821962" w:rsidP="003E2380">
      <w:pPr>
        <w:pStyle w:val="aBullet"/>
        <w:numPr>
          <w:ilvl w:val="3"/>
          <w:numId w:val="16"/>
        </w:numPr>
        <w:spacing w:before="0"/>
        <w:ind w:left="1701" w:hanging="567"/>
        <w:rPr>
          <w:color w:val="000000" w:themeColor="text1"/>
          <w:sz w:val="18"/>
          <w:szCs w:val="18"/>
        </w:rPr>
      </w:pPr>
      <w:r w:rsidRPr="001737FE">
        <w:rPr>
          <w:sz w:val="18"/>
          <w:szCs w:val="18"/>
        </w:rPr>
        <w:t>any steps t</w:t>
      </w:r>
      <w:r w:rsidRPr="007158E8">
        <w:rPr>
          <w:color w:val="000000" w:themeColor="text1"/>
          <w:sz w:val="18"/>
          <w:szCs w:val="18"/>
        </w:rPr>
        <w:t>aken with a view to the dissolution of the operator.</w:t>
      </w:r>
    </w:p>
    <w:p w14:paraId="4217D63A" w14:textId="6D307FF7" w:rsidR="00821962" w:rsidRPr="003375BF" w:rsidRDefault="00821962" w:rsidP="00107B87">
      <w:pPr>
        <w:pStyle w:val="Bullet1"/>
        <w:tabs>
          <w:tab w:val="num" w:pos="1134"/>
        </w:tabs>
        <w:spacing w:before="0"/>
        <w:ind w:left="1134" w:hanging="567"/>
        <w:rPr>
          <w:sz w:val="18"/>
          <w:szCs w:val="18"/>
        </w:rPr>
      </w:pPr>
      <w:r w:rsidRPr="007158E8">
        <w:rPr>
          <w:rStyle w:val="Red"/>
          <w:color w:val="000000" w:themeColor="text1"/>
          <w:sz w:val="18"/>
          <w:szCs w:val="18"/>
        </w:rPr>
        <w:t>For the activity A1</w:t>
      </w:r>
      <w:r w:rsidR="00B04DA6" w:rsidRPr="007158E8">
        <w:rPr>
          <w:rStyle w:val="Red"/>
          <w:color w:val="000000" w:themeColor="text1"/>
          <w:sz w:val="18"/>
          <w:szCs w:val="18"/>
        </w:rPr>
        <w:t>,</w:t>
      </w:r>
      <w:r w:rsidRPr="007158E8">
        <w:rPr>
          <w:rStyle w:val="Red"/>
          <w:color w:val="000000" w:themeColor="text1"/>
          <w:sz w:val="18"/>
          <w:szCs w:val="18"/>
        </w:rPr>
        <w:t xml:space="preserve"> referenced in schedule 1, table S1.1</w:t>
      </w:r>
      <w:r w:rsidR="00B04DA6" w:rsidRPr="007158E8">
        <w:rPr>
          <w:rStyle w:val="Red"/>
          <w:color w:val="000000" w:themeColor="text1"/>
          <w:sz w:val="18"/>
          <w:szCs w:val="18"/>
        </w:rPr>
        <w:t>,</w:t>
      </w:r>
      <w:r w:rsidRPr="007158E8">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w:t>
      </w:r>
      <w:r w:rsidRPr="003375BF">
        <w:rPr>
          <w:sz w:val="18"/>
          <w:szCs w:val="18"/>
        </w:rPr>
        <w:t>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42784C50" w:rsidR="00821962" w:rsidRPr="007158E8" w:rsidRDefault="00821962" w:rsidP="00107B87">
      <w:pPr>
        <w:pStyle w:val="Bullet1"/>
        <w:tabs>
          <w:tab w:val="num" w:pos="1134"/>
        </w:tabs>
        <w:spacing w:before="0"/>
        <w:ind w:left="1134" w:hanging="567"/>
        <w:rPr>
          <w:rStyle w:val="Red"/>
          <w:color w:val="000000" w:themeColor="text1"/>
          <w:sz w:val="18"/>
          <w:szCs w:val="18"/>
        </w:rPr>
      </w:pPr>
      <w:r w:rsidRPr="007158E8">
        <w:rPr>
          <w:rStyle w:val="Red"/>
          <w:color w:val="000000" w:themeColor="text1"/>
          <w:sz w:val="18"/>
          <w:szCs w:val="18"/>
        </w:rPr>
        <w:t>For the activity</w:t>
      </w:r>
      <w:r w:rsidR="007158E8">
        <w:rPr>
          <w:rStyle w:val="Red"/>
          <w:color w:val="000000" w:themeColor="text1"/>
          <w:sz w:val="18"/>
          <w:szCs w:val="18"/>
        </w:rPr>
        <w:t xml:space="preserve"> </w:t>
      </w:r>
      <w:r w:rsidRPr="007158E8">
        <w:rPr>
          <w:rStyle w:val="Red"/>
          <w:color w:val="000000" w:themeColor="text1"/>
          <w:sz w:val="18"/>
          <w:szCs w:val="18"/>
        </w:rPr>
        <w:t>A1</w:t>
      </w:r>
      <w:r w:rsidR="00B04DA6" w:rsidRPr="007158E8">
        <w:rPr>
          <w:rStyle w:val="Red"/>
          <w:color w:val="000000" w:themeColor="text1"/>
          <w:sz w:val="18"/>
          <w:szCs w:val="18"/>
        </w:rPr>
        <w:t>,</w:t>
      </w:r>
      <w:r w:rsidRPr="007158E8">
        <w:rPr>
          <w:rStyle w:val="Red"/>
          <w:color w:val="000000" w:themeColor="text1"/>
          <w:sz w:val="18"/>
          <w:szCs w:val="18"/>
        </w:rPr>
        <w:t xml:space="preserve"> referenced in schedule 1, table S1.1</w:t>
      </w:r>
      <w:r w:rsidR="00B04DA6" w:rsidRPr="007158E8">
        <w:rPr>
          <w:rStyle w:val="Red"/>
          <w:color w:val="000000" w:themeColor="text1"/>
          <w:sz w:val="18"/>
          <w:szCs w:val="18"/>
        </w:rPr>
        <w:t>,</w:t>
      </w:r>
      <w:r w:rsidRPr="007158E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441488BB" w14:textId="77777777" w:rsidR="006746E8" w:rsidRDefault="006746E8">
      <w:pPr>
        <w:rPr>
          <w:rFonts w:ascii="Arial" w:hAnsi="Arial"/>
          <w:b/>
          <w:bCs/>
          <w:sz w:val="28"/>
          <w:szCs w:val="24"/>
          <w:lang w:eastAsia="en-US"/>
        </w:rPr>
      </w:pPr>
      <w:r>
        <w:br w:type="page"/>
      </w:r>
    </w:p>
    <w:p w14:paraId="119FF755" w14:textId="4F24711F" w:rsidR="00821962" w:rsidRDefault="00821962" w:rsidP="007704A9">
      <w:pPr>
        <w:pStyle w:val="Bullet0"/>
        <w:spacing w:before="120"/>
        <w:ind w:left="1134" w:hanging="567"/>
      </w:pPr>
      <w: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45163116" w:rsidR="006746E8"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65E677" w14:textId="77777777" w:rsidR="006746E8" w:rsidRDefault="006746E8">
      <w:pPr>
        <w:rPr>
          <w:rFonts w:ascii="Arial" w:hAnsi="Arial"/>
          <w:bCs/>
          <w:sz w:val="18"/>
          <w:szCs w:val="18"/>
          <w:lang w:eastAsia="en-US"/>
        </w:rPr>
      </w:pPr>
      <w:r>
        <w:rPr>
          <w:sz w:val="18"/>
          <w:szCs w:val="18"/>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968"/>
        <w:gridCol w:w="34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A2439F">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33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004"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A2439F">
        <w:trPr>
          <w:cantSplit/>
        </w:trPr>
        <w:tc>
          <w:tcPr>
            <w:tcW w:w="666" w:type="pct"/>
            <w:shd w:val="clear" w:color="auto" w:fill="auto"/>
          </w:tcPr>
          <w:p w14:paraId="7BEB1E3B" w14:textId="77777777" w:rsidR="00821962" w:rsidRPr="007158E8" w:rsidRDefault="00821962" w:rsidP="00821962">
            <w:pPr>
              <w:pStyle w:val="TableText"/>
              <w:rPr>
                <w:rStyle w:val="Blue"/>
                <w:color w:val="000000" w:themeColor="text1"/>
                <w:sz w:val="18"/>
                <w:szCs w:val="18"/>
              </w:rPr>
            </w:pPr>
            <w:r w:rsidRPr="007158E8">
              <w:rPr>
                <w:rStyle w:val="Blue"/>
                <w:color w:val="000000" w:themeColor="text1"/>
                <w:sz w:val="18"/>
                <w:szCs w:val="18"/>
              </w:rPr>
              <w:t>A1</w:t>
            </w:r>
          </w:p>
        </w:tc>
        <w:tc>
          <w:tcPr>
            <w:tcW w:w="2330" w:type="pct"/>
            <w:shd w:val="clear" w:color="auto" w:fill="auto"/>
          </w:tcPr>
          <w:p w14:paraId="05F3C92E" w14:textId="06E04906" w:rsidR="00821962" w:rsidRPr="007158E8" w:rsidRDefault="00821962" w:rsidP="00821962">
            <w:pPr>
              <w:pStyle w:val="TableText"/>
              <w:rPr>
                <w:rStyle w:val="Blue"/>
                <w:color w:val="000000" w:themeColor="text1"/>
                <w:sz w:val="18"/>
                <w:szCs w:val="18"/>
              </w:rPr>
            </w:pPr>
            <w:r w:rsidRPr="007158E8">
              <w:rPr>
                <w:rStyle w:val="Blue"/>
                <w:color w:val="000000" w:themeColor="text1"/>
                <w:sz w:val="18"/>
                <w:szCs w:val="18"/>
              </w:rPr>
              <w:t xml:space="preserve">Discharge of secondary treated sewage effluent via </w:t>
            </w:r>
            <w:r w:rsidR="002D50FC" w:rsidRPr="007158E8">
              <w:rPr>
                <w:rStyle w:val="Blue"/>
                <w:color w:val="000000" w:themeColor="text1"/>
                <w:sz w:val="18"/>
                <w:szCs w:val="18"/>
              </w:rPr>
              <w:t>Discharge Point</w:t>
            </w:r>
          </w:p>
        </w:tc>
        <w:tc>
          <w:tcPr>
            <w:tcW w:w="2004" w:type="pct"/>
            <w:shd w:val="clear" w:color="auto" w:fill="auto"/>
          </w:tcPr>
          <w:p w14:paraId="7479940B" w14:textId="0BCAA873" w:rsidR="00821962" w:rsidRPr="007158E8" w:rsidRDefault="00D56820" w:rsidP="00821962">
            <w:pPr>
              <w:pStyle w:val="TableText"/>
              <w:rPr>
                <w:rStyle w:val="Red"/>
                <w:color w:val="000000" w:themeColor="text1"/>
                <w:sz w:val="18"/>
                <w:szCs w:val="18"/>
              </w:rPr>
            </w:pPr>
            <w:r w:rsidRPr="007158E8">
              <w:rPr>
                <w:rStyle w:val="Red"/>
                <w:color w:val="000000" w:themeColor="text1"/>
                <w:sz w:val="18"/>
                <w:szCs w:val="18"/>
              </w:rPr>
              <w:t>N/A</w:t>
            </w:r>
          </w:p>
        </w:tc>
      </w:tr>
      <w:tr w:rsidR="00A2439F" w:rsidRPr="003375BF" w14:paraId="758C41BE" w14:textId="77777777" w:rsidTr="00A2439F">
        <w:trPr>
          <w:cantSplit/>
        </w:trPr>
        <w:tc>
          <w:tcPr>
            <w:tcW w:w="666" w:type="pct"/>
            <w:shd w:val="clear" w:color="auto" w:fill="auto"/>
          </w:tcPr>
          <w:p w14:paraId="3B9EF0E7" w14:textId="77777777" w:rsidR="00A2439F" w:rsidRPr="007158E8" w:rsidRDefault="00A2439F" w:rsidP="00A2439F">
            <w:pPr>
              <w:pStyle w:val="TableText"/>
              <w:rPr>
                <w:rStyle w:val="Blue"/>
                <w:color w:val="000000" w:themeColor="text1"/>
                <w:sz w:val="18"/>
                <w:szCs w:val="18"/>
              </w:rPr>
            </w:pPr>
            <w:r w:rsidRPr="007158E8">
              <w:rPr>
                <w:rStyle w:val="Blue"/>
                <w:color w:val="000000" w:themeColor="text1"/>
                <w:sz w:val="18"/>
                <w:szCs w:val="18"/>
              </w:rPr>
              <w:t>A2</w:t>
            </w:r>
          </w:p>
        </w:tc>
        <w:tc>
          <w:tcPr>
            <w:tcW w:w="2330" w:type="pct"/>
            <w:shd w:val="clear" w:color="auto" w:fill="auto"/>
          </w:tcPr>
          <w:p w14:paraId="5B8C94E0" w14:textId="21268D69" w:rsidR="00A2439F" w:rsidRPr="007158E8" w:rsidRDefault="00A2439F" w:rsidP="00A2439F">
            <w:pPr>
              <w:pStyle w:val="TableText"/>
              <w:rPr>
                <w:rStyle w:val="Blue"/>
                <w:color w:val="000000" w:themeColor="text1"/>
                <w:sz w:val="18"/>
                <w:szCs w:val="18"/>
              </w:rPr>
            </w:pPr>
            <w:r w:rsidRPr="007158E8">
              <w:rPr>
                <w:rStyle w:val="Blue"/>
                <w:color w:val="000000" w:themeColor="text1"/>
                <w:sz w:val="18"/>
                <w:szCs w:val="18"/>
              </w:rPr>
              <w:t>Discharge of settled storm sewage via Discharge Point</w:t>
            </w:r>
          </w:p>
        </w:tc>
        <w:tc>
          <w:tcPr>
            <w:tcW w:w="2004" w:type="pct"/>
          </w:tcPr>
          <w:p w14:paraId="3B382FBD" w14:textId="5B4DD07D" w:rsidR="00A2439F" w:rsidRPr="00A2439F" w:rsidRDefault="00A2439F" w:rsidP="00A2439F">
            <w:pPr>
              <w:pStyle w:val="TableText"/>
              <w:rPr>
                <w:color w:val="000000" w:themeColor="text1"/>
                <w:sz w:val="18"/>
                <w:szCs w:val="18"/>
              </w:rPr>
            </w:pPr>
            <w:r w:rsidRPr="00A2439F">
              <w:rPr>
                <w:rStyle w:val="Blue"/>
                <w:color w:val="000000" w:themeColor="text1"/>
                <w:sz w:val="18"/>
                <w:szCs w:val="18"/>
              </w:rPr>
              <w:t>Storm sewage is only discharged once the storm tank has been fully utilised.</w:t>
            </w:r>
          </w:p>
        </w:tc>
      </w:tr>
      <w:tr w:rsidR="00A2439F" w:rsidRPr="003375BF" w14:paraId="7C39E36A" w14:textId="77777777" w:rsidTr="00A2439F">
        <w:trPr>
          <w:cantSplit/>
        </w:trPr>
        <w:tc>
          <w:tcPr>
            <w:tcW w:w="666" w:type="pct"/>
            <w:shd w:val="clear" w:color="auto" w:fill="auto"/>
          </w:tcPr>
          <w:p w14:paraId="20C31F4B" w14:textId="77777777" w:rsidR="00A2439F" w:rsidRPr="007158E8" w:rsidRDefault="00A2439F" w:rsidP="00A2439F">
            <w:pPr>
              <w:pStyle w:val="TableText"/>
              <w:rPr>
                <w:rStyle w:val="Blue"/>
                <w:color w:val="000000" w:themeColor="text1"/>
                <w:sz w:val="18"/>
                <w:szCs w:val="18"/>
              </w:rPr>
            </w:pPr>
            <w:r w:rsidRPr="007158E8">
              <w:rPr>
                <w:rStyle w:val="Blue"/>
                <w:color w:val="000000" w:themeColor="text1"/>
                <w:sz w:val="18"/>
                <w:szCs w:val="18"/>
              </w:rPr>
              <w:t>A3</w:t>
            </w:r>
          </w:p>
        </w:tc>
        <w:tc>
          <w:tcPr>
            <w:tcW w:w="2330" w:type="pct"/>
            <w:shd w:val="clear" w:color="auto" w:fill="auto"/>
          </w:tcPr>
          <w:p w14:paraId="78945117" w14:textId="21152A21" w:rsidR="00A2439F" w:rsidRPr="007158E8" w:rsidRDefault="00A2439F" w:rsidP="00A2439F">
            <w:pPr>
              <w:pStyle w:val="TableText"/>
              <w:rPr>
                <w:rStyle w:val="Blue"/>
                <w:color w:val="000000" w:themeColor="text1"/>
                <w:sz w:val="18"/>
                <w:szCs w:val="18"/>
              </w:rPr>
            </w:pPr>
            <w:r w:rsidRPr="007158E8">
              <w:rPr>
                <w:rStyle w:val="Blue"/>
                <w:color w:val="000000" w:themeColor="text1"/>
                <w:sz w:val="18"/>
                <w:szCs w:val="18"/>
              </w:rPr>
              <w:t>Discharge of storm sewage via Discharge Point</w:t>
            </w:r>
          </w:p>
        </w:tc>
        <w:tc>
          <w:tcPr>
            <w:tcW w:w="2004" w:type="pct"/>
          </w:tcPr>
          <w:p w14:paraId="6CF7DF2E" w14:textId="78C8D4BF" w:rsidR="00A2439F" w:rsidRPr="00A2439F" w:rsidRDefault="00A2439F" w:rsidP="00A2439F">
            <w:pPr>
              <w:pStyle w:val="TableText"/>
              <w:rPr>
                <w:color w:val="000000" w:themeColor="text1"/>
                <w:sz w:val="18"/>
                <w:szCs w:val="18"/>
              </w:rPr>
            </w:pPr>
            <w:r w:rsidRPr="00A2439F">
              <w:rPr>
                <w:rStyle w:val="Blue"/>
                <w:color w:val="000000" w:themeColor="text1"/>
                <w:sz w:val="18"/>
                <w:szCs w:val="18"/>
              </w:rPr>
              <w:t>Storm sewage is only discharged once the storm tank has been fully utilised.</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3FDD40C2" w14:textId="77777777" w:rsidR="0039599B" w:rsidRPr="00DB0084" w:rsidRDefault="0039599B" w:rsidP="00452F4A">
            <w:pPr>
              <w:pStyle w:val="TableText"/>
              <w:rPr>
                <w:b/>
                <w:color w:val="FFFFFF"/>
                <w:sz w:val="18"/>
                <w:szCs w:val="18"/>
              </w:rPr>
            </w:pPr>
            <w:r w:rsidRPr="00534C4C">
              <w:rPr>
                <w:b/>
                <w:color w:val="FFFFFF"/>
                <w:sz w:val="18"/>
                <w:szCs w:val="18"/>
              </w:rPr>
              <w:t>Table S3.1</w:t>
            </w:r>
            <w:r w:rsidR="00DB0084">
              <w:rPr>
                <w:b/>
                <w:color w:val="FFFFFF"/>
                <w:sz w:val="18"/>
                <w:szCs w:val="18"/>
              </w:rPr>
              <w:t>a</w:t>
            </w:r>
            <w:r w:rsidRPr="00534C4C">
              <w:rPr>
                <w:b/>
                <w:color w:val="FFFFFF"/>
                <w:sz w:val="18"/>
                <w:szCs w:val="18"/>
              </w:rPr>
              <w:t xml:space="preserve"> Po</w:t>
            </w:r>
            <w:r w:rsidRPr="00DB0084">
              <w:rPr>
                <w:b/>
                <w:color w:val="FFFFFF"/>
                <w:sz w:val="18"/>
                <w:szCs w:val="18"/>
              </w:rPr>
              <w:t>int Source emissions to water (other than sewer) – emission limits and monitoring requirements</w:t>
            </w:r>
          </w:p>
          <w:p w14:paraId="0EF2EC66" w14:textId="2FFADCF6" w:rsidR="00DB0084" w:rsidRPr="00452F4A" w:rsidRDefault="00DB0084" w:rsidP="00452F4A">
            <w:pPr>
              <w:pStyle w:val="TableText"/>
              <w:rPr>
                <w:b/>
                <w:color w:val="FFFFFF"/>
                <w:sz w:val="18"/>
                <w:szCs w:val="18"/>
              </w:rPr>
            </w:pPr>
            <w:r w:rsidRPr="00DB0084">
              <w:rPr>
                <w:b/>
                <w:color w:val="FFFFFF"/>
                <w:sz w:val="18"/>
                <w:szCs w:val="18"/>
              </w:rPr>
              <w:t xml:space="preserve">Effective up to and including </w:t>
            </w:r>
            <w:r w:rsidR="0085525A">
              <w:rPr>
                <w:b/>
                <w:color w:val="FFFFFF"/>
                <w:sz w:val="18"/>
                <w:szCs w:val="18"/>
              </w:rPr>
              <w:t>28/01</w:t>
            </w:r>
            <w:r w:rsidRPr="00DB0084">
              <w:rPr>
                <w:b/>
                <w:color w:val="FFFFFF"/>
                <w:sz w:val="18"/>
                <w:szCs w:val="18"/>
              </w:rPr>
              <w:t>/2025</w:t>
            </w:r>
          </w:p>
        </w:tc>
      </w:tr>
      <w:tr w:rsidR="0039599B" w:rsidRPr="001F4EC0" w14:paraId="3449B8DA" w14:textId="77777777" w:rsidTr="007158E8">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7158E8">
        <w:trPr>
          <w:cantSplit/>
        </w:trPr>
        <w:tc>
          <w:tcPr>
            <w:tcW w:w="611" w:type="pct"/>
            <w:vMerge w:val="restart"/>
            <w:shd w:val="clear" w:color="auto" w:fill="auto"/>
          </w:tcPr>
          <w:p w14:paraId="0B4549DB" w14:textId="7AC96460" w:rsidR="00007D91" w:rsidRPr="00EC763E" w:rsidRDefault="00007D91" w:rsidP="008A08E9">
            <w:pPr>
              <w:pStyle w:val="TableText"/>
              <w:rPr>
                <w:rStyle w:val="Blue"/>
                <w:color w:val="000000" w:themeColor="text1"/>
                <w:sz w:val="18"/>
                <w:szCs w:val="18"/>
              </w:rPr>
            </w:pPr>
            <w:r w:rsidRPr="00EC763E">
              <w:rPr>
                <w:rStyle w:val="Blue"/>
                <w:color w:val="000000" w:themeColor="text1"/>
                <w:sz w:val="18"/>
                <w:szCs w:val="18"/>
              </w:rPr>
              <w:t>A1 Secondary treated sewage effluent via Discharge Point</w:t>
            </w:r>
          </w:p>
        </w:tc>
        <w:tc>
          <w:tcPr>
            <w:tcW w:w="764" w:type="pct"/>
            <w:shd w:val="clear" w:color="auto" w:fill="auto"/>
          </w:tcPr>
          <w:p w14:paraId="7C2F150C"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Dry weather flow</w:t>
            </w:r>
          </w:p>
        </w:tc>
        <w:tc>
          <w:tcPr>
            <w:tcW w:w="647" w:type="pct"/>
            <w:shd w:val="clear" w:color="auto" w:fill="auto"/>
          </w:tcPr>
          <w:p w14:paraId="354759EE" w14:textId="43D92917" w:rsidR="00007D91" w:rsidRPr="00EC763E" w:rsidRDefault="00EC763E"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257.2</w:t>
            </w:r>
            <w:r w:rsidR="00007D91" w:rsidRPr="00EC763E">
              <w:rPr>
                <w:rStyle w:val="Blue"/>
                <w:rFonts w:cs="Calibri"/>
                <w:color w:val="000000" w:themeColor="text1"/>
                <w:sz w:val="18"/>
                <w:szCs w:val="18"/>
              </w:rPr>
              <w:t xml:space="preserve"> m</w:t>
            </w:r>
            <w:r w:rsidR="00007D91" w:rsidRPr="00EC763E">
              <w:rPr>
                <w:rStyle w:val="Blue"/>
                <w:rFonts w:cs="Calibri"/>
                <w:color w:val="000000" w:themeColor="text1"/>
                <w:sz w:val="18"/>
                <w:szCs w:val="18"/>
                <w:vertAlign w:val="superscript"/>
              </w:rPr>
              <w:t>3</w:t>
            </w:r>
            <w:r w:rsidR="00007D91" w:rsidRPr="00EC763E">
              <w:rPr>
                <w:rStyle w:val="Blue"/>
                <w:rFonts w:cs="Calibri"/>
                <w:color w:val="000000" w:themeColor="text1"/>
                <w:sz w:val="18"/>
                <w:szCs w:val="18"/>
              </w:rPr>
              <w:t>/day</w:t>
            </w:r>
          </w:p>
          <w:p w14:paraId="0D51E0F2" w14:textId="77777777" w:rsidR="00007D91" w:rsidRPr="00EC763E" w:rsidRDefault="00007D91" w:rsidP="008A08E9">
            <w:pPr>
              <w:pStyle w:val="TableText"/>
              <w:rPr>
                <w:rStyle w:val="Blue"/>
                <w:rFonts w:cs="Calibri"/>
                <w:color w:val="000000" w:themeColor="text1"/>
                <w:sz w:val="18"/>
                <w:szCs w:val="18"/>
              </w:rPr>
            </w:pPr>
          </w:p>
          <w:p w14:paraId="192F6375" w14:textId="77777777" w:rsidR="00007D91" w:rsidRPr="00EC763E"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Total daily volume</w:t>
            </w:r>
          </w:p>
        </w:tc>
        <w:tc>
          <w:tcPr>
            <w:tcW w:w="647" w:type="pct"/>
            <w:shd w:val="clear" w:color="auto" w:fill="auto"/>
          </w:tcPr>
          <w:p w14:paraId="116996CA"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 xml:space="preserve">N/A                                                                </w:t>
            </w:r>
          </w:p>
        </w:tc>
        <w:tc>
          <w:tcPr>
            <w:tcW w:w="809" w:type="pct"/>
            <w:shd w:val="clear" w:color="auto" w:fill="auto"/>
          </w:tcPr>
          <w:p w14:paraId="1ACA8134"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Continuous</w:t>
            </w:r>
          </w:p>
        </w:tc>
        <w:tc>
          <w:tcPr>
            <w:tcW w:w="713" w:type="pct"/>
            <w:shd w:val="clear" w:color="auto" w:fill="auto"/>
          </w:tcPr>
          <w:p w14:paraId="65CB55BF" w14:textId="3EDE9B42" w:rsidR="00007D91" w:rsidRPr="00EC763E" w:rsidRDefault="00007D91" w:rsidP="008A08E9">
            <w:pPr>
              <w:pStyle w:val="TableText"/>
              <w:rPr>
                <w:rStyle w:val="Blue"/>
                <w:rFonts w:cs="Calibri"/>
                <w:color w:val="000000" w:themeColor="text1"/>
                <w:sz w:val="18"/>
                <w:szCs w:val="18"/>
              </w:rPr>
            </w:pPr>
            <w:r w:rsidRPr="001B1C35">
              <w:rPr>
                <w:rStyle w:val="Blue"/>
                <w:rFonts w:cs="Calibri"/>
                <w:color w:val="000000" w:themeColor="text1"/>
                <w:sz w:val="18"/>
                <w:szCs w:val="18"/>
              </w:rPr>
              <w:t>Condition</w:t>
            </w:r>
            <w:r w:rsidR="009A54D1" w:rsidRPr="001B1C35">
              <w:rPr>
                <w:rStyle w:val="Blue"/>
                <w:rFonts w:cs="Calibri"/>
                <w:color w:val="000000" w:themeColor="text1"/>
                <w:sz w:val="18"/>
                <w:szCs w:val="18"/>
              </w:rPr>
              <w:t>s</w:t>
            </w:r>
            <w:r w:rsidRPr="001B1C35">
              <w:rPr>
                <w:rStyle w:val="Blue"/>
                <w:rFonts w:cs="Calibri"/>
                <w:color w:val="000000" w:themeColor="text1"/>
                <w:sz w:val="18"/>
                <w:szCs w:val="18"/>
              </w:rPr>
              <w:t xml:space="preserve"> 3.1.</w:t>
            </w:r>
            <w:r w:rsidR="001374BB" w:rsidRPr="001B1C35">
              <w:rPr>
                <w:rStyle w:val="Blue"/>
                <w:rFonts w:cs="Calibri"/>
                <w:color w:val="000000" w:themeColor="text1"/>
                <w:sz w:val="18"/>
                <w:szCs w:val="18"/>
              </w:rPr>
              <w:t>4</w:t>
            </w:r>
            <w:r w:rsidRPr="001B1C35">
              <w:rPr>
                <w:rStyle w:val="Blue"/>
                <w:rFonts w:cs="Calibri"/>
                <w:color w:val="000000" w:themeColor="text1"/>
                <w:sz w:val="18"/>
                <w:szCs w:val="18"/>
              </w:rPr>
              <w:t xml:space="preserve"> and 3.3.</w:t>
            </w:r>
            <w:r w:rsidR="001B1C35" w:rsidRPr="001B1C35">
              <w:rPr>
                <w:rStyle w:val="Blue"/>
                <w:rFonts w:cs="Calibri"/>
                <w:color w:val="000000" w:themeColor="text1"/>
                <w:sz w:val="18"/>
                <w:szCs w:val="18"/>
              </w:rPr>
              <w:t>8</w:t>
            </w:r>
            <w:r w:rsidRPr="001B1C35">
              <w:rPr>
                <w:rStyle w:val="Blue"/>
                <w:rFonts w:cs="Calibri"/>
                <w:color w:val="000000" w:themeColor="text1"/>
                <w:sz w:val="18"/>
                <w:szCs w:val="18"/>
              </w:rPr>
              <w:t xml:space="preserve"> ap</w:t>
            </w:r>
            <w:r w:rsidRPr="00EC763E">
              <w:rPr>
                <w:rStyle w:val="Blue"/>
                <w:rFonts w:cs="Calibri"/>
                <w:color w:val="000000" w:themeColor="text1"/>
                <w:sz w:val="18"/>
                <w:szCs w:val="18"/>
              </w:rPr>
              <w:t>pl</w:t>
            </w:r>
            <w:r w:rsidR="009A54D1" w:rsidRPr="00EC763E">
              <w:rPr>
                <w:rStyle w:val="Blue"/>
                <w:rFonts w:cs="Calibri"/>
                <w:color w:val="000000" w:themeColor="text1"/>
                <w:sz w:val="18"/>
                <w:szCs w:val="18"/>
              </w:rPr>
              <w:t>y</w:t>
            </w:r>
          </w:p>
        </w:tc>
      </w:tr>
      <w:tr w:rsidR="00007D91" w:rsidRPr="001F4EC0" w14:paraId="00CED9EC" w14:textId="77777777" w:rsidTr="007158E8">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15 minutes</w:t>
            </w:r>
          </w:p>
        </w:tc>
        <w:tc>
          <w:tcPr>
            <w:tcW w:w="647" w:type="pct"/>
            <w:shd w:val="clear" w:color="auto" w:fill="auto"/>
          </w:tcPr>
          <w:p w14:paraId="27AD08D8"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N/A</w:t>
            </w:r>
          </w:p>
        </w:tc>
        <w:tc>
          <w:tcPr>
            <w:tcW w:w="809" w:type="pct"/>
            <w:shd w:val="clear" w:color="auto" w:fill="auto"/>
          </w:tcPr>
          <w:p w14:paraId="343904E3"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Continuous</w:t>
            </w:r>
          </w:p>
        </w:tc>
        <w:tc>
          <w:tcPr>
            <w:tcW w:w="713" w:type="pct"/>
            <w:shd w:val="clear" w:color="auto" w:fill="auto"/>
          </w:tcPr>
          <w:p w14:paraId="0A7D37B5"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N/A</w:t>
            </w:r>
          </w:p>
        </w:tc>
      </w:tr>
      <w:tr w:rsidR="00007D91" w:rsidRPr="001F4EC0" w14:paraId="0F50101C" w14:textId="77777777" w:rsidTr="007158E8">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ATU-BOD as O</w:t>
            </w:r>
            <w:r w:rsidRPr="00EC763E">
              <w:rPr>
                <w:rStyle w:val="Blue"/>
                <w:rFonts w:cs="Calibri"/>
                <w:color w:val="000000" w:themeColor="text1"/>
                <w:sz w:val="18"/>
                <w:szCs w:val="18"/>
                <w:vertAlign w:val="subscript"/>
              </w:rPr>
              <w:t>2</w:t>
            </w:r>
          </w:p>
        </w:tc>
        <w:tc>
          <w:tcPr>
            <w:tcW w:w="647" w:type="pct"/>
            <w:shd w:val="clear" w:color="auto" w:fill="auto"/>
          </w:tcPr>
          <w:p w14:paraId="2C7745E3" w14:textId="6F622FA1" w:rsidR="00007D91" w:rsidRPr="00EC763E" w:rsidRDefault="00EC763E"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40</w:t>
            </w:r>
            <w:r w:rsidR="00007D91" w:rsidRPr="00EC763E">
              <w:rPr>
                <w:rStyle w:val="Blue"/>
                <w:rFonts w:cs="Calibri"/>
                <w:color w:val="000000" w:themeColor="text1"/>
                <w:sz w:val="18"/>
                <w:szCs w:val="18"/>
              </w:rPr>
              <w:t xml:space="preserve"> mg/l</w:t>
            </w:r>
          </w:p>
        </w:tc>
        <w:tc>
          <w:tcPr>
            <w:tcW w:w="809" w:type="pct"/>
            <w:shd w:val="clear" w:color="auto" w:fill="auto"/>
          </w:tcPr>
          <w:p w14:paraId="76C0E389"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N/A</w:t>
            </w:r>
          </w:p>
        </w:tc>
        <w:tc>
          <w:tcPr>
            <w:tcW w:w="809" w:type="pct"/>
            <w:shd w:val="clear" w:color="auto" w:fill="auto"/>
          </w:tcPr>
          <w:p w14:paraId="7400165B"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Look up table</w:t>
            </w:r>
          </w:p>
          <w:p w14:paraId="72826455" w14:textId="77777777" w:rsidR="00007D91" w:rsidRPr="00EC763E" w:rsidRDefault="00007D91" w:rsidP="008A08E9">
            <w:pPr>
              <w:pStyle w:val="TableText"/>
              <w:rPr>
                <w:rStyle w:val="Blue"/>
                <w:rFonts w:cs="Calibri"/>
                <w:color w:val="000000" w:themeColor="text1"/>
                <w:sz w:val="18"/>
                <w:szCs w:val="18"/>
              </w:rPr>
            </w:pPr>
            <w:r w:rsidRPr="00EC763E">
              <w:rPr>
                <w:rStyle w:val="Blue"/>
                <w:rFonts w:cs="Calibri"/>
                <w:color w:val="000000" w:themeColor="text1"/>
                <w:sz w:val="18"/>
                <w:szCs w:val="18"/>
              </w:rPr>
              <w:t>(Conditions 3.1.2 and 3.1.3 apply)</w:t>
            </w:r>
          </w:p>
        </w:tc>
      </w:tr>
      <w:tr w:rsidR="005F19B4" w:rsidRPr="001F4EC0" w14:paraId="704C818C" w14:textId="77777777" w:rsidTr="007158E8">
        <w:trPr>
          <w:cantSplit/>
        </w:trPr>
        <w:tc>
          <w:tcPr>
            <w:tcW w:w="611" w:type="pct"/>
            <w:vMerge/>
            <w:shd w:val="clear" w:color="auto" w:fill="auto"/>
          </w:tcPr>
          <w:p w14:paraId="16454F66" w14:textId="77777777" w:rsidR="005F19B4" w:rsidRPr="001F4EC0" w:rsidRDefault="005F19B4" w:rsidP="005F19B4">
            <w:pPr>
              <w:pStyle w:val="TableText"/>
              <w:rPr>
                <w:rStyle w:val="Blue"/>
                <w:sz w:val="18"/>
                <w:szCs w:val="18"/>
              </w:rPr>
            </w:pPr>
          </w:p>
        </w:tc>
        <w:tc>
          <w:tcPr>
            <w:tcW w:w="764" w:type="pct"/>
            <w:shd w:val="clear" w:color="auto" w:fill="auto"/>
          </w:tcPr>
          <w:p w14:paraId="7C03BB24" w14:textId="77777777" w:rsidR="005F19B4" w:rsidRPr="005F19B4"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Ammoniacal nitrogen (expressed as N)</w:t>
            </w:r>
          </w:p>
        </w:tc>
        <w:tc>
          <w:tcPr>
            <w:tcW w:w="647" w:type="pct"/>
            <w:shd w:val="clear" w:color="auto" w:fill="auto"/>
          </w:tcPr>
          <w:p w14:paraId="362F5209" w14:textId="035E1EBC" w:rsidR="005F19B4" w:rsidRPr="005F19B4"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2</w:t>
            </w:r>
            <w:r w:rsidR="00F82B50">
              <w:rPr>
                <w:rStyle w:val="Blue"/>
                <w:rFonts w:cs="Calibri"/>
                <w:color w:val="000000" w:themeColor="text1"/>
                <w:sz w:val="18"/>
                <w:szCs w:val="18"/>
              </w:rPr>
              <w:t>0</w:t>
            </w:r>
            <w:r w:rsidRPr="005F19B4">
              <w:rPr>
                <w:rStyle w:val="Blue"/>
                <w:rFonts w:cs="Calibri"/>
                <w:color w:val="000000" w:themeColor="text1"/>
                <w:sz w:val="18"/>
                <w:szCs w:val="18"/>
              </w:rPr>
              <w:t xml:space="preserve"> mg/l</w:t>
            </w:r>
          </w:p>
        </w:tc>
        <w:tc>
          <w:tcPr>
            <w:tcW w:w="809" w:type="pct"/>
            <w:shd w:val="clear" w:color="auto" w:fill="auto"/>
          </w:tcPr>
          <w:p w14:paraId="506AE3C8" w14:textId="77777777" w:rsidR="005F19B4" w:rsidRPr="005F19B4"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Instantaneous (spot sample)</w:t>
            </w:r>
          </w:p>
        </w:tc>
        <w:tc>
          <w:tcPr>
            <w:tcW w:w="647" w:type="pct"/>
            <w:shd w:val="clear" w:color="auto" w:fill="auto"/>
          </w:tcPr>
          <w:p w14:paraId="2FB1588F" w14:textId="3F7C9601" w:rsidR="005F19B4" w:rsidRPr="005F19B4" w:rsidDel="00B21CF1"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N/A</w:t>
            </w:r>
          </w:p>
        </w:tc>
        <w:tc>
          <w:tcPr>
            <w:tcW w:w="809" w:type="pct"/>
            <w:shd w:val="clear" w:color="auto" w:fill="auto"/>
          </w:tcPr>
          <w:p w14:paraId="419F24D0" w14:textId="77777777" w:rsidR="005F19B4" w:rsidRPr="005F19B4"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As specified in schedule 3B</w:t>
            </w:r>
          </w:p>
        </w:tc>
        <w:tc>
          <w:tcPr>
            <w:tcW w:w="713" w:type="pct"/>
            <w:shd w:val="clear" w:color="auto" w:fill="auto"/>
          </w:tcPr>
          <w:p w14:paraId="1154289D" w14:textId="77777777" w:rsidR="005F19B4" w:rsidRPr="005F19B4"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Look up table</w:t>
            </w:r>
          </w:p>
          <w:p w14:paraId="64A6DBD6" w14:textId="77777777" w:rsidR="005F19B4" w:rsidRPr="005F19B4" w:rsidRDefault="005F19B4" w:rsidP="005F19B4">
            <w:pPr>
              <w:pStyle w:val="TableText"/>
              <w:rPr>
                <w:rStyle w:val="Blue"/>
                <w:rFonts w:cs="Calibri"/>
                <w:color w:val="000000" w:themeColor="text1"/>
                <w:sz w:val="18"/>
                <w:szCs w:val="18"/>
              </w:rPr>
            </w:pPr>
            <w:r w:rsidRPr="005F19B4">
              <w:rPr>
                <w:rStyle w:val="Blue"/>
                <w:rFonts w:cs="Calibri"/>
                <w:color w:val="000000" w:themeColor="text1"/>
                <w:sz w:val="18"/>
                <w:szCs w:val="18"/>
              </w:rPr>
              <w:t>(Conditions 3.1.2 and 3.1.3 apply)</w:t>
            </w:r>
          </w:p>
        </w:tc>
      </w:tr>
      <w:tr w:rsidR="00007D91" w:rsidRPr="001F4EC0" w14:paraId="7E60D4CA" w14:textId="77777777" w:rsidTr="007158E8">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31A1215B" w14:textId="60C4E58F" w:rsidR="00007D91" w:rsidRPr="005F19B4" w:rsidRDefault="00007D91"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Suspended solids (measured after drying at 105</w:t>
            </w:r>
            <w:r w:rsidR="005B1FFD" w:rsidRPr="005F19B4">
              <w:rPr>
                <w:rStyle w:val="Blue"/>
                <w:rFonts w:cs="Calibri"/>
                <w:color w:val="000000" w:themeColor="text1"/>
                <w:sz w:val="18"/>
                <w:szCs w:val="18"/>
              </w:rPr>
              <w:t>°</w:t>
            </w:r>
            <w:r w:rsidRPr="005F19B4">
              <w:rPr>
                <w:rStyle w:val="Blue"/>
                <w:rFonts w:cs="Calibri"/>
                <w:color w:val="000000" w:themeColor="text1"/>
                <w:sz w:val="18"/>
                <w:szCs w:val="18"/>
              </w:rPr>
              <w:t>C)</w:t>
            </w:r>
          </w:p>
          <w:p w14:paraId="0D897003" w14:textId="77777777" w:rsidR="00007D91" w:rsidRPr="005F19B4" w:rsidRDefault="00007D91" w:rsidP="008A08E9">
            <w:pPr>
              <w:pStyle w:val="TableText"/>
              <w:rPr>
                <w:rStyle w:val="Blue"/>
                <w:rFonts w:cs="Calibri"/>
                <w:color w:val="000000" w:themeColor="text1"/>
                <w:sz w:val="18"/>
                <w:szCs w:val="18"/>
              </w:rPr>
            </w:pPr>
          </w:p>
        </w:tc>
        <w:tc>
          <w:tcPr>
            <w:tcW w:w="647" w:type="pct"/>
            <w:shd w:val="clear" w:color="auto" w:fill="auto"/>
          </w:tcPr>
          <w:p w14:paraId="6C9ACF4C" w14:textId="1BA33246" w:rsidR="00007D91" w:rsidRPr="005F19B4" w:rsidRDefault="005F19B4"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60</w:t>
            </w:r>
            <w:r w:rsidR="00007D91" w:rsidRPr="005F19B4">
              <w:rPr>
                <w:rStyle w:val="Blue"/>
                <w:rFonts w:cs="Calibri"/>
                <w:color w:val="000000" w:themeColor="text1"/>
                <w:sz w:val="18"/>
                <w:szCs w:val="18"/>
              </w:rPr>
              <w:t xml:space="preserve"> mg/l</w:t>
            </w:r>
          </w:p>
        </w:tc>
        <w:tc>
          <w:tcPr>
            <w:tcW w:w="809" w:type="pct"/>
            <w:shd w:val="clear" w:color="auto" w:fill="auto"/>
          </w:tcPr>
          <w:p w14:paraId="0A0F76E5" w14:textId="77777777" w:rsidR="00007D91" w:rsidRPr="005F19B4" w:rsidRDefault="00007D91"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5F19B4" w:rsidRDefault="00007D91"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N/A</w:t>
            </w:r>
          </w:p>
        </w:tc>
        <w:tc>
          <w:tcPr>
            <w:tcW w:w="809" w:type="pct"/>
            <w:shd w:val="clear" w:color="auto" w:fill="auto"/>
          </w:tcPr>
          <w:p w14:paraId="527030A2" w14:textId="77777777" w:rsidR="00007D91" w:rsidRPr="005F19B4" w:rsidRDefault="00007D91"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As specified in schedule 3B</w:t>
            </w:r>
          </w:p>
        </w:tc>
        <w:tc>
          <w:tcPr>
            <w:tcW w:w="713" w:type="pct"/>
            <w:shd w:val="clear" w:color="auto" w:fill="auto"/>
          </w:tcPr>
          <w:p w14:paraId="3506A12D" w14:textId="77777777" w:rsidR="00007D91" w:rsidRPr="005F19B4" w:rsidRDefault="00007D91"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Look up table</w:t>
            </w:r>
          </w:p>
          <w:p w14:paraId="5A620B85" w14:textId="77777777" w:rsidR="00007D91" w:rsidRPr="005F19B4" w:rsidRDefault="00007D91" w:rsidP="008A08E9">
            <w:pPr>
              <w:pStyle w:val="TableText"/>
              <w:rPr>
                <w:rStyle w:val="Blue"/>
                <w:rFonts w:cs="Calibri"/>
                <w:color w:val="000000" w:themeColor="text1"/>
                <w:sz w:val="18"/>
                <w:szCs w:val="18"/>
              </w:rPr>
            </w:pPr>
            <w:r w:rsidRPr="005F19B4">
              <w:rPr>
                <w:rStyle w:val="Blue"/>
                <w:rFonts w:cs="Calibri"/>
                <w:color w:val="000000" w:themeColor="text1"/>
                <w:sz w:val="18"/>
                <w:szCs w:val="18"/>
              </w:rPr>
              <w:t>(Conditions 3.1.2 and 3.1.3 apply)</w:t>
            </w:r>
          </w:p>
        </w:tc>
      </w:tr>
      <w:tr w:rsidR="00007D91" w:rsidRPr="001F4EC0" w14:paraId="4639C9A2" w14:textId="77777777" w:rsidTr="007158E8">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Visible oil or grease</w:t>
            </w:r>
          </w:p>
        </w:tc>
        <w:tc>
          <w:tcPr>
            <w:tcW w:w="647" w:type="pct"/>
            <w:shd w:val="clear" w:color="auto" w:fill="auto"/>
          </w:tcPr>
          <w:p w14:paraId="55AF1ABB" w14:textId="77777777"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Instantaneous (visual examination)</w:t>
            </w:r>
          </w:p>
        </w:tc>
        <w:tc>
          <w:tcPr>
            <w:tcW w:w="647" w:type="pct"/>
            <w:shd w:val="clear" w:color="auto" w:fill="auto"/>
          </w:tcPr>
          <w:p w14:paraId="7CB9AB60" w14:textId="77777777"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N/A</w:t>
            </w:r>
          </w:p>
        </w:tc>
        <w:tc>
          <w:tcPr>
            <w:tcW w:w="809" w:type="pct"/>
            <w:shd w:val="clear" w:color="auto" w:fill="auto"/>
          </w:tcPr>
          <w:p w14:paraId="79F073FD" w14:textId="77777777"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N/A</w:t>
            </w:r>
          </w:p>
        </w:tc>
        <w:tc>
          <w:tcPr>
            <w:tcW w:w="713" w:type="pct"/>
            <w:shd w:val="clear" w:color="auto" w:fill="auto"/>
          </w:tcPr>
          <w:p w14:paraId="189EA354" w14:textId="77777777"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No significant trace</w:t>
            </w:r>
          </w:p>
          <w:p w14:paraId="18EC8F15" w14:textId="77777777" w:rsidR="00007D91" w:rsidRPr="0004222A" w:rsidRDefault="00007D91" w:rsidP="008A08E9">
            <w:pPr>
              <w:pStyle w:val="TableText"/>
              <w:rPr>
                <w:rStyle w:val="Blue"/>
                <w:color w:val="000000" w:themeColor="text1"/>
                <w:sz w:val="18"/>
                <w:szCs w:val="18"/>
              </w:rPr>
            </w:pPr>
            <w:r w:rsidRPr="0004222A">
              <w:rPr>
                <w:rStyle w:val="Blue"/>
                <w:color w:val="000000" w:themeColor="text1"/>
                <w:sz w:val="18"/>
                <w:szCs w:val="18"/>
              </w:rPr>
              <w:t>(Condition 3.1.3 applies)</w:t>
            </w:r>
          </w:p>
        </w:tc>
      </w:tr>
      <w:tr w:rsidR="004E7E00" w:rsidRPr="001F4EC0" w14:paraId="3AAF8E72" w14:textId="77777777" w:rsidTr="007158E8">
        <w:trPr>
          <w:cantSplit/>
        </w:trPr>
        <w:tc>
          <w:tcPr>
            <w:tcW w:w="611" w:type="pct"/>
            <w:vMerge w:val="restart"/>
            <w:shd w:val="clear" w:color="auto" w:fill="auto"/>
          </w:tcPr>
          <w:p w14:paraId="65CC3480" w14:textId="4D021E6B" w:rsidR="004E7E00" w:rsidRPr="0004222A" w:rsidRDefault="004E7E00" w:rsidP="00D33C65">
            <w:pPr>
              <w:pStyle w:val="TableText"/>
              <w:rPr>
                <w:rStyle w:val="Blue"/>
                <w:color w:val="000000" w:themeColor="text1"/>
                <w:sz w:val="18"/>
                <w:szCs w:val="18"/>
              </w:rPr>
            </w:pPr>
            <w:r w:rsidRPr="0004222A">
              <w:rPr>
                <w:rStyle w:val="Blue"/>
                <w:color w:val="000000" w:themeColor="text1"/>
                <w:sz w:val="18"/>
                <w:szCs w:val="18"/>
              </w:rPr>
              <w:t xml:space="preserve">A2 Settled storm sewage via </w:t>
            </w:r>
            <w:r w:rsidR="002D50FC" w:rsidRPr="0004222A">
              <w:rPr>
                <w:rStyle w:val="Blue"/>
                <w:color w:val="000000" w:themeColor="text1"/>
                <w:sz w:val="18"/>
                <w:szCs w:val="18"/>
              </w:rPr>
              <w:t>Discharge Point</w:t>
            </w:r>
          </w:p>
        </w:tc>
        <w:tc>
          <w:tcPr>
            <w:tcW w:w="764" w:type="pct"/>
            <w:shd w:val="clear" w:color="auto" w:fill="auto"/>
          </w:tcPr>
          <w:p w14:paraId="33F5E826" w14:textId="277E12C0" w:rsidR="00452080" w:rsidRPr="0004222A" w:rsidRDefault="004E7E00" w:rsidP="0004222A">
            <w:pPr>
              <w:pStyle w:val="TableText"/>
              <w:rPr>
                <w:rStyle w:val="Blue"/>
                <w:rFonts w:cs="Arial"/>
                <w:color w:val="000000" w:themeColor="text1"/>
                <w:sz w:val="18"/>
                <w:szCs w:val="18"/>
              </w:rPr>
            </w:pPr>
            <w:r w:rsidRPr="0004222A">
              <w:rPr>
                <w:rFonts w:cs="Arial"/>
                <w:color w:val="000000" w:themeColor="text1"/>
                <w:sz w:val="18"/>
                <w:szCs w:val="18"/>
              </w:rPr>
              <w:t>Discharge start and end times</w:t>
            </w:r>
          </w:p>
        </w:tc>
        <w:tc>
          <w:tcPr>
            <w:tcW w:w="647" w:type="pct"/>
            <w:shd w:val="clear" w:color="auto" w:fill="auto"/>
          </w:tcPr>
          <w:p w14:paraId="7BD7BD63" w14:textId="77777777" w:rsidR="004E7E00" w:rsidRPr="0004222A" w:rsidRDefault="004E7E00" w:rsidP="00D33C65">
            <w:pPr>
              <w:pStyle w:val="TableText"/>
              <w:rPr>
                <w:rFonts w:cs="Arial"/>
                <w:color w:val="000000" w:themeColor="text1"/>
                <w:sz w:val="18"/>
                <w:szCs w:val="18"/>
              </w:rPr>
            </w:pPr>
            <w:r w:rsidRPr="0004222A">
              <w:rPr>
                <w:rFonts w:cs="Arial"/>
                <w:color w:val="000000" w:themeColor="text1"/>
                <w:sz w:val="18"/>
                <w:szCs w:val="18"/>
              </w:rPr>
              <w:t>N/A</w:t>
            </w:r>
          </w:p>
          <w:p w14:paraId="1E897907" w14:textId="77777777" w:rsidR="004E7E00" w:rsidRPr="0004222A" w:rsidRDefault="004E7E00" w:rsidP="00D33C65">
            <w:pPr>
              <w:pStyle w:val="TableText"/>
              <w:rPr>
                <w:rFonts w:cs="Arial"/>
                <w:color w:val="000000" w:themeColor="text1"/>
                <w:sz w:val="18"/>
                <w:szCs w:val="18"/>
              </w:rPr>
            </w:pPr>
          </w:p>
          <w:p w14:paraId="1AF4B0FA" w14:textId="77777777" w:rsidR="004E7E00" w:rsidRPr="0004222A"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04222A" w:rsidRDefault="004E7E00" w:rsidP="00D33C65">
            <w:pPr>
              <w:pStyle w:val="TableText"/>
              <w:rPr>
                <w:rFonts w:cs="Arial"/>
                <w:color w:val="000000" w:themeColor="text1"/>
                <w:sz w:val="18"/>
                <w:szCs w:val="18"/>
              </w:rPr>
            </w:pPr>
            <w:r w:rsidRPr="0004222A">
              <w:rPr>
                <w:rFonts w:cs="Arial"/>
                <w:color w:val="000000" w:themeColor="text1"/>
                <w:sz w:val="18"/>
                <w:szCs w:val="18"/>
              </w:rPr>
              <w:t>N/A</w:t>
            </w:r>
          </w:p>
          <w:p w14:paraId="0E7C08B5" w14:textId="77777777" w:rsidR="004E7E00" w:rsidRPr="0004222A" w:rsidRDefault="004E7E00" w:rsidP="00D33C65">
            <w:pPr>
              <w:pStyle w:val="TableText"/>
              <w:rPr>
                <w:rFonts w:cs="Arial"/>
                <w:color w:val="000000" w:themeColor="text1"/>
                <w:sz w:val="18"/>
                <w:szCs w:val="18"/>
              </w:rPr>
            </w:pPr>
          </w:p>
          <w:p w14:paraId="4766C1C0" w14:textId="77777777" w:rsidR="004E7E00" w:rsidRPr="0004222A"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04222A" w:rsidRDefault="004E7E00" w:rsidP="004E7E00">
            <w:pPr>
              <w:pStyle w:val="TableText"/>
              <w:rPr>
                <w:rStyle w:val="Blue"/>
                <w:rFonts w:cs="Arial"/>
                <w:color w:val="000000" w:themeColor="text1"/>
                <w:sz w:val="18"/>
                <w:szCs w:val="18"/>
              </w:rPr>
            </w:pPr>
            <w:r w:rsidRPr="0004222A">
              <w:rPr>
                <w:rFonts w:cs="Arial"/>
                <w:color w:val="000000" w:themeColor="text1"/>
                <w:sz w:val="18"/>
                <w:szCs w:val="18"/>
              </w:rPr>
              <w:t>Condition 3.3.3 does not apply</w:t>
            </w:r>
            <w:r w:rsidRPr="0004222A">
              <w:rPr>
                <w:rStyle w:val="Blue"/>
                <w:rFonts w:cs="Arial"/>
                <w:color w:val="000000" w:themeColor="text1"/>
                <w:sz w:val="18"/>
                <w:szCs w:val="18"/>
              </w:rPr>
              <w:t xml:space="preserve"> </w:t>
            </w:r>
          </w:p>
        </w:tc>
        <w:tc>
          <w:tcPr>
            <w:tcW w:w="809" w:type="pct"/>
            <w:shd w:val="clear" w:color="auto" w:fill="auto"/>
          </w:tcPr>
          <w:p w14:paraId="0FAB19B0" w14:textId="77777777" w:rsidR="004E7E00" w:rsidRPr="0004222A" w:rsidRDefault="004E7E00" w:rsidP="00D33C65">
            <w:pPr>
              <w:pStyle w:val="TableText"/>
              <w:rPr>
                <w:color w:val="000000" w:themeColor="text1"/>
                <w:sz w:val="18"/>
                <w:szCs w:val="18"/>
              </w:rPr>
            </w:pPr>
            <w:r w:rsidRPr="0004222A">
              <w:rPr>
                <w:rFonts w:cs="Arial"/>
                <w:color w:val="000000" w:themeColor="text1"/>
                <w:sz w:val="18"/>
                <w:szCs w:val="18"/>
              </w:rPr>
              <w:t>Whenever a discharge occurs</w:t>
            </w:r>
          </w:p>
        </w:tc>
        <w:tc>
          <w:tcPr>
            <w:tcW w:w="713" w:type="pct"/>
            <w:shd w:val="clear" w:color="auto" w:fill="auto"/>
          </w:tcPr>
          <w:p w14:paraId="32053D65" w14:textId="77777777" w:rsidR="004E7E00" w:rsidRPr="0004222A" w:rsidRDefault="004E7E00" w:rsidP="00D33C65">
            <w:pPr>
              <w:pStyle w:val="TableText"/>
              <w:rPr>
                <w:rFonts w:cs="Arial"/>
                <w:color w:val="000000" w:themeColor="text1"/>
                <w:sz w:val="18"/>
                <w:szCs w:val="18"/>
              </w:rPr>
            </w:pPr>
            <w:r w:rsidRPr="0004222A">
              <w:rPr>
                <w:rFonts w:cs="Arial"/>
                <w:color w:val="000000" w:themeColor="text1"/>
                <w:sz w:val="18"/>
                <w:szCs w:val="18"/>
              </w:rPr>
              <w:t>N/A</w:t>
            </w:r>
          </w:p>
          <w:p w14:paraId="0E1117F9" w14:textId="77777777" w:rsidR="004E7E00" w:rsidRPr="0004222A" w:rsidRDefault="004E7E00" w:rsidP="00D33C65">
            <w:pPr>
              <w:pStyle w:val="TableText"/>
              <w:rPr>
                <w:rFonts w:cs="Arial"/>
                <w:color w:val="000000" w:themeColor="text1"/>
                <w:sz w:val="18"/>
                <w:szCs w:val="18"/>
              </w:rPr>
            </w:pPr>
          </w:p>
          <w:p w14:paraId="40D15B7D" w14:textId="77777777" w:rsidR="004E7E00" w:rsidRPr="0004222A" w:rsidRDefault="004E7E00" w:rsidP="00D33C65">
            <w:pPr>
              <w:pStyle w:val="TableText"/>
              <w:ind w:left="0"/>
              <w:rPr>
                <w:color w:val="000000" w:themeColor="text1"/>
                <w:sz w:val="18"/>
                <w:szCs w:val="18"/>
              </w:rPr>
            </w:pPr>
          </w:p>
        </w:tc>
      </w:tr>
      <w:tr w:rsidR="004E7E00" w:rsidRPr="00D2050D" w14:paraId="35B2E879" w14:textId="77777777" w:rsidTr="007158E8">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4" w:type="pct"/>
            <w:shd w:val="clear" w:color="auto" w:fill="auto"/>
          </w:tcPr>
          <w:p w14:paraId="2FA08875" w14:textId="488FC286" w:rsidR="004E7E00" w:rsidRPr="0004222A" w:rsidRDefault="00A63EC6" w:rsidP="004E7E00">
            <w:pPr>
              <w:pStyle w:val="TableText"/>
              <w:rPr>
                <w:rFonts w:cs="Arial"/>
                <w:color w:val="2E1AEE"/>
                <w:sz w:val="18"/>
                <w:szCs w:val="18"/>
              </w:rPr>
            </w:pPr>
            <w:r w:rsidRPr="0004222A">
              <w:rPr>
                <w:rFonts w:cs="Arial"/>
                <w:sz w:val="18"/>
                <w:szCs w:val="18"/>
              </w:rPr>
              <w:t xml:space="preserve">Block-counted </w:t>
            </w:r>
            <w:r w:rsidR="004E7E00" w:rsidRPr="0004222A">
              <w:rPr>
                <w:rFonts w:cs="Arial"/>
                <w:sz w:val="18"/>
                <w:szCs w:val="18"/>
              </w:rPr>
              <w:t xml:space="preserve">spills </w:t>
            </w:r>
          </w:p>
        </w:tc>
        <w:tc>
          <w:tcPr>
            <w:tcW w:w="647" w:type="pct"/>
            <w:shd w:val="clear" w:color="auto" w:fill="auto"/>
          </w:tcPr>
          <w:p w14:paraId="3C9FCA58" w14:textId="77777777" w:rsidR="004E7E00" w:rsidRPr="0004222A" w:rsidRDefault="004E7E00" w:rsidP="004E7E00">
            <w:pPr>
              <w:pStyle w:val="TableText"/>
              <w:rPr>
                <w:rFonts w:cs="Arial"/>
                <w:color w:val="2E1AEE"/>
                <w:sz w:val="18"/>
                <w:szCs w:val="18"/>
              </w:rPr>
            </w:pPr>
            <w:r w:rsidRPr="0004222A">
              <w:rPr>
                <w:rFonts w:cs="Arial"/>
                <w:sz w:val="18"/>
                <w:szCs w:val="18"/>
              </w:rPr>
              <w:t>N/A</w:t>
            </w:r>
          </w:p>
        </w:tc>
        <w:tc>
          <w:tcPr>
            <w:tcW w:w="809" w:type="pct"/>
            <w:shd w:val="clear" w:color="auto" w:fill="auto"/>
          </w:tcPr>
          <w:p w14:paraId="592263A4" w14:textId="77777777" w:rsidR="004E7E00" w:rsidRPr="0004222A" w:rsidRDefault="004E7E00" w:rsidP="004E7E00">
            <w:pPr>
              <w:pStyle w:val="TableText"/>
              <w:rPr>
                <w:rFonts w:cs="Arial"/>
                <w:color w:val="2E1AEE"/>
                <w:sz w:val="18"/>
                <w:szCs w:val="18"/>
              </w:rPr>
            </w:pPr>
            <w:r w:rsidRPr="0004222A">
              <w:rPr>
                <w:rFonts w:cs="Arial"/>
                <w:sz w:val="18"/>
                <w:szCs w:val="18"/>
              </w:rPr>
              <w:t>1</w:t>
            </w:r>
            <w:r w:rsidRPr="0004222A">
              <w:rPr>
                <w:rFonts w:cs="Arial"/>
                <w:sz w:val="18"/>
                <w:szCs w:val="18"/>
                <w:vertAlign w:val="superscript"/>
              </w:rPr>
              <w:t>st</w:t>
            </w:r>
            <w:r w:rsidRPr="0004222A">
              <w:rPr>
                <w:rFonts w:cs="Arial"/>
                <w:sz w:val="18"/>
                <w:szCs w:val="18"/>
              </w:rPr>
              <w:t xml:space="preserve"> January to 31</w:t>
            </w:r>
            <w:r w:rsidRPr="0004222A">
              <w:rPr>
                <w:rFonts w:cs="Arial"/>
                <w:sz w:val="18"/>
                <w:szCs w:val="18"/>
                <w:vertAlign w:val="superscript"/>
              </w:rPr>
              <w:t>st</w:t>
            </w:r>
            <w:r w:rsidRPr="0004222A">
              <w:rPr>
                <w:rFonts w:cs="Arial"/>
                <w:sz w:val="18"/>
                <w:szCs w:val="18"/>
              </w:rPr>
              <w:t xml:space="preserve"> December inclusive </w:t>
            </w:r>
          </w:p>
        </w:tc>
        <w:tc>
          <w:tcPr>
            <w:tcW w:w="647" w:type="pct"/>
            <w:shd w:val="clear" w:color="auto" w:fill="auto"/>
          </w:tcPr>
          <w:p w14:paraId="175563F8" w14:textId="77777777" w:rsidR="004E7E00" w:rsidRPr="0004222A" w:rsidRDefault="004E7E00" w:rsidP="004E7E00">
            <w:pPr>
              <w:pStyle w:val="TableText"/>
              <w:rPr>
                <w:rFonts w:cs="Arial"/>
                <w:color w:val="2E1AEE"/>
                <w:sz w:val="18"/>
                <w:szCs w:val="18"/>
              </w:rPr>
            </w:pPr>
            <w:r w:rsidRPr="0004222A">
              <w:rPr>
                <w:rFonts w:cs="Arial"/>
                <w:sz w:val="18"/>
                <w:szCs w:val="18"/>
              </w:rPr>
              <w:t>Condition 3.3.3 does not apply</w:t>
            </w:r>
          </w:p>
        </w:tc>
        <w:tc>
          <w:tcPr>
            <w:tcW w:w="809" w:type="pct"/>
            <w:shd w:val="clear" w:color="auto" w:fill="auto"/>
          </w:tcPr>
          <w:p w14:paraId="41E8EF52" w14:textId="77777777" w:rsidR="004E7E00" w:rsidRPr="0004222A" w:rsidRDefault="004E7E00" w:rsidP="004E7E00">
            <w:pPr>
              <w:pStyle w:val="TableText"/>
              <w:rPr>
                <w:rStyle w:val="Blue"/>
                <w:rFonts w:cs="Arial"/>
                <w:sz w:val="18"/>
                <w:szCs w:val="18"/>
              </w:rPr>
            </w:pPr>
            <w:r w:rsidRPr="0004222A">
              <w:rPr>
                <w:rStyle w:val="Blue"/>
                <w:color w:val="auto"/>
                <w:sz w:val="18"/>
                <w:szCs w:val="18"/>
              </w:rPr>
              <w:t>15 minutes</w:t>
            </w:r>
          </w:p>
        </w:tc>
        <w:tc>
          <w:tcPr>
            <w:tcW w:w="713" w:type="pct"/>
            <w:shd w:val="clear" w:color="auto" w:fill="auto"/>
          </w:tcPr>
          <w:p w14:paraId="2031E88B" w14:textId="77777777" w:rsidR="004E7E00" w:rsidRPr="0004222A" w:rsidRDefault="004E7E00" w:rsidP="004E7E00">
            <w:pPr>
              <w:pStyle w:val="TableText"/>
              <w:rPr>
                <w:rFonts w:cs="Arial"/>
                <w:color w:val="2E1AEE"/>
                <w:sz w:val="18"/>
                <w:szCs w:val="18"/>
              </w:rPr>
            </w:pPr>
            <w:r w:rsidRPr="0004222A">
              <w:rPr>
                <w:rFonts w:cs="Arial"/>
                <w:sz w:val="18"/>
                <w:szCs w:val="18"/>
              </w:rPr>
              <w:t>N/A</w:t>
            </w:r>
          </w:p>
        </w:tc>
      </w:tr>
      <w:tr w:rsidR="004E7E00" w:rsidRPr="00D2050D" w14:paraId="4AE96C16" w14:textId="77777777" w:rsidTr="007158E8">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764" w:type="pct"/>
            <w:shd w:val="clear" w:color="auto" w:fill="auto"/>
          </w:tcPr>
          <w:p w14:paraId="61DB45C4" w14:textId="13475E08" w:rsidR="004E7E00" w:rsidRPr="0004222A" w:rsidRDefault="004E7E00" w:rsidP="0004222A">
            <w:pPr>
              <w:pStyle w:val="TableText"/>
              <w:rPr>
                <w:rFonts w:cs="Arial"/>
                <w:color w:val="000000" w:themeColor="text1"/>
                <w:sz w:val="18"/>
                <w:szCs w:val="18"/>
              </w:rPr>
            </w:pPr>
            <w:r w:rsidRPr="0004222A">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4E7E00" w:rsidRPr="0004222A" w:rsidRDefault="004E7E00" w:rsidP="004E7E00">
            <w:pPr>
              <w:pStyle w:val="TableText"/>
              <w:rPr>
                <w:rStyle w:val="Blue"/>
                <w:color w:val="000000" w:themeColor="text1"/>
                <w:sz w:val="18"/>
                <w:szCs w:val="18"/>
              </w:rPr>
            </w:pPr>
            <w:r w:rsidRPr="0004222A">
              <w:rPr>
                <w:rStyle w:val="Blue"/>
                <w:color w:val="000000" w:themeColor="text1"/>
                <w:sz w:val="18"/>
                <w:szCs w:val="18"/>
              </w:rPr>
              <w:t>N/A</w:t>
            </w:r>
          </w:p>
        </w:tc>
        <w:tc>
          <w:tcPr>
            <w:tcW w:w="809" w:type="pct"/>
            <w:shd w:val="clear" w:color="auto" w:fill="auto"/>
          </w:tcPr>
          <w:p w14:paraId="737ED0ED" w14:textId="77777777" w:rsidR="004E7E00" w:rsidRPr="0004222A" w:rsidRDefault="004E7E00" w:rsidP="004E7E00">
            <w:pPr>
              <w:pStyle w:val="TableText"/>
              <w:rPr>
                <w:rStyle w:val="Blue"/>
                <w:color w:val="000000" w:themeColor="text1"/>
                <w:sz w:val="18"/>
                <w:szCs w:val="18"/>
              </w:rPr>
            </w:pPr>
            <w:r w:rsidRPr="0004222A">
              <w:rPr>
                <w:rStyle w:val="Blue"/>
                <w:color w:val="000000" w:themeColor="text1"/>
                <w:sz w:val="18"/>
                <w:szCs w:val="18"/>
              </w:rPr>
              <w:t>N/A</w:t>
            </w:r>
          </w:p>
        </w:tc>
        <w:tc>
          <w:tcPr>
            <w:tcW w:w="647" w:type="pct"/>
            <w:shd w:val="clear" w:color="auto" w:fill="auto"/>
          </w:tcPr>
          <w:p w14:paraId="63221A11" w14:textId="77777777" w:rsidR="004E7E00" w:rsidRPr="0004222A" w:rsidRDefault="004E7E00" w:rsidP="004E7E00">
            <w:pPr>
              <w:pStyle w:val="TableText"/>
              <w:rPr>
                <w:rFonts w:cs="Arial"/>
                <w:color w:val="000000" w:themeColor="text1"/>
                <w:sz w:val="18"/>
                <w:szCs w:val="18"/>
              </w:rPr>
            </w:pPr>
            <w:r w:rsidRPr="0004222A">
              <w:rPr>
                <w:rFonts w:cs="Arial"/>
                <w:color w:val="000000" w:themeColor="text1"/>
                <w:sz w:val="18"/>
                <w:szCs w:val="18"/>
              </w:rPr>
              <w:t>Condition 3.3.3 does not apply</w:t>
            </w:r>
          </w:p>
        </w:tc>
        <w:tc>
          <w:tcPr>
            <w:tcW w:w="809" w:type="pct"/>
            <w:shd w:val="clear" w:color="auto" w:fill="auto"/>
          </w:tcPr>
          <w:p w14:paraId="3B1EE8B8" w14:textId="68032B5D" w:rsidR="004E7E00" w:rsidRPr="0004222A" w:rsidRDefault="004E7E00" w:rsidP="004E7E00">
            <w:pPr>
              <w:pStyle w:val="TableText"/>
              <w:rPr>
                <w:rStyle w:val="Blue"/>
                <w:rFonts w:cs="Arial"/>
                <w:color w:val="000000" w:themeColor="text1"/>
                <w:sz w:val="18"/>
                <w:szCs w:val="18"/>
              </w:rPr>
            </w:pPr>
            <w:r w:rsidRPr="0004222A">
              <w:rPr>
                <w:rStyle w:val="Blue"/>
                <w:color w:val="000000" w:themeColor="text1"/>
                <w:sz w:val="18"/>
                <w:szCs w:val="18"/>
              </w:rPr>
              <w:t>15</w:t>
            </w:r>
            <w:r w:rsidR="002A6C41">
              <w:rPr>
                <w:rStyle w:val="Blue"/>
                <w:color w:val="000000" w:themeColor="text1"/>
                <w:sz w:val="18"/>
                <w:szCs w:val="18"/>
              </w:rPr>
              <w:t xml:space="preserve"> </w:t>
            </w:r>
            <w:r w:rsidRPr="0004222A">
              <w:rPr>
                <w:rStyle w:val="Blue"/>
                <w:color w:val="000000" w:themeColor="text1"/>
                <w:sz w:val="18"/>
                <w:szCs w:val="18"/>
              </w:rPr>
              <w:t>minute</w:t>
            </w:r>
            <w:r w:rsidR="002A6C41">
              <w:rPr>
                <w:rStyle w:val="Blue"/>
                <w:color w:val="000000" w:themeColor="text1"/>
                <w:sz w:val="18"/>
                <w:szCs w:val="18"/>
              </w:rPr>
              <w:t>s</w:t>
            </w:r>
          </w:p>
        </w:tc>
        <w:tc>
          <w:tcPr>
            <w:tcW w:w="713" w:type="pct"/>
            <w:shd w:val="clear" w:color="auto" w:fill="auto"/>
          </w:tcPr>
          <w:p w14:paraId="2BD2A3FA" w14:textId="77777777" w:rsidR="004E7E00" w:rsidRPr="0004222A" w:rsidRDefault="004E7E00" w:rsidP="004E7E00">
            <w:pPr>
              <w:pStyle w:val="TableText"/>
              <w:rPr>
                <w:rFonts w:cs="Arial"/>
                <w:color w:val="000000" w:themeColor="text1"/>
                <w:sz w:val="18"/>
                <w:szCs w:val="18"/>
              </w:rPr>
            </w:pPr>
            <w:r w:rsidRPr="0004222A">
              <w:rPr>
                <w:rStyle w:val="Blue"/>
                <w:color w:val="000000" w:themeColor="text1"/>
                <w:sz w:val="18"/>
                <w:szCs w:val="18"/>
              </w:rPr>
              <w:t>N/A</w:t>
            </w:r>
          </w:p>
        </w:tc>
      </w:tr>
      <w:tr w:rsidR="004E7E00" w:rsidRPr="00D2050D" w14:paraId="669CF290" w14:textId="77777777" w:rsidTr="007158E8">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DB64E8" w:rsidRDefault="004E7E00" w:rsidP="004E7E00">
            <w:pPr>
              <w:pStyle w:val="TableText"/>
              <w:rPr>
                <w:rStyle w:val="Blue"/>
                <w:rFonts w:cs="Arial"/>
                <w:color w:val="000000" w:themeColor="text1"/>
                <w:sz w:val="18"/>
                <w:szCs w:val="18"/>
              </w:rPr>
            </w:pPr>
            <w:r w:rsidRPr="00DB64E8">
              <w:rPr>
                <w:rStyle w:val="Blue"/>
                <w:rFonts w:cs="Arial"/>
                <w:color w:val="000000" w:themeColor="text1"/>
                <w:sz w:val="18"/>
                <w:szCs w:val="18"/>
              </w:rPr>
              <w:t xml:space="preserve">Flow passed forward </w:t>
            </w:r>
          </w:p>
        </w:tc>
        <w:tc>
          <w:tcPr>
            <w:tcW w:w="647" w:type="pct"/>
            <w:shd w:val="clear" w:color="auto" w:fill="auto"/>
          </w:tcPr>
          <w:p w14:paraId="0A1FA3EF" w14:textId="1F7FBF5A" w:rsidR="004E7E00" w:rsidRPr="00DB64E8" w:rsidRDefault="00DB64E8" w:rsidP="004E7E00">
            <w:pPr>
              <w:pStyle w:val="TableText"/>
              <w:rPr>
                <w:rStyle w:val="Blue"/>
                <w:rFonts w:cs="Arial"/>
                <w:color w:val="000000" w:themeColor="text1"/>
                <w:sz w:val="18"/>
                <w:szCs w:val="18"/>
              </w:rPr>
            </w:pPr>
            <w:r w:rsidRPr="00DB64E8">
              <w:rPr>
                <w:rStyle w:val="Blue"/>
                <w:rFonts w:cs="Arial"/>
                <w:color w:val="000000" w:themeColor="text1"/>
                <w:sz w:val="18"/>
                <w:szCs w:val="18"/>
              </w:rPr>
              <w:t>7.97</w:t>
            </w:r>
            <w:r w:rsidR="004E7E00" w:rsidRPr="00DB64E8">
              <w:rPr>
                <w:rStyle w:val="Blue"/>
                <w:rFonts w:cs="Arial"/>
                <w:color w:val="000000" w:themeColor="text1"/>
                <w:sz w:val="18"/>
                <w:szCs w:val="18"/>
              </w:rPr>
              <w:t xml:space="preserve"> l/s</w:t>
            </w:r>
          </w:p>
        </w:tc>
        <w:tc>
          <w:tcPr>
            <w:tcW w:w="809" w:type="pct"/>
            <w:shd w:val="clear" w:color="auto" w:fill="auto"/>
          </w:tcPr>
          <w:p w14:paraId="7AE0B7A0" w14:textId="7786B40B" w:rsidR="004E7E00" w:rsidRPr="00DB64E8" w:rsidRDefault="004E7E00" w:rsidP="004E7E00">
            <w:pPr>
              <w:pStyle w:val="TableText"/>
              <w:rPr>
                <w:rStyle w:val="Blue"/>
                <w:rFonts w:cs="Arial"/>
                <w:color w:val="000000" w:themeColor="text1"/>
                <w:sz w:val="18"/>
                <w:szCs w:val="18"/>
              </w:rPr>
            </w:pPr>
            <w:r w:rsidRPr="00DB64E8">
              <w:rPr>
                <w:rStyle w:val="Blue"/>
                <w:rFonts w:cs="Arial"/>
                <w:color w:val="000000" w:themeColor="text1"/>
                <w:sz w:val="18"/>
                <w:szCs w:val="18"/>
              </w:rPr>
              <w:t>15</w:t>
            </w:r>
            <w:r w:rsidR="003A3C15" w:rsidRPr="00DB64E8">
              <w:rPr>
                <w:rStyle w:val="Blue"/>
                <w:rFonts w:cs="Arial"/>
                <w:color w:val="000000" w:themeColor="text1"/>
                <w:sz w:val="18"/>
                <w:szCs w:val="18"/>
              </w:rPr>
              <w:t>-</w:t>
            </w:r>
            <w:r w:rsidRPr="00DB64E8">
              <w:rPr>
                <w:rStyle w:val="Blue"/>
                <w:rFonts w:cs="Arial"/>
                <w:color w:val="000000" w:themeColor="text1"/>
                <w:sz w:val="18"/>
                <w:szCs w:val="18"/>
              </w:rPr>
              <w:t>minute except where 2-minute required by condition 2.4.</w:t>
            </w:r>
            <w:r w:rsidR="00A25406" w:rsidRPr="00DB64E8">
              <w:rPr>
                <w:rStyle w:val="Blue"/>
                <w:rFonts w:cs="Arial"/>
                <w:color w:val="000000" w:themeColor="text1"/>
                <w:sz w:val="18"/>
                <w:szCs w:val="18"/>
              </w:rPr>
              <w:t>1</w:t>
            </w:r>
          </w:p>
        </w:tc>
        <w:tc>
          <w:tcPr>
            <w:tcW w:w="647" w:type="pct"/>
            <w:shd w:val="clear" w:color="auto" w:fill="auto"/>
          </w:tcPr>
          <w:p w14:paraId="19F170FC" w14:textId="77777777" w:rsidR="004E7E00" w:rsidRPr="00DB64E8" w:rsidRDefault="004E7E00" w:rsidP="004E7E00">
            <w:pPr>
              <w:pStyle w:val="TableText"/>
              <w:rPr>
                <w:rStyle w:val="Blue"/>
                <w:rFonts w:cs="Arial"/>
                <w:color w:val="000000" w:themeColor="text1"/>
                <w:sz w:val="18"/>
                <w:szCs w:val="18"/>
              </w:rPr>
            </w:pPr>
            <w:r w:rsidRPr="00DB64E8">
              <w:rPr>
                <w:rStyle w:val="Blue"/>
                <w:rFonts w:cs="Arial"/>
                <w:color w:val="000000" w:themeColor="text1"/>
                <w:sz w:val="18"/>
                <w:szCs w:val="18"/>
              </w:rPr>
              <w:t>N/A</w:t>
            </w:r>
          </w:p>
        </w:tc>
        <w:tc>
          <w:tcPr>
            <w:tcW w:w="809" w:type="pct"/>
            <w:shd w:val="clear" w:color="auto" w:fill="auto"/>
          </w:tcPr>
          <w:p w14:paraId="29C3920A" w14:textId="409B9F66" w:rsidR="004E7E00" w:rsidRPr="00DB64E8" w:rsidRDefault="004E7E00" w:rsidP="00DB0084">
            <w:pPr>
              <w:pStyle w:val="TableText"/>
              <w:rPr>
                <w:rStyle w:val="Blue"/>
                <w:rFonts w:cs="Arial"/>
                <w:color w:val="000000" w:themeColor="text1"/>
                <w:sz w:val="18"/>
                <w:szCs w:val="18"/>
              </w:rPr>
            </w:pPr>
            <w:r w:rsidRPr="00DB64E8">
              <w:rPr>
                <w:rStyle w:val="Blue"/>
                <w:rFonts w:cs="Arial"/>
                <w:color w:val="000000" w:themeColor="text1"/>
                <w:sz w:val="18"/>
                <w:szCs w:val="18"/>
              </w:rPr>
              <w:t>Continuous 15</w:t>
            </w:r>
            <w:r w:rsidR="003A3C15" w:rsidRPr="00DB64E8">
              <w:rPr>
                <w:rStyle w:val="Blue"/>
                <w:rFonts w:cs="Arial"/>
                <w:color w:val="000000" w:themeColor="text1"/>
                <w:sz w:val="18"/>
                <w:szCs w:val="18"/>
              </w:rPr>
              <w:t>-</w:t>
            </w:r>
            <w:r w:rsidRPr="00DB64E8">
              <w:rPr>
                <w:rStyle w:val="Blue"/>
                <w:rFonts w:cs="Arial"/>
                <w:color w:val="000000" w:themeColor="text1"/>
                <w:sz w:val="18"/>
                <w:szCs w:val="18"/>
              </w:rPr>
              <w:t>minute instantaneous or averaged flow except where 2-minute required by 2.4.</w:t>
            </w:r>
            <w:r w:rsidR="00A25406" w:rsidRPr="00DB64E8">
              <w:rPr>
                <w:rStyle w:val="Blue"/>
                <w:rFonts w:cs="Arial"/>
                <w:color w:val="000000" w:themeColor="text1"/>
                <w:sz w:val="18"/>
                <w:szCs w:val="18"/>
              </w:rPr>
              <w:t>1</w:t>
            </w: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7A07CB30"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Con</w:t>
            </w:r>
            <w:r w:rsidRPr="002725E3">
              <w:rPr>
                <w:rStyle w:val="Blue"/>
                <w:rFonts w:cs="Arial"/>
                <w:color w:val="auto"/>
                <w:sz w:val="18"/>
                <w:szCs w:val="18"/>
              </w:rPr>
              <w:t>dition 3.1.</w:t>
            </w:r>
            <w:r w:rsidR="002725E3" w:rsidRPr="002725E3">
              <w:rPr>
                <w:rStyle w:val="Blue"/>
                <w:rFonts w:cs="Arial"/>
                <w:color w:val="auto"/>
                <w:sz w:val="18"/>
                <w:szCs w:val="18"/>
              </w:rPr>
              <w:t>5</w:t>
            </w:r>
            <w:r w:rsidRPr="002725E3">
              <w:rPr>
                <w:rStyle w:val="Blue"/>
                <w:rFonts w:cs="Arial"/>
                <w:color w:val="auto"/>
                <w:sz w:val="18"/>
                <w:szCs w:val="18"/>
              </w:rPr>
              <w:t xml:space="preserve"> a</w:t>
            </w:r>
            <w:r w:rsidRPr="009E2E6C">
              <w:rPr>
                <w:rStyle w:val="Blue"/>
                <w:rFonts w:cs="Arial"/>
                <w:color w:val="auto"/>
                <w:sz w:val="18"/>
                <w:szCs w:val="18"/>
              </w:rPr>
              <w:t>pplies</w:t>
            </w:r>
          </w:p>
        </w:tc>
      </w:tr>
      <w:tr w:rsidR="004E7E00" w:rsidRPr="00D2050D" w14:paraId="61AE1E8A" w14:textId="77777777" w:rsidTr="007158E8">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7158E8">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1F4EC0" w14:paraId="5BA2A6B7" w14:textId="77777777" w:rsidTr="007158E8">
        <w:trPr>
          <w:cantSplit/>
        </w:trPr>
        <w:tc>
          <w:tcPr>
            <w:tcW w:w="611" w:type="pct"/>
            <w:vMerge w:val="restart"/>
            <w:shd w:val="clear" w:color="auto" w:fill="auto"/>
          </w:tcPr>
          <w:p w14:paraId="0A2E5035" w14:textId="6921FF0F" w:rsidR="004E7E00" w:rsidRPr="00DB64E8" w:rsidRDefault="004E7E00" w:rsidP="004E7E00">
            <w:pPr>
              <w:pStyle w:val="TableText"/>
              <w:rPr>
                <w:rStyle w:val="Blue"/>
                <w:color w:val="000000" w:themeColor="text1"/>
                <w:sz w:val="18"/>
                <w:szCs w:val="18"/>
              </w:rPr>
            </w:pPr>
            <w:r w:rsidRPr="00DB64E8">
              <w:rPr>
                <w:rStyle w:val="Blue"/>
                <w:color w:val="000000" w:themeColor="text1"/>
                <w:sz w:val="18"/>
                <w:szCs w:val="18"/>
              </w:rPr>
              <w:t xml:space="preserve">A3 Storm sewage via </w:t>
            </w:r>
            <w:r w:rsidR="002D50FC" w:rsidRPr="00DB64E8">
              <w:rPr>
                <w:rStyle w:val="Blue"/>
                <w:color w:val="000000" w:themeColor="text1"/>
                <w:sz w:val="18"/>
                <w:szCs w:val="18"/>
              </w:rPr>
              <w:t>Discharge Point</w:t>
            </w:r>
          </w:p>
        </w:tc>
        <w:tc>
          <w:tcPr>
            <w:tcW w:w="764" w:type="pct"/>
            <w:shd w:val="clear" w:color="auto" w:fill="auto"/>
          </w:tcPr>
          <w:p w14:paraId="613F3DAC" w14:textId="4FC2B447" w:rsidR="004E7E00" w:rsidRPr="00DB64E8" w:rsidRDefault="004E7E00" w:rsidP="00DB64E8">
            <w:pPr>
              <w:pStyle w:val="TableText"/>
              <w:rPr>
                <w:rStyle w:val="Blue"/>
                <w:color w:val="000000" w:themeColor="text1"/>
                <w:sz w:val="18"/>
                <w:szCs w:val="18"/>
              </w:rPr>
            </w:pPr>
            <w:r w:rsidRPr="00DB64E8">
              <w:rPr>
                <w:rStyle w:val="Blue"/>
                <w:color w:val="000000" w:themeColor="text1"/>
                <w:sz w:val="18"/>
                <w:szCs w:val="18"/>
              </w:rPr>
              <w:t>Discharge start and end times</w:t>
            </w:r>
          </w:p>
        </w:tc>
        <w:tc>
          <w:tcPr>
            <w:tcW w:w="647" w:type="pct"/>
            <w:shd w:val="clear" w:color="auto" w:fill="auto"/>
          </w:tcPr>
          <w:p w14:paraId="522DE472" w14:textId="77777777" w:rsidR="004E7E00" w:rsidRPr="00DB64E8" w:rsidRDefault="004E7E00" w:rsidP="004E7E00">
            <w:pPr>
              <w:pStyle w:val="TableText"/>
              <w:rPr>
                <w:rStyle w:val="Blue"/>
                <w:color w:val="000000" w:themeColor="text1"/>
                <w:sz w:val="18"/>
                <w:szCs w:val="18"/>
              </w:rPr>
            </w:pPr>
            <w:r w:rsidRPr="00DB64E8">
              <w:rPr>
                <w:rStyle w:val="Blue"/>
                <w:color w:val="000000" w:themeColor="text1"/>
                <w:sz w:val="18"/>
                <w:szCs w:val="18"/>
              </w:rPr>
              <w:t>N/A</w:t>
            </w:r>
          </w:p>
        </w:tc>
        <w:tc>
          <w:tcPr>
            <w:tcW w:w="809" w:type="pct"/>
            <w:shd w:val="clear" w:color="auto" w:fill="auto"/>
          </w:tcPr>
          <w:p w14:paraId="45A1D802" w14:textId="77777777" w:rsidR="004E7E00" w:rsidRPr="00DB64E8" w:rsidRDefault="004E7E00" w:rsidP="004E7E00">
            <w:pPr>
              <w:pStyle w:val="TableText"/>
              <w:rPr>
                <w:rStyle w:val="Blue"/>
                <w:color w:val="000000" w:themeColor="text1"/>
                <w:sz w:val="18"/>
                <w:szCs w:val="18"/>
              </w:rPr>
            </w:pPr>
            <w:r w:rsidRPr="00DB64E8">
              <w:rPr>
                <w:rStyle w:val="Blue"/>
                <w:color w:val="000000" w:themeColor="text1"/>
                <w:sz w:val="18"/>
                <w:szCs w:val="18"/>
              </w:rPr>
              <w:t>N/A</w:t>
            </w:r>
          </w:p>
        </w:tc>
        <w:tc>
          <w:tcPr>
            <w:tcW w:w="647" w:type="pct"/>
            <w:shd w:val="clear" w:color="auto" w:fill="auto"/>
          </w:tcPr>
          <w:p w14:paraId="6CE8A276" w14:textId="77777777" w:rsidR="004E7E00" w:rsidRPr="00DB64E8" w:rsidRDefault="004E7E00" w:rsidP="004E7E00">
            <w:pPr>
              <w:pStyle w:val="TableText"/>
              <w:rPr>
                <w:rStyle w:val="Blue"/>
                <w:color w:val="000000" w:themeColor="text1"/>
                <w:sz w:val="18"/>
                <w:szCs w:val="18"/>
              </w:rPr>
            </w:pPr>
            <w:r w:rsidRPr="00DB64E8">
              <w:rPr>
                <w:rStyle w:val="Blue"/>
                <w:color w:val="000000" w:themeColor="text1"/>
                <w:sz w:val="18"/>
                <w:szCs w:val="18"/>
              </w:rPr>
              <w:t>Condition 3.3.3 does not apply</w:t>
            </w:r>
          </w:p>
        </w:tc>
        <w:tc>
          <w:tcPr>
            <w:tcW w:w="809" w:type="pct"/>
            <w:shd w:val="clear" w:color="auto" w:fill="auto"/>
          </w:tcPr>
          <w:p w14:paraId="33AD6BA0" w14:textId="77777777" w:rsidR="004E7E00" w:rsidRPr="00DB64E8" w:rsidRDefault="004E7E00" w:rsidP="004E7E00">
            <w:pPr>
              <w:pStyle w:val="TableText"/>
              <w:rPr>
                <w:rStyle w:val="Blue"/>
                <w:color w:val="000000" w:themeColor="text1"/>
                <w:sz w:val="18"/>
                <w:szCs w:val="18"/>
              </w:rPr>
            </w:pPr>
            <w:r w:rsidRPr="00DB64E8">
              <w:rPr>
                <w:rStyle w:val="Blue"/>
                <w:color w:val="000000" w:themeColor="text1"/>
                <w:sz w:val="18"/>
                <w:szCs w:val="18"/>
              </w:rPr>
              <w:t>Whenever a discharge occurs</w:t>
            </w:r>
          </w:p>
        </w:tc>
        <w:tc>
          <w:tcPr>
            <w:tcW w:w="713" w:type="pct"/>
            <w:shd w:val="clear" w:color="auto" w:fill="auto"/>
          </w:tcPr>
          <w:p w14:paraId="1F069C30" w14:textId="77777777" w:rsidR="004E7E00" w:rsidRPr="00DB64E8" w:rsidRDefault="004E7E00" w:rsidP="004E7E00">
            <w:pPr>
              <w:pStyle w:val="TableText"/>
              <w:rPr>
                <w:rStyle w:val="Blue"/>
                <w:color w:val="000000" w:themeColor="text1"/>
                <w:sz w:val="18"/>
                <w:szCs w:val="18"/>
              </w:rPr>
            </w:pPr>
            <w:r w:rsidRPr="00DB64E8">
              <w:rPr>
                <w:rStyle w:val="Blue"/>
                <w:color w:val="000000" w:themeColor="text1"/>
                <w:sz w:val="18"/>
                <w:szCs w:val="18"/>
              </w:rPr>
              <w:t>N/A</w:t>
            </w:r>
          </w:p>
        </w:tc>
      </w:tr>
      <w:tr w:rsidR="004E7E00" w:rsidRPr="001F4EC0" w14:paraId="17988BE7" w14:textId="77777777" w:rsidTr="007158E8">
        <w:trPr>
          <w:cantSplit/>
        </w:trPr>
        <w:tc>
          <w:tcPr>
            <w:tcW w:w="611" w:type="pct"/>
            <w:vMerge/>
            <w:shd w:val="clear" w:color="auto" w:fill="auto"/>
          </w:tcPr>
          <w:p w14:paraId="09E2AD0D" w14:textId="77777777" w:rsidR="004E7E00" w:rsidRPr="00DB64E8" w:rsidRDefault="004E7E00" w:rsidP="004E7E00">
            <w:pPr>
              <w:pStyle w:val="TableText"/>
              <w:rPr>
                <w:rStyle w:val="Blue"/>
                <w:color w:val="000000" w:themeColor="text1"/>
                <w:sz w:val="18"/>
                <w:szCs w:val="18"/>
              </w:rPr>
            </w:pPr>
          </w:p>
        </w:tc>
        <w:tc>
          <w:tcPr>
            <w:tcW w:w="764" w:type="pct"/>
            <w:shd w:val="clear" w:color="auto" w:fill="auto"/>
          </w:tcPr>
          <w:p w14:paraId="4A2E0B2D" w14:textId="3C7C43DF" w:rsidR="004E7E00" w:rsidRPr="00DB64E8" w:rsidRDefault="00A63EC6" w:rsidP="00DB64E8">
            <w:pPr>
              <w:pStyle w:val="TableText"/>
              <w:rPr>
                <w:rStyle w:val="Blue"/>
                <w:color w:val="000000" w:themeColor="text1"/>
                <w:sz w:val="18"/>
                <w:szCs w:val="18"/>
              </w:rPr>
            </w:pPr>
            <w:r w:rsidRPr="00DB64E8">
              <w:rPr>
                <w:rFonts w:cs="Arial"/>
                <w:color w:val="000000" w:themeColor="text1"/>
                <w:sz w:val="18"/>
                <w:szCs w:val="18"/>
              </w:rPr>
              <w:t xml:space="preserve">Block-counted </w:t>
            </w:r>
            <w:r w:rsidR="004E7E00" w:rsidRPr="00DB64E8">
              <w:rPr>
                <w:rFonts w:cs="Arial"/>
                <w:color w:val="000000" w:themeColor="text1"/>
                <w:sz w:val="18"/>
                <w:szCs w:val="18"/>
              </w:rPr>
              <w:t>spills</w:t>
            </w:r>
          </w:p>
        </w:tc>
        <w:tc>
          <w:tcPr>
            <w:tcW w:w="647" w:type="pct"/>
            <w:shd w:val="clear" w:color="auto" w:fill="auto"/>
          </w:tcPr>
          <w:p w14:paraId="636F941D"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N/A</w:t>
            </w:r>
          </w:p>
        </w:tc>
        <w:tc>
          <w:tcPr>
            <w:tcW w:w="809" w:type="pct"/>
            <w:shd w:val="clear" w:color="auto" w:fill="auto"/>
          </w:tcPr>
          <w:p w14:paraId="4A920369"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1</w:t>
            </w:r>
            <w:r w:rsidRPr="00DB64E8">
              <w:rPr>
                <w:rFonts w:cs="Arial"/>
                <w:color w:val="000000" w:themeColor="text1"/>
                <w:sz w:val="18"/>
                <w:szCs w:val="18"/>
                <w:vertAlign w:val="superscript"/>
              </w:rPr>
              <w:t>st</w:t>
            </w:r>
            <w:r w:rsidRPr="00DB64E8">
              <w:rPr>
                <w:rFonts w:cs="Arial"/>
                <w:color w:val="000000" w:themeColor="text1"/>
                <w:sz w:val="18"/>
                <w:szCs w:val="18"/>
              </w:rPr>
              <w:t xml:space="preserve"> January to 31</w:t>
            </w:r>
            <w:r w:rsidRPr="00DB64E8">
              <w:rPr>
                <w:rFonts w:cs="Arial"/>
                <w:color w:val="000000" w:themeColor="text1"/>
                <w:sz w:val="18"/>
                <w:szCs w:val="18"/>
                <w:vertAlign w:val="superscript"/>
              </w:rPr>
              <w:t>st</w:t>
            </w:r>
            <w:r w:rsidRPr="00DB64E8">
              <w:rPr>
                <w:rFonts w:cs="Arial"/>
                <w:color w:val="000000" w:themeColor="text1"/>
                <w:sz w:val="18"/>
                <w:szCs w:val="18"/>
              </w:rPr>
              <w:t xml:space="preserve"> December inclusive </w:t>
            </w:r>
          </w:p>
        </w:tc>
        <w:tc>
          <w:tcPr>
            <w:tcW w:w="647" w:type="pct"/>
            <w:shd w:val="clear" w:color="auto" w:fill="auto"/>
          </w:tcPr>
          <w:p w14:paraId="5E99BC0B"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Condition 3.3.3 does not apply</w:t>
            </w:r>
          </w:p>
        </w:tc>
        <w:tc>
          <w:tcPr>
            <w:tcW w:w="809" w:type="pct"/>
            <w:shd w:val="clear" w:color="auto" w:fill="auto"/>
          </w:tcPr>
          <w:p w14:paraId="222D059A" w14:textId="7851360D" w:rsidR="004E7E00" w:rsidRPr="00841B44" w:rsidRDefault="004E7E00" w:rsidP="00841B44">
            <w:pPr>
              <w:pStyle w:val="TableText"/>
              <w:rPr>
                <w:rStyle w:val="Blue"/>
                <w:color w:val="000000" w:themeColor="text1"/>
                <w:sz w:val="18"/>
                <w:szCs w:val="18"/>
              </w:rPr>
            </w:pPr>
            <w:r w:rsidRPr="00841B44">
              <w:rPr>
                <w:rFonts w:cs="Arial"/>
                <w:color w:val="000000" w:themeColor="text1"/>
                <w:sz w:val="18"/>
                <w:szCs w:val="18"/>
              </w:rPr>
              <w:t>15-minute</w:t>
            </w:r>
          </w:p>
        </w:tc>
        <w:tc>
          <w:tcPr>
            <w:tcW w:w="713" w:type="pct"/>
            <w:shd w:val="clear" w:color="auto" w:fill="auto"/>
          </w:tcPr>
          <w:p w14:paraId="343CB27F"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N/A</w:t>
            </w:r>
          </w:p>
        </w:tc>
      </w:tr>
      <w:tr w:rsidR="004E7E00" w:rsidRPr="001F4EC0" w14:paraId="2E19194E" w14:textId="77777777" w:rsidTr="007158E8">
        <w:trPr>
          <w:cantSplit/>
        </w:trPr>
        <w:tc>
          <w:tcPr>
            <w:tcW w:w="611" w:type="pct"/>
            <w:vMerge/>
            <w:shd w:val="clear" w:color="auto" w:fill="auto"/>
          </w:tcPr>
          <w:p w14:paraId="523BE79F" w14:textId="77777777" w:rsidR="004E7E00" w:rsidRPr="00DB64E8" w:rsidRDefault="004E7E00" w:rsidP="004E7E00">
            <w:pPr>
              <w:pStyle w:val="TableText"/>
              <w:rPr>
                <w:rStyle w:val="Blue"/>
                <w:color w:val="000000" w:themeColor="text1"/>
                <w:sz w:val="18"/>
                <w:szCs w:val="18"/>
              </w:rPr>
            </w:pPr>
          </w:p>
        </w:tc>
        <w:tc>
          <w:tcPr>
            <w:tcW w:w="764" w:type="pct"/>
            <w:shd w:val="clear" w:color="auto" w:fill="auto"/>
          </w:tcPr>
          <w:p w14:paraId="0D44F749" w14:textId="4C5F4080" w:rsidR="004E7E00" w:rsidRPr="00DB64E8" w:rsidRDefault="004E7E00" w:rsidP="00DB64E8">
            <w:pPr>
              <w:pStyle w:val="TableText"/>
              <w:rPr>
                <w:rStyle w:val="Blue"/>
                <w:color w:val="000000" w:themeColor="text1"/>
                <w:sz w:val="18"/>
                <w:szCs w:val="18"/>
              </w:rPr>
            </w:pPr>
            <w:r w:rsidRPr="00DB64E8">
              <w:rPr>
                <w:rFonts w:cs="Arial"/>
                <w:color w:val="000000" w:themeColor="text1"/>
                <w:sz w:val="18"/>
                <w:szCs w:val="18"/>
              </w:rPr>
              <w:t>Event recorder status operational</w:t>
            </w:r>
          </w:p>
        </w:tc>
        <w:tc>
          <w:tcPr>
            <w:tcW w:w="647" w:type="pct"/>
            <w:shd w:val="clear" w:color="auto" w:fill="auto"/>
          </w:tcPr>
          <w:p w14:paraId="29CF546F"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N/A</w:t>
            </w:r>
          </w:p>
        </w:tc>
        <w:tc>
          <w:tcPr>
            <w:tcW w:w="809" w:type="pct"/>
            <w:shd w:val="clear" w:color="auto" w:fill="auto"/>
          </w:tcPr>
          <w:p w14:paraId="11E6E08C"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N/A</w:t>
            </w:r>
          </w:p>
        </w:tc>
        <w:tc>
          <w:tcPr>
            <w:tcW w:w="647" w:type="pct"/>
            <w:shd w:val="clear" w:color="auto" w:fill="auto"/>
          </w:tcPr>
          <w:p w14:paraId="61411381"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Condition 3.3.3 does not apply</w:t>
            </w:r>
          </w:p>
        </w:tc>
        <w:tc>
          <w:tcPr>
            <w:tcW w:w="809" w:type="pct"/>
            <w:shd w:val="clear" w:color="auto" w:fill="auto"/>
          </w:tcPr>
          <w:p w14:paraId="024FA960" w14:textId="73F5FE91" w:rsidR="004E7E00" w:rsidRPr="00841B44" w:rsidRDefault="004E7E00" w:rsidP="00841B44">
            <w:pPr>
              <w:pStyle w:val="TableText"/>
              <w:rPr>
                <w:rStyle w:val="Blue"/>
                <w:color w:val="000000" w:themeColor="text1"/>
                <w:sz w:val="18"/>
                <w:szCs w:val="18"/>
              </w:rPr>
            </w:pPr>
            <w:r w:rsidRPr="00841B44">
              <w:rPr>
                <w:rFonts w:cs="Arial"/>
                <w:color w:val="000000" w:themeColor="text1"/>
                <w:sz w:val="18"/>
                <w:szCs w:val="18"/>
              </w:rPr>
              <w:t>15-minute</w:t>
            </w:r>
          </w:p>
        </w:tc>
        <w:tc>
          <w:tcPr>
            <w:tcW w:w="713" w:type="pct"/>
            <w:shd w:val="clear" w:color="auto" w:fill="auto"/>
          </w:tcPr>
          <w:p w14:paraId="45216B2B" w14:textId="77777777" w:rsidR="004E7E00" w:rsidRPr="00DB64E8" w:rsidRDefault="004E7E00" w:rsidP="004E7E00">
            <w:pPr>
              <w:pStyle w:val="TableText"/>
              <w:rPr>
                <w:rStyle w:val="Blue"/>
                <w:color w:val="000000" w:themeColor="text1"/>
                <w:sz w:val="18"/>
                <w:szCs w:val="18"/>
              </w:rPr>
            </w:pPr>
            <w:r w:rsidRPr="00DB64E8">
              <w:rPr>
                <w:rFonts w:cs="Arial"/>
                <w:color w:val="000000" w:themeColor="text1"/>
                <w:sz w:val="18"/>
                <w:szCs w:val="18"/>
              </w:rPr>
              <w:t>N/A</w:t>
            </w:r>
          </w:p>
        </w:tc>
      </w:tr>
    </w:tbl>
    <w:p w14:paraId="7BDA9002" w14:textId="59C794C9" w:rsidR="00DB0084" w:rsidRDefault="00DB0084" w:rsidP="008255E1">
      <w:pPr>
        <w:spacing w:before="120" w:after="120"/>
        <w:ind w:left="567"/>
        <w:rPr>
          <w:rStyle w:val="Pink"/>
          <w:rFonts w:ascii="Arial" w:hAnsi="Arial" w:cs="Arial"/>
          <w:sz w:val="18"/>
          <w:szCs w:val="18"/>
        </w:rPr>
      </w:pPr>
    </w:p>
    <w:p w14:paraId="58A3C33A" w14:textId="77777777" w:rsidR="00DB0084" w:rsidRDefault="00DB0084">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DB0084" w:rsidRPr="00D2050D" w14:paraId="09100011" w14:textId="77777777" w:rsidTr="006036D5">
        <w:trPr>
          <w:cantSplit/>
          <w:tblHeader/>
        </w:trPr>
        <w:tc>
          <w:tcPr>
            <w:tcW w:w="5000" w:type="pct"/>
            <w:gridSpan w:val="7"/>
            <w:shd w:val="clear" w:color="auto" w:fill="000000"/>
          </w:tcPr>
          <w:p w14:paraId="77945969" w14:textId="102C0156" w:rsidR="00DB0084" w:rsidRPr="00DB0084" w:rsidRDefault="00DB0084" w:rsidP="006036D5">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w:t>
            </w:r>
            <w:r w:rsidRPr="00DB0084">
              <w:rPr>
                <w:b/>
                <w:color w:val="FFFFFF"/>
                <w:sz w:val="18"/>
                <w:szCs w:val="18"/>
              </w:rPr>
              <w:t>int Source emissions to water (other than sewer) – emission limits and monitoring requirements</w:t>
            </w:r>
          </w:p>
          <w:p w14:paraId="1137143C" w14:textId="7BCB3A42" w:rsidR="00DB0084" w:rsidRPr="00452F4A" w:rsidRDefault="00DB0084" w:rsidP="006036D5">
            <w:pPr>
              <w:pStyle w:val="TableText"/>
              <w:rPr>
                <w:b/>
                <w:color w:val="FFFFFF"/>
                <w:sz w:val="18"/>
                <w:szCs w:val="18"/>
              </w:rPr>
            </w:pPr>
            <w:r w:rsidRPr="00DB0084">
              <w:rPr>
                <w:b/>
                <w:color w:val="FFFFFF"/>
                <w:sz w:val="18"/>
                <w:szCs w:val="18"/>
              </w:rPr>
              <w:t xml:space="preserve">Effective </w:t>
            </w:r>
            <w:r>
              <w:rPr>
                <w:b/>
                <w:color w:val="FFFFFF"/>
                <w:sz w:val="18"/>
                <w:szCs w:val="18"/>
              </w:rPr>
              <w:t>from</w:t>
            </w:r>
            <w:r w:rsidRPr="00DB0084">
              <w:rPr>
                <w:b/>
                <w:color w:val="FFFFFF"/>
                <w:sz w:val="18"/>
                <w:szCs w:val="18"/>
              </w:rPr>
              <w:t xml:space="preserve"> </w:t>
            </w:r>
            <w:r w:rsidR="0085525A">
              <w:rPr>
                <w:b/>
                <w:color w:val="FFFFFF"/>
                <w:sz w:val="18"/>
                <w:szCs w:val="18"/>
              </w:rPr>
              <w:t>29/01/</w:t>
            </w:r>
            <w:r w:rsidRPr="00DB0084">
              <w:rPr>
                <w:b/>
                <w:color w:val="FFFFFF"/>
                <w:sz w:val="18"/>
                <w:szCs w:val="18"/>
              </w:rPr>
              <w:t>2025</w:t>
            </w:r>
          </w:p>
        </w:tc>
      </w:tr>
      <w:tr w:rsidR="00DB0084" w:rsidRPr="001F4EC0" w14:paraId="0B9E5857" w14:textId="77777777" w:rsidTr="006036D5">
        <w:trPr>
          <w:cantSplit/>
          <w:tblHeader/>
        </w:trPr>
        <w:tc>
          <w:tcPr>
            <w:tcW w:w="611" w:type="pct"/>
            <w:shd w:val="clear" w:color="auto" w:fill="auto"/>
          </w:tcPr>
          <w:p w14:paraId="45DF3D7B" w14:textId="77777777" w:rsidR="00DB0084" w:rsidRPr="001F4EC0" w:rsidRDefault="00DB0084" w:rsidP="006036D5">
            <w:pPr>
              <w:pStyle w:val="TableText"/>
              <w:rPr>
                <w:b/>
                <w:sz w:val="18"/>
                <w:szCs w:val="18"/>
              </w:rPr>
            </w:pPr>
            <w:r w:rsidRPr="001F4EC0">
              <w:rPr>
                <w:b/>
                <w:sz w:val="18"/>
                <w:szCs w:val="18"/>
              </w:rPr>
              <w:t>Effluents and discharge points</w:t>
            </w:r>
          </w:p>
        </w:tc>
        <w:tc>
          <w:tcPr>
            <w:tcW w:w="764" w:type="pct"/>
            <w:shd w:val="clear" w:color="auto" w:fill="auto"/>
          </w:tcPr>
          <w:p w14:paraId="20465F18" w14:textId="77777777" w:rsidR="00DB0084" w:rsidRPr="001F4EC0" w:rsidRDefault="00DB0084" w:rsidP="006036D5">
            <w:pPr>
              <w:pStyle w:val="TableText"/>
              <w:rPr>
                <w:b/>
                <w:sz w:val="18"/>
                <w:szCs w:val="18"/>
              </w:rPr>
            </w:pPr>
            <w:r w:rsidRPr="001F4EC0">
              <w:rPr>
                <w:b/>
                <w:sz w:val="18"/>
                <w:szCs w:val="18"/>
              </w:rPr>
              <w:t xml:space="preserve">Parameter  </w:t>
            </w:r>
          </w:p>
        </w:tc>
        <w:tc>
          <w:tcPr>
            <w:tcW w:w="647" w:type="pct"/>
            <w:shd w:val="clear" w:color="auto" w:fill="auto"/>
          </w:tcPr>
          <w:p w14:paraId="46BAD32A" w14:textId="77777777" w:rsidR="00DB0084" w:rsidRPr="001F4EC0" w:rsidRDefault="00DB0084" w:rsidP="006036D5">
            <w:pPr>
              <w:pStyle w:val="TableText"/>
              <w:rPr>
                <w:b/>
                <w:sz w:val="18"/>
                <w:szCs w:val="18"/>
              </w:rPr>
            </w:pPr>
            <w:r w:rsidRPr="001F4EC0">
              <w:rPr>
                <w:b/>
                <w:sz w:val="18"/>
                <w:szCs w:val="18"/>
              </w:rPr>
              <w:t>Limit (including unit)</w:t>
            </w:r>
          </w:p>
        </w:tc>
        <w:tc>
          <w:tcPr>
            <w:tcW w:w="809" w:type="pct"/>
            <w:shd w:val="clear" w:color="auto" w:fill="auto"/>
          </w:tcPr>
          <w:p w14:paraId="0843DBFC" w14:textId="77777777" w:rsidR="00DB0084" w:rsidRPr="001F4EC0" w:rsidRDefault="00DB0084" w:rsidP="006036D5">
            <w:pPr>
              <w:pStyle w:val="TableText"/>
              <w:rPr>
                <w:b/>
                <w:sz w:val="18"/>
                <w:szCs w:val="18"/>
              </w:rPr>
            </w:pPr>
            <w:r w:rsidRPr="001F4EC0">
              <w:rPr>
                <w:b/>
                <w:sz w:val="18"/>
                <w:szCs w:val="18"/>
              </w:rPr>
              <w:t>Reference Period</w:t>
            </w:r>
          </w:p>
        </w:tc>
        <w:tc>
          <w:tcPr>
            <w:tcW w:w="647" w:type="pct"/>
            <w:shd w:val="clear" w:color="auto" w:fill="auto"/>
          </w:tcPr>
          <w:p w14:paraId="2E5B1157" w14:textId="77777777" w:rsidR="00DB0084" w:rsidRPr="001F4EC0" w:rsidRDefault="00DB0084" w:rsidP="006036D5">
            <w:pPr>
              <w:pStyle w:val="TableText"/>
              <w:rPr>
                <w:b/>
                <w:sz w:val="18"/>
                <w:szCs w:val="18"/>
              </w:rPr>
            </w:pPr>
            <w:r w:rsidRPr="001F4EC0">
              <w:rPr>
                <w:b/>
                <w:sz w:val="18"/>
                <w:szCs w:val="18"/>
              </w:rPr>
              <w:t>Limit of effective range</w:t>
            </w:r>
          </w:p>
        </w:tc>
        <w:tc>
          <w:tcPr>
            <w:tcW w:w="809" w:type="pct"/>
            <w:shd w:val="clear" w:color="auto" w:fill="auto"/>
          </w:tcPr>
          <w:p w14:paraId="76B4F252" w14:textId="77777777" w:rsidR="00DB0084" w:rsidRPr="001F4EC0" w:rsidRDefault="00DB0084" w:rsidP="006036D5">
            <w:pPr>
              <w:pStyle w:val="TableText"/>
              <w:rPr>
                <w:b/>
                <w:sz w:val="18"/>
                <w:szCs w:val="18"/>
              </w:rPr>
            </w:pPr>
            <w:r w:rsidRPr="001F4EC0">
              <w:rPr>
                <w:b/>
                <w:sz w:val="18"/>
                <w:szCs w:val="18"/>
              </w:rPr>
              <w:t>Monitoring frequency</w:t>
            </w:r>
          </w:p>
        </w:tc>
        <w:tc>
          <w:tcPr>
            <w:tcW w:w="713" w:type="pct"/>
            <w:shd w:val="clear" w:color="auto" w:fill="auto"/>
          </w:tcPr>
          <w:p w14:paraId="16C12B14" w14:textId="77777777" w:rsidR="00DB0084" w:rsidRPr="001F4EC0" w:rsidRDefault="00DB0084" w:rsidP="006036D5">
            <w:pPr>
              <w:pStyle w:val="TableText"/>
              <w:rPr>
                <w:b/>
                <w:sz w:val="18"/>
                <w:szCs w:val="18"/>
              </w:rPr>
            </w:pPr>
            <w:r w:rsidRPr="001F4EC0">
              <w:rPr>
                <w:b/>
                <w:sz w:val="18"/>
                <w:szCs w:val="18"/>
              </w:rPr>
              <w:t>Compliance Statistic</w:t>
            </w:r>
          </w:p>
        </w:tc>
      </w:tr>
      <w:tr w:rsidR="00DB0084" w:rsidRPr="001F4EC0" w14:paraId="49E2730B" w14:textId="77777777" w:rsidTr="006036D5">
        <w:trPr>
          <w:cantSplit/>
        </w:trPr>
        <w:tc>
          <w:tcPr>
            <w:tcW w:w="611" w:type="pct"/>
            <w:vMerge w:val="restart"/>
            <w:shd w:val="clear" w:color="auto" w:fill="auto"/>
          </w:tcPr>
          <w:p w14:paraId="54AFAC50" w14:textId="77777777" w:rsidR="00DB0084" w:rsidRPr="00EC763E" w:rsidRDefault="00DB0084" w:rsidP="006036D5">
            <w:pPr>
              <w:pStyle w:val="TableText"/>
              <w:rPr>
                <w:rStyle w:val="Blue"/>
                <w:color w:val="000000" w:themeColor="text1"/>
                <w:sz w:val="18"/>
                <w:szCs w:val="18"/>
              </w:rPr>
            </w:pPr>
            <w:r w:rsidRPr="00EC763E">
              <w:rPr>
                <w:rStyle w:val="Blue"/>
                <w:color w:val="000000" w:themeColor="text1"/>
                <w:sz w:val="18"/>
                <w:szCs w:val="18"/>
              </w:rPr>
              <w:t>A1 Secondary treated sewage effluent via Discharge Point</w:t>
            </w:r>
          </w:p>
        </w:tc>
        <w:tc>
          <w:tcPr>
            <w:tcW w:w="764" w:type="pct"/>
            <w:shd w:val="clear" w:color="auto" w:fill="auto"/>
          </w:tcPr>
          <w:p w14:paraId="7272676E"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Dry weather flow</w:t>
            </w:r>
          </w:p>
        </w:tc>
        <w:tc>
          <w:tcPr>
            <w:tcW w:w="647" w:type="pct"/>
            <w:shd w:val="clear" w:color="auto" w:fill="auto"/>
          </w:tcPr>
          <w:p w14:paraId="29F6D628"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257.2 m</w:t>
            </w:r>
            <w:r w:rsidRPr="00EC763E">
              <w:rPr>
                <w:rStyle w:val="Blue"/>
                <w:rFonts w:cs="Calibri"/>
                <w:color w:val="000000" w:themeColor="text1"/>
                <w:sz w:val="18"/>
                <w:szCs w:val="18"/>
                <w:vertAlign w:val="superscript"/>
              </w:rPr>
              <w:t>3</w:t>
            </w:r>
            <w:r w:rsidRPr="00EC763E">
              <w:rPr>
                <w:rStyle w:val="Blue"/>
                <w:rFonts w:cs="Calibri"/>
                <w:color w:val="000000" w:themeColor="text1"/>
                <w:sz w:val="18"/>
                <w:szCs w:val="18"/>
              </w:rPr>
              <w:t>/day</w:t>
            </w:r>
          </w:p>
          <w:p w14:paraId="7D828548" w14:textId="77777777" w:rsidR="00DB0084" w:rsidRPr="00EC763E" w:rsidRDefault="00DB0084" w:rsidP="006036D5">
            <w:pPr>
              <w:pStyle w:val="TableText"/>
              <w:rPr>
                <w:rStyle w:val="Blue"/>
                <w:rFonts w:cs="Calibri"/>
                <w:color w:val="000000" w:themeColor="text1"/>
                <w:sz w:val="18"/>
                <w:szCs w:val="18"/>
              </w:rPr>
            </w:pPr>
          </w:p>
          <w:p w14:paraId="134029AC" w14:textId="77777777" w:rsidR="00DB0084" w:rsidRPr="00EC763E" w:rsidRDefault="00DB0084" w:rsidP="006036D5">
            <w:pPr>
              <w:pStyle w:val="TableText"/>
              <w:rPr>
                <w:rStyle w:val="Blue"/>
                <w:rFonts w:cs="Calibri"/>
                <w:color w:val="000000" w:themeColor="text1"/>
                <w:sz w:val="18"/>
                <w:szCs w:val="18"/>
              </w:rPr>
            </w:pPr>
          </w:p>
        </w:tc>
        <w:tc>
          <w:tcPr>
            <w:tcW w:w="809" w:type="pct"/>
            <w:shd w:val="clear" w:color="auto" w:fill="auto"/>
          </w:tcPr>
          <w:p w14:paraId="1F8B718B"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Total daily volume</w:t>
            </w:r>
          </w:p>
        </w:tc>
        <w:tc>
          <w:tcPr>
            <w:tcW w:w="647" w:type="pct"/>
            <w:shd w:val="clear" w:color="auto" w:fill="auto"/>
          </w:tcPr>
          <w:p w14:paraId="438FB4F7"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 xml:space="preserve">N/A                                                                </w:t>
            </w:r>
          </w:p>
        </w:tc>
        <w:tc>
          <w:tcPr>
            <w:tcW w:w="809" w:type="pct"/>
            <w:shd w:val="clear" w:color="auto" w:fill="auto"/>
          </w:tcPr>
          <w:p w14:paraId="7B1E4EE7"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Continuous</w:t>
            </w:r>
          </w:p>
        </w:tc>
        <w:tc>
          <w:tcPr>
            <w:tcW w:w="713" w:type="pct"/>
            <w:shd w:val="clear" w:color="auto" w:fill="auto"/>
          </w:tcPr>
          <w:p w14:paraId="54C5F8B1" w14:textId="77777777" w:rsidR="00DB0084" w:rsidRPr="00EC763E" w:rsidRDefault="00DB0084" w:rsidP="006036D5">
            <w:pPr>
              <w:pStyle w:val="TableText"/>
              <w:rPr>
                <w:rStyle w:val="Blue"/>
                <w:rFonts w:cs="Calibri"/>
                <w:color w:val="000000" w:themeColor="text1"/>
                <w:sz w:val="18"/>
                <w:szCs w:val="18"/>
              </w:rPr>
            </w:pPr>
            <w:r w:rsidRPr="001B1C35">
              <w:rPr>
                <w:rStyle w:val="Blue"/>
                <w:rFonts w:cs="Calibri"/>
                <w:color w:val="000000" w:themeColor="text1"/>
                <w:sz w:val="18"/>
                <w:szCs w:val="18"/>
              </w:rPr>
              <w:t>Conditions 3.1.4 and 3.3.8 ap</w:t>
            </w:r>
            <w:r w:rsidRPr="00EC763E">
              <w:rPr>
                <w:rStyle w:val="Blue"/>
                <w:rFonts w:cs="Calibri"/>
                <w:color w:val="000000" w:themeColor="text1"/>
                <w:sz w:val="18"/>
                <w:szCs w:val="18"/>
              </w:rPr>
              <w:t>ply</w:t>
            </w:r>
          </w:p>
        </w:tc>
      </w:tr>
      <w:tr w:rsidR="00DB0084" w:rsidRPr="001F4EC0" w14:paraId="22ADA8D1" w14:textId="77777777" w:rsidTr="006036D5">
        <w:trPr>
          <w:cantSplit/>
        </w:trPr>
        <w:tc>
          <w:tcPr>
            <w:tcW w:w="611" w:type="pct"/>
            <w:vMerge/>
            <w:shd w:val="clear" w:color="auto" w:fill="auto"/>
          </w:tcPr>
          <w:p w14:paraId="0F64578C" w14:textId="77777777" w:rsidR="00DB0084" w:rsidRPr="001F4EC0" w:rsidRDefault="00DB0084" w:rsidP="006036D5">
            <w:pPr>
              <w:pStyle w:val="TableText"/>
              <w:rPr>
                <w:rStyle w:val="Blue"/>
                <w:sz w:val="18"/>
                <w:szCs w:val="18"/>
              </w:rPr>
            </w:pPr>
          </w:p>
        </w:tc>
        <w:tc>
          <w:tcPr>
            <w:tcW w:w="764" w:type="pct"/>
            <w:shd w:val="clear" w:color="auto" w:fill="auto"/>
          </w:tcPr>
          <w:p w14:paraId="177F5494"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15-minute instantaneous or averaged flow</w:t>
            </w:r>
          </w:p>
        </w:tc>
        <w:tc>
          <w:tcPr>
            <w:tcW w:w="647" w:type="pct"/>
            <w:shd w:val="clear" w:color="auto" w:fill="auto"/>
          </w:tcPr>
          <w:p w14:paraId="0ADC6685"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No limit set. Record as l/s</w:t>
            </w:r>
          </w:p>
        </w:tc>
        <w:tc>
          <w:tcPr>
            <w:tcW w:w="809" w:type="pct"/>
            <w:shd w:val="clear" w:color="auto" w:fill="auto"/>
          </w:tcPr>
          <w:p w14:paraId="4455AAFF"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15 minutes</w:t>
            </w:r>
          </w:p>
        </w:tc>
        <w:tc>
          <w:tcPr>
            <w:tcW w:w="647" w:type="pct"/>
            <w:shd w:val="clear" w:color="auto" w:fill="auto"/>
          </w:tcPr>
          <w:p w14:paraId="258DD8B2"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N/A</w:t>
            </w:r>
          </w:p>
        </w:tc>
        <w:tc>
          <w:tcPr>
            <w:tcW w:w="809" w:type="pct"/>
            <w:shd w:val="clear" w:color="auto" w:fill="auto"/>
          </w:tcPr>
          <w:p w14:paraId="4DBEF942"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Continuous</w:t>
            </w:r>
          </w:p>
        </w:tc>
        <w:tc>
          <w:tcPr>
            <w:tcW w:w="713" w:type="pct"/>
            <w:shd w:val="clear" w:color="auto" w:fill="auto"/>
          </w:tcPr>
          <w:p w14:paraId="326D3597"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N/A</w:t>
            </w:r>
          </w:p>
        </w:tc>
      </w:tr>
      <w:tr w:rsidR="00DB0084" w:rsidRPr="001F4EC0" w14:paraId="47D1D698" w14:textId="77777777" w:rsidTr="006036D5">
        <w:trPr>
          <w:cantSplit/>
        </w:trPr>
        <w:tc>
          <w:tcPr>
            <w:tcW w:w="611" w:type="pct"/>
            <w:vMerge/>
            <w:shd w:val="clear" w:color="auto" w:fill="auto"/>
          </w:tcPr>
          <w:p w14:paraId="7B320DEC" w14:textId="77777777" w:rsidR="00DB0084" w:rsidRPr="001F4EC0" w:rsidRDefault="00DB0084" w:rsidP="006036D5">
            <w:pPr>
              <w:pStyle w:val="TableText"/>
              <w:rPr>
                <w:rStyle w:val="Blue"/>
                <w:sz w:val="18"/>
                <w:szCs w:val="18"/>
              </w:rPr>
            </w:pPr>
          </w:p>
        </w:tc>
        <w:tc>
          <w:tcPr>
            <w:tcW w:w="764" w:type="pct"/>
            <w:shd w:val="clear" w:color="auto" w:fill="auto"/>
          </w:tcPr>
          <w:p w14:paraId="4A4D192F"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ATU-BOD as O</w:t>
            </w:r>
            <w:r w:rsidRPr="00EC763E">
              <w:rPr>
                <w:rStyle w:val="Blue"/>
                <w:rFonts w:cs="Calibri"/>
                <w:color w:val="000000" w:themeColor="text1"/>
                <w:sz w:val="18"/>
                <w:szCs w:val="18"/>
                <w:vertAlign w:val="subscript"/>
              </w:rPr>
              <w:t>2</w:t>
            </w:r>
          </w:p>
        </w:tc>
        <w:tc>
          <w:tcPr>
            <w:tcW w:w="647" w:type="pct"/>
            <w:shd w:val="clear" w:color="auto" w:fill="auto"/>
          </w:tcPr>
          <w:p w14:paraId="0ACC030F"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40 mg/l</w:t>
            </w:r>
          </w:p>
        </w:tc>
        <w:tc>
          <w:tcPr>
            <w:tcW w:w="809" w:type="pct"/>
            <w:shd w:val="clear" w:color="auto" w:fill="auto"/>
          </w:tcPr>
          <w:p w14:paraId="4F9E07E7"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Instantaneous (spot sample)</w:t>
            </w:r>
          </w:p>
        </w:tc>
        <w:tc>
          <w:tcPr>
            <w:tcW w:w="647" w:type="pct"/>
            <w:shd w:val="clear" w:color="auto" w:fill="auto"/>
          </w:tcPr>
          <w:p w14:paraId="7CA1FE42"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N/A</w:t>
            </w:r>
          </w:p>
        </w:tc>
        <w:tc>
          <w:tcPr>
            <w:tcW w:w="809" w:type="pct"/>
            <w:shd w:val="clear" w:color="auto" w:fill="auto"/>
          </w:tcPr>
          <w:p w14:paraId="6DA425E8"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As specified in schedule 3B</w:t>
            </w:r>
          </w:p>
        </w:tc>
        <w:tc>
          <w:tcPr>
            <w:tcW w:w="713" w:type="pct"/>
            <w:shd w:val="clear" w:color="auto" w:fill="auto"/>
          </w:tcPr>
          <w:p w14:paraId="4D4F1FE7"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Look up table</w:t>
            </w:r>
          </w:p>
          <w:p w14:paraId="6F87CD09" w14:textId="77777777" w:rsidR="00DB0084" w:rsidRPr="00EC763E" w:rsidRDefault="00DB0084" w:rsidP="006036D5">
            <w:pPr>
              <w:pStyle w:val="TableText"/>
              <w:rPr>
                <w:rStyle w:val="Blue"/>
                <w:rFonts w:cs="Calibri"/>
                <w:color w:val="000000" w:themeColor="text1"/>
                <w:sz w:val="18"/>
                <w:szCs w:val="18"/>
              </w:rPr>
            </w:pPr>
            <w:r w:rsidRPr="00EC763E">
              <w:rPr>
                <w:rStyle w:val="Blue"/>
                <w:rFonts w:cs="Calibri"/>
                <w:color w:val="000000" w:themeColor="text1"/>
                <w:sz w:val="18"/>
                <w:szCs w:val="18"/>
              </w:rPr>
              <w:t>(Conditions 3.1.2 and 3.1.3 apply)</w:t>
            </w:r>
          </w:p>
        </w:tc>
      </w:tr>
      <w:tr w:rsidR="00DB0084" w:rsidRPr="001F4EC0" w14:paraId="10728B60" w14:textId="77777777" w:rsidTr="006036D5">
        <w:trPr>
          <w:cantSplit/>
        </w:trPr>
        <w:tc>
          <w:tcPr>
            <w:tcW w:w="611" w:type="pct"/>
            <w:vMerge/>
            <w:shd w:val="clear" w:color="auto" w:fill="auto"/>
          </w:tcPr>
          <w:p w14:paraId="582256AA" w14:textId="77777777" w:rsidR="00DB0084" w:rsidRPr="001F4EC0" w:rsidRDefault="00DB0084" w:rsidP="006036D5">
            <w:pPr>
              <w:pStyle w:val="TableText"/>
              <w:rPr>
                <w:rStyle w:val="Blue"/>
                <w:sz w:val="18"/>
                <w:szCs w:val="18"/>
              </w:rPr>
            </w:pPr>
          </w:p>
        </w:tc>
        <w:tc>
          <w:tcPr>
            <w:tcW w:w="764" w:type="pct"/>
            <w:shd w:val="clear" w:color="auto" w:fill="auto"/>
          </w:tcPr>
          <w:p w14:paraId="3863A29B"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Ammoniacal nitrogen (expressed as N)</w:t>
            </w:r>
          </w:p>
        </w:tc>
        <w:tc>
          <w:tcPr>
            <w:tcW w:w="647" w:type="pct"/>
            <w:shd w:val="clear" w:color="auto" w:fill="auto"/>
          </w:tcPr>
          <w:p w14:paraId="6161EEE5"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2</w:t>
            </w:r>
            <w:r>
              <w:rPr>
                <w:rStyle w:val="Blue"/>
                <w:rFonts w:cs="Calibri"/>
                <w:color w:val="000000" w:themeColor="text1"/>
                <w:sz w:val="18"/>
                <w:szCs w:val="18"/>
              </w:rPr>
              <w:t>0</w:t>
            </w:r>
            <w:r w:rsidRPr="005F19B4">
              <w:rPr>
                <w:rStyle w:val="Blue"/>
                <w:rFonts w:cs="Calibri"/>
                <w:color w:val="000000" w:themeColor="text1"/>
                <w:sz w:val="18"/>
                <w:szCs w:val="18"/>
              </w:rPr>
              <w:t xml:space="preserve"> mg/l</w:t>
            </w:r>
          </w:p>
        </w:tc>
        <w:tc>
          <w:tcPr>
            <w:tcW w:w="809" w:type="pct"/>
            <w:shd w:val="clear" w:color="auto" w:fill="auto"/>
          </w:tcPr>
          <w:p w14:paraId="0516B830"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Instantaneous (spot sample)</w:t>
            </w:r>
          </w:p>
        </w:tc>
        <w:tc>
          <w:tcPr>
            <w:tcW w:w="647" w:type="pct"/>
            <w:shd w:val="clear" w:color="auto" w:fill="auto"/>
          </w:tcPr>
          <w:p w14:paraId="53A4B99E" w14:textId="77777777" w:rsidR="00DB0084" w:rsidRPr="005F19B4" w:rsidDel="00B21CF1"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N/A</w:t>
            </w:r>
          </w:p>
        </w:tc>
        <w:tc>
          <w:tcPr>
            <w:tcW w:w="809" w:type="pct"/>
            <w:shd w:val="clear" w:color="auto" w:fill="auto"/>
          </w:tcPr>
          <w:p w14:paraId="7171B45E"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As specified in schedule 3B</w:t>
            </w:r>
          </w:p>
        </w:tc>
        <w:tc>
          <w:tcPr>
            <w:tcW w:w="713" w:type="pct"/>
            <w:shd w:val="clear" w:color="auto" w:fill="auto"/>
          </w:tcPr>
          <w:p w14:paraId="32216F6A"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Look up table</w:t>
            </w:r>
          </w:p>
          <w:p w14:paraId="47BBF353"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(Conditions 3.1.2 and 3.1.3 apply)</w:t>
            </w:r>
          </w:p>
        </w:tc>
      </w:tr>
      <w:tr w:rsidR="00DB0084" w:rsidRPr="001F4EC0" w14:paraId="0806C9A2" w14:textId="77777777" w:rsidTr="006036D5">
        <w:trPr>
          <w:cantSplit/>
        </w:trPr>
        <w:tc>
          <w:tcPr>
            <w:tcW w:w="611" w:type="pct"/>
            <w:vMerge/>
            <w:shd w:val="clear" w:color="auto" w:fill="auto"/>
          </w:tcPr>
          <w:p w14:paraId="15599BA6" w14:textId="77777777" w:rsidR="00DB0084" w:rsidRPr="001F4EC0" w:rsidRDefault="00DB0084" w:rsidP="006036D5">
            <w:pPr>
              <w:pStyle w:val="TableText"/>
              <w:rPr>
                <w:rStyle w:val="Blue"/>
                <w:sz w:val="18"/>
                <w:szCs w:val="18"/>
              </w:rPr>
            </w:pPr>
          </w:p>
        </w:tc>
        <w:tc>
          <w:tcPr>
            <w:tcW w:w="764" w:type="pct"/>
            <w:shd w:val="clear" w:color="auto" w:fill="auto"/>
          </w:tcPr>
          <w:p w14:paraId="29B4E481"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Suspended solids (measured after drying at 105°C)</w:t>
            </w:r>
          </w:p>
          <w:p w14:paraId="1BAF015B" w14:textId="77777777" w:rsidR="00DB0084" w:rsidRPr="005F19B4" w:rsidRDefault="00DB0084" w:rsidP="006036D5">
            <w:pPr>
              <w:pStyle w:val="TableText"/>
              <w:rPr>
                <w:rStyle w:val="Blue"/>
                <w:rFonts w:cs="Calibri"/>
                <w:color w:val="000000" w:themeColor="text1"/>
                <w:sz w:val="18"/>
                <w:szCs w:val="18"/>
              </w:rPr>
            </w:pPr>
          </w:p>
        </w:tc>
        <w:tc>
          <w:tcPr>
            <w:tcW w:w="647" w:type="pct"/>
            <w:shd w:val="clear" w:color="auto" w:fill="auto"/>
          </w:tcPr>
          <w:p w14:paraId="23D3C764"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60 mg/l</w:t>
            </w:r>
          </w:p>
        </w:tc>
        <w:tc>
          <w:tcPr>
            <w:tcW w:w="809" w:type="pct"/>
            <w:shd w:val="clear" w:color="auto" w:fill="auto"/>
          </w:tcPr>
          <w:p w14:paraId="0E951E2C"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Instantaneous (spot sample)</w:t>
            </w:r>
          </w:p>
        </w:tc>
        <w:tc>
          <w:tcPr>
            <w:tcW w:w="647" w:type="pct"/>
            <w:shd w:val="clear" w:color="auto" w:fill="auto"/>
          </w:tcPr>
          <w:p w14:paraId="09B34578"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N/A</w:t>
            </w:r>
          </w:p>
        </w:tc>
        <w:tc>
          <w:tcPr>
            <w:tcW w:w="809" w:type="pct"/>
            <w:shd w:val="clear" w:color="auto" w:fill="auto"/>
          </w:tcPr>
          <w:p w14:paraId="3D7CCB02"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As specified in schedule 3B</w:t>
            </w:r>
          </w:p>
        </w:tc>
        <w:tc>
          <w:tcPr>
            <w:tcW w:w="713" w:type="pct"/>
            <w:shd w:val="clear" w:color="auto" w:fill="auto"/>
          </w:tcPr>
          <w:p w14:paraId="7784F154"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Look up table</w:t>
            </w:r>
          </w:p>
          <w:p w14:paraId="422B090B" w14:textId="77777777" w:rsidR="00DB0084" w:rsidRPr="005F19B4" w:rsidRDefault="00DB0084" w:rsidP="006036D5">
            <w:pPr>
              <w:pStyle w:val="TableText"/>
              <w:rPr>
                <w:rStyle w:val="Blue"/>
                <w:rFonts w:cs="Calibri"/>
                <w:color w:val="000000" w:themeColor="text1"/>
                <w:sz w:val="18"/>
                <w:szCs w:val="18"/>
              </w:rPr>
            </w:pPr>
            <w:r w:rsidRPr="005F19B4">
              <w:rPr>
                <w:rStyle w:val="Blue"/>
                <w:rFonts w:cs="Calibri"/>
                <w:color w:val="000000" w:themeColor="text1"/>
                <w:sz w:val="18"/>
                <w:szCs w:val="18"/>
              </w:rPr>
              <w:t>(Conditions 3.1.2 and 3.1.3 apply)</w:t>
            </w:r>
          </w:p>
        </w:tc>
      </w:tr>
      <w:tr w:rsidR="00DB0084" w:rsidRPr="001F4EC0" w14:paraId="200371F2" w14:textId="77777777" w:rsidTr="006036D5">
        <w:trPr>
          <w:cantSplit/>
        </w:trPr>
        <w:tc>
          <w:tcPr>
            <w:tcW w:w="611" w:type="pct"/>
            <w:vMerge/>
            <w:shd w:val="clear" w:color="auto" w:fill="auto"/>
          </w:tcPr>
          <w:p w14:paraId="07720F24" w14:textId="77777777" w:rsidR="00DB0084" w:rsidRPr="00FC55D1" w:rsidRDefault="00DB0084" w:rsidP="006036D5">
            <w:pPr>
              <w:pStyle w:val="TableText"/>
              <w:rPr>
                <w:rStyle w:val="Blue"/>
              </w:rPr>
            </w:pPr>
          </w:p>
        </w:tc>
        <w:tc>
          <w:tcPr>
            <w:tcW w:w="764" w:type="pct"/>
            <w:shd w:val="clear" w:color="auto" w:fill="auto"/>
          </w:tcPr>
          <w:p w14:paraId="3DBB8FE6" w14:textId="77777777" w:rsidR="00DB0084" w:rsidRPr="005F19B4" w:rsidRDefault="00DB0084" w:rsidP="006036D5">
            <w:pPr>
              <w:pStyle w:val="TableText"/>
              <w:rPr>
                <w:rStyle w:val="Blue"/>
                <w:color w:val="000000" w:themeColor="text1"/>
                <w:sz w:val="18"/>
                <w:szCs w:val="18"/>
              </w:rPr>
            </w:pPr>
            <w:r w:rsidRPr="005F19B4">
              <w:rPr>
                <w:rStyle w:val="Blue"/>
                <w:color w:val="000000" w:themeColor="text1"/>
                <w:sz w:val="18"/>
                <w:szCs w:val="18"/>
              </w:rPr>
              <w:t>Total phosphorus as P</w:t>
            </w:r>
          </w:p>
        </w:tc>
        <w:tc>
          <w:tcPr>
            <w:tcW w:w="647" w:type="pct"/>
            <w:shd w:val="clear" w:color="auto" w:fill="auto"/>
          </w:tcPr>
          <w:p w14:paraId="5F8C50C1" w14:textId="77777777" w:rsidR="00DB0084" w:rsidRPr="005F19B4" w:rsidRDefault="00DB0084" w:rsidP="006036D5">
            <w:pPr>
              <w:pStyle w:val="TableText"/>
              <w:rPr>
                <w:rStyle w:val="Blue"/>
                <w:color w:val="000000" w:themeColor="text1"/>
                <w:sz w:val="18"/>
                <w:szCs w:val="18"/>
              </w:rPr>
            </w:pPr>
            <w:r w:rsidRPr="005F19B4">
              <w:rPr>
                <w:rStyle w:val="Blue"/>
                <w:color w:val="000000" w:themeColor="text1"/>
                <w:sz w:val="18"/>
                <w:szCs w:val="18"/>
              </w:rPr>
              <w:t>5 mg/l</w:t>
            </w:r>
          </w:p>
        </w:tc>
        <w:tc>
          <w:tcPr>
            <w:tcW w:w="809" w:type="pct"/>
            <w:shd w:val="clear" w:color="auto" w:fill="auto"/>
          </w:tcPr>
          <w:p w14:paraId="2502F307" w14:textId="77777777" w:rsidR="00DB0084" w:rsidRPr="005F19B4" w:rsidRDefault="00DB0084" w:rsidP="006036D5">
            <w:pPr>
              <w:pStyle w:val="TableText"/>
              <w:rPr>
                <w:rStyle w:val="Blue"/>
                <w:color w:val="000000" w:themeColor="text1"/>
                <w:sz w:val="18"/>
                <w:szCs w:val="18"/>
              </w:rPr>
            </w:pPr>
            <w:r w:rsidRPr="005F19B4">
              <w:rPr>
                <w:rStyle w:val="Blue"/>
                <w:rFonts w:cs="Calibri"/>
                <w:color w:val="000000" w:themeColor="text1"/>
                <w:sz w:val="18"/>
                <w:szCs w:val="18"/>
              </w:rPr>
              <w:t>Instantaneous (spot sample)</w:t>
            </w:r>
          </w:p>
        </w:tc>
        <w:tc>
          <w:tcPr>
            <w:tcW w:w="647" w:type="pct"/>
            <w:shd w:val="clear" w:color="auto" w:fill="auto"/>
          </w:tcPr>
          <w:p w14:paraId="7D321121" w14:textId="77777777" w:rsidR="00DB0084" w:rsidRPr="005F19B4" w:rsidRDefault="00DB0084" w:rsidP="006036D5">
            <w:pPr>
              <w:pStyle w:val="TableText"/>
              <w:rPr>
                <w:rStyle w:val="Blue"/>
                <w:color w:val="000000" w:themeColor="text1"/>
                <w:sz w:val="18"/>
                <w:szCs w:val="18"/>
              </w:rPr>
            </w:pPr>
            <w:r w:rsidRPr="005F19B4">
              <w:rPr>
                <w:rStyle w:val="Blue"/>
                <w:color w:val="000000" w:themeColor="text1"/>
                <w:sz w:val="18"/>
                <w:szCs w:val="18"/>
              </w:rPr>
              <w:t>N/A</w:t>
            </w:r>
          </w:p>
        </w:tc>
        <w:tc>
          <w:tcPr>
            <w:tcW w:w="809" w:type="pct"/>
            <w:shd w:val="clear" w:color="auto" w:fill="auto"/>
          </w:tcPr>
          <w:p w14:paraId="04C82B08" w14:textId="77777777" w:rsidR="00DB0084" w:rsidRPr="005F19B4" w:rsidRDefault="00DB0084" w:rsidP="006036D5">
            <w:pPr>
              <w:pStyle w:val="TableText"/>
              <w:rPr>
                <w:rStyle w:val="Blue"/>
                <w:color w:val="000000" w:themeColor="text1"/>
                <w:sz w:val="18"/>
                <w:szCs w:val="18"/>
              </w:rPr>
            </w:pPr>
            <w:r w:rsidRPr="005F19B4">
              <w:rPr>
                <w:rStyle w:val="Blue"/>
                <w:color w:val="000000" w:themeColor="text1"/>
                <w:sz w:val="18"/>
                <w:szCs w:val="18"/>
              </w:rPr>
              <w:t>As specified in schedule 3B</w:t>
            </w:r>
          </w:p>
        </w:tc>
        <w:tc>
          <w:tcPr>
            <w:tcW w:w="713" w:type="pct"/>
            <w:shd w:val="clear" w:color="auto" w:fill="auto"/>
          </w:tcPr>
          <w:p w14:paraId="0E27981E" w14:textId="77777777" w:rsidR="00DB0084" w:rsidRPr="005F19B4" w:rsidRDefault="00DB0084" w:rsidP="006036D5">
            <w:pPr>
              <w:pStyle w:val="TableText"/>
              <w:rPr>
                <w:rStyle w:val="Blue"/>
                <w:color w:val="000000" w:themeColor="text1"/>
                <w:sz w:val="18"/>
                <w:szCs w:val="18"/>
              </w:rPr>
            </w:pPr>
            <w:r w:rsidRPr="005F19B4">
              <w:rPr>
                <w:rStyle w:val="Blue"/>
                <w:color w:val="000000" w:themeColor="text1"/>
                <w:sz w:val="18"/>
                <w:szCs w:val="18"/>
              </w:rPr>
              <w:t>Annual mean (Condition 3.1.3 applies)</w:t>
            </w:r>
          </w:p>
        </w:tc>
      </w:tr>
      <w:tr w:rsidR="00DB0084" w:rsidRPr="001F4EC0" w14:paraId="36C9F191" w14:textId="77777777" w:rsidTr="006036D5">
        <w:trPr>
          <w:cantSplit/>
        </w:trPr>
        <w:tc>
          <w:tcPr>
            <w:tcW w:w="611" w:type="pct"/>
            <w:vMerge/>
            <w:shd w:val="clear" w:color="auto" w:fill="auto"/>
          </w:tcPr>
          <w:p w14:paraId="3F37097C" w14:textId="77777777" w:rsidR="00DB0084" w:rsidRPr="00FC55D1" w:rsidRDefault="00DB0084" w:rsidP="006036D5">
            <w:pPr>
              <w:pStyle w:val="TableText"/>
              <w:rPr>
                <w:rStyle w:val="Blue"/>
              </w:rPr>
            </w:pPr>
          </w:p>
        </w:tc>
        <w:tc>
          <w:tcPr>
            <w:tcW w:w="764" w:type="pct"/>
            <w:shd w:val="clear" w:color="auto" w:fill="auto"/>
          </w:tcPr>
          <w:p w14:paraId="3D73B935"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Visible oil or grease</w:t>
            </w:r>
          </w:p>
        </w:tc>
        <w:tc>
          <w:tcPr>
            <w:tcW w:w="647" w:type="pct"/>
            <w:shd w:val="clear" w:color="auto" w:fill="auto"/>
          </w:tcPr>
          <w:p w14:paraId="1B94F3F5"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No significant trace present so far as is reasonably practicable</w:t>
            </w:r>
          </w:p>
        </w:tc>
        <w:tc>
          <w:tcPr>
            <w:tcW w:w="809" w:type="pct"/>
            <w:shd w:val="clear" w:color="auto" w:fill="auto"/>
          </w:tcPr>
          <w:p w14:paraId="3C5FBF58"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Instantaneous (visual examination)</w:t>
            </w:r>
          </w:p>
        </w:tc>
        <w:tc>
          <w:tcPr>
            <w:tcW w:w="647" w:type="pct"/>
            <w:shd w:val="clear" w:color="auto" w:fill="auto"/>
          </w:tcPr>
          <w:p w14:paraId="403C556E"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N/A</w:t>
            </w:r>
          </w:p>
        </w:tc>
        <w:tc>
          <w:tcPr>
            <w:tcW w:w="809" w:type="pct"/>
            <w:shd w:val="clear" w:color="auto" w:fill="auto"/>
          </w:tcPr>
          <w:p w14:paraId="65A63B38"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N/A</w:t>
            </w:r>
          </w:p>
        </w:tc>
        <w:tc>
          <w:tcPr>
            <w:tcW w:w="713" w:type="pct"/>
            <w:shd w:val="clear" w:color="auto" w:fill="auto"/>
          </w:tcPr>
          <w:p w14:paraId="353AC084"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No significant trace</w:t>
            </w:r>
          </w:p>
          <w:p w14:paraId="29F85462"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(Condition 3.1.3 applies)</w:t>
            </w:r>
          </w:p>
        </w:tc>
      </w:tr>
      <w:tr w:rsidR="00DB0084" w:rsidRPr="001F4EC0" w14:paraId="240111AC" w14:textId="77777777" w:rsidTr="006036D5">
        <w:trPr>
          <w:cantSplit/>
        </w:trPr>
        <w:tc>
          <w:tcPr>
            <w:tcW w:w="611" w:type="pct"/>
            <w:vMerge w:val="restart"/>
            <w:shd w:val="clear" w:color="auto" w:fill="auto"/>
          </w:tcPr>
          <w:p w14:paraId="7C4529D4"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A2 Settled storm sewage via Discharge Point</w:t>
            </w:r>
          </w:p>
        </w:tc>
        <w:tc>
          <w:tcPr>
            <w:tcW w:w="764" w:type="pct"/>
            <w:shd w:val="clear" w:color="auto" w:fill="auto"/>
          </w:tcPr>
          <w:p w14:paraId="0462A846" w14:textId="77777777" w:rsidR="00DB0084" w:rsidRPr="0004222A" w:rsidRDefault="00DB0084" w:rsidP="006036D5">
            <w:pPr>
              <w:pStyle w:val="TableText"/>
              <w:rPr>
                <w:rStyle w:val="Blue"/>
                <w:rFonts w:cs="Arial"/>
                <w:color w:val="000000" w:themeColor="text1"/>
                <w:sz w:val="18"/>
                <w:szCs w:val="18"/>
              </w:rPr>
            </w:pPr>
            <w:r w:rsidRPr="0004222A">
              <w:rPr>
                <w:rFonts w:cs="Arial"/>
                <w:color w:val="000000" w:themeColor="text1"/>
                <w:sz w:val="18"/>
                <w:szCs w:val="18"/>
              </w:rPr>
              <w:t>Discharge start and end times</w:t>
            </w:r>
          </w:p>
        </w:tc>
        <w:tc>
          <w:tcPr>
            <w:tcW w:w="647" w:type="pct"/>
            <w:shd w:val="clear" w:color="auto" w:fill="auto"/>
          </w:tcPr>
          <w:p w14:paraId="57DE3B74" w14:textId="77777777" w:rsidR="00DB0084" w:rsidRPr="0004222A" w:rsidRDefault="00DB0084" w:rsidP="006036D5">
            <w:pPr>
              <w:pStyle w:val="TableText"/>
              <w:rPr>
                <w:rFonts w:cs="Arial"/>
                <w:color w:val="000000" w:themeColor="text1"/>
                <w:sz w:val="18"/>
                <w:szCs w:val="18"/>
              </w:rPr>
            </w:pPr>
            <w:r w:rsidRPr="0004222A">
              <w:rPr>
                <w:rFonts w:cs="Arial"/>
                <w:color w:val="000000" w:themeColor="text1"/>
                <w:sz w:val="18"/>
                <w:szCs w:val="18"/>
              </w:rPr>
              <w:t>N/A</w:t>
            </w:r>
          </w:p>
          <w:p w14:paraId="039BA98F" w14:textId="77777777" w:rsidR="00DB0084" w:rsidRPr="0004222A" w:rsidRDefault="00DB0084" w:rsidP="006036D5">
            <w:pPr>
              <w:pStyle w:val="TableText"/>
              <w:rPr>
                <w:rFonts w:cs="Arial"/>
                <w:color w:val="000000" w:themeColor="text1"/>
                <w:sz w:val="18"/>
                <w:szCs w:val="18"/>
              </w:rPr>
            </w:pPr>
          </w:p>
          <w:p w14:paraId="05C49351" w14:textId="77777777" w:rsidR="00DB0084" w:rsidRPr="0004222A" w:rsidRDefault="00DB0084" w:rsidP="006036D5">
            <w:pPr>
              <w:pStyle w:val="TableText"/>
              <w:rPr>
                <w:color w:val="000000" w:themeColor="text1"/>
                <w:sz w:val="18"/>
                <w:szCs w:val="18"/>
              </w:rPr>
            </w:pPr>
          </w:p>
        </w:tc>
        <w:tc>
          <w:tcPr>
            <w:tcW w:w="809" w:type="pct"/>
            <w:shd w:val="clear" w:color="auto" w:fill="auto"/>
          </w:tcPr>
          <w:p w14:paraId="61543F06" w14:textId="77777777" w:rsidR="00DB0084" w:rsidRPr="0004222A" w:rsidRDefault="00DB0084" w:rsidP="006036D5">
            <w:pPr>
              <w:pStyle w:val="TableText"/>
              <w:rPr>
                <w:rFonts w:cs="Arial"/>
                <w:color w:val="000000" w:themeColor="text1"/>
                <w:sz w:val="18"/>
                <w:szCs w:val="18"/>
              </w:rPr>
            </w:pPr>
            <w:r w:rsidRPr="0004222A">
              <w:rPr>
                <w:rFonts w:cs="Arial"/>
                <w:color w:val="000000" w:themeColor="text1"/>
                <w:sz w:val="18"/>
                <w:szCs w:val="18"/>
              </w:rPr>
              <w:t>N/A</w:t>
            </w:r>
          </w:p>
          <w:p w14:paraId="7802B6A6" w14:textId="77777777" w:rsidR="00DB0084" w:rsidRPr="0004222A" w:rsidRDefault="00DB0084" w:rsidP="006036D5">
            <w:pPr>
              <w:pStyle w:val="TableText"/>
              <w:rPr>
                <w:rFonts w:cs="Arial"/>
                <w:color w:val="000000" w:themeColor="text1"/>
                <w:sz w:val="18"/>
                <w:szCs w:val="18"/>
              </w:rPr>
            </w:pPr>
          </w:p>
          <w:p w14:paraId="1B25E69C" w14:textId="77777777" w:rsidR="00DB0084" w:rsidRPr="0004222A" w:rsidRDefault="00DB0084" w:rsidP="006036D5">
            <w:pPr>
              <w:pStyle w:val="TableText"/>
              <w:rPr>
                <w:color w:val="000000" w:themeColor="text1"/>
                <w:sz w:val="18"/>
                <w:szCs w:val="18"/>
              </w:rPr>
            </w:pPr>
          </w:p>
        </w:tc>
        <w:tc>
          <w:tcPr>
            <w:tcW w:w="647" w:type="pct"/>
            <w:shd w:val="clear" w:color="auto" w:fill="auto"/>
          </w:tcPr>
          <w:p w14:paraId="180C9C28" w14:textId="77777777" w:rsidR="00DB0084" w:rsidRPr="0004222A" w:rsidRDefault="00DB0084" w:rsidP="006036D5">
            <w:pPr>
              <w:pStyle w:val="TableText"/>
              <w:rPr>
                <w:rStyle w:val="Blue"/>
                <w:rFonts w:cs="Arial"/>
                <w:color w:val="000000" w:themeColor="text1"/>
                <w:sz w:val="18"/>
                <w:szCs w:val="18"/>
              </w:rPr>
            </w:pPr>
            <w:r w:rsidRPr="0004222A">
              <w:rPr>
                <w:rFonts w:cs="Arial"/>
                <w:color w:val="000000" w:themeColor="text1"/>
                <w:sz w:val="18"/>
                <w:szCs w:val="18"/>
              </w:rPr>
              <w:t>Condition 3.3.3 does not apply</w:t>
            </w:r>
            <w:r w:rsidRPr="0004222A">
              <w:rPr>
                <w:rStyle w:val="Blue"/>
                <w:rFonts w:cs="Arial"/>
                <w:color w:val="000000" w:themeColor="text1"/>
                <w:sz w:val="18"/>
                <w:szCs w:val="18"/>
              </w:rPr>
              <w:t xml:space="preserve"> </w:t>
            </w:r>
          </w:p>
        </w:tc>
        <w:tc>
          <w:tcPr>
            <w:tcW w:w="809" w:type="pct"/>
            <w:shd w:val="clear" w:color="auto" w:fill="auto"/>
          </w:tcPr>
          <w:p w14:paraId="36CF67D3" w14:textId="77777777" w:rsidR="00DB0084" w:rsidRPr="0004222A" w:rsidRDefault="00DB0084" w:rsidP="006036D5">
            <w:pPr>
              <w:pStyle w:val="TableText"/>
              <w:rPr>
                <w:color w:val="000000" w:themeColor="text1"/>
                <w:sz w:val="18"/>
                <w:szCs w:val="18"/>
              </w:rPr>
            </w:pPr>
            <w:r w:rsidRPr="0004222A">
              <w:rPr>
                <w:rFonts w:cs="Arial"/>
                <w:color w:val="000000" w:themeColor="text1"/>
                <w:sz w:val="18"/>
                <w:szCs w:val="18"/>
              </w:rPr>
              <w:t>Whenever a discharge occurs</w:t>
            </w:r>
          </w:p>
        </w:tc>
        <w:tc>
          <w:tcPr>
            <w:tcW w:w="713" w:type="pct"/>
            <w:shd w:val="clear" w:color="auto" w:fill="auto"/>
          </w:tcPr>
          <w:p w14:paraId="4DCED375" w14:textId="77777777" w:rsidR="00DB0084" w:rsidRPr="0004222A" w:rsidRDefault="00DB0084" w:rsidP="006036D5">
            <w:pPr>
              <w:pStyle w:val="TableText"/>
              <w:rPr>
                <w:rFonts w:cs="Arial"/>
                <w:color w:val="000000" w:themeColor="text1"/>
                <w:sz w:val="18"/>
                <w:szCs w:val="18"/>
              </w:rPr>
            </w:pPr>
            <w:r w:rsidRPr="0004222A">
              <w:rPr>
                <w:rFonts w:cs="Arial"/>
                <w:color w:val="000000" w:themeColor="text1"/>
                <w:sz w:val="18"/>
                <w:szCs w:val="18"/>
              </w:rPr>
              <w:t>N/A</w:t>
            </w:r>
          </w:p>
          <w:p w14:paraId="12930620" w14:textId="77777777" w:rsidR="00DB0084" w:rsidRPr="0004222A" w:rsidRDefault="00DB0084" w:rsidP="006036D5">
            <w:pPr>
              <w:pStyle w:val="TableText"/>
              <w:rPr>
                <w:rFonts w:cs="Arial"/>
                <w:color w:val="000000" w:themeColor="text1"/>
                <w:sz w:val="18"/>
                <w:szCs w:val="18"/>
              </w:rPr>
            </w:pPr>
          </w:p>
          <w:p w14:paraId="2D5EAC34" w14:textId="77777777" w:rsidR="00DB0084" w:rsidRPr="0004222A" w:rsidRDefault="00DB0084" w:rsidP="006036D5">
            <w:pPr>
              <w:pStyle w:val="TableText"/>
              <w:ind w:left="0"/>
              <w:rPr>
                <w:color w:val="000000" w:themeColor="text1"/>
                <w:sz w:val="18"/>
                <w:szCs w:val="18"/>
              </w:rPr>
            </w:pPr>
          </w:p>
        </w:tc>
      </w:tr>
      <w:tr w:rsidR="00DB0084" w:rsidRPr="00D2050D" w14:paraId="72118C08" w14:textId="77777777" w:rsidTr="006036D5">
        <w:trPr>
          <w:cantSplit/>
        </w:trPr>
        <w:tc>
          <w:tcPr>
            <w:tcW w:w="611" w:type="pct"/>
            <w:vMerge/>
            <w:shd w:val="clear" w:color="auto" w:fill="auto"/>
          </w:tcPr>
          <w:p w14:paraId="580FB199" w14:textId="77777777" w:rsidR="00DB0084" w:rsidRPr="001F4EC0" w:rsidRDefault="00DB0084" w:rsidP="006036D5">
            <w:pPr>
              <w:pStyle w:val="TableText"/>
              <w:rPr>
                <w:rStyle w:val="Blue"/>
                <w:sz w:val="18"/>
                <w:szCs w:val="18"/>
              </w:rPr>
            </w:pPr>
          </w:p>
        </w:tc>
        <w:tc>
          <w:tcPr>
            <w:tcW w:w="764" w:type="pct"/>
            <w:shd w:val="clear" w:color="auto" w:fill="auto"/>
          </w:tcPr>
          <w:p w14:paraId="6D1D2AAC" w14:textId="77777777" w:rsidR="00DB0084" w:rsidRPr="0004222A" w:rsidRDefault="00DB0084" w:rsidP="006036D5">
            <w:pPr>
              <w:pStyle w:val="TableText"/>
              <w:rPr>
                <w:rFonts w:cs="Arial"/>
                <w:color w:val="2E1AEE"/>
                <w:sz w:val="18"/>
                <w:szCs w:val="18"/>
              </w:rPr>
            </w:pPr>
            <w:r w:rsidRPr="0004222A">
              <w:rPr>
                <w:rFonts w:cs="Arial"/>
                <w:sz w:val="18"/>
                <w:szCs w:val="18"/>
              </w:rPr>
              <w:t xml:space="preserve">Block-counted spills </w:t>
            </w:r>
          </w:p>
        </w:tc>
        <w:tc>
          <w:tcPr>
            <w:tcW w:w="647" w:type="pct"/>
            <w:shd w:val="clear" w:color="auto" w:fill="auto"/>
          </w:tcPr>
          <w:p w14:paraId="12FAFE80" w14:textId="77777777" w:rsidR="00DB0084" w:rsidRPr="0004222A" w:rsidRDefault="00DB0084" w:rsidP="006036D5">
            <w:pPr>
              <w:pStyle w:val="TableText"/>
              <w:rPr>
                <w:rFonts w:cs="Arial"/>
                <w:color w:val="2E1AEE"/>
                <w:sz w:val="18"/>
                <w:szCs w:val="18"/>
              </w:rPr>
            </w:pPr>
            <w:r w:rsidRPr="0004222A">
              <w:rPr>
                <w:rFonts w:cs="Arial"/>
                <w:sz w:val="18"/>
                <w:szCs w:val="18"/>
              </w:rPr>
              <w:t>N/A</w:t>
            </w:r>
          </w:p>
        </w:tc>
        <w:tc>
          <w:tcPr>
            <w:tcW w:w="809" w:type="pct"/>
            <w:shd w:val="clear" w:color="auto" w:fill="auto"/>
          </w:tcPr>
          <w:p w14:paraId="42022B46" w14:textId="77777777" w:rsidR="00DB0084" w:rsidRPr="0004222A" w:rsidRDefault="00DB0084" w:rsidP="006036D5">
            <w:pPr>
              <w:pStyle w:val="TableText"/>
              <w:rPr>
                <w:rFonts w:cs="Arial"/>
                <w:color w:val="2E1AEE"/>
                <w:sz w:val="18"/>
                <w:szCs w:val="18"/>
              </w:rPr>
            </w:pPr>
            <w:r w:rsidRPr="0004222A">
              <w:rPr>
                <w:rFonts w:cs="Arial"/>
                <w:sz w:val="18"/>
                <w:szCs w:val="18"/>
              </w:rPr>
              <w:t>1</w:t>
            </w:r>
            <w:r w:rsidRPr="0004222A">
              <w:rPr>
                <w:rFonts w:cs="Arial"/>
                <w:sz w:val="18"/>
                <w:szCs w:val="18"/>
                <w:vertAlign w:val="superscript"/>
              </w:rPr>
              <w:t>st</w:t>
            </w:r>
            <w:r w:rsidRPr="0004222A">
              <w:rPr>
                <w:rFonts w:cs="Arial"/>
                <w:sz w:val="18"/>
                <w:szCs w:val="18"/>
              </w:rPr>
              <w:t xml:space="preserve"> January to 31</w:t>
            </w:r>
            <w:r w:rsidRPr="0004222A">
              <w:rPr>
                <w:rFonts w:cs="Arial"/>
                <w:sz w:val="18"/>
                <w:szCs w:val="18"/>
                <w:vertAlign w:val="superscript"/>
              </w:rPr>
              <w:t>st</w:t>
            </w:r>
            <w:r w:rsidRPr="0004222A">
              <w:rPr>
                <w:rFonts w:cs="Arial"/>
                <w:sz w:val="18"/>
                <w:szCs w:val="18"/>
              </w:rPr>
              <w:t xml:space="preserve"> December inclusive </w:t>
            </w:r>
          </w:p>
        </w:tc>
        <w:tc>
          <w:tcPr>
            <w:tcW w:w="647" w:type="pct"/>
            <w:shd w:val="clear" w:color="auto" w:fill="auto"/>
          </w:tcPr>
          <w:p w14:paraId="6842EDCD" w14:textId="77777777" w:rsidR="00DB0084" w:rsidRPr="0004222A" w:rsidRDefault="00DB0084" w:rsidP="006036D5">
            <w:pPr>
              <w:pStyle w:val="TableText"/>
              <w:rPr>
                <w:rFonts w:cs="Arial"/>
                <w:color w:val="2E1AEE"/>
                <w:sz w:val="18"/>
                <w:szCs w:val="18"/>
              </w:rPr>
            </w:pPr>
            <w:r w:rsidRPr="0004222A">
              <w:rPr>
                <w:rFonts w:cs="Arial"/>
                <w:sz w:val="18"/>
                <w:szCs w:val="18"/>
              </w:rPr>
              <w:t>Condition 3.3.3 does not apply</w:t>
            </w:r>
          </w:p>
        </w:tc>
        <w:tc>
          <w:tcPr>
            <w:tcW w:w="809" w:type="pct"/>
            <w:shd w:val="clear" w:color="auto" w:fill="auto"/>
          </w:tcPr>
          <w:p w14:paraId="6AA9B55A" w14:textId="77777777" w:rsidR="00DB0084" w:rsidRPr="0004222A" w:rsidRDefault="00DB0084" w:rsidP="006036D5">
            <w:pPr>
              <w:pStyle w:val="TableText"/>
              <w:rPr>
                <w:rStyle w:val="Blue"/>
                <w:rFonts w:cs="Arial"/>
                <w:sz w:val="18"/>
                <w:szCs w:val="18"/>
              </w:rPr>
            </w:pPr>
            <w:r w:rsidRPr="0004222A">
              <w:rPr>
                <w:rStyle w:val="Blue"/>
                <w:color w:val="auto"/>
                <w:sz w:val="18"/>
                <w:szCs w:val="18"/>
              </w:rPr>
              <w:t>15 minutes</w:t>
            </w:r>
          </w:p>
        </w:tc>
        <w:tc>
          <w:tcPr>
            <w:tcW w:w="713" w:type="pct"/>
            <w:shd w:val="clear" w:color="auto" w:fill="auto"/>
          </w:tcPr>
          <w:p w14:paraId="0B9F1C68" w14:textId="77777777" w:rsidR="00DB0084" w:rsidRPr="0004222A" w:rsidRDefault="00DB0084" w:rsidP="006036D5">
            <w:pPr>
              <w:pStyle w:val="TableText"/>
              <w:rPr>
                <w:rFonts w:cs="Arial"/>
                <w:color w:val="2E1AEE"/>
                <w:sz w:val="18"/>
                <w:szCs w:val="18"/>
              </w:rPr>
            </w:pPr>
            <w:r w:rsidRPr="0004222A">
              <w:rPr>
                <w:rFonts w:cs="Arial"/>
                <w:sz w:val="18"/>
                <w:szCs w:val="18"/>
              </w:rPr>
              <w:t>N/A</w:t>
            </w:r>
          </w:p>
        </w:tc>
      </w:tr>
      <w:tr w:rsidR="00DB0084" w:rsidRPr="00D2050D" w14:paraId="6F2C2DEB" w14:textId="77777777" w:rsidTr="006036D5">
        <w:trPr>
          <w:cantSplit/>
        </w:trPr>
        <w:tc>
          <w:tcPr>
            <w:tcW w:w="611" w:type="pct"/>
            <w:vMerge/>
            <w:shd w:val="clear" w:color="auto" w:fill="auto"/>
          </w:tcPr>
          <w:p w14:paraId="26360F56" w14:textId="77777777" w:rsidR="00DB0084" w:rsidRPr="001F4EC0" w:rsidRDefault="00DB0084" w:rsidP="006036D5">
            <w:pPr>
              <w:pStyle w:val="TableText"/>
              <w:rPr>
                <w:rStyle w:val="Blue"/>
                <w:sz w:val="18"/>
                <w:szCs w:val="18"/>
              </w:rPr>
            </w:pPr>
          </w:p>
        </w:tc>
        <w:tc>
          <w:tcPr>
            <w:tcW w:w="764" w:type="pct"/>
            <w:shd w:val="clear" w:color="auto" w:fill="auto"/>
          </w:tcPr>
          <w:p w14:paraId="02F7169C" w14:textId="77777777" w:rsidR="00DB0084" w:rsidRPr="0004222A" w:rsidRDefault="00DB0084" w:rsidP="006036D5">
            <w:pPr>
              <w:pStyle w:val="TableText"/>
              <w:rPr>
                <w:rFonts w:cs="Arial"/>
                <w:color w:val="000000" w:themeColor="text1"/>
                <w:sz w:val="18"/>
                <w:szCs w:val="18"/>
              </w:rPr>
            </w:pPr>
            <w:r w:rsidRPr="0004222A">
              <w:rPr>
                <w:rFonts w:cs="Arial"/>
                <w:color w:val="000000" w:themeColor="text1"/>
                <w:sz w:val="18"/>
                <w:szCs w:val="18"/>
              </w:rPr>
              <w:t>Event duration monitoring status (operational / not operational)</w:t>
            </w:r>
          </w:p>
        </w:tc>
        <w:tc>
          <w:tcPr>
            <w:tcW w:w="647" w:type="pct"/>
            <w:shd w:val="clear" w:color="auto" w:fill="auto"/>
          </w:tcPr>
          <w:p w14:paraId="5C2B1345"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N/A</w:t>
            </w:r>
          </w:p>
        </w:tc>
        <w:tc>
          <w:tcPr>
            <w:tcW w:w="809" w:type="pct"/>
            <w:shd w:val="clear" w:color="auto" w:fill="auto"/>
          </w:tcPr>
          <w:p w14:paraId="7B8F2B89" w14:textId="77777777" w:rsidR="00DB0084" w:rsidRPr="0004222A" w:rsidRDefault="00DB0084" w:rsidP="006036D5">
            <w:pPr>
              <w:pStyle w:val="TableText"/>
              <w:rPr>
                <w:rStyle w:val="Blue"/>
                <w:color w:val="000000" w:themeColor="text1"/>
                <w:sz w:val="18"/>
                <w:szCs w:val="18"/>
              </w:rPr>
            </w:pPr>
            <w:r w:rsidRPr="0004222A">
              <w:rPr>
                <w:rStyle w:val="Blue"/>
                <w:color w:val="000000" w:themeColor="text1"/>
                <w:sz w:val="18"/>
                <w:szCs w:val="18"/>
              </w:rPr>
              <w:t>N/A</w:t>
            </w:r>
          </w:p>
        </w:tc>
        <w:tc>
          <w:tcPr>
            <w:tcW w:w="647" w:type="pct"/>
            <w:shd w:val="clear" w:color="auto" w:fill="auto"/>
          </w:tcPr>
          <w:p w14:paraId="3E862613" w14:textId="77777777" w:rsidR="00DB0084" w:rsidRPr="0004222A" w:rsidRDefault="00DB0084" w:rsidP="006036D5">
            <w:pPr>
              <w:pStyle w:val="TableText"/>
              <w:rPr>
                <w:rFonts w:cs="Arial"/>
                <w:color w:val="000000" w:themeColor="text1"/>
                <w:sz w:val="18"/>
                <w:szCs w:val="18"/>
              </w:rPr>
            </w:pPr>
            <w:r w:rsidRPr="0004222A">
              <w:rPr>
                <w:rFonts w:cs="Arial"/>
                <w:color w:val="000000" w:themeColor="text1"/>
                <w:sz w:val="18"/>
                <w:szCs w:val="18"/>
              </w:rPr>
              <w:t>Condition 3.3.3 does not apply</w:t>
            </w:r>
          </w:p>
        </w:tc>
        <w:tc>
          <w:tcPr>
            <w:tcW w:w="809" w:type="pct"/>
            <w:shd w:val="clear" w:color="auto" w:fill="auto"/>
          </w:tcPr>
          <w:p w14:paraId="3B6F71C2" w14:textId="77777777" w:rsidR="00DB0084" w:rsidRPr="0004222A" w:rsidRDefault="00DB0084" w:rsidP="006036D5">
            <w:pPr>
              <w:pStyle w:val="TableText"/>
              <w:rPr>
                <w:rStyle w:val="Blue"/>
                <w:rFonts w:cs="Arial"/>
                <w:color w:val="000000" w:themeColor="text1"/>
                <w:sz w:val="18"/>
                <w:szCs w:val="18"/>
              </w:rPr>
            </w:pPr>
            <w:r w:rsidRPr="0004222A">
              <w:rPr>
                <w:rStyle w:val="Blue"/>
                <w:color w:val="000000" w:themeColor="text1"/>
                <w:sz w:val="18"/>
                <w:szCs w:val="18"/>
              </w:rPr>
              <w:t>15</w:t>
            </w:r>
            <w:r>
              <w:rPr>
                <w:rStyle w:val="Blue"/>
                <w:color w:val="000000" w:themeColor="text1"/>
                <w:sz w:val="18"/>
                <w:szCs w:val="18"/>
              </w:rPr>
              <w:t xml:space="preserve"> </w:t>
            </w:r>
            <w:r w:rsidRPr="0004222A">
              <w:rPr>
                <w:rStyle w:val="Blue"/>
                <w:color w:val="000000" w:themeColor="text1"/>
                <w:sz w:val="18"/>
                <w:szCs w:val="18"/>
              </w:rPr>
              <w:t>minute</w:t>
            </w:r>
            <w:r>
              <w:rPr>
                <w:rStyle w:val="Blue"/>
                <w:color w:val="000000" w:themeColor="text1"/>
                <w:sz w:val="18"/>
                <w:szCs w:val="18"/>
              </w:rPr>
              <w:t>s</w:t>
            </w:r>
          </w:p>
        </w:tc>
        <w:tc>
          <w:tcPr>
            <w:tcW w:w="713" w:type="pct"/>
            <w:shd w:val="clear" w:color="auto" w:fill="auto"/>
          </w:tcPr>
          <w:p w14:paraId="3D6BE490" w14:textId="77777777" w:rsidR="00DB0084" w:rsidRPr="0004222A" w:rsidRDefault="00DB0084" w:rsidP="006036D5">
            <w:pPr>
              <w:pStyle w:val="TableText"/>
              <w:rPr>
                <w:rFonts w:cs="Arial"/>
                <w:color w:val="000000" w:themeColor="text1"/>
                <w:sz w:val="18"/>
                <w:szCs w:val="18"/>
              </w:rPr>
            </w:pPr>
            <w:r w:rsidRPr="0004222A">
              <w:rPr>
                <w:rStyle w:val="Blue"/>
                <w:color w:val="000000" w:themeColor="text1"/>
                <w:sz w:val="18"/>
                <w:szCs w:val="18"/>
              </w:rPr>
              <w:t>N/A</w:t>
            </w:r>
          </w:p>
        </w:tc>
      </w:tr>
      <w:tr w:rsidR="00DB0084" w:rsidRPr="00D2050D" w14:paraId="10FBD516" w14:textId="77777777" w:rsidTr="006036D5">
        <w:trPr>
          <w:cantSplit/>
        </w:trPr>
        <w:tc>
          <w:tcPr>
            <w:tcW w:w="611" w:type="pct"/>
            <w:vMerge/>
            <w:shd w:val="clear" w:color="auto" w:fill="auto"/>
          </w:tcPr>
          <w:p w14:paraId="0CEA86C3" w14:textId="77777777" w:rsidR="00DB0084" w:rsidRPr="001F4EC0" w:rsidRDefault="00DB0084" w:rsidP="006036D5">
            <w:pPr>
              <w:pStyle w:val="TableText"/>
              <w:rPr>
                <w:rStyle w:val="Blue"/>
                <w:sz w:val="18"/>
                <w:szCs w:val="18"/>
              </w:rPr>
            </w:pPr>
          </w:p>
        </w:tc>
        <w:tc>
          <w:tcPr>
            <w:tcW w:w="764" w:type="pct"/>
            <w:shd w:val="clear" w:color="auto" w:fill="auto"/>
          </w:tcPr>
          <w:p w14:paraId="1C409A05" w14:textId="77777777" w:rsidR="00DB0084" w:rsidRPr="00DB64E8" w:rsidRDefault="00DB0084" w:rsidP="006036D5">
            <w:pPr>
              <w:pStyle w:val="TableText"/>
              <w:rPr>
                <w:rStyle w:val="Blue"/>
                <w:rFonts w:cs="Arial"/>
                <w:color w:val="000000" w:themeColor="text1"/>
                <w:sz w:val="18"/>
                <w:szCs w:val="18"/>
              </w:rPr>
            </w:pPr>
            <w:r w:rsidRPr="00DB64E8">
              <w:rPr>
                <w:rStyle w:val="Blue"/>
                <w:rFonts w:cs="Arial"/>
                <w:color w:val="000000" w:themeColor="text1"/>
                <w:sz w:val="18"/>
                <w:szCs w:val="18"/>
              </w:rPr>
              <w:t xml:space="preserve">Flow passed forward </w:t>
            </w:r>
          </w:p>
        </w:tc>
        <w:tc>
          <w:tcPr>
            <w:tcW w:w="647" w:type="pct"/>
            <w:shd w:val="clear" w:color="auto" w:fill="auto"/>
          </w:tcPr>
          <w:p w14:paraId="7561679D" w14:textId="77777777" w:rsidR="00DB0084" w:rsidRPr="00DB64E8" w:rsidRDefault="00DB0084" w:rsidP="006036D5">
            <w:pPr>
              <w:pStyle w:val="TableText"/>
              <w:rPr>
                <w:rStyle w:val="Blue"/>
                <w:rFonts w:cs="Arial"/>
                <w:color w:val="000000" w:themeColor="text1"/>
                <w:sz w:val="18"/>
                <w:szCs w:val="18"/>
              </w:rPr>
            </w:pPr>
            <w:r w:rsidRPr="00DB64E8">
              <w:rPr>
                <w:rStyle w:val="Blue"/>
                <w:rFonts w:cs="Arial"/>
                <w:color w:val="000000" w:themeColor="text1"/>
                <w:sz w:val="18"/>
                <w:szCs w:val="18"/>
              </w:rPr>
              <w:t>7.97 l/s</w:t>
            </w:r>
          </w:p>
        </w:tc>
        <w:tc>
          <w:tcPr>
            <w:tcW w:w="809" w:type="pct"/>
            <w:shd w:val="clear" w:color="auto" w:fill="auto"/>
          </w:tcPr>
          <w:p w14:paraId="34D0DBE9" w14:textId="77777777" w:rsidR="00DB0084" w:rsidRPr="00DB64E8" w:rsidRDefault="00DB0084" w:rsidP="006036D5">
            <w:pPr>
              <w:pStyle w:val="TableText"/>
              <w:rPr>
                <w:rStyle w:val="Blue"/>
                <w:rFonts w:cs="Arial"/>
                <w:color w:val="000000" w:themeColor="text1"/>
                <w:sz w:val="18"/>
                <w:szCs w:val="18"/>
              </w:rPr>
            </w:pPr>
            <w:r w:rsidRPr="00DB64E8">
              <w:rPr>
                <w:rStyle w:val="Blue"/>
                <w:rFonts w:cs="Arial"/>
                <w:color w:val="000000" w:themeColor="text1"/>
                <w:sz w:val="18"/>
                <w:szCs w:val="18"/>
              </w:rPr>
              <w:t>15-minute except where 2-minute required by condition 2.4.1</w:t>
            </w:r>
          </w:p>
        </w:tc>
        <w:tc>
          <w:tcPr>
            <w:tcW w:w="647" w:type="pct"/>
            <w:shd w:val="clear" w:color="auto" w:fill="auto"/>
          </w:tcPr>
          <w:p w14:paraId="4B914672" w14:textId="77777777" w:rsidR="00DB0084" w:rsidRPr="00DB64E8" w:rsidRDefault="00DB0084" w:rsidP="006036D5">
            <w:pPr>
              <w:pStyle w:val="TableText"/>
              <w:rPr>
                <w:rStyle w:val="Blue"/>
                <w:rFonts w:cs="Arial"/>
                <w:color w:val="000000" w:themeColor="text1"/>
                <w:sz w:val="18"/>
                <w:szCs w:val="18"/>
              </w:rPr>
            </w:pPr>
            <w:r w:rsidRPr="00DB64E8">
              <w:rPr>
                <w:rStyle w:val="Blue"/>
                <w:rFonts w:cs="Arial"/>
                <w:color w:val="000000" w:themeColor="text1"/>
                <w:sz w:val="18"/>
                <w:szCs w:val="18"/>
              </w:rPr>
              <w:t>N/A</w:t>
            </w:r>
          </w:p>
        </w:tc>
        <w:tc>
          <w:tcPr>
            <w:tcW w:w="809" w:type="pct"/>
            <w:shd w:val="clear" w:color="auto" w:fill="auto"/>
          </w:tcPr>
          <w:p w14:paraId="3739AC42" w14:textId="13FBA7E4" w:rsidR="00DB0084" w:rsidRPr="00DB64E8" w:rsidRDefault="00DB0084" w:rsidP="00DB0084">
            <w:pPr>
              <w:pStyle w:val="TableText"/>
              <w:rPr>
                <w:rStyle w:val="Blue"/>
                <w:rFonts w:cs="Arial"/>
                <w:color w:val="000000" w:themeColor="text1"/>
                <w:sz w:val="18"/>
                <w:szCs w:val="18"/>
              </w:rPr>
            </w:pPr>
            <w:r w:rsidRPr="00DB64E8">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3A9239BE"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Minimum</w:t>
            </w:r>
          </w:p>
          <w:p w14:paraId="16BDF8BB"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Con</w:t>
            </w:r>
            <w:r w:rsidRPr="002725E3">
              <w:rPr>
                <w:rStyle w:val="Blue"/>
                <w:rFonts w:cs="Arial"/>
                <w:color w:val="auto"/>
                <w:sz w:val="18"/>
                <w:szCs w:val="18"/>
              </w:rPr>
              <w:t>dition 3.1.5 a</w:t>
            </w:r>
            <w:r w:rsidRPr="009E2E6C">
              <w:rPr>
                <w:rStyle w:val="Blue"/>
                <w:rFonts w:cs="Arial"/>
                <w:color w:val="auto"/>
                <w:sz w:val="18"/>
                <w:szCs w:val="18"/>
              </w:rPr>
              <w:t>pplies</w:t>
            </w:r>
          </w:p>
        </w:tc>
      </w:tr>
      <w:tr w:rsidR="00DB0084" w:rsidRPr="00D2050D" w14:paraId="4A03E2EC" w14:textId="77777777" w:rsidTr="006036D5">
        <w:trPr>
          <w:cantSplit/>
        </w:trPr>
        <w:tc>
          <w:tcPr>
            <w:tcW w:w="611" w:type="pct"/>
            <w:vMerge/>
            <w:shd w:val="clear" w:color="auto" w:fill="auto"/>
          </w:tcPr>
          <w:p w14:paraId="282A547B" w14:textId="77777777" w:rsidR="00DB0084" w:rsidRPr="001F4EC0" w:rsidRDefault="00DB0084" w:rsidP="006036D5">
            <w:pPr>
              <w:pStyle w:val="TableText"/>
              <w:rPr>
                <w:rStyle w:val="Blue"/>
                <w:sz w:val="18"/>
                <w:szCs w:val="18"/>
              </w:rPr>
            </w:pPr>
          </w:p>
        </w:tc>
        <w:tc>
          <w:tcPr>
            <w:tcW w:w="764" w:type="pct"/>
            <w:shd w:val="clear" w:color="auto" w:fill="auto"/>
          </w:tcPr>
          <w:p w14:paraId="7AF7C1F4"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0DD8B497"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D94BD93"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E399D7F"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35BFCF5" w14:textId="77777777" w:rsidR="00DB0084" w:rsidRPr="009E2E6C" w:rsidRDefault="00DB0084" w:rsidP="006036D5">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5B042B74"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r>
      <w:tr w:rsidR="00DB0084" w:rsidRPr="00D2050D" w14:paraId="57F56AD9" w14:textId="77777777" w:rsidTr="006036D5">
        <w:trPr>
          <w:cantSplit/>
        </w:trPr>
        <w:tc>
          <w:tcPr>
            <w:tcW w:w="611" w:type="pct"/>
            <w:vMerge/>
            <w:shd w:val="clear" w:color="auto" w:fill="auto"/>
          </w:tcPr>
          <w:p w14:paraId="12255326" w14:textId="77777777" w:rsidR="00DB0084" w:rsidRPr="001F4EC0" w:rsidRDefault="00DB0084" w:rsidP="006036D5">
            <w:pPr>
              <w:pStyle w:val="TableText"/>
              <w:rPr>
                <w:rStyle w:val="Blue"/>
                <w:sz w:val="18"/>
                <w:szCs w:val="18"/>
              </w:rPr>
            </w:pPr>
          </w:p>
        </w:tc>
        <w:tc>
          <w:tcPr>
            <w:tcW w:w="764" w:type="pct"/>
            <w:shd w:val="clear" w:color="auto" w:fill="auto"/>
          </w:tcPr>
          <w:p w14:paraId="3CF3A35C"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69CECFFE"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E0E3FBB"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3AFB775"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71DEB21" w14:textId="77777777" w:rsidR="00DB0084" w:rsidRPr="009E2E6C" w:rsidRDefault="00DB0084" w:rsidP="006036D5">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61D232D8" w14:textId="77777777" w:rsidR="00DB0084" w:rsidRPr="009E2E6C" w:rsidRDefault="00DB0084" w:rsidP="006036D5">
            <w:pPr>
              <w:pStyle w:val="TableText"/>
              <w:rPr>
                <w:rStyle w:val="Blue"/>
                <w:rFonts w:cs="Arial"/>
                <w:color w:val="auto"/>
                <w:sz w:val="18"/>
                <w:szCs w:val="18"/>
              </w:rPr>
            </w:pPr>
            <w:r w:rsidRPr="009E2E6C">
              <w:rPr>
                <w:rStyle w:val="Blue"/>
                <w:rFonts w:cs="Arial"/>
                <w:color w:val="auto"/>
                <w:sz w:val="18"/>
                <w:szCs w:val="18"/>
              </w:rPr>
              <w:t>N/A</w:t>
            </w:r>
          </w:p>
        </w:tc>
      </w:tr>
      <w:tr w:rsidR="00DB0084" w:rsidRPr="001F4EC0" w14:paraId="1F6AE26A" w14:textId="77777777" w:rsidTr="006036D5">
        <w:trPr>
          <w:cantSplit/>
        </w:trPr>
        <w:tc>
          <w:tcPr>
            <w:tcW w:w="611" w:type="pct"/>
            <w:vMerge w:val="restart"/>
            <w:shd w:val="clear" w:color="auto" w:fill="auto"/>
          </w:tcPr>
          <w:p w14:paraId="7D10F3A0"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A3 Storm sewage via Discharge Point</w:t>
            </w:r>
          </w:p>
        </w:tc>
        <w:tc>
          <w:tcPr>
            <w:tcW w:w="764" w:type="pct"/>
            <w:shd w:val="clear" w:color="auto" w:fill="auto"/>
          </w:tcPr>
          <w:p w14:paraId="0E5F3771"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Discharge start and end times</w:t>
            </w:r>
          </w:p>
        </w:tc>
        <w:tc>
          <w:tcPr>
            <w:tcW w:w="647" w:type="pct"/>
            <w:shd w:val="clear" w:color="auto" w:fill="auto"/>
          </w:tcPr>
          <w:p w14:paraId="75DE9655"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N/A</w:t>
            </w:r>
          </w:p>
        </w:tc>
        <w:tc>
          <w:tcPr>
            <w:tcW w:w="809" w:type="pct"/>
            <w:shd w:val="clear" w:color="auto" w:fill="auto"/>
          </w:tcPr>
          <w:p w14:paraId="773A2221"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N/A</w:t>
            </w:r>
          </w:p>
        </w:tc>
        <w:tc>
          <w:tcPr>
            <w:tcW w:w="647" w:type="pct"/>
            <w:shd w:val="clear" w:color="auto" w:fill="auto"/>
          </w:tcPr>
          <w:p w14:paraId="0C3C3185"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Condition 3.3.3 does not apply</w:t>
            </w:r>
          </w:p>
        </w:tc>
        <w:tc>
          <w:tcPr>
            <w:tcW w:w="809" w:type="pct"/>
            <w:shd w:val="clear" w:color="auto" w:fill="auto"/>
          </w:tcPr>
          <w:p w14:paraId="7C447396"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Whenever a discharge occurs</w:t>
            </w:r>
          </w:p>
        </w:tc>
        <w:tc>
          <w:tcPr>
            <w:tcW w:w="713" w:type="pct"/>
            <w:shd w:val="clear" w:color="auto" w:fill="auto"/>
          </w:tcPr>
          <w:p w14:paraId="69132B24" w14:textId="77777777" w:rsidR="00DB0084" w:rsidRPr="00DB64E8" w:rsidRDefault="00DB0084" w:rsidP="006036D5">
            <w:pPr>
              <w:pStyle w:val="TableText"/>
              <w:rPr>
                <w:rStyle w:val="Blue"/>
                <w:color w:val="000000" w:themeColor="text1"/>
                <w:sz w:val="18"/>
                <w:szCs w:val="18"/>
              </w:rPr>
            </w:pPr>
            <w:r w:rsidRPr="00DB64E8">
              <w:rPr>
                <w:rStyle w:val="Blue"/>
                <w:color w:val="000000" w:themeColor="text1"/>
                <w:sz w:val="18"/>
                <w:szCs w:val="18"/>
              </w:rPr>
              <w:t>N/A</w:t>
            </w:r>
          </w:p>
        </w:tc>
      </w:tr>
      <w:tr w:rsidR="00DB0084" w:rsidRPr="001F4EC0" w14:paraId="2CF77917" w14:textId="77777777" w:rsidTr="006036D5">
        <w:trPr>
          <w:cantSplit/>
        </w:trPr>
        <w:tc>
          <w:tcPr>
            <w:tcW w:w="611" w:type="pct"/>
            <w:vMerge/>
            <w:shd w:val="clear" w:color="auto" w:fill="auto"/>
          </w:tcPr>
          <w:p w14:paraId="627CCA48" w14:textId="77777777" w:rsidR="00DB0084" w:rsidRPr="00DB64E8" w:rsidRDefault="00DB0084" w:rsidP="006036D5">
            <w:pPr>
              <w:pStyle w:val="TableText"/>
              <w:rPr>
                <w:rStyle w:val="Blue"/>
                <w:color w:val="000000" w:themeColor="text1"/>
                <w:sz w:val="18"/>
                <w:szCs w:val="18"/>
              </w:rPr>
            </w:pPr>
          </w:p>
        </w:tc>
        <w:tc>
          <w:tcPr>
            <w:tcW w:w="764" w:type="pct"/>
            <w:shd w:val="clear" w:color="auto" w:fill="auto"/>
          </w:tcPr>
          <w:p w14:paraId="68691AD3"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Block-counted spills</w:t>
            </w:r>
          </w:p>
        </w:tc>
        <w:tc>
          <w:tcPr>
            <w:tcW w:w="647" w:type="pct"/>
            <w:shd w:val="clear" w:color="auto" w:fill="auto"/>
          </w:tcPr>
          <w:p w14:paraId="2336F55C"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N/A</w:t>
            </w:r>
          </w:p>
        </w:tc>
        <w:tc>
          <w:tcPr>
            <w:tcW w:w="809" w:type="pct"/>
            <w:shd w:val="clear" w:color="auto" w:fill="auto"/>
          </w:tcPr>
          <w:p w14:paraId="0E6F82B2"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1</w:t>
            </w:r>
            <w:r w:rsidRPr="00DB64E8">
              <w:rPr>
                <w:rFonts w:cs="Arial"/>
                <w:color w:val="000000" w:themeColor="text1"/>
                <w:sz w:val="18"/>
                <w:szCs w:val="18"/>
                <w:vertAlign w:val="superscript"/>
              </w:rPr>
              <w:t>st</w:t>
            </w:r>
            <w:r w:rsidRPr="00DB64E8">
              <w:rPr>
                <w:rFonts w:cs="Arial"/>
                <w:color w:val="000000" w:themeColor="text1"/>
                <w:sz w:val="18"/>
                <w:szCs w:val="18"/>
              </w:rPr>
              <w:t xml:space="preserve"> January to 31</w:t>
            </w:r>
            <w:r w:rsidRPr="00DB64E8">
              <w:rPr>
                <w:rFonts w:cs="Arial"/>
                <w:color w:val="000000" w:themeColor="text1"/>
                <w:sz w:val="18"/>
                <w:szCs w:val="18"/>
                <w:vertAlign w:val="superscript"/>
              </w:rPr>
              <w:t>st</w:t>
            </w:r>
            <w:r w:rsidRPr="00DB64E8">
              <w:rPr>
                <w:rFonts w:cs="Arial"/>
                <w:color w:val="000000" w:themeColor="text1"/>
                <w:sz w:val="18"/>
                <w:szCs w:val="18"/>
              </w:rPr>
              <w:t xml:space="preserve"> December inclusive </w:t>
            </w:r>
          </w:p>
        </w:tc>
        <w:tc>
          <w:tcPr>
            <w:tcW w:w="647" w:type="pct"/>
            <w:shd w:val="clear" w:color="auto" w:fill="auto"/>
          </w:tcPr>
          <w:p w14:paraId="66F5A9F3"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Condition 3.3.3 does not apply</w:t>
            </w:r>
          </w:p>
        </w:tc>
        <w:tc>
          <w:tcPr>
            <w:tcW w:w="809" w:type="pct"/>
            <w:shd w:val="clear" w:color="auto" w:fill="auto"/>
          </w:tcPr>
          <w:p w14:paraId="7985AD76" w14:textId="77777777" w:rsidR="00DB0084" w:rsidRPr="00841B44" w:rsidRDefault="00DB0084" w:rsidP="006036D5">
            <w:pPr>
              <w:pStyle w:val="TableText"/>
              <w:rPr>
                <w:rStyle w:val="Blue"/>
                <w:color w:val="000000" w:themeColor="text1"/>
                <w:sz w:val="18"/>
                <w:szCs w:val="18"/>
              </w:rPr>
            </w:pPr>
            <w:r w:rsidRPr="00841B44">
              <w:rPr>
                <w:rFonts w:cs="Arial"/>
                <w:color w:val="000000" w:themeColor="text1"/>
                <w:sz w:val="18"/>
                <w:szCs w:val="18"/>
              </w:rPr>
              <w:t>15-minute</w:t>
            </w:r>
          </w:p>
        </w:tc>
        <w:tc>
          <w:tcPr>
            <w:tcW w:w="713" w:type="pct"/>
            <w:shd w:val="clear" w:color="auto" w:fill="auto"/>
          </w:tcPr>
          <w:p w14:paraId="185C6E12"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N/A</w:t>
            </w:r>
          </w:p>
        </w:tc>
      </w:tr>
      <w:tr w:rsidR="00DB0084" w:rsidRPr="001F4EC0" w14:paraId="54C15C71" w14:textId="77777777" w:rsidTr="006036D5">
        <w:trPr>
          <w:cantSplit/>
        </w:trPr>
        <w:tc>
          <w:tcPr>
            <w:tcW w:w="611" w:type="pct"/>
            <w:vMerge/>
            <w:shd w:val="clear" w:color="auto" w:fill="auto"/>
          </w:tcPr>
          <w:p w14:paraId="2CED24F3" w14:textId="77777777" w:rsidR="00DB0084" w:rsidRPr="00DB64E8" w:rsidRDefault="00DB0084" w:rsidP="006036D5">
            <w:pPr>
              <w:pStyle w:val="TableText"/>
              <w:rPr>
                <w:rStyle w:val="Blue"/>
                <w:color w:val="000000" w:themeColor="text1"/>
                <w:sz w:val="18"/>
                <w:szCs w:val="18"/>
              </w:rPr>
            </w:pPr>
          </w:p>
        </w:tc>
        <w:tc>
          <w:tcPr>
            <w:tcW w:w="764" w:type="pct"/>
            <w:shd w:val="clear" w:color="auto" w:fill="auto"/>
          </w:tcPr>
          <w:p w14:paraId="20AF3D98"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Event recorder status operational</w:t>
            </w:r>
          </w:p>
        </w:tc>
        <w:tc>
          <w:tcPr>
            <w:tcW w:w="647" w:type="pct"/>
            <w:shd w:val="clear" w:color="auto" w:fill="auto"/>
          </w:tcPr>
          <w:p w14:paraId="7DDAB659"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N/A</w:t>
            </w:r>
          </w:p>
        </w:tc>
        <w:tc>
          <w:tcPr>
            <w:tcW w:w="809" w:type="pct"/>
            <w:shd w:val="clear" w:color="auto" w:fill="auto"/>
          </w:tcPr>
          <w:p w14:paraId="4A927522"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N/A</w:t>
            </w:r>
          </w:p>
        </w:tc>
        <w:tc>
          <w:tcPr>
            <w:tcW w:w="647" w:type="pct"/>
            <w:shd w:val="clear" w:color="auto" w:fill="auto"/>
          </w:tcPr>
          <w:p w14:paraId="6FA47C7B"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Condition 3.3.3 does not apply</w:t>
            </w:r>
          </w:p>
        </w:tc>
        <w:tc>
          <w:tcPr>
            <w:tcW w:w="809" w:type="pct"/>
            <w:shd w:val="clear" w:color="auto" w:fill="auto"/>
          </w:tcPr>
          <w:p w14:paraId="14486070" w14:textId="77777777" w:rsidR="00DB0084" w:rsidRPr="00841B44" w:rsidRDefault="00DB0084" w:rsidP="006036D5">
            <w:pPr>
              <w:pStyle w:val="TableText"/>
              <w:rPr>
                <w:rStyle w:val="Blue"/>
                <w:color w:val="000000" w:themeColor="text1"/>
                <w:sz w:val="18"/>
                <w:szCs w:val="18"/>
              </w:rPr>
            </w:pPr>
            <w:r w:rsidRPr="00841B44">
              <w:rPr>
                <w:rFonts w:cs="Arial"/>
                <w:color w:val="000000" w:themeColor="text1"/>
                <w:sz w:val="18"/>
                <w:szCs w:val="18"/>
              </w:rPr>
              <w:t>15-minute</w:t>
            </w:r>
          </w:p>
        </w:tc>
        <w:tc>
          <w:tcPr>
            <w:tcW w:w="713" w:type="pct"/>
            <w:shd w:val="clear" w:color="auto" w:fill="auto"/>
          </w:tcPr>
          <w:p w14:paraId="37A875F0" w14:textId="77777777" w:rsidR="00DB0084" w:rsidRPr="00DB64E8" w:rsidRDefault="00DB0084" w:rsidP="006036D5">
            <w:pPr>
              <w:pStyle w:val="TableText"/>
              <w:rPr>
                <w:rStyle w:val="Blue"/>
                <w:color w:val="000000" w:themeColor="text1"/>
                <w:sz w:val="18"/>
                <w:szCs w:val="18"/>
              </w:rPr>
            </w:pPr>
            <w:r w:rsidRPr="00DB64E8">
              <w:rPr>
                <w:rFonts w:cs="Arial"/>
                <w:color w:val="000000" w:themeColor="text1"/>
                <w:sz w:val="18"/>
                <w:szCs w:val="18"/>
              </w:rPr>
              <w:t>N/A</w:t>
            </w:r>
          </w:p>
        </w:tc>
      </w:tr>
    </w:tbl>
    <w:p w14:paraId="43B34858" w14:textId="77777777" w:rsidR="00DB0084" w:rsidRDefault="00DB0084"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550"/>
        <w:gridCol w:w="2127"/>
        <w:gridCol w:w="1844"/>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6045E8">
        <w:trPr>
          <w:cantSplit/>
          <w:tblHeader/>
        </w:trPr>
        <w:tc>
          <w:tcPr>
            <w:tcW w:w="1290"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45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9"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50B95" w:rsidRPr="00C25946" w14:paraId="2787901F" w14:textId="77777777" w:rsidTr="006045E8">
        <w:trPr>
          <w:cantSplit/>
        </w:trPr>
        <w:tc>
          <w:tcPr>
            <w:tcW w:w="1290" w:type="pct"/>
            <w:shd w:val="clear" w:color="auto" w:fill="auto"/>
          </w:tcPr>
          <w:p w14:paraId="1E24E62B" w14:textId="00FC1F22"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A1 Secondary treated sewage effluent</w:t>
            </w:r>
          </w:p>
        </w:tc>
        <w:tc>
          <w:tcPr>
            <w:tcW w:w="1451" w:type="pct"/>
            <w:shd w:val="clear" w:color="auto" w:fill="auto"/>
          </w:tcPr>
          <w:p w14:paraId="089EC9A7" w14:textId="1C3819A5"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Final Effluent Discharge Point</w:t>
            </w:r>
          </w:p>
        </w:tc>
        <w:tc>
          <w:tcPr>
            <w:tcW w:w="1210" w:type="pct"/>
            <w:shd w:val="clear" w:color="auto" w:fill="auto"/>
          </w:tcPr>
          <w:p w14:paraId="4EAAD0D4" w14:textId="3E069420"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SJ 36625 41598</w:t>
            </w:r>
          </w:p>
        </w:tc>
        <w:tc>
          <w:tcPr>
            <w:tcW w:w="1049" w:type="pct"/>
            <w:vMerge w:val="restart"/>
            <w:shd w:val="clear" w:color="auto" w:fill="auto"/>
          </w:tcPr>
          <w:p w14:paraId="0A1A2199" w14:textId="61928AD9"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River Dee</w:t>
            </w:r>
          </w:p>
        </w:tc>
      </w:tr>
      <w:tr w:rsidR="00B50B95" w:rsidRPr="00C25946" w14:paraId="30E1B04B" w14:textId="77777777" w:rsidTr="006045E8">
        <w:trPr>
          <w:cantSplit/>
        </w:trPr>
        <w:tc>
          <w:tcPr>
            <w:tcW w:w="1290" w:type="pct"/>
            <w:shd w:val="clear" w:color="auto" w:fill="auto"/>
          </w:tcPr>
          <w:p w14:paraId="16B0CF2E" w14:textId="77777777"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A2 Settled storm sewage</w:t>
            </w:r>
          </w:p>
        </w:tc>
        <w:tc>
          <w:tcPr>
            <w:tcW w:w="1451" w:type="pct"/>
            <w:shd w:val="clear" w:color="auto" w:fill="auto"/>
          </w:tcPr>
          <w:p w14:paraId="1808C9FE" w14:textId="7751D2A7"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Discharge Point</w:t>
            </w:r>
          </w:p>
        </w:tc>
        <w:tc>
          <w:tcPr>
            <w:tcW w:w="1210" w:type="pct"/>
            <w:shd w:val="clear" w:color="auto" w:fill="auto"/>
          </w:tcPr>
          <w:p w14:paraId="2439C42E" w14:textId="1C8446CB" w:rsidR="00B50B95" w:rsidRPr="00871893" w:rsidRDefault="00871893" w:rsidP="00821962">
            <w:pPr>
              <w:pStyle w:val="TableText"/>
              <w:rPr>
                <w:rStyle w:val="Blue"/>
                <w:color w:val="000000" w:themeColor="text1"/>
                <w:sz w:val="18"/>
                <w:szCs w:val="18"/>
              </w:rPr>
            </w:pPr>
            <w:r w:rsidRPr="00871893">
              <w:rPr>
                <w:rStyle w:val="Blue"/>
                <w:color w:val="000000" w:themeColor="text1"/>
                <w:sz w:val="18"/>
                <w:szCs w:val="18"/>
              </w:rPr>
              <w:t>SJ 36625 41598</w:t>
            </w:r>
          </w:p>
        </w:tc>
        <w:tc>
          <w:tcPr>
            <w:tcW w:w="1049" w:type="pct"/>
            <w:vMerge/>
            <w:shd w:val="clear" w:color="auto" w:fill="auto"/>
          </w:tcPr>
          <w:p w14:paraId="5727E74F" w14:textId="00AC8FE8" w:rsidR="00B50B95" w:rsidRPr="00871893" w:rsidRDefault="00B50B95" w:rsidP="00821962">
            <w:pPr>
              <w:pStyle w:val="TableText"/>
              <w:rPr>
                <w:rStyle w:val="Blue"/>
                <w:color w:val="000000" w:themeColor="text1"/>
                <w:sz w:val="18"/>
                <w:szCs w:val="18"/>
              </w:rPr>
            </w:pPr>
          </w:p>
        </w:tc>
      </w:tr>
      <w:tr w:rsidR="00B50B95" w:rsidRPr="00C25946" w14:paraId="64E4B0D8" w14:textId="77777777" w:rsidTr="006045E8">
        <w:trPr>
          <w:cantSplit/>
        </w:trPr>
        <w:tc>
          <w:tcPr>
            <w:tcW w:w="1290" w:type="pct"/>
            <w:shd w:val="clear" w:color="auto" w:fill="auto"/>
          </w:tcPr>
          <w:p w14:paraId="5D350AFB" w14:textId="77777777"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A3 Storm sewage</w:t>
            </w:r>
          </w:p>
        </w:tc>
        <w:tc>
          <w:tcPr>
            <w:tcW w:w="1451" w:type="pct"/>
            <w:shd w:val="clear" w:color="auto" w:fill="auto"/>
          </w:tcPr>
          <w:p w14:paraId="56F321F0" w14:textId="225727F6" w:rsidR="00B50B95" w:rsidRPr="00871893" w:rsidRDefault="00B50B95" w:rsidP="00821962">
            <w:pPr>
              <w:pStyle w:val="TableText"/>
              <w:rPr>
                <w:rStyle w:val="Blue"/>
                <w:color w:val="000000" w:themeColor="text1"/>
                <w:sz w:val="18"/>
                <w:szCs w:val="18"/>
              </w:rPr>
            </w:pPr>
            <w:r w:rsidRPr="00871893">
              <w:rPr>
                <w:rStyle w:val="Blue"/>
                <w:color w:val="000000" w:themeColor="text1"/>
                <w:sz w:val="18"/>
                <w:szCs w:val="18"/>
              </w:rPr>
              <w:t>Discharge Point</w:t>
            </w:r>
          </w:p>
        </w:tc>
        <w:tc>
          <w:tcPr>
            <w:tcW w:w="1210" w:type="pct"/>
            <w:shd w:val="clear" w:color="auto" w:fill="auto"/>
          </w:tcPr>
          <w:p w14:paraId="4869DD76" w14:textId="4B450A2C" w:rsidR="00B50B95" w:rsidRPr="00871893" w:rsidRDefault="00871893" w:rsidP="00821962">
            <w:pPr>
              <w:pStyle w:val="TableText"/>
              <w:rPr>
                <w:rStyle w:val="Blue"/>
                <w:color w:val="000000" w:themeColor="text1"/>
                <w:sz w:val="18"/>
                <w:szCs w:val="18"/>
              </w:rPr>
            </w:pPr>
            <w:r w:rsidRPr="00871893">
              <w:rPr>
                <w:rStyle w:val="Blue"/>
                <w:color w:val="000000" w:themeColor="text1"/>
                <w:sz w:val="18"/>
                <w:szCs w:val="18"/>
              </w:rPr>
              <w:t>SJ 36625 41598</w:t>
            </w:r>
          </w:p>
        </w:tc>
        <w:tc>
          <w:tcPr>
            <w:tcW w:w="1049" w:type="pct"/>
            <w:vMerge/>
            <w:shd w:val="clear" w:color="auto" w:fill="auto"/>
          </w:tcPr>
          <w:p w14:paraId="2061D993" w14:textId="2E042E33" w:rsidR="00B50B95" w:rsidRPr="00871893" w:rsidRDefault="00B50B95" w:rsidP="00821962">
            <w:pPr>
              <w:pStyle w:val="TableText"/>
              <w:rPr>
                <w:rStyle w:val="Blue"/>
                <w:color w:val="000000" w:themeColor="text1"/>
                <w:sz w:val="18"/>
                <w:szCs w:val="18"/>
              </w:rPr>
            </w:pPr>
          </w:p>
        </w:tc>
      </w:tr>
    </w:tbl>
    <w:p w14:paraId="34614382" w14:textId="77777777" w:rsidR="00821962" w:rsidRDefault="00821962" w:rsidP="006045E8">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1134"/>
        <w:gridCol w:w="1559"/>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A673AD" w:rsidRPr="0073697B" w14:paraId="1617DCD7" w14:textId="77777777" w:rsidTr="00711A2A">
        <w:trPr>
          <w:cantSplit/>
          <w:tblHeader/>
        </w:trPr>
        <w:tc>
          <w:tcPr>
            <w:tcW w:w="888" w:type="pct"/>
            <w:shd w:val="clear" w:color="auto" w:fill="auto"/>
          </w:tcPr>
          <w:p w14:paraId="5DE376BF" w14:textId="09966AEB" w:rsidR="00A673AD" w:rsidRPr="001F4EC0" w:rsidRDefault="00A673AD" w:rsidP="00BB22EC">
            <w:pPr>
              <w:pStyle w:val="TableText"/>
              <w:keepNext/>
              <w:rPr>
                <w:b/>
                <w:sz w:val="18"/>
                <w:szCs w:val="18"/>
              </w:rPr>
            </w:pPr>
            <w:r w:rsidRPr="001F4EC0">
              <w:rPr>
                <w:b/>
                <w:sz w:val="18"/>
                <w:szCs w:val="18"/>
              </w:rPr>
              <w:t xml:space="preserve">Effluents and discharge points </w:t>
            </w:r>
          </w:p>
        </w:tc>
        <w:tc>
          <w:tcPr>
            <w:tcW w:w="806" w:type="pct"/>
            <w:shd w:val="clear" w:color="auto" w:fill="auto"/>
          </w:tcPr>
          <w:p w14:paraId="7A4F6323" w14:textId="77777777" w:rsidR="00A673AD" w:rsidRPr="001F4EC0" w:rsidRDefault="00A673AD"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A673AD" w:rsidRPr="00871893" w:rsidRDefault="00A673AD" w:rsidP="00BB22EC">
            <w:pPr>
              <w:pStyle w:val="TableText"/>
              <w:keepNext/>
              <w:rPr>
                <w:b/>
                <w:color w:val="000000" w:themeColor="text1"/>
                <w:sz w:val="18"/>
                <w:szCs w:val="18"/>
              </w:rPr>
            </w:pPr>
            <w:r w:rsidRPr="00871893">
              <w:rPr>
                <w:b/>
                <w:color w:val="000000" w:themeColor="text1"/>
                <w:sz w:val="18"/>
                <w:szCs w:val="18"/>
              </w:rPr>
              <w:t>Overflow setting l/s</w:t>
            </w:r>
          </w:p>
        </w:tc>
        <w:tc>
          <w:tcPr>
            <w:tcW w:w="887" w:type="pct"/>
            <w:shd w:val="clear" w:color="auto" w:fill="auto"/>
          </w:tcPr>
          <w:p w14:paraId="2587A01B" w14:textId="77777777" w:rsidR="00A673AD" w:rsidRPr="00871893" w:rsidRDefault="00A673AD" w:rsidP="00BB22EC">
            <w:pPr>
              <w:pStyle w:val="TableText"/>
              <w:keepNext/>
              <w:rPr>
                <w:rStyle w:val="Red"/>
                <w:b/>
                <w:color w:val="000000" w:themeColor="text1"/>
                <w:sz w:val="18"/>
                <w:szCs w:val="18"/>
              </w:rPr>
            </w:pPr>
            <w:r w:rsidRPr="00871893">
              <w:rPr>
                <w:rStyle w:val="Red"/>
                <w:b/>
                <w:color w:val="000000" w:themeColor="text1"/>
                <w:sz w:val="18"/>
                <w:szCs w:val="18"/>
              </w:rPr>
              <w:t>Maximum size of solid matter</w:t>
            </w:r>
          </w:p>
        </w:tc>
        <w:tc>
          <w:tcPr>
            <w:tcW w:w="807" w:type="pct"/>
            <w:shd w:val="clear" w:color="auto" w:fill="auto"/>
          </w:tcPr>
          <w:p w14:paraId="5F15EFD8" w14:textId="77777777" w:rsidR="00A673AD" w:rsidRPr="00871893" w:rsidRDefault="00A673AD" w:rsidP="00BB22EC">
            <w:pPr>
              <w:pStyle w:val="TableText"/>
              <w:keepNext/>
              <w:rPr>
                <w:rStyle w:val="Red"/>
                <w:b/>
                <w:color w:val="000000" w:themeColor="text1"/>
                <w:sz w:val="18"/>
                <w:szCs w:val="18"/>
              </w:rPr>
            </w:pPr>
            <w:r w:rsidRPr="00871893">
              <w:rPr>
                <w:rStyle w:val="Red"/>
                <w:b/>
                <w:color w:val="000000" w:themeColor="text1"/>
                <w:sz w:val="18"/>
                <w:szCs w:val="18"/>
              </w:rPr>
              <w:t>Screen aperture size</w:t>
            </w:r>
          </w:p>
        </w:tc>
        <w:tc>
          <w:tcPr>
            <w:tcW w:w="967" w:type="pct"/>
            <w:shd w:val="clear" w:color="auto" w:fill="auto"/>
          </w:tcPr>
          <w:p w14:paraId="5B1A2C07" w14:textId="6571F317" w:rsidR="00A673AD" w:rsidRPr="00871893" w:rsidRDefault="00A673AD" w:rsidP="00871893">
            <w:pPr>
              <w:pStyle w:val="TableText"/>
              <w:keepNext/>
              <w:rPr>
                <w:color w:val="FF00FF"/>
              </w:rPr>
            </w:pPr>
            <w:r w:rsidRPr="001F4EC0">
              <w:rPr>
                <w:b/>
                <w:sz w:val="18"/>
                <w:szCs w:val="18"/>
              </w:rPr>
              <w:t>Minimum stor</w:t>
            </w:r>
            <w:r w:rsidRPr="00871893">
              <w:rPr>
                <w:b/>
                <w:color w:val="000000" w:themeColor="text1"/>
                <w:sz w:val="18"/>
                <w:szCs w:val="18"/>
              </w:rPr>
              <w:t>age capacity m</w:t>
            </w:r>
            <w:r w:rsidRPr="00871893">
              <w:rPr>
                <w:b/>
                <w:color w:val="000000" w:themeColor="text1"/>
                <w:sz w:val="18"/>
                <w:szCs w:val="18"/>
                <w:vertAlign w:val="superscript"/>
              </w:rPr>
              <w:t>3</w:t>
            </w:r>
            <w:r w:rsidRPr="00871893">
              <w:rPr>
                <w:b/>
                <w:color w:val="000000" w:themeColor="text1"/>
                <w:sz w:val="18"/>
                <w:szCs w:val="18"/>
              </w:rPr>
              <w:t xml:space="preserve"> (</w:t>
            </w:r>
            <w:r w:rsidRPr="00871893">
              <w:rPr>
                <w:rStyle w:val="Pink"/>
                <w:b/>
                <w:color w:val="000000" w:themeColor="text1"/>
                <w:sz w:val="18"/>
                <w:szCs w:val="18"/>
              </w:rPr>
              <w:t>offline)</w:t>
            </w:r>
          </w:p>
        </w:tc>
      </w:tr>
      <w:tr w:rsidR="00A673AD" w:rsidRPr="004B2752" w14:paraId="3F792841" w14:textId="77777777" w:rsidTr="00711A2A">
        <w:trPr>
          <w:cantSplit/>
        </w:trPr>
        <w:tc>
          <w:tcPr>
            <w:tcW w:w="888" w:type="pct"/>
            <w:shd w:val="clear" w:color="auto" w:fill="auto"/>
          </w:tcPr>
          <w:p w14:paraId="2C7FE4D8" w14:textId="2C7D2645" w:rsidR="00A673AD" w:rsidRPr="00F764FF" w:rsidRDefault="00A673AD" w:rsidP="00821962">
            <w:pPr>
              <w:pStyle w:val="TableText"/>
              <w:rPr>
                <w:rStyle w:val="Blue"/>
                <w:color w:val="000000" w:themeColor="text1"/>
                <w:sz w:val="18"/>
                <w:szCs w:val="18"/>
              </w:rPr>
            </w:pPr>
            <w:r w:rsidRPr="00F764FF">
              <w:rPr>
                <w:rStyle w:val="Blue"/>
                <w:color w:val="000000" w:themeColor="text1"/>
                <w:sz w:val="18"/>
                <w:szCs w:val="18"/>
              </w:rPr>
              <w:t>A2 Settled storm sewage via</w:t>
            </w:r>
            <w:r>
              <w:rPr>
                <w:rStyle w:val="Blue"/>
                <w:color w:val="000000" w:themeColor="text1"/>
                <w:sz w:val="18"/>
                <w:szCs w:val="18"/>
              </w:rPr>
              <w:t xml:space="preserve"> </w:t>
            </w:r>
            <w:r w:rsidRPr="00F764FF">
              <w:rPr>
                <w:rStyle w:val="Blue"/>
                <w:color w:val="000000" w:themeColor="text1"/>
                <w:sz w:val="18"/>
                <w:szCs w:val="18"/>
              </w:rPr>
              <w:t>Discharge Point</w:t>
            </w:r>
          </w:p>
        </w:tc>
        <w:tc>
          <w:tcPr>
            <w:tcW w:w="806" w:type="pct"/>
            <w:shd w:val="clear" w:color="auto" w:fill="auto"/>
          </w:tcPr>
          <w:p w14:paraId="417B09E9" w14:textId="77777777" w:rsidR="00A673AD" w:rsidRPr="00F764FF" w:rsidRDefault="00A673AD" w:rsidP="00821962">
            <w:pPr>
              <w:pStyle w:val="TableText"/>
              <w:rPr>
                <w:rStyle w:val="Blue"/>
                <w:color w:val="000000" w:themeColor="text1"/>
                <w:sz w:val="18"/>
                <w:szCs w:val="18"/>
              </w:rPr>
            </w:pPr>
            <w:r w:rsidRPr="00F764FF">
              <w:rPr>
                <w:rStyle w:val="Blue"/>
                <w:color w:val="000000" w:themeColor="text1"/>
                <w:sz w:val="18"/>
                <w:szCs w:val="18"/>
              </w:rPr>
              <w:t>Settled storm sewage</w:t>
            </w:r>
          </w:p>
        </w:tc>
        <w:tc>
          <w:tcPr>
            <w:tcW w:w="645" w:type="pct"/>
            <w:shd w:val="clear" w:color="auto" w:fill="auto"/>
          </w:tcPr>
          <w:p w14:paraId="28380883" w14:textId="46F787C0" w:rsidR="00A673AD" w:rsidRPr="00F764FF" w:rsidRDefault="00A673AD" w:rsidP="00821962">
            <w:pPr>
              <w:pStyle w:val="TableText"/>
              <w:rPr>
                <w:rStyle w:val="Blue"/>
                <w:color w:val="000000" w:themeColor="text1"/>
                <w:sz w:val="18"/>
                <w:szCs w:val="18"/>
              </w:rPr>
            </w:pPr>
            <w:r w:rsidRPr="00F764FF">
              <w:rPr>
                <w:rStyle w:val="Blue"/>
                <w:color w:val="000000" w:themeColor="text1"/>
                <w:sz w:val="18"/>
                <w:szCs w:val="18"/>
              </w:rPr>
              <w:t>7.97</w:t>
            </w:r>
          </w:p>
        </w:tc>
        <w:tc>
          <w:tcPr>
            <w:tcW w:w="887" w:type="pct"/>
            <w:shd w:val="clear" w:color="auto" w:fill="auto"/>
          </w:tcPr>
          <w:p w14:paraId="014A6706" w14:textId="6AA9489B" w:rsidR="00A673AD" w:rsidRPr="00F764FF" w:rsidRDefault="00A673AD" w:rsidP="0027304C">
            <w:pPr>
              <w:pStyle w:val="TableText"/>
              <w:rPr>
                <w:rStyle w:val="Pink"/>
                <w:color w:val="000000" w:themeColor="text1"/>
                <w:sz w:val="18"/>
                <w:szCs w:val="18"/>
              </w:rPr>
            </w:pPr>
            <w:r w:rsidRPr="00F764FF">
              <w:rPr>
                <w:rStyle w:val="Blue"/>
                <w:color w:val="000000" w:themeColor="text1"/>
                <w:sz w:val="18"/>
                <w:szCs w:val="18"/>
              </w:rPr>
              <w:t>No greater than 6 mm in more than 1 dimension</w:t>
            </w:r>
          </w:p>
        </w:tc>
        <w:tc>
          <w:tcPr>
            <w:tcW w:w="807" w:type="pct"/>
            <w:shd w:val="clear" w:color="auto" w:fill="auto"/>
          </w:tcPr>
          <w:p w14:paraId="4A3C9429" w14:textId="717DF026" w:rsidR="00A673AD" w:rsidRPr="00F764FF" w:rsidRDefault="00A673AD" w:rsidP="0027304C">
            <w:pPr>
              <w:pStyle w:val="TableText"/>
              <w:rPr>
                <w:rStyle w:val="Pink"/>
                <w:color w:val="000000" w:themeColor="text1"/>
                <w:sz w:val="18"/>
                <w:szCs w:val="18"/>
              </w:rPr>
            </w:pPr>
            <w:r w:rsidRPr="00F764FF">
              <w:rPr>
                <w:rStyle w:val="Blue"/>
                <w:color w:val="000000" w:themeColor="text1"/>
                <w:sz w:val="18"/>
                <w:szCs w:val="18"/>
              </w:rPr>
              <w:t>6 mm x 6 mm</w:t>
            </w:r>
          </w:p>
        </w:tc>
        <w:tc>
          <w:tcPr>
            <w:tcW w:w="967" w:type="pct"/>
            <w:shd w:val="clear" w:color="auto" w:fill="auto"/>
          </w:tcPr>
          <w:p w14:paraId="3C77154E" w14:textId="286242E2" w:rsidR="00A673AD" w:rsidRPr="00F764FF" w:rsidRDefault="00A673AD" w:rsidP="0027304C">
            <w:pPr>
              <w:pStyle w:val="TableText"/>
              <w:rPr>
                <w:rStyle w:val="Blue"/>
                <w:color w:val="000000" w:themeColor="text1"/>
                <w:sz w:val="18"/>
                <w:szCs w:val="18"/>
              </w:rPr>
            </w:pPr>
            <w:r w:rsidRPr="00F764FF">
              <w:rPr>
                <w:rStyle w:val="Blue"/>
                <w:color w:val="000000" w:themeColor="text1"/>
                <w:sz w:val="18"/>
                <w:szCs w:val="18"/>
              </w:rPr>
              <w:t>57.4</w:t>
            </w:r>
          </w:p>
        </w:tc>
      </w:tr>
      <w:tr w:rsidR="00A673AD" w:rsidRPr="004B2752" w14:paraId="56DF08E7" w14:textId="77777777" w:rsidTr="00711A2A">
        <w:trPr>
          <w:cantSplit/>
        </w:trPr>
        <w:tc>
          <w:tcPr>
            <w:tcW w:w="888" w:type="pct"/>
            <w:shd w:val="clear" w:color="auto" w:fill="auto"/>
          </w:tcPr>
          <w:p w14:paraId="260A1411" w14:textId="32ABA0C8" w:rsidR="00A673AD" w:rsidRPr="00F764FF" w:rsidRDefault="00A673AD" w:rsidP="00821962">
            <w:pPr>
              <w:pStyle w:val="TableText"/>
              <w:rPr>
                <w:rStyle w:val="Blue"/>
                <w:color w:val="000000" w:themeColor="text1"/>
                <w:sz w:val="18"/>
                <w:szCs w:val="18"/>
              </w:rPr>
            </w:pPr>
            <w:r w:rsidRPr="00F764FF">
              <w:rPr>
                <w:rStyle w:val="Blue"/>
                <w:color w:val="000000" w:themeColor="text1"/>
                <w:sz w:val="18"/>
                <w:szCs w:val="18"/>
              </w:rPr>
              <w:t>A3 Storm sewage via Discharge Point</w:t>
            </w:r>
          </w:p>
        </w:tc>
        <w:tc>
          <w:tcPr>
            <w:tcW w:w="806" w:type="pct"/>
            <w:shd w:val="clear" w:color="auto" w:fill="auto"/>
          </w:tcPr>
          <w:p w14:paraId="6BB08A78" w14:textId="77777777" w:rsidR="00A673AD" w:rsidRPr="00F764FF" w:rsidRDefault="00A673AD" w:rsidP="00821962">
            <w:pPr>
              <w:pStyle w:val="TableText"/>
              <w:rPr>
                <w:rStyle w:val="Blue"/>
                <w:color w:val="000000" w:themeColor="text1"/>
                <w:sz w:val="18"/>
                <w:szCs w:val="18"/>
              </w:rPr>
            </w:pPr>
            <w:r w:rsidRPr="00F764FF">
              <w:rPr>
                <w:rStyle w:val="Blue"/>
                <w:color w:val="000000" w:themeColor="text1"/>
                <w:sz w:val="18"/>
                <w:szCs w:val="18"/>
              </w:rPr>
              <w:t>Storm sewage</w:t>
            </w:r>
          </w:p>
        </w:tc>
        <w:tc>
          <w:tcPr>
            <w:tcW w:w="645" w:type="pct"/>
            <w:shd w:val="clear" w:color="auto" w:fill="auto"/>
          </w:tcPr>
          <w:p w14:paraId="6EBD0392" w14:textId="78301A8F" w:rsidR="00A673AD" w:rsidRPr="00F764FF" w:rsidRDefault="00A673AD" w:rsidP="0027304C">
            <w:pPr>
              <w:pStyle w:val="NormalWeb"/>
              <w:ind w:left="85" w:right="85"/>
              <w:rPr>
                <w:rStyle w:val="Blue"/>
                <w:rFonts w:ascii="Arial" w:hAnsi="Arial" w:cs="Arial"/>
                <w:color w:val="000000" w:themeColor="text1"/>
                <w:sz w:val="18"/>
                <w:szCs w:val="18"/>
              </w:rPr>
            </w:pPr>
            <w:r w:rsidRPr="00F764FF">
              <w:rPr>
                <w:rStyle w:val="Blue"/>
                <w:rFonts w:ascii="Arial" w:hAnsi="Arial" w:cs="Arial"/>
                <w:color w:val="000000" w:themeColor="text1"/>
                <w:sz w:val="18"/>
                <w:szCs w:val="18"/>
              </w:rPr>
              <w:t>19</w:t>
            </w:r>
          </w:p>
          <w:p w14:paraId="643EDA1E" w14:textId="302467F9" w:rsidR="00A673AD" w:rsidRPr="00F764FF" w:rsidRDefault="00A673AD" w:rsidP="001F4EC0">
            <w:pPr>
              <w:pStyle w:val="NormalWeb"/>
              <w:ind w:left="85" w:right="85"/>
              <w:rPr>
                <w:rStyle w:val="Blue"/>
                <w:rFonts w:ascii="Arial" w:hAnsi="Arial" w:cs="Arial"/>
                <w:color w:val="000000" w:themeColor="text1"/>
                <w:sz w:val="18"/>
                <w:szCs w:val="18"/>
              </w:rPr>
            </w:pPr>
          </w:p>
        </w:tc>
        <w:tc>
          <w:tcPr>
            <w:tcW w:w="887" w:type="pct"/>
            <w:shd w:val="clear" w:color="auto" w:fill="auto"/>
          </w:tcPr>
          <w:p w14:paraId="5F18092E" w14:textId="7D0E3883" w:rsidR="00A673AD" w:rsidRPr="00F764FF" w:rsidRDefault="00A673AD" w:rsidP="00460E28">
            <w:pPr>
              <w:pStyle w:val="TableText"/>
              <w:rPr>
                <w:rStyle w:val="Pink"/>
                <w:color w:val="000000" w:themeColor="text1"/>
                <w:sz w:val="18"/>
                <w:szCs w:val="18"/>
              </w:rPr>
            </w:pPr>
            <w:r w:rsidRPr="00F764FF">
              <w:rPr>
                <w:rStyle w:val="Blue"/>
                <w:color w:val="000000" w:themeColor="text1"/>
                <w:sz w:val="18"/>
                <w:szCs w:val="18"/>
              </w:rPr>
              <w:t>No greater than 6 mm in more than 1 dimension</w:t>
            </w:r>
          </w:p>
        </w:tc>
        <w:tc>
          <w:tcPr>
            <w:tcW w:w="807" w:type="pct"/>
            <w:shd w:val="clear" w:color="auto" w:fill="auto"/>
          </w:tcPr>
          <w:p w14:paraId="38251562" w14:textId="280F9037" w:rsidR="00A673AD" w:rsidRPr="00F764FF" w:rsidRDefault="00A673AD" w:rsidP="00460E28">
            <w:pPr>
              <w:pStyle w:val="TableText"/>
              <w:rPr>
                <w:rStyle w:val="Pink"/>
                <w:color w:val="000000" w:themeColor="text1"/>
                <w:sz w:val="18"/>
                <w:szCs w:val="18"/>
              </w:rPr>
            </w:pPr>
            <w:r w:rsidRPr="00F764FF">
              <w:rPr>
                <w:rStyle w:val="Blue"/>
                <w:color w:val="000000" w:themeColor="text1"/>
                <w:sz w:val="18"/>
                <w:szCs w:val="18"/>
              </w:rPr>
              <w:t>6 mm x 6 mm</w:t>
            </w:r>
          </w:p>
          <w:p w14:paraId="2B2CE18F" w14:textId="7CC41913" w:rsidR="00A673AD" w:rsidRPr="00F764FF" w:rsidRDefault="00A673AD" w:rsidP="00821962">
            <w:pPr>
              <w:pStyle w:val="TableText"/>
              <w:rPr>
                <w:rStyle w:val="Pink"/>
                <w:color w:val="000000" w:themeColor="text1"/>
                <w:sz w:val="18"/>
                <w:szCs w:val="18"/>
              </w:rPr>
            </w:pPr>
          </w:p>
        </w:tc>
        <w:tc>
          <w:tcPr>
            <w:tcW w:w="967" w:type="pct"/>
            <w:shd w:val="clear" w:color="auto" w:fill="auto"/>
          </w:tcPr>
          <w:p w14:paraId="1A4F9249" w14:textId="552149A0" w:rsidR="00A673AD" w:rsidRPr="00F764FF" w:rsidRDefault="00A673AD" w:rsidP="00010B5B">
            <w:pPr>
              <w:pStyle w:val="TableText"/>
              <w:rPr>
                <w:rStyle w:val="Blue"/>
                <w:color w:val="000000" w:themeColor="text1"/>
                <w:sz w:val="18"/>
                <w:szCs w:val="18"/>
              </w:rPr>
            </w:pPr>
            <w:r w:rsidRPr="00F764FF">
              <w:rPr>
                <w:rStyle w:val="Blue"/>
                <w:color w:val="000000" w:themeColor="text1"/>
                <w:sz w:val="18"/>
                <w:szCs w:val="18"/>
              </w:rPr>
              <w:t>N/A</w:t>
            </w:r>
          </w:p>
          <w:p w14:paraId="425F236E" w14:textId="5B39B352" w:rsidR="00A673AD" w:rsidRPr="00F764FF" w:rsidRDefault="00A673AD" w:rsidP="001F4EC0">
            <w:pPr>
              <w:pStyle w:val="NormalWeb"/>
              <w:ind w:left="85" w:right="85"/>
              <w:rPr>
                <w:rStyle w:val="Blue"/>
                <w:rFonts w:ascii="Arial" w:hAnsi="Arial"/>
                <w:color w:val="000000" w:themeColor="text1"/>
                <w:sz w:val="18"/>
                <w:szCs w:val="18"/>
              </w:rPr>
            </w:pPr>
          </w:p>
        </w:tc>
      </w:tr>
    </w:tbl>
    <w:p w14:paraId="5F0E7084" w14:textId="3D19CD89"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045F70" w:rsidRPr="001F4EC0" w14:paraId="116526EC" w14:textId="77777777" w:rsidTr="00375251">
        <w:trPr>
          <w:cantSplit/>
        </w:trPr>
        <w:tc>
          <w:tcPr>
            <w:tcW w:w="888" w:type="pct"/>
            <w:vMerge w:val="restart"/>
            <w:shd w:val="clear" w:color="auto" w:fill="auto"/>
          </w:tcPr>
          <w:p w14:paraId="4404843D" w14:textId="5D3B1BA3" w:rsidR="00045F70" w:rsidRPr="00A00A07" w:rsidRDefault="00045F70" w:rsidP="00045F70">
            <w:pPr>
              <w:pStyle w:val="TableText"/>
              <w:rPr>
                <w:rStyle w:val="Blue"/>
                <w:color w:val="000000" w:themeColor="text1"/>
                <w:sz w:val="18"/>
                <w:szCs w:val="18"/>
              </w:rPr>
            </w:pPr>
            <w:r w:rsidRPr="00A00A07">
              <w:rPr>
                <w:rStyle w:val="Blue"/>
                <w:color w:val="000000" w:themeColor="text1"/>
                <w:sz w:val="18"/>
                <w:szCs w:val="18"/>
              </w:rPr>
              <w:t>A1 Secondary treated sewage effluent via Discharge Point</w:t>
            </w:r>
          </w:p>
        </w:tc>
        <w:tc>
          <w:tcPr>
            <w:tcW w:w="1532" w:type="pct"/>
            <w:shd w:val="clear" w:color="auto" w:fill="auto"/>
          </w:tcPr>
          <w:p w14:paraId="6F8CB25C" w14:textId="256A9592" w:rsidR="00045F70" w:rsidRPr="00A00A07" w:rsidRDefault="00045F70" w:rsidP="00045F70">
            <w:pPr>
              <w:pStyle w:val="TableText"/>
              <w:rPr>
                <w:rStyle w:val="Blue"/>
                <w:color w:val="000000" w:themeColor="text1"/>
                <w:sz w:val="18"/>
                <w:szCs w:val="18"/>
              </w:rPr>
            </w:pPr>
            <w:r w:rsidRPr="00A00A07">
              <w:rPr>
                <w:rStyle w:val="Blue"/>
                <w:color w:val="000000" w:themeColor="text1"/>
                <w:sz w:val="18"/>
                <w:szCs w:val="18"/>
              </w:rPr>
              <w:t>Final effluent sampling</w:t>
            </w:r>
          </w:p>
        </w:tc>
        <w:tc>
          <w:tcPr>
            <w:tcW w:w="1129" w:type="pct"/>
            <w:shd w:val="clear" w:color="auto" w:fill="auto"/>
          </w:tcPr>
          <w:p w14:paraId="03A35728" w14:textId="307D3ADC" w:rsidR="00045F70" w:rsidRPr="00A00A07" w:rsidRDefault="0090776F" w:rsidP="00045F70">
            <w:pPr>
              <w:pStyle w:val="TableText"/>
              <w:rPr>
                <w:rStyle w:val="Blue"/>
                <w:color w:val="000000" w:themeColor="text1"/>
                <w:sz w:val="18"/>
                <w:szCs w:val="18"/>
              </w:rPr>
            </w:pPr>
            <w:r w:rsidRPr="00A00A07">
              <w:rPr>
                <w:rStyle w:val="Blue"/>
                <w:color w:val="000000" w:themeColor="text1"/>
                <w:sz w:val="18"/>
                <w:szCs w:val="18"/>
              </w:rPr>
              <w:t>SJ 37163 41493</w:t>
            </w:r>
          </w:p>
        </w:tc>
        <w:tc>
          <w:tcPr>
            <w:tcW w:w="1451" w:type="pct"/>
            <w:shd w:val="clear" w:color="auto" w:fill="auto"/>
          </w:tcPr>
          <w:p w14:paraId="2C534404" w14:textId="15C7F334" w:rsidR="00045F70" w:rsidRPr="00A00A07" w:rsidRDefault="00045F70" w:rsidP="00045F70">
            <w:pPr>
              <w:pStyle w:val="TableText"/>
              <w:rPr>
                <w:rStyle w:val="Blue"/>
                <w:color w:val="000000" w:themeColor="text1"/>
                <w:sz w:val="18"/>
                <w:szCs w:val="18"/>
              </w:rPr>
            </w:pPr>
            <w:r w:rsidRPr="00A00A07">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A00A07"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A00A07" w:rsidRDefault="00471AAA" w:rsidP="00A24F75">
            <w:pPr>
              <w:pStyle w:val="TableText"/>
              <w:rPr>
                <w:rStyle w:val="Blue"/>
                <w:color w:val="000000" w:themeColor="text1"/>
                <w:sz w:val="18"/>
                <w:szCs w:val="18"/>
              </w:rPr>
            </w:pPr>
            <w:r w:rsidRPr="00A00A07">
              <w:rPr>
                <w:rStyle w:val="Blue"/>
                <w:color w:val="000000" w:themeColor="text1"/>
                <w:sz w:val="18"/>
                <w:szCs w:val="18"/>
              </w:rPr>
              <w:t>MCERTS continuous flow monitoring</w:t>
            </w:r>
          </w:p>
        </w:tc>
        <w:tc>
          <w:tcPr>
            <w:tcW w:w="1129" w:type="pct"/>
            <w:shd w:val="clear" w:color="auto" w:fill="auto"/>
          </w:tcPr>
          <w:p w14:paraId="6A58AF7E" w14:textId="6D427EF6" w:rsidR="00924E8D" w:rsidRPr="00A00A07" w:rsidRDefault="0095522F" w:rsidP="00A24F75">
            <w:pPr>
              <w:pStyle w:val="TableText"/>
              <w:rPr>
                <w:rStyle w:val="Blue"/>
                <w:color w:val="000000" w:themeColor="text1"/>
                <w:sz w:val="18"/>
                <w:szCs w:val="18"/>
              </w:rPr>
            </w:pPr>
            <w:r w:rsidRPr="00A00A07">
              <w:rPr>
                <w:rStyle w:val="Blue"/>
                <w:color w:val="000000" w:themeColor="text1"/>
                <w:sz w:val="18"/>
                <w:szCs w:val="18"/>
              </w:rPr>
              <w:t>SJ 37190 41471</w:t>
            </w:r>
          </w:p>
        </w:tc>
        <w:tc>
          <w:tcPr>
            <w:tcW w:w="1451" w:type="pct"/>
            <w:shd w:val="clear" w:color="auto" w:fill="auto"/>
          </w:tcPr>
          <w:p w14:paraId="67515E1F" w14:textId="5237B4E1" w:rsidR="00924E8D" w:rsidRPr="00A00A07" w:rsidRDefault="00924E8D" w:rsidP="00A24F75">
            <w:pPr>
              <w:pStyle w:val="TableText"/>
              <w:rPr>
                <w:rStyle w:val="Blue"/>
                <w:color w:val="000000" w:themeColor="text1"/>
                <w:sz w:val="18"/>
                <w:szCs w:val="18"/>
              </w:rPr>
            </w:pPr>
            <w:r w:rsidRPr="00A00A07">
              <w:rPr>
                <w:rStyle w:val="Blue"/>
                <w:color w:val="000000" w:themeColor="text1"/>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7042CB48"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 xml:space="preserve">A2 Settled storm sewage via </w:t>
            </w:r>
            <w:r w:rsidR="002D50FC" w:rsidRPr="00A00A07">
              <w:rPr>
                <w:rStyle w:val="Blue"/>
                <w:color w:val="000000" w:themeColor="text1"/>
                <w:sz w:val="18"/>
                <w:szCs w:val="18"/>
              </w:rPr>
              <w:t>Discharge Point</w:t>
            </w:r>
          </w:p>
          <w:p w14:paraId="324A46A4" w14:textId="77777777" w:rsidR="00A24F75" w:rsidRPr="00A00A07"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S</w:t>
            </w:r>
            <w:r w:rsidR="00471AAA" w:rsidRPr="00A00A07">
              <w:rPr>
                <w:rStyle w:val="Blue"/>
                <w:color w:val="000000" w:themeColor="text1"/>
                <w:sz w:val="18"/>
                <w:szCs w:val="18"/>
              </w:rPr>
              <w:t>ettled s</w:t>
            </w:r>
            <w:r w:rsidRPr="00A00A07">
              <w:rPr>
                <w:rStyle w:val="Blue"/>
                <w:color w:val="000000" w:themeColor="text1"/>
                <w:sz w:val="18"/>
                <w:szCs w:val="18"/>
              </w:rPr>
              <w:t xml:space="preserve">torm </w:t>
            </w:r>
            <w:r w:rsidR="00322FF4" w:rsidRPr="00A00A07">
              <w:rPr>
                <w:rStyle w:val="Blue"/>
                <w:color w:val="000000" w:themeColor="text1"/>
                <w:sz w:val="18"/>
                <w:szCs w:val="18"/>
              </w:rPr>
              <w:t>e</w:t>
            </w:r>
            <w:r w:rsidRPr="00A00A07">
              <w:rPr>
                <w:rStyle w:val="Blue"/>
                <w:color w:val="000000" w:themeColor="text1"/>
                <w:sz w:val="18"/>
                <w:szCs w:val="18"/>
              </w:rPr>
              <w:t>ffluent sampling</w:t>
            </w:r>
          </w:p>
        </w:tc>
        <w:tc>
          <w:tcPr>
            <w:tcW w:w="1129" w:type="pct"/>
            <w:shd w:val="clear" w:color="auto" w:fill="auto"/>
          </w:tcPr>
          <w:p w14:paraId="0FC321FD" w14:textId="3216B22E" w:rsidR="00A24F75" w:rsidRPr="00A00A07" w:rsidRDefault="0095522F" w:rsidP="00A24F75">
            <w:pPr>
              <w:pStyle w:val="TableText"/>
              <w:rPr>
                <w:rStyle w:val="Blue"/>
                <w:color w:val="000000" w:themeColor="text1"/>
                <w:sz w:val="18"/>
                <w:szCs w:val="18"/>
              </w:rPr>
            </w:pPr>
            <w:r w:rsidRPr="00A00A07">
              <w:rPr>
                <w:rStyle w:val="Blue"/>
                <w:color w:val="000000" w:themeColor="text1"/>
                <w:sz w:val="18"/>
                <w:szCs w:val="18"/>
              </w:rPr>
              <w:t>SJ 37191 41485</w:t>
            </w:r>
          </w:p>
        </w:tc>
        <w:tc>
          <w:tcPr>
            <w:tcW w:w="1451" w:type="pct"/>
            <w:shd w:val="clear" w:color="auto" w:fill="auto"/>
          </w:tcPr>
          <w:p w14:paraId="4BFBA58D" w14:textId="2DA405A2" w:rsidR="00A24F75" w:rsidRPr="00A00A07" w:rsidRDefault="008453FF" w:rsidP="00A24F75">
            <w:pPr>
              <w:pStyle w:val="TableText"/>
              <w:rPr>
                <w:rStyle w:val="Blue"/>
                <w:color w:val="000000" w:themeColor="text1"/>
                <w:sz w:val="18"/>
                <w:szCs w:val="18"/>
              </w:rPr>
            </w:pPr>
            <w:r w:rsidRPr="00A00A07">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A00A07" w:rsidRDefault="00A24F75" w:rsidP="00A24F75">
            <w:pPr>
              <w:pStyle w:val="TableText"/>
              <w:rPr>
                <w:rStyle w:val="Blue"/>
                <w:color w:val="000000" w:themeColor="text1"/>
                <w:sz w:val="18"/>
                <w:szCs w:val="18"/>
              </w:rPr>
            </w:pPr>
          </w:p>
        </w:tc>
        <w:tc>
          <w:tcPr>
            <w:tcW w:w="1532" w:type="pct"/>
            <w:shd w:val="clear" w:color="auto" w:fill="auto"/>
          </w:tcPr>
          <w:p w14:paraId="31B845BF" w14:textId="0D17D1C6" w:rsidR="00A104DC" w:rsidRPr="00A00A07" w:rsidRDefault="00A24F75" w:rsidP="00045F70">
            <w:pPr>
              <w:pStyle w:val="TableText"/>
              <w:rPr>
                <w:rStyle w:val="Blue"/>
                <w:color w:val="000000" w:themeColor="text1"/>
                <w:sz w:val="18"/>
                <w:szCs w:val="18"/>
              </w:rPr>
            </w:pPr>
            <w:r w:rsidRPr="00A00A07">
              <w:rPr>
                <w:rStyle w:val="Blue"/>
                <w:color w:val="000000" w:themeColor="text1"/>
                <w:sz w:val="18"/>
                <w:szCs w:val="18"/>
              </w:rPr>
              <w:t>Event duration monitoring</w:t>
            </w:r>
          </w:p>
        </w:tc>
        <w:tc>
          <w:tcPr>
            <w:tcW w:w="1129" w:type="pct"/>
            <w:shd w:val="clear" w:color="auto" w:fill="auto"/>
          </w:tcPr>
          <w:p w14:paraId="05588882" w14:textId="132DDF5E" w:rsidR="00A24F75" w:rsidRPr="00A00A07" w:rsidRDefault="0095522F" w:rsidP="00A24F75">
            <w:pPr>
              <w:pStyle w:val="TableText"/>
              <w:rPr>
                <w:rStyle w:val="Blue"/>
                <w:color w:val="000000" w:themeColor="text1"/>
                <w:sz w:val="18"/>
                <w:szCs w:val="18"/>
              </w:rPr>
            </w:pPr>
            <w:r w:rsidRPr="00A00A07">
              <w:rPr>
                <w:rStyle w:val="Blue"/>
                <w:color w:val="000000" w:themeColor="text1"/>
                <w:sz w:val="18"/>
                <w:szCs w:val="18"/>
              </w:rPr>
              <w:t>SJ 37190 41488</w:t>
            </w:r>
          </w:p>
        </w:tc>
        <w:tc>
          <w:tcPr>
            <w:tcW w:w="1451" w:type="pct"/>
            <w:shd w:val="clear" w:color="auto" w:fill="auto"/>
          </w:tcPr>
          <w:p w14:paraId="307987B8" w14:textId="0066200A"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A00A07"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Flow passed forward monitoring</w:t>
            </w:r>
          </w:p>
        </w:tc>
        <w:tc>
          <w:tcPr>
            <w:tcW w:w="1129" w:type="pct"/>
            <w:shd w:val="clear" w:color="auto" w:fill="auto"/>
          </w:tcPr>
          <w:p w14:paraId="021281DB" w14:textId="239EE6D2" w:rsidR="00A24F75" w:rsidRPr="00A00A07" w:rsidRDefault="007D31D3" w:rsidP="00A24F75">
            <w:pPr>
              <w:pStyle w:val="TableText"/>
              <w:rPr>
                <w:rStyle w:val="Blue"/>
                <w:color w:val="000000" w:themeColor="text1"/>
                <w:sz w:val="18"/>
                <w:szCs w:val="18"/>
              </w:rPr>
            </w:pPr>
            <w:r w:rsidRPr="00A00A07">
              <w:rPr>
                <w:rStyle w:val="Blue"/>
                <w:color w:val="000000" w:themeColor="text1"/>
                <w:sz w:val="18"/>
                <w:szCs w:val="18"/>
              </w:rPr>
              <w:t>SJ 37190 41471</w:t>
            </w:r>
          </w:p>
        </w:tc>
        <w:tc>
          <w:tcPr>
            <w:tcW w:w="1451" w:type="pct"/>
            <w:shd w:val="clear" w:color="auto" w:fill="auto"/>
          </w:tcPr>
          <w:p w14:paraId="1B0C645C" w14:textId="0B822174"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A00A07"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 xml:space="preserve">Overflow operation (into storm storage) monitoring </w:t>
            </w:r>
          </w:p>
        </w:tc>
        <w:tc>
          <w:tcPr>
            <w:tcW w:w="1129" w:type="pct"/>
            <w:shd w:val="clear" w:color="auto" w:fill="auto"/>
          </w:tcPr>
          <w:p w14:paraId="5A6D07EB" w14:textId="459B57E8" w:rsidR="00A24F75" w:rsidRPr="00A00A07" w:rsidRDefault="007D31D3" w:rsidP="00A24F75">
            <w:pPr>
              <w:pStyle w:val="TableText"/>
              <w:rPr>
                <w:rStyle w:val="Blue"/>
                <w:color w:val="000000" w:themeColor="text1"/>
                <w:sz w:val="18"/>
                <w:szCs w:val="18"/>
              </w:rPr>
            </w:pPr>
            <w:r w:rsidRPr="00A00A07">
              <w:rPr>
                <w:rStyle w:val="Blue"/>
                <w:color w:val="000000" w:themeColor="text1"/>
                <w:sz w:val="18"/>
                <w:szCs w:val="18"/>
              </w:rPr>
              <w:t>SJ 37201 41475</w:t>
            </w:r>
          </w:p>
        </w:tc>
        <w:tc>
          <w:tcPr>
            <w:tcW w:w="1451" w:type="pct"/>
            <w:shd w:val="clear" w:color="auto" w:fill="auto"/>
          </w:tcPr>
          <w:p w14:paraId="23D59BB0" w14:textId="25E5D882"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EDM to Storm Tank Monitoring Point</w:t>
            </w:r>
          </w:p>
        </w:tc>
      </w:tr>
      <w:tr w:rsidR="00A24F75" w:rsidRPr="001F4EC0" w14:paraId="7F17F914" w14:textId="77777777" w:rsidTr="00375251">
        <w:trPr>
          <w:cantSplit/>
        </w:trPr>
        <w:tc>
          <w:tcPr>
            <w:tcW w:w="888" w:type="pct"/>
            <w:vMerge w:val="restart"/>
            <w:shd w:val="clear" w:color="auto" w:fill="auto"/>
          </w:tcPr>
          <w:p w14:paraId="6BFB13B6" w14:textId="6BBD992D" w:rsidR="00A24F75" w:rsidRPr="00A00A07" w:rsidRDefault="00A24F75" w:rsidP="00C12A4F">
            <w:pPr>
              <w:pStyle w:val="TableText"/>
              <w:rPr>
                <w:rStyle w:val="Blue"/>
                <w:color w:val="000000" w:themeColor="text1"/>
                <w:sz w:val="18"/>
                <w:szCs w:val="18"/>
              </w:rPr>
            </w:pPr>
            <w:r w:rsidRPr="00A00A07">
              <w:rPr>
                <w:rStyle w:val="Blue"/>
                <w:color w:val="000000" w:themeColor="text1"/>
                <w:sz w:val="18"/>
                <w:szCs w:val="18"/>
              </w:rPr>
              <w:t xml:space="preserve">A3 Storm sewage via </w:t>
            </w:r>
            <w:r w:rsidR="002D50FC" w:rsidRPr="00A00A07">
              <w:rPr>
                <w:rStyle w:val="Blue"/>
                <w:color w:val="000000" w:themeColor="text1"/>
                <w:sz w:val="18"/>
                <w:szCs w:val="18"/>
              </w:rPr>
              <w:t>Discharge Point</w:t>
            </w:r>
          </w:p>
        </w:tc>
        <w:tc>
          <w:tcPr>
            <w:tcW w:w="1532" w:type="pct"/>
            <w:shd w:val="clear" w:color="auto" w:fill="auto"/>
          </w:tcPr>
          <w:p w14:paraId="1A302FF2" w14:textId="77777777"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Effluent sampling</w:t>
            </w:r>
          </w:p>
        </w:tc>
        <w:tc>
          <w:tcPr>
            <w:tcW w:w="1129" w:type="pct"/>
            <w:shd w:val="clear" w:color="auto" w:fill="auto"/>
          </w:tcPr>
          <w:p w14:paraId="45AC1016" w14:textId="69F442AA" w:rsidR="00A24F75" w:rsidRPr="00A00A07" w:rsidRDefault="00A00A07" w:rsidP="00A24F75">
            <w:pPr>
              <w:pStyle w:val="TableText"/>
              <w:rPr>
                <w:rStyle w:val="Blue"/>
                <w:color w:val="000000" w:themeColor="text1"/>
                <w:sz w:val="18"/>
                <w:szCs w:val="18"/>
              </w:rPr>
            </w:pPr>
            <w:r w:rsidRPr="00A00A07">
              <w:rPr>
                <w:rStyle w:val="Blue"/>
                <w:color w:val="000000" w:themeColor="text1"/>
                <w:sz w:val="18"/>
                <w:szCs w:val="18"/>
              </w:rPr>
              <w:t>SJ 37208 41498</w:t>
            </w:r>
          </w:p>
        </w:tc>
        <w:tc>
          <w:tcPr>
            <w:tcW w:w="1451" w:type="pct"/>
            <w:shd w:val="clear" w:color="auto" w:fill="auto"/>
          </w:tcPr>
          <w:p w14:paraId="74F1E62B" w14:textId="6368EAD1" w:rsidR="00A24F75" w:rsidRPr="00A00A07" w:rsidRDefault="00C12A4F" w:rsidP="00A24F75">
            <w:pPr>
              <w:pStyle w:val="TableText"/>
              <w:rPr>
                <w:rStyle w:val="Blue"/>
                <w:color w:val="000000" w:themeColor="text1"/>
                <w:sz w:val="18"/>
                <w:szCs w:val="18"/>
              </w:rPr>
            </w:pPr>
            <w:r w:rsidRPr="00A00A07">
              <w:rPr>
                <w:rStyle w:val="Blue"/>
                <w:color w:val="000000" w:themeColor="text1"/>
                <w:sz w:val="18"/>
                <w:szCs w:val="18"/>
              </w:rPr>
              <w:t>Settled Storm Sample Point</w:t>
            </w:r>
          </w:p>
        </w:tc>
      </w:tr>
      <w:tr w:rsidR="00A24F75" w:rsidRPr="001F4EC0" w14:paraId="30D66156" w14:textId="77777777" w:rsidTr="00375251">
        <w:trPr>
          <w:cantSplit/>
        </w:trPr>
        <w:tc>
          <w:tcPr>
            <w:tcW w:w="888" w:type="pct"/>
            <w:vMerge/>
            <w:shd w:val="clear" w:color="auto" w:fill="auto"/>
          </w:tcPr>
          <w:p w14:paraId="55BB5F0A" w14:textId="77777777" w:rsidR="00A24F75" w:rsidRPr="00A00A07" w:rsidRDefault="00A24F75" w:rsidP="00A24F75">
            <w:pPr>
              <w:pStyle w:val="TableText"/>
              <w:rPr>
                <w:rStyle w:val="Blue"/>
                <w:color w:val="000000" w:themeColor="text1"/>
                <w:sz w:val="18"/>
                <w:szCs w:val="18"/>
              </w:rPr>
            </w:pPr>
          </w:p>
        </w:tc>
        <w:tc>
          <w:tcPr>
            <w:tcW w:w="1532" w:type="pct"/>
            <w:shd w:val="clear" w:color="auto" w:fill="auto"/>
          </w:tcPr>
          <w:p w14:paraId="1039D655" w14:textId="77777777" w:rsidR="00A24F75" w:rsidRPr="00A00A07" w:rsidRDefault="00A24F75" w:rsidP="00A24F75">
            <w:pPr>
              <w:pStyle w:val="TableText"/>
              <w:rPr>
                <w:rStyle w:val="Blue"/>
                <w:color w:val="000000" w:themeColor="text1"/>
                <w:sz w:val="18"/>
                <w:szCs w:val="18"/>
              </w:rPr>
            </w:pPr>
            <w:r w:rsidRPr="00A00A07">
              <w:rPr>
                <w:rStyle w:val="Blue"/>
                <w:color w:val="000000" w:themeColor="text1"/>
                <w:sz w:val="18"/>
                <w:szCs w:val="18"/>
              </w:rPr>
              <w:t xml:space="preserve">Event duration monitoring </w:t>
            </w:r>
          </w:p>
        </w:tc>
        <w:tc>
          <w:tcPr>
            <w:tcW w:w="1129" w:type="pct"/>
            <w:shd w:val="clear" w:color="auto" w:fill="auto"/>
          </w:tcPr>
          <w:p w14:paraId="15E02A3D" w14:textId="1CCDC51E" w:rsidR="00A24F75" w:rsidRPr="00A00A07" w:rsidRDefault="00A00A07" w:rsidP="00A24F75">
            <w:pPr>
              <w:pStyle w:val="TableText"/>
              <w:rPr>
                <w:rStyle w:val="Blue"/>
                <w:color w:val="000000" w:themeColor="text1"/>
                <w:sz w:val="18"/>
                <w:szCs w:val="18"/>
              </w:rPr>
            </w:pPr>
            <w:r w:rsidRPr="00A00A07">
              <w:rPr>
                <w:rStyle w:val="Blue"/>
                <w:color w:val="000000" w:themeColor="text1"/>
                <w:sz w:val="18"/>
                <w:szCs w:val="18"/>
              </w:rPr>
              <w:t>SJ 37214 41500</w:t>
            </w:r>
          </w:p>
        </w:tc>
        <w:tc>
          <w:tcPr>
            <w:tcW w:w="1451" w:type="pct"/>
            <w:shd w:val="clear" w:color="auto" w:fill="auto"/>
          </w:tcPr>
          <w:p w14:paraId="53C111D8" w14:textId="47487CC2" w:rsidR="00A24F75" w:rsidRPr="00A00A07" w:rsidRDefault="00A42161" w:rsidP="00A24F75">
            <w:pPr>
              <w:pStyle w:val="TableText"/>
              <w:rPr>
                <w:rStyle w:val="Blue"/>
                <w:color w:val="000000" w:themeColor="text1"/>
                <w:sz w:val="18"/>
                <w:szCs w:val="18"/>
              </w:rPr>
            </w:pPr>
            <w:r w:rsidRPr="00A00A07">
              <w:rPr>
                <w:rStyle w:val="Blue"/>
                <w:color w:val="000000" w:themeColor="text1"/>
                <w:sz w:val="18"/>
                <w:szCs w:val="18"/>
              </w:rPr>
              <w:t>Storm to Environment EDM Monitoring Point</w:t>
            </w:r>
          </w:p>
        </w:tc>
      </w:tr>
    </w:tbl>
    <w:p w14:paraId="1C3336A4" w14:textId="77777777" w:rsidR="00821962" w:rsidRPr="00EB13CF" w:rsidRDefault="005D2F25" w:rsidP="00821962">
      <w:pPr>
        <w:pStyle w:val="Heading1NotIndexed"/>
        <w:ind w:left="567"/>
        <w:rPr>
          <w:rStyle w:val="Red"/>
          <w:color w:val="000000" w:themeColor="text1"/>
        </w:rPr>
      </w:pPr>
      <w:r>
        <w:rPr>
          <w:rStyle w:val="Red"/>
        </w:rPr>
        <w:br w:type="page"/>
      </w:r>
      <w:r w:rsidR="00821962" w:rsidRPr="00EB13C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Number of s</w:t>
            </w:r>
            <w:bookmarkStart w:id="8" w:name="_Hlt511551491"/>
            <w:bookmarkEnd w:id="8"/>
            <w:r w:rsidRPr="00EB13C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4–7  </w:t>
            </w:r>
          </w:p>
        </w:tc>
        <w:tc>
          <w:tcPr>
            <w:tcW w:w="2660" w:type="pct"/>
            <w:shd w:val="clear" w:color="auto" w:fill="auto"/>
          </w:tcPr>
          <w:p w14:paraId="42B64EF4"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8–16</w:t>
            </w:r>
          </w:p>
        </w:tc>
        <w:tc>
          <w:tcPr>
            <w:tcW w:w="2660" w:type="pct"/>
            <w:shd w:val="clear" w:color="auto" w:fill="auto"/>
          </w:tcPr>
          <w:p w14:paraId="553C9E2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17–28 </w:t>
            </w:r>
          </w:p>
        </w:tc>
        <w:tc>
          <w:tcPr>
            <w:tcW w:w="2660" w:type="pct"/>
            <w:shd w:val="clear" w:color="auto" w:fill="auto"/>
          </w:tcPr>
          <w:p w14:paraId="1FA9AC3B"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29–40 </w:t>
            </w:r>
          </w:p>
        </w:tc>
        <w:tc>
          <w:tcPr>
            <w:tcW w:w="2660" w:type="pct"/>
            <w:shd w:val="clear" w:color="auto" w:fill="auto"/>
          </w:tcPr>
          <w:p w14:paraId="737B05C8"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41–53  </w:t>
            </w:r>
          </w:p>
        </w:tc>
        <w:tc>
          <w:tcPr>
            <w:tcW w:w="2660" w:type="pct"/>
            <w:shd w:val="clear" w:color="auto" w:fill="auto"/>
          </w:tcPr>
          <w:p w14:paraId="27663C27"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54–67  </w:t>
            </w:r>
          </w:p>
        </w:tc>
        <w:tc>
          <w:tcPr>
            <w:tcW w:w="2660" w:type="pct"/>
            <w:shd w:val="clear" w:color="auto" w:fill="auto"/>
          </w:tcPr>
          <w:p w14:paraId="2BB8AE66"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68–81  </w:t>
            </w:r>
          </w:p>
        </w:tc>
        <w:tc>
          <w:tcPr>
            <w:tcW w:w="2660" w:type="pct"/>
            <w:shd w:val="clear" w:color="auto" w:fill="auto"/>
          </w:tcPr>
          <w:p w14:paraId="0CE70478"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82–95 </w:t>
            </w:r>
          </w:p>
        </w:tc>
        <w:tc>
          <w:tcPr>
            <w:tcW w:w="2660" w:type="pct"/>
            <w:shd w:val="clear" w:color="auto" w:fill="auto"/>
          </w:tcPr>
          <w:p w14:paraId="1E5AD8F5"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96–110 </w:t>
            </w:r>
          </w:p>
        </w:tc>
        <w:tc>
          <w:tcPr>
            <w:tcW w:w="2660" w:type="pct"/>
            <w:shd w:val="clear" w:color="auto" w:fill="auto"/>
          </w:tcPr>
          <w:p w14:paraId="6CD2DE18"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111–125  </w:t>
            </w:r>
          </w:p>
        </w:tc>
        <w:tc>
          <w:tcPr>
            <w:tcW w:w="2660" w:type="pct"/>
            <w:shd w:val="clear" w:color="auto" w:fill="auto"/>
          </w:tcPr>
          <w:p w14:paraId="158ED147"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126–140  </w:t>
            </w:r>
          </w:p>
        </w:tc>
        <w:tc>
          <w:tcPr>
            <w:tcW w:w="2660" w:type="pct"/>
            <w:shd w:val="clear" w:color="auto" w:fill="auto"/>
          </w:tcPr>
          <w:p w14:paraId="27B678A1"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141–155  </w:t>
            </w:r>
          </w:p>
        </w:tc>
        <w:tc>
          <w:tcPr>
            <w:tcW w:w="2660" w:type="pct"/>
            <w:shd w:val="clear" w:color="auto" w:fill="auto"/>
          </w:tcPr>
          <w:p w14:paraId="52E83AAB"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156–171  </w:t>
            </w:r>
          </w:p>
        </w:tc>
        <w:tc>
          <w:tcPr>
            <w:tcW w:w="2660" w:type="pct"/>
            <w:shd w:val="clear" w:color="auto" w:fill="auto"/>
          </w:tcPr>
          <w:p w14:paraId="25E39731"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172–187 </w:t>
            </w:r>
          </w:p>
        </w:tc>
        <w:tc>
          <w:tcPr>
            <w:tcW w:w="2660" w:type="pct"/>
            <w:shd w:val="clear" w:color="auto" w:fill="auto"/>
          </w:tcPr>
          <w:p w14:paraId="3966E173"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188–203  </w:t>
            </w:r>
          </w:p>
        </w:tc>
        <w:tc>
          <w:tcPr>
            <w:tcW w:w="2660" w:type="pct"/>
            <w:shd w:val="clear" w:color="auto" w:fill="auto"/>
          </w:tcPr>
          <w:p w14:paraId="2ABFDEF0"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204–219  </w:t>
            </w:r>
          </w:p>
        </w:tc>
        <w:tc>
          <w:tcPr>
            <w:tcW w:w="2660" w:type="pct"/>
            <w:shd w:val="clear" w:color="auto" w:fill="auto"/>
          </w:tcPr>
          <w:p w14:paraId="353C2567"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220–235  </w:t>
            </w:r>
          </w:p>
        </w:tc>
        <w:tc>
          <w:tcPr>
            <w:tcW w:w="2660" w:type="pct"/>
            <w:shd w:val="clear" w:color="auto" w:fill="auto"/>
          </w:tcPr>
          <w:p w14:paraId="218D44CA"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236–251 </w:t>
            </w:r>
          </w:p>
        </w:tc>
        <w:tc>
          <w:tcPr>
            <w:tcW w:w="2660" w:type="pct"/>
            <w:shd w:val="clear" w:color="auto" w:fill="auto"/>
          </w:tcPr>
          <w:p w14:paraId="31593D21"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252–268 </w:t>
            </w:r>
          </w:p>
        </w:tc>
        <w:tc>
          <w:tcPr>
            <w:tcW w:w="2660" w:type="pct"/>
            <w:shd w:val="clear" w:color="auto" w:fill="auto"/>
          </w:tcPr>
          <w:p w14:paraId="3636FFC5"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269–284  </w:t>
            </w:r>
          </w:p>
        </w:tc>
        <w:tc>
          <w:tcPr>
            <w:tcW w:w="2660" w:type="pct"/>
            <w:shd w:val="clear" w:color="auto" w:fill="auto"/>
          </w:tcPr>
          <w:p w14:paraId="4B0FF9BE"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285–300  </w:t>
            </w:r>
          </w:p>
        </w:tc>
        <w:tc>
          <w:tcPr>
            <w:tcW w:w="2660" w:type="pct"/>
            <w:shd w:val="clear" w:color="auto" w:fill="auto"/>
          </w:tcPr>
          <w:p w14:paraId="7A66DB6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301–317 </w:t>
            </w:r>
          </w:p>
        </w:tc>
        <w:tc>
          <w:tcPr>
            <w:tcW w:w="2660" w:type="pct"/>
            <w:shd w:val="clear" w:color="auto" w:fill="auto"/>
          </w:tcPr>
          <w:p w14:paraId="6637C2EC"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318–334  </w:t>
            </w:r>
          </w:p>
        </w:tc>
        <w:tc>
          <w:tcPr>
            <w:tcW w:w="2660" w:type="pct"/>
            <w:shd w:val="clear" w:color="auto" w:fill="auto"/>
          </w:tcPr>
          <w:p w14:paraId="72661C33"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335–350 </w:t>
            </w:r>
          </w:p>
        </w:tc>
        <w:tc>
          <w:tcPr>
            <w:tcW w:w="2660" w:type="pct"/>
            <w:shd w:val="clear" w:color="auto" w:fill="auto"/>
          </w:tcPr>
          <w:p w14:paraId="0B6064EA"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351–365 </w:t>
            </w:r>
          </w:p>
        </w:tc>
        <w:tc>
          <w:tcPr>
            <w:tcW w:w="2660" w:type="pct"/>
            <w:shd w:val="clear" w:color="auto" w:fill="auto"/>
          </w:tcPr>
          <w:p w14:paraId="47E295A7"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EB13CF" w:rsidRDefault="005D2F25" w:rsidP="00821962">
      <w:pPr>
        <w:pStyle w:val="Heading1NotIndexed"/>
        <w:ind w:left="567"/>
        <w:rPr>
          <w:rStyle w:val="Red"/>
          <w:color w:val="000000" w:themeColor="text1"/>
        </w:rPr>
      </w:pPr>
      <w:r>
        <w:rPr>
          <w:rStyle w:val="Red"/>
        </w:rPr>
        <w:br w:type="page"/>
      </w:r>
      <w:r w:rsidR="00821962" w:rsidRPr="00EB13CF">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B13CF" w:rsidRPr="00EB13CF" w14:paraId="5C2384BE" w14:textId="77777777" w:rsidTr="001F4EC0">
        <w:trPr>
          <w:cantSplit/>
          <w:tblHeader/>
        </w:trPr>
        <w:tc>
          <w:tcPr>
            <w:tcW w:w="737" w:type="pct"/>
            <w:shd w:val="clear" w:color="auto" w:fill="auto"/>
          </w:tcPr>
          <w:p w14:paraId="703F9A39"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Parameter</w:t>
            </w:r>
          </w:p>
        </w:tc>
        <w:tc>
          <w:tcPr>
            <w:tcW w:w="1056" w:type="pct"/>
            <w:shd w:val="clear" w:color="auto" w:fill="auto"/>
          </w:tcPr>
          <w:p w14:paraId="530C7B69"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‘Normal frequency’ of samples per year</w:t>
            </w:r>
          </w:p>
        </w:tc>
        <w:tc>
          <w:tcPr>
            <w:tcW w:w="1055" w:type="pct"/>
            <w:shd w:val="clear" w:color="auto" w:fill="auto"/>
          </w:tcPr>
          <w:p w14:paraId="20E74AFB"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B13CF" w:rsidRDefault="00821962" w:rsidP="00821962">
            <w:pPr>
              <w:pStyle w:val="TableText"/>
              <w:rPr>
                <w:rStyle w:val="Red"/>
                <w:b/>
                <w:color w:val="000000" w:themeColor="text1"/>
                <w:sz w:val="18"/>
                <w:szCs w:val="18"/>
              </w:rPr>
            </w:pPr>
            <w:r w:rsidRPr="00EB13CF">
              <w:rPr>
                <w:rStyle w:val="Red"/>
                <w:b/>
                <w:color w:val="000000" w:themeColor="text1"/>
                <w:sz w:val="18"/>
                <w:szCs w:val="18"/>
              </w:rPr>
              <w:t>Out of hours samples</w:t>
            </w:r>
          </w:p>
        </w:tc>
      </w:tr>
      <w:tr w:rsidR="00EB13CF" w:rsidRPr="00EB13CF" w14:paraId="3BA59AB0" w14:textId="77777777" w:rsidTr="001F4EC0">
        <w:trPr>
          <w:cantSplit/>
        </w:trPr>
        <w:tc>
          <w:tcPr>
            <w:tcW w:w="737" w:type="pct"/>
            <w:shd w:val="clear" w:color="auto" w:fill="auto"/>
          </w:tcPr>
          <w:p w14:paraId="59A851F3"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Sanitary</w:t>
            </w:r>
          </w:p>
          <w:p w14:paraId="295CCAD2" w14:textId="77777777" w:rsidR="00821962" w:rsidRPr="00EB13CF"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24</w:t>
            </w:r>
          </w:p>
        </w:tc>
        <w:tc>
          <w:tcPr>
            <w:tcW w:w="1055" w:type="pct"/>
            <w:shd w:val="clear" w:color="auto" w:fill="auto"/>
          </w:tcPr>
          <w:p w14:paraId="3A18A3ED"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12</w:t>
            </w:r>
          </w:p>
        </w:tc>
        <w:tc>
          <w:tcPr>
            <w:tcW w:w="1059" w:type="pct"/>
            <w:shd w:val="clear" w:color="auto" w:fill="auto"/>
          </w:tcPr>
          <w:p w14:paraId="5E5596BC"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24</w:t>
            </w:r>
          </w:p>
        </w:tc>
        <w:tc>
          <w:tcPr>
            <w:tcW w:w="1093" w:type="pct"/>
            <w:shd w:val="clear" w:color="auto" w:fill="auto"/>
          </w:tcPr>
          <w:p w14:paraId="148489C2"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For 24 samples 2 out of hours samples per annum</w:t>
            </w:r>
          </w:p>
        </w:tc>
      </w:tr>
      <w:tr w:rsidR="00EB13CF" w:rsidRPr="00EB13CF" w14:paraId="76FAF588" w14:textId="77777777" w:rsidTr="001F4EC0">
        <w:trPr>
          <w:cantSplit/>
        </w:trPr>
        <w:tc>
          <w:tcPr>
            <w:tcW w:w="737" w:type="pct"/>
            <w:shd w:val="clear" w:color="auto" w:fill="auto"/>
          </w:tcPr>
          <w:p w14:paraId="5B2C2927"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Non sanitary</w:t>
            </w:r>
          </w:p>
          <w:p w14:paraId="4833A77E" w14:textId="77777777" w:rsidR="00821962" w:rsidRPr="00EB13CF"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12</w:t>
            </w:r>
          </w:p>
        </w:tc>
        <w:tc>
          <w:tcPr>
            <w:tcW w:w="1055" w:type="pct"/>
            <w:shd w:val="clear" w:color="auto" w:fill="auto"/>
          </w:tcPr>
          <w:p w14:paraId="15D39765"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12</w:t>
            </w:r>
          </w:p>
        </w:tc>
        <w:tc>
          <w:tcPr>
            <w:tcW w:w="1059" w:type="pct"/>
            <w:shd w:val="clear" w:color="auto" w:fill="auto"/>
          </w:tcPr>
          <w:p w14:paraId="7163AB3F"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12</w:t>
            </w:r>
          </w:p>
        </w:tc>
        <w:tc>
          <w:tcPr>
            <w:tcW w:w="1093" w:type="pct"/>
            <w:shd w:val="clear" w:color="auto" w:fill="auto"/>
          </w:tcPr>
          <w:p w14:paraId="17AD8604" w14:textId="77777777" w:rsidR="00821962" w:rsidRPr="00EB13CF" w:rsidRDefault="00821962" w:rsidP="00821962">
            <w:pPr>
              <w:pStyle w:val="TableText"/>
              <w:rPr>
                <w:rStyle w:val="Red"/>
                <w:color w:val="000000" w:themeColor="text1"/>
                <w:sz w:val="18"/>
                <w:szCs w:val="18"/>
              </w:rPr>
            </w:pPr>
            <w:r w:rsidRPr="00EB13CF">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7DD94B46" w14:textId="1A34762F" w:rsidR="00821962" w:rsidRPr="0006689A" w:rsidRDefault="005D2F25" w:rsidP="00EB13CF">
      <w:pPr>
        <w:pStyle w:val="Heading1NotIndexed"/>
        <w:ind w:left="567"/>
        <w:rPr>
          <w:rStyle w:val="Pink"/>
          <w:rFonts w:cs="Arial"/>
          <w:sz w:val="18"/>
          <w:szCs w:val="18"/>
        </w:rPr>
      </w:pPr>
      <w:r>
        <w:rPr>
          <w:rStyle w:val="Red"/>
        </w:rPr>
        <w:br w:type="page"/>
      </w:r>
    </w:p>
    <w:p w14:paraId="4756CF7A" w14:textId="7E3B168D"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8083639" w:rsidR="004B69F2" w:rsidRPr="001F4EC0" w:rsidRDefault="00D55C1F" w:rsidP="00EB13CF">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A18DA8C"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 xml:space="preserve">A1 Discharge of secondary treated sewage effluent via </w:t>
            </w:r>
            <w:r w:rsidR="002D50FC" w:rsidRPr="00195500">
              <w:rPr>
                <w:rStyle w:val="Blue"/>
                <w:rFonts w:cs="Arial"/>
                <w:color w:val="000000" w:themeColor="text1"/>
                <w:sz w:val="18"/>
                <w:szCs w:val="18"/>
              </w:rPr>
              <w:t>Discharge Point</w:t>
            </w:r>
          </w:p>
        </w:tc>
        <w:tc>
          <w:tcPr>
            <w:tcW w:w="1166" w:type="pct"/>
            <w:shd w:val="clear" w:color="auto" w:fill="auto"/>
          </w:tcPr>
          <w:p w14:paraId="7544B3F4"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211874" w:rsidRDefault="00385ED6" w:rsidP="00821962">
            <w:pPr>
              <w:pStyle w:val="TableText"/>
              <w:rPr>
                <w:rStyle w:val="Blue"/>
                <w:rFonts w:cs="Arial"/>
                <w:color w:val="000000" w:themeColor="text1"/>
                <w:sz w:val="18"/>
                <w:szCs w:val="18"/>
              </w:rPr>
            </w:pPr>
            <w:r w:rsidRPr="00211874">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Annually</w:t>
            </w:r>
          </w:p>
          <w:p w14:paraId="3414FB39"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1</w:t>
            </w:r>
            <w:r w:rsidRPr="00211874">
              <w:rPr>
                <w:rStyle w:val="Blue"/>
                <w:rFonts w:cs="Arial"/>
                <w:color w:val="000000" w:themeColor="text1"/>
                <w:sz w:val="18"/>
                <w:szCs w:val="18"/>
                <w:vertAlign w:val="superscript"/>
              </w:rPr>
              <w:t>st</w:t>
            </w:r>
            <w:r w:rsidRPr="00211874">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95500"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15-minute flow</w:t>
            </w:r>
          </w:p>
        </w:tc>
        <w:tc>
          <w:tcPr>
            <w:tcW w:w="1000" w:type="pct"/>
            <w:shd w:val="clear" w:color="auto" w:fill="auto"/>
          </w:tcPr>
          <w:p w14:paraId="75EA6844" w14:textId="148AE55C" w:rsidR="00D55C1F" w:rsidRPr="00211874" w:rsidRDefault="00385ED6" w:rsidP="00821962">
            <w:pPr>
              <w:pStyle w:val="TableText"/>
              <w:rPr>
                <w:rStyle w:val="Blue"/>
                <w:rFonts w:cs="Arial"/>
                <w:color w:val="000000" w:themeColor="text1"/>
                <w:sz w:val="18"/>
                <w:szCs w:val="18"/>
              </w:rPr>
            </w:pPr>
            <w:r w:rsidRPr="00211874">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 xml:space="preserve">Reports to be provided to Natural Resources Wales upon request </w:t>
            </w:r>
          </w:p>
          <w:p w14:paraId="1FEE89B0"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211874" w:rsidRDefault="00D55C1F" w:rsidP="00821962">
            <w:pPr>
              <w:pStyle w:val="TableText"/>
              <w:rPr>
                <w:rStyle w:val="Blue"/>
                <w:rFonts w:cs="Arial"/>
                <w:color w:val="000000" w:themeColor="text1"/>
                <w:sz w:val="18"/>
                <w:szCs w:val="18"/>
              </w:rPr>
            </w:pPr>
            <w:r w:rsidRPr="00211874">
              <w:rPr>
                <w:rStyle w:val="Blue"/>
                <w:rFonts w:cs="Arial"/>
                <w:color w:val="000000" w:themeColor="text1"/>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95500"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4BB192CA"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Operator Self</w:t>
            </w:r>
            <w:r w:rsidR="005B1FFD" w:rsidRPr="00195500">
              <w:rPr>
                <w:rStyle w:val="Blue"/>
                <w:rFonts w:cs="Arial"/>
                <w:color w:val="000000" w:themeColor="text1"/>
                <w:sz w:val="18"/>
                <w:szCs w:val="18"/>
              </w:rPr>
              <w:t>-</w:t>
            </w:r>
            <w:r w:rsidRPr="00195500">
              <w:rPr>
                <w:rStyle w:val="Blue"/>
                <w:rFonts w:cs="Arial"/>
                <w:color w:val="000000" w:themeColor="text1"/>
                <w:sz w:val="18"/>
                <w:szCs w:val="18"/>
              </w:rPr>
              <w:t>Monitoring - ATU-BOD as O</w:t>
            </w:r>
            <w:r w:rsidRPr="00195500">
              <w:rPr>
                <w:rStyle w:val="Blue"/>
                <w:rFonts w:cs="Arial"/>
                <w:color w:val="000000" w:themeColor="text1"/>
                <w:sz w:val="18"/>
                <w:szCs w:val="18"/>
                <w:vertAlign w:val="subscript"/>
              </w:rPr>
              <w:t>2</w:t>
            </w:r>
            <w:r w:rsidRPr="00195500">
              <w:rPr>
                <w:rStyle w:val="Blue"/>
                <w:rFonts w:cs="Arial"/>
                <w:color w:val="000000" w:themeColor="text1"/>
                <w:sz w:val="18"/>
                <w:szCs w:val="18"/>
              </w:rPr>
              <w:t>, ammoniacal nitrogen (expressed as N), suspended solids (measured after drying at 105</w:t>
            </w:r>
            <w:r w:rsidR="005B1FFD" w:rsidRPr="00195500">
              <w:rPr>
                <w:rStyle w:val="Blue"/>
                <w:rFonts w:cs="Arial"/>
                <w:color w:val="000000" w:themeColor="text1"/>
                <w:sz w:val="18"/>
                <w:szCs w:val="18"/>
              </w:rPr>
              <w:t>°</w:t>
            </w:r>
            <w:r w:rsidRPr="00195500">
              <w:rPr>
                <w:rStyle w:val="Blue"/>
                <w:rFonts w:cs="Arial"/>
                <w:color w:val="000000" w:themeColor="text1"/>
                <w:sz w:val="18"/>
                <w:szCs w:val="18"/>
              </w:rPr>
              <w:t>C), total phosphorus as P</w:t>
            </w:r>
          </w:p>
        </w:tc>
        <w:tc>
          <w:tcPr>
            <w:tcW w:w="1000" w:type="pct"/>
            <w:shd w:val="clear" w:color="auto" w:fill="auto"/>
          </w:tcPr>
          <w:p w14:paraId="2BF90434" w14:textId="1F1C65D0" w:rsidR="00D55C1F" w:rsidRPr="00195500" w:rsidRDefault="00385ED6" w:rsidP="00821962">
            <w:pPr>
              <w:pStyle w:val="TableText"/>
              <w:rPr>
                <w:rStyle w:val="Blue"/>
                <w:rFonts w:cs="Arial"/>
                <w:color w:val="000000" w:themeColor="text1"/>
                <w:sz w:val="18"/>
                <w:szCs w:val="18"/>
              </w:rPr>
            </w:pPr>
            <w:r w:rsidRPr="0019550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Quarterly</w:t>
            </w:r>
          </w:p>
          <w:p w14:paraId="5BAF58A8"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1</w:t>
            </w:r>
            <w:r w:rsidRPr="00195500">
              <w:rPr>
                <w:rStyle w:val="Blue"/>
                <w:rFonts w:cs="Arial"/>
                <w:color w:val="000000" w:themeColor="text1"/>
                <w:sz w:val="18"/>
                <w:szCs w:val="18"/>
                <w:vertAlign w:val="superscript"/>
              </w:rPr>
              <w:t>st</w:t>
            </w:r>
            <w:r w:rsidRPr="00195500">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95500"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195500" w:rsidRDefault="00385ED6" w:rsidP="00821962">
            <w:pPr>
              <w:pStyle w:val="TableText"/>
              <w:rPr>
                <w:rStyle w:val="Blue"/>
                <w:rFonts w:cs="Arial"/>
                <w:color w:val="000000" w:themeColor="text1"/>
                <w:sz w:val="18"/>
                <w:szCs w:val="18"/>
              </w:rPr>
            </w:pPr>
            <w:r w:rsidRPr="0019550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Annually</w:t>
            </w:r>
          </w:p>
          <w:p w14:paraId="2DDBD2CB"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95500" w:rsidRDefault="00D55C1F" w:rsidP="00821962">
            <w:pPr>
              <w:pStyle w:val="TableText"/>
              <w:rPr>
                <w:rStyle w:val="Blue"/>
                <w:rFonts w:cs="Arial"/>
                <w:color w:val="000000" w:themeColor="text1"/>
                <w:sz w:val="18"/>
                <w:szCs w:val="18"/>
              </w:rPr>
            </w:pPr>
            <w:r w:rsidRPr="00195500">
              <w:rPr>
                <w:rStyle w:val="Blue"/>
                <w:rFonts w:cs="Arial"/>
                <w:color w:val="000000" w:themeColor="text1"/>
                <w:sz w:val="18"/>
                <w:szCs w:val="18"/>
              </w:rPr>
              <w:t>1</w:t>
            </w:r>
            <w:r w:rsidRPr="00195500">
              <w:rPr>
                <w:rStyle w:val="Blue"/>
                <w:rFonts w:cs="Arial"/>
                <w:color w:val="000000" w:themeColor="text1"/>
                <w:sz w:val="18"/>
                <w:szCs w:val="18"/>
                <w:vertAlign w:val="superscript"/>
              </w:rPr>
              <w:t>st</w:t>
            </w:r>
            <w:r w:rsidRPr="00195500">
              <w:rPr>
                <w:rStyle w:val="Blue"/>
                <w:rFonts w:cs="Arial"/>
                <w:color w:val="000000" w:themeColor="text1"/>
                <w:sz w:val="18"/>
                <w:szCs w:val="18"/>
              </w:rPr>
              <w:t xml:space="preserve"> January</w:t>
            </w:r>
          </w:p>
        </w:tc>
      </w:tr>
      <w:tr w:rsidR="00A46A15" w:rsidRPr="00C25946" w14:paraId="4E85212E" w14:textId="77777777" w:rsidTr="00D55C1F">
        <w:trPr>
          <w:cantSplit/>
        </w:trPr>
        <w:tc>
          <w:tcPr>
            <w:tcW w:w="837" w:type="pct"/>
            <w:vMerge w:val="restart"/>
          </w:tcPr>
          <w:p w14:paraId="71080C62" w14:textId="57516DD9" w:rsidR="00A46A15" w:rsidRPr="00195500" w:rsidRDefault="00A46A15" w:rsidP="00A46A15">
            <w:pPr>
              <w:pStyle w:val="TableText"/>
              <w:rPr>
                <w:rStyle w:val="Blue"/>
                <w:rFonts w:cs="Arial"/>
                <w:color w:val="000000" w:themeColor="text1"/>
                <w:sz w:val="18"/>
                <w:szCs w:val="18"/>
                <w:highlight w:val="green"/>
              </w:rPr>
            </w:pPr>
            <w:r w:rsidRPr="00195500">
              <w:rPr>
                <w:rStyle w:val="Blue"/>
                <w:rFonts w:cs="Arial"/>
                <w:color w:val="000000" w:themeColor="text1"/>
                <w:sz w:val="18"/>
                <w:szCs w:val="18"/>
              </w:rPr>
              <w:t>A2 Settled storm sewage via Discharge Point</w:t>
            </w:r>
          </w:p>
        </w:tc>
        <w:tc>
          <w:tcPr>
            <w:tcW w:w="1166" w:type="pct"/>
            <w:shd w:val="clear" w:color="auto" w:fill="auto"/>
          </w:tcPr>
          <w:p w14:paraId="3106362D" w14:textId="60280971" w:rsidR="00A46A15" w:rsidRPr="00195500" w:rsidRDefault="00A46A15" w:rsidP="00195500">
            <w:pPr>
              <w:pStyle w:val="TableText"/>
              <w:rPr>
                <w:rStyle w:val="Blue"/>
                <w:rFonts w:cs="Arial"/>
                <w:color w:val="000000" w:themeColor="text1"/>
                <w:sz w:val="18"/>
                <w:szCs w:val="18"/>
              </w:rPr>
            </w:pPr>
            <w:r w:rsidRPr="00195500">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Annually</w:t>
            </w:r>
          </w:p>
          <w:p w14:paraId="0DD2488D" w14:textId="6C4E2915"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1</w:t>
            </w:r>
            <w:r w:rsidRPr="00195500">
              <w:rPr>
                <w:rStyle w:val="Blue"/>
                <w:rFonts w:cs="Arial"/>
                <w:color w:val="000000" w:themeColor="text1"/>
                <w:sz w:val="18"/>
                <w:szCs w:val="18"/>
                <w:vertAlign w:val="superscript"/>
              </w:rPr>
              <w:t>st</w:t>
            </w:r>
            <w:r w:rsidRPr="00195500">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7CAD32C3" w:rsidR="00A46A15" w:rsidRPr="00195500" w:rsidRDefault="00A46A15" w:rsidP="00A46A15">
            <w:pPr>
              <w:pStyle w:val="TableText"/>
              <w:rPr>
                <w:rFonts w:cs="Arial"/>
                <w:color w:val="000000" w:themeColor="text1"/>
                <w:sz w:val="18"/>
                <w:szCs w:val="18"/>
              </w:rPr>
            </w:pPr>
            <w:r w:rsidRPr="00195500">
              <w:rPr>
                <w:rFonts w:cs="Arial"/>
                <w:color w:val="000000" w:themeColor="text1"/>
                <w:sz w:val="18"/>
                <w:szCs w:val="18"/>
              </w:rPr>
              <w:t xml:space="preserve">Settled storm overflow performance, </w:t>
            </w:r>
            <w:r w:rsidR="00761E4E" w:rsidRPr="00761E4E">
              <w:rPr>
                <w:rFonts w:cs="Arial"/>
                <w:color w:val="000000" w:themeColor="text1"/>
                <w:sz w:val="18"/>
                <w:szCs w:val="18"/>
              </w:rPr>
              <w:t>including total number of block-counted spills</w:t>
            </w:r>
          </w:p>
        </w:tc>
        <w:tc>
          <w:tcPr>
            <w:tcW w:w="1000" w:type="pct"/>
            <w:shd w:val="clear" w:color="auto" w:fill="auto"/>
          </w:tcPr>
          <w:p w14:paraId="47EA0BD5"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Settled Storm Sample Point</w:t>
            </w:r>
          </w:p>
          <w:p w14:paraId="4A7E7283" w14:textId="315AE8A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and</w:t>
            </w:r>
          </w:p>
          <w:p w14:paraId="18452865" w14:textId="0F158709"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206B4BF2" w:rsidR="00A46A15" w:rsidRPr="00195500" w:rsidRDefault="00A46A15" w:rsidP="00195500">
            <w:pPr>
              <w:pStyle w:val="TableText"/>
              <w:rPr>
                <w:rStyle w:val="Blue"/>
                <w:rFonts w:cs="Arial"/>
                <w:color w:val="000000" w:themeColor="text1"/>
                <w:sz w:val="18"/>
                <w:szCs w:val="18"/>
              </w:rPr>
            </w:pPr>
            <w:r w:rsidRPr="00195500">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Flow passed forward monitoring</w:t>
            </w:r>
          </w:p>
        </w:tc>
        <w:tc>
          <w:tcPr>
            <w:tcW w:w="1000" w:type="pct"/>
            <w:shd w:val="clear" w:color="auto" w:fill="auto"/>
          </w:tcPr>
          <w:p w14:paraId="7C25D3E9" w14:textId="57A01E73"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MCERTS FPF Monitoring Point</w:t>
            </w:r>
          </w:p>
        </w:tc>
        <w:tc>
          <w:tcPr>
            <w:tcW w:w="1082" w:type="pct"/>
            <w:shd w:val="clear" w:color="auto" w:fill="auto"/>
          </w:tcPr>
          <w:p w14:paraId="6D888F9B" w14:textId="2E2ED90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1D8525BD"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4E44BF4A"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EDM to Storm Tank Monitoring Point</w:t>
            </w:r>
          </w:p>
        </w:tc>
        <w:tc>
          <w:tcPr>
            <w:tcW w:w="1082" w:type="pct"/>
            <w:shd w:val="clear" w:color="auto" w:fill="auto"/>
          </w:tcPr>
          <w:p w14:paraId="41ECEE97" w14:textId="536ABF0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64CA490B"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39154A03"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EDM to Storm Tank Monitoring Point</w:t>
            </w:r>
          </w:p>
        </w:tc>
        <w:tc>
          <w:tcPr>
            <w:tcW w:w="1082" w:type="pct"/>
            <w:shd w:val="clear" w:color="auto" w:fill="auto"/>
          </w:tcPr>
          <w:p w14:paraId="30D75299" w14:textId="07753CE5"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 xml:space="preserve">MCERTS FPF Monitoring Point </w:t>
            </w:r>
          </w:p>
          <w:p w14:paraId="0079F445" w14:textId="7777777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and</w:t>
            </w:r>
          </w:p>
          <w:p w14:paraId="171CDB0C" w14:textId="58CE615C"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EDM to Storm Tank Monitoring Point</w:t>
            </w:r>
          </w:p>
        </w:tc>
        <w:tc>
          <w:tcPr>
            <w:tcW w:w="1082" w:type="pct"/>
            <w:shd w:val="clear" w:color="auto" w:fill="auto"/>
          </w:tcPr>
          <w:p w14:paraId="2467A54D" w14:textId="61AA39F6" w:rsidR="00E003D1" w:rsidRDefault="00E003D1" w:rsidP="00A46A15">
            <w:pPr>
              <w:pStyle w:val="TableText"/>
              <w:rPr>
                <w:rStyle w:val="Blue"/>
                <w:color w:val="auto"/>
                <w:sz w:val="18"/>
                <w:szCs w:val="18"/>
              </w:rPr>
            </w:pPr>
            <w:r>
              <w:rPr>
                <w:rStyle w:val="Blue"/>
                <w:rFonts w:cs="Arial"/>
                <w:color w:val="auto"/>
                <w:sz w:val="18"/>
                <w:szCs w:val="18"/>
              </w:rPr>
              <w:t>F</w:t>
            </w:r>
            <w:r>
              <w:rPr>
                <w:rStyle w:val="Blue"/>
                <w:color w:val="auto"/>
                <w:sz w:val="18"/>
                <w:szCs w:val="18"/>
              </w:rPr>
              <w:t>rom 01/01/2025:</w:t>
            </w:r>
          </w:p>
          <w:p w14:paraId="720BD219" w14:textId="7574FF0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A46A15" w:rsidRPr="001566BD" w:rsidRDefault="00A46A15" w:rsidP="00A46A15">
            <w:pPr>
              <w:pStyle w:val="TableText"/>
              <w:rPr>
                <w:rStyle w:val="Blue"/>
                <w:rFonts w:cs="Arial"/>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r w:rsidR="00A46A15" w:rsidRPr="00C25946" w14:paraId="390B263B" w14:textId="77777777" w:rsidTr="00D55C1F">
        <w:trPr>
          <w:cantSplit/>
        </w:trPr>
        <w:tc>
          <w:tcPr>
            <w:tcW w:w="837" w:type="pct"/>
            <w:vMerge w:val="restart"/>
          </w:tcPr>
          <w:p w14:paraId="6ABF9EF3" w14:textId="5CEC282A" w:rsidR="00A46A15" w:rsidRPr="00195500" w:rsidRDefault="00A46A15" w:rsidP="00A46A15">
            <w:pPr>
              <w:pStyle w:val="TableText"/>
              <w:rPr>
                <w:rStyle w:val="Blue"/>
                <w:rFonts w:cs="Arial"/>
                <w:color w:val="000000" w:themeColor="text1"/>
                <w:sz w:val="18"/>
                <w:szCs w:val="18"/>
                <w:highlight w:val="cyan"/>
              </w:rPr>
            </w:pPr>
            <w:r w:rsidRPr="00195500">
              <w:rPr>
                <w:rStyle w:val="Blue"/>
                <w:rFonts w:cs="Arial"/>
                <w:color w:val="000000" w:themeColor="text1"/>
                <w:sz w:val="18"/>
                <w:szCs w:val="18"/>
              </w:rPr>
              <w:t>A3 Storm sewage via Discharge Point</w:t>
            </w:r>
          </w:p>
        </w:tc>
        <w:tc>
          <w:tcPr>
            <w:tcW w:w="1166" w:type="pct"/>
            <w:shd w:val="clear" w:color="auto" w:fill="auto"/>
          </w:tcPr>
          <w:p w14:paraId="7B9A4AD9" w14:textId="6C53AE23"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Storm overflow event recorder status operational</w:t>
            </w:r>
            <w:r w:rsidRPr="00195500">
              <w:rPr>
                <w:rStyle w:val="BlueBold"/>
                <w:rFonts w:cs="Arial"/>
                <w:color w:val="000000" w:themeColor="text1"/>
                <w:sz w:val="18"/>
                <w:szCs w:val="18"/>
              </w:rPr>
              <w:t xml:space="preserve"> </w:t>
            </w:r>
          </w:p>
        </w:tc>
        <w:tc>
          <w:tcPr>
            <w:tcW w:w="1000" w:type="pct"/>
            <w:shd w:val="clear" w:color="auto" w:fill="auto"/>
          </w:tcPr>
          <w:p w14:paraId="693659B2" w14:textId="5385B05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Storm to Environment EDM Monitoring Point</w:t>
            </w:r>
          </w:p>
        </w:tc>
        <w:tc>
          <w:tcPr>
            <w:tcW w:w="1082" w:type="pct"/>
            <w:shd w:val="clear" w:color="auto" w:fill="auto"/>
          </w:tcPr>
          <w:p w14:paraId="623B4CCA" w14:textId="7777777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Annually</w:t>
            </w:r>
          </w:p>
          <w:p w14:paraId="7B615745" w14:textId="17FDDE4B"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Report to be submitted within 2 months</w:t>
            </w:r>
          </w:p>
        </w:tc>
        <w:tc>
          <w:tcPr>
            <w:tcW w:w="915" w:type="pct"/>
            <w:shd w:val="clear" w:color="auto" w:fill="auto"/>
          </w:tcPr>
          <w:p w14:paraId="0E499CA5" w14:textId="01458EDC"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1</w:t>
            </w:r>
            <w:r w:rsidRPr="00195500">
              <w:rPr>
                <w:rStyle w:val="Blue"/>
                <w:rFonts w:cs="Calibri"/>
                <w:color w:val="000000" w:themeColor="text1"/>
                <w:sz w:val="18"/>
                <w:szCs w:val="18"/>
                <w:vertAlign w:val="superscript"/>
              </w:rPr>
              <w:t>st</w:t>
            </w:r>
            <w:r w:rsidRPr="00195500">
              <w:rPr>
                <w:rStyle w:val="Blue"/>
                <w:rFonts w:cs="Calibri"/>
                <w:color w:val="000000" w:themeColor="text1"/>
                <w:sz w:val="18"/>
                <w:szCs w:val="18"/>
              </w:rPr>
              <w:t xml:space="preserve"> January</w:t>
            </w:r>
          </w:p>
        </w:tc>
      </w:tr>
      <w:tr w:rsidR="00A46A15" w:rsidRPr="00C25946" w14:paraId="402B0098" w14:textId="77777777" w:rsidTr="00D55C1F">
        <w:trPr>
          <w:cantSplit/>
        </w:trPr>
        <w:tc>
          <w:tcPr>
            <w:tcW w:w="837" w:type="pct"/>
            <w:vMerge/>
          </w:tcPr>
          <w:p w14:paraId="7BC6796D" w14:textId="77777777" w:rsidR="00A46A15" w:rsidRPr="00195500" w:rsidRDefault="00A46A15" w:rsidP="00A46A15">
            <w:pPr>
              <w:pStyle w:val="TableText"/>
              <w:rPr>
                <w:rStyle w:val="Blue"/>
                <w:rFonts w:cs="Arial"/>
                <w:color w:val="000000" w:themeColor="text1"/>
                <w:sz w:val="18"/>
                <w:szCs w:val="18"/>
                <w:highlight w:val="cyan"/>
              </w:rPr>
            </w:pPr>
          </w:p>
        </w:tc>
        <w:tc>
          <w:tcPr>
            <w:tcW w:w="1166" w:type="pct"/>
            <w:shd w:val="clear" w:color="auto" w:fill="auto"/>
          </w:tcPr>
          <w:p w14:paraId="4A6AE55D" w14:textId="64863675"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 xml:space="preserve">Storm overflow performance, including total number of </w:t>
            </w:r>
            <w:r w:rsidRPr="00195500">
              <w:rPr>
                <w:rStyle w:val="Blue"/>
                <w:color w:val="000000" w:themeColor="text1"/>
                <w:sz w:val="18"/>
                <w:szCs w:val="18"/>
              </w:rPr>
              <w:t xml:space="preserve">block-counted spills </w:t>
            </w:r>
          </w:p>
        </w:tc>
        <w:tc>
          <w:tcPr>
            <w:tcW w:w="1000" w:type="pct"/>
            <w:shd w:val="clear" w:color="auto" w:fill="auto"/>
          </w:tcPr>
          <w:p w14:paraId="4677DB63" w14:textId="7777777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Storm Sample Point</w:t>
            </w:r>
          </w:p>
          <w:p w14:paraId="6223898D" w14:textId="7118D5AC"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and</w:t>
            </w:r>
          </w:p>
          <w:p w14:paraId="01EDF828" w14:textId="7F284133"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Storm to Environment EDM Monitoring Point</w:t>
            </w:r>
          </w:p>
        </w:tc>
        <w:tc>
          <w:tcPr>
            <w:tcW w:w="1082" w:type="pct"/>
            <w:shd w:val="clear" w:color="auto" w:fill="auto"/>
          </w:tcPr>
          <w:p w14:paraId="0D4B2F45" w14:textId="7777777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Annually</w:t>
            </w:r>
          </w:p>
          <w:p w14:paraId="7202CE1B" w14:textId="18612BDB"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Report to be submitted within 2 months</w:t>
            </w:r>
          </w:p>
        </w:tc>
        <w:tc>
          <w:tcPr>
            <w:tcW w:w="915" w:type="pct"/>
            <w:shd w:val="clear" w:color="auto" w:fill="auto"/>
          </w:tcPr>
          <w:p w14:paraId="70A9E109" w14:textId="35225F21"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1</w:t>
            </w:r>
            <w:r w:rsidRPr="00195500">
              <w:rPr>
                <w:rStyle w:val="Blue"/>
                <w:rFonts w:cs="Calibri"/>
                <w:color w:val="000000" w:themeColor="text1"/>
                <w:sz w:val="18"/>
                <w:szCs w:val="18"/>
                <w:vertAlign w:val="superscript"/>
              </w:rPr>
              <w:t>st</w:t>
            </w:r>
            <w:r w:rsidRPr="00195500">
              <w:rPr>
                <w:rStyle w:val="Blue"/>
                <w:rFonts w:cs="Calibri"/>
                <w:color w:val="000000" w:themeColor="text1"/>
                <w:sz w:val="18"/>
                <w:szCs w:val="18"/>
              </w:rPr>
              <w:t xml:space="preserve"> January</w:t>
            </w:r>
          </w:p>
        </w:tc>
      </w:tr>
      <w:tr w:rsidR="00A46A15" w:rsidRPr="00C25946" w14:paraId="641BDEF0" w14:textId="77777777" w:rsidTr="00D55C1F">
        <w:trPr>
          <w:cantSplit/>
        </w:trPr>
        <w:tc>
          <w:tcPr>
            <w:tcW w:w="837" w:type="pct"/>
            <w:vMerge/>
          </w:tcPr>
          <w:p w14:paraId="4CC29777" w14:textId="77777777" w:rsidR="00A46A15" w:rsidRPr="00195500" w:rsidRDefault="00A46A15" w:rsidP="00A46A15">
            <w:pPr>
              <w:pStyle w:val="TableText"/>
              <w:rPr>
                <w:rStyle w:val="Blue"/>
                <w:rFonts w:cs="Arial"/>
                <w:color w:val="000000" w:themeColor="text1"/>
                <w:sz w:val="18"/>
                <w:szCs w:val="18"/>
                <w:highlight w:val="cyan"/>
              </w:rPr>
            </w:pPr>
          </w:p>
        </w:tc>
        <w:tc>
          <w:tcPr>
            <w:tcW w:w="1166" w:type="pct"/>
            <w:shd w:val="clear" w:color="auto" w:fill="auto"/>
          </w:tcPr>
          <w:p w14:paraId="60399EAC" w14:textId="0B6109A9"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Duration of total spills</w:t>
            </w:r>
          </w:p>
        </w:tc>
        <w:tc>
          <w:tcPr>
            <w:tcW w:w="1000" w:type="pct"/>
            <w:shd w:val="clear" w:color="auto" w:fill="auto"/>
          </w:tcPr>
          <w:p w14:paraId="1D8922A6" w14:textId="67024F50" w:rsidR="00A46A15" w:rsidRPr="00195500" w:rsidRDefault="00A46A15" w:rsidP="00A46A15">
            <w:pPr>
              <w:pStyle w:val="TableText"/>
              <w:rPr>
                <w:rStyle w:val="Blue"/>
                <w:color w:val="000000" w:themeColor="text1"/>
                <w:sz w:val="18"/>
                <w:szCs w:val="18"/>
              </w:rPr>
            </w:pPr>
            <w:r w:rsidRPr="00195500">
              <w:rPr>
                <w:rStyle w:val="Blue"/>
                <w:rFonts w:cs="Calibri"/>
                <w:color w:val="000000" w:themeColor="text1"/>
                <w:sz w:val="18"/>
                <w:szCs w:val="18"/>
              </w:rPr>
              <w:t>Storm to Environment EDM Monitoring Point</w:t>
            </w:r>
          </w:p>
        </w:tc>
        <w:tc>
          <w:tcPr>
            <w:tcW w:w="1082" w:type="pct"/>
            <w:shd w:val="clear" w:color="auto" w:fill="auto"/>
          </w:tcPr>
          <w:p w14:paraId="2C569F73" w14:textId="77777777" w:rsidR="00A46A15" w:rsidRPr="00195500" w:rsidRDefault="00A46A15" w:rsidP="00A46A15">
            <w:pPr>
              <w:pStyle w:val="TableText"/>
              <w:rPr>
                <w:rStyle w:val="Blue"/>
                <w:rFonts w:cs="Calibri"/>
                <w:color w:val="000000" w:themeColor="text1"/>
                <w:sz w:val="18"/>
                <w:szCs w:val="18"/>
              </w:rPr>
            </w:pPr>
            <w:r w:rsidRPr="00195500">
              <w:rPr>
                <w:rStyle w:val="Blue"/>
                <w:rFonts w:cs="Calibri"/>
                <w:color w:val="000000" w:themeColor="text1"/>
                <w:sz w:val="18"/>
                <w:szCs w:val="18"/>
              </w:rPr>
              <w:t>Annually</w:t>
            </w:r>
          </w:p>
          <w:p w14:paraId="5AFB25B6" w14:textId="122FB9C0"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Report to be submitted within 2 months</w:t>
            </w:r>
          </w:p>
        </w:tc>
        <w:tc>
          <w:tcPr>
            <w:tcW w:w="915" w:type="pct"/>
            <w:shd w:val="clear" w:color="auto" w:fill="auto"/>
          </w:tcPr>
          <w:p w14:paraId="6FE29FDD" w14:textId="2AE1DBFA"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1</w:t>
            </w:r>
            <w:r w:rsidRPr="00195500">
              <w:rPr>
                <w:rStyle w:val="Blue"/>
                <w:rFonts w:cs="Calibri"/>
                <w:color w:val="000000" w:themeColor="text1"/>
                <w:sz w:val="18"/>
                <w:szCs w:val="18"/>
                <w:vertAlign w:val="superscript"/>
              </w:rPr>
              <w:t>st</w:t>
            </w:r>
            <w:r w:rsidRPr="00195500">
              <w:rPr>
                <w:rStyle w:val="Blue"/>
                <w:rFonts w:cs="Calibri"/>
                <w:color w:val="000000" w:themeColor="text1"/>
                <w:sz w:val="18"/>
                <w:szCs w:val="18"/>
              </w:rPr>
              <w:t xml:space="preserve"> January</w:t>
            </w:r>
          </w:p>
        </w:tc>
      </w:tr>
      <w:tr w:rsidR="00A46A15" w:rsidRPr="00C25946" w14:paraId="000333D7" w14:textId="77777777" w:rsidTr="007C6ED4">
        <w:trPr>
          <w:cantSplit/>
          <w:trHeight w:val="834"/>
        </w:trPr>
        <w:tc>
          <w:tcPr>
            <w:tcW w:w="837" w:type="pct"/>
            <w:vMerge/>
          </w:tcPr>
          <w:p w14:paraId="1C448E8E" w14:textId="77777777" w:rsidR="00A46A15" w:rsidRPr="008A08E9" w:rsidRDefault="00A46A15" w:rsidP="00A46A15">
            <w:pPr>
              <w:pStyle w:val="TableText"/>
              <w:rPr>
                <w:rStyle w:val="Blue"/>
                <w:rFonts w:cs="Arial"/>
                <w:sz w:val="18"/>
                <w:szCs w:val="18"/>
                <w:highlight w:val="cyan"/>
              </w:rPr>
            </w:pPr>
          </w:p>
        </w:tc>
        <w:tc>
          <w:tcPr>
            <w:tcW w:w="1166" w:type="pct"/>
            <w:shd w:val="clear" w:color="auto" w:fill="auto"/>
          </w:tcPr>
          <w:p w14:paraId="470D0E0A" w14:textId="72EB6CF8" w:rsidR="00A46A15" w:rsidRPr="00195500" w:rsidRDefault="00A46A15" w:rsidP="00A46A15">
            <w:pPr>
              <w:pStyle w:val="TableText"/>
              <w:rPr>
                <w:rStyle w:val="Blue"/>
                <w:rFonts w:cs="Arial"/>
                <w:color w:val="000000" w:themeColor="text1"/>
                <w:sz w:val="18"/>
                <w:szCs w:val="18"/>
              </w:rPr>
            </w:pPr>
            <w:r w:rsidRPr="00195500">
              <w:rPr>
                <w:rStyle w:val="Blue"/>
                <w:rFonts w:cs="Arial"/>
                <w:color w:val="000000" w:themeColor="text1"/>
                <w:sz w:val="18"/>
                <w:szCs w:val="18"/>
              </w:rPr>
              <w:t>Storm sewage discharge start and end times</w:t>
            </w:r>
          </w:p>
        </w:tc>
        <w:tc>
          <w:tcPr>
            <w:tcW w:w="1000" w:type="pct"/>
            <w:shd w:val="clear" w:color="auto" w:fill="auto"/>
          </w:tcPr>
          <w:p w14:paraId="5AE06667" w14:textId="3D56C956" w:rsidR="00A46A15" w:rsidRPr="00195500" w:rsidRDefault="002A6C41" w:rsidP="00A46A15">
            <w:pPr>
              <w:pStyle w:val="TableText"/>
              <w:rPr>
                <w:rStyle w:val="Blue"/>
                <w:color w:val="000000" w:themeColor="text1"/>
                <w:sz w:val="18"/>
                <w:szCs w:val="18"/>
              </w:rPr>
            </w:pPr>
            <w:r w:rsidRPr="002A6C41">
              <w:rPr>
                <w:rStyle w:val="Blue"/>
                <w:rFonts w:cs="Calibri"/>
                <w:color w:val="000000" w:themeColor="text1"/>
                <w:sz w:val="18"/>
                <w:szCs w:val="18"/>
              </w:rPr>
              <w:t>Storm to Environment EDM Monitoring Point</w:t>
            </w:r>
          </w:p>
        </w:tc>
        <w:tc>
          <w:tcPr>
            <w:tcW w:w="1082" w:type="pct"/>
            <w:shd w:val="clear" w:color="auto" w:fill="auto"/>
          </w:tcPr>
          <w:p w14:paraId="4B575B1B" w14:textId="5933CF9B"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Reports to be provided to Natural Resources Wales upon request</w:t>
            </w:r>
          </w:p>
        </w:tc>
        <w:tc>
          <w:tcPr>
            <w:tcW w:w="915" w:type="pct"/>
            <w:shd w:val="clear" w:color="auto" w:fill="auto"/>
          </w:tcPr>
          <w:p w14:paraId="714F086D" w14:textId="414435E2" w:rsidR="00A46A15" w:rsidRPr="00195500" w:rsidRDefault="00A46A15" w:rsidP="00A46A15">
            <w:pPr>
              <w:pStyle w:val="TableText"/>
              <w:rPr>
                <w:rStyle w:val="Blue"/>
                <w:rFonts w:cs="Arial"/>
                <w:color w:val="000000" w:themeColor="text1"/>
                <w:sz w:val="18"/>
                <w:szCs w:val="18"/>
              </w:rPr>
            </w:pPr>
            <w:r w:rsidRPr="00195500">
              <w:rPr>
                <w:rStyle w:val="Blue"/>
                <w:rFonts w:cs="Calibri"/>
                <w:color w:val="000000" w:themeColor="text1"/>
                <w:sz w:val="18"/>
                <w:szCs w:val="18"/>
              </w:rPr>
              <w:t>As specified by Natural Resources Wales</w:t>
            </w:r>
          </w:p>
        </w:tc>
      </w:tr>
    </w:tbl>
    <w:p w14:paraId="5FEA9460" w14:textId="3324802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7A5325">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7A5325">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7A5325">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7A5325">
        <w:trPr>
          <w:cantSplit/>
        </w:trPr>
        <w:tc>
          <w:tcPr>
            <w:tcW w:w="1915" w:type="pct"/>
            <w:shd w:val="clear" w:color="auto" w:fill="auto"/>
          </w:tcPr>
          <w:p w14:paraId="2DC69053" w14:textId="257D9D05" w:rsidR="00821962" w:rsidRPr="00195500" w:rsidRDefault="00821962" w:rsidP="00821962">
            <w:pPr>
              <w:pStyle w:val="TableText"/>
              <w:rPr>
                <w:rStyle w:val="Blue"/>
                <w:color w:val="000000" w:themeColor="text1"/>
                <w:sz w:val="18"/>
                <w:szCs w:val="18"/>
              </w:rPr>
            </w:pPr>
            <w:r w:rsidRPr="00195500">
              <w:rPr>
                <w:rStyle w:val="Blue"/>
                <w:color w:val="000000" w:themeColor="text1"/>
                <w:sz w:val="18"/>
                <w:szCs w:val="18"/>
              </w:rPr>
              <w:t>OSM - ATU-BOD as O</w:t>
            </w:r>
            <w:r w:rsidRPr="00195500">
              <w:rPr>
                <w:rStyle w:val="Blue"/>
                <w:color w:val="000000" w:themeColor="text1"/>
                <w:sz w:val="18"/>
                <w:szCs w:val="18"/>
                <w:vertAlign w:val="subscript"/>
              </w:rPr>
              <w:t>2</w:t>
            </w:r>
            <w:r w:rsidRPr="00195500">
              <w:rPr>
                <w:rStyle w:val="Blue"/>
                <w:color w:val="000000" w:themeColor="text1"/>
                <w:sz w:val="18"/>
                <w:szCs w:val="18"/>
              </w:rPr>
              <w:t>, ammoniacal nitrogen (expressed as N), suspended solids (measured after drying at 105</w:t>
            </w:r>
            <w:r w:rsidR="005B1FFD" w:rsidRPr="00195500">
              <w:rPr>
                <w:rStyle w:val="Blue"/>
                <w:color w:val="000000" w:themeColor="text1"/>
                <w:sz w:val="18"/>
                <w:szCs w:val="18"/>
              </w:rPr>
              <w:t>°</w:t>
            </w:r>
            <w:r w:rsidRPr="00195500">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7A5325">
        <w:trPr>
          <w:cantSplit/>
        </w:trPr>
        <w:tc>
          <w:tcPr>
            <w:tcW w:w="1915" w:type="pct"/>
            <w:shd w:val="clear" w:color="auto" w:fill="auto"/>
          </w:tcPr>
          <w:p w14:paraId="08CBD16E" w14:textId="77777777" w:rsidR="00821962" w:rsidRPr="00195500" w:rsidRDefault="00821962" w:rsidP="00821962">
            <w:pPr>
              <w:pStyle w:val="TableText"/>
              <w:rPr>
                <w:rStyle w:val="Blue"/>
                <w:color w:val="000000" w:themeColor="text1"/>
                <w:sz w:val="18"/>
                <w:szCs w:val="18"/>
              </w:rPr>
            </w:pPr>
            <w:r w:rsidRPr="00195500">
              <w:rPr>
                <w:rStyle w:val="Blue"/>
                <w:color w:val="000000" w:themeColor="text1"/>
                <w:sz w:val="18"/>
                <w:szCs w:val="18"/>
              </w:rPr>
              <w:t>Operator Self</w:t>
            </w:r>
            <w:r w:rsidR="003E7B9F" w:rsidRPr="00195500">
              <w:rPr>
                <w:rStyle w:val="Blue"/>
                <w:color w:val="000000" w:themeColor="text1"/>
                <w:sz w:val="18"/>
                <w:szCs w:val="18"/>
              </w:rPr>
              <w:t>-</w:t>
            </w:r>
            <w:r w:rsidRPr="00195500">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7A5325">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19636D9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7A5325">
        <w:trPr>
          <w:cantSplit/>
        </w:trPr>
        <w:tc>
          <w:tcPr>
            <w:tcW w:w="1915" w:type="pct"/>
            <w:shd w:val="clear" w:color="auto" w:fill="auto"/>
          </w:tcPr>
          <w:p w14:paraId="2F7D0A40" w14:textId="7906725C" w:rsidR="007A5325" w:rsidRPr="007A5325" w:rsidRDefault="00527653" w:rsidP="007A5325">
            <w:pPr>
              <w:pStyle w:val="TableText"/>
              <w:rPr>
                <w:rStyle w:val="Blue"/>
                <w:color w:val="000000" w:themeColor="text1"/>
                <w:sz w:val="18"/>
                <w:szCs w:val="18"/>
              </w:rPr>
            </w:pPr>
            <w:r w:rsidRPr="007A5325">
              <w:rPr>
                <w:rStyle w:val="Blue"/>
                <w:color w:val="000000" w:themeColor="text1"/>
                <w:sz w:val="18"/>
                <w:szCs w:val="18"/>
              </w:rPr>
              <w:t>S</w:t>
            </w:r>
            <w:r w:rsidR="0082225B" w:rsidRPr="007A5325">
              <w:rPr>
                <w:rStyle w:val="Blue"/>
                <w:color w:val="000000" w:themeColor="text1"/>
                <w:sz w:val="18"/>
                <w:szCs w:val="18"/>
              </w:rPr>
              <w:t>ettled s</w:t>
            </w:r>
            <w:r w:rsidRPr="007A5325">
              <w:rPr>
                <w:rStyle w:val="Blue"/>
                <w:color w:val="000000" w:themeColor="text1"/>
                <w:sz w:val="18"/>
                <w:szCs w:val="18"/>
              </w:rPr>
              <w:t>torm sewage discharge start and end times</w:t>
            </w:r>
          </w:p>
          <w:p w14:paraId="6AFEF4F7" w14:textId="4C38F4CC" w:rsidR="00DE25C5" w:rsidRPr="007A5325" w:rsidRDefault="00DE25C5" w:rsidP="00CB27EE">
            <w:pPr>
              <w:pStyle w:val="TableText"/>
              <w:rPr>
                <w:rStyle w:val="Blue"/>
                <w:color w:val="000000" w:themeColor="text1"/>
                <w:sz w:val="18"/>
                <w:szCs w:val="18"/>
              </w:rPr>
            </w:pPr>
          </w:p>
        </w:tc>
        <w:tc>
          <w:tcPr>
            <w:tcW w:w="3085" w:type="pct"/>
            <w:shd w:val="clear" w:color="auto" w:fill="auto"/>
          </w:tcPr>
          <w:p w14:paraId="52089F04" w14:textId="77777777" w:rsidR="00527653" w:rsidRPr="007A5325" w:rsidRDefault="00527653" w:rsidP="00527653">
            <w:pPr>
              <w:pStyle w:val="TableText"/>
              <w:rPr>
                <w:rStyle w:val="Blue"/>
                <w:rFonts w:cs="Arial"/>
                <w:color w:val="000000" w:themeColor="text1"/>
                <w:sz w:val="18"/>
                <w:szCs w:val="18"/>
              </w:rPr>
            </w:pPr>
            <w:r w:rsidRPr="007A5325">
              <w:rPr>
                <w:rStyle w:val="Blue"/>
                <w:rFonts w:cs="Arial"/>
                <w:color w:val="000000" w:themeColor="text1"/>
                <w:sz w:val="18"/>
                <w:szCs w:val="18"/>
              </w:rPr>
              <w:t xml:space="preserve">Form as agreed in writing by Natural Resources Wales </w:t>
            </w:r>
          </w:p>
        </w:tc>
      </w:tr>
      <w:tr w:rsidR="00527653" w:rsidRPr="00C25946" w14:paraId="33A34C35" w14:textId="77777777" w:rsidTr="007A5325">
        <w:trPr>
          <w:cantSplit/>
        </w:trPr>
        <w:tc>
          <w:tcPr>
            <w:tcW w:w="1915" w:type="pct"/>
            <w:shd w:val="clear" w:color="auto" w:fill="auto"/>
          </w:tcPr>
          <w:p w14:paraId="5631A189" w14:textId="5D4BB29E" w:rsidR="007A5325" w:rsidRPr="007A5325" w:rsidRDefault="00A039E3" w:rsidP="007A5325">
            <w:pPr>
              <w:pStyle w:val="TableText"/>
              <w:rPr>
                <w:rStyle w:val="Blue"/>
                <w:color w:val="000000" w:themeColor="text1"/>
                <w:sz w:val="18"/>
                <w:szCs w:val="18"/>
              </w:rPr>
            </w:pPr>
            <w:r w:rsidRPr="007A5325">
              <w:rPr>
                <w:rStyle w:val="Blue"/>
                <w:color w:val="000000" w:themeColor="text1"/>
                <w:sz w:val="18"/>
                <w:szCs w:val="18"/>
              </w:rPr>
              <w:t xml:space="preserve">Settled storm </w:t>
            </w:r>
            <w:r w:rsidR="00637A4F" w:rsidRPr="007A5325">
              <w:rPr>
                <w:rStyle w:val="Blue"/>
                <w:color w:val="000000" w:themeColor="text1"/>
                <w:sz w:val="18"/>
                <w:szCs w:val="18"/>
              </w:rPr>
              <w:t xml:space="preserve">overflow </w:t>
            </w:r>
            <w:r w:rsidRPr="007A5325">
              <w:rPr>
                <w:rStyle w:val="Blue"/>
                <w:color w:val="000000" w:themeColor="text1"/>
                <w:sz w:val="18"/>
                <w:szCs w:val="18"/>
              </w:rPr>
              <w:t>e</w:t>
            </w:r>
            <w:r w:rsidR="00527653" w:rsidRPr="007A5325">
              <w:rPr>
                <w:rStyle w:val="Blue"/>
                <w:color w:val="000000" w:themeColor="text1"/>
                <w:sz w:val="18"/>
                <w:szCs w:val="18"/>
              </w:rPr>
              <w:t>vent recorder status</w:t>
            </w:r>
            <w:r w:rsidR="0004344E" w:rsidRPr="007A5325">
              <w:rPr>
                <w:rStyle w:val="Blue"/>
                <w:color w:val="000000" w:themeColor="text1"/>
                <w:sz w:val="18"/>
                <w:szCs w:val="18"/>
              </w:rPr>
              <w:t xml:space="preserve"> (operational / not operational)</w:t>
            </w:r>
          </w:p>
          <w:p w14:paraId="490EF324" w14:textId="68E6AF7B" w:rsidR="00DE25C5" w:rsidRPr="007A5325" w:rsidRDefault="00DE25C5" w:rsidP="00CB27EE">
            <w:pPr>
              <w:pStyle w:val="TableText"/>
              <w:rPr>
                <w:rStyle w:val="Blue"/>
                <w:color w:val="000000" w:themeColor="text1"/>
                <w:sz w:val="18"/>
                <w:szCs w:val="18"/>
              </w:rPr>
            </w:pPr>
          </w:p>
        </w:tc>
        <w:tc>
          <w:tcPr>
            <w:tcW w:w="3085" w:type="pct"/>
            <w:shd w:val="clear" w:color="auto" w:fill="auto"/>
          </w:tcPr>
          <w:p w14:paraId="5D9274E8" w14:textId="2B251260" w:rsidR="00527653" w:rsidRPr="007A5325" w:rsidRDefault="00527653" w:rsidP="00527653">
            <w:pPr>
              <w:pStyle w:val="TableText"/>
              <w:rPr>
                <w:rStyle w:val="Blue"/>
                <w:rFonts w:cs="Arial"/>
                <w:color w:val="000000" w:themeColor="text1"/>
                <w:sz w:val="18"/>
                <w:szCs w:val="18"/>
              </w:rPr>
            </w:pPr>
            <w:r w:rsidRPr="007A5325">
              <w:rPr>
                <w:rStyle w:val="Blue"/>
                <w:rFonts w:cs="Arial"/>
                <w:color w:val="000000" w:themeColor="text1"/>
                <w:sz w:val="18"/>
                <w:szCs w:val="18"/>
              </w:rPr>
              <w:t>Annual summary report or other form as agreed in writing by Natural Resources Wales</w:t>
            </w:r>
          </w:p>
          <w:p w14:paraId="569BD766" w14:textId="77777777" w:rsidR="00527653" w:rsidRPr="007A5325" w:rsidRDefault="00527653" w:rsidP="00527653">
            <w:pPr>
              <w:pStyle w:val="TableText"/>
              <w:rPr>
                <w:rStyle w:val="Blue"/>
                <w:rFonts w:cs="Arial"/>
                <w:color w:val="000000" w:themeColor="text1"/>
                <w:sz w:val="18"/>
                <w:szCs w:val="18"/>
              </w:rPr>
            </w:pPr>
            <w:r w:rsidRPr="007A5325">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7A5325">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7A5325">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7A5325">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7A5325">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7A5325">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E16588" w:rsidRPr="00C25946" w14:paraId="209FC8C0" w14:textId="77777777" w:rsidTr="007A5325">
        <w:trPr>
          <w:cantSplit/>
        </w:trPr>
        <w:tc>
          <w:tcPr>
            <w:tcW w:w="1915" w:type="pct"/>
          </w:tcPr>
          <w:p w14:paraId="146575B6" w14:textId="345647F5" w:rsidR="00E16588" w:rsidRPr="007A5325" w:rsidRDefault="00E16588" w:rsidP="00E16588">
            <w:pPr>
              <w:pStyle w:val="TableText"/>
              <w:rPr>
                <w:rStyle w:val="Blue"/>
                <w:rFonts w:cs="Arial"/>
                <w:color w:val="000000" w:themeColor="text1"/>
                <w:sz w:val="18"/>
                <w:szCs w:val="18"/>
              </w:rPr>
            </w:pPr>
            <w:r w:rsidRPr="007A5325">
              <w:rPr>
                <w:rStyle w:val="Blue"/>
                <w:color w:val="000000" w:themeColor="text1"/>
                <w:sz w:val="18"/>
                <w:szCs w:val="18"/>
              </w:rPr>
              <w:t>Storm overflow performance including number and duration of block</w:t>
            </w:r>
            <w:r w:rsidR="00F37554" w:rsidRPr="007A5325">
              <w:rPr>
                <w:rStyle w:val="Blue"/>
                <w:color w:val="000000" w:themeColor="text1"/>
                <w:sz w:val="18"/>
                <w:szCs w:val="18"/>
              </w:rPr>
              <w:t>-</w:t>
            </w:r>
            <w:r w:rsidRPr="007A5325">
              <w:rPr>
                <w:rStyle w:val="Blue"/>
                <w:color w:val="000000" w:themeColor="text1"/>
                <w:sz w:val="18"/>
                <w:szCs w:val="18"/>
              </w:rPr>
              <w:t xml:space="preserve">counted spills </w:t>
            </w:r>
          </w:p>
        </w:tc>
        <w:tc>
          <w:tcPr>
            <w:tcW w:w="3085" w:type="pct"/>
          </w:tcPr>
          <w:p w14:paraId="13618E61" w14:textId="7D2226C2" w:rsidR="00E16588" w:rsidRPr="007A5325" w:rsidRDefault="00E16588" w:rsidP="0058559D">
            <w:pPr>
              <w:pStyle w:val="TableText"/>
              <w:rPr>
                <w:rStyle w:val="Blue"/>
                <w:color w:val="000000" w:themeColor="text1"/>
                <w:sz w:val="18"/>
                <w:szCs w:val="18"/>
              </w:rPr>
            </w:pPr>
            <w:r w:rsidRPr="007A5325">
              <w:rPr>
                <w:rStyle w:val="Blue"/>
                <w:color w:val="000000" w:themeColor="text1"/>
                <w:sz w:val="18"/>
                <w:szCs w:val="18"/>
              </w:rPr>
              <w:t>Annua</w:t>
            </w:r>
            <w:r w:rsidR="00E43FF5" w:rsidRPr="007A5325">
              <w:rPr>
                <w:rStyle w:val="Blue"/>
                <w:color w:val="000000" w:themeColor="text1"/>
                <w:sz w:val="18"/>
                <w:szCs w:val="18"/>
              </w:rPr>
              <w:t xml:space="preserve">l </w:t>
            </w:r>
            <w:r w:rsidRPr="007A5325">
              <w:rPr>
                <w:rStyle w:val="Blue"/>
                <w:color w:val="000000" w:themeColor="text1"/>
                <w:sz w:val="18"/>
                <w:szCs w:val="18"/>
              </w:rPr>
              <w:t>summary report or other form as agreed in writing by Natural Resources Wales</w:t>
            </w:r>
          </w:p>
        </w:tc>
      </w:tr>
      <w:tr w:rsidR="0004344E" w:rsidRPr="00C25946" w14:paraId="0A73D711" w14:textId="77777777" w:rsidTr="007A5325">
        <w:trPr>
          <w:cantSplit/>
        </w:trPr>
        <w:tc>
          <w:tcPr>
            <w:tcW w:w="1915" w:type="pct"/>
            <w:shd w:val="clear" w:color="auto" w:fill="auto"/>
          </w:tcPr>
          <w:p w14:paraId="3A5EE92B" w14:textId="77777777" w:rsidR="0004344E" w:rsidRPr="007A5325" w:rsidRDefault="0004344E" w:rsidP="0004344E">
            <w:pPr>
              <w:pStyle w:val="TableText"/>
              <w:rPr>
                <w:rStyle w:val="Blue"/>
                <w:rFonts w:cs="Arial"/>
                <w:color w:val="000000" w:themeColor="text1"/>
                <w:sz w:val="18"/>
                <w:szCs w:val="18"/>
              </w:rPr>
            </w:pPr>
            <w:r w:rsidRPr="007A5325">
              <w:rPr>
                <w:rStyle w:val="Blue"/>
                <w:rFonts w:cs="Arial"/>
                <w:color w:val="000000" w:themeColor="text1"/>
                <w:sz w:val="18"/>
                <w:szCs w:val="18"/>
              </w:rPr>
              <w:t>Storm sewage discharge start and end times</w:t>
            </w:r>
          </w:p>
        </w:tc>
        <w:tc>
          <w:tcPr>
            <w:tcW w:w="3085" w:type="pct"/>
            <w:shd w:val="clear" w:color="auto" w:fill="auto"/>
          </w:tcPr>
          <w:p w14:paraId="6623E778" w14:textId="77777777" w:rsidR="0004344E" w:rsidRPr="007A5325" w:rsidRDefault="0004344E" w:rsidP="0004344E">
            <w:pPr>
              <w:pStyle w:val="TableText"/>
              <w:rPr>
                <w:rStyle w:val="Pink"/>
                <w:rFonts w:cs="Arial"/>
                <w:color w:val="000000" w:themeColor="text1"/>
                <w:sz w:val="18"/>
                <w:szCs w:val="18"/>
              </w:rPr>
            </w:pPr>
            <w:r w:rsidRPr="007A5325">
              <w:rPr>
                <w:rStyle w:val="Blue"/>
                <w:rFonts w:cs="Arial"/>
                <w:color w:val="000000" w:themeColor="text1"/>
                <w:sz w:val="18"/>
                <w:szCs w:val="18"/>
              </w:rPr>
              <w:t xml:space="preserve">Form as agreed in writing by Natural Resources Wales </w:t>
            </w:r>
          </w:p>
        </w:tc>
      </w:tr>
      <w:tr w:rsidR="0004344E" w:rsidRPr="00C25946" w14:paraId="5DA0B1BB" w14:textId="77777777" w:rsidTr="007A5325">
        <w:trPr>
          <w:cantSplit/>
        </w:trPr>
        <w:tc>
          <w:tcPr>
            <w:tcW w:w="1915" w:type="pct"/>
            <w:shd w:val="clear" w:color="auto" w:fill="auto"/>
          </w:tcPr>
          <w:p w14:paraId="54AA8201" w14:textId="678729A3" w:rsidR="0004344E" w:rsidRPr="007A5325" w:rsidRDefault="000E445B" w:rsidP="0004344E">
            <w:pPr>
              <w:pStyle w:val="TableText"/>
              <w:rPr>
                <w:rStyle w:val="Blue"/>
                <w:rFonts w:cs="Arial"/>
                <w:color w:val="000000" w:themeColor="text1"/>
                <w:sz w:val="18"/>
                <w:szCs w:val="18"/>
              </w:rPr>
            </w:pPr>
            <w:r w:rsidRPr="007A5325">
              <w:rPr>
                <w:rStyle w:val="Blue"/>
                <w:rFonts w:cs="Arial"/>
                <w:color w:val="000000" w:themeColor="text1"/>
                <w:sz w:val="18"/>
                <w:szCs w:val="18"/>
              </w:rPr>
              <w:t>S</w:t>
            </w:r>
            <w:r w:rsidRPr="007A5325">
              <w:rPr>
                <w:rStyle w:val="Blue"/>
                <w:color w:val="000000" w:themeColor="text1"/>
                <w:sz w:val="18"/>
                <w:szCs w:val="18"/>
              </w:rPr>
              <w:t xml:space="preserve">torm overflow </w:t>
            </w:r>
            <w:r w:rsidR="00C566EA" w:rsidRPr="007A5325">
              <w:rPr>
                <w:rStyle w:val="Blue"/>
                <w:color w:val="000000" w:themeColor="text1"/>
                <w:sz w:val="18"/>
                <w:szCs w:val="18"/>
              </w:rPr>
              <w:t>e</w:t>
            </w:r>
            <w:r w:rsidRPr="007A5325">
              <w:rPr>
                <w:rStyle w:val="Blue"/>
                <w:rFonts w:cs="Arial"/>
                <w:color w:val="000000" w:themeColor="text1"/>
                <w:sz w:val="18"/>
                <w:szCs w:val="18"/>
              </w:rPr>
              <w:t>vent recorder status (operational / not operational)</w:t>
            </w:r>
          </w:p>
        </w:tc>
        <w:tc>
          <w:tcPr>
            <w:tcW w:w="3085" w:type="pct"/>
            <w:shd w:val="clear" w:color="auto" w:fill="auto"/>
          </w:tcPr>
          <w:p w14:paraId="2C4A5301" w14:textId="454BE16B" w:rsidR="0004344E" w:rsidRPr="007A5325" w:rsidRDefault="0004344E" w:rsidP="0004344E">
            <w:pPr>
              <w:pStyle w:val="TableText"/>
              <w:rPr>
                <w:rStyle w:val="Blue"/>
                <w:rFonts w:cs="Arial"/>
                <w:color w:val="000000" w:themeColor="text1"/>
                <w:sz w:val="18"/>
                <w:szCs w:val="18"/>
              </w:rPr>
            </w:pPr>
            <w:r w:rsidRPr="007A5325">
              <w:rPr>
                <w:rStyle w:val="Blue"/>
                <w:rFonts w:cs="Arial"/>
                <w:color w:val="000000" w:themeColor="text1"/>
                <w:sz w:val="18"/>
                <w:szCs w:val="18"/>
              </w:rPr>
              <w:t>Annual summary report or other form as agreed in writing by Natural Resources Wales</w:t>
            </w:r>
          </w:p>
          <w:p w14:paraId="6EEB8D82" w14:textId="3EEA5423" w:rsidR="0004344E" w:rsidRPr="007A5325" w:rsidRDefault="00592373" w:rsidP="00E43FF5">
            <w:pPr>
              <w:pStyle w:val="TableText"/>
              <w:rPr>
                <w:rStyle w:val="Pink"/>
                <w:rFonts w:cs="Arial"/>
                <w:color w:val="000000" w:themeColor="text1"/>
                <w:sz w:val="18"/>
                <w:szCs w:val="18"/>
              </w:rPr>
            </w:pPr>
            <w:r w:rsidRPr="007A5325">
              <w:rPr>
                <w:rStyle w:val="Blue"/>
                <w:color w:val="000000" w:themeColor="text1"/>
                <w:sz w:val="18"/>
                <w:szCs w:val="18"/>
              </w:rPr>
              <w:t>Percentage of time in the recording period that event duration monitoring equipment is operational</w:t>
            </w:r>
          </w:p>
        </w:tc>
      </w:tr>
      <w:tr w:rsidR="00585A6E" w:rsidRPr="00C25946" w14:paraId="6293A529" w14:textId="77777777" w:rsidTr="007A5325">
        <w:trPr>
          <w:cantSplit/>
        </w:trPr>
        <w:tc>
          <w:tcPr>
            <w:tcW w:w="1915" w:type="pct"/>
            <w:shd w:val="clear" w:color="auto" w:fill="auto"/>
          </w:tcPr>
          <w:p w14:paraId="78CF365C" w14:textId="16A4A3CE" w:rsidR="00585A6E" w:rsidRPr="007A5325" w:rsidRDefault="00585A6E" w:rsidP="00585A6E">
            <w:pPr>
              <w:pStyle w:val="TableText"/>
              <w:rPr>
                <w:rStyle w:val="Blue"/>
                <w:rFonts w:cs="Arial"/>
                <w:color w:val="000000" w:themeColor="text1"/>
                <w:sz w:val="18"/>
                <w:szCs w:val="18"/>
              </w:rPr>
            </w:pPr>
            <w:r w:rsidRPr="007A5325">
              <w:rPr>
                <w:rStyle w:val="Blue"/>
                <w:color w:val="000000" w:themeColor="text1"/>
                <w:sz w:val="18"/>
                <w:szCs w:val="18"/>
              </w:rPr>
              <w:t xml:space="preserve">Investigation into the operation of the </w:t>
            </w:r>
            <w:r w:rsidRPr="007A5325">
              <w:rPr>
                <w:rStyle w:val="Blue"/>
                <w:rFonts w:cs="Arial"/>
                <w:color w:val="000000" w:themeColor="text1"/>
                <w:sz w:val="18"/>
                <w:szCs w:val="18"/>
              </w:rPr>
              <w:t>storm</w:t>
            </w:r>
            <w:r w:rsidRPr="007A5325">
              <w:rPr>
                <w:rStyle w:val="Blue"/>
                <w:color w:val="000000" w:themeColor="text1"/>
                <w:sz w:val="18"/>
                <w:szCs w:val="18"/>
              </w:rPr>
              <w:t xml:space="preserve"> overflow</w:t>
            </w:r>
          </w:p>
        </w:tc>
        <w:tc>
          <w:tcPr>
            <w:tcW w:w="3085" w:type="pct"/>
            <w:shd w:val="clear" w:color="auto" w:fill="auto"/>
          </w:tcPr>
          <w:p w14:paraId="0D7BD47E" w14:textId="58B6188E" w:rsidR="00585A6E" w:rsidRPr="007A5325" w:rsidRDefault="00585A6E" w:rsidP="00585A6E">
            <w:pPr>
              <w:pStyle w:val="TableText"/>
              <w:rPr>
                <w:rStyle w:val="Blue"/>
                <w:color w:val="000000" w:themeColor="text1"/>
                <w:sz w:val="18"/>
                <w:szCs w:val="18"/>
              </w:rPr>
            </w:pPr>
            <w:r w:rsidRPr="007A5325">
              <w:rPr>
                <w:rStyle w:val="Blue"/>
                <w:color w:val="000000" w:themeColor="text1"/>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46971B0" w:rsidR="00821962" w:rsidRPr="007A5325" w:rsidRDefault="00FB770A" w:rsidP="00821962">
            <w:pPr>
              <w:pStyle w:val="TableText"/>
              <w:rPr>
                <w:color w:val="000000" w:themeColor="text1"/>
              </w:rPr>
            </w:pPr>
            <w:r w:rsidRPr="007A5325">
              <w:rPr>
                <w:color w:val="000000" w:themeColor="text1"/>
              </w:rPr>
              <w:fldChar w:fldCharType="begin"/>
            </w:r>
            <w:r w:rsidRPr="007A5325">
              <w:rPr>
                <w:color w:val="000000" w:themeColor="text1"/>
              </w:rPr>
              <w:instrText xml:space="preserve"> MERGEFIELD FE_Permit_Number </w:instrText>
            </w:r>
            <w:r w:rsidRPr="007A5325">
              <w:rPr>
                <w:color w:val="000000" w:themeColor="text1"/>
              </w:rPr>
              <w:fldChar w:fldCharType="separate"/>
            </w:r>
            <w:r w:rsidR="00AA599E" w:rsidRPr="007A5325">
              <w:rPr>
                <w:noProof/>
                <w:color w:val="000000" w:themeColor="text1"/>
              </w:rPr>
              <w:t>CM0188601</w:t>
            </w:r>
            <w:r w:rsidRPr="007A532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A5325" w:rsidRDefault="009C28CB" w:rsidP="00821962">
            <w:pPr>
              <w:pStyle w:val="TableText"/>
              <w:rPr>
                <w:color w:val="000000" w:themeColor="text1"/>
              </w:rPr>
            </w:pPr>
            <w:r w:rsidRPr="007A532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AFFD5E4" w:rsidR="00821962" w:rsidRPr="007A5325" w:rsidRDefault="00556AC5" w:rsidP="00821962">
            <w:pPr>
              <w:pStyle w:val="TableText"/>
              <w:rPr>
                <w:color w:val="000000" w:themeColor="text1"/>
              </w:rPr>
            </w:pPr>
            <w:r w:rsidRPr="007A5325">
              <w:rPr>
                <w:color w:val="000000" w:themeColor="text1"/>
              </w:rPr>
              <w:fldChar w:fldCharType="begin"/>
            </w:r>
            <w:r w:rsidRPr="007A5325">
              <w:rPr>
                <w:color w:val="000000" w:themeColor="text1"/>
              </w:rPr>
              <w:instrText xml:space="preserve"> MERGEFIELD Site_Name </w:instrText>
            </w:r>
            <w:r w:rsidRPr="007A5325">
              <w:rPr>
                <w:color w:val="000000" w:themeColor="text1"/>
              </w:rPr>
              <w:fldChar w:fldCharType="separate"/>
            </w:r>
            <w:r w:rsidR="00AA599E" w:rsidRPr="007A5325">
              <w:rPr>
                <w:noProof/>
                <w:color w:val="000000" w:themeColor="text1"/>
              </w:rPr>
              <w:t>Overton Wastewater Treatment Works</w:t>
            </w:r>
            <w:r w:rsidRPr="007A5325">
              <w:rPr>
                <w:color w:val="000000" w:themeColor="text1"/>
              </w:rPr>
              <w:fldChar w:fldCharType="end"/>
            </w:r>
            <w:r w:rsidRPr="007A5325">
              <w:rPr>
                <w:color w:val="000000" w:themeColor="text1"/>
              </w:rPr>
              <w:t xml:space="preserve">, </w:t>
            </w:r>
            <w:r w:rsidR="009C28CB" w:rsidRPr="007A5325">
              <w:rPr>
                <w:color w:val="000000" w:themeColor="text1"/>
              </w:rPr>
              <w:fldChar w:fldCharType="begin"/>
            </w:r>
            <w:r w:rsidR="009C28CB" w:rsidRPr="007A5325">
              <w:rPr>
                <w:color w:val="000000" w:themeColor="text1"/>
              </w:rPr>
              <w:instrText xml:space="preserve"> MERGEFIELD DSI_ADD2 </w:instrText>
            </w:r>
            <w:r w:rsidR="009C28CB" w:rsidRPr="007A5325">
              <w:rPr>
                <w:color w:val="000000" w:themeColor="text1"/>
              </w:rPr>
              <w:fldChar w:fldCharType="separate"/>
            </w:r>
            <w:r w:rsidR="00AA599E" w:rsidRPr="007A5325">
              <w:rPr>
                <w:noProof/>
                <w:color w:val="000000" w:themeColor="text1"/>
              </w:rPr>
              <w:t>Maelor Way</w:t>
            </w:r>
            <w:r w:rsidR="009C28CB" w:rsidRPr="007A5325">
              <w:rPr>
                <w:color w:val="000000" w:themeColor="text1"/>
              </w:rPr>
              <w:fldChar w:fldCharType="end"/>
            </w:r>
            <w:r w:rsidR="009C28CB" w:rsidRPr="007A5325">
              <w:rPr>
                <w:color w:val="000000" w:themeColor="text1"/>
              </w:rPr>
              <w:t xml:space="preserve">, </w:t>
            </w:r>
            <w:r w:rsidR="009C28CB" w:rsidRPr="007A5325">
              <w:rPr>
                <w:color w:val="000000" w:themeColor="text1"/>
              </w:rPr>
              <w:fldChar w:fldCharType="begin"/>
            </w:r>
            <w:r w:rsidR="009C28CB" w:rsidRPr="007A5325">
              <w:rPr>
                <w:color w:val="000000" w:themeColor="text1"/>
              </w:rPr>
              <w:instrText xml:space="preserve"> MERGEFIELD DSI_ADD3 </w:instrText>
            </w:r>
            <w:r w:rsidR="009C28CB" w:rsidRPr="007A5325">
              <w:rPr>
                <w:color w:val="000000" w:themeColor="text1"/>
              </w:rPr>
              <w:fldChar w:fldCharType="separate"/>
            </w:r>
            <w:r w:rsidR="00AA599E" w:rsidRPr="007A5325">
              <w:rPr>
                <w:noProof/>
                <w:color w:val="000000" w:themeColor="text1"/>
              </w:rPr>
              <w:t>Overton</w:t>
            </w:r>
            <w:r w:rsidR="009C28CB" w:rsidRPr="007A5325">
              <w:rPr>
                <w:color w:val="000000" w:themeColor="text1"/>
              </w:rPr>
              <w:fldChar w:fldCharType="end"/>
            </w:r>
            <w:r w:rsidR="009C28CB" w:rsidRPr="007A5325">
              <w:rPr>
                <w:color w:val="000000" w:themeColor="text1"/>
              </w:rPr>
              <w:t xml:space="preserve">, </w:t>
            </w:r>
            <w:r w:rsidR="009C28CB" w:rsidRPr="007A5325">
              <w:rPr>
                <w:color w:val="000000" w:themeColor="text1"/>
              </w:rPr>
              <w:fldChar w:fldCharType="begin"/>
            </w:r>
            <w:r w:rsidR="009C28CB" w:rsidRPr="007A5325">
              <w:rPr>
                <w:color w:val="000000" w:themeColor="text1"/>
              </w:rPr>
              <w:instrText xml:space="preserve"> MERGEFIELD DSI_ADD4 </w:instrText>
            </w:r>
            <w:r w:rsidR="009C28CB" w:rsidRPr="007A5325">
              <w:rPr>
                <w:color w:val="000000" w:themeColor="text1"/>
              </w:rPr>
              <w:fldChar w:fldCharType="separate"/>
            </w:r>
            <w:r w:rsidR="00AA599E" w:rsidRPr="007A5325">
              <w:rPr>
                <w:noProof/>
                <w:color w:val="000000" w:themeColor="text1"/>
              </w:rPr>
              <w:t>Wrexham</w:t>
            </w:r>
            <w:r w:rsidR="009C28CB" w:rsidRPr="007A5325">
              <w:rPr>
                <w:color w:val="000000" w:themeColor="text1"/>
              </w:rPr>
              <w:fldChar w:fldCharType="end"/>
            </w:r>
            <w:r w:rsidR="009C28CB" w:rsidRPr="007A5325">
              <w:rPr>
                <w:color w:val="000000" w:themeColor="text1"/>
              </w:rPr>
              <w:t xml:space="preserve">, </w:t>
            </w:r>
            <w:r w:rsidR="009C28CB" w:rsidRPr="007A5325">
              <w:rPr>
                <w:color w:val="000000" w:themeColor="text1"/>
              </w:rPr>
              <w:fldChar w:fldCharType="begin"/>
            </w:r>
            <w:r w:rsidR="009C28CB" w:rsidRPr="007A5325">
              <w:rPr>
                <w:color w:val="000000" w:themeColor="text1"/>
              </w:rPr>
              <w:instrText xml:space="preserve"> MERGEFIELD DSI_POST_CODE </w:instrText>
            </w:r>
            <w:r w:rsidR="009C28CB" w:rsidRPr="007A5325">
              <w:rPr>
                <w:color w:val="000000" w:themeColor="text1"/>
              </w:rPr>
              <w:fldChar w:fldCharType="separate"/>
            </w:r>
            <w:r w:rsidR="00AA599E" w:rsidRPr="007A5325">
              <w:rPr>
                <w:noProof/>
                <w:color w:val="000000" w:themeColor="text1"/>
              </w:rPr>
              <w:t>LL13 0EG</w:t>
            </w:r>
            <w:r w:rsidR="009C28CB" w:rsidRPr="007A532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E5E48D8" w:rsidR="00821962" w:rsidRPr="007A5325" w:rsidRDefault="00821962" w:rsidP="007A5325">
            <w:pPr>
              <w:pStyle w:val="TableText"/>
              <w:rPr>
                <w:b/>
                <w:color w:val="000000" w:themeColor="text1"/>
                <w:sz w:val="18"/>
                <w:szCs w:val="18"/>
              </w:rPr>
            </w:pPr>
            <w:r w:rsidRPr="007A5325">
              <w:rPr>
                <w:rStyle w:val="Red"/>
                <w:b/>
                <w:color w:val="000000" w:themeColor="text1"/>
                <w:sz w:val="18"/>
                <w:szCs w:val="18"/>
              </w:rPr>
              <w:t>To be notified within 24 hours of detection</w:t>
            </w:r>
            <w:r w:rsidR="007A5325" w:rsidRPr="007A5325">
              <w:rPr>
                <w:rStyle w:val="Red"/>
                <w:b/>
                <w:color w:val="000000" w:themeColor="text1"/>
                <w:sz w:val="18"/>
                <w:szCs w:val="18"/>
              </w:rPr>
              <w:t xml:space="preserve"> </w:t>
            </w:r>
            <w:r w:rsidRPr="007A5325">
              <w:rPr>
                <w:rStyle w:val="Red"/>
                <w:b/>
                <w:color w:val="000000" w:themeColor="text1"/>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A5325" w:rsidRDefault="00821962" w:rsidP="00821962">
            <w:pPr>
              <w:pStyle w:val="TableText"/>
              <w:rPr>
                <w:color w:val="000000" w:themeColor="text1"/>
                <w:sz w:val="18"/>
                <w:szCs w:val="18"/>
              </w:rPr>
            </w:pPr>
            <w:r w:rsidRPr="007A5325">
              <w:rPr>
                <w:color w:val="000000" w:themeColor="text1"/>
                <w:sz w:val="18"/>
                <w:szCs w:val="18"/>
              </w:rPr>
              <w:t>Date and time of the event</w:t>
            </w:r>
          </w:p>
        </w:tc>
        <w:tc>
          <w:tcPr>
            <w:tcW w:w="3531" w:type="pct"/>
            <w:shd w:val="clear" w:color="auto" w:fill="auto"/>
          </w:tcPr>
          <w:p w14:paraId="092A5FEA" w14:textId="77777777" w:rsidR="00821962" w:rsidRPr="007A532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6884071" w:rsidR="00821962" w:rsidRPr="001F4EC0" w:rsidRDefault="00821962" w:rsidP="007A5325">
            <w:pPr>
              <w:pStyle w:val="TableText"/>
              <w:rPr>
                <w:rStyle w:val="PinkBold"/>
                <w:b w:val="0"/>
                <w:sz w:val="18"/>
                <w:szCs w:val="18"/>
              </w:rPr>
            </w:pPr>
            <w:r w:rsidRPr="001F4EC0">
              <w:rPr>
                <w:b/>
                <w:sz w:val="18"/>
                <w:szCs w:val="18"/>
              </w:rPr>
              <w:t>(b) Notification requirements for the breach of a limit specified in schedu</w:t>
            </w:r>
            <w:r w:rsidRPr="007A5325">
              <w:rPr>
                <w:b/>
                <w:color w:val="000000" w:themeColor="text1"/>
                <w:sz w:val="18"/>
                <w:szCs w:val="18"/>
              </w:rPr>
              <w:t xml:space="preserve">le 3 table S3.1 </w:t>
            </w:r>
            <w:r w:rsidRPr="007A532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68ACB8CF" w:rsidR="00821962" w:rsidRPr="007A5325" w:rsidRDefault="00821962" w:rsidP="00821962">
            <w:pPr>
              <w:pStyle w:val="TableText"/>
              <w:rPr>
                <w:rStyle w:val="Blue"/>
                <w:color w:val="000000" w:themeColor="text1"/>
                <w:sz w:val="18"/>
                <w:szCs w:val="18"/>
              </w:rPr>
            </w:pPr>
            <w:r w:rsidRPr="007A5325">
              <w:rPr>
                <w:rStyle w:val="Blue"/>
                <w:color w:val="000000" w:themeColor="text1"/>
                <w:sz w:val="18"/>
                <w:szCs w:val="18"/>
              </w:rPr>
              <w:t>e.g. OSM/</w:t>
            </w:r>
            <w:r w:rsidR="00F2606C" w:rsidRPr="007A5325">
              <w:rPr>
                <w:rStyle w:val="Blue"/>
                <w:color w:val="000000" w:themeColor="text1"/>
                <w:sz w:val="18"/>
                <w:szCs w:val="18"/>
              </w:rPr>
              <w:t>EDM</w:t>
            </w:r>
          </w:p>
          <w:p w14:paraId="0E31F23A" w14:textId="77777777" w:rsidR="00821962" w:rsidRPr="007A532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F52A571" w:rsidR="00821962" w:rsidRPr="007A5325" w:rsidRDefault="00821962" w:rsidP="007A5325">
            <w:pPr>
              <w:pStyle w:val="TableText"/>
              <w:rPr>
                <w:rStyle w:val="Pink"/>
                <w:color w:val="000000" w:themeColor="text1"/>
                <w:sz w:val="18"/>
                <w:szCs w:val="18"/>
              </w:rPr>
            </w:pPr>
            <w:r w:rsidRPr="007A532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A532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A5325"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EDD81D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B64780"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3C71BDD" w:rsidR="00821962" w:rsidRPr="00FE40B4" w:rsidRDefault="00821962" w:rsidP="00CD1173">
      <w:pPr>
        <w:spacing w:before="120"/>
        <w:ind w:left="567"/>
        <w:rPr>
          <w:rFonts w:ascii="Arial" w:hAnsi="Arial" w:cs="Arial"/>
          <w:sz w:val="18"/>
          <w:szCs w:val="18"/>
        </w:rPr>
      </w:pPr>
      <w:r w:rsidRPr="00B64780">
        <w:rPr>
          <w:rStyle w:val="Red"/>
          <w:rFonts w:ascii="Arial" w:hAnsi="Arial" w:cs="Arial"/>
          <w:color w:val="000000" w:themeColor="text1"/>
          <w:sz w:val="18"/>
          <w:szCs w:val="18"/>
        </w:rPr>
        <w:t>For the activity</w:t>
      </w:r>
      <w:r w:rsidR="004A69E8" w:rsidRPr="00B64780">
        <w:rPr>
          <w:rStyle w:val="Red"/>
          <w:rFonts w:ascii="Arial" w:hAnsi="Arial" w:cs="Arial"/>
          <w:color w:val="000000" w:themeColor="text1"/>
          <w:sz w:val="18"/>
          <w:szCs w:val="18"/>
        </w:rPr>
        <w:t xml:space="preserve"> </w:t>
      </w:r>
      <w:r w:rsidRPr="00B64780">
        <w:rPr>
          <w:rStyle w:val="Red"/>
          <w:rFonts w:ascii="Arial" w:hAnsi="Arial" w:cs="Arial"/>
          <w:color w:val="000000" w:themeColor="text1"/>
          <w:sz w:val="18"/>
          <w:szCs w:val="18"/>
        </w:rPr>
        <w:t>A1</w:t>
      </w:r>
      <w:r w:rsidR="005B1FFD" w:rsidRPr="00B64780">
        <w:rPr>
          <w:rStyle w:val="Red"/>
          <w:rFonts w:ascii="Arial" w:hAnsi="Arial" w:cs="Arial"/>
          <w:color w:val="000000" w:themeColor="text1"/>
          <w:sz w:val="18"/>
          <w:szCs w:val="18"/>
        </w:rPr>
        <w:t>,</w:t>
      </w:r>
      <w:r w:rsidRPr="00B64780">
        <w:rPr>
          <w:rStyle w:val="Red"/>
          <w:rFonts w:ascii="Arial" w:hAnsi="Arial" w:cs="Arial"/>
          <w:color w:val="000000" w:themeColor="text1"/>
          <w:sz w:val="18"/>
          <w:szCs w:val="18"/>
        </w:rPr>
        <w:t xml:space="preserve"> referenced in schedule 1, table S1.1</w:t>
      </w:r>
      <w:r w:rsidR="005B1FFD" w:rsidRPr="00B64780">
        <w:rPr>
          <w:rStyle w:val="Red"/>
          <w:rFonts w:ascii="Arial" w:hAnsi="Arial" w:cs="Arial"/>
          <w:color w:val="000000" w:themeColor="text1"/>
          <w:sz w:val="18"/>
          <w:szCs w:val="18"/>
        </w:rPr>
        <w:t>,</w:t>
      </w:r>
      <w:r w:rsidRPr="00B64780">
        <w:rPr>
          <w:rFonts w:ascii="Arial" w:hAnsi="Arial" w:cs="Arial"/>
          <w:color w:val="000000" w:themeColor="text1"/>
          <w:sz w:val="18"/>
          <w:szCs w:val="18"/>
        </w:rPr>
        <w:t xml:space="preserve"> “appropriate measures” for the purposes of the emission of substances not controlled by emission limits condition (condition</w:t>
      </w:r>
      <w:r w:rsidRPr="00FE40B4">
        <w:rPr>
          <w:rFonts w:ascii="Arial" w:hAnsi="Arial" w:cs="Arial"/>
          <w:sz w:val="18"/>
          <w:szCs w:val="18"/>
        </w:rPr>
        <w:t xml:space="preserve">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9D6701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w:t>
      </w:r>
      <w:r w:rsidRPr="006A4210">
        <w:rPr>
          <w:rFonts w:ascii="Arial" w:hAnsi="Arial" w:cs="Arial"/>
          <w:sz w:val="18"/>
          <w:szCs w:val="18"/>
        </w:rPr>
        <w:t>s 2.3.</w:t>
      </w:r>
      <w:r w:rsidR="006A4210" w:rsidRPr="006A4210">
        <w:rPr>
          <w:rFonts w:ascii="Arial" w:hAnsi="Arial" w:cs="Arial"/>
          <w:sz w:val="18"/>
          <w:szCs w:val="18"/>
        </w:rPr>
        <w:t>2</w:t>
      </w:r>
      <w:r w:rsidRPr="006A4210">
        <w:rPr>
          <w:rFonts w:ascii="Arial" w:hAnsi="Arial" w:cs="Arial"/>
          <w:sz w:val="18"/>
          <w:szCs w:val="18"/>
        </w:rPr>
        <w:t xml:space="preserve"> and 3.1.</w:t>
      </w:r>
      <w:r w:rsidR="006A4210" w:rsidRPr="006A4210">
        <w:rPr>
          <w:rFonts w:ascii="Arial" w:hAnsi="Arial" w:cs="Arial"/>
          <w:sz w:val="18"/>
          <w:szCs w:val="18"/>
        </w:rPr>
        <w:t>5</w:t>
      </w:r>
      <w:r w:rsidRPr="006A4210">
        <w:rPr>
          <w:rFonts w:ascii="Arial" w:hAnsi="Arial" w:cs="Arial"/>
          <w:sz w:val="18"/>
          <w:szCs w:val="18"/>
        </w:rPr>
        <w:t xml:space="preserve"> means, the rate of flow (litres per second) of the waste water arriving at the overflow from its upstream collection sys</w:t>
      </w:r>
      <w:r w:rsidRPr="00FE40B4">
        <w:rPr>
          <w:rFonts w:ascii="Arial" w:hAnsi="Arial" w:cs="Arial"/>
          <w:sz w:val="18"/>
          <w:szCs w:val="18"/>
        </w:rPr>
        <w:t>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1ED753C8" w:rsidR="00A60AC7" w:rsidRPr="006A4210"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6A4210">
        <w:rPr>
          <w:rFonts w:ascii="Arial" w:hAnsi="Arial" w:cs="Arial"/>
          <w:iCs/>
          <w:sz w:val="18"/>
          <w:szCs w:val="18"/>
        </w:rPr>
        <w:t>operator. Allowances for time delays in flow response through the WwTW are taken into account by condition 3.1.</w:t>
      </w:r>
      <w:r w:rsidR="006A4210" w:rsidRPr="006A4210">
        <w:rPr>
          <w:rFonts w:ascii="Arial" w:hAnsi="Arial" w:cs="Arial"/>
          <w:iCs/>
          <w:sz w:val="18"/>
          <w:szCs w:val="18"/>
        </w:rPr>
        <w:t>5</w:t>
      </w:r>
      <w:r w:rsidR="00A46A15" w:rsidRPr="006A4210">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6A4210">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161A78D1" w:rsidR="00821962" w:rsidRDefault="007B4D97" w:rsidP="006A4210">
      <w:pPr>
        <w:pStyle w:val="Heading1"/>
        <w:spacing w:before="0" w:after="400"/>
        <w:ind w:left="567"/>
        <w:rPr>
          <w:sz w:val="36"/>
        </w:rPr>
      </w:pPr>
      <w:r w:rsidRPr="007B4D97">
        <w:rPr>
          <w:noProof/>
        </w:rPr>
        <w:lastRenderedPageBreak/>
        <w:drawing>
          <wp:anchor distT="0" distB="0" distL="114300" distR="114300" simplePos="0" relativeHeight="251660288" behindDoc="0" locked="0" layoutInCell="1" allowOverlap="1" wp14:anchorId="7A66E3E6" wp14:editId="19FD4441">
            <wp:simplePos x="0" y="0"/>
            <wp:positionH relativeFrom="column">
              <wp:posOffset>-389890</wp:posOffset>
            </wp:positionH>
            <wp:positionV relativeFrom="paragraph">
              <wp:posOffset>544830</wp:posOffset>
            </wp:positionV>
            <wp:extent cx="6684645" cy="3081020"/>
            <wp:effectExtent l="0" t="0" r="1905" b="5080"/>
            <wp:wrapTight wrapText="bothSides">
              <wp:wrapPolygon edited="0">
                <wp:start x="0" y="0"/>
                <wp:lineTo x="0" y="21502"/>
                <wp:lineTo x="21545" y="21502"/>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84645" cy="308102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694A5855" w14:textId="2E01CCCC" w:rsidR="006A4210" w:rsidRDefault="006A4210" w:rsidP="006A4210"/>
    <w:p w14:paraId="3ED68694" w14:textId="7A264B8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F2738F">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A8755" w14:textId="77777777" w:rsidR="00412315" w:rsidRDefault="00412315">
      <w:r>
        <w:separator/>
      </w:r>
    </w:p>
  </w:endnote>
  <w:endnote w:type="continuationSeparator" w:id="0">
    <w:p w14:paraId="4A302904" w14:textId="77777777" w:rsidR="00412315" w:rsidRDefault="00412315">
      <w:r>
        <w:continuationSeparator/>
      </w:r>
    </w:p>
  </w:endnote>
  <w:endnote w:type="continuationNotice" w:id="1">
    <w:p w14:paraId="5463F86F" w14:textId="77777777" w:rsidR="00412315" w:rsidRDefault="00412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2EBF03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A599E">
      <w:rPr>
        <w:rFonts w:ascii="Arial" w:hAnsi="Arial"/>
        <w:sz w:val="18"/>
        <w:szCs w:val="18"/>
      </w:rPr>
      <w:t xml:space="preserve"> PAN-021569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84794" w14:textId="77777777" w:rsidR="0085558B"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EF2C752" w:rsidR="002B5D5F" w:rsidRPr="0085558B" w:rsidRDefault="0085558B" w:rsidP="00FB1541">
    <w:pPr>
      <w:pStyle w:val="Footer"/>
      <w:rPr>
        <w:rFonts w:ascii="Arial" w:hAnsi="Arial" w:cs="Arial"/>
        <w:sz w:val="18"/>
        <w:szCs w:val="18"/>
      </w:rPr>
    </w:pPr>
    <w:r w:rsidRPr="0085558B">
      <w:rPr>
        <w:rFonts w:ascii="Arial" w:hAnsi="Arial" w:cs="Arial"/>
        <w:sz w:val="18"/>
        <w:szCs w:val="18"/>
      </w:rPr>
      <w:t>CM018860</w:t>
    </w:r>
    <w:r>
      <w:rPr>
        <w:rFonts w:ascii="Arial" w:hAnsi="Arial" w:cs="Arial"/>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562AC">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3E29F" w14:textId="77777777" w:rsidR="00412315" w:rsidRDefault="00412315">
      <w:r>
        <w:separator/>
      </w:r>
    </w:p>
  </w:footnote>
  <w:footnote w:type="continuationSeparator" w:id="0">
    <w:p w14:paraId="05226BA6" w14:textId="77777777" w:rsidR="00412315" w:rsidRDefault="00412315">
      <w:r>
        <w:continuationSeparator/>
      </w:r>
    </w:p>
  </w:footnote>
  <w:footnote w:type="continuationNotice" w:id="1">
    <w:p w14:paraId="5431D719" w14:textId="77777777" w:rsidR="00412315" w:rsidRDefault="004123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35305546">
    <w:abstractNumId w:val="7"/>
  </w:num>
  <w:num w:numId="2" w16cid:durableId="1457868561">
    <w:abstractNumId w:val="7"/>
  </w:num>
  <w:num w:numId="3" w16cid:durableId="476412360">
    <w:abstractNumId w:val="9"/>
  </w:num>
  <w:num w:numId="4" w16cid:durableId="863327324">
    <w:abstractNumId w:val="3"/>
  </w:num>
  <w:num w:numId="5" w16cid:durableId="280458840">
    <w:abstractNumId w:val="5"/>
  </w:num>
  <w:num w:numId="6" w16cid:durableId="818693496">
    <w:abstractNumId w:val="0"/>
  </w:num>
  <w:num w:numId="7" w16cid:durableId="755395528">
    <w:abstractNumId w:val="10"/>
  </w:num>
  <w:num w:numId="8" w16cid:durableId="1257326665">
    <w:abstractNumId w:val="1"/>
  </w:num>
  <w:num w:numId="9" w16cid:durableId="901215368">
    <w:abstractNumId w:val="5"/>
  </w:num>
  <w:num w:numId="10" w16cid:durableId="1468084576">
    <w:abstractNumId w:val="7"/>
  </w:num>
  <w:num w:numId="11" w16cid:durableId="104739236">
    <w:abstractNumId w:val="8"/>
  </w:num>
  <w:num w:numId="12" w16cid:durableId="94598065">
    <w:abstractNumId w:val="6"/>
  </w:num>
  <w:num w:numId="13" w16cid:durableId="1753500827">
    <w:abstractNumId w:val="2"/>
  </w:num>
  <w:num w:numId="14" w16cid:durableId="391194159">
    <w:abstractNumId w:val="4"/>
  </w:num>
  <w:num w:numId="15" w16cid:durableId="1989626229">
    <w:abstractNumId w:val="2"/>
  </w:num>
  <w:num w:numId="16" w16cid:durableId="678122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1351519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0B5B"/>
    <w:rsid w:val="00015073"/>
    <w:rsid w:val="00033507"/>
    <w:rsid w:val="000370FF"/>
    <w:rsid w:val="00037728"/>
    <w:rsid w:val="0004222A"/>
    <w:rsid w:val="00042F58"/>
    <w:rsid w:val="0004344E"/>
    <w:rsid w:val="00045012"/>
    <w:rsid w:val="00045F70"/>
    <w:rsid w:val="00050869"/>
    <w:rsid w:val="00051053"/>
    <w:rsid w:val="0005210B"/>
    <w:rsid w:val="00053D17"/>
    <w:rsid w:val="00053F6D"/>
    <w:rsid w:val="000558BB"/>
    <w:rsid w:val="00060A58"/>
    <w:rsid w:val="0006520B"/>
    <w:rsid w:val="0006689A"/>
    <w:rsid w:val="00070B01"/>
    <w:rsid w:val="0007609D"/>
    <w:rsid w:val="00085F1E"/>
    <w:rsid w:val="000861C6"/>
    <w:rsid w:val="0008696C"/>
    <w:rsid w:val="000917B4"/>
    <w:rsid w:val="00092FCF"/>
    <w:rsid w:val="00093010"/>
    <w:rsid w:val="000933C8"/>
    <w:rsid w:val="00093C7B"/>
    <w:rsid w:val="000961C4"/>
    <w:rsid w:val="00096696"/>
    <w:rsid w:val="000A1FCA"/>
    <w:rsid w:val="000B0172"/>
    <w:rsid w:val="000B393C"/>
    <w:rsid w:val="000B4BA1"/>
    <w:rsid w:val="000B57A2"/>
    <w:rsid w:val="000C00D1"/>
    <w:rsid w:val="000C3304"/>
    <w:rsid w:val="000C64A7"/>
    <w:rsid w:val="000D0661"/>
    <w:rsid w:val="000D0B36"/>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720"/>
    <w:rsid w:val="00127F43"/>
    <w:rsid w:val="00130855"/>
    <w:rsid w:val="00132505"/>
    <w:rsid w:val="001329CE"/>
    <w:rsid w:val="001374BB"/>
    <w:rsid w:val="0013782D"/>
    <w:rsid w:val="00137860"/>
    <w:rsid w:val="00142414"/>
    <w:rsid w:val="00143733"/>
    <w:rsid w:val="001447B2"/>
    <w:rsid w:val="00151891"/>
    <w:rsid w:val="001566BD"/>
    <w:rsid w:val="00157B09"/>
    <w:rsid w:val="00167FFA"/>
    <w:rsid w:val="001737FE"/>
    <w:rsid w:val="00175B8E"/>
    <w:rsid w:val="0018468B"/>
    <w:rsid w:val="001855D4"/>
    <w:rsid w:val="00195500"/>
    <w:rsid w:val="001A5D13"/>
    <w:rsid w:val="001A6C95"/>
    <w:rsid w:val="001B1C35"/>
    <w:rsid w:val="001B25E6"/>
    <w:rsid w:val="001B6005"/>
    <w:rsid w:val="001C4703"/>
    <w:rsid w:val="001C529E"/>
    <w:rsid w:val="001C6254"/>
    <w:rsid w:val="001D3E8F"/>
    <w:rsid w:val="001D785E"/>
    <w:rsid w:val="001E3644"/>
    <w:rsid w:val="001E4432"/>
    <w:rsid w:val="001F4EC0"/>
    <w:rsid w:val="00201A51"/>
    <w:rsid w:val="00202A87"/>
    <w:rsid w:val="00211874"/>
    <w:rsid w:val="00212EB7"/>
    <w:rsid w:val="00214F2A"/>
    <w:rsid w:val="00215208"/>
    <w:rsid w:val="0021613B"/>
    <w:rsid w:val="0023335A"/>
    <w:rsid w:val="0023456E"/>
    <w:rsid w:val="002369B8"/>
    <w:rsid w:val="00245B21"/>
    <w:rsid w:val="0024782C"/>
    <w:rsid w:val="00250221"/>
    <w:rsid w:val="00266A72"/>
    <w:rsid w:val="00266F1E"/>
    <w:rsid w:val="002725A1"/>
    <w:rsid w:val="002725E3"/>
    <w:rsid w:val="0027304C"/>
    <w:rsid w:val="00273EDB"/>
    <w:rsid w:val="0027720E"/>
    <w:rsid w:val="0027754F"/>
    <w:rsid w:val="0028277D"/>
    <w:rsid w:val="002857A0"/>
    <w:rsid w:val="0029272D"/>
    <w:rsid w:val="00296347"/>
    <w:rsid w:val="00297337"/>
    <w:rsid w:val="002A6C41"/>
    <w:rsid w:val="002B344C"/>
    <w:rsid w:val="002B3F38"/>
    <w:rsid w:val="002B45D1"/>
    <w:rsid w:val="002B5D5F"/>
    <w:rsid w:val="002B753C"/>
    <w:rsid w:val="002B7A45"/>
    <w:rsid w:val="002C4456"/>
    <w:rsid w:val="002C4E46"/>
    <w:rsid w:val="002D50FC"/>
    <w:rsid w:val="002E502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424"/>
    <w:rsid w:val="003B09D5"/>
    <w:rsid w:val="003B114A"/>
    <w:rsid w:val="003B28B2"/>
    <w:rsid w:val="003B3025"/>
    <w:rsid w:val="003B780E"/>
    <w:rsid w:val="003C3C68"/>
    <w:rsid w:val="003D03CE"/>
    <w:rsid w:val="003E2380"/>
    <w:rsid w:val="003E7B9F"/>
    <w:rsid w:val="003F2D1E"/>
    <w:rsid w:val="003F44BF"/>
    <w:rsid w:val="003F7A6C"/>
    <w:rsid w:val="00402581"/>
    <w:rsid w:val="004051A1"/>
    <w:rsid w:val="004067BA"/>
    <w:rsid w:val="0041050D"/>
    <w:rsid w:val="00412315"/>
    <w:rsid w:val="00412A9F"/>
    <w:rsid w:val="00413374"/>
    <w:rsid w:val="00414334"/>
    <w:rsid w:val="00420953"/>
    <w:rsid w:val="0043657D"/>
    <w:rsid w:val="00444CDC"/>
    <w:rsid w:val="004473A2"/>
    <w:rsid w:val="00452080"/>
    <w:rsid w:val="00452DD5"/>
    <w:rsid w:val="00452F4A"/>
    <w:rsid w:val="004547EA"/>
    <w:rsid w:val="00455681"/>
    <w:rsid w:val="004570B2"/>
    <w:rsid w:val="00460E28"/>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BC6"/>
    <w:rsid w:val="004A5FBC"/>
    <w:rsid w:val="004A69E8"/>
    <w:rsid w:val="004B2037"/>
    <w:rsid w:val="004B38A4"/>
    <w:rsid w:val="004B69F2"/>
    <w:rsid w:val="004C19D2"/>
    <w:rsid w:val="004C4B5A"/>
    <w:rsid w:val="004D307A"/>
    <w:rsid w:val="004D6018"/>
    <w:rsid w:val="004D7529"/>
    <w:rsid w:val="004E3F21"/>
    <w:rsid w:val="004E4A8D"/>
    <w:rsid w:val="004E75D7"/>
    <w:rsid w:val="004E7E00"/>
    <w:rsid w:val="004F05BF"/>
    <w:rsid w:val="004F0D6D"/>
    <w:rsid w:val="004F4818"/>
    <w:rsid w:val="00502E5E"/>
    <w:rsid w:val="00515E17"/>
    <w:rsid w:val="00523F49"/>
    <w:rsid w:val="0052516B"/>
    <w:rsid w:val="00527423"/>
    <w:rsid w:val="00527653"/>
    <w:rsid w:val="00534C4C"/>
    <w:rsid w:val="005368C1"/>
    <w:rsid w:val="00537989"/>
    <w:rsid w:val="00556AC5"/>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74C6"/>
    <w:rsid w:val="005D2F25"/>
    <w:rsid w:val="005D3AF5"/>
    <w:rsid w:val="005D5EDD"/>
    <w:rsid w:val="005E0DE6"/>
    <w:rsid w:val="005E2C18"/>
    <w:rsid w:val="005E322D"/>
    <w:rsid w:val="005E55B6"/>
    <w:rsid w:val="005F19B4"/>
    <w:rsid w:val="005F42D2"/>
    <w:rsid w:val="005F5D72"/>
    <w:rsid w:val="006036F2"/>
    <w:rsid w:val="006045E8"/>
    <w:rsid w:val="00605738"/>
    <w:rsid w:val="00612DCD"/>
    <w:rsid w:val="00617CF8"/>
    <w:rsid w:val="00621012"/>
    <w:rsid w:val="00624927"/>
    <w:rsid w:val="00633514"/>
    <w:rsid w:val="00637A4F"/>
    <w:rsid w:val="0064377F"/>
    <w:rsid w:val="00643A32"/>
    <w:rsid w:val="00646362"/>
    <w:rsid w:val="0064736A"/>
    <w:rsid w:val="00650288"/>
    <w:rsid w:val="00657EED"/>
    <w:rsid w:val="006653C4"/>
    <w:rsid w:val="006661E4"/>
    <w:rsid w:val="006746E8"/>
    <w:rsid w:val="00675541"/>
    <w:rsid w:val="006863C7"/>
    <w:rsid w:val="00692529"/>
    <w:rsid w:val="00696206"/>
    <w:rsid w:val="006A07E0"/>
    <w:rsid w:val="006A0D80"/>
    <w:rsid w:val="006A4210"/>
    <w:rsid w:val="006B3AB2"/>
    <w:rsid w:val="006B53F0"/>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A2A"/>
    <w:rsid w:val="00711D8C"/>
    <w:rsid w:val="00713D81"/>
    <w:rsid w:val="007158E8"/>
    <w:rsid w:val="00717300"/>
    <w:rsid w:val="0072070B"/>
    <w:rsid w:val="00722B81"/>
    <w:rsid w:val="007246CC"/>
    <w:rsid w:val="007251B2"/>
    <w:rsid w:val="00725F6F"/>
    <w:rsid w:val="007264B2"/>
    <w:rsid w:val="0072788F"/>
    <w:rsid w:val="007338D3"/>
    <w:rsid w:val="0073435B"/>
    <w:rsid w:val="0073786A"/>
    <w:rsid w:val="00742596"/>
    <w:rsid w:val="0074276B"/>
    <w:rsid w:val="00742E8E"/>
    <w:rsid w:val="00744FD6"/>
    <w:rsid w:val="007475F4"/>
    <w:rsid w:val="00752C00"/>
    <w:rsid w:val="00761E4E"/>
    <w:rsid w:val="0076354E"/>
    <w:rsid w:val="007704A9"/>
    <w:rsid w:val="00780CC6"/>
    <w:rsid w:val="0078668B"/>
    <w:rsid w:val="00796C48"/>
    <w:rsid w:val="00797902"/>
    <w:rsid w:val="007A1658"/>
    <w:rsid w:val="007A2B33"/>
    <w:rsid w:val="007A2C4F"/>
    <w:rsid w:val="007A36E1"/>
    <w:rsid w:val="007A3858"/>
    <w:rsid w:val="007A45BC"/>
    <w:rsid w:val="007A5325"/>
    <w:rsid w:val="007B0FAF"/>
    <w:rsid w:val="007B4D97"/>
    <w:rsid w:val="007B6177"/>
    <w:rsid w:val="007C0A80"/>
    <w:rsid w:val="007C1549"/>
    <w:rsid w:val="007C2ABF"/>
    <w:rsid w:val="007C3441"/>
    <w:rsid w:val="007C6ED4"/>
    <w:rsid w:val="007D25C9"/>
    <w:rsid w:val="007D31D3"/>
    <w:rsid w:val="007D7E5A"/>
    <w:rsid w:val="007E3427"/>
    <w:rsid w:val="007E52AD"/>
    <w:rsid w:val="007E76A5"/>
    <w:rsid w:val="007F2C12"/>
    <w:rsid w:val="007F408A"/>
    <w:rsid w:val="008006A4"/>
    <w:rsid w:val="00810541"/>
    <w:rsid w:val="00815AE7"/>
    <w:rsid w:val="008176EB"/>
    <w:rsid w:val="00821962"/>
    <w:rsid w:val="0082225B"/>
    <w:rsid w:val="0082402C"/>
    <w:rsid w:val="008255E1"/>
    <w:rsid w:val="008321E6"/>
    <w:rsid w:val="00832458"/>
    <w:rsid w:val="00836687"/>
    <w:rsid w:val="00837B7B"/>
    <w:rsid w:val="00841B44"/>
    <w:rsid w:val="00842F1D"/>
    <w:rsid w:val="008453FF"/>
    <w:rsid w:val="00850177"/>
    <w:rsid w:val="0085024F"/>
    <w:rsid w:val="00850E7A"/>
    <w:rsid w:val="0085189A"/>
    <w:rsid w:val="0085190D"/>
    <w:rsid w:val="00852B9B"/>
    <w:rsid w:val="0085525A"/>
    <w:rsid w:val="0085558B"/>
    <w:rsid w:val="008579DF"/>
    <w:rsid w:val="0086422D"/>
    <w:rsid w:val="00864445"/>
    <w:rsid w:val="008679AD"/>
    <w:rsid w:val="00871893"/>
    <w:rsid w:val="00877076"/>
    <w:rsid w:val="0088411C"/>
    <w:rsid w:val="00885CD7"/>
    <w:rsid w:val="008872C9"/>
    <w:rsid w:val="008A08E9"/>
    <w:rsid w:val="008A3F55"/>
    <w:rsid w:val="008A79F2"/>
    <w:rsid w:val="008B0FAD"/>
    <w:rsid w:val="008B1F34"/>
    <w:rsid w:val="008B3288"/>
    <w:rsid w:val="008B7058"/>
    <w:rsid w:val="008C07B8"/>
    <w:rsid w:val="008C471F"/>
    <w:rsid w:val="008C4DB7"/>
    <w:rsid w:val="008C571B"/>
    <w:rsid w:val="008C6B7D"/>
    <w:rsid w:val="008D5F71"/>
    <w:rsid w:val="008E2C8F"/>
    <w:rsid w:val="008E32A7"/>
    <w:rsid w:val="008E76A1"/>
    <w:rsid w:val="008F0548"/>
    <w:rsid w:val="008F4652"/>
    <w:rsid w:val="008F5E5A"/>
    <w:rsid w:val="008F6CF9"/>
    <w:rsid w:val="00900539"/>
    <w:rsid w:val="0090270F"/>
    <w:rsid w:val="009058E5"/>
    <w:rsid w:val="00905E5E"/>
    <w:rsid w:val="009068CE"/>
    <w:rsid w:val="0090776F"/>
    <w:rsid w:val="009143CB"/>
    <w:rsid w:val="00921064"/>
    <w:rsid w:val="00923B96"/>
    <w:rsid w:val="00924E8D"/>
    <w:rsid w:val="0093046D"/>
    <w:rsid w:val="009341A5"/>
    <w:rsid w:val="009415E0"/>
    <w:rsid w:val="00942105"/>
    <w:rsid w:val="00944B58"/>
    <w:rsid w:val="009462C5"/>
    <w:rsid w:val="00950D58"/>
    <w:rsid w:val="00952C06"/>
    <w:rsid w:val="00953906"/>
    <w:rsid w:val="00954A99"/>
    <w:rsid w:val="0095522F"/>
    <w:rsid w:val="009561D3"/>
    <w:rsid w:val="009564BE"/>
    <w:rsid w:val="009565D3"/>
    <w:rsid w:val="00956EC7"/>
    <w:rsid w:val="009600C8"/>
    <w:rsid w:val="009619D1"/>
    <w:rsid w:val="00962DF2"/>
    <w:rsid w:val="00962F3C"/>
    <w:rsid w:val="009709A6"/>
    <w:rsid w:val="00973180"/>
    <w:rsid w:val="00977071"/>
    <w:rsid w:val="00977C81"/>
    <w:rsid w:val="00986336"/>
    <w:rsid w:val="009863BA"/>
    <w:rsid w:val="00993889"/>
    <w:rsid w:val="009A143D"/>
    <w:rsid w:val="009A287F"/>
    <w:rsid w:val="009A36B5"/>
    <w:rsid w:val="009A54D1"/>
    <w:rsid w:val="009A6CC9"/>
    <w:rsid w:val="009C1D21"/>
    <w:rsid w:val="009C28CB"/>
    <w:rsid w:val="009D05EA"/>
    <w:rsid w:val="009D5F6A"/>
    <w:rsid w:val="009E1FE3"/>
    <w:rsid w:val="009E2367"/>
    <w:rsid w:val="009E2E6C"/>
    <w:rsid w:val="009E3279"/>
    <w:rsid w:val="009F3266"/>
    <w:rsid w:val="009F5997"/>
    <w:rsid w:val="00A00A07"/>
    <w:rsid w:val="00A039E3"/>
    <w:rsid w:val="00A104DC"/>
    <w:rsid w:val="00A11F4E"/>
    <w:rsid w:val="00A12B25"/>
    <w:rsid w:val="00A20254"/>
    <w:rsid w:val="00A2439F"/>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4B47"/>
    <w:rsid w:val="00A673AD"/>
    <w:rsid w:val="00A708DD"/>
    <w:rsid w:val="00A75021"/>
    <w:rsid w:val="00A76D30"/>
    <w:rsid w:val="00A83F3D"/>
    <w:rsid w:val="00A915B7"/>
    <w:rsid w:val="00A915E6"/>
    <w:rsid w:val="00A91EC8"/>
    <w:rsid w:val="00A92C20"/>
    <w:rsid w:val="00A961D2"/>
    <w:rsid w:val="00A96AFC"/>
    <w:rsid w:val="00A977E9"/>
    <w:rsid w:val="00A97CBF"/>
    <w:rsid w:val="00AA3F55"/>
    <w:rsid w:val="00AA4EC1"/>
    <w:rsid w:val="00AA599E"/>
    <w:rsid w:val="00AA61DE"/>
    <w:rsid w:val="00AB1E8F"/>
    <w:rsid w:val="00AB4127"/>
    <w:rsid w:val="00AB4AE1"/>
    <w:rsid w:val="00AB574C"/>
    <w:rsid w:val="00AC103A"/>
    <w:rsid w:val="00AC16D9"/>
    <w:rsid w:val="00AC1AB4"/>
    <w:rsid w:val="00AC41E4"/>
    <w:rsid w:val="00AC424E"/>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55A"/>
    <w:rsid w:val="00B428E7"/>
    <w:rsid w:val="00B42FF9"/>
    <w:rsid w:val="00B430D1"/>
    <w:rsid w:val="00B50B95"/>
    <w:rsid w:val="00B51014"/>
    <w:rsid w:val="00B52F7D"/>
    <w:rsid w:val="00B64780"/>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0934"/>
    <w:rsid w:val="00C31393"/>
    <w:rsid w:val="00C31D2C"/>
    <w:rsid w:val="00C45B96"/>
    <w:rsid w:val="00C51EBA"/>
    <w:rsid w:val="00C52658"/>
    <w:rsid w:val="00C52ACA"/>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2E2"/>
    <w:rsid w:val="00CD0C30"/>
    <w:rsid w:val="00CD1173"/>
    <w:rsid w:val="00CE0625"/>
    <w:rsid w:val="00CE0A4A"/>
    <w:rsid w:val="00CE1DA0"/>
    <w:rsid w:val="00CE57D2"/>
    <w:rsid w:val="00CE7CC3"/>
    <w:rsid w:val="00CF0741"/>
    <w:rsid w:val="00CF5EF2"/>
    <w:rsid w:val="00D060EA"/>
    <w:rsid w:val="00D072B6"/>
    <w:rsid w:val="00D11BD4"/>
    <w:rsid w:val="00D2050D"/>
    <w:rsid w:val="00D22526"/>
    <w:rsid w:val="00D227B4"/>
    <w:rsid w:val="00D33C65"/>
    <w:rsid w:val="00D34A86"/>
    <w:rsid w:val="00D366EB"/>
    <w:rsid w:val="00D41813"/>
    <w:rsid w:val="00D41898"/>
    <w:rsid w:val="00D555F3"/>
    <w:rsid w:val="00D55C1F"/>
    <w:rsid w:val="00D55FC3"/>
    <w:rsid w:val="00D56820"/>
    <w:rsid w:val="00D6083F"/>
    <w:rsid w:val="00D67ADE"/>
    <w:rsid w:val="00D721D9"/>
    <w:rsid w:val="00D7616C"/>
    <w:rsid w:val="00D772F5"/>
    <w:rsid w:val="00D92686"/>
    <w:rsid w:val="00D92B0D"/>
    <w:rsid w:val="00D932BD"/>
    <w:rsid w:val="00D95C24"/>
    <w:rsid w:val="00DA533D"/>
    <w:rsid w:val="00DA5637"/>
    <w:rsid w:val="00DA5F46"/>
    <w:rsid w:val="00DA7542"/>
    <w:rsid w:val="00DB0084"/>
    <w:rsid w:val="00DB0590"/>
    <w:rsid w:val="00DB64E8"/>
    <w:rsid w:val="00DC3165"/>
    <w:rsid w:val="00DC6DF1"/>
    <w:rsid w:val="00DD3D09"/>
    <w:rsid w:val="00DD6C0F"/>
    <w:rsid w:val="00DE1513"/>
    <w:rsid w:val="00DE25C5"/>
    <w:rsid w:val="00DE4745"/>
    <w:rsid w:val="00DF16C8"/>
    <w:rsid w:val="00DF21E0"/>
    <w:rsid w:val="00DF3D28"/>
    <w:rsid w:val="00DF3FCA"/>
    <w:rsid w:val="00DF6316"/>
    <w:rsid w:val="00DF7A9A"/>
    <w:rsid w:val="00E003D1"/>
    <w:rsid w:val="00E01182"/>
    <w:rsid w:val="00E01FD9"/>
    <w:rsid w:val="00E0343F"/>
    <w:rsid w:val="00E057C4"/>
    <w:rsid w:val="00E1036E"/>
    <w:rsid w:val="00E1303A"/>
    <w:rsid w:val="00E13F28"/>
    <w:rsid w:val="00E16588"/>
    <w:rsid w:val="00E16757"/>
    <w:rsid w:val="00E277C4"/>
    <w:rsid w:val="00E31ECA"/>
    <w:rsid w:val="00E33705"/>
    <w:rsid w:val="00E401E7"/>
    <w:rsid w:val="00E41750"/>
    <w:rsid w:val="00E43FF5"/>
    <w:rsid w:val="00E4680B"/>
    <w:rsid w:val="00E562AC"/>
    <w:rsid w:val="00E61407"/>
    <w:rsid w:val="00E64575"/>
    <w:rsid w:val="00E6548C"/>
    <w:rsid w:val="00E7257D"/>
    <w:rsid w:val="00E84C8B"/>
    <w:rsid w:val="00E86B46"/>
    <w:rsid w:val="00E93922"/>
    <w:rsid w:val="00E95083"/>
    <w:rsid w:val="00E9577E"/>
    <w:rsid w:val="00EA1F59"/>
    <w:rsid w:val="00EA5CAE"/>
    <w:rsid w:val="00EB13CF"/>
    <w:rsid w:val="00EB25CD"/>
    <w:rsid w:val="00EB5B59"/>
    <w:rsid w:val="00EB6FA9"/>
    <w:rsid w:val="00EC0A49"/>
    <w:rsid w:val="00EC15BA"/>
    <w:rsid w:val="00EC4A5D"/>
    <w:rsid w:val="00EC74ED"/>
    <w:rsid w:val="00EC763E"/>
    <w:rsid w:val="00ED3863"/>
    <w:rsid w:val="00EF6C21"/>
    <w:rsid w:val="00F012DE"/>
    <w:rsid w:val="00F02853"/>
    <w:rsid w:val="00F202FE"/>
    <w:rsid w:val="00F2606C"/>
    <w:rsid w:val="00F26DFE"/>
    <w:rsid w:val="00F2738F"/>
    <w:rsid w:val="00F30D0F"/>
    <w:rsid w:val="00F340D8"/>
    <w:rsid w:val="00F34E81"/>
    <w:rsid w:val="00F3733D"/>
    <w:rsid w:val="00F37554"/>
    <w:rsid w:val="00F41335"/>
    <w:rsid w:val="00F46958"/>
    <w:rsid w:val="00F504C0"/>
    <w:rsid w:val="00F62571"/>
    <w:rsid w:val="00F70846"/>
    <w:rsid w:val="00F72376"/>
    <w:rsid w:val="00F742D1"/>
    <w:rsid w:val="00F764FF"/>
    <w:rsid w:val="00F82B50"/>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0084"/>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REGU-369-2753125</_dlc_DocId>
    <_dlc_DocIdUrl xmlns="9be56660-2c31-41ef-bc00-23e72f632f2a">
      <Url>https://cyfoethnaturiolcymru.sharepoint.com/teams/Regulatory/Permitting/_layouts/15/DocIdRedir.aspx?ID=REGU-369-2753125</Url>
      <Description>REGU-369-2753125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Overton Wastewater Treatment works</Site_x0020_Name>
    <Internal_x002f_External xmlns="859f7ad6-93f6-4205-b62b-a17f28acbbac">Outgoing document</Internal_x002f_External>
    <Post_x0020_code xmlns="859f7ad6-93f6-4205-b62b-a17f28acbbac">L13 0EG</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2024-01-22T00:00:00+00:00</Document_x0020_Date>
    <Facility_x0020_Address xmlns="859f7ad6-93f6-4205-b62b-a17f28acbbac">Maelor Way, Overton,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8B413-02EE-40AF-ABEB-B64340ACE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purl.org/dc/terms/"/>
    <ds:schemaRef ds:uri="6e121689-de5b-41b9-a751-bfeda7fa2b07"/>
    <ds:schemaRef ds:uri="cd6faf52-b12f-444c-a3fc-1f0e7a71d996"/>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30</Pages>
  <Words>7668</Words>
  <Characters>42716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(22/01/2024)</dc:title>
  <dc:subject/>
  <dc:creator>Dulson, Emma</dc:creator>
  <cp:keywords>233 08 SD69, 233-08-SD69, 23308SD69</cp:keywords>
  <dc:description>233_08_SD69, version 3_x000d_
Issue date: 06/001/2011</dc:description>
  <cp:lastModifiedBy>emma.dulson</cp:lastModifiedBy>
  <cp:revision>25</cp:revision>
  <dcterms:created xsi:type="dcterms:W3CDTF">2023-07-19T14:34:00Z</dcterms:created>
  <dcterms:modified xsi:type="dcterms:W3CDTF">2024-01-22T11:14:00Z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53583c6e-439a-421a-b775-b5fb040532e2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