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D1F703" w14:textId="77777777" w:rsidR="008C706C" w:rsidRPr="008F36B8" w:rsidRDefault="008C706C" w:rsidP="00DF16C8">
      <w:pPr>
        <w:pStyle w:val="TOC1"/>
      </w:pPr>
      <w:r w:rsidRPr="008F36B8">
        <w:rPr>
          <w:noProof/>
        </w:rPr>
        <w:drawing>
          <wp:anchor distT="0" distB="0" distL="114300" distR="114300" simplePos="0" relativeHeight="251684864" behindDoc="0" locked="0" layoutInCell="1" allowOverlap="1" wp14:anchorId="56C7408C" wp14:editId="35041586">
            <wp:simplePos x="0" y="0"/>
            <wp:positionH relativeFrom="column">
              <wp:posOffset>-234315</wp:posOffset>
            </wp:positionH>
            <wp:positionV relativeFrom="paragraph">
              <wp:posOffset>-291465</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Pr="008F36B8">
        <w:tab/>
      </w:r>
    </w:p>
    <w:p w14:paraId="50FE1A5D" w14:textId="77777777" w:rsidR="008C706C" w:rsidRPr="008F36B8" w:rsidRDefault="008C706C" w:rsidP="00E84C8B">
      <w:pPr>
        <w:rPr>
          <w:rFonts w:ascii="Arial" w:hAnsi="Arial" w:cs="Arial"/>
          <w:color w:val="FF00FF"/>
          <w:sz w:val="22"/>
        </w:rPr>
      </w:pPr>
    </w:p>
    <w:p w14:paraId="3F4632C8" w14:textId="77777777" w:rsidR="008C706C" w:rsidRPr="008F36B8" w:rsidRDefault="008C706C" w:rsidP="00E84C8B">
      <w:pPr>
        <w:rPr>
          <w:rFonts w:ascii="Arial" w:hAnsi="Arial" w:cs="Arial"/>
          <w:color w:val="FF00FF"/>
          <w:sz w:val="22"/>
        </w:rPr>
      </w:pPr>
    </w:p>
    <w:p w14:paraId="03170A10" w14:textId="77777777" w:rsidR="008C706C" w:rsidRPr="008F36B8" w:rsidRDefault="008C706C" w:rsidP="00DF16C8">
      <w:pPr>
        <w:pStyle w:val="TOC1"/>
      </w:pPr>
    </w:p>
    <w:p w14:paraId="25E9AE67" w14:textId="77777777" w:rsidR="008C706C" w:rsidRPr="008F36B8" w:rsidRDefault="008C706C" w:rsidP="00DF16C8">
      <w:pPr>
        <w:pStyle w:val="TOC1"/>
      </w:pPr>
    </w:p>
    <w:p w14:paraId="10D46DCE" w14:textId="77777777" w:rsidR="008C706C" w:rsidRPr="008F36B8" w:rsidRDefault="008C706C" w:rsidP="00DF16C8">
      <w:pPr>
        <w:pStyle w:val="TOC1"/>
      </w:pPr>
    </w:p>
    <w:p w14:paraId="40852DC9" w14:textId="77777777" w:rsidR="008C706C" w:rsidRPr="008F36B8" w:rsidRDefault="008C706C" w:rsidP="009A36B5"/>
    <w:p w14:paraId="0263EADC" w14:textId="77777777" w:rsidR="008C706C" w:rsidRPr="008F36B8" w:rsidRDefault="008C706C">
      <w:pPr>
        <w:pStyle w:val="coverTitle"/>
        <w:rPr>
          <w:rFonts w:cs="Arial"/>
        </w:rPr>
      </w:pPr>
    </w:p>
    <w:p w14:paraId="4E359E30" w14:textId="77777777" w:rsidR="008C706C" w:rsidRPr="008F36B8" w:rsidRDefault="008C706C" w:rsidP="00DF16C8">
      <w:pPr>
        <w:pStyle w:val="coverTitle"/>
        <w:ind w:left="142"/>
        <w:rPr>
          <w:rFonts w:cs="Arial"/>
        </w:rPr>
      </w:pPr>
      <w:r w:rsidRPr="008F36B8">
        <w:rPr>
          <w:rFonts w:cs="Arial"/>
        </w:rPr>
        <w:t xml:space="preserve">Notice of </w:t>
      </w:r>
      <w:r w:rsidRPr="008F36B8">
        <w:rPr>
          <w:rFonts w:cs="Arial"/>
          <w:color w:val="000000"/>
        </w:rPr>
        <w:t>variation and consolidation</w:t>
      </w:r>
      <w:r w:rsidRPr="008F36B8">
        <w:rPr>
          <w:rFonts w:cs="Arial"/>
          <w:color w:val="FF0000"/>
        </w:rPr>
        <w:t xml:space="preserve"> </w:t>
      </w:r>
      <w:r w:rsidRPr="008F36B8">
        <w:rPr>
          <w:rFonts w:cs="Arial"/>
        </w:rPr>
        <w:t>with introductory note</w:t>
      </w:r>
    </w:p>
    <w:p w14:paraId="7A026DFB" w14:textId="77777777" w:rsidR="008C706C" w:rsidRPr="008F36B8" w:rsidRDefault="008C706C" w:rsidP="00DF16C8">
      <w:pPr>
        <w:pStyle w:val="a"/>
        <w:ind w:left="851"/>
        <w:rPr>
          <w:rFonts w:cs="Arial"/>
          <w:sz w:val="22"/>
          <w:szCs w:val="22"/>
        </w:rPr>
      </w:pPr>
      <w:r w:rsidRPr="008F36B8">
        <w:rPr>
          <w:rFonts w:cs="Arial"/>
          <w:sz w:val="22"/>
          <w:szCs w:val="22"/>
        </w:rPr>
        <w:t>The Environmental Permitting (England &amp; Wales) Regulations 2016</w:t>
      </w:r>
    </w:p>
    <w:p w14:paraId="4A421F28" w14:textId="77777777" w:rsidR="008C706C" w:rsidRPr="008F36B8" w:rsidRDefault="008C706C">
      <w:pPr>
        <w:pStyle w:val="a"/>
        <w:rPr>
          <w:rFonts w:cs="Arial"/>
          <w:sz w:val="22"/>
          <w:szCs w:val="22"/>
        </w:rPr>
      </w:pPr>
    </w:p>
    <w:p w14:paraId="65B22DCD" w14:textId="77777777" w:rsidR="008C706C" w:rsidRPr="008F36B8" w:rsidRDefault="008C706C" w:rsidP="0025402D">
      <w:pPr>
        <w:pStyle w:val="coverLicenceHolder"/>
        <w:pBdr>
          <w:top w:val="single" w:sz="4" w:space="25" w:color="auto"/>
        </w:pBdr>
        <w:ind w:left="3261"/>
        <w:rPr>
          <w:sz w:val="22"/>
          <w:szCs w:val="22"/>
        </w:rPr>
      </w:pPr>
      <w:r w:rsidRPr="008F36B8">
        <w:rPr>
          <w:sz w:val="22"/>
          <w:szCs w:val="22"/>
        </w:rPr>
        <w:t>Dŵr Cymru Cyfyngedig</w:t>
      </w:r>
    </w:p>
    <w:p w14:paraId="7F93FD5E" w14:textId="77777777" w:rsidR="008C706C" w:rsidRPr="008F36B8" w:rsidRDefault="008C706C" w:rsidP="0025402D">
      <w:pPr>
        <w:pStyle w:val="coverLicenceHolder"/>
        <w:pBdr>
          <w:top w:val="single" w:sz="4" w:space="25" w:color="auto"/>
        </w:pBdr>
        <w:ind w:left="3261"/>
        <w:rPr>
          <w:color w:val="FF0000"/>
          <w:sz w:val="22"/>
          <w:szCs w:val="22"/>
        </w:rPr>
      </w:pPr>
    </w:p>
    <w:p w14:paraId="6B6BEE91" w14:textId="77777777" w:rsidR="008C706C" w:rsidRPr="006D0EFB" w:rsidRDefault="008C706C" w:rsidP="0025402D">
      <w:pPr>
        <w:pStyle w:val="coverLicenceHolder"/>
        <w:pBdr>
          <w:top w:val="single" w:sz="4" w:space="25" w:color="auto"/>
        </w:pBdr>
        <w:ind w:left="3261"/>
        <w:rPr>
          <w:sz w:val="22"/>
          <w:szCs w:val="22"/>
        </w:rPr>
      </w:pPr>
      <w:r w:rsidRPr="006D0EFB">
        <w:rPr>
          <w:noProof/>
          <w:sz w:val="22"/>
          <w:szCs w:val="22"/>
        </w:rPr>
        <w:t>Spittal Wastewater Treatment Works</w:t>
      </w:r>
      <w:r w:rsidRPr="006D0EFB">
        <w:rPr>
          <w:sz w:val="22"/>
          <w:szCs w:val="22"/>
        </w:rPr>
        <w:t xml:space="preserve"> </w:t>
      </w:r>
    </w:p>
    <w:p w14:paraId="26AC0E6A" w14:textId="77777777" w:rsidR="008C706C" w:rsidRPr="006D0EFB" w:rsidRDefault="008C706C" w:rsidP="0025402D">
      <w:pPr>
        <w:pStyle w:val="coverLicenceHolder"/>
        <w:pBdr>
          <w:top w:val="single" w:sz="4" w:space="25" w:color="auto"/>
        </w:pBdr>
        <w:ind w:left="3261"/>
        <w:rPr>
          <w:sz w:val="22"/>
          <w:szCs w:val="22"/>
        </w:rPr>
      </w:pPr>
      <w:r w:rsidRPr="006D0EFB">
        <w:rPr>
          <w:noProof/>
          <w:sz w:val="22"/>
          <w:szCs w:val="22"/>
        </w:rPr>
        <w:t>Off The Close (Past 'Willersey')</w:t>
      </w:r>
    </w:p>
    <w:p w14:paraId="31B1B4FA" w14:textId="77777777" w:rsidR="008C706C" w:rsidRPr="006D0EFB" w:rsidRDefault="008C706C" w:rsidP="0025402D">
      <w:pPr>
        <w:pStyle w:val="coverLicenceHolder"/>
        <w:pBdr>
          <w:top w:val="single" w:sz="4" w:space="25" w:color="auto"/>
        </w:pBdr>
        <w:ind w:left="3261"/>
        <w:rPr>
          <w:sz w:val="22"/>
          <w:szCs w:val="22"/>
        </w:rPr>
      </w:pPr>
      <w:r w:rsidRPr="006D0EFB">
        <w:rPr>
          <w:noProof/>
          <w:sz w:val="22"/>
          <w:szCs w:val="22"/>
        </w:rPr>
        <w:t>Spittal</w:t>
      </w:r>
    </w:p>
    <w:p w14:paraId="0978A4B4" w14:textId="77777777" w:rsidR="008C706C" w:rsidRPr="006D0EFB" w:rsidRDefault="008C706C" w:rsidP="0025402D">
      <w:pPr>
        <w:pStyle w:val="coverLicenceHolder"/>
        <w:pBdr>
          <w:top w:val="single" w:sz="4" w:space="25" w:color="auto"/>
        </w:pBdr>
        <w:ind w:left="3261"/>
        <w:rPr>
          <w:sz w:val="22"/>
          <w:szCs w:val="22"/>
        </w:rPr>
      </w:pPr>
      <w:r w:rsidRPr="006D0EFB">
        <w:rPr>
          <w:noProof/>
          <w:sz w:val="22"/>
          <w:szCs w:val="22"/>
        </w:rPr>
        <w:t>Haverfordwest</w:t>
      </w:r>
    </w:p>
    <w:p w14:paraId="7453449C" w14:textId="77777777" w:rsidR="008C706C" w:rsidRPr="006D0EFB" w:rsidRDefault="008C706C" w:rsidP="0025402D">
      <w:pPr>
        <w:pStyle w:val="coverLicenceHolder"/>
        <w:pBdr>
          <w:top w:val="single" w:sz="4" w:space="25" w:color="auto"/>
        </w:pBdr>
        <w:ind w:left="3261"/>
        <w:rPr>
          <w:sz w:val="22"/>
          <w:szCs w:val="22"/>
        </w:rPr>
      </w:pPr>
      <w:r w:rsidRPr="006D0EFB">
        <w:rPr>
          <w:noProof/>
          <w:sz w:val="22"/>
          <w:szCs w:val="22"/>
        </w:rPr>
        <w:t>SA62 5QH</w:t>
      </w:r>
    </w:p>
    <w:p w14:paraId="397C0FDB" w14:textId="77777777" w:rsidR="008C706C" w:rsidRPr="006D0EFB" w:rsidRDefault="008C706C" w:rsidP="0025402D">
      <w:pPr>
        <w:pStyle w:val="coverLicenceHolder"/>
        <w:pBdr>
          <w:top w:val="single" w:sz="4" w:space="25" w:color="auto"/>
        </w:pBdr>
        <w:ind w:left="3261"/>
        <w:rPr>
          <w:sz w:val="22"/>
          <w:szCs w:val="22"/>
        </w:rPr>
      </w:pPr>
    </w:p>
    <w:p w14:paraId="67790FB6" w14:textId="77777777" w:rsidR="008C706C" w:rsidRPr="006D0EFB" w:rsidRDefault="008C706C" w:rsidP="0025402D">
      <w:pPr>
        <w:pStyle w:val="coverLicenceHolder"/>
        <w:pBdr>
          <w:top w:val="single" w:sz="4" w:space="25" w:color="auto"/>
        </w:pBdr>
        <w:ind w:left="3261"/>
        <w:rPr>
          <w:rFonts w:cs="Arial"/>
          <w:sz w:val="22"/>
          <w:szCs w:val="22"/>
        </w:rPr>
      </w:pPr>
    </w:p>
    <w:p w14:paraId="2A5C9A13" w14:textId="77777777" w:rsidR="008C706C" w:rsidRPr="006D0EFB" w:rsidRDefault="008C706C" w:rsidP="0025402D">
      <w:pPr>
        <w:pStyle w:val="coverLicenceHolder"/>
        <w:pBdr>
          <w:top w:val="single" w:sz="4" w:space="25" w:color="auto"/>
        </w:pBdr>
        <w:spacing w:before="120" w:line="270" w:lineRule="exact"/>
        <w:ind w:left="3261"/>
        <w:rPr>
          <w:rFonts w:cs="Arial"/>
          <w:sz w:val="22"/>
          <w:szCs w:val="22"/>
        </w:rPr>
      </w:pPr>
      <w:r w:rsidRPr="006D0EFB">
        <w:rPr>
          <w:rFonts w:cs="Arial"/>
          <w:sz w:val="22"/>
          <w:szCs w:val="22"/>
        </w:rPr>
        <w:t>Variation number</w:t>
      </w:r>
    </w:p>
    <w:p w14:paraId="3D8FA664" w14:textId="77777777" w:rsidR="008C706C" w:rsidRPr="006D0EFB" w:rsidRDefault="008C706C" w:rsidP="0025402D">
      <w:pPr>
        <w:pStyle w:val="coverLicenceHolder"/>
        <w:pBdr>
          <w:top w:val="single" w:sz="4" w:space="25" w:color="auto"/>
        </w:pBdr>
        <w:spacing w:before="120" w:line="270" w:lineRule="exact"/>
        <w:ind w:left="3261"/>
        <w:rPr>
          <w:rFonts w:cs="Arial"/>
          <w:sz w:val="22"/>
          <w:szCs w:val="22"/>
        </w:rPr>
      </w:pPr>
      <w:r w:rsidRPr="006D0EFB">
        <w:rPr>
          <w:rFonts w:cs="Arial"/>
          <w:noProof/>
          <w:sz w:val="22"/>
          <w:szCs w:val="22"/>
        </w:rPr>
        <w:t>PAN-009513</w:t>
      </w:r>
    </w:p>
    <w:p w14:paraId="4AEF1BDA" w14:textId="77777777" w:rsidR="008C706C" w:rsidRPr="006D0EFB" w:rsidRDefault="008C706C" w:rsidP="0025402D">
      <w:pPr>
        <w:pStyle w:val="coverAuthNos"/>
        <w:spacing w:before="480"/>
        <w:ind w:left="3261"/>
        <w:rPr>
          <w:rFonts w:cs="Arial"/>
          <w:color w:val="auto"/>
          <w:sz w:val="22"/>
          <w:szCs w:val="22"/>
          <w:lang w:val="de-DE"/>
        </w:rPr>
      </w:pPr>
      <w:r w:rsidRPr="006D0EFB">
        <w:rPr>
          <w:rFonts w:cs="Arial"/>
          <w:color w:val="auto"/>
          <w:sz w:val="22"/>
          <w:szCs w:val="22"/>
          <w:lang w:val="de-DE"/>
        </w:rPr>
        <w:t>Permit number</w:t>
      </w:r>
    </w:p>
    <w:p w14:paraId="520C45A6" w14:textId="77777777" w:rsidR="008C706C" w:rsidRPr="006D0EFB" w:rsidRDefault="008C706C" w:rsidP="0025402D">
      <w:pPr>
        <w:pStyle w:val="coverAuthNos"/>
        <w:ind w:left="3261"/>
        <w:rPr>
          <w:rFonts w:cs="Arial"/>
          <w:color w:val="auto"/>
          <w:sz w:val="22"/>
          <w:szCs w:val="22"/>
          <w:lang w:val="de-DE"/>
        </w:rPr>
      </w:pPr>
      <w:r w:rsidRPr="006D0EFB">
        <w:rPr>
          <w:rFonts w:cs="Arial"/>
          <w:noProof/>
          <w:color w:val="auto"/>
          <w:sz w:val="22"/>
          <w:szCs w:val="22"/>
          <w:lang w:val="de-DE"/>
        </w:rPr>
        <w:t>BG0016901</w:t>
      </w:r>
    </w:p>
    <w:p w14:paraId="3BD8C7C6" w14:textId="77777777" w:rsidR="008C706C" w:rsidRPr="006D0EFB" w:rsidRDefault="008C706C" w:rsidP="00837B7B">
      <w:pPr>
        <w:pStyle w:val="coverAuthNos"/>
        <w:ind w:left="0"/>
        <w:jc w:val="center"/>
        <w:rPr>
          <w:rFonts w:cs="Arial"/>
          <w:color w:val="auto"/>
          <w:lang w:val="de-DE"/>
        </w:rPr>
      </w:pPr>
    </w:p>
    <w:p w14:paraId="386B6F9F" w14:textId="77777777" w:rsidR="008C706C" w:rsidRPr="008F36B8" w:rsidRDefault="008C706C" w:rsidP="00837B7B">
      <w:pPr>
        <w:pStyle w:val="coverAuthNos"/>
        <w:ind w:left="0"/>
        <w:jc w:val="center"/>
        <w:rPr>
          <w:rFonts w:cs="Arial"/>
          <w:lang w:val="de-DE"/>
        </w:rPr>
      </w:pPr>
    </w:p>
    <w:p w14:paraId="0CA5E7BA" w14:textId="77777777" w:rsidR="008C706C" w:rsidRPr="006D0EFB" w:rsidRDefault="008C706C" w:rsidP="009A36B5">
      <w:pPr>
        <w:pStyle w:val="coverAuthNos"/>
        <w:spacing w:line="240" w:lineRule="auto"/>
        <w:ind w:left="0"/>
        <w:jc w:val="center"/>
        <w:rPr>
          <w:b/>
          <w:color w:val="auto"/>
          <w:sz w:val="36"/>
          <w:szCs w:val="36"/>
        </w:rPr>
      </w:pPr>
      <w:r w:rsidRPr="008F36B8">
        <w:rPr>
          <w:b/>
          <w:color w:val="FF0000"/>
          <w:sz w:val="36"/>
          <w:szCs w:val="36"/>
        </w:rPr>
        <w:br w:type="page"/>
      </w:r>
      <w:r w:rsidRPr="006D0EFB">
        <w:rPr>
          <w:b/>
          <w:noProof/>
          <w:color w:val="auto"/>
          <w:sz w:val="36"/>
          <w:szCs w:val="36"/>
        </w:rPr>
        <w:lastRenderedPageBreak/>
        <w:t>Spittal Wastewater Treatment Works</w:t>
      </w:r>
    </w:p>
    <w:p w14:paraId="53B7908D" w14:textId="77777777" w:rsidR="008C706C" w:rsidRPr="006D0EFB" w:rsidRDefault="008C706C" w:rsidP="003370AB">
      <w:pPr>
        <w:pStyle w:val="Heading1nonum"/>
        <w:spacing w:before="80" w:after="0" w:line="240" w:lineRule="auto"/>
        <w:jc w:val="center"/>
        <w:rPr>
          <w:szCs w:val="36"/>
        </w:rPr>
      </w:pPr>
      <w:r w:rsidRPr="006D0EFB">
        <w:rPr>
          <w:szCs w:val="36"/>
        </w:rPr>
        <w:t xml:space="preserve">Permit number </w:t>
      </w:r>
      <w:r w:rsidRPr="006D0EFB">
        <w:rPr>
          <w:noProof/>
          <w:szCs w:val="36"/>
        </w:rPr>
        <w:t>BG0016901</w:t>
      </w:r>
    </w:p>
    <w:p w14:paraId="44316416" w14:textId="77777777" w:rsidR="008C706C" w:rsidRPr="006D0EFB" w:rsidRDefault="008C706C" w:rsidP="003370AB">
      <w:pPr>
        <w:pStyle w:val="Heading1nonum"/>
      </w:pPr>
      <w:r w:rsidRPr="006D0EFB">
        <w:t>Introductory note</w:t>
      </w:r>
    </w:p>
    <w:p w14:paraId="35D98B4A" w14:textId="77777777" w:rsidR="008C706C" w:rsidRPr="008F36B8" w:rsidRDefault="008C706C" w:rsidP="003370AB">
      <w:pPr>
        <w:pStyle w:val="Heading2a"/>
        <w:spacing w:before="120"/>
        <w:rPr>
          <w:i w:val="0"/>
        </w:rPr>
      </w:pPr>
      <w:r w:rsidRPr="008F36B8">
        <w:rPr>
          <w:i w:val="0"/>
        </w:rPr>
        <w:t>This introductory note does not form a part of the notice.</w:t>
      </w:r>
    </w:p>
    <w:p w14:paraId="75C173EA" w14:textId="77777777" w:rsidR="008C706C" w:rsidRPr="008F36B8" w:rsidRDefault="008C706C" w:rsidP="00167FFA">
      <w:pPr>
        <w:tabs>
          <w:tab w:val="left" w:pos="-720"/>
          <w:tab w:val="left" w:pos="0"/>
          <w:tab w:val="left" w:pos="972"/>
        </w:tabs>
        <w:spacing w:line="270" w:lineRule="exact"/>
        <w:rPr>
          <w:rFonts w:ascii="Arial" w:hAnsi="Arial" w:cs="Arial"/>
          <w:color w:val="000000"/>
        </w:rPr>
      </w:pPr>
    </w:p>
    <w:p w14:paraId="1988D6A4" w14:textId="77777777" w:rsidR="008C706C" w:rsidRPr="008F36B8" w:rsidRDefault="008C706C" w:rsidP="00457B80">
      <w:pPr>
        <w:pStyle w:val="BodyText2"/>
        <w:tabs>
          <w:tab w:val="left" w:pos="-720"/>
          <w:tab w:val="left" w:pos="0"/>
          <w:tab w:val="left" w:pos="972"/>
        </w:tabs>
        <w:spacing w:line="270" w:lineRule="exact"/>
        <w:jc w:val="left"/>
        <w:rPr>
          <w:rFonts w:cs="Arial"/>
          <w:sz w:val="22"/>
          <w:szCs w:val="22"/>
        </w:rPr>
      </w:pPr>
      <w:r w:rsidRPr="008F36B8">
        <w:rPr>
          <w:rFonts w:cs="Arial"/>
          <w:sz w:val="22"/>
          <w:szCs w:val="22"/>
        </w:rPr>
        <w:t xml:space="preserve">The following notice gives notice of </w:t>
      </w:r>
      <w:r w:rsidRPr="008F36B8">
        <w:rPr>
          <w:rFonts w:cs="Arial"/>
          <w:color w:val="000000"/>
          <w:sz w:val="22"/>
          <w:szCs w:val="22"/>
        </w:rPr>
        <w:t>the variation and consolidation of</w:t>
      </w:r>
      <w:r w:rsidRPr="008F36B8">
        <w:rPr>
          <w:rFonts w:cs="Arial"/>
          <w:sz w:val="22"/>
          <w:szCs w:val="22"/>
        </w:rPr>
        <w:t xml:space="preserve"> environmental perm</w:t>
      </w:r>
      <w:r w:rsidRPr="006D0EFB">
        <w:rPr>
          <w:rFonts w:cs="Arial"/>
          <w:sz w:val="22"/>
          <w:szCs w:val="22"/>
        </w:rPr>
        <w:t xml:space="preserve">its </w:t>
      </w:r>
      <w:r w:rsidRPr="006D0EFB">
        <w:rPr>
          <w:rFonts w:cs="Arial"/>
          <w:noProof/>
          <w:sz w:val="22"/>
          <w:szCs w:val="22"/>
        </w:rPr>
        <w:t>BG0016901</w:t>
      </w:r>
      <w:r w:rsidRPr="006D0EFB">
        <w:rPr>
          <w:rFonts w:cs="Arial"/>
          <w:sz w:val="22"/>
          <w:szCs w:val="22"/>
        </w:rPr>
        <w:t xml:space="preserve"> and </w:t>
      </w:r>
      <w:r w:rsidRPr="006D0EFB">
        <w:rPr>
          <w:rFonts w:cs="Arial"/>
          <w:noProof/>
          <w:sz w:val="22"/>
          <w:szCs w:val="22"/>
        </w:rPr>
        <w:t>BG0016902</w:t>
      </w:r>
      <w:r w:rsidRPr="006D0EFB">
        <w:rPr>
          <w:rFonts w:cs="Arial"/>
          <w:sz w:val="22"/>
          <w:szCs w:val="22"/>
        </w:rPr>
        <w:t xml:space="preserve"> refer</w:t>
      </w:r>
      <w:r w:rsidRPr="008F36B8">
        <w:rPr>
          <w:rFonts w:cs="Arial"/>
          <w:sz w:val="22"/>
          <w:szCs w:val="22"/>
        </w:rPr>
        <w:t>red to in the status logs below and the replacement of those permits with a consolidated environmental permit.</w:t>
      </w:r>
    </w:p>
    <w:p w14:paraId="319F0428" w14:textId="77777777" w:rsidR="008C706C" w:rsidRPr="008F36B8" w:rsidRDefault="008C706C" w:rsidP="00457B80">
      <w:pPr>
        <w:pStyle w:val="BodyText2"/>
        <w:tabs>
          <w:tab w:val="left" w:pos="-720"/>
          <w:tab w:val="left" w:pos="0"/>
          <w:tab w:val="left" w:pos="972"/>
        </w:tabs>
        <w:spacing w:line="270" w:lineRule="exact"/>
        <w:jc w:val="left"/>
        <w:rPr>
          <w:rFonts w:cs="Arial"/>
          <w:sz w:val="22"/>
          <w:szCs w:val="22"/>
        </w:rPr>
      </w:pPr>
    </w:p>
    <w:p w14:paraId="3C6F3D4F" w14:textId="46D7E555" w:rsidR="008C706C" w:rsidRPr="006D0EFB" w:rsidRDefault="008C706C" w:rsidP="00457B80">
      <w:pPr>
        <w:spacing w:line="270" w:lineRule="exact"/>
        <w:rPr>
          <w:rStyle w:val="Pink"/>
          <w:rFonts w:ascii="Arial" w:hAnsi="Arial" w:cs="Arial"/>
          <w:color w:val="auto"/>
          <w:sz w:val="22"/>
          <w:szCs w:val="22"/>
        </w:rPr>
      </w:pPr>
      <w:r w:rsidRPr="008F36B8">
        <w:rPr>
          <w:rStyle w:val="Pink"/>
          <w:rFonts w:ascii="Arial" w:hAnsi="Arial" w:cs="Arial"/>
          <w:color w:val="auto"/>
          <w:sz w:val="22"/>
          <w:szCs w:val="22"/>
        </w:rPr>
        <w:t xml:space="preserve">This permit variation and consolidation is to reflect asset improvements that have been agreed between Natural Resources Wales and Dŵr Cymru Cyfyngedig as </w:t>
      </w:r>
      <w:r w:rsidRPr="006D0EFB">
        <w:rPr>
          <w:rStyle w:val="Pink"/>
          <w:rFonts w:ascii="Arial" w:hAnsi="Arial" w:cs="Arial"/>
          <w:color w:val="auto"/>
          <w:sz w:val="22"/>
          <w:szCs w:val="22"/>
        </w:rPr>
        <w:t>part of the National Environment Programme. This permit requires the operator to install MCERTS flow monitoring to record flow passed forward and discharge operation monitoring on the storm discharge. Compliance assessment against flow passed forward and overflow operation will be carried out for the first full calendar year after both monitors have been installed.</w:t>
      </w:r>
    </w:p>
    <w:p w14:paraId="128FE42E" w14:textId="77777777" w:rsidR="008C706C" w:rsidRPr="006D0EFB" w:rsidRDefault="008C706C" w:rsidP="00457B80">
      <w:pPr>
        <w:spacing w:line="270" w:lineRule="exact"/>
        <w:rPr>
          <w:rStyle w:val="Pink"/>
          <w:rFonts w:ascii="Arial" w:hAnsi="Arial" w:cs="Arial"/>
          <w:color w:val="auto"/>
          <w:sz w:val="22"/>
          <w:szCs w:val="22"/>
        </w:rPr>
      </w:pPr>
    </w:p>
    <w:p w14:paraId="35318271" w14:textId="77777777" w:rsidR="008C706C" w:rsidRPr="006D0EFB" w:rsidRDefault="008C706C" w:rsidP="00457B80">
      <w:pPr>
        <w:spacing w:line="270" w:lineRule="exact"/>
        <w:rPr>
          <w:rFonts w:ascii="Arial" w:hAnsi="Arial"/>
          <w:sz w:val="22"/>
          <w:szCs w:val="22"/>
          <w:lang w:eastAsia="en-US"/>
        </w:rPr>
      </w:pPr>
      <w:r w:rsidRPr="006D0EFB">
        <w:rPr>
          <w:rFonts w:ascii="Arial" w:hAnsi="Arial"/>
          <w:sz w:val="22"/>
          <w:szCs w:val="22"/>
          <w:lang w:eastAsia="en-US"/>
        </w:rPr>
        <w:t>In January 2021 NRW published a report in which we presented our compliance assessment for phosphorus in river Special Areas of Conservation (SAC) against revised targets. </w:t>
      </w:r>
    </w:p>
    <w:p w14:paraId="4765F8B3" w14:textId="77777777" w:rsidR="008C706C" w:rsidRPr="006D0EFB" w:rsidRDefault="008C706C" w:rsidP="00457B80">
      <w:pPr>
        <w:spacing w:line="270" w:lineRule="exact"/>
        <w:rPr>
          <w:rFonts w:ascii="Arial" w:hAnsi="Arial"/>
          <w:sz w:val="22"/>
          <w:szCs w:val="22"/>
          <w:lang w:eastAsia="en-US"/>
        </w:rPr>
      </w:pPr>
    </w:p>
    <w:p w14:paraId="2E02C817" w14:textId="77777777" w:rsidR="008C706C" w:rsidRPr="00E82E13" w:rsidRDefault="008C706C" w:rsidP="00457B80">
      <w:pPr>
        <w:spacing w:line="270" w:lineRule="exact"/>
        <w:rPr>
          <w:rFonts w:ascii="Arial" w:hAnsi="Arial"/>
          <w:sz w:val="22"/>
          <w:szCs w:val="22"/>
          <w:lang w:eastAsia="en-US"/>
        </w:rPr>
      </w:pPr>
      <w:r w:rsidRPr="006D0EFB">
        <w:rPr>
          <w:rFonts w:ascii="Arial" w:hAnsi="Arial"/>
          <w:sz w:val="22"/>
          <w:szCs w:val="22"/>
          <w:lang w:eastAsia="en-US"/>
        </w:rPr>
        <w:t>We have a duty under Article 6(2) of the Habitats Directive and associated Regulations to take appropriate measures to avoid the deterioration of SACs. One of the appropriate measures we have decided to take in relation to managing the phosphorus levels in our SAC rivers is to review the permits of disch</w:t>
      </w:r>
      <w:r w:rsidRPr="00E82E13">
        <w:rPr>
          <w:rFonts w:ascii="Arial" w:hAnsi="Arial"/>
          <w:sz w:val="22"/>
          <w:szCs w:val="22"/>
          <w:lang w:eastAsia="en-US"/>
        </w:rPr>
        <w:t>arges that contain phosphorus to ensure that the permit holders contribute their ‘fair share’ of the reduction in phosphorus levels required to avoid deterioration.</w:t>
      </w:r>
    </w:p>
    <w:p w14:paraId="3BC2E4C3" w14:textId="77777777" w:rsidR="008C706C" w:rsidRPr="00E82E13" w:rsidRDefault="008C706C" w:rsidP="00457B80">
      <w:pPr>
        <w:spacing w:line="270" w:lineRule="exact"/>
        <w:rPr>
          <w:rFonts w:ascii="Arial" w:hAnsi="Arial"/>
          <w:sz w:val="22"/>
          <w:szCs w:val="22"/>
          <w:lang w:eastAsia="en-US"/>
        </w:rPr>
      </w:pPr>
    </w:p>
    <w:p w14:paraId="3ECECE7A" w14:textId="15114ED1" w:rsidR="008C706C" w:rsidRPr="00E82E13" w:rsidRDefault="00630B88" w:rsidP="00457B80">
      <w:pPr>
        <w:spacing w:line="270" w:lineRule="exact"/>
        <w:rPr>
          <w:rFonts w:ascii="Arial" w:hAnsi="Arial"/>
          <w:sz w:val="22"/>
          <w:szCs w:val="22"/>
          <w:lang w:eastAsia="en-US"/>
        </w:rPr>
      </w:pPr>
      <w:r w:rsidRPr="00E82E13">
        <w:rPr>
          <w:rFonts w:ascii="Arial" w:hAnsi="Arial"/>
          <w:sz w:val="22"/>
          <w:szCs w:val="22"/>
          <w:lang w:eastAsia="en-US"/>
        </w:rPr>
        <w:t>A</w:t>
      </w:r>
      <w:r w:rsidR="008C706C" w:rsidRPr="00E82E13">
        <w:rPr>
          <w:rFonts w:ascii="Arial" w:hAnsi="Arial"/>
          <w:sz w:val="22"/>
          <w:szCs w:val="22"/>
          <w:lang w:eastAsia="en-US"/>
        </w:rPr>
        <w:t xml:space="preserve"> Total Phosphorus limit of </w:t>
      </w:r>
      <w:r w:rsidRPr="00E82E13">
        <w:rPr>
          <w:rFonts w:ascii="Arial" w:hAnsi="Arial"/>
          <w:sz w:val="22"/>
          <w:szCs w:val="22"/>
          <w:lang w:eastAsia="en-US"/>
        </w:rPr>
        <w:t>0.6</w:t>
      </w:r>
      <w:r w:rsidR="008C706C" w:rsidRPr="00E82E13">
        <w:rPr>
          <w:rFonts w:ascii="Arial" w:hAnsi="Arial"/>
          <w:sz w:val="22"/>
          <w:szCs w:val="22"/>
          <w:lang w:eastAsia="en-US"/>
        </w:rPr>
        <w:t xml:space="preserve"> mg/l</w:t>
      </w:r>
      <w:r w:rsidR="00395D09">
        <w:rPr>
          <w:rFonts w:ascii="Arial" w:hAnsi="Arial"/>
          <w:sz w:val="22"/>
          <w:szCs w:val="22"/>
          <w:lang w:eastAsia="en-US"/>
        </w:rPr>
        <w:t xml:space="preserve"> (mean)</w:t>
      </w:r>
      <w:r w:rsidRPr="00E82E13">
        <w:rPr>
          <w:rFonts w:ascii="Arial" w:hAnsi="Arial"/>
          <w:sz w:val="22"/>
          <w:szCs w:val="22"/>
          <w:lang w:eastAsia="en-US"/>
        </w:rPr>
        <w:t>,</w:t>
      </w:r>
      <w:r w:rsidR="008C706C" w:rsidRPr="00E82E13">
        <w:rPr>
          <w:rFonts w:ascii="Arial" w:hAnsi="Arial"/>
          <w:sz w:val="22"/>
          <w:szCs w:val="22"/>
          <w:lang w:eastAsia="en-US"/>
        </w:rPr>
        <w:t xml:space="preserve"> effective from</w:t>
      </w:r>
      <w:bookmarkStart w:id="0" w:name="_Hlk165385695"/>
      <w:r w:rsidR="008C706C" w:rsidRPr="00E82E13">
        <w:rPr>
          <w:rFonts w:ascii="Arial" w:hAnsi="Arial"/>
          <w:sz w:val="22"/>
          <w:szCs w:val="22"/>
          <w:lang w:eastAsia="en-US"/>
        </w:rPr>
        <w:t xml:space="preserve"> </w:t>
      </w:r>
      <w:bookmarkEnd w:id="0"/>
      <w:r w:rsidRPr="00E82E13">
        <w:rPr>
          <w:rFonts w:ascii="Arial" w:hAnsi="Arial"/>
          <w:sz w:val="22"/>
          <w:szCs w:val="22"/>
          <w:lang w:eastAsia="en-US"/>
        </w:rPr>
        <w:t>31/03/2025</w:t>
      </w:r>
      <w:r w:rsidR="008576EF">
        <w:rPr>
          <w:rFonts w:ascii="Arial" w:hAnsi="Arial"/>
          <w:sz w:val="22"/>
          <w:szCs w:val="22"/>
          <w:lang w:eastAsia="en-US"/>
        </w:rPr>
        <w:t>,</w:t>
      </w:r>
      <w:r w:rsidRPr="00E82E13">
        <w:rPr>
          <w:rFonts w:ascii="Arial" w:hAnsi="Arial"/>
          <w:sz w:val="22"/>
          <w:szCs w:val="22"/>
          <w:lang w:eastAsia="en-US"/>
        </w:rPr>
        <w:t xml:space="preserve"> has been added</w:t>
      </w:r>
      <w:r w:rsidR="008C706C" w:rsidRPr="00E82E13">
        <w:rPr>
          <w:rFonts w:ascii="Arial" w:hAnsi="Arial"/>
          <w:sz w:val="22"/>
          <w:szCs w:val="22"/>
          <w:lang w:eastAsia="en-US"/>
        </w:rPr>
        <w:t>.</w:t>
      </w:r>
    </w:p>
    <w:p w14:paraId="0D83DB06" w14:textId="77777777" w:rsidR="008C706C" w:rsidRDefault="008C706C" w:rsidP="00457B80">
      <w:pPr>
        <w:spacing w:line="270" w:lineRule="exact"/>
        <w:rPr>
          <w:rStyle w:val="Pink"/>
          <w:rFonts w:ascii="Arial" w:hAnsi="Arial" w:cs="Arial"/>
          <w:color w:val="auto"/>
          <w:sz w:val="22"/>
          <w:szCs w:val="22"/>
        </w:rPr>
      </w:pPr>
    </w:p>
    <w:p w14:paraId="4FA544A8" w14:textId="249D021C" w:rsidR="00395D09" w:rsidRDefault="00395D09" w:rsidP="00395D09">
      <w:pPr>
        <w:spacing w:line="270" w:lineRule="exact"/>
        <w:rPr>
          <w:rStyle w:val="Pink"/>
          <w:rFonts w:ascii="Arial" w:hAnsi="Arial" w:cs="Arial"/>
          <w:color w:val="auto"/>
          <w:sz w:val="22"/>
          <w:szCs w:val="22"/>
        </w:rPr>
      </w:pPr>
      <w:r>
        <w:rPr>
          <w:rStyle w:val="Pink"/>
          <w:rFonts w:ascii="Arial" w:hAnsi="Arial" w:cs="Arial"/>
          <w:color w:val="auto"/>
          <w:sz w:val="22"/>
          <w:szCs w:val="22"/>
        </w:rPr>
        <w:t xml:space="preserve">The following limits will be reduced from 31/03/2025: </w:t>
      </w:r>
      <w:r w:rsidRPr="00395D09">
        <w:rPr>
          <w:rStyle w:val="Pink"/>
          <w:rFonts w:ascii="Arial" w:hAnsi="Arial" w:cs="Arial"/>
          <w:color w:val="auto"/>
          <w:sz w:val="22"/>
          <w:szCs w:val="22"/>
        </w:rPr>
        <w:t>BOD: 7</w:t>
      </w:r>
      <w:r>
        <w:rPr>
          <w:rStyle w:val="Pink"/>
          <w:rFonts w:ascii="Arial" w:hAnsi="Arial" w:cs="Arial"/>
          <w:color w:val="auto"/>
          <w:sz w:val="22"/>
          <w:szCs w:val="22"/>
        </w:rPr>
        <w:t xml:space="preserve"> </w:t>
      </w:r>
      <w:r w:rsidRPr="00395D09">
        <w:rPr>
          <w:rStyle w:val="Pink"/>
          <w:rFonts w:ascii="Arial" w:hAnsi="Arial" w:cs="Arial"/>
          <w:color w:val="auto"/>
          <w:sz w:val="22"/>
          <w:szCs w:val="22"/>
        </w:rPr>
        <w:t>mg/l</w:t>
      </w:r>
      <w:r>
        <w:rPr>
          <w:rStyle w:val="Pink"/>
          <w:rFonts w:ascii="Arial" w:hAnsi="Arial" w:cs="Arial"/>
          <w:color w:val="auto"/>
          <w:sz w:val="22"/>
          <w:szCs w:val="22"/>
        </w:rPr>
        <w:t xml:space="preserve"> LUT, </w:t>
      </w:r>
      <w:r w:rsidRPr="00395D09">
        <w:rPr>
          <w:rStyle w:val="Pink"/>
          <w:rFonts w:ascii="Arial" w:hAnsi="Arial" w:cs="Arial"/>
          <w:color w:val="auto"/>
          <w:sz w:val="22"/>
          <w:szCs w:val="22"/>
        </w:rPr>
        <w:t>S</w:t>
      </w:r>
      <w:r>
        <w:rPr>
          <w:rStyle w:val="Pink"/>
          <w:rFonts w:ascii="Arial" w:hAnsi="Arial" w:cs="Arial"/>
          <w:color w:val="auto"/>
          <w:sz w:val="22"/>
          <w:szCs w:val="22"/>
        </w:rPr>
        <w:t xml:space="preserve">uspended </w:t>
      </w:r>
      <w:r w:rsidRPr="00395D09">
        <w:rPr>
          <w:rStyle w:val="Pink"/>
          <w:rFonts w:ascii="Arial" w:hAnsi="Arial" w:cs="Arial"/>
          <w:color w:val="auto"/>
          <w:sz w:val="22"/>
          <w:szCs w:val="22"/>
        </w:rPr>
        <w:t>S</w:t>
      </w:r>
      <w:r>
        <w:rPr>
          <w:rStyle w:val="Pink"/>
          <w:rFonts w:ascii="Arial" w:hAnsi="Arial" w:cs="Arial"/>
          <w:color w:val="auto"/>
          <w:sz w:val="22"/>
          <w:szCs w:val="22"/>
        </w:rPr>
        <w:t>olids</w:t>
      </w:r>
      <w:r w:rsidRPr="00395D09">
        <w:rPr>
          <w:rStyle w:val="Pink"/>
          <w:rFonts w:ascii="Arial" w:hAnsi="Arial" w:cs="Arial"/>
          <w:color w:val="auto"/>
          <w:sz w:val="22"/>
          <w:szCs w:val="22"/>
        </w:rPr>
        <w:t>: 10.5</w:t>
      </w:r>
      <w:r>
        <w:rPr>
          <w:rStyle w:val="Pink"/>
          <w:rFonts w:ascii="Arial" w:hAnsi="Arial" w:cs="Arial"/>
          <w:color w:val="auto"/>
          <w:sz w:val="22"/>
          <w:szCs w:val="22"/>
        </w:rPr>
        <w:t xml:space="preserve"> </w:t>
      </w:r>
      <w:r w:rsidRPr="00395D09">
        <w:rPr>
          <w:rStyle w:val="Pink"/>
          <w:rFonts w:ascii="Arial" w:hAnsi="Arial" w:cs="Arial"/>
          <w:color w:val="auto"/>
          <w:sz w:val="22"/>
          <w:szCs w:val="22"/>
        </w:rPr>
        <w:t>mg/l</w:t>
      </w:r>
      <w:r>
        <w:rPr>
          <w:rStyle w:val="Pink"/>
          <w:rFonts w:ascii="Arial" w:hAnsi="Arial" w:cs="Arial"/>
          <w:color w:val="auto"/>
          <w:sz w:val="22"/>
          <w:szCs w:val="22"/>
        </w:rPr>
        <w:t xml:space="preserve"> LUT, and </w:t>
      </w:r>
      <w:r w:rsidRPr="00395D09">
        <w:rPr>
          <w:rStyle w:val="Pink"/>
          <w:rFonts w:ascii="Arial" w:hAnsi="Arial" w:cs="Arial"/>
          <w:color w:val="auto"/>
          <w:sz w:val="22"/>
          <w:szCs w:val="22"/>
        </w:rPr>
        <w:t>Ammonia: 5</w:t>
      </w:r>
      <w:r>
        <w:rPr>
          <w:rStyle w:val="Pink"/>
          <w:rFonts w:ascii="Arial" w:hAnsi="Arial" w:cs="Arial"/>
          <w:color w:val="auto"/>
          <w:sz w:val="22"/>
          <w:szCs w:val="22"/>
        </w:rPr>
        <w:t xml:space="preserve"> </w:t>
      </w:r>
      <w:r w:rsidRPr="00395D09">
        <w:rPr>
          <w:rStyle w:val="Pink"/>
          <w:rFonts w:ascii="Arial" w:hAnsi="Arial" w:cs="Arial"/>
          <w:color w:val="auto"/>
          <w:sz w:val="22"/>
          <w:szCs w:val="22"/>
        </w:rPr>
        <w:t>mg/l</w:t>
      </w:r>
      <w:r>
        <w:rPr>
          <w:rStyle w:val="Pink"/>
          <w:rFonts w:ascii="Arial" w:hAnsi="Arial" w:cs="Arial"/>
          <w:color w:val="auto"/>
          <w:sz w:val="22"/>
          <w:szCs w:val="22"/>
        </w:rPr>
        <w:t xml:space="preserve"> LUT. They will be further reduced from 31/03/2030: </w:t>
      </w:r>
      <w:r w:rsidRPr="00395D09">
        <w:rPr>
          <w:rStyle w:val="Pink"/>
          <w:rFonts w:ascii="Arial" w:hAnsi="Arial" w:cs="Arial"/>
          <w:color w:val="auto"/>
          <w:sz w:val="22"/>
          <w:szCs w:val="22"/>
        </w:rPr>
        <w:t>BOD: 5.5</w:t>
      </w:r>
      <w:r>
        <w:rPr>
          <w:rStyle w:val="Pink"/>
          <w:rFonts w:ascii="Arial" w:hAnsi="Arial" w:cs="Arial"/>
          <w:color w:val="auto"/>
          <w:sz w:val="22"/>
          <w:szCs w:val="22"/>
        </w:rPr>
        <w:t xml:space="preserve"> </w:t>
      </w:r>
      <w:r w:rsidRPr="00395D09">
        <w:rPr>
          <w:rStyle w:val="Pink"/>
          <w:rFonts w:ascii="Arial" w:hAnsi="Arial" w:cs="Arial"/>
          <w:color w:val="auto"/>
          <w:sz w:val="22"/>
          <w:szCs w:val="22"/>
        </w:rPr>
        <w:t>mg/l</w:t>
      </w:r>
      <w:r>
        <w:rPr>
          <w:rStyle w:val="Pink"/>
          <w:rFonts w:ascii="Arial" w:hAnsi="Arial" w:cs="Arial"/>
          <w:color w:val="auto"/>
          <w:sz w:val="22"/>
          <w:szCs w:val="22"/>
        </w:rPr>
        <w:t xml:space="preserve"> LUT, </w:t>
      </w:r>
      <w:r w:rsidRPr="00395D09">
        <w:rPr>
          <w:rStyle w:val="Pink"/>
          <w:rFonts w:ascii="Arial" w:hAnsi="Arial" w:cs="Arial"/>
          <w:color w:val="auto"/>
          <w:sz w:val="22"/>
          <w:szCs w:val="22"/>
        </w:rPr>
        <w:t>S</w:t>
      </w:r>
      <w:r>
        <w:rPr>
          <w:rStyle w:val="Pink"/>
          <w:rFonts w:ascii="Arial" w:hAnsi="Arial" w:cs="Arial"/>
          <w:color w:val="auto"/>
          <w:sz w:val="22"/>
          <w:szCs w:val="22"/>
        </w:rPr>
        <w:t xml:space="preserve">uspended </w:t>
      </w:r>
      <w:r w:rsidRPr="00395D09">
        <w:rPr>
          <w:rStyle w:val="Pink"/>
          <w:rFonts w:ascii="Arial" w:hAnsi="Arial" w:cs="Arial"/>
          <w:color w:val="auto"/>
          <w:sz w:val="22"/>
          <w:szCs w:val="22"/>
        </w:rPr>
        <w:t>S</w:t>
      </w:r>
      <w:r>
        <w:rPr>
          <w:rStyle w:val="Pink"/>
          <w:rFonts w:ascii="Arial" w:hAnsi="Arial" w:cs="Arial"/>
          <w:color w:val="auto"/>
          <w:sz w:val="22"/>
          <w:szCs w:val="22"/>
        </w:rPr>
        <w:t>olids</w:t>
      </w:r>
      <w:r w:rsidRPr="00395D09">
        <w:rPr>
          <w:rStyle w:val="Pink"/>
          <w:rFonts w:ascii="Arial" w:hAnsi="Arial" w:cs="Arial"/>
          <w:color w:val="auto"/>
          <w:sz w:val="22"/>
          <w:szCs w:val="22"/>
        </w:rPr>
        <w:t>: 8</w:t>
      </w:r>
      <w:r>
        <w:rPr>
          <w:rStyle w:val="Pink"/>
          <w:rFonts w:ascii="Arial" w:hAnsi="Arial" w:cs="Arial"/>
          <w:color w:val="auto"/>
          <w:sz w:val="22"/>
          <w:szCs w:val="22"/>
        </w:rPr>
        <w:t xml:space="preserve"> </w:t>
      </w:r>
      <w:r w:rsidRPr="00395D09">
        <w:rPr>
          <w:rStyle w:val="Pink"/>
          <w:rFonts w:ascii="Arial" w:hAnsi="Arial" w:cs="Arial"/>
          <w:color w:val="auto"/>
          <w:sz w:val="22"/>
          <w:szCs w:val="22"/>
        </w:rPr>
        <w:t>mg/l</w:t>
      </w:r>
      <w:r>
        <w:rPr>
          <w:rStyle w:val="Pink"/>
          <w:rFonts w:ascii="Arial" w:hAnsi="Arial" w:cs="Arial"/>
          <w:color w:val="auto"/>
          <w:sz w:val="22"/>
          <w:szCs w:val="22"/>
        </w:rPr>
        <w:t xml:space="preserve"> LUT and </w:t>
      </w:r>
      <w:r w:rsidRPr="00395D09">
        <w:rPr>
          <w:rStyle w:val="Pink"/>
          <w:rFonts w:ascii="Arial" w:hAnsi="Arial" w:cs="Arial"/>
          <w:color w:val="auto"/>
          <w:sz w:val="22"/>
          <w:szCs w:val="22"/>
        </w:rPr>
        <w:t>Ammonia:</w:t>
      </w:r>
      <w:r>
        <w:rPr>
          <w:rStyle w:val="Pink"/>
          <w:rFonts w:ascii="Arial" w:hAnsi="Arial" w:cs="Arial"/>
          <w:color w:val="auto"/>
          <w:sz w:val="22"/>
          <w:szCs w:val="22"/>
        </w:rPr>
        <w:t xml:space="preserve"> </w:t>
      </w:r>
      <w:r w:rsidRPr="00395D09">
        <w:rPr>
          <w:rStyle w:val="Pink"/>
          <w:rFonts w:ascii="Arial" w:hAnsi="Arial" w:cs="Arial"/>
          <w:color w:val="auto"/>
          <w:sz w:val="22"/>
          <w:szCs w:val="22"/>
        </w:rPr>
        <w:t>1</w:t>
      </w:r>
      <w:r>
        <w:rPr>
          <w:rStyle w:val="Pink"/>
          <w:rFonts w:ascii="Arial" w:hAnsi="Arial" w:cs="Arial"/>
          <w:color w:val="auto"/>
          <w:sz w:val="22"/>
          <w:szCs w:val="22"/>
        </w:rPr>
        <w:t xml:space="preserve"> </w:t>
      </w:r>
      <w:r w:rsidRPr="00395D09">
        <w:rPr>
          <w:rStyle w:val="Pink"/>
          <w:rFonts w:ascii="Arial" w:hAnsi="Arial" w:cs="Arial"/>
          <w:color w:val="auto"/>
          <w:sz w:val="22"/>
          <w:szCs w:val="22"/>
        </w:rPr>
        <w:t>mg/l</w:t>
      </w:r>
      <w:r>
        <w:rPr>
          <w:rStyle w:val="Pink"/>
          <w:rFonts w:ascii="Arial" w:hAnsi="Arial" w:cs="Arial"/>
          <w:color w:val="auto"/>
          <w:sz w:val="22"/>
          <w:szCs w:val="22"/>
        </w:rPr>
        <w:t xml:space="preserve"> LUT.</w:t>
      </w:r>
    </w:p>
    <w:p w14:paraId="3E2E240B" w14:textId="77777777" w:rsidR="00395D09" w:rsidRPr="00E82E13" w:rsidRDefault="00395D09" w:rsidP="00457B80">
      <w:pPr>
        <w:spacing w:line="270" w:lineRule="exact"/>
        <w:rPr>
          <w:rStyle w:val="Pink"/>
          <w:rFonts w:ascii="Arial" w:hAnsi="Arial" w:cs="Arial"/>
          <w:color w:val="auto"/>
          <w:sz w:val="22"/>
          <w:szCs w:val="22"/>
        </w:rPr>
      </w:pPr>
    </w:p>
    <w:p w14:paraId="11ED972B" w14:textId="77777777" w:rsidR="008C706C" w:rsidRPr="00E82E13" w:rsidRDefault="008C706C" w:rsidP="00167FFA">
      <w:pPr>
        <w:pStyle w:val="Draftingnote"/>
        <w:spacing w:before="0"/>
        <w:rPr>
          <w:rFonts w:cs="Arial"/>
          <w:i w:val="0"/>
          <w:color w:val="auto"/>
          <w:sz w:val="22"/>
          <w:szCs w:val="22"/>
        </w:rPr>
      </w:pPr>
      <w:r w:rsidRPr="00E82E13">
        <w:rPr>
          <w:rFonts w:cs="Arial"/>
          <w:i w:val="0"/>
          <w:color w:val="auto"/>
          <w:sz w:val="22"/>
          <w:szCs w:val="22"/>
        </w:rPr>
        <w:t>The schedules specify the changes made to the permit.</w:t>
      </w:r>
    </w:p>
    <w:p w14:paraId="62CD1526" w14:textId="77777777" w:rsidR="008C706C" w:rsidRPr="00E82E13" w:rsidRDefault="008C706C" w:rsidP="00167FFA">
      <w:pPr>
        <w:pStyle w:val="Draftingnote"/>
        <w:spacing w:before="0"/>
        <w:rPr>
          <w:rFonts w:cs="Arial"/>
          <w:i w:val="0"/>
          <w:color w:val="auto"/>
          <w:sz w:val="22"/>
          <w:szCs w:val="22"/>
        </w:rPr>
      </w:pPr>
    </w:p>
    <w:p w14:paraId="70B14C69" w14:textId="77777777" w:rsidR="008C706C" w:rsidRDefault="008C706C" w:rsidP="00167FFA">
      <w:pPr>
        <w:pStyle w:val="BodyText2"/>
        <w:spacing w:line="270" w:lineRule="exact"/>
        <w:jc w:val="left"/>
        <w:rPr>
          <w:sz w:val="22"/>
          <w:szCs w:val="22"/>
        </w:rPr>
      </w:pPr>
      <w:r w:rsidRPr="00E82E13">
        <w:rPr>
          <w:sz w:val="22"/>
          <w:szCs w:val="22"/>
        </w:rPr>
        <w:t>The status log of a permit sets out the permitting history, including any changes to the permit reference number. It is not backd</w:t>
      </w:r>
      <w:r w:rsidRPr="008F36B8">
        <w:rPr>
          <w:sz w:val="22"/>
          <w:szCs w:val="22"/>
        </w:rPr>
        <w:t>ated before 6</w:t>
      </w:r>
      <w:r w:rsidRPr="00D16230">
        <w:rPr>
          <w:sz w:val="22"/>
          <w:szCs w:val="22"/>
          <w:vertAlign w:val="superscript"/>
        </w:rPr>
        <w:t>th</w:t>
      </w:r>
      <w:r>
        <w:rPr>
          <w:sz w:val="22"/>
          <w:szCs w:val="22"/>
        </w:rPr>
        <w:t xml:space="preserve"> </w:t>
      </w:r>
      <w:r w:rsidRPr="008F36B8">
        <w:rPr>
          <w:sz w:val="22"/>
          <w:szCs w:val="22"/>
        </w:rPr>
        <w:t>April 2010.</w:t>
      </w:r>
    </w:p>
    <w:p w14:paraId="3B4E7988" w14:textId="77777777" w:rsidR="000F0DE1" w:rsidRDefault="000F0DE1" w:rsidP="00167FFA">
      <w:pPr>
        <w:pStyle w:val="BodyText2"/>
        <w:spacing w:line="270" w:lineRule="exact"/>
        <w:jc w:val="left"/>
        <w:rPr>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60"/>
        <w:gridCol w:w="1593"/>
        <w:gridCol w:w="3793"/>
      </w:tblGrid>
      <w:tr w:rsidR="000F0DE1" w:rsidRPr="008F36B8" w14:paraId="154B198D" w14:textId="77777777" w:rsidTr="00CC3625">
        <w:trPr>
          <w:cantSplit/>
        </w:trPr>
        <w:tc>
          <w:tcPr>
            <w:tcW w:w="8046" w:type="dxa"/>
            <w:gridSpan w:val="3"/>
            <w:tcBorders>
              <w:top w:val="nil"/>
              <w:left w:val="nil"/>
              <w:right w:val="nil"/>
            </w:tcBorders>
            <w:shd w:val="clear" w:color="auto" w:fill="000000"/>
          </w:tcPr>
          <w:p w14:paraId="257BB13C" w14:textId="77777777" w:rsidR="000F0DE1" w:rsidRPr="008F36B8" w:rsidRDefault="000F0DE1" w:rsidP="00CC3625">
            <w:pPr>
              <w:pStyle w:val="Tabletitle"/>
              <w:spacing w:before="40" w:after="40" w:line="270" w:lineRule="exact"/>
              <w:rPr>
                <w:rFonts w:ascii="Arial" w:hAnsi="Arial" w:cs="Arial"/>
                <w:color w:val="FFFFFF"/>
                <w:sz w:val="22"/>
                <w:szCs w:val="22"/>
              </w:rPr>
            </w:pPr>
            <w:r w:rsidRPr="008F36B8">
              <w:rPr>
                <w:rFonts w:ascii="Arial" w:hAnsi="Arial" w:cs="Arial"/>
                <w:color w:val="FFFFFF"/>
                <w:sz w:val="22"/>
                <w:szCs w:val="22"/>
              </w:rPr>
              <w:lastRenderedPageBreak/>
              <w:t xml:space="preserve">Status log of permit A: </w:t>
            </w:r>
            <w:r w:rsidRPr="005F3858">
              <w:rPr>
                <w:rFonts w:ascii="Arial" w:hAnsi="Arial" w:cs="Arial"/>
                <w:noProof/>
                <w:color w:val="FFFFFF"/>
                <w:sz w:val="22"/>
                <w:szCs w:val="22"/>
              </w:rPr>
              <w:t>BG0016901</w:t>
            </w:r>
          </w:p>
        </w:tc>
      </w:tr>
      <w:tr w:rsidR="000F0DE1" w:rsidRPr="008F36B8" w14:paraId="17512A09" w14:textId="77777777" w:rsidTr="00CC3625">
        <w:tc>
          <w:tcPr>
            <w:tcW w:w="2660" w:type="dxa"/>
            <w:tcBorders>
              <w:left w:val="nil"/>
              <w:right w:val="nil"/>
            </w:tcBorders>
          </w:tcPr>
          <w:p w14:paraId="7D1FE606" w14:textId="77777777" w:rsidR="000F0DE1" w:rsidRPr="008F36B8" w:rsidRDefault="000F0DE1" w:rsidP="00CC3625">
            <w:pPr>
              <w:pStyle w:val="Tablehead"/>
              <w:spacing w:before="40" w:after="40" w:line="270" w:lineRule="exact"/>
              <w:rPr>
                <w:rFonts w:ascii="Arial" w:hAnsi="Arial" w:cs="Arial"/>
                <w:sz w:val="22"/>
                <w:szCs w:val="22"/>
              </w:rPr>
            </w:pPr>
            <w:r w:rsidRPr="008F36B8">
              <w:rPr>
                <w:rFonts w:ascii="Arial" w:hAnsi="Arial" w:cs="Arial"/>
                <w:sz w:val="22"/>
                <w:szCs w:val="22"/>
              </w:rPr>
              <w:t>Description</w:t>
            </w:r>
          </w:p>
        </w:tc>
        <w:tc>
          <w:tcPr>
            <w:tcW w:w="1593" w:type="dxa"/>
            <w:tcBorders>
              <w:left w:val="nil"/>
              <w:right w:val="nil"/>
            </w:tcBorders>
          </w:tcPr>
          <w:p w14:paraId="4BC87009" w14:textId="77777777" w:rsidR="000F0DE1" w:rsidRPr="008F36B8" w:rsidRDefault="000F0DE1" w:rsidP="00CC3625">
            <w:pPr>
              <w:pStyle w:val="Tablehead"/>
              <w:spacing w:before="40" w:after="40" w:line="270" w:lineRule="exact"/>
              <w:rPr>
                <w:rFonts w:ascii="Arial" w:hAnsi="Arial" w:cs="Arial"/>
                <w:sz w:val="22"/>
                <w:szCs w:val="22"/>
              </w:rPr>
            </w:pPr>
            <w:r w:rsidRPr="008F36B8">
              <w:rPr>
                <w:rFonts w:ascii="Arial" w:hAnsi="Arial" w:cs="Arial"/>
                <w:sz w:val="22"/>
                <w:szCs w:val="22"/>
              </w:rPr>
              <w:t>Date</w:t>
            </w:r>
          </w:p>
        </w:tc>
        <w:tc>
          <w:tcPr>
            <w:tcW w:w="3793" w:type="dxa"/>
            <w:tcBorders>
              <w:left w:val="nil"/>
              <w:right w:val="nil"/>
            </w:tcBorders>
          </w:tcPr>
          <w:p w14:paraId="637EECD9" w14:textId="77777777" w:rsidR="000F0DE1" w:rsidRPr="008F36B8" w:rsidRDefault="000F0DE1" w:rsidP="00CC3625">
            <w:pPr>
              <w:pStyle w:val="Tablehead"/>
              <w:spacing w:before="40" w:after="40" w:line="270" w:lineRule="exact"/>
              <w:rPr>
                <w:rFonts w:ascii="Arial" w:hAnsi="Arial" w:cs="Arial"/>
                <w:sz w:val="22"/>
                <w:szCs w:val="22"/>
              </w:rPr>
            </w:pPr>
            <w:r w:rsidRPr="008F36B8">
              <w:rPr>
                <w:rFonts w:ascii="Arial" w:hAnsi="Arial" w:cs="Arial"/>
                <w:sz w:val="22"/>
                <w:szCs w:val="22"/>
              </w:rPr>
              <w:t>Comments</w:t>
            </w:r>
          </w:p>
        </w:tc>
      </w:tr>
      <w:tr w:rsidR="00ED2AE2" w:rsidRPr="008F36B8" w14:paraId="6592BFC3" w14:textId="77777777" w:rsidTr="00ED2AE2">
        <w:trPr>
          <w:trHeight w:val="108"/>
        </w:trPr>
        <w:tc>
          <w:tcPr>
            <w:tcW w:w="2660" w:type="dxa"/>
            <w:vMerge w:val="restart"/>
            <w:tcBorders>
              <w:left w:val="nil"/>
              <w:right w:val="nil"/>
            </w:tcBorders>
          </w:tcPr>
          <w:p w14:paraId="1FC64FA6" w14:textId="77777777" w:rsidR="00ED2AE2" w:rsidRPr="00F20C4D" w:rsidRDefault="00ED2AE2" w:rsidP="00CC3625">
            <w:pPr>
              <w:pStyle w:val="Tablebody"/>
              <w:spacing w:before="40" w:after="40" w:line="270" w:lineRule="exact"/>
              <w:rPr>
                <w:rFonts w:ascii="Arial" w:hAnsi="Arial" w:cs="Arial"/>
                <w:color w:val="auto"/>
                <w:sz w:val="22"/>
                <w:szCs w:val="22"/>
              </w:rPr>
            </w:pPr>
            <w:r w:rsidRPr="00F20C4D">
              <w:rPr>
                <w:rFonts w:ascii="Arial" w:hAnsi="Arial" w:cs="Arial"/>
                <w:color w:val="auto"/>
                <w:sz w:val="22"/>
                <w:szCs w:val="22"/>
              </w:rPr>
              <w:t xml:space="preserve">Regulator-initiated variation </w:t>
            </w:r>
            <w:r w:rsidRPr="00F20C4D">
              <w:rPr>
                <w:rFonts w:ascii="Arial" w:hAnsi="Arial" w:cs="Arial"/>
                <w:noProof/>
                <w:color w:val="auto"/>
                <w:sz w:val="22"/>
                <w:szCs w:val="22"/>
              </w:rPr>
              <w:t>PAN-009513</w:t>
            </w:r>
          </w:p>
        </w:tc>
        <w:tc>
          <w:tcPr>
            <w:tcW w:w="1593" w:type="dxa"/>
            <w:tcBorders>
              <w:left w:val="nil"/>
              <w:right w:val="nil"/>
            </w:tcBorders>
          </w:tcPr>
          <w:p w14:paraId="15EA4582" w14:textId="77777777" w:rsidR="00ED2AE2" w:rsidRPr="007F7130" w:rsidRDefault="00ED2AE2" w:rsidP="00CC3625">
            <w:pPr>
              <w:pStyle w:val="Tablebody"/>
              <w:spacing w:before="40" w:after="40" w:line="270" w:lineRule="exact"/>
              <w:rPr>
                <w:rFonts w:ascii="Arial" w:hAnsi="Arial" w:cs="Arial"/>
                <w:color w:val="auto"/>
                <w:sz w:val="22"/>
                <w:szCs w:val="22"/>
              </w:rPr>
            </w:pPr>
            <w:r w:rsidRPr="007F7130">
              <w:rPr>
                <w:rFonts w:ascii="Arial" w:hAnsi="Arial" w:cs="Arial"/>
                <w:color w:val="auto"/>
                <w:sz w:val="22"/>
                <w:szCs w:val="22"/>
              </w:rPr>
              <w:t>01/01/2020</w:t>
            </w:r>
          </w:p>
        </w:tc>
        <w:tc>
          <w:tcPr>
            <w:tcW w:w="3793" w:type="dxa"/>
            <w:tcBorders>
              <w:left w:val="nil"/>
              <w:right w:val="nil"/>
            </w:tcBorders>
          </w:tcPr>
          <w:p w14:paraId="57795A87" w14:textId="6A622FEE" w:rsidR="00ED2AE2" w:rsidRPr="007F7130" w:rsidRDefault="00ED2AE2" w:rsidP="00CC3625">
            <w:pPr>
              <w:pStyle w:val="Tablebody"/>
              <w:spacing w:before="40" w:after="40" w:line="270" w:lineRule="exact"/>
              <w:rPr>
                <w:rFonts w:ascii="Arial" w:hAnsi="Arial" w:cs="Arial"/>
                <w:color w:val="auto"/>
                <w:sz w:val="22"/>
                <w:szCs w:val="22"/>
              </w:rPr>
            </w:pPr>
            <w:r w:rsidRPr="007F7130">
              <w:rPr>
                <w:rFonts w:ascii="Arial" w:hAnsi="Arial" w:cs="Arial"/>
                <w:color w:val="auto"/>
                <w:sz w:val="22"/>
                <w:szCs w:val="22"/>
              </w:rPr>
              <w:t>AMP6 programme EDM variation.</w:t>
            </w:r>
          </w:p>
        </w:tc>
      </w:tr>
      <w:tr w:rsidR="00ED2AE2" w:rsidRPr="008F36B8" w14:paraId="50520EFA" w14:textId="77777777" w:rsidTr="007F7130">
        <w:trPr>
          <w:trHeight w:val="1161"/>
        </w:trPr>
        <w:tc>
          <w:tcPr>
            <w:tcW w:w="2660" w:type="dxa"/>
            <w:vMerge/>
            <w:tcBorders>
              <w:left w:val="nil"/>
              <w:right w:val="nil"/>
            </w:tcBorders>
          </w:tcPr>
          <w:p w14:paraId="5FC97B6D" w14:textId="77777777" w:rsidR="00ED2AE2" w:rsidRPr="00F20C4D" w:rsidRDefault="00ED2AE2" w:rsidP="00CC3625">
            <w:pPr>
              <w:pStyle w:val="Tablebody"/>
              <w:spacing w:before="40" w:after="40" w:line="270" w:lineRule="exact"/>
              <w:rPr>
                <w:rFonts w:ascii="Arial" w:hAnsi="Arial" w:cs="Arial"/>
                <w:color w:val="auto"/>
                <w:sz w:val="22"/>
                <w:szCs w:val="22"/>
              </w:rPr>
            </w:pPr>
          </w:p>
        </w:tc>
        <w:tc>
          <w:tcPr>
            <w:tcW w:w="1593" w:type="dxa"/>
            <w:tcBorders>
              <w:left w:val="nil"/>
              <w:right w:val="nil"/>
            </w:tcBorders>
          </w:tcPr>
          <w:p w14:paraId="4F90EEC5" w14:textId="4D272A8F" w:rsidR="00ED2AE2" w:rsidRPr="007F7130" w:rsidRDefault="00ED2AE2" w:rsidP="00CC3625">
            <w:pPr>
              <w:pStyle w:val="Tablebody"/>
              <w:spacing w:before="40" w:after="40" w:line="270" w:lineRule="exact"/>
              <w:rPr>
                <w:rFonts w:ascii="Arial" w:hAnsi="Arial" w:cs="Arial"/>
                <w:color w:val="auto"/>
                <w:sz w:val="22"/>
                <w:szCs w:val="22"/>
              </w:rPr>
            </w:pPr>
            <w:r w:rsidRPr="007F7130">
              <w:rPr>
                <w:rFonts w:ascii="Arial" w:hAnsi="Arial" w:cs="Arial"/>
                <w:color w:val="auto"/>
                <w:sz w:val="22"/>
                <w:szCs w:val="22"/>
              </w:rPr>
              <w:t>03/10/2022</w:t>
            </w:r>
          </w:p>
        </w:tc>
        <w:tc>
          <w:tcPr>
            <w:tcW w:w="3793" w:type="dxa"/>
            <w:tcBorders>
              <w:left w:val="nil"/>
              <w:right w:val="nil"/>
            </w:tcBorders>
          </w:tcPr>
          <w:p w14:paraId="0624E42C" w14:textId="11C60586" w:rsidR="00ED2AE2" w:rsidRPr="007F7130" w:rsidRDefault="00ED2AE2" w:rsidP="00CC3625">
            <w:pPr>
              <w:pStyle w:val="Tablebody"/>
              <w:spacing w:before="40" w:after="40" w:line="270" w:lineRule="exact"/>
              <w:rPr>
                <w:rFonts w:ascii="Arial" w:hAnsi="Arial" w:cs="Arial"/>
                <w:color w:val="auto"/>
                <w:sz w:val="22"/>
                <w:szCs w:val="22"/>
              </w:rPr>
            </w:pPr>
            <w:r w:rsidRPr="007F7130">
              <w:rPr>
                <w:rFonts w:ascii="Arial" w:hAnsi="Arial" w:cs="Arial"/>
                <w:color w:val="auto"/>
                <w:sz w:val="22"/>
                <w:szCs w:val="22"/>
              </w:rPr>
              <w:t>Variation of permit initiated under PR19 review programme to incorporate improvements to be delivered under AMP7</w:t>
            </w:r>
            <w:r w:rsidR="008576EF">
              <w:rPr>
                <w:rFonts w:ascii="Arial" w:hAnsi="Arial" w:cs="Arial"/>
                <w:color w:val="auto"/>
                <w:sz w:val="22"/>
                <w:szCs w:val="22"/>
              </w:rPr>
              <w:t>.</w:t>
            </w:r>
          </w:p>
        </w:tc>
      </w:tr>
      <w:tr w:rsidR="00ED2AE2" w:rsidRPr="008F36B8" w14:paraId="22BDAF27" w14:textId="77777777" w:rsidTr="00CC3625">
        <w:trPr>
          <w:trHeight w:val="365"/>
        </w:trPr>
        <w:tc>
          <w:tcPr>
            <w:tcW w:w="2660" w:type="dxa"/>
            <w:vMerge/>
            <w:tcBorders>
              <w:left w:val="nil"/>
              <w:right w:val="nil"/>
            </w:tcBorders>
          </w:tcPr>
          <w:p w14:paraId="49D38A0F" w14:textId="77777777" w:rsidR="00ED2AE2" w:rsidRDefault="00ED2AE2" w:rsidP="00CC3625">
            <w:pPr>
              <w:pStyle w:val="Tablebody"/>
              <w:spacing w:before="40" w:after="40" w:line="270" w:lineRule="exact"/>
              <w:rPr>
                <w:rFonts w:ascii="Arial" w:hAnsi="Arial" w:cs="Arial"/>
                <w:color w:val="auto"/>
                <w:sz w:val="22"/>
                <w:szCs w:val="22"/>
              </w:rPr>
            </w:pPr>
          </w:p>
        </w:tc>
        <w:tc>
          <w:tcPr>
            <w:tcW w:w="1593" w:type="dxa"/>
            <w:tcBorders>
              <w:left w:val="nil"/>
              <w:right w:val="nil"/>
            </w:tcBorders>
          </w:tcPr>
          <w:p w14:paraId="536442B5" w14:textId="77777777" w:rsidR="00ED2AE2" w:rsidRPr="007F7130" w:rsidRDefault="00ED2AE2" w:rsidP="00CC3625">
            <w:pPr>
              <w:pStyle w:val="Tablebody"/>
              <w:spacing w:before="40" w:after="40" w:line="270" w:lineRule="exact"/>
              <w:rPr>
                <w:rFonts w:ascii="Arial" w:hAnsi="Arial" w:cs="Arial"/>
                <w:color w:val="auto"/>
                <w:sz w:val="22"/>
                <w:szCs w:val="22"/>
              </w:rPr>
            </w:pPr>
            <w:r w:rsidRPr="007F7130">
              <w:rPr>
                <w:rFonts w:ascii="Arial" w:hAnsi="Arial" w:cs="Arial"/>
                <w:color w:val="auto"/>
                <w:sz w:val="22"/>
                <w:szCs w:val="22"/>
              </w:rPr>
              <w:t>16/05/2023</w:t>
            </w:r>
          </w:p>
        </w:tc>
        <w:tc>
          <w:tcPr>
            <w:tcW w:w="3793" w:type="dxa"/>
            <w:tcBorders>
              <w:left w:val="nil"/>
              <w:right w:val="nil"/>
            </w:tcBorders>
          </w:tcPr>
          <w:p w14:paraId="1FB6D58B" w14:textId="24BA1E8F" w:rsidR="00ED2AE2" w:rsidRDefault="00ED2AE2" w:rsidP="00CC3625">
            <w:pPr>
              <w:pStyle w:val="Tablebody"/>
              <w:spacing w:before="40" w:after="40" w:line="270" w:lineRule="exact"/>
              <w:rPr>
                <w:rFonts w:ascii="Arial" w:hAnsi="Arial" w:cs="Arial"/>
                <w:color w:val="auto"/>
                <w:sz w:val="22"/>
                <w:szCs w:val="22"/>
              </w:rPr>
            </w:pPr>
            <w:r w:rsidRPr="007F7130">
              <w:rPr>
                <w:rFonts w:ascii="Arial" w:hAnsi="Arial" w:cs="Arial"/>
                <w:color w:val="auto"/>
                <w:sz w:val="22"/>
                <w:szCs w:val="22"/>
              </w:rPr>
              <w:t>A Total Phosphorous limit has been added</w:t>
            </w:r>
            <w:r w:rsidR="00521DB7" w:rsidRPr="007F7130">
              <w:rPr>
                <w:rFonts w:ascii="Arial" w:hAnsi="Arial" w:cs="Arial"/>
                <w:color w:val="auto"/>
                <w:sz w:val="22"/>
                <w:szCs w:val="22"/>
              </w:rPr>
              <w:t>, effective from 31/03/2025.</w:t>
            </w:r>
          </w:p>
          <w:p w14:paraId="485FEAC0" w14:textId="256C2061" w:rsidR="008576EF" w:rsidRPr="007F7130" w:rsidRDefault="008576EF" w:rsidP="00CC3625">
            <w:pPr>
              <w:pStyle w:val="Tablebody"/>
              <w:spacing w:before="40" w:after="40" w:line="270" w:lineRule="exact"/>
              <w:rPr>
                <w:rFonts w:ascii="Arial" w:hAnsi="Arial" w:cs="Arial"/>
                <w:color w:val="auto"/>
                <w:sz w:val="22"/>
                <w:szCs w:val="22"/>
              </w:rPr>
            </w:pPr>
            <w:r w:rsidRPr="008576EF">
              <w:rPr>
                <w:rFonts w:ascii="Arial" w:hAnsi="Arial" w:cs="Arial"/>
                <w:color w:val="auto"/>
                <w:sz w:val="22"/>
                <w:szCs w:val="22"/>
              </w:rPr>
              <w:t>The BOD, Suspended Solids</w:t>
            </w:r>
            <w:r w:rsidR="00BC033C">
              <w:rPr>
                <w:rFonts w:ascii="Arial" w:hAnsi="Arial" w:cs="Arial"/>
                <w:color w:val="auto"/>
                <w:sz w:val="22"/>
                <w:szCs w:val="22"/>
              </w:rPr>
              <w:t xml:space="preserve"> and </w:t>
            </w:r>
            <w:r w:rsidRPr="008576EF">
              <w:rPr>
                <w:rFonts w:ascii="Arial" w:hAnsi="Arial" w:cs="Arial"/>
                <w:color w:val="auto"/>
                <w:sz w:val="22"/>
                <w:szCs w:val="22"/>
              </w:rPr>
              <w:t xml:space="preserve">Ammonia limits </w:t>
            </w:r>
            <w:r w:rsidR="00BC033C">
              <w:rPr>
                <w:rFonts w:ascii="Arial" w:hAnsi="Arial" w:cs="Arial"/>
                <w:color w:val="auto"/>
                <w:sz w:val="22"/>
                <w:szCs w:val="22"/>
              </w:rPr>
              <w:t>will be reduced from 31/03/2025, with a further reduction from 31/03/2030</w:t>
            </w:r>
            <w:r w:rsidRPr="008576EF">
              <w:rPr>
                <w:rFonts w:ascii="Arial" w:hAnsi="Arial" w:cs="Arial"/>
                <w:color w:val="auto"/>
                <w:sz w:val="22"/>
                <w:szCs w:val="22"/>
              </w:rPr>
              <w:t>.</w:t>
            </w:r>
          </w:p>
        </w:tc>
      </w:tr>
      <w:tr w:rsidR="000F0DE1" w:rsidRPr="008F36B8" w14:paraId="1F4141C4" w14:textId="77777777" w:rsidTr="00CC3625">
        <w:tc>
          <w:tcPr>
            <w:tcW w:w="2660" w:type="dxa"/>
            <w:tcBorders>
              <w:left w:val="nil"/>
              <w:right w:val="nil"/>
            </w:tcBorders>
          </w:tcPr>
          <w:p w14:paraId="61F5381E" w14:textId="77777777" w:rsidR="000F0DE1" w:rsidRPr="008F36B8" w:rsidRDefault="000F0DE1" w:rsidP="00CC3625">
            <w:pPr>
              <w:pStyle w:val="Tablebody"/>
              <w:spacing w:before="40" w:after="40" w:line="270" w:lineRule="exact"/>
              <w:rPr>
                <w:rFonts w:ascii="Arial" w:hAnsi="Arial" w:cs="Arial"/>
                <w:sz w:val="22"/>
                <w:szCs w:val="22"/>
              </w:rPr>
            </w:pPr>
            <w:r w:rsidRPr="008F36B8">
              <w:rPr>
                <w:rFonts w:ascii="Arial" w:hAnsi="Arial" w:cs="Arial"/>
                <w:color w:val="auto"/>
                <w:sz w:val="22"/>
                <w:szCs w:val="22"/>
              </w:rPr>
              <w:t xml:space="preserve">Variation determined </w:t>
            </w:r>
            <w:r w:rsidRPr="00FA0A48">
              <w:rPr>
                <w:rFonts w:ascii="Arial" w:hAnsi="Arial" w:cs="Arial"/>
                <w:noProof/>
                <w:color w:val="auto"/>
                <w:sz w:val="22"/>
                <w:szCs w:val="22"/>
              </w:rPr>
              <w:t>BG0016901</w:t>
            </w:r>
            <w:r w:rsidRPr="00FA0A48">
              <w:rPr>
                <w:rFonts w:ascii="Arial" w:hAnsi="Arial" w:cs="Arial"/>
                <w:color w:val="auto"/>
                <w:sz w:val="22"/>
                <w:szCs w:val="22"/>
              </w:rPr>
              <w:t xml:space="preserve"> </w:t>
            </w:r>
          </w:p>
        </w:tc>
        <w:tc>
          <w:tcPr>
            <w:tcW w:w="1593" w:type="dxa"/>
            <w:tcBorders>
              <w:left w:val="nil"/>
              <w:right w:val="nil"/>
            </w:tcBorders>
          </w:tcPr>
          <w:p w14:paraId="1776C5A5" w14:textId="5DD776C6" w:rsidR="000F0DE1" w:rsidRPr="008F36B8" w:rsidRDefault="009C489A" w:rsidP="00CC3625">
            <w:pPr>
              <w:pStyle w:val="Tablebody"/>
              <w:spacing w:before="40" w:after="40" w:line="270" w:lineRule="exact"/>
              <w:rPr>
                <w:rFonts w:ascii="Arial" w:hAnsi="Arial" w:cs="Arial"/>
                <w:color w:val="FF0000"/>
                <w:sz w:val="22"/>
                <w:szCs w:val="22"/>
              </w:rPr>
            </w:pPr>
            <w:r w:rsidRPr="009C489A">
              <w:rPr>
                <w:rFonts w:ascii="Arial" w:hAnsi="Arial" w:cs="Arial"/>
                <w:color w:val="auto"/>
                <w:sz w:val="22"/>
                <w:szCs w:val="22"/>
              </w:rPr>
              <w:t>03/06/2024</w:t>
            </w:r>
          </w:p>
        </w:tc>
        <w:tc>
          <w:tcPr>
            <w:tcW w:w="3793" w:type="dxa"/>
            <w:tcBorders>
              <w:left w:val="nil"/>
              <w:right w:val="nil"/>
            </w:tcBorders>
          </w:tcPr>
          <w:p w14:paraId="42891040" w14:textId="77777777" w:rsidR="000F0DE1" w:rsidRPr="008F36B8" w:rsidRDefault="000F0DE1" w:rsidP="00CC3625">
            <w:pPr>
              <w:pStyle w:val="Tablebody"/>
              <w:spacing w:before="40" w:after="40" w:line="270" w:lineRule="exact"/>
              <w:rPr>
                <w:rFonts w:ascii="Arial" w:hAnsi="Arial" w:cs="Arial"/>
                <w:color w:val="auto"/>
                <w:sz w:val="22"/>
                <w:szCs w:val="22"/>
              </w:rPr>
            </w:pPr>
            <w:r w:rsidRPr="008F36B8">
              <w:rPr>
                <w:rFonts w:ascii="Arial" w:hAnsi="Arial" w:cs="Arial"/>
                <w:color w:val="auto"/>
                <w:sz w:val="22"/>
                <w:szCs w:val="22"/>
              </w:rPr>
              <w:t>Varied and consolidated permit iss</w:t>
            </w:r>
            <w:r w:rsidRPr="00F20C4D">
              <w:rPr>
                <w:rFonts w:ascii="Arial" w:hAnsi="Arial" w:cs="Arial"/>
                <w:color w:val="auto"/>
                <w:sz w:val="22"/>
                <w:szCs w:val="22"/>
              </w:rPr>
              <w:t>ued in modern condition format to Dŵr Cymru Cyfyngedig.</w:t>
            </w:r>
          </w:p>
        </w:tc>
      </w:tr>
    </w:tbl>
    <w:p w14:paraId="2584BFDE" w14:textId="77777777" w:rsidR="000F0DE1" w:rsidRPr="008F36B8" w:rsidRDefault="000F0DE1" w:rsidP="000F0DE1">
      <w:pPr>
        <w:pStyle w:val="Draftingnote"/>
        <w:spacing w:before="0"/>
        <w:rPr>
          <w:i w:val="0"/>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94"/>
        <w:gridCol w:w="1559"/>
        <w:gridCol w:w="3793"/>
      </w:tblGrid>
      <w:tr w:rsidR="000F0DE1" w:rsidRPr="008F36B8" w14:paraId="44F14AE0" w14:textId="77777777" w:rsidTr="00CC3625">
        <w:trPr>
          <w:cantSplit/>
        </w:trPr>
        <w:tc>
          <w:tcPr>
            <w:tcW w:w="8046" w:type="dxa"/>
            <w:gridSpan w:val="3"/>
            <w:tcBorders>
              <w:top w:val="nil"/>
              <w:left w:val="nil"/>
              <w:right w:val="nil"/>
            </w:tcBorders>
            <w:shd w:val="clear" w:color="auto" w:fill="000000"/>
          </w:tcPr>
          <w:p w14:paraId="70C15BF2" w14:textId="77777777" w:rsidR="000F0DE1" w:rsidRPr="008F36B8" w:rsidRDefault="000F0DE1" w:rsidP="00CC3625">
            <w:pPr>
              <w:pStyle w:val="Tabletitle"/>
              <w:spacing w:before="40" w:after="40" w:line="276" w:lineRule="auto"/>
              <w:rPr>
                <w:rFonts w:ascii="Arial" w:hAnsi="Arial" w:cs="Arial"/>
                <w:color w:val="FFFFFF"/>
                <w:sz w:val="22"/>
                <w:szCs w:val="22"/>
              </w:rPr>
            </w:pPr>
            <w:r w:rsidRPr="008F36B8">
              <w:rPr>
                <w:rFonts w:ascii="Arial" w:hAnsi="Arial" w:cs="Arial"/>
                <w:color w:val="FFFFFF"/>
                <w:sz w:val="22"/>
                <w:szCs w:val="22"/>
              </w:rPr>
              <w:t xml:space="preserve">Status log of permit B: </w:t>
            </w:r>
            <w:r w:rsidRPr="005F3858">
              <w:rPr>
                <w:rFonts w:ascii="Arial" w:hAnsi="Arial" w:cs="Arial"/>
                <w:noProof/>
                <w:color w:val="FFFFFF"/>
                <w:sz w:val="22"/>
                <w:szCs w:val="22"/>
              </w:rPr>
              <w:t>BG0016902</w:t>
            </w:r>
            <w:r w:rsidRPr="008F36B8">
              <w:rPr>
                <w:rFonts w:ascii="Arial" w:hAnsi="Arial" w:cs="Arial"/>
                <w:color w:val="FFFFFF"/>
                <w:sz w:val="22"/>
                <w:szCs w:val="22"/>
              </w:rPr>
              <w:t xml:space="preserve"> </w:t>
            </w:r>
          </w:p>
        </w:tc>
      </w:tr>
      <w:tr w:rsidR="000F0DE1" w:rsidRPr="008F36B8" w14:paraId="6EBA01CD" w14:textId="77777777" w:rsidTr="00CC3625">
        <w:tc>
          <w:tcPr>
            <w:tcW w:w="2694" w:type="dxa"/>
            <w:tcBorders>
              <w:left w:val="nil"/>
              <w:right w:val="nil"/>
            </w:tcBorders>
          </w:tcPr>
          <w:p w14:paraId="77D245DE" w14:textId="77777777" w:rsidR="000F0DE1" w:rsidRPr="008F36B8" w:rsidRDefault="000F0DE1" w:rsidP="00CC3625">
            <w:pPr>
              <w:pStyle w:val="Tablehead"/>
              <w:spacing w:before="40" w:after="40" w:line="276" w:lineRule="auto"/>
              <w:rPr>
                <w:rFonts w:ascii="Arial" w:hAnsi="Arial" w:cs="Arial"/>
                <w:sz w:val="22"/>
                <w:szCs w:val="22"/>
              </w:rPr>
            </w:pPr>
            <w:r w:rsidRPr="008F36B8">
              <w:rPr>
                <w:rFonts w:ascii="Arial" w:hAnsi="Arial" w:cs="Arial"/>
                <w:sz w:val="22"/>
                <w:szCs w:val="22"/>
              </w:rPr>
              <w:t>Description</w:t>
            </w:r>
          </w:p>
        </w:tc>
        <w:tc>
          <w:tcPr>
            <w:tcW w:w="1559" w:type="dxa"/>
            <w:tcBorders>
              <w:left w:val="nil"/>
              <w:right w:val="nil"/>
            </w:tcBorders>
          </w:tcPr>
          <w:p w14:paraId="58CF5553" w14:textId="77777777" w:rsidR="000F0DE1" w:rsidRPr="008F36B8" w:rsidRDefault="000F0DE1" w:rsidP="00CC3625">
            <w:pPr>
              <w:pStyle w:val="Tablehead"/>
              <w:spacing w:before="40" w:after="40" w:line="276" w:lineRule="auto"/>
              <w:rPr>
                <w:rFonts w:ascii="Arial" w:hAnsi="Arial" w:cs="Arial"/>
                <w:sz w:val="22"/>
                <w:szCs w:val="22"/>
              </w:rPr>
            </w:pPr>
            <w:r w:rsidRPr="008F36B8">
              <w:rPr>
                <w:rFonts w:ascii="Arial" w:hAnsi="Arial" w:cs="Arial"/>
                <w:sz w:val="22"/>
                <w:szCs w:val="22"/>
              </w:rPr>
              <w:t>Date</w:t>
            </w:r>
          </w:p>
        </w:tc>
        <w:tc>
          <w:tcPr>
            <w:tcW w:w="3793" w:type="dxa"/>
            <w:tcBorders>
              <w:left w:val="nil"/>
              <w:right w:val="nil"/>
            </w:tcBorders>
          </w:tcPr>
          <w:p w14:paraId="25093EC6" w14:textId="77777777" w:rsidR="000F0DE1" w:rsidRPr="008F36B8" w:rsidRDefault="000F0DE1" w:rsidP="00CC3625">
            <w:pPr>
              <w:pStyle w:val="Tablehead"/>
              <w:spacing w:before="40" w:after="40" w:line="276" w:lineRule="auto"/>
              <w:rPr>
                <w:rFonts w:ascii="Arial" w:hAnsi="Arial" w:cs="Arial"/>
                <w:sz w:val="22"/>
                <w:szCs w:val="22"/>
              </w:rPr>
            </w:pPr>
            <w:r w:rsidRPr="008F36B8">
              <w:rPr>
                <w:rFonts w:ascii="Arial" w:hAnsi="Arial" w:cs="Arial"/>
                <w:sz w:val="22"/>
                <w:szCs w:val="22"/>
              </w:rPr>
              <w:t>Comments</w:t>
            </w:r>
          </w:p>
        </w:tc>
      </w:tr>
      <w:tr w:rsidR="000F0DE1" w:rsidRPr="008F36B8" w14:paraId="30CD934A" w14:textId="77777777" w:rsidTr="00CC3625">
        <w:tc>
          <w:tcPr>
            <w:tcW w:w="2694" w:type="dxa"/>
            <w:tcBorders>
              <w:left w:val="nil"/>
              <w:right w:val="nil"/>
            </w:tcBorders>
          </w:tcPr>
          <w:p w14:paraId="70E40770" w14:textId="77777777" w:rsidR="000F0DE1" w:rsidRPr="00FA0A48" w:rsidRDefault="000F0DE1" w:rsidP="00CC3625">
            <w:pPr>
              <w:pStyle w:val="Tablebody"/>
              <w:spacing w:before="40" w:after="40" w:line="270" w:lineRule="exact"/>
              <w:rPr>
                <w:rFonts w:ascii="Arial" w:hAnsi="Arial" w:cs="Arial"/>
                <w:color w:val="auto"/>
                <w:sz w:val="22"/>
                <w:szCs w:val="22"/>
              </w:rPr>
            </w:pPr>
            <w:r w:rsidRPr="00FA0A48">
              <w:rPr>
                <w:rFonts w:ascii="Arial" w:hAnsi="Arial" w:cs="Arial"/>
                <w:color w:val="auto"/>
                <w:sz w:val="22"/>
                <w:szCs w:val="22"/>
              </w:rPr>
              <w:t xml:space="preserve">Regulator-initiated variation </w:t>
            </w:r>
            <w:r w:rsidRPr="00FA0A48">
              <w:rPr>
                <w:rFonts w:ascii="Arial" w:hAnsi="Arial" w:cs="Arial"/>
                <w:noProof/>
                <w:color w:val="auto"/>
                <w:sz w:val="22"/>
                <w:szCs w:val="22"/>
              </w:rPr>
              <w:t>PAN-009513</w:t>
            </w:r>
            <w:r w:rsidRPr="00FA0A48">
              <w:rPr>
                <w:rFonts w:ascii="Arial" w:hAnsi="Arial" w:cs="Arial"/>
                <w:color w:val="auto"/>
                <w:sz w:val="22"/>
                <w:szCs w:val="22"/>
              </w:rPr>
              <w:t xml:space="preserve"> </w:t>
            </w:r>
          </w:p>
        </w:tc>
        <w:tc>
          <w:tcPr>
            <w:tcW w:w="1559" w:type="dxa"/>
            <w:tcBorders>
              <w:left w:val="nil"/>
              <w:right w:val="nil"/>
            </w:tcBorders>
          </w:tcPr>
          <w:p w14:paraId="76FE382A" w14:textId="77777777" w:rsidR="000F0DE1" w:rsidRPr="00FA0A48" w:rsidRDefault="000F0DE1" w:rsidP="00CC3625">
            <w:pPr>
              <w:pStyle w:val="Tablebody"/>
              <w:spacing w:before="40" w:after="40" w:line="270" w:lineRule="exact"/>
              <w:rPr>
                <w:rFonts w:ascii="Arial" w:hAnsi="Arial" w:cs="Arial"/>
                <w:color w:val="auto"/>
                <w:sz w:val="22"/>
                <w:szCs w:val="22"/>
              </w:rPr>
            </w:pPr>
            <w:r>
              <w:rPr>
                <w:rFonts w:ascii="Arial" w:hAnsi="Arial" w:cs="Arial"/>
                <w:color w:val="auto"/>
                <w:sz w:val="22"/>
                <w:szCs w:val="22"/>
              </w:rPr>
              <w:t>01/01/2020</w:t>
            </w:r>
          </w:p>
        </w:tc>
        <w:tc>
          <w:tcPr>
            <w:tcW w:w="3793" w:type="dxa"/>
            <w:tcBorders>
              <w:left w:val="nil"/>
              <w:right w:val="nil"/>
            </w:tcBorders>
          </w:tcPr>
          <w:p w14:paraId="11BD936E" w14:textId="77777777" w:rsidR="000F0DE1" w:rsidRPr="00FA0A48" w:rsidRDefault="000F0DE1" w:rsidP="00CC3625">
            <w:pPr>
              <w:pStyle w:val="Tablebody"/>
              <w:spacing w:before="40" w:after="40" w:line="270" w:lineRule="exact"/>
              <w:rPr>
                <w:rFonts w:ascii="Arial" w:hAnsi="Arial" w:cs="Arial"/>
                <w:color w:val="auto"/>
                <w:sz w:val="22"/>
                <w:szCs w:val="22"/>
              </w:rPr>
            </w:pPr>
            <w:r w:rsidRPr="00FA0A48">
              <w:rPr>
                <w:rFonts w:ascii="Arial" w:hAnsi="Arial" w:cs="Arial"/>
                <w:color w:val="auto"/>
                <w:sz w:val="22"/>
                <w:szCs w:val="22"/>
              </w:rPr>
              <w:t xml:space="preserve">Consolidation of storm overflow discharge into permit </w:t>
            </w:r>
            <w:r w:rsidRPr="00FA0A48">
              <w:rPr>
                <w:rFonts w:ascii="Arial" w:hAnsi="Arial" w:cs="Arial"/>
                <w:noProof/>
                <w:color w:val="auto"/>
                <w:sz w:val="22"/>
                <w:szCs w:val="22"/>
              </w:rPr>
              <w:t>BG0016901</w:t>
            </w:r>
          </w:p>
        </w:tc>
      </w:tr>
      <w:tr w:rsidR="000F0DE1" w:rsidRPr="008F36B8" w14:paraId="1F4FDAA4" w14:textId="77777777" w:rsidTr="00CC3625">
        <w:tc>
          <w:tcPr>
            <w:tcW w:w="2694" w:type="dxa"/>
            <w:tcBorders>
              <w:left w:val="nil"/>
              <w:right w:val="nil"/>
            </w:tcBorders>
          </w:tcPr>
          <w:p w14:paraId="59985DCA" w14:textId="77777777" w:rsidR="000F0DE1" w:rsidRPr="009C489A" w:rsidRDefault="000F0DE1" w:rsidP="00CC3625">
            <w:pPr>
              <w:pStyle w:val="Tablebody"/>
              <w:spacing w:before="40" w:after="40" w:line="270" w:lineRule="exact"/>
              <w:rPr>
                <w:rFonts w:ascii="Arial" w:hAnsi="Arial" w:cs="Arial"/>
                <w:color w:val="auto"/>
                <w:sz w:val="22"/>
                <w:szCs w:val="22"/>
              </w:rPr>
            </w:pPr>
            <w:r w:rsidRPr="009C489A">
              <w:rPr>
                <w:rFonts w:ascii="Arial" w:hAnsi="Arial" w:cs="Arial"/>
                <w:color w:val="auto"/>
                <w:sz w:val="22"/>
                <w:szCs w:val="22"/>
              </w:rPr>
              <w:t xml:space="preserve">Variation determined </w:t>
            </w:r>
            <w:r w:rsidRPr="009C489A">
              <w:rPr>
                <w:rFonts w:ascii="Arial" w:hAnsi="Arial" w:cs="Arial"/>
                <w:noProof/>
                <w:color w:val="auto"/>
                <w:sz w:val="22"/>
                <w:szCs w:val="22"/>
              </w:rPr>
              <w:t>BG0016901</w:t>
            </w:r>
          </w:p>
        </w:tc>
        <w:tc>
          <w:tcPr>
            <w:tcW w:w="1559" w:type="dxa"/>
            <w:tcBorders>
              <w:left w:val="nil"/>
              <w:right w:val="nil"/>
            </w:tcBorders>
          </w:tcPr>
          <w:p w14:paraId="4552FB67" w14:textId="27F51C24" w:rsidR="000F0DE1" w:rsidRPr="009C489A" w:rsidRDefault="009C489A" w:rsidP="00CC3625">
            <w:pPr>
              <w:pStyle w:val="Tablebody"/>
              <w:spacing w:before="40" w:after="40" w:line="270" w:lineRule="exact"/>
              <w:rPr>
                <w:rFonts w:ascii="Arial" w:hAnsi="Arial" w:cs="Arial"/>
                <w:color w:val="auto"/>
                <w:sz w:val="22"/>
                <w:szCs w:val="22"/>
              </w:rPr>
            </w:pPr>
            <w:r w:rsidRPr="009C489A">
              <w:rPr>
                <w:rFonts w:ascii="Arial" w:hAnsi="Arial" w:cs="Arial"/>
                <w:color w:val="auto"/>
                <w:sz w:val="22"/>
                <w:szCs w:val="22"/>
              </w:rPr>
              <w:t>03/06/2024</w:t>
            </w:r>
          </w:p>
        </w:tc>
        <w:tc>
          <w:tcPr>
            <w:tcW w:w="3793" w:type="dxa"/>
            <w:tcBorders>
              <w:left w:val="nil"/>
              <w:right w:val="nil"/>
            </w:tcBorders>
          </w:tcPr>
          <w:p w14:paraId="1B838346" w14:textId="77777777" w:rsidR="000F0DE1" w:rsidRPr="008F36B8" w:rsidRDefault="000F0DE1" w:rsidP="00CC3625">
            <w:pPr>
              <w:pStyle w:val="Tablebody"/>
              <w:spacing w:before="40" w:after="40" w:line="270" w:lineRule="exact"/>
              <w:rPr>
                <w:rFonts w:ascii="Arial" w:hAnsi="Arial" w:cs="Arial"/>
                <w:color w:val="auto"/>
                <w:sz w:val="22"/>
                <w:szCs w:val="22"/>
              </w:rPr>
            </w:pPr>
            <w:r w:rsidRPr="008F36B8">
              <w:rPr>
                <w:rFonts w:ascii="Arial" w:hAnsi="Arial" w:cs="Arial"/>
                <w:color w:val="auto"/>
                <w:sz w:val="22"/>
                <w:szCs w:val="22"/>
              </w:rPr>
              <w:t>Varied and consolidated permit issued</w:t>
            </w:r>
            <w:r w:rsidRPr="00FA0A48">
              <w:rPr>
                <w:rFonts w:ascii="Arial" w:hAnsi="Arial" w:cs="Arial"/>
                <w:color w:val="auto"/>
                <w:sz w:val="22"/>
                <w:szCs w:val="22"/>
              </w:rPr>
              <w:t xml:space="preserve"> in modern condition format to Dŵr Cymru Cyfyngedig.</w:t>
            </w:r>
          </w:p>
        </w:tc>
      </w:tr>
    </w:tbl>
    <w:p w14:paraId="700AD557" w14:textId="77777777" w:rsidR="008C706C" w:rsidRPr="008F36B8" w:rsidRDefault="008C706C" w:rsidP="00167FFA">
      <w:pPr>
        <w:pStyle w:val="Draftingnote"/>
        <w:spacing w:before="0"/>
        <w:rPr>
          <w:i w:val="0"/>
          <w:sz w:val="22"/>
          <w:szCs w:val="22"/>
        </w:rPr>
      </w:pPr>
    </w:p>
    <w:p w14:paraId="6AA750A8" w14:textId="77777777" w:rsidR="008C706C" w:rsidRPr="008F36B8" w:rsidRDefault="008C706C" w:rsidP="00167FFA">
      <w:pPr>
        <w:pStyle w:val="Heading3nonum"/>
        <w:spacing w:before="0"/>
        <w:rPr>
          <w:sz w:val="22"/>
          <w:szCs w:val="22"/>
        </w:rPr>
      </w:pPr>
      <w:r w:rsidRPr="008F36B8">
        <w:rPr>
          <w:sz w:val="22"/>
          <w:szCs w:val="22"/>
        </w:rPr>
        <w:t>End of introductory note</w:t>
      </w:r>
      <w:r>
        <w:rPr>
          <w:sz w:val="22"/>
          <w:szCs w:val="22"/>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96"/>
      </w:tblGrid>
      <w:tr w:rsidR="008C706C" w:rsidRPr="008F36B8" w14:paraId="144F8CA6" w14:textId="77777777" w:rsidTr="00452DD5">
        <w:tc>
          <w:tcPr>
            <w:tcW w:w="6096" w:type="dxa"/>
            <w:shd w:val="clear" w:color="auto" w:fill="000000"/>
          </w:tcPr>
          <w:p w14:paraId="2FCE318C" w14:textId="77777777" w:rsidR="008C706C" w:rsidRPr="008F36B8" w:rsidRDefault="008C706C" w:rsidP="00452DD5">
            <w:pPr>
              <w:pStyle w:val="certificateHeading"/>
              <w:spacing w:before="40" w:after="40" w:line="400" w:lineRule="exact"/>
              <w:rPr>
                <w:rFonts w:ascii="Arial" w:hAnsi="Arial" w:cs="Arial"/>
                <w:b/>
                <w:color w:val="FFFFFF"/>
                <w:sz w:val="32"/>
                <w:szCs w:val="32"/>
              </w:rPr>
            </w:pPr>
            <w:r w:rsidRPr="008F36B8">
              <w:rPr>
                <w:rFonts w:ascii="Arial" w:hAnsi="Arial" w:cs="Arial"/>
                <w:b/>
                <w:sz w:val="32"/>
                <w:szCs w:val="32"/>
              </w:rPr>
              <w:lastRenderedPageBreak/>
              <w:t xml:space="preserve">Notice of </w:t>
            </w:r>
            <w:r w:rsidRPr="008F36B8">
              <w:rPr>
                <w:rFonts w:ascii="Arial" w:hAnsi="Arial" w:cs="Arial"/>
                <w:b/>
                <w:color w:val="FFFFFF"/>
                <w:sz w:val="32"/>
                <w:szCs w:val="32"/>
              </w:rPr>
              <w:t>variation and consolidation</w:t>
            </w:r>
            <w:r w:rsidRPr="008F36B8">
              <w:rPr>
                <w:rFonts w:ascii="Arial" w:hAnsi="Arial" w:cs="Arial"/>
                <w:b/>
                <w:sz w:val="32"/>
                <w:szCs w:val="32"/>
              </w:rPr>
              <w:t xml:space="preserve"> </w:t>
            </w:r>
          </w:p>
        </w:tc>
      </w:tr>
    </w:tbl>
    <w:p w14:paraId="4AD3660A" w14:textId="77777777" w:rsidR="008C706C" w:rsidRPr="008F36B8" w:rsidRDefault="008C706C" w:rsidP="00FF2B97">
      <w:pPr>
        <w:pStyle w:val="Act"/>
        <w:spacing w:line="270" w:lineRule="exact"/>
        <w:rPr>
          <w:rFonts w:cs="Arial"/>
          <w:sz w:val="22"/>
          <w:szCs w:val="22"/>
        </w:rPr>
      </w:pPr>
      <w:r w:rsidRPr="008F36B8">
        <w:rPr>
          <w:rFonts w:cs="Arial"/>
          <w:sz w:val="22"/>
          <w:szCs w:val="22"/>
        </w:rPr>
        <w:t>The Environmental Permitting (England and Wales) Regulations 2016</w:t>
      </w:r>
    </w:p>
    <w:p w14:paraId="2AFE6E24" w14:textId="77777777" w:rsidR="008C706C" w:rsidRPr="008F36B8" w:rsidRDefault="008C706C" w:rsidP="00167FFA">
      <w:pPr>
        <w:pStyle w:val="Act"/>
        <w:spacing w:before="0" w:line="270" w:lineRule="exact"/>
        <w:rPr>
          <w:rFonts w:cs="Arial"/>
          <w:sz w:val="22"/>
          <w:szCs w:val="22"/>
        </w:rPr>
      </w:pPr>
    </w:p>
    <w:p w14:paraId="7DD4331E" w14:textId="77777777" w:rsidR="008C706C" w:rsidRPr="00C70083" w:rsidRDefault="008C706C" w:rsidP="00167FFA">
      <w:pPr>
        <w:pStyle w:val="Data"/>
        <w:rPr>
          <w:rStyle w:val="change"/>
          <w:rFonts w:cs="Arial"/>
          <w:b w:val="0"/>
          <w:color w:val="auto"/>
          <w:sz w:val="22"/>
          <w:szCs w:val="22"/>
        </w:rPr>
      </w:pPr>
      <w:r w:rsidRPr="008F36B8">
        <w:rPr>
          <w:rFonts w:cs="Arial"/>
          <w:b w:val="0"/>
          <w:sz w:val="22"/>
          <w:szCs w:val="22"/>
        </w:rPr>
        <w:t>The Natural Resources Body for Wales (“Natural Resources Wales”) in exercise of its powers under regulations 18 and 20 of the Environmental Permitting (</w:t>
      </w:r>
      <w:r w:rsidRPr="00C70083">
        <w:rPr>
          <w:rFonts w:cs="Arial"/>
          <w:b w:val="0"/>
          <w:color w:val="auto"/>
          <w:sz w:val="22"/>
          <w:szCs w:val="22"/>
        </w:rPr>
        <w:t>England and Wales) Regulations 2016 varies and consolidates</w:t>
      </w:r>
    </w:p>
    <w:p w14:paraId="50B9F025" w14:textId="77777777" w:rsidR="008C706C" w:rsidRPr="00C70083" w:rsidRDefault="008C706C" w:rsidP="00167FFA">
      <w:pPr>
        <w:pStyle w:val="Data"/>
        <w:rPr>
          <w:rStyle w:val="change"/>
          <w:rFonts w:cs="Arial"/>
          <w:color w:val="auto"/>
          <w:sz w:val="22"/>
          <w:szCs w:val="22"/>
        </w:rPr>
      </w:pPr>
    </w:p>
    <w:p w14:paraId="083EAB2A" w14:textId="77777777" w:rsidR="008C706C" w:rsidRPr="00C70083" w:rsidRDefault="008C706C" w:rsidP="00A40593">
      <w:pPr>
        <w:pStyle w:val="Heading3nonum"/>
        <w:spacing w:before="0"/>
        <w:ind w:right="1701"/>
        <w:rPr>
          <w:rFonts w:cs="Arial"/>
          <w:bCs/>
          <w:color w:val="auto"/>
          <w:sz w:val="22"/>
          <w:szCs w:val="22"/>
        </w:rPr>
      </w:pPr>
      <w:r w:rsidRPr="00C70083">
        <w:rPr>
          <w:rFonts w:cs="Arial"/>
          <w:bCs/>
          <w:color w:val="auto"/>
          <w:sz w:val="22"/>
          <w:szCs w:val="22"/>
        </w:rPr>
        <w:t>permit numbers</w:t>
      </w:r>
    </w:p>
    <w:p w14:paraId="67391710" w14:textId="77777777" w:rsidR="008C706C" w:rsidRPr="00C70083" w:rsidRDefault="008C706C" w:rsidP="00A40593">
      <w:pPr>
        <w:pStyle w:val="Data"/>
        <w:ind w:right="1701"/>
        <w:rPr>
          <w:rStyle w:val="licenceno"/>
          <w:rFonts w:cs="Arial"/>
          <w:color w:val="auto"/>
          <w:sz w:val="22"/>
          <w:szCs w:val="22"/>
        </w:rPr>
      </w:pPr>
      <w:bookmarkStart w:id="1" w:name="_Hlk164440683"/>
      <w:r w:rsidRPr="00C70083">
        <w:rPr>
          <w:rFonts w:cs="Arial"/>
          <w:noProof/>
          <w:color w:val="auto"/>
          <w:sz w:val="22"/>
          <w:szCs w:val="22"/>
        </w:rPr>
        <w:t>BG0016901</w:t>
      </w:r>
    </w:p>
    <w:bookmarkEnd w:id="1"/>
    <w:p w14:paraId="1436B27B" w14:textId="77777777" w:rsidR="008C706C" w:rsidRPr="00C70083" w:rsidRDefault="008C706C" w:rsidP="00A40593">
      <w:pPr>
        <w:pStyle w:val="Data"/>
        <w:ind w:right="1701"/>
        <w:rPr>
          <w:rStyle w:val="licenceno"/>
          <w:rFonts w:cs="Arial"/>
          <w:color w:val="auto"/>
          <w:sz w:val="22"/>
          <w:szCs w:val="22"/>
        </w:rPr>
      </w:pPr>
      <w:r w:rsidRPr="00C70083">
        <w:rPr>
          <w:rFonts w:cs="Arial"/>
          <w:noProof/>
          <w:color w:val="auto"/>
          <w:sz w:val="22"/>
          <w:szCs w:val="22"/>
        </w:rPr>
        <w:t>BG0016902</w:t>
      </w:r>
    </w:p>
    <w:p w14:paraId="1169E138" w14:textId="77777777" w:rsidR="008C706C" w:rsidRPr="00C70083" w:rsidRDefault="008C706C" w:rsidP="00167FFA">
      <w:pPr>
        <w:pStyle w:val="Data"/>
        <w:rPr>
          <w:rStyle w:val="change"/>
          <w:rFonts w:cs="Arial"/>
          <w:color w:val="auto"/>
          <w:sz w:val="22"/>
          <w:szCs w:val="22"/>
        </w:rPr>
      </w:pPr>
    </w:p>
    <w:p w14:paraId="25F1CE3A" w14:textId="77777777" w:rsidR="008C706C" w:rsidRPr="00C70083" w:rsidRDefault="008C706C" w:rsidP="00167FFA">
      <w:pPr>
        <w:pStyle w:val="Data"/>
        <w:rPr>
          <w:rStyle w:val="change"/>
          <w:rFonts w:cs="Arial"/>
          <w:b w:val="0"/>
          <w:bCs/>
          <w:color w:val="auto"/>
          <w:sz w:val="22"/>
          <w:szCs w:val="22"/>
        </w:rPr>
      </w:pPr>
      <w:r w:rsidRPr="00C70083">
        <w:rPr>
          <w:rStyle w:val="change"/>
          <w:rFonts w:cs="Arial"/>
          <w:b w:val="0"/>
          <w:bCs/>
          <w:color w:val="auto"/>
          <w:sz w:val="22"/>
          <w:szCs w:val="22"/>
        </w:rPr>
        <w:t>issued to</w:t>
      </w:r>
    </w:p>
    <w:p w14:paraId="48815957" w14:textId="77777777" w:rsidR="008C706C" w:rsidRPr="00C70083" w:rsidRDefault="008C706C" w:rsidP="00167FFA">
      <w:pPr>
        <w:pStyle w:val="Heading3nonum"/>
        <w:spacing w:before="0"/>
        <w:rPr>
          <w:b/>
          <w:color w:val="auto"/>
          <w:sz w:val="22"/>
          <w:szCs w:val="22"/>
        </w:rPr>
      </w:pPr>
      <w:r w:rsidRPr="00C70083">
        <w:rPr>
          <w:b/>
          <w:color w:val="auto"/>
          <w:sz w:val="22"/>
          <w:szCs w:val="22"/>
        </w:rPr>
        <w:t>Dŵr Cymru Cyfyngedig (“the operator”)</w:t>
      </w:r>
    </w:p>
    <w:p w14:paraId="254D4961" w14:textId="77777777" w:rsidR="008C706C" w:rsidRPr="00C70083" w:rsidRDefault="008C706C" w:rsidP="00167FFA">
      <w:pPr>
        <w:pStyle w:val="Heading3nonum"/>
        <w:spacing w:before="0"/>
        <w:rPr>
          <w:rFonts w:cs="Arial"/>
          <w:color w:val="auto"/>
          <w:sz w:val="22"/>
          <w:szCs w:val="22"/>
        </w:rPr>
      </w:pPr>
    </w:p>
    <w:p w14:paraId="2104E1DC" w14:textId="77777777" w:rsidR="008C706C" w:rsidRPr="00C70083" w:rsidRDefault="008C706C" w:rsidP="00420953">
      <w:pPr>
        <w:pStyle w:val="Data"/>
        <w:ind w:right="1701"/>
        <w:rPr>
          <w:rStyle w:val="licenceno"/>
          <w:rFonts w:cs="Arial"/>
          <w:b w:val="0"/>
          <w:bCs/>
          <w:color w:val="auto"/>
          <w:sz w:val="22"/>
          <w:szCs w:val="22"/>
        </w:rPr>
      </w:pPr>
      <w:r w:rsidRPr="00C70083">
        <w:rPr>
          <w:rStyle w:val="licenceno"/>
          <w:rFonts w:cs="Arial"/>
          <w:b w:val="0"/>
          <w:bCs/>
          <w:color w:val="auto"/>
          <w:sz w:val="22"/>
          <w:szCs w:val="22"/>
        </w:rPr>
        <w:t>whose registered office is</w:t>
      </w:r>
    </w:p>
    <w:p w14:paraId="535983AC" w14:textId="77777777" w:rsidR="008C706C" w:rsidRPr="00C70083" w:rsidRDefault="008C706C" w:rsidP="00420953">
      <w:pPr>
        <w:pStyle w:val="Data"/>
        <w:ind w:right="1701"/>
        <w:rPr>
          <w:rStyle w:val="licenceno"/>
          <w:rFonts w:cs="Arial"/>
          <w:color w:val="auto"/>
          <w:sz w:val="22"/>
          <w:szCs w:val="22"/>
        </w:rPr>
      </w:pPr>
      <w:r w:rsidRPr="00C70083">
        <w:rPr>
          <w:rStyle w:val="licenceno"/>
          <w:rFonts w:cs="Arial"/>
          <w:color w:val="auto"/>
          <w:sz w:val="22"/>
          <w:szCs w:val="22"/>
        </w:rPr>
        <w:t>Linea</w:t>
      </w:r>
    </w:p>
    <w:p w14:paraId="2C1D33A7" w14:textId="77777777" w:rsidR="008C706C" w:rsidRPr="00C70083" w:rsidRDefault="008C706C" w:rsidP="00420953">
      <w:pPr>
        <w:pStyle w:val="Data"/>
        <w:ind w:right="1701"/>
        <w:rPr>
          <w:rStyle w:val="licenceno"/>
          <w:rFonts w:cs="Arial"/>
          <w:color w:val="auto"/>
          <w:sz w:val="22"/>
          <w:szCs w:val="22"/>
        </w:rPr>
      </w:pPr>
      <w:r w:rsidRPr="00C70083">
        <w:rPr>
          <w:rStyle w:val="licenceno"/>
          <w:rFonts w:cs="Arial"/>
          <w:color w:val="auto"/>
          <w:sz w:val="22"/>
          <w:szCs w:val="22"/>
        </w:rPr>
        <w:t>Fortran Road</w:t>
      </w:r>
    </w:p>
    <w:p w14:paraId="77536328" w14:textId="77777777" w:rsidR="008C706C" w:rsidRPr="00C70083" w:rsidRDefault="008C706C" w:rsidP="00420953">
      <w:pPr>
        <w:pStyle w:val="Data"/>
        <w:ind w:right="1701"/>
        <w:rPr>
          <w:rStyle w:val="licenceno"/>
          <w:rFonts w:cs="Arial"/>
          <w:color w:val="auto"/>
          <w:sz w:val="22"/>
          <w:szCs w:val="22"/>
        </w:rPr>
      </w:pPr>
      <w:r w:rsidRPr="00C70083">
        <w:rPr>
          <w:rStyle w:val="licenceno"/>
          <w:rFonts w:cs="Arial"/>
          <w:color w:val="auto"/>
          <w:sz w:val="22"/>
          <w:szCs w:val="22"/>
        </w:rPr>
        <w:t>St Mellons</w:t>
      </w:r>
    </w:p>
    <w:p w14:paraId="550FFF66" w14:textId="77777777" w:rsidR="008C706C" w:rsidRPr="00C70083" w:rsidRDefault="008C706C" w:rsidP="00420953">
      <w:pPr>
        <w:pStyle w:val="Data"/>
        <w:ind w:right="1701"/>
        <w:rPr>
          <w:rStyle w:val="licenceno"/>
          <w:rFonts w:cs="Arial"/>
          <w:color w:val="auto"/>
          <w:sz w:val="22"/>
          <w:szCs w:val="22"/>
        </w:rPr>
      </w:pPr>
      <w:r w:rsidRPr="00C70083">
        <w:rPr>
          <w:rStyle w:val="licenceno"/>
          <w:rFonts w:cs="Arial"/>
          <w:color w:val="auto"/>
          <w:sz w:val="22"/>
          <w:szCs w:val="22"/>
        </w:rPr>
        <w:t>Cardiff</w:t>
      </w:r>
    </w:p>
    <w:p w14:paraId="61C5CE49" w14:textId="77777777" w:rsidR="008C706C" w:rsidRPr="00C70083" w:rsidRDefault="008C706C" w:rsidP="00420953">
      <w:pPr>
        <w:pStyle w:val="Data"/>
        <w:ind w:right="1701"/>
        <w:rPr>
          <w:rStyle w:val="licenceno"/>
          <w:rFonts w:cs="Arial"/>
          <w:color w:val="auto"/>
          <w:sz w:val="22"/>
          <w:szCs w:val="22"/>
        </w:rPr>
      </w:pPr>
      <w:r w:rsidRPr="00C70083">
        <w:rPr>
          <w:rStyle w:val="licenceno"/>
          <w:rFonts w:cs="Arial"/>
          <w:color w:val="auto"/>
          <w:sz w:val="22"/>
          <w:szCs w:val="22"/>
        </w:rPr>
        <w:t>CF3 0LT</w:t>
      </w:r>
    </w:p>
    <w:p w14:paraId="7C87A560" w14:textId="77777777" w:rsidR="008C706C" w:rsidRPr="00C70083" w:rsidRDefault="008C706C" w:rsidP="008C471F">
      <w:pPr>
        <w:pStyle w:val="Heading3nonum"/>
        <w:spacing w:before="0"/>
        <w:rPr>
          <w:rFonts w:cs="Arial"/>
          <w:color w:val="auto"/>
          <w:sz w:val="22"/>
          <w:szCs w:val="22"/>
        </w:rPr>
      </w:pPr>
    </w:p>
    <w:p w14:paraId="7AE0526D" w14:textId="77777777" w:rsidR="008C706C" w:rsidRPr="00C70083" w:rsidRDefault="008C706C" w:rsidP="00167FFA">
      <w:pPr>
        <w:pStyle w:val="Data"/>
        <w:rPr>
          <w:rStyle w:val="change"/>
          <w:rFonts w:cs="Arial"/>
          <w:b w:val="0"/>
          <w:bCs/>
          <w:color w:val="auto"/>
          <w:sz w:val="22"/>
          <w:szCs w:val="22"/>
        </w:rPr>
      </w:pPr>
      <w:r w:rsidRPr="00C70083">
        <w:rPr>
          <w:rStyle w:val="change"/>
          <w:rFonts w:cs="Arial"/>
          <w:b w:val="0"/>
          <w:bCs/>
          <w:color w:val="auto"/>
          <w:sz w:val="22"/>
          <w:szCs w:val="22"/>
        </w:rPr>
        <w:t xml:space="preserve">company registration number </w:t>
      </w:r>
      <w:r w:rsidRPr="00C70083">
        <w:rPr>
          <w:rStyle w:val="change"/>
          <w:rFonts w:cs="Arial"/>
          <w:color w:val="auto"/>
          <w:sz w:val="22"/>
          <w:szCs w:val="22"/>
        </w:rPr>
        <w:t>02366777</w:t>
      </w:r>
    </w:p>
    <w:p w14:paraId="0AC717DC" w14:textId="77777777" w:rsidR="008C706C" w:rsidRPr="00C70083" w:rsidRDefault="008C706C" w:rsidP="00167FFA">
      <w:pPr>
        <w:pStyle w:val="Data"/>
        <w:ind w:right="1701"/>
        <w:rPr>
          <w:b w:val="0"/>
          <w:color w:val="auto"/>
          <w:sz w:val="22"/>
          <w:szCs w:val="22"/>
        </w:rPr>
      </w:pPr>
    </w:p>
    <w:p w14:paraId="12EB1AEE" w14:textId="77777777" w:rsidR="008C706C" w:rsidRPr="00C70083" w:rsidRDefault="008C706C" w:rsidP="00420953">
      <w:pPr>
        <w:pStyle w:val="Data"/>
        <w:spacing w:line="276" w:lineRule="auto"/>
        <w:ind w:right="23"/>
        <w:rPr>
          <w:b w:val="0"/>
          <w:color w:val="auto"/>
          <w:sz w:val="22"/>
          <w:szCs w:val="22"/>
        </w:rPr>
      </w:pPr>
      <w:r w:rsidRPr="00C70083">
        <w:rPr>
          <w:b w:val="0"/>
          <w:color w:val="auto"/>
          <w:sz w:val="22"/>
          <w:szCs w:val="22"/>
        </w:rPr>
        <w:t xml:space="preserve">to operate </w:t>
      </w:r>
      <w:r w:rsidRPr="00C70083">
        <w:rPr>
          <w:rFonts w:cs="Arial"/>
          <w:b w:val="0"/>
          <w:color w:val="auto"/>
          <w:sz w:val="22"/>
          <w:szCs w:val="22"/>
        </w:rPr>
        <w:t>a water discharge activity</w:t>
      </w:r>
      <w:r w:rsidRPr="00C70083">
        <w:rPr>
          <w:b w:val="0"/>
          <w:color w:val="auto"/>
          <w:sz w:val="22"/>
          <w:szCs w:val="22"/>
        </w:rPr>
        <w:t xml:space="preserve"> at</w:t>
      </w:r>
    </w:p>
    <w:p w14:paraId="6074E54A" w14:textId="77777777" w:rsidR="008C706C" w:rsidRPr="00C70083" w:rsidRDefault="008C706C" w:rsidP="00420953">
      <w:pPr>
        <w:pStyle w:val="Data"/>
        <w:spacing w:line="276" w:lineRule="auto"/>
        <w:ind w:right="23"/>
        <w:rPr>
          <w:rStyle w:val="change"/>
          <w:rFonts w:cs="Arial"/>
          <w:bCs/>
          <w:color w:val="auto"/>
          <w:sz w:val="22"/>
          <w:szCs w:val="22"/>
        </w:rPr>
      </w:pPr>
      <w:r w:rsidRPr="00C70083">
        <w:rPr>
          <w:bCs/>
          <w:noProof/>
          <w:color w:val="auto"/>
          <w:sz w:val="22"/>
          <w:szCs w:val="22"/>
        </w:rPr>
        <w:t>Spittal Wastewater Treatment Works</w:t>
      </w:r>
    </w:p>
    <w:p w14:paraId="7F8D36FF" w14:textId="77777777" w:rsidR="008C706C" w:rsidRPr="00C70083" w:rsidRDefault="008C706C" w:rsidP="00167FFA">
      <w:pPr>
        <w:pStyle w:val="Data"/>
        <w:rPr>
          <w:rStyle w:val="change"/>
          <w:rFonts w:cs="Arial"/>
          <w:color w:val="auto"/>
          <w:sz w:val="22"/>
          <w:szCs w:val="22"/>
        </w:rPr>
      </w:pPr>
      <w:r w:rsidRPr="00C70083">
        <w:rPr>
          <w:rFonts w:cs="Arial"/>
          <w:noProof/>
          <w:color w:val="auto"/>
          <w:sz w:val="22"/>
          <w:szCs w:val="22"/>
        </w:rPr>
        <w:t>Off The Close (Past 'Willersey')</w:t>
      </w:r>
    </w:p>
    <w:p w14:paraId="6783E326" w14:textId="77777777" w:rsidR="008C706C" w:rsidRPr="00C70083" w:rsidRDefault="008C706C" w:rsidP="00167FFA">
      <w:pPr>
        <w:pStyle w:val="Data"/>
        <w:rPr>
          <w:rStyle w:val="change"/>
          <w:rFonts w:cs="Arial"/>
          <w:color w:val="auto"/>
          <w:sz w:val="22"/>
          <w:szCs w:val="22"/>
        </w:rPr>
      </w:pPr>
      <w:r w:rsidRPr="00C70083">
        <w:rPr>
          <w:rFonts w:cs="Arial"/>
          <w:noProof/>
          <w:color w:val="auto"/>
          <w:sz w:val="22"/>
          <w:szCs w:val="22"/>
        </w:rPr>
        <w:t>Spittal</w:t>
      </w:r>
    </w:p>
    <w:p w14:paraId="49AE153A" w14:textId="77777777" w:rsidR="008C706C" w:rsidRPr="00C70083" w:rsidRDefault="008C706C" w:rsidP="00167FFA">
      <w:pPr>
        <w:pStyle w:val="Data"/>
        <w:rPr>
          <w:rStyle w:val="change"/>
          <w:rFonts w:cs="Arial"/>
          <w:color w:val="auto"/>
          <w:sz w:val="22"/>
          <w:szCs w:val="22"/>
        </w:rPr>
      </w:pPr>
      <w:r w:rsidRPr="00C70083">
        <w:rPr>
          <w:rFonts w:cs="Arial"/>
          <w:noProof/>
          <w:color w:val="auto"/>
          <w:sz w:val="22"/>
          <w:szCs w:val="22"/>
        </w:rPr>
        <w:t>Haverfordwest</w:t>
      </w:r>
    </w:p>
    <w:p w14:paraId="3671258B" w14:textId="77777777" w:rsidR="008C706C" w:rsidRPr="00C70083" w:rsidRDefault="008C706C" w:rsidP="00167FFA">
      <w:pPr>
        <w:pStyle w:val="Data"/>
        <w:rPr>
          <w:rStyle w:val="change"/>
          <w:rFonts w:cs="Arial"/>
          <w:color w:val="auto"/>
          <w:sz w:val="22"/>
          <w:szCs w:val="22"/>
        </w:rPr>
      </w:pPr>
      <w:r w:rsidRPr="00C70083">
        <w:rPr>
          <w:rFonts w:cs="Arial"/>
          <w:noProof/>
          <w:color w:val="auto"/>
          <w:sz w:val="22"/>
          <w:szCs w:val="22"/>
        </w:rPr>
        <w:t>SA62 5QH</w:t>
      </w:r>
    </w:p>
    <w:p w14:paraId="2DBA064F" w14:textId="77777777" w:rsidR="008C706C" w:rsidRPr="008F36B8" w:rsidRDefault="008C706C" w:rsidP="00167FFA">
      <w:pPr>
        <w:pStyle w:val="Heading3nonum"/>
        <w:spacing w:before="0"/>
        <w:rPr>
          <w:rFonts w:cs="Arial"/>
          <w:sz w:val="22"/>
          <w:szCs w:val="22"/>
        </w:rPr>
      </w:pPr>
    </w:p>
    <w:p w14:paraId="5490E31C" w14:textId="77777777" w:rsidR="008C706C" w:rsidRPr="008F36B8" w:rsidRDefault="008C706C" w:rsidP="00167FFA">
      <w:pPr>
        <w:pStyle w:val="Heading3nonum"/>
        <w:spacing w:before="0"/>
        <w:rPr>
          <w:rFonts w:cs="Arial"/>
          <w:sz w:val="22"/>
          <w:szCs w:val="22"/>
        </w:rPr>
      </w:pPr>
      <w:r w:rsidRPr="008F36B8">
        <w:rPr>
          <w:rFonts w:cs="Arial"/>
          <w:sz w:val="22"/>
          <w:szCs w:val="22"/>
        </w:rPr>
        <w:t>to the extent set out in the schedules.</w:t>
      </w:r>
    </w:p>
    <w:p w14:paraId="55657DEA" w14:textId="77777777" w:rsidR="008C706C" w:rsidRPr="008F36B8" w:rsidRDefault="008C706C" w:rsidP="00167FFA">
      <w:pPr>
        <w:pStyle w:val="Heading3nonum"/>
        <w:spacing w:before="0"/>
        <w:rPr>
          <w:rFonts w:cs="Arial"/>
          <w:sz w:val="22"/>
          <w:szCs w:val="22"/>
        </w:rPr>
      </w:pPr>
    </w:p>
    <w:p w14:paraId="319C648F" w14:textId="4EF22B12" w:rsidR="008C706C" w:rsidRPr="008257C3" w:rsidRDefault="008C706C" w:rsidP="00167FFA">
      <w:pPr>
        <w:pStyle w:val="Heading3nonum"/>
        <w:spacing w:before="0"/>
        <w:rPr>
          <w:rFonts w:cs="Arial"/>
          <w:color w:val="auto"/>
          <w:sz w:val="22"/>
          <w:szCs w:val="22"/>
        </w:rPr>
      </w:pPr>
      <w:r w:rsidRPr="008F36B8">
        <w:rPr>
          <w:rFonts w:cs="Arial"/>
          <w:sz w:val="22"/>
          <w:szCs w:val="22"/>
        </w:rPr>
        <w:t>The notice shall take effect fro</w:t>
      </w:r>
      <w:r w:rsidRPr="008257C3">
        <w:rPr>
          <w:rFonts w:cs="Arial"/>
          <w:color w:val="auto"/>
          <w:sz w:val="22"/>
          <w:szCs w:val="22"/>
        </w:rPr>
        <w:t xml:space="preserve">m </w:t>
      </w:r>
      <w:r w:rsidR="008257C3" w:rsidRPr="008257C3">
        <w:rPr>
          <w:rFonts w:cs="Arial"/>
          <w:b/>
          <w:bCs/>
          <w:color w:val="auto"/>
          <w:sz w:val="22"/>
          <w:szCs w:val="22"/>
        </w:rPr>
        <w:t>10/06/2024</w:t>
      </w:r>
      <w:r w:rsidRPr="008257C3">
        <w:rPr>
          <w:rFonts w:cs="Arial"/>
          <w:color w:val="auto"/>
          <w:sz w:val="22"/>
          <w:szCs w:val="22"/>
        </w:rPr>
        <w:t>.</w:t>
      </w:r>
    </w:p>
    <w:p w14:paraId="57CA80AA" w14:textId="77777777" w:rsidR="008C706C" w:rsidRPr="008F36B8" w:rsidRDefault="008C706C" w:rsidP="00167FFA">
      <w:pPr>
        <w:pStyle w:val="Heading3nonum"/>
        <w:spacing w:before="0"/>
        <w:rPr>
          <w:rFonts w:cs="Arial"/>
          <w:color w:val="FF0000"/>
          <w:sz w:val="22"/>
          <w:szCs w:val="22"/>
        </w:rPr>
      </w:pPr>
    </w:p>
    <w:p w14:paraId="0EB6D4E0" w14:textId="0E6D4AE6" w:rsidR="008C706C" w:rsidRPr="008F36B8" w:rsidRDefault="008C706C" w:rsidP="00643A32">
      <w:pPr>
        <w:pStyle w:val="Heading3nonum"/>
        <w:spacing w:before="0"/>
        <w:rPr>
          <w:rFonts w:cs="Arial"/>
          <w:b/>
          <w:color w:val="FF0000"/>
          <w:sz w:val="22"/>
          <w:szCs w:val="22"/>
        </w:rPr>
      </w:pPr>
      <w:r w:rsidRPr="008F36B8">
        <w:rPr>
          <w:rFonts w:cs="Arial"/>
          <w:b/>
          <w:sz w:val="22"/>
          <w:szCs w:val="22"/>
        </w:rPr>
        <w:t>The number of the consolidated pe</w:t>
      </w:r>
      <w:r w:rsidRPr="000F0DE1">
        <w:rPr>
          <w:rFonts w:cs="Arial"/>
          <w:b/>
          <w:color w:val="auto"/>
          <w:sz w:val="22"/>
          <w:szCs w:val="22"/>
        </w:rPr>
        <w:t xml:space="preserve">rmit is </w:t>
      </w:r>
      <w:r w:rsidR="000F0DE1" w:rsidRPr="000F0DE1">
        <w:rPr>
          <w:rFonts w:cs="Arial"/>
          <w:b/>
          <w:color w:val="auto"/>
          <w:sz w:val="22"/>
          <w:szCs w:val="22"/>
        </w:rPr>
        <w:t>BG0016901.</w:t>
      </w:r>
    </w:p>
    <w:p w14:paraId="1711440F" w14:textId="77777777" w:rsidR="008C706C" w:rsidRPr="008F36B8" w:rsidRDefault="008C706C" w:rsidP="00167FFA">
      <w:pPr>
        <w:pStyle w:val="Heading3nonum"/>
        <w:spacing w:before="0"/>
        <w:rPr>
          <w:rFonts w:cs="Arial"/>
          <w:color w:val="FF0000"/>
          <w:sz w:val="22"/>
          <w:szCs w:val="22"/>
        </w:rPr>
      </w:pPr>
    </w:p>
    <w:p w14:paraId="0C6CAD26" w14:textId="77777777" w:rsidR="008C706C" w:rsidRPr="008F36B8" w:rsidRDefault="008C706C" w:rsidP="00167FFA">
      <w:pPr>
        <w:pStyle w:val="Data"/>
        <w:ind w:right="1701"/>
        <w:rPr>
          <w:rFonts w:cs="Arial"/>
          <w:b w:val="0"/>
          <w:sz w:val="22"/>
          <w:szCs w:val="22"/>
        </w:rPr>
      </w:pPr>
    </w:p>
    <w:tbl>
      <w:tblPr>
        <w:tblW w:w="768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79"/>
        <w:gridCol w:w="2410"/>
      </w:tblGrid>
      <w:tr w:rsidR="008C706C" w:rsidRPr="008F36B8" w14:paraId="39CAA70F" w14:textId="77777777" w:rsidTr="00B1095A">
        <w:trPr>
          <w:trHeight w:hRule="exact" w:val="393"/>
        </w:trPr>
        <w:tc>
          <w:tcPr>
            <w:tcW w:w="5279" w:type="dxa"/>
            <w:tcBorders>
              <w:top w:val="nil"/>
              <w:left w:val="nil"/>
              <w:right w:val="nil"/>
            </w:tcBorders>
          </w:tcPr>
          <w:p w14:paraId="403B3909" w14:textId="77777777" w:rsidR="008C706C" w:rsidRPr="008F36B8" w:rsidRDefault="008C706C" w:rsidP="00167FFA">
            <w:pPr>
              <w:pStyle w:val="Heading3nonum"/>
              <w:spacing w:before="0"/>
              <w:ind w:right="1701"/>
              <w:rPr>
                <w:rFonts w:cs="Arial"/>
                <w:sz w:val="22"/>
                <w:szCs w:val="22"/>
              </w:rPr>
            </w:pPr>
            <w:r w:rsidRPr="008F36B8">
              <w:rPr>
                <w:rFonts w:cs="Arial"/>
                <w:sz w:val="22"/>
                <w:szCs w:val="22"/>
              </w:rPr>
              <w:t>Name</w:t>
            </w:r>
          </w:p>
        </w:tc>
        <w:tc>
          <w:tcPr>
            <w:tcW w:w="2410" w:type="dxa"/>
            <w:tcBorders>
              <w:top w:val="nil"/>
              <w:left w:val="nil"/>
              <w:right w:val="nil"/>
            </w:tcBorders>
          </w:tcPr>
          <w:p w14:paraId="3B07EAE2" w14:textId="77777777" w:rsidR="008C706C" w:rsidRPr="008F36B8" w:rsidRDefault="008C706C" w:rsidP="00167FFA">
            <w:pPr>
              <w:pStyle w:val="Heading3nonum"/>
              <w:spacing w:before="0"/>
              <w:ind w:right="1701"/>
              <w:rPr>
                <w:rFonts w:cs="Arial"/>
                <w:sz w:val="22"/>
                <w:szCs w:val="22"/>
              </w:rPr>
            </w:pPr>
            <w:r w:rsidRPr="008F36B8">
              <w:rPr>
                <w:rFonts w:cs="Arial"/>
                <w:sz w:val="22"/>
                <w:szCs w:val="22"/>
              </w:rPr>
              <w:t>Date</w:t>
            </w:r>
          </w:p>
        </w:tc>
      </w:tr>
      <w:tr w:rsidR="008C706C" w:rsidRPr="008F36B8" w14:paraId="26EB3236" w14:textId="77777777" w:rsidTr="00B1095A">
        <w:trPr>
          <w:trHeight w:hRule="exact" w:val="960"/>
        </w:trPr>
        <w:tc>
          <w:tcPr>
            <w:tcW w:w="5279" w:type="dxa"/>
            <w:vAlign w:val="center"/>
          </w:tcPr>
          <w:p w14:paraId="2E77C4D0" w14:textId="5BA28CA4" w:rsidR="008C706C" w:rsidRPr="008F36B8" w:rsidRDefault="009C489A" w:rsidP="003842F1">
            <w:pPr>
              <w:pStyle w:val="Heading3nonum"/>
              <w:spacing w:before="0"/>
              <w:ind w:right="-135"/>
              <w:jc w:val="center"/>
              <w:rPr>
                <w:rFonts w:cs="Arial"/>
                <w:b/>
                <w:color w:val="FF0000"/>
                <w:sz w:val="22"/>
                <w:szCs w:val="22"/>
              </w:rPr>
            </w:pPr>
            <w:r w:rsidRPr="009C489A">
              <w:rPr>
                <w:b/>
                <w:color w:val="auto"/>
                <w:sz w:val="22"/>
                <w:szCs w:val="22"/>
              </w:rPr>
              <w:t>Emma Jones</w:t>
            </w:r>
          </w:p>
        </w:tc>
        <w:tc>
          <w:tcPr>
            <w:tcW w:w="2410" w:type="dxa"/>
            <w:vAlign w:val="center"/>
          </w:tcPr>
          <w:p w14:paraId="43C63BA6" w14:textId="13D2B43B" w:rsidR="008C706C" w:rsidRPr="008257C3" w:rsidRDefault="009C489A" w:rsidP="003842F1">
            <w:pPr>
              <w:pStyle w:val="Heading3nonum"/>
              <w:spacing w:before="0"/>
              <w:ind w:right="34"/>
              <w:jc w:val="center"/>
              <w:rPr>
                <w:rFonts w:cs="Arial"/>
                <w:b/>
                <w:bCs/>
                <w:color w:val="FF0000"/>
                <w:sz w:val="22"/>
                <w:szCs w:val="22"/>
              </w:rPr>
            </w:pPr>
            <w:r w:rsidRPr="008257C3">
              <w:rPr>
                <w:rFonts w:cs="Arial"/>
                <w:b/>
                <w:bCs/>
                <w:color w:val="auto"/>
                <w:sz w:val="22"/>
                <w:szCs w:val="22"/>
              </w:rPr>
              <w:t>03/06/2024</w:t>
            </w:r>
          </w:p>
        </w:tc>
      </w:tr>
    </w:tbl>
    <w:p w14:paraId="27F21277" w14:textId="77777777" w:rsidR="008C706C" w:rsidRPr="008F36B8" w:rsidRDefault="008C706C" w:rsidP="00167FFA">
      <w:pPr>
        <w:pStyle w:val="Heading3nonum"/>
        <w:spacing w:before="0"/>
        <w:rPr>
          <w:rFonts w:cs="Arial"/>
          <w:sz w:val="22"/>
          <w:szCs w:val="22"/>
        </w:rPr>
      </w:pPr>
    </w:p>
    <w:p w14:paraId="0CBB38B3" w14:textId="77777777" w:rsidR="008C706C" w:rsidRPr="008F36B8" w:rsidRDefault="008C706C" w:rsidP="00167FFA">
      <w:pPr>
        <w:pStyle w:val="Heading3nonum"/>
        <w:spacing w:before="0"/>
        <w:rPr>
          <w:rFonts w:cs="Arial"/>
          <w:sz w:val="22"/>
          <w:szCs w:val="22"/>
        </w:rPr>
      </w:pPr>
      <w:r w:rsidRPr="008F36B8">
        <w:rPr>
          <w:rFonts w:cs="Arial"/>
          <w:sz w:val="22"/>
          <w:szCs w:val="22"/>
        </w:rPr>
        <w:t>Authorised on behalf of Natural Resources Wales</w:t>
      </w:r>
      <w:r>
        <w:rPr>
          <w:rFonts w:cs="Arial"/>
          <w:sz w:val="22"/>
          <w:szCs w:val="22"/>
        </w:rPr>
        <w:t>.</w:t>
      </w:r>
    </w:p>
    <w:p w14:paraId="057AD9DD" w14:textId="77777777" w:rsidR="008C706C" w:rsidRPr="00C70083" w:rsidRDefault="008C706C" w:rsidP="005E55B6">
      <w:pPr>
        <w:pStyle w:val="Draftingnote"/>
        <w:spacing w:before="120"/>
        <w:rPr>
          <w:b/>
          <w:i w:val="0"/>
          <w:color w:val="auto"/>
          <w:sz w:val="22"/>
          <w:szCs w:val="22"/>
        </w:rPr>
      </w:pPr>
      <w:r w:rsidRPr="008F36B8">
        <w:rPr>
          <w:b/>
          <w:i w:val="0"/>
          <w:color w:val="000000"/>
          <w:sz w:val="22"/>
          <w:szCs w:val="22"/>
        </w:rPr>
        <w:br w:type="page"/>
      </w:r>
      <w:r w:rsidRPr="00C70083">
        <w:rPr>
          <w:b/>
          <w:i w:val="0"/>
          <w:color w:val="auto"/>
          <w:sz w:val="22"/>
          <w:szCs w:val="22"/>
        </w:rPr>
        <w:lastRenderedPageBreak/>
        <w:t xml:space="preserve">Schedule 1 </w:t>
      </w:r>
    </w:p>
    <w:p w14:paraId="133FEF8D" w14:textId="77777777" w:rsidR="008C706C" w:rsidRPr="00C70083" w:rsidRDefault="008C706C" w:rsidP="00DE0B1D">
      <w:pPr>
        <w:spacing w:before="120" w:line="270" w:lineRule="exact"/>
        <w:rPr>
          <w:rFonts w:ascii="Arial" w:hAnsi="Arial" w:cs="Arial"/>
          <w:sz w:val="22"/>
          <w:szCs w:val="22"/>
        </w:rPr>
      </w:pPr>
      <w:r w:rsidRPr="00C70083">
        <w:rPr>
          <w:rFonts w:ascii="Arial" w:hAnsi="Arial" w:cs="Arial"/>
          <w:sz w:val="22"/>
          <w:szCs w:val="22"/>
        </w:rPr>
        <w:t>All conditions have been varied by the consolidated permit as a result of a Natural Resources Wales initiated variation.</w:t>
      </w:r>
    </w:p>
    <w:p w14:paraId="59AC96A4" w14:textId="77777777" w:rsidR="008C706C" w:rsidRPr="00C70083" w:rsidRDefault="008C706C" w:rsidP="006C6EA9">
      <w:pPr>
        <w:spacing w:before="120" w:line="270" w:lineRule="exact"/>
        <w:rPr>
          <w:rFonts w:ascii="Arial" w:hAnsi="Arial" w:cs="Arial"/>
          <w:sz w:val="22"/>
          <w:szCs w:val="22"/>
        </w:rPr>
      </w:pPr>
    </w:p>
    <w:p w14:paraId="4D1BED5D" w14:textId="77777777" w:rsidR="008C706C" w:rsidRPr="00C70083" w:rsidRDefault="008C706C" w:rsidP="006C6EA9">
      <w:pPr>
        <w:pStyle w:val="Heading3nonum"/>
        <w:rPr>
          <w:rFonts w:cs="Arial"/>
          <w:b/>
          <w:color w:val="auto"/>
          <w:sz w:val="22"/>
          <w:szCs w:val="22"/>
        </w:rPr>
      </w:pPr>
      <w:r w:rsidRPr="00C70083">
        <w:rPr>
          <w:rFonts w:cs="Arial"/>
          <w:b/>
          <w:color w:val="auto"/>
          <w:sz w:val="22"/>
          <w:szCs w:val="22"/>
        </w:rPr>
        <w:t>Schedule 2 – consolidated permit</w:t>
      </w:r>
    </w:p>
    <w:p w14:paraId="436DF62E" w14:textId="77777777" w:rsidR="008C706C" w:rsidRPr="008F36B8" w:rsidRDefault="008C706C" w:rsidP="006C6EA9">
      <w:pPr>
        <w:pStyle w:val="Heading3nonum"/>
        <w:rPr>
          <w:rFonts w:cs="Arial"/>
          <w:color w:val="auto"/>
          <w:sz w:val="22"/>
          <w:szCs w:val="22"/>
        </w:rPr>
        <w:sectPr w:rsidR="008C706C" w:rsidRPr="008F36B8" w:rsidSect="008C706C">
          <w:footerReference w:type="default" r:id="rId15"/>
          <w:pgSz w:w="11906" w:h="16838" w:code="9"/>
          <w:pgMar w:top="1134" w:right="1416" w:bottom="1134" w:left="2552" w:header="397" w:footer="397" w:gutter="0"/>
          <w:pgNumType w:fmt="lowerRoman" w:start="1"/>
          <w:cols w:space="708"/>
          <w:docGrid w:linePitch="360"/>
        </w:sectPr>
      </w:pPr>
      <w:r w:rsidRPr="00C70083">
        <w:rPr>
          <w:rFonts w:cs="Arial"/>
          <w:color w:val="auto"/>
          <w:sz w:val="22"/>
          <w:szCs w:val="22"/>
        </w:rPr>
        <w:t>Consolida</w:t>
      </w:r>
      <w:r w:rsidRPr="008F36B8">
        <w:rPr>
          <w:rFonts w:cs="Arial"/>
          <w:color w:val="auto"/>
          <w:sz w:val="22"/>
          <w:szCs w:val="22"/>
        </w:rPr>
        <w:t xml:space="preserve">ted permit issued as a separate document. </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8C706C" w:rsidRPr="008F36B8" w14:paraId="0A9591F7" w14:textId="77777777" w:rsidTr="00597064">
        <w:trPr>
          <w:trHeight w:val="555"/>
        </w:trPr>
        <w:tc>
          <w:tcPr>
            <w:tcW w:w="3402" w:type="dxa"/>
            <w:shd w:val="clear" w:color="auto" w:fill="000000"/>
            <w:vAlign w:val="center"/>
          </w:tcPr>
          <w:p w14:paraId="6C8A240A" w14:textId="77777777" w:rsidR="008C706C" w:rsidRPr="008F36B8" w:rsidRDefault="008C706C" w:rsidP="00597064">
            <w:pPr>
              <w:pStyle w:val="certificateHeading"/>
              <w:spacing w:line="360" w:lineRule="exact"/>
              <w:rPr>
                <w:rFonts w:ascii="Arial" w:hAnsi="Arial" w:cs="Arial"/>
                <w:b/>
                <w:sz w:val="28"/>
                <w:szCs w:val="28"/>
              </w:rPr>
            </w:pPr>
            <w:r w:rsidRPr="008F36B8">
              <w:rPr>
                <w:sz w:val="22"/>
                <w:szCs w:val="22"/>
              </w:rPr>
              <w:lastRenderedPageBreak/>
              <w:br w:type="page"/>
            </w:r>
            <w:r w:rsidRPr="008F36B8">
              <w:rPr>
                <w:rFonts w:ascii="Arial" w:hAnsi="Arial" w:cs="Arial"/>
                <w:b/>
                <w:sz w:val="36"/>
                <w:szCs w:val="36"/>
              </w:rPr>
              <w:t>Permit</w:t>
            </w:r>
          </w:p>
        </w:tc>
      </w:tr>
    </w:tbl>
    <w:p w14:paraId="270D6DCD" w14:textId="77777777" w:rsidR="008C706C" w:rsidRPr="008F36B8" w:rsidRDefault="008C706C" w:rsidP="00597064">
      <w:pPr>
        <w:pStyle w:val="Act"/>
        <w:spacing w:line="240" w:lineRule="auto"/>
        <w:ind w:left="567"/>
        <w:rPr>
          <w:sz w:val="22"/>
          <w:szCs w:val="22"/>
        </w:rPr>
      </w:pPr>
      <w:r w:rsidRPr="008F36B8">
        <w:rPr>
          <w:sz w:val="22"/>
          <w:szCs w:val="22"/>
        </w:rPr>
        <w:t>The Environmental Permitting (England and Wales) Regulations 2016</w:t>
      </w:r>
    </w:p>
    <w:p w14:paraId="493A065F" w14:textId="77777777" w:rsidR="008C706C" w:rsidRPr="006D0EFB" w:rsidRDefault="008C706C" w:rsidP="00597064">
      <w:pPr>
        <w:pStyle w:val="Act"/>
        <w:spacing w:line="240" w:lineRule="auto"/>
        <w:ind w:left="567"/>
      </w:pPr>
    </w:p>
    <w:p w14:paraId="52134D7E" w14:textId="77777777" w:rsidR="008C706C" w:rsidRPr="006D0EFB" w:rsidRDefault="008C706C" w:rsidP="00597064">
      <w:pPr>
        <w:pStyle w:val="Act"/>
        <w:ind w:left="567"/>
        <w:rPr>
          <w:bCs/>
          <w:sz w:val="22"/>
          <w:szCs w:val="22"/>
        </w:rPr>
      </w:pPr>
      <w:r w:rsidRPr="006D0EFB">
        <w:rPr>
          <w:bCs/>
          <w:sz w:val="22"/>
          <w:szCs w:val="22"/>
        </w:rPr>
        <w:t xml:space="preserve">Permit number </w:t>
      </w:r>
    </w:p>
    <w:p w14:paraId="4990B297" w14:textId="77777777" w:rsidR="008C706C" w:rsidRPr="006D0EFB" w:rsidRDefault="008C706C" w:rsidP="00597064">
      <w:pPr>
        <w:pStyle w:val="Data"/>
        <w:ind w:left="567" w:right="1701"/>
        <w:rPr>
          <w:rStyle w:val="licenceno"/>
          <w:color w:val="auto"/>
          <w:sz w:val="22"/>
          <w:szCs w:val="22"/>
        </w:rPr>
      </w:pPr>
      <w:r w:rsidRPr="006D0EFB">
        <w:rPr>
          <w:noProof/>
          <w:color w:val="auto"/>
          <w:sz w:val="22"/>
          <w:szCs w:val="22"/>
        </w:rPr>
        <w:t>BG0016901</w:t>
      </w:r>
    </w:p>
    <w:p w14:paraId="4F202033" w14:textId="77777777" w:rsidR="008C706C" w:rsidRPr="006D0EFB" w:rsidRDefault="008C706C" w:rsidP="00597064">
      <w:pPr>
        <w:pStyle w:val="Heading3nonum"/>
        <w:ind w:left="567"/>
        <w:rPr>
          <w:color w:val="auto"/>
          <w:sz w:val="22"/>
          <w:szCs w:val="22"/>
        </w:rPr>
      </w:pPr>
      <w:r w:rsidRPr="006D0EFB">
        <w:rPr>
          <w:color w:val="auto"/>
          <w:sz w:val="22"/>
          <w:szCs w:val="22"/>
        </w:rPr>
        <w:t xml:space="preserve">This is the consolidated permit referred to in the variation and consolidation notice for variation </w:t>
      </w:r>
      <w:r w:rsidRPr="006D0EFB">
        <w:rPr>
          <w:noProof/>
          <w:color w:val="auto"/>
          <w:sz w:val="22"/>
          <w:szCs w:val="22"/>
        </w:rPr>
        <w:t>PAN-009513</w:t>
      </w:r>
      <w:r w:rsidRPr="006D0EFB">
        <w:rPr>
          <w:color w:val="auto"/>
          <w:sz w:val="22"/>
          <w:szCs w:val="22"/>
        </w:rPr>
        <w:t xml:space="preserve"> authorising </w:t>
      </w:r>
    </w:p>
    <w:p w14:paraId="1E801A19" w14:textId="77777777" w:rsidR="008C706C" w:rsidRPr="006D0EFB" w:rsidRDefault="008C706C" w:rsidP="00597064">
      <w:pPr>
        <w:pStyle w:val="Data"/>
        <w:ind w:left="567"/>
        <w:rPr>
          <w:rStyle w:val="change"/>
          <w:i/>
          <w:color w:val="auto"/>
          <w:sz w:val="22"/>
          <w:szCs w:val="22"/>
        </w:rPr>
      </w:pPr>
    </w:p>
    <w:p w14:paraId="3375F531" w14:textId="77777777" w:rsidR="008C706C" w:rsidRPr="006D0EFB" w:rsidRDefault="008C706C" w:rsidP="003842F1">
      <w:pPr>
        <w:pStyle w:val="Data"/>
        <w:spacing w:line="276" w:lineRule="auto"/>
        <w:ind w:left="567"/>
        <w:rPr>
          <w:b w:val="0"/>
          <w:color w:val="auto"/>
          <w:sz w:val="22"/>
          <w:szCs w:val="22"/>
        </w:rPr>
      </w:pPr>
      <w:r w:rsidRPr="006D0EFB">
        <w:rPr>
          <w:rStyle w:val="change"/>
          <w:color w:val="auto"/>
          <w:sz w:val="22"/>
          <w:szCs w:val="22"/>
        </w:rPr>
        <w:t>Dŵr Cymru Cyfyngedig</w:t>
      </w:r>
      <w:r w:rsidRPr="006D0EFB">
        <w:rPr>
          <w:color w:val="auto"/>
          <w:sz w:val="22"/>
          <w:szCs w:val="22"/>
        </w:rPr>
        <w:t xml:space="preserve"> </w:t>
      </w:r>
      <w:r w:rsidRPr="006D0EFB">
        <w:rPr>
          <w:b w:val="0"/>
          <w:color w:val="auto"/>
          <w:sz w:val="22"/>
          <w:szCs w:val="22"/>
        </w:rPr>
        <w:t>(“the operator”),</w:t>
      </w:r>
    </w:p>
    <w:p w14:paraId="4F4C36E9" w14:textId="77777777" w:rsidR="008C706C" w:rsidRPr="006D0EFB" w:rsidRDefault="008C706C" w:rsidP="003842F1">
      <w:pPr>
        <w:pStyle w:val="Data"/>
        <w:spacing w:line="276" w:lineRule="auto"/>
        <w:ind w:left="567"/>
        <w:rPr>
          <w:b w:val="0"/>
          <w:color w:val="auto"/>
          <w:sz w:val="22"/>
          <w:szCs w:val="22"/>
        </w:rPr>
      </w:pPr>
    </w:p>
    <w:p w14:paraId="39E367E1" w14:textId="77777777" w:rsidR="008C706C" w:rsidRPr="006D0EFB" w:rsidRDefault="008C706C" w:rsidP="003842F1">
      <w:pPr>
        <w:pStyle w:val="Data"/>
        <w:spacing w:line="276" w:lineRule="auto"/>
        <w:ind w:left="567"/>
        <w:rPr>
          <w:b w:val="0"/>
          <w:color w:val="auto"/>
          <w:sz w:val="22"/>
          <w:szCs w:val="22"/>
        </w:rPr>
      </w:pPr>
      <w:r w:rsidRPr="006D0EFB">
        <w:rPr>
          <w:b w:val="0"/>
          <w:color w:val="auto"/>
          <w:sz w:val="22"/>
          <w:szCs w:val="22"/>
        </w:rPr>
        <w:t>whose registered office is</w:t>
      </w:r>
    </w:p>
    <w:p w14:paraId="6414F768" w14:textId="77777777" w:rsidR="008C706C" w:rsidRPr="006D0EFB" w:rsidRDefault="008C706C" w:rsidP="003842F1">
      <w:pPr>
        <w:pStyle w:val="Data"/>
        <w:spacing w:line="276" w:lineRule="auto"/>
        <w:ind w:left="567"/>
        <w:rPr>
          <w:bCs/>
          <w:color w:val="auto"/>
          <w:sz w:val="22"/>
          <w:szCs w:val="22"/>
        </w:rPr>
      </w:pPr>
      <w:r w:rsidRPr="006D0EFB">
        <w:rPr>
          <w:bCs/>
          <w:color w:val="auto"/>
          <w:sz w:val="22"/>
          <w:szCs w:val="22"/>
        </w:rPr>
        <w:t>Linea</w:t>
      </w:r>
    </w:p>
    <w:p w14:paraId="1364345D" w14:textId="77777777" w:rsidR="008C706C" w:rsidRPr="006D0EFB" w:rsidRDefault="008C706C" w:rsidP="003842F1">
      <w:pPr>
        <w:pStyle w:val="Data"/>
        <w:spacing w:line="276" w:lineRule="auto"/>
        <w:ind w:left="567"/>
        <w:rPr>
          <w:bCs/>
          <w:color w:val="auto"/>
          <w:sz w:val="22"/>
          <w:szCs w:val="22"/>
        </w:rPr>
      </w:pPr>
      <w:r w:rsidRPr="006D0EFB">
        <w:rPr>
          <w:bCs/>
          <w:color w:val="auto"/>
          <w:sz w:val="22"/>
          <w:szCs w:val="22"/>
        </w:rPr>
        <w:t>Fortran Road</w:t>
      </w:r>
    </w:p>
    <w:p w14:paraId="063996A0" w14:textId="77777777" w:rsidR="008C706C" w:rsidRPr="006D0EFB" w:rsidRDefault="008C706C" w:rsidP="003842F1">
      <w:pPr>
        <w:pStyle w:val="Data"/>
        <w:spacing w:line="276" w:lineRule="auto"/>
        <w:ind w:left="567"/>
        <w:rPr>
          <w:bCs/>
          <w:color w:val="auto"/>
          <w:sz w:val="22"/>
          <w:szCs w:val="22"/>
        </w:rPr>
      </w:pPr>
      <w:r w:rsidRPr="006D0EFB">
        <w:rPr>
          <w:bCs/>
          <w:color w:val="auto"/>
          <w:sz w:val="22"/>
          <w:szCs w:val="22"/>
        </w:rPr>
        <w:t>St Mellons</w:t>
      </w:r>
    </w:p>
    <w:p w14:paraId="6A542C7F" w14:textId="77777777" w:rsidR="008C706C" w:rsidRPr="006D0EFB" w:rsidRDefault="008C706C" w:rsidP="003842F1">
      <w:pPr>
        <w:pStyle w:val="Data"/>
        <w:spacing w:line="276" w:lineRule="auto"/>
        <w:ind w:left="567"/>
        <w:rPr>
          <w:bCs/>
          <w:color w:val="auto"/>
          <w:sz w:val="22"/>
          <w:szCs w:val="22"/>
        </w:rPr>
      </w:pPr>
      <w:r w:rsidRPr="006D0EFB">
        <w:rPr>
          <w:bCs/>
          <w:color w:val="auto"/>
          <w:sz w:val="22"/>
          <w:szCs w:val="22"/>
        </w:rPr>
        <w:t>Cardiff</w:t>
      </w:r>
    </w:p>
    <w:p w14:paraId="3A3C0311" w14:textId="77777777" w:rsidR="008C706C" w:rsidRPr="006D0EFB" w:rsidRDefault="008C706C" w:rsidP="003842F1">
      <w:pPr>
        <w:pStyle w:val="Data"/>
        <w:spacing w:line="276" w:lineRule="auto"/>
        <w:ind w:left="567"/>
        <w:rPr>
          <w:bCs/>
          <w:color w:val="auto"/>
          <w:sz w:val="22"/>
          <w:szCs w:val="22"/>
        </w:rPr>
      </w:pPr>
      <w:r w:rsidRPr="006D0EFB">
        <w:rPr>
          <w:bCs/>
          <w:color w:val="auto"/>
          <w:sz w:val="22"/>
          <w:szCs w:val="22"/>
        </w:rPr>
        <w:t>CF3 0LT</w:t>
      </w:r>
    </w:p>
    <w:p w14:paraId="2B4E717A" w14:textId="77777777" w:rsidR="008C706C" w:rsidRPr="006D0EFB" w:rsidRDefault="008C706C" w:rsidP="00597064">
      <w:pPr>
        <w:pStyle w:val="Data"/>
        <w:ind w:left="567"/>
        <w:rPr>
          <w:rStyle w:val="change"/>
          <w:i/>
          <w:color w:val="auto"/>
          <w:sz w:val="22"/>
          <w:szCs w:val="22"/>
        </w:rPr>
      </w:pPr>
    </w:p>
    <w:p w14:paraId="7B64280A" w14:textId="77777777" w:rsidR="008C706C" w:rsidRPr="006D0EFB" w:rsidRDefault="008C706C" w:rsidP="003842F1">
      <w:pPr>
        <w:keepLines/>
        <w:widowControl w:val="0"/>
        <w:spacing w:line="276" w:lineRule="auto"/>
        <w:ind w:left="567"/>
        <w:outlineLvl w:val="2"/>
        <w:rPr>
          <w:rFonts w:ascii="Arial" w:hAnsi="Arial"/>
          <w:b/>
          <w:bCs/>
          <w:sz w:val="22"/>
          <w:szCs w:val="22"/>
          <w:lang w:eastAsia="en-US"/>
        </w:rPr>
      </w:pPr>
      <w:r w:rsidRPr="006D0EFB">
        <w:rPr>
          <w:rFonts w:ascii="Arial" w:hAnsi="Arial"/>
          <w:sz w:val="22"/>
          <w:szCs w:val="22"/>
          <w:lang w:eastAsia="en-US"/>
        </w:rPr>
        <w:t>company registration number</w:t>
      </w:r>
      <w:r w:rsidRPr="006D0EFB">
        <w:rPr>
          <w:rFonts w:ascii="Arial" w:hAnsi="Arial"/>
          <w:b/>
          <w:bCs/>
          <w:sz w:val="22"/>
          <w:szCs w:val="22"/>
          <w:lang w:eastAsia="en-US"/>
        </w:rPr>
        <w:t xml:space="preserve"> 02366777</w:t>
      </w:r>
    </w:p>
    <w:p w14:paraId="4C60F5DA" w14:textId="77777777" w:rsidR="008C706C" w:rsidRPr="006D0EFB" w:rsidRDefault="008C706C" w:rsidP="003842F1">
      <w:pPr>
        <w:keepLines/>
        <w:widowControl w:val="0"/>
        <w:spacing w:line="276" w:lineRule="auto"/>
        <w:ind w:left="567"/>
        <w:outlineLvl w:val="2"/>
        <w:rPr>
          <w:rFonts w:ascii="Arial" w:hAnsi="Arial"/>
          <w:sz w:val="22"/>
          <w:szCs w:val="22"/>
          <w:lang w:eastAsia="en-US"/>
        </w:rPr>
      </w:pPr>
    </w:p>
    <w:p w14:paraId="3EC48D87" w14:textId="77777777" w:rsidR="008C706C" w:rsidRPr="006D0EFB" w:rsidRDefault="008C706C" w:rsidP="003842F1">
      <w:pPr>
        <w:keepLines/>
        <w:widowControl w:val="0"/>
        <w:spacing w:line="276" w:lineRule="auto"/>
        <w:ind w:firstLine="567"/>
        <w:outlineLvl w:val="2"/>
        <w:rPr>
          <w:rFonts w:ascii="Arial" w:hAnsi="Arial"/>
          <w:sz w:val="22"/>
          <w:szCs w:val="22"/>
          <w:lang w:eastAsia="en-US"/>
        </w:rPr>
      </w:pPr>
      <w:r w:rsidRPr="006D0EFB">
        <w:rPr>
          <w:rFonts w:ascii="Arial" w:hAnsi="Arial"/>
          <w:sz w:val="22"/>
          <w:szCs w:val="22"/>
          <w:lang w:eastAsia="en-US"/>
        </w:rPr>
        <w:t>to operate a water discharge activity at</w:t>
      </w:r>
    </w:p>
    <w:p w14:paraId="15764C03" w14:textId="77777777" w:rsidR="008C706C" w:rsidRPr="006D0EFB" w:rsidRDefault="008C706C" w:rsidP="00597064">
      <w:pPr>
        <w:pStyle w:val="Data"/>
        <w:ind w:left="567" w:right="1701"/>
        <w:rPr>
          <w:rStyle w:val="change"/>
          <w:color w:val="auto"/>
          <w:sz w:val="22"/>
          <w:szCs w:val="22"/>
        </w:rPr>
      </w:pPr>
      <w:r w:rsidRPr="006D0EFB">
        <w:rPr>
          <w:noProof/>
          <w:color w:val="auto"/>
          <w:sz w:val="22"/>
          <w:szCs w:val="22"/>
        </w:rPr>
        <w:t>Spittal Wastewater Treatment Works</w:t>
      </w:r>
    </w:p>
    <w:p w14:paraId="764ECC01" w14:textId="77777777" w:rsidR="008C706C" w:rsidRPr="006D0EFB" w:rsidRDefault="008C706C" w:rsidP="00597064">
      <w:pPr>
        <w:pStyle w:val="Data"/>
        <w:ind w:left="567"/>
        <w:rPr>
          <w:rStyle w:val="change"/>
          <w:color w:val="auto"/>
          <w:sz w:val="22"/>
          <w:szCs w:val="22"/>
        </w:rPr>
      </w:pPr>
      <w:r w:rsidRPr="006D0EFB">
        <w:rPr>
          <w:noProof/>
          <w:color w:val="auto"/>
          <w:sz w:val="22"/>
          <w:szCs w:val="22"/>
        </w:rPr>
        <w:t>Off The Close (Past 'Willersey')</w:t>
      </w:r>
    </w:p>
    <w:p w14:paraId="47F5360D" w14:textId="77777777" w:rsidR="008C706C" w:rsidRPr="006D0EFB" w:rsidRDefault="008C706C" w:rsidP="00597064">
      <w:pPr>
        <w:pStyle w:val="Data"/>
        <w:ind w:left="567"/>
        <w:rPr>
          <w:rStyle w:val="change"/>
          <w:color w:val="auto"/>
          <w:sz w:val="22"/>
          <w:szCs w:val="22"/>
        </w:rPr>
      </w:pPr>
      <w:r w:rsidRPr="006D0EFB">
        <w:rPr>
          <w:noProof/>
          <w:color w:val="auto"/>
          <w:sz w:val="22"/>
          <w:szCs w:val="22"/>
        </w:rPr>
        <w:t>Spittal</w:t>
      </w:r>
    </w:p>
    <w:p w14:paraId="25277BF2" w14:textId="77777777" w:rsidR="008C706C" w:rsidRPr="006D0EFB" w:rsidRDefault="008C706C" w:rsidP="00597064">
      <w:pPr>
        <w:pStyle w:val="Data"/>
        <w:ind w:left="567"/>
        <w:rPr>
          <w:rStyle w:val="change"/>
          <w:color w:val="auto"/>
          <w:sz w:val="22"/>
          <w:szCs w:val="22"/>
        </w:rPr>
      </w:pPr>
      <w:r w:rsidRPr="006D0EFB">
        <w:rPr>
          <w:noProof/>
          <w:color w:val="auto"/>
          <w:sz w:val="22"/>
          <w:szCs w:val="22"/>
        </w:rPr>
        <w:t>Haverfordwest</w:t>
      </w:r>
    </w:p>
    <w:p w14:paraId="76CAC9FA" w14:textId="77777777" w:rsidR="008C706C" w:rsidRPr="006D0EFB" w:rsidRDefault="008C706C" w:rsidP="00597064">
      <w:pPr>
        <w:pStyle w:val="Data"/>
        <w:ind w:left="567"/>
        <w:rPr>
          <w:rStyle w:val="change"/>
          <w:color w:val="auto"/>
          <w:sz w:val="22"/>
          <w:szCs w:val="22"/>
        </w:rPr>
      </w:pPr>
      <w:r w:rsidRPr="006D0EFB">
        <w:rPr>
          <w:noProof/>
          <w:color w:val="auto"/>
          <w:sz w:val="22"/>
          <w:szCs w:val="22"/>
        </w:rPr>
        <w:t>SA62 5QH</w:t>
      </w:r>
    </w:p>
    <w:p w14:paraId="5CB37E92" w14:textId="77777777" w:rsidR="008C706C" w:rsidRDefault="008C706C" w:rsidP="00597064">
      <w:pPr>
        <w:pStyle w:val="Heading3nonum"/>
        <w:ind w:left="567"/>
        <w:rPr>
          <w:sz w:val="22"/>
          <w:szCs w:val="22"/>
        </w:rPr>
      </w:pPr>
    </w:p>
    <w:p w14:paraId="6D0B7F87" w14:textId="77777777" w:rsidR="008C706C" w:rsidRDefault="008C706C" w:rsidP="00856F31">
      <w:pPr>
        <w:pStyle w:val="Heading3nonum"/>
        <w:spacing w:before="0"/>
        <w:ind w:left="567"/>
        <w:rPr>
          <w:sz w:val="22"/>
          <w:szCs w:val="22"/>
        </w:rPr>
      </w:pPr>
      <w:r w:rsidRPr="008F36B8">
        <w:rPr>
          <w:sz w:val="22"/>
          <w:szCs w:val="22"/>
        </w:rPr>
        <w:t>to the extent authorised by and subject to the conditions of this permit.</w:t>
      </w:r>
    </w:p>
    <w:p w14:paraId="6D284BBC" w14:textId="77777777" w:rsidR="008C706C" w:rsidRDefault="008C706C" w:rsidP="00856F31">
      <w:pPr>
        <w:pStyle w:val="Heading3nonum"/>
        <w:spacing w:before="0"/>
        <w:ind w:left="567"/>
        <w:rPr>
          <w:sz w:val="22"/>
          <w:szCs w:val="22"/>
        </w:rPr>
      </w:pPr>
    </w:p>
    <w:p w14:paraId="3DEE6881" w14:textId="4187FB0A" w:rsidR="008C706C" w:rsidRPr="00856F31" w:rsidRDefault="008C706C" w:rsidP="00856F31">
      <w:pPr>
        <w:keepLines/>
        <w:widowControl w:val="0"/>
        <w:spacing w:line="270" w:lineRule="exact"/>
        <w:ind w:left="567"/>
        <w:outlineLvl w:val="2"/>
        <w:rPr>
          <w:rFonts w:ascii="Arial" w:hAnsi="Arial" w:cs="Arial"/>
          <w:color w:val="000000"/>
          <w:sz w:val="22"/>
          <w:szCs w:val="22"/>
          <w:lang w:eastAsia="en-US"/>
        </w:rPr>
      </w:pPr>
      <w:r w:rsidRPr="00856F31">
        <w:rPr>
          <w:rFonts w:ascii="Arial" w:hAnsi="Arial" w:cs="Arial"/>
          <w:color w:val="000000"/>
          <w:sz w:val="22"/>
          <w:szCs w:val="22"/>
          <w:lang w:eastAsia="en-US"/>
        </w:rPr>
        <w:t>The permit variation and consolidation shall take effect from</w:t>
      </w:r>
      <w:r w:rsidRPr="008257C3">
        <w:rPr>
          <w:rFonts w:ascii="Arial" w:hAnsi="Arial" w:cs="Arial"/>
          <w:sz w:val="22"/>
          <w:szCs w:val="22"/>
          <w:lang w:eastAsia="en-US"/>
        </w:rPr>
        <w:t xml:space="preserve"> </w:t>
      </w:r>
      <w:r w:rsidR="008257C3" w:rsidRPr="008257C3">
        <w:rPr>
          <w:rFonts w:ascii="Arial" w:hAnsi="Arial" w:cs="Arial"/>
          <w:b/>
          <w:bCs/>
          <w:sz w:val="22"/>
          <w:szCs w:val="22"/>
          <w:lang w:eastAsia="en-US"/>
        </w:rPr>
        <w:t>10/06/2024</w:t>
      </w:r>
      <w:r w:rsidRPr="008257C3">
        <w:rPr>
          <w:rFonts w:ascii="Arial" w:hAnsi="Arial" w:cs="Arial"/>
          <w:sz w:val="22"/>
          <w:szCs w:val="22"/>
          <w:lang w:eastAsia="en-US"/>
        </w:rPr>
        <w:t>.</w:t>
      </w:r>
    </w:p>
    <w:p w14:paraId="7E2BE46B" w14:textId="77777777" w:rsidR="008C706C" w:rsidRPr="008F36B8" w:rsidRDefault="008C706C"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C706C" w:rsidRPr="008F36B8" w14:paraId="476AFB75" w14:textId="77777777" w:rsidTr="00597064">
        <w:trPr>
          <w:trHeight w:hRule="exact" w:val="393"/>
        </w:trPr>
        <w:tc>
          <w:tcPr>
            <w:tcW w:w="5387" w:type="dxa"/>
            <w:tcBorders>
              <w:top w:val="nil"/>
              <w:left w:val="nil"/>
              <w:right w:val="nil"/>
            </w:tcBorders>
          </w:tcPr>
          <w:p w14:paraId="74E6C89D" w14:textId="77777777" w:rsidR="008C706C" w:rsidRPr="008F36B8" w:rsidRDefault="008C706C" w:rsidP="00597064">
            <w:pPr>
              <w:pStyle w:val="Heading3nonum"/>
              <w:ind w:left="-108" w:right="1701"/>
              <w:rPr>
                <w:sz w:val="22"/>
                <w:szCs w:val="22"/>
              </w:rPr>
            </w:pPr>
            <w:r w:rsidRPr="008F36B8">
              <w:rPr>
                <w:sz w:val="22"/>
                <w:szCs w:val="22"/>
              </w:rPr>
              <w:t>Name</w:t>
            </w:r>
          </w:p>
        </w:tc>
        <w:tc>
          <w:tcPr>
            <w:tcW w:w="2551" w:type="dxa"/>
            <w:tcBorders>
              <w:top w:val="nil"/>
              <w:left w:val="nil"/>
              <w:right w:val="nil"/>
            </w:tcBorders>
          </w:tcPr>
          <w:p w14:paraId="54AB3707" w14:textId="77777777" w:rsidR="008C706C" w:rsidRPr="008F36B8" w:rsidRDefault="008C706C" w:rsidP="00597064">
            <w:pPr>
              <w:pStyle w:val="Heading3nonum"/>
              <w:ind w:left="-108" w:right="1701"/>
              <w:rPr>
                <w:sz w:val="22"/>
                <w:szCs w:val="22"/>
              </w:rPr>
            </w:pPr>
            <w:r w:rsidRPr="008F36B8">
              <w:rPr>
                <w:sz w:val="22"/>
                <w:szCs w:val="22"/>
              </w:rPr>
              <w:t>Date</w:t>
            </w:r>
          </w:p>
        </w:tc>
      </w:tr>
      <w:tr w:rsidR="008C706C" w:rsidRPr="008F36B8" w14:paraId="12DB3928" w14:textId="77777777" w:rsidTr="00597064">
        <w:trPr>
          <w:trHeight w:hRule="exact" w:val="977"/>
        </w:trPr>
        <w:tc>
          <w:tcPr>
            <w:tcW w:w="5387" w:type="dxa"/>
            <w:vAlign w:val="center"/>
          </w:tcPr>
          <w:p w14:paraId="6E3D9144" w14:textId="4705EE9B" w:rsidR="008C706C" w:rsidRPr="008F36B8" w:rsidRDefault="009C489A" w:rsidP="003842F1">
            <w:pPr>
              <w:pStyle w:val="Heading3nonum"/>
              <w:spacing w:before="0"/>
              <w:ind w:left="-108" w:right="34"/>
              <w:jc w:val="center"/>
              <w:rPr>
                <w:sz w:val="22"/>
                <w:szCs w:val="22"/>
              </w:rPr>
            </w:pPr>
            <w:r w:rsidRPr="009C489A">
              <w:rPr>
                <w:b/>
                <w:color w:val="auto"/>
                <w:sz w:val="22"/>
                <w:szCs w:val="22"/>
              </w:rPr>
              <w:t>Emma Jones</w:t>
            </w:r>
          </w:p>
        </w:tc>
        <w:tc>
          <w:tcPr>
            <w:tcW w:w="2551" w:type="dxa"/>
            <w:vAlign w:val="center"/>
          </w:tcPr>
          <w:p w14:paraId="4AFACEC5" w14:textId="251C2D04" w:rsidR="008C706C" w:rsidRPr="008257C3" w:rsidRDefault="009C489A" w:rsidP="003842F1">
            <w:pPr>
              <w:pStyle w:val="Heading3nonum"/>
              <w:spacing w:before="0" w:line="240" w:lineRule="auto"/>
              <w:ind w:left="-108"/>
              <w:jc w:val="center"/>
              <w:rPr>
                <w:b/>
                <w:bCs/>
                <w:color w:val="FF0000"/>
                <w:sz w:val="22"/>
                <w:szCs w:val="22"/>
              </w:rPr>
            </w:pPr>
            <w:r w:rsidRPr="008257C3">
              <w:rPr>
                <w:rFonts w:cs="Arial"/>
                <w:b/>
                <w:bCs/>
                <w:color w:val="auto"/>
                <w:sz w:val="22"/>
                <w:szCs w:val="22"/>
              </w:rPr>
              <w:t>03/06/2024</w:t>
            </w:r>
          </w:p>
        </w:tc>
      </w:tr>
    </w:tbl>
    <w:p w14:paraId="7F2C61FC" w14:textId="77777777" w:rsidR="008C706C" w:rsidRPr="008F36B8" w:rsidRDefault="008C706C" w:rsidP="00597064">
      <w:pPr>
        <w:pStyle w:val="Heading3nonum"/>
        <w:ind w:left="567"/>
        <w:rPr>
          <w:rStyle w:val="Pink"/>
        </w:rPr>
      </w:pPr>
      <w:r w:rsidRPr="008F36B8">
        <w:rPr>
          <w:sz w:val="22"/>
          <w:szCs w:val="22"/>
        </w:rPr>
        <w:t xml:space="preserve">Authorised </w:t>
      </w:r>
      <w:r w:rsidRPr="008F36B8">
        <w:rPr>
          <w:color w:val="auto"/>
          <w:sz w:val="22"/>
          <w:szCs w:val="22"/>
        </w:rPr>
        <w:t xml:space="preserve">on behalf of </w:t>
      </w:r>
      <w:r w:rsidRPr="008F36B8">
        <w:rPr>
          <w:rFonts w:cs="Arial"/>
          <w:color w:val="auto"/>
          <w:sz w:val="22"/>
          <w:szCs w:val="22"/>
        </w:rPr>
        <w:t>Natural Resources Wales</w:t>
      </w:r>
      <w:r>
        <w:rPr>
          <w:rFonts w:cs="Arial"/>
          <w:color w:val="auto"/>
          <w:sz w:val="22"/>
          <w:szCs w:val="22"/>
        </w:rPr>
        <w:t>.</w:t>
      </w:r>
      <w:r w:rsidRPr="008F36B8">
        <w:rPr>
          <w:rFonts w:cs="Arial"/>
          <w:color w:val="auto"/>
          <w:sz w:val="22"/>
          <w:szCs w:val="22"/>
        </w:rPr>
        <w:br w:type="page"/>
      </w:r>
    </w:p>
    <w:p w14:paraId="2434B0ED" w14:textId="77777777" w:rsidR="008C706C" w:rsidRPr="008F36B8" w:rsidRDefault="008C706C" w:rsidP="0078668B">
      <w:pPr>
        <w:pStyle w:val="Heading1"/>
        <w:spacing w:before="0"/>
        <w:ind w:left="567"/>
        <w:rPr>
          <w:rFonts w:cs="Arial"/>
          <w:sz w:val="36"/>
          <w:szCs w:val="36"/>
        </w:rPr>
      </w:pPr>
      <w:r w:rsidRPr="008F36B8">
        <w:rPr>
          <w:rFonts w:cs="Arial"/>
          <w:sz w:val="36"/>
          <w:szCs w:val="36"/>
        </w:rPr>
        <w:lastRenderedPageBreak/>
        <w:t>Conditions</w:t>
      </w:r>
    </w:p>
    <w:p w14:paraId="147441A7" w14:textId="77777777" w:rsidR="008C706C" w:rsidRPr="008F36B8" w:rsidRDefault="008C706C" w:rsidP="00887927">
      <w:pPr>
        <w:pStyle w:val="Bullet"/>
        <w:tabs>
          <w:tab w:val="clear" w:pos="360"/>
          <w:tab w:val="num" w:pos="1134"/>
        </w:tabs>
        <w:spacing w:before="60" w:after="120"/>
        <w:ind w:hanging="113"/>
        <w:rPr>
          <w:rFonts w:cs="Arial"/>
        </w:rPr>
      </w:pPr>
      <w:r w:rsidRPr="008F36B8">
        <w:rPr>
          <w:rFonts w:cs="Arial"/>
        </w:rPr>
        <w:t>Management</w:t>
      </w:r>
    </w:p>
    <w:p w14:paraId="4B075712" w14:textId="77777777" w:rsidR="008C706C" w:rsidRPr="008F36B8" w:rsidRDefault="008C706C" w:rsidP="008C706C">
      <w:pPr>
        <w:pStyle w:val="Bullet0"/>
        <w:tabs>
          <w:tab w:val="clear" w:pos="680"/>
          <w:tab w:val="num" w:pos="1134"/>
        </w:tabs>
        <w:spacing w:before="120"/>
        <w:ind w:hanging="113"/>
        <w:rPr>
          <w:rFonts w:cs="Arial"/>
        </w:rPr>
      </w:pPr>
      <w:r w:rsidRPr="008F36B8">
        <w:rPr>
          <w:rFonts w:cs="Arial"/>
        </w:rPr>
        <w:t>General management</w:t>
      </w:r>
    </w:p>
    <w:p w14:paraId="73A4183D" w14:textId="77777777" w:rsidR="008C706C" w:rsidRPr="008F36B8" w:rsidRDefault="008C706C" w:rsidP="00AD32CF">
      <w:pPr>
        <w:pStyle w:val="Bullet1"/>
        <w:tabs>
          <w:tab w:val="clear" w:pos="1106"/>
          <w:tab w:val="clear" w:pos="1134"/>
        </w:tabs>
        <w:spacing w:before="0"/>
        <w:ind w:hanging="539"/>
        <w:rPr>
          <w:rFonts w:cs="Arial"/>
          <w:sz w:val="18"/>
          <w:szCs w:val="18"/>
        </w:rPr>
      </w:pPr>
      <w:r w:rsidRPr="008F36B8">
        <w:rPr>
          <w:rFonts w:cs="Arial"/>
          <w:sz w:val="18"/>
          <w:szCs w:val="18"/>
        </w:rPr>
        <w:t>The operator shall manage and operate the a</w:t>
      </w:r>
      <w:r w:rsidRPr="006D0EFB">
        <w:rPr>
          <w:rFonts w:cs="Arial"/>
          <w:sz w:val="18"/>
          <w:szCs w:val="18"/>
        </w:rPr>
        <w:t>ctivit</w:t>
      </w:r>
      <w:r w:rsidRPr="006D0EFB">
        <w:rPr>
          <w:rStyle w:val="Red"/>
          <w:rFonts w:cs="Arial"/>
          <w:color w:val="auto"/>
          <w:sz w:val="18"/>
          <w:szCs w:val="18"/>
        </w:rPr>
        <w:t>ies</w:t>
      </w:r>
      <w:r w:rsidRPr="006D0EFB">
        <w:rPr>
          <w:rFonts w:cs="Arial"/>
          <w:sz w:val="18"/>
          <w:szCs w:val="18"/>
        </w:rPr>
        <w:t>:</w:t>
      </w:r>
    </w:p>
    <w:p w14:paraId="7942E008" w14:textId="77777777" w:rsidR="008C706C" w:rsidRPr="008F36B8" w:rsidRDefault="008C706C" w:rsidP="00AD32CF">
      <w:pPr>
        <w:pStyle w:val="aBullet"/>
        <w:tabs>
          <w:tab w:val="num" w:pos="1701"/>
        </w:tabs>
        <w:spacing w:before="0"/>
        <w:ind w:left="1701" w:hanging="567"/>
        <w:rPr>
          <w:rFonts w:cs="Arial"/>
          <w:sz w:val="18"/>
          <w:szCs w:val="18"/>
        </w:rPr>
      </w:pPr>
      <w:r w:rsidRPr="008F36B8">
        <w:rPr>
          <w:rFonts w:cs="Arial"/>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1599871F" w14:textId="77777777" w:rsidR="008C706C" w:rsidRPr="008F36B8" w:rsidRDefault="008C706C" w:rsidP="00AD32CF">
      <w:pPr>
        <w:pStyle w:val="aBullet"/>
        <w:tabs>
          <w:tab w:val="num" w:pos="1701"/>
        </w:tabs>
        <w:spacing w:before="0"/>
        <w:ind w:left="1701" w:hanging="567"/>
        <w:rPr>
          <w:rFonts w:cs="Arial"/>
          <w:sz w:val="18"/>
          <w:szCs w:val="18"/>
        </w:rPr>
      </w:pPr>
      <w:r w:rsidRPr="008F36B8">
        <w:rPr>
          <w:rFonts w:cs="Arial"/>
          <w:sz w:val="18"/>
          <w:szCs w:val="18"/>
        </w:rPr>
        <w:t>using sufficient competent persons and resources.</w:t>
      </w:r>
    </w:p>
    <w:p w14:paraId="3DE17F9C" w14:textId="77777777" w:rsidR="008C706C" w:rsidRPr="008F36B8" w:rsidRDefault="008C706C" w:rsidP="00AD32CF">
      <w:pPr>
        <w:pStyle w:val="Bullet1"/>
        <w:spacing w:before="0"/>
        <w:ind w:hanging="539"/>
        <w:rPr>
          <w:rFonts w:cs="Arial"/>
          <w:sz w:val="18"/>
          <w:szCs w:val="18"/>
        </w:rPr>
      </w:pPr>
      <w:r w:rsidRPr="008F36B8">
        <w:rPr>
          <w:rFonts w:cs="Arial"/>
          <w:sz w:val="18"/>
          <w:szCs w:val="18"/>
        </w:rPr>
        <w:t xml:space="preserve">Records demonstrating compliance with condition 1.1.1 shall be maintained. </w:t>
      </w:r>
    </w:p>
    <w:p w14:paraId="0EE96B3A" w14:textId="77777777" w:rsidR="008C706C" w:rsidRPr="008F36B8" w:rsidRDefault="008C706C" w:rsidP="00AD32CF">
      <w:pPr>
        <w:pStyle w:val="Bullet1"/>
        <w:tabs>
          <w:tab w:val="num" w:pos="1134"/>
        </w:tabs>
        <w:spacing w:before="0"/>
        <w:ind w:left="1134" w:hanging="567"/>
        <w:rPr>
          <w:rFonts w:cs="Arial"/>
          <w:sz w:val="18"/>
          <w:szCs w:val="18"/>
        </w:rPr>
      </w:pPr>
      <w:r w:rsidRPr="008F36B8">
        <w:rPr>
          <w:rFonts w:cs="Arial"/>
          <w:sz w:val="18"/>
          <w:szCs w:val="18"/>
        </w:rPr>
        <w:t>Any person having duties that are or may be affected by the matters set out in this permit shall have convenient access to a copy of the permit.</w:t>
      </w:r>
    </w:p>
    <w:p w14:paraId="2BC34499" w14:textId="77777777" w:rsidR="008C706C" w:rsidRPr="008F36B8" w:rsidRDefault="008C706C" w:rsidP="00887927">
      <w:pPr>
        <w:pStyle w:val="Bullet"/>
        <w:tabs>
          <w:tab w:val="clear" w:pos="360"/>
          <w:tab w:val="num" w:pos="1134"/>
        </w:tabs>
        <w:spacing w:before="60" w:after="120"/>
        <w:ind w:hanging="113"/>
        <w:rPr>
          <w:rFonts w:cs="Arial"/>
        </w:rPr>
      </w:pPr>
      <w:r w:rsidRPr="008F36B8">
        <w:rPr>
          <w:rFonts w:cs="Arial"/>
        </w:rPr>
        <w:t>Operations</w:t>
      </w:r>
    </w:p>
    <w:p w14:paraId="7D2B61B8" w14:textId="77777777" w:rsidR="008C706C" w:rsidRPr="006D0EFB" w:rsidRDefault="008C706C" w:rsidP="00AD32CF">
      <w:pPr>
        <w:pStyle w:val="Bullet0"/>
        <w:tabs>
          <w:tab w:val="num" w:pos="1134"/>
        </w:tabs>
        <w:spacing w:before="120"/>
        <w:ind w:hanging="113"/>
        <w:rPr>
          <w:rFonts w:cs="Arial"/>
        </w:rPr>
      </w:pPr>
      <w:r w:rsidRPr="008F36B8">
        <w:rPr>
          <w:rFonts w:cs="Arial"/>
        </w:rPr>
        <w:t>Permitted ac</w:t>
      </w:r>
      <w:r w:rsidRPr="006D0EFB">
        <w:rPr>
          <w:rFonts w:cs="Arial"/>
        </w:rPr>
        <w:t>tivities</w:t>
      </w:r>
    </w:p>
    <w:p w14:paraId="0450BC45" w14:textId="77777777" w:rsidR="008C706C" w:rsidRPr="006D0EFB" w:rsidRDefault="008C706C" w:rsidP="00AD32CF">
      <w:pPr>
        <w:pStyle w:val="Bullet1"/>
        <w:tabs>
          <w:tab w:val="num" w:pos="1134"/>
        </w:tabs>
        <w:spacing w:before="0"/>
        <w:ind w:left="1134" w:hanging="567"/>
        <w:rPr>
          <w:rFonts w:cs="Arial"/>
          <w:sz w:val="18"/>
          <w:szCs w:val="18"/>
        </w:rPr>
      </w:pPr>
      <w:r w:rsidRPr="006D0EFB">
        <w:rPr>
          <w:rFonts w:cs="Arial"/>
          <w:sz w:val="18"/>
          <w:szCs w:val="18"/>
        </w:rPr>
        <w:t>The only activit</w:t>
      </w:r>
      <w:r w:rsidRPr="006D0EFB">
        <w:rPr>
          <w:rStyle w:val="Red"/>
          <w:rFonts w:cs="Arial"/>
          <w:color w:val="auto"/>
          <w:sz w:val="18"/>
          <w:szCs w:val="18"/>
        </w:rPr>
        <w:t>ies</w:t>
      </w:r>
      <w:r w:rsidRPr="006D0EFB">
        <w:rPr>
          <w:rFonts w:cs="Arial"/>
          <w:sz w:val="18"/>
          <w:szCs w:val="18"/>
        </w:rPr>
        <w:t xml:space="preserve"> authorised by the permit </w:t>
      </w:r>
      <w:r w:rsidRPr="006D0EFB">
        <w:rPr>
          <w:rStyle w:val="Red"/>
          <w:rFonts w:cs="Arial"/>
          <w:color w:val="auto"/>
          <w:sz w:val="18"/>
          <w:szCs w:val="18"/>
        </w:rPr>
        <w:t>are</w:t>
      </w:r>
      <w:r w:rsidRPr="006D0EFB">
        <w:rPr>
          <w:rFonts w:cs="Arial"/>
          <w:sz w:val="18"/>
          <w:szCs w:val="18"/>
        </w:rPr>
        <w:t xml:space="preserve"> the activit</w:t>
      </w:r>
      <w:r w:rsidRPr="006D0EFB">
        <w:rPr>
          <w:rStyle w:val="Red"/>
          <w:rFonts w:cs="Arial"/>
          <w:color w:val="auto"/>
          <w:sz w:val="18"/>
          <w:szCs w:val="18"/>
        </w:rPr>
        <w:t>ies</w:t>
      </w:r>
      <w:r w:rsidRPr="006D0EFB">
        <w:rPr>
          <w:rFonts w:cs="Arial"/>
          <w:sz w:val="18"/>
          <w:szCs w:val="18"/>
        </w:rPr>
        <w:t xml:space="preserve"> specified in schedule 1 table S1.1.</w:t>
      </w:r>
    </w:p>
    <w:p w14:paraId="28535040" w14:textId="77777777" w:rsidR="008C706C" w:rsidRPr="00C70083" w:rsidRDefault="008C706C" w:rsidP="00AD32CF">
      <w:pPr>
        <w:pStyle w:val="Bullet0"/>
        <w:tabs>
          <w:tab w:val="num" w:pos="1134"/>
        </w:tabs>
        <w:spacing w:before="120"/>
        <w:ind w:hanging="113"/>
        <w:rPr>
          <w:rFonts w:cs="Arial"/>
        </w:rPr>
      </w:pPr>
      <w:r w:rsidRPr="00C70083">
        <w:rPr>
          <w:rFonts w:cs="Arial"/>
        </w:rPr>
        <w:t xml:space="preserve">The site </w:t>
      </w:r>
    </w:p>
    <w:p w14:paraId="1F3A6F09" w14:textId="2E0D5F79" w:rsidR="008C706C" w:rsidRPr="00C70083" w:rsidRDefault="008C706C" w:rsidP="009221AC">
      <w:pPr>
        <w:pStyle w:val="Bullet1"/>
        <w:tabs>
          <w:tab w:val="num" w:pos="1134"/>
        </w:tabs>
        <w:spacing w:before="0"/>
        <w:ind w:left="1134" w:hanging="567"/>
        <w:rPr>
          <w:rFonts w:cs="Arial"/>
          <w:sz w:val="18"/>
          <w:szCs w:val="18"/>
        </w:rPr>
      </w:pPr>
      <w:r w:rsidRPr="00C70083">
        <w:rPr>
          <w:rFonts w:cs="Arial"/>
          <w:sz w:val="18"/>
          <w:szCs w:val="18"/>
        </w:rPr>
        <w:t>The discharge activit</w:t>
      </w:r>
      <w:r w:rsidRPr="00C70083">
        <w:rPr>
          <w:rStyle w:val="Red"/>
          <w:rFonts w:cs="Arial"/>
          <w:color w:val="auto"/>
          <w:sz w:val="18"/>
          <w:szCs w:val="18"/>
        </w:rPr>
        <w:t>ies</w:t>
      </w:r>
      <w:r w:rsidRPr="00C70083">
        <w:rPr>
          <w:rFonts w:cs="Arial"/>
          <w:sz w:val="18"/>
          <w:szCs w:val="18"/>
        </w:rPr>
        <w:t xml:space="preserve"> shall take place at the discharge point</w:t>
      </w:r>
      <w:r w:rsidRPr="00C70083">
        <w:rPr>
          <w:rStyle w:val="Red"/>
          <w:rFonts w:cs="Arial"/>
          <w:color w:val="auto"/>
          <w:sz w:val="18"/>
          <w:szCs w:val="18"/>
        </w:rPr>
        <w:t>s</w:t>
      </w:r>
      <w:r w:rsidRPr="00C70083">
        <w:rPr>
          <w:rFonts w:cs="Arial"/>
          <w:sz w:val="18"/>
          <w:szCs w:val="18"/>
        </w:rPr>
        <w:t xml:space="preserve"> marked on the site plan at schedule 7 to this permit, and as listed in table S3.2</w:t>
      </w:r>
      <w:r w:rsidRPr="00C70083">
        <w:rPr>
          <w:rStyle w:val="Red"/>
          <w:rFonts w:cs="Arial"/>
          <w:color w:val="auto"/>
          <w:sz w:val="18"/>
          <w:szCs w:val="18"/>
        </w:rPr>
        <w:t xml:space="preserve">; </w:t>
      </w:r>
      <w:proofErr w:type="gramStart"/>
      <w:r w:rsidRPr="00C70083">
        <w:rPr>
          <w:rStyle w:val="Red"/>
          <w:rFonts w:cs="Arial"/>
          <w:color w:val="auto"/>
          <w:sz w:val="18"/>
          <w:szCs w:val="18"/>
        </w:rPr>
        <w:t>and,</w:t>
      </w:r>
      <w:proofErr w:type="gramEnd"/>
      <w:r w:rsidRPr="00C70083">
        <w:rPr>
          <w:rStyle w:val="Red"/>
          <w:rFonts w:cs="Arial"/>
          <w:color w:val="auto"/>
          <w:sz w:val="18"/>
          <w:szCs w:val="18"/>
        </w:rPr>
        <w:t xml:space="preserve"> the operating techniques that are the subject of conditions prefixed by 2.3 shall be applied at the locations shown, or otherwise described, in schedule 7</w:t>
      </w:r>
      <w:r w:rsidRPr="00C70083">
        <w:rPr>
          <w:rFonts w:cs="Arial"/>
          <w:sz w:val="18"/>
          <w:szCs w:val="18"/>
        </w:rPr>
        <w:t>.</w:t>
      </w:r>
    </w:p>
    <w:p w14:paraId="7EF13347" w14:textId="77777777" w:rsidR="008C706C" w:rsidRPr="00C70083" w:rsidRDefault="008C706C" w:rsidP="00AD32CF">
      <w:pPr>
        <w:pStyle w:val="Bullet0"/>
        <w:tabs>
          <w:tab w:val="num" w:pos="1134"/>
        </w:tabs>
        <w:spacing w:before="120"/>
        <w:ind w:hanging="113"/>
        <w:rPr>
          <w:rStyle w:val="Red"/>
          <w:rFonts w:cs="Arial"/>
          <w:color w:val="auto"/>
        </w:rPr>
      </w:pPr>
      <w:r w:rsidRPr="00C70083">
        <w:rPr>
          <w:rStyle w:val="Red"/>
          <w:rFonts w:cs="Arial"/>
          <w:color w:val="auto"/>
        </w:rPr>
        <w:t>Operating techniques</w:t>
      </w:r>
    </w:p>
    <w:p w14:paraId="2FECDDFC" w14:textId="7975A872" w:rsidR="008C706C" w:rsidRPr="00C70083" w:rsidRDefault="008C706C" w:rsidP="00080A80">
      <w:pPr>
        <w:pStyle w:val="Bullet1"/>
        <w:tabs>
          <w:tab w:val="num" w:pos="1134"/>
        </w:tabs>
        <w:spacing w:before="0"/>
        <w:ind w:left="1134" w:hanging="567"/>
        <w:rPr>
          <w:rStyle w:val="Red"/>
          <w:rFonts w:cs="Arial"/>
          <w:color w:val="auto"/>
          <w:sz w:val="18"/>
          <w:szCs w:val="18"/>
        </w:rPr>
      </w:pPr>
      <w:r w:rsidRPr="00C70083">
        <w:rPr>
          <w:rStyle w:val="Red"/>
          <w:rFonts w:cs="Arial"/>
          <w:color w:val="auto"/>
          <w:sz w:val="18"/>
          <w:szCs w:val="18"/>
        </w:rPr>
        <w:t>For the activity</w:t>
      </w:r>
      <w:r w:rsidR="00C70083" w:rsidRPr="00C70083">
        <w:rPr>
          <w:rStyle w:val="Red"/>
          <w:rFonts w:cs="Arial"/>
          <w:color w:val="auto"/>
          <w:sz w:val="18"/>
          <w:szCs w:val="18"/>
        </w:rPr>
        <w:t xml:space="preserve"> </w:t>
      </w:r>
      <w:r w:rsidRPr="00C70083">
        <w:rPr>
          <w:rStyle w:val="Red"/>
          <w:rFonts w:cs="Arial"/>
          <w:color w:val="auto"/>
          <w:sz w:val="18"/>
          <w:szCs w:val="18"/>
        </w:rPr>
        <w:t>A</w:t>
      </w:r>
      <w:r w:rsidR="00C70083" w:rsidRPr="00C70083">
        <w:rPr>
          <w:rStyle w:val="Red"/>
          <w:rFonts w:cs="Arial"/>
          <w:color w:val="auto"/>
          <w:sz w:val="18"/>
          <w:szCs w:val="18"/>
        </w:rPr>
        <w:t>1</w:t>
      </w:r>
      <w:r w:rsidRPr="00C70083">
        <w:rPr>
          <w:rStyle w:val="Red"/>
          <w:rFonts w:cs="Arial"/>
          <w:color w:val="auto"/>
          <w:sz w:val="18"/>
          <w:szCs w:val="18"/>
        </w:rPr>
        <w:t>, referenced in schedule 1, table S1.1, the operator shall comply with the relevant requirements of the Urban Waste Water Treatment (England and Wales) Regulations 1994.</w:t>
      </w:r>
    </w:p>
    <w:p w14:paraId="500E34A8" w14:textId="68ED3627" w:rsidR="008C706C" w:rsidRPr="00C70083" w:rsidRDefault="008C706C" w:rsidP="00080A80">
      <w:pPr>
        <w:pStyle w:val="Bullet1"/>
        <w:tabs>
          <w:tab w:val="num" w:pos="1134"/>
        </w:tabs>
        <w:spacing w:before="0"/>
        <w:ind w:left="1134" w:hanging="567"/>
        <w:rPr>
          <w:rFonts w:cs="Arial"/>
          <w:sz w:val="18"/>
          <w:szCs w:val="18"/>
        </w:rPr>
      </w:pPr>
      <w:r w:rsidRPr="00C70083">
        <w:rPr>
          <w:rFonts w:cs="Arial"/>
          <w:sz w:val="18"/>
          <w:szCs w:val="18"/>
        </w:rPr>
        <w:t>For the discharge specified in table S3.3:</w:t>
      </w:r>
    </w:p>
    <w:p w14:paraId="4C06F80F" w14:textId="77777777" w:rsidR="008C706C" w:rsidRPr="00C70083" w:rsidRDefault="008C706C" w:rsidP="00080A80">
      <w:pPr>
        <w:pStyle w:val="aBullet"/>
        <w:tabs>
          <w:tab w:val="num" w:pos="1701"/>
        </w:tabs>
        <w:spacing w:before="0"/>
        <w:ind w:left="1701" w:hanging="567"/>
        <w:rPr>
          <w:rFonts w:cs="Arial"/>
          <w:sz w:val="18"/>
          <w:szCs w:val="18"/>
        </w:rPr>
      </w:pPr>
      <w:r w:rsidRPr="00C70083">
        <w:rPr>
          <w:rFonts w:cs="Arial"/>
          <w:sz w:val="18"/>
          <w:szCs w:val="18"/>
        </w:rPr>
        <w:t>The discharge shall only occur when and only for as long as the flow passed forward is equal to or greater than the overflow setting indicated due to rainfall and/or snow melt.</w:t>
      </w:r>
    </w:p>
    <w:p w14:paraId="0A7365B9" w14:textId="77777777" w:rsidR="008C706C" w:rsidRPr="00C70083" w:rsidRDefault="008C706C" w:rsidP="00AD32CF">
      <w:pPr>
        <w:pStyle w:val="aBullet"/>
        <w:tabs>
          <w:tab w:val="num" w:pos="1701"/>
        </w:tabs>
        <w:spacing w:before="0"/>
        <w:ind w:left="1701" w:hanging="567"/>
        <w:rPr>
          <w:rStyle w:val="Red"/>
          <w:rFonts w:cs="Arial"/>
          <w:color w:val="auto"/>
          <w:sz w:val="18"/>
          <w:szCs w:val="18"/>
        </w:rPr>
      </w:pPr>
      <w:r w:rsidRPr="00C70083">
        <w:rPr>
          <w:rStyle w:val="Red"/>
          <w:rFonts w:cs="Arial"/>
          <w:color w:val="auto"/>
          <w:sz w:val="18"/>
          <w:szCs w:val="18"/>
        </w:rPr>
        <w:t>The discharge shall not be comminuted or macerated and shall have passed through screens as specified and shall not contain a significant quantity of solid matter with a particle size greater than any indicated. All screenings shall be removed from the discharge.</w:t>
      </w:r>
    </w:p>
    <w:p w14:paraId="08122DA5" w14:textId="77777777" w:rsidR="008C706C" w:rsidRPr="00C70083" w:rsidRDefault="008C706C" w:rsidP="00AD32CF">
      <w:pPr>
        <w:pStyle w:val="aBullet"/>
        <w:tabs>
          <w:tab w:val="num" w:pos="1701"/>
        </w:tabs>
        <w:spacing w:before="0"/>
        <w:ind w:left="1701" w:hanging="567"/>
        <w:rPr>
          <w:rStyle w:val="Red"/>
          <w:rFonts w:cs="Arial"/>
          <w:color w:val="auto"/>
          <w:sz w:val="18"/>
          <w:szCs w:val="18"/>
        </w:rPr>
      </w:pPr>
      <w:r w:rsidRPr="00C70083">
        <w:rPr>
          <w:rStyle w:val="Red"/>
          <w:rFonts w:cs="Arial"/>
          <w:color w:val="auto"/>
          <w:sz w:val="18"/>
          <w:szCs w:val="18"/>
        </w:rPr>
        <w:t>Where a mechanically cleaned screen is installed, a telemetry alarm system shall be installed and maintained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w:t>
      </w:r>
    </w:p>
    <w:p w14:paraId="1CE323A9" w14:textId="77777777" w:rsidR="00C70083" w:rsidRDefault="00C70083">
      <w:pPr>
        <w:rPr>
          <w:rStyle w:val="Red"/>
          <w:rFonts w:ascii="Arial" w:hAnsi="Arial" w:cs="Arial"/>
          <w:b/>
          <w:bCs/>
          <w:color w:val="auto"/>
          <w:sz w:val="28"/>
          <w:szCs w:val="24"/>
          <w:lang w:eastAsia="en-US"/>
        </w:rPr>
      </w:pPr>
      <w:r>
        <w:rPr>
          <w:rStyle w:val="Red"/>
          <w:rFonts w:cs="Arial"/>
          <w:color w:val="auto"/>
        </w:rPr>
        <w:br w:type="page"/>
      </w:r>
    </w:p>
    <w:p w14:paraId="7CF59F16" w14:textId="6D42206F" w:rsidR="008C706C" w:rsidRPr="00C70083" w:rsidRDefault="008C706C" w:rsidP="00AD32CF">
      <w:pPr>
        <w:pStyle w:val="Bullet0"/>
        <w:tabs>
          <w:tab w:val="num" w:pos="1134"/>
        </w:tabs>
        <w:spacing w:before="120" w:after="240"/>
        <w:ind w:hanging="113"/>
        <w:rPr>
          <w:rStyle w:val="Red"/>
          <w:rFonts w:cs="Arial"/>
          <w:color w:val="auto"/>
        </w:rPr>
      </w:pPr>
      <w:r w:rsidRPr="00C70083">
        <w:rPr>
          <w:rStyle w:val="Red"/>
          <w:rFonts w:cs="Arial"/>
          <w:color w:val="auto"/>
        </w:rPr>
        <w:lastRenderedPageBreak/>
        <w:t>Improvement programme</w:t>
      </w:r>
    </w:p>
    <w:p w14:paraId="75E4FF4F" w14:textId="2C5E8A8D" w:rsidR="008C706C" w:rsidRPr="00C70083" w:rsidRDefault="008C706C" w:rsidP="00AD32CF">
      <w:pPr>
        <w:pStyle w:val="Bullet1"/>
        <w:tabs>
          <w:tab w:val="num" w:pos="1134"/>
        </w:tabs>
        <w:spacing w:before="0"/>
        <w:ind w:left="1134" w:hanging="567"/>
        <w:rPr>
          <w:rStyle w:val="Red"/>
          <w:rFonts w:cs="Arial"/>
          <w:color w:val="auto"/>
          <w:sz w:val="18"/>
          <w:szCs w:val="18"/>
        </w:rPr>
      </w:pPr>
      <w:r w:rsidRPr="00C70083">
        <w:rPr>
          <w:rStyle w:val="Red"/>
          <w:rFonts w:cs="Arial"/>
          <w:color w:val="auto"/>
          <w:sz w:val="18"/>
          <w:szCs w:val="18"/>
        </w:rPr>
        <w:t>For the activity A2, the flow passed forward monitoring readings required by condition 3.3.1 and tables S3.1 and S3.4 must be taken every two minutes where:</w:t>
      </w:r>
    </w:p>
    <w:p w14:paraId="6D235E53" w14:textId="77777777" w:rsidR="008C706C" w:rsidRPr="00C70083" w:rsidRDefault="008C706C" w:rsidP="00AD32CF">
      <w:pPr>
        <w:pStyle w:val="aBullet"/>
        <w:tabs>
          <w:tab w:val="num" w:pos="1701"/>
        </w:tabs>
        <w:spacing w:before="0"/>
        <w:ind w:left="1701" w:hanging="567"/>
        <w:jc w:val="both"/>
        <w:rPr>
          <w:rStyle w:val="Red"/>
          <w:rFonts w:cs="Arial"/>
          <w:color w:val="auto"/>
          <w:sz w:val="18"/>
          <w:szCs w:val="18"/>
        </w:rPr>
      </w:pPr>
      <w:r w:rsidRPr="00C70083">
        <w:rPr>
          <w:rStyle w:val="Red"/>
          <w:rFonts w:cs="Arial"/>
          <w:color w:val="auto"/>
          <w:sz w:val="18"/>
          <w:szCs w:val="18"/>
        </w:rPr>
        <w:t>the overflow is directly pumped to a storm tank, unless otherwise agreed in writing by Natural Resources Wales; or</w:t>
      </w:r>
    </w:p>
    <w:p w14:paraId="00E69443" w14:textId="77777777" w:rsidR="008C706C" w:rsidRPr="00C70083" w:rsidRDefault="008C706C" w:rsidP="00AD32CF">
      <w:pPr>
        <w:pStyle w:val="aBullet"/>
        <w:tabs>
          <w:tab w:val="num" w:pos="1701"/>
        </w:tabs>
        <w:spacing w:before="0"/>
        <w:ind w:left="1701" w:hanging="567"/>
        <w:jc w:val="both"/>
        <w:rPr>
          <w:rStyle w:val="Red"/>
          <w:rFonts w:cs="Arial"/>
          <w:color w:val="auto"/>
          <w:sz w:val="18"/>
          <w:szCs w:val="18"/>
        </w:rPr>
      </w:pPr>
      <w:r w:rsidRPr="00C70083">
        <w:rPr>
          <w:rStyle w:val="Red"/>
          <w:rFonts w:cs="Arial"/>
          <w:color w:val="auto"/>
          <w:sz w:val="18"/>
          <w:szCs w:val="18"/>
        </w:rPr>
        <w:t>the operator has received the written agreement of Natural Resources Wales to move to monitoring every two minutes from a specified date; or</w:t>
      </w:r>
    </w:p>
    <w:p w14:paraId="28D2766E" w14:textId="77777777" w:rsidR="008C706C" w:rsidRPr="00C70083" w:rsidRDefault="008C706C" w:rsidP="00AD32CF">
      <w:pPr>
        <w:pStyle w:val="aBullet"/>
        <w:tabs>
          <w:tab w:val="num" w:pos="1701"/>
        </w:tabs>
        <w:spacing w:before="0"/>
        <w:ind w:left="1701" w:hanging="567"/>
        <w:jc w:val="both"/>
        <w:rPr>
          <w:rStyle w:val="Red"/>
          <w:rFonts w:cs="Arial"/>
          <w:color w:val="auto"/>
          <w:sz w:val="18"/>
          <w:szCs w:val="18"/>
        </w:rPr>
      </w:pPr>
      <w:r w:rsidRPr="00C70083">
        <w:rPr>
          <w:rStyle w:val="Red"/>
          <w:rFonts w:cs="Arial"/>
          <w:color w:val="auto"/>
          <w:sz w:val="18"/>
          <w:szCs w:val="18"/>
        </w:rPr>
        <w:t>From 31 March 2026, unless another date is agreed in writing by Natural Resources Wales, the flow passed forward monitoring readings required by condition 3.3.1 and tables S3.1 and S3.4 must be taken every two minutes unless the operator can demonstrate there are sufficient 15-minute readings to assess compliance with the flow passed forward limit in table S3.1.</w:t>
      </w:r>
    </w:p>
    <w:p w14:paraId="4313F318" w14:textId="77777777" w:rsidR="008C706C" w:rsidRPr="008F36B8" w:rsidRDefault="008C706C" w:rsidP="00AD32CF">
      <w:pPr>
        <w:pStyle w:val="Bullet"/>
        <w:tabs>
          <w:tab w:val="clear" w:pos="360"/>
          <w:tab w:val="num" w:pos="1134"/>
        </w:tabs>
        <w:spacing w:before="120" w:after="240"/>
        <w:ind w:hanging="113"/>
        <w:rPr>
          <w:rFonts w:cs="Arial"/>
        </w:rPr>
      </w:pPr>
      <w:r w:rsidRPr="008F36B8">
        <w:rPr>
          <w:rFonts w:cs="Arial"/>
        </w:rPr>
        <w:t>Emissions and monitoring</w:t>
      </w:r>
    </w:p>
    <w:p w14:paraId="6F61AA02" w14:textId="77777777" w:rsidR="008C706C" w:rsidRPr="00C70083" w:rsidRDefault="008C706C" w:rsidP="00AD32CF">
      <w:pPr>
        <w:pStyle w:val="Bullet0"/>
        <w:tabs>
          <w:tab w:val="num" w:pos="1134"/>
        </w:tabs>
        <w:spacing w:before="120"/>
        <w:ind w:hanging="113"/>
        <w:rPr>
          <w:rFonts w:cs="Arial"/>
        </w:rPr>
      </w:pPr>
      <w:r w:rsidRPr="00C70083">
        <w:rPr>
          <w:rFonts w:cs="Arial"/>
        </w:rPr>
        <w:t>Emissions to water</w:t>
      </w:r>
    </w:p>
    <w:p w14:paraId="10C3FF6C" w14:textId="77777777" w:rsidR="008C706C" w:rsidRPr="00C70083" w:rsidRDefault="008C706C" w:rsidP="00AD32CF">
      <w:pPr>
        <w:pStyle w:val="Bullet1"/>
        <w:tabs>
          <w:tab w:val="num" w:pos="1134"/>
        </w:tabs>
        <w:spacing w:before="0"/>
        <w:ind w:left="1134" w:hanging="567"/>
        <w:rPr>
          <w:rFonts w:cs="Arial"/>
          <w:sz w:val="18"/>
          <w:szCs w:val="18"/>
        </w:rPr>
      </w:pPr>
      <w:r w:rsidRPr="00C70083">
        <w:rPr>
          <w:rFonts w:cs="Arial"/>
          <w:sz w:val="18"/>
          <w:szCs w:val="18"/>
        </w:rPr>
        <w:t>The limits given in schedule 3 table S3.1 shall not be exceeded.</w:t>
      </w:r>
    </w:p>
    <w:p w14:paraId="5D6C5C5F" w14:textId="7FD4A90D" w:rsidR="008C706C" w:rsidRPr="00C70083" w:rsidRDefault="008C706C" w:rsidP="00C70083">
      <w:pPr>
        <w:pStyle w:val="Bullet1"/>
        <w:tabs>
          <w:tab w:val="num" w:pos="1134"/>
        </w:tabs>
        <w:spacing w:before="0"/>
        <w:ind w:left="1134" w:hanging="567"/>
        <w:rPr>
          <w:rStyle w:val="Pink"/>
          <w:rFonts w:cs="Arial"/>
          <w:color w:val="auto"/>
          <w:sz w:val="18"/>
          <w:szCs w:val="18"/>
        </w:rPr>
      </w:pPr>
      <w:r w:rsidRPr="00C70083">
        <w:rPr>
          <w:rStyle w:val="Red"/>
          <w:rFonts w:cs="Arial"/>
          <w:color w:val="auto"/>
          <w:sz w:val="18"/>
          <w:szCs w:val="18"/>
        </w:rPr>
        <w:t xml:space="preserve">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 </w:t>
      </w:r>
    </w:p>
    <w:p w14:paraId="21209C47" w14:textId="77777777" w:rsidR="008C706C" w:rsidRPr="00C70083" w:rsidRDefault="008C706C" w:rsidP="00AD32CF">
      <w:pPr>
        <w:pStyle w:val="Bullet1"/>
        <w:tabs>
          <w:tab w:val="num" w:pos="1134"/>
        </w:tabs>
        <w:spacing w:before="0"/>
        <w:ind w:left="1134" w:hanging="567"/>
        <w:rPr>
          <w:rStyle w:val="Red"/>
          <w:rFonts w:cs="Arial"/>
          <w:color w:val="auto"/>
          <w:sz w:val="18"/>
          <w:szCs w:val="18"/>
        </w:rPr>
      </w:pPr>
      <w:r w:rsidRPr="00C70083">
        <w:rPr>
          <w:rStyle w:val="Red"/>
          <w:rFonts w:cs="Arial"/>
          <w:color w:val="auto"/>
          <w:sz w:val="18"/>
          <w:szCs w:val="18"/>
        </w:rPr>
        <w:t xml:space="preserve"> </w:t>
      </w:r>
    </w:p>
    <w:p w14:paraId="7B181B9E" w14:textId="77777777" w:rsidR="008C706C" w:rsidRPr="00C70083" w:rsidRDefault="008C706C" w:rsidP="00AD32CF">
      <w:pPr>
        <w:pStyle w:val="aBullet"/>
        <w:tabs>
          <w:tab w:val="num" w:pos="1701"/>
        </w:tabs>
        <w:spacing w:before="0"/>
        <w:ind w:left="1701" w:hanging="567"/>
        <w:rPr>
          <w:rStyle w:val="Red"/>
          <w:rFonts w:cs="Arial"/>
          <w:color w:val="auto"/>
          <w:sz w:val="18"/>
          <w:szCs w:val="18"/>
        </w:rPr>
      </w:pPr>
      <w:r w:rsidRPr="00C70083">
        <w:rPr>
          <w:rStyle w:val="Red"/>
          <w:rFonts w:cs="Arial"/>
          <w:color w:val="auto"/>
          <w:sz w:val="18"/>
          <w:szCs w:val="18"/>
        </w:rPr>
        <w:t>For the emission limits in schedule 3 table S3.1 to which this condition applies, no sample of the discharge taken at a time when unusual weather conditions are adversely affecting the operation of the waste water treatment works, shall be taken into account in deciding whether or not the emission limit has been complied with.</w:t>
      </w:r>
    </w:p>
    <w:p w14:paraId="66E875B5" w14:textId="77777777" w:rsidR="008C706C" w:rsidRPr="00C70083" w:rsidRDefault="008C706C" w:rsidP="00AD32CF">
      <w:pPr>
        <w:pStyle w:val="aBullet"/>
        <w:tabs>
          <w:tab w:val="num" w:pos="1701"/>
        </w:tabs>
        <w:spacing w:before="0"/>
        <w:ind w:left="1701" w:hanging="567"/>
        <w:rPr>
          <w:rStyle w:val="Red"/>
          <w:rFonts w:cs="Arial"/>
          <w:color w:val="auto"/>
          <w:sz w:val="18"/>
          <w:szCs w:val="18"/>
        </w:rPr>
      </w:pPr>
      <w:r w:rsidRPr="00C70083">
        <w:rPr>
          <w:rStyle w:val="Red"/>
          <w:rFonts w:cs="Arial"/>
          <w:color w:val="auto"/>
          <w:sz w:val="18"/>
          <w:szCs w:val="18"/>
        </w:rPr>
        <w:t>On any occasion where unusual weather conditions adversely affect the operation of the waste water treatment works, the operator shall use its best endeavours to mitigate that adverse effect.</w:t>
      </w:r>
    </w:p>
    <w:p w14:paraId="7EF87D96" w14:textId="77777777" w:rsidR="008C706C" w:rsidRPr="00C70083" w:rsidRDefault="008C706C" w:rsidP="00AD32CF">
      <w:pPr>
        <w:pStyle w:val="aBullet"/>
        <w:tabs>
          <w:tab w:val="num" w:pos="1701"/>
        </w:tabs>
        <w:spacing w:before="0"/>
        <w:ind w:left="1701" w:hanging="567"/>
        <w:rPr>
          <w:rStyle w:val="Red"/>
          <w:rFonts w:cs="Arial"/>
          <w:color w:val="auto"/>
          <w:sz w:val="18"/>
          <w:szCs w:val="18"/>
        </w:rPr>
      </w:pPr>
      <w:r w:rsidRPr="00C70083">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0F2A3602" w14:textId="77777777" w:rsidR="008C706C" w:rsidRPr="00C70083" w:rsidRDefault="008C706C" w:rsidP="00AD32CF">
      <w:pPr>
        <w:pStyle w:val="Bullet1"/>
        <w:tabs>
          <w:tab w:val="num" w:pos="1134"/>
        </w:tabs>
        <w:spacing w:before="0"/>
        <w:ind w:left="1134" w:hanging="567"/>
        <w:rPr>
          <w:rStyle w:val="Red"/>
          <w:rFonts w:cs="Arial"/>
          <w:color w:val="auto"/>
          <w:sz w:val="18"/>
          <w:szCs w:val="18"/>
        </w:rPr>
      </w:pPr>
      <w:r w:rsidRPr="00C70083">
        <w:rPr>
          <w:rStyle w:val="Red"/>
          <w:rFonts w:cs="Arial"/>
          <w:color w:val="auto"/>
          <w:sz w:val="18"/>
          <w:szCs w:val="18"/>
        </w:rPr>
        <w:t xml:space="preserve">The permitted Dry Weather Flow limit in schedule 3 table S3.1 is set at the operator’s planned annual 80% exceeded daily volume discharged. </w:t>
      </w:r>
    </w:p>
    <w:p w14:paraId="6166AE9C" w14:textId="77777777" w:rsidR="008C706C" w:rsidRPr="00C70083" w:rsidRDefault="008C706C" w:rsidP="00AD32CF">
      <w:pPr>
        <w:pStyle w:val="aBullet"/>
        <w:tabs>
          <w:tab w:val="num" w:pos="1701"/>
        </w:tabs>
        <w:spacing w:before="0"/>
        <w:ind w:left="1701" w:hanging="567"/>
        <w:rPr>
          <w:rStyle w:val="Red"/>
          <w:rFonts w:cs="Arial"/>
          <w:color w:val="auto"/>
          <w:sz w:val="18"/>
          <w:szCs w:val="18"/>
        </w:rPr>
      </w:pPr>
      <w:r w:rsidRPr="00C70083">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3B45863E" w14:textId="77777777" w:rsidR="008C706C" w:rsidRPr="00C70083" w:rsidRDefault="008C706C" w:rsidP="00AD32CF">
      <w:pPr>
        <w:pStyle w:val="aBullet"/>
        <w:tabs>
          <w:tab w:val="num" w:pos="1701"/>
        </w:tabs>
        <w:spacing w:before="0"/>
        <w:ind w:left="1701" w:hanging="567"/>
        <w:rPr>
          <w:rStyle w:val="Red"/>
          <w:rFonts w:cs="Arial"/>
          <w:color w:val="auto"/>
          <w:sz w:val="18"/>
          <w:szCs w:val="18"/>
        </w:rPr>
      </w:pPr>
      <w:r w:rsidRPr="00C70083">
        <w:rPr>
          <w:rStyle w:val="Red"/>
          <w:rFonts w:cs="Arial"/>
          <w:color w:val="auto"/>
          <w:sz w:val="18"/>
          <w:szCs w:val="18"/>
        </w:rPr>
        <w:t xml:space="preserve">Until 1 January 2026 </w:t>
      </w:r>
    </w:p>
    <w:p w14:paraId="753BBDC1" w14:textId="77777777" w:rsidR="008C706C" w:rsidRPr="00C70083" w:rsidRDefault="008C706C" w:rsidP="00AD32CF">
      <w:pPr>
        <w:pStyle w:val="aiBullet"/>
        <w:tabs>
          <w:tab w:val="num" w:pos="1985"/>
        </w:tabs>
        <w:spacing w:before="0"/>
        <w:ind w:left="1985" w:hanging="284"/>
        <w:rPr>
          <w:rStyle w:val="Red"/>
          <w:rFonts w:cs="Arial"/>
          <w:color w:val="auto"/>
          <w:sz w:val="18"/>
          <w:szCs w:val="18"/>
        </w:rPr>
      </w:pPr>
      <w:r w:rsidRPr="00C70083">
        <w:rPr>
          <w:rStyle w:val="Red"/>
          <w:rFonts w:cs="Arial"/>
          <w:color w:val="auto"/>
          <w:sz w:val="18"/>
          <w:szCs w:val="18"/>
        </w:rPr>
        <w:t xml:space="preserve">If an exceedance of the Dry Weather Flow limit is recorded in a calendar year then the operator shall, as soon as is practicable, investigate the reasons for the exceedance. </w:t>
      </w:r>
    </w:p>
    <w:p w14:paraId="0FEB8F06" w14:textId="77777777" w:rsidR="008C706C" w:rsidRPr="00C70083" w:rsidRDefault="008C706C" w:rsidP="00AD32CF">
      <w:pPr>
        <w:pStyle w:val="aiBullet"/>
        <w:tabs>
          <w:tab w:val="num" w:pos="1985"/>
        </w:tabs>
        <w:spacing w:before="0"/>
        <w:ind w:left="1985" w:hanging="284"/>
        <w:rPr>
          <w:rStyle w:val="Red"/>
          <w:rFonts w:cs="Arial"/>
          <w:color w:val="auto"/>
          <w:sz w:val="18"/>
          <w:szCs w:val="18"/>
        </w:rPr>
      </w:pPr>
      <w:r w:rsidRPr="00C70083">
        <w:rPr>
          <w:rStyle w:val="Red"/>
          <w:rFonts w:cs="Arial"/>
          <w:color w:val="auto"/>
          <w:sz w:val="18"/>
          <w:szCs w:val="18"/>
        </w:rPr>
        <w:t xml:space="preserve">The operator shall report the reasons for the exceedance to Natural Resources Wales and the steps that it proposes to take to restore compliance. </w:t>
      </w:r>
    </w:p>
    <w:p w14:paraId="5ADAA109" w14:textId="77777777" w:rsidR="008C706C" w:rsidRPr="00C70083" w:rsidRDefault="008C706C" w:rsidP="00AD32CF">
      <w:pPr>
        <w:pStyle w:val="aiBullet"/>
        <w:tabs>
          <w:tab w:val="num" w:pos="1985"/>
        </w:tabs>
        <w:spacing w:before="0"/>
        <w:ind w:left="1985" w:hanging="284"/>
        <w:rPr>
          <w:rStyle w:val="Red"/>
          <w:rFonts w:cs="Arial"/>
          <w:color w:val="auto"/>
          <w:sz w:val="18"/>
          <w:szCs w:val="18"/>
        </w:rPr>
      </w:pPr>
      <w:r w:rsidRPr="00C70083">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5CAB4F71" w14:textId="77777777" w:rsidR="00C70083" w:rsidRDefault="00C70083">
      <w:pPr>
        <w:rPr>
          <w:rStyle w:val="Red"/>
          <w:rFonts w:ascii="Arial" w:hAnsi="Arial" w:cs="Arial"/>
          <w:bCs/>
          <w:color w:val="auto"/>
          <w:sz w:val="18"/>
          <w:szCs w:val="18"/>
          <w:lang w:eastAsia="en-US"/>
        </w:rPr>
      </w:pPr>
      <w:r>
        <w:rPr>
          <w:rStyle w:val="Red"/>
          <w:rFonts w:cs="Arial"/>
          <w:color w:val="auto"/>
          <w:sz w:val="18"/>
          <w:szCs w:val="18"/>
        </w:rPr>
        <w:br w:type="page"/>
      </w:r>
    </w:p>
    <w:p w14:paraId="1060B788" w14:textId="1F961B8A" w:rsidR="008C706C" w:rsidRPr="00C70083" w:rsidRDefault="008C706C" w:rsidP="00AD32CF">
      <w:pPr>
        <w:pStyle w:val="aBullet"/>
        <w:tabs>
          <w:tab w:val="num" w:pos="1701"/>
        </w:tabs>
        <w:spacing w:before="0"/>
        <w:ind w:left="1701" w:hanging="567"/>
        <w:rPr>
          <w:rStyle w:val="Red"/>
          <w:rFonts w:cs="Arial"/>
          <w:color w:val="auto"/>
          <w:sz w:val="18"/>
          <w:szCs w:val="18"/>
        </w:rPr>
      </w:pPr>
      <w:r w:rsidRPr="00C70083">
        <w:rPr>
          <w:rStyle w:val="Red"/>
          <w:rFonts w:cs="Arial"/>
          <w:color w:val="auto"/>
          <w:sz w:val="18"/>
          <w:szCs w:val="18"/>
        </w:rPr>
        <w:lastRenderedPageBreak/>
        <w:t xml:space="preserve">From 1 January 2026 </w:t>
      </w:r>
    </w:p>
    <w:p w14:paraId="696D870A" w14:textId="77777777" w:rsidR="008C706C" w:rsidRPr="00C70083" w:rsidRDefault="008C706C" w:rsidP="00AD32CF">
      <w:pPr>
        <w:pStyle w:val="aBullet"/>
        <w:numPr>
          <w:ilvl w:val="0"/>
          <w:numId w:val="0"/>
        </w:numPr>
        <w:spacing w:before="0"/>
        <w:ind w:left="1701"/>
        <w:rPr>
          <w:rStyle w:val="Red"/>
          <w:rFonts w:cs="Arial"/>
          <w:color w:val="auto"/>
          <w:sz w:val="18"/>
          <w:szCs w:val="18"/>
        </w:rPr>
      </w:pPr>
      <w:r w:rsidRPr="00C70083">
        <w:rPr>
          <w:rStyle w:val="Red"/>
          <w:rFonts w:cs="Arial"/>
          <w:color w:val="auto"/>
          <w:sz w:val="18"/>
          <w:szCs w:val="18"/>
        </w:rPr>
        <w:t xml:space="preserve">The limit has been complied with in an assessment calendar year unless; </w:t>
      </w:r>
    </w:p>
    <w:p w14:paraId="29E27209" w14:textId="77777777" w:rsidR="008C706C" w:rsidRPr="00C70083" w:rsidRDefault="008C706C" w:rsidP="008C706C">
      <w:pPr>
        <w:pStyle w:val="aiBullet"/>
        <w:tabs>
          <w:tab w:val="clear" w:pos="1588"/>
        </w:tabs>
        <w:spacing w:before="0"/>
        <w:ind w:left="1985" w:hanging="283"/>
        <w:rPr>
          <w:rStyle w:val="Red"/>
          <w:rFonts w:cs="Arial"/>
          <w:color w:val="auto"/>
          <w:sz w:val="18"/>
          <w:szCs w:val="18"/>
        </w:rPr>
      </w:pPr>
      <w:r w:rsidRPr="00C70083">
        <w:rPr>
          <w:rStyle w:val="Red"/>
          <w:rFonts w:cs="Arial"/>
          <w:color w:val="auto"/>
          <w:sz w:val="18"/>
          <w:szCs w:val="18"/>
        </w:rPr>
        <w:t xml:space="preserve">the limit was exceeded in the compliance assessment calendar year and, </w:t>
      </w:r>
    </w:p>
    <w:p w14:paraId="6F3D9038" w14:textId="77777777" w:rsidR="008C706C" w:rsidRPr="00C70083" w:rsidRDefault="008C706C" w:rsidP="008C706C">
      <w:pPr>
        <w:pStyle w:val="aiBullet"/>
        <w:tabs>
          <w:tab w:val="clear" w:pos="1588"/>
        </w:tabs>
        <w:spacing w:before="0"/>
        <w:ind w:left="1985" w:hanging="283"/>
        <w:rPr>
          <w:rStyle w:val="Red"/>
          <w:rFonts w:cs="Arial"/>
          <w:color w:val="auto"/>
          <w:sz w:val="18"/>
          <w:szCs w:val="18"/>
        </w:rPr>
      </w:pPr>
      <w:r w:rsidRPr="00C70083">
        <w:rPr>
          <w:rStyle w:val="Red"/>
          <w:rFonts w:cs="Arial"/>
          <w:color w:val="auto"/>
          <w:sz w:val="18"/>
          <w:szCs w:val="18"/>
        </w:rPr>
        <w:t xml:space="preserve">two or more exceedances have occurred in the preceding 4 calendar years. </w:t>
      </w:r>
    </w:p>
    <w:p w14:paraId="27D2A317" w14:textId="7B13D282" w:rsidR="008C706C" w:rsidRPr="00C70083" w:rsidRDefault="008C706C" w:rsidP="00AD32CF">
      <w:pPr>
        <w:pStyle w:val="aiBullet"/>
        <w:numPr>
          <w:ilvl w:val="0"/>
          <w:numId w:val="0"/>
        </w:numPr>
        <w:spacing w:before="0"/>
        <w:ind w:left="1701"/>
        <w:rPr>
          <w:rStyle w:val="Red"/>
          <w:rFonts w:cs="Arial"/>
          <w:color w:val="auto"/>
          <w:sz w:val="18"/>
          <w:szCs w:val="18"/>
        </w:rPr>
      </w:pPr>
      <w:r w:rsidRPr="00C70083">
        <w:rPr>
          <w:rStyle w:val="Red"/>
          <w:rFonts w:cs="Arial"/>
          <w:color w:val="auto"/>
          <w:sz w:val="18"/>
          <w:szCs w:val="18"/>
        </w:rPr>
        <w:t>Only exceedances from a calendar year after 31 December 2024 shall be used.</w:t>
      </w:r>
    </w:p>
    <w:p w14:paraId="148BD2C8" w14:textId="77777777" w:rsidR="008C706C" w:rsidRPr="00C70083" w:rsidRDefault="008C706C" w:rsidP="00AD32CF">
      <w:pPr>
        <w:pStyle w:val="Bullet1"/>
        <w:tabs>
          <w:tab w:val="clear" w:pos="1134"/>
        </w:tabs>
        <w:spacing w:before="0"/>
        <w:ind w:left="1134" w:hanging="567"/>
        <w:rPr>
          <w:rStyle w:val="Red"/>
          <w:color w:val="auto"/>
          <w:sz w:val="18"/>
          <w:szCs w:val="18"/>
        </w:rPr>
      </w:pPr>
      <w:r w:rsidRPr="00C70083">
        <w:rPr>
          <w:rStyle w:val="Red"/>
          <w:color w:val="auto"/>
          <w:sz w:val="18"/>
          <w:szCs w:val="18"/>
        </w:rPr>
        <w:t xml:space="preserve">At least 95% of all flow passed forward readings taken in any calendar year while the overflow is operating must be equal to or greater than 92% of the flow passed forward limit specified in schedule 3 table S3.1. </w:t>
      </w:r>
    </w:p>
    <w:p w14:paraId="5321FEAC" w14:textId="77777777" w:rsidR="008C706C" w:rsidRPr="00C70083" w:rsidRDefault="008C706C" w:rsidP="00AD32CF">
      <w:pPr>
        <w:pStyle w:val="aBullet"/>
        <w:tabs>
          <w:tab w:val="num" w:pos="1701"/>
        </w:tabs>
        <w:spacing w:before="0"/>
        <w:ind w:left="1701" w:hanging="567"/>
        <w:rPr>
          <w:rStyle w:val="Red"/>
          <w:color w:val="auto"/>
          <w:sz w:val="18"/>
          <w:szCs w:val="18"/>
        </w:rPr>
      </w:pPr>
      <w:r w:rsidRPr="00C70083">
        <w:rPr>
          <w:rStyle w:val="Red"/>
          <w:color w:val="auto"/>
          <w:sz w:val="18"/>
          <w:szCs w:val="18"/>
        </w:rPr>
        <w:t>For the purpose of this condition the following readings shall not be used in the assessment.</w:t>
      </w:r>
    </w:p>
    <w:p w14:paraId="5A33F947" w14:textId="77777777" w:rsidR="008C706C" w:rsidRPr="00C70083" w:rsidRDefault="008C706C" w:rsidP="00AD32CF">
      <w:pPr>
        <w:pStyle w:val="aiBullet"/>
        <w:tabs>
          <w:tab w:val="clear" w:pos="1588"/>
          <w:tab w:val="num" w:pos="1985"/>
        </w:tabs>
        <w:spacing w:before="0"/>
        <w:ind w:left="1985" w:hanging="312"/>
        <w:rPr>
          <w:rStyle w:val="Red"/>
          <w:color w:val="auto"/>
          <w:sz w:val="18"/>
          <w:szCs w:val="18"/>
        </w:rPr>
      </w:pPr>
      <w:r w:rsidRPr="00C70083">
        <w:rPr>
          <w:rStyle w:val="Red"/>
          <w:color w:val="auto"/>
          <w:sz w:val="18"/>
          <w:szCs w:val="18"/>
        </w:rPr>
        <w:t>data that is not ‘good’ data; or</w:t>
      </w:r>
    </w:p>
    <w:p w14:paraId="16EF0F1C" w14:textId="6C42BDDE" w:rsidR="008C706C" w:rsidRPr="00C70083" w:rsidRDefault="008C706C" w:rsidP="00AD32CF">
      <w:pPr>
        <w:pStyle w:val="aiBullet"/>
        <w:tabs>
          <w:tab w:val="clear" w:pos="1588"/>
          <w:tab w:val="num" w:pos="1985"/>
        </w:tabs>
        <w:spacing w:before="0"/>
        <w:ind w:left="1985" w:hanging="312"/>
        <w:rPr>
          <w:rStyle w:val="Red"/>
          <w:color w:val="auto"/>
          <w:sz w:val="18"/>
          <w:szCs w:val="18"/>
        </w:rPr>
      </w:pPr>
      <w:r w:rsidRPr="00C70083">
        <w:rPr>
          <w:rStyle w:val="Red"/>
          <w:color w:val="auto"/>
          <w:sz w:val="18"/>
          <w:szCs w:val="18"/>
        </w:rPr>
        <w:t>the first flow reading taken after the start of each overflow event.</w:t>
      </w:r>
    </w:p>
    <w:p w14:paraId="21F5D686" w14:textId="77777777" w:rsidR="008C706C" w:rsidRPr="00C70083" w:rsidRDefault="008C706C" w:rsidP="00AD32CF">
      <w:pPr>
        <w:pStyle w:val="Bullet0"/>
        <w:keepNext/>
        <w:tabs>
          <w:tab w:val="num" w:pos="1134"/>
        </w:tabs>
        <w:spacing w:before="120"/>
        <w:ind w:hanging="113"/>
        <w:rPr>
          <w:rFonts w:cs="Arial"/>
        </w:rPr>
      </w:pPr>
      <w:r w:rsidRPr="00C70083">
        <w:rPr>
          <w:rFonts w:cs="Arial"/>
        </w:rPr>
        <w:t>Emissions of substances not controlled by emission limits</w:t>
      </w:r>
    </w:p>
    <w:p w14:paraId="6F3395E3" w14:textId="38071BBE" w:rsidR="008C706C" w:rsidRPr="00C70083" w:rsidRDefault="008C706C" w:rsidP="00AD32CF">
      <w:pPr>
        <w:pStyle w:val="Bullet1"/>
        <w:tabs>
          <w:tab w:val="num" w:pos="1134"/>
        </w:tabs>
        <w:spacing w:before="0"/>
        <w:ind w:left="1134" w:hanging="567"/>
        <w:rPr>
          <w:rFonts w:cs="Arial"/>
          <w:sz w:val="18"/>
          <w:szCs w:val="18"/>
        </w:rPr>
      </w:pPr>
      <w:r w:rsidRPr="00C70083">
        <w:rPr>
          <w:rStyle w:val="Red"/>
          <w:rFonts w:cs="Arial"/>
          <w:color w:val="auto"/>
          <w:sz w:val="18"/>
          <w:szCs w:val="18"/>
        </w:rPr>
        <w:t>For the activity A1</w:t>
      </w:r>
      <w:r w:rsidR="00C70083" w:rsidRPr="00C70083">
        <w:rPr>
          <w:rStyle w:val="Red"/>
          <w:rFonts w:cs="Arial"/>
          <w:color w:val="auto"/>
          <w:sz w:val="18"/>
          <w:szCs w:val="18"/>
        </w:rPr>
        <w:t>,</w:t>
      </w:r>
      <w:r w:rsidRPr="00C70083">
        <w:rPr>
          <w:rStyle w:val="Red"/>
          <w:rFonts w:cs="Arial"/>
          <w:color w:val="auto"/>
          <w:sz w:val="18"/>
          <w:szCs w:val="18"/>
        </w:rPr>
        <w:t xml:space="preserve"> referenced in schedule 1, table S1.1,</w:t>
      </w:r>
      <w:r w:rsidRPr="00C70083">
        <w:rPr>
          <w:rFonts w:cs="Arial"/>
          <w:sz w:val="18"/>
          <w:szCs w:val="18"/>
        </w:rPr>
        <w:t xml:space="preserve"> the operator shall take appropriate measures to minimise so far as reasonably practicable the polluting effects of the emissions of substances in the discharge not controlled by emission limits (excluding odour).</w:t>
      </w:r>
    </w:p>
    <w:p w14:paraId="04EF4753" w14:textId="77777777" w:rsidR="008C706C" w:rsidRPr="00C70083" w:rsidRDefault="008C706C" w:rsidP="00AD32CF">
      <w:pPr>
        <w:pStyle w:val="Bullet0"/>
        <w:tabs>
          <w:tab w:val="num" w:pos="1134"/>
        </w:tabs>
        <w:spacing w:before="120"/>
        <w:ind w:hanging="113"/>
        <w:rPr>
          <w:rFonts w:cs="Arial"/>
        </w:rPr>
      </w:pPr>
      <w:r w:rsidRPr="00C70083">
        <w:rPr>
          <w:rFonts w:cs="Arial"/>
        </w:rPr>
        <w:t xml:space="preserve">Monitoring </w:t>
      </w:r>
    </w:p>
    <w:p w14:paraId="6A8FE4F6" w14:textId="77777777" w:rsidR="008C706C" w:rsidRPr="00C70083" w:rsidRDefault="008C706C" w:rsidP="00AD32CF">
      <w:pPr>
        <w:pStyle w:val="Bullet1"/>
        <w:tabs>
          <w:tab w:val="num" w:pos="1134"/>
        </w:tabs>
        <w:spacing w:before="0"/>
        <w:ind w:left="1134" w:hanging="567"/>
        <w:rPr>
          <w:rStyle w:val="Red"/>
          <w:rFonts w:cs="Arial"/>
          <w:color w:val="auto"/>
          <w:sz w:val="18"/>
          <w:szCs w:val="18"/>
        </w:rPr>
      </w:pPr>
      <w:r w:rsidRPr="00C70083">
        <w:rPr>
          <w:rStyle w:val="Red"/>
          <w:rFonts w:cs="Arial"/>
          <w:color w:val="auto"/>
          <w:sz w:val="18"/>
          <w:szCs w:val="18"/>
        </w:rPr>
        <w:t>The operator shall, unless otherwise agreed in writing by Natural Resources Wales, undertake the monitoring specified in the following tables in schedule 3 to this permit:</w:t>
      </w:r>
    </w:p>
    <w:p w14:paraId="2D4F98D8" w14:textId="77777777" w:rsidR="008C706C" w:rsidRPr="00C70083" w:rsidRDefault="008C706C" w:rsidP="00AD32CF">
      <w:pPr>
        <w:pStyle w:val="aBullet"/>
        <w:tabs>
          <w:tab w:val="num" w:pos="1701"/>
        </w:tabs>
        <w:spacing w:before="0"/>
        <w:ind w:firstLine="0"/>
        <w:rPr>
          <w:rStyle w:val="Red"/>
          <w:rFonts w:cs="Arial"/>
          <w:color w:val="auto"/>
          <w:sz w:val="18"/>
          <w:szCs w:val="18"/>
        </w:rPr>
      </w:pPr>
      <w:r w:rsidRPr="00C70083">
        <w:rPr>
          <w:rStyle w:val="Red"/>
          <w:rFonts w:cs="Arial"/>
          <w:color w:val="auto"/>
          <w:sz w:val="18"/>
          <w:szCs w:val="18"/>
        </w:rPr>
        <w:t>point source emissions specified in tables S3.1 and S3.4;</w:t>
      </w:r>
    </w:p>
    <w:p w14:paraId="61A76A63" w14:textId="77777777" w:rsidR="008C706C" w:rsidRPr="00C70083" w:rsidRDefault="008C706C" w:rsidP="00AD32CF">
      <w:pPr>
        <w:pStyle w:val="aBullet"/>
        <w:tabs>
          <w:tab w:val="num" w:pos="1701"/>
        </w:tabs>
        <w:spacing w:before="0"/>
        <w:ind w:firstLine="0"/>
        <w:rPr>
          <w:rStyle w:val="Red"/>
          <w:rFonts w:cs="Arial"/>
          <w:color w:val="auto"/>
          <w:sz w:val="18"/>
          <w:szCs w:val="18"/>
        </w:rPr>
      </w:pPr>
      <w:r w:rsidRPr="00C70083">
        <w:rPr>
          <w:rStyle w:val="Red"/>
          <w:rFonts w:cs="Arial"/>
          <w:color w:val="auto"/>
          <w:sz w:val="18"/>
          <w:szCs w:val="18"/>
        </w:rPr>
        <w:t>inlet quality specified in tables S3.1 and S3.4.</w:t>
      </w:r>
    </w:p>
    <w:p w14:paraId="6EA94296" w14:textId="77777777" w:rsidR="008C706C" w:rsidRPr="00C70083" w:rsidRDefault="008C706C" w:rsidP="00AD32CF">
      <w:pPr>
        <w:pStyle w:val="Bullet1"/>
        <w:tabs>
          <w:tab w:val="num" w:pos="1134"/>
        </w:tabs>
        <w:spacing w:before="0"/>
        <w:ind w:left="1134" w:hanging="567"/>
        <w:rPr>
          <w:rStyle w:val="Red"/>
          <w:rFonts w:cs="Arial"/>
          <w:color w:val="auto"/>
          <w:sz w:val="18"/>
          <w:szCs w:val="18"/>
        </w:rPr>
      </w:pPr>
      <w:r w:rsidRPr="00C70083">
        <w:rPr>
          <w:rStyle w:val="Red"/>
          <w:rFonts w:cs="Arial"/>
          <w:color w:val="auto"/>
          <w:sz w:val="18"/>
          <w:szCs w:val="18"/>
        </w:rPr>
        <w:t>The operator shall maintain records of all monitoring required by this permit.</w:t>
      </w:r>
    </w:p>
    <w:p w14:paraId="6E6C6089" w14:textId="77777777" w:rsidR="008C706C" w:rsidRPr="00C70083" w:rsidRDefault="008C706C" w:rsidP="00AD32CF">
      <w:pPr>
        <w:pStyle w:val="Bullet1"/>
        <w:tabs>
          <w:tab w:val="num" w:pos="1134"/>
        </w:tabs>
        <w:spacing w:before="0"/>
        <w:ind w:left="1134" w:hanging="567"/>
        <w:rPr>
          <w:rStyle w:val="Red"/>
          <w:rFonts w:cs="Arial"/>
          <w:color w:val="auto"/>
          <w:sz w:val="18"/>
          <w:szCs w:val="18"/>
        </w:rPr>
      </w:pPr>
      <w:r w:rsidRPr="00C70083">
        <w:rPr>
          <w:rStyle w:val="Red"/>
          <w:rFonts w:cs="Arial"/>
          <w:color w:val="auto"/>
          <w:sz w:val="18"/>
          <w:szCs w:val="18"/>
        </w:rPr>
        <w:t>Monitoring equipment, techniques, personnel and organisations employed for the emissions monitoring programme and the environmental or other monitoring specified in condition 3.3.1 shall have either MCERTS certification or MCERTS accreditation (as appropriate), where available, unless otherwise agreed in writing by Natural Resources Wales.</w:t>
      </w:r>
    </w:p>
    <w:p w14:paraId="4EC06546" w14:textId="3563C72D" w:rsidR="008C706C" w:rsidRPr="00C70083" w:rsidRDefault="008C706C" w:rsidP="00AD32CF">
      <w:pPr>
        <w:pStyle w:val="Bullet1"/>
        <w:tabs>
          <w:tab w:val="num" w:pos="1134"/>
        </w:tabs>
        <w:spacing w:before="0"/>
        <w:ind w:left="1134" w:hanging="567"/>
        <w:rPr>
          <w:rStyle w:val="Red"/>
          <w:rFonts w:cs="Arial"/>
          <w:color w:val="auto"/>
          <w:sz w:val="18"/>
          <w:szCs w:val="18"/>
        </w:rPr>
      </w:pPr>
      <w:r w:rsidRPr="00C70083">
        <w:rPr>
          <w:rStyle w:val="Red"/>
          <w:rFonts w:cs="Arial"/>
          <w:color w:val="auto"/>
          <w:sz w:val="18"/>
          <w:szCs w:val="18"/>
        </w:rPr>
        <w:t xml:space="preserve">Accessible monitoring points shall be provided and maintained to enable the emissions monitoring programme and the environmental or other monitoring to be carried out at the monitoring points specified in table S3.4 of schedule 3 and shown marked on the site plan in schedule 7. </w:t>
      </w:r>
    </w:p>
    <w:p w14:paraId="45FA11DC" w14:textId="77777777" w:rsidR="008C706C" w:rsidRPr="00C70083" w:rsidRDefault="008C706C" w:rsidP="00AD32CF">
      <w:pPr>
        <w:pStyle w:val="Bullet1"/>
        <w:tabs>
          <w:tab w:val="num" w:pos="1134"/>
        </w:tabs>
        <w:spacing w:before="0"/>
        <w:ind w:left="1134" w:hanging="567"/>
        <w:rPr>
          <w:rStyle w:val="Red"/>
          <w:rFonts w:cs="Arial"/>
          <w:color w:val="auto"/>
          <w:sz w:val="18"/>
          <w:szCs w:val="18"/>
        </w:rPr>
      </w:pPr>
      <w:r w:rsidRPr="00C70083">
        <w:rPr>
          <w:rStyle w:val="Red"/>
          <w:rFonts w:cs="Arial"/>
          <w:color w:val="auto"/>
          <w:sz w:val="18"/>
          <w:szCs w:val="18"/>
        </w:rPr>
        <w:t>The monitoring programme for the parameters subject to schedule 3B shall be:</w:t>
      </w:r>
    </w:p>
    <w:p w14:paraId="258C0030" w14:textId="77777777" w:rsidR="008C706C" w:rsidRPr="00C70083" w:rsidRDefault="008C706C" w:rsidP="00AD32CF">
      <w:pPr>
        <w:pStyle w:val="aBullet"/>
        <w:tabs>
          <w:tab w:val="num" w:pos="1701"/>
        </w:tabs>
        <w:spacing w:before="0"/>
        <w:ind w:left="1701" w:hanging="567"/>
        <w:rPr>
          <w:rStyle w:val="Red"/>
          <w:rFonts w:cs="Arial"/>
          <w:color w:val="auto"/>
          <w:sz w:val="18"/>
          <w:szCs w:val="18"/>
        </w:rPr>
      </w:pPr>
      <w:r w:rsidRPr="00C70083">
        <w:rPr>
          <w:rStyle w:val="Red"/>
          <w:rFonts w:cs="Arial"/>
          <w:color w:val="auto"/>
          <w:sz w:val="18"/>
          <w:szCs w:val="18"/>
        </w:rPr>
        <w:t>pre-scheduled to cover a calendar year and the programme recorded before the start of a calendar year sample period; and</w:t>
      </w:r>
    </w:p>
    <w:p w14:paraId="06EFEE0F" w14:textId="77777777" w:rsidR="008C706C" w:rsidRPr="00C70083" w:rsidRDefault="008C706C" w:rsidP="00AD32CF">
      <w:pPr>
        <w:pStyle w:val="aBullet"/>
        <w:tabs>
          <w:tab w:val="num" w:pos="1701"/>
        </w:tabs>
        <w:spacing w:before="0"/>
        <w:ind w:left="1701" w:hanging="567"/>
        <w:rPr>
          <w:rStyle w:val="Red"/>
          <w:rFonts w:cs="Arial"/>
          <w:color w:val="auto"/>
          <w:sz w:val="18"/>
          <w:szCs w:val="18"/>
        </w:rPr>
      </w:pPr>
      <w:r w:rsidRPr="00C70083">
        <w:rPr>
          <w:rStyle w:val="Red"/>
          <w:rFonts w:cs="Arial"/>
          <w:color w:val="auto"/>
          <w:sz w:val="18"/>
          <w:szCs w:val="18"/>
        </w:rPr>
        <w:t>samples collected at approximately equal intervals during the year, including samples from different days of the week and different times.  Approximately 10% of samples should be outside the normal sampling window which is 9am-3pm, Monday to Friday.</w:t>
      </w:r>
    </w:p>
    <w:p w14:paraId="3D8C66E7" w14:textId="77777777" w:rsidR="008C706C" w:rsidRPr="00C70083" w:rsidRDefault="008C706C" w:rsidP="00AD32CF">
      <w:pPr>
        <w:pStyle w:val="Bullet1"/>
        <w:tabs>
          <w:tab w:val="num" w:pos="1134"/>
        </w:tabs>
        <w:spacing w:before="0"/>
        <w:ind w:left="1134" w:hanging="567"/>
        <w:rPr>
          <w:rStyle w:val="Red"/>
          <w:rFonts w:cs="Arial"/>
          <w:color w:val="auto"/>
          <w:sz w:val="18"/>
          <w:szCs w:val="18"/>
        </w:rPr>
      </w:pPr>
      <w:r w:rsidRPr="00C70083">
        <w:rPr>
          <w:rStyle w:val="Red"/>
          <w:rFonts w:cs="Arial"/>
          <w:color w:val="auto"/>
          <w:sz w:val="18"/>
          <w:szCs w:val="18"/>
        </w:rPr>
        <w:t>After becoming aware, or following a notification that a sample has not been taken on the schedule 3B Monitoring Programme pre-scheduled date, or is lost, or a result for that sample cannot be reported, the operator shall record the details and reschedule the sample.</w:t>
      </w:r>
    </w:p>
    <w:p w14:paraId="25BFE6D4" w14:textId="63C1D25C" w:rsidR="008C706C" w:rsidRPr="008F36B8" w:rsidRDefault="008C706C" w:rsidP="00B10199">
      <w:pPr>
        <w:pStyle w:val="Bullet1"/>
        <w:tabs>
          <w:tab w:val="num" w:pos="1134"/>
        </w:tabs>
        <w:spacing w:before="0"/>
        <w:ind w:left="1134" w:hanging="567"/>
        <w:rPr>
          <w:bCs w:val="0"/>
          <w:sz w:val="18"/>
          <w:szCs w:val="22"/>
        </w:rPr>
      </w:pPr>
      <w:r w:rsidRPr="008F36B8">
        <w:rPr>
          <w:sz w:val="18"/>
          <w:szCs w:val="22"/>
        </w:rPr>
        <w:t>The Operator shall take appropriate measures to ensure that the event recorder remains fully operational at all times within the reference period specified in table S3.1. Any failures shall be remedied as soon as reasonably practicable.</w:t>
      </w:r>
    </w:p>
    <w:p w14:paraId="7EC1BF3E" w14:textId="5C79C772" w:rsidR="00C70083" w:rsidRDefault="00C70083">
      <w:pPr>
        <w:rPr>
          <w:rFonts w:ascii="Arial" w:hAnsi="Arial"/>
          <w:bCs/>
          <w:sz w:val="18"/>
          <w:szCs w:val="22"/>
          <w:lang w:eastAsia="en-US"/>
        </w:rPr>
      </w:pPr>
      <w:r>
        <w:rPr>
          <w:sz w:val="18"/>
          <w:szCs w:val="22"/>
        </w:rPr>
        <w:br w:type="page"/>
      </w:r>
    </w:p>
    <w:p w14:paraId="46E55A79" w14:textId="77777777" w:rsidR="008C706C" w:rsidRPr="008F36B8" w:rsidRDefault="008C706C" w:rsidP="00B10199">
      <w:pPr>
        <w:pStyle w:val="Bullet1"/>
        <w:tabs>
          <w:tab w:val="num" w:pos="1134"/>
        </w:tabs>
        <w:spacing w:before="0"/>
        <w:ind w:left="1134" w:hanging="567"/>
        <w:rPr>
          <w:sz w:val="18"/>
          <w:szCs w:val="22"/>
        </w:rPr>
      </w:pPr>
    </w:p>
    <w:p w14:paraId="69D2B3F1" w14:textId="77777777" w:rsidR="008C706C" w:rsidRPr="008F36B8" w:rsidRDefault="008C706C" w:rsidP="00B10199">
      <w:pPr>
        <w:numPr>
          <w:ilvl w:val="0"/>
          <w:numId w:val="11"/>
        </w:numPr>
        <w:tabs>
          <w:tab w:val="left" w:pos="1701"/>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 xml:space="preserve">Total Daily Volumes shall be calculated from the average of the available ‘good’ 15-minute flow readings taken from midnight to midnight where; </w:t>
      </w:r>
    </w:p>
    <w:p w14:paraId="534E1FA8" w14:textId="77777777" w:rsidR="008C706C" w:rsidRPr="008F36B8" w:rsidRDefault="008C706C" w:rsidP="007A0EDE">
      <w:pPr>
        <w:tabs>
          <w:tab w:val="left" w:pos="1134"/>
        </w:tabs>
        <w:spacing w:after="120" w:line="276" w:lineRule="auto"/>
        <w:ind w:left="1701"/>
        <w:rPr>
          <w:rFonts w:ascii="Arial" w:hAnsi="Arial" w:cs="Arial"/>
          <w:bCs/>
          <w:sz w:val="18"/>
          <w:szCs w:val="18"/>
          <w:lang w:eastAsia="en-US"/>
        </w:rPr>
      </w:pPr>
      <w:r w:rsidRPr="008F36B8">
        <w:rPr>
          <w:rFonts w:ascii="Arial" w:hAnsi="Arial" w:cs="Arial"/>
          <w:bCs/>
          <w:sz w:val="18"/>
          <w:szCs w:val="18"/>
          <w:lang w:eastAsia="en-US"/>
        </w:rPr>
        <w:t xml:space="preserve">Total Daily Volume (m3) = {Sum of ‘good’ readings (l/s) / number of ‘good’ readings} x {86,400 (s) /1000}. </w:t>
      </w:r>
    </w:p>
    <w:p w14:paraId="77215A94" w14:textId="77777777" w:rsidR="008C706C" w:rsidRPr="008F36B8" w:rsidRDefault="008C706C" w:rsidP="007A0EDE">
      <w:pPr>
        <w:tabs>
          <w:tab w:val="left" w:pos="1701"/>
        </w:tabs>
        <w:spacing w:after="120" w:line="276" w:lineRule="auto"/>
        <w:ind w:left="1701"/>
        <w:rPr>
          <w:rFonts w:ascii="Arial" w:hAnsi="Arial" w:cs="Arial"/>
          <w:bCs/>
          <w:sz w:val="18"/>
          <w:szCs w:val="18"/>
          <w:lang w:eastAsia="en-US"/>
        </w:rPr>
      </w:pPr>
      <w:r w:rsidRPr="008F36B8">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559CC4D8" w14:textId="77777777" w:rsidR="008C706C" w:rsidRPr="008F36B8" w:rsidRDefault="008C706C" w:rsidP="00B10199">
      <w:pPr>
        <w:numPr>
          <w:ilvl w:val="0"/>
          <w:numId w:val="11"/>
        </w:numPr>
        <w:tabs>
          <w:tab w:val="left" w:pos="1211"/>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7A386DA7" w14:textId="77777777" w:rsidR="008C706C" w:rsidRPr="008F36B8" w:rsidRDefault="008C706C" w:rsidP="00B10199">
      <w:pPr>
        <w:numPr>
          <w:ilvl w:val="0"/>
          <w:numId w:val="11"/>
        </w:numPr>
        <w:tabs>
          <w:tab w:val="left" w:pos="1843"/>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 xml:space="preserve">There shall be no more than 37 days and/or no more than 14 consecutive days with ‘suspect’ or ‘missing’ Total Daily Volumes in a calendar year, unless otherwise agreed in writing by </w:t>
      </w:r>
      <w:r>
        <w:rPr>
          <w:rFonts w:ascii="Arial" w:hAnsi="Arial" w:cs="Arial"/>
          <w:bCs/>
          <w:sz w:val="18"/>
          <w:szCs w:val="18"/>
          <w:lang w:eastAsia="en-US"/>
        </w:rPr>
        <w:t>Natural</w:t>
      </w:r>
      <w:r w:rsidRPr="008F36B8">
        <w:rPr>
          <w:rFonts w:ascii="Arial" w:hAnsi="Arial" w:cs="Arial"/>
          <w:bCs/>
          <w:sz w:val="18"/>
          <w:szCs w:val="18"/>
          <w:lang w:eastAsia="en-US"/>
        </w:rPr>
        <w:t xml:space="preserve"> Resources Wales. </w:t>
      </w:r>
    </w:p>
    <w:p w14:paraId="61D3A20B" w14:textId="77777777" w:rsidR="008C706C" w:rsidRPr="008F36B8" w:rsidRDefault="008C706C" w:rsidP="00B10199">
      <w:pPr>
        <w:numPr>
          <w:ilvl w:val="0"/>
          <w:numId w:val="11"/>
        </w:numPr>
        <w:tabs>
          <w:tab w:val="left" w:pos="1134"/>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0EFC5BF0" w14:textId="77777777" w:rsidR="008C706C" w:rsidRPr="008F36B8" w:rsidRDefault="008C706C" w:rsidP="00B10199">
      <w:pPr>
        <w:pStyle w:val="Bullet1"/>
        <w:tabs>
          <w:tab w:val="num" w:pos="1134"/>
        </w:tabs>
        <w:spacing w:before="0"/>
        <w:ind w:left="1134" w:hanging="567"/>
        <w:rPr>
          <w:rStyle w:val="Pink"/>
          <w:color w:val="auto"/>
          <w:sz w:val="18"/>
          <w:szCs w:val="18"/>
        </w:rPr>
      </w:pPr>
      <w:r w:rsidRPr="008F36B8">
        <w:rPr>
          <w:rStyle w:val="Pink"/>
          <w:color w:val="auto"/>
          <w:sz w:val="18"/>
          <w:szCs w:val="18"/>
        </w:rPr>
        <w:t>The operator shall, for the flow passed forward and overflow operation monitoring required by condition 3.3.1 and table S3.1 to assess ‘flow passed forward’ limit compliance:</w:t>
      </w:r>
    </w:p>
    <w:p w14:paraId="025FB4CC" w14:textId="77777777" w:rsidR="008C706C" w:rsidRPr="008F36B8" w:rsidRDefault="008C706C"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have appropriate systems in place that allow them to detect and record all issues and failures of the monitoring systems, and any other breaks in the data; and</w:t>
      </w:r>
    </w:p>
    <w:p w14:paraId="2CA7A8D6" w14:textId="77777777" w:rsidR="008C706C" w:rsidRPr="008F36B8" w:rsidRDefault="008C706C"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flag all monitoring data as ‘good’, ‘suspect’ or ‘missing’ using an appropriate methodology set out in the operator`s quality management system; and</w:t>
      </w:r>
    </w:p>
    <w:p w14:paraId="3704F276" w14:textId="77777777" w:rsidR="008C706C" w:rsidRPr="008F36B8" w:rsidRDefault="008C706C"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where ‘good’ flow or overflow operation monitoring data is not recorded for at least 90% of a day the operator shall as far as is reasonably practicable determine and record the reasons why and the steps taken to prevent a re-occurrence; and</w:t>
      </w:r>
    </w:p>
    <w:p w14:paraId="53D665BE" w14:textId="77777777" w:rsidR="008C706C" w:rsidRPr="008F36B8" w:rsidRDefault="008C706C"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The operator shall take all reasonable measures to return the flow and/or overflow operation monitoring equipment to normal operation as soon as reasonably practicable after becoming aware of a failure.</w:t>
      </w:r>
    </w:p>
    <w:p w14:paraId="630A11CC" w14:textId="77777777" w:rsidR="008C706C" w:rsidRPr="008F36B8" w:rsidRDefault="008C706C" w:rsidP="00B10199">
      <w:pPr>
        <w:pStyle w:val="Bullet1"/>
        <w:tabs>
          <w:tab w:val="num" w:pos="1134"/>
        </w:tabs>
        <w:spacing w:before="0"/>
        <w:ind w:left="1134" w:hanging="567"/>
        <w:rPr>
          <w:rStyle w:val="Pink"/>
          <w:rFonts w:cs="Arial"/>
          <w:color w:val="auto"/>
          <w:sz w:val="18"/>
          <w:szCs w:val="18"/>
        </w:rPr>
      </w:pPr>
      <w:r w:rsidRPr="008F36B8">
        <w:rPr>
          <w:rStyle w:val="Pink"/>
          <w:rFonts w:cs="Arial"/>
          <w:color w:val="auto"/>
          <w:sz w:val="18"/>
          <w:szCs w:val="18"/>
        </w:rPr>
        <w:t>For the flow and overflow operation monitoring required by condition 3.3.1 and table S3.1 to assess ‘flow passed forward’ compliance, and unless otherwise agreed in writing by Natural Resources Wales, there shall be:</w:t>
      </w:r>
    </w:p>
    <w:p w14:paraId="1459AEE8" w14:textId="77777777" w:rsidR="008C706C" w:rsidRPr="008F36B8" w:rsidRDefault="008C706C"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no more than 14 consecutive days in any calendar year where ‘good’ flow data are recorded for less than 90% of each day; and</w:t>
      </w:r>
    </w:p>
    <w:p w14:paraId="4F97AE0E" w14:textId="77777777" w:rsidR="008C706C" w:rsidRPr="008F36B8" w:rsidRDefault="008C706C"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no more than 14 consecutive days in any calendar year where ‘good’ overflow operation data are recorded for less than 90% of each day; and</w:t>
      </w:r>
    </w:p>
    <w:p w14:paraId="08FD3CA3" w14:textId="77777777" w:rsidR="008C706C" w:rsidRPr="008F36B8" w:rsidRDefault="008C706C"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no more than 37 days in any calendar year that do not have both ‘good’ flow data recorded for at least 90% of each day and ‘good’ overflow operation data recorded for at least 90% of each day.</w:t>
      </w:r>
    </w:p>
    <w:p w14:paraId="760BDBC1" w14:textId="77777777" w:rsidR="008C706C" w:rsidRPr="008F36B8" w:rsidRDefault="008C706C" w:rsidP="00B10199">
      <w:pPr>
        <w:pStyle w:val="Bullet1"/>
        <w:tabs>
          <w:tab w:val="num" w:pos="1134"/>
        </w:tabs>
        <w:spacing w:before="0"/>
        <w:ind w:left="1134" w:hanging="567"/>
        <w:rPr>
          <w:rStyle w:val="Pink"/>
          <w:rFonts w:cs="Arial"/>
          <w:color w:val="auto"/>
          <w:sz w:val="18"/>
          <w:szCs w:val="18"/>
        </w:rPr>
      </w:pPr>
      <w:r w:rsidRPr="008F36B8">
        <w:rPr>
          <w:rStyle w:val="Pink"/>
          <w:rFonts w:cs="Arial"/>
          <w:color w:val="auto"/>
          <w:sz w:val="18"/>
          <w:szCs w:val="18"/>
        </w:rPr>
        <w:t>The flow passed forward monitoring specified in table S3.1:</w:t>
      </w:r>
    </w:p>
    <w:p w14:paraId="3FFA7133" w14:textId="77777777" w:rsidR="008C706C" w:rsidRPr="008F36B8" w:rsidRDefault="008C706C"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shall be capable of recording the flow passed forward with a total uncertainty within +/- 8% at the overflow setting specified in table S3.3; and</w:t>
      </w:r>
    </w:p>
    <w:p w14:paraId="05D5958F" w14:textId="77777777" w:rsidR="008C706C" w:rsidRPr="008F36B8" w:rsidRDefault="008C706C"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shall have its total uncertainty assessed as soon as reasonably practicable following MCERTS certification or recertification and in addition whenever a significant change occurs that may impact the total uncertainty; and</w:t>
      </w:r>
    </w:p>
    <w:p w14:paraId="6DD7553B" w14:textId="77777777" w:rsidR="008C706C" w:rsidRPr="008F36B8" w:rsidRDefault="008C706C"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all assessment reports confirming the total uncertainty shall be retained for at least six years and provided to Natural Resources Wales within 28 days unless otherwise agreed in writing by Natural Resources Wales.</w:t>
      </w:r>
    </w:p>
    <w:p w14:paraId="1BB53F4C" w14:textId="77777777" w:rsidR="00C70083" w:rsidRDefault="00C70083">
      <w:pPr>
        <w:rPr>
          <w:rFonts w:ascii="Arial" w:hAnsi="Arial"/>
          <w:b/>
          <w:bCs/>
          <w:sz w:val="32"/>
          <w:szCs w:val="26"/>
          <w:lang w:eastAsia="en-US"/>
        </w:rPr>
      </w:pPr>
      <w:r>
        <w:br w:type="page"/>
      </w:r>
    </w:p>
    <w:p w14:paraId="4F3F0016" w14:textId="4FD439AB" w:rsidR="008C706C" w:rsidRPr="008F36B8" w:rsidRDefault="008C706C" w:rsidP="00AD32CF">
      <w:pPr>
        <w:pStyle w:val="Bullet"/>
        <w:tabs>
          <w:tab w:val="clear" w:pos="360"/>
          <w:tab w:val="num" w:pos="1134"/>
        </w:tabs>
        <w:spacing w:before="120" w:after="240"/>
        <w:ind w:hanging="113"/>
      </w:pPr>
      <w:r w:rsidRPr="008F36B8">
        <w:lastRenderedPageBreak/>
        <w:t>Information</w:t>
      </w:r>
    </w:p>
    <w:p w14:paraId="3EF33292" w14:textId="77777777" w:rsidR="008C706C" w:rsidRPr="008F36B8" w:rsidRDefault="008C706C" w:rsidP="00AD32CF">
      <w:pPr>
        <w:pStyle w:val="Bullet0"/>
        <w:tabs>
          <w:tab w:val="num" w:pos="1134"/>
        </w:tabs>
        <w:spacing w:before="120"/>
        <w:ind w:hanging="113"/>
      </w:pPr>
      <w:r w:rsidRPr="008F36B8">
        <w:t>Records</w:t>
      </w:r>
    </w:p>
    <w:p w14:paraId="12E7D812" w14:textId="77777777" w:rsidR="008C706C" w:rsidRPr="008F36B8" w:rsidRDefault="008C706C" w:rsidP="00402FB1">
      <w:pPr>
        <w:pStyle w:val="Bullet1"/>
        <w:tabs>
          <w:tab w:val="num" w:pos="1134"/>
        </w:tabs>
        <w:spacing w:before="0"/>
        <w:ind w:left="1134" w:hanging="567"/>
        <w:rPr>
          <w:sz w:val="18"/>
          <w:szCs w:val="18"/>
        </w:rPr>
      </w:pPr>
      <w:r w:rsidRPr="008F36B8">
        <w:rPr>
          <w:sz w:val="18"/>
          <w:szCs w:val="18"/>
        </w:rPr>
        <w:t>All records required to be made by schedule 3, 4 and 5 to this permit shall:</w:t>
      </w:r>
    </w:p>
    <w:p w14:paraId="6358D386" w14:textId="77777777" w:rsidR="008C706C" w:rsidRPr="008F36B8" w:rsidRDefault="008C706C" w:rsidP="00402FB1">
      <w:pPr>
        <w:pStyle w:val="aBullet"/>
        <w:tabs>
          <w:tab w:val="num" w:pos="1701"/>
        </w:tabs>
        <w:spacing w:before="0"/>
        <w:ind w:left="1701" w:hanging="567"/>
        <w:rPr>
          <w:sz w:val="18"/>
          <w:szCs w:val="18"/>
        </w:rPr>
      </w:pPr>
      <w:r w:rsidRPr="008F36B8">
        <w:rPr>
          <w:sz w:val="18"/>
          <w:szCs w:val="18"/>
        </w:rPr>
        <w:t>be legible;</w:t>
      </w:r>
    </w:p>
    <w:p w14:paraId="61B7A33B" w14:textId="77777777" w:rsidR="008C706C" w:rsidRPr="008F36B8" w:rsidRDefault="008C706C" w:rsidP="00402FB1">
      <w:pPr>
        <w:pStyle w:val="aBullet"/>
        <w:tabs>
          <w:tab w:val="num" w:pos="1701"/>
        </w:tabs>
        <w:spacing w:before="0"/>
        <w:ind w:left="1701" w:hanging="567"/>
        <w:rPr>
          <w:sz w:val="18"/>
          <w:szCs w:val="18"/>
        </w:rPr>
      </w:pPr>
      <w:r w:rsidRPr="008F36B8">
        <w:rPr>
          <w:sz w:val="18"/>
          <w:szCs w:val="18"/>
        </w:rPr>
        <w:t>be made as soon as reasonably practicable;</w:t>
      </w:r>
    </w:p>
    <w:p w14:paraId="5CFDE952" w14:textId="77777777" w:rsidR="008C706C" w:rsidRPr="008F36B8" w:rsidRDefault="008C706C" w:rsidP="00402FB1">
      <w:pPr>
        <w:pStyle w:val="aBullet"/>
        <w:tabs>
          <w:tab w:val="num" w:pos="1701"/>
        </w:tabs>
        <w:spacing w:before="0"/>
        <w:ind w:left="1701" w:hanging="567"/>
        <w:rPr>
          <w:sz w:val="18"/>
          <w:szCs w:val="18"/>
        </w:rPr>
      </w:pPr>
      <w:r w:rsidRPr="008F36B8">
        <w:rPr>
          <w:sz w:val="18"/>
          <w:szCs w:val="18"/>
        </w:rPr>
        <w:t>if amended, be amended in such a way that the original and any subsequent amendments remain legible, or are capable of retrieval; and</w:t>
      </w:r>
    </w:p>
    <w:p w14:paraId="13ECD54B" w14:textId="77777777" w:rsidR="008C706C" w:rsidRPr="008F36B8" w:rsidRDefault="008C706C" w:rsidP="00402FB1">
      <w:pPr>
        <w:pStyle w:val="aBullet"/>
        <w:tabs>
          <w:tab w:val="num" w:pos="1701"/>
        </w:tabs>
        <w:spacing w:before="0"/>
        <w:ind w:left="1701" w:hanging="567"/>
        <w:rPr>
          <w:sz w:val="18"/>
          <w:szCs w:val="18"/>
        </w:rPr>
      </w:pPr>
      <w:r w:rsidRPr="008F36B8">
        <w:rPr>
          <w:sz w:val="18"/>
          <w:szCs w:val="18"/>
        </w:rPr>
        <w:t xml:space="preserve">be retained, unless otherwise agreed in writing by Natural Resources Wales, for at least 10 years from the date when the records were made. </w:t>
      </w:r>
    </w:p>
    <w:p w14:paraId="7FBF644D" w14:textId="77777777" w:rsidR="008C706C" w:rsidRPr="008F36B8" w:rsidRDefault="008C706C" w:rsidP="00402FB1">
      <w:pPr>
        <w:pStyle w:val="Bullet1"/>
        <w:tabs>
          <w:tab w:val="num" w:pos="1134"/>
        </w:tabs>
        <w:spacing w:before="0"/>
        <w:ind w:left="1134" w:hanging="567"/>
        <w:rPr>
          <w:sz w:val="18"/>
          <w:szCs w:val="18"/>
        </w:rPr>
      </w:pPr>
      <w:r w:rsidRPr="008F36B8">
        <w:rPr>
          <w:sz w:val="18"/>
          <w:szCs w:val="18"/>
        </w:rPr>
        <w:t xml:space="preserve">The operator shall maintain convenient access, in either electronic or hard copy, to the records, plan and management system required to be maintained by this permit. </w:t>
      </w:r>
    </w:p>
    <w:p w14:paraId="6C77D7CE" w14:textId="77777777" w:rsidR="008C706C" w:rsidRPr="008F36B8" w:rsidRDefault="008C706C" w:rsidP="00402FB1">
      <w:pPr>
        <w:pStyle w:val="Bullet0"/>
        <w:tabs>
          <w:tab w:val="num" w:pos="1134"/>
        </w:tabs>
        <w:spacing w:before="120"/>
        <w:ind w:hanging="113"/>
      </w:pPr>
      <w:r w:rsidRPr="008F36B8">
        <w:t>Reporting</w:t>
      </w:r>
    </w:p>
    <w:p w14:paraId="4C9EE129" w14:textId="77777777" w:rsidR="008C706C" w:rsidRPr="008F36B8" w:rsidRDefault="008C706C" w:rsidP="00402FB1">
      <w:pPr>
        <w:pStyle w:val="Bullet1"/>
        <w:tabs>
          <w:tab w:val="num" w:pos="1134"/>
        </w:tabs>
        <w:spacing w:before="0"/>
        <w:ind w:left="1134" w:hanging="567"/>
        <w:rPr>
          <w:sz w:val="18"/>
          <w:szCs w:val="18"/>
        </w:rPr>
      </w:pPr>
      <w:r w:rsidRPr="008F36B8">
        <w:rPr>
          <w:sz w:val="18"/>
          <w:szCs w:val="18"/>
        </w:rPr>
        <w:t>The operator shall send all reports and notifications required by the permit to Natural Resources Wales using the contact details supplied in writing by Natural Resources Wales.</w:t>
      </w:r>
    </w:p>
    <w:p w14:paraId="0630CE52" w14:textId="77777777" w:rsidR="008C706C" w:rsidRPr="008F36B8" w:rsidRDefault="008C706C" w:rsidP="00402FB1">
      <w:pPr>
        <w:pStyle w:val="Bullet1"/>
        <w:tabs>
          <w:tab w:val="num" w:pos="1134"/>
        </w:tabs>
        <w:spacing w:before="0"/>
        <w:ind w:left="1134" w:hanging="567"/>
        <w:rPr>
          <w:rStyle w:val="Red"/>
          <w:color w:val="auto"/>
          <w:sz w:val="18"/>
          <w:szCs w:val="18"/>
        </w:rPr>
      </w:pPr>
      <w:r w:rsidRPr="008F36B8">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1967CCE6" w14:textId="77777777" w:rsidR="008C706C" w:rsidRPr="008F36B8" w:rsidRDefault="008C706C" w:rsidP="00402FB1">
      <w:pPr>
        <w:pStyle w:val="aBullet"/>
        <w:tabs>
          <w:tab w:val="num" w:pos="1701"/>
        </w:tabs>
        <w:spacing w:before="0"/>
        <w:ind w:left="1701" w:hanging="567"/>
        <w:rPr>
          <w:rStyle w:val="Red"/>
          <w:color w:val="auto"/>
          <w:sz w:val="18"/>
          <w:szCs w:val="18"/>
        </w:rPr>
      </w:pPr>
      <w:r w:rsidRPr="008F36B8">
        <w:rPr>
          <w:rStyle w:val="Red"/>
          <w:color w:val="auto"/>
          <w:sz w:val="18"/>
          <w:szCs w:val="18"/>
        </w:rPr>
        <w:t>in respect of the parameters and monitoring points specified in schedule 4 table S4.1;</w:t>
      </w:r>
    </w:p>
    <w:p w14:paraId="3E2C545E" w14:textId="77777777" w:rsidR="008C706C" w:rsidRPr="008F36B8" w:rsidRDefault="008C706C" w:rsidP="00402FB1">
      <w:pPr>
        <w:pStyle w:val="aBullet"/>
        <w:tabs>
          <w:tab w:val="num" w:pos="1701"/>
        </w:tabs>
        <w:spacing w:before="0"/>
        <w:ind w:left="1701" w:hanging="567"/>
        <w:rPr>
          <w:rStyle w:val="Red"/>
          <w:color w:val="auto"/>
          <w:sz w:val="18"/>
          <w:szCs w:val="18"/>
        </w:rPr>
      </w:pPr>
      <w:r w:rsidRPr="008F36B8">
        <w:rPr>
          <w:rStyle w:val="Red"/>
          <w:color w:val="auto"/>
          <w:sz w:val="18"/>
          <w:szCs w:val="18"/>
        </w:rPr>
        <w:t>for the reporting periods specified in schedule 4 table S4.1 and using the forms specified in schedule 4 table S4.2; and</w:t>
      </w:r>
    </w:p>
    <w:p w14:paraId="45AD788F" w14:textId="77777777" w:rsidR="008C706C" w:rsidRPr="00C70083" w:rsidRDefault="008C706C" w:rsidP="00402FB1">
      <w:pPr>
        <w:pStyle w:val="aBullet"/>
        <w:tabs>
          <w:tab w:val="num" w:pos="1701"/>
        </w:tabs>
        <w:spacing w:before="0"/>
        <w:ind w:left="1701" w:hanging="567"/>
        <w:rPr>
          <w:rStyle w:val="Red"/>
          <w:color w:val="auto"/>
          <w:sz w:val="18"/>
          <w:szCs w:val="18"/>
        </w:rPr>
      </w:pPr>
      <w:r w:rsidRPr="008F36B8">
        <w:rPr>
          <w:rStyle w:val="Red"/>
          <w:color w:val="auto"/>
          <w:sz w:val="18"/>
          <w:szCs w:val="18"/>
        </w:rPr>
        <w:t xml:space="preserve">giving the information from such results and assessments as may be required by the forms </w:t>
      </w:r>
      <w:r w:rsidRPr="00C70083">
        <w:rPr>
          <w:rStyle w:val="Red"/>
          <w:color w:val="auto"/>
          <w:sz w:val="18"/>
          <w:szCs w:val="18"/>
        </w:rPr>
        <w:t>specified in those tables.</w:t>
      </w:r>
    </w:p>
    <w:p w14:paraId="2AF6DAB2" w14:textId="77777777" w:rsidR="008C706C" w:rsidRPr="00C70083" w:rsidRDefault="008C706C" w:rsidP="00402FB1">
      <w:pPr>
        <w:pStyle w:val="Bullet1"/>
        <w:tabs>
          <w:tab w:val="num" w:pos="1134"/>
        </w:tabs>
        <w:spacing w:before="0"/>
        <w:ind w:left="1134" w:hanging="567"/>
        <w:rPr>
          <w:sz w:val="18"/>
          <w:szCs w:val="18"/>
        </w:rPr>
      </w:pPr>
      <w:r w:rsidRPr="00C70083">
        <w:rPr>
          <w:sz w:val="18"/>
          <w:szCs w:val="18"/>
        </w:rPr>
        <w:t>On request, the Operator shall supply Natural Resources Wales with written details of individual spill events.</w:t>
      </w:r>
      <w:r w:rsidRPr="00C70083">
        <w:rPr>
          <w:rStyle w:val="Pink"/>
          <w:rFonts w:cs="Arial"/>
          <w:color w:val="auto"/>
          <w:sz w:val="18"/>
          <w:szCs w:val="18"/>
        </w:rPr>
        <w:t xml:space="preserve"> </w:t>
      </w:r>
    </w:p>
    <w:p w14:paraId="5B30A2D9" w14:textId="77777777" w:rsidR="008C706C" w:rsidRPr="00C70083" w:rsidRDefault="008C706C" w:rsidP="00402FB1">
      <w:pPr>
        <w:pStyle w:val="Bullet0"/>
        <w:tabs>
          <w:tab w:val="clear" w:pos="680"/>
          <w:tab w:val="num" w:pos="1134"/>
        </w:tabs>
        <w:spacing w:before="120" w:after="240"/>
        <w:ind w:hanging="113"/>
      </w:pPr>
      <w:r w:rsidRPr="00C70083">
        <w:t>Notifications</w:t>
      </w:r>
    </w:p>
    <w:p w14:paraId="73E443E8" w14:textId="77777777" w:rsidR="008C706C" w:rsidRPr="00C70083" w:rsidRDefault="008C706C" w:rsidP="00767566">
      <w:pPr>
        <w:pStyle w:val="Bullet1"/>
        <w:tabs>
          <w:tab w:val="num" w:pos="1134"/>
        </w:tabs>
        <w:spacing w:before="0"/>
        <w:ind w:left="1134" w:hanging="567"/>
        <w:rPr>
          <w:sz w:val="18"/>
          <w:szCs w:val="18"/>
        </w:rPr>
      </w:pPr>
      <w:r w:rsidRPr="00C70083">
        <w:rPr>
          <w:sz w:val="18"/>
          <w:szCs w:val="18"/>
        </w:rPr>
        <w:t>Natural Resources Wales shall be notified as soon as reasonably practicable following detection, within the site of the regulated facility of:</w:t>
      </w:r>
    </w:p>
    <w:p w14:paraId="170E1CC3" w14:textId="77777777" w:rsidR="008C706C" w:rsidRPr="00C70083" w:rsidRDefault="008C706C" w:rsidP="008C706C">
      <w:pPr>
        <w:pStyle w:val="AlphaBulletL3"/>
        <w:tabs>
          <w:tab w:val="clear" w:pos="1134"/>
          <w:tab w:val="num" w:pos="1701"/>
        </w:tabs>
        <w:spacing w:before="0"/>
        <w:ind w:left="1701" w:hanging="567"/>
        <w:rPr>
          <w:sz w:val="18"/>
          <w:szCs w:val="18"/>
        </w:rPr>
      </w:pPr>
      <w:r w:rsidRPr="00C70083">
        <w:rPr>
          <w:sz w:val="18"/>
          <w:szCs w:val="18"/>
        </w:rPr>
        <w:t>any malfunction, breakdown or failure of equipment or techniques, accident, or emission of a substance not controlled by an emission limit which has caused, is causing or may cause significant pollution; and</w:t>
      </w:r>
    </w:p>
    <w:p w14:paraId="13721386" w14:textId="77777777" w:rsidR="008C706C" w:rsidRPr="00C70083" w:rsidRDefault="008C706C" w:rsidP="00767566">
      <w:pPr>
        <w:pStyle w:val="AlphaBulletL3"/>
        <w:tabs>
          <w:tab w:val="clear" w:pos="2160"/>
          <w:tab w:val="num" w:pos="1701"/>
        </w:tabs>
        <w:spacing w:before="0"/>
        <w:ind w:left="1701" w:hanging="567"/>
        <w:rPr>
          <w:sz w:val="18"/>
          <w:szCs w:val="18"/>
        </w:rPr>
      </w:pPr>
      <w:r w:rsidRPr="00C70083">
        <w:rPr>
          <w:sz w:val="18"/>
          <w:szCs w:val="18"/>
        </w:rPr>
        <w:t xml:space="preserve">any breach of a limit specified in schedule 3 table S3.1 </w:t>
      </w:r>
      <w:r w:rsidRPr="00C70083">
        <w:rPr>
          <w:rStyle w:val="Red"/>
          <w:color w:val="auto"/>
          <w:sz w:val="18"/>
          <w:szCs w:val="18"/>
        </w:rPr>
        <w:t>(including individual exceedances of limits which are covered by condition 3.1.2)</w:t>
      </w:r>
      <w:r w:rsidRPr="00C70083">
        <w:rPr>
          <w:sz w:val="18"/>
          <w:szCs w:val="18"/>
        </w:rPr>
        <w:t>.</w:t>
      </w:r>
    </w:p>
    <w:p w14:paraId="1A63B561" w14:textId="77777777" w:rsidR="008C706C" w:rsidRPr="00C70083" w:rsidRDefault="008C706C" w:rsidP="00767566">
      <w:pPr>
        <w:pStyle w:val="ListParagraph"/>
        <w:spacing w:before="0"/>
        <w:ind w:left="1134"/>
        <w:rPr>
          <w:sz w:val="18"/>
          <w:szCs w:val="18"/>
        </w:rPr>
      </w:pPr>
      <w:r w:rsidRPr="00C70083">
        <w:rPr>
          <w:sz w:val="18"/>
          <w:szCs w:val="18"/>
        </w:rPr>
        <w:t>Any other significant adverse environmental effects, which may have been caused by the activity, shall also be notified to Natural Resources Wales as soon as reasonably practicable following detection.</w:t>
      </w:r>
    </w:p>
    <w:p w14:paraId="5E15F034" w14:textId="77777777" w:rsidR="008C706C" w:rsidRPr="00C70083" w:rsidRDefault="008C706C" w:rsidP="00767566">
      <w:pPr>
        <w:pStyle w:val="Bullet1"/>
        <w:tabs>
          <w:tab w:val="num" w:pos="1134"/>
        </w:tabs>
        <w:spacing w:before="0"/>
        <w:ind w:left="1134" w:hanging="567"/>
        <w:rPr>
          <w:sz w:val="18"/>
          <w:szCs w:val="18"/>
        </w:rPr>
      </w:pPr>
      <w:r w:rsidRPr="00C70083">
        <w:rPr>
          <w:sz w:val="18"/>
          <w:szCs w:val="18"/>
        </w:rPr>
        <w:t>The information provided under condition 4.3.1 shall be supported by sending the information listed in schedule 5 to this permit within the time period specified in that schedule.</w:t>
      </w:r>
    </w:p>
    <w:p w14:paraId="0AACE837" w14:textId="59F7D3CD" w:rsidR="008C706C" w:rsidRPr="00C70083" w:rsidRDefault="008C706C" w:rsidP="00767566">
      <w:pPr>
        <w:pStyle w:val="Bullet1"/>
        <w:tabs>
          <w:tab w:val="num" w:pos="1134"/>
        </w:tabs>
        <w:spacing w:before="0"/>
        <w:ind w:left="1134" w:hanging="567"/>
        <w:rPr>
          <w:rStyle w:val="Red"/>
          <w:color w:val="auto"/>
          <w:sz w:val="18"/>
          <w:szCs w:val="18"/>
        </w:rPr>
      </w:pPr>
      <w:r w:rsidRPr="00C70083">
        <w:rPr>
          <w:rStyle w:val="Red"/>
          <w:color w:val="auto"/>
          <w:sz w:val="18"/>
          <w:szCs w:val="18"/>
        </w:rPr>
        <w:t>Where Natural Resources Wales has requested in writing that it shall be notified when the operator is to undertake monitoring and/or spot sampling specified in schedule 3B</w:t>
      </w:r>
      <w:r w:rsidR="00C70083" w:rsidRPr="00C70083">
        <w:rPr>
          <w:rStyle w:val="Red"/>
          <w:color w:val="auto"/>
          <w:sz w:val="18"/>
          <w:szCs w:val="18"/>
        </w:rPr>
        <w:t>,</w:t>
      </w:r>
      <w:r w:rsidRPr="00C70083">
        <w:rPr>
          <w:rStyle w:val="Red"/>
          <w:color w:val="auto"/>
          <w:sz w:val="18"/>
          <w:szCs w:val="18"/>
        </w:rPr>
        <w:t xml:space="preserve"> the operator shall inform Natural Resources Wales when the relevant monitoring and/or spot sampling is to take place. The operator shall provide this information to Natural Resources Wales at least 14 days before the date the monitoring is to be undertaken.</w:t>
      </w:r>
    </w:p>
    <w:p w14:paraId="4017095A" w14:textId="77777777" w:rsidR="00C70083" w:rsidRPr="00C70083" w:rsidRDefault="00C70083">
      <w:pPr>
        <w:rPr>
          <w:rFonts w:ascii="Arial" w:hAnsi="Arial"/>
          <w:bCs/>
          <w:sz w:val="18"/>
          <w:szCs w:val="18"/>
          <w:lang w:eastAsia="en-US"/>
        </w:rPr>
      </w:pPr>
      <w:r w:rsidRPr="00C70083">
        <w:rPr>
          <w:sz w:val="18"/>
          <w:szCs w:val="18"/>
        </w:rPr>
        <w:br w:type="page"/>
      </w:r>
    </w:p>
    <w:p w14:paraId="2E9E2E46" w14:textId="58B8AECE" w:rsidR="008C706C" w:rsidRPr="008F36B8" w:rsidRDefault="008C706C" w:rsidP="00767566">
      <w:pPr>
        <w:pStyle w:val="Bullet1"/>
        <w:tabs>
          <w:tab w:val="num" w:pos="1134"/>
        </w:tabs>
        <w:spacing w:before="0"/>
        <w:ind w:left="1134" w:hanging="567"/>
        <w:rPr>
          <w:sz w:val="18"/>
          <w:szCs w:val="18"/>
        </w:rPr>
      </w:pPr>
      <w:r w:rsidRPr="008F36B8">
        <w:rPr>
          <w:sz w:val="18"/>
          <w:szCs w:val="18"/>
        </w:rPr>
        <w:lastRenderedPageBreak/>
        <w:t>Natural Resources Wales shall be notified within 14 days of the occurrence of the following matters, except where such disclosure is prohibited by Stock Exchange rules:</w:t>
      </w:r>
    </w:p>
    <w:p w14:paraId="0561EFFA" w14:textId="77777777" w:rsidR="008C706C" w:rsidRPr="008F36B8" w:rsidRDefault="008C706C" w:rsidP="00767566">
      <w:pPr>
        <w:pStyle w:val="ListParagraph"/>
        <w:spacing w:before="0"/>
        <w:ind w:left="1134"/>
        <w:rPr>
          <w:sz w:val="18"/>
          <w:szCs w:val="18"/>
        </w:rPr>
      </w:pPr>
      <w:r w:rsidRPr="008F36B8">
        <w:rPr>
          <w:sz w:val="18"/>
          <w:szCs w:val="18"/>
        </w:rPr>
        <w:t>Where the operator is a registered company:</w:t>
      </w:r>
    </w:p>
    <w:p w14:paraId="193FF44F" w14:textId="77777777" w:rsidR="008C706C" w:rsidRPr="008F36B8" w:rsidRDefault="008C706C" w:rsidP="00767566">
      <w:pPr>
        <w:pStyle w:val="aBullet"/>
        <w:tabs>
          <w:tab w:val="num" w:pos="1701"/>
        </w:tabs>
        <w:spacing w:before="0"/>
        <w:ind w:left="1701" w:hanging="567"/>
        <w:rPr>
          <w:sz w:val="18"/>
          <w:szCs w:val="18"/>
        </w:rPr>
      </w:pPr>
      <w:r w:rsidRPr="008F36B8">
        <w:rPr>
          <w:sz w:val="18"/>
          <w:szCs w:val="18"/>
        </w:rPr>
        <w:t>any change in the operator’s trading name, registered name or registered office address; and</w:t>
      </w:r>
    </w:p>
    <w:p w14:paraId="458C2DCD" w14:textId="77777777" w:rsidR="008C706C" w:rsidRPr="00C70083" w:rsidRDefault="008C706C" w:rsidP="00767566">
      <w:pPr>
        <w:pStyle w:val="aBullet"/>
        <w:tabs>
          <w:tab w:val="num" w:pos="1701"/>
        </w:tabs>
        <w:spacing w:before="0"/>
        <w:ind w:left="1701" w:hanging="567"/>
        <w:rPr>
          <w:sz w:val="18"/>
          <w:szCs w:val="18"/>
        </w:rPr>
      </w:pPr>
      <w:r w:rsidRPr="008F36B8">
        <w:rPr>
          <w:sz w:val="18"/>
          <w:szCs w:val="18"/>
        </w:rPr>
        <w:t>any steps taken with a view to the operator going into administration, entering into a c</w:t>
      </w:r>
      <w:r w:rsidRPr="00C70083">
        <w:rPr>
          <w:sz w:val="18"/>
          <w:szCs w:val="18"/>
        </w:rPr>
        <w:t>ompany voluntary arrangement or being wound up.</w:t>
      </w:r>
    </w:p>
    <w:p w14:paraId="2DC5E6AB" w14:textId="77777777" w:rsidR="008C706C" w:rsidRPr="00C70083" w:rsidRDefault="008C706C" w:rsidP="00767566">
      <w:pPr>
        <w:pStyle w:val="ListParagraph"/>
        <w:spacing w:before="0"/>
        <w:ind w:left="1134"/>
        <w:rPr>
          <w:sz w:val="18"/>
          <w:szCs w:val="18"/>
        </w:rPr>
      </w:pPr>
      <w:r w:rsidRPr="00C70083">
        <w:rPr>
          <w:sz w:val="18"/>
          <w:szCs w:val="18"/>
        </w:rPr>
        <w:t>Where the operator is a corporate body other than a registered company:</w:t>
      </w:r>
    </w:p>
    <w:p w14:paraId="1C2EF5C1" w14:textId="77777777" w:rsidR="008C706C" w:rsidRPr="00C70083" w:rsidRDefault="008C706C" w:rsidP="00B10199">
      <w:pPr>
        <w:pStyle w:val="aBullet"/>
        <w:numPr>
          <w:ilvl w:val="3"/>
          <w:numId w:val="14"/>
        </w:numPr>
        <w:tabs>
          <w:tab w:val="clear" w:pos="1134"/>
          <w:tab w:val="num" w:pos="2127"/>
        </w:tabs>
        <w:spacing w:before="0"/>
        <w:ind w:left="1701" w:hanging="567"/>
        <w:rPr>
          <w:sz w:val="18"/>
          <w:szCs w:val="18"/>
        </w:rPr>
      </w:pPr>
      <w:r w:rsidRPr="00C70083">
        <w:rPr>
          <w:sz w:val="18"/>
          <w:szCs w:val="18"/>
        </w:rPr>
        <w:t>any change in the operator’s name or address; and</w:t>
      </w:r>
    </w:p>
    <w:p w14:paraId="5096B977" w14:textId="77777777" w:rsidR="008C706C" w:rsidRPr="00C70083" w:rsidRDefault="008C706C" w:rsidP="00767566">
      <w:pPr>
        <w:pStyle w:val="aBullet"/>
        <w:tabs>
          <w:tab w:val="num" w:pos="1701"/>
        </w:tabs>
        <w:spacing w:before="0"/>
        <w:ind w:left="1701" w:hanging="567"/>
        <w:rPr>
          <w:sz w:val="18"/>
          <w:szCs w:val="18"/>
        </w:rPr>
      </w:pPr>
      <w:r w:rsidRPr="00C70083">
        <w:rPr>
          <w:sz w:val="18"/>
          <w:szCs w:val="18"/>
        </w:rPr>
        <w:t>any steps taken with a view to the dissolution of the operator.</w:t>
      </w:r>
    </w:p>
    <w:p w14:paraId="4155E797" w14:textId="6CF80F16" w:rsidR="008C706C" w:rsidRPr="00C70083" w:rsidRDefault="008C706C" w:rsidP="00767566">
      <w:pPr>
        <w:pStyle w:val="Bullet1"/>
        <w:tabs>
          <w:tab w:val="num" w:pos="1134"/>
        </w:tabs>
        <w:spacing w:before="0"/>
        <w:ind w:left="1134" w:hanging="567"/>
        <w:rPr>
          <w:sz w:val="18"/>
          <w:szCs w:val="18"/>
        </w:rPr>
      </w:pPr>
      <w:r w:rsidRPr="00C70083">
        <w:rPr>
          <w:rStyle w:val="Red"/>
          <w:color w:val="auto"/>
          <w:sz w:val="18"/>
          <w:szCs w:val="18"/>
        </w:rPr>
        <w:t>For the activity A1</w:t>
      </w:r>
      <w:r w:rsidR="00C70083" w:rsidRPr="00C70083">
        <w:rPr>
          <w:rStyle w:val="Red"/>
          <w:color w:val="auto"/>
          <w:sz w:val="18"/>
          <w:szCs w:val="18"/>
        </w:rPr>
        <w:t>,</w:t>
      </w:r>
      <w:r w:rsidRPr="00C70083">
        <w:rPr>
          <w:rStyle w:val="Red"/>
          <w:color w:val="auto"/>
          <w:sz w:val="18"/>
          <w:szCs w:val="18"/>
        </w:rPr>
        <w:t xml:space="preserve"> referenced in schedule 1, table S1.1,</w:t>
      </w:r>
      <w:r w:rsidRPr="00C70083">
        <w:rPr>
          <w:sz w:val="18"/>
          <w:szCs w:val="18"/>
        </w:rPr>
        <w:t xml:space="preserve"> where the operator proposes to make a change in the nature of the activity by increasing the concentration of, or the addition of, or allowing the introduction of, a substance to the activity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17A27223" w14:textId="77777777" w:rsidR="008C706C" w:rsidRPr="00C70083" w:rsidRDefault="008C706C" w:rsidP="00767566">
      <w:pPr>
        <w:pStyle w:val="aBullet"/>
        <w:tabs>
          <w:tab w:val="num" w:pos="1701"/>
        </w:tabs>
        <w:spacing w:before="0"/>
        <w:ind w:left="1701" w:hanging="567"/>
        <w:rPr>
          <w:sz w:val="18"/>
          <w:szCs w:val="18"/>
        </w:rPr>
      </w:pPr>
      <w:r w:rsidRPr="00C70083">
        <w:rPr>
          <w:sz w:val="18"/>
          <w:szCs w:val="18"/>
        </w:rPr>
        <w:t>Natural Resources Wales shall be notified in writing at least 14 days before the increase or addition or allowing the introduction; and</w:t>
      </w:r>
    </w:p>
    <w:p w14:paraId="4E0159DE" w14:textId="77777777" w:rsidR="008C706C" w:rsidRPr="00C70083" w:rsidRDefault="008C706C" w:rsidP="00767566">
      <w:pPr>
        <w:pStyle w:val="aBullet"/>
        <w:tabs>
          <w:tab w:val="num" w:pos="1701"/>
        </w:tabs>
        <w:spacing w:before="0"/>
        <w:ind w:left="1701" w:hanging="567"/>
        <w:rPr>
          <w:sz w:val="18"/>
          <w:szCs w:val="18"/>
        </w:rPr>
      </w:pPr>
      <w:r w:rsidRPr="00C70083">
        <w:rPr>
          <w:sz w:val="18"/>
          <w:szCs w:val="18"/>
        </w:rPr>
        <w:t>the notification shall contain a description of the proposed change.</w:t>
      </w:r>
    </w:p>
    <w:p w14:paraId="5D14FE22" w14:textId="404723D5" w:rsidR="008C706C" w:rsidRPr="00C70083" w:rsidRDefault="008C706C" w:rsidP="00767566">
      <w:pPr>
        <w:pStyle w:val="Bullet1"/>
        <w:tabs>
          <w:tab w:val="num" w:pos="1134"/>
        </w:tabs>
        <w:spacing w:before="0"/>
        <w:ind w:left="1134" w:hanging="567"/>
        <w:rPr>
          <w:rStyle w:val="Red"/>
          <w:color w:val="auto"/>
          <w:sz w:val="18"/>
          <w:szCs w:val="18"/>
        </w:rPr>
      </w:pPr>
      <w:r w:rsidRPr="00C70083">
        <w:rPr>
          <w:rStyle w:val="Red"/>
          <w:color w:val="auto"/>
          <w:sz w:val="18"/>
          <w:szCs w:val="18"/>
        </w:rPr>
        <w:t>For the activity A1</w:t>
      </w:r>
      <w:r w:rsidR="00C70083" w:rsidRPr="00C70083">
        <w:rPr>
          <w:rStyle w:val="Red"/>
          <w:color w:val="auto"/>
          <w:sz w:val="18"/>
          <w:szCs w:val="18"/>
        </w:rPr>
        <w:t>,</w:t>
      </w:r>
      <w:r w:rsidRPr="00C70083">
        <w:rPr>
          <w:rStyle w:val="Red"/>
          <w:color w:val="auto"/>
          <w:sz w:val="18"/>
          <w:szCs w:val="18"/>
        </w:rPr>
        <w:t xml:space="preserve"> referenced in schedule 1, table S1.1</w:t>
      </w:r>
      <w:r w:rsidR="00C70083" w:rsidRPr="00C70083">
        <w:rPr>
          <w:rStyle w:val="Red"/>
          <w:color w:val="auto"/>
          <w:sz w:val="18"/>
          <w:szCs w:val="18"/>
        </w:rPr>
        <w:t>,</w:t>
      </w:r>
      <w:r w:rsidRPr="00C70083">
        <w:rPr>
          <w:rStyle w:val="Red"/>
          <w:color w:val="auto"/>
          <w:sz w:val="18"/>
          <w:szCs w:val="18"/>
        </w:rPr>
        <w:t xml:space="preserve"> the operator shall inform Natural Resources Wales in writing of any change, or proposed change, to the population equivalent such as would make a material change to the application of the Regulations and shall, on request, inform Natural Resources Wales in writing of the actual population equivalent. </w:t>
      </w:r>
    </w:p>
    <w:p w14:paraId="32191AE1" w14:textId="77777777" w:rsidR="008C706C" w:rsidRPr="00C70083" w:rsidRDefault="008C706C" w:rsidP="003A16D3">
      <w:pPr>
        <w:pStyle w:val="Bullet0"/>
        <w:spacing w:before="120"/>
        <w:ind w:left="1134" w:hanging="567"/>
      </w:pPr>
      <w:r w:rsidRPr="00C70083">
        <w:t>Interpretation</w:t>
      </w:r>
    </w:p>
    <w:p w14:paraId="0828F0C6" w14:textId="77777777" w:rsidR="008C706C" w:rsidRPr="00C70083" w:rsidRDefault="008C706C" w:rsidP="003A16D3">
      <w:pPr>
        <w:pStyle w:val="Bullet1"/>
        <w:spacing w:before="0"/>
        <w:ind w:left="567" w:firstLine="0"/>
        <w:rPr>
          <w:sz w:val="18"/>
          <w:szCs w:val="18"/>
        </w:rPr>
      </w:pPr>
      <w:r w:rsidRPr="00C70083">
        <w:rPr>
          <w:sz w:val="18"/>
          <w:szCs w:val="18"/>
        </w:rPr>
        <w:t>In this permit the expressions listed in schedule 6 shall have the meaning given in that schedule.</w:t>
      </w:r>
    </w:p>
    <w:p w14:paraId="25A996E6" w14:textId="77777777" w:rsidR="008C706C" w:rsidRPr="00C70083" w:rsidRDefault="008C706C" w:rsidP="003A16D3">
      <w:pPr>
        <w:pStyle w:val="Bullet1"/>
        <w:tabs>
          <w:tab w:val="num" w:pos="1134"/>
        </w:tabs>
        <w:spacing w:before="0"/>
        <w:ind w:left="1134" w:hanging="567"/>
        <w:rPr>
          <w:sz w:val="18"/>
          <w:szCs w:val="18"/>
        </w:rPr>
      </w:pPr>
      <w:r w:rsidRPr="00C70083">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760ECD84" w14:textId="77777777" w:rsidR="008C706C" w:rsidRPr="008F36B8" w:rsidRDefault="008C706C" w:rsidP="003A16D3">
      <w:pPr>
        <w:pStyle w:val="Heading1"/>
        <w:spacing w:before="120" w:after="240"/>
        <w:ind w:left="567"/>
        <w:rPr>
          <w:sz w:val="36"/>
        </w:rPr>
      </w:pPr>
      <w:r w:rsidRPr="008F36B8">
        <w:rPr>
          <w:sz w:val="36"/>
        </w:rPr>
        <w:br w:type="page"/>
      </w:r>
      <w:r w:rsidRPr="008F36B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135"/>
        <w:gridCol w:w="5387"/>
        <w:gridCol w:w="1994"/>
      </w:tblGrid>
      <w:tr w:rsidR="008C706C" w:rsidRPr="008F36B8" w14:paraId="104C3B61" w14:textId="77777777" w:rsidTr="001F4EC0">
        <w:trPr>
          <w:cantSplit/>
          <w:tblHeader/>
        </w:trPr>
        <w:tc>
          <w:tcPr>
            <w:tcW w:w="5000" w:type="pct"/>
            <w:gridSpan w:val="3"/>
            <w:shd w:val="clear" w:color="auto" w:fill="000000"/>
          </w:tcPr>
          <w:p w14:paraId="670D9CFB" w14:textId="77777777" w:rsidR="008C706C" w:rsidRPr="008F36B8" w:rsidRDefault="008C706C" w:rsidP="00821962">
            <w:pPr>
              <w:pStyle w:val="TableText"/>
              <w:rPr>
                <w:b/>
                <w:sz w:val="18"/>
                <w:szCs w:val="18"/>
              </w:rPr>
            </w:pPr>
            <w:r w:rsidRPr="008F36B8">
              <w:rPr>
                <w:b/>
                <w:sz w:val="18"/>
                <w:szCs w:val="18"/>
              </w:rPr>
              <w:t>Table S1.1 Activities</w:t>
            </w:r>
          </w:p>
        </w:tc>
      </w:tr>
      <w:tr w:rsidR="008C706C" w:rsidRPr="008F36B8" w14:paraId="6E85BB84" w14:textId="77777777" w:rsidTr="00E26848">
        <w:trPr>
          <w:cantSplit/>
          <w:tblHeader/>
        </w:trPr>
        <w:tc>
          <w:tcPr>
            <w:tcW w:w="666" w:type="pct"/>
            <w:shd w:val="clear" w:color="auto" w:fill="auto"/>
          </w:tcPr>
          <w:p w14:paraId="578EA4D2" w14:textId="77777777" w:rsidR="008C706C" w:rsidRPr="008F36B8" w:rsidRDefault="008C706C" w:rsidP="00821962">
            <w:pPr>
              <w:pStyle w:val="TableText"/>
              <w:rPr>
                <w:rStyle w:val="Red"/>
                <w:b/>
                <w:color w:val="auto"/>
                <w:sz w:val="18"/>
                <w:szCs w:val="18"/>
              </w:rPr>
            </w:pPr>
            <w:r w:rsidRPr="008F36B8">
              <w:rPr>
                <w:rStyle w:val="Red"/>
                <w:b/>
                <w:color w:val="auto"/>
                <w:sz w:val="18"/>
                <w:szCs w:val="18"/>
              </w:rPr>
              <w:t>Activity reference</w:t>
            </w:r>
          </w:p>
        </w:tc>
        <w:tc>
          <w:tcPr>
            <w:tcW w:w="3163" w:type="pct"/>
            <w:shd w:val="clear" w:color="auto" w:fill="auto"/>
          </w:tcPr>
          <w:p w14:paraId="1655E90E" w14:textId="77777777" w:rsidR="008C706C" w:rsidRPr="008F36B8" w:rsidRDefault="008C706C" w:rsidP="00821962">
            <w:pPr>
              <w:pStyle w:val="TableText"/>
              <w:rPr>
                <w:b/>
                <w:sz w:val="18"/>
                <w:szCs w:val="18"/>
              </w:rPr>
            </w:pPr>
            <w:r w:rsidRPr="008F36B8">
              <w:rPr>
                <w:b/>
                <w:sz w:val="18"/>
                <w:szCs w:val="18"/>
              </w:rPr>
              <w:t>Description of activity</w:t>
            </w:r>
          </w:p>
        </w:tc>
        <w:tc>
          <w:tcPr>
            <w:tcW w:w="1171" w:type="pct"/>
            <w:shd w:val="clear" w:color="auto" w:fill="auto"/>
          </w:tcPr>
          <w:p w14:paraId="78DA6C9D" w14:textId="77777777" w:rsidR="008C706C" w:rsidRPr="008F36B8" w:rsidRDefault="008C706C" w:rsidP="00821962">
            <w:pPr>
              <w:pStyle w:val="TableText"/>
              <w:rPr>
                <w:b/>
                <w:sz w:val="18"/>
                <w:szCs w:val="18"/>
              </w:rPr>
            </w:pPr>
            <w:r w:rsidRPr="008F36B8">
              <w:rPr>
                <w:b/>
                <w:sz w:val="18"/>
                <w:szCs w:val="18"/>
              </w:rPr>
              <w:t>Limits of specified activity</w:t>
            </w:r>
          </w:p>
        </w:tc>
      </w:tr>
      <w:tr w:rsidR="008C706C" w:rsidRPr="008F36B8" w14:paraId="2EC60162" w14:textId="77777777" w:rsidTr="00E26848">
        <w:trPr>
          <w:cantSplit/>
        </w:trPr>
        <w:tc>
          <w:tcPr>
            <w:tcW w:w="666" w:type="pct"/>
            <w:shd w:val="clear" w:color="auto" w:fill="auto"/>
          </w:tcPr>
          <w:p w14:paraId="1B77BA28" w14:textId="77777777" w:rsidR="008C706C" w:rsidRPr="00C70083" w:rsidRDefault="008C706C" w:rsidP="00145C7D">
            <w:pPr>
              <w:pStyle w:val="TableText"/>
              <w:rPr>
                <w:rStyle w:val="Blue"/>
                <w:color w:val="auto"/>
                <w:sz w:val="18"/>
                <w:szCs w:val="18"/>
              </w:rPr>
            </w:pPr>
            <w:r w:rsidRPr="00C70083">
              <w:rPr>
                <w:rStyle w:val="Blue"/>
                <w:color w:val="auto"/>
                <w:sz w:val="18"/>
                <w:szCs w:val="18"/>
              </w:rPr>
              <w:t>A1</w:t>
            </w:r>
          </w:p>
        </w:tc>
        <w:tc>
          <w:tcPr>
            <w:tcW w:w="3163" w:type="pct"/>
            <w:shd w:val="clear" w:color="auto" w:fill="auto"/>
          </w:tcPr>
          <w:p w14:paraId="5B2D461B" w14:textId="42A827A2" w:rsidR="008C706C" w:rsidRPr="00C70083" w:rsidRDefault="008C706C" w:rsidP="00145C7D">
            <w:pPr>
              <w:pStyle w:val="TableText"/>
              <w:rPr>
                <w:rStyle w:val="Blue"/>
                <w:color w:val="auto"/>
                <w:sz w:val="18"/>
                <w:szCs w:val="18"/>
              </w:rPr>
            </w:pPr>
            <w:r w:rsidRPr="00C70083">
              <w:rPr>
                <w:rStyle w:val="Blue"/>
                <w:color w:val="auto"/>
                <w:sz w:val="18"/>
                <w:szCs w:val="18"/>
              </w:rPr>
              <w:t>Discharge of secondary treated sewage effluent via Final Effluent Discharge Point</w:t>
            </w:r>
          </w:p>
        </w:tc>
        <w:tc>
          <w:tcPr>
            <w:tcW w:w="1171" w:type="pct"/>
            <w:shd w:val="clear" w:color="auto" w:fill="auto"/>
          </w:tcPr>
          <w:p w14:paraId="72E74EC6" w14:textId="77777777" w:rsidR="008C706C" w:rsidRPr="00C70083" w:rsidRDefault="008C706C" w:rsidP="00145C7D">
            <w:pPr>
              <w:pStyle w:val="TableText"/>
              <w:rPr>
                <w:rStyle w:val="Red"/>
                <w:color w:val="auto"/>
                <w:sz w:val="18"/>
                <w:szCs w:val="18"/>
              </w:rPr>
            </w:pPr>
            <w:r w:rsidRPr="00C70083">
              <w:rPr>
                <w:rStyle w:val="Red"/>
                <w:color w:val="auto"/>
                <w:sz w:val="18"/>
                <w:szCs w:val="18"/>
              </w:rPr>
              <w:t>N/A</w:t>
            </w:r>
          </w:p>
        </w:tc>
      </w:tr>
      <w:tr w:rsidR="008C706C" w:rsidRPr="008F36B8" w14:paraId="411BA0F8" w14:textId="77777777" w:rsidTr="00E26848">
        <w:trPr>
          <w:cantSplit/>
        </w:trPr>
        <w:tc>
          <w:tcPr>
            <w:tcW w:w="666" w:type="pct"/>
            <w:shd w:val="clear" w:color="auto" w:fill="auto"/>
          </w:tcPr>
          <w:p w14:paraId="7D2FE563" w14:textId="77777777" w:rsidR="008C706C" w:rsidRPr="00C70083" w:rsidRDefault="008C706C" w:rsidP="00145C7D">
            <w:pPr>
              <w:pStyle w:val="TableText"/>
              <w:rPr>
                <w:rStyle w:val="Blue"/>
                <w:color w:val="auto"/>
                <w:sz w:val="18"/>
                <w:szCs w:val="18"/>
              </w:rPr>
            </w:pPr>
            <w:r w:rsidRPr="00C70083">
              <w:rPr>
                <w:rStyle w:val="Blue"/>
                <w:color w:val="auto"/>
                <w:sz w:val="18"/>
                <w:szCs w:val="18"/>
              </w:rPr>
              <w:t>A2</w:t>
            </w:r>
          </w:p>
        </w:tc>
        <w:tc>
          <w:tcPr>
            <w:tcW w:w="3163" w:type="pct"/>
            <w:shd w:val="clear" w:color="auto" w:fill="auto"/>
          </w:tcPr>
          <w:p w14:paraId="31801089" w14:textId="77777777" w:rsidR="008C706C" w:rsidRPr="00C70083" w:rsidRDefault="008C706C" w:rsidP="00145C7D">
            <w:pPr>
              <w:pStyle w:val="TableText"/>
              <w:rPr>
                <w:rStyle w:val="Blue"/>
                <w:color w:val="auto"/>
                <w:sz w:val="18"/>
                <w:szCs w:val="18"/>
              </w:rPr>
            </w:pPr>
            <w:r w:rsidRPr="00C70083">
              <w:rPr>
                <w:rStyle w:val="Blue"/>
                <w:color w:val="auto"/>
                <w:sz w:val="18"/>
                <w:szCs w:val="18"/>
              </w:rPr>
              <w:t>Discharge of storm sewage via Storm Discharge Point</w:t>
            </w:r>
          </w:p>
        </w:tc>
        <w:tc>
          <w:tcPr>
            <w:tcW w:w="1171" w:type="pct"/>
            <w:shd w:val="clear" w:color="auto" w:fill="auto"/>
          </w:tcPr>
          <w:p w14:paraId="19071E21" w14:textId="77777777" w:rsidR="008C706C" w:rsidRPr="00C70083" w:rsidRDefault="008C706C" w:rsidP="00145C7D">
            <w:pPr>
              <w:pStyle w:val="TableText"/>
              <w:rPr>
                <w:sz w:val="18"/>
                <w:szCs w:val="18"/>
              </w:rPr>
            </w:pPr>
            <w:r w:rsidRPr="00C70083">
              <w:rPr>
                <w:sz w:val="18"/>
                <w:szCs w:val="18"/>
              </w:rPr>
              <w:t>N/A</w:t>
            </w:r>
          </w:p>
        </w:tc>
      </w:tr>
    </w:tbl>
    <w:p w14:paraId="77C3151D" w14:textId="77777777" w:rsidR="008C706C" w:rsidRPr="008F36B8" w:rsidRDefault="008C706C" w:rsidP="00415153">
      <w:pPr>
        <w:pStyle w:val="Heading1"/>
        <w:spacing w:before="120" w:after="240"/>
        <w:ind w:left="567"/>
        <w:rPr>
          <w:sz w:val="36"/>
        </w:rPr>
      </w:pPr>
      <w:r w:rsidRPr="008F36B8">
        <w:rPr>
          <w:sz w:val="36"/>
        </w:rPr>
        <w:br w:type="page"/>
      </w:r>
      <w:r w:rsidRPr="008F36B8">
        <w:rPr>
          <w:sz w:val="36"/>
        </w:rPr>
        <w:lastRenderedPageBreak/>
        <w:t>Schedule 2 – Waste types, raw materials and fuels</w:t>
      </w:r>
    </w:p>
    <w:p w14:paraId="120DF159" w14:textId="77777777" w:rsidR="008C706C" w:rsidRDefault="008C706C" w:rsidP="00D16230">
      <w:pPr>
        <w:spacing w:after="120"/>
        <w:ind w:left="567"/>
        <w:rPr>
          <w:rFonts w:ascii="Arial" w:hAnsi="Arial" w:cs="Arial"/>
          <w:sz w:val="18"/>
          <w:szCs w:val="18"/>
        </w:rPr>
      </w:pPr>
      <w:r w:rsidRPr="008F36B8">
        <w:rPr>
          <w:rFonts w:ascii="Arial" w:hAnsi="Arial" w:cs="Arial"/>
          <w:sz w:val="18"/>
          <w:szCs w:val="18"/>
        </w:rPr>
        <w:t>Schedule 2 not in use.</w:t>
      </w:r>
    </w:p>
    <w:p w14:paraId="3BF0A7E4" w14:textId="77777777" w:rsidR="008C706C" w:rsidRDefault="008C706C">
      <w:pPr>
        <w:rPr>
          <w:rFonts w:ascii="Arial" w:hAnsi="Arial" w:cs="Arial"/>
          <w:sz w:val="18"/>
          <w:szCs w:val="18"/>
        </w:rPr>
      </w:pPr>
      <w:r>
        <w:rPr>
          <w:rFonts w:ascii="Arial" w:hAnsi="Arial" w:cs="Arial"/>
          <w:sz w:val="18"/>
          <w:szCs w:val="18"/>
        </w:rPr>
        <w:br w:type="page"/>
      </w:r>
    </w:p>
    <w:p w14:paraId="1A65B763" w14:textId="77777777" w:rsidR="008C706C" w:rsidRPr="008F36B8" w:rsidRDefault="008C706C" w:rsidP="00415153">
      <w:pPr>
        <w:pStyle w:val="Heading1"/>
        <w:spacing w:before="120" w:after="240"/>
        <w:ind w:left="567"/>
        <w:rPr>
          <w:sz w:val="36"/>
        </w:rPr>
      </w:pPr>
      <w:r w:rsidRPr="008F36B8">
        <w:rPr>
          <w:sz w:val="36"/>
        </w:rPr>
        <w:lastRenderedPageBreak/>
        <w:t>Schedule 3 – Emissions and monitoring</w:t>
      </w:r>
    </w:p>
    <w:tbl>
      <w:tblPr>
        <w:tblW w:w="4927"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217"/>
        <w:gridCol w:w="1302"/>
        <w:gridCol w:w="1225"/>
        <w:gridCol w:w="1359"/>
        <w:gridCol w:w="1123"/>
        <w:gridCol w:w="1429"/>
        <w:gridCol w:w="1275"/>
      </w:tblGrid>
      <w:tr w:rsidR="008C706C" w:rsidRPr="008F36B8" w14:paraId="6CE015D3" w14:textId="77777777" w:rsidTr="00E705CA">
        <w:trPr>
          <w:cantSplit/>
          <w:tblHeader/>
        </w:trPr>
        <w:tc>
          <w:tcPr>
            <w:tcW w:w="5000" w:type="pct"/>
            <w:gridSpan w:val="7"/>
            <w:shd w:val="clear" w:color="auto" w:fill="000000"/>
          </w:tcPr>
          <w:p w14:paraId="6D0C86D3" w14:textId="77777777" w:rsidR="008C706C" w:rsidRPr="008F36B8" w:rsidRDefault="008C706C" w:rsidP="00821962">
            <w:pPr>
              <w:pStyle w:val="TableText"/>
              <w:rPr>
                <w:b/>
                <w:color w:val="FFFFFF"/>
                <w:sz w:val="18"/>
                <w:szCs w:val="18"/>
              </w:rPr>
            </w:pPr>
            <w:bookmarkStart w:id="2" w:name="_Hlk165537872"/>
            <w:r w:rsidRPr="008F36B8">
              <w:rPr>
                <w:b/>
                <w:color w:val="FFFFFF"/>
                <w:sz w:val="18"/>
                <w:szCs w:val="18"/>
              </w:rPr>
              <w:t>Table S3.1</w:t>
            </w:r>
            <w:r w:rsidRPr="008F36B8">
              <w:rPr>
                <w:rStyle w:val="Red"/>
                <w:b/>
                <w:color w:val="FFFFFF"/>
                <w:sz w:val="18"/>
                <w:szCs w:val="18"/>
              </w:rPr>
              <w:t>a</w:t>
            </w:r>
            <w:r w:rsidRPr="008F36B8">
              <w:rPr>
                <w:b/>
                <w:color w:val="FFFFFF"/>
                <w:sz w:val="18"/>
                <w:szCs w:val="18"/>
              </w:rPr>
              <w:t xml:space="preserve"> Point Source emissions to water (other than sewer) – emission limits and monitoring requirements</w:t>
            </w:r>
          </w:p>
          <w:p w14:paraId="149D2D50" w14:textId="0FB35614" w:rsidR="008C706C" w:rsidRPr="00876785" w:rsidRDefault="008C706C" w:rsidP="00821962">
            <w:pPr>
              <w:pStyle w:val="TableText"/>
              <w:rPr>
                <w:b/>
                <w:color w:val="FF0000"/>
                <w:sz w:val="18"/>
                <w:szCs w:val="18"/>
              </w:rPr>
            </w:pPr>
            <w:r w:rsidRPr="00876785">
              <w:rPr>
                <w:b/>
                <w:color w:val="FFFFFF"/>
                <w:sz w:val="18"/>
                <w:szCs w:val="18"/>
              </w:rPr>
              <w:t>Effective up to and including 30/03/20</w:t>
            </w:r>
            <w:r w:rsidR="00876785" w:rsidRPr="00876785">
              <w:rPr>
                <w:b/>
                <w:color w:val="FFFFFF"/>
                <w:sz w:val="18"/>
                <w:szCs w:val="18"/>
              </w:rPr>
              <w:t>25</w:t>
            </w:r>
          </w:p>
        </w:tc>
      </w:tr>
      <w:tr w:rsidR="008C706C" w:rsidRPr="008F36B8" w14:paraId="56A2CEAD" w14:textId="77777777" w:rsidTr="00224209">
        <w:trPr>
          <w:cantSplit/>
          <w:tblHeader/>
        </w:trPr>
        <w:tc>
          <w:tcPr>
            <w:tcW w:w="681" w:type="pct"/>
            <w:shd w:val="clear" w:color="auto" w:fill="auto"/>
          </w:tcPr>
          <w:p w14:paraId="6BB22F98" w14:textId="77777777" w:rsidR="008C706C" w:rsidRPr="008F36B8" w:rsidRDefault="008C706C" w:rsidP="00821962">
            <w:pPr>
              <w:pStyle w:val="TableText"/>
              <w:rPr>
                <w:b/>
                <w:sz w:val="18"/>
                <w:szCs w:val="18"/>
              </w:rPr>
            </w:pPr>
            <w:r w:rsidRPr="008F36B8">
              <w:rPr>
                <w:b/>
                <w:sz w:val="18"/>
                <w:szCs w:val="18"/>
              </w:rPr>
              <w:t>Effluents and discharge points</w:t>
            </w:r>
          </w:p>
        </w:tc>
        <w:tc>
          <w:tcPr>
            <w:tcW w:w="729" w:type="pct"/>
            <w:shd w:val="clear" w:color="auto" w:fill="auto"/>
          </w:tcPr>
          <w:p w14:paraId="2DD8C272" w14:textId="77777777" w:rsidR="008C706C" w:rsidRPr="008F36B8" w:rsidRDefault="008C706C" w:rsidP="00821962">
            <w:pPr>
              <w:pStyle w:val="TableText"/>
              <w:rPr>
                <w:b/>
                <w:sz w:val="18"/>
                <w:szCs w:val="18"/>
              </w:rPr>
            </w:pPr>
            <w:r w:rsidRPr="008F36B8">
              <w:rPr>
                <w:b/>
                <w:sz w:val="18"/>
                <w:szCs w:val="18"/>
              </w:rPr>
              <w:t xml:space="preserve">Parameter  </w:t>
            </w:r>
          </w:p>
        </w:tc>
        <w:tc>
          <w:tcPr>
            <w:tcW w:w="686" w:type="pct"/>
            <w:shd w:val="clear" w:color="auto" w:fill="auto"/>
          </w:tcPr>
          <w:p w14:paraId="6FA85C5D" w14:textId="77777777" w:rsidR="008C706C" w:rsidRPr="008F36B8" w:rsidRDefault="008C706C" w:rsidP="00821962">
            <w:pPr>
              <w:pStyle w:val="TableText"/>
              <w:rPr>
                <w:b/>
                <w:sz w:val="18"/>
                <w:szCs w:val="18"/>
              </w:rPr>
            </w:pPr>
            <w:r w:rsidRPr="008F36B8">
              <w:rPr>
                <w:b/>
                <w:sz w:val="18"/>
                <w:szCs w:val="18"/>
              </w:rPr>
              <w:t>Limit (including unit)</w:t>
            </w:r>
          </w:p>
        </w:tc>
        <w:tc>
          <w:tcPr>
            <w:tcW w:w="761" w:type="pct"/>
            <w:shd w:val="clear" w:color="auto" w:fill="auto"/>
          </w:tcPr>
          <w:p w14:paraId="28EC4A88" w14:textId="77777777" w:rsidR="008C706C" w:rsidRPr="008F36B8" w:rsidRDefault="008C706C" w:rsidP="00821962">
            <w:pPr>
              <w:pStyle w:val="TableText"/>
              <w:rPr>
                <w:b/>
                <w:sz w:val="18"/>
                <w:szCs w:val="18"/>
              </w:rPr>
            </w:pPr>
            <w:r w:rsidRPr="008F36B8">
              <w:rPr>
                <w:b/>
                <w:sz w:val="18"/>
                <w:szCs w:val="18"/>
              </w:rPr>
              <w:t>Reference Period</w:t>
            </w:r>
          </w:p>
        </w:tc>
        <w:tc>
          <w:tcPr>
            <w:tcW w:w="629" w:type="pct"/>
            <w:shd w:val="clear" w:color="auto" w:fill="auto"/>
          </w:tcPr>
          <w:p w14:paraId="0BF408DE" w14:textId="77777777" w:rsidR="008C706C" w:rsidRPr="008F36B8" w:rsidRDefault="008C706C" w:rsidP="00821962">
            <w:pPr>
              <w:pStyle w:val="TableText"/>
              <w:rPr>
                <w:b/>
                <w:sz w:val="18"/>
                <w:szCs w:val="18"/>
              </w:rPr>
            </w:pPr>
            <w:r w:rsidRPr="008F36B8">
              <w:rPr>
                <w:b/>
                <w:sz w:val="18"/>
                <w:szCs w:val="18"/>
              </w:rPr>
              <w:t>Limit of effective range</w:t>
            </w:r>
          </w:p>
        </w:tc>
        <w:tc>
          <w:tcPr>
            <w:tcW w:w="800" w:type="pct"/>
            <w:shd w:val="clear" w:color="auto" w:fill="auto"/>
          </w:tcPr>
          <w:p w14:paraId="2C04EEBD" w14:textId="77777777" w:rsidR="008C706C" w:rsidRPr="008F36B8" w:rsidRDefault="008C706C" w:rsidP="00821962">
            <w:pPr>
              <w:pStyle w:val="TableText"/>
              <w:rPr>
                <w:b/>
                <w:sz w:val="18"/>
                <w:szCs w:val="18"/>
              </w:rPr>
            </w:pPr>
            <w:r w:rsidRPr="008F36B8">
              <w:rPr>
                <w:b/>
                <w:sz w:val="18"/>
                <w:szCs w:val="18"/>
              </w:rPr>
              <w:t>Monitoring frequency</w:t>
            </w:r>
          </w:p>
        </w:tc>
        <w:tc>
          <w:tcPr>
            <w:tcW w:w="714" w:type="pct"/>
            <w:shd w:val="clear" w:color="auto" w:fill="auto"/>
          </w:tcPr>
          <w:p w14:paraId="54478414" w14:textId="77777777" w:rsidR="008C706C" w:rsidRPr="008F36B8" w:rsidRDefault="008C706C" w:rsidP="00821962">
            <w:pPr>
              <w:pStyle w:val="TableText"/>
              <w:rPr>
                <w:b/>
                <w:sz w:val="18"/>
                <w:szCs w:val="18"/>
              </w:rPr>
            </w:pPr>
            <w:r w:rsidRPr="008F36B8">
              <w:rPr>
                <w:b/>
                <w:sz w:val="18"/>
                <w:szCs w:val="18"/>
              </w:rPr>
              <w:t>Compliance Statistic</w:t>
            </w:r>
          </w:p>
        </w:tc>
      </w:tr>
      <w:tr w:rsidR="008C706C" w:rsidRPr="008F36B8" w14:paraId="3A58590A" w14:textId="77777777" w:rsidTr="00224209">
        <w:trPr>
          <w:cantSplit/>
        </w:trPr>
        <w:tc>
          <w:tcPr>
            <w:tcW w:w="681" w:type="pct"/>
            <w:vMerge w:val="restart"/>
            <w:shd w:val="clear" w:color="auto" w:fill="auto"/>
          </w:tcPr>
          <w:p w14:paraId="3EDFB3C4" w14:textId="63F3F107" w:rsidR="008C706C" w:rsidRPr="000F4A9C" w:rsidRDefault="008C706C" w:rsidP="00821962">
            <w:pPr>
              <w:pStyle w:val="TableText"/>
              <w:rPr>
                <w:rStyle w:val="Blue"/>
                <w:color w:val="auto"/>
                <w:sz w:val="18"/>
                <w:szCs w:val="18"/>
              </w:rPr>
            </w:pPr>
            <w:r w:rsidRPr="000F4A9C">
              <w:rPr>
                <w:rStyle w:val="Blue"/>
                <w:color w:val="auto"/>
                <w:sz w:val="18"/>
                <w:szCs w:val="18"/>
              </w:rPr>
              <w:t>A1 Secondary treated sewage effluent via Final Effluent Discharge Point</w:t>
            </w:r>
          </w:p>
        </w:tc>
        <w:tc>
          <w:tcPr>
            <w:tcW w:w="729" w:type="pct"/>
            <w:shd w:val="clear" w:color="auto" w:fill="auto"/>
          </w:tcPr>
          <w:p w14:paraId="270035C7" w14:textId="77777777" w:rsidR="008C706C" w:rsidRPr="000F4A9C" w:rsidRDefault="008C706C" w:rsidP="00821962">
            <w:pPr>
              <w:pStyle w:val="TableText"/>
              <w:rPr>
                <w:rStyle w:val="Blue"/>
                <w:rFonts w:cs="Calibri"/>
                <w:color w:val="auto"/>
                <w:sz w:val="18"/>
                <w:szCs w:val="18"/>
              </w:rPr>
            </w:pPr>
            <w:r w:rsidRPr="000F4A9C">
              <w:rPr>
                <w:rStyle w:val="Blue"/>
                <w:rFonts w:cs="Calibri"/>
                <w:color w:val="auto"/>
                <w:sz w:val="18"/>
                <w:szCs w:val="18"/>
              </w:rPr>
              <w:t>Dry weather flow</w:t>
            </w:r>
          </w:p>
        </w:tc>
        <w:tc>
          <w:tcPr>
            <w:tcW w:w="686" w:type="pct"/>
            <w:shd w:val="clear" w:color="auto" w:fill="auto"/>
          </w:tcPr>
          <w:p w14:paraId="4E1BE963" w14:textId="26F9711B" w:rsidR="008C706C" w:rsidRPr="000F4A9C" w:rsidRDefault="000F4A9C" w:rsidP="00821962">
            <w:pPr>
              <w:pStyle w:val="TableText"/>
              <w:rPr>
                <w:rStyle w:val="Blue"/>
                <w:rFonts w:cs="Calibri"/>
                <w:color w:val="auto"/>
                <w:sz w:val="18"/>
                <w:szCs w:val="18"/>
              </w:rPr>
            </w:pPr>
            <w:r w:rsidRPr="000F4A9C">
              <w:rPr>
                <w:rStyle w:val="Blue"/>
                <w:rFonts w:cs="Calibri"/>
                <w:color w:val="auto"/>
                <w:sz w:val="18"/>
                <w:szCs w:val="18"/>
              </w:rPr>
              <w:t>81.4</w:t>
            </w:r>
            <w:r w:rsidR="008C706C" w:rsidRPr="000F4A9C">
              <w:rPr>
                <w:rStyle w:val="Blue"/>
                <w:rFonts w:cs="Calibri"/>
                <w:color w:val="auto"/>
                <w:sz w:val="18"/>
                <w:szCs w:val="18"/>
              </w:rPr>
              <w:t xml:space="preserve"> m</w:t>
            </w:r>
            <w:r w:rsidR="008C706C" w:rsidRPr="000F4A9C">
              <w:rPr>
                <w:rStyle w:val="Blue"/>
                <w:rFonts w:cs="Calibri"/>
                <w:color w:val="auto"/>
                <w:sz w:val="18"/>
                <w:szCs w:val="18"/>
                <w:vertAlign w:val="superscript"/>
              </w:rPr>
              <w:t>3</w:t>
            </w:r>
            <w:r w:rsidR="008C706C" w:rsidRPr="000F4A9C">
              <w:rPr>
                <w:rStyle w:val="Blue"/>
                <w:rFonts w:cs="Calibri"/>
                <w:color w:val="auto"/>
                <w:sz w:val="18"/>
                <w:szCs w:val="18"/>
              </w:rPr>
              <w:t>/day</w:t>
            </w:r>
          </w:p>
          <w:p w14:paraId="1FD5497E" w14:textId="77777777" w:rsidR="008C706C" w:rsidRPr="000F4A9C" w:rsidRDefault="008C706C" w:rsidP="00821962">
            <w:pPr>
              <w:pStyle w:val="TableText"/>
              <w:rPr>
                <w:rStyle w:val="Blue"/>
                <w:rFonts w:cs="Calibri"/>
                <w:color w:val="auto"/>
                <w:sz w:val="18"/>
                <w:szCs w:val="18"/>
              </w:rPr>
            </w:pPr>
          </w:p>
          <w:p w14:paraId="54712809" w14:textId="77777777" w:rsidR="008C706C" w:rsidRPr="000F4A9C" w:rsidRDefault="008C706C" w:rsidP="00821962">
            <w:pPr>
              <w:pStyle w:val="TableText"/>
              <w:rPr>
                <w:rStyle w:val="Blue"/>
                <w:rFonts w:cs="Calibri"/>
                <w:color w:val="auto"/>
                <w:sz w:val="18"/>
                <w:szCs w:val="18"/>
              </w:rPr>
            </w:pPr>
          </w:p>
        </w:tc>
        <w:tc>
          <w:tcPr>
            <w:tcW w:w="761" w:type="pct"/>
            <w:shd w:val="clear" w:color="auto" w:fill="auto"/>
          </w:tcPr>
          <w:p w14:paraId="1419C321" w14:textId="77777777" w:rsidR="008C706C" w:rsidRPr="000F4A9C" w:rsidRDefault="008C706C" w:rsidP="00821962">
            <w:pPr>
              <w:pStyle w:val="TableText"/>
              <w:rPr>
                <w:rStyle w:val="Blue"/>
                <w:rFonts w:cs="Calibri"/>
                <w:color w:val="auto"/>
                <w:sz w:val="18"/>
                <w:szCs w:val="18"/>
              </w:rPr>
            </w:pPr>
            <w:r w:rsidRPr="000F4A9C">
              <w:rPr>
                <w:rStyle w:val="Blue"/>
                <w:rFonts w:cs="Calibri"/>
                <w:color w:val="auto"/>
                <w:sz w:val="18"/>
                <w:szCs w:val="18"/>
              </w:rPr>
              <w:t>Total daily volume</w:t>
            </w:r>
          </w:p>
        </w:tc>
        <w:tc>
          <w:tcPr>
            <w:tcW w:w="629" w:type="pct"/>
            <w:shd w:val="clear" w:color="auto" w:fill="auto"/>
          </w:tcPr>
          <w:p w14:paraId="3B5F8502" w14:textId="77777777" w:rsidR="008C706C" w:rsidRPr="000F4A9C" w:rsidRDefault="008C706C" w:rsidP="00821962">
            <w:pPr>
              <w:pStyle w:val="TableText"/>
              <w:rPr>
                <w:rStyle w:val="Blue"/>
                <w:rFonts w:cs="Calibri"/>
                <w:color w:val="auto"/>
                <w:sz w:val="18"/>
                <w:szCs w:val="18"/>
              </w:rPr>
            </w:pPr>
            <w:r w:rsidRPr="000F4A9C">
              <w:rPr>
                <w:rStyle w:val="Blue"/>
                <w:rFonts w:cs="Calibri"/>
                <w:color w:val="auto"/>
                <w:sz w:val="18"/>
                <w:szCs w:val="18"/>
              </w:rPr>
              <w:t xml:space="preserve">N/A                                                                </w:t>
            </w:r>
          </w:p>
        </w:tc>
        <w:tc>
          <w:tcPr>
            <w:tcW w:w="800" w:type="pct"/>
            <w:shd w:val="clear" w:color="auto" w:fill="auto"/>
          </w:tcPr>
          <w:p w14:paraId="5A7E6428" w14:textId="77777777" w:rsidR="008C706C" w:rsidRPr="000F4A9C" w:rsidRDefault="008C706C" w:rsidP="00821962">
            <w:pPr>
              <w:pStyle w:val="TableText"/>
              <w:rPr>
                <w:rStyle w:val="Blue"/>
                <w:rFonts w:cs="Calibri"/>
                <w:color w:val="auto"/>
                <w:sz w:val="18"/>
                <w:szCs w:val="18"/>
              </w:rPr>
            </w:pPr>
            <w:r w:rsidRPr="000F4A9C">
              <w:rPr>
                <w:rStyle w:val="Blue"/>
                <w:rFonts w:cs="Calibri"/>
                <w:color w:val="auto"/>
                <w:sz w:val="18"/>
                <w:szCs w:val="18"/>
              </w:rPr>
              <w:t>Continuous</w:t>
            </w:r>
          </w:p>
        </w:tc>
        <w:tc>
          <w:tcPr>
            <w:tcW w:w="714" w:type="pct"/>
            <w:shd w:val="clear" w:color="auto" w:fill="auto"/>
          </w:tcPr>
          <w:p w14:paraId="3DD548D8" w14:textId="3DE82E60" w:rsidR="008C706C" w:rsidRPr="000F4A9C" w:rsidRDefault="008C706C" w:rsidP="00821962">
            <w:pPr>
              <w:pStyle w:val="TableText"/>
              <w:rPr>
                <w:rStyle w:val="Blue"/>
                <w:rFonts w:cs="Calibri"/>
                <w:color w:val="auto"/>
                <w:sz w:val="18"/>
                <w:szCs w:val="18"/>
              </w:rPr>
            </w:pPr>
            <w:r w:rsidRPr="000F4A9C">
              <w:rPr>
                <w:rStyle w:val="Blue"/>
                <w:rFonts w:cs="Calibri"/>
                <w:color w:val="auto"/>
                <w:sz w:val="18"/>
                <w:szCs w:val="18"/>
              </w:rPr>
              <w:t>Conditions 3.1.</w:t>
            </w:r>
            <w:r w:rsidR="00C70083" w:rsidRPr="000F4A9C">
              <w:rPr>
                <w:rStyle w:val="Blue"/>
                <w:rFonts w:cs="Calibri"/>
                <w:color w:val="auto"/>
                <w:sz w:val="18"/>
                <w:szCs w:val="18"/>
              </w:rPr>
              <w:t>4</w:t>
            </w:r>
            <w:r w:rsidRPr="000F4A9C">
              <w:rPr>
                <w:rStyle w:val="Blue"/>
                <w:rFonts w:cs="Calibri"/>
                <w:color w:val="auto"/>
                <w:sz w:val="18"/>
                <w:szCs w:val="18"/>
              </w:rPr>
              <w:t xml:space="preserve"> and 3.3.</w:t>
            </w:r>
            <w:r w:rsidR="00C70083" w:rsidRPr="000F4A9C">
              <w:rPr>
                <w:rStyle w:val="Blue"/>
                <w:rFonts w:cs="Calibri"/>
                <w:color w:val="auto"/>
                <w:sz w:val="18"/>
                <w:szCs w:val="18"/>
              </w:rPr>
              <w:t>8</w:t>
            </w:r>
            <w:r w:rsidRPr="000F4A9C">
              <w:rPr>
                <w:rStyle w:val="Blue"/>
                <w:rFonts w:cs="Calibri"/>
                <w:color w:val="auto"/>
                <w:sz w:val="18"/>
                <w:szCs w:val="18"/>
              </w:rPr>
              <w:t xml:space="preserve"> apply</w:t>
            </w:r>
          </w:p>
        </w:tc>
      </w:tr>
      <w:tr w:rsidR="008C706C" w:rsidRPr="008F36B8" w14:paraId="7AC1DABD" w14:textId="77777777" w:rsidTr="00224209">
        <w:trPr>
          <w:cantSplit/>
        </w:trPr>
        <w:tc>
          <w:tcPr>
            <w:tcW w:w="681" w:type="pct"/>
            <w:vMerge/>
            <w:shd w:val="clear" w:color="auto" w:fill="auto"/>
          </w:tcPr>
          <w:p w14:paraId="6A5CB4EA" w14:textId="77777777" w:rsidR="008C706C" w:rsidRPr="000F4A9C" w:rsidRDefault="008C706C" w:rsidP="00821962">
            <w:pPr>
              <w:pStyle w:val="TableText"/>
              <w:rPr>
                <w:rStyle w:val="Blue"/>
                <w:color w:val="auto"/>
                <w:sz w:val="18"/>
                <w:szCs w:val="18"/>
              </w:rPr>
            </w:pPr>
          </w:p>
        </w:tc>
        <w:tc>
          <w:tcPr>
            <w:tcW w:w="729" w:type="pct"/>
            <w:shd w:val="clear" w:color="auto" w:fill="auto"/>
          </w:tcPr>
          <w:p w14:paraId="01955E83" w14:textId="77777777" w:rsidR="008C706C" w:rsidRPr="000F4A9C" w:rsidRDefault="008C706C" w:rsidP="00821962">
            <w:pPr>
              <w:pStyle w:val="TableText"/>
              <w:rPr>
                <w:rStyle w:val="Blue"/>
                <w:rFonts w:cs="Calibri"/>
                <w:color w:val="auto"/>
                <w:sz w:val="18"/>
                <w:szCs w:val="18"/>
              </w:rPr>
            </w:pPr>
            <w:r w:rsidRPr="000F4A9C">
              <w:rPr>
                <w:rStyle w:val="Blue"/>
                <w:rFonts w:cs="Calibri"/>
                <w:color w:val="auto"/>
                <w:sz w:val="18"/>
                <w:szCs w:val="18"/>
              </w:rPr>
              <w:t>15-minute instantaneous or averaged flow</w:t>
            </w:r>
          </w:p>
        </w:tc>
        <w:tc>
          <w:tcPr>
            <w:tcW w:w="686" w:type="pct"/>
            <w:shd w:val="clear" w:color="auto" w:fill="auto"/>
          </w:tcPr>
          <w:p w14:paraId="5A577179" w14:textId="77777777" w:rsidR="008C706C" w:rsidRPr="000F4A9C" w:rsidRDefault="008C706C" w:rsidP="00821962">
            <w:pPr>
              <w:pStyle w:val="TableText"/>
              <w:rPr>
                <w:rStyle w:val="Blue"/>
                <w:rFonts w:cs="Calibri"/>
                <w:color w:val="auto"/>
                <w:sz w:val="18"/>
                <w:szCs w:val="18"/>
              </w:rPr>
            </w:pPr>
            <w:r w:rsidRPr="000F4A9C">
              <w:rPr>
                <w:rStyle w:val="Blue"/>
                <w:rFonts w:cs="Calibri"/>
                <w:color w:val="auto"/>
                <w:sz w:val="18"/>
                <w:szCs w:val="18"/>
              </w:rPr>
              <w:t>No limit set. Record as l/s</w:t>
            </w:r>
          </w:p>
        </w:tc>
        <w:tc>
          <w:tcPr>
            <w:tcW w:w="761" w:type="pct"/>
            <w:shd w:val="clear" w:color="auto" w:fill="auto"/>
          </w:tcPr>
          <w:p w14:paraId="67A91D67" w14:textId="77777777" w:rsidR="008C706C" w:rsidRPr="000F4A9C" w:rsidRDefault="008C706C" w:rsidP="00821962">
            <w:pPr>
              <w:pStyle w:val="TableText"/>
              <w:rPr>
                <w:rStyle w:val="Blue"/>
                <w:rFonts w:cs="Calibri"/>
                <w:color w:val="auto"/>
                <w:sz w:val="18"/>
                <w:szCs w:val="18"/>
              </w:rPr>
            </w:pPr>
            <w:r w:rsidRPr="000F4A9C">
              <w:rPr>
                <w:rStyle w:val="Blue"/>
                <w:rFonts w:cs="Calibri"/>
                <w:color w:val="auto"/>
                <w:sz w:val="18"/>
                <w:szCs w:val="18"/>
              </w:rPr>
              <w:t>15-minute</w:t>
            </w:r>
          </w:p>
        </w:tc>
        <w:tc>
          <w:tcPr>
            <w:tcW w:w="629" w:type="pct"/>
            <w:shd w:val="clear" w:color="auto" w:fill="auto"/>
          </w:tcPr>
          <w:p w14:paraId="5DD9D3AE" w14:textId="77777777" w:rsidR="008C706C" w:rsidRPr="000F4A9C" w:rsidRDefault="008C706C" w:rsidP="00821962">
            <w:pPr>
              <w:pStyle w:val="TableText"/>
              <w:rPr>
                <w:rStyle w:val="Blue"/>
                <w:rFonts w:cs="Calibri"/>
                <w:color w:val="auto"/>
                <w:sz w:val="18"/>
                <w:szCs w:val="18"/>
              </w:rPr>
            </w:pPr>
            <w:r w:rsidRPr="000F4A9C">
              <w:rPr>
                <w:rStyle w:val="Blue"/>
                <w:rFonts w:cs="Calibri"/>
                <w:color w:val="auto"/>
                <w:sz w:val="18"/>
                <w:szCs w:val="18"/>
              </w:rPr>
              <w:t>N/A</w:t>
            </w:r>
          </w:p>
        </w:tc>
        <w:tc>
          <w:tcPr>
            <w:tcW w:w="800" w:type="pct"/>
            <w:shd w:val="clear" w:color="auto" w:fill="auto"/>
          </w:tcPr>
          <w:p w14:paraId="089A9D32" w14:textId="77777777" w:rsidR="008C706C" w:rsidRPr="000F4A9C" w:rsidRDefault="008C706C" w:rsidP="00821962">
            <w:pPr>
              <w:pStyle w:val="TableText"/>
              <w:rPr>
                <w:rStyle w:val="Blue"/>
                <w:rFonts w:cs="Calibri"/>
                <w:color w:val="auto"/>
                <w:sz w:val="18"/>
                <w:szCs w:val="18"/>
              </w:rPr>
            </w:pPr>
            <w:r w:rsidRPr="000F4A9C">
              <w:rPr>
                <w:rStyle w:val="Blue"/>
                <w:rFonts w:cs="Calibri"/>
                <w:color w:val="auto"/>
                <w:sz w:val="18"/>
                <w:szCs w:val="18"/>
              </w:rPr>
              <w:t>Continuous</w:t>
            </w:r>
          </w:p>
        </w:tc>
        <w:tc>
          <w:tcPr>
            <w:tcW w:w="714" w:type="pct"/>
            <w:shd w:val="clear" w:color="auto" w:fill="auto"/>
          </w:tcPr>
          <w:p w14:paraId="2E8D389E" w14:textId="77777777" w:rsidR="008C706C" w:rsidRPr="000F4A9C" w:rsidRDefault="008C706C" w:rsidP="00821962">
            <w:pPr>
              <w:pStyle w:val="TableText"/>
              <w:rPr>
                <w:rStyle w:val="Blue"/>
                <w:rFonts w:cs="Calibri"/>
                <w:color w:val="auto"/>
                <w:sz w:val="18"/>
                <w:szCs w:val="18"/>
              </w:rPr>
            </w:pPr>
            <w:r w:rsidRPr="000F4A9C">
              <w:rPr>
                <w:rStyle w:val="Blue"/>
                <w:rFonts w:cs="Calibri"/>
                <w:color w:val="auto"/>
                <w:sz w:val="18"/>
                <w:szCs w:val="18"/>
              </w:rPr>
              <w:t>N/A</w:t>
            </w:r>
          </w:p>
        </w:tc>
      </w:tr>
      <w:tr w:rsidR="008C706C" w:rsidRPr="008F36B8" w14:paraId="7F669ACE" w14:textId="77777777" w:rsidTr="00224209">
        <w:trPr>
          <w:cantSplit/>
        </w:trPr>
        <w:tc>
          <w:tcPr>
            <w:tcW w:w="681" w:type="pct"/>
            <w:vMerge/>
            <w:shd w:val="clear" w:color="auto" w:fill="auto"/>
          </w:tcPr>
          <w:p w14:paraId="79F18097" w14:textId="77777777" w:rsidR="008C706C" w:rsidRPr="008F36B8" w:rsidRDefault="008C706C" w:rsidP="00821962">
            <w:pPr>
              <w:pStyle w:val="TableText"/>
              <w:rPr>
                <w:rStyle w:val="Blue"/>
                <w:sz w:val="18"/>
                <w:szCs w:val="18"/>
              </w:rPr>
            </w:pPr>
          </w:p>
        </w:tc>
        <w:tc>
          <w:tcPr>
            <w:tcW w:w="729" w:type="pct"/>
            <w:shd w:val="clear" w:color="auto" w:fill="auto"/>
          </w:tcPr>
          <w:p w14:paraId="40DF0B7B" w14:textId="77777777" w:rsidR="008C706C" w:rsidRPr="00E367D6" w:rsidRDefault="008C706C" w:rsidP="00821962">
            <w:pPr>
              <w:pStyle w:val="TableText"/>
              <w:rPr>
                <w:rStyle w:val="Blue"/>
                <w:rFonts w:cs="Calibri"/>
                <w:color w:val="auto"/>
                <w:sz w:val="18"/>
                <w:szCs w:val="18"/>
              </w:rPr>
            </w:pPr>
            <w:r w:rsidRPr="00E367D6">
              <w:rPr>
                <w:rStyle w:val="Blue"/>
                <w:rFonts w:cs="Calibri"/>
                <w:color w:val="auto"/>
                <w:sz w:val="18"/>
                <w:szCs w:val="18"/>
              </w:rPr>
              <w:t>ATU-BOD as O</w:t>
            </w:r>
            <w:r w:rsidRPr="00E367D6">
              <w:rPr>
                <w:rStyle w:val="Blue"/>
                <w:rFonts w:cs="Calibri"/>
                <w:color w:val="auto"/>
                <w:sz w:val="18"/>
                <w:szCs w:val="18"/>
                <w:vertAlign w:val="subscript"/>
              </w:rPr>
              <w:t>2</w:t>
            </w:r>
          </w:p>
        </w:tc>
        <w:tc>
          <w:tcPr>
            <w:tcW w:w="686" w:type="pct"/>
            <w:shd w:val="clear" w:color="auto" w:fill="auto"/>
          </w:tcPr>
          <w:p w14:paraId="47C83371" w14:textId="29640714" w:rsidR="008C706C" w:rsidRPr="00876785" w:rsidRDefault="008D0C38" w:rsidP="00821962">
            <w:pPr>
              <w:pStyle w:val="TableText"/>
              <w:rPr>
                <w:rStyle w:val="Blue"/>
                <w:rFonts w:cs="Calibri"/>
                <w:color w:val="auto"/>
                <w:sz w:val="18"/>
                <w:szCs w:val="18"/>
              </w:rPr>
            </w:pPr>
            <w:r>
              <w:rPr>
                <w:rStyle w:val="Blue"/>
                <w:rFonts w:cs="Calibri"/>
                <w:color w:val="auto"/>
                <w:sz w:val="18"/>
                <w:szCs w:val="18"/>
              </w:rPr>
              <w:t>14</w:t>
            </w:r>
            <w:r w:rsidR="008C706C" w:rsidRPr="00876785">
              <w:rPr>
                <w:rStyle w:val="Blue"/>
                <w:rFonts w:cs="Calibri"/>
                <w:color w:val="auto"/>
                <w:sz w:val="18"/>
                <w:szCs w:val="18"/>
              </w:rPr>
              <w:t xml:space="preserve"> mg/l</w:t>
            </w:r>
          </w:p>
        </w:tc>
        <w:tc>
          <w:tcPr>
            <w:tcW w:w="761" w:type="pct"/>
            <w:shd w:val="clear" w:color="auto" w:fill="auto"/>
          </w:tcPr>
          <w:p w14:paraId="666A5402" w14:textId="77777777" w:rsidR="008C706C" w:rsidRPr="00E367D6" w:rsidRDefault="008C706C" w:rsidP="00821962">
            <w:pPr>
              <w:pStyle w:val="TableText"/>
              <w:rPr>
                <w:rStyle w:val="Blue"/>
                <w:rFonts w:cs="Calibri"/>
                <w:color w:val="auto"/>
                <w:sz w:val="18"/>
                <w:szCs w:val="18"/>
              </w:rPr>
            </w:pPr>
            <w:r w:rsidRPr="00E367D6">
              <w:rPr>
                <w:rStyle w:val="Blue"/>
                <w:rFonts w:cs="Calibri"/>
                <w:color w:val="auto"/>
                <w:sz w:val="18"/>
                <w:szCs w:val="18"/>
              </w:rPr>
              <w:t>Instantaneous (spot sample)</w:t>
            </w:r>
          </w:p>
        </w:tc>
        <w:tc>
          <w:tcPr>
            <w:tcW w:w="629" w:type="pct"/>
            <w:shd w:val="clear" w:color="auto" w:fill="auto"/>
          </w:tcPr>
          <w:p w14:paraId="1825C864" w14:textId="77777777" w:rsidR="008C706C" w:rsidRPr="00E367D6" w:rsidRDefault="008C706C" w:rsidP="00821962">
            <w:pPr>
              <w:pStyle w:val="TableText"/>
              <w:rPr>
                <w:rStyle w:val="Blue"/>
                <w:rFonts w:cs="Calibri"/>
                <w:color w:val="auto"/>
                <w:sz w:val="18"/>
                <w:szCs w:val="18"/>
              </w:rPr>
            </w:pPr>
            <w:r w:rsidRPr="00E367D6">
              <w:rPr>
                <w:rStyle w:val="Blue"/>
                <w:rFonts w:cs="Calibri"/>
                <w:color w:val="auto"/>
                <w:sz w:val="18"/>
                <w:szCs w:val="18"/>
              </w:rPr>
              <w:t>N/A</w:t>
            </w:r>
          </w:p>
        </w:tc>
        <w:tc>
          <w:tcPr>
            <w:tcW w:w="800" w:type="pct"/>
            <w:shd w:val="clear" w:color="auto" w:fill="auto"/>
          </w:tcPr>
          <w:p w14:paraId="7C855ADF" w14:textId="77777777" w:rsidR="008C706C" w:rsidRPr="00E367D6" w:rsidRDefault="008C706C" w:rsidP="00821962">
            <w:pPr>
              <w:pStyle w:val="TableText"/>
              <w:rPr>
                <w:rStyle w:val="Blue"/>
                <w:rFonts w:cs="Calibri"/>
                <w:color w:val="auto"/>
                <w:sz w:val="18"/>
                <w:szCs w:val="18"/>
              </w:rPr>
            </w:pPr>
            <w:r w:rsidRPr="00E367D6">
              <w:rPr>
                <w:rStyle w:val="Blue"/>
                <w:rFonts w:cs="Calibri"/>
                <w:color w:val="auto"/>
                <w:sz w:val="18"/>
                <w:szCs w:val="18"/>
              </w:rPr>
              <w:t>As specified in schedule 3B</w:t>
            </w:r>
          </w:p>
        </w:tc>
        <w:tc>
          <w:tcPr>
            <w:tcW w:w="714" w:type="pct"/>
            <w:shd w:val="clear" w:color="auto" w:fill="auto"/>
          </w:tcPr>
          <w:p w14:paraId="22FC2635" w14:textId="77777777" w:rsidR="008C706C" w:rsidRPr="00E367D6" w:rsidRDefault="008C706C" w:rsidP="00821962">
            <w:pPr>
              <w:pStyle w:val="TableText"/>
              <w:rPr>
                <w:rStyle w:val="Blue"/>
                <w:rFonts w:cs="Calibri"/>
                <w:color w:val="auto"/>
                <w:sz w:val="18"/>
                <w:szCs w:val="18"/>
              </w:rPr>
            </w:pPr>
            <w:r w:rsidRPr="00E367D6">
              <w:rPr>
                <w:rStyle w:val="Blue"/>
                <w:rFonts w:cs="Calibri"/>
                <w:color w:val="auto"/>
                <w:sz w:val="18"/>
                <w:szCs w:val="18"/>
              </w:rPr>
              <w:t>Look up table</w:t>
            </w:r>
          </w:p>
          <w:p w14:paraId="3E528935" w14:textId="77777777" w:rsidR="008C706C" w:rsidRPr="00E367D6" w:rsidRDefault="008C706C" w:rsidP="00821962">
            <w:pPr>
              <w:pStyle w:val="TableText"/>
              <w:rPr>
                <w:rStyle w:val="Blue"/>
                <w:rFonts w:cs="Calibri"/>
                <w:color w:val="auto"/>
                <w:sz w:val="18"/>
                <w:szCs w:val="18"/>
              </w:rPr>
            </w:pPr>
            <w:r w:rsidRPr="00E367D6">
              <w:rPr>
                <w:rStyle w:val="Blue"/>
                <w:rFonts w:cs="Calibri"/>
                <w:color w:val="auto"/>
                <w:sz w:val="18"/>
                <w:szCs w:val="18"/>
              </w:rPr>
              <w:t>(Conditions 3.1.2 and 3.1.3 apply)</w:t>
            </w:r>
          </w:p>
        </w:tc>
      </w:tr>
      <w:tr w:rsidR="008C706C" w:rsidRPr="008F36B8" w14:paraId="7792C87A" w14:textId="77777777" w:rsidTr="00224209">
        <w:trPr>
          <w:cantSplit/>
        </w:trPr>
        <w:tc>
          <w:tcPr>
            <w:tcW w:w="681" w:type="pct"/>
            <w:vMerge/>
            <w:shd w:val="clear" w:color="auto" w:fill="auto"/>
          </w:tcPr>
          <w:p w14:paraId="2CC6CA5C" w14:textId="77777777" w:rsidR="008C706C" w:rsidRPr="008F36B8" w:rsidRDefault="008C706C" w:rsidP="006A2565">
            <w:pPr>
              <w:pStyle w:val="TableText"/>
              <w:rPr>
                <w:rStyle w:val="Blue"/>
                <w:sz w:val="18"/>
                <w:szCs w:val="18"/>
              </w:rPr>
            </w:pPr>
          </w:p>
        </w:tc>
        <w:tc>
          <w:tcPr>
            <w:tcW w:w="729" w:type="pct"/>
            <w:shd w:val="clear" w:color="auto" w:fill="auto"/>
          </w:tcPr>
          <w:p w14:paraId="614DE7AA" w14:textId="77777777" w:rsidR="008C706C" w:rsidRPr="00E367D6" w:rsidRDefault="008C706C" w:rsidP="006A2565">
            <w:pPr>
              <w:pStyle w:val="TableText"/>
              <w:rPr>
                <w:rStyle w:val="Blue"/>
                <w:rFonts w:cs="Calibri"/>
                <w:color w:val="auto"/>
                <w:sz w:val="18"/>
                <w:szCs w:val="18"/>
              </w:rPr>
            </w:pPr>
            <w:r w:rsidRPr="00E367D6">
              <w:rPr>
                <w:rStyle w:val="Blue"/>
                <w:rFonts w:cs="Calibri"/>
                <w:color w:val="auto"/>
                <w:sz w:val="18"/>
                <w:szCs w:val="18"/>
              </w:rPr>
              <w:t>Ammoniacal nitrogen (expressed as N)</w:t>
            </w:r>
          </w:p>
        </w:tc>
        <w:tc>
          <w:tcPr>
            <w:tcW w:w="686" w:type="pct"/>
            <w:shd w:val="clear" w:color="auto" w:fill="auto"/>
          </w:tcPr>
          <w:p w14:paraId="04BD4019" w14:textId="69F206F7" w:rsidR="008C706C" w:rsidRPr="00876785" w:rsidRDefault="00302842" w:rsidP="006A2565">
            <w:pPr>
              <w:pStyle w:val="TableText"/>
              <w:rPr>
                <w:rStyle w:val="Blue"/>
                <w:rFonts w:cs="Calibri"/>
                <w:color w:val="auto"/>
                <w:sz w:val="18"/>
                <w:szCs w:val="18"/>
              </w:rPr>
            </w:pPr>
            <w:r w:rsidRPr="00876785">
              <w:rPr>
                <w:rStyle w:val="Blue"/>
                <w:rFonts w:cs="Calibri"/>
                <w:color w:val="auto"/>
                <w:sz w:val="18"/>
                <w:szCs w:val="18"/>
              </w:rPr>
              <w:t>10</w:t>
            </w:r>
            <w:r w:rsidR="008C706C" w:rsidRPr="00876785">
              <w:rPr>
                <w:rStyle w:val="Blue"/>
                <w:rFonts w:cs="Calibri"/>
                <w:color w:val="auto"/>
                <w:sz w:val="18"/>
                <w:szCs w:val="18"/>
              </w:rPr>
              <w:t xml:space="preserve"> mg/l</w:t>
            </w:r>
          </w:p>
        </w:tc>
        <w:tc>
          <w:tcPr>
            <w:tcW w:w="761" w:type="pct"/>
            <w:shd w:val="clear" w:color="auto" w:fill="auto"/>
          </w:tcPr>
          <w:p w14:paraId="6B50C2AA" w14:textId="77777777" w:rsidR="008C706C" w:rsidRPr="00E367D6" w:rsidRDefault="008C706C" w:rsidP="006A2565">
            <w:pPr>
              <w:pStyle w:val="TableText"/>
              <w:rPr>
                <w:rStyle w:val="Blue"/>
                <w:rFonts w:cs="Calibri"/>
                <w:color w:val="auto"/>
                <w:sz w:val="18"/>
                <w:szCs w:val="18"/>
              </w:rPr>
            </w:pPr>
            <w:r w:rsidRPr="00E367D6">
              <w:rPr>
                <w:rStyle w:val="Blue"/>
                <w:rFonts w:cs="Calibri"/>
                <w:color w:val="auto"/>
                <w:sz w:val="18"/>
                <w:szCs w:val="18"/>
              </w:rPr>
              <w:t>Instantaneous (spot sample)</w:t>
            </w:r>
          </w:p>
        </w:tc>
        <w:tc>
          <w:tcPr>
            <w:tcW w:w="629" w:type="pct"/>
            <w:shd w:val="clear" w:color="auto" w:fill="auto"/>
          </w:tcPr>
          <w:p w14:paraId="1448EDD2" w14:textId="77777777" w:rsidR="008C706C" w:rsidRPr="00E367D6" w:rsidRDefault="008C706C" w:rsidP="006A2565">
            <w:pPr>
              <w:pStyle w:val="TableText"/>
              <w:rPr>
                <w:rStyle w:val="Blue"/>
                <w:rFonts w:cs="Calibri"/>
                <w:color w:val="auto"/>
                <w:sz w:val="18"/>
                <w:szCs w:val="18"/>
              </w:rPr>
            </w:pPr>
            <w:r w:rsidRPr="00E367D6">
              <w:rPr>
                <w:rStyle w:val="Blue"/>
                <w:rFonts w:cs="Calibri"/>
                <w:color w:val="auto"/>
                <w:sz w:val="18"/>
                <w:szCs w:val="18"/>
              </w:rPr>
              <w:t>N/A</w:t>
            </w:r>
          </w:p>
        </w:tc>
        <w:tc>
          <w:tcPr>
            <w:tcW w:w="800" w:type="pct"/>
            <w:shd w:val="clear" w:color="auto" w:fill="auto"/>
          </w:tcPr>
          <w:p w14:paraId="4CD840B8" w14:textId="77777777" w:rsidR="008C706C" w:rsidRPr="00E367D6" w:rsidRDefault="008C706C" w:rsidP="006A2565">
            <w:pPr>
              <w:pStyle w:val="TableText"/>
              <w:rPr>
                <w:rStyle w:val="Blue"/>
                <w:rFonts w:cs="Calibri"/>
                <w:color w:val="auto"/>
                <w:sz w:val="18"/>
                <w:szCs w:val="18"/>
              </w:rPr>
            </w:pPr>
            <w:r w:rsidRPr="00E367D6">
              <w:rPr>
                <w:rStyle w:val="Blue"/>
                <w:rFonts w:cs="Calibri"/>
                <w:color w:val="auto"/>
                <w:sz w:val="18"/>
                <w:szCs w:val="18"/>
              </w:rPr>
              <w:t>As specified in schedule 3B</w:t>
            </w:r>
          </w:p>
        </w:tc>
        <w:tc>
          <w:tcPr>
            <w:tcW w:w="714" w:type="pct"/>
            <w:shd w:val="clear" w:color="auto" w:fill="auto"/>
          </w:tcPr>
          <w:p w14:paraId="1F37ABDC" w14:textId="77777777" w:rsidR="008C706C" w:rsidRPr="00E367D6" w:rsidRDefault="008C706C" w:rsidP="006A2565">
            <w:pPr>
              <w:pStyle w:val="TableText"/>
              <w:rPr>
                <w:rStyle w:val="Blue"/>
                <w:rFonts w:cs="Calibri"/>
                <w:color w:val="auto"/>
                <w:sz w:val="18"/>
                <w:szCs w:val="18"/>
              </w:rPr>
            </w:pPr>
            <w:r w:rsidRPr="00E367D6">
              <w:rPr>
                <w:rStyle w:val="Blue"/>
                <w:rFonts w:cs="Calibri"/>
                <w:color w:val="auto"/>
                <w:sz w:val="18"/>
                <w:szCs w:val="18"/>
              </w:rPr>
              <w:t>Look up table</w:t>
            </w:r>
          </w:p>
          <w:p w14:paraId="35C8E8AB" w14:textId="77777777" w:rsidR="008C706C" w:rsidRPr="00E367D6" w:rsidRDefault="008C706C" w:rsidP="006A2565">
            <w:pPr>
              <w:pStyle w:val="TableText"/>
              <w:rPr>
                <w:rStyle w:val="Blue"/>
                <w:rFonts w:cs="Calibri"/>
                <w:color w:val="auto"/>
                <w:sz w:val="18"/>
                <w:szCs w:val="18"/>
              </w:rPr>
            </w:pPr>
            <w:r w:rsidRPr="00E367D6">
              <w:rPr>
                <w:rStyle w:val="Blue"/>
                <w:rFonts w:cs="Calibri"/>
                <w:color w:val="auto"/>
                <w:sz w:val="18"/>
                <w:szCs w:val="18"/>
              </w:rPr>
              <w:t>(Conditions 3.1.2 and 3.1.3 apply)</w:t>
            </w:r>
          </w:p>
        </w:tc>
      </w:tr>
      <w:tr w:rsidR="008C706C" w:rsidRPr="008F36B8" w14:paraId="7FAFB63C" w14:textId="77777777" w:rsidTr="00224209">
        <w:trPr>
          <w:cantSplit/>
        </w:trPr>
        <w:tc>
          <w:tcPr>
            <w:tcW w:w="681" w:type="pct"/>
            <w:vMerge/>
            <w:shd w:val="clear" w:color="auto" w:fill="auto"/>
          </w:tcPr>
          <w:p w14:paraId="37F26691" w14:textId="77777777" w:rsidR="008C706C" w:rsidRPr="008F36B8" w:rsidRDefault="008C706C" w:rsidP="006A2565">
            <w:pPr>
              <w:pStyle w:val="TableText"/>
              <w:rPr>
                <w:rStyle w:val="Blue"/>
                <w:sz w:val="18"/>
                <w:szCs w:val="18"/>
              </w:rPr>
            </w:pPr>
          </w:p>
        </w:tc>
        <w:tc>
          <w:tcPr>
            <w:tcW w:w="729" w:type="pct"/>
            <w:shd w:val="clear" w:color="auto" w:fill="auto"/>
          </w:tcPr>
          <w:p w14:paraId="6955A955" w14:textId="77777777" w:rsidR="008C706C" w:rsidRPr="00E367D6" w:rsidRDefault="008C706C" w:rsidP="006A2565">
            <w:pPr>
              <w:pStyle w:val="TableText"/>
              <w:rPr>
                <w:rStyle w:val="Blue"/>
                <w:rFonts w:cs="Calibri"/>
                <w:color w:val="auto"/>
                <w:sz w:val="18"/>
                <w:szCs w:val="18"/>
              </w:rPr>
            </w:pPr>
            <w:r w:rsidRPr="00E367D6">
              <w:rPr>
                <w:rStyle w:val="Blue"/>
                <w:rFonts w:cs="Calibri"/>
                <w:color w:val="auto"/>
                <w:sz w:val="18"/>
                <w:szCs w:val="18"/>
              </w:rPr>
              <w:t>Suspended solids (measured after drying at 105°C)</w:t>
            </w:r>
          </w:p>
        </w:tc>
        <w:tc>
          <w:tcPr>
            <w:tcW w:w="686" w:type="pct"/>
            <w:shd w:val="clear" w:color="auto" w:fill="auto"/>
          </w:tcPr>
          <w:p w14:paraId="164E07DC" w14:textId="2C7A7ADF" w:rsidR="008C706C" w:rsidRPr="00876785" w:rsidRDefault="008D0C38" w:rsidP="006A2565">
            <w:pPr>
              <w:pStyle w:val="TableText"/>
              <w:rPr>
                <w:rStyle w:val="Blue"/>
                <w:rFonts w:cs="Calibri"/>
                <w:color w:val="auto"/>
                <w:sz w:val="18"/>
                <w:szCs w:val="18"/>
              </w:rPr>
            </w:pPr>
            <w:r>
              <w:rPr>
                <w:rStyle w:val="Blue"/>
                <w:rFonts w:cs="Calibri"/>
                <w:color w:val="auto"/>
                <w:sz w:val="18"/>
                <w:szCs w:val="18"/>
              </w:rPr>
              <w:t>23</w:t>
            </w:r>
            <w:r w:rsidR="008C706C" w:rsidRPr="00876785">
              <w:rPr>
                <w:rStyle w:val="Blue"/>
                <w:rFonts w:cs="Calibri"/>
                <w:color w:val="auto"/>
                <w:sz w:val="18"/>
                <w:szCs w:val="18"/>
              </w:rPr>
              <w:t xml:space="preserve"> mg/l</w:t>
            </w:r>
          </w:p>
        </w:tc>
        <w:tc>
          <w:tcPr>
            <w:tcW w:w="761" w:type="pct"/>
            <w:shd w:val="clear" w:color="auto" w:fill="auto"/>
          </w:tcPr>
          <w:p w14:paraId="4A903E91" w14:textId="77777777" w:rsidR="008C706C" w:rsidRPr="00E367D6" w:rsidRDefault="008C706C" w:rsidP="006A2565">
            <w:pPr>
              <w:pStyle w:val="TableText"/>
              <w:rPr>
                <w:rStyle w:val="Blue"/>
                <w:rFonts w:cs="Calibri"/>
                <w:color w:val="auto"/>
                <w:sz w:val="18"/>
                <w:szCs w:val="18"/>
              </w:rPr>
            </w:pPr>
            <w:r w:rsidRPr="00E367D6">
              <w:rPr>
                <w:rStyle w:val="Blue"/>
                <w:rFonts w:cs="Calibri"/>
                <w:color w:val="auto"/>
                <w:sz w:val="18"/>
                <w:szCs w:val="18"/>
              </w:rPr>
              <w:t>Instantaneous (spot sample)</w:t>
            </w:r>
          </w:p>
        </w:tc>
        <w:tc>
          <w:tcPr>
            <w:tcW w:w="629" w:type="pct"/>
            <w:shd w:val="clear" w:color="auto" w:fill="auto"/>
          </w:tcPr>
          <w:p w14:paraId="1ABD0AA2" w14:textId="77777777" w:rsidR="008C706C" w:rsidRPr="00E367D6" w:rsidRDefault="008C706C" w:rsidP="006A2565">
            <w:pPr>
              <w:pStyle w:val="TableText"/>
              <w:rPr>
                <w:rStyle w:val="Blue"/>
                <w:rFonts w:cs="Calibri"/>
                <w:color w:val="auto"/>
                <w:sz w:val="18"/>
                <w:szCs w:val="18"/>
              </w:rPr>
            </w:pPr>
            <w:r w:rsidRPr="00E367D6">
              <w:rPr>
                <w:rStyle w:val="Blue"/>
                <w:rFonts w:cs="Calibri"/>
                <w:color w:val="auto"/>
                <w:sz w:val="18"/>
                <w:szCs w:val="18"/>
              </w:rPr>
              <w:t>N/A</w:t>
            </w:r>
          </w:p>
        </w:tc>
        <w:tc>
          <w:tcPr>
            <w:tcW w:w="800" w:type="pct"/>
            <w:shd w:val="clear" w:color="auto" w:fill="auto"/>
          </w:tcPr>
          <w:p w14:paraId="614DA70A" w14:textId="77777777" w:rsidR="008C706C" w:rsidRPr="00E367D6" w:rsidRDefault="008C706C" w:rsidP="006A2565">
            <w:pPr>
              <w:pStyle w:val="TableText"/>
              <w:rPr>
                <w:rStyle w:val="Blue"/>
                <w:rFonts w:cs="Calibri"/>
                <w:color w:val="auto"/>
                <w:sz w:val="18"/>
                <w:szCs w:val="18"/>
              </w:rPr>
            </w:pPr>
            <w:r w:rsidRPr="00E367D6">
              <w:rPr>
                <w:rStyle w:val="Blue"/>
                <w:rFonts w:cs="Calibri"/>
                <w:color w:val="auto"/>
                <w:sz w:val="18"/>
                <w:szCs w:val="18"/>
              </w:rPr>
              <w:t>As specified in schedule 3B</w:t>
            </w:r>
          </w:p>
        </w:tc>
        <w:tc>
          <w:tcPr>
            <w:tcW w:w="714" w:type="pct"/>
            <w:shd w:val="clear" w:color="auto" w:fill="auto"/>
          </w:tcPr>
          <w:p w14:paraId="7B0E21B1" w14:textId="77777777" w:rsidR="008C706C" w:rsidRPr="00E367D6" w:rsidRDefault="008C706C" w:rsidP="006A2565">
            <w:pPr>
              <w:pStyle w:val="TableText"/>
              <w:rPr>
                <w:rStyle w:val="Blue"/>
                <w:rFonts w:cs="Calibri"/>
                <w:color w:val="auto"/>
                <w:sz w:val="18"/>
                <w:szCs w:val="18"/>
              </w:rPr>
            </w:pPr>
            <w:r w:rsidRPr="00E367D6">
              <w:rPr>
                <w:rStyle w:val="Blue"/>
                <w:rFonts w:cs="Calibri"/>
                <w:color w:val="auto"/>
                <w:sz w:val="18"/>
                <w:szCs w:val="18"/>
              </w:rPr>
              <w:t>Look up table</w:t>
            </w:r>
          </w:p>
          <w:p w14:paraId="682F7531" w14:textId="77777777" w:rsidR="008C706C" w:rsidRPr="00E367D6" w:rsidRDefault="008C706C" w:rsidP="006A2565">
            <w:pPr>
              <w:pStyle w:val="TableText"/>
              <w:rPr>
                <w:rStyle w:val="Blue"/>
                <w:rFonts w:cs="Calibri"/>
                <w:color w:val="auto"/>
                <w:sz w:val="18"/>
                <w:szCs w:val="18"/>
              </w:rPr>
            </w:pPr>
            <w:r w:rsidRPr="00E367D6">
              <w:rPr>
                <w:rStyle w:val="Blue"/>
                <w:rFonts w:cs="Calibri"/>
                <w:color w:val="auto"/>
                <w:sz w:val="18"/>
                <w:szCs w:val="18"/>
              </w:rPr>
              <w:t>(Conditions 3.1.2 and 3.1.3 apply)</w:t>
            </w:r>
          </w:p>
        </w:tc>
      </w:tr>
      <w:tr w:rsidR="008C706C" w:rsidRPr="008F36B8" w14:paraId="5BE2E95F" w14:textId="77777777" w:rsidTr="00224209">
        <w:trPr>
          <w:cantSplit/>
        </w:trPr>
        <w:tc>
          <w:tcPr>
            <w:tcW w:w="681" w:type="pct"/>
            <w:vMerge/>
            <w:shd w:val="clear" w:color="auto" w:fill="auto"/>
          </w:tcPr>
          <w:p w14:paraId="7C689762" w14:textId="77777777" w:rsidR="008C706C" w:rsidRPr="008F36B8" w:rsidRDefault="008C706C" w:rsidP="006A2565">
            <w:pPr>
              <w:pStyle w:val="TableText"/>
              <w:rPr>
                <w:rStyle w:val="Blue"/>
              </w:rPr>
            </w:pPr>
          </w:p>
        </w:tc>
        <w:tc>
          <w:tcPr>
            <w:tcW w:w="729" w:type="pct"/>
            <w:shd w:val="clear" w:color="auto" w:fill="auto"/>
          </w:tcPr>
          <w:p w14:paraId="538473A6" w14:textId="77777777" w:rsidR="008C706C" w:rsidRPr="00E367D6" w:rsidRDefault="008C706C" w:rsidP="006A2565">
            <w:pPr>
              <w:pStyle w:val="TableText"/>
              <w:rPr>
                <w:rStyle w:val="Blue"/>
                <w:color w:val="auto"/>
                <w:sz w:val="18"/>
                <w:szCs w:val="18"/>
              </w:rPr>
            </w:pPr>
            <w:r w:rsidRPr="00E367D6">
              <w:rPr>
                <w:rStyle w:val="Blue"/>
                <w:color w:val="auto"/>
                <w:sz w:val="18"/>
                <w:szCs w:val="18"/>
              </w:rPr>
              <w:t>Visible oil or grease</w:t>
            </w:r>
          </w:p>
        </w:tc>
        <w:tc>
          <w:tcPr>
            <w:tcW w:w="686" w:type="pct"/>
            <w:shd w:val="clear" w:color="auto" w:fill="auto"/>
          </w:tcPr>
          <w:p w14:paraId="1B559A9F" w14:textId="77777777" w:rsidR="008C706C" w:rsidRPr="00E367D6" w:rsidRDefault="008C706C" w:rsidP="006A2565">
            <w:pPr>
              <w:pStyle w:val="TableText"/>
              <w:rPr>
                <w:rStyle w:val="Blue"/>
                <w:color w:val="auto"/>
                <w:sz w:val="18"/>
                <w:szCs w:val="18"/>
              </w:rPr>
            </w:pPr>
            <w:r w:rsidRPr="00E367D6">
              <w:rPr>
                <w:rStyle w:val="Blue"/>
                <w:color w:val="auto"/>
                <w:sz w:val="18"/>
                <w:szCs w:val="18"/>
              </w:rPr>
              <w:t>No significant trace present so far as is reasonably practicable</w:t>
            </w:r>
          </w:p>
        </w:tc>
        <w:tc>
          <w:tcPr>
            <w:tcW w:w="761" w:type="pct"/>
            <w:shd w:val="clear" w:color="auto" w:fill="auto"/>
          </w:tcPr>
          <w:p w14:paraId="3E198E25" w14:textId="77777777" w:rsidR="008C706C" w:rsidRPr="00E367D6" w:rsidRDefault="008C706C" w:rsidP="006A2565">
            <w:pPr>
              <w:pStyle w:val="TableText"/>
              <w:rPr>
                <w:rStyle w:val="Blue"/>
                <w:color w:val="auto"/>
                <w:sz w:val="18"/>
                <w:szCs w:val="18"/>
              </w:rPr>
            </w:pPr>
            <w:r w:rsidRPr="00E367D6">
              <w:rPr>
                <w:rStyle w:val="Blue"/>
                <w:color w:val="auto"/>
                <w:sz w:val="18"/>
                <w:szCs w:val="18"/>
              </w:rPr>
              <w:t>Instantaneous (visual examination)</w:t>
            </w:r>
          </w:p>
        </w:tc>
        <w:tc>
          <w:tcPr>
            <w:tcW w:w="629" w:type="pct"/>
            <w:shd w:val="clear" w:color="auto" w:fill="auto"/>
          </w:tcPr>
          <w:p w14:paraId="756EE6BF" w14:textId="77777777" w:rsidR="008C706C" w:rsidRPr="00E367D6" w:rsidRDefault="008C706C" w:rsidP="006A2565">
            <w:pPr>
              <w:pStyle w:val="TableText"/>
              <w:rPr>
                <w:rStyle w:val="Blue"/>
                <w:color w:val="auto"/>
                <w:sz w:val="18"/>
                <w:szCs w:val="18"/>
              </w:rPr>
            </w:pPr>
            <w:r w:rsidRPr="00E367D6">
              <w:rPr>
                <w:rStyle w:val="Blue"/>
                <w:color w:val="auto"/>
                <w:sz w:val="18"/>
                <w:szCs w:val="18"/>
              </w:rPr>
              <w:t>N/A</w:t>
            </w:r>
          </w:p>
        </w:tc>
        <w:tc>
          <w:tcPr>
            <w:tcW w:w="800" w:type="pct"/>
            <w:shd w:val="clear" w:color="auto" w:fill="auto"/>
          </w:tcPr>
          <w:p w14:paraId="3A972E44" w14:textId="77777777" w:rsidR="008C706C" w:rsidRPr="00E367D6" w:rsidRDefault="008C706C" w:rsidP="006A2565">
            <w:pPr>
              <w:pStyle w:val="TableText"/>
              <w:rPr>
                <w:rStyle w:val="Blue"/>
                <w:color w:val="auto"/>
                <w:sz w:val="18"/>
                <w:szCs w:val="18"/>
              </w:rPr>
            </w:pPr>
            <w:r w:rsidRPr="00E367D6">
              <w:rPr>
                <w:rStyle w:val="Blue"/>
                <w:color w:val="auto"/>
                <w:sz w:val="18"/>
                <w:szCs w:val="18"/>
              </w:rPr>
              <w:t>N/A</w:t>
            </w:r>
          </w:p>
        </w:tc>
        <w:tc>
          <w:tcPr>
            <w:tcW w:w="714" w:type="pct"/>
            <w:shd w:val="clear" w:color="auto" w:fill="auto"/>
          </w:tcPr>
          <w:p w14:paraId="54D6AA5D" w14:textId="77777777" w:rsidR="008C706C" w:rsidRPr="00E367D6" w:rsidRDefault="008C706C" w:rsidP="006A2565">
            <w:pPr>
              <w:pStyle w:val="TableText"/>
              <w:rPr>
                <w:rStyle w:val="Blue"/>
                <w:color w:val="auto"/>
                <w:sz w:val="18"/>
                <w:szCs w:val="18"/>
              </w:rPr>
            </w:pPr>
            <w:r w:rsidRPr="00E367D6">
              <w:rPr>
                <w:rStyle w:val="Blue"/>
                <w:color w:val="auto"/>
                <w:sz w:val="18"/>
                <w:szCs w:val="18"/>
              </w:rPr>
              <w:t>No significant trace</w:t>
            </w:r>
          </w:p>
          <w:p w14:paraId="4A528C73" w14:textId="77777777" w:rsidR="008C706C" w:rsidRPr="00E367D6" w:rsidRDefault="008C706C" w:rsidP="006A2565">
            <w:pPr>
              <w:pStyle w:val="TableText"/>
              <w:rPr>
                <w:rStyle w:val="Blue"/>
                <w:color w:val="auto"/>
                <w:sz w:val="18"/>
                <w:szCs w:val="18"/>
              </w:rPr>
            </w:pPr>
            <w:r w:rsidRPr="00E367D6">
              <w:rPr>
                <w:rStyle w:val="Blue"/>
                <w:color w:val="auto"/>
                <w:sz w:val="18"/>
                <w:szCs w:val="18"/>
              </w:rPr>
              <w:t>(Condition 3.1.3 applies)</w:t>
            </w:r>
          </w:p>
        </w:tc>
      </w:tr>
      <w:tr w:rsidR="008C706C" w:rsidRPr="008F36B8" w14:paraId="2A8288F2" w14:textId="77777777" w:rsidTr="00224209">
        <w:trPr>
          <w:cantSplit/>
        </w:trPr>
        <w:tc>
          <w:tcPr>
            <w:tcW w:w="681" w:type="pct"/>
            <w:vMerge w:val="restart"/>
            <w:shd w:val="clear" w:color="auto" w:fill="auto"/>
          </w:tcPr>
          <w:p w14:paraId="34646292" w14:textId="77777777" w:rsidR="008C706C" w:rsidRPr="000F4A9C" w:rsidRDefault="008C706C" w:rsidP="006A2565">
            <w:pPr>
              <w:pStyle w:val="TableText"/>
              <w:rPr>
                <w:rStyle w:val="Blue"/>
                <w:color w:val="auto"/>
                <w:sz w:val="18"/>
                <w:szCs w:val="18"/>
              </w:rPr>
            </w:pPr>
            <w:r w:rsidRPr="000F4A9C">
              <w:rPr>
                <w:rStyle w:val="Blue"/>
                <w:color w:val="auto"/>
                <w:sz w:val="18"/>
                <w:szCs w:val="18"/>
              </w:rPr>
              <w:t>A2 Storm sewage via Storm Discharge Point</w:t>
            </w:r>
          </w:p>
          <w:p w14:paraId="0A2651A9" w14:textId="77777777" w:rsidR="008C706C" w:rsidRPr="000F4A9C" w:rsidRDefault="008C706C" w:rsidP="006A2565">
            <w:pPr>
              <w:pStyle w:val="TableText"/>
              <w:rPr>
                <w:rStyle w:val="Blue"/>
                <w:color w:val="auto"/>
                <w:sz w:val="18"/>
                <w:szCs w:val="18"/>
              </w:rPr>
            </w:pPr>
          </w:p>
        </w:tc>
        <w:tc>
          <w:tcPr>
            <w:tcW w:w="729" w:type="pct"/>
            <w:shd w:val="clear" w:color="auto" w:fill="auto"/>
          </w:tcPr>
          <w:p w14:paraId="6EDE336C" w14:textId="7CC952BA" w:rsidR="008C706C" w:rsidRPr="000F4A9C" w:rsidRDefault="008C706C" w:rsidP="000F4A9C">
            <w:pPr>
              <w:pStyle w:val="TableText"/>
              <w:rPr>
                <w:rStyle w:val="Blue"/>
                <w:rFonts w:cs="Arial"/>
                <w:color w:val="auto"/>
                <w:sz w:val="18"/>
                <w:szCs w:val="18"/>
              </w:rPr>
            </w:pPr>
            <w:r w:rsidRPr="000F4A9C">
              <w:rPr>
                <w:rFonts w:cs="Arial"/>
                <w:sz w:val="18"/>
                <w:szCs w:val="18"/>
              </w:rPr>
              <w:t>Discharge start and end times</w:t>
            </w:r>
          </w:p>
        </w:tc>
        <w:tc>
          <w:tcPr>
            <w:tcW w:w="686" w:type="pct"/>
            <w:shd w:val="clear" w:color="auto" w:fill="auto"/>
          </w:tcPr>
          <w:p w14:paraId="0D8F3BBA" w14:textId="0E6F2050" w:rsidR="008C706C" w:rsidRPr="000F4A9C" w:rsidRDefault="008C706C" w:rsidP="000F4A9C">
            <w:pPr>
              <w:pStyle w:val="TableText"/>
              <w:rPr>
                <w:rStyle w:val="Blue"/>
                <w:rFonts w:cs="Arial"/>
                <w:color w:val="auto"/>
                <w:sz w:val="18"/>
                <w:szCs w:val="18"/>
              </w:rPr>
            </w:pPr>
            <w:r w:rsidRPr="000F4A9C">
              <w:rPr>
                <w:rFonts w:cs="Arial"/>
                <w:sz w:val="18"/>
                <w:szCs w:val="18"/>
              </w:rPr>
              <w:t>N/A</w:t>
            </w:r>
          </w:p>
        </w:tc>
        <w:tc>
          <w:tcPr>
            <w:tcW w:w="761" w:type="pct"/>
            <w:shd w:val="clear" w:color="auto" w:fill="auto"/>
          </w:tcPr>
          <w:p w14:paraId="4AF309D7" w14:textId="77777777" w:rsidR="008C706C" w:rsidRPr="000F4A9C" w:rsidRDefault="008C706C" w:rsidP="006A2565">
            <w:pPr>
              <w:pStyle w:val="TableText"/>
              <w:rPr>
                <w:rFonts w:cs="Arial"/>
                <w:sz w:val="18"/>
                <w:szCs w:val="18"/>
              </w:rPr>
            </w:pPr>
            <w:r w:rsidRPr="000F4A9C">
              <w:rPr>
                <w:rFonts w:cs="Arial"/>
                <w:sz w:val="18"/>
                <w:szCs w:val="18"/>
              </w:rPr>
              <w:t>N/A</w:t>
            </w:r>
          </w:p>
          <w:p w14:paraId="26B308ED" w14:textId="77777777" w:rsidR="008C706C" w:rsidRPr="000F4A9C" w:rsidRDefault="008C706C" w:rsidP="006A2565">
            <w:pPr>
              <w:pStyle w:val="TableText"/>
              <w:rPr>
                <w:rStyle w:val="Blue"/>
                <w:color w:val="auto"/>
                <w:sz w:val="18"/>
                <w:szCs w:val="18"/>
              </w:rPr>
            </w:pPr>
          </w:p>
        </w:tc>
        <w:tc>
          <w:tcPr>
            <w:tcW w:w="629" w:type="pct"/>
            <w:shd w:val="clear" w:color="auto" w:fill="auto"/>
          </w:tcPr>
          <w:p w14:paraId="3D6A3AEC" w14:textId="77777777" w:rsidR="008C706C" w:rsidRPr="000F4A9C" w:rsidRDefault="008C706C" w:rsidP="006A2565">
            <w:pPr>
              <w:pStyle w:val="TableText"/>
              <w:rPr>
                <w:rStyle w:val="Blue"/>
                <w:color w:val="auto"/>
                <w:sz w:val="18"/>
                <w:szCs w:val="18"/>
              </w:rPr>
            </w:pPr>
            <w:r w:rsidRPr="000F4A9C">
              <w:rPr>
                <w:rFonts w:cs="Arial"/>
                <w:sz w:val="18"/>
                <w:szCs w:val="18"/>
              </w:rPr>
              <w:t>Condition 3.3.3 does not apply</w:t>
            </w:r>
            <w:r w:rsidRPr="000F4A9C">
              <w:rPr>
                <w:rStyle w:val="Blue"/>
                <w:rFonts w:cs="Arial"/>
                <w:color w:val="auto"/>
                <w:sz w:val="18"/>
                <w:szCs w:val="18"/>
              </w:rPr>
              <w:t xml:space="preserve"> </w:t>
            </w:r>
          </w:p>
        </w:tc>
        <w:tc>
          <w:tcPr>
            <w:tcW w:w="800" w:type="pct"/>
            <w:shd w:val="clear" w:color="auto" w:fill="auto"/>
          </w:tcPr>
          <w:p w14:paraId="2F634CDF" w14:textId="77777777" w:rsidR="008C706C" w:rsidRPr="000F4A9C" w:rsidRDefault="008C706C" w:rsidP="006A2565">
            <w:pPr>
              <w:pStyle w:val="TableText"/>
              <w:rPr>
                <w:rStyle w:val="Blue"/>
                <w:color w:val="auto"/>
                <w:sz w:val="18"/>
                <w:szCs w:val="18"/>
              </w:rPr>
            </w:pPr>
            <w:r w:rsidRPr="000F4A9C">
              <w:rPr>
                <w:rFonts w:cs="Arial"/>
                <w:sz w:val="18"/>
                <w:szCs w:val="18"/>
              </w:rPr>
              <w:t>Whenever a discharge occurs</w:t>
            </w:r>
          </w:p>
        </w:tc>
        <w:tc>
          <w:tcPr>
            <w:tcW w:w="714" w:type="pct"/>
            <w:shd w:val="clear" w:color="auto" w:fill="auto"/>
          </w:tcPr>
          <w:p w14:paraId="0FE20B7C" w14:textId="0B2EAA29" w:rsidR="008C706C" w:rsidRPr="000F4A9C" w:rsidRDefault="008C706C" w:rsidP="000F4A9C">
            <w:pPr>
              <w:pStyle w:val="TableText"/>
              <w:rPr>
                <w:rFonts w:cs="Arial"/>
                <w:sz w:val="18"/>
                <w:szCs w:val="18"/>
              </w:rPr>
            </w:pPr>
            <w:r w:rsidRPr="000F4A9C">
              <w:rPr>
                <w:rFonts w:cs="Arial"/>
                <w:sz w:val="18"/>
                <w:szCs w:val="18"/>
              </w:rPr>
              <w:t>N/A</w:t>
            </w:r>
          </w:p>
          <w:p w14:paraId="6DDF4C64" w14:textId="77777777" w:rsidR="008C706C" w:rsidRPr="000F4A9C" w:rsidRDefault="008C706C" w:rsidP="006A2565">
            <w:pPr>
              <w:pStyle w:val="TableText"/>
              <w:rPr>
                <w:rStyle w:val="Blue"/>
                <w:color w:val="auto"/>
                <w:sz w:val="18"/>
                <w:szCs w:val="18"/>
              </w:rPr>
            </w:pPr>
          </w:p>
        </w:tc>
      </w:tr>
      <w:tr w:rsidR="008C706C" w:rsidRPr="008F36B8" w14:paraId="4CA98EBD" w14:textId="77777777" w:rsidTr="00224209">
        <w:trPr>
          <w:cantSplit/>
        </w:trPr>
        <w:tc>
          <w:tcPr>
            <w:tcW w:w="681" w:type="pct"/>
            <w:vMerge/>
            <w:shd w:val="clear" w:color="auto" w:fill="auto"/>
          </w:tcPr>
          <w:p w14:paraId="02797575" w14:textId="77777777" w:rsidR="008C706C" w:rsidRPr="000F4A9C" w:rsidRDefault="008C706C" w:rsidP="006A2565">
            <w:pPr>
              <w:pStyle w:val="TableText"/>
              <w:rPr>
                <w:rStyle w:val="Blue"/>
                <w:color w:val="auto"/>
                <w:sz w:val="18"/>
                <w:szCs w:val="18"/>
              </w:rPr>
            </w:pPr>
          </w:p>
        </w:tc>
        <w:tc>
          <w:tcPr>
            <w:tcW w:w="729" w:type="pct"/>
            <w:shd w:val="clear" w:color="auto" w:fill="auto"/>
          </w:tcPr>
          <w:p w14:paraId="089BC706" w14:textId="77777777" w:rsidR="008C706C" w:rsidRPr="000F4A9C" w:rsidRDefault="008C706C" w:rsidP="006A2565">
            <w:pPr>
              <w:pStyle w:val="TableText"/>
              <w:rPr>
                <w:rStyle w:val="Blue"/>
                <w:color w:val="auto"/>
                <w:sz w:val="18"/>
                <w:szCs w:val="18"/>
              </w:rPr>
            </w:pPr>
            <w:r w:rsidRPr="000F4A9C">
              <w:rPr>
                <w:rStyle w:val="Blue"/>
                <w:color w:val="auto"/>
                <w:sz w:val="18"/>
                <w:szCs w:val="18"/>
              </w:rPr>
              <w:t xml:space="preserve">Block-counted spills </w:t>
            </w:r>
          </w:p>
        </w:tc>
        <w:tc>
          <w:tcPr>
            <w:tcW w:w="686" w:type="pct"/>
            <w:shd w:val="clear" w:color="auto" w:fill="auto"/>
          </w:tcPr>
          <w:p w14:paraId="5B2EE987" w14:textId="77777777" w:rsidR="008C706C" w:rsidRPr="000F4A9C" w:rsidRDefault="008C706C" w:rsidP="006A2565">
            <w:pPr>
              <w:pStyle w:val="TableText"/>
              <w:rPr>
                <w:rStyle w:val="Blue"/>
                <w:color w:val="auto"/>
                <w:sz w:val="18"/>
                <w:szCs w:val="18"/>
              </w:rPr>
            </w:pPr>
            <w:r w:rsidRPr="000F4A9C">
              <w:rPr>
                <w:rStyle w:val="Blue"/>
                <w:color w:val="auto"/>
                <w:sz w:val="18"/>
                <w:szCs w:val="18"/>
              </w:rPr>
              <w:t>N/A</w:t>
            </w:r>
          </w:p>
        </w:tc>
        <w:tc>
          <w:tcPr>
            <w:tcW w:w="761" w:type="pct"/>
            <w:shd w:val="clear" w:color="auto" w:fill="auto"/>
          </w:tcPr>
          <w:p w14:paraId="31C1C14B" w14:textId="77777777" w:rsidR="008C706C" w:rsidRPr="000F4A9C" w:rsidRDefault="008C706C" w:rsidP="006A2565">
            <w:pPr>
              <w:pStyle w:val="TableText"/>
              <w:rPr>
                <w:rStyle w:val="Blue"/>
                <w:color w:val="auto"/>
                <w:sz w:val="18"/>
                <w:szCs w:val="18"/>
              </w:rPr>
            </w:pPr>
            <w:r w:rsidRPr="000F4A9C">
              <w:rPr>
                <w:rStyle w:val="Blue"/>
                <w:color w:val="auto"/>
                <w:sz w:val="18"/>
                <w:szCs w:val="18"/>
              </w:rPr>
              <w:t>1</w:t>
            </w:r>
            <w:r w:rsidRPr="000F4A9C">
              <w:rPr>
                <w:rStyle w:val="Blue"/>
                <w:color w:val="auto"/>
                <w:sz w:val="18"/>
                <w:szCs w:val="18"/>
                <w:vertAlign w:val="superscript"/>
              </w:rPr>
              <w:t>st</w:t>
            </w:r>
            <w:r w:rsidRPr="000F4A9C">
              <w:rPr>
                <w:rStyle w:val="Blue"/>
                <w:color w:val="auto"/>
                <w:sz w:val="18"/>
                <w:szCs w:val="18"/>
              </w:rPr>
              <w:t xml:space="preserve"> January to 31</w:t>
            </w:r>
            <w:r w:rsidRPr="000F4A9C">
              <w:rPr>
                <w:rStyle w:val="Blue"/>
                <w:color w:val="auto"/>
                <w:sz w:val="18"/>
                <w:szCs w:val="18"/>
                <w:vertAlign w:val="superscript"/>
              </w:rPr>
              <w:t>st</w:t>
            </w:r>
            <w:r w:rsidRPr="000F4A9C">
              <w:rPr>
                <w:rStyle w:val="Blue"/>
                <w:color w:val="auto"/>
                <w:sz w:val="18"/>
                <w:szCs w:val="18"/>
              </w:rPr>
              <w:t xml:space="preserve"> December inclusive </w:t>
            </w:r>
          </w:p>
        </w:tc>
        <w:tc>
          <w:tcPr>
            <w:tcW w:w="629" w:type="pct"/>
            <w:shd w:val="clear" w:color="auto" w:fill="auto"/>
          </w:tcPr>
          <w:p w14:paraId="71211BF5" w14:textId="77777777" w:rsidR="008C706C" w:rsidRPr="000F4A9C" w:rsidRDefault="008C706C" w:rsidP="006A2565">
            <w:pPr>
              <w:pStyle w:val="TableText"/>
              <w:rPr>
                <w:rStyle w:val="Blue"/>
                <w:color w:val="auto"/>
                <w:sz w:val="18"/>
                <w:szCs w:val="18"/>
              </w:rPr>
            </w:pPr>
            <w:r w:rsidRPr="000F4A9C">
              <w:rPr>
                <w:rStyle w:val="Blue"/>
                <w:color w:val="auto"/>
                <w:sz w:val="18"/>
                <w:szCs w:val="18"/>
              </w:rPr>
              <w:t>Condition 3.3.3 does not apply</w:t>
            </w:r>
          </w:p>
        </w:tc>
        <w:tc>
          <w:tcPr>
            <w:tcW w:w="800" w:type="pct"/>
            <w:shd w:val="clear" w:color="auto" w:fill="auto"/>
          </w:tcPr>
          <w:p w14:paraId="1E3A6B4F" w14:textId="77777777" w:rsidR="008C706C" w:rsidRPr="000F4A9C" w:rsidRDefault="008C706C" w:rsidP="006A2565">
            <w:pPr>
              <w:pStyle w:val="TableText"/>
              <w:rPr>
                <w:rStyle w:val="Blue"/>
                <w:color w:val="auto"/>
                <w:sz w:val="18"/>
                <w:szCs w:val="18"/>
              </w:rPr>
            </w:pPr>
            <w:r w:rsidRPr="000F4A9C">
              <w:rPr>
                <w:rStyle w:val="Blue"/>
                <w:color w:val="auto"/>
                <w:sz w:val="18"/>
                <w:szCs w:val="18"/>
              </w:rPr>
              <w:t>15 minutes</w:t>
            </w:r>
          </w:p>
        </w:tc>
        <w:tc>
          <w:tcPr>
            <w:tcW w:w="714" w:type="pct"/>
            <w:shd w:val="clear" w:color="auto" w:fill="auto"/>
          </w:tcPr>
          <w:p w14:paraId="42337F5B" w14:textId="77777777" w:rsidR="008C706C" w:rsidRPr="000F4A9C" w:rsidRDefault="008C706C" w:rsidP="006A2565">
            <w:pPr>
              <w:pStyle w:val="TableText"/>
              <w:rPr>
                <w:rStyle w:val="Blue"/>
                <w:color w:val="auto"/>
                <w:sz w:val="18"/>
                <w:szCs w:val="18"/>
              </w:rPr>
            </w:pPr>
            <w:r w:rsidRPr="000F4A9C">
              <w:rPr>
                <w:rStyle w:val="Blue"/>
                <w:color w:val="auto"/>
                <w:sz w:val="18"/>
                <w:szCs w:val="18"/>
              </w:rPr>
              <w:t>N/A</w:t>
            </w:r>
          </w:p>
        </w:tc>
      </w:tr>
      <w:tr w:rsidR="008C706C" w:rsidRPr="008F36B8" w14:paraId="2B6B19A8" w14:textId="77777777" w:rsidTr="00224209">
        <w:trPr>
          <w:cantSplit/>
        </w:trPr>
        <w:tc>
          <w:tcPr>
            <w:tcW w:w="681" w:type="pct"/>
            <w:vMerge/>
            <w:shd w:val="clear" w:color="auto" w:fill="auto"/>
          </w:tcPr>
          <w:p w14:paraId="1FD5C9D8" w14:textId="77777777" w:rsidR="008C706C" w:rsidRPr="008F36B8" w:rsidRDefault="008C706C" w:rsidP="006A2565">
            <w:pPr>
              <w:pStyle w:val="TableText"/>
              <w:rPr>
                <w:rStyle w:val="Blue"/>
                <w:sz w:val="18"/>
                <w:szCs w:val="18"/>
              </w:rPr>
            </w:pPr>
          </w:p>
        </w:tc>
        <w:tc>
          <w:tcPr>
            <w:tcW w:w="729" w:type="pct"/>
            <w:shd w:val="clear" w:color="auto" w:fill="auto"/>
          </w:tcPr>
          <w:p w14:paraId="0804BBFA" w14:textId="73D19D11" w:rsidR="008C706C" w:rsidRPr="000F4A9C" w:rsidRDefault="008C706C" w:rsidP="000F4A9C">
            <w:pPr>
              <w:pStyle w:val="TableText"/>
              <w:rPr>
                <w:rStyle w:val="Blue"/>
                <w:rFonts w:cs="Arial"/>
                <w:color w:val="auto"/>
                <w:sz w:val="18"/>
                <w:szCs w:val="18"/>
              </w:rPr>
            </w:pPr>
            <w:r w:rsidRPr="000F4A9C">
              <w:rPr>
                <w:rFonts w:cs="Arial"/>
                <w:sz w:val="18"/>
                <w:szCs w:val="18"/>
              </w:rPr>
              <w:t xml:space="preserve">Event duration monitoring status (operational / not operational) </w:t>
            </w:r>
          </w:p>
        </w:tc>
        <w:tc>
          <w:tcPr>
            <w:tcW w:w="686" w:type="pct"/>
            <w:shd w:val="clear" w:color="auto" w:fill="auto"/>
          </w:tcPr>
          <w:p w14:paraId="38AC0B83" w14:textId="77777777" w:rsidR="008C706C" w:rsidRPr="000F4A9C" w:rsidRDefault="008C706C" w:rsidP="006A2565">
            <w:pPr>
              <w:pStyle w:val="TableText"/>
              <w:rPr>
                <w:rStyle w:val="Blue"/>
                <w:color w:val="auto"/>
                <w:sz w:val="18"/>
                <w:szCs w:val="18"/>
              </w:rPr>
            </w:pPr>
            <w:r w:rsidRPr="000F4A9C">
              <w:rPr>
                <w:rStyle w:val="Blue"/>
                <w:color w:val="auto"/>
                <w:sz w:val="18"/>
                <w:szCs w:val="18"/>
              </w:rPr>
              <w:t>N/A</w:t>
            </w:r>
          </w:p>
        </w:tc>
        <w:tc>
          <w:tcPr>
            <w:tcW w:w="761" w:type="pct"/>
            <w:shd w:val="clear" w:color="auto" w:fill="auto"/>
          </w:tcPr>
          <w:p w14:paraId="3B426214" w14:textId="77777777" w:rsidR="008C706C" w:rsidRPr="000F4A9C" w:rsidRDefault="008C706C" w:rsidP="006A2565">
            <w:pPr>
              <w:pStyle w:val="TableText"/>
              <w:rPr>
                <w:rStyle w:val="Blue"/>
                <w:color w:val="auto"/>
                <w:sz w:val="18"/>
                <w:szCs w:val="18"/>
              </w:rPr>
            </w:pPr>
            <w:r w:rsidRPr="000F4A9C">
              <w:rPr>
                <w:rStyle w:val="Blue"/>
                <w:color w:val="auto"/>
                <w:sz w:val="18"/>
                <w:szCs w:val="18"/>
              </w:rPr>
              <w:t>N/A</w:t>
            </w:r>
          </w:p>
        </w:tc>
        <w:tc>
          <w:tcPr>
            <w:tcW w:w="629" w:type="pct"/>
            <w:shd w:val="clear" w:color="auto" w:fill="auto"/>
          </w:tcPr>
          <w:p w14:paraId="7CB969A9" w14:textId="77777777" w:rsidR="008C706C" w:rsidRPr="000F4A9C" w:rsidRDefault="008C706C" w:rsidP="006A2565">
            <w:pPr>
              <w:pStyle w:val="TableText"/>
              <w:rPr>
                <w:rStyle w:val="Blue"/>
                <w:color w:val="auto"/>
                <w:sz w:val="18"/>
                <w:szCs w:val="18"/>
              </w:rPr>
            </w:pPr>
            <w:r w:rsidRPr="000F4A9C">
              <w:rPr>
                <w:rFonts w:cs="Arial"/>
                <w:sz w:val="18"/>
                <w:szCs w:val="18"/>
              </w:rPr>
              <w:t>Condition 3.3.3 does not apply</w:t>
            </w:r>
          </w:p>
        </w:tc>
        <w:tc>
          <w:tcPr>
            <w:tcW w:w="800" w:type="pct"/>
            <w:shd w:val="clear" w:color="auto" w:fill="auto"/>
          </w:tcPr>
          <w:p w14:paraId="701774C6" w14:textId="77777777" w:rsidR="008C706C" w:rsidRPr="000F4A9C" w:rsidRDefault="008C706C" w:rsidP="006A2565">
            <w:pPr>
              <w:pStyle w:val="TableText"/>
              <w:rPr>
                <w:rStyle w:val="Blue"/>
                <w:color w:val="auto"/>
                <w:sz w:val="18"/>
                <w:szCs w:val="18"/>
              </w:rPr>
            </w:pPr>
            <w:r w:rsidRPr="000F4A9C">
              <w:rPr>
                <w:rStyle w:val="Blue"/>
                <w:color w:val="auto"/>
                <w:sz w:val="18"/>
                <w:szCs w:val="18"/>
              </w:rPr>
              <w:t>15 minutes</w:t>
            </w:r>
          </w:p>
        </w:tc>
        <w:tc>
          <w:tcPr>
            <w:tcW w:w="714" w:type="pct"/>
            <w:shd w:val="clear" w:color="auto" w:fill="auto"/>
          </w:tcPr>
          <w:p w14:paraId="4EE7BDD9" w14:textId="77777777" w:rsidR="008C706C" w:rsidRPr="000F4A9C" w:rsidRDefault="008C706C" w:rsidP="006A2565">
            <w:pPr>
              <w:pStyle w:val="TableText"/>
              <w:rPr>
                <w:rStyle w:val="Blue"/>
                <w:color w:val="auto"/>
                <w:sz w:val="18"/>
                <w:szCs w:val="18"/>
              </w:rPr>
            </w:pPr>
            <w:r w:rsidRPr="000F4A9C">
              <w:rPr>
                <w:rStyle w:val="Blue"/>
                <w:color w:val="auto"/>
                <w:sz w:val="18"/>
                <w:szCs w:val="18"/>
              </w:rPr>
              <w:t>N/A</w:t>
            </w:r>
          </w:p>
        </w:tc>
      </w:tr>
      <w:tr w:rsidR="008C706C" w:rsidRPr="008F36B8" w14:paraId="1001A452" w14:textId="77777777" w:rsidTr="00224209">
        <w:trPr>
          <w:cantSplit/>
        </w:trPr>
        <w:tc>
          <w:tcPr>
            <w:tcW w:w="681" w:type="pct"/>
            <w:vMerge/>
            <w:shd w:val="clear" w:color="auto" w:fill="auto"/>
          </w:tcPr>
          <w:p w14:paraId="7AFB06B8" w14:textId="77777777" w:rsidR="008C706C" w:rsidRPr="008F36B8" w:rsidRDefault="008C706C" w:rsidP="006A2565">
            <w:pPr>
              <w:pStyle w:val="TableText"/>
              <w:rPr>
                <w:rStyle w:val="Blue"/>
                <w:sz w:val="18"/>
                <w:szCs w:val="18"/>
              </w:rPr>
            </w:pPr>
          </w:p>
        </w:tc>
        <w:tc>
          <w:tcPr>
            <w:tcW w:w="729" w:type="pct"/>
            <w:shd w:val="clear" w:color="auto" w:fill="auto"/>
          </w:tcPr>
          <w:p w14:paraId="0B3DC8EB" w14:textId="77777777" w:rsidR="008C706C" w:rsidRPr="008F36B8" w:rsidRDefault="008C706C" w:rsidP="006A2565">
            <w:pPr>
              <w:pStyle w:val="TableText"/>
              <w:rPr>
                <w:rStyle w:val="Blue"/>
                <w:color w:val="auto"/>
                <w:sz w:val="18"/>
                <w:szCs w:val="18"/>
              </w:rPr>
            </w:pPr>
            <w:r w:rsidRPr="008F36B8">
              <w:rPr>
                <w:rStyle w:val="Blue"/>
                <w:rFonts w:cs="Arial"/>
                <w:color w:val="auto"/>
                <w:sz w:val="18"/>
                <w:szCs w:val="18"/>
              </w:rPr>
              <w:t xml:space="preserve">Flow passed forward </w:t>
            </w:r>
          </w:p>
        </w:tc>
        <w:tc>
          <w:tcPr>
            <w:tcW w:w="686" w:type="pct"/>
            <w:shd w:val="clear" w:color="auto" w:fill="auto"/>
          </w:tcPr>
          <w:p w14:paraId="5C518D73" w14:textId="0854368F" w:rsidR="008C706C" w:rsidRPr="000F4A9C" w:rsidRDefault="000F4A9C" w:rsidP="006A2565">
            <w:pPr>
              <w:pStyle w:val="TableText"/>
              <w:rPr>
                <w:rStyle w:val="Blue"/>
                <w:color w:val="auto"/>
                <w:sz w:val="18"/>
                <w:szCs w:val="18"/>
              </w:rPr>
            </w:pPr>
            <w:r w:rsidRPr="000F4A9C">
              <w:rPr>
                <w:rStyle w:val="Blue"/>
                <w:rFonts w:cs="Arial"/>
                <w:color w:val="auto"/>
                <w:sz w:val="18"/>
                <w:szCs w:val="18"/>
              </w:rPr>
              <w:t>4.4</w:t>
            </w:r>
            <w:r w:rsidR="008C706C" w:rsidRPr="000F4A9C">
              <w:rPr>
                <w:rStyle w:val="Blue"/>
                <w:rFonts w:cs="Arial"/>
                <w:color w:val="auto"/>
                <w:sz w:val="18"/>
                <w:szCs w:val="18"/>
              </w:rPr>
              <w:t xml:space="preserve"> l/s</w:t>
            </w:r>
          </w:p>
        </w:tc>
        <w:tc>
          <w:tcPr>
            <w:tcW w:w="761" w:type="pct"/>
            <w:shd w:val="clear" w:color="auto" w:fill="auto"/>
          </w:tcPr>
          <w:p w14:paraId="3FAC69D1" w14:textId="77777777" w:rsidR="008C706C" w:rsidRPr="000F4A9C" w:rsidRDefault="008C706C" w:rsidP="006A2565">
            <w:pPr>
              <w:pStyle w:val="TableText"/>
              <w:rPr>
                <w:rStyle w:val="Blue"/>
                <w:color w:val="auto"/>
                <w:sz w:val="18"/>
                <w:szCs w:val="18"/>
              </w:rPr>
            </w:pPr>
            <w:r w:rsidRPr="000F4A9C">
              <w:rPr>
                <w:rStyle w:val="Blue"/>
                <w:rFonts w:cs="Arial"/>
                <w:color w:val="auto"/>
                <w:sz w:val="18"/>
                <w:szCs w:val="18"/>
              </w:rPr>
              <w:t>15-minute except where 2-minute required by condition 2.4.1</w:t>
            </w:r>
          </w:p>
        </w:tc>
        <w:tc>
          <w:tcPr>
            <w:tcW w:w="629" w:type="pct"/>
            <w:shd w:val="clear" w:color="auto" w:fill="auto"/>
          </w:tcPr>
          <w:p w14:paraId="54644620" w14:textId="77777777" w:rsidR="008C706C" w:rsidRPr="000F4A9C" w:rsidRDefault="008C706C" w:rsidP="006A2565">
            <w:pPr>
              <w:pStyle w:val="TableText"/>
              <w:rPr>
                <w:rStyle w:val="Blue"/>
                <w:color w:val="auto"/>
                <w:sz w:val="18"/>
                <w:szCs w:val="18"/>
              </w:rPr>
            </w:pPr>
            <w:r w:rsidRPr="000F4A9C">
              <w:rPr>
                <w:rStyle w:val="Blue"/>
                <w:rFonts w:cs="Arial"/>
                <w:color w:val="auto"/>
                <w:sz w:val="18"/>
                <w:szCs w:val="18"/>
              </w:rPr>
              <w:t>N/A</w:t>
            </w:r>
          </w:p>
        </w:tc>
        <w:tc>
          <w:tcPr>
            <w:tcW w:w="800" w:type="pct"/>
            <w:shd w:val="clear" w:color="auto" w:fill="auto"/>
          </w:tcPr>
          <w:p w14:paraId="25E3133E" w14:textId="77777777" w:rsidR="008C706C" w:rsidRPr="000F4A9C" w:rsidRDefault="008C706C" w:rsidP="006A2565">
            <w:pPr>
              <w:pStyle w:val="TableText"/>
              <w:rPr>
                <w:rStyle w:val="Blue"/>
                <w:color w:val="auto"/>
                <w:sz w:val="18"/>
                <w:szCs w:val="18"/>
              </w:rPr>
            </w:pPr>
            <w:r w:rsidRPr="000F4A9C">
              <w:rPr>
                <w:rStyle w:val="Blue"/>
                <w:rFonts w:cs="Arial"/>
                <w:color w:val="auto"/>
                <w:sz w:val="18"/>
                <w:szCs w:val="18"/>
              </w:rPr>
              <w:t>Continuous 15-minute instantaneous or averaged flow except where 2-minute required by 2.4.1</w:t>
            </w:r>
          </w:p>
        </w:tc>
        <w:tc>
          <w:tcPr>
            <w:tcW w:w="714" w:type="pct"/>
            <w:shd w:val="clear" w:color="auto" w:fill="auto"/>
          </w:tcPr>
          <w:p w14:paraId="1365EE4B" w14:textId="77777777" w:rsidR="008C706C" w:rsidRPr="000F4A9C" w:rsidRDefault="008C706C" w:rsidP="006A2565">
            <w:pPr>
              <w:pStyle w:val="TableText"/>
              <w:rPr>
                <w:rStyle w:val="Blue"/>
                <w:rFonts w:cs="Arial"/>
                <w:color w:val="auto"/>
                <w:sz w:val="18"/>
                <w:szCs w:val="18"/>
              </w:rPr>
            </w:pPr>
            <w:r w:rsidRPr="000F4A9C">
              <w:rPr>
                <w:rStyle w:val="Blue"/>
                <w:rFonts w:cs="Arial"/>
                <w:color w:val="auto"/>
                <w:sz w:val="18"/>
                <w:szCs w:val="18"/>
              </w:rPr>
              <w:t>Minimum</w:t>
            </w:r>
          </w:p>
          <w:p w14:paraId="487372A3" w14:textId="578F8F1B" w:rsidR="008C706C" w:rsidRPr="000F4A9C" w:rsidRDefault="008C706C" w:rsidP="006A2565">
            <w:pPr>
              <w:pStyle w:val="TableText"/>
              <w:rPr>
                <w:rStyle w:val="Blue"/>
                <w:color w:val="auto"/>
                <w:sz w:val="18"/>
                <w:szCs w:val="18"/>
              </w:rPr>
            </w:pPr>
            <w:r w:rsidRPr="000F4A9C">
              <w:rPr>
                <w:rStyle w:val="Blue"/>
                <w:rFonts w:cs="Arial"/>
                <w:color w:val="auto"/>
                <w:sz w:val="18"/>
                <w:szCs w:val="18"/>
              </w:rPr>
              <w:t>Condition 3.1.</w:t>
            </w:r>
            <w:r w:rsidR="000F4A9C" w:rsidRPr="000F4A9C">
              <w:rPr>
                <w:rStyle w:val="Blue"/>
                <w:rFonts w:cs="Arial"/>
                <w:color w:val="auto"/>
                <w:sz w:val="18"/>
                <w:szCs w:val="18"/>
              </w:rPr>
              <w:t>5</w:t>
            </w:r>
            <w:r w:rsidRPr="000F4A9C">
              <w:rPr>
                <w:rStyle w:val="Blue"/>
                <w:rFonts w:cs="Arial"/>
                <w:color w:val="auto"/>
                <w:sz w:val="18"/>
                <w:szCs w:val="18"/>
              </w:rPr>
              <w:t xml:space="preserve"> applies</w:t>
            </w:r>
          </w:p>
        </w:tc>
      </w:tr>
      <w:tr w:rsidR="008C706C" w:rsidRPr="008F36B8" w14:paraId="3C2AF045" w14:textId="77777777" w:rsidTr="00224209">
        <w:trPr>
          <w:cantSplit/>
        </w:trPr>
        <w:tc>
          <w:tcPr>
            <w:tcW w:w="681" w:type="pct"/>
            <w:vMerge/>
            <w:shd w:val="clear" w:color="auto" w:fill="auto"/>
          </w:tcPr>
          <w:p w14:paraId="2A098DBF" w14:textId="77777777" w:rsidR="008C706C" w:rsidRPr="008F36B8" w:rsidRDefault="008C706C" w:rsidP="004414DD">
            <w:pPr>
              <w:pStyle w:val="TableText"/>
              <w:rPr>
                <w:rStyle w:val="Blue"/>
                <w:sz w:val="18"/>
                <w:szCs w:val="18"/>
              </w:rPr>
            </w:pPr>
          </w:p>
        </w:tc>
        <w:tc>
          <w:tcPr>
            <w:tcW w:w="729" w:type="pct"/>
            <w:shd w:val="clear" w:color="auto" w:fill="auto"/>
          </w:tcPr>
          <w:p w14:paraId="4B8F9574" w14:textId="77777777" w:rsidR="008C706C" w:rsidRPr="004414DD" w:rsidRDefault="008C706C" w:rsidP="004414DD">
            <w:pPr>
              <w:pStyle w:val="TableText"/>
              <w:rPr>
                <w:rStyle w:val="Blue"/>
                <w:rFonts w:cs="Arial"/>
                <w:color w:val="auto"/>
                <w:sz w:val="18"/>
                <w:szCs w:val="18"/>
              </w:rPr>
            </w:pPr>
            <w:r w:rsidRPr="004414DD">
              <w:rPr>
                <w:rStyle w:val="Blue"/>
                <w:rFonts w:cs="Arial"/>
                <w:color w:val="auto"/>
                <w:sz w:val="18"/>
                <w:szCs w:val="18"/>
              </w:rPr>
              <w:t>Overflow operation monitoring yes/no or start and end times</w:t>
            </w:r>
          </w:p>
        </w:tc>
        <w:tc>
          <w:tcPr>
            <w:tcW w:w="686" w:type="pct"/>
            <w:shd w:val="clear" w:color="auto" w:fill="auto"/>
          </w:tcPr>
          <w:p w14:paraId="5E655E67" w14:textId="77777777" w:rsidR="008C706C" w:rsidRPr="00876785" w:rsidRDefault="008C706C" w:rsidP="004414DD">
            <w:pPr>
              <w:pStyle w:val="TableText"/>
              <w:rPr>
                <w:rStyle w:val="Blue"/>
                <w:rFonts w:cs="Arial"/>
                <w:color w:val="auto"/>
                <w:sz w:val="18"/>
                <w:szCs w:val="18"/>
              </w:rPr>
            </w:pPr>
            <w:r w:rsidRPr="004414DD">
              <w:rPr>
                <w:rStyle w:val="Blue"/>
                <w:rFonts w:cs="Arial"/>
                <w:color w:val="auto"/>
                <w:sz w:val="18"/>
                <w:szCs w:val="18"/>
              </w:rPr>
              <w:t>N/A</w:t>
            </w:r>
          </w:p>
        </w:tc>
        <w:tc>
          <w:tcPr>
            <w:tcW w:w="761" w:type="pct"/>
            <w:shd w:val="clear" w:color="auto" w:fill="auto"/>
          </w:tcPr>
          <w:p w14:paraId="71E37865" w14:textId="77777777" w:rsidR="008C706C" w:rsidRPr="004414DD" w:rsidRDefault="008C706C" w:rsidP="004414DD">
            <w:pPr>
              <w:pStyle w:val="TableText"/>
              <w:rPr>
                <w:rStyle w:val="Blue"/>
                <w:rFonts w:cs="Arial"/>
                <w:color w:val="auto"/>
                <w:sz w:val="18"/>
                <w:szCs w:val="18"/>
              </w:rPr>
            </w:pPr>
            <w:r w:rsidRPr="004414DD">
              <w:rPr>
                <w:rStyle w:val="Blue"/>
                <w:rFonts w:cs="Arial"/>
                <w:color w:val="auto"/>
                <w:sz w:val="18"/>
                <w:szCs w:val="18"/>
              </w:rPr>
              <w:t>N/A</w:t>
            </w:r>
          </w:p>
        </w:tc>
        <w:tc>
          <w:tcPr>
            <w:tcW w:w="629" w:type="pct"/>
            <w:shd w:val="clear" w:color="auto" w:fill="auto"/>
          </w:tcPr>
          <w:p w14:paraId="3E8EB8DF" w14:textId="77777777" w:rsidR="008C706C" w:rsidRPr="004414DD" w:rsidRDefault="008C706C" w:rsidP="004414DD">
            <w:pPr>
              <w:pStyle w:val="TableText"/>
              <w:rPr>
                <w:rStyle w:val="Blue"/>
                <w:rFonts w:cs="Arial"/>
                <w:color w:val="auto"/>
                <w:sz w:val="18"/>
                <w:szCs w:val="18"/>
              </w:rPr>
            </w:pPr>
            <w:r w:rsidRPr="004414DD">
              <w:rPr>
                <w:rStyle w:val="Blue"/>
                <w:rFonts w:cs="Arial"/>
                <w:color w:val="auto"/>
                <w:sz w:val="18"/>
                <w:szCs w:val="18"/>
              </w:rPr>
              <w:t>N/A</w:t>
            </w:r>
          </w:p>
        </w:tc>
        <w:tc>
          <w:tcPr>
            <w:tcW w:w="800" w:type="pct"/>
            <w:shd w:val="clear" w:color="auto" w:fill="auto"/>
          </w:tcPr>
          <w:p w14:paraId="0457185C" w14:textId="77777777" w:rsidR="008C706C" w:rsidRPr="004414DD" w:rsidRDefault="008C706C" w:rsidP="004414DD">
            <w:pPr>
              <w:pStyle w:val="TableText"/>
              <w:rPr>
                <w:rStyle w:val="Blue"/>
                <w:rFonts w:cs="Arial"/>
                <w:color w:val="auto"/>
                <w:sz w:val="18"/>
                <w:szCs w:val="18"/>
              </w:rPr>
            </w:pPr>
            <w:r w:rsidRPr="004414DD">
              <w:rPr>
                <w:rStyle w:val="Blue"/>
                <w:rFonts w:cs="Arial"/>
                <w:color w:val="auto"/>
                <w:sz w:val="18"/>
                <w:szCs w:val="18"/>
              </w:rPr>
              <w:t xml:space="preserve">Until monitor is replaced: </w:t>
            </w:r>
          </w:p>
          <w:p w14:paraId="1C4E30A1" w14:textId="77777777" w:rsidR="008C706C" w:rsidRPr="004414DD" w:rsidRDefault="008C706C" w:rsidP="004414DD">
            <w:pPr>
              <w:pStyle w:val="TableText"/>
              <w:rPr>
                <w:rStyle w:val="Blue"/>
                <w:rFonts w:cs="Arial"/>
                <w:color w:val="auto"/>
                <w:sz w:val="18"/>
                <w:szCs w:val="18"/>
              </w:rPr>
            </w:pPr>
            <w:r w:rsidRPr="004414DD">
              <w:rPr>
                <w:rStyle w:val="Blue"/>
                <w:rFonts w:cs="Arial"/>
                <w:color w:val="auto"/>
                <w:sz w:val="18"/>
                <w:szCs w:val="18"/>
              </w:rPr>
              <w:t>15-minute where yes/no or whenever overflow operates where start and end times.</w:t>
            </w:r>
          </w:p>
          <w:p w14:paraId="7EAC5498" w14:textId="77777777" w:rsidR="008C706C" w:rsidRPr="004414DD" w:rsidRDefault="008C706C" w:rsidP="004414DD">
            <w:pPr>
              <w:pStyle w:val="TableText"/>
              <w:spacing w:before="0" w:after="0"/>
              <w:rPr>
                <w:rStyle w:val="Blue"/>
                <w:rFonts w:cs="Arial"/>
                <w:color w:val="auto"/>
                <w:sz w:val="18"/>
                <w:szCs w:val="18"/>
              </w:rPr>
            </w:pPr>
          </w:p>
          <w:p w14:paraId="34364FB1" w14:textId="77777777" w:rsidR="008C706C" w:rsidRPr="004414DD" w:rsidRDefault="008C706C" w:rsidP="004414DD">
            <w:pPr>
              <w:pStyle w:val="TableText"/>
              <w:rPr>
                <w:rStyle w:val="Blue"/>
                <w:rFonts w:cs="Arial"/>
                <w:color w:val="auto"/>
                <w:sz w:val="18"/>
                <w:szCs w:val="18"/>
              </w:rPr>
            </w:pPr>
            <w:r w:rsidRPr="004414DD">
              <w:rPr>
                <w:rStyle w:val="Blue"/>
                <w:rFonts w:cs="Arial"/>
                <w:color w:val="auto"/>
                <w:sz w:val="18"/>
                <w:szCs w:val="18"/>
              </w:rPr>
              <w:t>Once monitor is replaced:</w:t>
            </w:r>
          </w:p>
          <w:p w14:paraId="229C1889" w14:textId="77777777" w:rsidR="008C706C" w:rsidRPr="004414DD" w:rsidRDefault="008C706C" w:rsidP="004414DD">
            <w:pPr>
              <w:pStyle w:val="TableText"/>
              <w:rPr>
                <w:rStyle w:val="Blue"/>
                <w:rFonts w:cs="Arial"/>
                <w:color w:val="auto"/>
                <w:sz w:val="18"/>
                <w:szCs w:val="18"/>
              </w:rPr>
            </w:pPr>
            <w:r w:rsidRPr="004414DD">
              <w:rPr>
                <w:rStyle w:val="Blue"/>
                <w:rFonts w:cs="Arial"/>
                <w:color w:val="auto"/>
                <w:sz w:val="18"/>
                <w:szCs w:val="18"/>
              </w:rPr>
              <w:t>2-minute where yes/no or whenever overflow operates where start and end times.</w:t>
            </w:r>
          </w:p>
        </w:tc>
        <w:tc>
          <w:tcPr>
            <w:tcW w:w="714" w:type="pct"/>
            <w:shd w:val="clear" w:color="auto" w:fill="auto"/>
          </w:tcPr>
          <w:p w14:paraId="59661470" w14:textId="77777777" w:rsidR="008C706C" w:rsidRPr="004414DD" w:rsidRDefault="008C706C" w:rsidP="004414DD">
            <w:pPr>
              <w:pStyle w:val="TableText"/>
              <w:rPr>
                <w:rStyle w:val="Blue"/>
                <w:rFonts w:cs="Arial"/>
                <w:color w:val="auto"/>
                <w:sz w:val="18"/>
                <w:szCs w:val="18"/>
              </w:rPr>
            </w:pPr>
            <w:r w:rsidRPr="004414DD">
              <w:rPr>
                <w:rStyle w:val="Blue"/>
                <w:rFonts w:cs="Arial"/>
                <w:color w:val="auto"/>
                <w:sz w:val="18"/>
                <w:szCs w:val="18"/>
              </w:rPr>
              <w:t>N/A</w:t>
            </w:r>
          </w:p>
        </w:tc>
      </w:tr>
      <w:tr w:rsidR="008C706C" w:rsidRPr="008F36B8" w14:paraId="5DD6487B" w14:textId="77777777" w:rsidTr="00224209">
        <w:trPr>
          <w:cantSplit/>
        </w:trPr>
        <w:tc>
          <w:tcPr>
            <w:tcW w:w="681" w:type="pct"/>
            <w:vMerge/>
            <w:shd w:val="clear" w:color="auto" w:fill="auto"/>
          </w:tcPr>
          <w:p w14:paraId="565049E7" w14:textId="77777777" w:rsidR="008C706C" w:rsidRPr="008F36B8" w:rsidRDefault="008C706C" w:rsidP="004414DD">
            <w:pPr>
              <w:pStyle w:val="TableText"/>
              <w:rPr>
                <w:rStyle w:val="Blue"/>
                <w:sz w:val="18"/>
                <w:szCs w:val="18"/>
              </w:rPr>
            </w:pPr>
          </w:p>
        </w:tc>
        <w:tc>
          <w:tcPr>
            <w:tcW w:w="729" w:type="pct"/>
            <w:shd w:val="clear" w:color="auto" w:fill="auto"/>
          </w:tcPr>
          <w:p w14:paraId="612FFDA8" w14:textId="77777777" w:rsidR="008C706C" w:rsidRPr="004414DD" w:rsidRDefault="008C706C" w:rsidP="004414DD">
            <w:pPr>
              <w:pStyle w:val="TableText"/>
              <w:rPr>
                <w:rStyle w:val="Blue"/>
                <w:rFonts w:cs="Arial"/>
                <w:color w:val="auto"/>
                <w:sz w:val="18"/>
                <w:szCs w:val="18"/>
              </w:rPr>
            </w:pPr>
            <w:r w:rsidRPr="004414DD">
              <w:rPr>
                <w:rStyle w:val="Blue"/>
                <w:rFonts w:cs="Arial"/>
                <w:color w:val="auto"/>
                <w:sz w:val="18"/>
                <w:szCs w:val="18"/>
              </w:rPr>
              <w:t>Overflow operation monitoring status (operational / not operational)</w:t>
            </w:r>
          </w:p>
        </w:tc>
        <w:tc>
          <w:tcPr>
            <w:tcW w:w="686" w:type="pct"/>
            <w:shd w:val="clear" w:color="auto" w:fill="auto"/>
          </w:tcPr>
          <w:p w14:paraId="0922EE9A" w14:textId="77777777" w:rsidR="008C706C" w:rsidRPr="004414DD" w:rsidRDefault="008C706C" w:rsidP="004414DD">
            <w:pPr>
              <w:pStyle w:val="TableText"/>
              <w:rPr>
                <w:rStyle w:val="Blue"/>
                <w:rFonts w:cs="Arial"/>
                <w:color w:val="auto"/>
                <w:sz w:val="18"/>
                <w:szCs w:val="18"/>
              </w:rPr>
            </w:pPr>
            <w:r w:rsidRPr="004414DD">
              <w:rPr>
                <w:rStyle w:val="Blue"/>
                <w:rFonts w:cs="Arial"/>
                <w:color w:val="auto"/>
                <w:sz w:val="18"/>
                <w:szCs w:val="18"/>
              </w:rPr>
              <w:t>N/A</w:t>
            </w:r>
          </w:p>
        </w:tc>
        <w:tc>
          <w:tcPr>
            <w:tcW w:w="761" w:type="pct"/>
            <w:shd w:val="clear" w:color="auto" w:fill="auto"/>
          </w:tcPr>
          <w:p w14:paraId="1C2831E2" w14:textId="77777777" w:rsidR="008C706C" w:rsidRPr="004414DD" w:rsidRDefault="008C706C" w:rsidP="004414DD">
            <w:pPr>
              <w:pStyle w:val="TableText"/>
              <w:rPr>
                <w:rStyle w:val="Blue"/>
                <w:rFonts w:cs="Arial"/>
                <w:color w:val="auto"/>
                <w:sz w:val="18"/>
                <w:szCs w:val="18"/>
              </w:rPr>
            </w:pPr>
            <w:r w:rsidRPr="004414DD">
              <w:rPr>
                <w:rStyle w:val="Blue"/>
                <w:rFonts w:cs="Arial"/>
                <w:color w:val="auto"/>
                <w:sz w:val="18"/>
                <w:szCs w:val="18"/>
              </w:rPr>
              <w:t>N/A</w:t>
            </w:r>
          </w:p>
        </w:tc>
        <w:tc>
          <w:tcPr>
            <w:tcW w:w="629" w:type="pct"/>
            <w:shd w:val="clear" w:color="auto" w:fill="auto"/>
          </w:tcPr>
          <w:p w14:paraId="4D0E7DD2" w14:textId="77777777" w:rsidR="008C706C" w:rsidRPr="004414DD" w:rsidRDefault="008C706C" w:rsidP="004414DD">
            <w:pPr>
              <w:pStyle w:val="TableText"/>
              <w:rPr>
                <w:rStyle w:val="Blue"/>
                <w:rFonts w:cs="Arial"/>
                <w:color w:val="auto"/>
                <w:sz w:val="18"/>
                <w:szCs w:val="18"/>
              </w:rPr>
            </w:pPr>
            <w:r w:rsidRPr="004414DD">
              <w:rPr>
                <w:rStyle w:val="Blue"/>
                <w:rFonts w:cs="Arial"/>
                <w:color w:val="auto"/>
                <w:sz w:val="18"/>
                <w:szCs w:val="18"/>
              </w:rPr>
              <w:t>N/A</w:t>
            </w:r>
          </w:p>
        </w:tc>
        <w:tc>
          <w:tcPr>
            <w:tcW w:w="800" w:type="pct"/>
            <w:shd w:val="clear" w:color="auto" w:fill="auto"/>
          </w:tcPr>
          <w:p w14:paraId="3FFDCF82" w14:textId="77777777" w:rsidR="008C706C" w:rsidRPr="004414DD" w:rsidRDefault="008C706C" w:rsidP="004414DD">
            <w:pPr>
              <w:pStyle w:val="TableText"/>
              <w:rPr>
                <w:rStyle w:val="Blue"/>
                <w:rFonts w:cs="Arial"/>
                <w:color w:val="auto"/>
                <w:sz w:val="18"/>
                <w:szCs w:val="18"/>
              </w:rPr>
            </w:pPr>
            <w:r w:rsidRPr="004414DD">
              <w:rPr>
                <w:rStyle w:val="Blue"/>
                <w:rFonts w:cs="Arial"/>
                <w:color w:val="auto"/>
                <w:sz w:val="18"/>
                <w:szCs w:val="18"/>
              </w:rPr>
              <w:t xml:space="preserve">Until monitor is replaced: </w:t>
            </w:r>
          </w:p>
          <w:p w14:paraId="070E8F7D" w14:textId="77777777" w:rsidR="008C706C" w:rsidRPr="004414DD" w:rsidRDefault="008C706C" w:rsidP="004414DD">
            <w:pPr>
              <w:pStyle w:val="TableText"/>
              <w:rPr>
                <w:rStyle w:val="Blue"/>
                <w:rFonts w:cs="Arial"/>
                <w:color w:val="auto"/>
                <w:sz w:val="18"/>
                <w:szCs w:val="18"/>
              </w:rPr>
            </w:pPr>
            <w:r w:rsidRPr="004414DD">
              <w:rPr>
                <w:rStyle w:val="Blue"/>
                <w:rFonts w:cs="Arial"/>
                <w:color w:val="auto"/>
                <w:sz w:val="18"/>
                <w:szCs w:val="18"/>
              </w:rPr>
              <w:t>15-minute or whenever operational status changes</w:t>
            </w:r>
          </w:p>
          <w:p w14:paraId="54A3590B" w14:textId="77777777" w:rsidR="008C706C" w:rsidRPr="004414DD" w:rsidRDefault="008C706C" w:rsidP="004414DD">
            <w:pPr>
              <w:pStyle w:val="TableText"/>
              <w:spacing w:before="0" w:after="0"/>
              <w:rPr>
                <w:rStyle w:val="Blue"/>
                <w:rFonts w:cs="Arial"/>
                <w:color w:val="auto"/>
                <w:sz w:val="18"/>
                <w:szCs w:val="18"/>
              </w:rPr>
            </w:pPr>
          </w:p>
          <w:p w14:paraId="199BE266" w14:textId="77777777" w:rsidR="008C706C" w:rsidRPr="004414DD" w:rsidRDefault="008C706C" w:rsidP="004414DD">
            <w:pPr>
              <w:pStyle w:val="TableText"/>
              <w:rPr>
                <w:rStyle w:val="Blue"/>
                <w:rFonts w:cs="Arial"/>
                <w:color w:val="auto"/>
                <w:sz w:val="18"/>
                <w:szCs w:val="18"/>
              </w:rPr>
            </w:pPr>
            <w:r w:rsidRPr="004414DD">
              <w:rPr>
                <w:rStyle w:val="Blue"/>
                <w:rFonts w:cs="Arial"/>
                <w:color w:val="auto"/>
                <w:sz w:val="18"/>
                <w:szCs w:val="18"/>
              </w:rPr>
              <w:t>Once monitor is replaced:</w:t>
            </w:r>
          </w:p>
          <w:p w14:paraId="0C493002" w14:textId="77777777" w:rsidR="008C706C" w:rsidRPr="004414DD" w:rsidRDefault="008C706C" w:rsidP="004414DD">
            <w:pPr>
              <w:pStyle w:val="TableText"/>
              <w:rPr>
                <w:rStyle w:val="Blue"/>
                <w:rFonts w:cs="Arial"/>
                <w:color w:val="auto"/>
                <w:sz w:val="18"/>
                <w:szCs w:val="18"/>
              </w:rPr>
            </w:pPr>
            <w:r w:rsidRPr="004414DD">
              <w:rPr>
                <w:rStyle w:val="Blue"/>
                <w:rFonts w:cs="Arial"/>
                <w:color w:val="auto"/>
                <w:sz w:val="18"/>
                <w:szCs w:val="18"/>
              </w:rPr>
              <w:t>2-minute or whenever operational status changes</w:t>
            </w:r>
          </w:p>
        </w:tc>
        <w:tc>
          <w:tcPr>
            <w:tcW w:w="714" w:type="pct"/>
            <w:shd w:val="clear" w:color="auto" w:fill="auto"/>
          </w:tcPr>
          <w:p w14:paraId="6EC3851B" w14:textId="77777777" w:rsidR="008C706C" w:rsidRPr="004414DD" w:rsidRDefault="008C706C" w:rsidP="004414DD">
            <w:pPr>
              <w:pStyle w:val="TableText"/>
              <w:rPr>
                <w:rStyle w:val="Blue"/>
                <w:rFonts w:cs="Arial"/>
                <w:color w:val="auto"/>
                <w:sz w:val="18"/>
                <w:szCs w:val="18"/>
              </w:rPr>
            </w:pPr>
            <w:r w:rsidRPr="004414DD">
              <w:rPr>
                <w:rStyle w:val="Blue"/>
                <w:rFonts w:cs="Arial"/>
                <w:color w:val="auto"/>
                <w:sz w:val="18"/>
                <w:szCs w:val="18"/>
              </w:rPr>
              <w:t>N/A</w:t>
            </w:r>
          </w:p>
        </w:tc>
      </w:tr>
      <w:bookmarkEnd w:id="2"/>
    </w:tbl>
    <w:p w14:paraId="00A77147" w14:textId="16787ED1" w:rsidR="00876785" w:rsidRPr="00876785" w:rsidRDefault="00876785" w:rsidP="008255E1">
      <w:pPr>
        <w:pStyle w:val="NormalWeb"/>
        <w:spacing w:before="120" w:beforeAutospacing="0" w:after="240" w:afterAutospacing="0"/>
        <w:ind w:left="567"/>
        <w:rPr>
          <w:rFonts w:ascii="Arial" w:hAnsi="Arial" w:cs="Arial"/>
          <w:sz w:val="18"/>
          <w:szCs w:val="18"/>
        </w:rPr>
      </w:pPr>
    </w:p>
    <w:p w14:paraId="27A5D751" w14:textId="77777777" w:rsidR="00876785" w:rsidRPr="00876785" w:rsidRDefault="00876785">
      <w:pPr>
        <w:rPr>
          <w:rFonts w:ascii="Arial" w:hAnsi="Arial" w:cs="Arial"/>
          <w:sz w:val="18"/>
          <w:szCs w:val="18"/>
        </w:rPr>
      </w:pPr>
      <w:r w:rsidRPr="00876785">
        <w:rPr>
          <w:rFonts w:ascii="Arial" w:hAnsi="Arial" w:cs="Arial"/>
          <w:sz w:val="18"/>
          <w:szCs w:val="18"/>
        </w:rPr>
        <w:br w:type="page"/>
      </w:r>
    </w:p>
    <w:tbl>
      <w:tblPr>
        <w:tblW w:w="4927"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217"/>
        <w:gridCol w:w="1302"/>
        <w:gridCol w:w="1225"/>
        <w:gridCol w:w="1359"/>
        <w:gridCol w:w="1123"/>
        <w:gridCol w:w="1429"/>
        <w:gridCol w:w="1275"/>
      </w:tblGrid>
      <w:tr w:rsidR="00876785" w:rsidRPr="008F36B8" w14:paraId="411DDF95" w14:textId="77777777" w:rsidTr="00CF40FF">
        <w:trPr>
          <w:cantSplit/>
          <w:tblHeader/>
        </w:trPr>
        <w:tc>
          <w:tcPr>
            <w:tcW w:w="5000" w:type="pct"/>
            <w:gridSpan w:val="7"/>
            <w:shd w:val="clear" w:color="auto" w:fill="000000"/>
          </w:tcPr>
          <w:p w14:paraId="00D13BD6" w14:textId="0FC0681C" w:rsidR="00876785" w:rsidRPr="008F36B8" w:rsidRDefault="00876785" w:rsidP="00CF40FF">
            <w:pPr>
              <w:pStyle w:val="TableText"/>
              <w:rPr>
                <w:b/>
                <w:color w:val="FFFFFF"/>
                <w:sz w:val="18"/>
                <w:szCs w:val="18"/>
              </w:rPr>
            </w:pPr>
            <w:r w:rsidRPr="008F36B8">
              <w:rPr>
                <w:b/>
                <w:color w:val="FFFFFF"/>
                <w:sz w:val="18"/>
                <w:szCs w:val="18"/>
              </w:rPr>
              <w:lastRenderedPageBreak/>
              <w:t>Table S3.1</w:t>
            </w:r>
            <w:r>
              <w:rPr>
                <w:b/>
                <w:color w:val="FFFFFF"/>
                <w:sz w:val="18"/>
                <w:szCs w:val="18"/>
              </w:rPr>
              <w:t>b</w:t>
            </w:r>
            <w:r w:rsidRPr="008F36B8">
              <w:rPr>
                <w:b/>
                <w:color w:val="FFFFFF"/>
                <w:sz w:val="18"/>
                <w:szCs w:val="18"/>
              </w:rPr>
              <w:t xml:space="preserve"> Point Source emissions to water (other than sewer) – emission limits and monitoring requirements</w:t>
            </w:r>
          </w:p>
          <w:p w14:paraId="75F13226" w14:textId="5B7E363B" w:rsidR="00876785" w:rsidRPr="00876785" w:rsidRDefault="00876785" w:rsidP="00CF40FF">
            <w:pPr>
              <w:pStyle w:val="TableText"/>
              <w:rPr>
                <w:b/>
                <w:color w:val="FF0000"/>
                <w:sz w:val="18"/>
                <w:szCs w:val="18"/>
              </w:rPr>
            </w:pPr>
            <w:r w:rsidRPr="00876785">
              <w:rPr>
                <w:b/>
                <w:color w:val="FFFFFF"/>
                <w:sz w:val="18"/>
                <w:szCs w:val="18"/>
              </w:rPr>
              <w:t>Effective from 31/03/2025, up to and including 30/03/2030</w:t>
            </w:r>
          </w:p>
        </w:tc>
      </w:tr>
      <w:tr w:rsidR="00876785" w:rsidRPr="008F36B8" w14:paraId="2C12E122" w14:textId="77777777" w:rsidTr="00CF40FF">
        <w:trPr>
          <w:cantSplit/>
          <w:tblHeader/>
        </w:trPr>
        <w:tc>
          <w:tcPr>
            <w:tcW w:w="681" w:type="pct"/>
            <w:shd w:val="clear" w:color="auto" w:fill="auto"/>
          </w:tcPr>
          <w:p w14:paraId="321729C7" w14:textId="77777777" w:rsidR="00876785" w:rsidRPr="008F36B8" w:rsidRDefault="00876785" w:rsidP="00CF40FF">
            <w:pPr>
              <w:pStyle w:val="TableText"/>
              <w:rPr>
                <w:b/>
                <w:sz w:val="18"/>
                <w:szCs w:val="18"/>
              </w:rPr>
            </w:pPr>
            <w:r w:rsidRPr="008F36B8">
              <w:rPr>
                <w:b/>
                <w:sz w:val="18"/>
                <w:szCs w:val="18"/>
              </w:rPr>
              <w:t>Effluents and discharge points</w:t>
            </w:r>
          </w:p>
        </w:tc>
        <w:tc>
          <w:tcPr>
            <w:tcW w:w="729" w:type="pct"/>
            <w:shd w:val="clear" w:color="auto" w:fill="auto"/>
          </w:tcPr>
          <w:p w14:paraId="3DAA782E" w14:textId="77777777" w:rsidR="00876785" w:rsidRPr="008F36B8" w:rsidRDefault="00876785" w:rsidP="00CF40FF">
            <w:pPr>
              <w:pStyle w:val="TableText"/>
              <w:rPr>
                <w:b/>
                <w:sz w:val="18"/>
                <w:szCs w:val="18"/>
              </w:rPr>
            </w:pPr>
            <w:r w:rsidRPr="008F36B8">
              <w:rPr>
                <w:b/>
                <w:sz w:val="18"/>
                <w:szCs w:val="18"/>
              </w:rPr>
              <w:t xml:space="preserve">Parameter  </w:t>
            </w:r>
          </w:p>
        </w:tc>
        <w:tc>
          <w:tcPr>
            <w:tcW w:w="686" w:type="pct"/>
            <w:shd w:val="clear" w:color="auto" w:fill="auto"/>
          </w:tcPr>
          <w:p w14:paraId="4FD16217" w14:textId="77777777" w:rsidR="00876785" w:rsidRPr="008F36B8" w:rsidRDefault="00876785" w:rsidP="00CF40FF">
            <w:pPr>
              <w:pStyle w:val="TableText"/>
              <w:rPr>
                <w:b/>
                <w:sz w:val="18"/>
                <w:szCs w:val="18"/>
              </w:rPr>
            </w:pPr>
            <w:r w:rsidRPr="008F36B8">
              <w:rPr>
                <w:b/>
                <w:sz w:val="18"/>
                <w:szCs w:val="18"/>
              </w:rPr>
              <w:t>Limit (including unit)</w:t>
            </w:r>
          </w:p>
        </w:tc>
        <w:tc>
          <w:tcPr>
            <w:tcW w:w="761" w:type="pct"/>
            <w:shd w:val="clear" w:color="auto" w:fill="auto"/>
          </w:tcPr>
          <w:p w14:paraId="2EACDCFB" w14:textId="77777777" w:rsidR="00876785" w:rsidRPr="008F36B8" w:rsidRDefault="00876785" w:rsidP="00CF40FF">
            <w:pPr>
              <w:pStyle w:val="TableText"/>
              <w:rPr>
                <w:b/>
                <w:sz w:val="18"/>
                <w:szCs w:val="18"/>
              </w:rPr>
            </w:pPr>
            <w:r w:rsidRPr="008F36B8">
              <w:rPr>
                <w:b/>
                <w:sz w:val="18"/>
                <w:szCs w:val="18"/>
              </w:rPr>
              <w:t>Reference Period</w:t>
            </w:r>
          </w:p>
        </w:tc>
        <w:tc>
          <w:tcPr>
            <w:tcW w:w="629" w:type="pct"/>
            <w:shd w:val="clear" w:color="auto" w:fill="auto"/>
          </w:tcPr>
          <w:p w14:paraId="38A64DBE" w14:textId="77777777" w:rsidR="00876785" w:rsidRPr="008F36B8" w:rsidRDefault="00876785" w:rsidP="00CF40FF">
            <w:pPr>
              <w:pStyle w:val="TableText"/>
              <w:rPr>
                <w:b/>
                <w:sz w:val="18"/>
                <w:szCs w:val="18"/>
              </w:rPr>
            </w:pPr>
            <w:r w:rsidRPr="008F36B8">
              <w:rPr>
                <w:b/>
                <w:sz w:val="18"/>
                <w:szCs w:val="18"/>
              </w:rPr>
              <w:t>Limit of effective range</w:t>
            </w:r>
          </w:p>
        </w:tc>
        <w:tc>
          <w:tcPr>
            <w:tcW w:w="800" w:type="pct"/>
            <w:shd w:val="clear" w:color="auto" w:fill="auto"/>
          </w:tcPr>
          <w:p w14:paraId="5F015394" w14:textId="77777777" w:rsidR="00876785" w:rsidRPr="008F36B8" w:rsidRDefault="00876785" w:rsidP="00CF40FF">
            <w:pPr>
              <w:pStyle w:val="TableText"/>
              <w:rPr>
                <w:b/>
                <w:sz w:val="18"/>
                <w:szCs w:val="18"/>
              </w:rPr>
            </w:pPr>
            <w:r w:rsidRPr="008F36B8">
              <w:rPr>
                <w:b/>
                <w:sz w:val="18"/>
                <w:szCs w:val="18"/>
              </w:rPr>
              <w:t>Monitoring frequency</w:t>
            </w:r>
          </w:p>
        </w:tc>
        <w:tc>
          <w:tcPr>
            <w:tcW w:w="714" w:type="pct"/>
            <w:shd w:val="clear" w:color="auto" w:fill="auto"/>
          </w:tcPr>
          <w:p w14:paraId="50F041A3" w14:textId="77777777" w:rsidR="00876785" w:rsidRPr="008F36B8" w:rsidRDefault="00876785" w:rsidP="00CF40FF">
            <w:pPr>
              <w:pStyle w:val="TableText"/>
              <w:rPr>
                <w:b/>
                <w:sz w:val="18"/>
                <w:szCs w:val="18"/>
              </w:rPr>
            </w:pPr>
            <w:r w:rsidRPr="008F36B8">
              <w:rPr>
                <w:b/>
                <w:sz w:val="18"/>
                <w:szCs w:val="18"/>
              </w:rPr>
              <w:t>Compliance Statistic</w:t>
            </w:r>
          </w:p>
        </w:tc>
      </w:tr>
      <w:tr w:rsidR="00876785" w:rsidRPr="008F36B8" w14:paraId="3C6D3568" w14:textId="77777777" w:rsidTr="00CF40FF">
        <w:trPr>
          <w:cantSplit/>
        </w:trPr>
        <w:tc>
          <w:tcPr>
            <w:tcW w:w="681" w:type="pct"/>
            <w:vMerge w:val="restart"/>
            <w:shd w:val="clear" w:color="auto" w:fill="auto"/>
          </w:tcPr>
          <w:p w14:paraId="6B53A3CD" w14:textId="77777777" w:rsidR="00876785" w:rsidRPr="000F4A9C" w:rsidRDefault="00876785" w:rsidP="00CF40FF">
            <w:pPr>
              <w:pStyle w:val="TableText"/>
              <w:rPr>
                <w:rStyle w:val="Blue"/>
                <w:color w:val="auto"/>
                <w:sz w:val="18"/>
                <w:szCs w:val="18"/>
              </w:rPr>
            </w:pPr>
            <w:r w:rsidRPr="000F4A9C">
              <w:rPr>
                <w:rStyle w:val="Blue"/>
                <w:color w:val="auto"/>
                <w:sz w:val="18"/>
                <w:szCs w:val="18"/>
              </w:rPr>
              <w:t>A1 Secondary treated sewage effluent via Final Effluent Discharge Point</w:t>
            </w:r>
          </w:p>
        </w:tc>
        <w:tc>
          <w:tcPr>
            <w:tcW w:w="729" w:type="pct"/>
            <w:shd w:val="clear" w:color="auto" w:fill="auto"/>
          </w:tcPr>
          <w:p w14:paraId="02BFD022" w14:textId="77777777" w:rsidR="00876785" w:rsidRPr="000F4A9C" w:rsidRDefault="00876785" w:rsidP="00CF40FF">
            <w:pPr>
              <w:pStyle w:val="TableText"/>
              <w:rPr>
                <w:rStyle w:val="Blue"/>
                <w:rFonts w:cs="Calibri"/>
                <w:color w:val="auto"/>
                <w:sz w:val="18"/>
                <w:szCs w:val="18"/>
              </w:rPr>
            </w:pPr>
            <w:r w:rsidRPr="000F4A9C">
              <w:rPr>
                <w:rStyle w:val="Blue"/>
                <w:rFonts w:cs="Calibri"/>
                <w:color w:val="auto"/>
                <w:sz w:val="18"/>
                <w:szCs w:val="18"/>
              </w:rPr>
              <w:t>Dry weather flow</w:t>
            </w:r>
          </w:p>
        </w:tc>
        <w:tc>
          <w:tcPr>
            <w:tcW w:w="686" w:type="pct"/>
            <w:shd w:val="clear" w:color="auto" w:fill="auto"/>
          </w:tcPr>
          <w:p w14:paraId="13A0681E" w14:textId="77777777" w:rsidR="00876785" w:rsidRPr="000F4A9C" w:rsidRDefault="00876785" w:rsidP="00CF40FF">
            <w:pPr>
              <w:pStyle w:val="TableText"/>
              <w:rPr>
                <w:rStyle w:val="Blue"/>
                <w:rFonts w:cs="Calibri"/>
                <w:color w:val="auto"/>
                <w:sz w:val="18"/>
                <w:szCs w:val="18"/>
              </w:rPr>
            </w:pPr>
            <w:r w:rsidRPr="000F4A9C">
              <w:rPr>
                <w:rStyle w:val="Blue"/>
                <w:rFonts w:cs="Calibri"/>
                <w:color w:val="auto"/>
                <w:sz w:val="18"/>
                <w:szCs w:val="18"/>
              </w:rPr>
              <w:t>81.4 m</w:t>
            </w:r>
            <w:r w:rsidRPr="000F4A9C">
              <w:rPr>
                <w:rStyle w:val="Blue"/>
                <w:rFonts w:cs="Calibri"/>
                <w:color w:val="auto"/>
                <w:sz w:val="18"/>
                <w:szCs w:val="18"/>
                <w:vertAlign w:val="superscript"/>
              </w:rPr>
              <w:t>3</w:t>
            </w:r>
            <w:r w:rsidRPr="000F4A9C">
              <w:rPr>
                <w:rStyle w:val="Blue"/>
                <w:rFonts w:cs="Calibri"/>
                <w:color w:val="auto"/>
                <w:sz w:val="18"/>
                <w:szCs w:val="18"/>
              </w:rPr>
              <w:t>/day</w:t>
            </w:r>
          </w:p>
          <w:p w14:paraId="0BC7107C" w14:textId="77777777" w:rsidR="00876785" w:rsidRPr="000F4A9C" w:rsidRDefault="00876785" w:rsidP="00CF40FF">
            <w:pPr>
              <w:pStyle w:val="TableText"/>
              <w:rPr>
                <w:rStyle w:val="Blue"/>
                <w:rFonts w:cs="Calibri"/>
                <w:color w:val="auto"/>
                <w:sz w:val="18"/>
                <w:szCs w:val="18"/>
              </w:rPr>
            </w:pPr>
          </w:p>
          <w:p w14:paraId="6ED01765" w14:textId="77777777" w:rsidR="00876785" w:rsidRPr="000F4A9C" w:rsidRDefault="00876785" w:rsidP="00CF40FF">
            <w:pPr>
              <w:pStyle w:val="TableText"/>
              <w:rPr>
                <w:rStyle w:val="Blue"/>
                <w:rFonts w:cs="Calibri"/>
                <w:color w:val="auto"/>
                <w:sz w:val="18"/>
                <w:szCs w:val="18"/>
              </w:rPr>
            </w:pPr>
          </w:p>
        </w:tc>
        <w:tc>
          <w:tcPr>
            <w:tcW w:w="761" w:type="pct"/>
            <w:shd w:val="clear" w:color="auto" w:fill="auto"/>
          </w:tcPr>
          <w:p w14:paraId="401E804B" w14:textId="77777777" w:rsidR="00876785" w:rsidRPr="000F4A9C" w:rsidRDefault="00876785" w:rsidP="00CF40FF">
            <w:pPr>
              <w:pStyle w:val="TableText"/>
              <w:rPr>
                <w:rStyle w:val="Blue"/>
                <w:rFonts w:cs="Calibri"/>
                <w:color w:val="auto"/>
                <w:sz w:val="18"/>
                <w:szCs w:val="18"/>
              </w:rPr>
            </w:pPr>
            <w:r w:rsidRPr="000F4A9C">
              <w:rPr>
                <w:rStyle w:val="Blue"/>
                <w:rFonts w:cs="Calibri"/>
                <w:color w:val="auto"/>
                <w:sz w:val="18"/>
                <w:szCs w:val="18"/>
              </w:rPr>
              <w:t>Total daily volume</w:t>
            </w:r>
          </w:p>
        </w:tc>
        <w:tc>
          <w:tcPr>
            <w:tcW w:w="629" w:type="pct"/>
            <w:shd w:val="clear" w:color="auto" w:fill="auto"/>
          </w:tcPr>
          <w:p w14:paraId="6D2C87CC" w14:textId="77777777" w:rsidR="00876785" w:rsidRPr="000F4A9C" w:rsidRDefault="00876785" w:rsidP="00CF40FF">
            <w:pPr>
              <w:pStyle w:val="TableText"/>
              <w:rPr>
                <w:rStyle w:val="Blue"/>
                <w:rFonts w:cs="Calibri"/>
                <w:color w:val="auto"/>
                <w:sz w:val="18"/>
                <w:szCs w:val="18"/>
              </w:rPr>
            </w:pPr>
            <w:r w:rsidRPr="000F4A9C">
              <w:rPr>
                <w:rStyle w:val="Blue"/>
                <w:rFonts w:cs="Calibri"/>
                <w:color w:val="auto"/>
                <w:sz w:val="18"/>
                <w:szCs w:val="18"/>
              </w:rPr>
              <w:t xml:space="preserve">N/A                                                                </w:t>
            </w:r>
          </w:p>
        </w:tc>
        <w:tc>
          <w:tcPr>
            <w:tcW w:w="800" w:type="pct"/>
            <w:shd w:val="clear" w:color="auto" w:fill="auto"/>
          </w:tcPr>
          <w:p w14:paraId="6062930B" w14:textId="77777777" w:rsidR="00876785" w:rsidRPr="000F4A9C" w:rsidRDefault="00876785" w:rsidP="00CF40FF">
            <w:pPr>
              <w:pStyle w:val="TableText"/>
              <w:rPr>
                <w:rStyle w:val="Blue"/>
                <w:rFonts w:cs="Calibri"/>
                <w:color w:val="auto"/>
                <w:sz w:val="18"/>
                <w:szCs w:val="18"/>
              </w:rPr>
            </w:pPr>
            <w:r w:rsidRPr="000F4A9C">
              <w:rPr>
                <w:rStyle w:val="Blue"/>
                <w:rFonts w:cs="Calibri"/>
                <w:color w:val="auto"/>
                <w:sz w:val="18"/>
                <w:szCs w:val="18"/>
              </w:rPr>
              <w:t>Continuous</w:t>
            </w:r>
          </w:p>
        </w:tc>
        <w:tc>
          <w:tcPr>
            <w:tcW w:w="714" w:type="pct"/>
            <w:shd w:val="clear" w:color="auto" w:fill="auto"/>
          </w:tcPr>
          <w:p w14:paraId="40B0099A" w14:textId="77777777" w:rsidR="00876785" w:rsidRPr="000F4A9C" w:rsidRDefault="00876785" w:rsidP="00CF40FF">
            <w:pPr>
              <w:pStyle w:val="TableText"/>
              <w:rPr>
                <w:rStyle w:val="Blue"/>
                <w:rFonts w:cs="Calibri"/>
                <w:color w:val="auto"/>
                <w:sz w:val="18"/>
                <w:szCs w:val="18"/>
              </w:rPr>
            </w:pPr>
            <w:r w:rsidRPr="000F4A9C">
              <w:rPr>
                <w:rStyle w:val="Blue"/>
                <w:rFonts w:cs="Calibri"/>
                <w:color w:val="auto"/>
                <w:sz w:val="18"/>
                <w:szCs w:val="18"/>
              </w:rPr>
              <w:t>Conditions 3.1.4 and 3.3.8 apply</w:t>
            </w:r>
          </w:p>
        </w:tc>
      </w:tr>
      <w:tr w:rsidR="00876785" w:rsidRPr="008F36B8" w14:paraId="6525B7C2" w14:textId="77777777" w:rsidTr="00CF40FF">
        <w:trPr>
          <w:cantSplit/>
        </w:trPr>
        <w:tc>
          <w:tcPr>
            <w:tcW w:w="681" w:type="pct"/>
            <w:vMerge/>
            <w:shd w:val="clear" w:color="auto" w:fill="auto"/>
          </w:tcPr>
          <w:p w14:paraId="44A6B62A" w14:textId="77777777" w:rsidR="00876785" w:rsidRPr="000F4A9C" w:rsidRDefault="00876785" w:rsidP="00CF40FF">
            <w:pPr>
              <w:pStyle w:val="TableText"/>
              <w:rPr>
                <w:rStyle w:val="Blue"/>
                <w:color w:val="auto"/>
                <w:sz w:val="18"/>
                <w:szCs w:val="18"/>
              </w:rPr>
            </w:pPr>
          </w:p>
        </w:tc>
        <w:tc>
          <w:tcPr>
            <w:tcW w:w="729" w:type="pct"/>
            <w:shd w:val="clear" w:color="auto" w:fill="auto"/>
          </w:tcPr>
          <w:p w14:paraId="4AA74BDD" w14:textId="77777777" w:rsidR="00876785" w:rsidRPr="000F4A9C" w:rsidRDefault="00876785" w:rsidP="00CF40FF">
            <w:pPr>
              <w:pStyle w:val="TableText"/>
              <w:rPr>
                <w:rStyle w:val="Blue"/>
                <w:rFonts w:cs="Calibri"/>
                <w:color w:val="auto"/>
                <w:sz w:val="18"/>
                <w:szCs w:val="18"/>
              </w:rPr>
            </w:pPr>
            <w:r w:rsidRPr="000F4A9C">
              <w:rPr>
                <w:rStyle w:val="Blue"/>
                <w:rFonts w:cs="Calibri"/>
                <w:color w:val="auto"/>
                <w:sz w:val="18"/>
                <w:szCs w:val="18"/>
              </w:rPr>
              <w:t>15-minute instantaneous or averaged flow</w:t>
            </w:r>
          </w:p>
        </w:tc>
        <w:tc>
          <w:tcPr>
            <w:tcW w:w="686" w:type="pct"/>
            <w:shd w:val="clear" w:color="auto" w:fill="auto"/>
          </w:tcPr>
          <w:p w14:paraId="0F1638A0" w14:textId="77777777" w:rsidR="00876785" w:rsidRPr="00982D96" w:rsidRDefault="00876785" w:rsidP="00CF40FF">
            <w:pPr>
              <w:pStyle w:val="TableText"/>
              <w:rPr>
                <w:rStyle w:val="Blue"/>
                <w:rFonts w:cs="Calibri"/>
                <w:color w:val="auto"/>
                <w:sz w:val="18"/>
                <w:szCs w:val="18"/>
              </w:rPr>
            </w:pPr>
            <w:r w:rsidRPr="00982D96">
              <w:rPr>
                <w:rStyle w:val="Blue"/>
                <w:rFonts w:cs="Calibri"/>
                <w:color w:val="auto"/>
                <w:sz w:val="18"/>
                <w:szCs w:val="18"/>
              </w:rPr>
              <w:t>No limit set. Record as l/s</w:t>
            </w:r>
          </w:p>
        </w:tc>
        <w:tc>
          <w:tcPr>
            <w:tcW w:w="761" w:type="pct"/>
            <w:shd w:val="clear" w:color="auto" w:fill="auto"/>
          </w:tcPr>
          <w:p w14:paraId="628715B5" w14:textId="77777777" w:rsidR="00876785" w:rsidRPr="000F4A9C" w:rsidRDefault="00876785" w:rsidP="00CF40FF">
            <w:pPr>
              <w:pStyle w:val="TableText"/>
              <w:rPr>
                <w:rStyle w:val="Blue"/>
                <w:rFonts w:cs="Calibri"/>
                <w:color w:val="auto"/>
                <w:sz w:val="18"/>
                <w:szCs w:val="18"/>
              </w:rPr>
            </w:pPr>
            <w:r w:rsidRPr="000F4A9C">
              <w:rPr>
                <w:rStyle w:val="Blue"/>
                <w:rFonts w:cs="Calibri"/>
                <w:color w:val="auto"/>
                <w:sz w:val="18"/>
                <w:szCs w:val="18"/>
              </w:rPr>
              <w:t>15-minute</w:t>
            </w:r>
          </w:p>
        </w:tc>
        <w:tc>
          <w:tcPr>
            <w:tcW w:w="629" w:type="pct"/>
            <w:shd w:val="clear" w:color="auto" w:fill="auto"/>
          </w:tcPr>
          <w:p w14:paraId="7358BACF" w14:textId="77777777" w:rsidR="00876785" w:rsidRPr="000F4A9C" w:rsidRDefault="00876785" w:rsidP="00CF40FF">
            <w:pPr>
              <w:pStyle w:val="TableText"/>
              <w:rPr>
                <w:rStyle w:val="Blue"/>
                <w:rFonts w:cs="Calibri"/>
                <w:color w:val="auto"/>
                <w:sz w:val="18"/>
                <w:szCs w:val="18"/>
              </w:rPr>
            </w:pPr>
            <w:r w:rsidRPr="000F4A9C">
              <w:rPr>
                <w:rStyle w:val="Blue"/>
                <w:rFonts w:cs="Calibri"/>
                <w:color w:val="auto"/>
                <w:sz w:val="18"/>
                <w:szCs w:val="18"/>
              </w:rPr>
              <w:t>N/A</w:t>
            </w:r>
          </w:p>
        </w:tc>
        <w:tc>
          <w:tcPr>
            <w:tcW w:w="800" w:type="pct"/>
            <w:shd w:val="clear" w:color="auto" w:fill="auto"/>
          </w:tcPr>
          <w:p w14:paraId="2E039348" w14:textId="77777777" w:rsidR="00876785" w:rsidRPr="000F4A9C" w:rsidRDefault="00876785" w:rsidP="00CF40FF">
            <w:pPr>
              <w:pStyle w:val="TableText"/>
              <w:rPr>
                <w:rStyle w:val="Blue"/>
                <w:rFonts w:cs="Calibri"/>
                <w:color w:val="auto"/>
                <w:sz w:val="18"/>
                <w:szCs w:val="18"/>
              </w:rPr>
            </w:pPr>
            <w:r w:rsidRPr="000F4A9C">
              <w:rPr>
                <w:rStyle w:val="Blue"/>
                <w:rFonts w:cs="Calibri"/>
                <w:color w:val="auto"/>
                <w:sz w:val="18"/>
                <w:szCs w:val="18"/>
              </w:rPr>
              <w:t>Continuous</w:t>
            </w:r>
          </w:p>
        </w:tc>
        <w:tc>
          <w:tcPr>
            <w:tcW w:w="714" w:type="pct"/>
            <w:shd w:val="clear" w:color="auto" w:fill="auto"/>
          </w:tcPr>
          <w:p w14:paraId="5A360334" w14:textId="77777777" w:rsidR="00876785" w:rsidRPr="000F4A9C" w:rsidRDefault="00876785" w:rsidP="00CF40FF">
            <w:pPr>
              <w:pStyle w:val="TableText"/>
              <w:rPr>
                <w:rStyle w:val="Blue"/>
                <w:rFonts w:cs="Calibri"/>
                <w:color w:val="auto"/>
                <w:sz w:val="18"/>
                <w:szCs w:val="18"/>
              </w:rPr>
            </w:pPr>
            <w:r w:rsidRPr="000F4A9C">
              <w:rPr>
                <w:rStyle w:val="Blue"/>
                <w:rFonts w:cs="Calibri"/>
                <w:color w:val="auto"/>
                <w:sz w:val="18"/>
                <w:szCs w:val="18"/>
              </w:rPr>
              <w:t>N/A</w:t>
            </w:r>
          </w:p>
        </w:tc>
      </w:tr>
      <w:tr w:rsidR="00876785" w:rsidRPr="008F36B8" w14:paraId="552FF4B1" w14:textId="77777777" w:rsidTr="00CF40FF">
        <w:trPr>
          <w:cantSplit/>
        </w:trPr>
        <w:tc>
          <w:tcPr>
            <w:tcW w:w="681" w:type="pct"/>
            <w:vMerge/>
            <w:shd w:val="clear" w:color="auto" w:fill="auto"/>
          </w:tcPr>
          <w:p w14:paraId="73076D75" w14:textId="77777777" w:rsidR="00876785" w:rsidRPr="008F36B8" w:rsidRDefault="00876785" w:rsidP="00CF40FF">
            <w:pPr>
              <w:pStyle w:val="TableText"/>
              <w:rPr>
                <w:rStyle w:val="Blue"/>
                <w:sz w:val="18"/>
                <w:szCs w:val="18"/>
              </w:rPr>
            </w:pPr>
          </w:p>
        </w:tc>
        <w:tc>
          <w:tcPr>
            <w:tcW w:w="729" w:type="pct"/>
            <w:shd w:val="clear" w:color="auto" w:fill="auto"/>
          </w:tcPr>
          <w:p w14:paraId="7EFF157D" w14:textId="77777777" w:rsidR="00876785" w:rsidRPr="00E367D6" w:rsidRDefault="00876785" w:rsidP="00CF40FF">
            <w:pPr>
              <w:pStyle w:val="TableText"/>
              <w:rPr>
                <w:rStyle w:val="Blue"/>
                <w:rFonts w:cs="Calibri"/>
                <w:color w:val="auto"/>
                <w:sz w:val="18"/>
                <w:szCs w:val="18"/>
              </w:rPr>
            </w:pPr>
            <w:r w:rsidRPr="00E367D6">
              <w:rPr>
                <w:rStyle w:val="Blue"/>
                <w:rFonts w:cs="Calibri"/>
                <w:color w:val="auto"/>
                <w:sz w:val="18"/>
                <w:szCs w:val="18"/>
              </w:rPr>
              <w:t>ATU-BOD as O</w:t>
            </w:r>
            <w:r w:rsidRPr="00E367D6">
              <w:rPr>
                <w:rStyle w:val="Blue"/>
                <w:rFonts w:cs="Calibri"/>
                <w:color w:val="auto"/>
                <w:sz w:val="18"/>
                <w:szCs w:val="18"/>
                <w:vertAlign w:val="subscript"/>
              </w:rPr>
              <w:t>2</w:t>
            </w:r>
          </w:p>
        </w:tc>
        <w:tc>
          <w:tcPr>
            <w:tcW w:w="686" w:type="pct"/>
            <w:shd w:val="clear" w:color="auto" w:fill="auto"/>
          </w:tcPr>
          <w:p w14:paraId="1AE86382" w14:textId="408D9C87" w:rsidR="00876785" w:rsidRPr="00982D96" w:rsidRDefault="008D0C38" w:rsidP="00CF40FF">
            <w:pPr>
              <w:pStyle w:val="TableText"/>
              <w:rPr>
                <w:rStyle w:val="Blue"/>
                <w:rFonts w:cs="Calibri"/>
                <w:color w:val="auto"/>
                <w:sz w:val="18"/>
                <w:szCs w:val="18"/>
              </w:rPr>
            </w:pPr>
            <w:r>
              <w:rPr>
                <w:rStyle w:val="Blue"/>
                <w:rFonts w:cs="Calibri"/>
                <w:color w:val="auto"/>
                <w:sz w:val="18"/>
                <w:szCs w:val="18"/>
              </w:rPr>
              <w:t>7</w:t>
            </w:r>
            <w:r w:rsidR="00876785" w:rsidRPr="00982D96">
              <w:rPr>
                <w:rStyle w:val="Blue"/>
                <w:rFonts w:cs="Calibri"/>
                <w:color w:val="auto"/>
                <w:sz w:val="18"/>
                <w:szCs w:val="18"/>
              </w:rPr>
              <w:t xml:space="preserve"> mg/l</w:t>
            </w:r>
          </w:p>
        </w:tc>
        <w:tc>
          <w:tcPr>
            <w:tcW w:w="761" w:type="pct"/>
            <w:shd w:val="clear" w:color="auto" w:fill="auto"/>
          </w:tcPr>
          <w:p w14:paraId="603E38E2" w14:textId="77777777" w:rsidR="00876785" w:rsidRPr="00E367D6" w:rsidRDefault="00876785" w:rsidP="00CF40FF">
            <w:pPr>
              <w:pStyle w:val="TableText"/>
              <w:rPr>
                <w:rStyle w:val="Blue"/>
                <w:rFonts w:cs="Calibri"/>
                <w:color w:val="auto"/>
                <w:sz w:val="18"/>
                <w:szCs w:val="18"/>
              </w:rPr>
            </w:pPr>
            <w:r w:rsidRPr="00E367D6">
              <w:rPr>
                <w:rStyle w:val="Blue"/>
                <w:rFonts w:cs="Calibri"/>
                <w:color w:val="auto"/>
                <w:sz w:val="18"/>
                <w:szCs w:val="18"/>
              </w:rPr>
              <w:t>Instantaneous (spot sample)</w:t>
            </w:r>
          </w:p>
        </w:tc>
        <w:tc>
          <w:tcPr>
            <w:tcW w:w="629" w:type="pct"/>
            <w:shd w:val="clear" w:color="auto" w:fill="auto"/>
          </w:tcPr>
          <w:p w14:paraId="4E191AF4" w14:textId="77777777" w:rsidR="00876785" w:rsidRPr="00E367D6" w:rsidRDefault="00876785" w:rsidP="00CF40FF">
            <w:pPr>
              <w:pStyle w:val="TableText"/>
              <w:rPr>
                <w:rStyle w:val="Blue"/>
                <w:rFonts w:cs="Calibri"/>
                <w:color w:val="auto"/>
                <w:sz w:val="18"/>
                <w:szCs w:val="18"/>
              </w:rPr>
            </w:pPr>
            <w:r w:rsidRPr="00E367D6">
              <w:rPr>
                <w:rStyle w:val="Blue"/>
                <w:rFonts w:cs="Calibri"/>
                <w:color w:val="auto"/>
                <w:sz w:val="18"/>
                <w:szCs w:val="18"/>
              </w:rPr>
              <w:t>N/A</w:t>
            </w:r>
          </w:p>
        </w:tc>
        <w:tc>
          <w:tcPr>
            <w:tcW w:w="800" w:type="pct"/>
            <w:shd w:val="clear" w:color="auto" w:fill="auto"/>
          </w:tcPr>
          <w:p w14:paraId="342BEF36" w14:textId="77777777" w:rsidR="00876785" w:rsidRPr="00E367D6" w:rsidRDefault="00876785" w:rsidP="00CF40FF">
            <w:pPr>
              <w:pStyle w:val="TableText"/>
              <w:rPr>
                <w:rStyle w:val="Blue"/>
                <w:rFonts w:cs="Calibri"/>
                <w:color w:val="auto"/>
                <w:sz w:val="18"/>
                <w:szCs w:val="18"/>
              </w:rPr>
            </w:pPr>
            <w:r w:rsidRPr="00E367D6">
              <w:rPr>
                <w:rStyle w:val="Blue"/>
                <w:rFonts w:cs="Calibri"/>
                <w:color w:val="auto"/>
                <w:sz w:val="18"/>
                <w:szCs w:val="18"/>
              </w:rPr>
              <w:t>As specified in schedule 3B</w:t>
            </w:r>
          </w:p>
        </w:tc>
        <w:tc>
          <w:tcPr>
            <w:tcW w:w="714" w:type="pct"/>
            <w:shd w:val="clear" w:color="auto" w:fill="auto"/>
          </w:tcPr>
          <w:p w14:paraId="1484CC07" w14:textId="77777777" w:rsidR="00876785" w:rsidRPr="00E367D6" w:rsidRDefault="00876785" w:rsidP="00CF40FF">
            <w:pPr>
              <w:pStyle w:val="TableText"/>
              <w:rPr>
                <w:rStyle w:val="Blue"/>
                <w:rFonts w:cs="Calibri"/>
                <w:color w:val="auto"/>
                <w:sz w:val="18"/>
                <w:szCs w:val="18"/>
              </w:rPr>
            </w:pPr>
            <w:r w:rsidRPr="00E367D6">
              <w:rPr>
                <w:rStyle w:val="Blue"/>
                <w:rFonts w:cs="Calibri"/>
                <w:color w:val="auto"/>
                <w:sz w:val="18"/>
                <w:szCs w:val="18"/>
              </w:rPr>
              <w:t>Look up table</w:t>
            </w:r>
          </w:p>
          <w:p w14:paraId="4593E11D" w14:textId="77777777" w:rsidR="00876785" w:rsidRPr="00E367D6" w:rsidRDefault="00876785" w:rsidP="00CF40FF">
            <w:pPr>
              <w:pStyle w:val="TableText"/>
              <w:rPr>
                <w:rStyle w:val="Blue"/>
                <w:rFonts w:cs="Calibri"/>
                <w:color w:val="auto"/>
                <w:sz w:val="18"/>
                <w:szCs w:val="18"/>
              </w:rPr>
            </w:pPr>
            <w:r w:rsidRPr="00E367D6">
              <w:rPr>
                <w:rStyle w:val="Blue"/>
                <w:rFonts w:cs="Calibri"/>
                <w:color w:val="auto"/>
                <w:sz w:val="18"/>
                <w:szCs w:val="18"/>
              </w:rPr>
              <w:t>(Conditions 3.1.2 and 3.1.3 apply)</w:t>
            </w:r>
          </w:p>
        </w:tc>
      </w:tr>
      <w:tr w:rsidR="00876785" w:rsidRPr="008F36B8" w14:paraId="5FBFCC2D" w14:textId="77777777" w:rsidTr="00CF40FF">
        <w:trPr>
          <w:cantSplit/>
        </w:trPr>
        <w:tc>
          <w:tcPr>
            <w:tcW w:w="681" w:type="pct"/>
            <w:vMerge/>
            <w:shd w:val="clear" w:color="auto" w:fill="auto"/>
          </w:tcPr>
          <w:p w14:paraId="2BCB1E5E" w14:textId="77777777" w:rsidR="00876785" w:rsidRPr="008F36B8" w:rsidRDefault="00876785" w:rsidP="00CF40FF">
            <w:pPr>
              <w:pStyle w:val="TableText"/>
              <w:rPr>
                <w:rStyle w:val="Blue"/>
                <w:sz w:val="18"/>
                <w:szCs w:val="18"/>
              </w:rPr>
            </w:pPr>
          </w:p>
        </w:tc>
        <w:tc>
          <w:tcPr>
            <w:tcW w:w="729" w:type="pct"/>
            <w:shd w:val="clear" w:color="auto" w:fill="auto"/>
          </w:tcPr>
          <w:p w14:paraId="2A58BD7D" w14:textId="77777777" w:rsidR="00876785" w:rsidRPr="00E367D6" w:rsidRDefault="00876785" w:rsidP="00CF40FF">
            <w:pPr>
              <w:pStyle w:val="TableText"/>
              <w:rPr>
                <w:rStyle w:val="Blue"/>
                <w:rFonts w:cs="Calibri"/>
                <w:color w:val="auto"/>
                <w:sz w:val="18"/>
                <w:szCs w:val="18"/>
              </w:rPr>
            </w:pPr>
            <w:r w:rsidRPr="00E367D6">
              <w:rPr>
                <w:rStyle w:val="Blue"/>
                <w:rFonts w:cs="Calibri"/>
                <w:color w:val="auto"/>
                <w:sz w:val="18"/>
                <w:szCs w:val="18"/>
              </w:rPr>
              <w:t>Ammoniacal nitrogen (expressed as N)</w:t>
            </w:r>
          </w:p>
        </w:tc>
        <w:tc>
          <w:tcPr>
            <w:tcW w:w="686" w:type="pct"/>
            <w:shd w:val="clear" w:color="auto" w:fill="auto"/>
          </w:tcPr>
          <w:p w14:paraId="296A26E0" w14:textId="2AD99640" w:rsidR="00876785" w:rsidRPr="00982D96" w:rsidRDefault="008D0C38" w:rsidP="00CF40FF">
            <w:pPr>
              <w:pStyle w:val="TableText"/>
              <w:rPr>
                <w:rStyle w:val="Blue"/>
                <w:rFonts w:cs="Calibri"/>
                <w:color w:val="auto"/>
                <w:sz w:val="18"/>
                <w:szCs w:val="18"/>
              </w:rPr>
            </w:pPr>
            <w:r>
              <w:rPr>
                <w:rStyle w:val="Blue"/>
                <w:rFonts w:cs="Calibri"/>
                <w:color w:val="auto"/>
                <w:sz w:val="18"/>
                <w:szCs w:val="18"/>
              </w:rPr>
              <w:t>5</w:t>
            </w:r>
            <w:r w:rsidR="00876785" w:rsidRPr="00982D96">
              <w:rPr>
                <w:rStyle w:val="Blue"/>
                <w:rFonts w:cs="Calibri"/>
                <w:color w:val="auto"/>
                <w:sz w:val="18"/>
                <w:szCs w:val="18"/>
              </w:rPr>
              <w:t xml:space="preserve"> mg/l</w:t>
            </w:r>
          </w:p>
        </w:tc>
        <w:tc>
          <w:tcPr>
            <w:tcW w:w="761" w:type="pct"/>
            <w:shd w:val="clear" w:color="auto" w:fill="auto"/>
          </w:tcPr>
          <w:p w14:paraId="68621745" w14:textId="77777777" w:rsidR="00876785" w:rsidRPr="00E367D6" w:rsidRDefault="00876785" w:rsidP="00CF40FF">
            <w:pPr>
              <w:pStyle w:val="TableText"/>
              <w:rPr>
                <w:rStyle w:val="Blue"/>
                <w:rFonts w:cs="Calibri"/>
                <w:color w:val="auto"/>
                <w:sz w:val="18"/>
                <w:szCs w:val="18"/>
              </w:rPr>
            </w:pPr>
            <w:r w:rsidRPr="00E367D6">
              <w:rPr>
                <w:rStyle w:val="Blue"/>
                <w:rFonts w:cs="Calibri"/>
                <w:color w:val="auto"/>
                <w:sz w:val="18"/>
                <w:szCs w:val="18"/>
              </w:rPr>
              <w:t>Instantaneous (spot sample)</w:t>
            </w:r>
          </w:p>
        </w:tc>
        <w:tc>
          <w:tcPr>
            <w:tcW w:w="629" w:type="pct"/>
            <w:shd w:val="clear" w:color="auto" w:fill="auto"/>
          </w:tcPr>
          <w:p w14:paraId="16239F3D" w14:textId="77777777" w:rsidR="00876785" w:rsidRPr="00E367D6" w:rsidRDefault="00876785" w:rsidP="00CF40FF">
            <w:pPr>
              <w:pStyle w:val="TableText"/>
              <w:rPr>
                <w:rStyle w:val="Blue"/>
                <w:rFonts w:cs="Calibri"/>
                <w:color w:val="auto"/>
                <w:sz w:val="18"/>
                <w:szCs w:val="18"/>
              </w:rPr>
            </w:pPr>
            <w:r w:rsidRPr="00E367D6">
              <w:rPr>
                <w:rStyle w:val="Blue"/>
                <w:rFonts w:cs="Calibri"/>
                <w:color w:val="auto"/>
                <w:sz w:val="18"/>
                <w:szCs w:val="18"/>
              </w:rPr>
              <w:t>N/A</w:t>
            </w:r>
          </w:p>
        </w:tc>
        <w:tc>
          <w:tcPr>
            <w:tcW w:w="800" w:type="pct"/>
            <w:shd w:val="clear" w:color="auto" w:fill="auto"/>
          </w:tcPr>
          <w:p w14:paraId="6FA0B396" w14:textId="77777777" w:rsidR="00876785" w:rsidRPr="00E367D6" w:rsidRDefault="00876785" w:rsidP="00CF40FF">
            <w:pPr>
              <w:pStyle w:val="TableText"/>
              <w:rPr>
                <w:rStyle w:val="Blue"/>
                <w:rFonts w:cs="Calibri"/>
                <w:color w:val="auto"/>
                <w:sz w:val="18"/>
                <w:szCs w:val="18"/>
              </w:rPr>
            </w:pPr>
            <w:r w:rsidRPr="00E367D6">
              <w:rPr>
                <w:rStyle w:val="Blue"/>
                <w:rFonts w:cs="Calibri"/>
                <w:color w:val="auto"/>
                <w:sz w:val="18"/>
                <w:szCs w:val="18"/>
              </w:rPr>
              <w:t>As specified in schedule 3B</w:t>
            </w:r>
          </w:p>
        </w:tc>
        <w:tc>
          <w:tcPr>
            <w:tcW w:w="714" w:type="pct"/>
            <w:shd w:val="clear" w:color="auto" w:fill="auto"/>
          </w:tcPr>
          <w:p w14:paraId="031665D3" w14:textId="77777777" w:rsidR="00876785" w:rsidRPr="00E367D6" w:rsidRDefault="00876785" w:rsidP="00CF40FF">
            <w:pPr>
              <w:pStyle w:val="TableText"/>
              <w:rPr>
                <w:rStyle w:val="Blue"/>
                <w:rFonts w:cs="Calibri"/>
                <w:color w:val="auto"/>
                <w:sz w:val="18"/>
                <w:szCs w:val="18"/>
              </w:rPr>
            </w:pPr>
            <w:r w:rsidRPr="00E367D6">
              <w:rPr>
                <w:rStyle w:val="Blue"/>
                <w:rFonts w:cs="Calibri"/>
                <w:color w:val="auto"/>
                <w:sz w:val="18"/>
                <w:szCs w:val="18"/>
              </w:rPr>
              <w:t>Look up table</w:t>
            </w:r>
          </w:p>
          <w:p w14:paraId="0D4D0B86" w14:textId="77777777" w:rsidR="00876785" w:rsidRPr="00E367D6" w:rsidRDefault="00876785" w:rsidP="00CF40FF">
            <w:pPr>
              <w:pStyle w:val="TableText"/>
              <w:rPr>
                <w:rStyle w:val="Blue"/>
                <w:rFonts w:cs="Calibri"/>
                <w:color w:val="auto"/>
                <w:sz w:val="18"/>
                <w:szCs w:val="18"/>
              </w:rPr>
            </w:pPr>
            <w:r w:rsidRPr="00E367D6">
              <w:rPr>
                <w:rStyle w:val="Blue"/>
                <w:rFonts w:cs="Calibri"/>
                <w:color w:val="auto"/>
                <w:sz w:val="18"/>
                <w:szCs w:val="18"/>
              </w:rPr>
              <w:t>(Conditions 3.1.2 and 3.1.3 apply)</w:t>
            </w:r>
          </w:p>
        </w:tc>
      </w:tr>
      <w:tr w:rsidR="00876785" w:rsidRPr="008F36B8" w14:paraId="1AC03730" w14:textId="77777777" w:rsidTr="00CF40FF">
        <w:trPr>
          <w:cantSplit/>
        </w:trPr>
        <w:tc>
          <w:tcPr>
            <w:tcW w:w="681" w:type="pct"/>
            <w:vMerge/>
            <w:shd w:val="clear" w:color="auto" w:fill="auto"/>
          </w:tcPr>
          <w:p w14:paraId="5C08C988" w14:textId="77777777" w:rsidR="00876785" w:rsidRPr="008F36B8" w:rsidRDefault="00876785" w:rsidP="00CF40FF">
            <w:pPr>
              <w:pStyle w:val="TableText"/>
              <w:rPr>
                <w:rStyle w:val="Blue"/>
                <w:sz w:val="18"/>
                <w:szCs w:val="18"/>
              </w:rPr>
            </w:pPr>
          </w:p>
        </w:tc>
        <w:tc>
          <w:tcPr>
            <w:tcW w:w="729" w:type="pct"/>
            <w:shd w:val="clear" w:color="auto" w:fill="auto"/>
          </w:tcPr>
          <w:p w14:paraId="5828463D" w14:textId="77777777" w:rsidR="00876785" w:rsidRPr="00E367D6" w:rsidRDefault="00876785" w:rsidP="00CF40FF">
            <w:pPr>
              <w:pStyle w:val="TableText"/>
              <w:rPr>
                <w:rStyle w:val="Blue"/>
                <w:rFonts w:cs="Calibri"/>
                <w:color w:val="auto"/>
                <w:sz w:val="18"/>
                <w:szCs w:val="18"/>
              </w:rPr>
            </w:pPr>
            <w:r w:rsidRPr="00E367D6">
              <w:rPr>
                <w:rStyle w:val="Blue"/>
                <w:rFonts w:cs="Calibri"/>
                <w:color w:val="auto"/>
                <w:sz w:val="18"/>
                <w:szCs w:val="18"/>
              </w:rPr>
              <w:t>Suspended solids (measured after drying at 105°C)</w:t>
            </w:r>
          </w:p>
        </w:tc>
        <w:tc>
          <w:tcPr>
            <w:tcW w:w="686" w:type="pct"/>
            <w:shd w:val="clear" w:color="auto" w:fill="auto"/>
          </w:tcPr>
          <w:p w14:paraId="1C1B7837" w14:textId="1E72A791" w:rsidR="00876785" w:rsidRPr="00982D96" w:rsidRDefault="003479B4" w:rsidP="00CF40FF">
            <w:pPr>
              <w:pStyle w:val="TableText"/>
              <w:rPr>
                <w:rStyle w:val="Blue"/>
                <w:rFonts w:cs="Calibri"/>
                <w:color w:val="auto"/>
                <w:sz w:val="18"/>
                <w:szCs w:val="18"/>
              </w:rPr>
            </w:pPr>
            <w:r>
              <w:rPr>
                <w:rStyle w:val="Blue"/>
                <w:rFonts w:cs="Calibri"/>
                <w:color w:val="auto"/>
                <w:sz w:val="18"/>
                <w:szCs w:val="18"/>
              </w:rPr>
              <w:t>1</w:t>
            </w:r>
            <w:r w:rsidR="008D0C38">
              <w:rPr>
                <w:rStyle w:val="Blue"/>
                <w:rFonts w:cs="Calibri"/>
                <w:color w:val="auto"/>
                <w:sz w:val="18"/>
                <w:szCs w:val="18"/>
              </w:rPr>
              <w:t>0.5</w:t>
            </w:r>
            <w:r w:rsidR="00876785" w:rsidRPr="00982D96">
              <w:rPr>
                <w:rStyle w:val="Blue"/>
                <w:rFonts w:cs="Calibri"/>
                <w:color w:val="auto"/>
                <w:sz w:val="18"/>
                <w:szCs w:val="18"/>
              </w:rPr>
              <w:t xml:space="preserve"> mg/l</w:t>
            </w:r>
          </w:p>
        </w:tc>
        <w:tc>
          <w:tcPr>
            <w:tcW w:w="761" w:type="pct"/>
            <w:shd w:val="clear" w:color="auto" w:fill="auto"/>
          </w:tcPr>
          <w:p w14:paraId="64DF9897" w14:textId="77777777" w:rsidR="00876785" w:rsidRPr="00E367D6" w:rsidRDefault="00876785" w:rsidP="00CF40FF">
            <w:pPr>
              <w:pStyle w:val="TableText"/>
              <w:rPr>
                <w:rStyle w:val="Blue"/>
                <w:rFonts w:cs="Calibri"/>
                <w:color w:val="auto"/>
                <w:sz w:val="18"/>
                <w:szCs w:val="18"/>
              </w:rPr>
            </w:pPr>
            <w:r w:rsidRPr="00E367D6">
              <w:rPr>
                <w:rStyle w:val="Blue"/>
                <w:rFonts w:cs="Calibri"/>
                <w:color w:val="auto"/>
                <w:sz w:val="18"/>
                <w:szCs w:val="18"/>
              </w:rPr>
              <w:t>Instantaneous (spot sample)</w:t>
            </w:r>
          </w:p>
        </w:tc>
        <w:tc>
          <w:tcPr>
            <w:tcW w:w="629" w:type="pct"/>
            <w:shd w:val="clear" w:color="auto" w:fill="auto"/>
          </w:tcPr>
          <w:p w14:paraId="70EDC50D" w14:textId="77777777" w:rsidR="00876785" w:rsidRPr="00E367D6" w:rsidRDefault="00876785" w:rsidP="00CF40FF">
            <w:pPr>
              <w:pStyle w:val="TableText"/>
              <w:rPr>
                <w:rStyle w:val="Blue"/>
                <w:rFonts w:cs="Calibri"/>
                <w:color w:val="auto"/>
                <w:sz w:val="18"/>
                <w:szCs w:val="18"/>
              </w:rPr>
            </w:pPr>
            <w:r w:rsidRPr="00E367D6">
              <w:rPr>
                <w:rStyle w:val="Blue"/>
                <w:rFonts w:cs="Calibri"/>
                <w:color w:val="auto"/>
                <w:sz w:val="18"/>
                <w:szCs w:val="18"/>
              </w:rPr>
              <w:t>N/A</w:t>
            </w:r>
          </w:p>
        </w:tc>
        <w:tc>
          <w:tcPr>
            <w:tcW w:w="800" w:type="pct"/>
            <w:shd w:val="clear" w:color="auto" w:fill="auto"/>
          </w:tcPr>
          <w:p w14:paraId="6CAD68A6" w14:textId="77777777" w:rsidR="00876785" w:rsidRPr="00E367D6" w:rsidRDefault="00876785" w:rsidP="00CF40FF">
            <w:pPr>
              <w:pStyle w:val="TableText"/>
              <w:rPr>
                <w:rStyle w:val="Blue"/>
                <w:rFonts w:cs="Calibri"/>
                <w:color w:val="auto"/>
                <w:sz w:val="18"/>
                <w:szCs w:val="18"/>
              </w:rPr>
            </w:pPr>
            <w:r w:rsidRPr="00E367D6">
              <w:rPr>
                <w:rStyle w:val="Blue"/>
                <w:rFonts w:cs="Calibri"/>
                <w:color w:val="auto"/>
                <w:sz w:val="18"/>
                <w:szCs w:val="18"/>
              </w:rPr>
              <w:t>As specified in schedule 3B</w:t>
            </w:r>
          </w:p>
        </w:tc>
        <w:tc>
          <w:tcPr>
            <w:tcW w:w="714" w:type="pct"/>
            <w:shd w:val="clear" w:color="auto" w:fill="auto"/>
          </w:tcPr>
          <w:p w14:paraId="53949BEB" w14:textId="77777777" w:rsidR="00876785" w:rsidRPr="00E367D6" w:rsidRDefault="00876785" w:rsidP="00CF40FF">
            <w:pPr>
              <w:pStyle w:val="TableText"/>
              <w:rPr>
                <w:rStyle w:val="Blue"/>
                <w:rFonts w:cs="Calibri"/>
                <w:color w:val="auto"/>
                <w:sz w:val="18"/>
                <w:szCs w:val="18"/>
              </w:rPr>
            </w:pPr>
            <w:r w:rsidRPr="00E367D6">
              <w:rPr>
                <w:rStyle w:val="Blue"/>
                <w:rFonts w:cs="Calibri"/>
                <w:color w:val="auto"/>
                <w:sz w:val="18"/>
                <w:szCs w:val="18"/>
              </w:rPr>
              <w:t>Look up table</w:t>
            </w:r>
          </w:p>
          <w:p w14:paraId="072E6AB4" w14:textId="77777777" w:rsidR="00876785" w:rsidRPr="00E367D6" w:rsidRDefault="00876785" w:rsidP="00CF40FF">
            <w:pPr>
              <w:pStyle w:val="TableText"/>
              <w:rPr>
                <w:rStyle w:val="Blue"/>
                <w:rFonts w:cs="Calibri"/>
                <w:color w:val="auto"/>
                <w:sz w:val="18"/>
                <w:szCs w:val="18"/>
              </w:rPr>
            </w:pPr>
            <w:r w:rsidRPr="00E367D6">
              <w:rPr>
                <w:rStyle w:val="Blue"/>
                <w:rFonts w:cs="Calibri"/>
                <w:color w:val="auto"/>
                <w:sz w:val="18"/>
                <w:szCs w:val="18"/>
              </w:rPr>
              <w:t>(Conditions 3.1.2 and 3.1.3 apply)</w:t>
            </w:r>
          </w:p>
        </w:tc>
      </w:tr>
      <w:tr w:rsidR="00876785" w:rsidRPr="008F36B8" w14:paraId="0B625E96" w14:textId="77777777" w:rsidTr="00CF40FF">
        <w:trPr>
          <w:cantSplit/>
        </w:trPr>
        <w:tc>
          <w:tcPr>
            <w:tcW w:w="681" w:type="pct"/>
            <w:vMerge/>
            <w:shd w:val="clear" w:color="auto" w:fill="auto"/>
          </w:tcPr>
          <w:p w14:paraId="5B11DDF7" w14:textId="77777777" w:rsidR="00876785" w:rsidRPr="008F36B8" w:rsidRDefault="00876785" w:rsidP="00CF40FF">
            <w:pPr>
              <w:pStyle w:val="TableText"/>
              <w:rPr>
                <w:rStyle w:val="Blue"/>
              </w:rPr>
            </w:pPr>
          </w:p>
        </w:tc>
        <w:tc>
          <w:tcPr>
            <w:tcW w:w="729" w:type="pct"/>
            <w:shd w:val="clear" w:color="auto" w:fill="auto"/>
          </w:tcPr>
          <w:p w14:paraId="577D290B" w14:textId="77777777" w:rsidR="00876785" w:rsidRPr="00E367D6" w:rsidRDefault="00876785" w:rsidP="00CF40FF">
            <w:pPr>
              <w:pStyle w:val="TableText"/>
              <w:rPr>
                <w:rStyle w:val="Blue"/>
                <w:rFonts w:cs="Calibri"/>
                <w:color w:val="auto"/>
                <w:sz w:val="18"/>
                <w:szCs w:val="18"/>
              </w:rPr>
            </w:pPr>
            <w:r w:rsidRPr="00E367D6">
              <w:rPr>
                <w:rStyle w:val="Blue"/>
                <w:rFonts w:cs="Calibri"/>
                <w:color w:val="auto"/>
                <w:sz w:val="18"/>
                <w:szCs w:val="18"/>
              </w:rPr>
              <w:t>Total phosphorus as P</w:t>
            </w:r>
          </w:p>
        </w:tc>
        <w:tc>
          <w:tcPr>
            <w:tcW w:w="686" w:type="pct"/>
            <w:shd w:val="clear" w:color="auto" w:fill="auto"/>
          </w:tcPr>
          <w:p w14:paraId="779C5C71" w14:textId="4C4D60ED" w:rsidR="00876785" w:rsidRPr="00982D96" w:rsidRDefault="00982D96" w:rsidP="00CF40FF">
            <w:pPr>
              <w:pStyle w:val="TableText"/>
              <w:rPr>
                <w:rStyle w:val="Blue"/>
                <w:rFonts w:cs="Calibri"/>
                <w:color w:val="auto"/>
                <w:sz w:val="18"/>
                <w:szCs w:val="18"/>
              </w:rPr>
            </w:pPr>
            <w:r w:rsidRPr="00982D96">
              <w:rPr>
                <w:rStyle w:val="Blue"/>
                <w:rFonts w:cs="Calibri"/>
                <w:color w:val="auto"/>
                <w:sz w:val="18"/>
                <w:szCs w:val="18"/>
              </w:rPr>
              <w:t>0.6</w:t>
            </w:r>
            <w:r w:rsidR="00876785" w:rsidRPr="00982D96">
              <w:rPr>
                <w:rStyle w:val="Blue"/>
                <w:rFonts w:cs="Calibri"/>
                <w:color w:val="auto"/>
                <w:sz w:val="18"/>
                <w:szCs w:val="18"/>
              </w:rPr>
              <w:t xml:space="preserve"> mg/l </w:t>
            </w:r>
          </w:p>
        </w:tc>
        <w:tc>
          <w:tcPr>
            <w:tcW w:w="761" w:type="pct"/>
            <w:shd w:val="clear" w:color="auto" w:fill="auto"/>
          </w:tcPr>
          <w:p w14:paraId="449345E6" w14:textId="31D8BBC2" w:rsidR="00876785" w:rsidRPr="00E367D6" w:rsidRDefault="00BC033C" w:rsidP="00CF40FF">
            <w:pPr>
              <w:pStyle w:val="TableText"/>
              <w:rPr>
                <w:rStyle w:val="Blue"/>
                <w:rFonts w:cs="Calibri"/>
                <w:color w:val="auto"/>
                <w:sz w:val="18"/>
                <w:szCs w:val="18"/>
              </w:rPr>
            </w:pPr>
            <w:r w:rsidRPr="00BC033C">
              <w:rPr>
                <w:rStyle w:val="Blue"/>
                <w:rFonts w:cs="Calibri"/>
                <w:color w:val="auto"/>
                <w:sz w:val="18"/>
                <w:szCs w:val="18"/>
              </w:rPr>
              <w:t>24-hour composite</w:t>
            </w:r>
          </w:p>
        </w:tc>
        <w:tc>
          <w:tcPr>
            <w:tcW w:w="629" w:type="pct"/>
            <w:shd w:val="clear" w:color="auto" w:fill="auto"/>
          </w:tcPr>
          <w:p w14:paraId="60ED634B" w14:textId="77777777" w:rsidR="00876785" w:rsidRPr="00E367D6" w:rsidRDefault="00876785" w:rsidP="00CF40FF">
            <w:pPr>
              <w:pStyle w:val="TableText"/>
              <w:rPr>
                <w:rStyle w:val="Blue"/>
                <w:rFonts w:cs="Calibri"/>
                <w:color w:val="auto"/>
                <w:sz w:val="18"/>
                <w:szCs w:val="18"/>
              </w:rPr>
            </w:pPr>
            <w:r w:rsidRPr="00E367D6">
              <w:rPr>
                <w:rStyle w:val="Blue"/>
                <w:rFonts w:cs="Calibri"/>
                <w:color w:val="auto"/>
                <w:sz w:val="18"/>
                <w:szCs w:val="18"/>
              </w:rPr>
              <w:t>N/A</w:t>
            </w:r>
          </w:p>
        </w:tc>
        <w:tc>
          <w:tcPr>
            <w:tcW w:w="800" w:type="pct"/>
            <w:shd w:val="clear" w:color="auto" w:fill="auto"/>
          </w:tcPr>
          <w:p w14:paraId="0E070CD1" w14:textId="77777777" w:rsidR="00876785" w:rsidRPr="00E367D6" w:rsidRDefault="00876785" w:rsidP="00CF40FF">
            <w:pPr>
              <w:pStyle w:val="TableText"/>
              <w:rPr>
                <w:rStyle w:val="Blue"/>
                <w:rFonts w:cs="Calibri"/>
                <w:color w:val="auto"/>
                <w:sz w:val="18"/>
                <w:szCs w:val="18"/>
              </w:rPr>
            </w:pPr>
            <w:r w:rsidRPr="00E367D6">
              <w:rPr>
                <w:rStyle w:val="Blue"/>
                <w:rFonts w:cs="Calibri"/>
                <w:color w:val="auto"/>
                <w:sz w:val="18"/>
                <w:szCs w:val="18"/>
              </w:rPr>
              <w:t>As specified in schedule 3B</w:t>
            </w:r>
          </w:p>
        </w:tc>
        <w:tc>
          <w:tcPr>
            <w:tcW w:w="714" w:type="pct"/>
            <w:shd w:val="clear" w:color="auto" w:fill="auto"/>
          </w:tcPr>
          <w:p w14:paraId="3F8355DD" w14:textId="77777777" w:rsidR="00876785" w:rsidRPr="00E367D6" w:rsidRDefault="00876785" w:rsidP="00CF40FF">
            <w:pPr>
              <w:pStyle w:val="TableText"/>
              <w:rPr>
                <w:rStyle w:val="Blue"/>
                <w:rFonts w:cs="Calibri"/>
                <w:color w:val="auto"/>
                <w:sz w:val="18"/>
                <w:szCs w:val="18"/>
              </w:rPr>
            </w:pPr>
            <w:r w:rsidRPr="00E367D6">
              <w:rPr>
                <w:rStyle w:val="Blue"/>
                <w:rFonts w:cs="Calibri"/>
                <w:color w:val="auto"/>
                <w:sz w:val="18"/>
                <w:szCs w:val="18"/>
              </w:rPr>
              <w:t>Annual mean</w:t>
            </w:r>
          </w:p>
          <w:p w14:paraId="2C81D202" w14:textId="77777777" w:rsidR="00876785" w:rsidRPr="00E367D6" w:rsidRDefault="00876785" w:rsidP="00CF40FF">
            <w:pPr>
              <w:pStyle w:val="TableText"/>
              <w:rPr>
                <w:rStyle w:val="Blue"/>
                <w:rFonts w:cs="Calibri"/>
                <w:color w:val="auto"/>
                <w:sz w:val="18"/>
                <w:szCs w:val="18"/>
              </w:rPr>
            </w:pPr>
            <w:r w:rsidRPr="00E367D6">
              <w:rPr>
                <w:rStyle w:val="Blue"/>
                <w:rFonts w:cs="Calibri"/>
                <w:color w:val="auto"/>
                <w:sz w:val="18"/>
                <w:szCs w:val="18"/>
              </w:rPr>
              <w:t>(Condition 3.1.3 applies)</w:t>
            </w:r>
          </w:p>
        </w:tc>
      </w:tr>
      <w:tr w:rsidR="00876785" w:rsidRPr="008F36B8" w14:paraId="249188C0" w14:textId="77777777" w:rsidTr="00CF40FF">
        <w:trPr>
          <w:cantSplit/>
        </w:trPr>
        <w:tc>
          <w:tcPr>
            <w:tcW w:w="681" w:type="pct"/>
            <w:vMerge/>
            <w:shd w:val="clear" w:color="auto" w:fill="auto"/>
          </w:tcPr>
          <w:p w14:paraId="57D35B62" w14:textId="77777777" w:rsidR="00876785" w:rsidRPr="008F36B8" w:rsidRDefault="00876785" w:rsidP="00CF40FF">
            <w:pPr>
              <w:pStyle w:val="TableText"/>
              <w:rPr>
                <w:rStyle w:val="Blue"/>
              </w:rPr>
            </w:pPr>
          </w:p>
        </w:tc>
        <w:tc>
          <w:tcPr>
            <w:tcW w:w="729" w:type="pct"/>
            <w:shd w:val="clear" w:color="auto" w:fill="auto"/>
          </w:tcPr>
          <w:p w14:paraId="6265B5F6" w14:textId="77777777" w:rsidR="00876785" w:rsidRPr="00E367D6" w:rsidRDefault="00876785" w:rsidP="00CF40FF">
            <w:pPr>
              <w:pStyle w:val="TableText"/>
              <w:rPr>
                <w:rStyle w:val="Blue"/>
                <w:color w:val="auto"/>
                <w:sz w:val="18"/>
                <w:szCs w:val="18"/>
              </w:rPr>
            </w:pPr>
            <w:r w:rsidRPr="00E367D6">
              <w:rPr>
                <w:rStyle w:val="Blue"/>
                <w:color w:val="auto"/>
                <w:sz w:val="18"/>
                <w:szCs w:val="18"/>
              </w:rPr>
              <w:t>Visible oil or grease</w:t>
            </w:r>
          </w:p>
        </w:tc>
        <w:tc>
          <w:tcPr>
            <w:tcW w:w="686" w:type="pct"/>
            <w:shd w:val="clear" w:color="auto" w:fill="auto"/>
          </w:tcPr>
          <w:p w14:paraId="730285C4" w14:textId="77777777" w:rsidR="00876785" w:rsidRPr="00E367D6" w:rsidRDefault="00876785" w:rsidP="00CF40FF">
            <w:pPr>
              <w:pStyle w:val="TableText"/>
              <w:rPr>
                <w:rStyle w:val="Blue"/>
                <w:color w:val="auto"/>
                <w:sz w:val="18"/>
                <w:szCs w:val="18"/>
              </w:rPr>
            </w:pPr>
            <w:r w:rsidRPr="00E367D6">
              <w:rPr>
                <w:rStyle w:val="Blue"/>
                <w:color w:val="auto"/>
                <w:sz w:val="18"/>
                <w:szCs w:val="18"/>
              </w:rPr>
              <w:t>No significant trace present so far as is reasonably practicable</w:t>
            </w:r>
          </w:p>
        </w:tc>
        <w:tc>
          <w:tcPr>
            <w:tcW w:w="761" w:type="pct"/>
            <w:shd w:val="clear" w:color="auto" w:fill="auto"/>
          </w:tcPr>
          <w:p w14:paraId="42D2A385" w14:textId="77777777" w:rsidR="00876785" w:rsidRPr="00E367D6" w:rsidRDefault="00876785" w:rsidP="00CF40FF">
            <w:pPr>
              <w:pStyle w:val="TableText"/>
              <w:rPr>
                <w:rStyle w:val="Blue"/>
                <w:color w:val="auto"/>
                <w:sz w:val="18"/>
                <w:szCs w:val="18"/>
              </w:rPr>
            </w:pPr>
            <w:r w:rsidRPr="00E367D6">
              <w:rPr>
                <w:rStyle w:val="Blue"/>
                <w:color w:val="auto"/>
                <w:sz w:val="18"/>
                <w:szCs w:val="18"/>
              </w:rPr>
              <w:t>Instantaneous (visual examination)</w:t>
            </w:r>
          </w:p>
        </w:tc>
        <w:tc>
          <w:tcPr>
            <w:tcW w:w="629" w:type="pct"/>
            <w:shd w:val="clear" w:color="auto" w:fill="auto"/>
          </w:tcPr>
          <w:p w14:paraId="25D7EDC6" w14:textId="77777777" w:rsidR="00876785" w:rsidRPr="00E367D6" w:rsidRDefault="00876785" w:rsidP="00CF40FF">
            <w:pPr>
              <w:pStyle w:val="TableText"/>
              <w:rPr>
                <w:rStyle w:val="Blue"/>
                <w:color w:val="auto"/>
                <w:sz w:val="18"/>
                <w:szCs w:val="18"/>
              </w:rPr>
            </w:pPr>
            <w:r w:rsidRPr="00E367D6">
              <w:rPr>
                <w:rStyle w:val="Blue"/>
                <w:color w:val="auto"/>
                <w:sz w:val="18"/>
                <w:szCs w:val="18"/>
              </w:rPr>
              <w:t>N/A</w:t>
            </w:r>
          </w:p>
        </w:tc>
        <w:tc>
          <w:tcPr>
            <w:tcW w:w="800" w:type="pct"/>
            <w:shd w:val="clear" w:color="auto" w:fill="auto"/>
          </w:tcPr>
          <w:p w14:paraId="67C99134" w14:textId="77777777" w:rsidR="00876785" w:rsidRPr="00E367D6" w:rsidRDefault="00876785" w:rsidP="00CF40FF">
            <w:pPr>
              <w:pStyle w:val="TableText"/>
              <w:rPr>
                <w:rStyle w:val="Blue"/>
                <w:color w:val="auto"/>
                <w:sz w:val="18"/>
                <w:szCs w:val="18"/>
              </w:rPr>
            </w:pPr>
            <w:r w:rsidRPr="00E367D6">
              <w:rPr>
                <w:rStyle w:val="Blue"/>
                <w:color w:val="auto"/>
                <w:sz w:val="18"/>
                <w:szCs w:val="18"/>
              </w:rPr>
              <w:t>N/A</w:t>
            </w:r>
          </w:p>
        </w:tc>
        <w:tc>
          <w:tcPr>
            <w:tcW w:w="714" w:type="pct"/>
            <w:shd w:val="clear" w:color="auto" w:fill="auto"/>
          </w:tcPr>
          <w:p w14:paraId="3AD474A6" w14:textId="77777777" w:rsidR="00876785" w:rsidRPr="00E367D6" w:rsidRDefault="00876785" w:rsidP="00CF40FF">
            <w:pPr>
              <w:pStyle w:val="TableText"/>
              <w:rPr>
                <w:rStyle w:val="Blue"/>
                <w:color w:val="auto"/>
                <w:sz w:val="18"/>
                <w:szCs w:val="18"/>
              </w:rPr>
            </w:pPr>
            <w:r w:rsidRPr="00E367D6">
              <w:rPr>
                <w:rStyle w:val="Blue"/>
                <w:color w:val="auto"/>
                <w:sz w:val="18"/>
                <w:szCs w:val="18"/>
              </w:rPr>
              <w:t>No significant trace</w:t>
            </w:r>
          </w:p>
          <w:p w14:paraId="038BC858" w14:textId="77777777" w:rsidR="00876785" w:rsidRPr="00E367D6" w:rsidRDefault="00876785" w:rsidP="00CF40FF">
            <w:pPr>
              <w:pStyle w:val="TableText"/>
              <w:rPr>
                <w:rStyle w:val="Blue"/>
                <w:color w:val="auto"/>
                <w:sz w:val="18"/>
                <w:szCs w:val="18"/>
              </w:rPr>
            </w:pPr>
            <w:r w:rsidRPr="00E367D6">
              <w:rPr>
                <w:rStyle w:val="Blue"/>
                <w:color w:val="auto"/>
                <w:sz w:val="18"/>
                <w:szCs w:val="18"/>
              </w:rPr>
              <w:t>(Condition 3.1.3 applies)</w:t>
            </w:r>
          </w:p>
        </w:tc>
      </w:tr>
      <w:tr w:rsidR="00876785" w:rsidRPr="008F36B8" w14:paraId="369DAA84" w14:textId="77777777" w:rsidTr="00CF40FF">
        <w:trPr>
          <w:cantSplit/>
        </w:trPr>
        <w:tc>
          <w:tcPr>
            <w:tcW w:w="681" w:type="pct"/>
            <w:vMerge w:val="restart"/>
            <w:shd w:val="clear" w:color="auto" w:fill="auto"/>
          </w:tcPr>
          <w:p w14:paraId="7E37EABD" w14:textId="77777777" w:rsidR="00876785" w:rsidRPr="000F4A9C" w:rsidRDefault="00876785" w:rsidP="00CF40FF">
            <w:pPr>
              <w:pStyle w:val="TableText"/>
              <w:rPr>
                <w:rStyle w:val="Blue"/>
                <w:color w:val="auto"/>
                <w:sz w:val="18"/>
                <w:szCs w:val="18"/>
              </w:rPr>
            </w:pPr>
            <w:r w:rsidRPr="000F4A9C">
              <w:rPr>
                <w:rStyle w:val="Blue"/>
                <w:color w:val="auto"/>
                <w:sz w:val="18"/>
                <w:szCs w:val="18"/>
              </w:rPr>
              <w:t>A2 Storm sewage via Storm Discharge Point</w:t>
            </w:r>
          </w:p>
          <w:p w14:paraId="42354F51" w14:textId="77777777" w:rsidR="00876785" w:rsidRPr="000F4A9C" w:rsidRDefault="00876785" w:rsidP="00CF40FF">
            <w:pPr>
              <w:pStyle w:val="TableText"/>
              <w:rPr>
                <w:rStyle w:val="Blue"/>
                <w:color w:val="auto"/>
                <w:sz w:val="18"/>
                <w:szCs w:val="18"/>
              </w:rPr>
            </w:pPr>
          </w:p>
        </w:tc>
        <w:tc>
          <w:tcPr>
            <w:tcW w:w="729" w:type="pct"/>
            <w:shd w:val="clear" w:color="auto" w:fill="auto"/>
          </w:tcPr>
          <w:p w14:paraId="1230BD9B" w14:textId="77777777" w:rsidR="00876785" w:rsidRPr="000F4A9C" w:rsidRDefault="00876785" w:rsidP="00CF40FF">
            <w:pPr>
              <w:pStyle w:val="TableText"/>
              <w:rPr>
                <w:rStyle w:val="Blue"/>
                <w:rFonts w:cs="Arial"/>
                <w:color w:val="auto"/>
                <w:sz w:val="18"/>
                <w:szCs w:val="18"/>
              </w:rPr>
            </w:pPr>
            <w:r w:rsidRPr="000F4A9C">
              <w:rPr>
                <w:rFonts w:cs="Arial"/>
                <w:sz w:val="18"/>
                <w:szCs w:val="18"/>
              </w:rPr>
              <w:t>Discharge start and end times</w:t>
            </w:r>
          </w:p>
        </w:tc>
        <w:tc>
          <w:tcPr>
            <w:tcW w:w="686" w:type="pct"/>
            <w:shd w:val="clear" w:color="auto" w:fill="auto"/>
          </w:tcPr>
          <w:p w14:paraId="72E69B5A" w14:textId="77777777" w:rsidR="00876785" w:rsidRPr="000F4A9C" w:rsidRDefault="00876785" w:rsidP="00CF40FF">
            <w:pPr>
              <w:pStyle w:val="TableText"/>
              <w:rPr>
                <w:rStyle w:val="Blue"/>
                <w:rFonts w:cs="Arial"/>
                <w:color w:val="auto"/>
                <w:sz w:val="18"/>
                <w:szCs w:val="18"/>
              </w:rPr>
            </w:pPr>
            <w:r w:rsidRPr="000F4A9C">
              <w:rPr>
                <w:rFonts w:cs="Arial"/>
                <w:sz w:val="18"/>
                <w:szCs w:val="18"/>
              </w:rPr>
              <w:t>N/A</w:t>
            </w:r>
          </w:p>
        </w:tc>
        <w:tc>
          <w:tcPr>
            <w:tcW w:w="761" w:type="pct"/>
            <w:shd w:val="clear" w:color="auto" w:fill="auto"/>
          </w:tcPr>
          <w:p w14:paraId="13E2C6CE" w14:textId="77777777" w:rsidR="00876785" w:rsidRPr="000F4A9C" w:rsidRDefault="00876785" w:rsidP="00CF40FF">
            <w:pPr>
              <w:pStyle w:val="TableText"/>
              <w:rPr>
                <w:rFonts w:cs="Arial"/>
                <w:sz w:val="18"/>
                <w:szCs w:val="18"/>
              </w:rPr>
            </w:pPr>
            <w:r w:rsidRPr="000F4A9C">
              <w:rPr>
                <w:rFonts w:cs="Arial"/>
                <w:sz w:val="18"/>
                <w:szCs w:val="18"/>
              </w:rPr>
              <w:t>N/A</w:t>
            </w:r>
          </w:p>
          <w:p w14:paraId="7DF19118" w14:textId="77777777" w:rsidR="00876785" w:rsidRPr="000F4A9C" w:rsidRDefault="00876785" w:rsidP="00CF40FF">
            <w:pPr>
              <w:pStyle w:val="TableText"/>
              <w:rPr>
                <w:rStyle w:val="Blue"/>
                <w:color w:val="auto"/>
                <w:sz w:val="18"/>
                <w:szCs w:val="18"/>
              </w:rPr>
            </w:pPr>
          </w:p>
        </w:tc>
        <w:tc>
          <w:tcPr>
            <w:tcW w:w="629" w:type="pct"/>
            <w:shd w:val="clear" w:color="auto" w:fill="auto"/>
          </w:tcPr>
          <w:p w14:paraId="375831C4" w14:textId="77777777" w:rsidR="00876785" w:rsidRPr="000F4A9C" w:rsidRDefault="00876785" w:rsidP="00CF40FF">
            <w:pPr>
              <w:pStyle w:val="TableText"/>
              <w:rPr>
                <w:rStyle w:val="Blue"/>
                <w:color w:val="auto"/>
                <w:sz w:val="18"/>
                <w:szCs w:val="18"/>
              </w:rPr>
            </w:pPr>
            <w:r w:rsidRPr="000F4A9C">
              <w:rPr>
                <w:rFonts w:cs="Arial"/>
                <w:sz w:val="18"/>
                <w:szCs w:val="18"/>
              </w:rPr>
              <w:t>Condition 3.3.3 does not apply</w:t>
            </w:r>
            <w:r w:rsidRPr="000F4A9C">
              <w:rPr>
                <w:rStyle w:val="Blue"/>
                <w:rFonts w:cs="Arial"/>
                <w:color w:val="auto"/>
                <w:sz w:val="18"/>
                <w:szCs w:val="18"/>
              </w:rPr>
              <w:t xml:space="preserve"> </w:t>
            </w:r>
          </w:p>
        </w:tc>
        <w:tc>
          <w:tcPr>
            <w:tcW w:w="800" w:type="pct"/>
            <w:shd w:val="clear" w:color="auto" w:fill="auto"/>
          </w:tcPr>
          <w:p w14:paraId="4D7A0358" w14:textId="77777777" w:rsidR="00876785" w:rsidRPr="000F4A9C" w:rsidRDefault="00876785" w:rsidP="00CF40FF">
            <w:pPr>
              <w:pStyle w:val="TableText"/>
              <w:rPr>
                <w:rStyle w:val="Blue"/>
                <w:color w:val="auto"/>
                <w:sz w:val="18"/>
                <w:szCs w:val="18"/>
              </w:rPr>
            </w:pPr>
            <w:r w:rsidRPr="000F4A9C">
              <w:rPr>
                <w:rFonts w:cs="Arial"/>
                <w:sz w:val="18"/>
                <w:szCs w:val="18"/>
              </w:rPr>
              <w:t>Whenever a discharge occurs</w:t>
            </w:r>
          </w:p>
        </w:tc>
        <w:tc>
          <w:tcPr>
            <w:tcW w:w="714" w:type="pct"/>
            <w:shd w:val="clear" w:color="auto" w:fill="auto"/>
          </w:tcPr>
          <w:p w14:paraId="5CDF2A52" w14:textId="77777777" w:rsidR="00876785" w:rsidRPr="000F4A9C" w:rsidRDefault="00876785" w:rsidP="00CF40FF">
            <w:pPr>
              <w:pStyle w:val="TableText"/>
              <w:rPr>
                <w:rFonts w:cs="Arial"/>
                <w:sz w:val="18"/>
                <w:szCs w:val="18"/>
              </w:rPr>
            </w:pPr>
            <w:r w:rsidRPr="000F4A9C">
              <w:rPr>
                <w:rFonts w:cs="Arial"/>
                <w:sz w:val="18"/>
                <w:szCs w:val="18"/>
              </w:rPr>
              <w:t>N/A</w:t>
            </w:r>
          </w:p>
          <w:p w14:paraId="78678672" w14:textId="77777777" w:rsidR="00876785" w:rsidRPr="000F4A9C" w:rsidRDefault="00876785" w:rsidP="00CF40FF">
            <w:pPr>
              <w:pStyle w:val="TableText"/>
              <w:rPr>
                <w:rStyle w:val="Blue"/>
                <w:color w:val="auto"/>
                <w:sz w:val="18"/>
                <w:szCs w:val="18"/>
              </w:rPr>
            </w:pPr>
          </w:p>
        </w:tc>
      </w:tr>
      <w:tr w:rsidR="00876785" w:rsidRPr="008F36B8" w14:paraId="309A8C18" w14:textId="77777777" w:rsidTr="00CF40FF">
        <w:trPr>
          <w:cantSplit/>
        </w:trPr>
        <w:tc>
          <w:tcPr>
            <w:tcW w:w="681" w:type="pct"/>
            <w:vMerge/>
            <w:shd w:val="clear" w:color="auto" w:fill="auto"/>
          </w:tcPr>
          <w:p w14:paraId="59A36165" w14:textId="77777777" w:rsidR="00876785" w:rsidRPr="000F4A9C" w:rsidRDefault="00876785" w:rsidP="00CF40FF">
            <w:pPr>
              <w:pStyle w:val="TableText"/>
              <w:rPr>
                <w:rStyle w:val="Blue"/>
                <w:color w:val="auto"/>
                <w:sz w:val="18"/>
                <w:szCs w:val="18"/>
              </w:rPr>
            </w:pPr>
          </w:p>
        </w:tc>
        <w:tc>
          <w:tcPr>
            <w:tcW w:w="729" w:type="pct"/>
            <w:shd w:val="clear" w:color="auto" w:fill="auto"/>
          </w:tcPr>
          <w:p w14:paraId="6BDC388E" w14:textId="77777777" w:rsidR="00876785" w:rsidRPr="000F4A9C" w:rsidRDefault="00876785" w:rsidP="00CF40FF">
            <w:pPr>
              <w:pStyle w:val="TableText"/>
              <w:rPr>
                <w:rStyle w:val="Blue"/>
                <w:color w:val="auto"/>
                <w:sz w:val="18"/>
                <w:szCs w:val="18"/>
              </w:rPr>
            </w:pPr>
            <w:r w:rsidRPr="000F4A9C">
              <w:rPr>
                <w:rStyle w:val="Blue"/>
                <w:color w:val="auto"/>
                <w:sz w:val="18"/>
                <w:szCs w:val="18"/>
              </w:rPr>
              <w:t xml:space="preserve">Block-counted spills </w:t>
            </w:r>
          </w:p>
        </w:tc>
        <w:tc>
          <w:tcPr>
            <w:tcW w:w="686" w:type="pct"/>
            <w:shd w:val="clear" w:color="auto" w:fill="auto"/>
          </w:tcPr>
          <w:p w14:paraId="7A7289C2" w14:textId="77777777" w:rsidR="00876785" w:rsidRPr="000F4A9C" w:rsidRDefault="00876785" w:rsidP="00CF40FF">
            <w:pPr>
              <w:pStyle w:val="TableText"/>
              <w:rPr>
                <w:rStyle w:val="Blue"/>
                <w:color w:val="auto"/>
                <w:sz w:val="18"/>
                <w:szCs w:val="18"/>
              </w:rPr>
            </w:pPr>
            <w:r w:rsidRPr="000F4A9C">
              <w:rPr>
                <w:rStyle w:val="Blue"/>
                <w:color w:val="auto"/>
                <w:sz w:val="18"/>
                <w:szCs w:val="18"/>
              </w:rPr>
              <w:t>N/A</w:t>
            </w:r>
          </w:p>
        </w:tc>
        <w:tc>
          <w:tcPr>
            <w:tcW w:w="761" w:type="pct"/>
            <w:shd w:val="clear" w:color="auto" w:fill="auto"/>
          </w:tcPr>
          <w:p w14:paraId="171BC027" w14:textId="77777777" w:rsidR="00876785" w:rsidRPr="000F4A9C" w:rsidRDefault="00876785" w:rsidP="00CF40FF">
            <w:pPr>
              <w:pStyle w:val="TableText"/>
              <w:rPr>
                <w:rStyle w:val="Blue"/>
                <w:color w:val="auto"/>
                <w:sz w:val="18"/>
                <w:szCs w:val="18"/>
              </w:rPr>
            </w:pPr>
            <w:r w:rsidRPr="000F4A9C">
              <w:rPr>
                <w:rStyle w:val="Blue"/>
                <w:color w:val="auto"/>
                <w:sz w:val="18"/>
                <w:szCs w:val="18"/>
              </w:rPr>
              <w:t>1</w:t>
            </w:r>
            <w:r w:rsidRPr="000F4A9C">
              <w:rPr>
                <w:rStyle w:val="Blue"/>
                <w:color w:val="auto"/>
                <w:sz w:val="18"/>
                <w:szCs w:val="18"/>
                <w:vertAlign w:val="superscript"/>
              </w:rPr>
              <w:t>st</w:t>
            </w:r>
            <w:r w:rsidRPr="000F4A9C">
              <w:rPr>
                <w:rStyle w:val="Blue"/>
                <w:color w:val="auto"/>
                <w:sz w:val="18"/>
                <w:szCs w:val="18"/>
              </w:rPr>
              <w:t xml:space="preserve"> January to 31</w:t>
            </w:r>
            <w:r w:rsidRPr="000F4A9C">
              <w:rPr>
                <w:rStyle w:val="Blue"/>
                <w:color w:val="auto"/>
                <w:sz w:val="18"/>
                <w:szCs w:val="18"/>
                <w:vertAlign w:val="superscript"/>
              </w:rPr>
              <w:t>st</w:t>
            </w:r>
            <w:r w:rsidRPr="000F4A9C">
              <w:rPr>
                <w:rStyle w:val="Blue"/>
                <w:color w:val="auto"/>
                <w:sz w:val="18"/>
                <w:szCs w:val="18"/>
              </w:rPr>
              <w:t xml:space="preserve"> December inclusive </w:t>
            </w:r>
          </w:p>
        </w:tc>
        <w:tc>
          <w:tcPr>
            <w:tcW w:w="629" w:type="pct"/>
            <w:shd w:val="clear" w:color="auto" w:fill="auto"/>
          </w:tcPr>
          <w:p w14:paraId="1EA76892" w14:textId="77777777" w:rsidR="00876785" w:rsidRPr="000F4A9C" w:rsidRDefault="00876785" w:rsidP="00CF40FF">
            <w:pPr>
              <w:pStyle w:val="TableText"/>
              <w:rPr>
                <w:rStyle w:val="Blue"/>
                <w:color w:val="auto"/>
                <w:sz w:val="18"/>
                <w:szCs w:val="18"/>
              </w:rPr>
            </w:pPr>
            <w:r w:rsidRPr="000F4A9C">
              <w:rPr>
                <w:rStyle w:val="Blue"/>
                <w:color w:val="auto"/>
                <w:sz w:val="18"/>
                <w:szCs w:val="18"/>
              </w:rPr>
              <w:t>Condition 3.3.3 does not apply</w:t>
            </w:r>
          </w:p>
        </w:tc>
        <w:tc>
          <w:tcPr>
            <w:tcW w:w="800" w:type="pct"/>
            <w:shd w:val="clear" w:color="auto" w:fill="auto"/>
          </w:tcPr>
          <w:p w14:paraId="176358B2" w14:textId="77777777" w:rsidR="00876785" w:rsidRPr="000F4A9C" w:rsidRDefault="00876785" w:rsidP="00CF40FF">
            <w:pPr>
              <w:pStyle w:val="TableText"/>
              <w:rPr>
                <w:rStyle w:val="Blue"/>
                <w:color w:val="auto"/>
                <w:sz w:val="18"/>
                <w:szCs w:val="18"/>
              </w:rPr>
            </w:pPr>
            <w:r w:rsidRPr="000F4A9C">
              <w:rPr>
                <w:rStyle w:val="Blue"/>
                <w:color w:val="auto"/>
                <w:sz w:val="18"/>
                <w:szCs w:val="18"/>
              </w:rPr>
              <w:t>15 minutes</w:t>
            </w:r>
          </w:p>
        </w:tc>
        <w:tc>
          <w:tcPr>
            <w:tcW w:w="714" w:type="pct"/>
            <w:shd w:val="clear" w:color="auto" w:fill="auto"/>
          </w:tcPr>
          <w:p w14:paraId="594E6C38" w14:textId="77777777" w:rsidR="00876785" w:rsidRPr="000F4A9C" w:rsidRDefault="00876785" w:rsidP="00CF40FF">
            <w:pPr>
              <w:pStyle w:val="TableText"/>
              <w:rPr>
                <w:rStyle w:val="Blue"/>
                <w:color w:val="auto"/>
                <w:sz w:val="18"/>
                <w:szCs w:val="18"/>
              </w:rPr>
            </w:pPr>
            <w:r w:rsidRPr="000F4A9C">
              <w:rPr>
                <w:rStyle w:val="Blue"/>
                <w:color w:val="auto"/>
                <w:sz w:val="18"/>
                <w:szCs w:val="18"/>
              </w:rPr>
              <w:t>N/A</w:t>
            </w:r>
          </w:p>
        </w:tc>
      </w:tr>
      <w:tr w:rsidR="00876785" w:rsidRPr="008F36B8" w14:paraId="3539D7F6" w14:textId="77777777" w:rsidTr="00CF40FF">
        <w:trPr>
          <w:cantSplit/>
        </w:trPr>
        <w:tc>
          <w:tcPr>
            <w:tcW w:w="681" w:type="pct"/>
            <w:vMerge/>
            <w:shd w:val="clear" w:color="auto" w:fill="auto"/>
          </w:tcPr>
          <w:p w14:paraId="33FD2FD7" w14:textId="77777777" w:rsidR="00876785" w:rsidRPr="008F36B8" w:rsidRDefault="00876785" w:rsidP="00CF40FF">
            <w:pPr>
              <w:pStyle w:val="TableText"/>
              <w:rPr>
                <w:rStyle w:val="Blue"/>
                <w:sz w:val="18"/>
                <w:szCs w:val="18"/>
              </w:rPr>
            </w:pPr>
          </w:p>
        </w:tc>
        <w:tc>
          <w:tcPr>
            <w:tcW w:w="729" w:type="pct"/>
            <w:shd w:val="clear" w:color="auto" w:fill="auto"/>
          </w:tcPr>
          <w:p w14:paraId="13210AA6" w14:textId="77777777" w:rsidR="00876785" w:rsidRPr="000F4A9C" w:rsidRDefault="00876785" w:rsidP="00CF40FF">
            <w:pPr>
              <w:pStyle w:val="TableText"/>
              <w:rPr>
                <w:rStyle w:val="Blue"/>
                <w:rFonts w:cs="Arial"/>
                <w:color w:val="auto"/>
                <w:sz w:val="18"/>
                <w:szCs w:val="18"/>
              </w:rPr>
            </w:pPr>
            <w:r w:rsidRPr="000F4A9C">
              <w:rPr>
                <w:rFonts w:cs="Arial"/>
                <w:sz w:val="18"/>
                <w:szCs w:val="18"/>
              </w:rPr>
              <w:t xml:space="preserve">Event duration monitoring status (operational / not operational) </w:t>
            </w:r>
          </w:p>
        </w:tc>
        <w:tc>
          <w:tcPr>
            <w:tcW w:w="686" w:type="pct"/>
            <w:shd w:val="clear" w:color="auto" w:fill="auto"/>
          </w:tcPr>
          <w:p w14:paraId="75A236FA" w14:textId="77777777" w:rsidR="00876785" w:rsidRPr="000F4A9C" w:rsidRDefault="00876785" w:rsidP="00CF40FF">
            <w:pPr>
              <w:pStyle w:val="TableText"/>
              <w:rPr>
                <w:rStyle w:val="Blue"/>
                <w:color w:val="auto"/>
                <w:sz w:val="18"/>
                <w:szCs w:val="18"/>
              </w:rPr>
            </w:pPr>
            <w:r w:rsidRPr="000F4A9C">
              <w:rPr>
                <w:rStyle w:val="Blue"/>
                <w:color w:val="auto"/>
                <w:sz w:val="18"/>
                <w:szCs w:val="18"/>
              </w:rPr>
              <w:t>N/A</w:t>
            </w:r>
          </w:p>
        </w:tc>
        <w:tc>
          <w:tcPr>
            <w:tcW w:w="761" w:type="pct"/>
            <w:shd w:val="clear" w:color="auto" w:fill="auto"/>
          </w:tcPr>
          <w:p w14:paraId="6B240942" w14:textId="77777777" w:rsidR="00876785" w:rsidRPr="000F4A9C" w:rsidRDefault="00876785" w:rsidP="00CF40FF">
            <w:pPr>
              <w:pStyle w:val="TableText"/>
              <w:rPr>
                <w:rStyle w:val="Blue"/>
                <w:color w:val="auto"/>
                <w:sz w:val="18"/>
                <w:szCs w:val="18"/>
              </w:rPr>
            </w:pPr>
            <w:r w:rsidRPr="000F4A9C">
              <w:rPr>
                <w:rStyle w:val="Blue"/>
                <w:color w:val="auto"/>
                <w:sz w:val="18"/>
                <w:szCs w:val="18"/>
              </w:rPr>
              <w:t>N/A</w:t>
            </w:r>
          </w:p>
        </w:tc>
        <w:tc>
          <w:tcPr>
            <w:tcW w:w="629" w:type="pct"/>
            <w:shd w:val="clear" w:color="auto" w:fill="auto"/>
          </w:tcPr>
          <w:p w14:paraId="60840D4E" w14:textId="77777777" w:rsidR="00876785" w:rsidRPr="000F4A9C" w:rsidRDefault="00876785" w:rsidP="00CF40FF">
            <w:pPr>
              <w:pStyle w:val="TableText"/>
              <w:rPr>
                <w:rStyle w:val="Blue"/>
                <w:color w:val="auto"/>
                <w:sz w:val="18"/>
                <w:szCs w:val="18"/>
              </w:rPr>
            </w:pPr>
            <w:r w:rsidRPr="000F4A9C">
              <w:rPr>
                <w:rFonts w:cs="Arial"/>
                <w:sz w:val="18"/>
                <w:szCs w:val="18"/>
              </w:rPr>
              <w:t>Condition 3.3.3 does not apply</w:t>
            </w:r>
          </w:p>
        </w:tc>
        <w:tc>
          <w:tcPr>
            <w:tcW w:w="800" w:type="pct"/>
            <w:shd w:val="clear" w:color="auto" w:fill="auto"/>
          </w:tcPr>
          <w:p w14:paraId="44FF4B91" w14:textId="77777777" w:rsidR="00876785" w:rsidRPr="000F4A9C" w:rsidRDefault="00876785" w:rsidP="00CF40FF">
            <w:pPr>
              <w:pStyle w:val="TableText"/>
              <w:rPr>
                <w:rStyle w:val="Blue"/>
                <w:color w:val="auto"/>
                <w:sz w:val="18"/>
                <w:szCs w:val="18"/>
              </w:rPr>
            </w:pPr>
            <w:r w:rsidRPr="000F4A9C">
              <w:rPr>
                <w:rStyle w:val="Blue"/>
                <w:color w:val="auto"/>
                <w:sz w:val="18"/>
                <w:szCs w:val="18"/>
              </w:rPr>
              <w:t>15 minutes</w:t>
            </w:r>
          </w:p>
        </w:tc>
        <w:tc>
          <w:tcPr>
            <w:tcW w:w="714" w:type="pct"/>
            <w:shd w:val="clear" w:color="auto" w:fill="auto"/>
          </w:tcPr>
          <w:p w14:paraId="1102D88A" w14:textId="77777777" w:rsidR="00876785" w:rsidRPr="000F4A9C" w:rsidRDefault="00876785" w:rsidP="00CF40FF">
            <w:pPr>
              <w:pStyle w:val="TableText"/>
              <w:rPr>
                <w:rStyle w:val="Blue"/>
                <w:color w:val="auto"/>
                <w:sz w:val="18"/>
                <w:szCs w:val="18"/>
              </w:rPr>
            </w:pPr>
            <w:r w:rsidRPr="000F4A9C">
              <w:rPr>
                <w:rStyle w:val="Blue"/>
                <w:color w:val="auto"/>
                <w:sz w:val="18"/>
                <w:szCs w:val="18"/>
              </w:rPr>
              <w:t>N/A</w:t>
            </w:r>
          </w:p>
        </w:tc>
      </w:tr>
      <w:tr w:rsidR="00876785" w:rsidRPr="008F36B8" w14:paraId="329634DA" w14:textId="77777777" w:rsidTr="00CF40FF">
        <w:trPr>
          <w:cantSplit/>
        </w:trPr>
        <w:tc>
          <w:tcPr>
            <w:tcW w:w="681" w:type="pct"/>
            <w:vMerge/>
            <w:shd w:val="clear" w:color="auto" w:fill="auto"/>
          </w:tcPr>
          <w:p w14:paraId="071ECA31" w14:textId="77777777" w:rsidR="00876785" w:rsidRPr="008F36B8" w:rsidRDefault="00876785" w:rsidP="00CF40FF">
            <w:pPr>
              <w:pStyle w:val="TableText"/>
              <w:rPr>
                <w:rStyle w:val="Blue"/>
                <w:sz w:val="18"/>
                <w:szCs w:val="18"/>
              </w:rPr>
            </w:pPr>
          </w:p>
        </w:tc>
        <w:tc>
          <w:tcPr>
            <w:tcW w:w="729" w:type="pct"/>
            <w:shd w:val="clear" w:color="auto" w:fill="auto"/>
          </w:tcPr>
          <w:p w14:paraId="433F7AC4" w14:textId="77777777" w:rsidR="00876785" w:rsidRPr="008F36B8" w:rsidRDefault="00876785" w:rsidP="00CF40FF">
            <w:pPr>
              <w:pStyle w:val="TableText"/>
              <w:rPr>
                <w:rStyle w:val="Blue"/>
                <w:color w:val="auto"/>
                <w:sz w:val="18"/>
                <w:szCs w:val="18"/>
              </w:rPr>
            </w:pPr>
            <w:r w:rsidRPr="008F36B8">
              <w:rPr>
                <w:rStyle w:val="Blue"/>
                <w:rFonts w:cs="Arial"/>
                <w:color w:val="auto"/>
                <w:sz w:val="18"/>
                <w:szCs w:val="18"/>
              </w:rPr>
              <w:t xml:space="preserve">Flow passed forward </w:t>
            </w:r>
          </w:p>
        </w:tc>
        <w:tc>
          <w:tcPr>
            <w:tcW w:w="686" w:type="pct"/>
            <w:shd w:val="clear" w:color="auto" w:fill="auto"/>
          </w:tcPr>
          <w:p w14:paraId="7555772F" w14:textId="77777777" w:rsidR="00876785" w:rsidRPr="000F4A9C" w:rsidRDefault="00876785" w:rsidP="00CF40FF">
            <w:pPr>
              <w:pStyle w:val="TableText"/>
              <w:rPr>
                <w:rStyle w:val="Blue"/>
                <w:color w:val="auto"/>
                <w:sz w:val="18"/>
                <w:szCs w:val="18"/>
              </w:rPr>
            </w:pPr>
            <w:r w:rsidRPr="000F4A9C">
              <w:rPr>
                <w:rStyle w:val="Blue"/>
                <w:rFonts w:cs="Arial"/>
                <w:color w:val="auto"/>
                <w:sz w:val="18"/>
                <w:szCs w:val="18"/>
              </w:rPr>
              <w:t>4.4 l/s</w:t>
            </w:r>
          </w:p>
        </w:tc>
        <w:tc>
          <w:tcPr>
            <w:tcW w:w="761" w:type="pct"/>
            <w:shd w:val="clear" w:color="auto" w:fill="auto"/>
          </w:tcPr>
          <w:p w14:paraId="6ACA38F0" w14:textId="77777777" w:rsidR="00876785" w:rsidRPr="000F4A9C" w:rsidRDefault="00876785" w:rsidP="00CF40FF">
            <w:pPr>
              <w:pStyle w:val="TableText"/>
              <w:rPr>
                <w:rStyle w:val="Blue"/>
                <w:color w:val="auto"/>
                <w:sz w:val="18"/>
                <w:szCs w:val="18"/>
              </w:rPr>
            </w:pPr>
            <w:r w:rsidRPr="000F4A9C">
              <w:rPr>
                <w:rStyle w:val="Blue"/>
                <w:rFonts w:cs="Arial"/>
                <w:color w:val="auto"/>
                <w:sz w:val="18"/>
                <w:szCs w:val="18"/>
              </w:rPr>
              <w:t>15-minute except where 2-minute required by condition 2.4.1</w:t>
            </w:r>
          </w:p>
        </w:tc>
        <w:tc>
          <w:tcPr>
            <w:tcW w:w="629" w:type="pct"/>
            <w:shd w:val="clear" w:color="auto" w:fill="auto"/>
          </w:tcPr>
          <w:p w14:paraId="6AF73A8F" w14:textId="77777777" w:rsidR="00876785" w:rsidRPr="000F4A9C" w:rsidRDefault="00876785" w:rsidP="00CF40FF">
            <w:pPr>
              <w:pStyle w:val="TableText"/>
              <w:rPr>
                <w:rStyle w:val="Blue"/>
                <w:color w:val="auto"/>
                <w:sz w:val="18"/>
                <w:szCs w:val="18"/>
              </w:rPr>
            </w:pPr>
            <w:r w:rsidRPr="000F4A9C">
              <w:rPr>
                <w:rStyle w:val="Blue"/>
                <w:rFonts w:cs="Arial"/>
                <w:color w:val="auto"/>
                <w:sz w:val="18"/>
                <w:szCs w:val="18"/>
              </w:rPr>
              <w:t>N/A</w:t>
            </w:r>
          </w:p>
        </w:tc>
        <w:tc>
          <w:tcPr>
            <w:tcW w:w="800" w:type="pct"/>
            <w:shd w:val="clear" w:color="auto" w:fill="auto"/>
          </w:tcPr>
          <w:p w14:paraId="298E6507" w14:textId="77777777" w:rsidR="00876785" w:rsidRPr="000F4A9C" w:rsidRDefault="00876785" w:rsidP="00CF40FF">
            <w:pPr>
              <w:pStyle w:val="TableText"/>
              <w:rPr>
                <w:rStyle w:val="Blue"/>
                <w:color w:val="auto"/>
                <w:sz w:val="18"/>
                <w:szCs w:val="18"/>
              </w:rPr>
            </w:pPr>
            <w:r w:rsidRPr="000F4A9C">
              <w:rPr>
                <w:rStyle w:val="Blue"/>
                <w:rFonts w:cs="Arial"/>
                <w:color w:val="auto"/>
                <w:sz w:val="18"/>
                <w:szCs w:val="18"/>
              </w:rPr>
              <w:t>Continuous 15-minute instantaneous or averaged flow except where 2-minute required by 2.4.1</w:t>
            </w:r>
          </w:p>
        </w:tc>
        <w:tc>
          <w:tcPr>
            <w:tcW w:w="714" w:type="pct"/>
            <w:shd w:val="clear" w:color="auto" w:fill="auto"/>
          </w:tcPr>
          <w:p w14:paraId="56C698BB" w14:textId="77777777" w:rsidR="00876785" w:rsidRPr="000F4A9C" w:rsidRDefault="00876785" w:rsidP="00CF40FF">
            <w:pPr>
              <w:pStyle w:val="TableText"/>
              <w:rPr>
                <w:rStyle w:val="Blue"/>
                <w:rFonts w:cs="Arial"/>
                <w:color w:val="auto"/>
                <w:sz w:val="18"/>
                <w:szCs w:val="18"/>
              </w:rPr>
            </w:pPr>
            <w:r w:rsidRPr="000F4A9C">
              <w:rPr>
                <w:rStyle w:val="Blue"/>
                <w:rFonts w:cs="Arial"/>
                <w:color w:val="auto"/>
                <w:sz w:val="18"/>
                <w:szCs w:val="18"/>
              </w:rPr>
              <w:t>Minimum</w:t>
            </w:r>
          </w:p>
          <w:p w14:paraId="1BDE19F3" w14:textId="77777777" w:rsidR="00876785" w:rsidRPr="000F4A9C" w:rsidRDefault="00876785" w:rsidP="00CF40FF">
            <w:pPr>
              <w:pStyle w:val="TableText"/>
              <w:rPr>
                <w:rStyle w:val="Blue"/>
                <w:color w:val="auto"/>
                <w:sz w:val="18"/>
                <w:szCs w:val="18"/>
              </w:rPr>
            </w:pPr>
            <w:r w:rsidRPr="000F4A9C">
              <w:rPr>
                <w:rStyle w:val="Blue"/>
                <w:rFonts w:cs="Arial"/>
                <w:color w:val="auto"/>
                <w:sz w:val="18"/>
                <w:szCs w:val="18"/>
              </w:rPr>
              <w:t>Condition 3.1.5 applies</w:t>
            </w:r>
          </w:p>
        </w:tc>
      </w:tr>
      <w:tr w:rsidR="00876785" w:rsidRPr="008F36B8" w14:paraId="093979F0" w14:textId="77777777" w:rsidTr="00CF40FF">
        <w:trPr>
          <w:cantSplit/>
        </w:trPr>
        <w:tc>
          <w:tcPr>
            <w:tcW w:w="681" w:type="pct"/>
            <w:vMerge/>
            <w:shd w:val="clear" w:color="auto" w:fill="auto"/>
          </w:tcPr>
          <w:p w14:paraId="4776642A" w14:textId="77777777" w:rsidR="00876785" w:rsidRPr="008F36B8" w:rsidRDefault="00876785" w:rsidP="00CF40FF">
            <w:pPr>
              <w:pStyle w:val="TableText"/>
              <w:rPr>
                <w:rStyle w:val="Blue"/>
                <w:sz w:val="18"/>
                <w:szCs w:val="18"/>
              </w:rPr>
            </w:pPr>
          </w:p>
        </w:tc>
        <w:tc>
          <w:tcPr>
            <w:tcW w:w="729" w:type="pct"/>
            <w:shd w:val="clear" w:color="auto" w:fill="auto"/>
          </w:tcPr>
          <w:p w14:paraId="23ED7859" w14:textId="77777777" w:rsidR="00876785" w:rsidRPr="004414DD" w:rsidRDefault="00876785" w:rsidP="00CF40FF">
            <w:pPr>
              <w:pStyle w:val="TableText"/>
              <w:rPr>
                <w:rStyle w:val="Blue"/>
                <w:rFonts w:cs="Arial"/>
                <w:color w:val="auto"/>
                <w:sz w:val="18"/>
                <w:szCs w:val="18"/>
              </w:rPr>
            </w:pPr>
            <w:r w:rsidRPr="004414DD">
              <w:rPr>
                <w:rStyle w:val="Blue"/>
                <w:rFonts w:cs="Arial"/>
                <w:color w:val="auto"/>
                <w:sz w:val="18"/>
                <w:szCs w:val="18"/>
              </w:rPr>
              <w:t>Overflow operation monitoring yes/no or start and end times</w:t>
            </w:r>
          </w:p>
        </w:tc>
        <w:tc>
          <w:tcPr>
            <w:tcW w:w="686" w:type="pct"/>
            <w:shd w:val="clear" w:color="auto" w:fill="auto"/>
          </w:tcPr>
          <w:p w14:paraId="682EC70C" w14:textId="77777777" w:rsidR="00876785" w:rsidRPr="004414DD" w:rsidRDefault="00876785" w:rsidP="00CF40FF">
            <w:pPr>
              <w:pStyle w:val="TableText"/>
              <w:rPr>
                <w:rStyle w:val="Blue"/>
                <w:rFonts w:cs="Arial"/>
                <w:color w:val="auto"/>
                <w:sz w:val="18"/>
                <w:szCs w:val="18"/>
              </w:rPr>
            </w:pPr>
            <w:r w:rsidRPr="004414DD">
              <w:rPr>
                <w:rStyle w:val="Blue"/>
                <w:rFonts w:cs="Arial"/>
                <w:color w:val="auto"/>
                <w:sz w:val="18"/>
                <w:szCs w:val="18"/>
              </w:rPr>
              <w:t>N/A</w:t>
            </w:r>
          </w:p>
        </w:tc>
        <w:tc>
          <w:tcPr>
            <w:tcW w:w="761" w:type="pct"/>
            <w:shd w:val="clear" w:color="auto" w:fill="auto"/>
          </w:tcPr>
          <w:p w14:paraId="6596F398" w14:textId="77777777" w:rsidR="00876785" w:rsidRPr="004414DD" w:rsidRDefault="00876785" w:rsidP="00CF40FF">
            <w:pPr>
              <w:pStyle w:val="TableText"/>
              <w:rPr>
                <w:rStyle w:val="Blue"/>
                <w:rFonts w:cs="Arial"/>
                <w:color w:val="auto"/>
                <w:sz w:val="18"/>
                <w:szCs w:val="18"/>
              </w:rPr>
            </w:pPr>
            <w:r w:rsidRPr="004414DD">
              <w:rPr>
                <w:rStyle w:val="Blue"/>
                <w:rFonts w:cs="Arial"/>
                <w:color w:val="auto"/>
                <w:sz w:val="18"/>
                <w:szCs w:val="18"/>
              </w:rPr>
              <w:t>N/A</w:t>
            </w:r>
          </w:p>
        </w:tc>
        <w:tc>
          <w:tcPr>
            <w:tcW w:w="629" w:type="pct"/>
            <w:shd w:val="clear" w:color="auto" w:fill="auto"/>
          </w:tcPr>
          <w:p w14:paraId="6B0BFF0F" w14:textId="77777777" w:rsidR="00876785" w:rsidRPr="004414DD" w:rsidRDefault="00876785" w:rsidP="00CF40FF">
            <w:pPr>
              <w:pStyle w:val="TableText"/>
              <w:rPr>
                <w:rStyle w:val="Blue"/>
                <w:rFonts w:cs="Arial"/>
                <w:color w:val="auto"/>
                <w:sz w:val="18"/>
                <w:szCs w:val="18"/>
              </w:rPr>
            </w:pPr>
            <w:r w:rsidRPr="004414DD">
              <w:rPr>
                <w:rStyle w:val="Blue"/>
                <w:rFonts w:cs="Arial"/>
                <w:color w:val="auto"/>
                <w:sz w:val="18"/>
                <w:szCs w:val="18"/>
              </w:rPr>
              <w:t>N/A</w:t>
            </w:r>
          </w:p>
        </w:tc>
        <w:tc>
          <w:tcPr>
            <w:tcW w:w="800" w:type="pct"/>
            <w:shd w:val="clear" w:color="auto" w:fill="auto"/>
          </w:tcPr>
          <w:p w14:paraId="4644D16B" w14:textId="77777777" w:rsidR="00876785" w:rsidRPr="004414DD" w:rsidRDefault="00876785" w:rsidP="00CF40FF">
            <w:pPr>
              <w:pStyle w:val="TableText"/>
              <w:rPr>
                <w:rStyle w:val="Blue"/>
                <w:rFonts w:cs="Arial"/>
                <w:color w:val="auto"/>
                <w:sz w:val="18"/>
                <w:szCs w:val="18"/>
              </w:rPr>
            </w:pPr>
            <w:r w:rsidRPr="004414DD">
              <w:rPr>
                <w:rStyle w:val="Blue"/>
                <w:rFonts w:cs="Arial"/>
                <w:color w:val="auto"/>
                <w:sz w:val="18"/>
                <w:szCs w:val="18"/>
              </w:rPr>
              <w:t xml:space="preserve">Until monitor is replaced: </w:t>
            </w:r>
          </w:p>
          <w:p w14:paraId="5922D029" w14:textId="77777777" w:rsidR="00876785" w:rsidRPr="004414DD" w:rsidRDefault="00876785" w:rsidP="00CF40FF">
            <w:pPr>
              <w:pStyle w:val="TableText"/>
              <w:rPr>
                <w:rStyle w:val="Blue"/>
                <w:rFonts w:cs="Arial"/>
                <w:color w:val="auto"/>
                <w:sz w:val="18"/>
                <w:szCs w:val="18"/>
              </w:rPr>
            </w:pPr>
            <w:r w:rsidRPr="004414DD">
              <w:rPr>
                <w:rStyle w:val="Blue"/>
                <w:rFonts w:cs="Arial"/>
                <w:color w:val="auto"/>
                <w:sz w:val="18"/>
                <w:szCs w:val="18"/>
              </w:rPr>
              <w:t>15-minute where yes/no or whenever overflow operates where start and end times.</w:t>
            </w:r>
          </w:p>
          <w:p w14:paraId="27988A04" w14:textId="77777777" w:rsidR="00876785" w:rsidRPr="004414DD" w:rsidRDefault="00876785" w:rsidP="00CF40FF">
            <w:pPr>
              <w:pStyle w:val="TableText"/>
              <w:spacing w:before="0" w:after="0"/>
              <w:rPr>
                <w:rStyle w:val="Blue"/>
                <w:rFonts w:cs="Arial"/>
                <w:color w:val="auto"/>
                <w:sz w:val="18"/>
                <w:szCs w:val="18"/>
              </w:rPr>
            </w:pPr>
          </w:p>
          <w:p w14:paraId="21F37C1E" w14:textId="77777777" w:rsidR="00876785" w:rsidRPr="004414DD" w:rsidRDefault="00876785" w:rsidP="00CF40FF">
            <w:pPr>
              <w:pStyle w:val="TableText"/>
              <w:rPr>
                <w:rStyle w:val="Blue"/>
                <w:rFonts w:cs="Arial"/>
                <w:color w:val="auto"/>
                <w:sz w:val="18"/>
                <w:szCs w:val="18"/>
              </w:rPr>
            </w:pPr>
            <w:r w:rsidRPr="004414DD">
              <w:rPr>
                <w:rStyle w:val="Blue"/>
                <w:rFonts w:cs="Arial"/>
                <w:color w:val="auto"/>
                <w:sz w:val="18"/>
                <w:szCs w:val="18"/>
              </w:rPr>
              <w:t>Once monitor is replaced:</w:t>
            </w:r>
          </w:p>
          <w:p w14:paraId="14ED5B60" w14:textId="77777777" w:rsidR="00876785" w:rsidRPr="004414DD" w:rsidRDefault="00876785" w:rsidP="00CF40FF">
            <w:pPr>
              <w:pStyle w:val="TableText"/>
              <w:rPr>
                <w:rStyle w:val="Blue"/>
                <w:rFonts w:cs="Arial"/>
                <w:color w:val="auto"/>
                <w:sz w:val="18"/>
                <w:szCs w:val="18"/>
              </w:rPr>
            </w:pPr>
            <w:r w:rsidRPr="004414DD">
              <w:rPr>
                <w:rStyle w:val="Blue"/>
                <w:rFonts w:cs="Arial"/>
                <w:color w:val="auto"/>
                <w:sz w:val="18"/>
                <w:szCs w:val="18"/>
              </w:rPr>
              <w:t>2-minute where yes/no or whenever overflow operates where start and end times.</w:t>
            </w:r>
          </w:p>
        </w:tc>
        <w:tc>
          <w:tcPr>
            <w:tcW w:w="714" w:type="pct"/>
            <w:shd w:val="clear" w:color="auto" w:fill="auto"/>
          </w:tcPr>
          <w:p w14:paraId="70D7287F" w14:textId="77777777" w:rsidR="00876785" w:rsidRPr="004414DD" w:rsidRDefault="00876785" w:rsidP="00CF40FF">
            <w:pPr>
              <w:pStyle w:val="TableText"/>
              <w:rPr>
                <w:rStyle w:val="Blue"/>
                <w:rFonts w:cs="Arial"/>
                <w:color w:val="auto"/>
                <w:sz w:val="18"/>
                <w:szCs w:val="18"/>
              </w:rPr>
            </w:pPr>
            <w:r w:rsidRPr="004414DD">
              <w:rPr>
                <w:rStyle w:val="Blue"/>
                <w:rFonts w:cs="Arial"/>
                <w:color w:val="auto"/>
                <w:sz w:val="18"/>
                <w:szCs w:val="18"/>
              </w:rPr>
              <w:t>N/A</w:t>
            </w:r>
          </w:p>
        </w:tc>
      </w:tr>
      <w:tr w:rsidR="00876785" w:rsidRPr="008F36B8" w14:paraId="2EA2BF72" w14:textId="77777777" w:rsidTr="00CF40FF">
        <w:trPr>
          <w:cantSplit/>
        </w:trPr>
        <w:tc>
          <w:tcPr>
            <w:tcW w:w="681" w:type="pct"/>
            <w:vMerge/>
            <w:shd w:val="clear" w:color="auto" w:fill="auto"/>
          </w:tcPr>
          <w:p w14:paraId="7D07B1F1" w14:textId="77777777" w:rsidR="00876785" w:rsidRPr="008F36B8" w:rsidRDefault="00876785" w:rsidP="00CF40FF">
            <w:pPr>
              <w:pStyle w:val="TableText"/>
              <w:rPr>
                <w:rStyle w:val="Blue"/>
                <w:sz w:val="18"/>
                <w:szCs w:val="18"/>
              </w:rPr>
            </w:pPr>
          </w:p>
        </w:tc>
        <w:tc>
          <w:tcPr>
            <w:tcW w:w="729" w:type="pct"/>
            <w:shd w:val="clear" w:color="auto" w:fill="auto"/>
          </w:tcPr>
          <w:p w14:paraId="2B426EE0" w14:textId="77777777" w:rsidR="00876785" w:rsidRPr="004414DD" w:rsidRDefault="00876785" w:rsidP="00CF40FF">
            <w:pPr>
              <w:pStyle w:val="TableText"/>
              <w:rPr>
                <w:rStyle w:val="Blue"/>
                <w:rFonts w:cs="Arial"/>
                <w:color w:val="auto"/>
                <w:sz w:val="18"/>
                <w:szCs w:val="18"/>
              </w:rPr>
            </w:pPr>
            <w:r w:rsidRPr="004414DD">
              <w:rPr>
                <w:rStyle w:val="Blue"/>
                <w:rFonts w:cs="Arial"/>
                <w:color w:val="auto"/>
                <w:sz w:val="18"/>
                <w:szCs w:val="18"/>
              </w:rPr>
              <w:t>Overflow operation monitoring status (operational / not operational)</w:t>
            </w:r>
          </w:p>
        </w:tc>
        <w:tc>
          <w:tcPr>
            <w:tcW w:w="686" w:type="pct"/>
            <w:shd w:val="clear" w:color="auto" w:fill="auto"/>
          </w:tcPr>
          <w:p w14:paraId="2EA458D3" w14:textId="77777777" w:rsidR="00876785" w:rsidRPr="004414DD" w:rsidRDefault="00876785" w:rsidP="00CF40FF">
            <w:pPr>
              <w:pStyle w:val="TableText"/>
              <w:rPr>
                <w:rStyle w:val="Blue"/>
                <w:rFonts w:cs="Arial"/>
                <w:color w:val="auto"/>
                <w:sz w:val="18"/>
                <w:szCs w:val="18"/>
              </w:rPr>
            </w:pPr>
            <w:r w:rsidRPr="004414DD">
              <w:rPr>
                <w:rStyle w:val="Blue"/>
                <w:rFonts w:cs="Arial"/>
                <w:color w:val="auto"/>
                <w:sz w:val="18"/>
                <w:szCs w:val="18"/>
              </w:rPr>
              <w:t>N/A</w:t>
            </w:r>
          </w:p>
        </w:tc>
        <w:tc>
          <w:tcPr>
            <w:tcW w:w="761" w:type="pct"/>
            <w:shd w:val="clear" w:color="auto" w:fill="auto"/>
          </w:tcPr>
          <w:p w14:paraId="71F05B22" w14:textId="77777777" w:rsidR="00876785" w:rsidRPr="004414DD" w:rsidRDefault="00876785" w:rsidP="00CF40FF">
            <w:pPr>
              <w:pStyle w:val="TableText"/>
              <w:rPr>
                <w:rStyle w:val="Blue"/>
                <w:rFonts w:cs="Arial"/>
                <w:color w:val="auto"/>
                <w:sz w:val="18"/>
                <w:szCs w:val="18"/>
              </w:rPr>
            </w:pPr>
            <w:r w:rsidRPr="004414DD">
              <w:rPr>
                <w:rStyle w:val="Blue"/>
                <w:rFonts w:cs="Arial"/>
                <w:color w:val="auto"/>
                <w:sz w:val="18"/>
                <w:szCs w:val="18"/>
              </w:rPr>
              <w:t>N/A</w:t>
            </w:r>
          </w:p>
        </w:tc>
        <w:tc>
          <w:tcPr>
            <w:tcW w:w="629" w:type="pct"/>
            <w:shd w:val="clear" w:color="auto" w:fill="auto"/>
          </w:tcPr>
          <w:p w14:paraId="2CE5284E" w14:textId="77777777" w:rsidR="00876785" w:rsidRPr="004414DD" w:rsidRDefault="00876785" w:rsidP="00CF40FF">
            <w:pPr>
              <w:pStyle w:val="TableText"/>
              <w:rPr>
                <w:rStyle w:val="Blue"/>
                <w:rFonts w:cs="Arial"/>
                <w:color w:val="auto"/>
                <w:sz w:val="18"/>
                <w:szCs w:val="18"/>
              </w:rPr>
            </w:pPr>
            <w:r w:rsidRPr="004414DD">
              <w:rPr>
                <w:rStyle w:val="Blue"/>
                <w:rFonts w:cs="Arial"/>
                <w:color w:val="auto"/>
                <w:sz w:val="18"/>
                <w:szCs w:val="18"/>
              </w:rPr>
              <w:t>N/A</w:t>
            </w:r>
          </w:p>
        </w:tc>
        <w:tc>
          <w:tcPr>
            <w:tcW w:w="800" w:type="pct"/>
            <w:shd w:val="clear" w:color="auto" w:fill="auto"/>
          </w:tcPr>
          <w:p w14:paraId="6E480309" w14:textId="77777777" w:rsidR="00876785" w:rsidRPr="004414DD" w:rsidRDefault="00876785" w:rsidP="00CF40FF">
            <w:pPr>
              <w:pStyle w:val="TableText"/>
              <w:rPr>
                <w:rStyle w:val="Blue"/>
                <w:rFonts w:cs="Arial"/>
                <w:color w:val="auto"/>
                <w:sz w:val="18"/>
                <w:szCs w:val="18"/>
              </w:rPr>
            </w:pPr>
            <w:r w:rsidRPr="004414DD">
              <w:rPr>
                <w:rStyle w:val="Blue"/>
                <w:rFonts w:cs="Arial"/>
                <w:color w:val="auto"/>
                <w:sz w:val="18"/>
                <w:szCs w:val="18"/>
              </w:rPr>
              <w:t xml:space="preserve">Until monitor is replaced: </w:t>
            </w:r>
          </w:p>
          <w:p w14:paraId="5BA97424" w14:textId="77777777" w:rsidR="00876785" w:rsidRPr="004414DD" w:rsidRDefault="00876785" w:rsidP="00CF40FF">
            <w:pPr>
              <w:pStyle w:val="TableText"/>
              <w:rPr>
                <w:rStyle w:val="Blue"/>
                <w:rFonts w:cs="Arial"/>
                <w:color w:val="auto"/>
                <w:sz w:val="18"/>
                <w:szCs w:val="18"/>
              </w:rPr>
            </w:pPr>
            <w:r w:rsidRPr="004414DD">
              <w:rPr>
                <w:rStyle w:val="Blue"/>
                <w:rFonts w:cs="Arial"/>
                <w:color w:val="auto"/>
                <w:sz w:val="18"/>
                <w:szCs w:val="18"/>
              </w:rPr>
              <w:t>15-minute or whenever operational status changes</w:t>
            </w:r>
          </w:p>
          <w:p w14:paraId="0ED97D4C" w14:textId="77777777" w:rsidR="00876785" w:rsidRPr="004414DD" w:rsidRDefault="00876785" w:rsidP="00CF40FF">
            <w:pPr>
              <w:pStyle w:val="TableText"/>
              <w:spacing w:before="0" w:after="0"/>
              <w:rPr>
                <w:rStyle w:val="Blue"/>
                <w:rFonts w:cs="Arial"/>
                <w:color w:val="auto"/>
                <w:sz w:val="18"/>
                <w:szCs w:val="18"/>
              </w:rPr>
            </w:pPr>
          </w:p>
          <w:p w14:paraId="48A87585" w14:textId="77777777" w:rsidR="00876785" w:rsidRPr="004414DD" w:rsidRDefault="00876785" w:rsidP="00CF40FF">
            <w:pPr>
              <w:pStyle w:val="TableText"/>
              <w:rPr>
                <w:rStyle w:val="Blue"/>
                <w:rFonts w:cs="Arial"/>
                <w:color w:val="auto"/>
                <w:sz w:val="18"/>
                <w:szCs w:val="18"/>
              </w:rPr>
            </w:pPr>
            <w:r w:rsidRPr="004414DD">
              <w:rPr>
                <w:rStyle w:val="Blue"/>
                <w:rFonts w:cs="Arial"/>
                <w:color w:val="auto"/>
                <w:sz w:val="18"/>
                <w:szCs w:val="18"/>
              </w:rPr>
              <w:t>Once monitor is replaced:</w:t>
            </w:r>
          </w:p>
          <w:p w14:paraId="01B14FE7" w14:textId="77777777" w:rsidR="00876785" w:rsidRPr="004414DD" w:rsidRDefault="00876785" w:rsidP="00CF40FF">
            <w:pPr>
              <w:pStyle w:val="TableText"/>
              <w:rPr>
                <w:rStyle w:val="Blue"/>
                <w:rFonts w:cs="Arial"/>
                <w:color w:val="auto"/>
                <w:sz w:val="18"/>
                <w:szCs w:val="18"/>
              </w:rPr>
            </w:pPr>
            <w:r w:rsidRPr="004414DD">
              <w:rPr>
                <w:rStyle w:val="Blue"/>
                <w:rFonts w:cs="Arial"/>
                <w:color w:val="auto"/>
                <w:sz w:val="18"/>
                <w:szCs w:val="18"/>
              </w:rPr>
              <w:t>2-minute or whenever operational status changes</w:t>
            </w:r>
          </w:p>
        </w:tc>
        <w:tc>
          <w:tcPr>
            <w:tcW w:w="714" w:type="pct"/>
            <w:shd w:val="clear" w:color="auto" w:fill="auto"/>
          </w:tcPr>
          <w:p w14:paraId="0A530991" w14:textId="77777777" w:rsidR="00876785" w:rsidRPr="004414DD" w:rsidRDefault="00876785" w:rsidP="00CF40FF">
            <w:pPr>
              <w:pStyle w:val="TableText"/>
              <w:rPr>
                <w:rStyle w:val="Blue"/>
                <w:rFonts w:cs="Arial"/>
                <w:color w:val="auto"/>
                <w:sz w:val="18"/>
                <w:szCs w:val="18"/>
              </w:rPr>
            </w:pPr>
            <w:r w:rsidRPr="004414DD">
              <w:rPr>
                <w:rStyle w:val="Blue"/>
                <w:rFonts w:cs="Arial"/>
                <w:color w:val="auto"/>
                <w:sz w:val="18"/>
                <w:szCs w:val="18"/>
              </w:rPr>
              <w:t>N/A</w:t>
            </w:r>
          </w:p>
        </w:tc>
      </w:tr>
    </w:tbl>
    <w:p w14:paraId="20E15B91" w14:textId="157871BA" w:rsidR="00876785" w:rsidRDefault="00876785" w:rsidP="008255E1">
      <w:pPr>
        <w:pStyle w:val="NormalWeb"/>
        <w:spacing w:before="120" w:beforeAutospacing="0" w:after="240" w:afterAutospacing="0"/>
        <w:ind w:left="567"/>
        <w:rPr>
          <w:rFonts w:ascii="Arial" w:hAnsi="Arial" w:cs="Arial"/>
          <w:sz w:val="18"/>
          <w:szCs w:val="18"/>
        </w:rPr>
      </w:pPr>
    </w:p>
    <w:p w14:paraId="48AFB314" w14:textId="77777777" w:rsidR="00876785" w:rsidRDefault="00876785">
      <w:pPr>
        <w:rPr>
          <w:rFonts w:ascii="Arial" w:hAnsi="Arial" w:cs="Arial"/>
          <w:sz w:val="18"/>
          <w:szCs w:val="18"/>
        </w:rPr>
      </w:pPr>
      <w:r>
        <w:rPr>
          <w:rFonts w:ascii="Arial" w:hAnsi="Arial" w:cs="Arial"/>
          <w:sz w:val="18"/>
          <w:szCs w:val="18"/>
        </w:rPr>
        <w:br w:type="page"/>
      </w:r>
    </w:p>
    <w:tbl>
      <w:tblPr>
        <w:tblW w:w="4927"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217"/>
        <w:gridCol w:w="1302"/>
        <w:gridCol w:w="1225"/>
        <w:gridCol w:w="1359"/>
        <w:gridCol w:w="1123"/>
        <w:gridCol w:w="1429"/>
        <w:gridCol w:w="1275"/>
      </w:tblGrid>
      <w:tr w:rsidR="00876785" w:rsidRPr="008F36B8" w14:paraId="4158D0D2" w14:textId="77777777" w:rsidTr="00CF40FF">
        <w:trPr>
          <w:cantSplit/>
          <w:tblHeader/>
        </w:trPr>
        <w:tc>
          <w:tcPr>
            <w:tcW w:w="5000" w:type="pct"/>
            <w:gridSpan w:val="7"/>
            <w:shd w:val="clear" w:color="auto" w:fill="000000"/>
          </w:tcPr>
          <w:p w14:paraId="58BA9125" w14:textId="262207AA" w:rsidR="00876785" w:rsidRPr="008F36B8" w:rsidRDefault="00876785" w:rsidP="00CF40FF">
            <w:pPr>
              <w:pStyle w:val="TableText"/>
              <w:rPr>
                <w:b/>
                <w:color w:val="FFFFFF"/>
                <w:sz w:val="18"/>
                <w:szCs w:val="18"/>
              </w:rPr>
            </w:pPr>
            <w:r w:rsidRPr="008F36B8">
              <w:rPr>
                <w:b/>
                <w:color w:val="FFFFFF"/>
                <w:sz w:val="18"/>
                <w:szCs w:val="18"/>
              </w:rPr>
              <w:lastRenderedPageBreak/>
              <w:t>Table S3.1</w:t>
            </w:r>
            <w:r>
              <w:rPr>
                <w:b/>
                <w:color w:val="FFFFFF"/>
                <w:sz w:val="18"/>
                <w:szCs w:val="18"/>
              </w:rPr>
              <w:t>c</w:t>
            </w:r>
            <w:r w:rsidRPr="008F36B8">
              <w:rPr>
                <w:b/>
                <w:color w:val="FFFFFF"/>
                <w:sz w:val="18"/>
                <w:szCs w:val="18"/>
              </w:rPr>
              <w:t xml:space="preserve"> Point Source emissions to water (other than sewer) – emission limits and monitoring requirements</w:t>
            </w:r>
          </w:p>
          <w:p w14:paraId="085F0BEA" w14:textId="59382219" w:rsidR="00876785" w:rsidRPr="008F36B8" w:rsidRDefault="00876785" w:rsidP="00CF40FF">
            <w:pPr>
              <w:pStyle w:val="TableText"/>
              <w:rPr>
                <w:b/>
                <w:color w:val="FF0000"/>
                <w:sz w:val="18"/>
                <w:szCs w:val="18"/>
              </w:rPr>
            </w:pPr>
            <w:r w:rsidRPr="008F36B8">
              <w:rPr>
                <w:b/>
                <w:color w:val="FFFFFF"/>
                <w:sz w:val="18"/>
                <w:szCs w:val="18"/>
              </w:rPr>
              <w:t xml:space="preserve">Effective </w:t>
            </w:r>
            <w:r>
              <w:rPr>
                <w:b/>
                <w:color w:val="FFFFFF"/>
                <w:sz w:val="18"/>
                <w:szCs w:val="18"/>
              </w:rPr>
              <w:t>f</w:t>
            </w:r>
            <w:r>
              <w:rPr>
                <w:b/>
                <w:color w:val="FFFFFF"/>
                <w:sz w:val="18"/>
              </w:rPr>
              <w:t>rom 31/03/2030</w:t>
            </w:r>
          </w:p>
        </w:tc>
      </w:tr>
      <w:tr w:rsidR="00876785" w:rsidRPr="008F36B8" w14:paraId="56821D6C" w14:textId="77777777" w:rsidTr="00CF40FF">
        <w:trPr>
          <w:cantSplit/>
          <w:tblHeader/>
        </w:trPr>
        <w:tc>
          <w:tcPr>
            <w:tcW w:w="681" w:type="pct"/>
            <w:shd w:val="clear" w:color="auto" w:fill="auto"/>
          </w:tcPr>
          <w:p w14:paraId="074FE6B4" w14:textId="77777777" w:rsidR="00876785" w:rsidRPr="008F36B8" w:rsidRDefault="00876785" w:rsidP="00CF40FF">
            <w:pPr>
              <w:pStyle w:val="TableText"/>
              <w:rPr>
                <w:b/>
                <w:sz w:val="18"/>
                <w:szCs w:val="18"/>
              </w:rPr>
            </w:pPr>
            <w:r w:rsidRPr="008F36B8">
              <w:rPr>
                <w:b/>
                <w:sz w:val="18"/>
                <w:szCs w:val="18"/>
              </w:rPr>
              <w:t>Effluents and discharge points</w:t>
            </w:r>
          </w:p>
        </w:tc>
        <w:tc>
          <w:tcPr>
            <w:tcW w:w="729" w:type="pct"/>
            <w:shd w:val="clear" w:color="auto" w:fill="auto"/>
          </w:tcPr>
          <w:p w14:paraId="1F5235C6" w14:textId="77777777" w:rsidR="00876785" w:rsidRPr="008F36B8" w:rsidRDefault="00876785" w:rsidP="00CF40FF">
            <w:pPr>
              <w:pStyle w:val="TableText"/>
              <w:rPr>
                <w:b/>
                <w:sz w:val="18"/>
                <w:szCs w:val="18"/>
              </w:rPr>
            </w:pPr>
            <w:r w:rsidRPr="008F36B8">
              <w:rPr>
                <w:b/>
                <w:sz w:val="18"/>
                <w:szCs w:val="18"/>
              </w:rPr>
              <w:t xml:space="preserve">Parameter  </w:t>
            </w:r>
          </w:p>
        </w:tc>
        <w:tc>
          <w:tcPr>
            <w:tcW w:w="686" w:type="pct"/>
            <w:shd w:val="clear" w:color="auto" w:fill="auto"/>
          </w:tcPr>
          <w:p w14:paraId="2FE5B11E" w14:textId="77777777" w:rsidR="00876785" w:rsidRPr="008F36B8" w:rsidRDefault="00876785" w:rsidP="00CF40FF">
            <w:pPr>
              <w:pStyle w:val="TableText"/>
              <w:rPr>
                <w:b/>
                <w:sz w:val="18"/>
                <w:szCs w:val="18"/>
              </w:rPr>
            </w:pPr>
            <w:r w:rsidRPr="008F36B8">
              <w:rPr>
                <w:b/>
                <w:sz w:val="18"/>
                <w:szCs w:val="18"/>
              </w:rPr>
              <w:t>Limit (including unit)</w:t>
            </w:r>
          </w:p>
        </w:tc>
        <w:tc>
          <w:tcPr>
            <w:tcW w:w="761" w:type="pct"/>
            <w:shd w:val="clear" w:color="auto" w:fill="auto"/>
          </w:tcPr>
          <w:p w14:paraId="19C88A9E" w14:textId="77777777" w:rsidR="00876785" w:rsidRPr="008F36B8" w:rsidRDefault="00876785" w:rsidP="00CF40FF">
            <w:pPr>
              <w:pStyle w:val="TableText"/>
              <w:rPr>
                <w:b/>
                <w:sz w:val="18"/>
                <w:szCs w:val="18"/>
              </w:rPr>
            </w:pPr>
            <w:r w:rsidRPr="008F36B8">
              <w:rPr>
                <w:b/>
                <w:sz w:val="18"/>
                <w:szCs w:val="18"/>
              </w:rPr>
              <w:t>Reference Period</w:t>
            </w:r>
          </w:p>
        </w:tc>
        <w:tc>
          <w:tcPr>
            <w:tcW w:w="629" w:type="pct"/>
            <w:shd w:val="clear" w:color="auto" w:fill="auto"/>
          </w:tcPr>
          <w:p w14:paraId="3D7A8426" w14:textId="77777777" w:rsidR="00876785" w:rsidRPr="008F36B8" w:rsidRDefault="00876785" w:rsidP="00CF40FF">
            <w:pPr>
              <w:pStyle w:val="TableText"/>
              <w:rPr>
                <w:b/>
                <w:sz w:val="18"/>
                <w:szCs w:val="18"/>
              </w:rPr>
            </w:pPr>
            <w:r w:rsidRPr="008F36B8">
              <w:rPr>
                <w:b/>
                <w:sz w:val="18"/>
                <w:szCs w:val="18"/>
              </w:rPr>
              <w:t>Limit of effective range</w:t>
            </w:r>
          </w:p>
        </w:tc>
        <w:tc>
          <w:tcPr>
            <w:tcW w:w="800" w:type="pct"/>
            <w:shd w:val="clear" w:color="auto" w:fill="auto"/>
          </w:tcPr>
          <w:p w14:paraId="202C7ADA" w14:textId="77777777" w:rsidR="00876785" w:rsidRPr="008F36B8" w:rsidRDefault="00876785" w:rsidP="00CF40FF">
            <w:pPr>
              <w:pStyle w:val="TableText"/>
              <w:rPr>
                <w:b/>
                <w:sz w:val="18"/>
                <w:szCs w:val="18"/>
              </w:rPr>
            </w:pPr>
            <w:r w:rsidRPr="008F36B8">
              <w:rPr>
                <w:b/>
                <w:sz w:val="18"/>
                <w:szCs w:val="18"/>
              </w:rPr>
              <w:t>Monitoring frequency</w:t>
            </w:r>
          </w:p>
        </w:tc>
        <w:tc>
          <w:tcPr>
            <w:tcW w:w="714" w:type="pct"/>
            <w:shd w:val="clear" w:color="auto" w:fill="auto"/>
          </w:tcPr>
          <w:p w14:paraId="6571B6E3" w14:textId="77777777" w:rsidR="00876785" w:rsidRPr="008F36B8" w:rsidRDefault="00876785" w:rsidP="00CF40FF">
            <w:pPr>
              <w:pStyle w:val="TableText"/>
              <w:rPr>
                <w:b/>
                <w:sz w:val="18"/>
                <w:szCs w:val="18"/>
              </w:rPr>
            </w:pPr>
            <w:r w:rsidRPr="008F36B8">
              <w:rPr>
                <w:b/>
                <w:sz w:val="18"/>
                <w:szCs w:val="18"/>
              </w:rPr>
              <w:t>Compliance Statistic</w:t>
            </w:r>
          </w:p>
        </w:tc>
      </w:tr>
      <w:tr w:rsidR="00876785" w:rsidRPr="008F36B8" w14:paraId="55F65153" w14:textId="77777777" w:rsidTr="00CF40FF">
        <w:trPr>
          <w:cantSplit/>
        </w:trPr>
        <w:tc>
          <w:tcPr>
            <w:tcW w:w="681" w:type="pct"/>
            <w:vMerge w:val="restart"/>
            <w:shd w:val="clear" w:color="auto" w:fill="auto"/>
          </w:tcPr>
          <w:p w14:paraId="58AF94D8" w14:textId="77777777" w:rsidR="00876785" w:rsidRPr="000F4A9C" w:rsidRDefault="00876785" w:rsidP="00CF40FF">
            <w:pPr>
              <w:pStyle w:val="TableText"/>
              <w:rPr>
                <w:rStyle w:val="Blue"/>
                <w:color w:val="auto"/>
                <w:sz w:val="18"/>
                <w:szCs w:val="18"/>
              </w:rPr>
            </w:pPr>
            <w:r w:rsidRPr="000F4A9C">
              <w:rPr>
                <w:rStyle w:val="Blue"/>
                <w:color w:val="auto"/>
                <w:sz w:val="18"/>
                <w:szCs w:val="18"/>
              </w:rPr>
              <w:t>A1 Secondary treated sewage effluent via Final Effluent Discharge Point</w:t>
            </w:r>
          </w:p>
        </w:tc>
        <w:tc>
          <w:tcPr>
            <w:tcW w:w="729" w:type="pct"/>
            <w:shd w:val="clear" w:color="auto" w:fill="auto"/>
          </w:tcPr>
          <w:p w14:paraId="62EE0FCA" w14:textId="77777777" w:rsidR="00876785" w:rsidRPr="000F4A9C" w:rsidRDefault="00876785" w:rsidP="00CF40FF">
            <w:pPr>
              <w:pStyle w:val="TableText"/>
              <w:rPr>
                <w:rStyle w:val="Blue"/>
                <w:rFonts w:cs="Calibri"/>
                <w:color w:val="auto"/>
                <w:sz w:val="18"/>
                <w:szCs w:val="18"/>
              </w:rPr>
            </w:pPr>
            <w:r w:rsidRPr="000F4A9C">
              <w:rPr>
                <w:rStyle w:val="Blue"/>
                <w:rFonts w:cs="Calibri"/>
                <w:color w:val="auto"/>
                <w:sz w:val="18"/>
                <w:szCs w:val="18"/>
              </w:rPr>
              <w:t>Dry weather flow</w:t>
            </w:r>
          </w:p>
        </w:tc>
        <w:tc>
          <w:tcPr>
            <w:tcW w:w="686" w:type="pct"/>
            <w:shd w:val="clear" w:color="auto" w:fill="auto"/>
          </w:tcPr>
          <w:p w14:paraId="61E092BF" w14:textId="77777777" w:rsidR="00876785" w:rsidRPr="000F4A9C" w:rsidRDefault="00876785" w:rsidP="00CF40FF">
            <w:pPr>
              <w:pStyle w:val="TableText"/>
              <w:rPr>
                <w:rStyle w:val="Blue"/>
                <w:rFonts w:cs="Calibri"/>
                <w:color w:val="auto"/>
                <w:sz w:val="18"/>
                <w:szCs w:val="18"/>
              </w:rPr>
            </w:pPr>
            <w:r w:rsidRPr="000F4A9C">
              <w:rPr>
                <w:rStyle w:val="Blue"/>
                <w:rFonts w:cs="Calibri"/>
                <w:color w:val="auto"/>
                <w:sz w:val="18"/>
                <w:szCs w:val="18"/>
              </w:rPr>
              <w:t>81.4 m</w:t>
            </w:r>
            <w:r w:rsidRPr="000F4A9C">
              <w:rPr>
                <w:rStyle w:val="Blue"/>
                <w:rFonts w:cs="Calibri"/>
                <w:color w:val="auto"/>
                <w:sz w:val="18"/>
                <w:szCs w:val="18"/>
                <w:vertAlign w:val="superscript"/>
              </w:rPr>
              <w:t>3</w:t>
            </w:r>
            <w:r w:rsidRPr="000F4A9C">
              <w:rPr>
                <w:rStyle w:val="Blue"/>
                <w:rFonts w:cs="Calibri"/>
                <w:color w:val="auto"/>
                <w:sz w:val="18"/>
                <w:szCs w:val="18"/>
              </w:rPr>
              <w:t>/day</w:t>
            </w:r>
          </w:p>
          <w:p w14:paraId="7F6A8578" w14:textId="77777777" w:rsidR="00876785" w:rsidRPr="000F4A9C" w:rsidRDefault="00876785" w:rsidP="00CF40FF">
            <w:pPr>
              <w:pStyle w:val="TableText"/>
              <w:rPr>
                <w:rStyle w:val="Blue"/>
                <w:rFonts w:cs="Calibri"/>
                <w:color w:val="auto"/>
                <w:sz w:val="18"/>
                <w:szCs w:val="18"/>
              </w:rPr>
            </w:pPr>
          </w:p>
          <w:p w14:paraId="348F55DD" w14:textId="77777777" w:rsidR="00876785" w:rsidRPr="000F4A9C" w:rsidRDefault="00876785" w:rsidP="00CF40FF">
            <w:pPr>
              <w:pStyle w:val="TableText"/>
              <w:rPr>
                <w:rStyle w:val="Blue"/>
                <w:rFonts w:cs="Calibri"/>
                <w:color w:val="auto"/>
                <w:sz w:val="18"/>
                <w:szCs w:val="18"/>
              </w:rPr>
            </w:pPr>
          </w:p>
        </w:tc>
        <w:tc>
          <w:tcPr>
            <w:tcW w:w="761" w:type="pct"/>
            <w:shd w:val="clear" w:color="auto" w:fill="auto"/>
          </w:tcPr>
          <w:p w14:paraId="79DDD021" w14:textId="77777777" w:rsidR="00876785" w:rsidRPr="000F4A9C" w:rsidRDefault="00876785" w:rsidP="00CF40FF">
            <w:pPr>
              <w:pStyle w:val="TableText"/>
              <w:rPr>
                <w:rStyle w:val="Blue"/>
                <w:rFonts w:cs="Calibri"/>
                <w:color w:val="auto"/>
                <w:sz w:val="18"/>
                <w:szCs w:val="18"/>
              </w:rPr>
            </w:pPr>
            <w:r w:rsidRPr="000F4A9C">
              <w:rPr>
                <w:rStyle w:val="Blue"/>
                <w:rFonts w:cs="Calibri"/>
                <w:color w:val="auto"/>
                <w:sz w:val="18"/>
                <w:szCs w:val="18"/>
              </w:rPr>
              <w:t>Total daily volume</w:t>
            </w:r>
          </w:p>
        </w:tc>
        <w:tc>
          <w:tcPr>
            <w:tcW w:w="629" w:type="pct"/>
            <w:shd w:val="clear" w:color="auto" w:fill="auto"/>
          </w:tcPr>
          <w:p w14:paraId="4D8681D1" w14:textId="77777777" w:rsidR="00876785" w:rsidRPr="000F4A9C" w:rsidRDefault="00876785" w:rsidP="00CF40FF">
            <w:pPr>
              <w:pStyle w:val="TableText"/>
              <w:rPr>
                <w:rStyle w:val="Blue"/>
                <w:rFonts w:cs="Calibri"/>
                <w:color w:val="auto"/>
                <w:sz w:val="18"/>
                <w:szCs w:val="18"/>
              </w:rPr>
            </w:pPr>
            <w:r w:rsidRPr="000F4A9C">
              <w:rPr>
                <w:rStyle w:val="Blue"/>
                <w:rFonts w:cs="Calibri"/>
                <w:color w:val="auto"/>
                <w:sz w:val="18"/>
                <w:szCs w:val="18"/>
              </w:rPr>
              <w:t xml:space="preserve">N/A                                                                </w:t>
            </w:r>
          </w:p>
        </w:tc>
        <w:tc>
          <w:tcPr>
            <w:tcW w:w="800" w:type="pct"/>
            <w:shd w:val="clear" w:color="auto" w:fill="auto"/>
          </w:tcPr>
          <w:p w14:paraId="3C2F0445" w14:textId="77777777" w:rsidR="00876785" w:rsidRPr="000F4A9C" w:rsidRDefault="00876785" w:rsidP="00CF40FF">
            <w:pPr>
              <w:pStyle w:val="TableText"/>
              <w:rPr>
                <w:rStyle w:val="Blue"/>
                <w:rFonts w:cs="Calibri"/>
                <w:color w:val="auto"/>
                <w:sz w:val="18"/>
                <w:szCs w:val="18"/>
              </w:rPr>
            </w:pPr>
            <w:r w:rsidRPr="000F4A9C">
              <w:rPr>
                <w:rStyle w:val="Blue"/>
                <w:rFonts w:cs="Calibri"/>
                <w:color w:val="auto"/>
                <w:sz w:val="18"/>
                <w:szCs w:val="18"/>
              </w:rPr>
              <w:t>Continuous</w:t>
            </w:r>
          </w:p>
        </w:tc>
        <w:tc>
          <w:tcPr>
            <w:tcW w:w="714" w:type="pct"/>
            <w:shd w:val="clear" w:color="auto" w:fill="auto"/>
          </w:tcPr>
          <w:p w14:paraId="72C3A0A2" w14:textId="77777777" w:rsidR="00876785" w:rsidRPr="000F4A9C" w:rsidRDefault="00876785" w:rsidP="00CF40FF">
            <w:pPr>
              <w:pStyle w:val="TableText"/>
              <w:rPr>
                <w:rStyle w:val="Blue"/>
                <w:rFonts w:cs="Calibri"/>
                <w:color w:val="auto"/>
                <w:sz w:val="18"/>
                <w:szCs w:val="18"/>
              </w:rPr>
            </w:pPr>
            <w:r w:rsidRPr="000F4A9C">
              <w:rPr>
                <w:rStyle w:val="Blue"/>
                <w:rFonts w:cs="Calibri"/>
                <w:color w:val="auto"/>
                <w:sz w:val="18"/>
                <w:szCs w:val="18"/>
              </w:rPr>
              <w:t>Conditions 3.1.4 and 3.3.8 apply</w:t>
            </w:r>
          </w:p>
        </w:tc>
      </w:tr>
      <w:tr w:rsidR="00876785" w:rsidRPr="008F36B8" w14:paraId="2347AE28" w14:textId="77777777" w:rsidTr="00CF40FF">
        <w:trPr>
          <w:cantSplit/>
        </w:trPr>
        <w:tc>
          <w:tcPr>
            <w:tcW w:w="681" w:type="pct"/>
            <w:vMerge/>
            <w:shd w:val="clear" w:color="auto" w:fill="auto"/>
          </w:tcPr>
          <w:p w14:paraId="659ABB56" w14:textId="77777777" w:rsidR="00876785" w:rsidRPr="000F4A9C" w:rsidRDefault="00876785" w:rsidP="00CF40FF">
            <w:pPr>
              <w:pStyle w:val="TableText"/>
              <w:rPr>
                <w:rStyle w:val="Blue"/>
                <w:color w:val="auto"/>
                <w:sz w:val="18"/>
                <w:szCs w:val="18"/>
              </w:rPr>
            </w:pPr>
          </w:p>
        </w:tc>
        <w:tc>
          <w:tcPr>
            <w:tcW w:w="729" w:type="pct"/>
            <w:shd w:val="clear" w:color="auto" w:fill="auto"/>
          </w:tcPr>
          <w:p w14:paraId="7C11B871" w14:textId="77777777" w:rsidR="00876785" w:rsidRPr="000F4A9C" w:rsidRDefault="00876785" w:rsidP="00CF40FF">
            <w:pPr>
              <w:pStyle w:val="TableText"/>
              <w:rPr>
                <w:rStyle w:val="Blue"/>
                <w:rFonts w:cs="Calibri"/>
                <w:color w:val="auto"/>
                <w:sz w:val="18"/>
                <w:szCs w:val="18"/>
              </w:rPr>
            </w:pPr>
            <w:r w:rsidRPr="000F4A9C">
              <w:rPr>
                <w:rStyle w:val="Blue"/>
                <w:rFonts w:cs="Calibri"/>
                <w:color w:val="auto"/>
                <w:sz w:val="18"/>
                <w:szCs w:val="18"/>
              </w:rPr>
              <w:t>15-minute instantaneous or averaged flow</w:t>
            </w:r>
          </w:p>
        </w:tc>
        <w:tc>
          <w:tcPr>
            <w:tcW w:w="686" w:type="pct"/>
            <w:shd w:val="clear" w:color="auto" w:fill="auto"/>
          </w:tcPr>
          <w:p w14:paraId="4EDDBDF6" w14:textId="77777777" w:rsidR="00876785" w:rsidRPr="000F4A9C" w:rsidRDefault="00876785" w:rsidP="00CF40FF">
            <w:pPr>
              <w:pStyle w:val="TableText"/>
              <w:rPr>
                <w:rStyle w:val="Blue"/>
                <w:rFonts w:cs="Calibri"/>
                <w:color w:val="auto"/>
                <w:sz w:val="18"/>
                <w:szCs w:val="18"/>
              </w:rPr>
            </w:pPr>
            <w:r w:rsidRPr="000F4A9C">
              <w:rPr>
                <w:rStyle w:val="Blue"/>
                <w:rFonts w:cs="Calibri"/>
                <w:color w:val="auto"/>
                <w:sz w:val="18"/>
                <w:szCs w:val="18"/>
              </w:rPr>
              <w:t>No limit set. Record as l/s</w:t>
            </w:r>
          </w:p>
        </w:tc>
        <w:tc>
          <w:tcPr>
            <w:tcW w:w="761" w:type="pct"/>
            <w:shd w:val="clear" w:color="auto" w:fill="auto"/>
          </w:tcPr>
          <w:p w14:paraId="2BCD6A66" w14:textId="77777777" w:rsidR="00876785" w:rsidRPr="000F4A9C" w:rsidRDefault="00876785" w:rsidP="00CF40FF">
            <w:pPr>
              <w:pStyle w:val="TableText"/>
              <w:rPr>
                <w:rStyle w:val="Blue"/>
                <w:rFonts w:cs="Calibri"/>
                <w:color w:val="auto"/>
                <w:sz w:val="18"/>
                <w:szCs w:val="18"/>
              </w:rPr>
            </w:pPr>
            <w:r w:rsidRPr="000F4A9C">
              <w:rPr>
                <w:rStyle w:val="Blue"/>
                <w:rFonts w:cs="Calibri"/>
                <w:color w:val="auto"/>
                <w:sz w:val="18"/>
                <w:szCs w:val="18"/>
              </w:rPr>
              <w:t>15-minute</w:t>
            </w:r>
          </w:p>
        </w:tc>
        <w:tc>
          <w:tcPr>
            <w:tcW w:w="629" w:type="pct"/>
            <w:shd w:val="clear" w:color="auto" w:fill="auto"/>
          </w:tcPr>
          <w:p w14:paraId="02779157" w14:textId="77777777" w:rsidR="00876785" w:rsidRPr="000F4A9C" w:rsidRDefault="00876785" w:rsidP="00CF40FF">
            <w:pPr>
              <w:pStyle w:val="TableText"/>
              <w:rPr>
                <w:rStyle w:val="Blue"/>
                <w:rFonts w:cs="Calibri"/>
                <w:color w:val="auto"/>
                <w:sz w:val="18"/>
                <w:szCs w:val="18"/>
              </w:rPr>
            </w:pPr>
            <w:r w:rsidRPr="000F4A9C">
              <w:rPr>
                <w:rStyle w:val="Blue"/>
                <w:rFonts w:cs="Calibri"/>
                <w:color w:val="auto"/>
                <w:sz w:val="18"/>
                <w:szCs w:val="18"/>
              </w:rPr>
              <w:t>N/A</w:t>
            </w:r>
          </w:p>
        </w:tc>
        <w:tc>
          <w:tcPr>
            <w:tcW w:w="800" w:type="pct"/>
            <w:shd w:val="clear" w:color="auto" w:fill="auto"/>
          </w:tcPr>
          <w:p w14:paraId="400F789E" w14:textId="77777777" w:rsidR="00876785" w:rsidRPr="000F4A9C" w:rsidRDefault="00876785" w:rsidP="00CF40FF">
            <w:pPr>
              <w:pStyle w:val="TableText"/>
              <w:rPr>
                <w:rStyle w:val="Blue"/>
                <w:rFonts w:cs="Calibri"/>
                <w:color w:val="auto"/>
                <w:sz w:val="18"/>
                <w:szCs w:val="18"/>
              </w:rPr>
            </w:pPr>
            <w:r w:rsidRPr="000F4A9C">
              <w:rPr>
                <w:rStyle w:val="Blue"/>
                <w:rFonts w:cs="Calibri"/>
                <w:color w:val="auto"/>
                <w:sz w:val="18"/>
                <w:szCs w:val="18"/>
              </w:rPr>
              <w:t>Continuous</w:t>
            </w:r>
          </w:p>
        </w:tc>
        <w:tc>
          <w:tcPr>
            <w:tcW w:w="714" w:type="pct"/>
            <w:shd w:val="clear" w:color="auto" w:fill="auto"/>
          </w:tcPr>
          <w:p w14:paraId="2C932037" w14:textId="77777777" w:rsidR="00876785" w:rsidRPr="000F4A9C" w:rsidRDefault="00876785" w:rsidP="00CF40FF">
            <w:pPr>
              <w:pStyle w:val="TableText"/>
              <w:rPr>
                <w:rStyle w:val="Blue"/>
                <w:rFonts w:cs="Calibri"/>
                <w:color w:val="auto"/>
                <w:sz w:val="18"/>
                <w:szCs w:val="18"/>
              </w:rPr>
            </w:pPr>
            <w:r w:rsidRPr="000F4A9C">
              <w:rPr>
                <w:rStyle w:val="Blue"/>
                <w:rFonts w:cs="Calibri"/>
                <w:color w:val="auto"/>
                <w:sz w:val="18"/>
                <w:szCs w:val="18"/>
              </w:rPr>
              <w:t>N/A</w:t>
            </w:r>
          </w:p>
        </w:tc>
      </w:tr>
      <w:tr w:rsidR="00876785" w:rsidRPr="008F36B8" w14:paraId="710BBCE2" w14:textId="77777777" w:rsidTr="00CF40FF">
        <w:trPr>
          <w:cantSplit/>
        </w:trPr>
        <w:tc>
          <w:tcPr>
            <w:tcW w:w="681" w:type="pct"/>
            <w:vMerge/>
            <w:shd w:val="clear" w:color="auto" w:fill="auto"/>
          </w:tcPr>
          <w:p w14:paraId="0FF0F5A6" w14:textId="77777777" w:rsidR="00876785" w:rsidRPr="008F36B8" w:rsidRDefault="00876785" w:rsidP="00CF40FF">
            <w:pPr>
              <w:pStyle w:val="TableText"/>
              <w:rPr>
                <w:rStyle w:val="Blue"/>
                <w:sz w:val="18"/>
                <w:szCs w:val="18"/>
              </w:rPr>
            </w:pPr>
          </w:p>
        </w:tc>
        <w:tc>
          <w:tcPr>
            <w:tcW w:w="729" w:type="pct"/>
            <w:shd w:val="clear" w:color="auto" w:fill="auto"/>
          </w:tcPr>
          <w:p w14:paraId="2A0C8EDD" w14:textId="77777777" w:rsidR="00876785" w:rsidRPr="00E367D6" w:rsidRDefault="00876785" w:rsidP="00CF40FF">
            <w:pPr>
              <w:pStyle w:val="TableText"/>
              <w:rPr>
                <w:rStyle w:val="Blue"/>
                <w:rFonts w:cs="Calibri"/>
                <w:color w:val="auto"/>
                <w:sz w:val="18"/>
                <w:szCs w:val="18"/>
              </w:rPr>
            </w:pPr>
            <w:r w:rsidRPr="00E367D6">
              <w:rPr>
                <w:rStyle w:val="Blue"/>
                <w:rFonts w:cs="Calibri"/>
                <w:color w:val="auto"/>
                <w:sz w:val="18"/>
                <w:szCs w:val="18"/>
              </w:rPr>
              <w:t>ATU-BOD as O</w:t>
            </w:r>
            <w:r w:rsidRPr="00E367D6">
              <w:rPr>
                <w:rStyle w:val="Blue"/>
                <w:rFonts w:cs="Calibri"/>
                <w:color w:val="auto"/>
                <w:sz w:val="18"/>
                <w:szCs w:val="18"/>
                <w:vertAlign w:val="subscript"/>
              </w:rPr>
              <w:t>2</w:t>
            </w:r>
          </w:p>
        </w:tc>
        <w:tc>
          <w:tcPr>
            <w:tcW w:w="686" w:type="pct"/>
            <w:shd w:val="clear" w:color="auto" w:fill="auto"/>
          </w:tcPr>
          <w:p w14:paraId="3ED1788C" w14:textId="78FD89F6" w:rsidR="00876785" w:rsidRPr="00982D96" w:rsidRDefault="003479B4" w:rsidP="00CF40FF">
            <w:pPr>
              <w:pStyle w:val="TableText"/>
              <w:rPr>
                <w:rStyle w:val="Blue"/>
                <w:rFonts w:cs="Calibri"/>
                <w:color w:val="auto"/>
                <w:sz w:val="18"/>
                <w:szCs w:val="18"/>
              </w:rPr>
            </w:pPr>
            <w:r>
              <w:rPr>
                <w:rStyle w:val="Blue"/>
                <w:rFonts w:cs="Calibri"/>
                <w:color w:val="auto"/>
                <w:sz w:val="18"/>
                <w:szCs w:val="18"/>
              </w:rPr>
              <w:t>5.5</w:t>
            </w:r>
            <w:r w:rsidR="00876785" w:rsidRPr="00982D96">
              <w:rPr>
                <w:rStyle w:val="Blue"/>
                <w:rFonts w:cs="Calibri"/>
                <w:color w:val="auto"/>
                <w:sz w:val="18"/>
                <w:szCs w:val="18"/>
              </w:rPr>
              <w:t xml:space="preserve"> mg/l</w:t>
            </w:r>
          </w:p>
        </w:tc>
        <w:tc>
          <w:tcPr>
            <w:tcW w:w="761" w:type="pct"/>
            <w:shd w:val="clear" w:color="auto" w:fill="auto"/>
          </w:tcPr>
          <w:p w14:paraId="050A588C" w14:textId="77777777" w:rsidR="00876785" w:rsidRPr="00E367D6" w:rsidRDefault="00876785" w:rsidP="00CF40FF">
            <w:pPr>
              <w:pStyle w:val="TableText"/>
              <w:rPr>
                <w:rStyle w:val="Blue"/>
                <w:rFonts w:cs="Calibri"/>
                <w:color w:val="auto"/>
                <w:sz w:val="18"/>
                <w:szCs w:val="18"/>
              </w:rPr>
            </w:pPr>
            <w:r w:rsidRPr="00E367D6">
              <w:rPr>
                <w:rStyle w:val="Blue"/>
                <w:rFonts w:cs="Calibri"/>
                <w:color w:val="auto"/>
                <w:sz w:val="18"/>
                <w:szCs w:val="18"/>
              </w:rPr>
              <w:t>Instantaneous (spot sample)</w:t>
            </w:r>
          </w:p>
        </w:tc>
        <w:tc>
          <w:tcPr>
            <w:tcW w:w="629" w:type="pct"/>
            <w:shd w:val="clear" w:color="auto" w:fill="auto"/>
          </w:tcPr>
          <w:p w14:paraId="78F3A37C" w14:textId="77777777" w:rsidR="00876785" w:rsidRPr="00E367D6" w:rsidRDefault="00876785" w:rsidP="00CF40FF">
            <w:pPr>
              <w:pStyle w:val="TableText"/>
              <w:rPr>
                <w:rStyle w:val="Blue"/>
                <w:rFonts w:cs="Calibri"/>
                <w:color w:val="auto"/>
                <w:sz w:val="18"/>
                <w:szCs w:val="18"/>
              </w:rPr>
            </w:pPr>
            <w:r w:rsidRPr="00E367D6">
              <w:rPr>
                <w:rStyle w:val="Blue"/>
                <w:rFonts w:cs="Calibri"/>
                <w:color w:val="auto"/>
                <w:sz w:val="18"/>
                <w:szCs w:val="18"/>
              </w:rPr>
              <w:t>N/A</w:t>
            </w:r>
          </w:p>
        </w:tc>
        <w:tc>
          <w:tcPr>
            <w:tcW w:w="800" w:type="pct"/>
            <w:shd w:val="clear" w:color="auto" w:fill="auto"/>
          </w:tcPr>
          <w:p w14:paraId="35D3C7D4" w14:textId="77777777" w:rsidR="00876785" w:rsidRPr="00E367D6" w:rsidRDefault="00876785" w:rsidP="00CF40FF">
            <w:pPr>
              <w:pStyle w:val="TableText"/>
              <w:rPr>
                <w:rStyle w:val="Blue"/>
                <w:rFonts w:cs="Calibri"/>
                <w:color w:val="auto"/>
                <w:sz w:val="18"/>
                <w:szCs w:val="18"/>
              </w:rPr>
            </w:pPr>
            <w:r w:rsidRPr="00E367D6">
              <w:rPr>
                <w:rStyle w:val="Blue"/>
                <w:rFonts w:cs="Calibri"/>
                <w:color w:val="auto"/>
                <w:sz w:val="18"/>
                <w:szCs w:val="18"/>
              </w:rPr>
              <w:t>As specified in schedule 3B</w:t>
            </w:r>
          </w:p>
        </w:tc>
        <w:tc>
          <w:tcPr>
            <w:tcW w:w="714" w:type="pct"/>
            <w:shd w:val="clear" w:color="auto" w:fill="auto"/>
          </w:tcPr>
          <w:p w14:paraId="18A5EC8E" w14:textId="77777777" w:rsidR="00876785" w:rsidRPr="00E367D6" w:rsidRDefault="00876785" w:rsidP="00CF40FF">
            <w:pPr>
              <w:pStyle w:val="TableText"/>
              <w:rPr>
                <w:rStyle w:val="Blue"/>
                <w:rFonts w:cs="Calibri"/>
                <w:color w:val="auto"/>
                <w:sz w:val="18"/>
                <w:szCs w:val="18"/>
              </w:rPr>
            </w:pPr>
            <w:r w:rsidRPr="00E367D6">
              <w:rPr>
                <w:rStyle w:val="Blue"/>
                <w:rFonts w:cs="Calibri"/>
                <w:color w:val="auto"/>
                <w:sz w:val="18"/>
                <w:szCs w:val="18"/>
              </w:rPr>
              <w:t>Look up table</w:t>
            </w:r>
          </w:p>
          <w:p w14:paraId="3070C393" w14:textId="77777777" w:rsidR="00876785" w:rsidRPr="00E367D6" w:rsidRDefault="00876785" w:rsidP="00CF40FF">
            <w:pPr>
              <w:pStyle w:val="TableText"/>
              <w:rPr>
                <w:rStyle w:val="Blue"/>
                <w:rFonts w:cs="Calibri"/>
                <w:color w:val="auto"/>
                <w:sz w:val="18"/>
                <w:szCs w:val="18"/>
              </w:rPr>
            </w:pPr>
            <w:r w:rsidRPr="00E367D6">
              <w:rPr>
                <w:rStyle w:val="Blue"/>
                <w:rFonts w:cs="Calibri"/>
                <w:color w:val="auto"/>
                <w:sz w:val="18"/>
                <w:szCs w:val="18"/>
              </w:rPr>
              <w:t>(Conditions 3.1.2 and 3.1.3 apply)</w:t>
            </w:r>
          </w:p>
        </w:tc>
      </w:tr>
      <w:tr w:rsidR="00876785" w:rsidRPr="008F36B8" w14:paraId="6CA1A07F" w14:textId="77777777" w:rsidTr="00CF40FF">
        <w:trPr>
          <w:cantSplit/>
        </w:trPr>
        <w:tc>
          <w:tcPr>
            <w:tcW w:w="681" w:type="pct"/>
            <w:vMerge/>
            <w:shd w:val="clear" w:color="auto" w:fill="auto"/>
          </w:tcPr>
          <w:p w14:paraId="6A5A2C2D" w14:textId="77777777" w:rsidR="00876785" w:rsidRPr="008F36B8" w:rsidRDefault="00876785" w:rsidP="00CF40FF">
            <w:pPr>
              <w:pStyle w:val="TableText"/>
              <w:rPr>
                <w:rStyle w:val="Blue"/>
                <w:sz w:val="18"/>
                <w:szCs w:val="18"/>
              </w:rPr>
            </w:pPr>
          </w:p>
        </w:tc>
        <w:tc>
          <w:tcPr>
            <w:tcW w:w="729" w:type="pct"/>
            <w:shd w:val="clear" w:color="auto" w:fill="auto"/>
          </w:tcPr>
          <w:p w14:paraId="205DA0C7" w14:textId="77777777" w:rsidR="00876785" w:rsidRPr="00E367D6" w:rsidRDefault="00876785" w:rsidP="00CF40FF">
            <w:pPr>
              <w:pStyle w:val="TableText"/>
              <w:rPr>
                <w:rStyle w:val="Blue"/>
                <w:rFonts w:cs="Calibri"/>
                <w:color w:val="auto"/>
                <w:sz w:val="18"/>
                <w:szCs w:val="18"/>
              </w:rPr>
            </w:pPr>
            <w:r w:rsidRPr="00E367D6">
              <w:rPr>
                <w:rStyle w:val="Blue"/>
                <w:rFonts w:cs="Calibri"/>
                <w:color w:val="auto"/>
                <w:sz w:val="18"/>
                <w:szCs w:val="18"/>
              </w:rPr>
              <w:t>Ammoniacal nitrogen (expressed as N)</w:t>
            </w:r>
          </w:p>
        </w:tc>
        <w:tc>
          <w:tcPr>
            <w:tcW w:w="686" w:type="pct"/>
            <w:shd w:val="clear" w:color="auto" w:fill="auto"/>
          </w:tcPr>
          <w:p w14:paraId="42EDB162" w14:textId="124D8C84" w:rsidR="00876785" w:rsidRPr="00982D96" w:rsidRDefault="00876785" w:rsidP="00CF40FF">
            <w:pPr>
              <w:pStyle w:val="TableText"/>
              <w:rPr>
                <w:rStyle w:val="Blue"/>
                <w:rFonts w:cs="Calibri"/>
                <w:color w:val="auto"/>
                <w:sz w:val="18"/>
                <w:szCs w:val="18"/>
              </w:rPr>
            </w:pPr>
            <w:r w:rsidRPr="00982D96">
              <w:rPr>
                <w:rStyle w:val="Blue"/>
                <w:rFonts w:cs="Calibri"/>
                <w:color w:val="auto"/>
                <w:sz w:val="18"/>
                <w:szCs w:val="18"/>
              </w:rPr>
              <w:t>1 mg/l</w:t>
            </w:r>
          </w:p>
        </w:tc>
        <w:tc>
          <w:tcPr>
            <w:tcW w:w="761" w:type="pct"/>
            <w:shd w:val="clear" w:color="auto" w:fill="auto"/>
          </w:tcPr>
          <w:p w14:paraId="33BAD432" w14:textId="77777777" w:rsidR="00876785" w:rsidRPr="00E367D6" w:rsidRDefault="00876785" w:rsidP="00CF40FF">
            <w:pPr>
              <w:pStyle w:val="TableText"/>
              <w:rPr>
                <w:rStyle w:val="Blue"/>
                <w:rFonts w:cs="Calibri"/>
                <w:color w:val="auto"/>
                <w:sz w:val="18"/>
                <w:szCs w:val="18"/>
              </w:rPr>
            </w:pPr>
            <w:r w:rsidRPr="00E367D6">
              <w:rPr>
                <w:rStyle w:val="Blue"/>
                <w:rFonts w:cs="Calibri"/>
                <w:color w:val="auto"/>
                <w:sz w:val="18"/>
                <w:szCs w:val="18"/>
              </w:rPr>
              <w:t>Instantaneous (spot sample)</w:t>
            </w:r>
          </w:p>
        </w:tc>
        <w:tc>
          <w:tcPr>
            <w:tcW w:w="629" w:type="pct"/>
            <w:shd w:val="clear" w:color="auto" w:fill="auto"/>
          </w:tcPr>
          <w:p w14:paraId="216B429B" w14:textId="77777777" w:rsidR="00876785" w:rsidRPr="00E367D6" w:rsidRDefault="00876785" w:rsidP="00CF40FF">
            <w:pPr>
              <w:pStyle w:val="TableText"/>
              <w:rPr>
                <w:rStyle w:val="Blue"/>
                <w:rFonts w:cs="Calibri"/>
                <w:color w:val="auto"/>
                <w:sz w:val="18"/>
                <w:szCs w:val="18"/>
              </w:rPr>
            </w:pPr>
            <w:r w:rsidRPr="00E367D6">
              <w:rPr>
                <w:rStyle w:val="Blue"/>
                <w:rFonts w:cs="Calibri"/>
                <w:color w:val="auto"/>
                <w:sz w:val="18"/>
                <w:szCs w:val="18"/>
              </w:rPr>
              <w:t>N/A</w:t>
            </w:r>
          </w:p>
        </w:tc>
        <w:tc>
          <w:tcPr>
            <w:tcW w:w="800" w:type="pct"/>
            <w:shd w:val="clear" w:color="auto" w:fill="auto"/>
          </w:tcPr>
          <w:p w14:paraId="2AE6EFE1" w14:textId="77777777" w:rsidR="00876785" w:rsidRPr="00E367D6" w:rsidRDefault="00876785" w:rsidP="00CF40FF">
            <w:pPr>
              <w:pStyle w:val="TableText"/>
              <w:rPr>
                <w:rStyle w:val="Blue"/>
                <w:rFonts w:cs="Calibri"/>
                <w:color w:val="auto"/>
                <w:sz w:val="18"/>
                <w:szCs w:val="18"/>
              </w:rPr>
            </w:pPr>
            <w:r w:rsidRPr="00E367D6">
              <w:rPr>
                <w:rStyle w:val="Blue"/>
                <w:rFonts w:cs="Calibri"/>
                <w:color w:val="auto"/>
                <w:sz w:val="18"/>
                <w:szCs w:val="18"/>
              </w:rPr>
              <w:t>As specified in schedule 3B</w:t>
            </w:r>
          </w:p>
        </w:tc>
        <w:tc>
          <w:tcPr>
            <w:tcW w:w="714" w:type="pct"/>
            <w:shd w:val="clear" w:color="auto" w:fill="auto"/>
          </w:tcPr>
          <w:p w14:paraId="788D4DB9" w14:textId="77777777" w:rsidR="00876785" w:rsidRPr="00E367D6" w:rsidRDefault="00876785" w:rsidP="00CF40FF">
            <w:pPr>
              <w:pStyle w:val="TableText"/>
              <w:rPr>
                <w:rStyle w:val="Blue"/>
                <w:rFonts w:cs="Calibri"/>
                <w:color w:val="auto"/>
                <w:sz w:val="18"/>
                <w:szCs w:val="18"/>
              </w:rPr>
            </w:pPr>
            <w:r w:rsidRPr="00E367D6">
              <w:rPr>
                <w:rStyle w:val="Blue"/>
                <w:rFonts w:cs="Calibri"/>
                <w:color w:val="auto"/>
                <w:sz w:val="18"/>
                <w:szCs w:val="18"/>
              </w:rPr>
              <w:t>Look up table</w:t>
            </w:r>
          </w:p>
          <w:p w14:paraId="5FEB9AE1" w14:textId="77777777" w:rsidR="00876785" w:rsidRPr="00E367D6" w:rsidRDefault="00876785" w:rsidP="00CF40FF">
            <w:pPr>
              <w:pStyle w:val="TableText"/>
              <w:rPr>
                <w:rStyle w:val="Blue"/>
                <w:rFonts w:cs="Calibri"/>
                <w:color w:val="auto"/>
                <w:sz w:val="18"/>
                <w:szCs w:val="18"/>
              </w:rPr>
            </w:pPr>
            <w:r w:rsidRPr="00E367D6">
              <w:rPr>
                <w:rStyle w:val="Blue"/>
                <w:rFonts w:cs="Calibri"/>
                <w:color w:val="auto"/>
                <w:sz w:val="18"/>
                <w:szCs w:val="18"/>
              </w:rPr>
              <w:t>(Conditions 3.1.2 and 3.1.3 apply)</w:t>
            </w:r>
          </w:p>
        </w:tc>
      </w:tr>
      <w:tr w:rsidR="00876785" w:rsidRPr="008F36B8" w14:paraId="741DEA61" w14:textId="77777777" w:rsidTr="00CF40FF">
        <w:trPr>
          <w:cantSplit/>
        </w:trPr>
        <w:tc>
          <w:tcPr>
            <w:tcW w:w="681" w:type="pct"/>
            <w:vMerge/>
            <w:shd w:val="clear" w:color="auto" w:fill="auto"/>
          </w:tcPr>
          <w:p w14:paraId="0F972485" w14:textId="77777777" w:rsidR="00876785" w:rsidRPr="008F36B8" w:rsidRDefault="00876785" w:rsidP="00CF40FF">
            <w:pPr>
              <w:pStyle w:val="TableText"/>
              <w:rPr>
                <w:rStyle w:val="Blue"/>
                <w:sz w:val="18"/>
                <w:szCs w:val="18"/>
              </w:rPr>
            </w:pPr>
          </w:p>
        </w:tc>
        <w:tc>
          <w:tcPr>
            <w:tcW w:w="729" w:type="pct"/>
            <w:shd w:val="clear" w:color="auto" w:fill="auto"/>
          </w:tcPr>
          <w:p w14:paraId="3460C9E0" w14:textId="77777777" w:rsidR="00876785" w:rsidRPr="00E367D6" w:rsidRDefault="00876785" w:rsidP="00CF40FF">
            <w:pPr>
              <w:pStyle w:val="TableText"/>
              <w:rPr>
                <w:rStyle w:val="Blue"/>
                <w:rFonts w:cs="Calibri"/>
                <w:color w:val="auto"/>
                <w:sz w:val="18"/>
                <w:szCs w:val="18"/>
              </w:rPr>
            </w:pPr>
            <w:r w:rsidRPr="00E367D6">
              <w:rPr>
                <w:rStyle w:val="Blue"/>
                <w:rFonts w:cs="Calibri"/>
                <w:color w:val="auto"/>
                <w:sz w:val="18"/>
                <w:szCs w:val="18"/>
              </w:rPr>
              <w:t>Suspended solids (measured after drying at 105°C)</w:t>
            </w:r>
          </w:p>
        </w:tc>
        <w:tc>
          <w:tcPr>
            <w:tcW w:w="686" w:type="pct"/>
            <w:shd w:val="clear" w:color="auto" w:fill="auto"/>
          </w:tcPr>
          <w:p w14:paraId="002D5BC3" w14:textId="3CF2812B" w:rsidR="00876785" w:rsidRPr="00982D96" w:rsidRDefault="008D0C38" w:rsidP="00CF40FF">
            <w:pPr>
              <w:pStyle w:val="TableText"/>
              <w:rPr>
                <w:rStyle w:val="Blue"/>
                <w:rFonts w:cs="Calibri"/>
                <w:color w:val="auto"/>
                <w:sz w:val="18"/>
                <w:szCs w:val="18"/>
              </w:rPr>
            </w:pPr>
            <w:r>
              <w:rPr>
                <w:rStyle w:val="Blue"/>
                <w:rFonts w:cs="Calibri"/>
                <w:color w:val="auto"/>
                <w:sz w:val="18"/>
                <w:szCs w:val="18"/>
              </w:rPr>
              <w:t>8</w:t>
            </w:r>
            <w:r w:rsidR="00876785" w:rsidRPr="00982D96">
              <w:rPr>
                <w:rStyle w:val="Blue"/>
                <w:rFonts w:cs="Calibri"/>
                <w:color w:val="auto"/>
                <w:sz w:val="18"/>
                <w:szCs w:val="18"/>
              </w:rPr>
              <w:t xml:space="preserve"> mg/l</w:t>
            </w:r>
          </w:p>
        </w:tc>
        <w:tc>
          <w:tcPr>
            <w:tcW w:w="761" w:type="pct"/>
            <w:shd w:val="clear" w:color="auto" w:fill="auto"/>
          </w:tcPr>
          <w:p w14:paraId="672602F5" w14:textId="77777777" w:rsidR="00876785" w:rsidRPr="00E367D6" w:rsidRDefault="00876785" w:rsidP="00CF40FF">
            <w:pPr>
              <w:pStyle w:val="TableText"/>
              <w:rPr>
                <w:rStyle w:val="Blue"/>
                <w:rFonts w:cs="Calibri"/>
                <w:color w:val="auto"/>
                <w:sz w:val="18"/>
                <w:szCs w:val="18"/>
              </w:rPr>
            </w:pPr>
            <w:r w:rsidRPr="00E367D6">
              <w:rPr>
                <w:rStyle w:val="Blue"/>
                <w:rFonts w:cs="Calibri"/>
                <w:color w:val="auto"/>
                <w:sz w:val="18"/>
                <w:szCs w:val="18"/>
              </w:rPr>
              <w:t>Instantaneous (spot sample)</w:t>
            </w:r>
          </w:p>
        </w:tc>
        <w:tc>
          <w:tcPr>
            <w:tcW w:w="629" w:type="pct"/>
            <w:shd w:val="clear" w:color="auto" w:fill="auto"/>
          </w:tcPr>
          <w:p w14:paraId="384C56E9" w14:textId="77777777" w:rsidR="00876785" w:rsidRPr="00E367D6" w:rsidRDefault="00876785" w:rsidP="00CF40FF">
            <w:pPr>
              <w:pStyle w:val="TableText"/>
              <w:rPr>
                <w:rStyle w:val="Blue"/>
                <w:rFonts w:cs="Calibri"/>
                <w:color w:val="auto"/>
                <w:sz w:val="18"/>
                <w:szCs w:val="18"/>
              </w:rPr>
            </w:pPr>
            <w:r w:rsidRPr="00E367D6">
              <w:rPr>
                <w:rStyle w:val="Blue"/>
                <w:rFonts w:cs="Calibri"/>
                <w:color w:val="auto"/>
                <w:sz w:val="18"/>
                <w:szCs w:val="18"/>
              </w:rPr>
              <w:t>N/A</w:t>
            </w:r>
          </w:p>
        </w:tc>
        <w:tc>
          <w:tcPr>
            <w:tcW w:w="800" w:type="pct"/>
            <w:shd w:val="clear" w:color="auto" w:fill="auto"/>
          </w:tcPr>
          <w:p w14:paraId="63AEEBB4" w14:textId="77777777" w:rsidR="00876785" w:rsidRPr="00E367D6" w:rsidRDefault="00876785" w:rsidP="00CF40FF">
            <w:pPr>
              <w:pStyle w:val="TableText"/>
              <w:rPr>
                <w:rStyle w:val="Blue"/>
                <w:rFonts w:cs="Calibri"/>
                <w:color w:val="auto"/>
                <w:sz w:val="18"/>
                <w:szCs w:val="18"/>
              </w:rPr>
            </w:pPr>
            <w:r w:rsidRPr="00E367D6">
              <w:rPr>
                <w:rStyle w:val="Blue"/>
                <w:rFonts w:cs="Calibri"/>
                <w:color w:val="auto"/>
                <w:sz w:val="18"/>
                <w:szCs w:val="18"/>
              </w:rPr>
              <w:t>As specified in schedule 3B</w:t>
            </w:r>
          </w:p>
        </w:tc>
        <w:tc>
          <w:tcPr>
            <w:tcW w:w="714" w:type="pct"/>
            <w:shd w:val="clear" w:color="auto" w:fill="auto"/>
          </w:tcPr>
          <w:p w14:paraId="48954809" w14:textId="77777777" w:rsidR="00876785" w:rsidRPr="00E367D6" w:rsidRDefault="00876785" w:rsidP="00CF40FF">
            <w:pPr>
              <w:pStyle w:val="TableText"/>
              <w:rPr>
                <w:rStyle w:val="Blue"/>
                <w:rFonts w:cs="Calibri"/>
                <w:color w:val="auto"/>
                <w:sz w:val="18"/>
                <w:szCs w:val="18"/>
              </w:rPr>
            </w:pPr>
            <w:r w:rsidRPr="00E367D6">
              <w:rPr>
                <w:rStyle w:val="Blue"/>
                <w:rFonts w:cs="Calibri"/>
                <w:color w:val="auto"/>
                <w:sz w:val="18"/>
                <w:szCs w:val="18"/>
              </w:rPr>
              <w:t>Look up table</w:t>
            </w:r>
          </w:p>
          <w:p w14:paraId="21F94D79" w14:textId="77777777" w:rsidR="00876785" w:rsidRPr="00E367D6" w:rsidRDefault="00876785" w:rsidP="00CF40FF">
            <w:pPr>
              <w:pStyle w:val="TableText"/>
              <w:rPr>
                <w:rStyle w:val="Blue"/>
                <w:rFonts w:cs="Calibri"/>
                <w:color w:val="auto"/>
                <w:sz w:val="18"/>
                <w:szCs w:val="18"/>
              </w:rPr>
            </w:pPr>
            <w:r w:rsidRPr="00E367D6">
              <w:rPr>
                <w:rStyle w:val="Blue"/>
                <w:rFonts w:cs="Calibri"/>
                <w:color w:val="auto"/>
                <w:sz w:val="18"/>
                <w:szCs w:val="18"/>
              </w:rPr>
              <w:t>(Conditions 3.1.2 and 3.1.3 apply)</w:t>
            </w:r>
          </w:p>
        </w:tc>
      </w:tr>
      <w:tr w:rsidR="00876785" w:rsidRPr="008F36B8" w14:paraId="0693A321" w14:textId="77777777" w:rsidTr="00CF40FF">
        <w:trPr>
          <w:cantSplit/>
        </w:trPr>
        <w:tc>
          <w:tcPr>
            <w:tcW w:w="681" w:type="pct"/>
            <w:vMerge/>
            <w:shd w:val="clear" w:color="auto" w:fill="auto"/>
          </w:tcPr>
          <w:p w14:paraId="3AB579C2" w14:textId="77777777" w:rsidR="00876785" w:rsidRPr="008F36B8" w:rsidRDefault="00876785" w:rsidP="00CF40FF">
            <w:pPr>
              <w:pStyle w:val="TableText"/>
              <w:rPr>
                <w:rStyle w:val="Blue"/>
              </w:rPr>
            </w:pPr>
          </w:p>
        </w:tc>
        <w:tc>
          <w:tcPr>
            <w:tcW w:w="729" w:type="pct"/>
            <w:shd w:val="clear" w:color="auto" w:fill="auto"/>
          </w:tcPr>
          <w:p w14:paraId="5F0CDE51" w14:textId="77777777" w:rsidR="00876785" w:rsidRPr="00E367D6" w:rsidRDefault="00876785" w:rsidP="00CF40FF">
            <w:pPr>
              <w:pStyle w:val="TableText"/>
              <w:rPr>
                <w:rStyle w:val="Blue"/>
                <w:rFonts w:cs="Calibri"/>
                <w:color w:val="auto"/>
                <w:sz w:val="18"/>
                <w:szCs w:val="18"/>
              </w:rPr>
            </w:pPr>
            <w:r w:rsidRPr="00E367D6">
              <w:rPr>
                <w:rStyle w:val="Blue"/>
                <w:rFonts w:cs="Calibri"/>
                <w:color w:val="auto"/>
                <w:sz w:val="18"/>
                <w:szCs w:val="18"/>
              </w:rPr>
              <w:t>Total phosphorus as P</w:t>
            </w:r>
          </w:p>
        </w:tc>
        <w:tc>
          <w:tcPr>
            <w:tcW w:w="686" w:type="pct"/>
            <w:shd w:val="clear" w:color="auto" w:fill="auto"/>
          </w:tcPr>
          <w:p w14:paraId="0BB9B746" w14:textId="33512CB9" w:rsidR="00876785" w:rsidRPr="00982D96" w:rsidRDefault="00982D96" w:rsidP="00CF40FF">
            <w:pPr>
              <w:pStyle w:val="TableText"/>
              <w:rPr>
                <w:rStyle w:val="Blue"/>
                <w:rFonts w:cs="Calibri"/>
                <w:color w:val="auto"/>
                <w:sz w:val="18"/>
                <w:szCs w:val="18"/>
              </w:rPr>
            </w:pPr>
            <w:r w:rsidRPr="00982D96">
              <w:rPr>
                <w:rStyle w:val="Blue"/>
                <w:rFonts w:cs="Calibri"/>
                <w:color w:val="auto"/>
                <w:sz w:val="18"/>
                <w:szCs w:val="18"/>
              </w:rPr>
              <w:t>0.6</w:t>
            </w:r>
            <w:r w:rsidR="00876785" w:rsidRPr="00982D96">
              <w:rPr>
                <w:rStyle w:val="Blue"/>
                <w:rFonts w:cs="Calibri"/>
                <w:color w:val="auto"/>
                <w:sz w:val="18"/>
                <w:szCs w:val="18"/>
              </w:rPr>
              <w:t xml:space="preserve"> mg/l </w:t>
            </w:r>
          </w:p>
        </w:tc>
        <w:tc>
          <w:tcPr>
            <w:tcW w:w="761" w:type="pct"/>
            <w:shd w:val="clear" w:color="auto" w:fill="auto"/>
          </w:tcPr>
          <w:p w14:paraId="6EB8B6D8" w14:textId="688EB79E" w:rsidR="00876785" w:rsidRPr="00E367D6" w:rsidRDefault="00BC033C" w:rsidP="00CF40FF">
            <w:pPr>
              <w:pStyle w:val="TableText"/>
              <w:rPr>
                <w:rStyle w:val="Blue"/>
                <w:rFonts w:cs="Calibri"/>
                <w:color w:val="auto"/>
                <w:sz w:val="18"/>
                <w:szCs w:val="18"/>
              </w:rPr>
            </w:pPr>
            <w:r w:rsidRPr="00BC033C">
              <w:rPr>
                <w:rStyle w:val="Blue"/>
                <w:rFonts w:cs="Calibri"/>
                <w:color w:val="auto"/>
                <w:sz w:val="18"/>
                <w:szCs w:val="18"/>
              </w:rPr>
              <w:t>24-hour composite</w:t>
            </w:r>
          </w:p>
        </w:tc>
        <w:tc>
          <w:tcPr>
            <w:tcW w:w="629" w:type="pct"/>
            <w:shd w:val="clear" w:color="auto" w:fill="auto"/>
          </w:tcPr>
          <w:p w14:paraId="3F4B6212" w14:textId="77777777" w:rsidR="00876785" w:rsidRPr="00E367D6" w:rsidRDefault="00876785" w:rsidP="00CF40FF">
            <w:pPr>
              <w:pStyle w:val="TableText"/>
              <w:rPr>
                <w:rStyle w:val="Blue"/>
                <w:rFonts w:cs="Calibri"/>
                <w:color w:val="auto"/>
                <w:sz w:val="18"/>
                <w:szCs w:val="18"/>
              </w:rPr>
            </w:pPr>
            <w:r w:rsidRPr="00E367D6">
              <w:rPr>
                <w:rStyle w:val="Blue"/>
                <w:rFonts w:cs="Calibri"/>
                <w:color w:val="auto"/>
                <w:sz w:val="18"/>
                <w:szCs w:val="18"/>
              </w:rPr>
              <w:t>N/A</w:t>
            </w:r>
          </w:p>
        </w:tc>
        <w:tc>
          <w:tcPr>
            <w:tcW w:w="800" w:type="pct"/>
            <w:shd w:val="clear" w:color="auto" w:fill="auto"/>
          </w:tcPr>
          <w:p w14:paraId="49FE3211" w14:textId="77777777" w:rsidR="00876785" w:rsidRPr="00E367D6" w:rsidRDefault="00876785" w:rsidP="00CF40FF">
            <w:pPr>
              <w:pStyle w:val="TableText"/>
              <w:rPr>
                <w:rStyle w:val="Blue"/>
                <w:rFonts w:cs="Calibri"/>
                <w:color w:val="auto"/>
                <w:sz w:val="18"/>
                <w:szCs w:val="18"/>
              </w:rPr>
            </w:pPr>
            <w:r w:rsidRPr="00E367D6">
              <w:rPr>
                <w:rStyle w:val="Blue"/>
                <w:rFonts w:cs="Calibri"/>
                <w:color w:val="auto"/>
                <w:sz w:val="18"/>
                <w:szCs w:val="18"/>
              </w:rPr>
              <w:t>As specified in schedule 3B</w:t>
            </w:r>
          </w:p>
        </w:tc>
        <w:tc>
          <w:tcPr>
            <w:tcW w:w="714" w:type="pct"/>
            <w:shd w:val="clear" w:color="auto" w:fill="auto"/>
          </w:tcPr>
          <w:p w14:paraId="37D394BC" w14:textId="77777777" w:rsidR="00876785" w:rsidRPr="00E367D6" w:rsidRDefault="00876785" w:rsidP="00CF40FF">
            <w:pPr>
              <w:pStyle w:val="TableText"/>
              <w:rPr>
                <w:rStyle w:val="Blue"/>
                <w:rFonts w:cs="Calibri"/>
                <w:color w:val="auto"/>
                <w:sz w:val="18"/>
                <w:szCs w:val="18"/>
              </w:rPr>
            </w:pPr>
            <w:r w:rsidRPr="00E367D6">
              <w:rPr>
                <w:rStyle w:val="Blue"/>
                <w:rFonts w:cs="Calibri"/>
                <w:color w:val="auto"/>
                <w:sz w:val="18"/>
                <w:szCs w:val="18"/>
              </w:rPr>
              <w:t>Annual mean</w:t>
            </w:r>
          </w:p>
          <w:p w14:paraId="4AFDD2FA" w14:textId="77777777" w:rsidR="00876785" w:rsidRPr="00E367D6" w:rsidRDefault="00876785" w:rsidP="00CF40FF">
            <w:pPr>
              <w:pStyle w:val="TableText"/>
              <w:rPr>
                <w:rStyle w:val="Blue"/>
                <w:rFonts w:cs="Calibri"/>
                <w:color w:val="auto"/>
                <w:sz w:val="18"/>
                <w:szCs w:val="18"/>
              </w:rPr>
            </w:pPr>
            <w:r w:rsidRPr="00E367D6">
              <w:rPr>
                <w:rStyle w:val="Blue"/>
                <w:rFonts w:cs="Calibri"/>
                <w:color w:val="auto"/>
                <w:sz w:val="18"/>
                <w:szCs w:val="18"/>
              </w:rPr>
              <w:t>(Condition 3.1.3 applies)</w:t>
            </w:r>
          </w:p>
        </w:tc>
      </w:tr>
      <w:tr w:rsidR="00876785" w:rsidRPr="008F36B8" w14:paraId="210D72EB" w14:textId="77777777" w:rsidTr="00CF40FF">
        <w:trPr>
          <w:cantSplit/>
        </w:trPr>
        <w:tc>
          <w:tcPr>
            <w:tcW w:w="681" w:type="pct"/>
            <w:vMerge/>
            <w:shd w:val="clear" w:color="auto" w:fill="auto"/>
          </w:tcPr>
          <w:p w14:paraId="68E5E873" w14:textId="77777777" w:rsidR="00876785" w:rsidRPr="008F36B8" w:rsidRDefault="00876785" w:rsidP="00CF40FF">
            <w:pPr>
              <w:pStyle w:val="TableText"/>
              <w:rPr>
                <w:rStyle w:val="Blue"/>
              </w:rPr>
            </w:pPr>
          </w:p>
        </w:tc>
        <w:tc>
          <w:tcPr>
            <w:tcW w:w="729" w:type="pct"/>
            <w:shd w:val="clear" w:color="auto" w:fill="auto"/>
          </w:tcPr>
          <w:p w14:paraId="57137E36" w14:textId="77777777" w:rsidR="00876785" w:rsidRPr="00E367D6" w:rsidRDefault="00876785" w:rsidP="00CF40FF">
            <w:pPr>
              <w:pStyle w:val="TableText"/>
              <w:rPr>
                <w:rStyle w:val="Blue"/>
                <w:color w:val="auto"/>
                <w:sz w:val="18"/>
                <w:szCs w:val="18"/>
              </w:rPr>
            </w:pPr>
            <w:r w:rsidRPr="00E367D6">
              <w:rPr>
                <w:rStyle w:val="Blue"/>
                <w:color w:val="auto"/>
                <w:sz w:val="18"/>
                <w:szCs w:val="18"/>
              </w:rPr>
              <w:t>Visible oil or grease</w:t>
            </w:r>
          </w:p>
        </w:tc>
        <w:tc>
          <w:tcPr>
            <w:tcW w:w="686" w:type="pct"/>
            <w:shd w:val="clear" w:color="auto" w:fill="auto"/>
          </w:tcPr>
          <w:p w14:paraId="21DDAFD1" w14:textId="77777777" w:rsidR="00876785" w:rsidRPr="00E367D6" w:rsidRDefault="00876785" w:rsidP="00CF40FF">
            <w:pPr>
              <w:pStyle w:val="TableText"/>
              <w:rPr>
                <w:rStyle w:val="Blue"/>
                <w:color w:val="auto"/>
                <w:sz w:val="18"/>
                <w:szCs w:val="18"/>
              </w:rPr>
            </w:pPr>
            <w:r w:rsidRPr="00E367D6">
              <w:rPr>
                <w:rStyle w:val="Blue"/>
                <w:color w:val="auto"/>
                <w:sz w:val="18"/>
                <w:szCs w:val="18"/>
              </w:rPr>
              <w:t>No significant trace present so far as is reasonably practicable</w:t>
            </w:r>
          </w:p>
        </w:tc>
        <w:tc>
          <w:tcPr>
            <w:tcW w:w="761" w:type="pct"/>
            <w:shd w:val="clear" w:color="auto" w:fill="auto"/>
          </w:tcPr>
          <w:p w14:paraId="50AEA25E" w14:textId="77777777" w:rsidR="00876785" w:rsidRPr="00E367D6" w:rsidRDefault="00876785" w:rsidP="00CF40FF">
            <w:pPr>
              <w:pStyle w:val="TableText"/>
              <w:rPr>
                <w:rStyle w:val="Blue"/>
                <w:color w:val="auto"/>
                <w:sz w:val="18"/>
                <w:szCs w:val="18"/>
              </w:rPr>
            </w:pPr>
            <w:r w:rsidRPr="00E367D6">
              <w:rPr>
                <w:rStyle w:val="Blue"/>
                <w:color w:val="auto"/>
                <w:sz w:val="18"/>
                <w:szCs w:val="18"/>
              </w:rPr>
              <w:t>Instantaneous (visual examination)</w:t>
            </w:r>
          </w:p>
        </w:tc>
        <w:tc>
          <w:tcPr>
            <w:tcW w:w="629" w:type="pct"/>
            <w:shd w:val="clear" w:color="auto" w:fill="auto"/>
          </w:tcPr>
          <w:p w14:paraId="5697C7E3" w14:textId="77777777" w:rsidR="00876785" w:rsidRPr="00E367D6" w:rsidRDefault="00876785" w:rsidP="00CF40FF">
            <w:pPr>
              <w:pStyle w:val="TableText"/>
              <w:rPr>
                <w:rStyle w:val="Blue"/>
                <w:color w:val="auto"/>
                <w:sz w:val="18"/>
                <w:szCs w:val="18"/>
              </w:rPr>
            </w:pPr>
            <w:r w:rsidRPr="00E367D6">
              <w:rPr>
                <w:rStyle w:val="Blue"/>
                <w:color w:val="auto"/>
                <w:sz w:val="18"/>
                <w:szCs w:val="18"/>
              </w:rPr>
              <w:t>N/A</w:t>
            </w:r>
          </w:p>
        </w:tc>
        <w:tc>
          <w:tcPr>
            <w:tcW w:w="800" w:type="pct"/>
            <w:shd w:val="clear" w:color="auto" w:fill="auto"/>
          </w:tcPr>
          <w:p w14:paraId="17DC4435" w14:textId="77777777" w:rsidR="00876785" w:rsidRPr="00E367D6" w:rsidRDefault="00876785" w:rsidP="00CF40FF">
            <w:pPr>
              <w:pStyle w:val="TableText"/>
              <w:rPr>
                <w:rStyle w:val="Blue"/>
                <w:color w:val="auto"/>
                <w:sz w:val="18"/>
                <w:szCs w:val="18"/>
              </w:rPr>
            </w:pPr>
            <w:r w:rsidRPr="00E367D6">
              <w:rPr>
                <w:rStyle w:val="Blue"/>
                <w:color w:val="auto"/>
                <w:sz w:val="18"/>
                <w:szCs w:val="18"/>
              </w:rPr>
              <w:t>N/A</w:t>
            </w:r>
          </w:p>
        </w:tc>
        <w:tc>
          <w:tcPr>
            <w:tcW w:w="714" w:type="pct"/>
            <w:shd w:val="clear" w:color="auto" w:fill="auto"/>
          </w:tcPr>
          <w:p w14:paraId="78315894" w14:textId="77777777" w:rsidR="00876785" w:rsidRPr="00E367D6" w:rsidRDefault="00876785" w:rsidP="00CF40FF">
            <w:pPr>
              <w:pStyle w:val="TableText"/>
              <w:rPr>
                <w:rStyle w:val="Blue"/>
                <w:color w:val="auto"/>
                <w:sz w:val="18"/>
                <w:szCs w:val="18"/>
              </w:rPr>
            </w:pPr>
            <w:r w:rsidRPr="00E367D6">
              <w:rPr>
                <w:rStyle w:val="Blue"/>
                <w:color w:val="auto"/>
                <w:sz w:val="18"/>
                <w:szCs w:val="18"/>
              </w:rPr>
              <w:t>No significant trace</w:t>
            </w:r>
          </w:p>
          <w:p w14:paraId="18200FDE" w14:textId="77777777" w:rsidR="00876785" w:rsidRPr="00E367D6" w:rsidRDefault="00876785" w:rsidP="00CF40FF">
            <w:pPr>
              <w:pStyle w:val="TableText"/>
              <w:rPr>
                <w:rStyle w:val="Blue"/>
                <w:color w:val="auto"/>
                <w:sz w:val="18"/>
                <w:szCs w:val="18"/>
              </w:rPr>
            </w:pPr>
            <w:r w:rsidRPr="00E367D6">
              <w:rPr>
                <w:rStyle w:val="Blue"/>
                <w:color w:val="auto"/>
                <w:sz w:val="18"/>
                <w:szCs w:val="18"/>
              </w:rPr>
              <w:t>(Condition 3.1.3 applies)</w:t>
            </w:r>
          </w:p>
        </w:tc>
      </w:tr>
      <w:tr w:rsidR="00876785" w:rsidRPr="008F36B8" w14:paraId="64EFB80B" w14:textId="77777777" w:rsidTr="00CF40FF">
        <w:trPr>
          <w:cantSplit/>
        </w:trPr>
        <w:tc>
          <w:tcPr>
            <w:tcW w:w="681" w:type="pct"/>
            <w:vMerge w:val="restart"/>
            <w:shd w:val="clear" w:color="auto" w:fill="auto"/>
          </w:tcPr>
          <w:p w14:paraId="1BFE6ED9" w14:textId="77777777" w:rsidR="00876785" w:rsidRPr="000F4A9C" w:rsidRDefault="00876785" w:rsidP="00CF40FF">
            <w:pPr>
              <w:pStyle w:val="TableText"/>
              <w:rPr>
                <w:rStyle w:val="Blue"/>
                <w:color w:val="auto"/>
                <w:sz w:val="18"/>
                <w:szCs w:val="18"/>
              </w:rPr>
            </w:pPr>
            <w:r w:rsidRPr="000F4A9C">
              <w:rPr>
                <w:rStyle w:val="Blue"/>
                <w:color w:val="auto"/>
                <w:sz w:val="18"/>
                <w:szCs w:val="18"/>
              </w:rPr>
              <w:t>A2 Storm sewage via Storm Discharge Point</w:t>
            </w:r>
          </w:p>
          <w:p w14:paraId="0AEF4DA2" w14:textId="77777777" w:rsidR="00876785" w:rsidRPr="000F4A9C" w:rsidRDefault="00876785" w:rsidP="00CF40FF">
            <w:pPr>
              <w:pStyle w:val="TableText"/>
              <w:rPr>
                <w:rStyle w:val="Blue"/>
                <w:color w:val="auto"/>
                <w:sz w:val="18"/>
                <w:szCs w:val="18"/>
              </w:rPr>
            </w:pPr>
          </w:p>
        </w:tc>
        <w:tc>
          <w:tcPr>
            <w:tcW w:w="729" w:type="pct"/>
            <w:shd w:val="clear" w:color="auto" w:fill="auto"/>
          </w:tcPr>
          <w:p w14:paraId="1981E851" w14:textId="77777777" w:rsidR="00876785" w:rsidRPr="000F4A9C" w:rsidRDefault="00876785" w:rsidP="00CF40FF">
            <w:pPr>
              <w:pStyle w:val="TableText"/>
              <w:rPr>
                <w:rStyle w:val="Blue"/>
                <w:rFonts w:cs="Arial"/>
                <w:color w:val="auto"/>
                <w:sz w:val="18"/>
                <w:szCs w:val="18"/>
              </w:rPr>
            </w:pPr>
            <w:r w:rsidRPr="000F4A9C">
              <w:rPr>
                <w:rFonts w:cs="Arial"/>
                <w:sz w:val="18"/>
                <w:szCs w:val="18"/>
              </w:rPr>
              <w:t>Discharge start and end times</w:t>
            </w:r>
          </w:p>
        </w:tc>
        <w:tc>
          <w:tcPr>
            <w:tcW w:w="686" w:type="pct"/>
            <w:shd w:val="clear" w:color="auto" w:fill="auto"/>
          </w:tcPr>
          <w:p w14:paraId="27BA2233" w14:textId="77777777" w:rsidR="00876785" w:rsidRPr="000F4A9C" w:rsidRDefault="00876785" w:rsidP="00CF40FF">
            <w:pPr>
              <w:pStyle w:val="TableText"/>
              <w:rPr>
                <w:rStyle w:val="Blue"/>
                <w:rFonts w:cs="Arial"/>
                <w:color w:val="auto"/>
                <w:sz w:val="18"/>
                <w:szCs w:val="18"/>
              </w:rPr>
            </w:pPr>
            <w:r w:rsidRPr="000F4A9C">
              <w:rPr>
                <w:rFonts w:cs="Arial"/>
                <w:sz w:val="18"/>
                <w:szCs w:val="18"/>
              </w:rPr>
              <w:t>N/A</w:t>
            </w:r>
          </w:p>
        </w:tc>
        <w:tc>
          <w:tcPr>
            <w:tcW w:w="761" w:type="pct"/>
            <w:shd w:val="clear" w:color="auto" w:fill="auto"/>
          </w:tcPr>
          <w:p w14:paraId="2ABECFE7" w14:textId="77777777" w:rsidR="00876785" w:rsidRPr="000F4A9C" w:rsidRDefault="00876785" w:rsidP="00CF40FF">
            <w:pPr>
              <w:pStyle w:val="TableText"/>
              <w:rPr>
                <w:rFonts w:cs="Arial"/>
                <w:sz w:val="18"/>
                <w:szCs w:val="18"/>
              </w:rPr>
            </w:pPr>
            <w:r w:rsidRPr="000F4A9C">
              <w:rPr>
                <w:rFonts w:cs="Arial"/>
                <w:sz w:val="18"/>
                <w:szCs w:val="18"/>
              </w:rPr>
              <w:t>N/A</w:t>
            </w:r>
          </w:p>
          <w:p w14:paraId="753A8E6E" w14:textId="77777777" w:rsidR="00876785" w:rsidRPr="000F4A9C" w:rsidRDefault="00876785" w:rsidP="00CF40FF">
            <w:pPr>
              <w:pStyle w:val="TableText"/>
              <w:rPr>
                <w:rStyle w:val="Blue"/>
                <w:color w:val="auto"/>
                <w:sz w:val="18"/>
                <w:szCs w:val="18"/>
              </w:rPr>
            </w:pPr>
          </w:p>
        </w:tc>
        <w:tc>
          <w:tcPr>
            <w:tcW w:w="629" w:type="pct"/>
            <w:shd w:val="clear" w:color="auto" w:fill="auto"/>
          </w:tcPr>
          <w:p w14:paraId="62771708" w14:textId="77777777" w:rsidR="00876785" w:rsidRPr="000F4A9C" w:rsidRDefault="00876785" w:rsidP="00CF40FF">
            <w:pPr>
              <w:pStyle w:val="TableText"/>
              <w:rPr>
                <w:rStyle w:val="Blue"/>
                <w:color w:val="auto"/>
                <w:sz w:val="18"/>
                <w:szCs w:val="18"/>
              </w:rPr>
            </w:pPr>
            <w:r w:rsidRPr="000F4A9C">
              <w:rPr>
                <w:rFonts w:cs="Arial"/>
                <w:sz w:val="18"/>
                <w:szCs w:val="18"/>
              </w:rPr>
              <w:t>Condition 3.3.3 does not apply</w:t>
            </w:r>
            <w:r w:rsidRPr="000F4A9C">
              <w:rPr>
                <w:rStyle w:val="Blue"/>
                <w:rFonts w:cs="Arial"/>
                <w:color w:val="auto"/>
                <w:sz w:val="18"/>
                <w:szCs w:val="18"/>
              </w:rPr>
              <w:t xml:space="preserve"> </w:t>
            </w:r>
          </w:p>
        </w:tc>
        <w:tc>
          <w:tcPr>
            <w:tcW w:w="800" w:type="pct"/>
            <w:shd w:val="clear" w:color="auto" w:fill="auto"/>
          </w:tcPr>
          <w:p w14:paraId="0DBB7E87" w14:textId="77777777" w:rsidR="00876785" w:rsidRPr="000F4A9C" w:rsidRDefault="00876785" w:rsidP="00CF40FF">
            <w:pPr>
              <w:pStyle w:val="TableText"/>
              <w:rPr>
                <w:rStyle w:val="Blue"/>
                <w:color w:val="auto"/>
                <w:sz w:val="18"/>
                <w:szCs w:val="18"/>
              </w:rPr>
            </w:pPr>
            <w:r w:rsidRPr="000F4A9C">
              <w:rPr>
                <w:rFonts w:cs="Arial"/>
                <w:sz w:val="18"/>
                <w:szCs w:val="18"/>
              </w:rPr>
              <w:t>Whenever a discharge occurs</w:t>
            </w:r>
          </w:p>
        </w:tc>
        <w:tc>
          <w:tcPr>
            <w:tcW w:w="714" w:type="pct"/>
            <w:shd w:val="clear" w:color="auto" w:fill="auto"/>
          </w:tcPr>
          <w:p w14:paraId="6CF1B4BE" w14:textId="77777777" w:rsidR="00876785" w:rsidRPr="000F4A9C" w:rsidRDefault="00876785" w:rsidP="00CF40FF">
            <w:pPr>
              <w:pStyle w:val="TableText"/>
              <w:rPr>
                <w:rFonts w:cs="Arial"/>
                <w:sz w:val="18"/>
                <w:szCs w:val="18"/>
              </w:rPr>
            </w:pPr>
            <w:r w:rsidRPr="000F4A9C">
              <w:rPr>
                <w:rFonts w:cs="Arial"/>
                <w:sz w:val="18"/>
                <w:szCs w:val="18"/>
              </w:rPr>
              <w:t>N/A</w:t>
            </w:r>
          </w:p>
          <w:p w14:paraId="0FAFC39B" w14:textId="77777777" w:rsidR="00876785" w:rsidRPr="000F4A9C" w:rsidRDefault="00876785" w:rsidP="00CF40FF">
            <w:pPr>
              <w:pStyle w:val="TableText"/>
              <w:rPr>
                <w:rStyle w:val="Blue"/>
                <w:color w:val="auto"/>
                <w:sz w:val="18"/>
                <w:szCs w:val="18"/>
              </w:rPr>
            </w:pPr>
          </w:p>
        </w:tc>
      </w:tr>
      <w:tr w:rsidR="00876785" w:rsidRPr="008F36B8" w14:paraId="4A0F8534" w14:textId="77777777" w:rsidTr="00CF40FF">
        <w:trPr>
          <w:cantSplit/>
        </w:trPr>
        <w:tc>
          <w:tcPr>
            <w:tcW w:w="681" w:type="pct"/>
            <w:vMerge/>
            <w:shd w:val="clear" w:color="auto" w:fill="auto"/>
          </w:tcPr>
          <w:p w14:paraId="5B747AAD" w14:textId="77777777" w:rsidR="00876785" w:rsidRPr="000F4A9C" w:rsidRDefault="00876785" w:rsidP="00CF40FF">
            <w:pPr>
              <w:pStyle w:val="TableText"/>
              <w:rPr>
                <w:rStyle w:val="Blue"/>
                <w:color w:val="auto"/>
                <w:sz w:val="18"/>
                <w:szCs w:val="18"/>
              </w:rPr>
            </w:pPr>
          </w:p>
        </w:tc>
        <w:tc>
          <w:tcPr>
            <w:tcW w:w="729" w:type="pct"/>
            <w:shd w:val="clear" w:color="auto" w:fill="auto"/>
          </w:tcPr>
          <w:p w14:paraId="1E932248" w14:textId="77777777" w:rsidR="00876785" w:rsidRPr="000F4A9C" w:rsidRDefault="00876785" w:rsidP="00CF40FF">
            <w:pPr>
              <w:pStyle w:val="TableText"/>
              <w:rPr>
                <w:rStyle w:val="Blue"/>
                <w:color w:val="auto"/>
                <w:sz w:val="18"/>
                <w:szCs w:val="18"/>
              </w:rPr>
            </w:pPr>
            <w:r w:rsidRPr="000F4A9C">
              <w:rPr>
                <w:rStyle w:val="Blue"/>
                <w:color w:val="auto"/>
                <w:sz w:val="18"/>
                <w:szCs w:val="18"/>
              </w:rPr>
              <w:t xml:space="preserve">Block-counted spills </w:t>
            </w:r>
          </w:p>
        </w:tc>
        <w:tc>
          <w:tcPr>
            <w:tcW w:w="686" w:type="pct"/>
            <w:shd w:val="clear" w:color="auto" w:fill="auto"/>
          </w:tcPr>
          <w:p w14:paraId="0D96D90F" w14:textId="77777777" w:rsidR="00876785" w:rsidRPr="000F4A9C" w:rsidRDefault="00876785" w:rsidP="00CF40FF">
            <w:pPr>
              <w:pStyle w:val="TableText"/>
              <w:rPr>
                <w:rStyle w:val="Blue"/>
                <w:color w:val="auto"/>
                <w:sz w:val="18"/>
                <w:szCs w:val="18"/>
              </w:rPr>
            </w:pPr>
            <w:r w:rsidRPr="000F4A9C">
              <w:rPr>
                <w:rStyle w:val="Blue"/>
                <w:color w:val="auto"/>
                <w:sz w:val="18"/>
                <w:szCs w:val="18"/>
              </w:rPr>
              <w:t>N/A</w:t>
            </w:r>
          </w:p>
        </w:tc>
        <w:tc>
          <w:tcPr>
            <w:tcW w:w="761" w:type="pct"/>
            <w:shd w:val="clear" w:color="auto" w:fill="auto"/>
          </w:tcPr>
          <w:p w14:paraId="6F11D110" w14:textId="77777777" w:rsidR="00876785" w:rsidRPr="000F4A9C" w:rsidRDefault="00876785" w:rsidP="00CF40FF">
            <w:pPr>
              <w:pStyle w:val="TableText"/>
              <w:rPr>
                <w:rStyle w:val="Blue"/>
                <w:color w:val="auto"/>
                <w:sz w:val="18"/>
                <w:szCs w:val="18"/>
              </w:rPr>
            </w:pPr>
            <w:r w:rsidRPr="000F4A9C">
              <w:rPr>
                <w:rStyle w:val="Blue"/>
                <w:color w:val="auto"/>
                <w:sz w:val="18"/>
                <w:szCs w:val="18"/>
              </w:rPr>
              <w:t>1</w:t>
            </w:r>
            <w:r w:rsidRPr="000F4A9C">
              <w:rPr>
                <w:rStyle w:val="Blue"/>
                <w:color w:val="auto"/>
                <w:sz w:val="18"/>
                <w:szCs w:val="18"/>
                <w:vertAlign w:val="superscript"/>
              </w:rPr>
              <w:t>st</w:t>
            </w:r>
            <w:r w:rsidRPr="000F4A9C">
              <w:rPr>
                <w:rStyle w:val="Blue"/>
                <w:color w:val="auto"/>
                <w:sz w:val="18"/>
                <w:szCs w:val="18"/>
              </w:rPr>
              <w:t xml:space="preserve"> January to 31</w:t>
            </w:r>
            <w:r w:rsidRPr="000F4A9C">
              <w:rPr>
                <w:rStyle w:val="Blue"/>
                <w:color w:val="auto"/>
                <w:sz w:val="18"/>
                <w:szCs w:val="18"/>
                <w:vertAlign w:val="superscript"/>
              </w:rPr>
              <w:t>st</w:t>
            </w:r>
            <w:r w:rsidRPr="000F4A9C">
              <w:rPr>
                <w:rStyle w:val="Blue"/>
                <w:color w:val="auto"/>
                <w:sz w:val="18"/>
                <w:szCs w:val="18"/>
              </w:rPr>
              <w:t xml:space="preserve"> December inclusive </w:t>
            </w:r>
          </w:p>
        </w:tc>
        <w:tc>
          <w:tcPr>
            <w:tcW w:w="629" w:type="pct"/>
            <w:shd w:val="clear" w:color="auto" w:fill="auto"/>
          </w:tcPr>
          <w:p w14:paraId="198E50FF" w14:textId="77777777" w:rsidR="00876785" w:rsidRPr="000F4A9C" w:rsidRDefault="00876785" w:rsidP="00CF40FF">
            <w:pPr>
              <w:pStyle w:val="TableText"/>
              <w:rPr>
                <w:rStyle w:val="Blue"/>
                <w:color w:val="auto"/>
                <w:sz w:val="18"/>
                <w:szCs w:val="18"/>
              </w:rPr>
            </w:pPr>
            <w:r w:rsidRPr="000F4A9C">
              <w:rPr>
                <w:rStyle w:val="Blue"/>
                <w:color w:val="auto"/>
                <w:sz w:val="18"/>
                <w:szCs w:val="18"/>
              </w:rPr>
              <w:t>Condition 3.3.3 does not apply</w:t>
            </w:r>
          </w:p>
        </w:tc>
        <w:tc>
          <w:tcPr>
            <w:tcW w:w="800" w:type="pct"/>
            <w:shd w:val="clear" w:color="auto" w:fill="auto"/>
          </w:tcPr>
          <w:p w14:paraId="03C5F59F" w14:textId="77777777" w:rsidR="00876785" w:rsidRPr="000F4A9C" w:rsidRDefault="00876785" w:rsidP="00CF40FF">
            <w:pPr>
              <w:pStyle w:val="TableText"/>
              <w:rPr>
                <w:rStyle w:val="Blue"/>
                <w:color w:val="auto"/>
                <w:sz w:val="18"/>
                <w:szCs w:val="18"/>
              </w:rPr>
            </w:pPr>
            <w:r w:rsidRPr="000F4A9C">
              <w:rPr>
                <w:rStyle w:val="Blue"/>
                <w:color w:val="auto"/>
                <w:sz w:val="18"/>
                <w:szCs w:val="18"/>
              </w:rPr>
              <w:t>15 minutes</w:t>
            </w:r>
          </w:p>
        </w:tc>
        <w:tc>
          <w:tcPr>
            <w:tcW w:w="714" w:type="pct"/>
            <w:shd w:val="clear" w:color="auto" w:fill="auto"/>
          </w:tcPr>
          <w:p w14:paraId="5C6C83F7" w14:textId="77777777" w:rsidR="00876785" w:rsidRPr="000F4A9C" w:rsidRDefault="00876785" w:rsidP="00CF40FF">
            <w:pPr>
              <w:pStyle w:val="TableText"/>
              <w:rPr>
                <w:rStyle w:val="Blue"/>
                <w:color w:val="auto"/>
                <w:sz w:val="18"/>
                <w:szCs w:val="18"/>
              </w:rPr>
            </w:pPr>
            <w:r w:rsidRPr="000F4A9C">
              <w:rPr>
                <w:rStyle w:val="Blue"/>
                <w:color w:val="auto"/>
                <w:sz w:val="18"/>
                <w:szCs w:val="18"/>
              </w:rPr>
              <w:t>N/A</w:t>
            </w:r>
          </w:p>
        </w:tc>
      </w:tr>
      <w:tr w:rsidR="00876785" w:rsidRPr="008F36B8" w14:paraId="616F8B5C" w14:textId="77777777" w:rsidTr="00CF40FF">
        <w:trPr>
          <w:cantSplit/>
        </w:trPr>
        <w:tc>
          <w:tcPr>
            <w:tcW w:w="681" w:type="pct"/>
            <w:vMerge/>
            <w:shd w:val="clear" w:color="auto" w:fill="auto"/>
          </w:tcPr>
          <w:p w14:paraId="5075FA00" w14:textId="77777777" w:rsidR="00876785" w:rsidRPr="008F36B8" w:rsidRDefault="00876785" w:rsidP="00CF40FF">
            <w:pPr>
              <w:pStyle w:val="TableText"/>
              <w:rPr>
                <w:rStyle w:val="Blue"/>
                <w:sz w:val="18"/>
                <w:szCs w:val="18"/>
              </w:rPr>
            </w:pPr>
          </w:p>
        </w:tc>
        <w:tc>
          <w:tcPr>
            <w:tcW w:w="729" w:type="pct"/>
            <w:shd w:val="clear" w:color="auto" w:fill="auto"/>
          </w:tcPr>
          <w:p w14:paraId="5904B13C" w14:textId="77777777" w:rsidR="00876785" w:rsidRPr="000F4A9C" w:rsidRDefault="00876785" w:rsidP="00CF40FF">
            <w:pPr>
              <w:pStyle w:val="TableText"/>
              <w:rPr>
                <w:rStyle w:val="Blue"/>
                <w:rFonts w:cs="Arial"/>
                <w:color w:val="auto"/>
                <w:sz w:val="18"/>
                <w:szCs w:val="18"/>
              </w:rPr>
            </w:pPr>
            <w:r w:rsidRPr="000F4A9C">
              <w:rPr>
                <w:rFonts w:cs="Arial"/>
                <w:sz w:val="18"/>
                <w:szCs w:val="18"/>
              </w:rPr>
              <w:t xml:space="preserve">Event duration monitoring status (operational / not operational) </w:t>
            </w:r>
          </w:p>
        </w:tc>
        <w:tc>
          <w:tcPr>
            <w:tcW w:w="686" w:type="pct"/>
            <w:shd w:val="clear" w:color="auto" w:fill="auto"/>
          </w:tcPr>
          <w:p w14:paraId="24101F78" w14:textId="77777777" w:rsidR="00876785" w:rsidRPr="000F4A9C" w:rsidRDefault="00876785" w:rsidP="00CF40FF">
            <w:pPr>
              <w:pStyle w:val="TableText"/>
              <w:rPr>
                <w:rStyle w:val="Blue"/>
                <w:color w:val="auto"/>
                <w:sz w:val="18"/>
                <w:szCs w:val="18"/>
              </w:rPr>
            </w:pPr>
            <w:r w:rsidRPr="000F4A9C">
              <w:rPr>
                <w:rStyle w:val="Blue"/>
                <w:color w:val="auto"/>
                <w:sz w:val="18"/>
                <w:szCs w:val="18"/>
              </w:rPr>
              <w:t>N/A</w:t>
            </w:r>
          </w:p>
        </w:tc>
        <w:tc>
          <w:tcPr>
            <w:tcW w:w="761" w:type="pct"/>
            <w:shd w:val="clear" w:color="auto" w:fill="auto"/>
          </w:tcPr>
          <w:p w14:paraId="1993FBD0" w14:textId="77777777" w:rsidR="00876785" w:rsidRPr="000F4A9C" w:rsidRDefault="00876785" w:rsidP="00CF40FF">
            <w:pPr>
              <w:pStyle w:val="TableText"/>
              <w:rPr>
                <w:rStyle w:val="Blue"/>
                <w:color w:val="auto"/>
                <w:sz w:val="18"/>
                <w:szCs w:val="18"/>
              </w:rPr>
            </w:pPr>
            <w:r w:rsidRPr="000F4A9C">
              <w:rPr>
                <w:rStyle w:val="Blue"/>
                <w:color w:val="auto"/>
                <w:sz w:val="18"/>
                <w:szCs w:val="18"/>
              </w:rPr>
              <w:t>N/A</w:t>
            </w:r>
          </w:p>
        </w:tc>
        <w:tc>
          <w:tcPr>
            <w:tcW w:w="629" w:type="pct"/>
            <w:shd w:val="clear" w:color="auto" w:fill="auto"/>
          </w:tcPr>
          <w:p w14:paraId="5D301D66" w14:textId="77777777" w:rsidR="00876785" w:rsidRPr="000F4A9C" w:rsidRDefault="00876785" w:rsidP="00CF40FF">
            <w:pPr>
              <w:pStyle w:val="TableText"/>
              <w:rPr>
                <w:rStyle w:val="Blue"/>
                <w:color w:val="auto"/>
                <w:sz w:val="18"/>
                <w:szCs w:val="18"/>
              </w:rPr>
            </w:pPr>
            <w:r w:rsidRPr="000F4A9C">
              <w:rPr>
                <w:rFonts w:cs="Arial"/>
                <w:sz w:val="18"/>
                <w:szCs w:val="18"/>
              </w:rPr>
              <w:t>Condition 3.3.3 does not apply</w:t>
            </w:r>
          </w:p>
        </w:tc>
        <w:tc>
          <w:tcPr>
            <w:tcW w:w="800" w:type="pct"/>
            <w:shd w:val="clear" w:color="auto" w:fill="auto"/>
          </w:tcPr>
          <w:p w14:paraId="19E4ACCC" w14:textId="77777777" w:rsidR="00876785" w:rsidRPr="000F4A9C" w:rsidRDefault="00876785" w:rsidP="00CF40FF">
            <w:pPr>
              <w:pStyle w:val="TableText"/>
              <w:rPr>
                <w:rStyle w:val="Blue"/>
                <w:color w:val="auto"/>
                <w:sz w:val="18"/>
                <w:szCs w:val="18"/>
              </w:rPr>
            </w:pPr>
            <w:r w:rsidRPr="000F4A9C">
              <w:rPr>
                <w:rStyle w:val="Blue"/>
                <w:color w:val="auto"/>
                <w:sz w:val="18"/>
                <w:szCs w:val="18"/>
              </w:rPr>
              <w:t>15 minutes</w:t>
            </w:r>
          </w:p>
        </w:tc>
        <w:tc>
          <w:tcPr>
            <w:tcW w:w="714" w:type="pct"/>
            <w:shd w:val="clear" w:color="auto" w:fill="auto"/>
          </w:tcPr>
          <w:p w14:paraId="74C5C04F" w14:textId="77777777" w:rsidR="00876785" w:rsidRPr="000F4A9C" w:rsidRDefault="00876785" w:rsidP="00CF40FF">
            <w:pPr>
              <w:pStyle w:val="TableText"/>
              <w:rPr>
                <w:rStyle w:val="Blue"/>
                <w:color w:val="auto"/>
                <w:sz w:val="18"/>
                <w:szCs w:val="18"/>
              </w:rPr>
            </w:pPr>
            <w:r w:rsidRPr="000F4A9C">
              <w:rPr>
                <w:rStyle w:val="Blue"/>
                <w:color w:val="auto"/>
                <w:sz w:val="18"/>
                <w:szCs w:val="18"/>
              </w:rPr>
              <w:t>N/A</w:t>
            </w:r>
          </w:p>
        </w:tc>
      </w:tr>
      <w:tr w:rsidR="00876785" w:rsidRPr="008F36B8" w14:paraId="69EB5E76" w14:textId="77777777" w:rsidTr="00CF40FF">
        <w:trPr>
          <w:cantSplit/>
        </w:trPr>
        <w:tc>
          <w:tcPr>
            <w:tcW w:w="681" w:type="pct"/>
            <w:vMerge/>
            <w:shd w:val="clear" w:color="auto" w:fill="auto"/>
          </w:tcPr>
          <w:p w14:paraId="0F424196" w14:textId="77777777" w:rsidR="00876785" w:rsidRPr="008F36B8" w:rsidRDefault="00876785" w:rsidP="00CF40FF">
            <w:pPr>
              <w:pStyle w:val="TableText"/>
              <w:rPr>
                <w:rStyle w:val="Blue"/>
                <w:sz w:val="18"/>
                <w:szCs w:val="18"/>
              </w:rPr>
            </w:pPr>
          </w:p>
        </w:tc>
        <w:tc>
          <w:tcPr>
            <w:tcW w:w="729" w:type="pct"/>
            <w:shd w:val="clear" w:color="auto" w:fill="auto"/>
          </w:tcPr>
          <w:p w14:paraId="7BDABFF3" w14:textId="77777777" w:rsidR="00876785" w:rsidRPr="008F36B8" w:rsidRDefault="00876785" w:rsidP="00CF40FF">
            <w:pPr>
              <w:pStyle w:val="TableText"/>
              <w:rPr>
                <w:rStyle w:val="Blue"/>
                <w:color w:val="auto"/>
                <w:sz w:val="18"/>
                <w:szCs w:val="18"/>
              </w:rPr>
            </w:pPr>
            <w:r w:rsidRPr="008F36B8">
              <w:rPr>
                <w:rStyle w:val="Blue"/>
                <w:rFonts w:cs="Arial"/>
                <w:color w:val="auto"/>
                <w:sz w:val="18"/>
                <w:szCs w:val="18"/>
              </w:rPr>
              <w:t xml:space="preserve">Flow passed forward </w:t>
            </w:r>
          </w:p>
        </w:tc>
        <w:tc>
          <w:tcPr>
            <w:tcW w:w="686" w:type="pct"/>
            <w:shd w:val="clear" w:color="auto" w:fill="auto"/>
          </w:tcPr>
          <w:p w14:paraId="1202D0C8" w14:textId="77777777" w:rsidR="00876785" w:rsidRPr="000F4A9C" w:rsidRDefault="00876785" w:rsidP="00CF40FF">
            <w:pPr>
              <w:pStyle w:val="TableText"/>
              <w:rPr>
                <w:rStyle w:val="Blue"/>
                <w:color w:val="auto"/>
                <w:sz w:val="18"/>
                <w:szCs w:val="18"/>
              </w:rPr>
            </w:pPr>
            <w:r w:rsidRPr="000F4A9C">
              <w:rPr>
                <w:rStyle w:val="Blue"/>
                <w:rFonts w:cs="Arial"/>
                <w:color w:val="auto"/>
                <w:sz w:val="18"/>
                <w:szCs w:val="18"/>
              </w:rPr>
              <w:t>4.4 l/s</w:t>
            </w:r>
          </w:p>
        </w:tc>
        <w:tc>
          <w:tcPr>
            <w:tcW w:w="761" w:type="pct"/>
            <w:shd w:val="clear" w:color="auto" w:fill="auto"/>
          </w:tcPr>
          <w:p w14:paraId="111033BE" w14:textId="77777777" w:rsidR="00876785" w:rsidRPr="000F4A9C" w:rsidRDefault="00876785" w:rsidP="00CF40FF">
            <w:pPr>
              <w:pStyle w:val="TableText"/>
              <w:rPr>
                <w:rStyle w:val="Blue"/>
                <w:color w:val="auto"/>
                <w:sz w:val="18"/>
                <w:szCs w:val="18"/>
              </w:rPr>
            </w:pPr>
            <w:r w:rsidRPr="000F4A9C">
              <w:rPr>
                <w:rStyle w:val="Blue"/>
                <w:rFonts w:cs="Arial"/>
                <w:color w:val="auto"/>
                <w:sz w:val="18"/>
                <w:szCs w:val="18"/>
              </w:rPr>
              <w:t>15-minute except where 2-minute required by condition 2.4.1</w:t>
            </w:r>
          </w:p>
        </w:tc>
        <w:tc>
          <w:tcPr>
            <w:tcW w:w="629" w:type="pct"/>
            <w:shd w:val="clear" w:color="auto" w:fill="auto"/>
          </w:tcPr>
          <w:p w14:paraId="359DC482" w14:textId="77777777" w:rsidR="00876785" w:rsidRPr="000F4A9C" w:rsidRDefault="00876785" w:rsidP="00CF40FF">
            <w:pPr>
              <w:pStyle w:val="TableText"/>
              <w:rPr>
                <w:rStyle w:val="Blue"/>
                <w:color w:val="auto"/>
                <w:sz w:val="18"/>
                <w:szCs w:val="18"/>
              </w:rPr>
            </w:pPr>
            <w:r w:rsidRPr="000F4A9C">
              <w:rPr>
                <w:rStyle w:val="Blue"/>
                <w:rFonts w:cs="Arial"/>
                <w:color w:val="auto"/>
                <w:sz w:val="18"/>
                <w:szCs w:val="18"/>
              </w:rPr>
              <w:t>N/A</w:t>
            </w:r>
          </w:p>
        </w:tc>
        <w:tc>
          <w:tcPr>
            <w:tcW w:w="800" w:type="pct"/>
            <w:shd w:val="clear" w:color="auto" w:fill="auto"/>
          </w:tcPr>
          <w:p w14:paraId="008889D2" w14:textId="77777777" w:rsidR="00876785" w:rsidRPr="000F4A9C" w:rsidRDefault="00876785" w:rsidP="00CF40FF">
            <w:pPr>
              <w:pStyle w:val="TableText"/>
              <w:rPr>
                <w:rStyle w:val="Blue"/>
                <w:color w:val="auto"/>
                <w:sz w:val="18"/>
                <w:szCs w:val="18"/>
              </w:rPr>
            </w:pPr>
            <w:r w:rsidRPr="000F4A9C">
              <w:rPr>
                <w:rStyle w:val="Blue"/>
                <w:rFonts w:cs="Arial"/>
                <w:color w:val="auto"/>
                <w:sz w:val="18"/>
                <w:szCs w:val="18"/>
              </w:rPr>
              <w:t>Continuous 15-minute instantaneous or averaged flow except where 2-minute required by 2.4.1</w:t>
            </w:r>
          </w:p>
        </w:tc>
        <w:tc>
          <w:tcPr>
            <w:tcW w:w="714" w:type="pct"/>
            <w:shd w:val="clear" w:color="auto" w:fill="auto"/>
          </w:tcPr>
          <w:p w14:paraId="111BE18F" w14:textId="77777777" w:rsidR="00876785" w:rsidRPr="000F4A9C" w:rsidRDefault="00876785" w:rsidP="00CF40FF">
            <w:pPr>
              <w:pStyle w:val="TableText"/>
              <w:rPr>
                <w:rStyle w:val="Blue"/>
                <w:rFonts w:cs="Arial"/>
                <w:color w:val="auto"/>
                <w:sz w:val="18"/>
                <w:szCs w:val="18"/>
              </w:rPr>
            </w:pPr>
            <w:r w:rsidRPr="000F4A9C">
              <w:rPr>
                <w:rStyle w:val="Blue"/>
                <w:rFonts w:cs="Arial"/>
                <w:color w:val="auto"/>
                <w:sz w:val="18"/>
                <w:szCs w:val="18"/>
              </w:rPr>
              <w:t>Minimum</w:t>
            </w:r>
          </w:p>
          <w:p w14:paraId="75A8DB20" w14:textId="77777777" w:rsidR="00876785" w:rsidRPr="000F4A9C" w:rsidRDefault="00876785" w:rsidP="00CF40FF">
            <w:pPr>
              <w:pStyle w:val="TableText"/>
              <w:rPr>
                <w:rStyle w:val="Blue"/>
                <w:color w:val="auto"/>
                <w:sz w:val="18"/>
                <w:szCs w:val="18"/>
              </w:rPr>
            </w:pPr>
            <w:r w:rsidRPr="000F4A9C">
              <w:rPr>
                <w:rStyle w:val="Blue"/>
                <w:rFonts w:cs="Arial"/>
                <w:color w:val="auto"/>
                <w:sz w:val="18"/>
                <w:szCs w:val="18"/>
              </w:rPr>
              <w:t>Condition 3.1.5 applies</w:t>
            </w:r>
          </w:p>
        </w:tc>
      </w:tr>
      <w:tr w:rsidR="00876785" w:rsidRPr="008F36B8" w14:paraId="3F17347A" w14:textId="77777777" w:rsidTr="00CF40FF">
        <w:trPr>
          <w:cantSplit/>
        </w:trPr>
        <w:tc>
          <w:tcPr>
            <w:tcW w:w="681" w:type="pct"/>
            <w:vMerge/>
            <w:shd w:val="clear" w:color="auto" w:fill="auto"/>
          </w:tcPr>
          <w:p w14:paraId="0593B275" w14:textId="77777777" w:rsidR="00876785" w:rsidRPr="008F36B8" w:rsidRDefault="00876785" w:rsidP="00CF40FF">
            <w:pPr>
              <w:pStyle w:val="TableText"/>
              <w:rPr>
                <w:rStyle w:val="Blue"/>
                <w:sz w:val="18"/>
                <w:szCs w:val="18"/>
              </w:rPr>
            </w:pPr>
          </w:p>
        </w:tc>
        <w:tc>
          <w:tcPr>
            <w:tcW w:w="729" w:type="pct"/>
            <w:shd w:val="clear" w:color="auto" w:fill="auto"/>
          </w:tcPr>
          <w:p w14:paraId="0E31E0F6" w14:textId="77777777" w:rsidR="00876785" w:rsidRPr="004414DD" w:rsidRDefault="00876785" w:rsidP="00CF40FF">
            <w:pPr>
              <w:pStyle w:val="TableText"/>
              <w:rPr>
                <w:rStyle w:val="Blue"/>
                <w:rFonts w:cs="Arial"/>
                <w:color w:val="auto"/>
                <w:sz w:val="18"/>
                <w:szCs w:val="18"/>
              </w:rPr>
            </w:pPr>
            <w:r w:rsidRPr="004414DD">
              <w:rPr>
                <w:rStyle w:val="Blue"/>
                <w:rFonts w:cs="Arial"/>
                <w:color w:val="auto"/>
                <w:sz w:val="18"/>
                <w:szCs w:val="18"/>
              </w:rPr>
              <w:t>Overflow operation monitoring yes/no or start and end times</w:t>
            </w:r>
          </w:p>
        </w:tc>
        <w:tc>
          <w:tcPr>
            <w:tcW w:w="686" w:type="pct"/>
            <w:shd w:val="clear" w:color="auto" w:fill="auto"/>
          </w:tcPr>
          <w:p w14:paraId="2A900886" w14:textId="77777777" w:rsidR="00876785" w:rsidRPr="004414DD" w:rsidRDefault="00876785" w:rsidP="00CF40FF">
            <w:pPr>
              <w:pStyle w:val="TableText"/>
              <w:rPr>
                <w:rStyle w:val="Blue"/>
                <w:rFonts w:cs="Arial"/>
                <w:color w:val="auto"/>
                <w:sz w:val="18"/>
                <w:szCs w:val="18"/>
              </w:rPr>
            </w:pPr>
            <w:r w:rsidRPr="004414DD">
              <w:rPr>
                <w:rStyle w:val="Blue"/>
                <w:rFonts w:cs="Arial"/>
                <w:color w:val="auto"/>
                <w:sz w:val="18"/>
                <w:szCs w:val="18"/>
              </w:rPr>
              <w:t>N/A</w:t>
            </w:r>
          </w:p>
        </w:tc>
        <w:tc>
          <w:tcPr>
            <w:tcW w:w="761" w:type="pct"/>
            <w:shd w:val="clear" w:color="auto" w:fill="auto"/>
          </w:tcPr>
          <w:p w14:paraId="72A3B745" w14:textId="77777777" w:rsidR="00876785" w:rsidRPr="004414DD" w:rsidRDefault="00876785" w:rsidP="00CF40FF">
            <w:pPr>
              <w:pStyle w:val="TableText"/>
              <w:rPr>
                <w:rStyle w:val="Blue"/>
                <w:rFonts w:cs="Arial"/>
                <w:color w:val="auto"/>
                <w:sz w:val="18"/>
                <w:szCs w:val="18"/>
              </w:rPr>
            </w:pPr>
            <w:r w:rsidRPr="004414DD">
              <w:rPr>
                <w:rStyle w:val="Blue"/>
                <w:rFonts w:cs="Arial"/>
                <w:color w:val="auto"/>
                <w:sz w:val="18"/>
                <w:szCs w:val="18"/>
              </w:rPr>
              <w:t>N/A</w:t>
            </w:r>
          </w:p>
        </w:tc>
        <w:tc>
          <w:tcPr>
            <w:tcW w:w="629" w:type="pct"/>
            <w:shd w:val="clear" w:color="auto" w:fill="auto"/>
          </w:tcPr>
          <w:p w14:paraId="0DBAD3EC" w14:textId="77777777" w:rsidR="00876785" w:rsidRPr="004414DD" w:rsidRDefault="00876785" w:rsidP="00CF40FF">
            <w:pPr>
              <w:pStyle w:val="TableText"/>
              <w:rPr>
                <w:rStyle w:val="Blue"/>
                <w:rFonts w:cs="Arial"/>
                <w:color w:val="auto"/>
                <w:sz w:val="18"/>
                <w:szCs w:val="18"/>
              </w:rPr>
            </w:pPr>
            <w:r w:rsidRPr="004414DD">
              <w:rPr>
                <w:rStyle w:val="Blue"/>
                <w:rFonts w:cs="Arial"/>
                <w:color w:val="auto"/>
                <w:sz w:val="18"/>
                <w:szCs w:val="18"/>
              </w:rPr>
              <w:t>N/A</w:t>
            </w:r>
          </w:p>
        </w:tc>
        <w:tc>
          <w:tcPr>
            <w:tcW w:w="800" w:type="pct"/>
            <w:shd w:val="clear" w:color="auto" w:fill="auto"/>
          </w:tcPr>
          <w:p w14:paraId="5360AFF8" w14:textId="77777777" w:rsidR="00876785" w:rsidRPr="004414DD" w:rsidRDefault="00876785" w:rsidP="00CF40FF">
            <w:pPr>
              <w:pStyle w:val="TableText"/>
              <w:rPr>
                <w:rStyle w:val="Blue"/>
                <w:rFonts w:cs="Arial"/>
                <w:color w:val="auto"/>
                <w:sz w:val="18"/>
                <w:szCs w:val="18"/>
              </w:rPr>
            </w:pPr>
            <w:r w:rsidRPr="004414DD">
              <w:rPr>
                <w:rStyle w:val="Blue"/>
                <w:rFonts w:cs="Arial"/>
                <w:color w:val="auto"/>
                <w:sz w:val="18"/>
                <w:szCs w:val="18"/>
              </w:rPr>
              <w:t xml:space="preserve">Until monitor is replaced: </w:t>
            </w:r>
          </w:p>
          <w:p w14:paraId="3F4B8F84" w14:textId="77777777" w:rsidR="00876785" w:rsidRPr="004414DD" w:rsidRDefault="00876785" w:rsidP="00CF40FF">
            <w:pPr>
              <w:pStyle w:val="TableText"/>
              <w:rPr>
                <w:rStyle w:val="Blue"/>
                <w:rFonts w:cs="Arial"/>
                <w:color w:val="auto"/>
                <w:sz w:val="18"/>
                <w:szCs w:val="18"/>
              </w:rPr>
            </w:pPr>
            <w:r w:rsidRPr="004414DD">
              <w:rPr>
                <w:rStyle w:val="Blue"/>
                <w:rFonts w:cs="Arial"/>
                <w:color w:val="auto"/>
                <w:sz w:val="18"/>
                <w:szCs w:val="18"/>
              </w:rPr>
              <w:t>15-minute where yes/no or whenever overflow operates where start and end times.</w:t>
            </w:r>
          </w:p>
          <w:p w14:paraId="50CD8D4C" w14:textId="77777777" w:rsidR="00876785" w:rsidRPr="004414DD" w:rsidRDefault="00876785" w:rsidP="00CF40FF">
            <w:pPr>
              <w:pStyle w:val="TableText"/>
              <w:spacing w:before="0" w:after="0"/>
              <w:rPr>
                <w:rStyle w:val="Blue"/>
                <w:rFonts w:cs="Arial"/>
                <w:color w:val="auto"/>
                <w:sz w:val="18"/>
                <w:szCs w:val="18"/>
              </w:rPr>
            </w:pPr>
          </w:p>
          <w:p w14:paraId="78B28E59" w14:textId="77777777" w:rsidR="00876785" w:rsidRPr="004414DD" w:rsidRDefault="00876785" w:rsidP="00CF40FF">
            <w:pPr>
              <w:pStyle w:val="TableText"/>
              <w:rPr>
                <w:rStyle w:val="Blue"/>
                <w:rFonts w:cs="Arial"/>
                <w:color w:val="auto"/>
                <w:sz w:val="18"/>
                <w:szCs w:val="18"/>
              </w:rPr>
            </w:pPr>
            <w:r w:rsidRPr="004414DD">
              <w:rPr>
                <w:rStyle w:val="Blue"/>
                <w:rFonts w:cs="Arial"/>
                <w:color w:val="auto"/>
                <w:sz w:val="18"/>
                <w:szCs w:val="18"/>
              </w:rPr>
              <w:t>Once monitor is replaced:</w:t>
            </w:r>
          </w:p>
          <w:p w14:paraId="750BE231" w14:textId="77777777" w:rsidR="00876785" w:rsidRPr="004414DD" w:rsidRDefault="00876785" w:rsidP="00CF40FF">
            <w:pPr>
              <w:pStyle w:val="TableText"/>
              <w:rPr>
                <w:rStyle w:val="Blue"/>
                <w:rFonts w:cs="Arial"/>
                <w:color w:val="auto"/>
                <w:sz w:val="18"/>
                <w:szCs w:val="18"/>
              </w:rPr>
            </w:pPr>
            <w:r w:rsidRPr="004414DD">
              <w:rPr>
                <w:rStyle w:val="Blue"/>
                <w:rFonts w:cs="Arial"/>
                <w:color w:val="auto"/>
                <w:sz w:val="18"/>
                <w:szCs w:val="18"/>
              </w:rPr>
              <w:t>2-minute where yes/no or whenever overflow operates where start and end times.</w:t>
            </w:r>
          </w:p>
        </w:tc>
        <w:tc>
          <w:tcPr>
            <w:tcW w:w="714" w:type="pct"/>
            <w:shd w:val="clear" w:color="auto" w:fill="auto"/>
          </w:tcPr>
          <w:p w14:paraId="63F1675D" w14:textId="77777777" w:rsidR="00876785" w:rsidRPr="004414DD" w:rsidRDefault="00876785" w:rsidP="00CF40FF">
            <w:pPr>
              <w:pStyle w:val="TableText"/>
              <w:rPr>
                <w:rStyle w:val="Blue"/>
                <w:rFonts w:cs="Arial"/>
                <w:color w:val="auto"/>
                <w:sz w:val="18"/>
                <w:szCs w:val="18"/>
              </w:rPr>
            </w:pPr>
            <w:r w:rsidRPr="004414DD">
              <w:rPr>
                <w:rStyle w:val="Blue"/>
                <w:rFonts w:cs="Arial"/>
                <w:color w:val="auto"/>
                <w:sz w:val="18"/>
                <w:szCs w:val="18"/>
              </w:rPr>
              <w:t>N/A</w:t>
            </w:r>
          </w:p>
        </w:tc>
      </w:tr>
      <w:tr w:rsidR="00876785" w:rsidRPr="008F36B8" w14:paraId="5DD8F40C" w14:textId="77777777" w:rsidTr="00CF40FF">
        <w:trPr>
          <w:cantSplit/>
        </w:trPr>
        <w:tc>
          <w:tcPr>
            <w:tcW w:w="681" w:type="pct"/>
            <w:vMerge/>
            <w:shd w:val="clear" w:color="auto" w:fill="auto"/>
          </w:tcPr>
          <w:p w14:paraId="7844F00D" w14:textId="77777777" w:rsidR="00876785" w:rsidRPr="008F36B8" w:rsidRDefault="00876785" w:rsidP="00CF40FF">
            <w:pPr>
              <w:pStyle w:val="TableText"/>
              <w:rPr>
                <w:rStyle w:val="Blue"/>
                <w:sz w:val="18"/>
                <w:szCs w:val="18"/>
              </w:rPr>
            </w:pPr>
          </w:p>
        </w:tc>
        <w:tc>
          <w:tcPr>
            <w:tcW w:w="729" w:type="pct"/>
            <w:shd w:val="clear" w:color="auto" w:fill="auto"/>
          </w:tcPr>
          <w:p w14:paraId="07BA2AB9" w14:textId="77777777" w:rsidR="00876785" w:rsidRPr="004414DD" w:rsidRDefault="00876785" w:rsidP="00CF40FF">
            <w:pPr>
              <w:pStyle w:val="TableText"/>
              <w:rPr>
                <w:rStyle w:val="Blue"/>
                <w:rFonts w:cs="Arial"/>
                <w:color w:val="auto"/>
                <w:sz w:val="18"/>
                <w:szCs w:val="18"/>
              </w:rPr>
            </w:pPr>
            <w:r w:rsidRPr="004414DD">
              <w:rPr>
                <w:rStyle w:val="Blue"/>
                <w:rFonts w:cs="Arial"/>
                <w:color w:val="auto"/>
                <w:sz w:val="18"/>
                <w:szCs w:val="18"/>
              </w:rPr>
              <w:t>Overflow operation monitoring status (operational / not operational)</w:t>
            </w:r>
          </w:p>
        </w:tc>
        <w:tc>
          <w:tcPr>
            <w:tcW w:w="686" w:type="pct"/>
            <w:shd w:val="clear" w:color="auto" w:fill="auto"/>
          </w:tcPr>
          <w:p w14:paraId="0C05A266" w14:textId="77777777" w:rsidR="00876785" w:rsidRPr="004414DD" w:rsidRDefault="00876785" w:rsidP="00CF40FF">
            <w:pPr>
              <w:pStyle w:val="TableText"/>
              <w:rPr>
                <w:rStyle w:val="Blue"/>
                <w:rFonts w:cs="Arial"/>
                <w:color w:val="auto"/>
                <w:sz w:val="18"/>
                <w:szCs w:val="18"/>
              </w:rPr>
            </w:pPr>
            <w:r w:rsidRPr="004414DD">
              <w:rPr>
                <w:rStyle w:val="Blue"/>
                <w:rFonts w:cs="Arial"/>
                <w:color w:val="auto"/>
                <w:sz w:val="18"/>
                <w:szCs w:val="18"/>
              </w:rPr>
              <w:t>N/A</w:t>
            </w:r>
          </w:p>
        </w:tc>
        <w:tc>
          <w:tcPr>
            <w:tcW w:w="761" w:type="pct"/>
            <w:shd w:val="clear" w:color="auto" w:fill="auto"/>
          </w:tcPr>
          <w:p w14:paraId="4F33D674" w14:textId="77777777" w:rsidR="00876785" w:rsidRPr="004414DD" w:rsidRDefault="00876785" w:rsidP="00CF40FF">
            <w:pPr>
              <w:pStyle w:val="TableText"/>
              <w:rPr>
                <w:rStyle w:val="Blue"/>
                <w:rFonts w:cs="Arial"/>
                <w:color w:val="auto"/>
                <w:sz w:val="18"/>
                <w:szCs w:val="18"/>
              </w:rPr>
            </w:pPr>
            <w:r w:rsidRPr="004414DD">
              <w:rPr>
                <w:rStyle w:val="Blue"/>
                <w:rFonts w:cs="Arial"/>
                <w:color w:val="auto"/>
                <w:sz w:val="18"/>
                <w:szCs w:val="18"/>
              </w:rPr>
              <w:t>N/A</w:t>
            </w:r>
          </w:p>
        </w:tc>
        <w:tc>
          <w:tcPr>
            <w:tcW w:w="629" w:type="pct"/>
            <w:shd w:val="clear" w:color="auto" w:fill="auto"/>
          </w:tcPr>
          <w:p w14:paraId="12B71136" w14:textId="77777777" w:rsidR="00876785" w:rsidRPr="004414DD" w:rsidRDefault="00876785" w:rsidP="00CF40FF">
            <w:pPr>
              <w:pStyle w:val="TableText"/>
              <w:rPr>
                <w:rStyle w:val="Blue"/>
                <w:rFonts w:cs="Arial"/>
                <w:color w:val="auto"/>
                <w:sz w:val="18"/>
                <w:szCs w:val="18"/>
              </w:rPr>
            </w:pPr>
            <w:r w:rsidRPr="004414DD">
              <w:rPr>
                <w:rStyle w:val="Blue"/>
                <w:rFonts w:cs="Arial"/>
                <w:color w:val="auto"/>
                <w:sz w:val="18"/>
                <w:szCs w:val="18"/>
              </w:rPr>
              <w:t>N/A</w:t>
            </w:r>
          </w:p>
        </w:tc>
        <w:tc>
          <w:tcPr>
            <w:tcW w:w="800" w:type="pct"/>
            <w:shd w:val="clear" w:color="auto" w:fill="auto"/>
          </w:tcPr>
          <w:p w14:paraId="141BFBC4" w14:textId="77777777" w:rsidR="00876785" w:rsidRPr="004414DD" w:rsidRDefault="00876785" w:rsidP="00CF40FF">
            <w:pPr>
              <w:pStyle w:val="TableText"/>
              <w:rPr>
                <w:rStyle w:val="Blue"/>
                <w:rFonts w:cs="Arial"/>
                <w:color w:val="auto"/>
                <w:sz w:val="18"/>
                <w:szCs w:val="18"/>
              </w:rPr>
            </w:pPr>
            <w:r w:rsidRPr="004414DD">
              <w:rPr>
                <w:rStyle w:val="Blue"/>
                <w:rFonts w:cs="Arial"/>
                <w:color w:val="auto"/>
                <w:sz w:val="18"/>
                <w:szCs w:val="18"/>
              </w:rPr>
              <w:t xml:space="preserve">Until monitor is replaced: </w:t>
            </w:r>
          </w:p>
          <w:p w14:paraId="10965C0F" w14:textId="77777777" w:rsidR="00876785" w:rsidRPr="004414DD" w:rsidRDefault="00876785" w:rsidP="00CF40FF">
            <w:pPr>
              <w:pStyle w:val="TableText"/>
              <w:rPr>
                <w:rStyle w:val="Blue"/>
                <w:rFonts w:cs="Arial"/>
                <w:color w:val="auto"/>
                <w:sz w:val="18"/>
                <w:szCs w:val="18"/>
              </w:rPr>
            </w:pPr>
            <w:r w:rsidRPr="004414DD">
              <w:rPr>
                <w:rStyle w:val="Blue"/>
                <w:rFonts w:cs="Arial"/>
                <w:color w:val="auto"/>
                <w:sz w:val="18"/>
                <w:szCs w:val="18"/>
              </w:rPr>
              <w:t>15-minute or whenever operational status changes</w:t>
            </w:r>
          </w:p>
          <w:p w14:paraId="7356545B" w14:textId="77777777" w:rsidR="00876785" w:rsidRPr="004414DD" w:rsidRDefault="00876785" w:rsidP="00CF40FF">
            <w:pPr>
              <w:pStyle w:val="TableText"/>
              <w:spacing w:before="0" w:after="0"/>
              <w:rPr>
                <w:rStyle w:val="Blue"/>
                <w:rFonts w:cs="Arial"/>
                <w:color w:val="auto"/>
                <w:sz w:val="18"/>
                <w:szCs w:val="18"/>
              </w:rPr>
            </w:pPr>
          </w:p>
          <w:p w14:paraId="51EF2E01" w14:textId="77777777" w:rsidR="00876785" w:rsidRPr="004414DD" w:rsidRDefault="00876785" w:rsidP="00CF40FF">
            <w:pPr>
              <w:pStyle w:val="TableText"/>
              <w:rPr>
                <w:rStyle w:val="Blue"/>
                <w:rFonts w:cs="Arial"/>
                <w:color w:val="auto"/>
                <w:sz w:val="18"/>
                <w:szCs w:val="18"/>
              </w:rPr>
            </w:pPr>
            <w:r w:rsidRPr="004414DD">
              <w:rPr>
                <w:rStyle w:val="Blue"/>
                <w:rFonts w:cs="Arial"/>
                <w:color w:val="auto"/>
                <w:sz w:val="18"/>
                <w:szCs w:val="18"/>
              </w:rPr>
              <w:t>Once monitor is replaced:</w:t>
            </w:r>
          </w:p>
          <w:p w14:paraId="5FC4BB72" w14:textId="77777777" w:rsidR="00876785" w:rsidRPr="004414DD" w:rsidRDefault="00876785" w:rsidP="00CF40FF">
            <w:pPr>
              <w:pStyle w:val="TableText"/>
              <w:rPr>
                <w:rStyle w:val="Blue"/>
                <w:rFonts w:cs="Arial"/>
                <w:color w:val="auto"/>
                <w:sz w:val="18"/>
                <w:szCs w:val="18"/>
              </w:rPr>
            </w:pPr>
            <w:r w:rsidRPr="004414DD">
              <w:rPr>
                <w:rStyle w:val="Blue"/>
                <w:rFonts w:cs="Arial"/>
                <w:color w:val="auto"/>
                <w:sz w:val="18"/>
                <w:szCs w:val="18"/>
              </w:rPr>
              <w:t>2-minute or whenever operational status changes</w:t>
            </w:r>
          </w:p>
        </w:tc>
        <w:tc>
          <w:tcPr>
            <w:tcW w:w="714" w:type="pct"/>
            <w:shd w:val="clear" w:color="auto" w:fill="auto"/>
          </w:tcPr>
          <w:p w14:paraId="1957F183" w14:textId="77777777" w:rsidR="00876785" w:rsidRPr="004414DD" w:rsidRDefault="00876785" w:rsidP="00CF40FF">
            <w:pPr>
              <w:pStyle w:val="TableText"/>
              <w:rPr>
                <w:rStyle w:val="Blue"/>
                <w:rFonts w:cs="Arial"/>
                <w:color w:val="auto"/>
                <w:sz w:val="18"/>
                <w:szCs w:val="18"/>
              </w:rPr>
            </w:pPr>
            <w:r w:rsidRPr="004414DD">
              <w:rPr>
                <w:rStyle w:val="Blue"/>
                <w:rFonts w:cs="Arial"/>
                <w:color w:val="auto"/>
                <w:sz w:val="18"/>
                <w:szCs w:val="18"/>
              </w:rPr>
              <w:t>N/A</w:t>
            </w:r>
          </w:p>
        </w:tc>
      </w:tr>
    </w:tbl>
    <w:p w14:paraId="4A9D707B" w14:textId="2DF27CA4" w:rsidR="008C706C" w:rsidRPr="00876785" w:rsidRDefault="008C706C" w:rsidP="0071043B">
      <w:pPr>
        <w:spacing w:before="120" w:after="120"/>
        <w:ind w:left="567"/>
        <w:rPr>
          <w:rStyle w:val="Pink"/>
          <w:rFonts w:ascii="Arial" w:hAnsi="Arial" w:cs="Arial"/>
          <w:color w:val="auto"/>
          <w:sz w:val="18"/>
          <w:szCs w:val="18"/>
        </w:rPr>
      </w:pPr>
    </w:p>
    <w:tbl>
      <w:tblPr>
        <w:tblW w:w="500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691"/>
        <w:gridCol w:w="2124"/>
        <w:gridCol w:w="2264"/>
        <w:gridCol w:w="1983"/>
      </w:tblGrid>
      <w:tr w:rsidR="008C706C" w:rsidRPr="008F36B8" w14:paraId="79D1917D" w14:textId="77777777" w:rsidTr="002C4064">
        <w:trPr>
          <w:cantSplit/>
          <w:tblHeader/>
        </w:trPr>
        <w:tc>
          <w:tcPr>
            <w:tcW w:w="5000" w:type="pct"/>
            <w:gridSpan w:val="4"/>
            <w:shd w:val="clear" w:color="auto" w:fill="000000"/>
          </w:tcPr>
          <w:p w14:paraId="14F0ED70" w14:textId="77777777" w:rsidR="008C706C" w:rsidRPr="008F36B8" w:rsidRDefault="008C706C" w:rsidP="00821962">
            <w:pPr>
              <w:pStyle w:val="TableText"/>
              <w:rPr>
                <w:b/>
                <w:sz w:val="18"/>
                <w:szCs w:val="18"/>
              </w:rPr>
            </w:pPr>
            <w:r w:rsidRPr="008F36B8">
              <w:rPr>
                <w:b/>
                <w:sz w:val="18"/>
                <w:szCs w:val="18"/>
              </w:rPr>
              <w:t>Table S3.2 Discharge points</w:t>
            </w:r>
          </w:p>
        </w:tc>
      </w:tr>
      <w:tr w:rsidR="008C706C" w:rsidRPr="008F36B8" w14:paraId="3079D091" w14:textId="77777777" w:rsidTr="002C4064">
        <w:trPr>
          <w:cantSplit/>
          <w:tblHeader/>
        </w:trPr>
        <w:tc>
          <w:tcPr>
            <w:tcW w:w="1485" w:type="pct"/>
            <w:shd w:val="clear" w:color="auto" w:fill="auto"/>
          </w:tcPr>
          <w:p w14:paraId="77C76443" w14:textId="77777777" w:rsidR="008C706C" w:rsidRPr="000F4A9C" w:rsidRDefault="008C706C" w:rsidP="00821962">
            <w:pPr>
              <w:pStyle w:val="TableText"/>
              <w:rPr>
                <w:b/>
                <w:sz w:val="18"/>
                <w:szCs w:val="18"/>
              </w:rPr>
            </w:pPr>
            <w:r w:rsidRPr="000F4A9C">
              <w:rPr>
                <w:b/>
                <w:sz w:val="18"/>
                <w:szCs w:val="18"/>
              </w:rPr>
              <w:t>Effluent Name</w:t>
            </w:r>
          </w:p>
        </w:tc>
        <w:tc>
          <w:tcPr>
            <w:tcW w:w="1172" w:type="pct"/>
            <w:shd w:val="clear" w:color="auto" w:fill="auto"/>
          </w:tcPr>
          <w:p w14:paraId="375E6849" w14:textId="77777777" w:rsidR="008C706C" w:rsidRPr="000F4A9C" w:rsidRDefault="008C706C" w:rsidP="00821962">
            <w:pPr>
              <w:pStyle w:val="TableText"/>
              <w:rPr>
                <w:b/>
                <w:sz w:val="18"/>
                <w:szCs w:val="18"/>
              </w:rPr>
            </w:pPr>
            <w:r w:rsidRPr="000F4A9C">
              <w:rPr>
                <w:b/>
                <w:sz w:val="18"/>
                <w:szCs w:val="18"/>
              </w:rPr>
              <w:t>Discharge Point</w:t>
            </w:r>
          </w:p>
        </w:tc>
        <w:tc>
          <w:tcPr>
            <w:tcW w:w="1249" w:type="pct"/>
            <w:shd w:val="clear" w:color="auto" w:fill="auto"/>
          </w:tcPr>
          <w:p w14:paraId="3BD37B6E" w14:textId="77777777" w:rsidR="008C706C" w:rsidRPr="000F4A9C" w:rsidRDefault="008C706C" w:rsidP="00821962">
            <w:pPr>
              <w:pStyle w:val="TableText"/>
              <w:rPr>
                <w:b/>
                <w:sz w:val="18"/>
                <w:szCs w:val="18"/>
              </w:rPr>
            </w:pPr>
            <w:r w:rsidRPr="000F4A9C">
              <w:rPr>
                <w:b/>
                <w:sz w:val="18"/>
                <w:szCs w:val="18"/>
              </w:rPr>
              <w:t xml:space="preserve"> Discharge point NGR</w:t>
            </w:r>
          </w:p>
        </w:tc>
        <w:tc>
          <w:tcPr>
            <w:tcW w:w="1094" w:type="pct"/>
            <w:shd w:val="clear" w:color="auto" w:fill="auto"/>
          </w:tcPr>
          <w:p w14:paraId="3B330CAB" w14:textId="77777777" w:rsidR="008C706C" w:rsidRPr="000F4A9C" w:rsidRDefault="008C706C" w:rsidP="00821962">
            <w:pPr>
              <w:pStyle w:val="TableText"/>
              <w:rPr>
                <w:b/>
                <w:sz w:val="18"/>
                <w:szCs w:val="18"/>
              </w:rPr>
            </w:pPr>
            <w:r w:rsidRPr="000F4A9C">
              <w:rPr>
                <w:b/>
                <w:sz w:val="18"/>
                <w:szCs w:val="18"/>
              </w:rPr>
              <w:t>Receiving water/Environment</w:t>
            </w:r>
          </w:p>
        </w:tc>
      </w:tr>
      <w:tr w:rsidR="008C706C" w:rsidRPr="008F36B8" w14:paraId="3DB8E08F" w14:textId="77777777" w:rsidTr="002C4064">
        <w:trPr>
          <w:cantSplit/>
        </w:trPr>
        <w:tc>
          <w:tcPr>
            <w:tcW w:w="1485" w:type="pct"/>
            <w:shd w:val="clear" w:color="auto" w:fill="auto"/>
          </w:tcPr>
          <w:p w14:paraId="4C43195A" w14:textId="3A42D84E" w:rsidR="008C706C" w:rsidRPr="000F4A9C" w:rsidRDefault="008C706C" w:rsidP="00044886">
            <w:pPr>
              <w:pStyle w:val="TableText"/>
              <w:rPr>
                <w:rStyle w:val="Blue"/>
                <w:color w:val="auto"/>
                <w:sz w:val="18"/>
                <w:szCs w:val="18"/>
              </w:rPr>
            </w:pPr>
            <w:r w:rsidRPr="000F4A9C">
              <w:rPr>
                <w:rStyle w:val="Blue"/>
                <w:color w:val="auto"/>
                <w:sz w:val="18"/>
                <w:szCs w:val="18"/>
              </w:rPr>
              <w:t>A1 Secondary treated sewage effluent</w:t>
            </w:r>
          </w:p>
        </w:tc>
        <w:tc>
          <w:tcPr>
            <w:tcW w:w="1172" w:type="pct"/>
            <w:shd w:val="clear" w:color="auto" w:fill="auto"/>
          </w:tcPr>
          <w:p w14:paraId="453060E5" w14:textId="77777777" w:rsidR="008C706C" w:rsidRPr="000F4A9C" w:rsidRDefault="008C706C" w:rsidP="00044886">
            <w:pPr>
              <w:pStyle w:val="TableText"/>
              <w:rPr>
                <w:rStyle w:val="Blue"/>
                <w:color w:val="auto"/>
                <w:sz w:val="18"/>
                <w:szCs w:val="18"/>
              </w:rPr>
            </w:pPr>
            <w:r w:rsidRPr="000F4A9C">
              <w:rPr>
                <w:rStyle w:val="Blue"/>
                <w:color w:val="auto"/>
                <w:sz w:val="18"/>
                <w:szCs w:val="18"/>
              </w:rPr>
              <w:t>Final Effluent Discharge Point</w:t>
            </w:r>
          </w:p>
        </w:tc>
        <w:tc>
          <w:tcPr>
            <w:tcW w:w="1249" w:type="pct"/>
            <w:shd w:val="clear" w:color="auto" w:fill="auto"/>
          </w:tcPr>
          <w:p w14:paraId="6C020ACE" w14:textId="77777777" w:rsidR="008C706C" w:rsidRPr="000F4A9C" w:rsidRDefault="008C706C" w:rsidP="00044886">
            <w:pPr>
              <w:pStyle w:val="TableText"/>
              <w:rPr>
                <w:rStyle w:val="Blue"/>
                <w:color w:val="auto"/>
                <w:sz w:val="18"/>
                <w:szCs w:val="18"/>
              </w:rPr>
            </w:pPr>
            <w:r w:rsidRPr="000F4A9C">
              <w:rPr>
                <w:noProof/>
                <w:sz w:val="18"/>
                <w:szCs w:val="18"/>
              </w:rPr>
              <w:t>SM 97348 22501</w:t>
            </w:r>
          </w:p>
        </w:tc>
        <w:tc>
          <w:tcPr>
            <w:tcW w:w="1094" w:type="pct"/>
            <w:shd w:val="clear" w:color="auto" w:fill="auto"/>
          </w:tcPr>
          <w:p w14:paraId="256563F8" w14:textId="77777777" w:rsidR="008C706C" w:rsidRPr="000F4A9C" w:rsidRDefault="008C706C" w:rsidP="00044886">
            <w:pPr>
              <w:pStyle w:val="TableText"/>
              <w:rPr>
                <w:rStyle w:val="Blue"/>
                <w:color w:val="auto"/>
                <w:sz w:val="18"/>
                <w:szCs w:val="18"/>
              </w:rPr>
            </w:pPr>
            <w:r w:rsidRPr="000F4A9C">
              <w:rPr>
                <w:noProof/>
                <w:sz w:val="18"/>
                <w:szCs w:val="18"/>
              </w:rPr>
              <w:t>Tributary of Rudbaxton Water</w:t>
            </w:r>
          </w:p>
        </w:tc>
      </w:tr>
      <w:tr w:rsidR="008C706C" w:rsidRPr="008F36B8" w14:paraId="79003316" w14:textId="77777777" w:rsidTr="002C4064">
        <w:trPr>
          <w:cantSplit/>
        </w:trPr>
        <w:tc>
          <w:tcPr>
            <w:tcW w:w="1485" w:type="pct"/>
            <w:shd w:val="clear" w:color="auto" w:fill="auto"/>
          </w:tcPr>
          <w:p w14:paraId="788BA204" w14:textId="77777777" w:rsidR="008C706C" w:rsidRPr="000F4A9C" w:rsidRDefault="008C706C" w:rsidP="00334F72">
            <w:pPr>
              <w:pStyle w:val="TableText"/>
              <w:rPr>
                <w:rStyle w:val="Blue"/>
                <w:color w:val="auto"/>
                <w:sz w:val="18"/>
                <w:szCs w:val="18"/>
              </w:rPr>
            </w:pPr>
            <w:r w:rsidRPr="000F4A9C">
              <w:rPr>
                <w:rStyle w:val="Blue"/>
                <w:color w:val="auto"/>
                <w:sz w:val="18"/>
                <w:szCs w:val="18"/>
              </w:rPr>
              <w:t>A2 Storm sewage</w:t>
            </w:r>
          </w:p>
        </w:tc>
        <w:tc>
          <w:tcPr>
            <w:tcW w:w="1172" w:type="pct"/>
            <w:shd w:val="clear" w:color="auto" w:fill="auto"/>
          </w:tcPr>
          <w:p w14:paraId="1FD36C04" w14:textId="77777777" w:rsidR="008C706C" w:rsidRPr="000F4A9C" w:rsidRDefault="008C706C" w:rsidP="00334F72">
            <w:pPr>
              <w:pStyle w:val="TableText"/>
              <w:rPr>
                <w:rStyle w:val="Blue"/>
                <w:color w:val="auto"/>
                <w:sz w:val="18"/>
                <w:szCs w:val="18"/>
              </w:rPr>
            </w:pPr>
            <w:r w:rsidRPr="000F4A9C">
              <w:rPr>
                <w:rStyle w:val="Blue"/>
                <w:color w:val="auto"/>
                <w:sz w:val="18"/>
                <w:szCs w:val="18"/>
              </w:rPr>
              <w:t>Storm Discharge Point</w:t>
            </w:r>
          </w:p>
        </w:tc>
        <w:tc>
          <w:tcPr>
            <w:tcW w:w="1249" w:type="pct"/>
            <w:shd w:val="clear" w:color="auto" w:fill="auto"/>
          </w:tcPr>
          <w:p w14:paraId="0CE392F9" w14:textId="77777777" w:rsidR="008C706C" w:rsidRPr="000F4A9C" w:rsidRDefault="008C706C" w:rsidP="00334F72">
            <w:pPr>
              <w:pStyle w:val="TableText"/>
              <w:rPr>
                <w:rStyle w:val="Blue"/>
                <w:color w:val="auto"/>
                <w:sz w:val="18"/>
                <w:szCs w:val="18"/>
              </w:rPr>
            </w:pPr>
            <w:r w:rsidRPr="000F4A9C">
              <w:rPr>
                <w:noProof/>
                <w:sz w:val="18"/>
                <w:szCs w:val="18"/>
              </w:rPr>
              <w:t>SM 97348 22501</w:t>
            </w:r>
          </w:p>
        </w:tc>
        <w:tc>
          <w:tcPr>
            <w:tcW w:w="1094" w:type="pct"/>
            <w:shd w:val="clear" w:color="auto" w:fill="auto"/>
          </w:tcPr>
          <w:p w14:paraId="118A12CE" w14:textId="77777777" w:rsidR="008C706C" w:rsidRPr="000F4A9C" w:rsidRDefault="008C706C" w:rsidP="00334F72">
            <w:pPr>
              <w:pStyle w:val="TableText"/>
              <w:rPr>
                <w:rStyle w:val="Blue"/>
                <w:color w:val="auto"/>
                <w:sz w:val="18"/>
                <w:szCs w:val="18"/>
              </w:rPr>
            </w:pPr>
            <w:r w:rsidRPr="000F4A9C">
              <w:rPr>
                <w:noProof/>
                <w:sz w:val="18"/>
                <w:szCs w:val="18"/>
              </w:rPr>
              <w:t>Tributary of Rudbaxton Water</w:t>
            </w:r>
          </w:p>
        </w:tc>
      </w:tr>
    </w:tbl>
    <w:p w14:paraId="17B4D36C" w14:textId="77777777" w:rsidR="008C706C" w:rsidRPr="00E9731F" w:rsidRDefault="008C706C" w:rsidP="00E9731F">
      <w:pPr>
        <w:spacing w:before="120" w:after="120"/>
        <w:ind w:left="567"/>
        <w:rPr>
          <w:rFonts w:ascii="Arial" w:hAnsi="Arial" w:cs="Arial"/>
          <w:sz w:val="18"/>
          <w:szCs w:val="18"/>
        </w:rPr>
      </w:pPr>
    </w:p>
    <w:tbl>
      <w:tblPr>
        <w:tblW w:w="500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2126"/>
        <w:gridCol w:w="1843"/>
        <w:gridCol w:w="1135"/>
        <w:gridCol w:w="1977"/>
        <w:gridCol w:w="290"/>
        <w:gridCol w:w="1691"/>
      </w:tblGrid>
      <w:tr w:rsidR="008C706C" w:rsidRPr="008F36B8" w14:paraId="625C2FF7" w14:textId="77777777" w:rsidTr="000F4A9C">
        <w:trPr>
          <w:cantSplit/>
          <w:tblHeader/>
        </w:trPr>
        <w:tc>
          <w:tcPr>
            <w:tcW w:w="3907" w:type="pct"/>
            <w:gridSpan w:val="4"/>
            <w:shd w:val="clear" w:color="auto" w:fill="000000"/>
          </w:tcPr>
          <w:p w14:paraId="0F1F969A" w14:textId="77777777" w:rsidR="008C706C" w:rsidRPr="008F36B8" w:rsidRDefault="008C706C" w:rsidP="00BB22EC">
            <w:pPr>
              <w:pStyle w:val="TableText"/>
              <w:keepNext/>
              <w:rPr>
                <w:b/>
                <w:sz w:val="18"/>
                <w:szCs w:val="18"/>
              </w:rPr>
            </w:pPr>
            <w:r w:rsidRPr="008F36B8">
              <w:rPr>
                <w:b/>
                <w:sz w:val="18"/>
                <w:szCs w:val="18"/>
              </w:rPr>
              <w:t>Table S3.3 Storm sewage discharge settings</w:t>
            </w:r>
          </w:p>
        </w:tc>
        <w:tc>
          <w:tcPr>
            <w:tcW w:w="1093" w:type="pct"/>
            <w:gridSpan w:val="2"/>
            <w:shd w:val="clear" w:color="auto" w:fill="000000"/>
          </w:tcPr>
          <w:p w14:paraId="49E1468B" w14:textId="77777777" w:rsidR="008C706C" w:rsidRPr="008F36B8" w:rsidRDefault="008C706C" w:rsidP="00BB22EC">
            <w:pPr>
              <w:pStyle w:val="TableText"/>
              <w:keepNext/>
              <w:rPr>
                <w:b/>
                <w:sz w:val="18"/>
                <w:szCs w:val="18"/>
              </w:rPr>
            </w:pPr>
          </w:p>
        </w:tc>
      </w:tr>
      <w:tr w:rsidR="000F4A9C" w:rsidRPr="008F36B8" w14:paraId="098E6E35" w14:textId="77777777" w:rsidTr="000F4A9C">
        <w:trPr>
          <w:cantSplit/>
          <w:tblHeader/>
        </w:trPr>
        <w:tc>
          <w:tcPr>
            <w:tcW w:w="1173" w:type="pct"/>
            <w:shd w:val="clear" w:color="auto" w:fill="auto"/>
          </w:tcPr>
          <w:p w14:paraId="05A8FF09" w14:textId="77777777" w:rsidR="000F4A9C" w:rsidRPr="000F4A9C" w:rsidRDefault="000F4A9C" w:rsidP="000C7E7B">
            <w:pPr>
              <w:pStyle w:val="TableText"/>
              <w:keepNext/>
              <w:rPr>
                <w:b/>
                <w:sz w:val="18"/>
                <w:szCs w:val="18"/>
              </w:rPr>
            </w:pPr>
            <w:r w:rsidRPr="000F4A9C">
              <w:rPr>
                <w:b/>
                <w:sz w:val="18"/>
                <w:szCs w:val="18"/>
              </w:rPr>
              <w:t xml:space="preserve">Effluents and discharge points </w:t>
            </w:r>
          </w:p>
        </w:tc>
        <w:tc>
          <w:tcPr>
            <w:tcW w:w="1017" w:type="pct"/>
            <w:shd w:val="clear" w:color="auto" w:fill="auto"/>
          </w:tcPr>
          <w:p w14:paraId="3F4CA9C0" w14:textId="77777777" w:rsidR="000F4A9C" w:rsidRPr="000F4A9C" w:rsidRDefault="000F4A9C" w:rsidP="000C7E7B">
            <w:pPr>
              <w:pStyle w:val="TableText"/>
              <w:keepNext/>
              <w:rPr>
                <w:b/>
                <w:sz w:val="18"/>
                <w:szCs w:val="18"/>
              </w:rPr>
            </w:pPr>
            <w:r w:rsidRPr="000F4A9C">
              <w:rPr>
                <w:b/>
                <w:sz w:val="18"/>
                <w:szCs w:val="18"/>
              </w:rPr>
              <w:t>Description of discharge</w:t>
            </w:r>
          </w:p>
        </w:tc>
        <w:tc>
          <w:tcPr>
            <w:tcW w:w="626" w:type="pct"/>
            <w:shd w:val="clear" w:color="auto" w:fill="auto"/>
          </w:tcPr>
          <w:p w14:paraId="7B190E67" w14:textId="77777777" w:rsidR="000F4A9C" w:rsidRPr="000F4A9C" w:rsidRDefault="000F4A9C" w:rsidP="000C7E7B">
            <w:pPr>
              <w:pStyle w:val="TableText"/>
              <w:keepNext/>
              <w:rPr>
                <w:b/>
                <w:sz w:val="18"/>
                <w:szCs w:val="18"/>
              </w:rPr>
            </w:pPr>
            <w:r w:rsidRPr="000F4A9C">
              <w:rPr>
                <w:b/>
                <w:sz w:val="18"/>
                <w:szCs w:val="18"/>
              </w:rPr>
              <w:t>Overflow setting l/s</w:t>
            </w:r>
          </w:p>
        </w:tc>
        <w:tc>
          <w:tcPr>
            <w:tcW w:w="1251" w:type="pct"/>
            <w:gridSpan w:val="2"/>
            <w:shd w:val="clear" w:color="auto" w:fill="auto"/>
          </w:tcPr>
          <w:p w14:paraId="0B4A7597" w14:textId="77777777" w:rsidR="000F4A9C" w:rsidRPr="000F4A9C" w:rsidRDefault="000F4A9C" w:rsidP="000C7E7B">
            <w:pPr>
              <w:pStyle w:val="TableText"/>
              <w:keepNext/>
              <w:rPr>
                <w:rStyle w:val="Red"/>
                <w:b/>
                <w:color w:val="auto"/>
                <w:sz w:val="18"/>
                <w:szCs w:val="18"/>
              </w:rPr>
            </w:pPr>
            <w:r w:rsidRPr="000F4A9C">
              <w:rPr>
                <w:rStyle w:val="Red"/>
                <w:b/>
                <w:color w:val="auto"/>
                <w:sz w:val="18"/>
                <w:szCs w:val="18"/>
              </w:rPr>
              <w:t>Maximum size of solid matter</w:t>
            </w:r>
          </w:p>
        </w:tc>
        <w:tc>
          <w:tcPr>
            <w:tcW w:w="933" w:type="pct"/>
            <w:shd w:val="clear" w:color="auto" w:fill="auto"/>
          </w:tcPr>
          <w:p w14:paraId="55C534FB" w14:textId="569CC394" w:rsidR="000F4A9C" w:rsidRPr="000F4A9C" w:rsidRDefault="000F4A9C" w:rsidP="001B303B">
            <w:pPr>
              <w:pStyle w:val="TableText"/>
              <w:keepNext/>
              <w:rPr>
                <w:rStyle w:val="Red"/>
                <w:b/>
                <w:color w:val="auto"/>
                <w:sz w:val="18"/>
                <w:szCs w:val="18"/>
              </w:rPr>
            </w:pPr>
            <w:r w:rsidRPr="000F4A9C">
              <w:rPr>
                <w:rStyle w:val="Red"/>
                <w:b/>
                <w:color w:val="auto"/>
                <w:sz w:val="18"/>
                <w:szCs w:val="18"/>
              </w:rPr>
              <w:t>Screen aperture size</w:t>
            </w:r>
          </w:p>
        </w:tc>
      </w:tr>
      <w:tr w:rsidR="000F4A9C" w:rsidRPr="008F36B8" w14:paraId="3D995F2F" w14:textId="77777777" w:rsidTr="000F4A9C">
        <w:trPr>
          <w:cantSplit/>
        </w:trPr>
        <w:tc>
          <w:tcPr>
            <w:tcW w:w="1173" w:type="pct"/>
            <w:shd w:val="clear" w:color="auto" w:fill="auto"/>
          </w:tcPr>
          <w:p w14:paraId="3826A5BF" w14:textId="77777777" w:rsidR="000F4A9C" w:rsidRPr="000F4A9C" w:rsidRDefault="000F4A9C" w:rsidP="009A1C04">
            <w:pPr>
              <w:pStyle w:val="TableText"/>
              <w:rPr>
                <w:rStyle w:val="Blue"/>
                <w:color w:val="auto"/>
                <w:sz w:val="18"/>
                <w:szCs w:val="18"/>
              </w:rPr>
            </w:pPr>
            <w:r w:rsidRPr="000F4A9C">
              <w:rPr>
                <w:rStyle w:val="Blue"/>
                <w:color w:val="auto"/>
                <w:sz w:val="18"/>
                <w:szCs w:val="18"/>
              </w:rPr>
              <w:t>A2 Storm sewage via Storm Discharge Point</w:t>
            </w:r>
          </w:p>
        </w:tc>
        <w:tc>
          <w:tcPr>
            <w:tcW w:w="1017" w:type="pct"/>
            <w:shd w:val="clear" w:color="auto" w:fill="auto"/>
          </w:tcPr>
          <w:p w14:paraId="3DB15698" w14:textId="77777777" w:rsidR="000F4A9C" w:rsidRPr="000F4A9C" w:rsidRDefault="000F4A9C" w:rsidP="009A1C04">
            <w:pPr>
              <w:pStyle w:val="TableText"/>
              <w:rPr>
                <w:rStyle w:val="Blue"/>
                <w:color w:val="auto"/>
                <w:sz w:val="18"/>
                <w:szCs w:val="18"/>
              </w:rPr>
            </w:pPr>
            <w:r w:rsidRPr="000F4A9C">
              <w:rPr>
                <w:rStyle w:val="Blue"/>
                <w:color w:val="auto"/>
                <w:sz w:val="18"/>
                <w:szCs w:val="18"/>
              </w:rPr>
              <w:t>Storm sewage</w:t>
            </w:r>
          </w:p>
        </w:tc>
        <w:tc>
          <w:tcPr>
            <w:tcW w:w="626" w:type="pct"/>
            <w:shd w:val="clear" w:color="auto" w:fill="auto"/>
          </w:tcPr>
          <w:p w14:paraId="5753E6A0" w14:textId="7CBE8926" w:rsidR="000F4A9C" w:rsidRPr="000F4A9C" w:rsidRDefault="000F4A9C" w:rsidP="009A1C04">
            <w:pPr>
              <w:pStyle w:val="NormalWeb"/>
              <w:ind w:left="85" w:right="85"/>
              <w:rPr>
                <w:rStyle w:val="Blue"/>
                <w:rFonts w:ascii="Arial" w:hAnsi="Arial" w:cs="Arial"/>
                <w:color w:val="auto"/>
                <w:sz w:val="18"/>
                <w:szCs w:val="18"/>
              </w:rPr>
            </w:pPr>
            <w:r w:rsidRPr="000F4A9C">
              <w:rPr>
                <w:rFonts w:ascii="Arial" w:hAnsi="Arial" w:cs="Arial"/>
                <w:noProof/>
                <w:sz w:val="18"/>
                <w:szCs w:val="18"/>
              </w:rPr>
              <w:t>4.4</w:t>
            </w:r>
          </w:p>
        </w:tc>
        <w:tc>
          <w:tcPr>
            <w:tcW w:w="1251" w:type="pct"/>
            <w:gridSpan w:val="2"/>
            <w:shd w:val="clear" w:color="auto" w:fill="auto"/>
          </w:tcPr>
          <w:p w14:paraId="495ADF71" w14:textId="553432A5" w:rsidR="000F4A9C" w:rsidRPr="000F4A9C" w:rsidRDefault="000F4A9C" w:rsidP="000F4A9C">
            <w:pPr>
              <w:pStyle w:val="TableText"/>
              <w:rPr>
                <w:rStyle w:val="Pink"/>
                <w:color w:val="auto"/>
                <w:sz w:val="18"/>
                <w:szCs w:val="18"/>
              </w:rPr>
            </w:pPr>
            <w:r w:rsidRPr="000F4A9C">
              <w:rPr>
                <w:rStyle w:val="Blue"/>
                <w:color w:val="auto"/>
                <w:sz w:val="18"/>
                <w:szCs w:val="18"/>
              </w:rPr>
              <w:t>No greater than 10 mm in more than 2 dimensions</w:t>
            </w:r>
            <w:r w:rsidRPr="000F4A9C" w:rsidDel="005434D5">
              <w:rPr>
                <w:rStyle w:val="Blue"/>
                <w:color w:val="auto"/>
                <w:sz w:val="18"/>
                <w:szCs w:val="18"/>
              </w:rPr>
              <w:t xml:space="preserve"> </w:t>
            </w:r>
          </w:p>
        </w:tc>
        <w:tc>
          <w:tcPr>
            <w:tcW w:w="933" w:type="pct"/>
            <w:shd w:val="clear" w:color="auto" w:fill="auto"/>
          </w:tcPr>
          <w:p w14:paraId="38DAD13A" w14:textId="3F3F47DA" w:rsidR="000F4A9C" w:rsidRPr="000F4A9C" w:rsidRDefault="000F4A9C" w:rsidP="000F4A9C">
            <w:pPr>
              <w:pStyle w:val="TableText"/>
              <w:rPr>
                <w:rStyle w:val="Blue"/>
                <w:color w:val="auto"/>
                <w:sz w:val="18"/>
                <w:szCs w:val="18"/>
              </w:rPr>
            </w:pPr>
            <w:r w:rsidRPr="000F4A9C">
              <w:rPr>
                <w:rStyle w:val="Blue"/>
                <w:color w:val="auto"/>
                <w:sz w:val="18"/>
                <w:szCs w:val="18"/>
              </w:rPr>
              <w:t xml:space="preserve">10 mm </w:t>
            </w:r>
          </w:p>
        </w:tc>
      </w:tr>
    </w:tbl>
    <w:p w14:paraId="5FA5041C" w14:textId="6A0B94A7" w:rsidR="008C706C" w:rsidRPr="00876785" w:rsidRDefault="008C706C" w:rsidP="00D932BD">
      <w:pPr>
        <w:spacing w:before="120" w:after="120"/>
        <w:ind w:left="567"/>
        <w:rPr>
          <w:rStyle w:val="Pink"/>
          <w:rFonts w:ascii="Arial" w:hAnsi="Arial" w:cs="Arial"/>
          <w:color w:val="auto"/>
          <w:sz w:val="18"/>
          <w:szCs w:val="18"/>
        </w:rPr>
      </w:pPr>
    </w:p>
    <w:tbl>
      <w:tblPr>
        <w:tblW w:w="500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700"/>
        <w:gridCol w:w="2405"/>
        <w:gridCol w:w="1983"/>
        <w:gridCol w:w="2974"/>
      </w:tblGrid>
      <w:tr w:rsidR="008C706C" w:rsidRPr="008F36B8" w14:paraId="60C4422C" w14:textId="77777777" w:rsidTr="002C4064">
        <w:trPr>
          <w:cantSplit/>
          <w:tblHeader/>
        </w:trPr>
        <w:tc>
          <w:tcPr>
            <w:tcW w:w="5000" w:type="pct"/>
            <w:gridSpan w:val="4"/>
            <w:shd w:val="clear" w:color="auto" w:fill="000000"/>
          </w:tcPr>
          <w:p w14:paraId="589B8182" w14:textId="77777777" w:rsidR="008C706C" w:rsidRPr="008F36B8" w:rsidRDefault="008C706C" w:rsidP="00300ECA">
            <w:pPr>
              <w:pStyle w:val="TableText"/>
              <w:rPr>
                <w:b/>
                <w:sz w:val="18"/>
                <w:szCs w:val="18"/>
              </w:rPr>
            </w:pPr>
            <w:r w:rsidRPr="008F36B8">
              <w:rPr>
                <w:b/>
                <w:color w:val="FFFFFF"/>
                <w:sz w:val="18"/>
                <w:szCs w:val="18"/>
              </w:rPr>
              <w:lastRenderedPageBreak/>
              <w:t>Table S3.4 Monitoring points</w:t>
            </w:r>
          </w:p>
        </w:tc>
      </w:tr>
      <w:tr w:rsidR="008C706C" w:rsidRPr="008F36B8" w14:paraId="2E35DB80" w14:textId="77777777" w:rsidTr="002C4064">
        <w:trPr>
          <w:cantSplit/>
          <w:tblHeader/>
        </w:trPr>
        <w:tc>
          <w:tcPr>
            <w:tcW w:w="938" w:type="pct"/>
            <w:shd w:val="clear" w:color="auto" w:fill="auto"/>
          </w:tcPr>
          <w:p w14:paraId="642B8C0A" w14:textId="77777777" w:rsidR="008C706C" w:rsidRPr="008F36B8" w:rsidRDefault="008C706C" w:rsidP="008A08E9">
            <w:pPr>
              <w:pStyle w:val="TableText"/>
              <w:rPr>
                <w:b/>
                <w:sz w:val="18"/>
                <w:szCs w:val="18"/>
              </w:rPr>
            </w:pPr>
            <w:r w:rsidRPr="008F36B8">
              <w:rPr>
                <w:b/>
                <w:sz w:val="18"/>
                <w:szCs w:val="18"/>
              </w:rPr>
              <w:t>Effluents and discharge points</w:t>
            </w:r>
          </w:p>
        </w:tc>
        <w:tc>
          <w:tcPr>
            <w:tcW w:w="1327" w:type="pct"/>
            <w:shd w:val="clear" w:color="auto" w:fill="auto"/>
          </w:tcPr>
          <w:p w14:paraId="75A857B6" w14:textId="77777777" w:rsidR="008C706C" w:rsidRPr="008F36B8" w:rsidRDefault="008C706C" w:rsidP="008A08E9">
            <w:pPr>
              <w:pStyle w:val="TableText"/>
              <w:rPr>
                <w:b/>
                <w:sz w:val="18"/>
                <w:szCs w:val="18"/>
              </w:rPr>
            </w:pPr>
            <w:r w:rsidRPr="008F36B8">
              <w:rPr>
                <w:b/>
                <w:sz w:val="18"/>
                <w:szCs w:val="18"/>
              </w:rPr>
              <w:t>Monitoring type</w:t>
            </w:r>
          </w:p>
        </w:tc>
        <w:tc>
          <w:tcPr>
            <w:tcW w:w="1094" w:type="pct"/>
            <w:shd w:val="clear" w:color="auto" w:fill="auto"/>
          </w:tcPr>
          <w:p w14:paraId="5639D987" w14:textId="77777777" w:rsidR="008C706C" w:rsidRPr="008F36B8" w:rsidRDefault="008C706C" w:rsidP="008A08E9">
            <w:pPr>
              <w:pStyle w:val="TableText"/>
              <w:rPr>
                <w:b/>
                <w:sz w:val="18"/>
                <w:szCs w:val="18"/>
              </w:rPr>
            </w:pPr>
            <w:r w:rsidRPr="008F36B8">
              <w:rPr>
                <w:b/>
                <w:sz w:val="18"/>
                <w:szCs w:val="18"/>
              </w:rPr>
              <w:t>Monitoring point NGR</w:t>
            </w:r>
          </w:p>
        </w:tc>
        <w:tc>
          <w:tcPr>
            <w:tcW w:w="1641" w:type="pct"/>
            <w:shd w:val="clear" w:color="auto" w:fill="auto"/>
          </w:tcPr>
          <w:p w14:paraId="045AE5FD" w14:textId="77777777" w:rsidR="008C706C" w:rsidRPr="008F36B8" w:rsidRDefault="008C706C" w:rsidP="008A08E9">
            <w:pPr>
              <w:pStyle w:val="TableText"/>
              <w:rPr>
                <w:b/>
                <w:sz w:val="18"/>
                <w:szCs w:val="18"/>
              </w:rPr>
            </w:pPr>
            <w:r w:rsidRPr="008F36B8">
              <w:rPr>
                <w:b/>
                <w:sz w:val="18"/>
                <w:szCs w:val="18"/>
              </w:rPr>
              <w:t>Monitoring point reference</w:t>
            </w:r>
          </w:p>
        </w:tc>
      </w:tr>
      <w:tr w:rsidR="000F4A9C" w:rsidRPr="008F36B8" w14:paraId="2762FAF2" w14:textId="77777777" w:rsidTr="002C4064">
        <w:trPr>
          <w:cantSplit/>
        </w:trPr>
        <w:tc>
          <w:tcPr>
            <w:tcW w:w="938" w:type="pct"/>
            <w:vMerge w:val="restart"/>
            <w:shd w:val="clear" w:color="auto" w:fill="auto"/>
          </w:tcPr>
          <w:p w14:paraId="63328701" w14:textId="683F8457" w:rsidR="000F4A9C" w:rsidRPr="000F4A9C" w:rsidRDefault="000F4A9C" w:rsidP="000F4A9C">
            <w:pPr>
              <w:pStyle w:val="TableText"/>
              <w:rPr>
                <w:rStyle w:val="Blue"/>
                <w:color w:val="auto"/>
                <w:sz w:val="18"/>
                <w:szCs w:val="18"/>
              </w:rPr>
            </w:pPr>
            <w:r w:rsidRPr="000F4A9C">
              <w:rPr>
                <w:rStyle w:val="Blue"/>
                <w:color w:val="auto"/>
                <w:sz w:val="18"/>
                <w:szCs w:val="18"/>
              </w:rPr>
              <w:t>A1 Secondary treated sewage effluent via Final Effluent Discharge Point</w:t>
            </w:r>
          </w:p>
        </w:tc>
        <w:tc>
          <w:tcPr>
            <w:tcW w:w="1327" w:type="pct"/>
            <w:shd w:val="clear" w:color="auto" w:fill="auto"/>
          </w:tcPr>
          <w:p w14:paraId="24721279" w14:textId="7F59A3CA" w:rsidR="000F4A9C" w:rsidRPr="000F4A9C" w:rsidRDefault="000F4A9C" w:rsidP="000F4A9C">
            <w:pPr>
              <w:pStyle w:val="TableText"/>
              <w:rPr>
                <w:rStyle w:val="Blue"/>
                <w:color w:val="auto"/>
                <w:sz w:val="18"/>
                <w:szCs w:val="18"/>
              </w:rPr>
            </w:pPr>
            <w:r w:rsidRPr="000F4A9C">
              <w:rPr>
                <w:rStyle w:val="Blue"/>
                <w:color w:val="auto"/>
                <w:sz w:val="18"/>
                <w:szCs w:val="18"/>
              </w:rPr>
              <w:t>Final effluent sampling</w:t>
            </w:r>
          </w:p>
        </w:tc>
        <w:tc>
          <w:tcPr>
            <w:tcW w:w="1094" w:type="pct"/>
            <w:shd w:val="clear" w:color="auto" w:fill="auto"/>
          </w:tcPr>
          <w:p w14:paraId="473B6F05" w14:textId="549835FD" w:rsidR="000F4A9C" w:rsidRPr="0007251C" w:rsidRDefault="000F4A9C" w:rsidP="000F4A9C">
            <w:pPr>
              <w:pStyle w:val="TableText"/>
              <w:rPr>
                <w:rStyle w:val="Blue"/>
                <w:color w:val="auto"/>
                <w:sz w:val="18"/>
                <w:szCs w:val="18"/>
              </w:rPr>
            </w:pPr>
            <w:r w:rsidRPr="0007251C">
              <w:rPr>
                <w:rStyle w:val="Blue"/>
                <w:color w:val="auto"/>
                <w:sz w:val="18"/>
                <w:szCs w:val="18"/>
              </w:rPr>
              <w:t>SM 97451 22608</w:t>
            </w:r>
          </w:p>
        </w:tc>
        <w:tc>
          <w:tcPr>
            <w:tcW w:w="1641" w:type="pct"/>
            <w:shd w:val="clear" w:color="auto" w:fill="auto"/>
          </w:tcPr>
          <w:p w14:paraId="10EE774A" w14:textId="2D52DDEE" w:rsidR="000F4A9C" w:rsidRPr="000F4A9C" w:rsidRDefault="000F4A9C" w:rsidP="000F4A9C">
            <w:pPr>
              <w:pStyle w:val="TableText"/>
              <w:rPr>
                <w:rStyle w:val="Blue"/>
                <w:color w:val="auto"/>
                <w:sz w:val="18"/>
                <w:szCs w:val="18"/>
              </w:rPr>
            </w:pPr>
            <w:r w:rsidRPr="000F4A9C">
              <w:rPr>
                <w:rStyle w:val="Blue"/>
                <w:color w:val="auto"/>
                <w:sz w:val="18"/>
                <w:szCs w:val="18"/>
              </w:rPr>
              <w:t>Final Effluent Sample Point</w:t>
            </w:r>
          </w:p>
        </w:tc>
      </w:tr>
      <w:tr w:rsidR="000F4A9C" w:rsidRPr="008F36B8" w14:paraId="3CF9272F" w14:textId="77777777" w:rsidTr="002C4064">
        <w:trPr>
          <w:cantSplit/>
        </w:trPr>
        <w:tc>
          <w:tcPr>
            <w:tcW w:w="938" w:type="pct"/>
            <w:vMerge/>
            <w:shd w:val="clear" w:color="auto" w:fill="auto"/>
          </w:tcPr>
          <w:p w14:paraId="1B41DE13" w14:textId="77777777" w:rsidR="000F4A9C" w:rsidRPr="000F4A9C" w:rsidRDefault="000F4A9C" w:rsidP="000F4A9C">
            <w:pPr>
              <w:pStyle w:val="TableText"/>
              <w:rPr>
                <w:rStyle w:val="Blue"/>
                <w:color w:val="auto"/>
                <w:sz w:val="18"/>
                <w:szCs w:val="18"/>
              </w:rPr>
            </w:pPr>
          </w:p>
        </w:tc>
        <w:tc>
          <w:tcPr>
            <w:tcW w:w="1327" w:type="pct"/>
            <w:shd w:val="clear" w:color="auto" w:fill="auto"/>
          </w:tcPr>
          <w:p w14:paraId="48F12F4E" w14:textId="5ABF6500" w:rsidR="000F4A9C" w:rsidRPr="000F4A9C" w:rsidRDefault="000F4A9C" w:rsidP="000F4A9C">
            <w:pPr>
              <w:pStyle w:val="TableText"/>
              <w:rPr>
                <w:rStyle w:val="Blue"/>
                <w:color w:val="auto"/>
                <w:sz w:val="18"/>
                <w:szCs w:val="18"/>
              </w:rPr>
            </w:pPr>
            <w:r w:rsidRPr="000F4A9C">
              <w:rPr>
                <w:rStyle w:val="Blue"/>
                <w:color w:val="auto"/>
                <w:sz w:val="18"/>
                <w:szCs w:val="18"/>
              </w:rPr>
              <w:t>MCERTS continuous flow monitoring</w:t>
            </w:r>
          </w:p>
        </w:tc>
        <w:tc>
          <w:tcPr>
            <w:tcW w:w="1094" w:type="pct"/>
            <w:shd w:val="clear" w:color="auto" w:fill="auto"/>
          </w:tcPr>
          <w:p w14:paraId="67B0AA36" w14:textId="4866EADE" w:rsidR="000F4A9C" w:rsidRPr="0007251C" w:rsidRDefault="000F4A9C" w:rsidP="000F4A9C">
            <w:pPr>
              <w:pStyle w:val="TableText"/>
              <w:rPr>
                <w:rStyle w:val="Blue"/>
                <w:color w:val="auto"/>
                <w:sz w:val="18"/>
                <w:szCs w:val="18"/>
              </w:rPr>
            </w:pPr>
            <w:r w:rsidRPr="0007251C">
              <w:rPr>
                <w:noProof/>
                <w:sz w:val="18"/>
                <w:szCs w:val="18"/>
              </w:rPr>
              <w:t>SM 97431 22626</w:t>
            </w:r>
          </w:p>
        </w:tc>
        <w:tc>
          <w:tcPr>
            <w:tcW w:w="1641" w:type="pct"/>
            <w:shd w:val="clear" w:color="auto" w:fill="auto"/>
          </w:tcPr>
          <w:p w14:paraId="7F7EC283" w14:textId="3FD10CAF" w:rsidR="000F4A9C" w:rsidRPr="000F4A9C" w:rsidRDefault="000F4A9C" w:rsidP="000F4A9C">
            <w:pPr>
              <w:pStyle w:val="TableText"/>
              <w:rPr>
                <w:rStyle w:val="Blue"/>
                <w:color w:val="auto"/>
                <w:sz w:val="18"/>
                <w:szCs w:val="18"/>
              </w:rPr>
            </w:pPr>
            <w:r w:rsidRPr="000F4A9C">
              <w:rPr>
                <w:rStyle w:val="Blue"/>
                <w:color w:val="auto"/>
                <w:sz w:val="18"/>
                <w:szCs w:val="18"/>
              </w:rPr>
              <w:t>MCERTS Flow Monitoring Point</w:t>
            </w:r>
          </w:p>
        </w:tc>
      </w:tr>
      <w:tr w:rsidR="000F4A9C" w:rsidRPr="008F36B8" w14:paraId="1F0D0AC3" w14:textId="77777777" w:rsidTr="002C4064">
        <w:trPr>
          <w:cantSplit/>
        </w:trPr>
        <w:tc>
          <w:tcPr>
            <w:tcW w:w="938" w:type="pct"/>
            <w:vMerge w:val="restart"/>
            <w:shd w:val="clear" w:color="auto" w:fill="auto"/>
          </w:tcPr>
          <w:p w14:paraId="0EEAA87B" w14:textId="77777777" w:rsidR="000F4A9C" w:rsidRPr="000F4A9C" w:rsidRDefault="000F4A9C" w:rsidP="000F4A9C">
            <w:pPr>
              <w:pStyle w:val="TableText"/>
              <w:rPr>
                <w:rStyle w:val="Blue"/>
                <w:color w:val="auto"/>
                <w:sz w:val="18"/>
                <w:szCs w:val="18"/>
              </w:rPr>
            </w:pPr>
            <w:r w:rsidRPr="000F4A9C">
              <w:rPr>
                <w:rStyle w:val="Blue"/>
                <w:color w:val="auto"/>
                <w:sz w:val="18"/>
                <w:szCs w:val="18"/>
              </w:rPr>
              <w:t>A2 Storm sewage via Storm Discharge Point</w:t>
            </w:r>
          </w:p>
        </w:tc>
        <w:tc>
          <w:tcPr>
            <w:tcW w:w="1327" w:type="pct"/>
            <w:shd w:val="clear" w:color="auto" w:fill="auto"/>
          </w:tcPr>
          <w:p w14:paraId="5B4E3300" w14:textId="77777777" w:rsidR="000F4A9C" w:rsidRPr="000F4A9C" w:rsidRDefault="000F4A9C" w:rsidP="000F4A9C">
            <w:pPr>
              <w:pStyle w:val="TableText"/>
              <w:rPr>
                <w:rStyle w:val="Blue"/>
                <w:color w:val="auto"/>
                <w:sz w:val="18"/>
                <w:szCs w:val="18"/>
              </w:rPr>
            </w:pPr>
            <w:r w:rsidRPr="000F4A9C">
              <w:rPr>
                <w:rStyle w:val="Blue"/>
                <w:color w:val="auto"/>
                <w:sz w:val="18"/>
                <w:szCs w:val="18"/>
              </w:rPr>
              <w:t>Storm effluent sampling</w:t>
            </w:r>
          </w:p>
        </w:tc>
        <w:tc>
          <w:tcPr>
            <w:tcW w:w="1094" w:type="pct"/>
            <w:shd w:val="clear" w:color="auto" w:fill="auto"/>
          </w:tcPr>
          <w:p w14:paraId="6207804F" w14:textId="22C73BA3" w:rsidR="000F4A9C" w:rsidRPr="0007251C" w:rsidRDefault="000F4A9C" w:rsidP="000F4A9C">
            <w:pPr>
              <w:pStyle w:val="TableText"/>
              <w:rPr>
                <w:rStyle w:val="Blue"/>
                <w:color w:val="auto"/>
                <w:sz w:val="18"/>
                <w:szCs w:val="18"/>
              </w:rPr>
            </w:pPr>
            <w:r w:rsidRPr="0007251C">
              <w:rPr>
                <w:rStyle w:val="Blue"/>
                <w:color w:val="auto"/>
                <w:sz w:val="18"/>
                <w:szCs w:val="18"/>
              </w:rPr>
              <w:t>SM 97446 22632</w:t>
            </w:r>
          </w:p>
        </w:tc>
        <w:tc>
          <w:tcPr>
            <w:tcW w:w="1641" w:type="pct"/>
            <w:shd w:val="clear" w:color="auto" w:fill="auto"/>
          </w:tcPr>
          <w:p w14:paraId="54D23376" w14:textId="77777777" w:rsidR="000F4A9C" w:rsidRPr="000F4A9C" w:rsidRDefault="000F4A9C" w:rsidP="000F4A9C">
            <w:pPr>
              <w:pStyle w:val="TableText"/>
              <w:rPr>
                <w:rStyle w:val="Blue"/>
                <w:color w:val="auto"/>
                <w:sz w:val="18"/>
                <w:szCs w:val="18"/>
                <w:highlight w:val="green"/>
              </w:rPr>
            </w:pPr>
            <w:r w:rsidRPr="000F4A9C">
              <w:rPr>
                <w:rStyle w:val="Blue"/>
                <w:color w:val="auto"/>
                <w:sz w:val="18"/>
                <w:szCs w:val="18"/>
              </w:rPr>
              <w:t>Storm Sample Point</w:t>
            </w:r>
          </w:p>
        </w:tc>
      </w:tr>
      <w:tr w:rsidR="000F4A9C" w:rsidRPr="008F36B8" w14:paraId="6B50BD54" w14:textId="77777777" w:rsidTr="002C4064">
        <w:trPr>
          <w:cantSplit/>
        </w:trPr>
        <w:tc>
          <w:tcPr>
            <w:tcW w:w="938" w:type="pct"/>
            <w:vMerge/>
            <w:shd w:val="clear" w:color="auto" w:fill="auto"/>
          </w:tcPr>
          <w:p w14:paraId="5262ACF6" w14:textId="77777777" w:rsidR="000F4A9C" w:rsidRPr="008F36B8" w:rsidRDefault="000F4A9C" w:rsidP="000F4A9C">
            <w:pPr>
              <w:pStyle w:val="TableText"/>
              <w:rPr>
                <w:rStyle w:val="Blue"/>
                <w:sz w:val="18"/>
                <w:szCs w:val="18"/>
              </w:rPr>
            </w:pPr>
          </w:p>
        </w:tc>
        <w:tc>
          <w:tcPr>
            <w:tcW w:w="1327" w:type="pct"/>
            <w:shd w:val="clear" w:color="auto" w:fill="auto"/>
          </w:tcPr>
          <w:p w14:paraId="4EF86E1D" w14:textId="6A325F8C" w:rsidR="000F4A9C" w:rsidRPr="008F36B8" w:rsidRDefault="000F4A9C" w:rsidP="000F4A9C">
            <w:pPr>
              <w:pStyle w:val="TableText"/>
              <w:rPr>
                <w:rStyle w:val="Blue"/>
                <w:color w:val="auto"/>
                <w:sz w:val="18"/>
                <w:szCs w:val="18"/>
              </w:rPr>
            </w:pPr>
            <w:r w:rsidRPr="008F36B8">
              <w:rPr>
                <w:rStyle w:val="Blue"/>
                <w:color w:val="auto"/>
                <w:sz w:val="18"/>
                <w:szCs w:val="18"/>
              </w:rPr>
              <w:t>Event duration monitoring</w:t>
            </w:r>
          </w:p>
        </w:tc>
        <w:tc>
          <w:tcPr>
            <w:tcW w:w="1094" w:type="pct"/>
            <w:shd w:val="clear" w:color="auto" w:fill="auto"/>
          </w:tcPr>
          <w:p w14:paraId="2BA52BBF" w14:textId="542470E0" w:rsidR="000F4A9C" w:rsidRPr="0007251C" w:rsidRDefault="000F4A9C" w:rsidP="000F4A9C">
            <w:pPr>
              <w:pStyle w:val="TableText"/>
              <w:rPr>
                <w:rStyle w:val="Blue"/>
                <w:color w:val="auto"/>
                <w:sz w:val="18"/>
                <w:szCs w:val="18"/>
              </w:rPr>
            </w:pPr>
            <w:r w:rsidRPr="0007251C">
              <w:rPr>
                <w:noProof/>
                <w:sz w:val="18"/>
                <w:szCs w:val="18"/>
              </w:rPr>
              <w:t>SM 97444 22638</w:t>
            </w:r>
          </w:p>
        </w:tc>
        <w:tc>
          <w:tcPr>
            <w:tcW w:w="1641" w:type="pct"/>
            <w:shd w:val="clear" w:color="auto" w:fill="auto"/>
          </w:tcPr>
          <w:p w14:paraId="7A8C16B9" w14:textId="77777777" w:rsidR="000F4A9C" w:rsidRPr="000F4A9C" w:rsidRDefault="000F4A9C" w:rsidP="000F4A9C">
            <w:pPr>
              <w:pStyle w:val="TableText"/>
              <w:rPr>
                <w:rStyle w:val="Blue"/>
                <w:color w:val="auto"/>
                <w:sz w:val="18"/>
                <w:szCs w:val="18"/>
                <w:highlight w:val="green"/>
              </w:rPr>
            </w:pPr>
            <w:r w:rsidRPr="000F4A9C">
              <w:rPr>
                <w:rStyle w:val="Blue"/>
                <w:color w:val="auto"/>
                <w:sz w:val="18"/>
                <w:szCs w:val="18"/>
              </w:rPr>
              <w:t>Storm to Environment EDM Monitoring Point</w:t>
            </w:r>
          </w:p>
        </w:tc>
      </w:tr>
      <w:tr w:rsidR="000F4A9C" w:rsidRPr="008F36B8" w14:paraId="384181D6" w14:textId="77777777" w:rsidTr="002C4064">
        <w:trPr>
          <w:cantSplit/>
        </w:trPr>
        <w:tc>
          <w:tcPr>
            <w:tcW w:w="938" w:type="pct"/>
            <w:vMerge/>
            <w:shd w:val="clear" w:color="auto" w:fill="auto"/>
          </w:tcPr>
          <w:p w14:paraId="137C1EC1" w14:textId="77777777" w:rsidR="000F4A9C" w:rsidRPr="008F36B8" w:rsidRDefault="000F4A9C" w:rsidP="000F4A9C">
            <w:pPr>
              <w:pStyle w:val="TableText"/>
              <w:rPr>
                <w:rStyle w:val="Blue"/>
                <w:sz w:val="18"/>
                <w:szCs w:val="18"/>
              </w:rPr>
            </w:pPr>
          </w:p>
        </w:tc>
        <w:tc>
          <w:tcPr>
            <w:tcW w:w="1327" w:type="pct"/>
            <w:shd w:val="clear" w:color="auto" w:fill="auto"/>
          </w:tcPr>
          <w:p w14:paraId="1BB4807F" w14:textId="77777777" w:rsidR="000F4A9C" w:rsidRPr="000F4A9C" w:rsidRDefault="000F4A9C" w:rsidP="000F4A9C">
            <w:pPr>
              <w:pStyle w:val="TableText"/>
              <w:rPr>
                <w:rStyle w:val="Blue"/>
                <w:color w:val="auto"/>
                <w:sz w:val="18"/>
                <w:szCs w:val="18"/>
              </w:rPr>
            </w:pPr>
            <w:r w:rsidRPr="000F4A9C">
              <w:rPr>
                <w:rStyle w:val="Blue"/>
                <w:color w:val="auto"/>
                <w:sz w:val="18"/>
                <w:szCs w:val="18"/>
              </w:rPr>
              <w:t>Flow passed forward monitoring</w:t>
            </w:r>
          </w:p>
        </w:tc>
        <w:tc>
          <w:tcPr>
            <w:tcW w:w="1094" w:type="pct"/>
            <w:shd w:val="clear" w:color="auto" w:fill="auto"/>
          </w:tcPr>
          <w:p w14:paraId="76B24C52" w14:textId="77777777" w:rsidR="000F4A9C" w:rsidRPr="0007251C" w:rsidRDefault="000F4A9C" w:rsidP="000F4A9C">
            <w:pPr>
              <w:pStyle w:val="TableText"/>
              <w:rPr>
                <w:rStyle w:val="Blue"/>
                <w:color w:val="auto"/>
                <w:sz w:val="18"/>
                <w:szCs w:val="18"/>
              </w:rPr>
            </w:pPr>
            <w:r w:rsidRPr="0007251C">
              <w:rPr>
                <w:noProof/>
                <w:sz w:val="18"/>
                <w:szCs w:val="18"/>
              </w:rPr>
              <w:t>SM 97445 22637</w:t>
            </w:r>
          </w:p>
        </w:tc>
        <w:tc>
          <w:tcPr>
            <w:tcW w:w="1641" w:type="pct"/>
            <w:shd w:val="clear" w:color="auto" w:fill="auto"/>
          </w:tcPr>
          <w:p w14:paraId="3126CADE" w14:textId="77777777" w:rsidR="000F4A9C" w:rsidRPr="000F4A9C" w:rsidRDefault="000F4A9C" w:rsidP="000F4A9C">
            <w:pPr>
              <w:pStyle w:val="TableText"/>
              <w:rPr>
                <w:rStyle w:val="Blue"/>
                <w:color w:val="auto"/>
                <w:sz w:val="18"/>
                <w:szCs w:val="18"/>
              </w:rPr>
            </w:pPr>
            <w:r w:rsidRPr="000F4A9C">
              <w:rPr>
                <w:rStyle w:val="Blue"/>
                <w:color w:val="auto"/>
                <w:sz w:val="18"/>
                <w:szCs w:val="18"/>
              </w:rPr>
              <w:t>MCERTS FPF Monitoring Point</w:t>
            </w:r>
          </w:p>
        </w:tc>
      </w:tr>
    </w:tbl>
    <w:p w14:paraId="25E4E223" w14:textId="77777777" w:rsidR="008C706C" w:rsidRPr="00876785" w:rsidRDefault="008C706C" w:rsidP="00D932BD">
      <w:pPr>
        <w:spacing w:before="120" w:after="120"/>
        <w:ind w:left="567"/>
        <w:rPr>
          <w:rStyle w:val="Pink"/>
          <w:rFonts w:ascii="Arial" w:hAnsi="Arial" w:cs="Arial"/>
          <w:color w:val="auto"/>
          <w:sz w:val="18"/>
          <w:szCs w:val="18"/>
        </w:rPr>
      </w:pPr>
    </w:p>
    <w:p w14:paraId="28116DFA" w14:textId="77777777" w:rsidR="008C706C" w:rsidRPr="000F4A9C" w:rsidRDefault="008C706C" w:rsidP="00821962">
      <w:pPr>
        <w:pStyle w:val="Heading1NotIndexed"/>
        <w:ind w:left="567"/>
        <w:rPr>
          <w:rStyle w:val="Red"/>
          <w:color w:val="auto"/>
        </w:rPr>
      </w:pPr>
      <w:r w:rsidRPr="008F36B8">
        <w:rPr>
          <w:rStyle w:val="Red"/>
        </w:rPr>
        <w:br w:type="page"/>
      </w:r>
      <w:r w:rsidRPr="000F4A9C">
        <w:rPr>
          <w:rStyle w:val="Red"/>
          <w:color w:val="auto"/>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0F4A9C" w:rsidRPr="000F4A9C" w14:paraId="16DCF374" w14:textId="77777777" w:rsidTr="001F4EC0">
        <w:trPr>
          <w:cantSplit/>
          <w:tblHeader/>
        </w:trPr>
        <w:tc>
          <w:tcPr>
            <w:tcW w:w="5000" w:type="pct"/>
            <w:gridSpan w:val="2"/>
            <w:shd w:val="clear" w:color="auto" w:fill="000000"/>
          </w:tcPr>
          <w:p w14:paraId="3FB4D1AF" w14:textId="77777777" w:rsidR="008C706C" w:rsidRPr="000F4A9C" w:rsidRDefault="008C706C" w:rsidP="00821962">
            <w:pPr>
              <w:pStyle w:val="TableText"/>
              <w:rPr>
                <w:rStyle w:val="Red"/>
                <w:b/>
                <w:color w:val="auto"/>
                <w:sz w:val="18"/>
                <w:szCs w:val="18"/>
              </w:rPr>
            </w:pPr>
            <w:r w:rsidRPr="000F4A9C">
              <w:rPr>
                <w:rStyle w:val="Red"/>
                <w:b/>
                <w:color w:val="auto"/>
                <w:sz w:val="18"/>
                <w:szCs w:val="18"/>
              </w:rPr>
              <w:t>Look up table</w:t>
            </w:r>
          </w:p>
        </w:tc>
      </w:tr>
      <w:tr w:rsidR="000F4A9C" w:rsidRPr="000F4A9C" w14:paraId="059CDA99" w14:textId="77777777" w:rsidTr="001F4EC0">
        <w:trPr>
          <w:cantSplit/>
          <w:tblHeader/>
        </w:trPr>
        <w:tc>
          <w:tcPr>
            <w:tcW w:w="2340" w:type="pct"/>
            <w:shd w:val="clear" w:color="auto" w:fill="auto"/>
          </w:tcPr>
          <w:p w14:paraId="35746A8E" w14:textId="77777777" w:rsidR="008C706C" w:rsidRPr="000F4A9C" w:rsidRDefault="008C706C" w:rsidP="00821962">
            <w:pPr>
              <w:pStyle w:val="TableText"/>
              <w:rPr>
                <w:rStyle w:val="Red"/>
                <w:b/>
                <w:color w:val="auto"/>
                <w:sz w:val="18"/>
                <w:szCs w:val="18"/>
              </w:rPr>
            </w:pPr>
            <w:r w:rsidRPr="000F4A9C">
              <w:rPr>
                <w:rStyle w:val="Red"/>
                <w:b/>
                <w:color w:val="auto"/>
                <w:sz w:val="18"/>
                <w:szCs w:val="18"/>
              </w:rPr>
              <w:t>Number of samples taken in any period of 12 months</w:t>
            </w:r>
          </w:p>
        </w:tc>
        <w:tc>
          <w:tcPr>
            <w:tcW w:w="2660" w:type="pct"/>
            <w:shd w:val="clear" w:color="auto" w:fill="auto"/>
          </w:tcPr>
          <w:p w14:paraId="4E289304" w14:textId="77777777" w:rsidR="008C706C" w:rsidRPr="000F4A9C" w:rsidRDefault="008C706C" w:rsidP="00821962">
            <w:pPr>
              <w:pStyle w:val="TableText"/>
              <w:rPr>
                <w:rStyle w:val="Red"/>
                <w:b/>
                <w:color w:val="auto"/>
                <w:sz w:val="18"/>
                <w:szCs w:val="18"/>
              </w:rPr>
            </w:pPr>
            <w:r w:rsidRPr="000F4A9C">
              <w:rPr>
                <w:rStyle w:val="Red"/>
                <w:b/>
                <w:color w:val="auto"/>
                <w:sz w:val="18"/>
                <w:szCs w:val="18"/>
              </w:rPr>
              <w:t>Maximum number of samples permitted to exceed limit for given parameter</w:t>
            </w:r>
          </w:p>
        </w:tc>
      </w:tr>
      <w:tr w:rsidR="000F4A9C" w:rsidRPr="000F4A9C" w14:paraId="79CA57F3" w14:textId="77777777" w:rsidTr="001F4EC0">
        <w:trPr>
          <w:cantSplit/>
        </w:trPr>
        <w:tc>
          <w:tcPr>
            <w:tcW w:w="2340" w:type="pct"/>
            <w:shd w:val="clear" w:color="auto" w:fill="auto"/>
          </w:tcPr>
          <w:p w14:paraId="6D7AC066" w14:textId="77777777" w:rsidR="008C706C" w:rsidRPr="000F4A9C" w:rsidRDefault="008C706C" w:rsidP="00821962">
            <w:pPr>
              <w:pStyle w:val="TableText"/>
              <w:rPr>
                <w:rStyle w:val="Red"/>
                <w:color w:val="auto"/>
                <w:sz w:val="18"/>
                <w:szCs w:val="18"/>
              </w:rPr>
            </w:pPr>
            <w:r w:rsidRPr="000F4A9C">
              <w:rPr>
                <w:rStyle w:val="Red"/>
                <w:color w:val="auto"/>
                <w:sz w:val="18"/>
                <w:szCs w:val="18"/>
              </w:rPr>
              <w:t xml:space="preserve">4–7  </w:t>
            </w:r>
          </w:p>
        </w:tc>
        <w:tc>
          <w:tcPr>
            <w:tcW w:w="2660" w:type="pct"/>
            <w:shd w:val="clear" w:color="auto" w:fill="auto"/>
          </w:tcPr>
          <w:p w14:paraId="1933F853" w14:textId="77777777" w:rsidR="008C706C" w:rsidRPr="000F4A9C" w:rsidRDefault="008C706C" w:rsidP="00821962">
            <w:pPr>
              <w:pStyle w:val="TableText"/>
              <w:rPr>
                <w:rStyle w:val="Red"/>
                <w:color w:val="auto"/>
                <w:sz w:val="18"/>
                <w:szCs w:val="18"/>
              </w:rPr>
            </w:pPr>
            <w:r w:rsidRPr="000F4A9C">
              <w:rPr>
                <w:rStyle w:val="Red"/>
                <w:color w:val="auto"/>
                <w:sz w:val="18"/>
                <w:szCs w:val="18"/>
              </w:rPr>
              <w:t xml:space="preserve"> 1</w:t>
            </w:r>
          </w:p>
        </w:tc>
      </w:tr>
      <w:tr w:rsidR="000F4A9C" w:rsidRPr="000F4A9C" w14:paraId="46179A64" w14:textId="77777777" w:rsidTr="001F4EC0">
        <w:trPr>
          <w:cantSplit/>
        </w:trPr>
        <w:tc>
          <w:tcPr>
            <w:tcW w:w="2340" w:type="pct"/>
            <w:shd w:val="clear" w:color="auto" w:fill="auto"/>
          </w:tcPr>
          <w:p w14:paraId="629CF046" w14:textId="77777777" w:rsidR="008C706C" w:rsidRPr="000F4A9C" w:rsidRDefault="008C706C" w:rsidP="00821962">
            <w:pPr>
              <w:pStyle w:val="TableText"/>
              <w:rPr>
                <w:rStyle w:val="Red"/>
                <w:color w:val="auto"/>
                <w:sz w:val="18"/>
                <w:szCs w:val="18"/>
              </w:rPr>
            </w:pPr>
            <w:r w:rsidRPr="000F4A9C">
              <w:rPr>
                <w:rStyle w:val="Red"/>
                <w:color w:val="auto"/>
                <w:sz w:val="18"/>
                <w:szCs w:val="18"/>
              </w:rPr>
              <w:t>8–16</w:t>
            </w:r>
          </w:p>
        </w:tc>
        <w:tc>
          <w:tcPr>
            <w:tcW w:w="2660" w:type="pct"/>
            <w:shd w:val="clear" w:color="auto" w:fill="auto"/>
          </w:tcPr>
          <w:p w14:paraId="39BA95F5" w14:textId="77777777" w:rsidR="008C706C" w:rsidRPr="000F4A9C" w:rsidRDefault="008C706C" w:rsidP="00821962">
            <w:pPr>
              <w:pStyle w:val="TableText"/>
              <w:rPr>
                <w:rStyle w:val="Red"/>
                <w:color w:val="auto"/>
                <w:sz w:val="18"/>
                <w:szCs w:val="18"/>
              </w:rPr>
            </w:pPr>
            <w:r w:rsidRPr="000F4A9C">
              <w:rPr>
                <w:rStyle w:val="Red"/>
                <w:color w:val="auto"/>
                <w:sz w:val="18"/>
                <w:szCs w:val="18"/>
              </w:rPr>
              <w:t xml:space="preserve"> 2</w:t>
            </w:r>
          </w:p>
        </w:tc>
      </w:tr>
      <w:tr w:rsidR="000F4A9C" w:rsidRPr="000F4A9C" w14:paraId="644E655A" w14:textId="77777777" w:rsidTr="001F4EC0">
        <w:trPr>
          <w:cantSplit/>
        </w:trPr>
        <w:tc>
          <w:tcPr>
            <w:tcW w:w="2340" w:type="pct"/>
            <w:shd w:val="clear" w:color="auto" w:fill="auto"/>
          </w:tcPr>
          <w:p w14:paraId="128AC59F" w14:textId="77777777" w:rsidR="008C706C" w:rsidRPr="000F4A9C" w:rsidRDefault="008C706C" w:rsidP="00821962">
            <w:pPr>
              <w:pStyle w:val="TableText"/>
              <w:rPr>
                <w:rStyle w:val="Red"/>
                <w:color w:val="auto"/>
                <w:sz w:val="18"/>
                <w:szCs w:val="18"/>
              </w:rPr>
            </w:pPr>
            <w:r w:rsidRPr="000F4A9C">
              <w:rPr>
                <w:rStyle w:val="Red"/>
                <w:color w:val="auto"/>
                <w:sz w:val="18"/>
                <w:szCs w:val="18"/>
              </w:rPr>
              <w:t xml:space="preserve">17–28 </w:t>
            </w:r>
          </w:p>
        </w:tc>
        <w:tc>
          <w:tcPr>
            <w:tcW w:w="2660" w:type="pct"/>
            <w:shd w:val="clear" w:color="auto" w:fill="auto"/>
          </w:tcPr>
          <w:p w14:paraId="70CC2FB0" w14:textId="77777777" w:rsidR="008C706C" w:rsidRPr="000F4A9C" w:rsidRDefault="008C706C" w:rsidP="00821962">
            <w:pPr>
              <w:pStyle w:val="TableText"/>
              <w:rPr>
                <w:rStyle w:val="Red"/>
                <w:color w:val="auto"/>
                <w:sz w:val="18"/>
                <w:szCs w:val="18"/>
              </w:rPr>
            </w:pPr>
            <w:r w:rsidRPr="000F4A9C">
              <w:rPr>
                <w:rStyle w:val="Red"/>
                <w:color w:val="auto"/>
                <w:sz w:val="18"/>
                <w:szCs w:val="18"/>
              </w:rPr>
              <w:t xml:space="preserve"> 3</w:t>
            </w:r>
          </w:p>
        </w:tc>
      </w:tr>
      <w:tr w:rsidR="000F4A9C" w:rsidRPr="000F4A9C" w14:paraId="3BC25FE3" w14:textId="77777777" w:rsidTr="001F4EC0">
        <w:trPr>
          <w:cantSplit/>
        </w:trPr>
        <w:tc>
          <w:tcPr>
            <w:tcW w:w="2340" w:type="pct"/>
            <w:shd w:val="clear" w:color="auto" w:fill="auto"/>
          </w:tcPr>
          <w:p w14:paraId="2E93159F" w14:textId="77777777" w:rsidR="008C706C" w:rsidRPr="000F4A9C" w:rsidRDefault="008C706C" w:rsidP="00821962">
            <w:pPr>
              <w:pStyle w:val="TableText"/>
              <w:rPr>
                <w:rStyle w:val="Red"/>
                <w:color w:val="auto"/>
                <w:sz w:val="18"/>
                <w:szCs w:val="18"/>
              </w:rPr>
            </w:pPr>
            <w:r w:rsidRPr="000F4A9C">
              <w:rPr>
                <w:rStyle w:val="Red"/>
                <w:color w:val="auto"/>
                <w:sz w:val="18"/>
                <w:szCs w:val="18"/>
              </w:rPr>
              <w:t xml:space="preserve">29–40 </w:t>
            </w:r>
          </w:p>
        </w:tc>
        <w:tc>
          <w:tcPr>
            <w:tcW w:w="2660" w:type="pct"/>
            <w:shd w:val="clear" w:color="auto" w:fill="auto"/>
          </w:tcPr>
          <w:p w14:paraId="5BB14C20" w14:textId="77777777" w:rsidR="008C706C" w:rsidRPr="000F4A9C" w:rsidRDefault="008C706C" w:rsidP="00821962">
            <w:pPr>
              <w:pStyle w:val="TableText"/>
              <w:rPr>
                <w:rStyle w:val="Red"/>
                <w:color w:val="auto"/>
                <w:sz w:val="18"/>
                <w:szCs w:val="18"/>
              </w:rPr>
            </w:pPr>
            <w:r w:rsidRPr="000F4A9C">
              <w:rPr>
                <w:rStyle w:val="Red"/>
                <w:color w:val="auto"/>
                <w:sz w:val="18"/>
                <w:szCs w:val="18"/>
              </w:rPr>
              <w:t xml:space="preserve"> 4</w:t>
            </w:r>
          </w:p>
        </w:tc>
      </w:tr>
      <w:tr w:rsidR="000F4A9C" w:rsidRPr="000F4A9C" w14:paraId="0839AD40" w14:textId="77777777" w:rsidTr="001F4EC0">
        <w:trPr>
          <w:cantSplit/>
        </w:trPr>
        <w:tc>
          <w:tcPr>
            <w:tcW w:w="2340" w:type="pct"/>
            <w:shd w:val="clear" w:color="auto" w:fill="auto"/>
          </w:tcPr>
          <w:p w14:paraId="2AE54F66" w14:textId="77777777" w:rsidR="008C706C" w:rsidRPr="000F4A9C" w:rsidRDefault="008C706C" w:rsidP="00821962">
            <w:pPr>
              <w:pStyle w:val="TableText"/>
              <w:rPr>
                <w:rStyle w:val="Red"/>
                <w:color w:val="auto"/>
                <w:sz w:val="18"/>
                <w:szCs w:val="18"/>
              </w:rPr>
            </w:pPr>
            <w:r w:rsidRPr="000F4A9C">
              <w:rPr>
                <w:rStyle w:val="Red"/>
                <w:color w:val="auto"/>
                <w:sz w:val="18"/>
                <w:szCs w:val="18"/>
              </w:rPr>
              <w:t xml:space="preserve">41–53  </w:t>
            </w:r>
          </w:p>
        </w:tc>
        <w:tc>
          <w:tcPr>
            <w:tcW w:w="2660" w:type="pct"/>
            <w:shd w:val="clear" w:color="auto" w:fill="auto"/>
          </w:tcPr>
          <w:p w14:paraId="3A23BDEB" w14:textId="77777777" w:rsidR="008C706C" w:rsidRPr="000F4A9C" w:rsidRDefault="008C706C" w:rsidP="00821962">
            <w:pPr>
              <w:pStyle w:val="TableText"/>
              <w:rPr>
                <w:rStyle w:val="Red"/>
                <w:color w:val="auto"/>
                <w:sz w:val="18"/>
                <w:szCs w:val="18"/>
              </w:rPr>
            </w:pPr>
            <w:r w:rsidRPr="000F4A9C">
              <w:rPr>
                <w:rStyle w:val="Red"/>
                <w:color w:val="auto"/>
                <w:sz w:val="18"/>
                <w:szCs w:val="18"/>
              </w:rPr>
              <w:t xml:space="preserve"> 5</w:t>
            </w:r>
          </w:p>
        </w:tc>
      </w:tr>
      <w:tr w:rsidR="000F4A9C" w:rsidRPr="000F4A9C" w14:paraId="60B7DB93" w14:textId="77777777" w:rsidTr="001F4EC0">
        <w:trPr>
          <w:cantSplit/>
        </w:trPr>
        <w:tc>
          <w:tcPr>
            <w:tcW w:w="2340" w:type="pct"/>
            <w:shd w:val="clear" w:color="auto" w:fill="auto"/>
          </w:tcPr>
          <w:p w14:paraId="27B831AA" w14:textId="77777777" w:rsidR="008C706C" w:rsidRPr="000F4A9C" w:rsidRDefault="008C706C" w:rsidP="00821962">
            <w:pPr>
              <w:pStyle w:val="TableText"/>
              <w:rPr>
                <w:rStyle w:val="Red"/>
                <w:color w:val="auto"/>
                <w:sz w:val="18"/>
                <w:szCs w:val="18"/>
              </w:rPr>
            </w:pPr>
            <w:r w:rsidRPr="000F4A9C">
              <w:rPr>
                <w:rStyle w:val="Red"/>
                <w:color w:val="auto"/>
                <w:sz w:val="18"/>
                <w:szCs w:val="18"/>
              </w:rPr>
              <w:t xml:space="preserve">54–67  </w:t>
            </w:r>
          </w:p>
        </w:tc>
        <w:tc>
          <w:tcPr>
            <w:tcW w:w="2660" w:type="pct"/>
            <w:shd w:val="clear" w:color="auto" w:fill="auto"/>
          </w:tcPr>
          <w:p w14:paraId="60561030" w14:textId="77777777" w:rsidR="008C706C" w:rsidRPr="000F4A9C" w:rsidRDefault="008C706C" w:rsidP="00821962">
            <w:pPr>
              <w:pStyle w:val="TableText"/>
              <w:rPr>
                <w:rStyle w:val="Red"/>
                <w:color w:val="auto"/>
                <w:sz w:val="18"/>
                <w:szCs w:val="18"/>
              </w:rPr>
            </w:pPr>
            <w:r w:rsidRPr="000F4A9C">
              <w:rPr>
                <w:rStyle w:val="Red"/>
                <w:color w:val="auto"/>
                <w:sz w:val="18"/>
                <w:szCs w:val="18"/>
              </w:rPr>
              <w:t xml:space="preserve"> 6</w:t>
            </w:r>
          </w:p>
        </w:tc>
      </w:tr>
      <w:tr w:rsidR="000F4A9C" w:rsidRPr="000F4A9C" w14:paraId="79CA3CCB" w14:textId="77777777" w:rsidTr="001F4EC0">
        <w:trPr>
          <w:cantSplit/>
        </w:trPr>
        <w:tc>
          <w:tcPr>
            <w:tcW w:w="2340" w:type="pct"/>
            <w:shd w:val="clear" w:color="auto" w:fill="auto"/>
          </w:tcPr>
          <w:p w14:paraId="086F83F4" w14:textId="77777777" w:rsidR="008C706C" w:rsidRPr="000F4A9C" w:rsidRDefault="008C706C" w:rsidP="00821962">
            <w:pPr>
              <w:pStyle w:val="TableText"/>
              <w:rPr>
                <w:rStyle w:val="Red"/>
                <w:color w:val="auto"/>
                <w:sz w:val="18"/>
                <w:szCs w:val="18"/>
              </w:rPr>
            </w:pPr>
            <w:r w:rsidRPr="000F4A9C">
              <w:rPr>
                <w:rStyle w:val="Red"/>
                <w:color w:val="auto"/>
                <w:sz w:val="18"/>
                <w:szCs w:val="18"/>
              </w:rPr>
              <w:t xml:space="preserve">68–81  </w:t>
            </w:r>
          </w:p>
        </w:tc>
        <w:tc>
          <w:tcPr>
            <w:tcW w:w="2660" w:type="pct"/>
            <w:shd w:val="clear" w:color="auto" w:fill="auto"/>
          </w:tcPr>
          <w:p w14:paraId="3925CA2F" w14:textId="77777777" w:rsidR="008C706C" w:rsidRPr="000F4A9C" w:rsidRDefault="008C706C" w:rsidP="00821962">
            <w:pPr>
              <w:pStyle w:val="TableText"/>
              <w:rPr>
                <w:rStyle w:val="Red"/>
                <w:color w:val="auto"/>
                <w:sz w:val="18"/>
                <w:szCs w:val="18"/>
              </w:rPr>
            </w:pPr>
            <w:r w:rsidRPr="000F4A9C">
              <w:rPr>
                <w:rStyle w:val="Red"/>
                <w:color w:val="auto"/>
                <w:sz w:val="18"/>
                <w:szCs w:val="18"/>
              </w:rPr>
              <w:t xml:space="preserve"> 7</w:t>
            </w:r>
          </w:p>
        </w:tc>
      </w:tr>
      <w:tr w:rsidR="000F4A9C" w:rsidRPr="000F4A9C" w14:paraId="6C2A02AA" w14:textId="77777777" w:rsidTr="001F4EC0">
        <w:trPr>
          <w:cantSplit/>
        </w:trPr>
        <w:tc>
          <w:tcPr>
            <w:tcW w:w="2340" w:type="pct"/>
            <w:shd w:val="clear" w:color="auto" w:fill="auto"/>
          </w:tcPr>
          <w:p w14:paraId="5E8B4223" w14:textId="77777777" w:rsidR="008C706C" w:rsidRPr="000F4A9C" w:rsidRDefault="008C706C" w:rsidP="00821962">
            <w:pPr>
              <w:pStyle w:val="TableText"/>
              <w:rPr>
                <w:rStyle w:val="Red"/>
                <w:color w:val="auto"/>
                <w:sz w:val="18"/>
                <w:szCs w:val="18"/>
              </w:rPr>
            </w:pPr>
            <w:r w:rsidRPr="000F4A9C">
              <w:rPr>
                <w:rStyle w:val="Red"/>
                <w:color w:val="auto"/>
                <w:sz w:val="18"/>
                <w:szCs w:val="18"/>
              </w:rPr>
              <w:t xml:space="preserve">82–95 </w:t>
            </w:r>
          </w:p>
        </w:tc>
        <w:tc>
          <w:tcPr>
            <w:tcW w:w="2660" w:type="pct"/>
            <w:shd w:val="clear" w:color="auto" w:fill="auto"/>
          </w:tcPr>
          <w:p w14:paraId="1F752570" w14:textId="77777777" w:rsidR="008C706C" w:rsidRPr="000F4A9C" w:rsidRDefault="008C706C" w:rsidP="00821962">
            <w:pPr>
              <w:pStyle w:val="TableText"/>
              <w:rPr>
                <w:rStyle w:val="Red"/>
                <w:color w:val="auto"/>
                <w:sz w:val="18"/>
                <w:szCs w:val="18"/>
              </w:rPr>
            </w:pPr>
            <w:r w:rsidRPr="000F4A9C">
              <w:rPr>
                <w:rStyle w:val="Red"/>
                <w:color w:val="auto"/>
                <w:sz w:val="18"/>
                <w:szCs w:val="18"/>
              </w:rPr>
              <w:t xml:space="preserve"> 8</w:t>
            </w:r>
          </w:p>
        </w:tc>
      </w:tr>
      <w:tr w:rsidR="000F4A9C" w:rsidRPr="000F4A9C" w14:paraId="5876777C" w14:textId="77777777" w:rsidTr="001F4EC0">
        <w:trPr>
          <w:cantSplit/>
        </w:trPr>
        <w:tc>
          <w:tcPr>
            <w:tcW w:w="2340" w:type="pct"/>
            <w:shd w:val="clear" w:color="auto" w:fill="auto"/>
          </w:tcPr>
          <w:p w14:paraId="22B530D1" w14:textId="77777777" w:rsidR="008C706C" w:rsidRPr="000F4A9C" w:rsidRDefault="008C706C" w:rsidP="00821962">
            <w:pPr>
              <w:pStyle w:val="TableText"/>
              <w:rPr>
                <w:rStyle w:val="Red"/>
                <w:color w:val="auto"/>
                <w:sz w:val="18"/>
                <w:szCs w:val="18"/>
              </w:rPr>
            </w:pPr>
            <w:r w:rsidRPr="000F4A9C">
              <w:rPr>
                <w:rStyle w:val="Red"/>
                <w:color w:val="auto"/>
                <w:sz w:val="18"/>
                <w:szCs w:val="18"/>
              </w:rPr>
              <w:t xml:space="preserve">96–110 </w:t>
            </w:r>
          </w:p>
        </w:tc>
        <w:tc>
          <w:tcPr>
            <w:tcW w:w="2660" w:type="pct"/>
            <w:shd w:val="clear" w:color="auto" w:fill="auto"/>
          </w:tcPr>
          <w:p w14:paraId="1C1E7B8C" w14:textId="77777777" w:rsidR="008C706C" w:rsidRPr="000F4A9C" w:rsidRDefault="008C706C" w:rsidP="00821962">
            <w:pPr>
              <w:pStyle w:val="TableText"/>
              <w:rPr>
                <w:rStyle w:val="Red"/>
                <w:color w:val="auto"/>
                <w:sz w:val="18"/>
                <w:szCs w:val="18"/>
              </w:rPr>
            </w:pPr>
            <w:r w:rsidRPr="000F4A9C">
              <w:rPr>
                <w:rStyle w:val="Red"/>
                <w:color w:val="auto"/>
                <w:sz w:val="18"/>
                <w:szCs w:val="18"/>
              </w:rPr>
              <w:t xml:space="preserve"> 9</w:t>
            </w:r>
          </w:p>
        </w:tc>
      </w:tr>
      <w:tr w:rsidR="000F4A9C" w:rsidRPr="000F4A9C" w14:paraId="7E53950B" w14:textId="77777777" w:rsidTr="001F4EC0">
        <w:trPr>
          <w:cantSplit/>
        </w:trPr>
        <w:tc>
          <w:tcPr>
            <w:tcW w:w="2340" w:type="pct"/>
            <w:shd w:val="clear" w:color="auto" w:fill="auto"/>
          </w:tcPr>
          <w:p w14:paraId="53D2B0C7" w14:textId="77777777" w:rsidR="008C706C" w:rsidRPr="000F4A9C" w:rsidRDefault="008C706C" w:rsidP="00821962">
            <w:pPr>
              <w:pStyle w:val="TableText"/>
              <w:rPr>
                <w:rStyle w:val="Red"/>
                <w:color w:val="auto"/>
                <w:sz w:val="18"/>
                <w:szCs w:val="18"/>
              </w:rPr>
            </w:pPr>
            <w:r w:rsidRPr="000F4A9C">
              <w:rPr>
                <w:rStyle w:val="Red"/>
                <w:color w:val="auto"/>
                <w:sz w:val="18"/>
                <w:szCs w:val="18"/>
              </w:rPr>
              <w:t xml:space="preserve">111–125  </w:t>
            </w:r>
          </w:p>
        </w:tc>
        <w:tc>
          <w:tcPr>
            <w:tcW w:w="2660" w:type="pct"/>
            <w:shd w:val="clear" w:color="auto" w:fill="auto"/>
          </w:tcPr>
          <w:p w14:paraId="54D4AF3D" w14:textId="77777777" w:rsidR="008C706C" w:rsidRPr="000F4A9C" w:rsidRDefault="008C706C" w:rsidP="00821962">
            <w:pPr>
              <w:pStyle w:val="TableText"/>
              <w:rPr>
                <w:rStyle w:val="Red"/>
                <w:color w:val="auto"/>
                <w:sz w:val="18"/>
                <w:szCs w:val="18"/>
              </w:rPr>
            </w:pPr>
            <w:r w:rsidRPr="000F4A9C">
              <w:rPr>
                <w:rStyle w:val="Red"/>
                <w:color w:val="auto"/>
                <w:sz w:val="18"/>
                <w:szCs w:val="18"/>
              </w:rPr>
              <w:t xml:space="preserve"> 10</w:t>
            </w:r>
          </w:p>
        </w:tc>
      </w:tr>
      <w:tr w:rsidR="000F4A9C" w:rsidRPr="000F4A9C" w14:paraId="4C2FFB8D" w14:textId="77777777" w:rsidTr="001F4EC0">
        <w:trPr>
          <w:cantSplit/>
        </w:trPr>
        <w:tc>
          <w:tcPr>
            <w:tcW w:w="2340" w:type="pct"/>
            <w:shd w:val="clear" w:color="auto" w:fill="auto"/>
          </w:tcPr>
          <w:p w14:paraId="6789B7B0" w14:textId="77777777" w:rsidR="008C706C" w:rsidRPr="000F4A9C" w:rsidRDefault="008C706C" w:rsidP="00821962">
            <w:pPr>
              <w:pStyle w:val="TableText"/>
              <w:rPr>
                <w:rStyle w:val="Red"/>
                <w:color w:val="auto"/>
                <w:sz w:val="18"/>
                <w:szCs w:val="18"/>
              </w:rPr>
            </w:pPr>
            <w:r w:rsidRPr="000F4A9C">
              <w:rPr>
                <w:rStyle w:val="Red"/>
                <w:color w:val="auto"/>
                <w:sz w:val="18"/>
                <w:szCs w:val="18"/>
              </w:rPr>
              <w:t xml:space="preserve">126–140  </w:t>
            </w:r>
          </w:p>
        </w:tc>
        <w:tc>
          <w:tcPr>
            <w:tcW w:w="2660" w:type="pct"/>
            <w:shd w:val="clear" w:color="auto" w:fill="auto"/>
          </w:tcPr>
          <w:p w14:paraId="2958BBF9" w14:textId="77777777" w:rsidR="008C706C" w:rsidRPr="000F4A9C" w:rsidRDefault="008C706C" w:rsidP="00821962">
            <w:pPr>
              <w:pStyle w:val="TableText"/>
              <w:rPr>
                <w:rStyle w:val="Red"/>
                <w:color w:val="auto"/>
                <w:sz w:val="18"/>
                <w:szCs w:val="18"/>
              </w:rPr>
            </w:pPr>
            <w:r w:rsidRPr="000F4A9C">
              <w:rPr>
                <w:rStyle w:val="Red"/>
                <w:color w:val="auto"/>
                <w:sz w:val="18"/>
                <w:szCs w:val="18"/>
              </w:rPr>
              <w:t xml:space="preserve"> 11</w:t>
            </w:r>
          </w:p>
        </w:tc>
      </w:tr>
      <w:tr w:rsidR="000F4A9C" w:rsidRPr="000F4A9C" w14:paraId="332CB996" w14:textId="77777777" w:rsidTr="001F4EC0">
        <w:trPr>
          <w:cantSplit/>
        </w:trPr>
        <w:tc>
          <w:tcPr>
            <w:tcW w:w="2340" w:type="pct"/>
            <w:shd w:val="clear" w:color="auto" w:fill="auto"/>
          </w:tcPr>
          <w:p w14:paraId="67D21D9F" w14:textId="77777777" w:rsidR="008C706C" w:rsidRPr="000F4A9C" w:rsidRDefault="008C706C" w:rsidP="00821962">
            <w:pPr>
              <w:pStyle w:val="TableText"/>
              <w:rPr>
                <w:rStyle w:val="Red"/>
                <w:color w:val="auto"/>
                <w:sz w:val="18"/>
                <w:szCs w:val="18"/>
              </w:rPr>
            </w:pPr>
            <w:r w:rsidRPr="000F4A9C">
              <w:rPr>
                <w:rStyle w:val="Red"/>
                <w:color w:val="auto"/>
                <w:sz w:val="18"/>
                <w:szCs w:val="18"/>
              </w:rPr>
              <w:t xml:space="preserve">141–155  </w:t>
            </w:r>
          </w:p>
        </w:tc>
        <w:tc>
          <w:tcPr>
            <w:tcW w:w="2660" w:type="pct"/>
            <w:shd w:val="clear" w:color="auto" w:fill="auto"/>
          </w:tcPr>
          <w:p w14:paraId="02C74EF5" w14:textId="77777777" w:rsidR="008C706C" w:rsidRPr="000F4A9C" w:rsidRDefault="008C706C" w:rsidP="00821962">
            <w:pPr>
              <w:pStyle w:val="TableText"/>
              <w:rPr>
                <w:rStyle w:val="Red"/>
                <w:color w:val="auto"/>
                <w:sz w:val="18"/>
                <w:szCs w:val="18"/>
              </w:rPr>
            </w:pPr>
            <w:r w:rsidRPr="000F4A9C">
              <w:rPr>
                <w:rStyle w:val="Red"/>
                <w:color w:val="auto"/>
                <w:sz w:val="18"/>
                <w:szCs w:val="18"/>
              </w:rPr>
              <w:t xml:space="preserve"> 12</w:t>
            </w:r>
          </w:p>
        </w:tc>
      </w:tr>
      <w:tr w:rsidR="000F4A9C" w:rsidRPr="000F4A9C" w14:paraId="09D3BBA6" w14:textId="77777777" w:rsidTr="001F4EC0">
        <w:trPr>
          <w:cantSplit/>
        </w:trPr>
        <w:tc>
          <w:tcPr>
            <w:tcW w:w="2340" w:type="pct"/>
            <w:shd w:val="clear" w:color="auto" w:fill="auto"/>
          </w:tcPr>
          <w:p w14:paraId="55D88C41" w14:textId="77777777" w:rsidR="008C706C" w:rsidRPr="000F4A9C" w:rsidRDefault="008C706C" w:rsidP="00821962">
            <w:pPr>
              <w:pStyle w:val="TableText"/>
              <w:rPr>
                <w:rStyle w:val="Red"/>
                <w:color w:val="auto"/>
                <w:sz w:val="18"/>
                <w:szCs w:val="18"/>
              </w:rPr>
            </w:pPr>
            <w:r w:rsidRPr="000F4A9C">
              <w:rPr>
                <w:rStyle w:val="Red"/>
                <w:color w:val="auto"/>
                <w:sz w:val="18"/>
                <w:szCs w:val="18"/>
              </w:rPr>
              <w:t xml:space="preserve">156–171  </w:t>
            </w:r>
          </w:p>
        </w:tc>
        <w:tc>
          <w:tcPr>
            <w:tcW w:w="2660" w:type="pct"/>
            <w:shd w:val="clear" w:color="auto" w:fill="auto"/>
          </w:tcPr>
          <w:p w14:paraId="6F898582" w14:textId="77777777" w:rsidR="008C706C" w:rsidRPr="000F4A9C" w:rsidRDefault="008C706C" w:rsidP="00821962">
            <w:pPr>
              <w:pStyle w:val="TableText"/>
              <w:rPr>
                <w:rStyle w:val="Red"/>
                <w:color w:val="auto"/>
                <w:sz w:val="18"/>
                <w:szCs w:val="18"/>
              </w:rPr>
            </w:pPr>
            <w:r w:rsidRPr="000F4A9C">
              <w:rPr>
                <w:rStyle w:val="Red"/>
                <w:color w:val="auto"/>
                <w:sz w:val="18"/>
                <w:szCs w:val="18"/>
              </w:rPr>
              <w:t xml:space="preserve"> 13</w:t>
            </w:r>
          </w:p>
        </w:tc>
      </w:tr>
      <w:tr w:rsidR="000F4A9C" w:rsidRPr="000F4A9C" w14:paraId="31306639" w14:textId="77777777" w:rsidTr="001F4EC0">
        <w:trPr>
          <w:cantSplit/>
        </w:trPr>
        <w:tc>
          <w:tcPr>
            <w:tcW w:w="2340" w:type="pct"/>
            <w:shd w:val="clear" w:color="auto" w:fill="auto"/>
          </w:tcPr>
          <w:p w14:paraId="1AD286AE" w14:textId="77777777" w:rsidR="008C706C" w:rsidRPr="000F4A9C" w:rsidRDefault="008C706C" w:rsidP="00821962">
            <w:pPr>
              <w:pStyle w:val="TableText"/>
              <w:rPr>
                <w:rStyle w:val="Red"/>
                <w:color w:val="auto"/>
                <w:sz w:val="18"/>
                <w:szCs w:val="18"/>
              </w:rPr>
            </w:pPr>
            <w:r w:rsidRPr="000F4A9C">
              <w:rPr>
                <w:rStyle w:val="Red"/>
                <w:color w:val="auto"/>
                <w:sz w:val="18"/>
                <w:szCs w:val="18"/>
              </w:rPr>
              <w:t xml:space="preserve">172–187 </w:t>
            </w:r>
          </w:p>
        </w:tc>
        <w:tc>
          <w:tcPr>
            <w:tcW w:w="2660" w:type="pct"/>
            <w:shd w:val="clear" w:color="auto" w:fill="auto"/>
          </w:tcPr>
          <w:p w14:paraId="19857D9B" w14:textId="77777777" w:rsidR="008C706C" w:rsidRPr="000F4A9C" w:rsidRDefault="008C706C" w:rsidP="00821962">
            <w:pPr>
              <w:pStyle w:val="TableText"/>
              <w:rPr>
                <w:rStyle w:val="Red"/>
                <w:color w:val="auto"/>
                <w:sz w:val="18"/>
                <w:szCs w:val="18"/>
              </w:rPr>
            </w:pPr>
            <w:r w:rsidRPr="000F4A9C">
              <w:rPr>
                <w:rStyle w:val="Red"/>
                <w:color w:val="auto"/>
                <w:sz w:val="18"/>
                <w:szCs w:val="18"/>
              </w:rPr>
              <w:t xml:space="preserve"> 14</w:t>
            </w:r>
          </w:p>
        </w:tc>
      </w:tr>
      <w:tr w:rsidR="000F4A9C" w:rsidRPr="000F4A9C" w14:paraId="2AFF7F4C" w14:textId="77777777" w:rsidTr="001F4EC0">
        <w:trPr>
          <w:cantSplit/>
        </w:trPr>
        <w:tc>
          <w:tcPr>
            <w:tcW w:w="2340" w:type="pct"/>
            <w:shd w:val="clear" w:color="auto" w:fill="auto"/>
          </w:tcPr>
          <w:p w14:paraId="28CE540D" w14:textId="77777777" w:rsidR="008C706C" w:rsidRPr="000F4A9C" w:rsidRDefault="008C706C" w:rsidP="00821962">
            <w:pPr>
              <w:pStyle w:val="TableText"/>
              <w:rPr>
                <w:rStyle w:val="Red"/>
                <w:color w:val="auto"/>
                <w:sz w:val="18"/>
                <w:szCs w:val="18"/>
              </w:rPr>
            </w:pPr>
            <w:r w:rsidRPr="000F4A9C">
              <w:rPr>
                <w:rStyle w:val="Red"/>
                <w:color w:val="auto"/>
                <w:sz w:val="18"/>
                <w:szCs w:val="18"/>
              </w:rPr>
              <w:t xml:space="preserve">188–203  </w:t>
            </w:r>
          </w:p>
        </w:tc>
        <w:tc>
          <w:tcPr>
            <w:tcW w:w="2660" w:type="pct"/>
            <w:shd w:val="clear" w:color="auto" w:fill="auto"/>
          </w:tcPr>
          <w:p w14:paraId="0E7B4B2C" w14:textId="77777777" w:rsidR="008C706C" w:rsidRPr="000F4A9C" w:rsidRDefault="008C706C" w:rsidP="00821962">
            <w:pPr>
              <w:pStyle w:val="TableText"/>
              <w:rPr>
                <w:rStyle w:val="Red"/>
                <w:color w:val="auto"/>
                <w:sz w:val="18"/>
                <w:szCs w:val="18"/>
              </w:rPr>
            </w:pPr>
            <w:r w:rsidRPr="000F4A9C">
              <w:rPr>
                <w:rStyle w:val="Red"/>
                <w:color w:val="auto"/>
                <w:sz w:val="18"/>
                <w:szCs w:val="18"/>
              </w:rPr>
              <w:t xml:space="preserve"> 15</w:t>
            </w:r>
          </w:p>
        </w:tc>
      </w:tr>
      <w:tr w:rsidR="000F4A9C" w:rsidRPr="000F4A9C" w14:paraId="0D2E71B2" w14:textId="77777777" w:rsidTr="001F4EC0">
        <w:trPr>
          <w:cantSplit/>
        </w:trPr>
        <w:tc>
          <w:tcPr>
            <w:tcW w:w="2340" w:type="pct"/>
            <w:shd w:val="clear" w:color="auto" w:fill="auto"/>
          </w:tcPr>
          <w:p w14:paraId="26C355CF" w14:textId="77777777" w:rsidR="008C706C" w:rsidRPr="000F4A9C" w:rsidRDefault="008C706C" w:rsidP="00821962">
            <w:pPr>
              <w:pStyle w:val="TableText"/>
              <w:rPr>
                <w:rStyle w:val="Red"/>
                <w:color w:val="auto"/>
                <w:sz w:val="18"/>
                <w:szCs w:val="18"/>
              </w:rPr>
            </w:pPr>
            <w:r w:rsidRPr="000F4A9C">
              <w:rPr>
                <w:rStyle w:val="Red"/>
                <w:color w:val="auto"/>
                <w:sz w:val="18"/>
                <w:szCs w:val="18"/>
              </w:rPr>
              <w:t xml:space="preserve">204–219  </w:t>
            </w:r>
          </w:p>
        </w:tc>
        <w:tc>
          <w:tcPr>
            <w:tcW w:w="2660" w:type="pct"/>
            <w:shd w:val="clear" w:color="auto" w:fill="auto"/>
          </w:tcPr>
          <w:p w14:paraId="2EBFBFD1" w14:textId="77777777" w:rsidR="008C706C" w:rsidRPr="000F4A9C" w:rsidRDefault="008C706C" w:rsidP="00821962">
            <w:pPr>
              <w:pStyle w:val="TableText"/>
              <w:rPr>
                <w:rStyle w:val="Red"/>
                <w:color w:val="auto"/>
                <w:sz w:val="18"/>
                <w:szCs w:val="18"/>
              </w:rPr>
            </w:pPr>
            <w:r w:rsidRPr="000F4A9C">
              <w:rPr>
                <w:rStyle w:val="Red"/>
                <w:color w:val="auto"/>
                <w:sz w:val="18"/>
                <w:szCs w:val="18"/>
              </w:rPr>
              <w:t xml:space="preserve"> 16</w:t>
            </w:r>
          </w:p>
        </w:tc>
      </w:tr>
      <w:tr w:rsidR="000F4A9C" w:rsidRPr="000F4A9C" w14:paraId="538196C1" w14:textId="77777777" w:rsidTr="001F4EC0">
        <w:trPr>
          <w:cantSplit/>
        </w:trPr>
        <w:tc>
          <w:tcPr>
            <w:tcW w:w="2340" w:type="pct"/>
            <w:shd w:val="clear" w:color="auto" w:fill="auto"/>
          </w:tcPr>
          <w:p w14:paraId="49CC790E" w14:textId="77777777" w:rsidR="008C706C" w:rsidRPr="000F4A9C" w:rsidRDefault="008C706C" w:rsidP="00821962">
            <w:pPr>
              <w:pStyle w:val="TableText"/>
              <w:rPr>
                <w:rStyle w:val="Red"/>
                <w:color w:val="auto"/>
                <w:sz w:val="18"/>
                <w:szCs w:val="18"/>
              </w:rPr>
            </w:pPr>
            <w:r w:rsidRPr="000F4A9C">
              <w:rPr>
                <w:rStyle w:val="Red"/>
                <w:color w:val="auto"/>
                <w:sz w:val="18"/>
                <w:szCs w:val="18"/>
              </w:rPr>
              <w:t xml:space="preserve">220–235  </w:t>
            </w:r>
          </w:p>
        </w:tc>
        <w:tc>
          <w:tcPr>
            <w:tcW w:w="2660" w:type="pct"/>
            <w:shd w:val="clear" w:color="auto" w:fill="auto"/>
          </w:tcPr>
          <w:p w14:paraId="444CDB30" w14:textId="77777777" w:rsidR="008C706C" w:rsidRPr="000F4A9C" w:rsidRDefault="008C706C" w:rsidP="00821962">
            <w:pPr>
              <w:pStyle w:val="TableText"/>
              <w:rPr>
                <w:rStyle w:val="Red"/>
                <w:color w:val="auto"/>
                <w:sz w:val="18"/>
                <w:szCs w:val="18"/>
              </w:rPr>
            </w:pPr>
            <w:r w:rsidRPr="000F4A9C">
              <w:rPr>
                <w:rStyle w:val="Red"/>
                <w:color w:val="auto"/>
                <w:sz w:val="18"/>
                <w:szCs w:val="18"/>
              </w:rPr>
              <w:t xml:space="preserve"> 17</w:t>
            </w:r>
          </w:p>
        </w:tc>
      </w:tr>
      <w:tr w:rsidR="000F4A9C" w:rsidRPr="000F4A9C" w14:paraId="19BEFD76" w14:textId="77777777" w:rsidTr="001F4EC0">
        <w:trPr>
          <w:cantSplit/>
        </w:trPr>
        <w:tc>
          <w:tcPr>
            <w:tcW w:w="2340" w:type="pct"/>
            <w:shd w:val="clear" w:color="auto" w:fill="auto"/>
          </w:tcPr>
          <w:p w14:paraId="2D814D8B" w14:textId="77777777" w:rsidR="008C706C" w:rsidRPr="000F4A9C" w:rsidRDefault="008C706C" w:rsidP="00821962">
            <w:pPr>
              <w:pStyle w:val="TableText"/>
              <w:rPr>
                <w:rStyle w:val="Red"/>
                <w:color w:val="auto"/>
                <w:sz w:val="18"/>
                <w:szCs w:val="18"/>
              </w:rPr>
            </w:pPr>
            <w:r w:rsidRPr="000F4A9C">
              <w:rPr>
                <w:rStyle w:val="Red"/>
                <w:color w:val="auto"/>
                <w:sz w:val="18"/>
                <w:szCs w:val="18"/>
              </w:rPr>
              <w:t xml:space="preserve">236–251 </w:t>
            </w:r>
          </w:p>
        </w:tc>
        <w:tc>
          <w:tcPr>
            <w:tcW w:w="2660" w:type="pct"/>
            <w:shd w:val="clear" w:color="auto" w:fill="auto"/>
          </w:tcPr>
          <w:p w14:paraId="5488A8C2" w14:textId="77777777" w:rsidR="008C706C" w:rsidRPr="000F4A9C" w:rsidRDefault="008C706C" w:rsidP="00821962">
            <w:pPr>
              <w:pStyle w:val="TableText"/>
              <w:rPr>
                <w:rStyle w:val="Red"/>
                <w:color w:val="auto"/>
                <w:sz w:val="18"/>
                <w:szCs w:val="18"/>
              </w:rPr>
            </w:pPr>
            <w:r w:rsidRPr="000F4A9C">
              <w:rPr>
                <w:rStyle w:val="Red"/>
                <w:color w:val="auto"/>
                <w:sz w:val="18"/>
                <w:szCs w:val="18"/>
              </w:rPr>
              <w:t xml:space="preserve"> 18</w:t>
            </w:r>
          </w:p>
        </w:tc>
      </w:tr>
      <w:tr w:rsidR="000F4A9C" w:rsidRPr="000F4A9C" w14:paraId="42E881EB" w14:textId="77777777" w:rsidTr="001F4EC0">
        <w:trPr>
          <w:cantSplit/>
        </w:trPr>
        <w:tc>
          <w:tcPr>
            <w:tcW w:w="2340" w:type="pct"/>
            <w:shd w:val="clear" w:color="auto" w:fill="auto"/>
          </w:tcPr>
          <w:p w14:paraId="4F0E4952" w14:textId="77777777" w:rsidR="008C706C" w:rsidRPr="000F4A9C" w:rsidRDefault="008C706C" w:rsidP="00821962">
            <w:pPr>
              <w:pStyle w:val="TableText"/>
              <w:rPr>
                <w:rStyle w:val="Red"/>
                <w:color w:val="auto"/>
                <w:sz w:val="18"/>
                <w:szCs w:val="18"/>
              </w:rPr>
            </w:pPr>
            <w:r w:rsidRPr="000F4A9C">
              <w:rPr>
                <w:rStyle w:val="Red"/>
                <w:color w:val="auto"/>
                <w:sz w:val="18"/>
                <w:szCs w:val="18"/>
              </w:rPr>
              <w:t xml:space="preserve">252–268 </w:t>
            </w:r>
          </w:p>
        </w:tc>
        <w:tc>
          <w:tcPr>
            <w:tcW w:w="2660" w:type="pct"/>
            <w:shd w:val="clear" w:color="auto" w:fill="auto"/>
          </w:tcPr>
          <w:p w14:paraId="721FA421" w14:textId="77777777" w:rsidR="008C706C" w:rsidRPr="000F4A9C" w:rsidRDefault="008C706C" w:rsidP="00821962">
            <w:pPr>
              <w:pStyle w:val="TableText"/>
              <w:rPr>
                <w:rStyle w:val="Red"/>
                <w:color w:val="auto"/>
                <w:sz w:val="18"/>
                <w:szCs w:val="18"/>
              </w:rPr>
            </w:pPr>
            <w:r w:rsidRPr="000F4A9C">
              <w:rPr>
                <w:rStyle w:val="Red"/>
                <w:color w:val="auto"/>
                <w:sz w:val="18"/>
                <w:szCs w:val="18"/>
              </w:rPr>
              <w:t xml:space="preserve"> 19</w:t>
            </w:r>
          </w:p>
        </w:tc>
      </w:tr>
      <w:tr w:rsidR="000F4A9C" w:rsidRPr="000F4A9C" w14:paraId="54801AEE" w14:textId="77777777" w:rsidTr="001F4EC0">
        <w:trPr>
          <w:cantSplit/>
        </w:trPr>
        <w:tc>
          <w:tcPr>
            <w:tcW w:w="2340" w:type="pct"/>
            <w:shd w:val="clear" w:color="auto" w:fill="auto"/>
          </w:tcPr>
          <w:p w14:paraId="6CCCFEFE" w14:textId="77777777" w:rsidR="008C706C" w:rsidRPr="000F4A9C" w:rsidRDefault="008C706C" w:rsidP="00821962">
            <w:pPr>
              <w:pStyle w:val="TableText"/>
              <w:rPr>
                <w:rStyle w:val="Red"/>
                <w:color w:val="auto"/>
                <w:sz w:val="18"/>
                <w:szCs w:val="18"/>
              </w:rPr>
            </w:pPr>
            <w:r w:rsidRPr="000F4A9C">
              <w:rPr>
                <w:rStyle w:val="Red"/>
                <w:color w:val="auto"/>
                <w:sz w:val="18"/>
                <w:szCs w:val="18"/>
              </w:rPr>
              <w:t xml:space="preserve">269–284  </w:t>
            </w:r>
          </w:p>
        </w:tc>
        <w:tc>
          <w:tcPr>
            <w:tcW w:w="2660" w:type="pct"/>
            <w:shd w:val="clear" w:color="auto" w:fill="auto"/>
          </w:tcPr>
          <w:p w14:paraId="0F5F4253" w14:textId="77777777" w:rsidR="008C706C" w:rsidRPr="000F4A9C" w:rsidRDefault="008C706C" w:rsidP="00821962">
            <w:pPr>
              <w:pStyle w:val="TableText"/>
              <w:rPr>
                <w:rStyle w:val="Red"/>
                <w:color w:val="auto"/>
                <w:sz w:val="18"/>
                <w:szCs w:val="18"/>
              </w:rPr>
            </w:pPr>
            <w:r w:rsidRPr="000F4A9C">
              <w:rPr>
                <w:rStyle w:val="Red"/>
                <w:color w:val="auto"/>
                <w:sz w:val="18"/>
                <w:szCs w:val="18"/>
              </w:rPr>
              <w:t xml:space="preserve"> 20</w:t>
            </w:r>
          </w:p>
        </w:tc>
      </w:tr>
      <w:tr w:rsidR="000F4A9C" w:rsidRPr="000F4A9C" w14:paraId="14CB5073" w14:textId="77777777" w:rsidTr="001F4EC0">
        <w:trPr>
          <w:cantSplit/>
        </w:trPr>
        <w:tc>
          <w:tcPr>
            <w:tcW w:w="2340" w:type="pct"/>
            <w:shd w:val="clear" w:color="auto" w:fill="auto"/>
          </w:tcPr>
          <w:p w14:paraId="5195FFD1" w14:textId="77777777" w:rsidR="008C706C" w:rsidRPr="000F4A9C" w:rsidRDefault="008C706C" w:rsidP="00821962">
            <w:pPr>
              <w:pStyle w:val="TableText"/>
              <w:rPr>
                <w:rStyle w:val="Red"/>
                <w:color w:val="auto"/>
                <w:sz w:val="18"/>
                <w:szCs w:val="18"/>
              </w:rPr>
            </w:pPr>
            <w:r w:rsidRPr="000F4A9C">
              <w:rPr>
                <w:rStyle w:val="Red"/>
                <w:color w:val="auto"/>
                <w:sz w:val="18"/>
                <w:szCs w:val="18"/>
              </w:rPr>
              <w:t xml:space="preserve">285–300  </w:t>
            </w:r>
          </w:p>
        </w:tc>
        <w:tc>
          <w:tcPr>
            <w:tcW w:w="2660" w:type="pct"/>
            <w:shd w:val="clear" w:color="auto" w:fill="auto"/>
          </w:tcPr>
          <w:p w14:paraId="0283C939" w14:textId="77777777" w:rsidR="008C706C" w:rsidRPr="000F4A9C" w:rsidRDefault="008C706C" w:rsidP="00821962">
            <w:pPr>
              <w:pStyle w:val="TableText"/>
              <w:rPr>
                <w:rStyle w:val="Red"/>
                <w:color w:val="auto"/>
                <w:sz w:val="18"/>
                <w:szCs w:val="18"/>
              </w:rPr>
            </w:pPr>
            <w:r w:rsidRPr="000F4A9C">
              <w:rPr>
                <w:rStyle w:val="Red"/>
                <w:color w:val="auto"/>
                <w:sz w:val="18"/>
                <w:szCs w:val="18"/>
              </w:rPr>
              <w:t xml:space="preserve"> 21</w:t>
            </w:r>
          </w:p>
        </w:tc>
      </w:tr>
      <w:tr w:rsidR="000F4A9C" w:rsidRPr="000F4A9C" w14:paraId="69952FB4" w14:textId="77777777" w:rsidTr="001F4EC0">
        <w:trPr>
          <w:cantSplit/>
        </w:trPr>
        <w:tc>
          <w:tcPr>
            <w:tcW w:w="2340" w:type="pct"/>
            <w:shd w:val="clear" w:color="auto" w:fill="auto"/>
          </w:tcPr>
          <w:p w14:paraId="56D9FCDB" w14:textId="77777777" w:rsidR="008C706C" w:rsidRPr="000F4A9C" w:rsidRDefault="008C706C" w:rsidP="00821962">
            <w:pPr>
              <w:pStyle w:val="TableText"/>
              <w:rPr>
                <w:rStyle w:val="Red"/>
                <w:color w:val="auto"/>
                <w:sz w:val="18"/>
                <w:szCs w:val="18"/>
              </w:rPr>
            </w:pPr>
            <w:r w:rsidRPr="000F4A9C">
              <w:rPr>
                <w:rStyle w:val="Red"/>
                <w:color w:val="auto"/>
                <w:sz w:val="18"/>
                <w:szCs w:val="18"/>
              </w:rPr>
              <w:t xml:space="preserve">301–317 </w:t>
            </w:r>
          </w:p>
        </w:tc>
        <w:tc>
          <w:tcPr>
            <w:tcW w:w="2660" w:type="pct"/>
            <w:shd w:val="clear" w:color="auto" w:fill="auto"/>
          </w:tcPr>
          <w:p w14:paraId="03C64D6E" w14:textId="77777777" w:rsidR="008C706C" w:rsidRPr="000F4A9C" w:rsidRDefault="008C706C" w:rsidP="00821962">
            <w:pPr>
              <w:pStyle w:val="TableText"/>
              <w:rPr>
                <w:rStyle w:val="Red"/>
                <w:color w:val="auto"/>
                <w:sz w:val="18"/>
                <w:szCs w:val="18"/>
              </w:rPr>
            </w:pPr>
            <w:r w:rsidRPr="000F4A9C">
              <w:rPr>
                <w:rStyle w:val="Red"/>
                <w:color w:val="auto"/>
                <w:sz w:val="18"/>
                <w:szCs w:val="18"/>
              </w:rPr>
              <w:t xml:space="preserve"> 22</w:t>
            </w:r>
          </w:p>
        </w:tc>
      </w:tr>
      <w:tr w:rsidR="000F4A9C" w:rsidRPr="000F4A9C" w14:paraId="41E8E975" w14:textId="77777777" w:rsidTr="001F4EC0">
        <w:trPr>
          <w:cantSplit/>
        </w:trPr>
        <w:tc>
          <w:tcPr>
            <w:tcW w:w="2340" w:type="pct"/>
            <w:shd w:val="clear" w:color="auto" w:fill="auto"/>
          </w:tcPr>
          <w:p w14:paraId="1B53F5D1" w14:textId="77777777" w:rsidR="008C706C" w:rsidRPr="000F4A9C" w:rsidRDefault="008C706C" w:rsidP="00821962">
            <w:pPr>
              <w:pStyle w:val="TableText"/>
              <w:rPr>
                <w:rStyle w:val="Red"/>
                <w:color w:val="auto"/>
                <w:sz w:val="18"/>
                <w:szCs w:val="18"/>
              </w:rPr>
            </w:pPr>
            <w:r w:rsidRPr="000F4A9C">
              <w:rPr>
                <w:rStyle w:val="Red"/>
                <w:color w:val="auto"/>
                <w:sz w:val="18"/>
                <w:szCs w:val="18"/>
              </w:rPr>
              <w:t xml:space="preserve">318–334  </w:t>
            </w:r>
          </w:p>
        </w:tc>
        <w:tc>
          <w:tcPr>
            <w:tcW w:w="2660" w:type="pct"/>
            <w:shd w:val="clear" w:color="auto" w:fill="auto"/>
          </w:tcPr>
          <w:p w14:paraId="7F0A1C34" w14:textId="77777777" w:rsidR="008C706C" w:rsidRPr="000F4A9C" w:rsidRDefault="008C706C" w:rsidP="00821962">
            <w:pPr>
              <w:pStyle w:val="TableText"/>
              <w:rPr>
                <w:rStyle w:val="Red"/>
                <w:color w:val="auto"/>
                <w:sz w:val="18"/>
                <w:szCs w:val="18"/>
              </w:rPr>
            </w:pPr>
            <w:r w:rsidRPr="000F4A9C">
              <w:rPr>
                <w:rStyle w:val="Red"/>
                <w:color w:val="auto"/>
                <w:sz w:val="18"/>
                <w:szCs w:val="18"/>
              </w:rPr>
              <w:t xml:space="preserve"> 23</w:t>
            </w:r>
          </w:p>
        </w:tc>
      </w:tr>
      <w:tr w:rsidR="000F4A9C" w:rsidRPr="000F4A9C" w14:paraId="7F92340D" w14:textId="77777777" w:rsidTr="001F4EC0">
        <w:trPr>
          <w:cantSplit/>
        </w:trPr>
        <w:tc>
          <w:tcPr>
            <w:tcW w:w="2340" w:type="pct"/>
            <w:shd w:val="clear" w:color="auto" w:fill="auto"/>
          </w:tcPr>
          <w:p w14:paraId="1F50FD01" w14:textId="77777777" w:rsidR="008C706C" w:rsidRPr="000F4A9C" w:rsidRDefault="008C706C" w:rsidP="00821962">
            <w:pPr>
              <w:pStyle w:val="TableText"/>
              <w:rPr>
                <w:rStyle w:val="Red"/>
                <w:color w:val="auto"/>
                <w:sz w:val="18"/>
                <w:szCs w:val="18"/>
              </w:rPr>
            </w:pPr>
            <w:r w:rsidRPr="000F4A9C">
              <w:rPr>
                <w:rStyle w:val="Red"/>
                <w:color w:val="auto"/>
                <w:sz w:val="18"/>
                <w:szCs w:val="18"/>
              </w:rPr>
              <w:t xml:space="preserve">335–350 </w:t>
            </w:r>
          </w:p>
        </w:tc>
        <w:tc>
          <w:tcPr>
            <w:tcW w:w="2660" w:type="pct"/>
            <w:shd w:val="clear" w:color="auto" w:fill="auto"/>
          </w:tcPr>
          <w:p w14:paraId="0106DE7E" w14:textId="77777777" w:rsidR="008C706C" w:rsidRPr="000F4A9C" w:rsidRDefault="008C706C" w:rsidP="00821962">
            <w:pPr>
              <w:pStyle w:val="TableText"/>
              <w:rPr>
                <w:rStyle w:val="Red"/>
                <w:color w:val="auto"/>
                <w:sz w:val="18"/>
                <w:szCs w:val="18"/>
              </w:rPr>
            </w:pPr>
            <w:r w:rsidRPr="000F4A9C">
              <w:rPr>
                <w:rStyle w:val="Red"/>
                <w:color w:val="auto"/>
                <w:sz w:val="18"/>
                <w:szCs w:val="18"/>
              </w:rPr>
              <w:t xml:space="preserve"> 24</w:t>
            </w:r>
          </w:p>
        </w:tc>
      </w:tr>
      <w:tr w:rsidR="000F4A9C" w:rsidRPr="000F4A9C" w14:paraId="2D2EFC78" w14:textId="77777777" w:rsidTr="001F4EC0">
        <w:trPr>
          <w:cantSplit/>
        </w:trPr>
        <w:tc>
          <w:tcPr>
            <w:tcW w:w="2340" w:type="pct"/>
            <w:shd w:val="clear" w:color="auto" w:fill="auto"/>
          </w:tcPr>
          <w:p w14:paraId="26E3E457" w14:textId="77777777" w:rsidR="008C706C" w:rsidRPr="000F4A9C" w:rsidRDefault="008C706C" w:rsidP="00821962">
            <w:pPr>
              <w:pStyle w:val="TableText"/>
              <w:rPr>
                <w:rStyle w:val="Red"/>
                <w:color w:val="auto"/>
                <w:sz w:val="18"/>
                <w:szCs w:val="18"/>
              </w:rPr>
            </w:pPr>
            <w:r w:rsidRPr="000F4A9C">
              <w:rPr>
                <w:rStyle w:val="Red"/>
                <w:color w:val="auto"/>
                <w:sz w:val="18"/>
                <w:szCs w:val="18"/>
              </w:rPr>
              <w:t xml:space="preserve">351–365 </w:t>
            </w:r>
          </w:p>
        </w:tc>
        <w:tc>
          <w:tcPr>
            <w:tcW w:w="2660" w:type="pct"/>
            <w:shd w:val="clear" w:color="auto" w:fill="auto"/>
          </w:tcPr>
          <w:p w14:paraId="0FBBA82A" w14:textId="77777777" w:rsidR="008C706C" w:rsidRPr="000F4A9C" w:rsidRDefault="008C706C" w:rsidP="00821962">
            <w:pPr>
              <w:pStyle w:val="TableText"/>
              <w:rPr>
                <w:rStyle w:val="Red"/>
                <w:color w:val="auto"/>
                <w:sz w:val="18"/>
                <w:szCs w:val="18"/>
              </w:rPr>
            </w:pPr>
            <w:r w:rsidRPr="000F4A9C">
              <w:rPr>
                <w:rStyle w:val="Red"/>
                <w:color w:val="auto"/>
                <w:sz w:val="18"/>
                <w:szCs w:val="18"/>
              </w:rPr>
              <w:t xml:space="preserve"> 25</w:t>
            </w:r>
          </w:p>
        </w:tc>
      </w:tr>
    </w:tbl>
    <w:p w14:paraId="7E985DAF" w14:textId="77777777" w:rsidR="008C706C" w:rsidRPr="000F4A9C" w:rsidRDefault="008C706C" w:rsidP="00821962">
      <w:pPr>
        <w:pStyle w:val="Heading1NotIndexed"/>
        <w:ind w:left="567"/>
        <w:rPr>
          <w:rStyle w:val="Red"/>
          <w:color w:val="auto"/>
        </w:rPr>
      </w:pPr>
      <w:r w:rsidRPr="000F4A9C">
        <w:rPr>
          <w:rStyle w:val="Red"/>
          <w:color w:val="auto"/>
        </w:rPr>
        <w:br w:type="page"/>
      </w:r>
      <w:r w:rsidRPr="000F4A9C">
        <w:rPr>
          <w:rStyle w:val="Red"/>
          <w:color w:val="auto"/>
        </w:rPr>
        <w:lastRenderedPageBreak/>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4"/>
        <w:gridCol w:w="1799"/>
        <w:gridCol w:w="1797"/>
        <w:gridCol w:w="1804"/>
        <w:gridCol w:w="1862"/>
      </w:tblGrid>
      <w:tr w:rsidR="000F4A9C" w:rsidRPr="000F4A9C" w14:paraId="607C345C" w14:textId="77777777" w:rsidTr="001F4EC0">
        <w:trPr>
          <w:cantSplit/>
          <w:tblHeader/>
        </w:trPr>
        <w:tc>
          <w:tcPr>
            <w:tcW w:w="737" w:type="pct"/>
            <w:shd w:val="clear" w:color="auto" w:fill="auto"/>
          </w:tcPr>
          <w:p w14:paraId="364EF777" w14:textId="77777777" w:rsidR="008C706C" w:rsidRPr="000F4A9C" w:rsidRDefault="008C706C" w:rsidP="00821962">
            <w:pPr>
              <w:pStyle w:val="TableText"/>
              <w:rPr>
                <w:rStyle w:val="Red"/>
                <w:b/>
                <w:color w:val="auto"/>
                <w:sz w:val="18"/>
                <w:szCs w:val="18"/>
              </w:rPr>
            </w:pPr>
            <w:r w:rsidRPr="000F4A9C">
              <w:rPr>
                <w:rStyle w:val="Red"/>
                <w:b/>
                <w:color w:val="auto"/>
                <w:sz w:val="18"/>
                <w:szCs w:val="18"/>
              </w:rPr>
              <w:t>Parameter</w:t>
            </w:r>
          </w:p>
        </w:tc>
        <w:tc>
          <w:tcPr>
            <w:tcW w:w="1056" w:type="pct"/>
            <w:shd w:val="clear" w:color="auto" w:fill="auto"/>
          </w:tcPr>
          <w:p w14:paraId="0E78517F" w14:textId="77777777" w:rsidR="008C706C" w:rsidRPr="000F4A9C" w:rsidRDefault="008C706C" w:rsidP="00821962">
            <w:pPr>
              <w:pStyle w:val="TableText"/>
              <w:rPr>
                <w:rStyle w:val="Red"/>
                <w:b/>
                <w:color w:val="auto"/>
                <w:sz w:val="18"/>
                <w:szCs w:val="18"/>
              </w:rPr>
            </w:pPr>
            <w:r w:rsidRPr="000F4A9C">
              <w:rPr>
                <w:rStyle w:val="Red"/>
                <w:b/>
                <w:color w:val="auto"/>
                <w:sz w:val="18"/>
                <w:szCs w:val="18"/>
              </w:rPr>
              <w:t>‘Normal frequency’ of samples per year</w:t>
            </w:r>
          </w:p>
        </w:tc>
        <w:tc>
          <w:tcPr>
            <w:tcW w:w="1055" w:type="pct"/>
            <w:shd w:val="clear" w:color="auto" w:fill="auto"/>
          </w:tcPr>
          <w:p w14:paraId="38DB30A1" w14:textId="77777777" w:rsidR="008C706C" w:rsidRPr="000F4A9C" w:rsidRDefault="008C706C" w:rsidP="00821962">
            <w:pPr>
              <w:pStyle w:val="TableText"/>
              <w:rPr>
                <w:rStyle w:val="Red"/>
                <w:b/>
                <w:color w:val="auto"/>
                <w:sz w:val="18"/>
                <w:szCs w:val="18"/>
              </w:rPr>
            </w:pPr>
            <w:r w:rsidRPr="000F4A9C">
              <w:rPr>
                <w:rStyle w:val="Red"/>
                <w:b/>
                <w:color w:val="auto"/>
                <w:sz w:val="18"/>
                <w:szCs w:val="18"/>
              </w:rPr>
              <w:t>Reduced Sampling frequency after 12 consecutive months of numeric permit compliance, samples per year or pro rata over the remainder of a year</w:t>
            </w:r>
          </w:p>
        </w:tc>
        <w:tc>
          <w:tcPr>
            <w:tcW w:w="1059" w:type="pct"/>
            <w:shd w:val="clear" w:color="auto" w:fill="auto"/>
          </w:tcPr>
          <w:p w14:paraId="4BE572DE" w14:textId="77777777" w:rsidR="008C706C" w:rsidRPr="000F4A9C" w:rsidRDefault="008C706C" w:rsidP="00821962">
            <w:pPr>
              <w:pStyle w:val="TableText"/>
              <w:rPr>
                <w:rStyle w:val="Red"/>
                <w:b/>
                <w:color w:val="auto"/>
                <w:sz w:val="18"/>
                <w:szCs w:val="18"/>
              </w:rPr>
            </w:pPr>
            <w:r w:rsidRPr="000F4A9C">
              <w:rPr>
                <w:rStyle w:val="Red"/>
                <w:b/>
                <w:color w:val="auto"/>
                <w:sz w:val="18"/>
                <w:szCs w:val="18"/>
              </w:rPr>
              <w:t>On numeric limit failure return to normal frequency as soon as reasonably practicable, samples per 12 months</w:t>
            </w:r>
          </w:p>
        </w:tc>
        <w:tc>
          <w:tcPr>
            <w:tcW w:w="1093" w:type="pct"/>
            <w:shd w:val="clear" w:color="auto" w:fill="auto"/>
          </w:tcPr>
          <w:p w14:paraId="3C749B72" w14:textId="77777777" w:rsidR="008C706C" w:rsidRPr="000F4A9C" w:rsidRDefault="008C706C" w:rsidP="00821962">
            <w:pPr>
              <w:pStyle w:val="TableText"/>
              <w:rPr>
                <w:rStyle w:val="Red"/>
                <w:b/>
                <w:color w:val="auto"/>
                <w:sz w:val="18"/>
                <w:szCs w:val="18"/>
              </w:rPr>
            </w:pPr>
            <w:r w:rsidRPr="000F4A9C">
              <w:rPr>
                <w:rStyle w:val="Red"/>
                <w:b/>
                <w:color w:val="auto"/>
                <w:sz w:val="18"/>
                <w:szCs w:val="18"/>
              </w:rPr>
              <w:t>Out of hours samples</w:t>
            </w:r>
          </w:p>
        </w:tc>
      </w:tr>
      <w:tr w:rsidR="000F4A9C" w:rsidRPr="000F4A9C" w14:paraId="5F0B77A6" w14:textId="77777777" w:rsidTr="001F4EC0">
        <w:trPr>
          <w:cantSplit/>
        </w:trPr>
        <w:tc>
          <w:tcPr>
            <w:tcW w:w="737" w:type="pct"/>
            <w:shd w:val="clear" w:color="auto" w:fill="auto"/>
          </w:tcPr>
          <w:p w14:paraId="17F1A65C" w14:textId="77777777" w:rsidR="008C706C" w:rsidRPr="000F4A9C" w:rsidRDefault="008C706C" w:rsidP="00821962">
            <w:pPr>
              <w:pStyle w:val="TableText"/>
              <w:rPr>
                <w:rStyle w:val="Red"/>
                <w:color w:val="auto"/>
                <w:sz w:val="18"/>
                <w:szCs w:val="18"/>
              </w:rPr>
            </w:pPr>
            <w:r w:rsidRPr="000F4A9C">
              <w:rPr>
                <w:rStyle w:val="Red"/>
                <w:color w:val="auto"/>
                <w:sz w:val="18"/>
                <w:szCs w:val="18"/>
              </w:rPr>
              <w:t>Sanitary</w:t>
            </w:r>
          </w:p>
          <w:p w14:paraId="2C87D158" w14:textId="77777777" w:rsidR="008C706C" w:rsidRPr="000F4A9C" w:rsidRDefault="008C706C" w:rsidP="00821962">
            <w:pPr>
              <w:pStyle w:val="TableText"/>
              <w:rPr>
                <w:rStyle w:val="Red"/>
                <w:color w:val="auto"/>
                <w:sz w:val="18"/>
                <w:szCs w:val="18"/>
              </w:rPr>
            </w:pPr>
          </w:p>
        </w:tc>
        <w:tc>
          <w:tcPr>
            <w:tcW w:w="1056" w:type="pct"/>
            <w:shd w:val="clear" w:color="auto" w:fill="auto"/>
          </w:tcPr>
          <w:p w14:paraId="7176E01A" w14:textId="77777777" w:rsidR="008C706C" w:rsidRPr="000F4A9C" w:rsidRDefault="008C706C" w:rsidP="00821962">
            <w:pPr>
              <w:pStyle w:val="TableText"/>
              <w:rPr>
                <w:rStyle w:val="Red"/>
                <w:color w:val="auto"/>
                <w:sz w:val="18"/>
                <w:szCs w:val="18"/>
              </w:rPr>
            </w:pPr>
            <w:r w:rsidRPr="000F4A9C">
              <w:rPr>
                <w:rStyle w:val="Red"/>
                <w:color w:val="auto"/>
                <w:sz w:val="18"/>
                <w:szCs w:val="18"/>
              </w:rPr>
              <w:t>24</w:t>
            </w:r>
          </w:p>
        </w:tc>
        <w:tc>
          <w:tcPr>
            <w:tcW w:w="1055" w:type="pct"/>
            <w:shd w:val="clear" w:color="auto" w:fill="auto"/>
          </w:tcPr>
          <w:p w14:paraId="78803C0E" w14:textId="77777777" w:rsidR="008C706C" w:rsidRPr="000F4A9C" w:rsidRDefault="008C706C" w:rsidP="00821962">
            <w:pPr>
              <w:pStyle w:val="TableText"/>
              <w:rPr>
                <w:rStyle w:val="Red"/>
                <w:color w:val="auto"/>
                <w:sz w:val="18"/>
                <w:szCs w:val="18"/>
              </w:rPr>
            </w:pPr>
            <w:r w:rsidRPr="000F4A9C">
              <w:rPr>
                <w:rStyle w:val="Red"/>
                <w:color w:val="auto"/>
                <w:sz w:val="18"/>
                <w:szCs w:val="18"/>
              </w:rPr>
              <w:t>12</w:t>
            </w:r>
          </w:p>
        </w:tc>
        <w:tc>
          <w:tcPr>
            <w:tcW w:w="1059" w:type="pct"/>
            <w:shd w:val="clear" w:color="auto" w:fill="auto"/>
          </w:tcPr>
          <w:p w14:paraId="6A8CD39A" w14:textId="77777777" w:rsidR="008C706C" w:rsidRPr="000F4A9C" w:rsidRDefault="008C706C" w:rsidP="00821962">
            <w:pPr>
              <w:pStyle w:val="TableText"/>
              <w:rPr>
                <w:rStyle w:val="Red"/>
                <w:color w:val="auto"/>
                <w:sz w:val="18"/>
                <w:szCs w:val="18"/>
              </w:rPr>
            </w:pPr>
            <w:r w:rsidRPr="000F4A9C">
              <w:rPr>
                <w:rStyle w:val="Red"/>
                <w:color w:val="auto"/>
                <w:sz w:val="18"/>
                <w:szCs w:val="18"/>
              </w:rPr>
              <w:t>24</w:t>
            </w:r>
          </w:p>
        </w:tc>
        <w:tc>
          <w:tcPr>
            <w:tcW w:w="1093" w:type="pct"/>
            <w:shd w:val="clear" w:color="auto" w:fill="auto"/>
          </w:tcPr>
          <w:p w14:paraId="379EB827" w14:textId="77777777" w:rsidR="008C706C" w:rsidRPr="000F4A9C" w:rsidRDefault="008C706C" w:rsidP="00821962">
            <w:pPr>
              <w:pStyle w:val="TableText"/>
              <w:rPr>
                <w:rStyle w:val="Red"/>
                <w:color w:val="auto"/>
                <w:sz w:val="18"/>
                <w:szCs w:val="18"/>
              </w:rPr>
            </w:pPr>
            <w:r w:rsidRPr="000F4A9C">
              <w:rPr>
                <w:rStyle w:val="Red"/>
                <w:color w:val="auto"/>
                <w:sz w:val="18"/>
                <w:szCs w:val="18"/>
              </w:rPr>
              <w:t>For 24 samples 2 out of hours samples per annum</w:t>
            </w:r>
          </w:p>
        </w:tc>
      </w:tr>
      <w:tr w:rsidR="000F4A9C" w:rsidRPr="000F4A9C" w14:paraId="35CAAF5B" w14:textId="77777777" w:rsidTr="001F4EC0">
        <w:trPr>
          <w:cantSplit/>
        </w:trPr>
        <w:tc>
          <w:tcPr>
            <w:tcW w:w="737" w:type="pct"/>
            <w:shd w:val="clear" w:color="auto" w:fill="auto"/>
          </w:tcPr>
          <w:p w14:paraId="55FA0015" w14:textId="77777777" w:rsidR="008C706C" w:rsidRPr="000F4A9C" w:rsidRDefault="008C706C" w:rsidP="00821962">
            <w:pPr>
              <w:pStyle w:val="TableText"/>
              <w:rPr>
                <w:rStyle w:val="Red"/>
                <w:color w:val="auto"/>
                <w:sz w:val="18"/>
                <w:szCs w:val="18"/>
              </w:rPr>
            </w:pPr>
            <w:r w:rsidRPr="000F4A9C">
              <w:rPr>
                <w:rStyle w:val="Red"/>
                <w:color w:val="auto"/>
                <w:sz w:val="18"/>
                <w:szCs w:val="18"/>
              </w:rPr>
              <w:t>Non sanitary</w:t>
            </w:r>
          </w:p>
          <w:p w14:paraId="72E20B3B" w14:textId="77777777" w:rsidR="008C706C" w:rsidRPr="000F4A9C" w:rsidRDefault="008C706C" w:rsidP="00821962">
            <w:pPr>
              <w:pStyle w:val="TableText"/>
              <w:rPr>
                <w:rStyle w:val="Red"/>
                <w:color w:val="auto"/>
                <w:sz w:val="18"/>
                <w:szCs w:val="18"/>
              </w:rPr>
            </w:pPr>
          </w:p>
        </w:tc>
        <w:tc>
          <w:tcPr>
            <w:tcW w:w="1056" w:type="pct"/>
            <w:shd w:val="clear" w:color="auto" w:fill="auto"/>
          </w:tcPr>
          <w:p w14:paraId="64D5BBF6" w14:textId="77777777" w:rsidR="008C706C" w:rsidRPr="000F4A9C" w:rsidRDefault="008C706C" w:rsidP="00821962">
            <w:pPr>
              <w:pStyle w:val="TableText"/>
              <w:rPr>
                <w:rStyle w:val="Red"/>
                <w:color w:val="auto"/>
                <w:sz w:val="18"/>
                <w:szCs w:val="18"/>
              </w:rPr>
            </w:pPr>
            <w:r w:rsidRPr="000F4A9C">
              <w:rPr>
                <w:rStyle w:val="Red"/>
                <w:color w:val="auto"/>
                <w:sz w:val="18"/>
                <w:szCs w:val="18"/>
              </w:rPr>
              <w:t>12</w:t>
            </w:r>
          </w:p>
        </w:tc>
        <w:tc>
          <w:tcPr>
            <w:tcW w:w="1055" w:type="pct"/>
            <w:shd w:val="clear" w:color="auto" w:fill="auto"/>
          </w:tcPr>
          <w:p w14:paraId="7698AB00" w14:textId="77777777" w:rsidR="008C706C" w:rsidRPr="000F4A9C" w:rsidRDefault="008C706C" w:rsidP="00821962">
            <w:pPr>
              <w:pStyle w:val="TableText"/>
              <w:rPr>
                <w:rStyle w:val="Red"/>
                <w:color w:val="auto"/>
                <w:sz w:val="18"/>
                <w:szCs w:val="18"/>
              </w:rPr>
            </w:pPr>
            <w:r w:rsidRPr="000F4A9C">
              <w:rPr>
                <w:rStyle w:val="Red"/>
                <w:color w:val="auto"/>
                <w:sz w:val="18"/>
                <w:szCs w:val="18"/>
              </w:rPr>
              <w:t>12</w:t>
            </w:r>
          </w:p>
        </w:tc>
        <w:tc>
          <w:tcPr>
            <w:tcW w:w="1059" w:type="pct"/>
            <w:shd w:val="clear" w:color="auto" w:fill="auto"/>
          </w:tcPr>
          <w:p w14:paraId="59E508A6" w14:textId="77777777" w:rsidR="008C706C" w:rsidRPr="000F4A9C" w:rsidRDefault="008C706C" w:rsidP="00821962">
            <w:pPr>
              <w:pStyle w:val="TableText"/>
              <w:rPr>
                <w:rStyle w:val="Red"/>
                <w:color w:val="auto"/>
                <w:sz w:val="18"/>
                <w:szCs w:val="18"/>
              </w:rPr>
            </w:pPr>
            <w:r w:rsidRPr="000F4A9C">
              <w:rPr>
                <w:rStyle w:val="Red"/>
                <w:color w:val="auto"/>
                <w:sz w:val="18"/>
                <w:szCs w:val="18"/>
              </w:rPr>
              <w:t>12</w:t>
            </w:r>
          </w:p>
        </w:tc>
        <w:tc>
          <w:tcPr>
            <w:tcW w:w="1093" w:type="pct"/>
            <w:shd w:val="clear" w:color="auto" w:fill="auto"/>
          </w:tcPr>
          <w:p w14:paraId="4289A6A4" w14:textId="77777777" w:rsidR="008C706C" w:rsidRPr="000F4A9C" w:rsidRDefault="008C706C" w:rsidP="00821962">
            <w:pPr>
              <w:pStyle w:val="TableText"/>
              <w:rPr>
                <w:rStyle w:val="Red"/>
                <w:color w:val="auto"/>
                <w:sz w:val="18"/>
                <w:szCs w:val="18"/>
              </w:rPr>
            </w:pPr>
            <w:r w:rsidRPr="000F4A9C">
              <w:rPr>
                <w:rStyle w:val="Red"/>
                <w:color w:val="auto"/>
                <w:sz w:val="18"/>
                <w:szCs w:val="18"/>
              </w:rPr>
              <w:t>For 12 samples 1 out of hours sample per annum</w:t>
            </w:r>
          </w:p>
        </w:tc>
      </w:tr>
    </w:tbl>
    <w:p w14:paraId="3BB5FE5D" w14:textId="77777777" w:rsidR="008C706C" w:rsidRPr="00876785" w:rsidRDefault="008C706C" w:rsidP="00821962">
      <w:pPr>
        <w:ind w:left="567"/>
        <w:rPr>
          <w:rStyle w:val="Pink"/>
          <w:color w:val="auto"/>
        </w:rPr>
      </w:pPr>
    </w:p>
    <w:p w14:paraId="6171AA17" w14:textId="56973CA0" w:rsidR="000F4A9C" w:rsidRPr="008F36B8" w:rsidRDefault="008C706C" w:rsidP="000F4A9C">
      <w:pPr>
        <w:pStyle w:val="Heading1NotIndexed"/>
        <w:ind w:left="567"/>
      </w:pPr>
      <w:r w:rsidRPr="008F36B8">
        <w:rPr>
          <w:rStyle w:val="Red"/>
        </w:rPr>
        <w:br w:type="page"/>
      </w:r>
    </w:p>
    <w:p w14:paraId="26BC19AE" w14:textId="41C6CA7A" w:rsidR="008C706C" w:rsidRPr="008F36B8" w:rsidRDefault="008C706C" w:rsidP="00CA7083">
      <w:pPr>
        <w:pStyle w:val="Heading1"/>
        <w:spacing w:after="120"/>
        <w:ind w:left="567"/>
        <w:rPr>
          <w:sz w:val="36"/>
        </w:rPr>
      </w:pPr>
      <w:r w:rsidRPr="008F36B8">
        <w:rPr>
          <w:sz w:val="36"/>
        </w:rPr>
        <w:lastRenderedPageBreak/>
        <w:t>Schedule 4 – Reporting</w:t>
      </w:r>
    </w:p>
    <w:p w14:paraId="11D3BD28" w14:textId="77777777" w:rsidR="008C706C" w:rsidRPr="008F36B8" w:rsidRDefault="008C706C" w:rsidP="0006689A">
      <w:pPr>
        <w:spacing w:after="120"/>
        <w:ind w:left="567"/>
        <w:rPr>
          <w:rFonts w:ascii="Arial" w:hAnsi="Arial" w:cs="Arial"/>
          <w:sz w:val="18"/>
          <w:szCs w:val="18"/>
        </w:rPr>
      </w:pPr>
      <w:r w:rsidRPr="008F36B8">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422"/>
        <w:gridCol w:w="1982"/>
        <w:gridCol w:w="1699"/>
        <w:gridCol w:w="1839"/>
        <w:gridCol w:w="1555"/>
      </w:tblGrid>
      <w:tr w:rsidR="008C706C" w:rsidRPr="008F36B8" w14:paraId="0D036248" w14:textId="77777777" w:rsidTr="00D55C1F">
        <w:trPr>
          <w:cantSplit/>
          <w:tblHeader/>
        </w:trPr>
        <w:tc>
          <w:tcPr>
            <w:tcW w:w="5000" w:type="pct"/>
            <w:gridSpan w:val="5"/>
            <w:shd w:val="clear" w:color="auto" w:fill="000000"/>
          </w:tcPr>
          <w:p w14:paraId="030C6174" w14:textId="77777777" w:rsidR="008C706C" w:rsidRPr="008F36B8" w:rsidRDefault="008C706C" w:rsidP="00821962">
            <w:pPr>
              <w:pStyle w:val="TableText"/>
              <w:rPr>
                <w:b/>
                <w:sz w:val="18"/>
                <w:szCs w:val="18"/>
              </w:rPr>
            </w:pPr>
            <w:r w:rsidRPr="008F36B8">
              <w:rPr>
                <w:b/>
                <w:sz w:val="18"/>
                <w:szCs w:val="18"/>
              </w:rPr>
              <w:t>Table S4.1 Reporting of monitoring data</w:t>
            </w:r>
          </w:p>
        </w:tc>
      </w:tr>
      <w:tr w:rsidR="008C706C" w:rsidRPr="008F36B8" w14:paraId="78F623D8" w14:textId="77777777" w:rsidTr="00D55C1F">
        <w:trPr>
          <w:cantSplit/>
          <w:tblHeader/>
        </w:trPr>
        <w:tc>
          <w:tcPr>
            <w:tcW w:w="837" w:type="pct"/>
          </w:tcPr>
          <w:p w14:paraId="55DE0E0B" w14:textId="77777777" w:rsidR="008C706C" w:rsidRPr="008F36B8" w:rsidRDefault="008C706C" w:rsidP="00821962">
            <w:pPr>
              <w:pStyle w:val="TableText"/>
              <w:rPr>
                <w:b/>
                <w:sz w:val="18"/>
                <w:szCs w:val="18"/>
              </w:rPr>
            </w:pPr>
            <w:r w:rsidRPr="008F36B8">
              <w:rPr>
                <w:b/>
                <w:sz w:val="18"/>
                <w:szCs w:val="18"/>
              </w:rPr>
              <w:t>Activity Reference</w:t>
            </w:r>
          </w:p>
        </w:tc>
        <w:tc>
          <w:tcPr>
            <w:tcW w:w="1166" w:type="pct"/>
            <w:shd w:val="clear" w:color="auto" w:fill="auto"/>
          </w:tcPr>
          <w:p w14:paraId="42CD9B12" w14:textId="77777777" w:rsidR="008C706C" w:rsidRPr="008F36B8" w:rsidRDefault="008C706C" w:rsidP="00821962">
            <w:pPr>
              <w:pStyle w:val="TableText"/>
              <w:rPr>
                <w:b/>
                <w:sz w:val="18"/>
                <w:szCs w:val="18"/>
              </w:rPr>
            </w:pPr>
            <w:r w:rsidRPr="008F36B8">
              <w:rPr>
                <w:b/>
                <w:sz w:val="18"/>
                <w:szCs w:val="18"/>
              </w:rPr>
              <w:t>Parameter</w:t>
            </w:r>
          </w:p>
        </w:tc>
        <w:tc>
          <w:tcPr>
            <w:tcW w:w="1000" w:type="pct"/>
            <w:shd w:val="clear" w:color="auto" w:fill="auto"/>
          </w:tcPr>
          <w:p w14:paraId="22FF430F" w14:textId="764905CE" w:rsidR="008C706C" w:rsidRPr="000F4A9C" w:rsidRDefault="008C706C" w:rsidP="000F4A9C">
            <w:pPr>
              <w:pStyle w:val="TableText"/>
              <w:rPr>
                <w:b/>
                <w:sz w:val="18"/>
                <w:szCs w:val="18"/>
              </w:rPr>
            </w:pPr>
            <w:r w:rsidRPr="008F36B8">
              <w:rPr>
                <w:b/>
                <w:sz w:val="18"/>
                <w:szCs w:val="18"/>
              </w:rPr>
              <w:t>Monitoring point reference</w:t>
            </w:r>
          </w:p>
        </w:tc>
        <w:tc>
          <w:tcPr>
            <w:tcW w:w="1082" w:type="pct"/>
            <w:shd w:val="clear" w:color="auto" w:fill="auto"/>
          </w:tcPr>
          <w:p w14:paraId="151EE73F" w14:textId="68C1A2FA" w:rsidR="008C706C" w:rsidRPr="008F36B8" w:rsidRDefault="008C706C" w:rsidP="000F4A9C">
            <w:pPr>
              <w:pStyle w:val="TableText"/>
              <w:rPr>
                <w:b/>
                <w:sz w:val="18"/>
                <w:szCs w:val="18"/>
              </w:rPr>
            </w:pPr>
            <w:r w:rsidRPr="008F36B8">
              <w:rPr>
                <w:b/>
                <w:sz w:val="18"/>
                <w:szCs w:val="18"/>
              </w:rPr>
              <w:t>Reporting period</w:t>
            </w:r>
          </w:p>
        </w:tc>
        <w:tc>
          <w:tcPr>
            <w:tcW w:w="915" w:type="pct"/>
            <w:shd w:val="clear" w:color="auto" w:fill="auto"/>
          </w:tcPr>
          <w:p w14:paraId="5D9A0672" w14:textId="77777777" w:rsidR="008C706C" w:rsidRPr="008F36B8" w:rsidRDefault="008C706C" w:rsidP="00821962">
            <w:pPr>
              <w:pStyle w:val="TableText"/>
              <w:rPr>
                <w:b/>
                <w:sz w:val="18"/>
                <w:szCs w:val="18"/>
              </w:rPr>
            </w:pPr>
            <w:r w:rsidRPr="008F36B8">
              <w:rPr>
                <w:b/>
                <w:sz w:val="18"/>
                <w:szCs w:val="18"/>
              </w:rPr>
              <w:t>Period begins</w:t>
            </w:r>
          </w:p>
        </w:tc>
      </w:tr>
      <w:tr w:rsidR="008C706C" w:rsidRPr="008F36B8" w14:paraId="20D799C9" w14:textId="77777777" w:rsidTr="00D55C1F">
        <w:trPr>
          <w:cantSplit/>
        </w:trPr>
        <w:tc>
          <w:tcPr>
            <w:tcW w:w="837" w:type="pct"/>
            <w:vMerge w:val="restart"/>
          </w:tcPr>
          <w:p w14:paraId="15CA0CE8" w14:textId="6D7E5077" w:rsidR="008C706C" w:rsidRPr="00CF1204" w:rsidRDefault="008C706C" w:rsidP="00821962">
            <w:pPr>
              <w:pStyle w:val="TableText"/>
              <w:rPr>
                <w:rStyle w:val="Blue"/>
                <w:rFonts w:cs="Arial"/>
                <w:color w:val="auto"/>
                <w:sz w:val="18"/>
                <w:szCs w:val="18"/>
              </w:rPr>
            </w:pPr>
            <w:r w:rsidRPr="00CF1204">
              <w:rPr>
                <w:rStyle w:val="Blue"/>
                <w:rFonts w:cs="Arial"/>
                <w:color w:val="auto"/>
                <w:sz w:val="18"/>
                <w:szCs w:val="18"/>
              </w:rPr>
              <w:t>A1 Secondary treated sewage effluent via Final Effluent Discharge Point</w:t>
            </w:r>
          </w:p>
        </w:tc>
        <w:tc>
          <w:tcPr>
            <w:tcW w:w="1166" w:type="pct"/>
            <w:shd w:val="clear" w:color="auto" w:fill="auto"/>
          </w:tcPr>
          <w:p w14:paraId="035DE871" w14:textId="77777777" w:rsidR="008C706C" w:rsidRPr="00CF1204" w:rsidRDefault="008C706C" w:rsidP="00821962">
            <w:pPr>
              <w:pStyle w:val="TableText"/>
              <w:rPr>
                <w:rStyle w:val="Blue"/>
                <w:rFonts w:cs="Arial"/>
                <w:color w:val="auto"/>
                <w:sz w:val="18"/>
                <w:szCs w:val="18"/>
              </w:rPr>
            </w:pPr>
            <w:r w:rsidRPr="00CF1204">
              <w:rPr>
                <w:rStyle w:val="Blue"/>
                <w:rFonts w:cs="Arial"/>
                <w:color w:val="auto"/>
                <w:sz w:val="18"/>
                <w:szCs w:val="18"/>
              </w:rPr>
              <w:t>Dry Weather Flow (daily flows total)</w:t>
            </w:r>
          </w:p>
        </w:tc>
        <w:tc>
          <w:tcPr>
            <w:tcW w:w="1000" w:type="pct"/>
            <w:shd w:val="clear" w:color="auto" w:fill="auto"/>
          </w:tcPr>
          <w:p w14:paraId="44AAE774" w14:textId="77777777" w:rsidR="008C706C" w:rsidRPr="00CF1204" w:rsidRDefault="008C706C" w:rsidP="00821962">
            <w:pPr>
              <w:pStyle w:val="TableText"/>
              <w:rPr>
                <w:rStyle w:val="Blue"/>
                <w:rFonts w:cs="Arial"/>
                <w:color w:val="auto"/>
                <w:sz w:val="18"/>
                <w:szCs w:val="18"/>
              </w:rPr>
            </w:pPr>
            <w:r w:rsidRPr="00CF1204">
              <w:rPr>
                <w:rStyle w:val="Blue"/>
                <w:rFonts w:cs="Calibri"/>
                <w:color w:val="auto"/>
                <w:sz w:val="18"/>
                <w:szCs w:val="18"/>
              </w:rPr>
              <w:t>MCERTS Flow Monitoring Point</w:t>
            </w:r>
          </w:p>
        </w:tc>
        <w:tc>
          <w:tcPr>
            <w:tcW w:w="1082" w:type="pct"/>
            <w:shd w:val="clear" w:color="auto" w:fill="auto"/>
          </w:tcPr>
          <w:p w14:paraId="6B7E3404" w14:textId="77777777" w:rsidR="008C706C" w:rsidRPr="00CF1204" w:rsidRDefault="008C706C" w:rsidP="00821962">
            <w:pPr>
              <w:pStyle w:val="TableText"/>
              <w:rPr>
                <w:rStyle w:val="Blue"/>
                <w:rFonts w:cs="Arial"/>
                <w:color w:val="auto"/>
                <w:sz w:val="18"/>
                <w:szCs w:val="18"/>
              </w:rPr>
            </w:pPr>
            <w:r w:rsidRPr="00CF1204">
              <w:rPr>
                <w:rStyle w:val="Blue"/>
                <w:rFonts w:cs="Arial"/>
                <w:color w:val="auto"/>
                <w:sz w:val="18"/>
                <w:szCs w:val="18"/>
              </w:rPr>
              <w:t>Annually</w:t>
            </w:r>
          </w:p>
          <w:p w14:paraId="639E665A" w14:textId="77777777" w:rsidR="008C706C" w:rsidRPr="00CF1204" w:rsidRDefault="008C706C" w:rsidP="00821962">
            <w:pPr>
              <w:pStyle w:val="TableText"/>
              <w:rPr>
                <w:rStyle w:val="Blue"/>
                <w:rFonts w:cs="Arial"/>
                <w:color w:val="auto"/>
                <w:sz w:val="18"/>
                <w:szCs w:val="18"/>
              </w:rPr>
            </w:pPr>
            <w:r w:rsidRPr="00CF1204">
              <w:rPr>
                <w:rStyle w:val="Blue"/>
                <w:rFonts w:cs="Arial"/>
                <w:color w:val="auto"/>
                <w:sz w:val="18"/>
                <w:szCs w:val="18"/>
              </w:rPr>
              <w:t>Report to be submitted within 2 months of the end of the calendar year</w:t>
            </w:r>
          </w:p>
        </w:tc>
        <w:tc>
          <w:tcPr>
            <w:tcW w:w="915" w:type="pct"/>
            <w:shd w:val="clear" w:color="auto" w:fill="auto"/>
          </w:tcPr>
          <w:p w14:paraId="4EC96FEC" w14:textId="77777777" w:rsidR="008C706C" w:rsidRPr="00CF1204" w:rsidRDefault="008C706C" w:rsidP="00821962">
            <w:pPr>
              <w:pStyle w:val="TableText"/>
              <w:rPr>
                <w:rStyle w:val="Blue"/>
                <w:rFonts w:cs="Arial"/>
                <w:color w:val="auto"/>
                <w:sz w:val="18"/>
                <w:szCs w:val="18"/>
              </w:rPr>
            </w:pPr>
            <w:r w:rsidRPr="00CF1204">
              <w:rPr>
                <w:rStyle w:val="Blue"/>
                <w:rFonts w:cs="Arial"/>
                <w:color w:val="auto"/>
                <w:sz w:val="18"/>
                <w:szCs w:val="18"/>
              </w:rPr>
              <w:t>1</w:t>
            </w:r>
            <w:r w:rsidRPr="00CF1204">
              <w:rPr>
                <w:rStyle w:val="Blue"/>
                <w:rFonts w:cs="Arial"/>
                <w:color w:val="auto"/>
                <w:sz w:val="18"/>
                <w:szCs w:val="18"/>
                <w:vertAlign w:val="superscript"/>
              </w:rPr>
              <w:t>st</w:t>
            </w:r>
            <w:r w:rsidRPr="00CF1204">
              <w:rPr>
                <w:rStyle w:val="Blue"/>
                <w:rFonts w:cs="Arial"/>
                <w:color w:val="auto"/>
                <w:sz w:val="18"/>
                <w:szCs w:val="18"/>
              </w:rPr>
              <w:t xml:space="preserve"> January</w:t>
            </w:r>
          </w:p>
        </w:tc>
      </w:tr>
      <w:tr w:rsidR="008C706C" w:rsidRPr="008F36B8" w14:paraId="6C9C5821" w14:textId="77777777" w:rsidTr="00D55C1F">
        <w:trPr>
          <w:cantSplit/>
        </w:trPr>
        <w:tc>
          <w:tcPr>
            <w:tcW w:w="837" w:type="pct"/>
            <w:vMerge/>
          </w:tcPr>
          <w:p w14:paraId="0A3380D3" w14:textId="77777777" w:rsidR="008C706C" w:rsidRPr="00CF1204" w:rsidRDefault="008C706C" w:rsidP="00821962">
            <w:pPr>
              <w:pStyle w:val="TableText"/>
              <w:rPr>
                <w:rStyle w:val="Blue"/>
                <w:rFonts w:cs="Arial"/>
                <w:color w:val="auto"/>
                <w:sz w:val="18"/>
                <w:szCs w:val="18"/>
              </w:rPr>
            </w:pPr>
          </w:p>
        </w:tc>
        <w:tc>
          <w:tcPr>
            <w:tcW w:w="1166" w:type="pct"/>
            <w:shd w:val="clear" w:color="auto" w:fill="auto"/>
          </w:tcPr>
          <w:p w14:paraId="74E1D918" w14:textId="77777777" w:rsidR="008C706C" w:rsidRPr="00CF1204" w:rsidRDefault="008C706C" w:rsidP="00821962">
            <w:pPr>
              <w:pStyle w:val="TableText"/>
              <w:rPr>
                <w:rStyle w:val="Blue"/>
                <w:rFonts w:cs="Arial"/>
                <w:color w:val="auto"/>
                <w:sz w:val="18"/>
                <w:szCs w:val="18"/>
              </w:rPr>
            </w:pPr>
            <w:r w:rsidRPr="00CF1204">
              <w:rPr>
                <w:rStyle w:val="Blue"/>
                <w:rFonts w:cs="Arial"/>
                <w:color w:val="auto"/>
                <w:sz w:val="18"/>
                <w:szCs w:val="18"/>
              </w:rPr>
              <w:t>15-minute flow</w:t>
            </w:r>
          </w:p>
        </w:tc>
        <w:tc>
          <w:tcPr>
            <w:tcW w:w="1000" w:type="pct"/>
            <w:shd w:val="clear" w:color="auto" w:fill="auto"/>
          </w:tcPr>
          <w:p w14:paraId="175261A3" w14:textId="77777777" w:rsidR="008C706C" w:rsidRPr="00CF1204" w:rsidRDefault="008C706C" w:rsidP="00821962">
            <w:pPr>
              <w:pStyle w:val="TableText"/>
              <w:rPr>
                <w:rStyle w:val="Blue"/>
                <w:rFonts w:cs="Arial"/>
                <w:color w:val="auto"/>
                <w:sz w:val="18"/>
                <w:szCs w:val="18"/>
              </w:rPr>
            </w:pPr>
            <w:r w:rsidRPr="00CF1204">
              <w:rPr>
                <w:rStyle w:val="Blue"/>
                <w:rFonts w:cs="Arial"/>
                <w:color w:val="auto"/>
                <w:sz w:val="18"/>
                <w:szCs w:val="18"/>
              </w:rPr>
              <w:t>MCERTS Flow Monitoring Point</w:t>
            </w:r>
          </w:p>
        </w:tc>
        <w:tc>
          <w:tcPr>
            <w:tcW w:w="1082" w:type="pct"/>
            <w:shd w:val="clear" w:color="auto" w:fill="auto"/>
          </w:tcPr>
          <w:p w14:paraId="4E785DB1" w14:textId="77777777" w:rsidR="008C706C" w:rsidRPr="00CF1204" w:rsidRDefault="008C706C" w:rsidP="00821962">
            <w:pPr>
              <w:pStyle w:val="TableText"/>
              <w:rPr>
                <w:rStyle w:val="Blue"/>
                <w:rFonts w:cs="Arial"/>
                <w:color w:val="auto"/>
                <w:sz w:val="18"/>
                <w:szCs w:val="18"/>
              </w:rPr>
            </w:pPr>
            <w:r w:rsidRPr="00CF1204">
              <w:rPr>
                <w:rStyle w:val="Blue"/>
                <w:rFonts w:cs="Arial"/>
                <w:color w:val="auto"/>
                <w:sz w:val="18"/>
                <w:szCs w:val="18"/>
              </w:rPr>
              <w:t xml:space="preserve">Reports to be provided to Natural Resources Wales upon request </w:t>
            </w:r>
          </w:p>
          <w:p w14:paraId="7AAF20F8" w14:textId="77777777" w:rsidR="008C706C" w:rsidRPr="00CF1204" w:rsidRDefault="008C706C" w:rsidP="00821962">
            <w:pPr>
              <w:pStyle w:val="TableText"/>
              <w:rPr>
                <w:rStyle w:val="Blue"/>
                <w:rFonts w:cs="Arial"/>
                <w:color w:val="auto"/>
                <w:sz w:val="18"/>
                <w:szCs w:val="18"/>
              </w:rPr>
            </w:pPr>
            <w:r w:rsidRPr="00CF1204">
              <w:rPr>
                <w:rStyle w:val="Blue"/>
                <w:rFonts w:cs="Arial"/>
                <w:color w:val="auto"/>
                <w:sz w:val="18"/>
                <w:szCs w:val="18"/>
              </w:rPr>
              <w:t>Report to be submitted within 28 days unless otherwise specified in writing by Natural Resources Wales</w:t>
            </w:r>
          </w:p>
        </w:tc>
        <w:tc>
          <w:tcPr>
            <w:tcW w:w="915" w:type="pct"/>
            <w:shd w:val="clear" w:color="auto" w:fill="auto"/>
          </w:tcPr>
          <w:p w14:paraId="2B90C9D9" w14:textId="77777777" w:rsidR="008C706C" w:rsidRPr="00CF1204" w:rsidRDefault="008C706C" w:rsidP="00821962">
            <w:pPr>
              <w:pStyle w:val="TableText"/>
              <w:rPr>
                <w:rStyle w:val="Blue"/>
                <w:rFonts w:cs="Arial"/>
                <w:color w:val="auto"/>
                <w:sz w:val="18"/>
                <w:szCs w:val="18"/>
              </w:rPr>
            </w:pPr>
            <w:r w:rsidRPr="00CF1204">
              <w:rPr>
                <w:rStyle w:val="Blue"/>
                <w:rFonts w:cs="Arial"/>
                <w:color w:val="auto"/>
                <w:sz w:val="18"/>
                <w:szCs w:val="18"/>
              </w:rPr>
              <w:t>Upon request by Natural Resources Wales</w:t>
            </w:r>
          </w:p>
        </w:tc>
      </w:tr>
      <w:tr w:rsidR="008C706C" w:rsidRPr="008F36B8" w14:paraId="462D9312" w14:textId="77777777" w:rsidTr="00D55C1F">
        <w:trPr>
          <w:cantSplit/>
        </w:trPr>
        <w:tc>
          <w:tcPr>
            <w:tcW w:w="837" w:type="pct"/>
            <w:vMerge/>
          </w:tcPr>
          <w:p w14:paraId="5B7CB8E6" w14:textId="77777777" w:rsidR="008C706C" w:rsidRPr="008F36B8" w:rsidRDefault="008C706C" w:rsidP="00821962">
            <w:pPr>
              <w:pStyle w:val="TableText"/>
              <w:rPr>
                <w:rStyle w:val="Blue"/>
                <w:rFonts w:cs="Arial"/>
                <w:sz w:val="18"/>
                <w:szCs w:val="18"/>
              </w:rPr>
            </w:pPr>
          </w:p>
        </w:tc>
        <w:tc>
          <w:tcPr>
            <w:tcW w:w="1166" w:type="pct"/>
            <w:shd w:val="clear" w:color="auto" w:fill="auto"/>
          </w:tcPr>
          <w:p w14:paraId="5ACE35C1" w14:textId="6DDB4138" w:rsidR="008C706C" w:rsidRPr="00CF1204" w:rsidRDefault="008C706C" w:rsidP="00821962">
            <w:pPr>
              <w:pStyle w:val="TableText"/>
              <w:rPr>
                <w:rStyle w:val="Blue"/>
                <w:rFonts w:cs="Arial"/>
                <w:color w:val="auto"/>
                <w:sz w:val="18"/>
                <w:szCs w:val="18"/>
              </w:rPr>
            </w:pPr>
            <w:r w:rsidRPr="00CF1204">
              <w:rPr>
                <w:rStyle w:val="Blue"/>
                <w:rFonts w:cs="Arial"/>
                <w:color w:val="auto"/>
                <w:sz w:val="18"/>
                <w:szCs w:val="18"/>
              </w:rPr>
              <w:t>Operator Self-Monitoring - ATU-BOD as O</w:t>
            </w:r>
            <w:r w:rsidRPr="00CF1204">
              <w:rPr>
                <w:rStyle w:val="Blue"/>
                <w:rFonts w:cs="Arial"/>
                <w:color w:val="auto"/>
                <w:sz w:val="18"/>
                <w:szCs w:val="18"/>
                <w:vertAlign w:val="subscript"/>
              </w:rPr>
              <w:t>2</w:t>
            </w:r>
            <w:r w:rsidRPr="00CF1204">
              <w:rPr>
                <w:rStyle w:val="Blue"/>
                <w:rFonts w:cs="Arial"/>
                <w:color w:val="auto"/>
                <w:sz w:val="18"/>
                <w:szCs w:val="18"/>
              </w:rPr>
              <w:t>, ammoniacal nitrogen (expressed as N), suspended solids (measured after drying at 105°C), total phosphorus as P</w:t>
            </w:r>
          </w:p>
        </w:tc>
        <w:tc>
          <w:tcPr>
            <w:tcW w:w="1000" w:type="pct"/>
            <w:shd w:val="clear" w:color="auto" w:fill="auto"/>
          </w:tcPr>
          <w:p w14:paraId="33F12407" w14:textId="77777777" w:rsidR="008C706C" w:rsidRPr="00CF1204" w:rsidRDefault="008C706C" w:rsidP="00821962">
            <w:pPr>
              <w:pStyle w:val="TableText"/>
              <w:rPr>
                <w:rStyle w:val="Blue"/>
                <w:rFonts w:cs="Arial"/>
                <w:color w:val="auto"/>
                <w:sz w:val="18"/>
                <w:szCs w:val="18"/>
              </w:rPr>
            </w:pPr>
            <w:r w:rsidRPr="00CF1204">
              <w:rPr>
                <w:rStyle w:val="Blue"/>
                <w:rFonts w:cs="Arial"/>
                <w:color w:val="auto"/>
                <w:sz w:val="18"/>
                <w:szCs w:val="18"/>
              </w:rPr>
              <w:t>Final Effluent Sample Point</w:t>
            </w:r>
          </w:p>
        </w:tc>
        <w:tc>
          <w:tcPr>
            <w:tcW w:w="1082" w:type="pct"/>
            <w:shd w:val="clear" w:color="auto" w:fill="auto"/>
          </w:tcPr>
          <w:p w14:paraId="44FFDE22" w14:textId="77777777" w:rsidR="008C706C" w:rsidRPr="00CF1204" w:rsidRDefault="008C706C" w:rsidP="00821962">
            <w:pPr>
              <w:pStyle w:val="TableText"/>
              <w:rPr>
                <w:rStyle w:val="Blue"/>
                <w:rFonts w:cs="Arial"/>
                <w:color w:val="auto"/>
                <w:sz w:val="18"/>
                <w:szCs w:val="18"/>
              </w:rPr>
            </w:pPr>
            <w:r w:rsidRPr="00CF1204">
              <w:rPr>
                <w:rStyle w:val="Blue"/>
                <w:rFonts w:cs="Arial"/>
                <w:color w:val="auto"/>
                <w:sz w:val="18"/>
                <w:szCs w:val="18"/>
              </w:rPr>
              <w:t>Quarterly</w:t>
            </w:r>
          </w:p>
          <w:p w14:paraId="26F9A408" w14:textId="77777777" w:rsidR="008C706C" w:rsidRPr="00CF1204" w:rsidRDefault="008C706C" w:rsidP="00821962">
            <w:pPr>
              <w:pStyle w:val="TableText"/>
              <w:rPr>
                <w:rStyle w:val="Blue"/>
                <w:rFonts w:cs="Arial"/>
                <w:color w:val="auto"/>
                <w:sz w:val="18"/>
                <w:szCs w:val="18"/>
              </w:rPr>
            </w:pPr>
            <w:r w:rsidRPr="00CF1204">
              <w:rPr>
                <w:rStyle w:val="Blue"/>
                <w:rFonts w:cs="Arial"/>
                <w:color w:val="auto"/>
                <w:sz w:val="18"/>
                <w:szCs w:val="18"/>
              </w:rPr>
              <w:t>Report to be submitted within 28 days</w:t>
            </w:r>
          </w:p>
        </w:tc>
        <w:tc>
          <w:tcPr>
            <w:tcW w:w="915" w:type="pct"/>
            <w:shd w:val="clear" w:color="auto" w:fill="auto"/>
          </w:tcPr>
          <w:p w14:paraId="52168D0A" w14:textId="77777777" w:rsidR="008C706C" w:rsidRPr="00CF1204" w:rsidRDefault="008C706C" w:rsidP="00821962">
            <w:pPr>
              <w:pStyle w:val="TableText"/>
              <w:rPr>
                <w:rStyle w:val="Blue"/>
                <w:rFonts w:cs="Arial"/>
                <w:color w:val="auto"/>
                <w:sz w:val="18"/>
                <w:szCs w:val="18"/>
              </w:rPr>
            </w:pPr>
            <w:r w:rsidRPr="00CF1204">
              <w:rPr>
                <w:rStyle w:val="Blue"/>
                <w:rFonts w:cs="Arial"/>
                <w:color w:val="auto"/>
                <w:sz w:val="18"/>
                <w:szCs w:val="18"/>
              </w:rPr>
              <w:t>1</w:t>
            </w:r>
            <w:r w:rsidRPr="00CF1204">
              <w:rPr>
                <w:rStyle w:val="Blue"/>
                <w:rFonts w:cs="Arial"/>
                <w:color w:val="auto"/>
                <w:sz w:val="18"/>
                <w:szCs w:val="18"/>
                <w:vertAlign w:val="superscript"/>
              </w:rPr>
              <w:t>st</w:t>
            </w:r>
            <w:r w:rsidRPr="00CF1204">
              <w:rPr>
                <w:rStyle w:val="Blue"/>
                <w:rFonts w:cs="Arial"/>
                <w:color w:val="auto"/>
                <w:sz w:val="18"/>
                <w:szCs w:val="18"/>
              </w:rPr>
              <w:t xml:space="preserve"> of month</w:t>
            </w:r>
          </w:p>
        </w:tc>
      </w:tr>
      <w:tr w:rsidR="008C706C" w:rsidRPr="008F36B8" w14:paraId="21DDEFB8" w14:textId="77777777" w:rsidTr="00D55C1F">
        <w:trPr>
          <w:cantSplit/>
        </w:trPr>
        <w:tc>
          <w:tcPr>
            <w:tcW w:w="837" w:type="pct"/>
            <w:vMerge/>
          </w:tcPr>
          <w:p w14:paraId="5D6FFC98" w14:textId="77777777" w:rsidR="008C706C" w:rsidRPr="008F36B8" w:rsidRDefault="008C706C" w:rsidP="00821962">
            <w:pPr>
              <w:pStyle w:val="TableText"/>
              <w:rPr>
                <w:rStyle w:val="Blue"/>
                <w:rFonts w:cs="Arial"/>
                <w:sz w:val="18"/>
                <w:szCs w:val="18"/>
              </w:rPr>
            </w:pPr>
          </w:p>
        </w:tc>
        <w:tc>
          <w:tcPr>
            <w:tcW w:w="1166" w:type="pct"/>
            <w:shd w:val="clear" w:color="auto" w:fill="auto"/>
          </w:tcPr>
          <w:p w14:paraId="2C3A3201" w14:textId="77777777" w:rsidR="008C706C" w:rsidRPr="00CF1204" w:rsidRDefault="008C706C" w:rsidP="00821962">
            <w:pPr>
              <w:pStyle w:val="TableText"/>
              <w:rPr>
                <w:rStyle w:val="Blue"/>
                <w:rFonts w:cs="Arial"/>
                <w:color w:val="auto"/>
                <w:sz w:val="18"/>
                <w:szCs w:val="18"/>
              </w:rPr>
            </w:pPr>
            <w:r w:rsidRPr="00CF1204">
              <w:rPr>
                <w:rStyle w:val="Blue"/>
                <w:rFonts w:cs="Arial"/>
                <w:color w:val="auto"/>
                <w:sz w:val="18"/>
                <w:szCs w:val="18"/>
              </w:rPr>
              <w:t>Operator Self-Monitoring summary report</w:t>
            </w:r>
          </w:p>
        </w:tc>
        <w:tc>
          <w:tcPr>
            <w:tcW w:w="1000" w:type="pct"/>
            <w:shd w:val="clear" w:color="auto" w:fill="auto"/>
          </w:tcPr>
          <w:p w14:paraId="4F9D2196" w14:textId="77777777" w:rsidR="008C706C" w:rsidRPr="00CF1204" w:rsidRDefault="008C706C" w:rsidP="00821962">
            <w:pPr>
              <w:pStyle w:val="TableText"/>
              <w:rPr>
                <w:rStyle w:val="Blue"/>
                <w:rFonts w:cs="Arial"/>
                <w:color w:val="auto"/>
                <w:sz w:val="18"/>
                <w:szCs w:val="18"/>
              </w:rPr>
            </w:pPr>
            <w:r w:rsidRPr="00CF1204">
              <w:rPr>
                <w:rStyle w:val="Blue"/>
                <w:rFonts w:cs="Arial"/>
                <w:color w:val="auto"/>
                <w:sz w:val="18"/>
                <w:szCs w:val="18"/>
              </w:rPr>
              <w:t>Final Effluent Sample Point</w:t>
            </w:r>
          </w:p>
        </w:tc>
        <w:tc>
          <w:tcPr>
            <w:tcW w:w="1082" w:type="pct"/>
            <w:shd w:val="clear" w:color="auto" w:fill="auto"/>
          </w:tcPr>
          <w:p w14:paraId="5A1E4D6F" w14:textId="77777777" w:rsidR="008C706C" w:rsidRPr="00CF1204" w:rsidRDefault="008C706C" w:rsidP="00821962">
            <w:pPr>
              <w:pStyle w:val="TableText"/>
              <w:rPr>
                <w:rStyle w:val="Blue"/>
                <w:rFonts w:cs="Arial"/>
                <w:color w:val="auto"/>
                <w:sz w:val="18"/>
                <w:szCs w:val="18"/>
              </w:rPr>
            </w:pPr>
            <w:r w:rsidRPr="00CF1204">
              <w:rPr>
                <w:rStyle w:val="Blue"/>
                <w:rFonts w:cs="Arial"/>
                <w:color w:val="auto"/>
                <w:sz w:val="18"/>
                <w:szCs w:val="18"/>
              </w:rPr>
              <w:t>Annually</w:t>
            </w:r>
          </w:p>
          <w:p w14:paraId="578D8246" w14:textId="77777777" w:rsidR="008C706C" w:rsidRPr="00CF1204" w:rsidRDefault="008C706C" w:rsidP="00821962">
            <w:pPr>
              <w:pStyle w:val="TableText"/>
              <w:rPr>
                <w:rStyle w:val="Blue"/>
                <w:rFonts w:cs="Arial"/>
                <w:color w:val="auto"/>
                <w:sz w:val="18"/>
                <w:szCs w:val="18"/>
              </w:rPr>
            </w:pPr>
            <w:r w:rsidRPr="00CF1204">
              <w:rPr>
                <w:rStyle w:val="Blue"/>
                <w:rFonts w:cs="Arial"/>
                <w:color w:val="auto"/>
                <w:sz w:val="18"/>
                <w:szCs w:val="18"/>
              </w:rPr>
              <w:t>Report to be submitted within 2 months of the end of the calendar year</w:t>
            </w:r>
          </w:p>
        </w:tc>
        <w:tc>
          <w:tcPr>
            <w:tcW w:w="915" w:type="pct"/>
            <w:shd w:val="clear" w:color="auto" w:fill="auto"/>
          </w:tcPr>
          <w:p w14:paraId="6ACBA74C" w14:textId="77777777" w:rsidR="008C706C" w:rsidRPr="008F36B8" w:rsidRDefault="008C706C" w:rsidP="00821962">
            <w:pPr>
              <w:pStyle w:val="TableText"/>
              <w:rPr>
                <w:rStyle w:val="Blue"/>
                <w:rFonts w:cs="Arial"/>
                <w:color w:val="auto"/>
                <w:sz w:val="18"/>
                <w:szCs w:val="18"/>
              </w:rPr>
            </w:pPr>
            <w:r w:rsidRPr="008F36B8">
              <w:rPr>
                <w:rStyle w:val="Blue"/>
                <w:rFonts w:cs="Arial"/>
                <w:color w:val="auto"/>
                <w:sz w:val="18"/>
                <w:szCs w:val="18"/>
              </w:rPr>
              <w:t>1</w:t>
            </w:r>
            <w:r w:rsidRPr="008F36B8">
              <w:rPr>
                <w:rStyle w:val="Blue"/>
                <w:rFonts w:cs="Arial"/>
                <w:color w:val="auto"/>
                <w:sz w:val="18"/>
                <w:szCs w:val="18"/>
                <w:vertAlign w:val="superscript"/>
              </w:rPr>
              <w:t>st</w:t>
            </w:r>
            <w:r w:rsidRPr="008F36B8">
              <w:rPr>
                <w:rStyle w:val="Blue"/>
                <w:rFonts w:cs="Arial"/>
                <w:color w:val="auto"/>
                <w:sz w:val="18"/>
                <w:szCs w:val="18"/>
              </w:rPr>
              <w:t xml:space="preserve"> January</w:t>
            </w:r>
          </w:p>
        </w:tc>
      </w:tr>
      <w:tr w:rsidR="008C706C" w:rsidRPr="008F36B8" w14:paraId="7DF696F1" w14:textId="77777777" w:rsidTr="00D55C1F">
        <w:trPr>
          <w:cantSplit/>
        </w:trPr>
        <w:tc>
          <w:tcPr>
            <w:tcW w:w="837" w:type="pct"/>
            <w:vMerge w:val="restart"/>
          </w:tcPr>
          <w:p w14:paraId="5A4228E7" w14:textId="77777777" w:rsidR="008C706C" w:rsidRPr="00CF1204" w:rsidRDefault="008C706C" w:rsidP="006F65DE">
            <w:pPr>
              <w:pStyle w:val="TableText"/>
              <w:rPr>
                <w:rStyle w:val="Blue"/>
                <w:rFonts w:cs="Arial"/>
                <w:color w:val="auto"/>
                <w:sz w:val="18"/>
                <w:szCs w:val="18"/>
                <w:highlight w:val="green"/>
              </w:rPr>
            </w:pPr>
            <w:r w:rsidRPr="00CF1204">
              <w:rPr>
                <w:rStyle w:val="Blue"/>
                <w:rFonts w:cs="Arial"/>
                <w:color w:val="auto"/>
                <w:sz w:val="18"/>
                <w:szCs w:val="18"/>
              </w:rPr>
              <w:t>A2 Storm sewage via Storm Discharge Point</w:t>
            </w:r>
          </w:p>
        </w:tc>
        <w:tc>
          <w:tcPr>
            <w:tcW w:w="1166" w:type="pct"/>
            <w:shd w:val="clear" w:color="auto" w:fill="auto"/>
          </w:tcPr>
          <w:p w14:paraId="37281590" w14:textId="77777777" w:rsidR="008C706C" w:rsidRPr="00CF1204" w:rsidRDefault="008C706C" w:rsidP="006F65DE">
            <w:pPr>
              <w:pStyle w:val="TableText"/>
              <w:rPr>
                <w:rStyle w:val="Pink"/>
                <w:rFonts w:cs="Arial"/>
                <w:color w:val="auto"/>
                <w:sz w:val="18"/>
                <w:szCs w:val="18"/>
              </w:rPr>
            </w:pPr>
            <w:r w:rsidRPr="00CF1204">
              <w:rPr>
                <w:rStyle w:val="Blue"/>
                <w:rFonts w:cs="Arial"/>
                <w:color w:val="auto"/>
                <w:sz w:val="18"/>
                <w:szCs w:val="18"/>
              </w:rPr>
              <w:t>Storm event recorder status operational</w:t>
            </w:r>
            <w:r w:rsidRPr="00CF1204">
              <w:rPr>
                <w:rStyle w:val="Pink"/>
                <w:rFonts w:cs="Arial"/>
                <w:color w:val="auto"/>
                <w:sz w:val="18"/>
                <w:szCs w:val="18"/>
              </w:rPr>
              <w:t xml:space="preserve"> </w:t>
            </w:r>
          </w:p>
          <w:p w14:paraId="21D6F461" w14:textId="1F273BFE" w:rsidR="008C706C" w:rsidRPr="00CF1204" w:rsidRDefault="008C706C" w:rsidP="006F65DE">
            <w:pPr>
              <w:pStyle w:val="TableText"/>
              <w:rPr>
                <w:rStyle w:val="Blue"/>
                <w:rFonts w:cs="Arial"/>
                <w:color w:val="auto"/>
                <w:sz w:val="18"/>
                <w:szCs w:val="18"/>
              </w:rPr>
            </w:pPr>
          </w:p>
        </w:tc>
        <w:tc>
          <w:tcPr>
            <w:tcW w:w="1000" w:type="pct"/>
            <w:shd w:val="clear" w:color="auto" w:fill="auto"/>
          </w:tcPr>
          <w:p w14:paraId="4E69F565" w14:textId="77777777" w:rsidR="008C706C" w:rsidRPr="00CF1204" w:rsidRDefault="008C706C" w:rsidP="006F65DE">
            <w:pPr>
              <w:pStyle w:val="TableText"/>
              <w:rPr>
                <w:rStyle w:val="Blue"/>
                <w:rFonts w:cs="Arial"/>
                <w:color w:val="auto"/>
                <w:sz w:val="18"/>
                <w:szCs w:val="18"/>
                <w:highlight w:val="cyan"/>
              </w:rPr>
            </w:pPr>
            <w:r w:rsidRPr="00CF1204">
              <w:rPr>
                <w:rStyle w:val="Blue"/>
                <w:rFonts w:cs="Arial"/>
                <w:color w:val="auto"/>
                <w:sz w:val="18"/>
                <w:szCs w:val="18"/>
              </w:rPr>
              <w:t>Storm to Environment EDM Monitoring Point</w:t>
            </w:r>
          </w:p>
        </w:tc>
        <w:tc>
          <w:tcPr>
            <w:tcW w:w="1082" w:type="pct"/>
            <w:shd w:val="clear" w:color="auto" w:fill="auto"/>
          </w:tcPr>
          <w:p w14:paraId="51F7FA75" w14:textId="77777777" w:rsidR="008C706C" w:rsidRPr="00CF1204" w:rsidRDefault="008C706C" w:rsidP="006F65DE">
            <w:pPr>
              <w:pStyle w:val="TableText"/>
              <w:rPr>
                <w:rStyle w:val="Blue"/>
                <w:rFonts w:cs="Arial"/>
                <w:color w:val="auto"/>
                <w:sz w:val="18"/>
                <w:szCs w:val="18"/>
              </w:rPr>
            </w:pPr>
            <w:r w:rsidRPr="00CF1204">
              <w:rPr>
                <w:rStyle w:val="Blue"/>
                <w:rFonts w:cs="Arial"/>
                <w:color w:val="auto"/>
                <w:sz w:val="18"/>
                <w:szCs w:val="18"/>
              </w:rPr>
              <w:t>Annually</w:t>
            </w:r>
          </w:p>
          <w:p w14:paraId="31504162" w14:textId="77777777" w:rsidR="008C706C" w:rsidRPr="00CF1204" w:rsidRDefault="008C706C" w:rsidP="006F65DE">
            <w:pPr>
              <w:pStyle w:val="TableText"/>
              <w:rPr>
                <w:rStyle w:val="Blue"/>
                <w:rFonts w:cs="Arial"/>
                <w:color w:val="auto"/>
                <w:sz w:val="18"/>
                <w:szCs w:val="18"/>
                <w:highlight w:val="cyan"/>
              </w:rPr>
            </w:pPr>
            <w:r w:rsidRPr="00CF1204">
              <w:rPr>
                <w:rStyle w:val="Blue"/>
                <w:rFonts w:cs="Arial"/>
                <w:color w:val="auto"/>
                <w:sz w:val="18"/>
                <w:szCs w:val="18"/>
              </w:rPr>
              <w:t>Report to be submitted within 2 months</w:t>
            </w:r>
          </w:p>
        </w:tc>
        <w:tc>
          <w:tcPr>
            <w:tcW w:w="915" w:type="pct"/>
            <w:shd w:val="clear" w:color="auto" w:fill="auto"/>
          </w:tcPr>
          <w:p w14:paraId="6EE90F23" w14:textId="77777777" w:rsidR="008C706C" w:rsidRPr="00CF1204" w:rsidRDefault="008C706C" w:rsidP="006F65DE">
            <w:pPr>
              <w:pStyle w:val="TableText"/>
              <w:rPr>
                <w:rStyle w:val="Blue"/>
                <w:rFonts w:cs="Arial"/>
                <w:color w:val="auto"/>
                <w:sz w:val="18"/>
                <w:szCs w:val="18"/>
                <w:highlight w:val="cyan"/>
              </w:rPr>
            </w:pPr>
            <w:r w:rsidRPr="00CF1204">
              <w:rPr>
                <w:rStyle w:val="Blue"/>
                <w:rFonts w:cs="Arial"/>
                <w:color w:val="auto"/>
                <w:sz w:val="18"/>
                <w:szCs w:val="18"/>
              </w:rPr>
              <w:t>1</w:t>
            </w:r>
            <w:r w:rsidRPr="00CF1204">
              <w:rPr>
                <w:rStyle w:val="Blue"/>
                <w:rFonts w:cs="Arial"/>
                <w:color w:val="auto"/>
                <w:sz w:val="18"/>
                <w:szCs w:val="18"/>
                <w:vertAlign w:val="superscript"/>
              </w:rPr>
              <w:t>st</w:t>
            </w:r>
            <w:r w:rsidRPr="00CF1204">
              <w:rPr>
                <w:rStyle w:val="Blue"/>
                <w:rFonts w:cs="Arial"/>
                <w:color w:val="auto"/>
                <w:sz w:val="18"/>
                <w:szCs w:val="18"/>
              </w:rPr>
              <w:t xml:space="preserve"> January</w:t>
            </w:r>
          </w:p>
        </w:tc>
      </w:tr>
      <w:tr w:rsidR="008C706C" w:rsidRPr="008F36B8" w14:paraId="2FABB58D" w14:textId="77777777" w:rsidTr="00D55C1F">
        <w:trPr>
          <w:cantSplit/>
        </w:trPr>
        <w:tc>
          <w:tcPr>
            <w:tcW w:w="837" w:type="pct"/>
            <w:vMerge/>
          </w:tcPr>
          <w:p w14:paraId="4B02E688" w14:textId="77777777" w:rsidR="008C706C" w:rsidRPr="003D0470" w:rsidRDefault="008C706C" w:rsidP="002B3F38">
            <w:pPr>
              <w:pStyle w:val="TableText"/>
              <w:rPr>
                <w:rStyle w:val="Blue"/>
                <w:rFonts w:cs="Arial"/>
                <w:color w:val="auto"/>
                <w:sz w:val="18"/>
                <w:szCs w:val="18"/>
              </w:rPr>
            </w:pPr>
          </w:p>
        </w:tc>
        <w:tc>
          <w:tcPr>
            <w:tcW w:w="1166" w:type="pct"/>
            <w:shd w:val="clear" w:color="auto" w:fill="auto"/>
          </w:tcPr>
          <w:p w14:paraId="4952DBAD" w14:textId="77777777" w:rsidR="008C706C" w:rsidRPr="00CF1204" w:rsidRDefault="008C706C" w:rsidP="002B3F38">
            <w:pPr>
              <w:pStyle w:val="TableText"/>
              <w:rPr>
                <w:rFonts w:cs="Arial"/>
                <w:sz w:val="18"/>
                <w:szCs w:val="18"/>
              </w:rPr>
            </w:pPr>
            <w:r w:rsidRPr="00CF1204">
              <w:rPr>
                <w:rFonts w:cs="Arial"/>
                <w:sz w:val="18"/>
                <w:szCs w:val="18"/>
              </w:rPr>
              <w:t>Storm overflow performance, including total number of block-counted spills</w:t>
            </w:r>
          </w:p>
        </w:tc>
        <w:tc>
          <w:tcPr>
            <w:tcW w:w="1000" w:type="pct"/>
            <w:shd w:val="clear" w:color="auto" w:fill="auto"/>
          </w:tcPr>
          <w:p w14:paraId="0AC267BF" w14:textId="77777777" w:rsidR="008C706C" w:rsidRPr="00CF1204" w:rsidRDefault="008C706C" w:rsidP="001030AF">
            <w:pPr>
              <w:pStyle w:val="TableText"/>
              <w:rPr>
                <w:rStyle w:val="Blue"/>
                <w:rFonts w:cs="Arial"/>
                <w:color w:val="auto"/>
                <w:sz w:val="18"/>
                <w:szCs w:val="18"/>
              </w:rPr>
            </w:pPr>
            <w:r w:rsidRPr="00CF1204">
              <w:rPr>
                <w:rStyle w:val="Blue"/>
                <w:rFonts w:cs="Arial"/>
                <w:color w:val="auto"/>
                <w:sz w:val="18"/>
                <w:szCs w:val="18"/>
              </w:rPr>
              <w:t>Storm Sample Point</w:t>
            </w:r>
          </w:p>
          <w:p w14:paraId="5F12D371" w14:textId="77777777" w:rsidR="008C706C" w:rsidRPr="00CF1204" w:rsidRDefault="008C706C" w:rsidP="001030AF">
            <w:pPr>
              <w:pStyle w:val="TableText"/>
              <w:rPr>
                <w:rStyle w:val="Blue"/>
                <w:rFonts w:cs="Arial"/>
                <w:color w:val="auto"/>
                <w:sz w:val="18"/>
                <w:szCs w:val="18"/>
              </w:rPr>
            </w:pPr>
            <w:r w:rsidRPr="00CF1204">
              <w:rPr>
                <w:rStyle w:val="Blue"/>
                <w:rFonts w:cs="Arial"/>
                <w:color w:val="auto"/>
                <w:sz w:val="18"/>
                <w:szCs w:val="18"/>
              </w:rPr>
              <w:t>and</w:t>
            </w:r>
          </w:p>
          <w:p w14:paraId="704673B5" w14:textId="77777777" w:rsidR="008C706C" w:rsidRPr="00CF1204" w:rsidRDefault="008C706C" w:rsidP="002B3F38">
            <w:pPr>
              <w:pStyle w:val="TableText"/>
              <w:rPr>
                <w:rStyle w:val="Blue"/>
                <w:rFonts w:cs="Arial"/>
                <w:color w:val="auto"/>
                <w:sz w:val="18"/>
                <w:szCs w:val="18"/>
              </w:rPr>
            </w:pPr>
            <w:r w:rsidRPr="00CF1204">
              <w:rPr>
                <w:rStyle w:val="Blue"/>
                <w:rFonts w:cs="Arial"/>
                <w:color w:val="auto"/>
                <w:sz w:val="18"/>
                <w:szCs w:val="18"/>
              </w:rPr>
              <w:t>Storm to Environment EDM Monitoring Point</w:t>
            </w:r>
          </w:p>
        </w:tc>
        <w:tc>
          <w:tcPr>
            <w:tcW w:w="1082" w:type="pct"/>
            <w:shd w:val="clear" w:color="auto" w:fill="auto"/>
          </w:tcPr>
          <w:p w14:paraId="59D1E8E7" w14:textId="77777777" w:rsidR="008C706C" w:rsidRPr="00CF1204" w:rsidRDefault="008C706C" w:rsidP="002B3F38">
            <w:pPr>
              <w:pStyle w:val="TableText"/>
              <w:rPr>
                <w:rStyle w:val="Blue"/>
                <w:rFonts w:cs="Arial"/>
                <w:color w:val="auto"/>
                <w:sz w:val="18"/>
                <w:szCs w:val="18"/>
              </w:rPr>
            </w:pPr>
            <w:r w:rsidRPr="00CF1204">
              <w:rPr>
                <w:rStyle w:val="Blue"/>
                <w:rFonts w:cs="Arial"/>
                <w:color w:val="auto"/>
                <w:sz w:val="18"/>
                <w:szCs w:val="18"/>
              </w:rPr>
              <w:t>Annually</w:t>
            </w:r>
          </w:p>
          <w:p w14:paraId="64E0D363" w14:textId="77777777" w:rsidR="008C706C" w:rsidRPr="00CF1204" w:rsidRDefault="008C706C" w:rsidP="002B3F38">
            <w:pPr>
              <w:pStyle w:val="TableText"/>
              <w:rPr>
                <w:rStyle w:val="Blue"/>
                <w:rFonts w:cs="Arial"/>
                <w:color w:val="auto"/>
                <w:sz w:val="18"/>
                <w:szCs w:val="18"/>
              </w:rPr>
            </w:pPr>
            <w:r w:rsidRPr="00CF1204">
              <w:rPr>
                <w:rStyle w:val="Blue"/>
                <w:rFonts w:cs="Arial"/>
                <w:color w:val="auto"/>
                <w:sz w:val="18"/>
                <w:szCs w:val="18"/>
              </w:rPr>
              <w:t>Report to be submitted within 2 months</w:t>
            </w:r>
          </w:p>
        </w:tc>
        <w:tc>
          <w:tcPr>
            <w:tcW w:w="915" w:type="pct"/>
            <w:shd w:val="clear" w:color="auto" w:fill="auto"/>
          </w:tcPr>
          <w:p w14:paraId="201A6544" w14:textId="77777777" w:rsidR="008C706C" w:rsidRPr="00CF1204" w:rsidRDefault="008C706C" w:rsidP="002B3F38">
            <w:pPr>
              <w:pStyle w:val="TableText"/>
              <w:rPr>
                <w:rStyle w:val="Blue"/>
                <w:rFonts w:cs="Arial"/>
                <w:color w:val="auto"/>
                <w:sz w:val="18"/>
                <w:szCs w:val="18"/>
              </w:rPr>
            </w:pPr>
            <w:r w:rsidRPr="00CF1204">
              <w:rPr>
                <w:rStyle w:val="Blue"/>
                <w:rFonts w:cs="Arial"/>
                <w:color w:val="auto"/>
                <w:sz w:val="18"/>
                <w:szCs w:val="18"/>
              </w:rPr>
              <w:t>1</w:t>
            </w:r>
            <w:r w:rsidRPr="00CF1204">
              <w:rPr>
                <w:rStyle w:val="Blue"/>
                <w:rFonts w:cs="Arial"/>
                <w:color w:val="auto"/>
                <w:sz w:val="18"/>
                <w:szCs w:val="18"/>
                <w:vertAlign w:val="superscript"/>
              </w:rPr>
              <w:t>st</w:t>
            </w:r>
            <w:r w:rsidRPr="00CF1204">
              <w:rPr>
                <w:rStyle w:val="Blue"/>
                <w:rFonts w:cs="Arial"/>
                <w:color w:val="auto"/>
                <w:sz w:val="18"/>
                <w:szCs w:val="18"/>
              </w:rPr>
              <w:t xml:space="preserve"> January</w:t>
            </w:r>
          </w:p>
        </w:tc>
      </w:tr>
      <w:tr w:rsidR="008C706C" w:rsidRPr="008F36B8" w14:paraId="43C6D4DA" w14:textId="77777777" w:rsidTr="00D55C1F">
        <w:trPr>
          <w:cantSplit/>
        </w:trPr>
        <w:tc>
          <w:tcPr>
            <w:tcW w:w="837" w:type="pct"/>
            <w:vMerge/>
          </w:tcPr>
          <w:p w14:paraId="69609F83" w14:textId="77777777" w:rsidR="008C706C" w:rsidRPr="003D0470" w:rsidRDefault="008C706C" w:rsidP="002B3F38">
            <w:pPr>
              <w:pStyle w:val="TableText"/>
              <w:rPr>
                <w:rStyle w:val="Blue"/>
                <w:rFonts w:cs="Arial"/>
                <w:sz w:val="18"/>
                <w:szCs w:val="18"/>
                <w:highlight w:val="green"/>
              </w:rPr>
            </w:pPr>
          </w:p>
        </w:tc>
        <w:tc>
          <w:tcPr>
            <w:tcW w:w="1166" w:type="pct"/>
            <w:shd w:val="clear" w:color="auto" w:fill="auto"/>
          </w:tcPr>
          <w:p w14:paraId="3AD454C2" w14:textId="77777777" w:rsidR="008C706C" w:rsidRPr="00CF1204" w:rsidRDefault="008C706C" w:rsidP="002B3F38">
            <w:pPr>
              <w:pStyle w:val="TableText"/>
              <w:rPr>
                <w:rStyle w:val="Blue"/>
                <w:rFonts w:cs="Arial"/>
                <w:color w:val="auto"/>
                <w:sz w:val="18"/>
                <w:szCs w:val="18"/>
              </w:rPr>
            </w:pPr>
            <w:r w:rsidRPr="00CF1204">
              <w:rPr>
                <w:rStyle w:val="Blue"/>
                <w:rFonts w:cs="Arial"/>
                <w:color w:val="auto"/>
                <w:sz w:val="18"/>
                <w:szCs w:val="18"/>
              </w:rPr>
              <w:t>Duration of total spills</w:t>
            </w:r>
          </w:p>
        </w:tc>
        <w:tc>
          <w:tcPr>
            <w:tcW w:w="1000" w:type="pct"/>
            <w:shd w:val="clear" w:color="auto" w:fill="auto"/>
          </w:tcPr>
          <w:p w14:paraId="7EC46D17" w14:textId="77777777" w:rsidR="008C706C" w:rsidRPr="00CF1204" w:rsidRDefault="008C706C" w:rsidP="002B3F38">
            <w:pPr>
              <w:pStyle w:val="TableText"/>
              <w:rPr>
                <w:rStyle w:val="Blue"/>
                <w:rFonts w:cs="Arial"/>
                <w:color w:val="auto"/>
                <w:sz w:val="18"/>
                <w:szCs w:val="18"/>
              </w:rPr>
            </w:pPr>
            <w:r w:rsidRPr="00CF1204">
              <w:rPr>
                <w:rStyle w:val="Blue"/>
                <w:rFonts w:cs="Arial"/>
                <w:color w:val="auto"/>
                <w:sz w:val="18"/>
                <w:szCs w:val="18"/>
              </w:rPr>
              <w:t>Storm to Environment EDM Monitoring Point</w:t>
            </w:r>
          </w:p>
        </w:tc>
        <w:tc>
          <w:tcPr>
            <w:tcW w:w="1082" w:type="pct"/>
            <w:shd w:val="clear" w:color="auto" w:fill="auto"/>
          </w:tcPr>
          <w:p w14:paraId="509A0AA8" w14:textId="77777777" w:rsidR="008C706C" w:rsidRPr="00CF1204" w:rsidRDefault="008C706C" w:rsidP="002B3F38">
            <w:pPr>
              <w:pStyle w:val="TableText"/>
              <w:rPr>
                <w:rStyle w:val="Blue"/>
                <w:rFonts w:cs="Arial"/>
                <w:color w:val="auto"/>
                <w:sz w:val="18"/>
                <w:szCs w:val="18"/>
              </w:rPr>
            </w:pPr>
            <w:r w:rsidRPr="00CF1204">
              <w:rPr>
                <w:rStyle w:val="Blue"/>
                <w:rFonts w:cs="Arial"/>
                <w:color w:val="auto"/>
                <w:sz w:val="18"/>
                <w:szCs w:val="18"/>
              </w:rPr>
              <w:t>Annually</w:t>
            </w:r>
          </w:p>
          <w:p w14:paraId="4097C040" w14:textId="77777777" w:rsidR="008C706C" w:rsidRPr="00CF1204" w:rsidRDefault="008C706C" w:rsidP="002B3F38">
            <w:pPr>
              <w:pStyle w:val="TableText"/>
              <w:rPr>
                <w:rStyle w:val="Blue"/>
                <w:rFonts w:cs="Arial"/>
                <w:color w:val="auto"/>
                <w:sz w:val="18"/>
                <w:szCs w:val="18"/>
              </w:rPr>
            </w:pPr>
            <w:r w:rsidRPr="00CF1204">
              <w:rPr>
                <w:rStyle w:val="Blue"/>
                <w:rFonts w:cs="Arial"/>
                <w:color w:val="auto"/>
                <w:sz w:val="18"/>
                <w:szCs w:val="18"/>
              </w:rPr>
              <w:t>Report to be submitted within 2 months</w:t>
            </w:r>
          </w:p>
        </w:tc>
        <w:tc>
          <w:tcPr>
            <w:tcW w:w="915" w:type="pct"/>
            <w:shd w:val="clear" w:color="auto" w:fill="auto"/>
          </w:tcPr>
          <w:p w14:paraId="18B71C56" w14:textId="77777777" w:rsidR="008C706C" w:rsidRPr="00CF1204" w:rsidRDefault="008C706C" w:rsidP="002B3F38">
            <w:pPr>
              <w:pStyle w:val="TableText"/>
              <w:rPr>
                <w:rStyle w:val="Blue"/>
                <w:rFonts w:cs="Arial"/>
                <w:color w:val="auto"/>
                <w:sz w:val="18"/>
                <w:szCs w:val="18"/>
              </w:rPr>
            </w:pPr>
            <w:r w:rsidRPr="00CF1204">
              <w:rPr>
                <w:rStyle w:val="Blue"/>
                <w:rFonts w:cs="Arial"/>
                <w:color w:val="auto"/>
                <w:sz w:val="18"/>
                <w:szCs w:val="18"/>
              </w:rPr>
              <w:t>1</w:t>
            </w:r>
            <w:r w:rsidRPr="00CF1204">
              <w:rPr>
                <w:rStyle w:val="Blue"/>
                <w:rFonts w:cs="Arial"/>
                <w:color w:val="auto"/>
                <w:sz w:val="18"/>
                <w:szCs w:val="18"/>
                <w:vertAlign w:val="superscript"/>
              </w:rPr>
              <w:t>st</w:t>
            </w:r>
            <w:r w:rsidRPr="00CF1204">
              <w:rPr>
                <w:rStyle w:val="Blue"/>
                <w:rFonts w:cs="Arial"/>
                <w:color w:val="auto"/>
                <w:sz w:val="18"/>
                <w:szCs w:val="18"/>
              </w:rPr>
              <w:t xml:space="preserve"> January</w:t>
            </w:r>
          </w:p>
        </w:tc>
      </w:tr>
      <w:tr w:rsidR="008C706C" w:rsidRPr="008F36B8" w14:paraId="441FB55E" w14:textId="77777777" w:rsidTr="00D55C1F">
        <w:trPr>
          <w:cantSplit/>
        </w:trPr>
        <w:tc>
          <w:tcPr>
            <w:tcW w:w="837" w:type="pct"/>
            <w:vMerge/>
          </w:tcPr>
          <w:p w14:paraId="3DE07F38" w14:textId="77777777" w:rsidR="008C706C" w:rsidRPr="003D0470" w:rsidRDefault="008C706C" w:rsidP="002B3F38">
            <w:pPr>
              <w:pStyle w:val="TableText"/>
              <w:rPr>
                <w:rStyle w:val="Blue"/>
                <w:rFonts w:cs="Arial"/>
                <w:sz w:val="18"/>
                <w:szCs w:val="18"/>
                <w:highlight w:val="green"/>
              </w:rPr>
            </w:pPr>
          </w:p>
        </w:tc>
        <w:tc>
          <w:tcPr>
            <w:tcW w:w="1166" w:type="pct"/>
            <w:shd w:val="clear" w:color="auto" w:fill="auto"/>
          </w:tcPr>
          <w:p w14:paraId="24FCE637" w14:textId="4267363B" w:rsidR="008C706C" w:rsidRPr="00CF1204" w:rsidRDefault="008C706C" w:rsidP="00CF1204">
            <w:pPr>
              <w:pStyle w:val="TableText"/>
              <w:rPr>
                <w:rStyle w:val="Blue"/>
                <w:rFonts w:cs="Arial"/>
                <w:color w:val="auto"/>
                <w:sz w:val="18"/>
                <w:szCs w:val="18"/>
              </w:rPr>
            </w:pPr>
            <w:r w:rsidRPr="00CF1204">
              <w:rPr>
                <w:rStyle w:val="Blue"/>
                <w:rFonts w:cs="Arial"/>
                <w:color w:val="auto"/>
                <w:sz w:val="18"/>
                <w:szCs w:val="18"/>
              </w:rPr>
              <w:t>Storm sewage discharge start and end times</w:t>
            </w:r>
          </w:p>
        </w:tc>
        <w:tc>
          <w:tcPr>
            <w:tcW w:w="1000" w:type="pct"/>
            <w:shd w:val="clear" w:color="auto" w:fill="auto"/>
          </w:tcPr>
          <w:p w14:paraId="151898B6" w14:textId="77777777" w:rsidR="008C706C" w:rsidRPr="00CF1204" w:rsidRDefault="008C706C" w:rsidP="002B3F38">
            <w:pPr>
              <w:pStyle w:val="TableText"/>
              <w:rPr>
                <w:rStyle w:val="Blue"/>
                <w:rFonts w:cs="Arial"/>
                <w:color w:val="auto"/>
                <w:sz w:val="18"/>
                <w:szCs w:val="18"/>
              </w:rPr>
            </w:pPr>
            <w:r w:rsidRPr="00CF1204">
              <w:rPr>
                <w:rStyle w:val="Blue"/>
                <w:rFonts w:cs="Arial"/>
                <w:color w:val="auto"/>
                <w:sz w:val="18"/>
                <w:szCs w:val="18"/>
              </w:rPr>
              <w:t>Storm to Environment EDM Monitoring Point</w:t>
            </w:r>
          </w:p>
        </w:tc>
        <w:tc>
          <w:tcPr>
            <w:tcW w:w="1082" w:type="pct"/>
            <w:shd w:val="clear" w:color="auto" w:fill="auto"/>
          </w:tcPr>
          <w:p w14:paraId="6BA73197" w14:textId="77777777" w:rsidR="008C706C" w:rsidRPr="00CF1204" w:rsidRDefault="008C706C" w:rsidP="002B3F38">
            <w:pPr>
              <w:pStyle w:val="TableText"/>
              <w:rPr>
                <w:rStyle w:val="Blue"/>
                <w:rFonts w:cs="Arial"/>
                <w:color w:val="auto"/>
                <w:sz w:val="18"/>
                <w:szCs w:val="18"/>
              </w:rPr>
            </w:pPr>
            <w:r w:rsidRPr="00CF1204">
              <w:rPr>
                <w:rStyle w:val="Blue"/>
                <w:rFonts w:cs="Arial"/>
                <w:color w:val="auto"/>
                <w:sz w:val="18"/>
                <w:szCs w:val="18"/>
              </w:rPr>
              <w:t xml:space="preserve">Reports to be provided to Natural Resources Wales upon request </w:t>
            </w:r>
          </w:p>
        </w:tc>
        <w:tc>
          <w:tcPr>
            <w:tcW w:w="915" w:type="pct"/>
            <w:shd w:val="clear" w:color="auto" w:fill="auto"/>
          </w:tcPr>
          <w:p w14:paraId="082665E5" w14:textId="77777777" w:rsidR="008C706C" w:rsidRPr="00CF1204" w:rsidRDefault="008C706C" w:rsidP="002B3F38">
            <w:pPr>
              <w:pStyle w:val="TableText"/>
              <w:rPr>
                <w:rStyle w:val="Blue"/>
                <w:rFonts w:cs="Arial"/>
                <w:color w:val="auto"/>
                <w:sz w:val="18"/>
                <w:szCs w:val="18"/>
              </w:rPr>
            </w:pPr>
            <w:r w:rsidRPr="00CF1204">
              <w:rPr>
                <w:rStyle w:val="Blue"/>
                <w:rFonts w:cs="Arial"/>
                <w:color w:val="auto"/>
                <w:sz w:val="18"/>
                <w:szCs w:val="18"/>
              </w:rPr>
              <w:t>As specified by Natural Resources Wales</w:t>
            </w:r>
          </w:p>
        </w:tc>
      </w:tr>
      <w:tr w:rsidR="008C706C" w:rsidRPr="008F36B8" w14:paraId="4D83224A" w14:textId="77777777" w:rsidTr="00D55C1F">
        <w:trPr>
          <w:cantSplit/>
        </w:trPr>
        <w:tc>
          <w:tcPr>
            <w:tcW w:w="837" w:type="pct"/>
            <w:vMerge/>
          </w:tcPr>
          <w:p w14:paraId="7FF24147" w14:textId="77777777" w:rsidR="008C706C" w:rsidRPr="008F36B8" w:rsidRDefault="008C706C" w:rsidP="002B3F38">
            <w:pPr>
              <w:pStyle w:val="TableText"/>
              <w:rPr>
                <w:rStyle w:val="Blue"/>
                <w:rFonts w:cs="Arial"/>
                <w:sz w:val="18"/>
                <w:szCs w:val="18"/>
              </w:rPr>
            </w:pPr>
          </w:p>
        </w:tc>
        <w:tc>
          <w:tcPr>
            <w:tcW w:w="1166" w:type="pct"/>
            <w:shd w:val="clear" w:color="auto" w:fill="auto"/>
          </w:tcPr>
          <w:p w14:paraId="0BBF4306" w14:textId="77777777" w:rsidR="008C706C" w:rsidRPr="00CF1204" w:rsidRDefault="008C706C" w:rsidP="002B3F38">
            <w:pPr>
              <w:pStyle w:val="TableText"/>
              <w:rPr>
                <w:rStyle w:val="Blue"/>
                <w:rFonts w:cs="Arial"/>
                <w:color w:val="auto"/>
                <w:sz w:val="18"/>
                <w:szCs w:val="18"/>
              </w:rPr>
            </w:pPr>
            <w:r w:rsidRPr="00CF1204">
              <w:rPr>
                <w:rStyle w:val="Blue"/>
                <w:rFonts w:cs="Arial"/>
                <w:color w:val="auto"/>
                <w:sz w:val="18"/>
                <w:szCs w:val="18"/>
              </w:rPr>
              <w:t>Flow passed forward monitoring</w:t>
            </w:r>
          </w:p>
        </w:tc>
        <w:tc>
          <w:tcPr>
            <w:tcW w:w="1000" w:type="pct"/>
            <w:shd w:val="clear" w:color="auto" w:fill="auto"/>
          </w:tcPr>
          <w:p w14:paraId="437AE4F7" w14:textId="77777777" w:rsidR="008C706C" w:rsidRPr="00CF1204" w:rsidRDefault="008C706C" w:rsidP="002B3F38">
            <w:pPr>
              <w:pStyle w:val="TableText"/>
              <w:rPr>
                <w:rStyle w:val="Blue"/>
                <w:rFonts w:cs="Arial"/>
                <w:color w:val="auto"/>
                <w:sz w:val="18"/>
                <w:szCs w:val="18"/>
              </w:rPr>
            </w:pPr>
            <w:r w:rsidRPr="00CF1204">
              <w:rPr>
                <w:rStyle w:val="Blue"/>
                <w:rFonts w:cs="Calibri"/>
                <w:color w:val="auto"/>
                <w:sz w:val="18"/>
                <w:szCs w:val="18"/>
              </w:rPr>
              <w:t>MCERTS FPF Monitoring Point</w:t>
            </w:r>
          </w:p>
        </w:tc>
        <w:tc>
          <w:tcPr>
            <w:tcW w:w="1082" w:type="pct"/>
            <w:shd w:val="clear" w:color="auto" w:fill="auto"/>
          </w:tcPr>
          <w:p w14:paraId="5CAEC2E0" w14:textId="77777777" w:rsidR="008C706C" w:rsidRPr="00CF1204" w:rsidRDefault="008C706C" w:rsidP="002B3F38">
            <w:pPr>
              <w:pStyle w:val="TableText"/>
              <w:rPr>
                <w:rStyle w:val="Blue"/>
                <w:rFonts w:cs="Arial"/>
                <w:color w:val="auto"/>
                <w:sz w:val="18"/>
                <w:szCs w:val="18"/>
              </w:rPr>
            </w:pPr>
            <w:r w:rsidRPr="00CF1204">
              <w:rPr>
                <w:rStyle w:val="Blue"/>
                <w:rFonts w:cs="Arial"/>
                <w:color w:val="auto"/>
                <w:sz w:val="18"/>
                <w:szCs w:val="18"/>
              </w:rPr>
              <w:t xml:space="preserve">Reports to be provided to Natural Resources Wales upon request </w:t>
            </w:r>
          </w:p>
          <w:p w14:paraId="377701D6" w14:textId="77777777" w:rsidR="008C706C" w:rsidRPr="00CF1204" w:rsidRDefault="008C706C" w:rsidP="002B3F38">
            <w:pPr>
              <w:pStyle w:val="TableText"/>
              <w:rPr>
                <w:rStyle w:val="Blue"/>
                <w:rFonts w:cs="Arial"/>
                <w:color w:val="auto"/>
                <w:sz w:val="18"/>
                <w:szCs w:val="18"/>
              </w:rPr>
            </w:pPr>
            <w:r w:rsidRPr="00CF1204">
              <w:rPr>
                <w:rStyle w:val="Blue"/>
                <w:rFonts w:cs="Arial"/>
                <w:color w:val="auto"/>
                <w:sz w:val="18"/>
                <w:szCs w:val="18"/>
              </w:rPr>
              <w:t xml:space="preserve">Report to be submitted within 28 days unless otherwise specified in writing by Natural Resources Wales </w:t>
            </w:r>
          </w:p>
        </w:tc>
        <w:tc>
          <w:tcPr>
            <w:tcW w:w="915" w:type="pct"/>
            <w:shd w:val="clear" w:color="auto" w:fill="auto"/>
          </w:tcPr>
          <w:p w14:paraId="6B8E4F3F" w14:textId="77777777" w:rsidR="008C706C" w:rsidRPr="00CF1204" w:rsidRDefault="008C706C" w:rsidP="00D16230">
            <w:pPr>
              <w:pStyle w:val="TableText"/>
              <w:rPr>
                <w:rStyle w:val="Blue"/>
                <w:rFonts w:cs="Arial"/>
                <w:color w:val="auto"/>
                <w:sz w:val="18"/>
                <w:szCs w:val="18"/>
              </w:rPr>
            </w:pPr>
            <w:r w:rsidRPr="00CF1204">
              <w:rPr>
                <w:rStyle w:val="Blue"/>
                <w:rFonts w:cs="Arial"/>
                <w:color w:val="auto"/>
                <w:sz w:val="18"/>
                <w:szCs w:val="18"/>
              </w:rPr>
              <w:t xml:space="preserve">Upon request by Natural Resources Wales </w:t>
            </w:r>
          </w:p>
        </w:tc>
      </w:tr>
      <w:tr w:rsidR="008C706C" w:rsidRPr="008F36B8" w14:paraId="59F1C64B" w14:textId="77777777" w:rsidTr="00D55C1F">
        <w:trPr>
          <w:cantSplit/>
        </w:trPr>
        <w:tc>
          <w:tcPr>
            <w:tcW w:w="837" w:type="pct"/>
            <w:vMerge/>
          </w:tcPr>
          <w:p w14:paraId="3AC75B35" w14:textId="77777777" w:rsidR="008C706C" w:rsidRPr="008F36B8" w:rsidRDefault="008C706C" w:rsidP="002D5236">
            <w:pPr>
              <w:pStyle w:val="TableText"/>
              <w:rPr>
                <w:rStyle w:val="Blue"/>
                <w:rFonts w:cs="Arial"/>
                <w:sz w:val="18"/>
                <w:szCs w:val="18"/>
              </w:rPr>
            </w:pPr>
          </w:p>
        </w:tc>
        <w:tc>
          <w:tcPr>
            <w:tcW w:w="1166" w:type="pct"/>
            <w:shd w:val="clear" w:color="auto" w:fill="auto"/>
          </w:tcPr>
          <w:p w14:paraId="0D02D06E" w14:textId="77777777" w:rsidR="008C706C" w:rsidRPr="00CF1204" w:rsidRDefault="008C706C" w:rsidP="002D5236">
            <w:pPr>
              <w:pStyle w:val="TableText"/>
              <w:rPr>
                <w:rStyle w:val="Blue"/>
                <w:rFonts w:cs="Arial"/>
                <w:color w:val="auto"/>
                <w:sz w:val="18"/>
                <w:szCs w:val="18"/>
              </w:rPr>
            </w:pPr>
            <w:r w:rsidRPr="00CF1204">
              <w:rPr>
                <w:rStyle w:val="Blue"/>
                <w:rFonts w:cs="Arial"/>
                <w:color w:val="auto"/>
                <w:sz w:val="18"/>
                <w:szCs w:val="18"/>
              </w:rPr>
              <w:t>Overflow operation yes/no or start and end times</w:t>
            </w:r>
          </w:p>
        </w:tc>
        <w:tc>
          <w:tcPr>
            <w:tcW w:w="1000" w:type="pct"/>
            <w:shd w:val="clear" w:color="auto" w:fill="auto"/>
          </w:tcPr>
          <w:p w14:paraId="4002CD13" w14:textId="77777777" w:rsidR="008C706C" w:rsidRPr="00CF1204" w:rsidRDefault="008C706C" w:rsidP="002D5236">
            <w:pPr>
              <w:pStyle w:val="TableText"/>
              <w:rPr>
                <w:rStyle w:val="Blue"/>
                <w:rFonts w:cs="Calibri"/>
                <w:color w:val="auto"/>
                <w:sz w:val="18"/>
                <w:szCs w:val="18"/>
              </w:rPr>
            </w:pPr>
            <w:r w:rsidRPr="00CF1204">
              <w:rPr>
                <w:rStyle w:val="Blue"/>
                <w:rFonts w:cs="Calibri"/>
                <w:color w:val="auto"/>
                <w:sz w:val="18"/>
                <w:szCs w:val="18"/>
              </w:rPr>
              <w:t>Storm to Environment EDM Monitoring Point</w:t>
            </w:r>
          </w:p>
        </w:tc>
        <w:tc>
          <w:tcPr>
            <w:tcW w:w="1082" w:type="pct"/>
            <w:shd w:val="clear" w:color="auto" w:fill="auto"/>
          </w:tcPr>
          <w:p w14:paraId="468225D2" w14:textId="77777777" w:rsidR="008C706C" w:rsidRPr="00CF1204" w:rsidRDefault="008C706C" w:rsidP="002D5236">
            <w:pPr>
              <w:pStyle w:val="TableText"/>
              <w:rPr>
                <w:rStyle w:val="Blue"/>
                <w:rFonts w:cs="Arial"/>
                <w:color w:val="auto"/>
                <w:sz w:val="18"/>
                <w:szCs w:val="18"/>
              </w:rPr>
            </w:pPr>
            <w:r w:rsidRPr="00CF1204">
              <w:rPr>
                <w:rStyle w:val="Blue"/>
                <w:rFonts w:cs="Arial"/>
                <w:color w:val="auto"/>
                <w:sz w:val="18"/>
                <w:szCs w:val="18"/>
              </w:rPr>
              <w:t xml:space="preserve">Reports to be provided to Natural Resources Wales upon request </w:t>
            </w:r>
          </w:p>
          <w:p w14:paraId="09F1D3EA" w14:textId="77777777" w:rsidR="008C706C" w:rsidRPr="00CF1204" w:rsidRDefault="008C706C" w:rsidP="002D5236">
            <w:pPr>
              <w:pStyle w:val="TableText"/>
              <w:rPr>
                <w:rStyle w:val="Blue"/>
                <w:rFonts w:cs="Arial"/>
                <w:color w:val="auto"/>
                <w:sz w:val="18"/>
                <w:szCs w:val="18"/>
              </w:rPr>
            </w:pPr>
            <w:r w:rsidRPr="00CF1204">
              <w:rPr>
                <w:rStyle w:val="Blue"/>
                <w:rFonts w:cs="Arial"/>
                <w:color w:val="auto"/>
                <w:sz w:val="18"/>
                <w:szCs w:val="18"/>
              </w:rPr>
              <w:t xml:space="preserve">Report to be submitted within 28 days unless otherwise specified in writing by Natural Resources Wales </w:t>
            </w:r>
          </w:p>
        </w:tc>
        <w:tc>
          <w:tcPr>
            <w:tcW w:w="915" w:type="pct"/>
            <w:shd w:val="clear" w:color="auto" w:fill="auto"/>
          </w:tcPr>
          <w:p w14:paraId="1D5B7DB2" w14:textId="77777777" w:rsidR="008C706C" w:rsidRPr="00CF1204" w:rsidRDefault="008C706C" w:rsidP="00D16230">
            <w:pPr>
              <w:pStyle w:val="TableText"/>
              <w:rPr>
                <w:rStyle w:val="Blue"/>
                <w:rFonts w:cs="Arial"/>
                <w:color w:val="auto"/>
                <w:sz w:val="18"/>
                <w:szCs w:val="18"/>
              </w:rPr>
            </w:pPr>
            <w:r w:rsidRPr="00CF1204">
              <w:rPr>
                <w:rStyle w:val="Blue"/>
                <w:rFonts w:cs="Arial"/>
                <w:color w:val="auto"/>
                <w:sz w:val="18"/>
                <w:szCs w:val="18"/>
              </w:rPr>
              <w:t xml:space="preserve">Upon request by Natural Resources Wales </w:t>
            </w:r>
          </w:p>
        </w:tc>
      </w:tr>
      <w:tr w:rsidR="008C706C" w:rsidRPr="008F36B8" w14:paraId="77CD680A" w14:textId="77777777" w:rsidTr="00D55C1F">
        <w:trPr>
          <w:cantSplit/>
        </w:trPr>
        <w:tc>
          <w:tcPr>
            <w:tcW w:w="837" w:type="pct"/>
            <w:vMerge/>
          </w:tcPr>
          <w:p w14:paraId="2B5100AA" w14:textId="77777777" w:rsidR="008C706C" w:rsidRPr="008F36B8" w:rsidRDefault="008C706C" w:rsidP="002D5236">
            <w:pPr>
              <w:pStyle w:val="TableText"/>
              <w:rPr>
                <w:rStyle w:val="Blue"/>
                <w:rFonts w:cs="Arial"/>
                <w:sz w:val="18"/>
                <w:szCs w:val="18"/>
              </w:rPr>
            </w:pPr>
          </w:p>
        </w:tc>
        <w:tc>
          <w:tcPr>
            <w:tcW w:w="1166" w:type="pct"/>
            <w:shd w:val="clear" w:color="auto" w:fill="auto"/>
          </w:tcPr>
          <w:p w14:paraId="5D93564B" w14:textId="77777777" w:rsidR="008C706C" w:rsidRPr="00CF1204" w:rsidRDefault="008C706C" w:rsidP="002D5236">
            <w:pPr>
              <w:pStyle w:val="TableText"/>
              <w:rPr>
                <w:rStyle w:val="Blue"/>
                <w:rFonts w:cs="Arial"/>
                <w:color w:val="auto"/>
                <w:sz w:val="18"/>
                <w:szCs w:val="18"/>
              </w:rPr>
            </w:pPr>
            <w:r w:rsidRPr="00CF1204">
              <w:rPr>
                <w:rStyle w:val="Blue"/>
                <w:rFonts w:cs="Arial"/>
                <w:color w:val="auto"/>
                <w:sz w:val="18"/>
                <w:szCs w:val="18"/>
              </w:rPr>
              <w:t>Overflow operation monitoring status (operational / not operational)</w:t>
            </w:r>
          </w:p>
        </w:tc>
        <w:tc>
          <w:tcPr>
            <w:tcW w:w="1000" w:type="pct"/>
            <w:shd w:val="clear" w:color="auto" w:fill="auto"/>
          </w:tcPr>
          <w:p w14:paraId="78626198" w14:textId="77777777" w:rsidR="008C706C" w:rsidRPr="00CF1204" w:rsidRDefault="008C706C" w:rsidP="002D5236">
            <w:pPr>
              <w:pStyle w:val="TableText"/>
              <w:rPr>
                <w:rStyle w:val="Blue"/>
                <w:rFonts w:cs="Calibri"/>
                <w:color w:val="auto"/>
                <w:sz w:val="18"/>
                <w:szCs w:val="18"/>
              </w:rPr>
            </w:pPr>
            <w:r w:rsidRPr="00CF1204">
              <w:rPr>
                <w:rStyle w:val="Blue"/>
                <w:rFonts w:cs="Calibri"/>
                <w:color w:val="auto"/>
                <w:sz w:val="18"/>
                <w:szCs w:val="18"/>
              </w:rPr>
              <w:t>Storm to Environment EDM Monitoring Point</w:t>
            </w:r>
          </w:p>
        </w:tc>
        <w:tc>
          <w:tcPr>
            <w:tcW w:w="1082" w:type="pct"/>
            <w:shd w:val="clear" w:color="auto" w:fill="auto"/>
          </w:tcPr>
          <w:p w14:paraId="71470910" w14:textId="77777777" w:rsidR="008C706C" w:rsidRPr="00CF1204" w:rsidRDefault="008C706C" w:rsidP="002D5236">
            <w:pPr>
              <w:pStyle w:val="TableText"/>
              <w:rPr>
                <w:rStyle w:val="Blue"/>
                <w:rFonts w:cs="Arial"/>
                <w:color w:val="auto"/>
                <w:sz w:val="18"/>
                <w:szCs w:val="18"/>
              </w:rPr>
            </w:pPr>
            <w:r w:rsidRPr="00CF1204">
              <w:rPr>
                <w:rStyle w:val="Blue"/>
                <w:rFonts w:cs="Arial"/>
                <w:color w:val="auto"/>
                <w:sz w:val="18"/>
                <w:szCs w:val="18"/>
              </w:rPr>
              <w:t xml:space="preserve">Reports to be provided to Natural Resources Wales upon request </w:t>
            </w:r>
          </w:p>
          <w:p w14:paraId="4D33ACF6" w14:textId="77777777" w:rsidR="008C706C" w:rsidRPr="00CF1204" w:rsidRDefault="008C706C" w:rsidP="002D5236">
            <w:pPr>
              <w:pStyle w:val="TableText"/>
              <w:rPr>
                <w:rStyle w:val="Blue"/>
                <w:rFonts w:cs="Arial"/>
                <w:color w:val="auto"/>
                <w:sz w:val="18"/>
                <w:szCs w:val="18"/>
              </w:rPr>
            </w:pPr>
            <w:r w:rsidRPr="00CF1204">
              <w:rPr>
                <w:rStyle w:val="Blue"/>
                <w:rFonts w:cs="Arial"/>
                <w:color w:val="auto"/>
                <w:sz w:val="18"/>
                <w:szCs w:val="18"/>
              </w:rPr>
              <w:t xml:space="preserve">Report to be submitted within 28 days unless otherwise specified in writing by Natural Resources Wales </w:t>
            </w:r>
          </w:p>
        </w:tc>
        <w:tc>
          <w:tcPr>
            <w:tcW w:w="915" w:type="pct"/>
            <w:shd w:val="clear" w:color="auto" w:fill="auto"/>
          </w:tcPr>
          <w:p w14:paraId="527F46D6" w14:textId="77777777" w:rsidR="008C706C" w:rsidRPr="00CF1204" w:rsidRDefault="008C706C" w:rsidP="00D16230">
            <w:pPr>
              <w:pStyle w:val="TableText"/>
              <w:rPr>
                <w:rStyle w:val="Blue"/>
                <w:rFonts w:cs="Arial"/>
                <w:color w:val="auto"/>
                <w:sz w:val="18"/>
                <w:szCs w:val="18"/>
              </w:rPr>
            </w:pPr>
            <w:r w:rsidRPr="00CF1204">
              <w:rPr>
                <w:rStyle w:val="Blue"/>
                <w:rFonts w:cs="Arial"/>
                <w:color w:val="auto"/>
                <w:sz w:val="18"/>
                <w:szCs w:val="18"/>
              </w:rPr>
              <w:t xml:space="preserve">Upon request by Natural Resources Wales </w:t>
            </w:r>
          </w:p>
        </w:tc>
      </w:tr>
      <w:tr w:rsidR="008C706C" w:rsidRPr="008F36B8" w14:paraId="06B5DF99" w14:textId="77777777" w:rsidTr="00D55C1F">
        <w:trPr>
          <w:cantSplit/>
        </w:trPr>
        <w:tc>
          <w:tcPr>
            <w:tcW w:w="837" w:type="pct"/>
            <w:vMerge/>
          </w:tcPr>
          <w:p w14:paraId="1E1D41D8" w14:textId="77777777" w:rsidR="008C706C" w:rsidRPr="008F36B8" w:rsidRDefault="008C706C" w:rsidP="002B3F38">
            <w:pPr>
              <w:pStyle w:val="TableText"/>
              <w:rPr>
                <w:rStyle w:val="Blue"/>
                <w:rFonts w:cs="Arial"/>
                <w:sz w:val="18"/>
                <w:szCs w:val="18"/>
              </w:rPr>
            </w:pPr>
          </w:p>
        </w:tc>
        <w:tc>
          <w:tcPr>
            <w:tcW w:w="1166" w:type="pct"/>
            <w:shd w:val="clear" w:color="auto" w:fill="auto"/>
          </w:tcPr>
          <w:p w14:paraId="6373B8D5" w14:textId="77777777" w:rsidR="008C706C" w:rsidRPr="00CF1204" w:rsidRDefault="008C706C" w:rsidP="002B3F38">
            <w:pPr>
              <w:pStyle w:val="TableText"/>
              <w:rPr>
                <w:rStyle w:val="Blue"/>
                <w:rFonts w:cs="Arial"/>
                <w:color w:val="auto"/>
                <w:sz w:val="18"/>
                <w:szCs w:val="18"/>
              </w:rPr>
            </w:pPr>
            <w:r w:rsidRPr="00CF1204">
              <w:rPr>
                <w:rStyle w:val="Blue"/>
                <w:rFonts w:cs="Arial"/>
                <w:color w:val="auto"/>
                <w:sz w:val="18"/>
                <w:szCs w:val="18"/>
              </w:rPr>
              <w:t>Flow passed forward and overflow operation monitoring annual report</w:t>
            </w:r>
          </w:p>
        </w:tc>
        <w:tc>
          <w:tcPr>
            <w:tcW w:w="1000" w:type="pct"/>
            <w:shd w:val="clear" w:color="auto" w:fill="auto"/>
          </w:tcPr>
          <w:p w14:paraId="6986BA83" w14:textId="77777777" w:rsidR="008C706C" w:rsidRPr="00CF1204" w:rsidRDefault="008C706C" w:rsidP="00C03BF8">
            <w:pPr>
              <w:pStyle w:val="TableText"/>
              <w:rPr>
                <w:rStyle w:val="Blue"/>
                <w:rFonts w:cs="Calibri"/>
                <w:color w:val="auto"/>
                <w:sz w:val="18"/>
                <w:szCs w:val="18"/>
              </w:rPr>
            </w:pPr>
            <w:r w:rsidRPr="00CF1204">
              <w:rPr>
                <w:rStyle w:val="Blue"/>
                <w:rFonts w:cs="Calibri"/>
                <w:color w:val="auto"/>
                <w:sz w:val="18"/>
                <w:szCs w:val="18"/>
              </w:rPr>
              <w:t xml:space="preserve">MCERTS FPF Monitoring Point </w:t>
            </w:r>
          </w:p>
          <w:p w14:paraId="70AE2C72" w14:textId="77777777" w:rsidR="008C706C" w:rsidRPr="00CF1204" w:rsidRDefault="008C706C" w:rsidP="00C03BF8">
            <w:pPr>
              <w:pStyle w:val="TableText"/>
              <w:rPr>
                <w:rStyle w:val="Blue"/>
                <w:rFonts w:cs="Calibri"/>
                <w:color w:val="auto"/>
                <w:sz w:val="18"/>
                <w:szCs w:val="18"/>
              </w:rPr>
            </w:pPr>
            <w:r w:rsidRPr="00CF1204">
              <w:rPr>
                <w:rStyle w:val="Blue"/>
                <w:rFonts w:cs="Calibri"/>
                <w:color w:val="auto"/>
                <w:sz w:val="18"/>
                <w:szCs w:val="18"/>
              </w:rPr>
              <w:t>and</w:t>
            </w:r>
          </w:p>
          <w:p w14:paraId="64EC1117" w14:textId="77777777" w:rsidR="008C706C" w:rsidRPr="00CF1204" w:rsidRDefault="008C706C" w:rsidP="00C03BF8">
            <w:pPr>
              <w:pStyle w:val="TableText"/>
              <w:rPr>
                <w:rStyle w:val="Blue"/>
                <w:rFonts w:cs="Arial"/>
                <w:color w:val="auto"/>
                <w:sz w:val="18"/>
                <w:szCs w:val="18"/>
              </w:rPr>
            </w:pPr>
            <w:r w:rsidRPr="00CF1204">
              <w:rPr>
                <w:rStyle w:val="Blue"/>
                <w:rFonts w:cs="Calibri"/>
                <w:color w:val="auto"/>
                <w:sz w:val="18"/>
                <w:szCs w:val="18"/>
              </w:rPr>
              <w:t>Storm to Environment EDM Monitoring Point</w:t>
            </w:r>
          </w:p>
        </w:tc>
        <w:tc>
          <w:tcPr>
            <w:tcW w:w="1082" w:type="pct"/>
            <w:shd w:val="clear" w:color="auto" w:fill="auto"/>
          </w:tcPr>
          <w:p w14:paraId="4F588CFA" w14:textId="77777777" w:rsidR="008C706C" w:rsidRPr="00CF1204" w:rsidRDefault="008C706C" w:rsidP="002B3F38">
            <w:pPr>
              <w:pStyle w:val="TableText"/>
              <w:rPr>
                <w:rStyle w:val="Blue"/>
                <w:rFonts w:cs="Arial"/>
                <w:color w:val="auto"/>
                <w:sz w:val="18"/>
                <w:szCs w:val="18"/>
              </w:rPr>
            </w:pPr>
            <w:r w:rsidRPr="00CF1204">
              <w:rPr>
                <w:rStyle w:val="Blue"/>
                <w:rFonts w:cs="Arial"/>
                <w:color w:val="auto"/>
                <w:sz w:val="18"/>
                <w:szCs w:val="18"/>
              </w:rPr>
              <w:t>From 01/01/2025:</w:t>
            </w:r>
          </w:p>
          <w:p w14:paraId="132522B2" w14:textId="77777777" w:rsidR="008C706C" w:rsidRPr="00CF1204" w:rsidRDefault="008C706C" w:rsidP="002B3F38">
            <w:pPr>
              <w:pStyle w:val="TableText"/>
              <w:rPr>
                <w:rStyle w:val="Blue"/>
                <w:rFonts w:cs="Arial"/>
                <w:color w:val="auto"/>
                <w:sz w:val="18"/>
                <w:szCs w:val="18"/>
              </w:rPr>
            </w:pPr>
            <w:r w:rsidRPr="00CF1204">
              <w:rPr>
                <w:rStyle w:val="Blue"/>
                <w:rFonts w:cs="Arial"/>
                <w:color w:val="auto"/>
                <w:sz w:val="18"/>
                <w:szCs w:val="18"/>
              </w:rPr>
              <w:t>Annually</w:t>
            </w:r>
          </w:p>
          <w:p w14:paraId="12B0D245" w14:textId="77777777" w:rsidR="008C706C" w:rsidRPr="00CF1204" w:rsidRDefault="008C706C" w:rsidP="00D16230">
            <w:pPr>
              <w:pStyle w:val="TableText"/>
              <w:rPr>
                <w:rStyle w:val="Blue"/>
                <w:rFonts w:cs="Arial"/>
                <w:color w:val="auto"/>
                <w:sz w:val="18"/>
                <w:szCs w:val="18"/>
              </w:rPr>
            </w:pPr>
            <w:r w:rsidRPr="00CF1204">
              <w:rPr>
                <w:rStyle w:val="Blue"/>
                <w:rFonts w:cs="Arial"/>
                <w:color w:val="auto"/>
                <w:sz w:val="18"/>
                <w:szCs w:val="18"/>
              </w:rPr>
              <w:t>Report to be submitted within 2 months</w:t>
            </w:r>
          </w:p>
        </w:tc>
        <w:tc>
          <w:tcPr>
            <w:tcW w:w="915" w:type="pct"/>
            <w:shd w:val="clear" w:color="auto" w:fill="auto"/>
          </w:tcPr>
          <w:p w14:paraId="247F5F1C" w14:textId="77777777" w:rsidR="008C706C" w:rsidRPr="00CF1204" w:rsidRDefault="008C706C" w:rsidP="002B3F38">
            <w:pPr>
              <w:pStyle w:val="TableText"/>
              <w:rPr>
                <w:rStyle w:val="Blue"/>
                <w:rFonts w:cs="Arial"/>
                <w:color w:val="auto"/>
                <w:sz w:val="18"/>
                <w:szCs w:val="18"/>
              </w:rPr>
            </w:pPr>
            <w:r w:rsidRPr="00CF1204">
              <w:rPr>
                <w:rStyle w:val="Blue"/>
                <w:rFonts w:cs="Arial"/>
                <w:color w:val="auto"/>
                <w:sz w:val="18"/>
                <w:szCs w:val="18"/>
              </w:rPr>
              <w:t>1</w:t>
            </w:r>
            <w:r w:rsidRPr="00CF1204">
              <w:rPr>
                <w:rStyle w:val="Blue"/>
                <w:rFonts w:cs="Arial"/>
                <w:color w:val="auto"/>
                <w:sz w:val="18"/>
                <w:szCs w:val="18"/>
                <w:vertAlign w:val="superscript"/>
              </w:rPr>
              <w:t>st</w:t>
            </w:r>
            <w:r w:rsidRPr="00CF1204">
              <w:rPr>
                <w:rStyle w:val="Blue"/>
                <w:rFonts w:cs="Arial"/>
                <w:color w:val="auto"/>
                <w:sz w:val="18"/>
                <w:szCs w:val="18"/>
              </w:rPr>
              <w:t xml:space="preserve"> January</w:t>
            </w:r>
            <w:r w:rsidRPr="00CF1204" w:rsidDel="00587BAD">
              <w:rPr>
                <w:rStyle w:val="Blue"/>
                <w:rFonts w:cs="Arial"/>
                <w:color w:val="auto"/>
                <w:sz w:val="18"/>
                <w:szCs w:val="18"/>
              </w:rPr>
              <w:t xml:space="preserve"> </w:t>
            </w:r>
          </w:p>
          <w:p w14:paraId="457077EF" w14:textId="77777777" w:rsidR="008C706C" w:rsidRPr="00CF1204" w:rsidRDefault="008C706C" w:rsidP="002B3F38">
            <w:pPr>
              <w:pStyle w:val="TableText"/>
              <w:rPr>
                <w:rStyle w:val="Blue"/>
                <w:rFonts w:cs="Arial"/>
                <w:color w:val="auto"/>
                <w:sz w:val="18"/>
                <w:szCs w:val="18"/>
              </w:rPr>
            </w:pPr>
          </w:p>
        </w:tc>
      </w:tr>
    </w:tbl>
    <w:p w14:paraId="2CC2E035" w14:textId="77777777" w:rsidR="008C706C" w:rsidRPr="00876785" w:rsidRDefault="008C706C">
      <w:pPr>
        <w:rPr>
          <w:rStyle w:val="Pink"/>
          <w:rFonts w:ascii="Arial" w:hAnsi="Arial" w:cs="Arial"/>
          <w:color w:val="auto"/>
          <w:sz w:val="18"/>
          <w:szCs w:val="18"/>
        </w:rPr>
      </w:pPr>
      <w:r w:rsidRPr="008F36B8">
        <w:rPr>
          <w:rStyle w:val="Pink"/>
          <w:rFonts w:ascii="Arial" w:hAnsi="Arial" w:cs="Arial"/>
          <w:sz w:val="18"/>
          <w:szCs w:val="18"/>
        </w:rP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262"/>
        <w:gridCol w:w="5254"/>
      </w:tblGrid>
      <w:tr w:rsidR="008C706C" w:rsidRPr="008F36B8" w14:paraId="2B980F9A" w14:textId="77777777" w:rsidTr="001F4EC0">
        <w:trPr>
          <w:cantSplit/>
          <w:tblHeader/>
        </w:trPr>
        <w:tc>
          <w:tcPr>
            <w:tcW w:w="5000" w:type="pct"/>
            <w:gridSpan w:val="2"/>
            <w:shd w:val="clear" w:color="auto" w:fill="000000"/>
          </w:tcPr>
          <w:p w14:paraId="4B20277F" w14:textId="77777777" w:rsidR="008C706C" w:rsidRPr="008F36B8" w:rsidRDefault="008C706C" w:rsidP="00821962">
            <w:pPr>
              <w:pStyle w:val="TableText"/>
              <w:rPr>
                <w:b/>
                <w:sz w:val="18"/>
                <w:szCs w:val="18"/>
              </w:rPr>
            </w:pPr>
            <w:r w:rsidRPr="008F36B8">
              <w:rPr>
                <w:b/>
                <w:sz w:val="18"/>
                <w:szCs w:val="18"/>
              </w:rPr>
              <w:lastRenderedPageBreak/>
              <w:t>Table S4.2 Reporting forms</w:t>
            </w:r>
          </w:p>
        </w:tc>
      </w:tr>
      <w:tr w:rsidR="008C706C" w:rsidRPr="008F36B8" w14:paraId="57C5C394" w14:textId="77777777" w:rsidTr="0006277E">
        <w:trPr>
          <w:cantSplit/>
          <w:tblHeader/>
        </w:trPr>
        <w:tc>
          <w:tcPr>
            <w:tcW w:w="1915" w:type="pct"/>
            <w:shd w:val="clear" w:color="auto" w:fill="auto"/>
          </w:tcPr>
          <w:p w14:paraId="039B3FF8" w14:textId="77777777" w:rsidR="008C706C" w:rsidRPr="008F36B8" w:rsidRDefault="008C706C" w:rsidP="00821962">
            <w:pPr>
              <w:pStyle w:val="TableText"/>
              <w:rPr>
                <w:b/>
                <w:sz w:val="18"/>
                <w:szCs w:val="18"/>
              </w:rPr>
            </w:pPr>
            <w:r w:rsidRPr="008F36B8">
              <w:rPr>
                <w:b/>
                <w:sz w:val="18"/>
                <w:szCs w:val="18"/>
              </w:rPr>
              <w:t>Parameter</w:t>
            </w:r>
          </w:p>
        </w:tc>
        <w:tc>
          <w:tcPr>
            <w:tcW w:w="3085" w:type="pct"/>
            <w:shd w:val="clear" w:color="auto" w:fill="auto"/>
          </w:tcPr>
          <w:p w14:paraId="75F1C955" w14:textId="77777777" w:rsidR="008C706C" w:rsidRPr="008F36B8" w:rsidRDefault="008C706C" w:rsidP="00821962">
            <w:pPr>
              <w:pStyle w:val="TableText"/>
              <w:rPr>
                <w:b/>
                <w:sz w:val="18"/>
                <w:szCs w:val="18"/>
              </w:rPr>
            </w:pPr>
            <w:r w:rsidRPr="008F36B8">
              <w:rPr>
                <w:b/>
                <w:sz w:val="18"/>
                <w:szCs w:val="18"/>
              </w:rPr>
              <w:t>Reporting format</w:t>
            </w:r>
          </w:p>
        </w:tc>
      </w:tr>
      <w:tr w:rsidR="008C706C" w:rsidRPr="008F36B8" w14:paraId="30361BF5" w14:textId="77777777" w:rsidTr="0006277E">
        <w:trPr>
          <w:cantSplit/>
        </w:trPr>
        <w:tc>
          <w:tcPr>
            <w:tcW w:w="1915" w:type="pct"/>
            <w:shd w:val="clear" w:color="auto" w:fill="auto"/>
          </w:tcPr>
          <w:p w14:paraId="58ECEECA" w14:textId="77777777" w:rsidR="008C706C" w:rsidRPr="008F36B8" w:rsidRDefault="008C706C" w:rsidP="00821962">
            <w:pPr>
              <w:pStyle w:val="TableText"/>
              <w:rPr>
                <w:rStyle w:val="Blue"/>
                <w:color w:val="auto"/>
                <w:sz w:val="18"/>
                <w:szCs w:val="18"/>
              </w:rPr>
            </w:pPr>
            <w:r w:rsidRPr="008F36B8">
              <w:rPr>
                <w:rStyle w:val="Blue"/>
                <w:color w:val="auto"/>
                <w:sz w:val="18"/>
                <w:szCs w:val="18"/>
              </w:rPr>
              <w:t>Dry Weather Flow (daily flows total)</w:t>
            </w:r>
          </w:p>
        </w:tc>
        <w:tc>
          <w:tcPr>
            <w:tcW w:w="3085" w:type="pct"/>
            <w:shd w:val="clear" w:color="auto" w:fill="auto"/>
          </w:tcPr>
          <w:p w14:paraId="1491960D" w14:textId="77777777" w:rsidR="008C706C" w:rsidRPr="008F36B8" w:rsidRDefault="008C706C" w:rsidP="00821962">
            <w:pPr>
              <w:pStyle w:val="TableText"/>
              <w:rPr>
                <w:rStyle w:val="Blue"/>
                <w:color w:val="auto"/>
                <w:sz w:val="18"/>
                <w:szCs w:val="18"/>
              </w:rPr>
            </w:pPr>
            <w:r w:rsidRPr="008F36B8">
              <w:rPr>
                <w:rStyle w:val="Blue"/>
                <w:color w:val="auto"/>
                <w:sz w:val="18"/>
                <w:szCs w:val="18"/>
              </w:rPr>
              <w:t>Electronic format specified by Natural Resources Wales</w:t>
            </w:r>
          </w:p>
        </w:tc>
      </w:tr>
      <w:tr w:rsidR="008C706C" w:rsidRPr="008F36B8" w14:paraId="62C2524A" w14:textId="77777777" w:rsidTr="0006277E">
        <w:trPr>
          <w:cantSplit/>
        </w:trPr>
        <w:tc>
          <w:tcPr>
            <w:tcW w:w="1915" w:type="pct"/>
            <w:shd w:val="clear" w:color="auto" w:fill="auto"/>
          </w:tcPr>
          <w:p w14:paraId="26DB586D" w14:textId="77777777" w:rsidR="008C706C" w:rsidRPr="008F36B8" w:rsidRDefault="008C706C" w:rsidP="00821962">
            <w:pPr>
              <w:pStyle w:val="TableText"/>
              <w:rPr>
                <w:rStyle w:val="Blue"/>
                <w:color w:val="auto"/>
                <w:sz w:val="18"/>
                <w:szCs w:val="18"/>
              </w:rPr>
            </w:pPr>
            <w:r w:rsidRPr="008F36B8">
              <w:rPr>
                <w:rStyle w:val="Blue"/>
                <w:color w:val="auto"/>
                <w:sz w:val="18"/>
                <w:szCs w:val="18"/>
              </w:rPr>
              <w:t>15-minute flow</w:t>
            </w:r>
          </w:p>
        </w:tc>
        <w:tc>
          <w:tcPr>
            <w:tcW w:w="3085" w:type="pct"/>
            <w:shd w:val="clear" w:color="auto" w:fill="auto"/>
          </w:tcPr>
          <w:p w14:paraId="47DC1FF2" w14:textId="77777777" w:rsidR="008C706C" w:rsidRPr="008F36B8" w:rsidRDefault="008C706C" w:rsidP="00821962">
            <w:pPr>
              <w:pStyle w:val="TableText"/>
              <w:rPr>
                <w:rStyle w:val="Blue"/>
                <w:color w:val="auto"/>
                <w:sz w:val="18"/>
                <w:szCs w:val="18"/>
              </w:rPr>
            </w:pPr>
            <w:r w:rsidRPr="008F36B8">
              <w:rPr>
                <w:rStyle w:val="Blue"/>
                <w:color w:val="auto"/>
                <w:sz w:val="18"/>
                <w:szCs w:val="18"/>
              </w:rPr>
              <w:t>Electronic format specified by Natural Resources Wales</w:t>
            </w:r>
          </w:p>
        </w:tc>
      </w:tr>
      <w:tr w:rsidR="008C706C" w:rsidRPr="008F36B8" w14:paraId="05112D07" w14:textId="77777777" w:rsidTr="0006277E">
        <w:trPr>
          <w:cantSplit/>
        </w:trPr>
        <w:tc>
          <w:tcPr>
            <w:tcW w:w="1915" w:type="pct"/>
            <w:shd w:val="clear" w:color="auto" w:fill="auto"/>
          </w:tcPr>
          <w:p w14:paraId="0750950D" w14:textId="7C2DEE5F" w:rsidR="008C706C" w:rsidRPr="00E367D6" w:rsidRDefault="008C706C" w:rsidP="00821962">
            <w:pPr>
              <w:pStyle w:val="TableText"/>
              <w:rPr>
                <w:rStyle w:val="Blue"/>
                <w:color w:val="auto"/>
                <w:sz w:val="18"/>
                <w:szCs w:val="18"/>
              </w:rPr>
            </w:pPr>
            <w:r w:rsidRPr="00E367D6">
              <w:rPr>
                <w:rStyle w:val="Blue"/>
                <w:color w:val="auto"/>
                <w:sz w:val="18"/>
                <w:szCs w:val="18"/>
              </w:rPr>
              <w:t>OSM - ATU-BOD as O</w:t>
            </w:r>
            <w:r w:rsidRPr="00E367D6">
              <w:rPr>
                <w:rStyle w:val="Blue"/>
                <w:color w:val="auto"/>
                <w:sz w:val="18"/>
                <w:szCs w:val="18"/>
                <w:vertAlign w:val="subscript"/>
              </w:rPr>
              <w:t>2</w:t>
            </w:r>
            <w:r w:rsidRPr="00E367D6">
              <w:rPr>
                <w:rStyle w:val="Blue"/>
                <w:color w:val="auto"/>
                <w:sz w:val="18"/>
                <w:szCs w:val="18"/>
              </w:rPr>
              <w:t>, ammoniacal nitrogen (expressed as N), suspended solids (measured after drying at 105°C), total phosphorus as P</w:t>
            </w:r>
          </w:p>
        </w:tc>
        <w:tc>
          <w:tcPr>
            <w:tcW w:w="3085" w:type="pct"/>
            <w:shd w:val="clear" w:color="auto" w:fill="auto"/>
          </w:tcPr>
          <w:p w14:paraId="3972D2E3" w14:textId="77777777" w:rsidR="008C706C" w:rsidRPr="00E367D6" w:rsidRDefault="008C706C" w:rsidP="00821962">
            <w:pPr>
              <w:pStyle w:val="TableText"/>
              <w:rPr>
                <w:rStyle w:val="Blue"/>
                <w:color w:val="auto"/>
                <w:sz w:val="18"/>
                <w:szCs w:val="18"/>
              </w:rPr>
            </w:pPr>
            <w:r w:rsidRPr="00E367D6">
              <w:rPr>
                <w:rStyle w:val="Blue"/>
                <w:color w:val="auto"/>
                <w:sz w:val="18"/>
                <w:szCs w:val="18"/>
              </w:rPr>
              <w:t xml:space="preserve">Quarterly - Electronic format specified by Natural Resources Wales </w:t>
            </w:r>
          </w:p>
        </w:tc>
      </w:tr>
      <w:tr w:rsidR="008C706C" w:rsidRPr="008F36B8" w14:paraId="0711B1E7" w14:textId="77777777" w:rsidTr="0006277E">
        <w:trPr>
          <w:cantSplit/>
        </w:trPr>
        <w:tc>
          <w:tcPr>
            <w:tcW w:w="1915" w:type="pct"/>
            <w:shd w:val="clear" w:color="auto" w:fill="auto"/>
          </w:tcPr>
          <w:p w14:paraId="7EF921DB" w14:textId="77777777" w:rsidR="008C706C" w:rsidRPr="008F36B8" w:rsidRDefault="008C706C" w:rsidP="00821962">
            <w:pPr>
              <w:pStyle w:val="TableText"/>
              <w:rPr>
                <w:rStyle w:val="Blue"/>
                <w:color w:val="auto"/>
                <w:sz w:val="18"/>
                <w:szCs w:val="18"/>
              </w:rPr>
            </w:pPr>
            <w:r w:rsidRPr="008F36B8">
              <w:rPr>
                <w:rStyle w:val="Blue"/>
                <w:color w:val="auto"/>
                <w:sz w:val="18"/>
                <w:szCs w:val="18"/>
              </w:rPr>
              <w:t>Operator Self-Monitoring summary report</w:t>
            </w:r>
          </w:p>
        </w:tc>
        <w:tc>
          <w:tcPr>
            <w:tcW w:w="3085" w:type="pct"/>
            <w:shd w:val="clear" w:color="auto" w:fill="auto"/>
          </w:tcPr>
          <w:p w14:paraId="3694D73B" w14:textId="77777777" w:rsidR="008C706C" w:rsidRPr="008F36B8" w:rsidRDefault="008C706C" w:rsidP="00821962">
            <w:pPr>
              <w:pStyle w:val="TableText"/>
              <w:rPr>
                <w:rStyle w:val="Blue"/>
                <w:color w:val="auto"/>
                <w:sz w:val="18"/>
                <w:szCs w:val="18"/>
              </w:rPr>
            </w:pPr>
            <w:r w:rsidRPr="008F36B8">
              <w:rPr>
                <w:rStyle w:val="Blue"/>
                <w:color w:val="auto"/>
                <w:sz w:val="18"/>
                <w:szCs w:val="18"/>
              </w:rPr>
              <w:t xml:space="preserve">Annually - Summary report of compliance with the monitoring programme specified in Table 3.1 and schedule 3B in a format specified by Natural Resources Wales  </w:t>
            </w:r>
          </w:p>
        </w:tc>
      </w:tr>
      <w:tr w:rsidR="008C706C" w:rsidRPr="008F36B8" w14:paraId="2DA41BF6" w14:textId="77777777" w:rsidTr="0006277E">
        <w:trPr>
          <w:cantSplit/>
        </w:trPr>
        <w:tc>
          <w:tcPr>
            <w:tcW w:w="1915" w:type="pct"/>
            <w:shd w:val="clear" w:color="auto" w:fill="auto"/>
          </w:tcPr>
          <w:p w14:paraId="4CE298A0" w14:textId="77777777" w:rsidR="008C706C" w:rsidRPr="00E367D6" w:rsidRDefault="008C706C" w:rsidP="00821962">
            <w:pPr>
              <w:pStyle w:val="TableText"/>
              <w:rPr>
                <w:rStyle w:val="Blue"/>
                <w:color w:val="auto"/>
                <w:sz w:val="18"/>
                <w:szCs w:val="18"/>
              </w:rPr>
            </w:pPr>
            <w:r w:rsidRPr="00E367D6">
              <w:rPr>
                <w:rStyle w:val="Blue"/>
                <w:color w:val="auto"/>
                <w:sz w:val="18"/>
                <w:szCs w:val="18"/>
              </w:rPr>
              <w:t>Storm overflow performance including number and duration of block-counted spills</w:t>
            </w:r>
          </w:p>
        </w:tc>
        <w:tc>
          <w:tcPr>
            <w:tcW w:w="3085" w:type="pct"/>
            <w:shd w:val="clear" w:color="auto" w:fill="auto"/>
          </w:tcPr>
          <w:p w14:paraId="2C060453" w14:textId="5693F18B" w:rsidR="008C706C" w:rsidRPr="00E367D6" w:rsidRDefault="008C706C" w:rsidP="00821962">
            <w:pPr>
              <w:pStyle w:val="TableText"/>
              <w:rPr>
                <w:rStyle w:val="Blue"/>
                <w:color w:val="auto"/>
                <w:sz w:val="18"/>
                <w:szCs w:val="18"/>
              </w:rPr>
            </w:pPr>
            <w:r w:rsidRPr="00E367D6">
              <w:rPr>
                <w:rStyle w:val="Pink"/>
                <w:color w:val="auto"/>
                <w:sz w:val="18"/>
                <w:szCs w:val="18"/>
              </w:rPr>
              <w:t>Annual summary report</w:t>
            </w:r>
            <w:r w:rsidRPr="00E367D6">
              <w:rPr>
                <w:rStyle w:val="Blue"/>
                <w:color w:val="auto"/>
                <w:sz w:val="18"/>
                <w:szCs w:val="18"/>
              </w:rPr>
              <w:t xml:space="preserve"> or other form as agreed in writing by Natural Resources Wales</w:t>
            </w:r>
          </w:p>
          <w:p w14:paraId="7DE0A197" w14:textId="77777777" w:rsidR="008C706C" w:rsidRPr="00E367D6" w:rsidRDefault="008C706C" w:rsidP="00821962">
            <w:pPr>
              <w:pStyle w:val="TableText"/>
              <w:rPr>
                <w:rStyle w:val="Blue"/>
                <w:color w:val="auto"/>
                <w:sz w:val="18"/>
                <w:szCs w:val="18"/>
              </w:rPr>
            </w:pPr>
          </w:p>
        </w:tc>
      </w:tr>
      <w:tr w:rsidR="008C706C" w:rsidRPr="008F36B8" w14:paraId="11588CC4" w14:textId="77777777" w:rsidTr="0006277E">
        <w:trPr>
          <w:cantSplit/>
        </w:trPr>
        <w:tc>
          <w:tcPr>
            <w:tcW w:w="1915" w:type="pct"/>
            <w:shd w:val="clear" w:color="auto" w:fill="auto"/>
          </w:tcPr>
          <w:p w14:paraId="7D0532D2" w14:textId="0968447F" w:rsidR="00E367D6" w:rsidRPr="00E367D6" w:rsidRDefault="008C706C" w:rsidP="00E367D6">
            <w:pPr>
              <w:pStyle w:val="TableText"/>
              <w:rPr>
                <w:rStyle w:val="Blue"/>
                <w:color w:val="auto"/>
                <w:sz w:val="18"/>
                <w:szCs w:val="18"/>
              </w:rPr>
            </w:pPr>
            <w:r w:rsidRPr="00E367D6">
              <w:rPr>
                <w:rStyle w:val="Blue"/>
                <w:color w:val="auto"/>
                <w:sz w:val="18"/>
                <w:szCs w:val="18"/>
              </w:rPr>
              <w:t>Storm sewage discharge start and end times</w:t>
            </w:r>
          </w:p>
          <w:p w14:paraId="631DD609" w14:textId="5F5B83D2" w:rsidR="008C706C" w:rsidRPr="00E367D6" w:rsidRDefault="008C706C" w:rsidP="00981F7C">
            <w:pPr>
              <w:pStyle w:val="TableText"/>
              <w:rPr>
                <w:rStyle w:val="Blue"/>
                <w:color w:val="auto"/>
                <w:sz w:val="18"/>
                <w:szCs w:val="18"/>
              </w:rPr>
            </w:pPr>
          </w:p>
        </w:tc>
        <w:tc>
          <w:tcPr>
            <w:tcW w:w="3085" w:type="pct"/>
            <w:shd w:val="clear" w:color="auto" w:fill="auto"/>
          </w:tcPr>
          <w:p w14:paraId="0AA90604" w14:textId="77777777" w:rsidR="008C706C" w:rsidRPr="00E367D6" w:rsidRDefault="008C706C" w:rsidP="00527653">
            <w:pPr>
              <w:pStyle w:val="TableText"/>
              <w:rPr>
                <w:rStyle w:val="Blue"/>
                <w:rFonts w:cs="Arial"/>
                <w:color w:val="auto"/>
                <w:sz w:val="18"/>
                <w:szCs w:val="18"/>
              </w:rPr>
            </w:pPr>
            <w:r w:rsidRPr="00E367D6">
              <w:rPr>
                <w:rStyle w:val="Blue"/>
                <w:rFonts w:cs="Arial"/>
                <w:color w:val="auto"/>
                <w:sz w:val="18"/>
                <w:szCs w:val="18"/>
              </w:rPr>
              <w:t xml:space="preserve">Form as agreed in writing by Natural Resources Wales </w:t>
            </w:r>
          </w:p>
        </w:tc>
      </w:tr>
      <w:tr w:rsidR="008C706C" w:rsidRPr="008F36B8" w14:paraId="34490E40" w14:textId="77777777" w:rsidTr="0006277E">
        <w:trPr>
          <w:cantSplit/>
        </w:trPr>
        <w:tc>
          <w:tcPr>
            <w:tcW w:w="1915" w:type="pct"/>
            <w:shd w:val="clear" w:color="auto" w:fill="auto"/>
          </w:tcPr>
          <w:p w14:paraId="2A1739B8" w14:textId="594442AF" w:rsidR="00E367D6" w:rsidRPr="00E367D6" w:rsidRDefault="008C706C" w:rsidP="00E367D6">
            <w:pPr>
              <w:pStyle w:val="TableText"/>
              <w:rPr>
                <w:rStyle w:val="Blue"/>
                <w:color w:val="auto"/>
                <w:sz w:val="18"/>
                <w:szCs w:val="18"/>
              </w:rPr>
            </w:pPr>
            <w:r w:rsidRPr="00E367D6">
              <w:rPr>
                <w:rStyle w:val="Blue"/>
                <w:color w:val="auto"/>
                <w:sz w:val="18"/>
                <w:szCs w:val="18"/>
              </w:rPr>
              <w:t>Event recorder status (operational / not operational)</w:t>
            </w:r>
          </w:p>
          <w:p w14:paraId="580E2281" w14:textId="262B1423" w:rsidR="008C706C" w:rsidRPr="00E367D6" w:rsidRDefault="008C706C" w:rsidP="00981F7C">
            <w:pPr>
              <w:pStyle w:val="TableText"/>
              <w:rPr>
                <w:rStyle w:val="Blue"/>
                <w:color w:val="auto"/>
                <w:sz w:val="18"/>
                <w:szCs w:val="18"/>
              </w:rPr>
            </w:pPr>
          </w:p>
        </w:tc>
        <w:tc>
          <w:tcPr>
            <w:tcW w:w="3085" w:type="pct"/>
            <w:shd w:val="clear" w:color="auto" w:fill="auto"/>
          </w:tcPr>
          <w:p w14:paraId="314EA6D3" w14:textId="36FC32AC" w:rsidR="008C706C" w:rsidRPr="00E367D6" w:rsidRDefault="008C706C" w:rsidP="00527653">
            <w:pPr>
              <w:pStyle w:val="TableText"/>
              <w:rPr>
                <w:rStyle w:val="Blue"/>
                <w:rFonts w:cs="Arial"/>
                <w:color w:val="auto"/>
                <w:sz w:val="18"/>
                <w:szCs w:val="18"/>
              </w:rPr>
            </w:pPr>
            <w:r w:rsidRPr="00E367D6">
              <w:rPr>
                <w:rStyle w:val="Blue"/>
                <w:rFonts w:cs="Arial"/>
                <w:color w:val="auto"/>
                <w:sz w:val="18"/>
                <w:szCs w:val="18"/>
              </w:rPr>
              <w:t>Annual summary report or other form as agreed in writing by Natural Resources Wales</w:t>
            </w:r>
          </w:p>
          <w:p w14:paraId="3162BF13" w14:textId="77777777" w:rsidR="008C706C" w:rsidRPr="00E367D6" w:rsidRDefault="008C706C" w:rsidP="00527653">
            <w:pPr>
              <w:pStyle w:val="TableText"/>
              <w:rPr>
                <w:rStyle w:val="Blue"/>
                <w:rFonts w:cs="Arial"/>
                <w:color w:val="auto"/>
                <w:sz w:val="18"/>
                <w:szCs w:val="18"/>
              </w:rPr>
            </w:pPr>
            <w:r w:rsidRPr="00E367D6">
              <w:rPr>
                <w:rStyle w:val="Blue"/>
                <w:rFonts w:cs="Arial"/>
                <w:color w:val="auto"/>
                <w:sz w:val="18"/>
                <w:szCs w:val="18"/>
              </w:rPr>
              <w:t>Percentage of time in the recording period that event duration monitoring equipment is operational</w:t>
            </w:r>
          </w:p>
        </w:tc>
      </w:tr>
      <w:tr w:rsidR="008C706C" w:rsidRPr="008F36B8" w14:paraId="27A35A0D" w14:textId="77777777" w:rsidTr="0006277E">
        <w:trPr>
          <w:cantSplit/>
        </w:trPr>
        <w:tc>
          <w:tcPr>
            <w:tcW w:w="1915" w:type="pct"/>
            <w:shd w:val="clear" w:color="auto" w:fill="auto"/>
          </w:tcPr>
          <w:p w14:paraId="44F6DCEB" w14:textId="77777777" w:rsidR="008C706C" w:rsidRPr="00E367D6" w:rsidRDefault="008C706C" w:rsidP="0004344E">
            <w:pPr>
              <w:pStyle w:val="TableText"/>
              <w:rPr>
                <w:rFonts w:cs="Arial"/>
                <w:sz w:val="18"/>
                <w:szCs w:val="18"/>
              </w:rPr>
            </w:pPr>
            <w:r w:rsidRPr="00E367D6">
              <w:rPr>
                <w:rFonts w:cs="Arial"/>
                <w:sz w:val="18"/>
                <w:szCs w:val="18"/>
              </w:rPr>
              <w:t>Investigation into the operation of the overflow</w:t>
            </w:r>
          </w:p>
        </w:tc>
        <w:tc>
          <w:tcPr>
            <w:tcW w:w="3085" w:type="pct"/>
            <w:shd w:val="clear" w:color="auto" w:fill="auto"/>
          </w:tcPr>
          <w:p w14:paraId="4D85F8B7" w14:textId="77777777" w:rsidR="008C706C" w:rsidRPr="00E367D6" w:rsidRDefault="008C706C" w:rsidP="0004344E">
            <w:pPr>
              <w:pStyle w:val="TableText"/>
              <w:rPr>
                <w:rFonts w:cs="Arial"/>
                <w:sz w:val="18"/>
                <w:szCs w:val="18"/>
              </w:rPr>
            </w:pPr>
            <w:r w:rsidRPr="00E367D6">
              <w:rPr>
                <w:rFonts w:cs="Arial"/>
                <w:sz w:val="18"/>
                <w:szCs w:val="18"/>
              </w:rPr>
              <w:t xml:space="preserve">Electronic format as agreed in writing by Natural Resources Wales. </w:t>
            </w:r>
          </w:p>
        </w:tc>
      </w:tr>
      <w:tr w:rsidR="008C706C" w:rsidRPr="008F36B8" w14:paraId="3D9FBCFB" w14:textId="77777777" w:rsidTr="0006277E">
        <w:trPr>
          <w:cantSplit/>
        </w:trPr>
        <w:tc>
          <w:tcPr>
            <w:tcW w:w="1915" w:type="pct"/>
            <w:shd w:val="clear" w:color="auto" w:fill="auto"/>
          </w:tcPr>
          <w:p w14:paraId="21040C02" w14:textId="77777777" w:rsidR="008C706C" w:rsidRPr="00E367D6" w:rsidRDefault="008C706C" w:rsidP="0004344E">
            <w:pPr>
              <w:pStyle w:val="TableText"/>
              <w:rPr>
                <w:rStyle w:val="Blue"/>
                <w:color w:val="auto"/>
                <w:sz w:val="18"/>
                <w:szCs w:val="18"/>
              </w:rPr>
            </w:pPr>
            <w:r w:rsidRPr="00E367D6">
              <w:rPr>
                <w:rStyle w:val="Blue"/>
                <w:color w:val="auto"/>
                <w:sz w:val="18"/>
                <w:szCs w:val="18"/>
              </w:rPr>
              <w:t>Flow passed forward monitoring</w:t>
            </w:r>
          </w:p>
        </w:tc>
        <w:tc>
          <w:tcPr>
            <w:tcW w:w="3085" w:type="pct"/>
            <w:shd w:val="clear" w:color="auto" w:fill="auto"/>
          </w:tcPr>
          <w:p w14:paraId="334D7574" w14:textId="77777777" w:rsidR="008C706C" w:rsidRPr="00E367D6" w:rsidRDefault="008C706C" w:rsidP="0004344E">
            <w:pPr>
              <w:pStyle w:val="TableText"/>
              <w:rPr>
                <w:rStyle w:val="Pink"/>
                <w:color w:val="auto"/>
                <w:sz w:val="18"/>
                <w:szCs w:val="18"/>
              </w:rPr>
            </w:pPr>
            <w:r w:rsidRPr="00E367D6">
              <w:rPr>
                <w:rStyle w:val="Blue"/>
                <w:color w:val="auto"/>
                <w:sz w:val="18"/>
                <w:szCs w:val="18"/>
              </w:rPr>
              <w:t>Electronic format specified by Natural Resources Wales</w:t>
            </w:r>
          </w:p>
        </w:tc>
      </w:tr>
      <w:tr w:rsidR="008C706C" w:rsidRPr="008F36B8" w14:paraId="5CD10480" w14:textId="77777777" w:rsidTr="0006277E">
        <w:trPr>
          <w:cantSplit/>
        </w:trPr>
        <w:tc>
          <w:tcPr>
            <w:tcW w:w="1915" w:type="pct"/>
            <w:shd w:val="clear" w:color="auto" w:fill="auto"/>
          </w:tcPr>
          <w:p w14:paraId="3421BADB" w14:textId="77777777" w:rsidR="008C706C" w:rsidRPr="00E367D6" w:rsidRDefault="008C706C" w:rsidP="002D5236">
            <w:pPr>
              <w:pStyle w:val="TableText"/>
              <w:rPr>
                <w:rStyle w:val="Blue"/>
                <w:color w:val="auto"/>
                <w:sz w:val="18"/>
                <w:szCs w:val="18"/>
              </w:rPr>
            </w:pPr>
            <w:r w:rsidRPr="00E367D6">
              <w:rPr>
                <w:rStyle w:val="Blue"/>
                <w:color w:val="auto"/>
                <w:sz w:val="18"/>
                <w:szCs w:val="18"/>
              </w:rPr>
              <w:t>Overflow operation yes/no or start and end times</w:t>
            </w:r>
          </w:p>
        </w:tc>
        <w:tc>
          <w:tcPr>
            <w:tcW w:w="3085" w:type="pct"/>
            <w:shd w:val="clear" w:color="auto" w:fill="auto"/>
          </w:tcPr>
          <w:p w14:paraId="0D0A3CF4" w14:textId="77777777" w:rsidR="008C706C" w:rsidRPr="00E367D6" w:rsidRDefault="008C706C" w:rsidP="002D5236">
            <w:pPr>
              <w:pStyle w:val="TableText"/>
              <w:rPr>
                <w:rStyle w:val="Blue"/>
                <w:color w:val="auto"/>
                <w:sz w:val="18"/>
                <w:szCs w:val="18"/>
              </w:rPr>
            </w:pPr>
            <w:r w:rsidRPr="00E367D6">
              <w:rPr>
                <w:rStyle w:val="Blue"/>
                <w:color w:val="auto"/>
                <w:sz w:val="18"/>
                <w:szCs w:val="18"/>
              </w:rPr>
              <w:t>Electronic format specified by Natural Resources Wales</w:t>
            </w:r>
          </w:p>
        </w:tc>
      </w:tr>
      <w:tr w:rsidR="008C706C" w:rsidRPr="008F36B8" w14:paraId="2C5F6CC2" w14:textId="77777777" w:rsidTr="0006277E">
        <w:trPr>
          <w:cantSplit/>
        </w:trPr>
        <w:tc>
          <w:tcPr>
            <w:tcW w:w="1915" w:type="pct"/>
            <w:shd w:val="clear" w:color="auto" w:fill="auto"/>
          </w:tcPr>
          <w:p w14:paraId="59A6949D" w14:textId="77777777" w:rsidR="008C706C" w:rsidRPr="00E367D6" w:rsidRDefault="008C706C" w:rsidP="002D5236">
            <w:pPr>
              <w:pStyle w:val="TableText"/>
              <w:rPr>
                <w:rStyle w:val="Blue"/>
                <w:color w:val="auto"/>
                <w:sz w:val="18"/>
                <w:szCs w:val="18"/>
              </w:rPr>
            </w:pPr>
            <w:r w:rsidRPr="00E367D6">
              <w:rPr>
                <w:rStyle w:val="Blue"/>
                <w:color w:val="auto"/>
                <w:sz w:val="18"/>
                <w:szCs w:val="18"/>
              </w:rPr>
              <w:t>Overflow operation monitoring status (operational / not operational)</w:t>
            </w:r>
          </w:p>
        </w:tc>
        <w:tc>
          <w:tcPr>
            <w:tcW w:w="3085" w:type="pct"/>
            <w:shd w:val="clear" w:color="auto" w:fill="auto"/>
          </w:tcPr>
          <w:p w14:paraId="66A03D60" w14:textId="77777777" w:rsidR="008C706C" w:rsidRPr="00E367D6" w:rsidRDefault="008C706C" w:rsidP="002D5236">
            <w:pPr>
              <w:pStyle w:val="TableText"/>
              <w:rPr>
                <w:rStyle w:val="Blue"/>
                <w:color w:val="auto"/>
                <w:sz w:val="18"/>
                <w:szCs w:val="18"/>
              </w:rPr>
            </w:pPr>
            <w:r w:rsidRPr="00E367D6">
              <w:rPr>
                <w:rStyle w:val="Blue"/>
                <w:color w:val="auto"/>
                <w:sz w:val="18"/>
                <w:szCs w:val="18"/>
              </w:rPr>
              <w:t>Electronic format specified by Natural Resources Wales</w:t>
            </w:r>
          </w:p>
        </w:tc>
      </w:tr>
      <w:tr w:rsidR="008C706C" w:rsidRPr="008F36B8" w14:paraId="5B5BA33C" w14:textId="77777777" w:rsidTr="0006277E">
        <w:trPr>
          <w:cantSplit/>
        </w:trPr>
        <w:tc>
          <w:tcPr>
            <w:tcW w:w="1915" w:type="pct"/>
            <w:shd w:val="clear" w:color="auto" w:fill="auto"/>
          </w:tcPr>
          <w:p w14:paraId="63DC22FE" w14:textId="77777777" w:rsidR="008C706C" w:rsidRPr="00E367D6" w:rsidRDefault="008C706C" w:rsidP="0004344E">
            <w:pPr>
              <w:pStyle w:val="TableText"/>
              <w:rPr>
                <w:rStyle w:val="Blue"/>
                <w:color w:val="auto"/>
                <w:sz w:val="18"/>
                <w:szCs w:val="18"/>
              </w:rPr>
            </w:pPr>
            <w:r w:rsidRPr="00E367D6">
              <w:rPr>
                <w:rStyle w:val="Blue"/>
                <w:color w:val="auto"/>
                <w:sz w:val="18"/>
                <w:szCs w:val="18"/>
              </w:rPr>
              <w:t>Flow passed forward and overflow operation monitoring annual report</w:t>
            </w:r>
          </w:p>
        </w:tc>
        <w:tc>
          <w:tcPr>
            <w:tcW w:w="3085" w:type="pct"/>
            <w:shd w:val="clear" w:color="auto" w:fill="auto"/>
          </w:tcPr>
          <w:p w14:paraId="0F376648" w14:textId="77777777" w:rsidR="008C706C" w:rsidRPr="00E367D6" w:rsidRDefault="008C706C" w:rsidP="0004344E">
            <w:pPr>
              <w:pStyle w:val="TableText"/>
              <w:rPr>
                <w:rStyle w:val="Pink"/>
                <w:color w:val="auto"/>
                <w:sz w:val="18"/>
                <w:szCs w:val="18"/>
              </w:rPr>
            </w:pPr>
            <w:r w:rsidRPr="00E367D6">
              <w:rPr>
                <w:rStyle w:val="Blue"/>
                <w:color w:val="auto"/>
                <w:sz w:val="18"/>
                <w:szCs w:val="18"/>
              </w:rPr>
              <w:t>Annual report format as specified by Natural Resources Wales</w:t>
            </w:r>
          </w:p>
        </w:tc>
      </w:tr>
    </w:tbl>
    <w:p w14:paraId="2F4E14A1" w14:textId="77777777" w:rsidR="008C706C" w:rsidRPr="008F36B8" w:rsidRDefault="008C706C" w:rsidP="00821962">
      <w:pPr>
        <w:pStyle w:val="Heading1"/>
        <w:ind w:left="567"/>
        <w:rPr>
          <w:sz w:val="36"/>
        </w:rPr>
      </w:pPr>
      <w:r w:rsidRPr="008F36B8">
        <w:rPr>
          <w:sz w:val="36"/>
        </w:rPr>
        <w:br w:type="page"/>
      </w:r>
      <w:r w:rsidRPr="008F36B8">
        <w:rPr>
          <w:sz w:val="36"/>
        </w:rPr>
        <w:lastRenderedPageBreak/>
        <w:t xml:space="preserve">Schedule 5 – Notification </w:t>
      </w:r>
    </w:p>
    <w:p w14:paraId="617A35A2" w14:textId="77777777" w:rsidR="008C706C" w:rsidRPr="008F36B8" w:rsidRDefault="008C706C" w:rsidP="0006689A">
      <w:pPr>
        <w:spacing w:before="120" w:after="120"/>
        <w:ind w:left="567"/>
        <w:rPr>
          <w:rFonts w:ascii="Arial" w:hAnsi="Arial" w:cs="Arial"/>
          <w:sz w:val="18"/>
          <w:szCs w:val="18"/>
        </w:rPr>
      </w:pPr>
      <w:r w:rsidRPr="008F36B8">
        <w:rPr>
          <w:rFonts w:ascii="Arial" w:hAnsi="Arial" w:cs="Arial"/>
          <w:sz w:val="18"/>
          <w:szCs w:val="18"/>
        </w:rPr>
        <w:t xml:space="preserve">These pages outline the information that the operator must provide. </w:t>
      </w:r>
    </w:p>
    <w:p w14:paraId="28687D31" w14:textId="77777777" w:rsidR="008C706C" w:rsidRPr="00E367D6" w:rsidRDefault="008C706C" w:rsidP="0006689A">
      <w:pPr>
        <w:spacing w:before="120" w:after="120"/>
        <w:ind w:left="567"/>
        <w:rPr>
          <w:rFonts w:ascii="Arial" w:hAnsi="Arial" w:cs="Arial"/>
          <w:sz w:val="18"/>
          <w:szCs w:val="18"/>
        </w:rPr>
      </w:pPr>
      <w:r w:rsidRPr="008F36B8">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w:t>
      </w:r>
      <w:r w:rsidRPr="00E367D6">
        <w:rPr>
          <w:rFonts w:ascii="Arial" w:hAnsi="Arial" w:cs="Arial"/>
          <w:sz w:val="18"/>
          <w:szCs w:val="18"/>
        </w:rPr>
        <w:t xml:space="preserve"> authorised emission limits.</w:t>
      </w:r>
    </w:p>
    <w:p w14:paraId="4B978582" w14:textId="77777777" w:rsidR="008C706C" w:rsidRPr="00E367D6" w:rsidRDefault="008C706C" w:rsidP="0006689A">
      <w:pPr>
        <w:spacing w:before="120" w:after="120"/>
        <w:ind w:left="567"/>
        <w:rPr>
          <w:rFonts w:ascii="Arial" w:hAnsi="Arial" w:cs="Arial"/>
          <w:sz w:val="18"/>
          <w:szCs w:val="18"/>
        </w:rPr>
      </w:pPr>
      <w:r w:rsidRPr="00E367D6">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0EE9BBB9" w14:textId="77777777" w:rsidR="008C706C" w:rsidRPr="00E367D6" w:rsidRDefault="008C706C" w:rsidP="00E9731F">
      <w:pPr>
        <w:pStyle w:val="Heading2"/>
        <w:spacing w:before="120" w:after="120"/>
        <w:ind w:left="567"/>
        <w:rPr>
          <w:i w:val="0"/>
          <w:sz w:val="32"/>
        </w:rPr>
      </w:pPr>
      <w:r w:rsidRPr="00E367D6">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E367D6" w:rsidRPr="00E367D6" w14:paraId="0FA44C89" w14:textId="77777777" w:rsidTr="001F4EC0">
        <w:trPr>
          <w:cantSplit/>
        </w:trPr>
        <w:tc>
          <w:tcPr>
            <w:tcW w:w="1469" w:type="pct"/>
            <w:shd w:val="clear" w:color="auto" w:fill="auto"/>
          </w:tcPr>
          <w:p w14:paraId="37D36679" w14:textId="77777777" w:rsidR="008C706C" w:rsidRPr="00E367D6" w:rsidRDefault="008C706C" w:rsidP="00821962">
            <w:pPr>
              <w:pStyle w:val="TableText"/>
              <w:rPr>
                <w:sz w:val="18"/>
                <w:szCs w:val="18"/>
              </w:rPr>
            </w:pPr>
            <w:r w:rsidRPr="00E367D6">
              <w:rPr>
                <w:sz w:val="18"/>
                <w:szCs w:val="18"/>
              </w:rPr>
              <w:t>Permit Number</w:t>
            </w:r>
          </w:p>
        </w:tc>
        <w:tc>
          <w:tcPr>
            <w:tcW w:w="3531" w:type="pct"/>
            <w:shd w:val="clear" w:color="auto" w:fill="auto"/>
          </w:tcPr>
          <w:p w14:paraId="440F07A0" w14:textId="77777777" w:rsidR="008C706C" w:rsidRPr="00E367D6" w:rsidRDefault="008C706C" w:rsidP="00821962">
            <w:pPr>
              <w:pStyle w:val="TableText"/>
            </w:pPr>
            <w:r w:rsidRPr="00E367D6">
              <w:rPr>
                <w:noProof/>
              </w:rPr>
              <w:t>BG0016901</w:t>
            </w:r>
          </w:p>
        </w:tc>
      </w:tr>
      <w:tr w:rsidR="00E367D6" w:rsidRPr="00E367D6" w14:paraId="3CD3FC8B" w14:textId="77777777" w:rsidTr="001F4EC0">
        <w:trPr>
          <w:cantSplit/>
        </w:trPr>
        <w:tc>
          <w:tcPr>
            <w:tcW w:w="1469" w:type="pct"/>
            <w:shd w:val="clear" w:color="auto" w:fill="auto"/>
          </w:tcPr>
          <w:p w14:paraId="2D18DB38" w14:textId="77777777" w:rsidR="008C706C" w:rsidRPr="00E367D6" w:rsidRDefault="008C706C" w:rsidP="00821962">
            <w:pPr>
              <w:pStyle w:val="TableText"/>
              <w:rPr>
                <w:sz w:val="18"/>
                <w:szCs w:val="18"/>
              </w:rPr>
            </w:pPr>
            <w:r w:rsidRPr="00E367D6">
              <w:rPr>
                <w:sz w:val="18"/>
                <w:szCs w:val="18"/>
              </w:rPr>
              <w:t>Name of operator</w:t>
            </w:r>
          </w:p>
        </w:tc>
        <w:tc>
          <w:tcPr>
            <w:tcW w:w="3531" w:type="pct"/>
            <w:shd w:val="clear" w:color="auto" w:fill="auto"/>
          </w:tcPr>
          <w:p w14:paraId="2D9EB6B5" w14:textId="77777777" w:rsidR="008C706C" w:rsidRPr="00E367D6" w:rsidRDefault="008C706C" w:rsidP="00821962">
            <w:pPr>
              <w:pStyle w:val="TableText"/>
            </w:pPr>
            <w:r w:rsidRPr="00E367D6">
              <w:t>Dŵr Cymru Cyfyngedig</w:t>
            </w:r>
          </w:p>
        </w:tc>
      </w:tr>
      <w:tr w:rsidR="00E367D6" w:rsidRPr="00E367D6" w14:paraId="246B585F" w14:textId="77777777" w:rsidTr="001F4EC0">
        <w:trPr>
          <w:cantSplit/>
        </w:trPr>
        <w:tc>
          <w:tcPr>
            <w:tcW w:w="1469" w:type="pct"/>
            <w:shd w:val="clear" w:color="auto" w:fill="auto"/>
          </w:tcPr>
          <w:p w14:paraId="2B8C4294" w14:textId="77777777" w:rsidR="008C706C" w:rsidRPr="00E367D6" w:rsidRDefault="008C706C" w:rsidP="00821962">
            <w:pPr>
              <w:pStyle w:val="TableText"/>
              <w:rPr>
                <w:sz w:val="18"/>
                <w:szCs w:val="18"/>
              </w:rPr>
            </w:pPr>
            <w:r w:rsidRPr="00E367D6">
              <w:rPr>
                <w:sz w:val="18"/>
                <w:szCs w:val="18"/>
              </w:rPr>
              <w:t>Location of Facility</w:t>
            </w:r>
          </w:p>
        </w:tc>
        <w:tc>
          <w:tcPr>
            <w:tcW w:w="3531" w:type="pct"/>
            <w:shd w:val="clear" w:color="auto" w:fill="auto"/>
          </w:tcPr>
          <w:p w14:paraId="3EE2F8B0" w14:textId="77777777" w:rsidR="008C706C" w:rsidRPr="00E367D6" w:rsidRDefault="008C706C" w:rsidP="00821962">
            <w:pPr>
              <w:pStyle w:val="TableText"/>
            </w:pPr>
            <w:r w:rsidRPr="00E367D6">
              <w:rPr>
                <w:noProof/>
              </w:rPr>
              <w:t>Spittal Wastewater Treatment Works</w:t>
            </w:r>
            <w:r w:rsidRPr="00E367D6">
              <w:t xml:space="preserve">, </w:t>
            </w:r>
            <w:r w:rsidRPr="00E367D6">
              <w:rPr>
                <w:noProof/>
              </w:rPr>
              <w:t>Off The Close (Past 'Willersey')</w:t>
            </w:r>
            <w:r w:rsidRPr="00E367D6">
              <w:t xml:space="preserve">, </w:t>
            </w:r>
            <w:r w:rsidRPr="00E367D6">
              <w:rPr>
                <w:noProof/>
              </w:rPr>
              <w:t>Spittal</w:t>
            </w:r>
            <w:r w:rsidRPr="00E367D6">
              <w:t xml:space="preserve">, </w:t>
            </w:r>
            <w:r w:rsidRPr="00E367D6">
              <w:rPr>
                <w:noProof/>
              </w:rPr>
              <w:t>Haverfordwest</w:t>
            </w:r>
            <w:r w:rsidRPr="00E367D6">
              <w:t xml:space="preserve">, </w:t>
            </w:r>
            <w:r w:rsidRPr="00E367D6">
              <w:rPr>
                <w:noProof/>
              </w:rPr>
              <w:t>SA62 5QH</w:t>
            </w:r>
          </w:p>
        </w:tc>
      </w:tr>
      <w:tr w:rsidR="008C706C" w:rsidRPr="00E367D6" w14:paraId="4169DE55" w14:textId="77777777" w:rsidTr="001F4EC0">
        <w:trPr>
          <w:cantSplit/>
        </w:trPr>
        <w:tc>
          <w:tcPr>
            <w:tcW w:w="1469" w:type="pct"/>
            <w:shd w:val="clear" w:color="auto" w:fill="auto"/>
          </w:tcPr>
          <w:p w14:paraId="452A0596" w14:textId="77777777" w:rsidR="008C706C" w:rsidRPr="00E367D6" w:rsidRDefault="008C706C" w:rsidP="00821962">
            <w:pPr>
              <w:pStyle w:val="TableText"/>
              <w:rPr>
                <w:sz w:val="18"/>
                <w:szCs w:val="18"/>
              </w:rPr>
            </w:pPr>
            <w:r w:rsidRPr="00E367D6">
              <w:rPr>
                <w:sz w:val="18"/>
                <w:szCs w:val="18"/>
              </w:rPr>
              <w:t xml:space="preserve">Time and date of the detection </w:t>
            </w:r>
          </w:p>
        </w:tc>
        <w:tc>
          <w:tcPr>
            <w:tcW w:w="3531" w:type="pct"/>
            <w:shd w:val="clear" w:color="auto" w:fill="auto"/>
          </w:tcPr>
          <w:p w14:paraId="7825137F" w14:textId="77777777" w:rsidR="008C706C" w:rsidRPr="00E367D6" w:rsidRDefault="008C706C" w:rsidP="00821962">
            <w:pPr>
              <w:pStyle w:val="TableText"/>
            </w:pPr>
          </w:p>
        </w:tc>
      </w:tr>
    </w:tbl>
    <w:p w14:paraId="15832BA3" w14:textId="77777777" w:rsidR="008C706C" w:rsidRPr="00E367D6" w:rsidRDefault="008C706C"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E367D6" w:rsidRPr="00E367D6" w14:paraId="4C44C245" w14:textId="77777777" w:rsidTr="001F4EC0">
        <w:trPr>
          <w:cantSplit/>
          <w:tblHeader/>
        </w:trPr>
        <w:tc>
          <w:tcPr>
            <w:tcW w:w="5000" w:type="pct"/>
            <w:gridSpan w:val="2"/>
            <w:shd w:val="clear" w:color="auto" w:fill="auto"/>
          </w:tcPr>
          <w:p w14:paraId="642DCE00" w14:textId="77777777" w:rsidR="008C706C" w:rsidRPr="00E367D6" w:rsidRDefault="008C706C" w:rsidP="00821962">
            <w:pPr>
              <w:pStyle w:val="TableText"/>
              <w:rPr>
                <w:b/>
                <w:sz w:val="18"/>
                <w:szCs w:val="18"/>
              </w:rPr>
            </w:pPr>
            <w:r w:rsidRPr="00E367D6">
              <w:rPr>
                <w:b/>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E367D6" w:rsidRPr="00E367D6" w14:paraId="177AEE09" w14:textId="77777777" w:rsidTr="001F4EC0">
        <w:trPr>
          <w:cantSplit/>
          <w:tblHeader/>
        </w:trPr>
        <w:tc>
          <w:tcPr>
            <w:tcW w:w="5000" w:type="pct"/>
            <w:gridSpan w:val="2"/>
            <w:shd w:val="clear" w:color="auto" w:fill="auto"/>
          </w:tcPr>
          <w:p w14:paraId="741652FF" w14:textId="64C14E16" w:rsidR="008C706C" w:rsidRPr="00E367D6" w:rsidRDefault="008C706C" w:rsidP="00E367D6">
            <w:pPr>
              <w:pStyle w:val="TableText"/>
              <w:rPr>
                <w:b/>
                <w:sz w:val="18"/>
                <w:szCs w:val="18"/>
              </w:rPr>
            </w:pPr>
            <w:r w:rsidRPr="00E367D6">
              <w:rPr>
                <w:rStyle w:val="Red"/>
                <w:b/>
                <w:color w:val="auto"/>
                <w:sz w:val="18"/>
                <w:szCs w:val="18"/>
              </w:rPr>
              <w:t>To be notifie</w:t>
            </w:r>
            <w:r w:rsidRPr="00D5646B">
              <w:rPr>
                <w:rStyle w:val="Red"/>
                <w:b/>
                <w:color w:val="auto"/>
                <w:sz w:val="18"/>
                <w:szCs w:val="18"/>
              </w:rPr>
              <w:t>d within</w:t>
            </w:r>
            <w:r w:rsidR="00D5646B" w:rsidRPr="00D5646B">
              <w:rPr>
                <w:rStyle w:val="Red"/>
                <w:b/>
                <w:color w:val="auto"/>
                <w:sz w:val="18"/>
                <w:szCs w:val="18"/>
              </w:rPr>
              <w:t xml:space="preserve"> 24 hours</w:t>
            </w:r>
            <w:r w:rsidRPr="00D5646B">
              <w:rPr>
                <w:rStyle w:val="Red"/>
                <w:b/>
                <w:color w:val="auto"/>
                <w:sz w:val="18"/>
                <w:szCs w:val="18"/>
              </w:rPr>
              <w:t xml:space="preserve"> of detection unless otherwise agreed in writing by Natural Resources Wales.</w:t>
            </w:r>
          </w:p>
        </w:tc>
      </w:tr>
      <w:tr w:rsidR="00E367D6" w:rsidRPr="00E367D6" w14:paraId="6D9E94E7" w14:textId="77777777" w:rsidTr="001F4EC0">
        <w:trPr>
          <w:cantSplit/>
        </w:trPr>
        <w:tc>
          <w:tcPr>
            <w:tcW w:w="1469" w:type="pct"/>
            <w:shd w:val="clear" w:color="auto" w:fill="auto"/>
          </w:tcPr>
          <w:p w14:paraId="620A8A3D" w14:textId="77777777" w:rsidR="008C706C" w:rsidRPr="00E367D6" w:rsidRDefault="008C706C" w:rsidP="00821962">
            <w:pPr>
              <w:pStyle w:val="TableText"/>
              <w:rPr>
                <w:sz w:val="18"/>
                <w:szCs w:val="18"/>
              </w:rPr>
            </w:pPr>
            <w:r w:rsidRPr="00E367D6">
              <w:rPr>
                <w:sz w:val="18"/>
                <w:szCs w:val="18"/>
              </w:rPr>
              <w:t>Date and time of the event</w:t>
            </w:r>
          </w:p>
        </w:tc>
        <w:tc>
          <w:tcPr>
            <w:tcW w:w="3531" w:type="pct"/>
            <w:shd w:val="clear" w:color="auto" w:fill="auto"/>
          </w:tcPr>
          <w:p w14:paraId="49661E20" w14:textId="77777777" w:rsidR="008C706C" w:rsidRPr="00E367D6" w:rsidRDefault="008C706C" w:rsidP="00821962">
            <w:pPr>
              <w:pStyle w:val="TableText"/>
            </w:pPr>
          </w:p>
        </w:tc>
      </w:tr>
      <w:tr w:rsidR="00E367D6" w:rsidRPr="00E367D6" w14:paraId="7DDF668B" w14:textId="77777777" w:rsidTr="001F4EC0">
        <w:trPr>
          <w:cantSplit/>
        </w:trPr>
        <w:tc>
          <w:tcPr>
            <w:tcW w:w="1469" w:type="pct"/>
            <w:shd w:val="clear" w:color="auto" w:fill="auto"/>
          </w:tcPr>
          <w:p w14:paraId="77C3559B" w14:textId="77777777" w:rsidR="008C706C" w:rsidRPr="00E367D6" w:rsidRDefault="008C706C" w:rsidP="00821962">
            <w:pPr>
              <w:pStyle w:val="TableText"/>
              <w:rPr>
                <w:sz w:val="18"/>
                <w:szCs w:val="18"/>
              </w:rPr>
            </w:pPr>
            <w:r w:rsidRPr="00E367D6">
              <w:rPr>
                <w:sz w:val="18"/>
                <w:szCs w:val="18"/>
              </w:rPr>
              <w:t xml:space="preserve">Reference or description of the location of the event </w:t>
            </w:r>
          </w:p>
        </w:tc>
        <w:tc>
          <w:tcPr>
            <w:tcW w:w="3531" w:type="pct"/>
            <w:shd w:val="clear" w:color="auto" w:fill="auto"/>
          </w:tcPr>
          <w:p w14:paraId="1BB80689" w14:textId="77777777" w:rsidR="008C706C" w:rsidRPr="00E367D6" w:rsidRDefault="008C706C" w:rsidP="00821962">
            <w:pPr>
              <w:pStyle w:val="TableText"/>
            </w:pPr>
          </w:p>
        </w:tc>
      </w:tr>
      <w:tr w:rsidR="00E367D6" w:rsidRPr="00E367D6" w14:paraId="11FAFA5A" w14:textId="77777777" w:rsidTr="001F4EC0">
        <w:trPr>
          <w:cantSplit/>
        </w:trPr>
        <w:tc>
          <w:tcPr>
            <w:tcW w:w="1469" w:type="pct"/>
            <w:shd w:val="clear" w:color="auto" w:fill="auto"/>
          </w:tcPr>
          <w:p w14:paraId="7E6DEC36" w14:textId="77777777" w:rsidR="008C706C" w:rsidRPr="00E367D6" w:rsidRDefault="008C706C" w:rsidP="00821962">
            <w:pPr>
              <w:pStyle w:val="TableText"/>
              <w:rPr>
                <w:sz w:val="18"/>
                <w:szCs w:val="18"/>
              </w:rPr>
            </w:pPr>
            <w:r w:rsidRPr="00E367D6">
              <w:rPr>
                <w:sz w:val="18"/>
                <w:szCs w:val="18"/>
              </w:rPr>
              <w:t>Description of where any release into the environment took place</w:t>
            </w:r>
          </w:p>
        </w:tc>
        <w:tc>
          <w:tcPr>
            <w:tcW w:w="3531" w:type="pct"/>
            <w:shd w:val="clear" w:color="auto" w:fill="auto"/>
          </w:tcPr>
          <w:p w14:paraId="5A0BCE6C" w14:textId="77777777" w:rsidR="008C706C" w:rsidRPr="00E367D6" w:rsidRDefault="008C706C" w:rsidP="00821962">
            <w:pPr>
              <w:pStyle w:val="TableText"/>
            </w:pPr>
          </w:p>
        </w:tc>
      </w:tr>
      <w:tr w:rsidR="00E367D6" w:rsidRPr="00E367D6" w14:paraId="1F8578C8" w14:textId="77777777" w:rsidTr="001F4EC0">
        <w:trPr>
          <w:cantSplit/>
        </w:trPr>
        <w:tc>
          <w:tcPr>
            <w:tcW w:w="1469" w:type="pct"/>
            <w:shd w:val="clear" w:color="auto" w:fill="auto"/>
          </w:tcPr>
          <w:p w14:paraId="6462FE7F" w14:textId="77777777" w:rsidR="008C706C" w:rsidRPr="00E367D6" w:rsidRDefault="008C706C" w:rsidP="00821962">
            <w:pPr>
              <w:pStyle w:val="TableText"/>
              <w:rPr>
                <w:sz w:val="18"/>
                <w:szCs w:val="18"/>
              </w:rPr>
            </w:pPr>
            <w:r w:rsidRPr="00E367D6">
              <w:rPr>
                <w:sz w:val="18"/>
                <w:szCs w:val="18"/>
              </w:rPr>
              <w:t>Substances(s) potentially released/type or nature of sewage released</w:t>
            </w:r>
          </w:p>
        </w:tc>
        <w:tc>
          <w:tcPr>
            <w:tcW w:w="3531" w:type="pct"/>
            <w:shd w:val="clear" w:color="auto" w:fill="auto"/>
          </w:tcPr>
          <w:p w14:paraId="44CA49FE" w14:textId="77777777" w:rsidR="008C706C" w:rsidRPr="00E367D6" w:rsidRDefault="008C706C" w:rsidP="00821962">
            <w:pPr>
              <w:pStyle w:val="TableText"/>
            </w:pPr>
          </w:p>
        </w:tc>
      </w:tr>
      <w:tr w:rsidR="00E367D6" w:rsidRPr="00E367D6" w14:paraId="4CF27953" w14:textId="77777777" w:rsidTr="001F4EC0">
        <w:trPr>
          <w:cantSplit/>
        </w:trPr>
        <w:tc>
          <w:tcPr>
            <w:tcW w:w="1469" w:type="pct"/>
            <w:shd w:val="clear" w:color="auto" w:fill="auto"/>
          </w:tcPr>
          <w:p w14:paraId="5E774C86" w14:textId="77777777" w:rsidR="008C706C" w:rsidRPr="00E367D6" w:rsidRDefault="008C706C" w:rsidP="00821962">
            <w:pPr>
              <w:pStyle w:val="TableText"/>
              <w:rPr>
                <w:sz w:val="18"/>
                <w:szCs w:val="18"/>
              </w:rPr>
            </w:pPr>
            <w:r w:rsidRPr="00E367D6">
              <w:rPr>
                <w:sz w:val="18"/>
                <w:szCs w:val="18"/>
              </w:rPr>
              <w:t>Best estimate of the quantity or rate of release of substances and/or duration of discharge</w:t>
            </w:r>
          </w:p>
        </w:tc>
        <w:tc>
          <w:tcPr>
            <w:tcW w:w="3531" w:type="pct"/>
            <w:shd w:val="clear" w:color="auto" w:fill="auto"/>
          </w:tcPr>
          <w:p w14:paraId="21BF8F8B" w14:textId="77777777" w:rsidR="008C706C" w:rsidRPr="00E367D6" w:rsidRDefault="008C706C" w:rsidP="00821962">
            <w:pPr>
              <w:pStyle w:val="TableText"/>
            </w:pPr>
          </w:p>
        </w:tc>
      </w:tr>
      <w:tr w:rsidR="008C706C" w:rsidRPr="008F36B8" w14:paraId="05A84602" w14:textId="77777777" w:rsidTr="001F4EC0">
        <w:trPr>
          <w:cantSplit/>
        </w:trPr>
        <w:tc>
          <w:tcPr>
            <w:tcW w:w="1469" w:type="pct"/>
            <w:shd w:val="clear" w:color="auto" w:fill="auto"/>
          </w:tcPr>
          <w:p w14:paraId="0D2536FA" w14:textId="77777777" w:rsidR="008C706C" w:rsidRPr="008F36B8" w:rsidRDefault="008C706C" w:rsidP="00821962">
            <w:pPr>
              <w:pStyle w:val="TableText"/>
              <w:rPr>
                <w:sz w:val="18"/>
                <w:szCs w:val="18"/>
              </w:rPr>
            </w:pPr>
            <w:r w:rsidRPr="008F36B8">
              <w:rPr>
                <w:sz w:val="18"/>
                <w:szCs w:val="18"/>
              </w:rPr>
              <w:t>Best estimate of the environmental impact of the discharge</w:t>
            </w:r>
          </w:p>
        </w:tc>
        <w:tc>
          <w:tcPr>
            <w:tcW w:w="3531" w:type="pct"/>
            <w:shd w:val="clear" w:color="auto" w:fill="auto"/>
          </w:tcPr>
          <w:p w14:paraId="67BAD5C8" w14:textId="77777777" w:rsidR="008C706C" w:rsidRPr="008F36B8" w:rsidRDefault="008C706C" w:rsidP="00821962">
            <w:pPr>
              <w:pStyle w:val="TableText"/>
            </w:pPr>
          </w:p>
        </w:tc>
      </w:tr>
      <w:tr w:rsidR="008C706C" w:rsidRPr="008F36B8" w14:paraId="6EFFD729" w14:textId="77777777" w:rsidTr="001F4EC0">
        <w:trPr>
          <w:cantSplit/>
        </w:trPr>
        <w:tc>
          <w:tcPr>
            <w:tcW w:w="1469" w:type="pct"/>
            <w:shd w:val="clear" w:color="auto" w:fill="auto"/>
          </w:tcPr>
          <w:p w14:paraId="239260DE" w14:textId="77777777" w:rsidR="008C706C" w:rsidRPr="008F36B8" w:rsidRDefault="008C706C" w:rsidP="00821962">
            <w:pPr>
              <w:pStyle w:val="TableText"/>
              <w:rPr>
                <w:sz w:val="18"/>
                <w:szCs w:val="18"/>
              </w:rPr>
            </w:pPr>
            <w:r w:rsidRPr="008F36B8">
              <w:rPr>
                <w:sz w:val="18"/>
                <w:szCs w:val="18"/>
              </w:rPr>
              <w:t>Measures taken, or intended to be taken, to stop any emission</w:t>
            </w:r>
          </w:p>
        </w:tc>
        <w:tc>
          <w:tcPr>
            <w:tcW w:w="3531" w:type="pct"/>
            <w:shd w:val="clear" w:color="auto" w:fill="auto"/>
          </w:tcPr>
          <w:p w14:paraId="419AE995" w14:textId="77777777" w:rsidR="008C706C" w:rsidRPr="008F36B8" w:rsidRDefault="008C706C" w:rsidP="00821962">
            <w:pPr>
              <w:pStyle w:val="TableText"/>
            </w:pPr>
          </w:p>
        </w:tc>
      </w:tr>
      <w:tr w:rsidR="008C706C" w:rsidRPr="008F36B8" w14:paraId="191D658B" w14:textId="77777777" w:rsidTr="001F4EC0">
        <w:trPr>
          <w:cantSplit/>
        </w:trPr>
        <w:tc>
          <w:tcPr>
            <w:tcW w:w="1469" w:type="pct"/>
            <w:shd w:val="clear" w:color="auto" w:fill="auto"/>
          </w:tcPr>
          <w:p w14:paraId="67EE3E85" w14:textId="77777777" w:rsidR="008C706C" w:rsidRPr="008F36B8" w:rsidRDefault="008C706C" w:rsidP="00821962">
            <w:pPr>
              <w:pStyle w:val="TableText"/>
              <w:rPr>
                <w:sz w:val="18"/>
                <w:szCs w:val="18"/>
              </w:rPr>
            </w:pPr>
            <w:r w:rsidRPr="008F36B8">
              <w:rPr>
                <w:sz w:val="18"/>
                <w:szCs w:val="18"/>
              </w:rPr>
              <w:t>Description of the failure or accident.</w:t>
            </w:r>
          </w:p>
        </w:tc>
        <w:tc>
          <w:tcPr>
            <w:tcW w:w="3531" w:type="pct"/>
            <w:shd w:val="clear" w:color="auto" w:fill="auto"/>
          </w:tcPr>
          <w:p w14:paraId="39E1739F" w14:textId="77777777" w:rsidR="008C706C" w:rsidRPr="008F36B8" w:rsidRDefault="008C706C" w:rsidP="00821962">
            <w:pPr>
              <w:pStyle w:val="TableText"/>
            </w:pPr>
          </w:p>
        </w:tc>
      </w:tr>
    </w:tbl>
    <w:p w14:paraId="17CD439D" w14:textId="77777777" w:rsidR="008C706C" w:rsidRDefault="008C706C" w:rsidP="00821962"/>
    <w:p w14:paraId="38A7A7C4" w14:textId="77777777" w:rsidR="008C706C" w:rsidRDefault="008C706C">
      <w:r>
        <w:br w:type="page"/>
      </w:r>
    </w:p>
    <w:p w14:paraId="12DBD9DB" w14:textId="77777777" w:rsidR="008C706C" w:rsidRPr="008F36B8" w:rsidRDefault="008C706C"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E367D6" w:rsidRPr="00E367D6" w14:paraId="3727AC3D" w14:textId="77777777" w:rsidTr="001F4EC0">
        <w:trPr>
          <w:cantSplit/>
          <w:tblHeader/>
        </w:trPr>
        <w:tc>
          <w:tcPr>
            <w:tcW w:w="5000" w:type="pct"/>
            <w:gridSpan w:val="2"/>
            <w:shd w:val="clear" w:color="auto" w:fill="auto"/>
          </w:tcPr>
          <w:p w14:paraId="41A37761" w14:textId="216E7E68" w:rsidR="008C706C" w:rsidRPr="00E367D6" w:rsidRDefault="008C706C" w:rsidP="00E367D6">
            <w:pPr>
              <w:pStyle w:val="TableText"/>
              <w:rPr>
                <w:rStyle w:val="PinkBold"/>
                <w:color w:val="auto"/>
                <w:sz w:val="18"/>
                <w:szCs w:val="18"/>
              </w:rPr>
            </w:pPr>
            <w:r w:rsidRPr="00E367D6">
              <w:rPr>
                <w:b/>
                <w:sz w:val="18"/>
                <w:szCs w:val="18"/>
              </w:rPr>
              <w:t xml:space="preserve">(b) Notification requirements for the breach of a limit specified in schedule 3 table S3.1 </w:t>
            </w:r>
            <w:r w:rsidRPr="00E367D6">
              <w:rPr>
                <w:rStyle w:val="Red"/>
                <w:b/>
                <w:color w:val="auto"/>
                <w:sz w:val="18"/>
                <w:szCs w:val="18"/>
              </w:rPr>
              <w:t>(including individual exceedances of limits which are covered by condition 3.1.2)</w:t>
            </w:r>
          </w:p>
        </w:tc>
      </w:tr>
      <w:tr w:rsidR="00E367D6" w:rsidRPr="00E367D6" w14:paraId="228C9BEA" w14:textId="77777777" w:rsidTr="001F4EC0">
        <w:trPr>
          <w:cantSplit/>
          <w:tblHeader/>
        </w:trPr>
        <w:tc>
          <w:tcPr>
            <w:tcW w:w="5000" w:type="pct"/>
            <w:gridSpan w:val="2"/>
            <w:shd w:val="clear" w:color="auto" w:fill="auto"/>
          </w:tcPr>
          <w:p w14:paraId="08077E80" w14:textId="77777777" w:rsidR="008C706C" w:rsidRPr="00E367D6" w:rsidRDefault="008C706C" w:rsidP="00821962">
            <w:pPr>
              <w:pStyle w:val="TableText"/>
              <w:rPr>
                <w:rStyle w:val="Red"/>
                <w:b/>
                <w:color w:val="auto"/>
                <w:sz w:val="18"/>
                <w:szCs w:val="18"/>
              </w:rPr>
            </w:pPr>
            <w:r w:rsidRPr="00E367D6">
              <w:rPr>
                <w:b/>
                <w:sz w:val="18"/>
                <w:szCs w:val="18"/>
              </w:rPr>
              <w:t>The information specified below is to be notified to Natural Resources Wales as soon as reasonably practicable following detection.</w:t>
            </w:r>
          </w:p>
        </w:tc>
      </w:tr>
      <w:tr w:rsidR="00E367D6" w:rsidRPr="00E367D6" w14:paraId="7E3762D6" w14:textId="77777777" w:rsidTr="001F4EC0">
        <w:trPr>
          <w:cantSplit/>
        </w:trPr>
        <w:tc>
          <w:tcPr>
            <w:tcW w:w="1469" w:type="pct"/>
            <w:shd w:val="clear" w:color="auto" w:fill="auto"/>
          </w:tcPr>
          <w:p w14:paraId="07462851" w14:textId="77777777" w:rsidR="008C706C" w:rsidRPr="00E367D6" w:rsidRDefault="008C706C" w:rsidP="00821962">
            <w:pPr>
              <w:pStyle w:val="TableText"/>
              <w:rPr>
                <w:sz w:val="18"/>
                <w:szCs w:val="18"/>
              </w:rPr>
            </w:pPr>
            <w:r w:rsidRPr="00E367D6">
              <w:rPr>
                <w:sz w:val="18"/>
                <w:szCs w:val="18"/>
              </w:rPr>
              <w:t>Monitoring point reference/ source</w:t>
            </w:r>
          </w:p>
        </w:tc>
        <w:tc>
          <w:tcPr>
            <w:tcW w:w="3531" w:type="pct"/>
            <w:shd w:val="clear" w:color="auto" w:fill="auto"/>
          </w:tcPr>
          <w:p w14:paraId="298569C5" w14:textId="77777777" w:rsidR="008C706C" w:rsidRPr="00E367D6" w:rsidRDefault="008C706C" w:rsidP="00821962">
            <w:pPr>
              <w:pStyle w:val="TableText"/>
              <w:rPr>
                <w:sz w:val="18"/>
                <w:szCs w:val="18"/>
              </w:rPr>
            </w:pPr>
          </w:p>
        </w:tc>
      </w:tr>
      <w:tr w:rsidR="00E367D6" w:rsidRPr="00E367D6" w14:paraId="46012E13" w14:textId="77777777" w:rsidTr="001F4EC0">
        <w:trPr>
          <w:cantSplit/>
        </w:trPr>
        <w:tc>
          <w:tcPr>
            <w:tcW w:w="1469" w:type="pct"/>
            <w:shd w:val="clear" w:color="auto" w:fill="auto"/>
          </w:tcPr>
          <w:p w14:paraId="2DD79564" w14:textId="77777777" w:rsidR="008C706C" w:rsidRPr="00E367D6" w:rsidRDefault="008C706C" w:rsidP="00821962">
            <w:pPr>
              <w:pStyle w:val="TableText"/>
              <w:rPr>
                <w:sz w:val="18"/>
                <w:szCs w:val="18"/>
              </w:rPr>
            </w:pPr>
            <w:r w:rsidRPr="00E367D6">
              <w:rPr>
                <w:sz w:val="18"/>
                <w:szCs w:val="18"/>
              </w:rPr>
              <w:t>Self-monitoring regime (where relevant)</w:t>
            </w:r>
          </w:p>
        </w:tc>
        <w:tc>
          <w:tcPr>
            <w:tcW w:w="3531" w:type="pct"/>
            <w:shd w:val="clear" w:color="auto" w:fill="auto"/>
          </w:tcPr>
          <w:p w14:paraId="428AFBAA" w14:textId="5E63C1DB" w:rsidR="008C706C" w:rsidRPr="00E367D6" w:rsidRDefault="008C706C" w:rsidP="00821962">
            <w:pPr>
              <w:pStyle w:val="TableText"/>
              <w:rPr>
                <w:rStyle w:val="Blue"/>
                <w:color w:val="auto"/>
                <w:sz w:val="18"/>
                <w:szCs w:val="18"/>
              </w:rPr>
            </w:pPr>
            <w:r w:rsidRPr="00E367D6">
              <w:rPr>
                <w:rStyle w:val="Blue"/>
                <w:color w:val="auto"/>
                <w:sz w:val="18"/>
                <w:szCs w:val="18"/>
              </w:rPr>
              <w:t>e.g. OSM/EDM</w:t>
            </w:r>
          </w:p>
          <w:p w14:paraId="68E57688" w14:textId="77777777" w:rsidR="008C706C" w:rsidRPr="00E367D6" w:rsidRDefault="008C706C" w:rsidP="00821962">
            <w:pPr>
              <w:pStyle w:val="TableText"/>
              <w:rPr>
                <w:sz w:val="18"/>
                <w:szCs w:val="18"/>
              </w:rPr>
            </w:pPr>
          </w:p>
        </w:tc>
      </w:tr>
      <w:tr w:rsidR="00E367D6" w:rsidRPr="00E367D6" w14:paraId="1A6C24DD" w14:textId="77777777" w:rsidTr="001F4EC0">
        <w:trPr>
          <w:cantSplit/>
        </w:trPr>
        <w:tc>
          <w:tcPr>
            <w:tcW w:w="1469" w:type="pct"/>
            <w:shd w:val="clear" w:color="auto" w:fill="auto"/>
          </w:tcPr>
          <w:p w14:paraId="3651739B" w14:textId="77777777" w:rsidR="008C706C" w:rsidRPr="00E367D6" w:rsidRDefault="008C706C" w:rsidP="00821962">
            <w:pPr>
              <w:pStyle w:val="TableText"/>
              <w:rPr>
                <w:sz w:val="18"/>
                <w:szCs w:val="18"/>
              </w:rPr>
            </w:pPr>
            <w:r w:rsidRPr="00E367D6">
              <w:rPr>
                <w:sz w:val="18"/>
                <w:szCs w:val="18"/>
              </w:rPr>
              <w:t xml:space="preserve">Type of failure </w:t>
            </w:r>
          </w:p>
        </w:tc>
        <w:tc>
          <w:tcPr>
            <w:tcW w:w="3531" w:type="pct"/>
            <w:shd w:val="clear" w:color="auto" w:fill="auto"/>
          </w:tcPr>
          <w:p w14:paraId="6DCCDFF1" w14:textId="277FABF9" w:rsidR="008C706C" w:rsidRPr="00E367D6" w:rsidRDefault="008C706C" w:rsidP="00821962">
            <w:pPr>
              <w:pStyle w:val="TableText"/>
              <w:rPr>
                <w:rStyle w:val="Blue"/>
                <w:color w:val="auto"/>
                <w:sz w:val="18"/>
                <w:szCs w:val="18"/>
              </w:rPr>
            </w:pPr>
            <w:r w:rsidRPr="00E367D6">
              <w:rPr>
                <w:rStyle w:val="Blue"/>
                <w:color w:val="auto"/>
                <w:sz w:val="18"/>
                <w:szCs w:val="18"/>
              </w:rPr>
              <w:t>e.g. LUT failure/LUT exceedance/other</w:t>
            </w:r>
          </w:p>
          <w:p w14:paraId="67B80A33" w14:textId="70B8E3B9" w:rsidR="008C706C" w:rsidRPr="00E367D6" w:rsidRDefault="008C706C" w:rsidP="00821962">
            <w:pPr>
              <w:pStyle w:val="TableText"/>
              <w:rPr>
                <w:rStyle w:val="Pink"/>
                <w:color w:val="auto"/>
                <w:sz w:val="18"/>
                <w:szCs w:val="18"/>
              </w:rPr>
            </w:pPr>
          </w:p>
        </w:tc>
      </w:tr>
      <w:tr w:rsidR="00E367D6" w:rsidRPr="00E367D6" w14:paraId="2EF0199A" w14:textId="77777777" w:rsidTr="001F4EC0">
        <w:trPr>
          <w:cantSplit/>
        </w:trPr>
        <w:tc>
          <w:tcPr>
            <w:tcW w:w="1469" w:type="pct"/>
            <w:shd w:val="clear" w:color="auto" w:fill="auto"/>
          </w:tcPr>
          <w:p w14:paraId="41CF0010" w14:textId="77777777" w:rsidR="008C706C" w:rsidRPr="00E367D6" w:rsidRDefault="008C706C" w:rsidP="00821962">
            <w:pPr>
              <w:pStyle w:val="TableText"/>
              <w:rPr>
                <w:sz w:val="18"/>
                <w:szCs w:val="18"/>
              </w:rPr>
            </w:pPr>
            <w:r w:rsidRPr="00E367D6">
              <w:rPr>
                <w:sz w:val="18"/>
                <w:szCs w:val="18"/>
              </w:rPr>
              <w:t>Date of sample/event</w:t>
            </w:r>
          </w:p>
        </w:tc>
        <w:tc>
          <w:tcPr>
            <w:tcW w:w="3531" w:type="pct"/>
            <w:shd w:val="clear" w:color="auto" w:fill="auto"/>
          </w:tcPr>
          <w:p w14:paraId="3D422E1E" w14:textId="77777777" w:rsidR="008C706C" w:rsidRPr="00E367D6" w:rsidRDefault="008C706C" w:rsidP="00821962">
            <w:pPr>
              <w:pStyle w:val="TableText"/>
              <w:rPr>
                <w:sz w:val="18"/>
                <w:szCs w:val="18"/>
              </w:rPr>
            </w:pPr>
          </w:p>
        </w:tc>
      </w:tr>
      <w:tr w:rsidR="00E367D6" w:rsidRPr="00E367D6" w14:paraId="2C619AB2" w14:textId="77777777" w:rsidTr="001F4EC0">
        <w:trPr>
          <w:cantSplit/>
        </w:trPr>
        <w:tc>
          <w:tcPr>
            <w:tcW w:w="1469" w:type="pct"/>
            <w:shd w:val="clear" w:color="auto" w:fill="auto"/>
          </w:tcPr>
          <w:p w14:paraId="4C130794" w14:textId="77777777" w:rsidR="008C706C" w:rsidRPr="00E367D6" w:rsidRDefault="008C706C" w:rsidP="00821962">
            <w:pPr>
              <w:pStyle w:val="TableText"/>
              <w:rPr>
                <w:sz w:val="18"/>
                <w:szCs w:val="18"/>
              </w:rPr>
            </w:pPr>
            <w:r w:rsidRPr="00E367D6">
              <w:rPr>
                <w:sz w:val="18"/>
                <w:szCs w:val="18"/>
              </w:rPr>
              <w:t>Parameter</w:t>
            </w:r>
          </w:p>
        </w:tc>
        <w:tc>
          <w:tcPr>
            <w:tcW w:w="3531" w:type="pct"/>
            <w:shd w:val="clear" w:color="auto" w:fill="auto"/>
          </w:tcPr>
          <w:p w14:paraId="1116A26B" w14:textId="77777777" w:rsidR="008C706C" w:rsidRPr="00E367D6" w:rsidRDefault="008C706C" w:rsidP="00821962">
            <w:pPr>
              <w:pStyle w:val="TableText"/>
              <w:rPr>
                <w:sz w:val="18"/>
                <w:szCs w:val="18"/>
              </w:rPr>
            </w:pPr>
          </w:p>
        </w:tc>
      </w:tr>
      <w:tr w:rsidR="00E367D6" w:rsidRPr="00E367D6" w14:paraId="482FDF19" w14:textId="77777777" w:rsidTr="001F4EC0">
        <w:trPr>
          <w:cantSplit/>
        </w:trPr>
        <w:tc>
          <w:tcPr>
            <w:tcW w:w="1469" w:type="pct"/>
            <w:shd w:val="clear" w:color="auto" w:fill="auto"/>
          </w:tcPr>
          <w:p w14:paraId="37785E81" w14:textId="77777777" w:rsidR="008C706C" w:rsidRPr="00E367D6" w:rsidRDefault="008C706C" w:rsidP="00821962">
            <w:pPr>
              <w:pStyle w:val="TableText"/>
              <w:rPr>
                <w:sz w:val="18"/>
                <w:szCs w:val="18"/>
              </w:rPr>
            </w:pPr>
            <w:r w:rsidRPr="00E367D6">
              <w:rPr>
                <w:sz w:val="18"/>
                <w:szCs w:val="18"/>
              </w:rPr>
              <w:t>Result and units</w:t>
            </w:r>
          </w:p>
        </w:tc>
        <w:tc>
          <w:tcPr>
            <w:tcW w:w="3531" w:type="pct"/>
            <w:shd w:val="clear" w:color="auto" w:fill="auto"/>
          </w:tcPr>
          <w:p w14:paraId="1FCE4B6A" w14:textId="77777777" w:rsidR="008C706C" w:rsidRPr="00E367D6" w:rsidRDefault="008C706C" w:rsidP="00821962">
            <w:pPr>
              <w:pStyle w:val="TableText"/>
              <w:rPr>
                <w:sz w:val="18"/>
                <w:szCs w:val="18"/>
              </w:rPr>
            </w:pPr>
          </w:p>
        </w:tc>
      </w:tr>
      <w:tr w:rsidR="008C706C" w:rsidRPr="00E367D6" w14:paraId="36738FE5" w14:textId="77777777" w:rsidTr="001F4EC0">
        <w:trPr>
          <w:cantSplit/>
          <w:trHeight w:val="423"/>
        </w:trPr>
        <w:tc>
          <w:tcPr>
            <w:tcW w:w="1469" w:type="pct"/>
            <w:shd w:val="clear" w:color="auto" w:fill="auto"/>
          </w:tcPr>
          <w:p w14:paraId="6F8EA7C2" w14:textId="77777777" w:rsidR="008C706C" w:rsidRPr="00E367D6" w:rsidRDefault="008C706C" w:rsidP="00821962">
            <w:pPr>
              <w:pStyle w:val="TableText"/>
              <w:rPr>
                <w:sz w:val="18"/>
                <w:szCs w:val="18"/>
              </w:rPr>
            </w:pPr>
            <w:r w:rsidRPr="00E367D6">
              <w:rPr>
                <w:sz w:val="18"/>
                <w:szCs w:val="18"/>
              </w:rPr>
              <w:t>Limit and units</w:t>
            </w:r>
          </w:p>
        </w:tc>
        <w:tc>
          <w:tcPr>
            <w:tcW w:w="3531" w:type="pct"/>
            <w:shd w:val="clear" w:color="auto" w:fill="auto"/>
          </w:tcPr>
          <w:p w14:paraId="4EC6A9F9" w14:textId="77777777" w:rsidR="008C706C" w:rsidRPr="00E367D6" w:rsidRDefault="008C706C" w:rsidP="00821962">
            <w:pPr>
              <w:pStyle w:val="TableText"/>
              <w:rPr>
                <w:sz w:val="18"/>
                <w:szCs w:val="18"/>
              </w:rPr>
            </w:pPr>
          </w:p>
        </w:tc>
      </w:tr>
    </w:tbl>
    <w:p w14:paraId="0A642740" w14:textId="2C48970B" w:rsidR="008C706C" w:rsidRPr="00E367D6" w:rsidRDefault="008C706C" w:rsidP="0006689A">
      <w:pPr>
        <w:spacing w:before="120" w:after="120"/>
        <w:ind w:left="567"/>
        <w:rPr>
          <w:rStyle w:val="Pink"/>
          <w:rFonts w:ascii="Arial" w:hAnsi="Arial" w:cs="Arial"/>
          <w:color w:val="auto"/>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E367D6" w:rsidRPr="00E367D6" w14:paraId="7468E9B4" w14:textId="77777777" w:rsidTr="001F4EC0">
        <w:trPr>
          <w:cantSplit/>
          <w:tblHeader/>
        </w:trPr>
        <w:tc>
          <w:tcPr>
            <w:tcW w:w="5000" w:type="pct"/>
            <w:gridSpan w:val="2"/>
            <w:shd w:val="clear" w:color="auto" w:fill="auto"/>
          </w:tcPr>
          <w:p w14:paraId="3F427AAC" w14:textId="77777777" w:rsidR="008C706C" w:rsidRPr="00E367D6" w:rsidRDefault="008C706C" w:rsidP="00821962">
            <w:pPr>
              <w:pStyle w:val="TableText"/>
              <w:rPr>
                <w:rStyle w:val="Red"/>
                <w:b/>
                <w:color w:val="auto"/>
                <w:sz w:val="18"/>
                <w:szCs w:val="18"/>
              </w:rPr>
            </w:pPr>
            <w:r w:rsidRPr="00E367D6">
              <w:rPr>
                <w:rStyle w:val="Red"/>
                <w:b/>
                <w:color w:val="auto"/>
                <w:sz w:val="18"/>
                <w:szCs w:val="18"/>
              </w:rPr>
              <w:t>(c) Notification requirements for the detection of any significant adverse environmental effect</w:t>
            </w:r>
          </w:p>
        </w:tc>
      </w:tr>
      <w:tr w:rsidR="00E367D6" w:rsidRPr="00E367D6" w14:paraId="186D85B1" w14:textId="77777777" w:rsidTr="001F4EC0">
        <w:trPr>
          <w:cantSplit/>
          <w:tblHeader/>
        </w:trPr>
        <w:tc>
          <w:tcPr>
            <w:tcW w:w="5000" w:type="pct"/>
            <w:gridSpan w:val="2"/>
            <w:shd w:val="clear" w:color="auto" w:fill="auto"/>
          </w:tcPr>
          <w:p w14:paraId="77DA9AB2" w14:textId="77777777" w:rsidR="008C706C" w:rsidRPr="00E367D6" w:rsidRDefault="008C706C" w:rsidP="00821962">
            <w:pPr>
              <w:pStyle w:val="TableText"/>
              <w:rPr>
                <w:rStyle w:val="Red"/>
                <w:b/>
                <w:color w:val="auto"/>
                <w:sz w:val="18"/>
                <w:szCs w:val="18"/>
              </w:rPr>
            </w:pPr>
            <w:r w:rsidRPr="00E367D6">
              <w:rPr>
                <w:rStyle w:val="Red"/>
                <w:b/>
                <w:color w:val="auto"/>
                <w:sz w:val="18"/>
                <w:szCs w:val="18"/>
              </w:rPr>
              <w:t>To be notified within 24 hours of detection</w:t>
            </w:r>
          </w:p>
        </w:tc>
      </w:tr>
      <w:tr w:rsidR="00E367D6" w:rsidRPr="00E367D6" w14:paraId="6785EBB2" w14:textId="77777777" w:rsidTr="001F4EC0">
        <w:trPr>
          <w:cantSplit/>
        </w:trPr>
        <w:tc>
          <w:tcPr>
            <w:tcW w:w="1469" w:type="pct"/>
            <w:shd w:val="clear" w:color="auto" w:fill="auto"/>
          </w:tcPr>
          <w:p w14:paraId="3CAEA7D9" w14:textId="77777777" w:rsidR="008C706C" w:rsidRPr="00E367D6" w:rsidRDefault="008C706C" w:rsidP="00821962">
            <w:pPr>
              <w:pStyle w:val="TableText"/>
              <w:rPr>
                <w:rStyle w:val="Red"/>
                <w:color w:val="auto"/>
                <w:sz w:val="18"/>
                <w:szCs w:val="18"/>
              </w:rPr>
            </w:pPr>
            <w:r w:rsidRPr="00E367D6">
              <w:rPr>
                <w:rStyle w:val="Red"/>
                <w:color w:val="auto"/>
                <w:sz w:val="18"/>
                <w:szCs w:val="18"/>
              </w:rPr>
              <w:t>Description of where the effect on the environment was detected</w:t>
            </w:r>
          </w:p>
        </w:tc>
        <w:tc>
          <w:tcPr>
            <w:tcW w:w="3531" w:type="pct"/>
            <w:shd w:val="clear" w:color="auto" w:fill="auto"/>
          </w:tcPr>
          <w:p w14:paraId="136A13CA" w14:textId="77777777" w:rsidR="008C706C" w:rsidRPr="00E367D6" w:rsidRDefault="008C706C" w:rsidP="00821962">
            <w:pPr>
              <w:pStyle w:val="TableText"/>
              <w:rPr>
                <w:rStyle w:val="Red"/>
                <w:color w:val="auto"/>
                <w:sz w:val="18"/>
                <w:szCs w:val="18"/>
              </w:rPr>
            </w:pPr>
          </w:p>
        </w:tc>
      </w:tr>
      <w:tr w:rsidR="00E367D6" w:rsidRPr="00E367D6" w14:paraId="4E1BFAEF" w14:textId="77777777" w:rsidTr="001F4EC0">
        <w:trPr>
          <w:cantSplit/>
        </w:trPr>
        <w:tc>
          <w:tcPr>
            <w:tcW w:w="1469" w:type="pct"/>
            <w:shd w:val="clear" w:color="auto" w:fill="auto"/>
          </w:tcPr>
          <w:p w14:paraId="17AFF82A" w14:textId="77777777" w:rsidR="008C706C" w:rsidRPr="00E367D6" w:rsidRDefault="008C706C" w:rsidP="00821962">
            <w:pPr>
              <w:pStyle w:val="TableText"/>
              <w:rPr>
                <w:rStyle w:val="Red"/>
                <w:color w:val="auto"/>
                <w:sz w:val="18"/>
                <w:szCs w:val="18"/>
              </w:rPr>
            </w:pPr>
            <w:r w:rsidRPr="00E367D6">
              <w:rPr>
                <w:rStyle w:val="Red"/>
                <w:color w:val="auto"/>
                <w:sz w:val="18"/>
                <w:szCs w:val="18"/>
              </w:rPr>
              <w:t>Substances(s) detected</w:t>
            </w:r>
          </w:p>
        </w:tc>
        <w:tc>
          <w:tcPr>
            <w:tcW w:w="3531" w:type="pct"/>
            <w:shd w:val="clear" w:color="auto" w:fill="auto"/>
          </w:tcPr>
          <w:p w14:paraId="54D01755" w14:textId="77777777" w:rsidR="008C706C" w:rsidRPr="00E367D6" w:rsidRDefault="008C706C" w:rsidP="00821962">
            <w:pPr>
              <w:pStyle w:val="TableText"/>
              <w:rPr>
                <w:rStyle w:val="Red"/>
                <w:color w:val="auto"/>
                <w:sz w:val="18"/>
                <w:szCs w:val="18"/>
              </w:rPr>
            </w:pPr>
          </w:p>
        </w:tc>
      </w:tr>
      <w:tr w:rsidR="008C706C" w:rsidRPr="005F3A2C" w14:paraId="21E33D23" w14:textId="77777777" w:rsidTr="001F4EC0">
        <w:trPr>
          <w:cantSplit/>
        </w:trPr>
        <w:tc>
          <w:tcPr>
            <w:tcW w:w="1469" w:type="pct"/>
            <w:shd w:val="clear" w:color="auto" w:fill="auto"/>
          </w:tcPr>
          <w:p w14:paraId="2276819C" w14:textId="77777777" w:rsidR="008C706C" w:rsidRPr="005F3A2C" w:rsidRDefault="008C706C" w:rsidP="00821962">
            <w:pPr>
              <w:pStyle w:val="TableText"/>
              <w:rPr>
                <w:rStyle w:val="Red"/>
                <w:color w:val="auto"/>
                <w:sz w:val="18"/>
                <w:szCs w:val="18"/>
              </w:rPr>
            </w:pPr>
            <w:r w:rsidRPr="005F3A2C">
              <w:rPr>
                <w:rStyle w:val="Red"/>
                <w:color w:val="auto"/>
                <w:sz w:val="18"/>
                <w:szCs w:val="18"/>
              </w:rPr>
              <w:t>Concentrations of substances detected</w:t>
            </w:r>
          </w:p>
        </w:tc>
        <w:tc>
          <w:tcPr>
            <w:tcW w:w="3531" w:type="pct"/>
            <w:shd w:val="clear" w:color="auto" w:fill="auto"/>
          </w:tcPr>
          <w:p w14:paraId="37570EE5" w14:textId="77777777" w:rsidR="008C706C" w:rsidRPr="005F3A2C" w:rsidRDefault="008C706C" w:rsidP="00821962">
            <w:pPr>
              <w:pStyle w:val="TableText"/>
              <w:rPr>
                <w:rStyle w:val="Red"/>
                <w:color w:val="auto"/>
                <w:sz w:val="18"/>
                <w:szCs w:val="18"/>
              </w:rPr>
            </w:pPr>
          </w:p>
        </w:tc>
      </w:tr>
      <w:tr w:rsidR="008C706C" w:rsidRPr="005F3A2C" w14:paraId="58837636" w14:textId="77777777" w:rsidTr="001F4EC0">
        <w:trPr>
          <w:cantSplit/>
        </w:trPr>
        <w:tc>
          <w:tcPr>
            <w:tcW w:w="1469" w:type="pct"/>
            <w:shd w:val="clear" w:color="auto" w:fill="auto"/>
          </w:tcPr>
          <w:p w14:paraId="25AD284E" w14:textId="77777777" w:rsidR="008C706C" w:rsidRPr="005F3A2C" w:rsidRDefault="008C706C" w:rsidP="00821962">
            <w:pPr>
              <w:pStyle w:val="TableText"/>
              <w:rPr>
                <w:rStyle w:val="Red"/>
                <w:color w:val="auto"/>
                <w:sz w:val="18"/>
                <w:szCs w:val="18"/>
              </w:rPr>
            </w:pPr>
            <w:r w:rsidRPr="005F3A2C">
              <w:rPr>
                <w:rStyle w:val="Red"/>
                <w:color w:val="auto"/>
                <w:sz w:val="18"/>
                <w:szCs w:val="18"/>
              </w:rPr>
              <w:t>Date of monitoring/sampling</w:t>
            </w:r>
          </w:p>
        </w:tc>
        <w:tc>
          <w:tcPr>
            <w:tcW w:w="3531" w:type="pct"/>
            <w:shd w:val="clear" w:color="auto" w:fill="auto"/>
          </w:tcPr>
          <w:p w14:paraId="7EF001D6" w14:textId="77777777" w:rsidR="008C706C" w:rsidRPr="005F3A2C" w:rsidRDefault="008C706C" w:rsidP="00821962">
            <w:pPr>
              <w:pStyle w:val="TableText"/>
              <w:rPr>
                <w:rStyle w:val="Red"/>
                <w:color w:val="auto"/>
                <w:sz w:val="18"/>
                <w:szCs w:val="18"/>
              </w:rPr>
            </w:pPr>
          </w:p>
        </w:tc>
      </w:tr>
    </w:tbl>
    <w:p w14:paraId="465ADF0B" w14:textId="77777777" w:rsidR="008C706C" w:rsidRPr="008F36B8" w:rsidRDefault="008C706C" w:rsidP="0006689A">
      <w:pPr>
        <w:pStyle w:val="Heading2"/>
        <w:spacing w:before="400" w:after="280"/>
        <w:ind w:left="567"/>
        <w:rPr>
          <w:i w:val="0"/>
          <w:sz w:val="32"/>
        </w:rPr>
      </w:pPr>
      <w:r w:rsidRPr="008F36B8">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C706C" w:rsidRPr="008F36B8" w14:paraId="4F76DB0F" w14:textId="77777777" w:rsidTr="001F4EC0">
        <w:trPr>
          <w:cantSplit/>
        </w:trPr>
        <w:tc>
          <w:tcPr>
            <w:tcW w:w="2293" w:type="pct"/>
            <w:shd w:val="clear" w:color="auto" w:fill="auto"/>
          </w:tcPr>
          <w:p w14:paraId="272B7247" w14:textId="77777777" w:rsidR="008C706C" w:rsidRPr="008F36B8" w:rsidRDefault="008C706C" w:rsidP="00821962">
            <w:pPr>
              <w:pStyle w:val="TableText"/>
              <w:rPr>
                <w:sz w:val="18"/>
                <w:szCs w:val="18"/>
              </w:rPr>
            </w:pPr>
            <w:r w:rsidRPr="008F36B8">
              <w:rPr>
                <w:sz w:val="18"/>
                <w:szCs w:val="18"/>
              </w:rPr>
              <w:t>Any more accurate information on the matters for notification under Part A.</w:t>
            </w:r>
          </w:p>
        </w:tc>
        <w:tc>
          <w:tcPr>
            <w:tcW w:w="2707" w:type="pct"/>
            <w:shd w:val="clear" w:color="auto" w:fill="auto"/>
          </w:tcPr>
          <w:p w14:paraId="48CBD9FF" w14:textId="77777777" w:rsidR="008C706C" w:rsidRPr="008F36B8" w:rsidRDefault="008C706C" w:rsidP="00821962">
            <w:pPr>
              <w:pStyle w:val="TableText"/>
            </w:pPr>
          </w:p>
        </w:tc>
      </w:tr>
      <w:tr w:rsidR="008C706C" w:rsidRPr="008F36B8" w14:paraId="57E57ACC" w14:textId="77777777" w:rsidTr="001F4EC0">
        <w:trPr>
          <w:cantSplit/>
        </w:trPr>
        <w:tc>
          <w:tcPr>
            <w:tcW w:w="2293" w:type="pct"/>
            <w:shd w:val="clear" w:color="auto" w:fill="auto"/>
          </w:tcPr>
          <w:p w14:paraId="1DBEBCF9" w14:textId="77777777" w:rsidR="008C706C" w:rsidRPr="008F36B8" w:rsidRDefault="008C706C" w:rsidP="00821962">
            <w:pPr>
              <w:pStyle w:val="TableText"/>
              <w:rPr>
                <w:sz w:val="18"/>
                <w:szCs w:val="18"/>
              </w:rPr>
            </w:pPr>
            <w:r w:rsidRPr="008F36B8">
              <w:rPr>
                <w:sz w:val="18"/>
                <w:szCs w:val="18"/>
              </w:rPr>
              <w:t>Measures taken, or intended to be taken, to prevent a recurrence of the incident/breach/exceedance</w:t>
            </w:r>
          </w:p>
        </w:tc>
        <w:tc>
          <w:tcPr>
            <w:tcW w:w="2707" w:type="pct"/>
            <w:shd w:val="clear" w:color="auto" w:fill="auto"/>
          </w:tcPr>
          <w:p w14:paraId="39644CDD" w14:textId="77777777" w:rsidR="008C706C" w:rsidRPr="008F36B8" w:rsidRDefault="008C706C" w:rsidP="00821962">
            <w:pPr>
              <w:pStyle w:val="TableText"/>
            </w:pPr>
          </w:p>
        </w:tc>
      </w:tr>
      <w:tr w:rsidR="008C706C" w:rsidRPr="008F36B8" w14:paraId="25003BB1" w14:textId="77777777" w:rsidTr="001F4EC0">
        <w:trPr>
          <w:cantSplit/>
        </w:trPr>
        <w:tc>
          <w:tcPr>
            <w:tcW w:w="2293" w:type="pct"/>
            <w:shd w:val="clear" w:color="auto" w:fill="auto"/>
          </w:tcPr>
          <w:p w14:paraId="19A4CD03" w14:textId="77777777" w:rsidR="008C706C" w:rsidRPr="008F36B8" w:rsidRDefault="008C706C" w:rsidP="00821962">
            <w:pPr>
              <w:pStyle w:val="TableText"/>
              <w:rPr>
                <w:sz w:val="18"/>
                <w:szCs w:val="18"/>
              </w:rPr>
            </w:pPr>
            <w:r w:rsidRPr="008F36B8">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6259AAF4" w14:textId="77777777" w:rsidR="008C706C" w:rsidRPr="008F36B8" w:rsidRDefault="008C706C" w:rsidP="00821962">
            <w:pPr>
              <w:pStyle w:val="TableText"/>
            </w:pPr>
          </w:p>
        </w:tc>
      </w:tr>
    </w:tbl>
    <w:p w14:paraId="14FEC21B" w14:textId="77777777" w:rsidR="008C706C" w:rsidRPr="008F36B8" w:rsidRDefault="008C706C"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C706C" w:rsidRPr="008F36B8" w14:paraId="7DC8E405" w14:textId="77777777" w:rsidTr="001F4EC0">
        <w:trPr>
          <w:cantSplit/>
        </w:trPr>
        <w:tc>
          <w:tcPr>
            <w:tcW w:w="2293" w:type="pct"/>
            <w:shd w:val="clear" w:color="auto" w:fill="auto"/>
          </w:tcPr>
          <w:p w14:paraId="0C694042" w14:textId="77777777" w:rsidR="008C706C" w:rsidRPr="008F36B8" w:rsidRDefault="008C706C" w:rsidP="00821962">
            <w:pPr>
              <w:pStyle w:val="TableText"/>
              <w:rPr>
                <w:rStyle w:val="Bold"/>
                <w:sz w:val="18"/>
                <w:szCs w:val="18"/>
              </w:rPr>
            </w:pPr>
            <w:r w:rsidRPr="008F36B8">
              <w:rPr>
                <w:rStyle w:val="Bold"/>
                <w:sz w:val="18"/>
                <w:szCs w:val="18"/>
              </w:rPr>
              <w:t>Name*</w:t>
            </w:r>
          </w:p>
        </w:tc>
        <w:tc>
          <w:tcPr>
            <w:tcW w:w="2707" w:type="pct"/>
            <w:shd w:val="clear" w:color="auto" w:fill="auto"/>
          </w:tcPr>
          <w:p w14:paraId="3CD2CB2A" w14:textId="77777777" w:rsidR="008C706C" w:rsidRPr="008F36B8" w:rsidRDefault="008C706C" w:rsidP="00821962">
            <w:pPr>
              <w:pStyle w:val="TableText"/>
            </w:pPr>
          </w:p>
        </w:tc>
      </w:tr>
      <w:tr w:rsidR="008C706C" w:rsidRPr="008F36B8" w14:paraId="669EC7C1" w14:textId="77777777" w:rsidTr="001F4EC0">
        <w:trPr>
          <w:cantSplit/>
        </w:trPr>
        <w:tc>
          <w:tcPr>
            <w:tcW w:w="2293" w:type="pct"/>
            <w:shd w:val="clear" w:color="auto" w:fill="auto"/>
          </w:tcPr>
          <w:p w14:paraId="1EE084E3" w14:textId="77777777" w:rsidR="008C706C" w:rsidRPr="008F36B8" w:rsidRDefault="008C706C" w:rsidP="00821962">
            <w:pPr>
              <w:pStyle w:val="TableText"/>
              <w:rPr>
                <w:rStyle w:val="Bold"/>
                <w:sz w:val="18"/>
                <w:szCs w:val="18"/>
              </w:rPr>
            </w:pPr>
            <w:r w:rsidRPr="008F36B8">
              <w:rPr>
                <w:rStyle w:val="Bold"/>
                <w:sz w:val="18"/>
                <w:szCs w:val="18"/>
              </w:rPr>
              <w:t>Post</w:t>
            </w:r>
          </w:p>
        </w:tc>
        <w:tc>
          <w:tcPr>
            <w:tcW w:w="2707" w:type="pct"/>
            <w:shd w:val="clear" w:color="auto" w:fill="auto"/>
          </w:tcPr>
          <w:p w14:paraId="2656AFB0" w14:textId="77777777" w:rsidR="008C706C" w:rsidRPr="008F36B8" w:rsidRDefault="008C706C" w:rsidP="00821962">
            <w:pPr>
              <w:pStyle w:val="TableText"/>
            </w:pPr>
          </w:p>
        </w:tc>
      </w:tr>
      <w:tr w:rsidR="008C706C" w:rsidRPr="008F36B8" w14:paraId="264EB60E" w14:textId="77777777" w:rsidTr="001F4EC0">
        <w:trPr>
          <w:cantSplit/>
        </w:trPr>
        <w:tc>
          <w:tcPr>
            <w:tcW w:w="2293" w:type="pct"/>
            <w:shd w:val="clear" w:color="auto" w:fill="auto"/>
          </w:tcPr>
          <w:p w14:paraId="746228A0" w14:textId="77777777" w:rsidR="008C706C" w:rsidRPr="008F36B8" w:rsidRDefault="008C706C" w:rsidP="00821962">
            <w:pPr>
              <w:pStyle w:val="TableText"/>
              <w:rPr>
                <w:rStyle w:val="Bold"/>
                <w:sz w:val="18"/>
                <w:szCs w:val="18"/>
              </w:rPr>
            </w:pPr>
            <w:r w:rsidRPr="008F36B8">
              <w:rPr>
                <w:rStyle w:val="Bold"/>
                <w:sz w:val="18"/>
                <w:szCs w:val="18"/>
              </w:rPr>
              <w:t>Signature</w:t>
            </w:r>
          </w:p>
        </w:tc>
        <w:tc>
          <w:tcPr>
            <w:tcW w:w="2707" w:type="pct"/>
            <w:shd w:val="clear" w:color="auto" w:fill="auto"/>
          </w:tcPr>
          <w:p w14:paraId="74BD8971" w14:textId="77777777" w:rsidR="008C706C" w:rsidRPr="008F36B8" w:rsidRDefault="008C706C" w:rsidP="00821962">
            <w:pPr>
              <w:pStyle w:val="TableText"/>
            </w:pPr>
          </w:p>
        </w:tc>
      </w:tr>
      <w:tr w:rsidR="008C706C" w:rsidRPr="008F36B8" w14:paraId="6D8A77A0" w14:textId="77777777" w:rsidTr="001F4EC0">
        <w:trPr>
          <w:cantSplit/>
        </w:trPr>
        <w:tc>
          <w:tcPr>
            <w:tcW w:w="2293" w:type="pct"/>
            <w:shd w:val="clear" w:color="auto" w:fill="auto"/>
          </w:tcPr>
          <w:p w14:paraId="34AAF042" w14:textId="77777777" w:rsidR="008C706C" w:rsidRPr="008F36B8" w:rsidRDefault="008C706C" w:rsidP="00821962">
            <w:pPr>
              <w:pStyle w:val="TableText"/>
              <w:rPr>
                <w:rStyle w:val="Bold"/>
                <w:sz w:val="18"/>
                <w:szCs w:val="18"/>
              </w:rPr>
            </w:pPr>
            <w:r w:rsidRPr="008F36B8">
              <w:rPr>
                <w:rStyle w:val="Bold"/>
                <w:sz w:val="18"/>
                <w:szCs w:val="18"/>
              </w:rPr>
              <w:t>Date</w:t>
            </w:r>
          </w:p>
        </w:tc>
        <w:tc>
          <w:tcPr>
            <w:tcW w:w="2707" w:type="pct"/>
            <w:shd w:val="clear" w:color="auto" w:fill="auto"/>
          </w:tcPr>
          <w:p w14:paraId="1CCFDE28" w14:textId="77777777" w:rsidR="008C706C" w:rsidRPr="008F36B8" w:rsidRDefault="008C706C" w:rsidP="00821962">
            <w:pPr>
              <w:pStyle w:val="TableText"/>
            </w:pPr>
          </w:p>
        </w:tc>
      </w:tr>
    </w:tbl>
    <w:p w14:paraId="741C1FD2" w14:textId="77777777" w:rsidR="008C706C" w:rsidRPr="008F36B8" w:rsidRDefault="008C706C" w:rsidP="0006689A">
      <w:pPr>
        <w:spacing w:before="120" w:after="120"/>
        <w:ind w:left="567"/>
        <w:rPr>
          <w:rFonts w:ascii="Arial" w:hAnsi="Arial" w:cs="Arial"/>
          <w:sz w:val="18"/>
          <w:szCs w:val="18"/>
        </w:rPr>
      </w:pPr>
      <w:r w:rsidRPr="008F36B8">
        <w:rPr>
          <w:rFonts w:ascii="Arial" w:hAnsi="Arial" w:cs="Arial"/>
          <w:sz w:val="18"/>
          <w:szCs w:val="18"/>
        </w:rPr>
        <w:t>* authorised to sign on behalf of the operator</w:t>
      </w:r>
    </w:p>
    <w:p w14:paraId="75FDAE4D" w14:textId="77777777" w:rsidR="008C706C" w:rsidRPr="008F36B8" w:rsidRDefault="008C706C">
      <w:pPr>
        <w:rPr>
          <w:rFonts w:ascii="Arial" w:hAnsi="Arial" w:cs="Arial"/>
          <w:sz w:val="18"/>
          <w:szCs w:val="18"/>
        </w:rPr>
      </w:pPr>
      <w:r w:rsidRPr="008F36B8">
        <w:rPr>
          <w:rFonts w:ascii="Arial" w:hAnsi="Arial" w:cs="Arial"/>
          <w:sz w:val="18"/>
          <w:szCs w:val="18"/>
        </w:rPr>
        <w:br w:type="page"/>
      </w:r>
    </w:p>
    <w:p w14:paraId="2014B949" w14:textId="77777777" w:rsidR="008C706C" w:rsidRPr="008F36B8" w:rsidRDefault="008C706C" w:rsidP="00821962">
      <w:pPr>
        <w:pStyle w:val="Heading2"/>
        <w:ind w:left="567"/>
        <w:rPr>
          <w:i w:val="0"/>
          <w:sz w:val="36"/>
        </w:rPr>
      </w:pPr>
      <w:r w:rsidRPr="008F36B8">
        <w:rPr>
          <w:i w:val="0"/>
          <w:sz w:val="36"/>
        </w:rPr>
        <w:lastRenderedPageBreak/>
        <w:t xml:space="preserve">Schedule 6 – Interpretation </w:t>
      </w:r>
    </w:p>
    <w:p w14:paraId="79487B22" w14:textId="77777777" w:rsidR="008C706C" w:rsidRPr="008F36B8" w:rsidRDefault="008C706C"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“abnormal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6CA8BBB6" w14:textId="77777777" w:rsidR="008C706C" w:rsidRPr="008F36B8" w:rsidRDefault="008C706C" w:rsidP="00D16230">
      <w:pPr>
        <w:spacing w:before="120"/>
        <w:ind w:left="567"/>
        <w:rPr>
          <w:rFonts w:ascii="Arial" w:hAnsi="Arial" w:cs="Arial"/>
          <w:sz w:val="18"/>
          <w:szCs w:val="18"/>
        </w:rPr>
      </w:pPr>
      <w:r w:rsidRPr="008F36B8">
        <w:rPr>
          <w:rFonts w:ascii="Arial" w:hAnsi="Arial" w:cs="Arial"/>
          <w:sz w:val="18"/>
          <w:szCs w:val="18"/>
        </w:rPr>
        <w:t>“accident” means an accident that may result in pollution.</w:t>
      </w:r>
    </w:p>
    <w:p w14:paraId="203638C5" w14:textId="77777777" w:rsidR="008C706C" w:rsidRPr="00E367D6" w:rsidRDefault="008C706C" w:rsidP="00D16230">
      <w:pPr>
        <w:spacing w:before="120"/>
        <w:ind w:left="567"/>
        <w:rPr>
          <w:rFonts w:ascii="Arial" w:hAnsi="Arial" w:cs="Arial"/>
          <w:sz w:val="18"/>
          <w:szCs w:val="18"/>
        </w:rPr>
      </w:pPr>
      <w:r w:rsidRPr="008F36B8">
        <w:rPr>
          <w:rFonts w:ascii="Arial" w:hAnsi="Arial" w:cs="Arial"/>
          <w:sz w:val="18"/>
          <w:szCs w:val="18"/>
        </w:rPr>
        <w:t>"annual</w:t>
      </w:r>
      <w:r w:rsidRPr="00E367D6">
        <w:rPr>
          <w:rFonts w:ascii="Arial" w:hAnsi="Arial" w:cs="Arial"/>
          <w:sz w:val="18"/>
          <w:szCs w:val="18"/>
        </w:rPr>
        <w:t>ly" means once every year.</w:t>
      </w:r>
    </w:p>
    <w:p w14:paraId="5B2C9696" w14:textId="77777777" w:rsidR="008C706C" w:rsidRPr="00E367D6" w:rsidRDefault="008C706C" w:rsidP="00D16230">
      <w:pPr>
        <w:spacing w:before="120"/>
        <w:ind w:left="567"/>
        <w:rPr>
          <w:rFonts w:ascii="Arial" w:hAnsi="Arial" w:cs="Arial"/>
          <w:sz w:val="18"/>
          <w:szCs w:val="18"/>
        </w:rPr>
      </w:pPr>
      <w:r w:rsidRPr="00E367D6">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5899DB19" w14:textId="587FFEE1" w:rsidR="008C706C" w:rsidRPr="00E367D6" w:rsidRDefault="008C706C" w:rsidP="00D16230">
      <w:pPr>
        <w:spacing w:before="120"/>
        <w:ind w:left="567"/>
        <w:rPr>
          <w:rFonts w:ascii="Arial" w:hAnsi="Arial" w:cs="Arial"/>
          <w:sz w:val="18"/>
          <w:szCs w:val="18"/>
        </w:rPr>
      </w:pPr>
      <w:r w:rsidRPr="00E367D6">
        <w:rPr>
          <w:rStyle w:val="Red"/>
          <w:rFonts w:ascii="Arial" w:hAnsi="Arial" w:cs="Arial"/>
          <w:color w:val="auto"/>
          <w:sz w:val="18"/>
          <w:szCs w:val="18"/>
        </w:rPr>
        <w:t>For the activity A1, referenced in schedule 1, table S1.1,</w:t>
      </w:r>
      <w:r w:rsidRPr="00E367D6">
        <w:rPr>
          <w:rFonts w:ascii="Arial" w:hAnsi="Arial" w:cs="Arial"/>
          <w:sz w:val="18"/>
          <w:szCs w:val="18"/>
        </w:rPr>
        <w:t xml:space="preserve"> “appropriate measures” 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emission limits.</w:t>
      </w:r>
    </w:p>
    <w:p w14:paraId="737CD7D1" w14:textId="77777777" w:rsidR="008C706C" w:rsidRPr="00E367D6" w:rsidRDefault="008C706C" w:rsidP="00D16230">
      <w:pPr>
        <w:spacing w:before="120"/>
        <w:ind w:left="567"/>
        <w:rPr>
          <w:rStyle w:val="Red"/>
          <w:rFonts w:ascii="Arial" w:hAnsi="Arial" w:cs="Arial"/>
          <w:color w:val="auto"/>
          <w:sz w:val="18"/>
          <w:szCs w:val="18"/>
        </w:rPr>
      </w:pPr>
      <w:r w:rsidRPr="00E367D6">
        <w:rPr>
          <w:rStyle w:val="Red"/>
          <w:rFonts w:ascii="Arial" w:hAnsi="Arial" w:cs="Arial"/>
          <w:color w:val="auto"/>
          <w:sz w:val="18"/>
          <w:szCs w:val="18"/>
        </w:rPr>
        <w:t>“ATU-BOD as O</w:t>
      </w:r>
      <w:r w:rsidRPr="00E367D6">
        <w:rPr>
          <w:rStyle w:val="Red"/>
          <w:rFonts w:ascii="Arial" w:hAnsi="Arial" w:cs="Arial"/>
          <w:color w:val="auto"/>
          <w:sz w:val="18"/>
          <w:szCs w:val="18"/>
          <w:vertAlign w:val="subscript"/>
        </w:rPr>
        <w:t>2</w:t>
      </w:r>
      <w:r w:rsidRPr="00E367D6">
        <w:rPr>
          <w:rStyle w:val="Red"/>
          <w:rFonts w:ascii="Arial" w:hAnsi="Arial" w:cs="Arial"/>
          <w:color w:val="auto"/>
          <w:sz w:val="18"/>
          <w:szCs w:val="18"/>
        </w:rPr>
        <w:t>” means the biochemical oxygen demand (measured after 5 days at 20°C with nitrification suppressed by the addition of allylthiourea).</w:t>
      </w:r>
    </w:p>
    <w:p w14:paraId="177066FD" w14:textId="77777777" w:rsidR="008C706C" w:rsidRPr="00E367D6" w:rsidRDefault="008C706C" w:rsidP="00D16230">
      <w:pPr>
        <w:pStyle w:val="BodyTextIndent"/>
        <w:tabs>
          <w:tab w:val="left" w:pos="1418"/>
        </w:tabs>
        <w:spacing w:before="120" w:after="0"/>
        <w:ind w:left="567"/>
        <w:jc w:val="left"/>
        <w:rPr>
          <w:rFonts w:ascii="Arial" w:hAnsi="Arial" w:cs="Arial"/>
          <w:sz w:val="18"/>
          <w:szCs w:val="18"/>
        </w:rPr>
      </w:pPr>
      <w:r w:rsidRPr="00E367D6">
        <w:rPr>
          <w:rFonts w:ascii="Arial" w:hAnsi="Arial" w:cs="Arial"/>
          <w:sz w:val="18"/>
          <w:szCs w:val="18"/>
        </w:rPr>
        <w:t xml:space="preserve">“block counted spill” one or more overflow events within a period of 12 hours or less will be considered to be one spill, one or more overflow events extending over a period of greater than 12 hours up to 36 hours will be considered to be 2 spills. Each subsequent 24 hour duration counts as 1 additional spill and the whole of the 24 hour block is included. </w:t>
      </w:r>
    </w:p>
    <w:p w14:paraId="4E2BA757" w14:textId="77777777" w:rsidR="008C706C" w:rsidRPr="00E367D6" w:rsidRDefault="008C706C" w:rsidP="00D16230">
      <w:pPr>
        <w:spacing w:before="120"/>
        <w:ind w:left="567"/>
        <w:rPr>
          <w:rStyle w:val="Red"/>
          <w:rFonts w:ascii="Arial" w:hAnsi="Arial" w:cs="Arial"/>
          <w:color w:val="auto"/>
          <w:sz w:val="18"/>
          <w:szCs w:val="18"/>
        </w:rPr>
      </w:pPr>
      <w:r w:rsidRPr="00E367D6">
        <w:rPr>
          <w:rStyle w:val="Red"/>
          <w:rFonts w:ascii="Arial" w:hAnsi="Arial" w:cs="Arial"/>
          <w:color w:val="auto"/>
          <w:sz w:val="18"/>
          <w:szCs w:val="18"/>
        </w:rPr>
        <w:t>“COD as O</w:t>
      </w:r>
      <w:r w:rsidRPr="00E367D6">
        <w:rPr>
          <w:rStyle w:val="Red"/>
          <w:rFonts w:ascii="Arial" w:hAnsi="Arial" w:cs="Arial"/>
          <w:color w:val="auto"/>
          <w:sz w:val="18"/>
          <w:szCs w:val="18"/>
          <w:vertAlign w:val="subscript"/>
        </w:rPr>
        <w:t>2</w:t>
      </w:r>
      <w:r w:rsidRPr="00E367D6">
        <w:rPr>
          <w:rStyle w:val="Red"/>
          <w:rFonts w:ascii="Arial" w:hAnsi="Arial" w:cs="Arial"/>
          <w:color w:val="auto"/>
          <w:sz w:val="18"/>
          <w:szCs w:val="18"/>
        </w:rPr>
        <w:t>” means the chemical oxygen demand (measured using the standard dichromate procedure).</w:t>
      </w:r>
    </w:p>
    <w:p w14:paraId="7BBF8D9E" w14:textId="77777777" w:rsidR="008C706C" w:rsidRPr="00E367D6" w:rsidRDefault="008C706C" w:rsidP="00D16230">
      <w:pPr>
        <w:spacing w:before="120"/>
        <w:ind w:left="567"/>
        <w:rPr>
          <w:rFonts w:ascii="Arial" w:hAnsi="Arial" w:cs="Arial"/>
          <w:sz w:val="18"/>
          <w:szCs w:val="18"/>
        </w:rPr>
      </w:pPr>
      <w:r w:rsidRPr="00E367D6">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7EA8DE81" w14:textId="77777777" w:rsidR="008C706C" w:rsidRPr="00E367D6" w:rsidRDefault="008C706C" w:rsidP="00D16230">
      <w:pPr>
        <w:spacing w:before="120"/>
        <w:ind w:left="567"/>
        <w:rPr>
          <w:rFonts w:ascii="Arial" w:hAnsi="Arial" w:cs="Arial"/>
          <w:sz w:val="18"/>
          <w:szCs w:val="18"/>
        </w:rPr>
      </w:pPr>
      <w:r w:rsidRPr="00E367D6">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2F6D01A9" w14:textId="77777777" w:rsidR="008C706C" w:rsidRPr="00E367D6" w:rsidRDefault="008C706C" w:rsidP="00D16230">
      <w:pPr>
        <w:pStyle w:val="BodyTextIndent"/>
        <w:spacing w:before="120" w:after="0"/>
        <w:ind w:left="567"/>
        <w:jc w:val="left"/>
        <w:rPr>
          <w:rFonts w:ascii="Arial" w:hAnsi="Arial" w:cs="Arial"/>
          <w:sz w:val="18"/>
          <w:szCs w:val="18"/>
        </w:rPr>
      </w:pPr>
      <w:r w:rsidRPr="00E367D6">
        <w:rPr>
          <w:rFonts w:ascii="Arial" w:hAnsi="Arial" w:cs="Arial"/>
          <w:sz w:val="18"/>
          <w:szCs w:val="18"/>
        </w:rPr>
        <w:t>"event recorder" a recorder which records the start time and end time of individual overflow events.</w:t>
      </w:r>
    </w:p>
    <w:p w14:paraId="03E5818C" w14:textId="2BBBF86D" w:rsidR="008C706C" w:rsidRPr="00E367D6" w:rsidRDefault="008C706C" w:rsidP="00D16230">
      <w:pPr>
        <w:pStyle w:val="BodyTextIndent"/>
        <w:spacing w:before="120" w:after="0"/>
        <w:ind w:left="567"/>
        <w:jc w:val="left"/>
        <w:rPr>
          <w:rFonts w:ascii="Arial" w:hAnsi="Arial" w:cs="Arial"/>
          <w:sz w:val="18"/>
          <w:szCs w:val="18"/>
        </w:rPr>
      </w:pPr>
      <w:r w:rsidRPr="00E367D6">
        <w:rPr>
          <w:rFonts w:ascii="Arial" w:hAnsi="Arial" w:cs="Arial"/>
          <w:sz w:val="18"/>
          <w:szCs w:val="18"/>
        </w:rPr>
        <w:t>“flow passed forward” for the purposes of conditions 2.3.</w:t>
      </w:r>
      <w:r w:rsidR="00E367D6" w:rsidRPr="00E367D6">
        <w:rPr>
          <w:rFonts w:ascii="Arial" w:hAnsi="Arial" w:cs="Arial"/>
          <w:sz w:val="18"/>
          <w:szCs w:val="18"/>
        </w:rPr>
        <w:t>2</w:t>
      </w:r>
      <w:r w:rsidRPr="00E367D6">
        <w:rPr>
          <w:rFonts w:ascii="Arial" w:hAnsi="Arial" w:cs="Arial"/>
          <w:sz w:val="18"/>
          <w:szCs w:val="18"/>
        </w:rPr>
        <w:t xml:space="preserve"> and 3.1.</w:t>
      </w:r>
      <w:r w:rsidR="00E367D6" w:rsidRPr="00E367D6">
        <w:rPr>
          <w:rFonts w:ascii="Arial" w:hAnsi="Arial" w:cs="Arial"/>
          <w:sz w:val="18"/>
          <w:szCs w:val="18"/>
        </w:rPr>
        <w:t>5</w:t>
      </w:r>
      <w:r w:rsidRPr="00E367D6">
        <w:rPr>
          <w:rFonts w:ascii="Arial" w:hAnsi="Arial" w:cs="Arial"/>
          <w:sz w:val="18"/>
          <w:szCs w:val="18"/>
        </w:rPr>
        <w:t xml:space="preserve"> means, the rate of flow (litres per second) of the waste water arriving at the overflow from its upstream collection system and passed forward to the continuation flow. It does not include any flows that have already been passed forward by the overflow and are reintroduced to the incoming flow upstream of the overflow from any point downstream of it.</w:t>
      </w:r>
    </w:p>
    <w:p w14:paraId="16A78079" w14:textId="77777777" w:rsidR="008C706C" w:rsidRPr="00E367D6" w:rsidRDefault="008C706C" w:rsidP="00D16230">
      <w:pPr>
        <w:spacing w:before="120"/>
        <w:ind w:left="567"/>
        <w:rPr>
          <w:rFonts w:ascii="Arial" w:hAnsi="Arial" w:cs="Arial"/>
          <w:sz w:val="18"/>
          <w:szCs w:val="18"/>
        </w:rPr>
      </w:pPr>
      <w:r w:rsidRPr="00E367D6">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32F866AB" w14:textId="77777777" w:rsidR="008C706C" w:rsidRPr="00E367D6" w:rsidRDefault="008C706C" w:rsidP="00D16230">
      <w:pPr>
        <w:spacing w:before="120"/>
        <w:ind w:left="567"/>
        <w:rPr>
          <w:rFonts w:ascii="Arial" w:hAnsi="Arial" w:cs="Arial"/>
          <w:iCs/>
          <w:sz w:val="18"/>
          <w:szCs w:val="18"/>
        </w:rPr>
      </w:pPr>
      <w:r w:rsidRPr="00E367D6">
        <w:rPr>
          <w:rFonts w:ascii="Arial" w:hAnsi="Arial" w:cs="Arial"/>
          <w:iCs/>
          <w:sz w:val="18"/>
          <w:szCs w:val="18"/>
        </w:rPr>
        <w:t>“good flow data for at least 90% of each day” means at least 87 fifteen minute or 648 two-minute flow readings are flagged as good in a day.</w:t>
      </w:r>
    </w:p>
    <w:p w14:paraId="7E87773F" w14:textId="77777777" w:rsidR="008C706C" w:rsidRPr="008F36B8" w:rsidRDefault="008C706C" w:rsidP="00D16230">
      <w:pPr>
        <w:spacing w:before="120"/>
        <w:ind w:left="567"/>
        <w:rPr>
          <w:rFonts w:ascii="Arial" w:hAnsi="Arial" w:cs="Arial"/>
          <w:sz w:val="18"/>
          <w:szCs w:val="18"/>
        </w:rPr>
      </w:pPr>
      <w:r w:rsidRPr="00E367D6">
        <w:rPr>
          <w:rFonts w:ascii="Arial" w:hAnsi="Arial" w:cs="Arial"/>
          <w:sz w:val="18"/>
          <w:szCs w:val="18"/>
        </w:rPr>
        <w:t>“good overflow operation data for at le</w:t>
      </w:r>
      <w:r w:rsidRPr="008F36B8">
        <w:rPr>
          <w:rFonts w:ascii="Arial" w:hAnsi="Arial" w:cs="Arial"/>
          <w:sz w:val="18"/>
          <w:szCs w:val="18"/>
        </w:rPr>
        <w:t>ast 90% of each day” means at least 648 two-minute overflow operation readings are flagged as good or the overflow operation duration monitor is operational for at least 1,296 minutes in a day.</w:t>
      </w:r>
    </w:p>
    <w:p w14:paraId="2DF6B6E1" w14:textId="77777777" w:rsidR="008C706C" w:rsidRPr="008F36B8" w:rsidRDefault="008C706C"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“MCERTS” means the Environment Agency’s Monitoring Certification Scheme.</w:t>
      </w:r>
    </w:p>
    <w:p w14:paraId="6CD2AD7A" w14:textId="77777777" w:rsidR="008C706C" w:rsidRPr="008F36B8" w:rsidRDefault="008C706C"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 xml:space="preserve">“minimum screen capacity flow” means the minimum flow passed through the screens to the outfall when the screen bypass operates. </w:t>
      </w:r>
    </w:p>
    <w:p w14:paraId="6956160E" w14:textId="77777777" w:rsidR="008C706C" w:rsidRPr="008F36B8" w:rsidRDefault="008C706C"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2699174A" w14:textId="77777777" w:rsidR="008C706C" w:rsidRPr="008F36B8" w:rsidRDefault="008C706C" w:rsidP="00D16230">
      <w:pPr>
        <w:spacing w:before="120"/>
        <w:ind w:left="567"/>
        <w:rPr>
          <w:rFonts w:ascii="Arial" w:hAnsi="Arial" w:cs="Arial"/>
          <w:sz w:val="18"/>
          <w:szCs w:val="18"/>
        </w:rPr>
      </w:pPr>
      <w:r w:rsidRPr="008F36B8">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5A1F438E" w14:textId="77777777" w:rsidR="008C706C" w:rsidRPr="008F36B8" w:rsidRDefault="008C706C" w:rsidP="00D16230">
      <w:pPr>
        <w:spacing w:before="120"/>
        <w:ind w:left="567"/>
        <w:rPr>
          <w:rFonts w:ascii="Arial" w:hAnsi="Arial" w:cs="Arial"/>
          <w:iCs/>
          <w:sz w:val="18"/>
          <w:szCs w:val="18"/>
        </w:rPr>
      </w:pPr>
      <w:r w:rsidRPr="008F36B8">
        <w:rPr>
          <w:rFonts w:ascii="Arial" w:hAnsi="Arial" w:cs="Arial"/>
          <w:iCs/>
          <w:sz w:val="18"/>
          <w:szCs w:val="18"/>
        </w:rPr>
        <w:t>“Non-routine planned maintenance” means maintenance, inspection, refurbishment, or replacement of plant and equipment carried out in accordance with a documented maintenance plan, which is foreseeable and can be planned at least 5 working days in advance.</w:t>
      </w:r>
    </w:p>
    <w:p w14:paraId="7C6F77F9" w14:textId="77777777" w:rsidR="008C706C" w:rsidRPr="008F36B8" w:rsidRDefault="008C706C" w:rsidP="00D16230">
      <w:pPr>
        <w:spacing w:before="120"/>
        <w:ind w:left="567"/>
        <w:rPr>
          <w:rFonts w:ascii="Arial" w:hAnsi="Arial" w:cs="Arial"/>
          <w:iCs/>
          <w:sz w:val="18"/>
          <w:szCs w:val="18"/>
        </w:rPr>
      </w:pPr>
      <w:r w:rsidRPr="008F36B8">
        <w:rPr>
          <w:rFonts w:ascii="Arial" w:hAnsi="Arial" w:cs="Arial"/>
          <w:iCs/>
          <w:sz w:val="18"/>
          <w:szCs w:val="18"/>
        </w:rPr>
        <w:t>“Non-routine un-planned maintenance” means extra-ordinary maintenance to carry out inspection, refurbishment, or replacement of plant and equipment that is unforeseeable and cannot be planned at least 5 working days in advance.</w:t>
      </w:r>
    </w:p>
    <w:p w14:paraId="5B5A800B" w14:textId="77777777" w:rsidR="008C706C" w:rsidRPr="008F36B8" w:rsidRDefault="008C706C" w:rsidP="00D16230">
      <w:pPr>
        <w:spacing w:before="120"/>
        <w:ind w:left="567"/>
        <w:rPr>
          <w:rFonts w:ascii="Arial" w:hAnsi="Arial" w:cs="Arial"/>
          <w:sz w:val="18"/>
          <w:szCs w:val="18"/>
        </w:rPr>
      </w:pPr>
      <w:r w:rsidRPr="008F36B8">
        <w:rPr>
          <w:rFonts w:ascii="Arial" w:hAnsi="Arial" w:cs="Arial"/>
          <w:sz w:val="18"/>
          <w:szCs w:val="18"/>
        </w:rPr>
        <w:lastRenderedPageBreak/>
        <w:t>“overflow” for the purposes of schedule 7, overflow means the weir or orifice or other control which directs excess flow away from the continuation sewer when the flow exceeds the overflow setting due to rainfall and/or snowmelt.</w:t>
      </w:r>
    </w:p>
    <w:p w14:paraId="39EF181D" w14:textId="77777777" w:rsidR="008C706C" w:rsidRPr="008F36B8" w:rsidRDefault="008C706C" w:rsidP="00D16230">
      <w:pPr>
        <w:spacing w:before="120"/>
        <w:ind w:left="567"/>
        <w:rPr>
          <w:rFonts w:ascii="Arial" w:hAnsi="Arial" w:cs="Arial"/>
          <w:sz w:val="18"/>
          <w:szCs w:val="18"/>
        </w:rPr>
      </w:pPr>
      <w:r w:rsidRPr="008F36B8">
        <w:rPr>
          <w:rFonts w:ascii="Arial" w:hAnsi="Arial" w:cs="Arial"/>
          <w:sz w:val="18"/>
          <w:szCs w:val="18"/>
        </w:rPr>
        <w:t>“overflow setting” means the minimum flow passed forward to the continuation sewer when the overflow operates.</w:t>
      </w:r>
    </w:p>
    <w:p w14:paraId="247CDC84" w14:textId="77777777" w:rsidR="008C706C" w:rsidRPr="008F36B8" w:rsidRDefault="008C706C" w:rsidP="00D16230">
      <w:pPr>
        <w:spacing w:before="120"/>
        <w:ind w:left="567"/>
        <w:rPr>
          <w:rFonts w:ascii="Arial" w:hAnsi="Arial" w:cs="Arial"/>
          <w:sz w:val="18"/>
          <w:szCs w:val="18"/>
        </w:rPr>
      </w:pPr>
      <w:r w:rsidRPr="008F36B8">
        <w:rPr>
          <w:rFonts w:ascii="Arial" w:hAnsi="Arial" w:cs="Arial"/>
          <w:sz w:val="18"/>
          <w:szCs w:val="18"/>
        </w:rPr>
        <w:t>"quarter" means a calendar year quarter commencing on 1</w:t>
      </w:r>
      <w:r w:rsidRPr="008F36B8">
        <w:rPr>
          <w:rFonts w:ascii="Arial" w:hAnsi="Arial" w:cs="Arial"/>
          <w:sz w:val="18"/>
          <w:szCs w:val="18"/>
          <w:vertAlign w:val="superscript"/>
        </w:rPr>
        <w:t>st</w:t>
      </w:r>
      <w:r w:rsidRPr="008F36B8">
        <w:rPr>
          <w:rFonts w:ascii="Arial" w:hAnsi="Arial" w:cs="Arial"/>
          <w:sz w:val="18"/>
          <w:szCs w:val="18"/>
        </w:rPr>
        <w:t xml:space="preserve"> January, 1</w:t>
      </w:r>
      <w:r w:rsidRPr="008F36B8">
        <w:rPr>
          <w:rFonts w:ascii="Arial" w:hAnsi="Arial" w:cs="Arial"/>
          <w:sz w:val="18"/>
          <w:szCs w:val="18"/>
          <w:vertAlign w:val="superscript"/>
        </w:rPr>
        <w:t>st</w:t>
      </w:r>
      <w:r w:rsidRPr="008F36B8">
        <w:rPr>
          <w:rFonts w:ascii="Arial" w:hAnsi="Arial" w:cs="Arial"/>
          <w:sz w:val="18"/>
          <w:szCs w:val="18"/>
        </w:rPr>
        <w:t xml:space="preserve"> April, 1</w:t>
      </w:r>
      <w:r w:rsidRPr="008F36B8">
        <w:rPr>
          <w:rFonts w:ascii="Arial" w:hAnsi="Arial" w:cs="Arial"/>
          <w:sz w:val="18"/>
          <w:szCs w:val="18"/>
          <w:vertAlign w:val="superscript"/>
        </w:rPr>
        <w:t>st</w:t>
      </w:r>
      <w:r w:rsidRPr="008F36B8">
        <w:rPr>
          <w:rFonts w:ascii="Arial" w:hAnsi="Arial" w:cs="Arial"/>
          <w:sz w:val="18"/>
          <w:szCs w:val="18"/>
        </w:rPr>
        <w:t xml:space="preserve"> July or 1</w:t>
      </w:r>
      <w:r w:rsidRPr="008F36B8">
        <w:rPr>
          <w:rFonts w:ascii="Arial" w:hAnsi="Arial" w:cs="Arial"/>
          <w:sz w:val="18"/>
          <w:szCs w:val="18"/>
          <w:vertAlign w:val="superscript"/>
        </w:rPr>
        <w:t>st</w:t>
      </w:r>
      <w:r w:rsidRPr="008F36B8">
        <w:rPr>
          <w:rFonts w:ascii="Arial" w:hAnsi="Arial" w:cs="Arial"/>
          <w:sz w:val="18"/>
          <w:szCs w:val="18"/>
        </w:rPr>
        <w:t xml:space="preserve"> October.</w:t>
      </w:r>
    </w:p>
    <w:p w14:paraId="65246E78" w14:textId="77777777" w:rsidR="008C706C" w:rsidRPr="008F36B8" w:rsidRDefault="008C706C" w:rsidP="00D16230">
      <w:pPr>
        <w:spacing w:before="120"/>
        <w:ind w:left="567"/>
        <w:rPr>
          <w:rFonts w:ascii="Arial" w:hAnsi="Arial" w:cs="Arial"/>
          <w:sz w:val="18"/>
          <w:szCs w:val="18"/>
        </w:rPr>
      </w:pPr>
      <w:r w:rsidRPr="008F36B8">
        <w:rPr>
          <w:rFonts w:ascii="Arial" w:hAnsi="Arial" w:cs="Arial"/>
          <w:sz w:val="18"/>
          <w:szCs w:val="18"/>
        </w:rPr>
        <w:t>“Regular planned maintenance” means scheduled maintenance, inspection, refurbishment, or replacement of plant and equipment carried out periodically and in accordance with a documented maintenance plan, it does not have to take place on specified dates.</w:t>
      </w:r>
    </w:p>
    <w:p w14:paraId="5E60A3CF" w14:textId="77777777" w:rsidR="008C706C" w:rsidRPr="008F36B8" w:rsidRDefault="008C706C" w:rsidP="00D16230">
      <w:pPr>
        <w:spacing w:before="120"/>
        <w:ind w:left="567"/>
        <w:rPr>
          <w:rFonts w:ascii="Arial" w:hAnsi="Arial" w:cs="Arial"/>
          <w:sz w:val="18"/>
          <w:szCs w:val="18"/>
        </w:rPr>
      </w:pPr>
      <w:r w:rsidRPr="008F36B8">
        <w:rPr>
          <w:rFonts w:ascii="Arial" w:hAnsi="Arial" w:cs="Arial"/>
          <w:sz w:val="18"/>
          <w:szCs w:val="18"/>
        </w:rPr>
        <w:t>“significant pollution” means a high level impact incident as indicated by NRW incident classification system.</w:t>
      </w:r>
    </w:p>
    <w:p w14:paraId="3C791657" w14:textId="77777777" w:rsidR="008C706C" w:rsidRPr="008F36B8" w:rsidRDefault="008C706C" w:rsidP="00D16230">
      <w:pPr>
        <w:pStyle w:val="BodyTextIndent"/>
        <w:tabs>
          <w:tab w:val="left" w:pos="1418"/>
        </w:tabs>
        <w:spacing w:before="120" w:after="0"/>
        <w:ind w:left="567"/>
        <w:jc w:val="left"/>
        <w:rPr>
          <w:rFonts w:ascii="Arial" w:hAnsi="Arial" w:cs="Arial"/>
          <w:sz w:val="18"/>
          <w:szCs w:val="18"/>
        </w:rPr>
      </w:pPr>
      <w:r w:rsidRPr="008F36B8">
        <w:rPr>
          <w:rFonts w:ascii="Arial" w:hAnsi="Arial" w:cs="Arial"/>
          <w:sz w:val="18"/>
          <w:szCs w:val="18"/>
        </w:rPr>
        <w:t>“significant spill” any spill that has not been demonstrated to have been, or measured as being, less than 50 m</w:t>
      </w:r>
      <w:r w:rsidRPr="008F36B8">
        <w:rPr>
          <w:rFonts w:ascii="Arial" w:hAnsi="Arial" w:cs="Arial"/>
          <w:sz w:val="18"/>
          <w:szCs w:val="18"/>
          <w:vertAlign w:val="superscript"/>
        </w:rPr>
        <w:t>3</w:t>
      </w:r>
      <w:r w:rsidRPr="008F36B8">
        <w:rPr>
          <w:rFonts w:ascii="Arial" w:hAnsi="Arial" w:cs="Arial"/>
          <w:sz w:val="18"/>
          <w:szCs w:val="18"/>
        </w:rPr>
        <w:t xml:space="preserve"> in volume.</w:t>
      </w:r>
    </w:p>
    <w:p w14:paraId="0C5ACECA" w14:textId="7DE3DE81" w:rsidR="008C706C" w:rsidRPr="00E367D6" w:rsidRDefault="008C706C" w:rsidP="00D16230">
      <w:pPr>
        <w:pStyle w:val="BodyTextIndent"/>
        <w:tabs>
          <w:tab w:val="left" w:pos="1418"/>
        </w:tabs>
        <w:spacing w:before="120" w:after="0"/>
        <w:ind w:left="567"/>
        <w:jc w:val="left"/>
        <w:rPr>
          <w:rFonts w:ascii="Arial" w:hAnsi="Arial" w:cs="Arial"/>
          <w:iCs/>
          <w:sz w:val="18"/>
          <w:szCs w:val="18"/>
        </w:rPr>
      </w:pPr>
      <w:r w:rsidRPr="00E367D6">
        <w:rPr>
          <w:rFonts w:ascii="Arial" w:hAnsi="Arial" w:cs="Arial"/>
          <w:iCs/>
          <w:sz w:val="18"/>
          <w:szCs w:val="18"/>
        </w:rPr>
        <w:t>“Total uncertainty” means the combined (total) uncertainty of the flow rate measurement due to the flow monitoring installation, as determined by an MCERTS inspector, and uncertainties induced between the overflow and the flow monitor as determined by the operator. Allowances for time delays in flow response through the WwTW are taken into account by condition 3.1.</w:t>
      </w:r>
      <w:r w:rsidR="00E367D6" w:rsidRPr="00E367D6">
        <w:rPr>
          <w:rFonts w:ascii="Arial" w:hAnsi="Arial" w:cs="Arial"/>
          <w:iCs/>
          <w:sz w:val="18"/>
          <w:szCs w:val="18"/>
        </w:rPr>
        <w:t>5</w:t>
      </w:r>
      <w:r w:rsidRPr="00E367D6">
        <w:rPr>
          <w:rFonts w:ascii="Arial" w:hAnsi="Arial" w:cs="Arial"/>
          <w:iCs/>
          <w:sz w:val="18"/>
          <w:szCs w:val="18"/>
        </w:rPr>
        <w:t>.</w:t>
      </w:r>
    </w:p>
    <w:p w14:paraId="4D31BA9B" w14:textId="77777777" w:rsidR="008C706C" w:rsidRPr="00E367D6" w:rsidRDefault="008C706C" w:rsidP="00D16230">
      <w:pPr>
        <w:spacing w:before="120"/>
        <w:ind w:left="567"/>
        <w:rPr>
          <w:rFonts w:ascii="Arial" w:hAnsi="Arial" w:cs="Arial"/>
          <w:sz w:val="18"/>
          <w:szCs w:val="18"/>
        </w:rPr>
      </w:pPr>
      <w:r w:rsidRPr="00E367D6">
        <w:rPr>
          <w:rFonts w:ascii="Arial" w:hAnsi="Arial" w:cs="Arial"/>
          <w:sz w:val="18"/>
          <w:szCs w:val="18"/>
        </w:rPr>
        <w:t>“unusual weather conditions” includes, but is not limited to:</w:t>
      </w:r>
    </w:p>
    <w:p w14:paraId="07D0B057" w14:textId="77777777" w:rsidR="008C706C" w:rsidRPr="00E367D6" w:rsidRDefault="008C706C" w:rsidP="00B10199">
      <w:pPr>
        <w:pStyle w:val="RoundBulletL3"/>
        <w:numPr>
          <w:ilvl w:val="1"/>
          <w:numId w:val="13"/>
        </w:numPr>
        <w:spacing w:after="0"/>
        <w:ind w:left="1134"/>
        <w:rPr>
          <w:rFonts w:eastAsia="SymbolMT" w:cs="Arial"/>
          <w:sz w:val="18"/>
          <w:szCs w:val="18"/>
        </w:rPr>
      </w:pPr>
      <w:r w:rsidRPr="00E367D6">
        <w:rPr>
          <w:rFonts w:eastAsia="SymbolMT" w:cs="Arial"/>
          <w:sz w:val="18"/>
          <w:szCs w:val="18"/>
        </w:rPr>
        <w:t>low ambient temperatures, or the freezing of mechanical equipment in the works;</w:t>
      </w:r>
    </w:p>
    <w:p w14:paraId="6C09BFE3" w14:textId="77777777" w:rsidR="008C706C" w:rsidRPr="00E367D6" w:rsidRDefault="008C706C" w:rsidP="00B10199">
      <w:pPr>
        <w:pStyle w:val="RoundBulletL3"/>
        <w:numPr>
          <w:ilvl w:val="1"/>
          <w:numId w:val="13"/>
        </w:numPr>
        <w:spacing w:after="0"/>
        <w:ind w:left="1134"/>
        <w:rPr>
          <w:rFonts w:eastAsia="SymbolMT" w:cs="Arial"/>
          <w:sz w:val="18"/>
          <w:szCs w:val="18"/>
        </w:rPr>
      </w:pPr>
      <w:r w:rsidRPr="00E367D6">
        <w:rPr>
          <w:rFonts w:eastAsia="SymbolMT" w:cs="Arial"/>
          <w:sz w:val="18"/>
          <w:szCs w:val="18"/>
        </w:rPr>
        <w:t>significant snow deposits;</w:t>
      </w:r>
    </w:p>
    <w:p w14:paraId="4D134FD7" w14:textId="77777777" w:rsidR="008C706C" w:rsidRPr="008F36B8" w:rsidRDefault="008C706C" w:rsidP="00B10199">
      <w:pPr>
        <w:pStyle w:val="RoundBulletL3"/>
        <w:numPr>
          <w:ilvl w:val="1"/>
          <w:numId w:val="13"/>
        </w:numPr>
        <w:spacing w:after="0"/>
        <w:ind w:left="1134"/>
        <w:rPr>
          <w:rFonts w:eastAsia="SymbolMT" w:cs="Arial"/>
          <w:sz w:val="18"/>
          <w:szCs w:val="18"/>
        </w:rPr>
      </w:pPr>
      <w:r w:rsidRPr="008F36B8">
        <w:rPr>
          <w:rFonts w:eastAsia="SymbolMT" w:cs="Arial"/>
          <w:sz w:val="18"/>
          <w:szCs w:val="18"/>
        </w:rPr>
        <w:t>tidal or fluvial flooding;</w:t>
      </w:r>
    </w:p>
    <w:p w14:paraId="78EAC5FE" w14:textId="77777777" w:rsidR="008C706C" w:rsidRPr="008F36B8" w:rsidRDefault="008C706C" w:rsidP="00B10199">
      <w:pPr>
        <w:pStyle w:val="RoundBulletL3"/>
        <w:numPr>
          <w:ilvl w:val="1"/>
          <w:numId w:val="13"/>
        </w:numPr>
        <w:spacing w:after="0"/>
        <w:ind w:left="1134"/>
        <w:rPr>
          <w:rFonts w:eastAsia="SymbolMT" w:cs="Arial"/>
          <w:sz w:val="18"/>
          <w:szCs w:val="18"/>
        </w:rPr>
      </w:pPr>
      <w:r w:rsidRPr="008F36B8">
        <w:rPr>
          <w:rFonts w:cs="Arial"/>
          <w:sz w:val="18"/>
          <w:szCs w:val="18"/>
        </w:rPr>
        <w:t>weather conditions causing unforeseen loss of power supply to the sewage treatment that could not be ameliorated by the reasonable provision and operation of standby generation facilities.</w:t>
      </w:r>
    </w:p>
    <w:p w14:paraId="61BA87C6" w14:textId="77777777" w:rsidR="008C706C" w:rsidRPr="008F36B8" w:rsidRDefault="008C706C"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“Urban Waste Water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4BF7A35A" w14:textId="77777777" w:rsidR="008C706C" w:rsidRPr="008F36B8" w:rsidRDefault="008C706C" w:rsidP="00D16230">
      <w:pPr>
        <w:spacing w:before="120"/>
        <w:ind w:left="567"/>
        <w:rPr>
          <w:rFonts w:ascii="Arial" w:hAnsi="Arial" w:cs="Arial"/>
          <w:sz w:val="18"/>
          <w:szCs w:val="18"/>
        </w:rPr>
      </w:pPr>
      <w:r w:rsidRPr="008F36B8">
        <w:rPr>
          <w:rFonts w:ascii="Arial" w:hAnsi="Arial" w:cs="Arial"/>
          <w:sz w:val="18"/>
          <w:szCs w:val="18"/>
        </w:rPr>
        <w:t>“year” means calendar year ending 31</w:t>
      </w:r>
      <w:r w:rsidRPr="008F36B8">
        <w:rPr>
          <w:rFonts w:ascii="Arial" w:hAnsi="Arial" w:cs="Arial"/>
          <w:sz w:val="18"/>
          <w:szCs w:val="18"/>
          <w:vertAlign w:val="superscript"/>
        </w:rPr>
        <w:t>st</w:t>
      </w:r>
      <w:r w:rsidRPr="008F36B8">
        <w:rPr>
          <w:rFonts w:ascii="Arial" w:hAnsi="Arial" w:cs="Arial"/>
          <w:sz w:val="18"/>
          <w:szCs w:val="18"/>
        </w:rPr>
        <w:t xml:space="preserve"> December.</w:t>
      </w:r>
    </w:p>
    <w:p w14:paraId="7642872A" w14:textId="77777777" w:rsidR="008C706C" w:rsidRPr="008F36B8" w:rsidRDefault="008C706C">
      <w:pPr>
        <w:rPr>
          <w:rFonts w:ascii="Arial" w:hAnsi="Arial"/>
          <w:b/>
          <w:kern w:val="28"/>
          <w:sz w:val="36"/>
        </w:rPr>
      </w:pPr>
      <w:r w:rsidRPr="008F36B8">
        <w:rPr>
          <w:sz w:val="36"/>
        </w:rPr>
        <w:br w:type="page"/>
      </w:r>
    </w:p>
    <w:p w14:paraId="1FA445FD" w14:textId="3716FBB6" w:rsidR="008C706C" w:rsidRPr="008F36B8" w:rsidRDefault="008C706C" w:rsidP="00E367D6">
      <w:pPr>
        <w:pStyle w:val="Heading1"/>
        <w:spacing w:before="0" w:after="400"/>
        <w:ind w:left="567"/>
        <w:rPr>
          <w:rFonts w:ascii="Calibri" w:eastAsia="Calibri" w:hAnsi="Calibri"/>
          <w:b w:val="0"/>
          <w:sz w:val="22"/>
          <w:szCs w:val="22"/>
          <w:u w:val="single"/>
        </w:rPr>
      </w:pPr>
      <w:r w:rsidRPr="008F36B8">
        <w:rPr>
          <w:sz w:val="36"/>
        </w:rPr>
        <w:lastRenderedPageBreak/>
        <w:t>Schedule 7 – Site plan</w:t>
      </w:r>
    </w:p>
    <w:p w14:paraId="7C1DC204" w14:textId="1BA9B0E0" w:rsidR="008C706C" w:rsidRPr="00E367D6" w:rsidRDefault="00E367D6" w:rsidP="00821962">
      <w:pPr>
        <w:spacing w:after="160" w:line="259" w:lineRule="auto"/>
        <w:jc w:val="center"/>
        <w:rPr>
          <w:rFonts w:ascii="Calibri" w:eastAsia="Calibri" w:hAnsi="Calibri"/>
          <w:b/>
          <w:sz w:val="22"/>
          <w:szCs w:val="22"/>
        </w:rPr>
      </w:pPr>
      <w:r w:rsidRPr="00E367D6">
        <w:rPr>
          <w:rFonts w:ascii="Calibri" w:eastAsia="Calibri" w:hAnsi="Calibri"/>
          <w:b/>
          <w:noProof/>
          <w:sz w:val="22"/>
          <w:szCs w:val="22"/>
        </w:rPr>
        <w:drawing>
          <wp:inline distT="0" distB="0" distL="0" distR="0" wp14:anchorId="57F34F60" wp14:editId="6ACFFB4C">
            <wp:extent cx="5760720" cy="70866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60720" cy="7086600"/>
                    </a:xfrm>
                    <a:prstGeom prst="rect">
                      <a:avLst/>
                    </a:prstGeom>
                  </pic:spPr>
                </pic:pic>
              </a:graphicData>
            </a:graphic>
          </wp:inline>
        </w:drawing>
      </w:r>
    </w:p>
    <w:p w14:paraId="0B74389E" w14:textId="77777777" w:rsidR="008C706C" w:rsidRPr="008F36B8" w:rsidRDefault="008C706C" w:rsidP="00821962">
      <w:pPr>
        <w:ind w:left="567"/>
        <w:rPr>
          <w:rFonts w:ascii="Arial" w:hAnsi="Arial"/>
          <w:sz w:val="20"/>
        </w:rPr>
      </w:pPr>
      <w:r w:rsidRPr="008F36B8">
        <w:rPr>
          <w:rFonts w:ascii="Arial" w:hAnsi="Arial"/>
          <w:sz w:val="20"/>
        </w:rPr>
        <w:t>© Crown Copyright and database right 202</w:t>
      </w:r>
      <w:r>
        <w:rPr>
          <w:rFonts w:ascii="Arial" w:hAnsi="Arial"/>
          <w:sz w:val="20"/>
        </w:rPr>
        <w:t>4</w:t>
      </w:r>
      <w:r w:rsidRPr="008F36B8">
        <w:rPr>
          <w:rFonts w:ascii="Arial" w:hAnsi="Arial"/>
          <w:sz w:val="20"/>
        </w:rPr>
        <w:t>.</w:t>
      </w:r>
      <w:r w:rsidRPr="008F36B8">
        <w:rPr>
          <w:rFonts w:ascii="Arial" w:hAnsi="Arial"/>
          <w:color w:val="FF0000"/>
          <w:sz w:val="20"/>
        </w:rPr>
        <w:t xml:space="preserve"> </w:t>
      </w:r>
      <w:r w:rsidRPr="008F36B8">
        <w:rPr>
          <w:rFonts w:ascii="Arial" w:hAnsi="Arial"/>
          <w:sz w:val="20"/>
        </w:rPr>
        <w:t>Ordnance Survey licence number 100019741.</w:t>
      </w:r>
    </w:p>
    <w:p w14:paraId="04ACCDC8" w14:textId="77777777" w:rsidR="008C706C" w:rsidRPr="008F36B8" w:rsidRDefault="008C706C" w:rsidP="00821962">
      <w:pPr>
        <w:ind w:left="567"/>
      </w:pPr>
    </w:p>
    <w:p w14:paraId="745F36F6" w14:textId="77777777" w:rsidR="008C706C" w:rsidRDefault="008C706C" w:rsidP="00D16230">
      <w:pPr>
        <w:ind w:left="567"/>
        <w:rPr>
          <w:rFonts w:ascii="Arial" w:hAnsi="Arial" w:cs="Arial"/>
          <w:sz w:val="20"/>
        </w:rPr>
        <w:sectPr w:rsidR="008C706C" w:rsidSect="00FB1541">
          <w:footerReference w:type="default" r:id="rId17"/>
          <w:pgSz w:w="11906" w:h="16838" w:code="9"/>
          <w:pgMar w:top="1134" w:right="1416" w:bottom="1134" w:left="1418" w:header="397" w:footer="397" w:gutter="0"/>
          <w:pgNumType w:start="1"/>
          <w:cols w:space="708"/>
          <w:docGrid w:linePitch="360"/>
        </w:sectPr>
      </w:pPr>
      <w:r w:rsidRPr="008F36B8">
        <w:rPr>
          <w:rFonts w:ascii="Arial" w:hAnsi="Arial" w:cs="Arial"/>
          <w:sz w:val="20"/>
        </w:rPr>
        <w:t>END OF PERMIT</w:t>
      </w:r>
    </w:p>
    <w:p w14:paraId="03CC7C3F" w14:textId="77777777" w:rsidR="008C706C" w:rsidRPr="00D16230" w:rsidRDefault="008C706C" w:rsidP="00D16230">
      <w:pPr>
        <w:ind w:left="567"/>
        <w:rPr>
          <w:rFonts w:ascii="Arial" w:hAnsi="Arial" w:cs="Arial"/>
          <w:sz w:val="20"/>
        </w:rPr>
      </w:pPr>
    </w:p>
    <w:sectPr w:rsidR="008C706C" w:rsidRPr="00D16230" w:rsidSect="008C706C">
      <w:footerReference w:type="default" r:id="rId18"/>
      <w:type w:val="continuous"/>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894F2F" w14:textId="77777777" w:rsidR="002F57A3" w:rsidRDefault="002F57A3">
      <w:r>
        <w:separator/>
      </w:r>
    </w:p>
  </w:endnote>
  <w:endnote w:type="continuationSeparator" w:id="0">
    <w:p w14:paraId="28293B48" w14:textId="77777777" w:rsidR="002F57A3" w:rsidRDefault="002F57A3">
      <w:r>
        <w:continuationSeparator/>
      </w:r>
    </w:p>
  </w:endnote>
  <w:endnote w:type="continuationNotice" w:id="1">
    <w:p w14:paraId="72A77548" w14:textId="77777777" w:rsidR="002F57A3" w:rsidRDefault="002F57A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77650E" w14:textId="77777777" w:rsidR="008C706C" w:rsidRPr="004C6C5B" w:rsidRDefault="008C706C" w:rsidP="00F375B6">
    <w:pPr>
      <w:tabs>
        <w:tab w:val="center" w:pos="3544"/>
        <w:tab w:val="right" w:pos="7938"/>
      </w:tabs>
      <w:ind w:left="-851"/>
      <w:jc w:val="both"/>
      <w:rPr>
        <w:rFonts w:ascii="Arial" w:hAnsi="Arial"/>
        <w:sz w:val="18"/>
        <w:szCs w:val="18"/>
      </w:rPr>
    </w:pPr>
    <w:r w:rsidRPr="004C6C5B">
      <w:rPr>
        <w:rFonts w:ascii="Arial" w:hAnsi="Arial"/>
        <w:sz w:val="18"/>
        <w:szCs w:val="18"/>
      </w:rPr>
      <w:t xml:space="preserve">Variation </w:t>
    </w:r>
    <w:r w:rsidRPr="004C6C5B">
      <w:rPr>
        <w:rFonts w:ascii="Arial" w:hAnsi="Arial"/>
        <w:color w:val="000000"/>
        <w:sz w:val="18"/>
        <w:szCs w:val="18"/>
      </w:rPr>
      <w:t>and consolidation</w:t>
    </w:r>
  </w:p>
  <w:p w14:paraId="786CAD4A" w14:textId="77777777" w:rsidR="008C706C" w:rsidRPr="004C6C5B" w:rsidRDefault="008C706C" w:rsidP="00F375B6">
    <w:pPr>
      <w:tabs>
        <w:tab w:val="center" w:pos="3544"/>
        <w:tab w:val="center" w:pos="4536"/>
        <w:tab w:val="right" w:pos="7938"/>
      </w:tabs>
      <w:ind w:left="-851"/>
      <w:jc w:val="both"/>
      <w:rPr>
        <w:rFonts w:ascii="Arial" w:hAnsi="Arial" w:cs="Arial"/>
        <w:sz w:val="18"/>
        <w:szCs w:val="18"/>
      </w:rPr>
    </w:pPr>
    <w:r w:rsidRPr="004C6C5B">
      <w:rPr>
        <w:rFonts w:ascii="Arial" w:hAnsi="Arial"/>
        <w:sz w:val="18"/>
        <w:szCs w:val="18"/>
      </w:rPr>
      <w:t>num</w:t>
    </w:r>
    <w:r w:rsidRPr="006D0EFB">
      <w:rPr>
        <w:rFonts w:ascii="Arial" w:hAnsi="Arial"/>
        <w:sz w:val="18"/>
        <w:szCs w:val="18"/>
      </w:rPr>
      <w:t xml:space="preserve">ber: </w:t>
    </w:r>
    <w:r w:rsidRPr="006D0EFB">
      <w:rPr>
        <w:rFonts w:ascii="Arial" w:hAnsi="Arial"/>
        <w:noProof/>
        <w:sz w:val="18"/>
        <w:szCs w:val="18"/>
      </w:rPr>
      <w:t>PAN-009513</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r>
      <w:rPr>
        <w:rFonts w:ascii="Arial" w:hAnsi="Arial" w:cs="Arial"/>
        <w:sz w:val="18"/>
        <w:szCs w:val="18"/>
      </w:rPr>
      <w:t>i</w:t>
    </w:r>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5BEF5D" w14:textId="77777777" w:rsidR="008C706C" w:rsidRPr="000B393C" w:rsidRDefault="008C706C" w:rsidP="005413F8">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Pr="00C966FB">
      <w:rPr>
        <w:rFonts w:ascii="Arial" w:hAnsi="Arial"/>
        <w:color w:val="000000" w:themeColor="text1"/>
        <w:sz w:val="18"/>
        <w:szCs w:val="18"/>
      </w:rPr>
      <w:t>:</w:t>
    </w:r>
  </w:p>
  <w:p w14:paraId="64FAA085" w14:textId="1E3FF046" w:rsidR="008C706C" w:rsidRPr="000B393C" w:rsidRDefault="008C706C" w:rsidP="005413F8">
    <w:pPr>
      <w:pStyle w:val="Footer"/>
      <w:rPr>
        <w:sz w:val="18"/>
        <w:szCs w:val="18"/>
      </w:rPr>
    </w:pPr>
    <w:r w:rsidRPr="00C70083">
      <w:rPr>
        <w:rFonts w:ascii="Arial" w:hAnsi="Arial" w:cs="Arial"/>
        <w:noProof/>
        <w:sz w:val="18"/>
        <w:szCs w:val="18"/>
      </w:rPr>
      <w:t>BG0016901</w:t>
    </w:r>
    <w:r w:rsidRPr="000B393C">
      <w:rPr>
        <w:rFonts w:ascii="Arial" w:hAnsi="Arial" w:cs="Arial"/>
        <w:sz w:val="18"/>
        <w:szCs w:val="18"/>
      </w:rPr>
      <w:tab/>
      <w:t xml:space="preserve">                Page </w:t>
    </w:r>
    <w:r w:rsidRPr="000B393C">
      <w:rPr>
        <w:rFonts w:ascii="Arial" w:hAnsi="Arial" w:cs="Arial"/>
        <w:bCs/>
        <w:sz w:val="18"/>
        <w:szCs w:val="18"/>
      </w:rPr>
      <w:fldChar w:fldCharType="begin"/>
    </w:r>
    <w:r w:rsidRPr="000B393C">
      <w:rPr>
        <w:rFonts w:ascii="Arial" w:hAnsi="Arial" w:cs="Arial"/>
        <w:bCs/>
        <w:sz w:val="18"/>
        <w:szCs w:val="18"/>
      </w:rPr>
      <w:instrText xml:space="preserve"> PAGE </w:instrText>
    </w:r>
    <w:r w:rsidRPr="000B393C">
      <w:rPr>
        <w:rFonts w:ascii="Arial" w:hAnsi="Arial" w:cs="Arial"/>
        <w:bCs/>
        <w:sz w:val="18"/>
        <w:szCs w:val="18"/>
      </w:rPr>
      <w:fldChar w:fldCharType="separate"/>
    </w:r>
    <w:r>
      <w:rPr>
        <w:rFonts w:ascii="Arial" w:hAnsi="Arial" w:cs="Arial"/>
        <w:bCs/>
        <w:sz w:val="18"/>
        <w:szCs w:val="18"/>
      </w:rPr>
      <w:t>39</w:t>
    </w:r>
    <w:r w:rsidRPr="000B393C">
      <w:rPr>
        <w:rFonts w:ascii="Arial" w:hAnsi="Arial" w:cs="Arial"/>
        <w:bCs/>
        <w:sz w:val="18"/>
        <w:szCs w:val="18"/>
      </w:rPr>
      <w:fldChar w:fldCharType="end"/>
    </w:r>
    <w:r w:rsidRPr="000B393C">
      <w:rPr>
        <w:rFonts w:ascii="Arial" w:hAnsi="Arial" w:cs="Arial"/>
        <w:sz w:val="18"/>
        <w:szCs w:val="18"/>
      </w:rPr>
      <w:t xml:space="preserve"> of </w:t>
    </w:r>
    <w:r w:rsidRPr="000B393C">
      <w:rPr>
        <w:rFonts w:ascii="Arial" w:hAnsi="Arial" w:cs="Arial"/>
        <w:sz w:val="18"/>
        <w:szCs w:val="18"/>
      </w:rPr>
      <w:fldChar w:fldCharType="begin"/>
    </w:r>
    <w:r w:rsidRPr="000B393C">
      <w:rPr>
        <w:rFonts w:ascii="Arial" w:hAnsi="Arial" w:cs="Arial"/>
        <w:sz w:val="18"/>
        <w:szCs w:val="18"/>
      </w:rPr>
      <w:instrText xml:space="preserve"> SECTIONPAGES  \* Arabic  \* MERGEFORMAT </w:instrText>
    </w:r>
    <w:r w:rsidRPr="000B393C">
      <w:rPr>
        <w:rFonts w:ascii="Arial" w:hAnsi="Arial" w:cs="Arial"/>
        <w:sz w:val="18"/>
        <w:szCs w:val="18"/>
      </w:rPr>
      <w:fldChar w:fldCharType="separate"/>
    </w:r>
    <w:r w:rsidR="008257C3">
      <w:rPr>
        <w:rFonts w:ascii="Arial" w:hAnsi="Arial" w:cs="Arial"/>
        <w:noProof/>
        <w:sz w:val="18"/>
        <w:szCs w:val="18"/>
      </w:rPr>
      <w:t>26</w:t>
    </w:r>
    <w:r w:rsidRPr="000B393C">
      <w:rPr>
        <w:rFonts w:ascii="Arial" w:hAnsi="Arial" w:cs="Arial"/>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E928D1" w14:textId="77777777" w:rsidR="005413F8" w:rsidRPr="000B393C" w:rsidRDefault="005413F8" w:rsidP="005413F8">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Pr="00C966FB">
      <w:rPr>
        <w:rFonts w:ascii="Arial" w:hAnsi="Arial"/>
        <w:color w:val="000000" w:themeColor="text1"/>
        <w:sz w:val="18"/>
        <w:szCs w:val="18"/>
      </w:rPr>
      <w:t>:</w:t>
    </w:r>
  </w:p>
  <w:p w14:paraId="5CCF9558" w14:textId="77777777" w:rsidR="005413F8" w:rsidRPr="000B393C" w:rsidRDefault="00A4592A" w:rsidP="005413F8">
    <w:pPr>
      <w:pStyle w:val="Footer"/>
      <w:rPr>
        <w:sz w:val="18"/>
        <w:szCs w:val="18"/>
      </w:rPr>
    </w:pPr>
    <w:r>
      <w:rPr>
        <w:rFonts w:ascii="Arial" w:hAnsi="Arial" w:cs="Arial"/>
        <w:noProof/>
        <w:color w:val="FF0000"/>
        <w:sz w:val="18"/>
        <w:szCs w:val="18"/>
      </w:rPr>
      <w:t>«FE_Permit_Number»</w:t>
    </w:r>
    <w:r w:rsidR="005413F8" w:rsidRPr="000B393C">
      <w:rPr>
        <w:rFonts w:ascii="Arial" w:hAnsi="Arial" w:cs="Arial"/>
        <w:sz w:val="18"/>
        <w:szCs w:val="18"/>
      </w:rPr>
      <w:tab/>
      <w:t xml:space="preserve">                Page </w:t>
    </w:r>
    <w:r w:rsidR="005413F8" w:rsidRPr="000B393C">
      <w:rPr>
        <w:rFonts w:ascii="Arial" w:hAnsi="Arial" w:cs="Arial"/>
        <w:bCs/>
        <w:sz w:val="18"/>
        <w:szCs w:val="18"/>
      </w:rPr>
      <w:fldChar w:fldCharType="begin"/>
    </w:r>
    <w:r w:rsidR="005413F8" w:rsidRPr="000B393C">
      <w:rPr>
        <w:rFonts w:ascii="Arial" w:hAnsi="Arial" w:cs="Arial"/>
        <w:bCs/>
        <w:sz w:val="18"/>
        <w:szCs w:val="18"/>
      </w:rPr>
      <w:instrText xml:space="preserve"> PAGE </w:instrText>
    </w:r>
    <w:r w:rsidR="005413F8" w:rsidRPr="000B393C">
      <w:rPr>
        <w:rFonts w:ascii="Arial" w:hAnsi="Arial" w:cs="Arial"/>
        <w:bCs/>
        <w:sz w:val="18"/>
        <w:szCs w:val="18"/>
      </w:rPr>
      <w:fldChar w:fldCharType="separate"/>
    </w:r>
    <w:r w:rsidR="005413F8">
      <w:rPr>
        <w:rFonts w:ascii="Arial" w:hAnsi="Arial" w:cs="Arial"/>
        <w:bCs/>
        <w:sz w:val="18"/>
        <w:szCs w:val="18"/>
      </w:rPr>
      <w:t>39</w:t>
    </w:r>
    <w:r w:rsidR="005413F8" w:rsidRPr="000B393C">
      <w:rPr>
        <w:rFonts w:ascii="Arial" w:hAnsi="Arial" w:cs="Arial"/>
        <w:bCs/>
        <w:sz w:val="18"/>
        <w:szCs w:val="18"/>
      </w:rPr>
      <w:fldChar w:fldCharType="end"/>
    </w:r>
    <w:r w:rsidR="005413F8" w:rsidRPr="000B393C">
      <w:rPr>
        <w:rFonts w:ascii="Arial" w:hAnsi="Arial" w:cs="Arial"/>
        <w:sz w:val="18"/>
        <w:szCs w:val="18"/>
      </w:rPr>
      <w:t xml:space="preserve"> of </w:t>
    </w:r>
    <w:r w:rsidR="005413F8" w:rsidRPr="000B393C">
      <w:rPr>
        <w:rFonts w:ascii="Arial" w:hAnsi="Arial" w:cs="Arial"/>
        <w:sz w:val="18"/>
        <w:szCs w:val="18"/>
      </w:rPr>
      <w:fldChar w:fldCharType="begin"/>
    </w:r>
    <w:r w:rsidR="005413F8" w:rsidRPr="000B393C">
      <w:rPr>
        <w:rFonts w:ascii="Arial" w:hAnsi="Arial" w:cs="Arial"/>
        <w:sz w:val="18"/>
        <w:szCs w:val="18"/>
      </w:rPr>
      <w:instrText xml:space="preserve"> SECTIONPAGES  \* Arabic  \* MERGEFORMAT </w:instrText>
    </w:r>
    <w:r w:rsidR="005413F8" w:rsidRPr="000B393C">
      <w:rPr>
        <w:rFonts w:ascii="Arial" w:hAnsi="Arial" w:cs="Arial"/>
        <w:sz w:val="18"/>
        <w:szCs w:val="18"/>
      </w:rPr>
      <w:fldChar w:fldCharType="separate"/>
    </w:r>
    <w:r w:rsidR="008C706C">
      <w:rPr>
        <w:rFonts w:ascii="Arial" w:hAnsi="Arial" w:cs="Arial"/>
        <w:noProof/>
        <w:sz w:val="18"/>
        <w:szCs w:val="18"/>
      </w:rPr>
      <w:t>1</w:t>
    </w:r>
    <w:r w:rsidR="005413F8"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8B4C4E" w14:textId="77777777" w:rsidR="002F57A3" w:rsidRDefault="002F57A3">
      <w:r>
        <w:separator/>
      </w:r>
    </w:p>
  </w:footnote>
  <w:footnote w:type="continuationSeparator" w:id="0">
    <w:p w14:paraId="2C21D96C" w14:textId="77777777" w:rsidR="002F57A3" w:rsidRDefault="002F57A3">
      <w:r>
        <w:continuationSeparator/>
      </w:r>
    </w:p>
  </w:footnote>
  <w:footnote w:type="continuationNotice" w:id="1">
    <w:p w14:paraId="4C5BCBDD" w14:textId="77777777" w:rsidR="002F57A3" w:rsidRDefault="002F57A3"/>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1">
    <w:nsid w:val="24174212"/>
    <w:multiLevelType w:val="multilevel"/>
    <w:tmpl w:val="55C835B8"/>
    <w:numStyleLink w:val="EATableBullets"/>
  </w:abstractNum>
  <w:abstractNum w:abstractNumId="2"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1">
    <w:nsid w:val="466E2A70"/>
    <w:multiLevelType w:val="multilevel"/>
    <w:tmpl w:val="70747020"/>
    <w:lvl w:ilvl="0">
      <w:numFmt w:val="decimal"/>
      <w:lvlText w:val=""/>
      <w:lvlJc w:val="left"/>
    </w:lvl>
    <w:lvl w:ilvl="1">
      <w:start w:val="1"/>
      <w:numFmt w:val="bullet"/>
      <w:lvlText w:val=""/>
      <w:lvlJc w:val="left"/>
      <w:rPr>
        <w:rFonts w:ascii="Symbol" w:hAnsi="Symbol" w:hint="default"/>
      </w:rPr>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1">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1">
    <w:nsid w:val="4ED473BC"/>
    <w:multiLevelType w:val="multilevel"/>
    <w:tmpl w:val="37C8727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1">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8" w15:restartNumberingAfterBreak="1">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436102541">
    <w:abstractNumId w:val="6"/>
  </w:num>
  <w:num w:numId="2" w16cid:durableId="818618738">
    <w:abstractNumId w:val="6"/>
  </w:num>
  <w:num w:numId="3" w16cid:durableId="468405955">
    <w:abstractNumId w:val="8"/>
  </w:num>
  <w:num w:numId="4" w16cid:durableId="1779443157">
    <w:abstractNumId w:val="2"/>
  </w:num>
  <w:num w:numId="5" w16cid:durableId="768697312">
    <w:abstractNumId w:val="3"/>
  </w:num>
  <w:num w:numId="6" w16cid:durableId="1550874959">
    <w:abstractNumId w:val="0"/>
  </w:num>
  <w:num w:numId="7" w16cid:durableId="1033577774">
    <w:abstractNumId w:val="9"/>
  </w:num>
  <w:num w:numId="8" w16cid:durableId="341711342">
    <w:abstractNumId w:val="1"/>
  </w:num>
  <w:num w:numId="9" w16cid:durableId="1445148811">
    <w:abstractNumId w:val="3"/>
  </w:num>
  <w:num w:numId="10" w16cid:durableId="1392197499">
    <w:abstractNumId w:val="6"/>
  </w:num>
  <w:num w:numId="11" w16cid:durableId="315956570">
    <w:abstractNumId w:val="7"/>
  </w:num>
  <w:num w:numId="12" w16cid:durableId="1636831188">
    <w:abstractNumId w:val="5"/>
  </w:num>
  <w:num w:numId="13" w16cid:durableId="1673680150">
    <w:abstractNumId w:val="4"/>
  </w:num>
  <w:num w:numId="14" w16cid:durableId="2140758007">
    <w:abstractNumId w:val="6"/>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
        <w:lvlJc w:val="left"/>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decimal"/>
        <w:pStyle w:val="aiBullet"/>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writeProtection w:recommended="1"/>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1CB1"/>
    <w:rsid w:val="0000309E"/>
    <w:rsid w:val="000053C0"/>
    <w:rsid w:val="00010875"/>
    <w:rsid w:val="00010AD6"/>
    <w:rsid w:val="00013B16"/>
    <w:rsid w:val="000142C4"/>
    <w:rsid w:val="00015073"/>
    <w:rsid w:val="00033507"/>
    <w:rsid w:val="000376F4"/>
    <w:rsid w:val="00037728"/>
    <w:rsid w:val="00040ECE"/>
    <w:rsid w:val="00042603"/>
    <w:rsid w:val="0004344E"/>
    <w:rsid w:val="00044886"/>
    <w:rsid w:val="00050869"/>
    <w:rsid w:val="00051053"/>
    <w:rsid w:val="0005210B"/>
    <w:rsid w:val="00053D17"/>
    <w:rsid w:val="0006277E"/>
    <w:rsid w:val="0006520B"/>
    <w:rsid w:val="0006689A"/>
    <w:rsid w:val="00070B01"/>
    <w:rsid w:val="0007251C"/>
    <w:rsid w:val="00080A80"/>
    <w:rsid w:val="00081DCB"/>
    <w:rsid w:val="00087BBC"/>
    <w:rsid w:val="000917B4"/>
    <w:rsid w:val="00091D98"/>
    <w:rsid w:val="00092B85"/>
    <w:rsid w:val="00092FCF"/>
    <w:rsid w:val="000933C8"/>
    <w:rsid w:val="000961C4"/>
    <w:rsid w:val="000A38F4"/>
    <w:rsid w:val="000A64F1"/>
    <w:rsid w:val="000B0480"/>
    <w:rsid w:val="000B4BA1"/>
    <w:rsid w:val="000B4F54"/>
    <w:rsid w:val="000B57A2"/>
    <w:rsid w:val="000B5A22"/>
    <w:rsid w:val="000C1E8C"/>
    <w:rsid w:val="000C3304"/>
    <w:rsid w:val="000C35FD"/>
    <w:rsid w:val="000C64A7"/>
    <w:rsid w:val="000C7E7B"/>
    <w:rsid w:val="000D0661"/>
    <w:rsid w:val="000D0B36"/>
    <w:rsid w:val="000D58F5"/>
    <w:rsid w:val="000D66F0"/>
    <w:rsid w:val="000D6B16"/>
    <w:rsid w:val="000E75DC"/>
    <w:rsid w:val="000F0DE1"/>
    <w:rsid w:val="000F4A9C"/>
    <w:rsid w:val="000F7E5D"/>
    <w:rsid w:val="001001E2"/>
    <w:rsid w:val="0010272E"/>
    <w:rsid w:val="001030AF"/>
    <w:rsid w:val="001038EE"/>
    <w:rsid w:val="00105142"/>
    <w:rsid w:val="00112221"/>
    <w:rsid w:val="0011273F"/>
    <w:rsid w:val="00117092"/>
    <w:rsid w:val="00123AE1"/>
    <w:rsid w:val="00127720"/>
    <w:rsid w:val="00127AF5"/>
    <w:rsid w:val="001329CE"/>
    <w:rsid w:val="00133E61"/>
    <w:rsid w:val="0013650B"/>
    <w:rsid w:val="0013782D"/>
    <w:rsid w:val="00137860"/>
    <w:rsid w:val="001402C8"/>
    <w:rsid w:val="00141C0F"/>
    <w:rsid w:val="00141CCB"/>
    <w:rsid w:val="00142414"/>
    <w:rsid w:val="00143733"/>
    <w:rsid w:val="00143A1B"/>
    <w:rsid w:val="00143E45"/>
    <w:rsid w:val="0014442C"/>
    <w:rsid w:val="001447B2"/>
    <w:rsid w:val="00145C7D"/>
    <w:rsid w:val="00146CDC"/>
    <w:rsid w:val="00147251"/>
    <w:rsid w:val="00151891"/>
    <w:rsid w:val="00152F08"/>
    <w:rsid w:val="00155834"/>
    <w:rsid w:val="001566BD"/>
    <w:rsid w:val="00156C8F"/>
    <w:rsid w:val="00157B09"/>
    <w:rsid w:val="00167927"/>
    <w:rsid w:val="00167FFA"/>
    <w:rsid w:val="001725EC"/>
    <w:rsid w:val="00175B8E"/>
    <w:rsid w:val="00177405"/>
    <w:rsid w:val="001827DE"/>
    <w:rsid w:val="0018468B"/>
    <w:rsid w:val="001855D4"/>
    <w:rsid w:val="001873CD"/>
    <w:rsid w:val="001A6103"/>
    <w:rsid w:val="001A6A99"/>
    <w:rsid w:val="001A6C95"/>
    <w:rsid w:val="001B25E6"/>
    <w:rsid w:val="001B303B"/>
    <w:rsid w:val="001B6005"/>
    <w:rsid w:val="001C4703"/>
    <w:rsid w:val="001C529E"/>
    <w:rsid w:val="001C6254"/>
    <w:rsid w:val="001C69FD"/>
    <w:rsid w:val="001C7DD3"/>
    <w:rsid w:val="001D3209"/>
    <w:rsid w:val="001D3E8F"/>
    <w:rsid w:val="001D4B4A"/>
    <w:rsid w:val="001D734A"/>
    <w:rsid w:val="001E0BF7"/>
    <w:rsid w:val="001E3644"/>
    <w:rsid w:val="001E3A90"/>
    <w:rsid w:val="001E53D3"/>
    <w:rsid w:val="001E6743"/>
    <w:rsid w:val="001E7FDE"/>
    <w:rsid w:val="001F0EA0"/>
    <w:rsid w:val="001F4EC0"/>
    <w:rsid w:val="00201A43"/>
    <w:rsid w:val="002037AB"/>
    <w:rsid w:val="00211A39"/>
    <w:rsid w:val="00212EB7"/>
    <w:rsid w:val="00214F2A"/>
    <w:rsid w:val="00214FBD"/>
    <w:rsid w:val="00215107"/>
    <w:rsid w:val="00215208"/>
    <w:rsid w:val="0021613B"/>
    <w:rsid w:val="00224209"/>
    <w:rsid w:val="0022522D"/>
    <w:rsid w:val="002313D5"/>
    <w:rsid w:val="0023456E"/>
    <w:rsid w:val="00234EDA"/>
    <w:rsid w:val="0024082D"/>
    <w:rsid w:val="0024140B"/>
    <w:rsid w:val="00242539"/>
    <w:rsid w:val="00245A48"/>
    <w:rsid w:val="00245B21"/>
    <w:rsid w:val="0024782C"/>
    <w:rsid w:val="002537CB"/>
    <w:rsid w:val="0025402D"/>
    <w:rsid w:val="0025551A"/>
    <w:rsid w:val="00255BB1"/>
    <w:rsid w:val="00272130"/>
    <w:rsid w:val="002725A1"/>
    <w:rsid w:val="00273DB7"/>
    <w:rsid w:val="0027720E"/>
    <w:rsid w:val="0027754F"/>
    <w:rsid w:val="0028277D"/>
    <w:rsid w:val="002857A0"/>
    <w:rsid w:val="00290887"/>
    <w:rsid w:val="0029272D"/>
    <w:rsid w:val="00292BB2"/>
    <w:rsid w:val="00297337"/>
    <w:rsid w:val="002B255C"/>
    <w:rsid w:val="002B344C"/>
    <w:rsid w:val="002B3F38"/>
    <w:rsid w:val="002B4350"/>
    <w:rsid w:val="002B45D1"/>
    <w:rsid w:val="002B4BE0"/>
    <w:rsid w:val="002B5D5F"/>
    <w:rsid w:val="002C4064"/>
    <w:rsid w:val="002C4456"/>
    <w:rsid w:val="002C4E3F"/>
    <w:rsid w:val="002C4E46"/>
    <w:rsid w:val="002C5440"/>
    <w:rsid w:val="002D3996"/>
    <w:rsid w:val="002D5236"/>
    <w:rsid w:val="002E42B7"/>
    <w:rsid w:val="002F1071"/>
    <w:rsid w:val="002F273F"/>
    <w:rsid w:val="002F406F"/>
    <w:rsid w:val="002F57A3"/>
    <w:rsid w:val="002F7CD0"/>
    <w:rsid w:val="00300ECA"/>
    <w:rsid w:val="00302842"/>
    <w:rsid w:val="00306791"/>
    <w:rsid w:val="003069CB"/>
    <w:rsid w:val="003104F0"/>
    <w:rsid w:val="00310BBE"/>
    <w:rsid w:val="00311B25"/>
    <w:rsid w:val="00312383"/>
    <w:rsid w:val="00313EAB"/>
    <w:rsid w:val="00321410"/>
    <w:rsid w:val="00322A52"/>
    <w:rsid w:val="00330F8A"/>
    <w:rsid w:val="00331482"/>
    <w:rsid w:val="00331C24"/>
    <w:rsid w:val="00334B0C"/>
    <w:rsid w:val="00334F72"/>
    <w:rsid w:val="00336586"/>
    <w:rsid w:val="003370AB"/>
    <w:rsid w:val="00337BC0"/>
    <w:rsid w:val="003425F8"/>
    <w:rsid w:val="00345BAB"/>
    <w:rsid w:val="003479B4"/>
    <w:rsid w:val="003545CA"/>
    <w:rsid w:val="00355EE5"/>
    <w:rsid w:val="00361C65"/>
    <w:rsid w:val="00362E32"/>
    <w:rsid w:val="0036367A"/>
    <w:rsid w:val="003657B8"/>
    <w:rsid w:val="00367A15"/>
    <w:rsid w:val="003737C3"/>
    <w:rsid w:val="00377090"/>
    <w:rsid w:val="00380D0F"/>
    <w:rsid w:val="003842F1"/>
    <w:rsid w:val="00385F36"/>
    <w:rsid w:val="00386FB9"/>
    <w:rsid w:val="00394F8F"/>
    <w:rsid w:val="0039599B"/>
    <w:rsid w:val="00395D09"/>
    <w:rsid w:val="003A06EE"/>
    <w:rsid w:val="003A16D3"/>
    <w:rsid w:val="003A3DD7"/>
    <w:rsid w:val="003A46DD"/>
    <w:rsid w:val="003B114A"/>
    <w:rsid w:val="003B124C"/>
    <w:rsid w:val="003B134E"/>
    <w:rsid w:val="003B28B2"/>
    <w:rsid w:val="003B3025"/>
    <w:rsid w:val="003B5372"/>
    <w:rsid w:val="003B6582"/>
    <w:rsid w:val="003B780E"/>
    <w:rsid w:val="003B78EA"/>
    <w:rsid w:val="003C3C68"/>
    <w:rsid w:val="003D03CE"/>
    <w:rsid w:val="003D0470"/>
    <w:rsid w:val="003D3785"/>
    <w:rsid w:val="003D575F"/>
    <w:rsid w:val="003D6ADD"/>
    <w:rsid w:val="003E35BA"/>
    <w:rsid w:val="003E7B9F"/>
    <w:rsid w:val="003F051C"/>
    <w:rsid w:val="003F2D1E"/>
    <w:rsid w:val="003F3E6E"/>
    <w:rsid w:val="003F5B92"/>
    <w:rsid w:val="003F7A6C"/>
    <w:rsid w:val="00402FB1"/>
    <w:rsid w:val="004051A1"/>
    <w:rsid w:val="004071F0"/>
    <w:rsid w:val="00407FA3"/>
    <w:rsid w:val="0041030E"/>
    <w:rsid w:val="0041050D"/>
    <w:rsid w:val="00412A9F"/>
    <w:rsid w:val="00413374"/>
    <w:rsid w:val="00414334"/>
    <w:rsid w:val="00414E65"/>
    <w:rsid w:val="00415153"/>
    <w:rsid w:val="00415770"/>
    <w:rsid w:val="00416DA2"/>
    <w:rsid w:val="00420953"/>
    <w:rsid w:val="0042379F"/>
    <w:rsid w:val="0043385C"/>
    <w:rsid w:val="004338D2"/>
    <w:rsid w:val="004339F1"/>
    <w:rsid w:val="0043492F"/>
    <w:rsid w:val="0043657D"/>
    <w:rsid w:val="00436BE7"/>
    <w:rsid w:val="004414DD"/>
    <w:rsid w:val="00443883"/>
    <w:rsid w:val="00444CDC"/>
    <w:rsid w:val="004473A2"/>
    <w:rsid w:val="00452DD5"/>
    <w:rsid w:val="00453ABC"/>
    <w:rsid w:val="004547EA"/>
    <w:rsid w:val="00455681"/>
    <w:rsid w:val="004570B2"/>
    <w:rsid w:val="00457B80"/>
    <w:rsid w:val="00461776"/>
    <w:rsid w:val="00462F2F"/>
    <w:rsid w:val="00464B17"/>
    <w:rsid w:val="00470FBE"/>
    <w:rsid w:val="004770F0"/>
    <w:rsid w:val="004854BB"/>
    <w:rsid w:val="00486E1B"/>
    <w:rsid w:val="00490569"/>
    <w:rsid w:val="004908AB"/>
    <w:rsid w:val="00492EA8"/>
    <w:rsid w:val="00493E33"/>
    <w:rsid w:val="00496934"/>
    <w:rsid w:val="00496F69"/>
    <w:rsid w:val="004A3186"/>
    <w:rsid w:val="004A4BC6"/>
    <w:rsid w:val="004A510A"/>
    <w:rsid w:val="004A5FBC"/>
    <w:rsid w:val="004A687C"/>
    <w:rsid w:val="004A7F2D"/>
    <w:rsid w:val="004B2037"/>
    <w:rsid w:val="004B4739"/>
    <w:rsid w:val="004C22FA"/>
    <w:rsid w:val="004C44EC"/>
    <w:rsid w:val="004C4B5A"/>
    <w:rsid w:val="004C61EE"/>
    <w:rsid w:val="004D092B"/>
    <w:rsid w:val="004D6018"/>
    <w:rsid w:val="004D7529"/>
    <w:rsid w:val="004E3F21"/>
    <w:rsid w:val="004E75D7"/>
    <w:rsid w:val="004E7E00"/>
    <w:rsid w:val="004F05BF"/>
    <w:rsid w:val="004F0D6D"/>
    <w:rsid w:val="005016BA"/>
    <w:rsid w:val="00502E5E"/>
    <w:rsid w:val="00503A0A"/>
    <w:rsid w:val="00506614"/>
    <w:rsid w:val="00515E17"/>
    <w:rsid w:val="00521DB7"/>
    <w:rsid w:val="0052225E"/>
    <w:rsid w:val="005233A6"/>
    <w:rsid w:val="00523F49"/>
    <w:rsid w:val="0052516B"/>
    <w:rsid w:val="00527423"/>
    <w:rsid w:val="00527653"/>
    <w:rsid w:val="00534AC7"/>
    <w:rsid w:val="00534C4C"/>
    <w:rsid w:val="005368C1"/>
    <w:rsid w:val="00537069"/>
    <w:rsid w:val="00537D5E"/>
    <w:rsid w:val="00540361"/>
    <w:rsid w:val="005413F8"/>
    <w:rsid w:val="005434B5"/>
    <w:rsid w:val="00545528"/>
    <w:rsid w:val="005536DE"/>
    <w:rsid w:val="00557B82"/>
    <w:rsid w:val="00567EFB"/>
    <w:rsid w:val="005724A0"/>
    <w:rsid w:val="00572718"/>
    <w:rsid w:val="00572C09"/>
    <w:rsid w:val="0057696D"/>
    <w:rsid w:val="00582AE4"/>
    <w:rsid w:val="005832BD"/>
    <w:rsid w:val="00585F88"/>
    <w:rsid w:val="005905A5"/>
    <w:rsid w:val="00590AD8"/>
    <w:rsid w:val="00595A19"/>
    <w:rsid w:val="00596214"/>
    <w:rsid w:val="00596813"/>
    <w:rsid w:val="00597064"/>
    <w:rsid w:val="005A58D2"/>
    <w:rsid w:val="005B15C8"/>
    <w:rsid w:val="005B6AFB"/>
    <w:rsid w:val="005B73A2"/>
    <w:rsid w:val="005C164B"/>
    <w:rsid w:val="005C3154"/>
    <w:rsid w:val="005C3203"/>
    <w:rsid w:val="005C3A28"/>
    <w:rsid w:val="005C51BC"/>
    <w:rsid w:val="005D26AB"/>
    <w:rsid w:val="005D2F25"/>
    <w:rsid w:val="005D427A"/>
    <w:rsid w:val="005E0DE6"/>
    <w:rsid w:val="005E2198"/>
    <w:rsid w:val="005E2C18"/>
    <w:rsid w:val="005E55B6"/>
    <w:rsid w:val="005E6176"/>
    <w:rsid w:val="005E74B4"/>
    <w:rsid w:val="005E7E97"/>
    <w:rsid w:val="005F3A2C"/>
    <w:rsid w:val="005F5D72"/>
    <w:rsid w:val="005F7E9A"/>
    <w:rsid w:val="00603525"/>
    <w:rsid w:val="006036F2"/>
    <w:rsid w:val="00603D1D"/>
    <w:rsid w:val="00605738"/>
    <w:rsid w:val="00607854"/>
    <w:rsid w:val="00612837"/>
    <w:rsid w:val="006142E0"/>
    <w:rsid w:val="006155EB"/>
    <w:rsid w:val="00617CF8"/>
    <w:rsid w:val="00617E2B"/>
    <w:rsid w:val="006233B4"/>
    <w:rsid w:val="00626B9F"/>
    <w:rsid w:val="00630B88"/>
    <w:rsid w:val="00636673"/>
    <w:rsid w:val="00641180"/>
    <w:rsid w:val="00641D6D"/>
    <w:rsid w:val="0064377F"/>
    <w:rsid w:val="00643A32"/>
    <w:rsid w:val="00646362"/>
    <w:rsid w:val="006464D0"/>
    <w:rsid w:val="0065052F"/>
    <w:rsid w:val="00650A12"/>
    <w:rsid w:val="00651D05"/>
    <w:rsid w:val="0065339B"/>
    <w:rsid w:val="00656186"/>
    <w:rsid w:val="00661E6F"/>
    <w:rsid w:val="00662B5E"/>
    <w:rsid w:val="00673725"/>
    <w:rsid w:val="006752A7"/>
    <w:rsid w:val="00675541"/>
    <w:rsid w:val="006817D2"/>
    <w:rsid w:val="006863C7"/>
    <w:rsid w:val="00692529"/>
    <w:rsid w:val="00693C5A"/>
    <w:rsid w:val="006947DB"/>
    <w:rsid w:val="006A07E0"/>
    <w:rsid w:val="006A0D80"/>
    <w:rsid w:val="006A2565"/>
    <w:rsid w:val="006B0815"/>
    <w:rsid w:val="006B3AB2"/>
    <w:rsid w:val="006B3C3D"/>
    <w:rsid w:val="006B67FF"/>
    <w:rsid w:val="006C09B4"/>
    <w:rsid w:val="006C144F"/>
    <w:rsid w:val="006C6EA9"/>
    <w:rsid w:val="006D06D9"/>
    <w:rsid w:val="006D0EFB"/>
    <w:rsid w:val="006D2EBE"/>
    <w:rsid w:val="006D3C00"/>
    <w:rsid w:val="006D5376"/>
    <w:rsid w:val="006D7C1E"/>
    <w:rsid w:val="006E1C64"/>
    <w:rsid w:val="006E305C"/>
    <w:rsid w:val="006E592F"/>
    <w:rsid w:val="006E7968"/>
    <w:rsid w:val="006F1136"/>
    <w:rsid w:val="006F2B2A"/>
    <w:rsid w:val="006F65DE"/>
    <w:rsid w:val="006F75CB"/>
    <w:rsid w:val="00705C4E"/>
    <w:rsid w:val="0071043B"/>
    <w:rsid w:val="00713D81"/>
    <w:rsid w:val="00716D99"/>
    <w:rsid w:val="00717300"/>
    <w:rsid w:val="0072070B"/>
    <w:rsid w:val="00720B48"/>
    <w:rsid w:val="00722B81"/>
    <w:rsid w:val="007246CC"/>
    <w:rsid w:val="007251B2"/>
    <w:rsid w:val="0072561C"/>
    <w:rsid w:val="007264B2"/>
    <w:rsid w:val="0073258C"/>
    <w:rsid w:val="00732859"/>
    <w:rsid w:val="007338D3"/>
    <w:rsid w:val="00733EC4"/>
    <w:rsid w:val="0073786A"/>
    <w:rsid w:val="00742596"/>
    <w:rsid w:val="0074276B"/>
    <w:rsid w:val="00742E8E"/>
    <w:rsid w:val="0074732C"/>
    <w:rsid w:val="007475F4"/>
    <w:rsid w:val="00752C00"/>
    <w:rsid w:val="0076354E"/>
    <w:rsid w:val="0076455E"/>
    <w:rsid w:val="00767566"/>
    <w:rsid w:val="00770D30"/>
    <w:rsid w:val="00780CC6"/>
    <w:rsid w:val="00780FE8"/>
    <w:rsid w:val="007822AC"/>
    <w:rsid w:val="0078628E"/>
    <w:rsid w:val="0078668B"/>
    <w:rsid w:val="007942AE"/>
    <w:rsid w:val="00796124"/>
    <w:rsid w:val="00796C48"/>
    <w:rsid w:val="00796C76"/>
    <w:rsid w:val="00796DA7"/>
    <w:rsid w:val="00797902"/>
    <w:rsid w:val="007A0EDE"/>
    <w:rsid w:val="007A1658"/>
    <w:rsid w:val="007A27A9"/>
    <w:rsid w:val="007A2B33"/>
    <w:rsid w:val="007A3858"/>
    <w:rsid w:val="007B07AA"/>
    <w:rsid w:val="007B0C7B"/>
    <w:rsid w:val="007B0FAF"/>
    <w:rsid w:val="007B4036"/>
    <w:rsid w:val="007B6177"/>
    <w:rsid w:val="007C1549"/>
    <w:rsid w:val="007C25B1"/>
    <w:rsid w:val="007C2ABF"/>
    <w:rsid w:val="007C2C5B"/>
    <w:rsid w:val="007C3441"/>
    <w:rsid w:val="007D7E5A"/>
    <w:rsid w:val="007E3427"/>
    <w:rsid w:val="007E52AD"/>
    <w:rsid w:val="007E5650"/>
    <w:rsid w:val="007E76A5"/>
    <w:rsid w:val="007F0468"/>
    <w:rsid w:val="007F408A"/>
    <w:rsid w:val="007F40B3"/>
    <w:rsid w:val="007F7130"/>
    <w:rsid w:val="0080514D"/>
    <w:rsid w:val="008113D4"/>
    <w:rsid w:val="00815AE7"/>
    <w:rsid w:val="00820344"/>
    <w:rsid w:val="00821962"/>
    <w:rsid w:val="008237F5"/>
    <w:rsid w:val="008252A3"/>
    <w:rsid w:val="008255E1"/>
    <w:rsid w:val="008257C3"/>
    <w:rsid w:val="008321E6"/>
    <w:rsid w:val="00832458"/>
    <w:rsid w:val="00834F68"/>
    <w:rsid w:val="00835A9E"/>
    <w:rsid w:val="00836687"/>
    <w:rsid w:val="00837B7B"/>
    <w:rsid w:val="008407D6"/>
    <w:rsid w:val="00842F1D"/>
    <w:rsid w:val="00850177"/>
    <w:rsid w:val="008503C5"/>
    <w:rsid w:val="00850E7A"/>
    <w:rsid w:val="0085189A"/>
    <w:rsid w:val="0085190D"/>
    <w:rsid w:val="00856F31"/>
    <w:rsid w:val="008576EF"/>
    <w:rsid w:val="00864445"/>
    <w:rsid w:val="008679AD"/>
    <w:rsid w:val="00875DF6"/>
    <w:rsid w:val="00876785"/>
    <w:rsid w:val="0087716C"/>
    <w:rsid w:val="00882241"/>
    <w:rsid w:val="00885CD7"/>
    <w:rsid w:val="008872C9"/>
    <w:rsid w:val="00887927"/>
    <w:rsid w:val="00897097"/>
    <w:rsid w:val="008A08E9"/>
    <w:rsid w:val="008A3F55"/>
    <w:rsid w:val="008A4244"/>
    <w:rsid w:val="008A5D8E"/>
    <w:rsid w:val="008A79F2"/>
    <w:rsid w:val="008B0FAD"/>
    <w:rsid w:val="008B5271"/>
    <w:rsid w:val="008B7058"/>
    <w:rsid w:val="008C45D1"/>
    <w:rsid w:val="008C471F"/>
    <w:rsid w:val="008C4DB7"/>
    <w:rsid w:val="008C571B"/>
    <w:rsid w:val="008C6B7D"/>
    <w:rsid w:val="008C706C"/>
    <w:rsid w:val="008D0C38"/>
    <w:rsid w:val="008D4811"/>
    <w:rsid w:val="008D5F71"/>
    <w:rsid w:val="008E1443"/>
    <w:rsid w:val="008E2C8F"/>
    <w:rsid w:val="008E4646"/>
    <w:rsid w:val="008E76A1"/>
    <w:rsid w:val="008F0548"/>
    <w:rsid w:val="008F3405"/>
    <w:rsid w:val="008F36B8"/>
    <w:rsid w:val="008F55FC"/>
    <w:rsid w:val="008F5E5A"/>
    <w:rsid w:val="008F737A"/>
    <w:rsid w:val="00900539"/>
    <w:rsid w:val="0090270F"/>
    <w:rsid w:val="009029AC"/>
    <w:rsid w:val="009042E0"/>
    <w:rsid w:val="00905E5E"/>
    <w:rsid w:val="009068CE"/>
    <w:rsid w:val="009143CB"/>
    <w:rsid w:val="00921064"/>
    <w:rsid w:val="009221AC"/>
    <w:rsid w:val="0092497F"/>
    <w:rsid w:val="009272C9"/>
    <w:rsid w:val="0093046D"/>
    <w:rsid w:val="00933762"/>
    <w:rsid w:val="009341A5"/>
    <w:rsid w:val="00942105"/>
    <w:rsid w:val="00943DC7"/>
    <w:rsid w:val="00944B58"/>
    <w:rsid w:val="00950D58"/>
    <w:rsid w:val="00952C06"/>
    <w:rsid w:val="00954A99"/>
    <w:rsid w:val="009553D6"/>
    <w:rsid w:val="009561D3"/>
    <w:rsid w:val="009564BE"/>
    <w:rsid w:val="00956EC7"/>
    <w:rsid w:val="00957728"/>
    <w:rsid w:val="00962DF2"/>
    <w:rsid w:val="00962F3C"/>
    <w:rsid w:val="0096356C"/>
    <w:rsid w:val="0097226C"/>
    <w:rsid w:val="00973180"/>
    <w:rsid w:val="009740F2"/>
    <w:rsid w:val="00977071"/>
    <w:rsid w:val="00977C81"/>
    <w:rsid w:val="00981F7C"/>
    <w:rsid w:val="00982D96"/>
    <w:rsid w:val="00984C1D"/>
    <w:rsid w:val="00986336"/>
    <w:rsid w:val="00993889"/>
    <w:rsid w:val="009A1C04"/>
    <w:rsid w:val="009A32D7"/>
    <w:rsid w:val="009A36B5"/>
    <w:rsid w:val="009A5B0F"/>
    <w:rsid w:val="009B6B1A"/>
    <w:rsid w:val="009C172E"/>
    <w:rsid w:val="009C1D21"/>
    <w:rsid w:val="009C28CB"/>
    <w:rsid w:val="009C489A"/>
    <w:rsid w:val="009C7332"/>
    <w:rsid w:val="009D4C79"/>
    <w:rsid w:val="009D5A76"/>
    <w:rsid w:val="009D5F6A"/>
    <w:rsid w:val="009D6840"/>
    <w:rsid w:val="009E117B"/>
    <w:rsid w:val="009E1FE3"/>
    <w:rsid w:val="009E2E6C"/>
    <w:rsid w:val="009F3266"/>
    <w:rsid w:val="009F46A9"/>
    <w:rsid w:val="009F5997"/>
    <w:rsid w:val="00A006BA"/>
    <w:rsid w:val="00A05ED9"/>
    <w:rsid w:val="00A11F4E"/>
    <w:rsid w:val="00A14988"/>
    <w:rsid w:val="00A15272"/>
    <w:rsid w:val="00A1551F"/>
    <w:rsid w:val="00A175B0"/>
    <w:rsid w:val="00A20254"/>
    <w:rsid w:val="00A25406"/>
    <w:rsid w:val="00A30317"/>
    <w:rsid w:val="00A30819"/>
    <w:rsid w:val="00A3128C"/>
    <w:rsid w:val="00A3432D"/>
    <w:rsid w:val="00A36CF7"/>
    <w:rsid w:val="00A40593"/>
    <w:rsid w:val="00A43D2A"/>
    <w:rsid w:val="00A445C6"/>
    <w:rsid w:val="00A4592A"/>
    <w:rsid w:val="00A467B6"/>
    <w:rsid w:val="00A47A52"/>
    <w:rsid w:val="00A5286C"/>
    <w:rsid w:val="00A54B58"/>
    <w:rsid w:val="00A57806"/>
    <w:rsid w:val="00A60AC7"/>
    <w:rsid w:val="00A631A5"/>
    <w:rsid w:val="00A708DD"/>
    <w:rsid w:val="00A72257"/>
    <w:rsid w:val="00A74497"/>
    <w:rsid w:val="00A76D30"/>
    <w:rsid w:val="00A83F3D"/>
    <w:rsid w:val="00A87011"/>
    <w:rsid w:val="00A915E6"/>
    <w:rsid w:val="00A92C20"/>
    <w:rsid w:val="00A977E9"/>
    <w:rsid w:val="00AA367A"/>
    <w:rsid w:val="00AA3F55"/>
    <w:rsid w:val="00AA551A"/>
    <w:rsid w:val="00AA61DE"/>
    <w:rsid w:val="00AB1E8F"/>
    <w:rsid w:val="00AB4127"/>
    <w:rsid w:val="00AB4AE1"/>
    <w:rsid w:val="00AB574C"/>
    <w:rsid w:val="00AB6D9F"/>
    <w:rsid w:val="00AC103A"/>
    <w:rsid w:val="00AC1AB4"/>
    <w:rsid w:val="00AC41E4"/>
    <w:rsid w:val="00AC4563"/>
    <w:rsid w:val="00AC4797"/>
    <w:rsid w:val="00AC61C3"/>
    <w:rsid w:val="00AC710D"/>
    <w:rsid w:val="00AC7589"/>
    <w:rsid w:val="00AD1FE4"/>
    <w:rsid w:val="00AD32CF"/>
    <w:rsid w:val="00AD4185"/>
    <w:rsid w:val="00AD4C68"/>
    <w:rsid w:val="00AD6162"/>
    <w:rsid w:val="00AE0E0A"/>
    <w:rsid w:val="00AE2DBB"/>
    <w:rsid w:val="00AE64EF"/>
    <w:rsid w:val="00AF06AD"/>
    <w:rsid w:val="00AF08C3"/>
    <w:rsid w:val="00AF3BDE"/>
    <w:rsid w:val="00AF479F"/>
    <w:rsid w:val="00AF4BBB"/>
    <w:rsid w:val="00AF6446"/>
    <w:rsid w:val="00AF7E50"/>
    <w:rsid w:val="00B0555F"/>
    <w:rsid w:val="00B07024"/>
    <w:rsid w:val="00B10199"/>
    <w:rsid w:val="00B1095A"/>
    <w:rsid w:val="00B11546"/>
    <w:rsid w:val="00B13CB3"/>
    <w:rsid w:val="00B163FB"/>
    <w:rsid w:val="00B1680D"/>
    <w:rsid w:val="00B1698F"/>
    <w:rsid w:val="00B2095D"/>
    <w:rsid w:val="00B20A3D"/>
    <w:rsid w:val="00B21303"/>
    <w:rsid w:val="00B22243"/>
    <w:rsid w:val="00B23168"/>
    <w:rsid w:val="00B237E2"/>
    <w:rsid w:val="00B24424"/>
    <w:rsid w:val="00B252B0"/>
    <w:rsid w:val="00B33EE3"/>
    <w:rsid w:val="00B36107"/>
    <w:rsid w:val="00B369E8"/>
    <w:rsid w:val="00B409F8"/>
    <w:rsid w:val="00B428E7"/>
    <w:rsid w:val="00B42FF9"/>
    <w:rsid w:val="00B430D1"/>
    <w:rsid w:val="00B43D60"/>
    <w:rsid w:val="00B52C29"/>
    <w:rsid w:val="00B52F7D"/>
    <w:rsid w:val="00B61A56"/>
    <w:rsid w:val="00B61B8A"/>
    <w:rsid w:val="00B63048"/>
    <w:rsid w:val="00B75296"/>
    <w:rsid w:val="00B94E56"/>
    <w:rsid w:val="00B9650A"/>
    <w:rsid w:val="00BA0A1B"/>
    <w:rsid w:val="00BA110E"/>
    <w:rsid w:val="00BA5708"/>
    <w:rsid w:val="00BA5F4B"/>
    <w:rsid w:val="00BA69B1"/>
    <w:rsid w:val="00BB0634"/>
    <w:rsid w:val="00BB22EC"/>
    <w:rsid w:val="00BB30CE"/>
    <w:rsid w:val="00BC033C"/>
    <w:rsid w:val="00BD0D7A"/>
    <w:rsid w:val="00BD15E5"/>
    <w:rsid w:val="00BD2511"/>
    <w:rsid w:val="00BE0129"/>
    <w:rsid w:val="00BE0FE9"/>
    <w:rsid w:val="00BE5551"/>
    <w:rsid w:val="00BE5E02"/>
    <w:rsid w:val="00BE719A"/>
    <w:rsid w:val="00BE750E"/>
    <w:rsid w:val="00BF12AD"/>
    <w:rsid w:val="00BF2649"/>
    <w:rsid w:val="00BF6B24"/>
    <w:rsid w:val="00C00667"/>
    <w:rsid w:val="00C01B09"/>
    <w:rsid w:val="00C03014"/>
    <w:rsid w:val="00C03BF8"/>
    <w:rsid w:val="00C04295"/>
    <w:rsid w:val="00C07A12"/>
    <w:rsid w:val="00C12B62"/>
    <w:rsid w:val="00C1435F"/>
    <w:rsid w:val="00C17C7E"/>
    <w:rsid w:val="00C2108D"/>
    <w:rsid w:val="00C25E57"/>
    <w:rsid w:val="00C31D2C"/>
    <w:rsid w:val="00C45B96"/>
    <w:rsid w:val="00C47CDC"/>
    <w:rsid w:val="00C51EBA"/>
    <w:rsid w:val="00C52ACA"/>
    <w:rsid w:val="00C53601"/>
    <w:rsid w:val="00C53701"/>
    <w:rsid w:val="00C56114"/>
    <w:rsid w:val="00C63FF4"/>
    <w:rsid w:val="00C648C5"/>
    <w:rsid w:val="00C70083"/>
    <w:rsid w:val="00C724AE"/>
    <w:rsid w:val="00C7451A"/>
    <w:rsid w:val="00C75A5C"/>
    <w:rsid w:val="00C77DEA"/>
    <w:rsid w:val="00C8568E"/>
    <w:rsid w:val="00C932E8"/>
    <w:rsid w:val="00C93881"/>
    <w:rsid w:val="00C93940"/>
    <w:rsid w:val="00C94444"/>
    <w:rsid w:val="00C94451"/>
    <w:rsid w:val="00C94802"/>
    <w:rsid w:val="00CA7083"/>
    <w:rsid w:val="00CA7344"/>
    <w:rsid w:val="00CB16ED"/>
    <w:rsid w:val="00CB6A42"/>
    <w:rsid w:val="00CC0E1E"/>
    <w:rsid w:val="00CC5217"/>
    <w:rsid w:val="00CC781D"/>
    <w:rsid w:val="00CD1173"/>
    <w:rsid w:val="00CE0A4A"/>
    <w:rsid w:val="00CE1DA0"/>
    <w:rsid w:val="00CE1F33"/>
    <w:rsid w:val="00CE57D2"/>
    <w:rsid w:val="00CE5F5D"/>
    <w:rsid w:val="00CE7CC3"/>
    <w:rsid w:val="00CF0741"/>
    <w:rsid w:val="00CF1204"/>
    <w:rsid w:val="00CF1EC2"/>
    <w:rsid w:val="00CF2289"/>
    <w:rsid w:val="00D0396D"/>
    <w:rsid w:val="00D060EA"/>
    <w:rsid w:val="00D11BD4"/>
    <w:rsid w:val="00D14840"/>
    <w:rsid w:val="00D16230"/>
    <w:rsid w:val="00D16D47"/>
    <w:rsid w:val="00D2050D"/>
    <w:rsid w:val="00D25A6F"/>
    <w:rsid w:val="00D33AEA"/>
    <w:rsid w:val="00D33C65"/>
    <w:rsid w:val="00D34A86"/>
    <w:rsid w:val="00D3527B"/>
    <w:rsid w:val="00D3550D"/>
    <w:rsid w:val="00D366EB"/>
    <w:rsid w:val="00D46092"/>
    <w:rsid w:val="00D47353"/>
    <w:rsid w:val="00D50914"/>
    <w:rsid w:val="00D5101A"/>
    <w:rsid w:val="00D5155A"/>
    <w:rsid w:val="00D520FE"/>
    <w:rsid w:val="00D530B8"/>
    <w:rsid w:val="00D53C21"/>
    <w:rsid w:val="00D555F3"/>
    <w:rsid w:val="00D55924"/>
    <w:rsid w:val="00D55C1F"/>
    <w:rsid w:val="00D5646B"/>
    <w:rsid w:val="00D57DC2"/>
    <w:rsid w:val="00D6083F"/>
    <w:rsid w:val="00D67ADE"/>
    <w:rsid w:val="00D75FCA"/>
    <w:rsid w:val="00D7616C"/>
    <w:rsid w:val="00D772F5"/>
    <w:rsid w:val="00D83C77"/>
    <w:rsid w:val="00D90878"/>
    <w:rsid w:val="00D932BD"/>
    <w:rsid w:val="00DA1866"/>
    <w:rsid w:val="00DA5260"/>
    <w:rsid w:val="00DA533D"/>
    <w:rsid w:val="00DA7542"/>
    <w:rsid w:val="00DB0590"/>
    <w:rsid w:val="00DC05B1"/>
    <w:rsid w:val="00DC3165"/>
    <w:rsid w:val="00DC6DF1"/>
    <w:rsid w:val="00DC795F"/>
    <w:rsid w:val="00DD3D09"/>
    <w:rsid w:val="00DD6C0F"/>
    <w:rsid w:val="00DE02A7"/>
    <w:rsid w:val="00DE0B1D"/>
    <w:rsid w:val="00DE1513"/>
    <w:rsid w:val="00DE1BAF"/>
    <w:rsid w:val="00DE25C5"/>
    <w:rsid w:val="00DE6F95"/>
    <w:rsid w:val="00DF16C8"/>
    <w:rsid w:val="00DF21E0"/>
    <w:rsid w:val="00DF6316"/>
    <w:rsid w:val="00DF648C"/>
    <w:rsid w:val="00DF6F6D"/>
    <w:rsid w:val="00DF7A9A"/>
    <w:rsid w:val="00DF7EFA"/>
    <w:rsid w:val="00E01182"/>
    <w:rsid w:val="00E01FD9"/>
    <w:rsid w:val="00E032D4"/>
    <w:rsid w:val="00E0343F"/>
    <w:rsid w:val="00E05904"/>
    <w:rsid w:val="00E1036E"/>
    <w:rsid w:val="00E12A23"/>
    <w:rsid w:val="00E1303A"/>
    <w:rsid w:val="00E205C3"/>
    <w:rsid w:val="00E223F0"/>
    <w:rsid w:val="00E24746"/>
    <w:rsid w:val="00E26848"/>
    <w:rsid w:val="00E27770"/>
    <w:rsid w:val="00E277C4"/>
    <w:rsid w:val="00E31ECA"/>
    <w:rsid w:val="00E367D6"/>
    <w:rsid w:val="00E41750"/>
    <w:rsid w:val="00E42F96"/>
    <w:rsid w:val="00E4680B"/>
    <w:rsid w:val="00E53A9F"/>
    <w:rsid w:val="00E57353"/>
    <w:rsid w:val="00E61407"/>
    <w:rsid w:val="00E635D1"/>
    <w:rsid w:val="00E64575"/>
    <w:rsid w:val="00E66004"/>
    <w:rsid w:val="00E665A8"/>
    <w:rsid w:val="00E705CA"/>
    <w:rsid w:val="00E7257D"/>
    <w:rsid w:val="00E74C13"/>
    <w:rsid w:val="00E7686E"/>
    <w:rsid w:val="00E82E13"/>
    <w:rsid w:val="00E84C8B"/>
    <w:rsid w:val="00E879A8"/>
    <w:rsid w:val="00E93C2F"/>
    <w:rsid w:val="00E95083"/>
    <w:rsid w:val="00E9577E"/>
    <w:rsid w:val="00E9731F"/>
    <w:rsid w:val="00EA0692"/>
    <w:rsid w:val="00EA1DB1"/>
    <w:rsid w:val="00EA1F59"/>
    <w:rsid w:val="00EA5919"/>
    <w:rsid w:val="00EB25CD"/>
    <w:rsid w:val="00EB3853"/>
    <w:rsid w:val="00EB5B59"/>
    <w:rsid w:val="00EC0A49"/>
    <w:rsid w:val="00EC4A5D"/>
    <w:rsid w:val="00ED0BFA"/>
    <w:rsid w:val="00ED2AE2"/>
    <w:rsid w:val="00ED3863"/>
    <w:rsid w:val="00ED44BC"/>
    <w:rsid w:val="00ED5DBB"/>
    <w:rsid w:val="00EE0A23"/>
    <w:rsid w:val="00EE27DE"/>
    <w:rsid w:val="00EE3306"/>
    <w:rsid w:val="00EE444D"/>
    <w:rsid w:val="00EF4541"/>
    <w:rsid w:val="00F012DE"/>
    <w:rsid w:val="00F01403"/>
    <w:rsid w:val="00F058F3"/>
    <w:rsid w:val="00F136E3"/>
    <w:rsid w:val="00F148D2"/>
    <w:rsid w:val="00F15F05"/>
    <w:rsid w:val="00F202FE"/>
    <w:rsid w:val="00F2606C"/>
    <w:rsid w:val="00F26DFE"/>
    <w:rsid w:val="00F340D8"/>
    <w:rsid w:val="00F34E81"/>
    <w:rsid w:val="00F35ABA"/>
    <w:rsid w:val="00F3733D"/>
    <w:rsid w:val="00F375B6"/>
    <w:rsid w:val="00F41335"/>
    <w:rsid w:val="00F43800"/>
    <w:rsid w:val="00F44471"/>
    <w:rsid w:val="00F45285"/>
    <w:rsid w:val="00F4673C"/>
    <w:rsid w:val="00F46958"/>
    <w:rsid w:val="00F504C0"/>
    <w:rsid w:val="00F50A83"/>
    <w:rsid w:val="00F52BAA"/>
    <w:rsid w:val="00F5397A"/>
    <w:rsid w:val="00F601AB"/>
    <w:rsid w:val="00F62571"/>
    <w:rsid w:val="00F63526"/>
    <w:rsid w:val="00F65C53"/>
    <w:rsid w:val="00F742D1"/>
    <w:rsid w:val="00F86494"/>
    <w:rsid w:val="00F96A88"/>
    <w:rsid w:val="00F97866"/>
    <w:rsid w:val="00FB1541"/>
    <w:rsid w:val="00FB2CFC"/>
    <w:rsid w:val="00FB4247"/>
    <w:rsid w:val="00FB4E43"/>
    <w:rsid w:val="00FC317A"/>
    <w:rsid w:val="00FC537A"/>
    <w:rsid w:val="00FC53F4"/>
    <w:rsid w:val="00FC789D"/>
    <w:rsid w:val="00FC7B94"/>
    <w:rsid w:val="00FD08DD"/>
    <w:rsid w:val="00FD09DD"/>
    <w:rsid w:val="00FD14BC"/>
    <w:rsid w:val="00FD1EDF"/>
    <w:rsid w:val="00FD2AF6"/>
    <w:rsid w:val="00FD4CBD"/>
    <w:rsid w:val="00FD4CC9"/>
    <w:rsid w:val="00FE39C1"/>
    <w:rsid w:val="00FE3D13"/>
    <w:rsid w:val="00FE40B4"/>
    <w:rsid w:val="00FE51ED"/>
    <w:rsid w:val="00FE74DF"/>
    <w:rsid w:val="00FE7C49"/>
    <w:rsid w:val="00FF1715"/>
    <w:rsid w:val="00FF2B50"/>
    <w:rsid w:val="00FF2B97"/>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4FD6A79"/>
  <w15:chartTrackingRefBased/>
  <w15:docId w15:val="{512C1D1B-FBE8-4246-B844-497596FE59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B6005"/>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
      </w:numPr>
      <w:tabs>
        <w:tab w:val="num" w:pos="360"/>
      </w:tabs>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tabs>
        <w:tab w:val="num" w:pos="1531"/>
      </w:tabs>
      <w:spacing w:before="120" w:after="120" w:line="276" w:lineRule="auto"/>
      <w:ind w:left="1531"/>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4008420">
      <w:bodyDiv w:val="1"/>
      <w:marLeft w:val="0"/>
      <w:marRight w:val="0"/>
      <w:marTop w:val="0"/>
      <w:marBottom w:val="0"/>
      <w:divBdr>
        <w:top w:val="none" w:sz="0" w:space="0" w:color="auto"/>
        <w:left w:val="none" w:sz="0" w:space="0" w:color="auto"/>
        <w:bottom w:val="none" w:sz="0" w:space="0" w:color="auto"/>
        <w:right w:val="none" w:sz="0" w:space="0" w:color="auto"/>
      </w:divBdr>
    </w:div>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619994524">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LongProperties xmlns="http://schemas.microsoft.com/office/2006/metadata/longProperties"/>
</file>

<file path=customXml/item3.xml><?xml version="1.0" encoding="utf-8"?>
<p:properties xmlns:p="http://schemas.microsoft.com/office/2006/metadata/properties" xmlns:xsi="http://www.w3.org/2001/XMLSchema-instance" xmlns:pc="http://schemas.microsoft.com/office/infopath/2007/PartnerControls">
  <documentManagement>
    <TaxCatchAll xmlns="859f7ad6-93f6-4205-b62b-a17f28acbbac" xsi:nil="true"/>
    <IconOverlay xmlns="http://schemas.microsoft.com/sharepoint/v4" xsi:nil="true"/>
    <License_x002f_Activity_x0020_Type xmlns="859f7ad6-93f6-4205-b62b-a17f28acbbac">4. EPR Water Discharge</License_x002f_Activity_x0020_Type>
    <_dlc_DocId xmlns="9be56660-2c31-41ef-bc00-23e72f632f2a">REGU-193-13536231</_dlc_DocId>
    <_dlc_DocIdUrl xmlns="9be56660-2c31-41ef-bc00-23e72f632f2a">
      <Url>https://cyfoethnaturiolcymru.sharepoint.com/teams/Regulatory/Permitting/_layouts/15/DocIdRedir.aspx?ID=REGU-193-13536231</Url>
      <Description>REGU-193-13536231</Description>
    </_dlc_DocIdUrl>
    <lcf76f155ced4ddcb4097134ff3c332f xmlns="976c396e-0f13-4de6-8381-592a969a477d">
      <Terms xmlns="http://schemas.microsoft.com/office/infopath/2007/PartnerControls"/>
    </lcf76f155ced4ddcb4097134ff3c332f>
    <Site_x0020_Name xmlns="859f7ad6-93f6-4205-b62b-a17f28acbbac">Spittal Wastewater Treatment Works</Site_x0020_Name>
    <Internal_x002f_External xmlns="859f7ad6-93f6-4205-b62b-a17f28acbbac">Outgoing document</Internal_x002f_External>
    <Post_x0020_code xmlns="859f7ad6-93f6-4205-b62b-a17f28acbbac">SA62 5QH</Post_x0020_code>
    <Document_x0020_Type xmlns="859f7ad6-93f6-4205-b62b-a17f28acbbac">Permit</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2024-06-02T23:00:00+00:00</Document_x0020_Date>
    <Facility_x0020_Address xmlns="859f7ad6-93f6-4205-b62b-a17f28acbbac">Off The Close (Past 'Willersey'), Spittal, Haverfordwest</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8" ma:contentTypeDescription="Permitting &amp; Compliance Word Document" ma:contentTypeScope="" ma:versionID="05e15c898d24ea4b4d514919459a6fb6">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dceb216f88e63362b111788e4a4e850c"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element name="MediaLengthInSeconds" ma:index="4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7.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2.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3.xml><?xml version="1.0" encoding="utf-8"?>
<ds:datastoreItem xmlns:ds="http://schemas.openxmlformats.org/officeDocument/2006/customXml" ds:itemID="{C40E9B02-DA05-4310-B197-860FB7AD7CD1}">
  <ds:schemaRefs>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http://purl.org/dc/terms/"/>
    <ds:schemaRef ds:uri="859f7ad6-93f6-4205-b62b-a17f28acbbac"/>
    <ds:schemaRef ds:uri="9be56660-2c31-41ef-bc00-23e72f632f2a"/>
    <ds:schemaRef ds:uri="http://schemas.microsoft.com/office/2006/documentManagement/types"/>
    <ds:schemaRef ds:uri="005db27c-c37f-4c3b-898d-3fee1249b087"/>
    <ds:schemaRef ds:uri="http://www.w3.org/XML/1998/namespace"/>
    <ds:schemaRef ds:uri="http://schemas.microsoft.com/sharepoint/v4"/>
    <ds:schemaRef ds:uri="976c396e-0f13-4de6-8381-592a969a477d"/>
    <ds:schemaRef ds:uri="6e121689-de5b-41b9-a751-bfeda7fa2b07"/>
    <ds:schemaRef ds:uri="http://purl.org/dc/dcmitype/"/>
  </ds:schemaRefs>
</ds:datastoreItem>
</file>

<file path=customXml/itemProps4.xml><?xml version="1.0" encoding="utf-8"?>
<ds:datastoreItem xmlns:ds="http://schemas.openxmlformats.org/officeDocument/2006/customXml" ds:itemID="{5FE1D25F-525E-4282-A963-9EC55DF7CE71}"/>
</file>

<file path=customXml/itemProps5.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6.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7.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996</TotalTime>
  <Pages>31</Pages>
  <Words>7185</Words>
  <Characters>39269</Characters>
  <Application>Microsoft Office Word</Application>
  <DocSecurity>2</DocSecurity>
  <Lines>327</Lines>
  <Paragraphs>92</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46362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(03/06/2024)</dc:title>
  <dc:subject/>
  <dc:creator>Helen Johns</dc:creator>
  <cp:keywords>233 08 SD69, 233-08-SD69, 23308SD69</cp:keywords>
  <dc:description>233_08_SD69, version 3_x000d_
Issue date: 06/001/2011</dc:description>
  <cp:lastModifiedBy>Johns, Helen</cp:lastModifiedBy>
  <cp:revision>9</cp:revision>
  <dcterms:created xsi:type="dcterms:W3CDTF">2024-04-19T13:22:00Z</dcterms:created>
  <dcterms:modified xsi:type="dcterms:W3CDTF">2024-06-03T15:37:00Z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7f49a917-e141-4b76-872a-e67fd6b1d215</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0x01010067EB80C5FE939D4A9B3D8BA62129B7F501020001618CC5CFCC674CB5B5B7C20D24455B</vt:lpwstr>
  </property>
  <property fmtid="{D5CDD505-2E9C-101B-9397-08002B2CF9AE}" pid="7" name="MediaServiceImageTags">
    <vt:lpwstr/>
  </property>
  <property fmtid="{D5CDD505-2E9C-101B-9397-08002B2CF9AE}" pid="8" name="_docset_NoMedatataSyncRequired">
    <vt:lpwstr>False</vt:lpwstr>
  </property>
</Properties>
</file>