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D2147" w:rsidRDefault="00CE57D2" w:rsidP="0082402C">
      <w:pPr>
        <w:pStyle w:val="coverLicenceHolder"/>
        <w:pBdr>
          <w:top w:val="single" w:sz="4" w:space="25" w:color="auto"/>
        </w:pBdr>
        <w:ind w:left="3261"/>
        <w:rPr>
          <w:color w:val="000000" w:themeColor="text1"/>
          <w:sz w:val="22"/>
          <w:szCs w:val="22"/>
        </w:rPr>
      </w:pPr>
      <w:r w:rsidRPr="00CD2147">
        <w:rPr>
          <w:color w:val="000000" w:themeColor="text1"/>
          <w:sz w:val="22"/>
          <w:szCs w:val="22"/>
        </w:rPr>
        <w:t>Dŵr Cymru Cyfyngedig</w:t>
      </w:r>
    </w:p>
    <w:p w14:paraId="1D57689A" w14:textId="77777777" w:rsidR="005B73A2" w:rsidRPr="00CD2147" w:rsidRDefault="005B73A2" w:rsidP="0082402C">
      <w:pPr>
        <w:pStyle w:val="coverLicenceHolder"/>
        <w:pBdr>
          <w:top w:val="single" w:sz="4" w:space="25" w:color="auto"/>
        </w:pBdr>
        <w:ind w:left="3261"/>
        <w:rPr>
          <w:color w:val="000000" w:themeColor="text1"/>
          <w:sz w:val="22"/>
          <w:szCs w:val="22"/>
        </w:rPr>
      </w:pPr>
    </w:p>
    <w:p w14:paraId="3D54993D" w14:textId="19110155" w:rsidR="005B73A2" w:rsidRPr="00CD2147" w:rsidRDefault="00717300" w:rsidP="0082402C">
      <w:pPr>
        <w:pStyle w:val="coverLicenceHolder"/>
        <w:pBdr>
          <w:top w:val="single" w:sz="4" w:space="25" w:color="auto"/>
        </w:pBdr>
        <w:ind w:left="3261"/>
        <w:rPr>
          <w:color w:val="000000" w:themeColor="text1"/>
          <w:sz w:val="22"/>
          <w:szCs w:val="22"/>
        </w:rPr>
      </w:pPr>
      <w:r w:rsidRPr="00CD2147">
        <w:rPr>
          <w:color w:val="000000" w:themeColor="text1"/>
          <w:sz w:val="22"/>
          <w:szCs w:val="22"/>
        </w:rPr>
        <w:fldChar w:fldCharType="begin"/>
      </w:r>
      <w:r w:rsidRPr="00CD2147">
        <w:rPr>
          <w:color w:val="000000" w:themeColor="text1"/>
          <w:sz w:val="22"/>
          <w:szCs w:val="22"/>
        </w:rPr>
        <w:instrText xml:space="preserve"> MERGEFIELD Site_Name </w:instrText>
      </w:r>
      <w:r w:rsidRPr="00CD2147">
        <w:rPr>
          <w:color w:val="000000" w:themeColor="text1"/>
          <w:sz w:val="22"/>
          <w:szCs w:val="22"/>
        </w:rPr>
        <w:fldChar w:fldCharType="separate"/>
      </w:r>
      <w:r w:rsidR="00CD2147" w:rsidRPr="00CD2147">
        <w:rPr>
          <w:noProof/>
          <w:color w:val="000000" w:themeColor="text1"/>
          <w:sz w:val="22"/>
          <w:szCs w:val="22"/>
        </w:rPr>
        <w:t>Llanddewi Velfrey Wastewater Treatment Works</w:t>
      </w:r>
      <w:r w:rsidRPr="00CD2147">
        <w:rPr>
          <w:color w:val="000000" w:themeColor="text1"/>
          <w:sz w:val="22"/>
          <w:szCs w:val="22"/>
        </w:rPr>
        <w:fldChar w:fldCharType="end"/>
      </w:r>
      <w:r w:rsidR="005B73A2" w:rsidRPr="00CD2147">
        <w:rPr>
          <w:color w:val="000000" w:themeColor="text1"/>
          <w:sz w:val="22"/>
          <w:szCs w:val="22"/>
        </w:rPr>
        <w:t xml:space="preserve"> </w:t>
      </w:r>
    </w:p>
    <w:p w14:paraId="718782F6" w14:textId="0FA0A7A7" w:rsidR="00717300" w:rsidRPr="00CD2147" w:rsidRDefault="00717300" w:rsidP="0082402C">
      <w:pPr>
        <w:pStyle w:val="coverLicenceHolder"/>
        <w:pBdr>
          <w:top w:val="single" w:sz="4" w:space="25" w:color="auto"/>
        </w:pBdr>
        <w:ind w:left="3261"/>
        <w:rPr>
          <w:color w:val="000000" w:themeColor="text1"/>
          <w:sz w:val="22"/>
          <w:szCs w:val="22"/>
        </w:rPr>
      </w:pPr>
      <w:r w:rsidRPr="00CD2147">
        <w:rPr>
          <w:color w:val="000000" w:themeColor="text1"/>
          <w:sz w:val="22"/>
          <w:szCs w:val="22"/>
        </w:rPr>
        <w:fldChar w:fldCharType="begin"/>
      </w:r>
      <w:r w:rsidRPr="00CD2147">
        <w:rPr>
          <w:color w:val="000000" w:themeColor="text1"/>
          <w:sz w:val="22"/>
          <w:szCs w:val="22"/>
        </w:rPr>
        <w:instrText xml:space="preserve"> MERGEFIELD DSI_ADD2 </w:instrText>
      </w:r>
      <w:r w:rsidRPr="00CD2147">
        <w:rPr>
          <w:color w:val="000000" w:themeColor="text1"/>
          <w:sz w:val="22"/>
          <w:szCs w:val="22"/>
        </w:rPr>
        <w:fldChar w:fldCharType="separate"/>
      </w:r>
      <w:r w:rsidR="00CD2147" w:rsidRPr="00CD2147">
        <w:rPr>
          <w:noProof/>
          <w:color w:val="000000" w:themeColor="text1"/>
          <w:sz w:val="22"/>
          <w:szCs w:val="22"/>
        </w:rPr>
        <w:t>Access track off A40 near ‘Bronawel’</w:t>
      </w:r>
      <w:r w:rsidRPr="00CD2147">
        <w:rPr>
          <w:color w:val="000000" w:themeColor="text1"/>
          <w:sz w:val="22"/>
          <w:szCs w:val="22"/>
        </w:rPr>
        <w:fldChar w:fldCharType="end"/>
      </w:r>
    </w:p>
    <w:p w14:paraId="76B81458" w14:textId="56850EDB" w:rsidR="00717300" w:rsidRPr="00CD2147" w:rsidRDefault="00717300" w:rsidP="0082402C">
      <w:pPr>
        <w:pStyle w:val="coverLicenceHolder"/>
        <w:pBdr>
          <w:top w:val="single" w:sz="4" w:space="25" w:color="auto"/>
        </w:pBdr>
        <w:ind w:left="3261"/>
        <w:rPr>
          <w:color w:val="000000" w:themeColor="text1"/>
          <w:sz w:val="22"/>
          <w:szCs w:val="22"/>
        </w:rPr>
      </w:pPr>
      <w:r w:rsidRPr="00CD2147">
        <w:rPr>
          <w:color w:val="000000" w:themeColor="text1"/>
          <w:sz w:val="22"/>
          <w:szCs w:val="22"/>
        </w:rPr>
        <w:fldChar w:fldCharType="begin"/>
      </w:r>
      <w:r w:rsidRPr="00CD2147">
        <w:rPr>
          <w:color w:val="000000" w:themeColor="text1"/>
          <w:sz w:val="22"/>
          <w:szCs w:val="22"/>
        </w:rPr>
        <w:instrText xml:space="preserve"> MERGEFIELD DSI_ADD3 </w:instrText>
      </w:r>
      <w:r w:rsidRPr="00CD2147">
        <w:rPr>
          <w:color w:val="000000" w:themeColor="text1"/>
          <w:sz w:val="22"/>
          <w:szCs w:val="22"/>
        </w:rPr>
        <w:fldChar w:fldCharType="separate"/>
      </w:r>
      <w:r w:rsidR="00CD2147" w:rsidRPr="00CD2147">
        <w:rPr>
          <w:noProof/>
          <w:color w:val="000000" w:themeColor="text1"/>
          <w:sz w:val="22"/>
          <w:szCs w:val="22"/>
        </w:rPr>
        <w:t>Llanddewi Velfrey</w:t>
      </w:r>
      <w:r w:rsidRPr="00CD2147">
        <w:rPr>
          <w:color w:val="000000" w:themeColor="text1"/>
          <w:sz w:val="22"/>
          <w:szCs w:val="22"/>
        </w:rPr>
        <w:fldChar w:fldCharType="end"/>
      </w:r>
    </w:p>
    <w:p w14:paraId="0EF17346" w14:textId="30C55C6C" w:rsidR="00717300" w:rsidRPr="00CD2147" w:rsidRDefault="00717300" w:rsidP="0082402C">
      <w:pPr>
        <w:pStyle w:val="coverLicenceHolder"/>
        <w:pBdr>
          <w:top w:val="single" w:sz="4" w:space="25" w:color="auto"/>
        </w:pBdr>
        <w:ind w:left="3261"/>
        <w:rPr>
          <w:color w:val="000000" w:themeColor="text1"/>
          <w:sz w:val="22"/>
          <w:szCs w:val="22"/>
        </w:rPr>
      </w:pPr>
      <w:r w:rsidRPr="00CD2147">
        <w:rPr>
          <w:color w:val="000000" w:themeColor="text1"/>
          <w:sz w:val="22"/>
          <w:szCs w:val="22"/>
        </w:rPr>
        <w:fldChar w:fldCharType="begin"/>
      </w:r>
      <w:r w:rsidRPr="00CD2147">
        <w:rPr>
          <w:color w:val="000000" w:themeColor="text1"/>
          <w:sz w:val="22"/>
          <w:szCs w:val="22"/>
        </w:rPr>
        <w:instrText xml:space="preserve"> MERGEFIELD DSI_ADD4 </w:instrText>
      </w:r>
      <w:r w:rsidRPr="00CD2147">
        <w:rPr>
          <w:color w:val="000000" w:themeColor="text1"/>
          <w:sz w:val="22"/>
          <w:szCs w:val="22"/>
        </w:rPr>
        <w:fldChar w:fldCharType="separate"/>
      </w:r>
      <w:r w:rsidR="00CD2147" w:rsidRPr="00CD2147">
        <w:rPr>
          <w:noProof/>
          <w:color w:val="000000" w:themeColor="text1"/>
          <w:sz w:val="22"/>
          <w:szCs w:val="22"/>
        </w:rPr>
        <w:t>Narberth</w:t>
      </w:r>
      <w:r w:rsidRPr="00CD2147">
        <w:rPr>
          <w:color w:val="000000" w:themeColor="text1"/>
          <w:sz w:val="22"/>
          <w:szCs w:val="22"/>
        </w:rPr>
        <w:fldChar w:fldCharType="end"/>
      </w:r>
    </w:p>
    <w:p w14:paraId="5FE00F48" w14:textId="4C4D6276" w:rsidR="005B73A2" w:rsidRPr="00CD2147" w:rsidRDefault="00717300" w:rsidP="0082402C">
      <w:pPr>
        <w:pStyle w:val="coverLicenceHolder"/>
        <w:pBdr>
          <w:top w:val="single" w:sz="4" w:space="25" w:color="auto"/>
        </w:pBdr>
        <w:ind w:left="3261"/>
        <w:rPr>
          <w:color w:val="000000" w:themeColor="text1"/>
          <w:sz w:val="22"/>
          <w:szCs w:val="22"/>
        </w:rPr>
      </w:pPr>
      <w:r w:rsidRPr="00CD2147">
        <w:rPr>
          <w:color w:val="000000" w:themeColor="text1"/>
          <w:sz w:val="22"/>
          <w:szCs w:val="22"/>
        </w:rPr>
        <w:fldChar w:fldCharType="begin"/>
      </w:r>
      <w:r w:rsidRPr="00CD2147">
        <w:rPr>
          <w:color w:val="000000" w:themeColor="text1"/>
          <w:sz w:val="22"/>
          <w:szCs w:val="22"/>
        </w:rPr>
        <w:instrText xml:space="preserve"> MERGEFIELD DSI_POST_CODE </w:instrText>
      </w:r>
      <w:r w:rsidRPr="00CD2147">
        <w:rPr>
          <w:color w:val="000000" w:themeColor="text1"/>
          <w:sz w:val="22"/>
          <w:szCs w:val="22"/>
        </w:rPr>
        <w:fldChar w:fldCharType="separate"/>
      </w:r>
      <w:r w:rsidR="00CD2147" w:rsidRPr="00CD2147">
        <w:rPr>
          <w:noProof/>
          <w:color w:val="000000" w:themeColor="text1"/>
          <w:sz w:val="22"/>
          <w:szCs w:val="22"/>
        </w:rPr>
        <w:t>SA67 7PA</w:t>
      </w:r>
      <w:r w:rsidRPr="00CD2147">
        <w:rPr>
          <w:color w:val="000000" w:themeColor="text1"/>
          <w:sz w:val="22"/>
          <w:szCs w:val="22"/>
        </w:rPr>
        <w:fldChar w:fldCharType="end"/>
      </w:r>
    </w:p>
    <w:p w14:paraId="31B7289B" w14:textId="77777777" w:rsidR="005B73A2" w:rsidRPr="00CD2147"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CD2147"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CD2147"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CD2147">
        <w:rPr>
          <w:rFonts w:cs="Arial"/>
          <w:color w:val="000000" w:themeColor="text1"/>
          <w:sz w:val="22"/>
          <w:szCs w:val="22"/>
        </w:rPr>
        <w:t>Variation</w:t>
      </w:r>
      <w:r w:rsidR="003F2D1E" w:rsidRPr="00CD2147">
        <w:rPr>
          <w:rFonts w:cs="Arial"/>
          <w:color w:val="000000" w:themeColor="text1"/>
          <w:sz w:val="22"/>
          <w:szCs w:val="22"/>
        </w:rPr>
        <w:t xml:space="preserve"> </w:t>
      </w:r>
      <w:r w:rsidRPr="00CD2147">
        <w:rPr>
          <w:rFonts w:cs="Arial"/>
          <w:color w:val="000000" w:themeColor="text1"/>
          <w:sz w:val="22"/>
          <w:szCs w:val="22"/>
        </w:rPr>
        <w:t>number</w:t>
      </w:r>
    </w:p>
    <w:p w14:paraId="47F2863B" w14:textId="374598FA" w:rsidR="003370AB" w:rsidRPr="00CD2147"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CD2147">
        <w:rPr>
          <w:rFonts w:cs="Arial"/>
          <w:color w:val="000000" w:themeColor="text1"/>
          <w:sz w:val="22"/>
          <w:szCs w:val="22"/>
        </w:rPr>
        <w:fldChar w:fldCharType="begin"/>
      </w:r>
      <w:r w:rsidRPr="00CD2147">
        <w:rPr>
          <w:rFonts w:cs="Arial"/>
          <w:color w:val="000000" w:themeColor="text1"/>
          <w:sz w:val="22"/>
          <w:szCs w:val="22"/>
        </w:rPr>
        <w:instrText xml:space="preserve"> MERGEFIELD PAN </w:instrText>
      </w:r>
      <w:r w:rsidRPr="00CD2147">
        <w:rPr>
          <w:rFonts w:cs="Arial"/>
          <w:color w:val="000000" w:themeColor="text1"/>
          <w:sz w:val="22"/>
          <w:szCs w:val="22"/>
        </w:rPr>
        <w:fldChar w:fldCharType="separate"/>
      </w:r>
      <w:r w:rsidR="00CD2147" w:rsidRPr="00CD2147">
        <w:rPr>
          <w:rFonts w:cs="Arial"/>
          <w:noProof/>
          <w:color w:val="000000" w:themeColor="text1"/>
          <w:sz w:val="22"/>
          <w:szCs w:val="22"/>
        </w:rPr>
        <w:t>PAN-023183</w:t>
      </w:r>
      <w:r w:rsidRPr="00CD2147">
        <w:rPr>
          <w:rFonts w:cs="Arial"/>
          <w:color w:val="000000" w:themeColor="text1"/>
          <w:sz w:val="22"/>
          <w:szCs w:val="22"/>
        </w:rPr>
        <w:fldChar w:fldCharType="end"/>
      </w:r>
    </w:p>
    <w:p w14:paraId="3E146199" w14:textId="77777777" w:rsidR="00E84C8B" w:rsidRPr="00CD2147" w:rsidRDefault="004F05BF" w:rsidP="0082402C">
      <w:pPr>
        <w:pStyle w:val="coverAuthNos"/>
        <w:spacing w:before="480"/>
        <w:ind w:left="3261"/>
        <w:rPr>
          <w:rFonts w:cs="Arial"/>
          <w:color w:val="000000" w:themeColor="text1"/>
          <w:sz w:val="22"/>
          <w:szCs w:val="22"/>
          <w:lang w:val="de-DE"/>
        </w:rPr>
      </w:pPr>
      <w:r w:rsidRPr="00CD2147">
        <w:rPr>
          <w:rFonts w:cs="Arial"/>
          <w:color w:val="000000" w:themeColor="text1"/>
          <w:sz w:val="22"/>
          <w:szCs w:val="22"/>
          <w:lang w:val="de-DE"/>
        </w:rPr>
        <w:t>P</w:t>
      </w:r>
      <w:r w:rsidR="00E84C8B" w:rsidRPr="00CD2147">
        <w:rPr>
          <w:rFonts w:cs="Arial"/>
          <w:color w:val="000000" w:themeColor="text1"/>
          <w:sz w:val="22"/>
          <w:szCs w:val="22"/>
          <w:lang w:val="de-DE"/>
        </w:rPr>
        <w:t>ermit number</w:t>
      </w:r>
    </w:p>
    <w:p w14:paraId="2EF0EE18" w14:textId="742AE53C" w:rsidR="00E84C8B" w:rsidRPr="00CD2147" w:rsidRDefault="006C214E" w:rsidP="0082402C">
      <w:pPr>
        <w:pStyle w:val="coverAuthNos"/>
        <w:ind w:left="3261"/>
        <w:rPr>
          <w:rFonts w:cs="Arial"/>
          <w:color w:val="000000" w:themeColor="text1"/>
          <w:sz w:val="22"/>
          <w:szCs w:val="22"/>
          <w:lang w:val="de-DE"/>
        </w:rPr>
      </w:pPr>
      <w:r w:rsidRPr="00CD2147">
        <w:rPr>
          <w:rFonts w:cs="Arial"/>
          <w:color w:val="000000" w:themeColor="text1"/>
          <w:sz w:val="22"/>
          <w:szCs w:val="22"/>
          <w:lang w:val="de-DE"/>
        </w:rPr>
        <w:fldChar w:fldCharType="begin"/>
      </w:r>
      <w:r w:rsidRPr="00CD2147">
        <w:rPr>
          <w:rFonts w:cs="Arial"/>
          <w:color w:val="000000" w:themeColor="text1"/>
          <w:sz w:val="22"/>
          <w:szCs w:val="22"/>
          <w:lang w:val="de-DE"/>
        </w:rPr>
        <w:instrText xml:space="preserve"> MERGEFIELD "FE_Permit_Number" </w:instrText>
      </w:r>
      <w:r w:rsidRPr="00CD2147">
        <w:rPr>
          <w:rFonts w:cs="Arial"/>
          <w:color w:val="000000" w:themeColor="text1"/>
          <w:sz w:val="22"/>
          <w:szCs w:val="22"/>
          <w:lang w:val="de-DE"/>
        </w:rPr>
        <w:fldChar w:fldCharType="separate"/>
      </w:r>
      <w:r w:rsidR="00CD2147" w:rsidRPr="00CD2147">
        <w:rPr>
          <w:rFonts w:cs="Arial"/>
          <w:noProof/>
          <w:color w:val="000000" w:themeColor="text1"/>
          <w:sz w:val="22"/>
          <w:szCs w:val="22"/>
          <w:lang w:val="de-DE"/>
        </w:rPr>
        <w:t>BG0013201</w:t>
      </w:r>
      <w:r w:rsidRPr="00CD2147">
        <w:rPr>
          <w:rFonts w:cs="Arial"/>
          <w:color w:val="000000" w:themeColor="text1"/>
          <w:sz w:val="22"/>
          <w:szCs w:val="22"/>
          <w:lang w:val="de-DE"/>
        </w:rPr>
        <w:fldChar w:fldCharType="end"/>
      </w:r>
    </w:p>
    <w:p w14:paraId="6BEADB71" w14:textId="77777777" w:rsidR="00A47A52" w:rsidRPr="00CD2147" w:rsidRDefault="00A47A52" w:rsidP="00837B7B">
      <w:pPr>
        <w:pStyle w:val="coverAuthNos"/>
        <w:ind w:left="0"/>
        <w:jc w:val="center"/>
        <w:rPr>
          <w:rFonts w:cs="Arial"/>
          <w:color w:val="000000" w:themeColor="text1"/>
          <w:lang w:val="de-DE"/>
        </w:rPr>
      </w:pPr>
    </w:p>
    <w:p w14:paraId="6A85555C" w14:textId="77777777" w:rsidR="003F7A6C" w:rsidRPr="00CD2147" w:rsidRDefault="003F7A6C" w:rsidP="003F7A6C">
      <w:pPr>
        <w:pStyle w:val="coverAuthNos"/>
        <w:ind w:left="0"/>
        <w:rPr>
          <w:rFonts w:cs="Arial"/>
          <w:color w:val="000000" w:themeColor="text1"/>
          <w:lang w:val="de-DE"/>
        </w:rPr>
      </w:pPr>
    </w:p>
    <w:p w14:paraId="18288AC8" w14:textId="77777777" w:rsidR="00A47A52" w:rsidRPr="00CD2147" w:rsidRDefault="00A47A52" w:rsidP="00837B7B">
      <w:pPr>
        <w:pStyle w:val="coverAuthNos"/>
        <w:ind w:left="0"/>
        <w:jc w:val="center"/>
        <w:rPr>
          <w:rFonts w:cs="Arial"/>
          <w:color w:val="000000" w:themeColor="text1"/>
          <w:lang w:val="de-DE"/>
        </w:rPr>
      </w:pPr>
    </w:p>
    <w:p w14:paraId="6660E4C2" w14:textId="0D696EAD" w:rsidR="00AC41E4" w:rsidRPr="00CD2147"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CD2147">
        <w:rPr>
          <w:b/>
          <w:color w:val="000000" w:themeColor="text1"/>
          <w:sz w:val="36"/>
          <w:szCs w:val="36"/>
        </w:rPr>
        <w:lastRenderedPageBreak/>
        <w:fldChar w:fldCharType="begin"/>
      </w:r>
      <w:r w:rsidR="00717300" w:rsidRPr="00CD2147">
        <w:rPr>
          <w:b/>
          <w:color w:val="000000" w:themeColor="text1"/>
          <w:sz w:val="36"/>
          <w:szCs w:val="36"/>
        </w:rPr>
        <w:instrText xml:space="preserve"> MERGEFIELD Site_Name </w:instrText>
      </w:r>
      <w:r w:rsidR="00717300" w:rsidRPr="00CD2147">
        <w:rPr>
          <w:b/>
          <w:color w:val="000000" w:themeColor="text1"/>
          <w:sz w:val="36"/>
          <w:szCs w:val="36"/>
        </w:rPr>
        <w:fldChar w:fldCharType="separate"/>
      </w:r>
      <w:r w:rsidR="00CD2147" w:rsidRPr="00CD2147">
        <w:rPr>
          <w:b/>
          <w:noProof/>
          <w:color w:val="000000" w:themeColor="text1"/>
          <w:sz w:val="36"/>
          <w:szCs w:val="36"/>
        </w:rPr>
        <w:t>Llanddewi Velfrey Wastewater Treatment Works</w:t>
      </w:r>
      <w:r w:rsidR="00717300" w:rsidRPr="00CD2147">
        <w:rPr>
          <w:b/>
          <w:color w:val="000000" w:themeColor="text1"/>
          <w:sz w:val="36"/>
          <w:szCs w:val="36"/>
        </w:rPr>
        <w:fldChar w:fldCharType="end"/>
      </w:r>
    </w:p>
    <w:p w14:paraId="2E34D8F8" w14:textId="6E813A1C" w:rsidR="003370AB" w:rsidRPr="00CD2147" w:rsidRDefault="00AF08C3" w:rsidP="003370AB">
      <w:pPr>
        <w:pStyle w:val="Heading1nonum"/>
        <w:spacing w:before="80" w:after="0" w:line="240" w:lineRule="auto"/>
        <w:jc w:val="center"/>
        <w:rPr>
          <w:color w:val="000000" w:themeColor="text1"/>
          <w:szCs w:val="36"/>
        </w:rPr>
      </w:pPr>
      <w:r w:rsidRPr="00CD2147">
        <w:rPr>
          <w:color w:val="000000" w:themeColor="text1"/>
          <w:szCs w:val="36"/>
        </w:rPr>
        <w:t>P</w:t>
      </w:r>
      <w:r w:rsidR="003370AB" w:rsidRPr="00CD2147">
        <w:rPr>
          <w:color w:val="000000" w:themeColor="text1"/>
          <w:szCs w:val="36"/>
        </w:rPr>
        <w:t xml:space="preserve">ermit </w:t>
      </w:r>
      <w:r w:rsidR="00BE5E02" w:rsidRPr="00CD2147">
        <w:rPr>
          <w:color w:val="000000" w:themeColor="text1"/>
          <w:szCs w:val="36"/>
        </w:rPr>
        <w:t>n</w:t>
      </w:r>
      <w:r w:rsidR="003370AB" w:rsidRPr="00CD2147">
        <w:rPr>
          <w:color w:val="000000" w:themeColor="text1"/>
          <w:szCs w:val="36"/>
        </w:rPr>
        <w:t xml:space="preserve">umber </w:t>
      </w:r>
      <w:r w:rsidR="00CC5CC5" w:rsidRPr="00CD2147">
        <w:rPr>
          <w:color w:val="000000" w:themeColor="text1"/>
          <w:szCs w:val="36"/>
        </w:rPr>
        <w:fldChar w:fldCharType="begin"/>
      </w:r>
      <w:r w:rsidR="00CC5CC5" w:rsidRPr="00CD2147">
        <w:rPr>
          <w:color w:val="000000" w:themeColor="text1"/>
          <w:szCs w:val="36"/>
        </w:rPr>
        <w:instrText xml:space="preserve"> MERGEFIELD FE_Permit_Number </w:instrText>
      </w:r>
      <w:r w:rsidR="00CC5CC5" w:rsidRPr="00CD2147">
        <w:rPr>
          <w:color w:val="000000" w:themeColor="text1"/>
          <w:szCs w:val="36"/>
        </w:rPr>
        <w:fldChar w:fldCharType="separate"/>
      </w:r>
      <w:r w:rsidR="00CD2147" w:rsidRPr="00CD2147">
        <w:rPr>
          <w:noProof/>
          <w:color w:val="000000" w:themeColor="text1"/>
          <w:szCs w:val="36"/>
        </w:rPr>
        <w:t>BG0013201</w:t>
      </w:r>
      <w:r w:rsidR="00CC5CC5" w:rsidRPr="00CD2147">
        <w:rPr>
          <w:color w:val="000000" w:themeColor="text1"/>
          <w:szCs w:val="36"/>
        </w:rPr>
        <w:fldChar w:fldCharType="end"/>
      </w:r>
    </w:p>
    <w:bookmarkEnd w:id="0"/>
    <w:bookmarkEnd w:id="1"/>
    <w:p w14:paraId="3C746A8D" w14:textId="77777777" w:rsidR="003370AB" w:rsidRPr="00CD2147" w:rsidRDefault="003370AB" w:rsidP="003370AB">
      <w:pPr>
        <w:pStyle w:val="Heading1nonum"/>
        <w:rPr>
          <w:color w:val="000000" w:themeColor="text1"/>
        </w:rPr>
      </w:pPr>
      <w:r w:rsidRPr="00CD2147">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1E245C15" w:rsidR="008872C9" w:rsidRPr="00CD2147"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w:t>
      </w:r>
      <w:r w:rsidR="008872C9" w:rsidRPr="00CD2147">
        <w:rPr>
          <w:rFonts w:cs="Arial"/>
          <w:color w:val="000000" w:themeColor="text1"/>
          <w:sz w:val="22"/>
          <w:szCs w:val="22"/>
        </w:rPr>
        <w:t>l permits</w:t>
      </w:r>
      <w:r w:rsidR="00CC5CC5" w:rsidRPr="00CD2147">
        <w:rPr>
          <w:rFonts w:cs="Arial"/>
          <w:color w:val="000000" w:themeColor="text1"/>
          <w:sz w:val="22"/>
          <w:szCs w:val="22"/>
        </w:rPr>
        <w:t xml:space="preserve"> </w:t>
      </w:r>
      <w:r w:rsidR="00CC5CC5" w:rsidRPr="00CD2147">
        <w:rPr>
          <w:rFonts w:cs="Arial"/>
          <w:color w:val="000000" w:themeColor="text1"/>
          <w:sz w:val="22"/>
          <w:szCs w:val="22"/>
        </w:rPr>
        <w:fldChar w:fldCharType="begin"/>
      </w:r>
      <w:r w:rsidR="00CC5CC5" w:rsidRPr="00CD2147">
        <w:rPr>
          <w:rFonts w:cs="Arial"/>
          <w:color w:val="000000" w:themeColor="text1"/>
          <w:sz w:val="22"/>
          <w:szCs w:val="22"/>
        </w:rPr>
        <w:instrText xml:space="preserve"> MERGEFIELD FE_Permit_Number </w:instrText>
      </w:r>
      <w:r w:rsidR="00CC5CC5" w:rsidRPr="00CD2147">
        <w:rPr>
          <w:rFonts w:cs="Arial"/>
          <w:color w:val="000000" w:themeColor="text1"/>
          <w:sz w:val="22"/>
          <w:szCs w:val="22"/>
        </w:rPr>
        <w:fldChar w:fldCharType="separate"/>
      </w:r>
      <w:r w:rsidR="00CD2147" w:rsidRPr="00CD2147">
        <w:rPr>
          <w:rFonts w:cs="Arial"/>
          <w:noProof/>
          <w:color w:val="000000" w:themeColor="text1"/>
          <w:sz w:val="22"/>
          <w:szCs w:val="22"/>
        </w:rPr>
        <w:t>BG0013201</w:t>
      </w:r>
      <w:r w:rsidR="00CC5CC5" w:rsidRPr="00CD2147">
        <w:rPr>
          <w:rFonts w:cs="Arial"/>
          <w:color w:val="000000" w:themeColor="text1"/>
          <w:sz w:val="22"/>
          <w:szCs w:val="22"/>
        </w:rPr>
        <w:fldChar w:fldCharType="end"/>
      </w:r>
      <w:r w:rsidR="008872C9" w:rsidRPr="00CD2147">
        <w:rPr>
          <w:rFonts w:cs="Arial"/>
          <w:color w:val="000000" w:themeColor="text1"/>
          <w:sz w:val="22"/>
          <w:szCs w:val="22"/>
        </w:rPr>
        <w:t xml:space="preserve"> and </w:t>
      </w:r>
      <w:r w:rsidR="00CC5CC5" w:rsidRPr="00CD2147">
        <w:rPr>
          <w:rFonts w:cs="Arial"/>
          <w:color w:val="000000" w:themeColor="text1"/>
          <w:sz w:val="22"/>
          <w:szCs w:val="22"/>
        </w:rPr>
        <w:fldChar w:fldCharType="begin"/>
      </w:r>
      <w:r w:rsidR="00CC5CC5" w:rsidRPr="00CD2147">
        <w:rPr>
          <w:rFonts w:cs="Arial"/>
          <w:color w:val="000000" w:themeColor="text1"/>
          <w:sz w:val="22"/>
          <w:szCs w:val="22"/>
        </w:rPr>
        <w:instrText xml:space="preserve"> MERGEFIELD Storm_Permit_Number </w:instrText>
      </w:r>
      <w:r w:rsidR="00CC5CC5" w:rsidRPr="00CD2147">
        <w:rPr>
          <w:rFonts w:cs="Arial"/>
          <w:color w:val="000000" w:themeColor="text1"/>
          <w:sz w:val="22"/>
          <w:szCs w:val="22"/>
        </w:rPr>
        <w:fldChar w:fldCharType="separate"/>
      </w:r>
      <w:r w:rsidR="00CD2147" w:rsidRPr="00CD2147">
        <w:rPr>
          <w:rFonts w:cs="Arial"/>
          <w:noProof/>
          <w:color w:val="000000" w:themeColor="text1"/>
          <w:sz w:val="22"/>
          <w:szCs w:val="22"/>
        </w:rPr>
        <w:t>BG0013202</w:t>
      </w:r>
      <w:r w:rsidR="00CC5CC5" w:rsidRPr="00CD2147">
        <w:rPr>
          <w:rFonts w:cs="Arial"/>
          <w:color w:val="000000" w:themeColor="text1"/>
          <w:sz w:val="22"/>
          <w:szCs w:val="22"/>
        </w:rPr>
        <w:fldChar w:fldCharType="end"/>
      </w:r>
      <w:r w:rsidR="008872C9" w:rsidRPr="00CD2147">
        <w:rPr>
          <w:rFonts w:cs="Arial"/>
          <w:color w:val="000000" w:themeColor="text1"/>
          <w:sz w:val="22"/>
          <w:szCs w:val="22"/>
        </w:rPr>
        <w:t xml:space="preserve"> referred to in the status logs below and the replacement of those permits with a consolidated </w:t>
      </w:r>
      <w:r w:rsidR="008872C9" w:rsidRPr="00E1303A">
        <w:rPr>
          <w:rFonts w:cs="Arial"/>
          <w:sz w:val="22"/>
          <w:szCs w:val="22"/>
        </w:rPr>
        <w:t xml:space="preserve">environmental </w:t>
      </w:r>
      <w:r w:rsidR="008872C9" w:rsidRPr="00CD2147">
        <w:rPr>
          <w:rFonts w:cs="Arial"/>
          <w:color w:val="000000" w:themeColor="text1"/>
          <w:sz w:val="22"/>
          <w:szCs w:val="22"/>
        </w:rPr>
        <w:t>permit.</w:t>
      </w:r>
    </w:p>
    <w:p w14:paraId="3FD2C6C2" w14:textId="77777777" w:rsidR="00BA2325" w:rsidRPr="00CD2147" w:rsidRDefault="00BA2325" w:rsidP="00167FFA">
      <w:pPr>
        <w:pStyle w:val="BodyText2"/>
        <w:tabs>
          <w:tab w:val="left" w:pos="-720"/>
          <w:tab w:val="left" w:pos="0"/>
          <w:tab w:val="left" w:pos="972"/>
        </w:tabs>
        <w:spacing w:line="270" w:lineRule="exact"/>
        <w:jc w:val="left"/>
        <w:rPr>
          <w:rFonts w:cs="Arial"/>
          <w:color w:val="000000" w:themeColor="text1"/>
          <w:sz w:val="22"/>
          <w:szCs w:val="22"/>
        </w:rPr>
      </w:pPr>
    </w:p>
    <w:p w14:paraId="570EAA55" w14:textId="23B44C59" w:rsidR="005F281F" w:rsidRPr="00CD2147" w:rsidRDefault="005F281F" w:rsidP="005F281F">
      <w:pPr>
        <w:spacing w:before="100" w:beforeAutospacing="1" w:after="100" w:afterAutospacing="1"/>
        <w:rPr>
          <w:rFonts w:ascii="Arial" w:hAnsi="Arial"/>
          <w:color w:val="000000" w:themeColor="text1"/>
          <w:sz w:val="22"/>
          <w:szCs w:val="22"/>
          <w:lang w:eastAsia="en-US"/>
        </w:rPr>
      </w:pPr>
      <w:r w:rsidRPr="00CD2147">
        <w:rPr>
          <w:rFonts w:ascii="Arial" w:hAnsi="Arial"/>
          <w:color w:val="000000" w:themeColor="text1"/>
          <w:sz w:val="22"/>
          <w:szCs w:val="22"/>
          <w:lang w:eastAsia="en-US"/>
        </w:rPr>
        <w:t>In January 2021</w:t>
      </w:r>
      <w:r w:rsidR="003F0464" w:rsidRPr="00CD2147">
        <w:rPr>
          <w:rFonts w:ascii="Arial" w:hAnsi="Arial"/>
          <w:color w:val="000000" w:themeColor="text1"/>
          <w:sz w:val="22"/>
          <w:szCs w:val="22"/>
          <w:lang w:eastAsia="en-US"/>
        </w:rPr>
        <w:t>,</w:t>
      </w:r>
      <w:r w:rsidRPr="00CD2147">
        <w:rPr>
          <w:rFonts w:ascii="Arial" w:hAnsi="Arial"/>
          <w:color w:val="000000" w:themeColor="text1"/>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CD2147" w:rsidRDefault="005F281F" w:rsidP="005F281F">
      <w:pPr>
        <w:spacing w:before="100" w:beforeAutospacing="1" w:after="100" w:afterAutospacing="1"/>
        <w:rPr>
          <w:rFonts w:ascii="Arial" w:hAnsi="Arial"/>
          <w:color w:val="000000" w:themeColor="text1"/>
          <w:sz w:val="22"/>
          <w:szCs w:val="22"/>
          <w:lang w:eastAsia="en-US"/>
        </w:rPr>
      </w:pPr>
      <w:r w:rsidRPr="00CD2147">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3CF5584" w14:textId="26A6137D" w:rsidR="005851B5" w:rsidRDefault="00EE1CBC" w:rsidP="00EE1CBC">
      <w:pPr>
        <w:spacing w:before="120" w:after="120"/>
        <w:rPr>
          <w:rFonts w:ascii="Arial" w:hAnsi="Arial"/>
          <w:color w:val="0070C0"/>
          <w:sz w:val="22"/>
          <w:szCs w:val="22"/>
          <w:lang w:eastAsia="en-US"/>
        </w:rPr>
      </w:pPr>
      <w:r w:rsidRPr="00CD2147">
        <w:rPr>
          <w:rFonts w:ascii="Arial" w:hAnsi="Arial"/>
          <w:color w:val="000000" w:themeColor="text1"/>
          <w:sz w:val="22"/>
          <w:szCs w:val="22"/>
          <w:lang w:eastAsia="en-US"/>
        </w:rPr>
        <w:t xml:space="preserve">The permit variation </w:t>
      </w:r>
      <w:r w:rsidRPr="00C35494">
        <w:rPr>
          <w:rFonts w:ascii="Arial" w:hAnsi="Arial"/>
          <w:color w:val="000000" w:themeColor="text1"/>
          <w:sz w:val="22"/>
          <w:szCs w:val="22"/>
          <w:lang w:eastAsia="en-US"/>
        </w:rPr>
        <w:t xml:space="preserve">and consolidation has implemented a Total Phosphorus limit of </w:t>
      </w:r>
      <w:r w:rsidR="00CD2147" w:rsidRPr="00C35494">
        <w:rPr>
          <w:rFonts w:ascii="Arial" w:hAnsi="Arial"/>
          <w:color w:val="000000" w:themeColor="text1"/>
          <w:sz w:val="22"/>
          <w:szCs w:val="22"/>
          <w:lang w:eastAsia="en-US"/>
        </w:rPr>
        <w:t>5</w:t>
      </w:r>
      <w:r w:rsidR="00B05AD8" w:rsidRPr="00C35494">
        <w:rPr>
          <w:rFonts w:ascii="Arial" w:hAnsi="Arial"/>
          <w:color w:val="000000" w:themeColor="text1"/>
          <w:sz w:val="22"/>
          <w:szCs w:val="22"/>
          <w:lang w:eastAsia="en-US"/>
        </w:rPr>
        <w:t xml:space="preserve"> </w:t>
      </w:r>
      <w:r w:rsidRPr="00C35494">
        <w:rPr>
          <w:rFonts w:ascii="Arial" w:hAnsi="Arial"/>
          <w:color w:val="000000" w:themeColor="text1"/>
          <w:sz w:val="22"/>
          <w:szCs w:val="22"/>
          <w:lang w:eastAsia="en-US"/>
        </w:rPr>
        <w:t xml:space="preserve">mg/l effective </w:t>
      </w:r>
      <w:r w:rsidR="005851B5" w:rsidRPr="00C35494">
        <w:rPr>
          <w:rFonts w:ascii="Arial" w:hAnsi="Arial"/>
          <w:color w:val="000000" w:themeColor="text1"/>
          <w:sz w:val="22"/>
          <w:szCs w:val="22"/>
          <w:lang w:eastAsia="en-US"/>
        </w:rPr>
        <w:t xml:space="preserve">from </w:t>
      </w:r>
      <w:r w:rsidR="00C35494" w:rsidRPr="00C35494">
        <w:rPr>
          <w:rFonts w:ascii="Arial" w:hAnsi="Arial"/>
          <w:color w:val="000000" w:themeColor="text1"/>
          <w:sz w:val="22"/>
          <w:szCs w:val="22"/>
          <w:lang w:eastAsia="en-US"/>
        </w:rPr>
        <w:t>18/06/2024</w:t>
      </w:r>
      <w:r w:rsidRPr="00C35494">
        <w:rPr>
          <w:rFonts w:ascii="Arial" w:hAnsi="Arial"/>
          <w:color w:val="000000" w:themeColor="text1"/>
          <w:sz w:val="22"/>
          <w:szCs w:val="22"/>
          <w:lang w:eastAsia="en-US"/>
        </w:rPr>
        <w:t>. This</w:t>
      </w:r>
      <w:r w:rsidRPr="00CD2147">
        <w:rPr>
          <w:rFonts w:ascii="Arial" w:hAnsi="Arial"/>
          <w:color w:val="000000" w:themeColor="text1"/>
          <w:sz w:val="22"/>
          <w:szCs w:val="22"/>
          <w:lang w:eastAsia="en-US"/>
        </w:rPr>
        <w:t xml:space="preserve"> limit will be reduced to </w:t>
      </w:r>
      <w:r w:rsidR="00CD2147" w:rsidRPr="00CD2147">
        <w:rPr>
          <w:rFonts w:ascii="Arial" w:hAnsi="Arial"/>
          <w:color w:val="000000" w:themeColor="text1"/>
          <w:sz w:val="22"/>
          <w:szCs w:val="22"/>
          <w:lang w:eastAsia="en-US"/>
        </w:rPr>
        <w:t>1</w:t>
      </w:r>
      <w:r w:rsidR="00B05AD8" w:rsidRPr="00CD2147">
        <w:rPr>
          <w:rFonts w:ascii="Arial" w:hAnsi="Arial"/>
          <w:color w:val="000000" w:themeColor="text1"/>
          <w:sz w:val="22"/>
          <w:szCs w:val="22"/>
          <w:lang w:eastAsia="en-US"/>
        </w:rPr>
        <w:t xml:space="preserve"> </w:t>
      </w:r>
      <w:r w:rsidRPr="00CD2147">
        <w:rPr>
          <w:rFonts w:ascii="Arial" w:hAnsi="Arial"/>
          <w:color w:val="000000" w:themeColor="text1"/>
          <w:sz w:val="22"/>
          <w:szCs w:val="22"/>
          <w:lang w:eastAsia="en-US"/>
        </w:rPr>
        <w:t xml:space="preserve">mg/l from </w:t>
      </w:r>
      <w:r w:rsidR="00CD2147" w:rsidRPr="00CD2147">
        <w:rPr>
          <w:rFonts w:ascii="Arial" w:hAnsi="Arial"/>
          <w:color w:val="000000" w:themeColor="text1"/>
          <w:sz w:val="22"/>
          <w:szCs w:val="22"/>
          <w:lang w:eastAsia="en-US"/>
        </w:rPr>
        <w:t>31/03/2032</w:t>
      </w:r>
      <w:r w:rsidRPr="00CD2147">
        <w:rPr>
          <w:rFonts w:ascii="Arial" w:hAnsi="Arial"/>
          <w:color w:val="000000" w:themeColor="text1"/>
          <w:sz w:val="22"/>
          <w:szCs w:val="22"/>
          <w:lang w:eastAsia="en-US"/>
        </w:rPr>
        <w:t>.</w:t>
      </w: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71971985"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CD2147">
              <w:rPr>
                <w:rFonts w:ascii="Arial" w:hAnsi="Arial" w:cs="Arial"/>
                <w:noProof/>
                <w:color w:val="FFFFFF"/>
                <w:sz w:val="22"/>
                <w:szCs w:val="22"/>
              </w:rPr>
              <w:t>BG0013201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CD2147">
        <w:trPr>
          <w:trHeight w:val="810"/>
        </w:trPr>
        <w:tc>
          <w:tcPr>
            <w:tcW w:w="2660" w:type="dxa"/>
            <w:tcBorders>
              <w:left w:val="nil"/>
              <w:right w:val="nil"/>
            </w:tcBorders>
          </w:tcPr>
          <w:p w14:paraId="228246DF" w14:textId="00A294E5" w:rsidR="008106FC" w:rsidRPr="00CD2147" w:rsidRDefault="008106FC" w:rsidP="008106FC">
            <w:pPr>
              <w:pStyle w:val="Tablebody"/>
              <w:spacing w:before="40" w:after="40" w:line="270" w:lineRule="exact"/>
              <w:rPr>
                <w:rFonts w:ascii="Arial" w:hAnsi="Arial" w:cs="Arial"/>
                <w:color w:val="000000" w:themeColor="text1"/>
                <w:sz w:val="22"/>
                <w:szCs w:val="22"/>
              </w:rPr>
            </w:pPr>
            <w:r w:rsidRPr="00CD2147">
              <w:rPr>
                <w:rFonts w:ascii="Arial" w:hAnsi="Arial" w:cs="Arial"/>
                <w:color w:val="000000" w:themeColor="text1"/>
                <w:sz w:val="22"/>
                <w:szCs w:val="22"/>
              </w:rPr>
              <w:t xml:space="preserve">Regulator-initiated variation </w:t>
            </w:r>
            <w:r w:rsidRPr="00CD2147">
              <w:rPr>
                <w:rFonts w:ascii="Arial" w:hAnsi="Arial" w:cs="Arial"/>
                <w:color w:val="000000" w:themeColor="text1"/>
                <w:sz w:val="22"/>
                <w:szCs w:val="22"/>
              </w:rPr>
              <w:fldChar w:fldCharType="begin"/>
            </w:r>
            <w:r w:rsidRPr="00CD2147">
              <w:rPr>
                <w:rFonts w:ascii="Arial" w:hAnsi="Arial" w:cs="Arial"/>
                <w:color w:val="000000" w:themeColor="text1"/>
                <w:sz w:val="22"/>
                <w:szCs w:val="22"/>
              </w:rPr>
              <w:instrText xml:space="preserve"> MERGEFIELD PAN </w:instrText>
            </w:r>
            <w:r w:rsidRPr="00CD2147">
              <w:rPr>
                <w:rFonts w:ascii="Arial" w:hAnsi="Arial" w:cs="Arial"/>
                <w:color w:val="000000" w:themeColor="text1"/>
                <w:sz w:val="22"/>
                <w:szCs w:val="22"/>
              </w:rPr>
              <w:fldChar w:fldCharType="separate"/>
            </w:r>
            <w:r w:rsidR="00CD2147" w:rsidRPr="00CD2147">
              <w:rPr>
                <w:rFonts w:ascii="Arial" w:hAnsi="Arial" w:cs="Arial"/>
                <w:noProof/>
                <w:color w:val="000000" w:themeColor="text1"/>
                <w:sz w:val="22"/>
                <w:szCs w:val="22"/>
              </w:rPr>
              <w:t>PAN-023183</w:t>
            </w:r>
            <w:r w:rsidRPr="00CD2147">
              <w:rPr>
                <w:rFonts w:ascii="Arial" w:hAnsi="Arial" w:cs="Arial"/>
                <w:color w:val="000000" w:themeColor="text1"/>
                <w:sz w:val="22"/>
                <w:szCs w:val="22"/>
              </w:rPr>
              <w:fldChar w:fldCharType="end"/>
            </w:r>
          </w:p>
        </w:tc>
        <w:tc>
          <w:tcPr>
            <w:tcW w:w="1559" w:type="dxa"/>
            <w:tcBorders>
              <w:left w:val="nil"/>
              <w:right w:val="nil"/>
            </w:tcBorders>
          </w:tcPr>
          <w:p w14:paraId="56AF8206" w14:textId="0F401074" w:rsidR="008106FC" w:rsidRPr="00CD2147" w:rsidRDefault="00CD2147" w:rsidP="008106FC">
            <w:pPr>
              <w:pStyle w:val="Tablebody"/>
              <w:spacing w:before="40" w:after="40" w:line="270" w:lineRule="exact"/>
              <w:rPr>
                <w:rFonts w:ascii="Arial" w:hAnsi="Arial" w:cs="Arial"/>
                <w:color w:val="000000" w:themeColor="text1"/>
                <w:sz w:val="22"/>
                <w:szCs w:val="22"/>
              </w:rPr>
            </w:pPr>
            <w:r w:rsidRPr="00CD2147">
              <w:rPr>
                <w:rFonts w:ascii="Arial" w:hAnsi="Arial" w:cs="Arial"/>
                <w:color w:val="000000" w:themeColor="text1"/>
                <w:sz w:val="22"/>
                <w:szCs w:val="22"/>
              </w:rPr>
              <w:t>07/09/2023</w:t>
            </w:r>
          </w:p>
        </w:tc>
        <w:tc>
          <w:tcPr>
            <w:tcW w:w="3827" w:type="dxa"/>
            <w:tcBorders>
              <w:left w:val="nil"/>
              <w:right w:val="nil"/>
            </w:tcBorders>
          </w:tcPr>
          <w:p w14:paraId="261C0F00" w14:textId="7FC1A259" w:rsidR="004D23D9" w:rsidRPr="00CD2147" w:rsidRDefault="008106FC" w:rsidP="00CD2147">
            <w:pPr>
              <w:pStyle w:val="Tablebody"/>
              <w:spacing w:before="40" w:after="40" w:line="270" w:lineRule="exact"/>
              <w:rPr>
                <w:rFonts w:ascii="Arial" w:hAnsi="Arial" w:cs="Arial"/>
                <w:color w:val="000000" w:themeColor="text1"/>
                <w:sz w:val="22"/>
                <w:szCs w:val="22"/>
              </w:rPr>
            </w:pPr>
            <w:r w:rsidRPr="00CD2147">
              <w:rPr>
                <w:rFonts w:ascii="Arial" w:hAnsi="Arial" w:cs="Arial"/>
                <w:color w:val="000000" w:themeColor="text1"/>
                <w:sz w:val="22"/>
                <w:szCs w:val="22"/>
              </w:rPr>
              <w:t xml:space="preserve">A </w:t>
            </w:r>
            <w:r w:rsidR="00774734" w:rsidRPr="00CD2147">
              <w:rPr>
                <w:rFonts w:ascii="Arial" w:hAnsi="Arial" w:cs="Arial"/>
                <w:color w:val="000000" w:themeColor="text1"/>
                <w:sz w:val="22"/>
                <w:szCs w:val="22"/>
              </w:rPr>
              <w:t>T</w:t>
            </w:r>
            <w:r w:rsidRPr="00CD2147">
              <w:rPr>
                <w:rFonts w:ascii="Arial" w:hAnsi="Arial" w:cs="Arial"/>
                <w:color w:val="000000" w:themeColor="text1"/>
                <w:sz w:val="22"/>
                <w:szCs w:val="22"/>
              </w:rPr>
              <w:t xml:space="preserve">otal </w:t>
            </w:r>
            <w:r w:rsidR="00774734" w:rsidRPr="00CD2147">
              <w:rPr>
                <w:rFonts w:ascii="Arial" w:hAnsi="Arial" w:cs="Arial"/>
                <w:color w:val="000000" w:themeColor="text1"/>
                <w:sz w:val="22"/>
                <w:szCs w:val="22"/>
              </w:rPr>
              <w:t>P</w:t>
            </w:r>
            <w:r w:rsidRPr="00CD2147">
              <w:rPr>
                <w:rFonts w:ascii="Arial" w:hAnsi="Arial" w:cs="Arial"/>
                <w:color w:val="000000" w:themeColor="text1"/>
                <w:sz w:val="22"/>
                <w:szCs w:val="22"/>
              </w:rPr>
              <w:t xml:space="preserve">hosphorus limit has been added, with a further reduction from </w:t>
            </w:r>
            <w:r w:rsidR="00CD2147" w:rsidRPr="00CD2147">
              <w:rPr>
                <w:rFonts w:ascii="Arial" w:hAnsi="Arial" w:cs="Arial"/>
                <w:color w:val="000000" w:themeColor="text1"/>
                <w:sz w:val="22"/>
                <w:szCs w:val="22"/>
              </w:rPr>
              <w:t>31/03/2032</w:t>
            </w:r>
            <w:r w:rsidRPr="00CD2147">
              <w:rPr>
                <w:rFonts w:ascii="Arial" w:hAnsi="Arial" w:cs="Arial"/>
                <w:color w:val="000000" w:themeColor="text1"/>
                <w:sz w:val="22"/>
                <w:szCs w:val="22"/>
              </w:rPr>
              <w:t>.</w:t>
            </w:r>
          </w:p>
        </w:tc>
      </w:tr>
      <w:tr w:rsidR="00A40593" w:rsidRPr="008016C5" w14:paraId="151D4571" w14:textId="77777777" w:rsidTr="00B520B7">
        <w:tc>
          <w:tcPr>
            <w:tcW w:w="2660" w:type="dxa"/>
            <w:tcBorders>
              <w:left w:val="nil"/>
              <w:right w:val="nil"/>
            </w:tcBorders>
          </w:tcPr>
          <w:p w14:paraId="29205D30" w14:textId="3B77AE9A"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w:t>
            </w:r>
            <w:r w:rsidRPr="00CD2147">
              <w:rPr>
                <w:rFonts w:ascii="Arial" w:hAnsi="Arial" w:cs="Arial"/>
                <w:color w:val="000000" w:themeColor="text1"/>
                <w:sz w:val="22"/>
                <w:szCs w:val="22"/>
              </w:rPr>
              <w:t xml:space="preserve">ion determined </w:t>
            </w:r>
            <w:r w:rsidR="00CC5CC5" w:rsidRPr="00CD2147">
              <w:rPr>
                <w:rFonts w:ascii="Arial" w:hAnsi="Arial" w:cs="Arial"/>
                <w:color w:val="000000" w:themeColor="text1"/>
                <w:sz w:val="22"/>
                <w:szCs w:val="22"/>
              </w:rPr>
              <w:fldChar w:fldCharType="begin"/>
            </w:r>
            <w:r w:rsidR="00CC5CC5" w:rsidRPr="00CD2147">
              <w:rPr>
                <w:rFonts w:ascii="Arial" w:hAnsi="Arial" w:cs="Arial"/>
                <w:color w:val="000000" w:themeColor="text1"/>
                <w:sz w:val="22"/>
                <w:szCs w:val="22"/>
              </w:rPr>
              <w:instrText xml:space="preserve"> MERGEFIELD FE_Permit_Number </w:instrText>
            </w:r>
            <w:r w:rsidR="00CC5CC5" w:rsidRPr="00CD2147">
              <w:rPr>
                <w:rFonts w:ascii="Arial" w:hAnsi="Arial" w:cs="Arial"/>
                <w:color w:val="000000" w:themeColor="text1"/>
                <w:sz w:val="22"/>
                <w:szCs w:val="22"/>
              </w:rPr>
              <w:fldChar w:fldCharType="separate"/>
            </w:r>
            <w:r w:rsidR="00CD2147" w:rsidRPr="00CD2147">
              <w:rPr>
                <w:rFonts w:ascii="Arial" w:hAnsi="Arial" w:cs="Arial"/>
                <w:noProof/>
                <w:color w:val="000000" w:themeColor="text1"/>
                <w:sz w:val="22"/>
                <w:szCs w:val="22"/>
              </w:rPr>
              <w:t>BG0013201</w:t>
            </w:r>
            <w:r w:rsidR="00CC5CC5" w:rsidRPr="00CD2147">
              <w:rPr>
                <w:rFonts w:ascii="Arial" w:hAnsi="Arial" w:cs="Arial"/>
                <w:color w:val="000000" w:themeColor="text1"/>
                <w:sz w:val="22"/>
                <w:szCs w:val="22"/>
              </w:rPr>
              <w:fldChar w:fldCharType="end"/>
            </w:r>
            <w:r w:rsidRPr="00CD2147">
              <w:rPr>
                <w:rFonts w:ascii="Arial" w:hAnsi="Arial" w:cs="Arial"/>
                <w:color w:val="000000" w:themeColor="text1"/>
                <w:sz w:val="22"/>
                <w:szCs w:val="22"/>
              </w:rPr>
              <w:t xml:space="preserve"> </w:t>
            </w:r>
          </w:p>
        </w:tc>
        <w:tc>
          <w:tcPr>
            <w:tcW w:w="1559" w:type="dxa"/>
            <w:tcBorders>
              <w:left w:val="nil"/>
              <w:right w:val="nil"/>
            </w:tcBorders>
          </w:tcPr>
          <w:p w14:paraId="59A3BE79" w14:textId="0A741165" w:rsidR="00A40593" w:rsidRPr="00C35494" w:rsidRDefault="00C35494" w:rsidP="00E1303A">
            <w:pPr>
              <w:pStyle w:val="Tablebody"/>
              <w:spacing w:before="40" w:after="40" w:line="270" w:lineRule="exact"/>
              <w:rPr>
                <w:rFonts w:ascii="Arial" w:hAnsi="Arial" w:cs="Arial"/>
                <w:color w:val="000000" w:themeColor="text1"/>
                <w:sz w:val="22"/>
                <w:szCs w:val="22"/>
              </w:rPr>
            </w:pPr>
            <w:r w:rsidRPr="00C35494">
              <w:rPr>
                <w:rFonts w:ascii="Arial" w:hAnsi="Arial" w:cs="Arial"/>
                <w:color w:val="000000" w:themeColor="text1"/>
                <w:sz w:val="22"/>
                <w:szCs w:val="22"/>
              </w:rPr>
              <w:t>11/06/2024</w:t>
            </w:r>
          </w:p>
        </w:tc>
        <w:tc>
          <w:tcPr>
            <w:tcW w:w="3827" w:type="dxa"/>
            <w:tcBorders>
              <w:left w:val="nil"/>
              <w:right w:val="nil"/>
            </w:tcBorders>
          </w:tcPr>
          <w:p w14:paraId="79CEFF18" w14:textId="4D2F034B" w:rsidR="00A40593" w:rsidRPr="00C35494" w:rsidRDefault="00A40593" w:rsidP="00E1303A">
            <w:pPr>
              <w:pStyle w:val="Tablebody"/>
              <w:spacing w:before="40" w:after="40" w:line="270" w:lineRule="exact"/>
              <w:rPr>
                <w:rFonts w:ascii="Arial" w:hAnsi="Arial" w:cs="Arial"/>
                <w:color w:val="000000" w:themeColor="text1"/>
                <w:sz w:val="22"/>
                <w:szCs w:val="22"/>
              </w:rPr>
            </w:pPr>
            <w:r w:rsidRPr="00C35494">
              <w:rPr>
                <w:rFonts w:ascii="Arial" w:hAnsi="Arial" w:cs="Arial"/>
                <w:color w:val="000000" w:themeColor="text1"/>
                <w:sz w:val="22"/>
                <w:szCs w:val="22"/>
              </w:rPr>
              <w:t xml:space="preserve">Varied and consolidated permit issued </w:t>
            </w:r>
            <w:r w:rsidR="00FB2CFC" w:rsidRPr="00C35494">
              <w:rPr>
                <w:rFonts w:ascii="Arial" w:hAnsi="Arial" w:cs="Arial"/>
                <w:color w:val="000000" w:themeColor="text1"/>
                <w:sz w:val="22"/>
                <w:szCs w:val="22"/>
              </w:rPr>
              <w:t>to Dŵr Cymru Cyfyngedig</w:t>
            </w:r>
            <w:r w:rsidRPr="00C35494">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5E4646AD"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CD2147">
              <w:rPr>
                <w:rFonts w:ascii="Arial" w:hAnsi="Arial" w:cs="Arial"/>
                <w:noProof/>
                <w:color w:val="FFFFFF"/>
                <w:sz w:val="22"/>
                <w:szCs w:val="22"/>
              </w:rPr>
              <w:t>BG0013202</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DD2E7E" w:rsidRPr="008016C5" w14:paraId="499171AC" w14:textId="77777777" w:rsidTr="00F973FA">
        <w:tc>
          <w:tcPr>
            <w:tcW w:w="2694" w:type="dxa"/>
            <w:tcBorders>
              <w:top w:val="single" w:sz="6" w:space="0" w:color="auto"/>
              <w:left w:val="nil"/>
              <w:bottom w:val="single" w:sz="6" w:space="0" w:color="auto"/>
              <w:right w:val="nil"/>
            </w:tcBorders>
          </w:tcPr>
          <w:p w14:paraId="00292A4B" w14:textId="77777777" w:rsidR="00DD2E7E" w:rsidRPr="003B000C" w:rsidRDefault="00DD2E7E" w:rsidP="00DD2E7E">
            <w:pPr>
              <w:pStyle w:val="Tablebody"/>
              <w:spacing w:line="276" w:lineRule="auto"/>
              <w:rPr>
                <w:rFonts w:ascii="Arial" w:hAnsi="Arial" w:cs="Arial"/>
                <w:color w:val="auto"/>
                <w:sz w:val="22"/>
                <w:szCs w:val="22"/>
              </w:rPr>
            </w:pPr>
            <w:r w:rsidRPr="003B000C">
              <w:rPr>
                <w:rFonts w:ascii="Arial" w:hAnsi="Arial" w:cs="Arial"/>
                <w:color w:val="auto"/>
                <w:sz w:val="22"/>
                <w:szCs w:val="22"/>
              </w:rPr>
              <w:t>Regulator-initiated variation</w:t>
            </w:r>
          </w:p>
          <w:p w14:paraId="406DC6AA" w14:textId="4648393E" w:rsidR="00DD2E7E" w:rsidRPr="00D555F3" w:rsidRDefault="00DD2E7E" w:rsidP="00DD2E7E">
            <w:pPr>
              <w:pStyle w:val="Tablebody"/>
              <w:spacing w:before="40" w:after="40" w:line="270" w:lineRule="exact"/>
              <w:rPr>
                <w:rFonts w:ascii="Arial" w:hAnsi="Arial" w:cs="Arial"/>
                <w:color w:val="FF0000"/>
                <w:sz w:val="22"/>
                <w:szCs w:val="22"/>
              </w:rPr>
            </w:pPr>
            <w:r w:rsidRPr="003B000C">
              <w:rPr>
                <w:rFonts w:ascii="Arial" w:hAnsi="Arial" w:cs="Arial"/>
                <w:color w:val="auto"/>
                <w:sz w:val="22"/>
                <w:szCs w:val="22"/>
              </w:rPr>
              <w:t xml:space="preserve">Application </w:t>
            </w:r>
            <w:r w:rsidRPr="003B000C">
              <w:rPr>
                <w:rFonts w:ascii="Arial" w:hAnsi="Arial" w:cs="Arial"/>
                <w:color w:val="auto"/>
                <w:sz w:val="22"/>
                <w:szCs w:val="22"/>
              </w:rPr>
              <w:fldChar w:fldCharType="begin"/>
            </w:r>
            <w:r w:rsidRPr="003B000C">
              <w:rPr>
                <w:rFonts w:ascii="Arial" w:hAnsi="Arial" w:cs="Arial"/>
                <w:color w:val="auto"/>
                <w:sz w:val="22"/>
                <w:szCs w:val="22"/>
              </w:rPr>
              <w:instrText xml:space="preserve"> MERGEFIELD PAN </w:instrText>
            </w:r>
            <w:r w:rsidRPr="003B000C">
              <w:rPr>
                <w:rFonts w:ascii="Arial" w:hAnsi="Arial" w:cs="Arial"/>
                <w:color w:val="auto"/>
                <w:sz w:val="22"/>
                <w:szCs w:val="22"/>
              </w:rPr>
              <w:fldChar w:fldCharType="separate"/>
            </w:r>
            <w:r w:rsidRPr="003B000C">
              <w:rPr>
                <w:rFonts w:ascii="Arial" w:hAnsi="Arial" w:cs="Arial"/>
                <w:noProof/>
                <w:color w:val="auto"/>
                <w:sz w:val="22"/>
                <w:szCs w:val="22"/>
              </w:rPr>
              <w:t>PAN-021118</w:t>
            </w:r>
            <w:r w:rsidRPr="003B000C">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40EC0000" w14:textId="77777777" w:rsidR="00DD2E7E" w:rsidRPr="003B000C" w:rsidRDefault="00DD2E7E" w:rsidP="00DD2E7E">
            <w:pPr>
              <w:pStyle w:val="Tablebody"/>
              <w:spacing w:line="276" w:lineRule="auto"/>
              <w:rPr>
                <w:rFonts w:ascii="Arial" w:hAnsi="Arial" w:cs="Arial"/>
                <w:color w:val="auto"/>
                <w:sz w:val="22"/>
                <w:szCs w:val="22"/>
              </w:rPr>
            </w:pPr>
            <w:r w:rsidRPr="003B000C">
              <w:rPr>
                <w:rFonts w:ascii="Arial" w:hAnsi="Arial" w:cs="Arial"/>
                <w:color w:val="auto"/>
                <w:sz w:val="22"/>
                <w:szCs w:val="22"/>
              </w:rPr>
              <w:t>Duly Made</w:t>
            </w:r>
          </w:p>
          <w:p w14:paraId="04169861" w14:textId="38C8EA06" w:rsidR="00DD2E7E" w:rsidRPr="00D555F3" w:rsidRDefault="00DD2E7E" w:rsidP="00DD2E7E">
            <w:pPr>
              <w:pStyle w:val="Tablebody"/>
              <w:spacing w:before="40" w:after="40" w:line="270" w:lineRule="exact"/>
              <w:rPr>
                <w:rFonts w:ascii="Arial" w:hAnsi="Arial" w:cs="Arial"/>
                <w:color w:val="FF0000"/>
                <w:sz w:val="22"/>
                <w:szCs w:val="22"/>
              </w:rPr>
            </w:pPr>
            <w:r w:rsidRPr="003B000C">
              <w:rPr>
                <w:rFonts w:ascii="Arial" w:hAnsi="Arial" w:cs="Arial"/>
                <w:color w:val="auto"/>
                <w:sz w:val="22"/>
                <w:szCs w:val="22"/>
              </w:rPr>
              <w:t>09/03/2023</w:t>
            </w:r>
          </w:p>
        </w:tc>
        <w:tc>
          <w:tcPr>
            <w:tcW w:w="3793" w:type="dxa"/>
            <w:tcBorders>
              <w:top w:val="single" w:sz="6" w:space="0" w:color="auto"/>
              <w:left w:val="nil"/>
              <w:bottom w:val="single" w:sz="6" w:space="0" w:color="auto"/>
              <w:right w:val="nil"/>
            </w:tcBorders>
          </w:tcPr>
          <w:p w14:paraId="71E06BB8" w14:textId="7A2DAA10" w:rsidR="00DD2E7E" w:rsidRPr="00D555F3" w:rsidRDefault="00DD2E7E" w:rsidP="00DD2E7E">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DD2E7E" w:rsidRPr="008016C5" w14:paraId="58BA8E1A" w14:textId="77777777" w:rsidTr="00F973FA">
        <w:tc>
          <w:tcPr>
            <w:tcW w:w="2694" w:type="dxa"/>
            <w:tcBorders>
              <w:top w:val="single" w:sz="6" w:space="0" w:color="auto"/>
              <w:left w:val="nil"/>
              <w:bottom w:val="single" w:sz="6" w:space="0" w:color="auto"/>
              <w:right w:val="nil"/>
            </w:tcBorders>
          </w:tcPr>
          <w:p w14:paraId="32095FEE" w14:textId="77777777" w:rsidR="00DD2E7E" w:rsidRPr="003B000C" w:rsidRDefault="00DD2E7E" w:rsidP="00DD2E7E">
            <w:pPr>
              <w:pStyle w:val="Tablebody"/>
              <w:spacing w:line="276" w:lineRule="auto"/>
              <w:rPr>
                <w:rFonts w:ascii="Arial" w:hAnsi="Arial" w:cs="Arial"/>
                <w:color w:val="auto"/>
                <w:sz w:val="22"/>
                <w:szCs w:val="22"/>
              </w:rPr>
            </w:pPr>
            <w:r w:rsidRPr="003B000C">
              <w:rPr>
                <w:rFonts w:ascii="Arial" w:hAnsi="Arial" w:cs="Arial"/>
                <w:color w:val="auto"/>
                <w:sz w:val="22"/>
                <w:szCs w:val="22"/>
              </w:rPr>
              <w:t>Variation Issued</w:t>
            </w:r>
          </w:p>
          <w:p w14:paraId="25D3A296" w14:textId="2CB1F8D7" w:rsidR="00DD2E7E" w:rsidRPr="00D555F3" w:rsidRDefault="00DD2E7E" w:rsidP="00DD2E7E">
            <w:pPr>
              <w:pStyle w:val="Tablebody"/>
              <w:spacing w:before="40" w:after="40" w:line="270" w:lineRule="exact"/>
              <w:rPr>
                <w:rFonts w:ascii="Arial" w:hAnsi="Arial" w:cs="Arial"/>
                <w:color w:val="FF0000"/>
                <w:sz w:val="22"/>
                <w:szCs w:val="22"/>
              </w:rPr>
            </w:pPr>
            <w:r w:rsidRPr="003B000C">
              <w:rPr>
                <w:rFonts w:ascii="Arial" w:hAnsi="Arial" w:cs="Arial"/>
                <w:color w:val="auto"/>
                <w:sz w:val="22"/>
                <w:szCs w:val="22"/>
              </w:rPr>
              <w:t>BG0013202</w:t>
            </w:r>
          </w:p>
        </w:tc>
        <w:tc>
          <w:tcPr>
            <w:tcW w:w="1559" w:type="dxa"/>
            <w:tcBorders>
              <w:top w:val="single" w:sz="6" w:space="0" w:color="auto"/>
              <w:left w:val="nil"/>
              <w:bottom w:val="single" w:sz="6" w:space="0" w:color="auto"/>
              <w:right w:val="nil"/>
            </w:tcBorders>
          </w:tcPr>
          <w:p w14:paraId="431118C1" w14:textId="2D5D4C6F" w:rsidR="00DD2E7E" w:rsidRPr="00D555F3" w:rsidRDefault="00DD2E7E" w:rsidP="00DD2E7E">
            <w:pPr>
              <w:pStyle w:val="Tablebody"/>
              <w:spacing w:before="40" w:after="40" w:line="270" w:lineRule="exact"/>
              <w:rPr>
                <w:rFonts w:ascii="Arial" w:hAnsi="Arial" w:cs="Arial"/>
                <w:color w:val="FF0000"/>
                <w:sz w:val="22"/>
                <w:szCs w:val="22"/>
              </w:rPr>
            </w:pPr>
            <w:r w:rsidRPr="00841625">
              <w:rPr>
                <w:rFonts w:ascii="Arial" w:hAnsi="Arial" w:cs="Arial"/>
                <w:color w:val="auto"/>
                <w:sz w:val="22"/>
                <w:szCs w:val="22"/>
              </w:rPr>
              <w:t>2</w:t>
            </w:r>
            <w:r>
              <w:rPr>
                <w:rFonts w:ascii="Arial" w:hAnsi="Arial" w:cs="Arial"/>
                <w:color w:val="auto"/>
                <w:sz w:val="22"/>
                <w:szCs w:val="22"/>
              </w:rPr>
              <w:t>3</w:t>
            </w:r>
            <w:r w:rsidRPr="00841625">
              <w:rPr>
                <w:rFonts w:ascii="Arial" w:hAnsi="Arial" w:cs="Arial"/>
                <w:color w:val="auto"/>
                <w:sz w:val="22"/>
                <w:szCs w:val="22"/>
              </w:rPr>
              <w:t>/05/2023</w:t>
            </w:r>
          </w:p>
        </w:tc>
        <w:tc>
          <w:tcPr>
            <w:tcW w:w="3793" w:type="dxa"/>
            <w:tcBorders>
              <w:top w:val="single" w:sz="6" w:space="0" w:color="auto"/>
              <w:left w:val="nil"/>
              <w:bottom w:val="single" w:sz="6" w:space="0" w:color="auto"/>
              <w:right w:val="nil"/>
            </w:tcBorders>
          </w:tcPr>
          <w:p w14:paraId="01EF69CD" w14:textId="0779E159" w:rsidR="00DD2E7E" w:rsidRPr="00D555F3" w:rsidRDefault="00DD2E7E" w:rsidP="00DD2E7E">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6989309C" w:rsidR="00E1303A" w:rsidRPr="00DD2E7E" w:rsidRDefault="00214412" w:rsidP="00A83F3D">
            <w:pPr>
              <w:pStyle w:val="Tablebody"/>
              <w:spacing w:before="40" w:after="40" w:line="270" w:lineRule="exact"/>
              <w:rPr>
                <w:rFonts w:ascii="Arial" w:hAnsi="Arial" w:cs="Arial"/>
                <w:color w:val="000000" w:themeColor="text1"/>
                <w:sz w:val="22"/>
                <w:szCs w:val="22"/>
              </w:rPr>
            </w:pPr>
            <w:r w:rsidRPr="00DD2E7E">
              <w:rPr>
                <w:rFonts w:ascii="Arial" w:hAnsi="Arial" w:cs="Arial"/>
                <w:color w:val="000000" w:themeColor="text1"/>
                <w:sz w:val="22"/>
                <w:szCs w:val="22"/>
              </w:rPr>
              <w:t>Regulator-initiated variation</w:t>
            </w:r>
            <w:r w:rsidR="00E1303A" w:rsidRPr="00DD2E7E">
              <w:rPr>
                <w:rFonts w:ascii="Arial" w:hAnsi="Arial" w:cs="Arial"/>
                <w:color w:val="000000" w:themeColor="text1"/>
                <w:sz w:val="22"/>
                <w:szCs w:val="22"/>
              </w:rPr>
              <w:t xml:space="preserve"> </w:t>
            </w:r>
            <w:r w:rsidR="00D555F3" w:rsidRPr="00DD2E7E">
              <w:rPr>
                <w:rFonts w:ascii="Arial" w:hAnsi="Arial" w:cs="Arial"/>
                <w:color w:val="000000" w:themeColor="text1"/>
                <w:sz w:val="22"/>
                <w:szCs w:val="22"/>
              </w:rPr>
              <w:fldChar w:fldCharType="begin"/>
            </w:r>
            <w:r w:rsidR="00D555F3" w:rsidRPr="00DD2E7E">
              <w:rPr>
                <w:rFonts w:ascii="Arial" w:hAnsi="Arial" w:cs="Arial"/>
                <w:color w:val="000000" w:themeColor="text1"/>
                <w:sz w:val="22"/>
                <w:szCs w:val="22"/>
              </w:rPr>
              <w:instrText xml:space="preserve"> MERGEFIELD "PAN" </w:instrText>
            </w:r>
            <w:r w:rsidR="00D555F3" w:rsidRPr="00DD2E7E">
              <w:rPr>
                <w:rFonts w:ascii="Arial" w:hAnsi="Arial" w:cs="Arial"/>
                <w:color w:val="000000" w:themeColor="text1"/>
                <w:sz w:val="22"/>
                <w:szCs w:val="22"/>
              </w:rPr>
              <w:fldChar w:fldCharType="separate"/>
            </w:r>
            <w:r w:rsidR="00CD2147" w:rsidRPr="00DD2E7E">
              <w:rPr>
                <w:rFonts w:ascii="Arial" w:hAnsi="Arial" w:cs="Arial"/>
                <w:noProof/>
                <w:color w:val="000000" w:themeColor="text1"/>
                <w:sz w:val="22"/>
                <w:szCs w:val="22"/>
              </w:rPr>
              <w:t>PAN-023183</w:t>
            </w:r>
            <w:r w:rsidR="00D555F3" w:rsidRPr="00DD2E7E">
              <w:rPr>
                <w:rFonts w:ascii="Arial" w:hAnsi="Arial" w:cs="Arial"/>
                <w:color w:val="000000" w:themeColor="text1"/>
                <w:sz w:val="22"/>
                <w:szCs w:val="22"/>
              </w:rPr>
              <w:fldChar w:fldCharType="end"/>
            </w:r>
            <w:r w:rsidR="006F46A9" w:rsidRPr="00DD2E7E">
              <w:rPr>
                <w:rFonts w:ascii="Arial" w:hAnsi="Arial" w:cs="Arial"/>
                <w:color w:val="000000" w:themeColor="text1"/>
                <w:sz w:val="22"/>
                <w:szCs w:val="22"/>
              </w:rPr>
              <w:t xml:space="preserve"> </w:t>
            </w:r>
          </w:p>
        </w:tc>
        <w:tc>
          <w:tcPr>
            <w:tcW w:w="1559" w:type="dxa"/>
            <w:tcBorders>
              <w:left w:val="nil"/>
              <w:right w:val="nil"/>
            </w:tcBorders>
          </w:tcPr>
          <w:p w14:paraId="43676E7F" w14:textId="1A55FB64" w:rsidR="00E1303A" w:rsidRPr="00DD2E7E" w:rsidRDefault="00DD2E7E" w:rsidP="00A83F3D">
            <w:pPr>
              <w:pStyle w:val="Tablebody"/>
              <w:spacing w:before="40" w:after="40" w:line="270" w:lineRule="exact"/>
              <w:rPr>
                <w:rFonts w:ascii="Arial" w:hAnsi="Arial" w:cs="Arial"/>
                <w:color w:val="000000" w:themeColor="text1"/>
                <w:sz w:val="22"/>
                <w:szCs w:val="22"/>
              </w:rPr>
            </w:pPr>
            <w:r w:rsidRPr="00DD2E7E">
              <w:rPr>
                <w:rFonts w:ascii="Arial" w:hAnsi="Arial" w:cs="Arial"/>
                <w:color w:val="000000" w:themeColor="text1"/>
                <w:sz w:val="22"/>
                <w:szCs w:val="22"/>
              </w:rPr>
              <w:t>07/09/2023</w:t>
            </w:r>
          </w:p>
        </w:tc>
        <w:tc>
          <w:tcPr>
            <w:tcW w:w="3793" w:type="dxa"/>
            <w:tcBorders>
              <w:left w:val="nil"/>
              <w:right w:val="nil"/>
            </w:tcBorders>
          </w:tcPr>
          <w:p w14:paraId="7206D9C5" w14:textId="603679FA" w:rsidR="00E1303A" w:rsidRPr="00DD2E7E" w:rsidRDefault="00E1303A" w:rsidP="00A83F3D">
            <w:pPr>
              <w:pStyle w:val="Tablebody"/>
              <w:spacing w:before="40" w:after="40" w:line="270" w:lineRule="exact"/>
              <w:rPr>
                <w:rFonts w:ascii="Arial" w:hAnsi="Arial" w:cs="Arial"/>
                <w:color w:val="000000" w:themeColor="text1"/>
                <w:sz w:val="22"/>
                <w:szCs w:val="22"/>
              </w:rPr>
            </w:pPr>
            <w:r w:rsidRPr="00DD2E7E">
              <w:rPr>
                <w:rFonts w:ascii="Arial" w:hAnsi="Arial" w:cs="Arial"/>
                <w:color w:val="000000" w:themeColor="text1"/>
                <w:sz w:val="22"/>
                <w:szCs w:val="22"/>
              </w:rPr>
              <w:t xml:space="preserve">Consolidation of storm overflow discharge into permit </w:t>
            </w:r>
            <w:r w:rsidR="00093C7B" w:rsidRPr="00DD2E7E">
              <w:rPr>
                <w:rFonts w:ascii="Arial" w:hAnsi="Arial" w:cs="Arial"/>
                <w:color w:val="000000" w:themeColor="text1"/>
                <w:sz w:val="22"/>
                <w:szCs w:val="22"/>
              </w:rPr>
              <w:fldChar w:fldCharType="begin"/>
            </w:r>
            <w:r w:rsidR="00093C7B" w:rsidRPr="00DD2E7E">
              <w:rPr>
                <w:rFonts w:ascii="Arial" w:hAnsi="Arial" w:cs="Arial"/>
                <w:color w:val="000000" w:themeColor="text1"/>
                <w:sz w:val="22"/>
                <w:szCs w:val="22"/>
              </w:rPr>
              <w:instrText xml:space="preserve"> MERGEFIELD FE_Permit_Number </w:instrText>
            </w:r>
            <w:r w:rsidR="00093C7B" w:rsidRPr="00DD2E7E">
              <w:rPr>
                <w:rFonts w:ascii="Arial" w:hAnsi="Arial" w:cs="Arial"/>
                <w:color w:val="000000" w:themeColor="text1"/>
                <w:sz w:val="22"/>
                <w:szCs w:val="22"/>
              </w:rPr>
              <w:fldChar w:fldCharType="separate"/>
            </w:r>
            <w:r w:rsidR="00CD2147" w:rsidRPr="00DD2E7E">
              <w:rPr>
                <w:rFonts w:ascii="Arial" w:hAnsi="Arial" w:cs="Arial"/>
                <w:noProof/>
                <w:color w:val="000000" w:themeColor="text1"/>
                <w:sz w:val="22"/>
                <w:szCs w:val="22"/>
              </w:rPr>
              <w:t>BG0013201</w:t>
            </w:r>
            <w:r w:rsidR="00093C7B" w:rsidRPr="00DD2E7E">
              <w:rPr>
                <w:rFonts w:ascii="Arial" w:hAnsi="Arial" w:cs="Arial"/>
                <w:color w:val="000000" w:themeColor="text1"/>
                <w:sz w:val="22"/>
                <w:szCs w:val="22"/>
              </w:rPr>
              <w:fldChar w:fldCharType="end"/>
            </w:r>
            <w:r w:rsidR="00C966FB" w:rsidRPr="00DD2E7E">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746A0966" w:rsidR="00E1303A" w:rsidRPr="00DD2E7E" w:rsidRDefault="00E1303A" w:rsidP="00A83F3D">
            <w:pPr>
              <w:pStyle w:val="Tablebody"/>
              <w:spacing w:before="40" w:after="40" w:line="270" w:lineRule="exact"/>
              <w:rPr>
                <w:rFonts w:ascii="Arial" w:hAnsi="Arial" w:cs="Arial"/>
                <w:color w:val="000000" w:themeColor="text1"/>
                <w:sz w:val="22"/>
                <w:szCs w:val="22"/>
              </w:rPr>
            </w:pPr>
            <w:r w:rsidRPr="00DD2E7E">
              <w:rPr>
                <w:rFonts w:ascii="Arial" w:hAnsi="Arial" w:cs="Arial"/>
                <w:color w:val="000000" w:themeColor="text1"/>
                <w:sz w:val="22"/>
                <w:szCs w:val="22"/>
              </w:rPr>
              <w:t xml:space="preserve">Variation determined </w:t>
            </w:r>
            <w:r w:rsidR="00093C7B" w:rsidRPr="00DD2E7E">
              <w:rPr>
                <w:rFonts w:ascii="Arial" w:hAnsi="Arial" w:cs="Arial"/>
                <w:color w:val="000000" w:themeColor="text1"/>
                <w:sz w:val="22"/>
                <w:szCs w:val="22"/>
              </w:rPr>
              <w:fldChar w:fldCharType="begin"/>
            </w:r>
            <w:r w:rsidR="00093C7B" w:rsidRPr="00DD2E7E">
              <w:rPr>
                <w:rFonts w:ascii="Arial" w:hAnsi="Arial" w:cs="Arial"/>
                <w:color w:val="000000" w:themeColor="text1"/>
                <w:sz w:val="22"/>
                <w:szCs w:val="22"/>
              </w:rPr>
              <w:instrText xml:space="preserve"> MERGEFIELD FE_Permit_Number </w:instrText>
            </w:r>
            <w:r w:rsidR="00093C7B" w:rsidRPr="00DD2E7E">
              <w:rPr>
                <w:rFonts w:ascii="Arial" w:hAnsi="Arial" w:cs="Arial"/>
                <w:color w:val="000000" w:themeColor="text1"/>
                <w:sz w:val="22"/>
                <w:szCs w:val="22"/>
              </w:rPr>
              <w:fldChar w:fldCharType="separate"/>
            </w:r>
            <w:r w:rsidR="00CD2147" w:rsidRPr="00DD2E7E">
              <w:rPr>
                <w:rFonts w:ascii="Arial" w:hAnsi="Arial" w:cs="Arial"/>
                <w:noProof/>
                <w:color w:val="000000" w:themeColor="text1"/>
                <w:sz w:val="22"/>
                <w:szCs w:val="22"/>
              </w:rPr>
              <w:t>BG0013201</w:t>
            </w:r>
            <w:r w:rsidR="00093C7B" w:rsidRPr="00DD2E7E">
              <w:rPr>
                <w:rFonts w:ascii="Arial" w:hAnsi="Arial" w:cs="Arial"/>
                <w:color w:val="000000" w:themeColor="text1"/>
                <w:sz w:val="22"/>
                <w:szCs w:val="22"/>
              </w:rPr>
              <w:fldChar w:fldCharType="end"/>
            </w:r>
          </w:p>
        </w:tc>
        <w:tc>
          <w:tcPr>
            <w:tcW w:w="1559" w:type="dxa"/>
            <w:tcBorders>
              <w:left w:val="nil"/>
              <w:right w:val="nil"/>
            </w:tcBorders>
          </w:tcPr>
          <w:p w14:paraId="73460816" w14:textId="2D6DAFC5" w:rsidR="00E1303A" w:rsidRPr="00C35494" w:rsidRDefault="00C35494" w:rsidP="00A83F3D">
            <w:pPr>
              <w:pStyle w:val="Tablebody"/>
              <w:spacing w:before="40" w:after="40" w:line="270" w:lineRule="exact"/>
              <w:rPr>
                <w:rFonts w:ascii="Arial" w:hAnsi="Arial" w:cs="Arial"/>
                <w:color w:val="000000" w:themeColor="text1"/>
                <w:sz w:val="22"/>
                <w:szCs w:val="22"/>
              </w:rPr>
            </w:pPr>
            <w:r w:rsidRPr="00C35494">
              <w:rPr>
                <w:rFonts w:ascii="Arial" w:hAnsi="Arial" w:cs="Arial"/>
                <w:color w:val="000000" w:themeColor="text1"/>
                <w:sz w:val="22"/>
                <w:szCs w:val="22"/>
              </w:rPr>
              <w:t>11/06/2024</w:t>
            </w:r>
          </w:p>
        </w:tc>
        <w:tc>
          <w:tcPr>
            <w:tcW w:w="3793" w:type="dxa"/>
            <w:tcBorders>
              <w:left w:val="nil"/>
              <w:right w:val="nil"/>
            </w:tcBorders>
          </w:tcPr>
          <w:p w14:paraId="60B13C6F" w14:textId="08EB6049" w:rsidR="00E1303A" w:rsidRPr="00C35494" w:rsidRDefault="00E1303A" w:rsidP="00A83F3D">
            <w:pPr>
              <w:pStyle w:val="Tablebody"/>
              <w:spacing w:before="40" w:after="40" w:line="270" w:lineRule="exact"/>
              <w:rPr>
                <w:rFonts w:ascii="Arial" w:hAnsi="Arial" w:cs="Arial"/>
                <w:color w:val="000000" w:themeColor="text1"/>
                <w:sz w:val="22"/>
                <w:szCs w:val="22"/>
              </w:rPr>
            </w:pPr>
            <w:r w:rsidRPr="00C35494">
              <w:rPr>
                <w:rFonts w:ascii="Arial" w:hAnsi="Arial" w:cs="Arial"/>
                <w:color w:val="000000" w:themeColor="text1"/>
                <w:sz w:val="22"/>
                <w:szCs w:val="22"/>
              </w:rPr>
              <w:t xml:space="preserve">Varied and consolidated permit issued </w:t>
            </w:r>
            <w:r w:rsidR="00214412" w:rsidRPr="00C35494">
              <w:rPr>
                <w:rFonts w:ascii="Arial" w:hAnsi="Arial" w:cs="Arial"/>
                <w:color w:val="000000" w:themeColor="text1"/>
                <w:sz w:val="22"/>
                <w:szCs w:val="22"/>
              </w:rPr>
              <w:t xml:space="preserve">in modern condition format </w:t>
            </w:r>
            <w:r w:rsidRPr="00C35494">
              <w:rPr>
                <w:rFonts w:ascii="Arial" w:hAnsi="Arial" w:cs="Arial"/>
                <w:color w:val="000000" w:themeColor="text1"/>
                <w:sz w:val="22"/>
                <w:szCs w:val="22"/>
              </w:rPr>
              <w:t>to Dŵr Cymru Cyfyngedig.</w:t>
            </w:r>
          </w:p>
        </w:tc>
      </w:tr>
    </w:tbl>
    <w:p w14:paraId="08A8E450" w14:textId="4FBE8A2F" w:rsidR="004F05BF" w:rsidRDefault="00DF16C8" w:rsidP="00CF5B41">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CF5B41">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DD2E7E" w:rsidRDefault="00FF6887" w:rsidP="00167FFA">
      <w:pPr>
        <w:pStyle w:val="Data"/>
        <w:rPr>
          <w:rStyle w:val="change"/>
          <w:rFonts w:cs="Arial"/>
          <w:color w:val="000000" w:themeColor="text1"/>
          <w:sz w:val="22"/>
          <w:szCs w:val="22"/>
        </w:rPr>
      </w:pPr>
    </w:p>
    <w:p w14:paraId="51DFBE7B" w14:textId="77777777" w:rsidR="00A40593" w:rsidRPr="00DD2E7E" w:rsidRDefault="00CE57D2" w:rsidP="00A40593">
      <w:pPr>
        <w:pStyle w:val="Heading3nonum"/>
        <w:spacing w:before="0"/>
        <w:ind w:right="1701"/>
        <w:rPr>
          <w:rFonts w:cs="Arial"/>
          <w:bCs/>
          <w:color w:val="000000" w:themeColor="text1"/>
          <w:sz w:val="22"/>
          <w:szCs w:val="22"/>
        </w:rPr>
      </w:pPr>
      <w:r w:rsidRPr="00DD2E7E">
        <w:rPr>
          <w:rFonts w:cs="Arial"/>
          <w:bCs/>
          <w:color w:val="000000" w:themeColor="text1"/>
          <w:sz w:val="22"/>
          <w:szCs w:val="22"/>
        </w:rPr>
        <w:t>p</w:t>
      </w:r>
      <w:r w:rsidR="00A40593" w:rsidRPr="00DD2E7E">
        <w:rPr>
          <w:rFonts w:cs="Arial"/>
          <w:bCs/>
          <w:color w:val="000000" w:themeColor="text1"/>
          <w:sz w:val="22"/>
          <w:szCs w:val="22"/>
        </w:rPr>
        <w:t>ermit number</w:t>
      </w:r>
      <w:r w:rsidR="00D555F3" w:rsidRPr="00DD2E7E">
        <w:rPr>
          <w:rFonts w:cs="Arial"/>
          <w:bCs/>
          <w:color w:val="000000" w:themeColor="text1"/>
          <w:sz w:val="22"/>
          <w:szCs w:val="22"/>
        </w:rPr>
        <w:t>s</w:t>
      </w:r>
    </w:p>
    <w:p w14:paraId="0FDB94C2" w14:textId="0C1F627D" w:rsidR="00093C7B" w:rsidRPr="00DD2E7E" w:rsidRDefault="00093C7B" w:rsidP="00A40593">
      <w:pPr>
        <w:pStyle w:val="Data"/>
        <w:ind w:right="1701"/>
        <w:rPr>
          <w:rStyle w:val="licenceno"/>
          <w:rFonts w:cs="Arial"/>
          <w:color w:val="000000" w:themeColor="text1"/>
          <w:sz w:val="22"/>
          <w:szCs w:val="22"/>
        </w:rPr>
      </w:pPr>
      <w:r w:rsidRPr="00DD2E7E">
        <w:rPr>
          <w:rStyle w:val="licenceno"/>
          <w:rFonts w:cs="Arial"/>
          <w:color w:val="000000" w:themeColor="text1"/>
          <w:sz w:val="22"/>
          <w:szCs w:val="22"/>
        </w:rPr>
        <w:fldChar w:fldCharType="begin"/>
      </w:r>
      <w:r w:rsidRPr="00DD2E7E">
        <w:rPr>
          <w:rStyle w:val="licenceno"/>
          <w:rFonts w:cs="Arial"/>
          <w:color w:val="000000" w:themeColor="text1"/>
          <w:sz w:val="22"/>
          <w:szCs w:val="22"/>
        </w:rPr>
        <w:instrText xml:space="preserve"> MERGEFIELD FE_Permit_Number </w:instrText>
      </w:r>
      <w:r w:rsidRPr="00DD2E7E">
        <w:rPr>
          <w:rStyle w:val="licenceno"/>
          <w:rFonts w:cs="Arial"/>
          <w:color w:val="000000" w:themeColor="text1"/>
          <w:sz w:val="22"/>
          <w:szCs w:val="22"/>
        </w:rPr>
        <w:fldChar w:fldCharType="separate"/>
      </w:r>
      <w:r w:rsidR="00CD2147" w:rsidRPr="00DD2E7E">
        <w:rPr>
          <w:rStyle w:val="licenceno"/>
          <w:rFonts w:cs="Arial"/>
          <w:noProof/>
          <w:color w:val="000000" w:themeColor="text1"/>
          <w:sz w:val="22"/>
          <w:szCs w:val="22"/>
        </w:rPr>
        <w:t>BG0013201</w:t>
      </w:r>
      <w:r w:rsidRPr="00DD2E7E">
        <w:rPr>
          <w:rStyle w:val="licenceno"/>
          <w:rFonts w:cs="Arial"/>
          <w:color w:val="000000" w:themeColor="text1"/>
          <w:sz w:val="22"/>
          <w:szCs w:val="22"/>
        </w:rPr>
        <w:fldChar w:fldCharType="end"/>
      </w:r>
    </w:p>
    <w:p w14:paraId="57B812F7" w14:textId="36C7CB30" w:rsidR="00D555F3" w:rsidRPr="00DD2E7E" w:rsidRDefault="00093C7B" w:rsidP="00A40593">
      <w:pPr>
        <w:pStyle w:val="Data"/>
        <w:ind w:right="1701"/>
        <w:rPr>
          <w:rStyle w:val="licenceno"/>
          <w:rFonts w:cs="Arial"/>
          <w:color w:val="000000" w:themeColor="text1"/>
          <w:sz w:val="22"/>
          <w:szCs w:val="22"/>
        </w:rPr>
      </w:pPr>
      <w:r w:rsidRPr="00DD2E7E">
        <w:rPr>
          <w:rStyle w:val="licenceno"/>
          <w:rFonts w:cs="Arial"/>
          <w:color w:val="000000" w:themeColor="text1"/>
          <w:sz w:val="22"/>
          <w:szCs w:val="22"/>
        </w:rPr>
        <w:fldChar w:fldCharType="begin"/>
      </w:r>
      <w:r w:rsidRPr="00DD2E7E">
        <w:rPr>
          <w:rStyle w:val="licenceno"/>
          <w:rFonts w:cs="Arial"/>
          <w:color w:val="000000" w:themeColor="text1"/>
          <w:sz w:val="22"/>
          <w:szCs w:val="22"/>
        </w:rPr>
        <w:instrText xml:space="preserve"> MERGEFIELD Storm_Permit_Number </w:instrText>
      </w:r>
      <w:r w:rsidRPr="00DD2E7E">
        <w:rPr>
          <w:rStyle w:val="licenceno"/>
          <w:rFonts w:cs="Arial"/>
          <w:color w:val="000000" w:themeColor="text1"/>
          <w:sz w:val="22"/>
          <w:szCs w:val="22"/>
        </w:rPr>
        <w:fldChar w:fldCharType="separate"/>
      </w:r>
      <w:r w:rsidR="00CD2147" w:rsidRPr="00DD2E7E">
        <w:rPr>
          <w:rStyle w:val="licenceno"/>
          <w:rFonts w:cs="Arial"/>
          <w:noProof/>
          <w:color w:val="000000" w:themeColor="text1"/>
          <w:sz w:val="22"/>
          <w:szCs w:val="22"/>
        </w:rPr>
        <w:t>BG0013202</w:t>
      </w:r>
      <w:r w:rsidRPr="00DD2E7E">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DD2E7E" w:rsidRDefault="00420953" w:rsidP="00420953">
      <w:pPr>
        <w:pStyle w:val="Data"/>
        <w:spacing w:line="276" w:lineRule="auto"/>
        <w:ind w:right="23"/>
        <w:rPr>
          <w:b w:val="0"/>
          <w:color w:val="000000" w:themeColor="text1"/>
          <w:sz w:val="22"/>
          <w:szCs w:val="22"/>
        </w:rPr>
      </w:pPr>
      <w:r w:rsidRPr="00C31D2C">
        <w:rPr>
          <w:b w:val="0"/>
          <w:sz w:val="22"/>
          <w:szCs w:val="22"/>
        </w:rPr>
        <w:t>to o</w:t>
      </w:r>
      <w:r w:rsidRPr="00DD2E7E">
        <w:rPr>
          <w:b w:val="0"/>
          <w:color w:val="000000" w:themeColor="text1"/>
          <w:sz w:val="22"/>
          <w:szCs w:val="22"/>
        </w:rPr>
        <w:t xml:space="preserve">perate </w:t>
      </w:r>
      <w:r w:rsidRPr="00DD2E7E">
        <w:rPr>
          <w:rFonts w:cs="Arial"/>
          <w:b w:val="0"/>
          <w:color w:val="000000" w:themeColor="text1"/>
          <w:sz w:val="22"/>
          <w:szCs w:val="22"/>
        </w:rPr>
        <w:t>a water discharge activity</w:t>
      </w:r>
      <w:r w:rsidRPr="00DD2E7E">
        <w:rPr>
          <w:b w:val="0"/>
          <w:color w:val="000000" w:themeColor="text1"/>
          <w:sz w:val="22"/>
          <w:szCs w:val="22"/>
        </w:rPr>
        <w:t xml:space="preserve"> at</w:t>
      </w:r>
    </w:p>
    <w:p w14:paraId="3DF9DFCE" w14:textId="7E686FCA" w:rsidR="00CE57D2" w:rsidRPr="00DD2E7E" w:rsidRDefault="00CE57D2" w:rsidP="00420953">
      <w:pPr>
        <w:pStyle w:val="Data"/>
        <w:spacing w:line="276" w:lineRule="auto"/>
        <w:ind w:right="23"/>
        <w:rPr>
          <w:rStyle w:val="change"/>
          <w:rFonts w:cs="Arial"/>
          <w:bCs/>
          <w:color w:val="000000" w:themeColor="text1"/>
          <w:sz w:val="22"/>
          <w:szCs w:val="22"/>
        </w:rPr>
      </w:pPr>
      <w:r w:rsidRPr="00DD2E7E">
        <w:rPr>
          <w:bCs/>
          <w:color w:val="000000" w:themeColor="text1"/>
          <w:sz w:val="22"/>
          <w:szCs w:val="22"/>
        </w:rPr>
        <w:fldChar w:fldCharType="begin"/>
      </w:r>
      <w:r w:rsidRPr="00DD2E7E">
        <w:rPr>
          <w:bCs/>
          <w:color w:val="000000" w:themeColor="text1"/>
          <w:sz w:val="22"/>
          <w:szCs w:val="22"/>
        </w:rPr>
        <w:instrText xml:space="preserve"> MERGEFIELD Site_Name </w:instrText>
      </w:r>
      <w:r w:rsidRPr="00DD2E7E">
        <w:rPr>
          <w:bCs/>
          <w:color w:val="000000" w:themeColor="text1"/>
          <w:sz w:val="22"/>
          <w:szCs w:val="22"/>
        </w:rPr>
        <w:fldChar w:fldCharType="separate"/>
      </w:r>
      <w:r w:rsidR="00CD2147" w:rsidRPr="00DD2E7E">
        <w:rPr>
          <w:bCs/>
          <w:noProof/>
          <w:color w:val="000000" w:themeColor="text1"/>
          <w:sz w:val="22"/>
          <w:szCs w:val="22"/>
        </w:rPr>
        <w:t>Llanddewi Velfrey Wastewater Treatment Works</w:t>
      </w:r>
      <w:r w:rsidRPr="00DD2E7E">
        <w:rPr>
          <w:bCs/>
          <w:color w:val="000000" w:themeColor="text1"/>
          <w:sz w:val="22"/>
          <w:szCs w:val="22"/>
        </w:rPr>
        <w:fldChar w:fldCharType="end"/>
      </w:r>
    </w:p>
    <w:p w14:paraId="360BC02C" w14:textId="7CA038DC" w:rsidR="00E84C8B" w:rsidRPr="00DD2E7E" w:rsidRDefault="00CE57D2" w:rsidP="00167FFA">
      <w:pPr>
        <w:pStyle w:val="Data"/>
        <w:rPr>
          <w:rStyle w:val="change"/>
          <w:rFonts w:cs="Arial"/>
          <w:color w:val="000000" w:themeColor="text1"/>
          <w:sz w:val="22"/>
          <w:szCs w:val="22"/>
        </w:rPr>
      </w:pPr>
      <w:r w:rsidRPr="00DD2E7E">
        <w:rPr>
          <w:rStyle w:val="change"/>
          <w:rFonts w:cs="Arial"/>
          <w:color w:val="000000" w:themeColor="text1"/>
          <w:sz w:val="22"/>
          <w:szCs w:val="22"/>
        </w:rPr>
        <w:fldChar w:fldCharType="begin"/>
      </w:r>
      <w:r w:rsidRPr="00DD2E7E">
        <w:rPr>
          <w:rStyle w:val="change"/>
          <w:rFonts w:cs="Arial"/>
          <w:color w:val="000000" w:themeColor="text1"/>
          <w:sz w:val="22"/>
          <w:szCs w:val="22"/>
        </w:rPr>
        <w:instrText xml:space="preserve"> MERGEFIELD DSI_ADD2 </w:instrText>
      </w:r>
      <w:r w:rsidRPr="00DD2E7E">
        <w:rPr>
          <w:rStyle w:val="change"/>
          <w:rFonts w:cs="Arial"/>
          <w:color w:val="000000" w:themeColor="text1"/>
          <w:sz w:val="22"/>
          <w:szCs w:val="22"/>
        </w:rPr>
        <w:fldChar w:fldCharType="separate"/>
      </w:r>
      <w:r w:rsidR="00CD2147" w:rsidRPr="00DD2E7E">
        <w:rPr>
          <w:rStyle w:val="change"/>
          <w:rFonts w:cs="Arial"/>
          <w:noProof/>
          <w:color w:val="000000" w:themeColor="text1"/>
          <w:sz w:val="22"/>
          <w:szCs w:val="22"/>
        </w:rPr>
        <w:t>Access track off A40 near ‘Bronawel’</w:t>
      </w:r>
      <w:r w:rsidRPr="00DD2E7E">
        <w:rPr>
          <w:rStyle w:val="change"/>
          <w:rFonts w:cs="Arial"/>
          <w:color w:val="000000" w:themeColor="text1"/>
          <w:sz w:val="22"/>
          <w:szCs w:val="22"/>
        </w:rPr>
        <w:fldChar w:fldCharType="end"/>
      </w:r>
    </w:p>
    <w:p w14:paraId="7BD825C2" w14:textId="062E5A52" w:rsidR="00E84C8B" w:rsidRPr="00DD2E7E" w:rsidRDefault="00CE57D2" w:rsidP="00167FFA">
      <w:pPr>
        <w:pStyle w:val="Data"/>
        <w:rPr>
          <w:rStyle w:val="change"/>
          <w:rFonts w:cs="Arial"/>
          <w:color w:val="000000" w:themeColor="text1"/>
          <w:sz w:val="22"/>
          <w:szCs w:val="22"/>
        </w:rPr>
      </w:pPr>
      <w:r w:rsidRPr="00DD2E7E">
        <w:rPr>
          <w:rStyle w:val="change"/>
          <w:rFonts w:cs="Arial"/>
          <w:color w:val="000000" w:themeColor="text1"/>
          <w:sz w:val="22"/>
          <w:szCs w:val="22"/>
        </w:rPr>
        <w:fldChar w:fldCharType="begin"/>
      </w:r>
      <w:r w:rsidRPr="00DD2E7E">
        <w:rPr>
          <w:rStyle w:val="change"/>
          <w:rFonts w:cs="Arial"/>
          <w:color w:val="000000" w:themeColor="text1"/>
          <w:sz w:val="22"/>
          <w:szCs w:val="22"/>
        </w:rPr>
        <w:instrText xml:space="preserve"> MERGEFIELD DSI_ADD3 </w:instrText>
      </w:r>
      <w:r w:rsidRPr="00DD2E7E">
        <w:rPr>
          <w:rStyle w:val="change"/>
          <w:rFonts w:cs="Arial"/>
          <w:color w:val="000000" w:themeColor="text1"/>
          <w:sz w:val="22"/>
          <w:szCs w:val="22"/>
        </w:rPr>
        <w:fldChar w:fldCharType="separate"/>
      </w:r>
      <w:r w:rsidR="00CD2147" w:rsidRPr="00DD2E7E">
        <w:rPr>
          <w:rStyle w:val="change"/>
          <w:rFonts w:cs="Arial"/>
          <w:noProof/>
          <w:color w:val="000000" w:themeColor="text1"/>
          <w:sz w:val="22"/>
          <w:szCs w:val="22"/>
        </w:rPr>
        <w:t>Llanddewi Velfrey</w:t>
      </w:r>
      <w:r w:rsidRPr="00DD2E7E">
        <w:rPr>
          <w:rStyle w:val="change"/>
          <w:rFonts w:cs="Arial"/>
          <w:color w:val="000000" w:themeColor="text1"/>
          <w:sz w:val="22"/>
          <w:szCs w:val="22"/>
        </w:rPr>
        <w:fldChar w:fldCharType="end"/>
      </w:r>
    </w:p>
    <w:p w14:paraId="2E2D7226" w14:textId="3E64A6B0" w:rsidR="00E84C8B" w:rsidRPr="00DD2E7E" w:rsidRDefault="00CE57D2" w:rsidP="00167FFA">
      <w:pPr>
        <w:pStyle w:val="Data"/>
        <w:rPr>
          <w:rStyle w:val="change"/>
          <w:rFonts w:cs="Arial"/>
          <w:color w:val="000000" w:themeColor="text1"/>
          <w:sz w:val="22"/>
          <w:szCs w:val="22"/>
        </w:rPr>
      </w:pPr>
      <w:r w:rsidRPr="00DD2E7E">
        <w:rPr>
          <w:rStyle w:val="change"/>
          <w:rFonts w:cs="Arial"/>
          <w:color w:val="000000" w:themeColor="text1"/>
          <w:sz w:val="22"/>
          <w:szCs w:val="22"/>
        </w:rPr>
        <w:fldChar w:fldCharType="begin"/>
      </w:r>
      <w:r w:rsidRPr="00DD2E7E">
        <w:rPr>
          <w:rStyle w:val="change"/>
          <w:rFonts w:cs="Arial"/>
          <w:color w:val="000000" w:themeColor="text1"/>
          <w:sz w:val="22"/>
          <w:szCs w:val="22"/>
        </w:rPr>
        <w:instrText xml:space="preserve"> MERGEFIELD DSI_ADD4 </w:instrText>
      </w:r>
      <w:r w:rsidRPr="00DD2E7E">
        <w:rPr>
          <w:rStyle w:val="change"/>
          <w:rFonts w:cs="Arial"/>
          <w:color w:val="000000" w:themeColor="text1"/>
          <w:sz w:val="22"/>
          <w:szCs w:val="22"/>
        </w:rPr>
        <w:fldChar w:fldCharType="separate"/>
      </w:r>
      <w:r w:rsidR="00CD2147" w:rsidRPr="00DD2E7E">
        <w:rPr>
          <w:rStyle w:val="change"/>
          <w:rFonts w:cs="Arial"/>
          <w:noProof/>
          <w:color w:val="000000" w:themeColor="text1"/>
          <w:sz w:val="22"/>
          <w:szCs w:val="22"/>
        </w:rPr>
        <w:t>Narberth</w:t>
      </w:r>
      <w:r w:rsidRPr="00DD2E7E">
        <w:rPr>
          <w:rStyle w:val="change"/>
          <w:rFonts w:cs="Arial"/>
          <w:color w:val="000000" w:themeColor="text1"/>
          <w:sz w:val="22"/>
          <w:szCs w:val="22"/>
        </w:rPr>
        <w:fldChar w:fldCharType="end"/>
      </w:r>
    </w:p>
    <w:p w14:paraId="2080DA39" w14:textId="46A33403" w:rsidR="00E84C8B" w:rsidRPr="00DD2E7E" w:rsidRDefault="00CE57D2" w:rsidP="00167FFA">
      <w:pPr>
        <w:pStyle w:val="Data"/>
        <w:rPr>
          <w:rStyle w:val="change"/>
          <w:rFonts w:cs="Arial"/>
          <w:color w:val="000000" w:themeColor="text1"/>
          <w:sz w:val="22"/>
          <w:szCs w:val="22"/>
        </w:rPr>
      </w:pPr>
      <w:r w:rsidRPr="00DD2E7E">
        <w:rPr>
          <w:rStyle w:val="change"/>
          <w:rFonts w:cs="Arial"/>
          <w:color w:val="000000" w:themeColor="text1"/>
          <w:sz w:val="22"/>
          <w:szCs w:val="22"/>
        </w:rPr>
        <w:fldChar w:fldCharType="begin"/>
      </w:r>
      <w:r w:rsidRPr="00DD2E7E">
        <w:rPr>
          <w:rStyle w:val="change"/>
          <w:rFonts w:cs="Arial"/>
          <w:color w:val="000000" w:themeColor="text1"/>
          <w:sz w:val="22"/>
          <w:szCs w:val="22"/>
        </w:rPr>
        <w:instrText xml:space="preserve"> MERGEFIELD DSI_POST_CODE </w:instrText>
      </w:r>
      <w:r w:rsidRPr="00DD2E7E">
        <w:rPr>
          <w:rStyle w:val="change"/>
          <w:rFonts w:cs="Arial"/>
          <w:color w:val="000000" w:themeColor="text1"/>
          <w:sz w:val="22"/>
          <w:szCs w:val="22"/>
        </w:rPr>
        <w:fldChar w:fldCharType="separate"/>
      </w:r>
      <w:r w:rsidR="00CD2147" w:rsidRPr="00DD2E7E">
        <w:rPr>
          <w:rStyle w:val="change"/>
          <w:rFonts w:cs="Arial"/>
          <w:noProof/>
          <w:color w:val="000000" w:themeColor="text1"/>
          <w:sz w:val="22"/>
          <w:szCs w:val="22"/>
        </w:rPr>
        <w:t>SA67 7PA</w:t>
      </w:r>
      <w:r w:rsidRPr="00DD2E7E">
        <w:rPr>
          <w:rStyle w:val="change"/>
          <w:rFonts w:cs="Arial"/>
          <w:color w:val="000000" w:themeColor="text1"/>
          <w:sz w:val="22"/>
          <w:szCs w:val="22"/>
        </w:rPr>
        <w:fldChar w:fldCharType="end"/>
      </w:r>
    </w:p>
    <w:p w14:paraId="0A407BF3" w14:textId="77777777" w:rsidR="00167FFA" w:rsidRPr="00DD2E7E"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DD2E7E">
        <w:rPr>
          <w:rFonts w:cs="Arial"/>
          <w:color w:val="000000" w:themeColor="text1"/>
          <w:sz w:val="22"/>
          <w:szCs w:val="22"/>
        </w:rPr>
        <w:t>to the e</w:t>
      </w:r>
      <w:r w:rsidRPr="00C31D2C">
        <w:rPr>
          <w:rFonts w:cs="Arial"/>
          <w:sz w:val="22"/>
          <w:szCs w:val="22"/>
        </w:rPr>
        <w:t xml:space="preserv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E460627" w:rsidR="00E84C8B" w:rsidRDefault="00E84C8B" w:rsidP="00167FFA">
      <w:pPr>
        <w:pStyle w:val="Heading3nonum"/>
        <w:spacing w:before="0"/>
        <w:rPr>
          <w:rFonts w:cs="Arial"/>
          <w:color w:val="FF0000"/>
          <w:sz w:val="22"/>
          <w:szCs w:val="22"/>
        </w:rPr>
      </w:pPr>
      <w:r w:rsidRPr="00C31D2C">
        <w:rPr>
          <w:rFonts w:cs="Arial"/>
          <w:sz w:val="22"/>
          <w:szCs w:val="22"/>
        </w:rPr>
        <w:t>The notice shall take effe</w:t>
      </w:r>
      <w:r w:rsidRPr="00C35494">
        <w:rPr>
          <w:rFonts w:cs="Arial"/>
          <w:color w:val="000000" w:themeColor="text1"/>
          <w:sz w:val="22"/>
          <w:szCs w:val="22"/>
        </w:rPr>
        <w:t xml:space="preserve">ct from </w:t>
      </w:r>
      <w:proofErr w:type="gramStart"/>
      <w:r w:rsidR="00C35494" w:rsidRPr="00C35494">
        <w:rPr>
          <w:rFonts w:cs="Arial"/>
          <w:b/>
          <w:bCs/>
          <w:color w:val="000000" w:themeColor="text1"/>
          <w:sz w:val="22"/>
          <w:szCs w:val="22"/>
        </w:rPr>
        <w:t>18/06/2024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3C31F7F1"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consolidated</w:t>
      </w:r>
      <w:r w:rsidRPr="00DD2E7E">
        <w:rPr>
          <w:rFonts w:cs="Arial"/>
          <w:b/>
          <w:color w:val="000000" w:themeColor="text1"/>
          <w:sz w:val="22"/>
          <w:szCs w:val="22"/>
        </w:rPr>
        <w:t xml:space="preserve"> permit is </w:t>
      </w:r>
      <w:r w:rsidR="00093C7B" w:rsidRPr="00DD2E7E">
        <w:rPr>
          <w:rStyle w:val="licenceno"/>
          <w:rFonts w:cs="Arial"/>
          <w:b/>
          <w:color w:val="000000" w:themeColor="text1"/>
          <w:sz w:val="22"/>
          <w:szCs w:val="22"/>
        </w:rPr>
        <w:fldChar w:fldCharType="begin"/>
      </w:r>
      <w:r w:rsidR="00093C7B" w:rsidRPr="00DD2E7E">
        <w:rPr>
          <w:rStyle w:val="licenceno"/>
          <w:rFonts w:cs="Arial"/>
          <w:b/>
          <w:color w:val="000000" w:themeColor="text1"/>
          <w:sz w:val="22"/>
          <w:szCs w:val="22"/>
        </w:rPr>
        <w:instrText xml:space="preserve"> MERGEFIELD FE_Permit_Number </w:instrText>
      </w:r>
      <w:r w:rsidR="00093C7B" w:rsidRPr="00DD2E7E">
        <w:rPr>
          <w:rStyle w:val="licenceno"/>
          <w:rFonts w:cs="Arial"/>
          <w:b/>
          <w:color w:val="000000" w:themeColor="text1"/>
          <w:sz w:val="22"/>
          <w:szCs w:val="22"/>
        </w:rPr>
        <w:fldChar w:fldCharType="separate"/>
      </w:r>
      <w:r w:rsidR="00CD2147" w:rsidRPr="00DD2E7E">
        <w:rPr>
          <w:rStyle w:val="licenceno"/>
          <w:rFonts w:cs="Arial"/>
          <w:b/>
          <w:noProof/>
          <w:color w:val="000000" w:themeColor="text1"/>
          <w:sz w:val="22"/>
          <w:szCs w:val="22"/>
        </w:rPr>
        <w:t>BG0013201</w:t>
      </w:r>
      <w:r w:rsidR="00093C7B" w:rsidRPr="00DD2E7E">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1B4DA53F" w:rsidR="005B73A2" w:rsidRPr="00C35494" w:rsidRDefault="00C35494" w:rsidP="003842F1">
            <w:pPr>
              <w:pStyle w:val="Heading3nonum"/>
              <w:spacing w:before="0"/>
              <w:ind w:right="-135"/>
              <w:jc w:val="center"/>
              <w:rPr>
                <w:rFonts w:cs="Arial"/>
                <w:b/>
                <w:color w:val="000000" w:themeColor="text1"/>
                <w:sz w:val="22"/>
                <w:szCs w:val="22"/>
              </w:rPr>
            </w:pPr>
            <w:r w:rsidRPr="00C35494">
              <w:rPr>
                <w:rFonts w:cs="Arial"/>
                <w:b/>
                <w:color w:val="000000" w:themeColor="text1"/>
                <w:sz w:val="22"/>
                <w:szCs w:val="22"/>
              </w:rPr>
              <w:t>Joanne Fitton</w:t>
            </w:r>
          </w:p>
        </w:tc>
        <w:tc>
          <w:tcPr>
            <w:tcW w:w="2835" w:type="dxa"/>
            <w:vAlign w:val="center"/>
          </w:tcPr>
          <w:p w14:paraId="2B127805" w14:textId="068748EA" w:rsidR="00E84C8B" w:rsidRPr="00C35494" w:rsidRDefault="00C35494" w:rsidP="003842F1">
            <w:pPr>
              <w:pStyle w:val="Heading3nonum"/>
              <w:spacing w:before="0"/>
              <w:ind w:right="34"/>
              <w:jc w:val="center"/>
              <w:rPr>
                <w:rFonts w:cs="Arial"/>
                <w:b/>
                <w:color w:val="000000" w:themeColor="text1"/>
                <w:sz w:val="22"/>
                <w:szCs w:val="22"/>
              </w:rPr>
            </w:pPr>
            <w:r w:rsidRPr="00C35494">
              <w:rPr>
                <w:rFonts w:cs="Arial"/>
                <w:b/>
                <w:color w:val="000000" w:themeColor="text1"/>
                <w:sz w:val="22"/>
                <w:szCs w:val="22"/>
              </w:rPr>
              <w:t>11/06/2024</w:t>
            </w:r>
          </w:p>
        </w:tc>
      </w:tr>
    </w:tbl>
    <w:p w14:paraId="4FCEBD03" w14:textId="742244AF" w:rsidR="00E84C8B" w:rsidRPr="00C31D2C" w:rsidRDefault="00E84C8B" w:rsidP="00CF5B41">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F5B41">
        <w:rPr>
          <w:rFonts w:cs="Arial"/>
          <w:sz w:val="22"/>
          <w:szCs w:val="22"/>
        </w:rPr>
        <w:t>.</w:t>
      </w:r>
    </w:p>
    <w:p w14:paraId="1B133939" w14:textId="77777777" w:rsidR="001447B2" w:rsidRPr="00DD2E7E"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Sc</w:t>
      </w:r>
      <w:r w:rsidR="001447B2" w:rsidRPr="00DD2E7E">
        <w:rPr>
          <w:b/>
          <w:i w:val="0"/>
          <w:color w:val="000000" w:themeColor="text1"/>
          <w:sz w:val="22"/>
          <w:szCs w:val="22"/>
        </w:rPr>
        <w:t xml:space="preserve">hedule 1 </w:t>
      </w:r>
    </w:p>
    <w:p w14:paraId="65EB3ADF" w14:textId="680C8705" w:rsidR="006C6EA9" w:rsidRPr="00DD2E7E" w:rsidRDefault="006C6EA9" w:rsidP="006C6EA9">
      <w:pPr>
        <w:spacing w:before="120" w:line="270" w:lineRule="exact"/>
        <w:rPr>
          <w:rFonts w:ascii="Arial" w:hAnsi="Arial" w:cs="Arial"/>
          <w:color w:val="000000" w:themeColor="text1"/>
          <w:sz w:val="22"/>
          <w:szCs w:val="22"/>
        </w:rPr>
      </w:pPr>
      <w:r w:rsidRPr="00DD2E7E">
        <w:rPr>
          <w:rFonts w:ascii="Arial" w:hAnsi="Arial" w:cs="Arial"/>
          <w:color w:val="000000" w:themeColor="text1"/>
          <w:sz w:val="22"/>
          <w:szCs w:val="22"/>
        </w:rPr>
        <w:t>All conditions have been varied by the consolidated permit as a result of a</w:t>
      </w:r>
      <w:r w:rsidR="004B38A4" w:rsidRPr="00DD2E7E">
        <w:rPr>
          <w:rFonts w:ascii="Arial" w:hAnsi="Arial" w:cs="Arial"/>
          <w:color w:val="000000" w:themeColor="text1"/>
          <w:sz w:val="22"/>
          <w:szCs w:val="22"/>
        </w:rPr>
        <w:t xml:space="preserve"> </w:t>
      </w:r>
      <w:r w:rsidR="00E4680B" w:rsidRPr="00DD2E7E">
        <w:rPr>
          <w:rFonts w:ascii="Arial" w:hAnsi="Arial" w:cs="Arial"/>
          <w:color w:val="000000" w:themeColor="text1"/>
          <w:sz w:val="22"/>
          <w:szCs w:val="22"/>
        </w:rPr>
        <w:t xml:space="preserve">Natural Resources Wales </w:t>
      </w:r>
      <w:r w:rsidRPr="00DD2E7E">
        <w:rPr>
          <w:rFonts w:ascii="Arial" w:hAnsi="Arial" w:cs="Arial"/>
          <w:color w:val="000000" w:themeColor="text1"/>
          <w:sz w:val="22"/>
          <w:szCs w:val="22"/>
        </w:rPr>
        <w:t>initiated variation.</w:t>
      </w:r>
    </w:p>
    <w:p w14:paraId="4BC06A6E" w14:textId="77777777" w:rsidR="006C6EA9" w:rsidRPr="00DD2E7E"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DD2E7E">
        <w:rPr>
          <w:rFonts w:cs="Arial"/>
          <w:b/>
          <w:color w:val="000000" w:themeColor="text1"/>
          <w:sz w:val="22"/>
          <w:szCs w:val="22"/>
        </w:rPr>
        <w:t xml:space="preserve">Schedule 2 – </w:t>
      </w:r>
      <w:r w:rsidR="000C3304" w:rsidRPr="00DD2E7E">
        <w:rPr>
          <w:rFonts w:cs="Arial"/>
          <w:b/>
          <w:color w:val="000000" w:themeColor="text1"/>
          <w:sz w:val="22"/>
          <w:szCs w:val="22"/>
        </w:rPr>
        <w:t>consolidate</w:t>
      </w:r>
      <w:r w:rsidR="000C3304">
        <w:rPr>
          <w:rFonts w:cs="Arial"/>
          <w:b/>
          <w:color w:val="auto"/>
          <w:sz w:val="22"/>
          <w:szCs w:val="22"/>
        </w:rPr>
        <w:t>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D2E7E" w:rsidRDefault="008321E6" w:rsidP="00597064">
      <w:pPr>
        <w:pStyle w:val="Act"/>
        <w:ind w:left="567"/>
        <w:rPr>
          <w:bCs/>
          <w:color w:val="000000" w:themeColor="text1"/>
          <w:sz w:val="22"/>
          <w:szCs w:val="22"/>
        </w:rPr>
      </w:pPr>
      <w:r w:rsidRPr="00DD2E7E">
        <w:rPr>
          <w:bCs/>
          <w:color w:val="000000" w:themeColor="text1"/>
          <w:sz w:val="22"/>
          <w:szCs w:val="22"/>
        </w:rPr>
        <w:t xml:space="preserve">Permit number </w:t>
      </w:r>
    </w:p>
    <w:p w14:paraId="64EE5CD4" w14:textId="30731482" w:rsidR="008321E6" w:rsidRPr="00DD2E7E" w:rsidRDefault="00093C7B" w:rsidP="00597064">
      <w:pPr>
        <w:pStyle w:val="Data"/>
        <w:ind w:left="567" w:right="1701"/>
        <w:rPr>
          <w:rStyle w:val="licenceno"/>
          <w:color w:val="000000" w:themeColor="text1"/>
          <w:sz w:val="22"/>
          <w:szCs w:val="22"/>
        </w:rPr>
      </w:pPr>
      <w:r w:rsidRPr="00DD2E7E">
        <w:rPr>
          <w:rStyle w:val="licenceno"/>
          <w:color w:val="000000" w:themeColor="text1"/>
          <w:sz w:val="22"/>
          <w:szCs w:val="22"/>
        </w:rPr>
        <w:fldChar w:fldCharType="begin"/>
      </w:r>
      <w:r w:rsidRPr="00DD2E7E">
        <w:rPr>
          <w:rStyle w:val="licenceno"/>
          <w:color w:val="000000" w:themeColor="text1"/>
          <w:sz w:val="22"/>
          <w:szCs w:val="22"/>
        </w:rPr>
        <w:instrText xml:space="preserve"> MERGEFIELD FE_Permit_Number </w:instrText>
      </w:r>
      <w:r w:rsidRPr="00DD2E7E">
        <w:rPr>
          <w:rStyle w:val="licenceno"/>
          <w:color w:val="000000" w:themeColor="text1"/>
          <w:sz w:val="22"/>
          <w:szCs w:val="22"/>
        </w:rPr>
        <w:fldChar w:fldCharType="separate"/>
      </w:r>
      <w:r w:rsidR="00CD2147" w:rsidRPr="00DD2E7E">
        <w:rPr>
          <w:rStyle w:val="licenceno"/>
          <w:noProof/>
          <w:color w:val="000000" w:themeColor="text1"/>
          <w:sz w:val="22"/>
          <w:szCs w:val="22"/>
        </w:rPr>
        <w:t>BG0013201</w:t>
      </w:r>
      <w:r w:rsidRPr="00DD2E7E">
        <w:rPr>
          <w:rStyle w:val="licenceno"/>
          <w:color w:val="000000" w:themeColor="text1"/>
          <w:sz w:val="22"/>
          <w:szCs w:val="22"/>
        </w:rPr>
        <w:fldChar w:fldCharType="end"/>
      </w:r>
    </w:p>
    <w:p w14:paraId="276C14AC" w14:textId="50DD894A" w:rsidR="008321E6" w:rsidRPr="00DD2E7E" w:rsidRDefault="008321E6" w:rsidP="00597064">
      <w:pPr>
        <w:pStyle w:val="Heading3nonum"/>
        <w:ind w:left="567"/>
        <w:rPr>
          <w:color w:val="000000" w:themeColor="text1"/>
          <w:sz w:val="22"/>
          <w:szCs w:val="22"/>
        </w:rPr>
      </w:pPr>
      <w:r w:rsidRPr="00DD2E7E">
        <w:rPr>
          <w:color w:val="000000" w:themeColor="text1"/>
          <w:sz w:val="22"/>
          <w:szCs w:val="22"/>
        </w:rPr>
        <w:t xml:space="preserve">This is the consolidated permit referred to in the variation and consolidation notice for </w:t>
      </w:r>
      <w:r w:rsidR="00E53F84" w:rsidRPr="00DD2E7E">
        <w:rPr>
          <w:color w:val="000000" w:themeColor="text1"/>
          <w:sz w:val="22"/>
          <w:szCs w:val="22"/>
        </w:rPr>
        <w:t>variation</w:t>
      </w:r>
      <w:r w:rsidRPr="00DD2E7E">
        <w:rPr>
          <w:color w:val="000000" w:themeColor="text1"/>
          <w:sz w:val="22"/>
          <w:szCs w:val="22"/>
        </w:rPr>
        <w:t xml:space="preserve"> </w:t>
      </w:r>
      <w:r w:rsidR="00CE57D2" w:rsidRPr="00DD2E7E">
        <w:rPr>
          <w:color w:val="000000" w:themeColor="text1"/>
          <w:sz w:val="22"/>
          <w:szCs w:val="22"/>
        </w:rPr>
        <w:fldChar w:fldCharType="begin"/>
      </w:r>
      <w:r w:rsidR="00CE57D2" w:rsidRPr="00DD2E7E">
        <w:rPr>
          <w:color w:val="000000" w:themeColor="text1"/>
          <w:sz w:val="22"/>
          <w:szCs w:val="22"/>
        </w:rPr>
        <w:instrText xml:space="preserve"> MERGEFIELD PAN </w:instrText>
      </w:r>
      <w:r w:rsidR="00CE57D2" w:rsidRPr="00DD2E7E">
        <w:rPr>
          <w:color w:val="000000" w:themeColor="text1"/>
          <w:sz w:val="22"/>
          <w:szCs w:val="22"/>
        </w:rPr>
        <w:fldChar w:fldCharType="separate"/>
      </w:r>
      <w:r w:rsidR="00CD2147" w:rsidRPr="00DD2E7E">
        <w:rPr>
          <w:noProof/>
          <w:color w:val="000000" w:themeColor="text1"/>
          <w:sz w:val="22"/>
          <w:szCs w:val="22"/>
        </w:rPr>
        <w:t>PAN-023183</w:t>
      </w:r>
      <w:r w:rsidR="00CE57D2" w:rsidRPr="00DD2E7E">
        <w:rPr>
          <w:color w:val="000000" w:themeColor="text1"/>
          <w:sz w:val="22"/>
          <w:szCs w:val="22"/>
        </w:rPr>
        <w:fldChar w:fldCharType="end"/>
      </w:r>
      <w:r w:rsidRPr="00DD2E7E">
        <w:rPr>
          <w:color w:val="000000" w:themeColor="text1"/>
          <w:sz w:val="22"/>
          <w:szCs w:val="22"/>
        </w:rPr>
        <w:t xml:space="preserve"> </w:t>
      </w:r>
      <w:proofErr w:type="gramStart"/>
      <w:r w:rsidRPr="00DD2E7E">
        <w:rPr>
          <w:color w:val="000000" w:themeColor="text1"/>
          <w:sz w:val="22"/>
          <w:szCs w:val="22"/>
        </w:rPr>
        <w:t>authorising</w:t>
      </w:r>
      <w:proofErr w:type="gramEnd"/>
      <w:r w:rsidRPr="00DD2E7E">
        <w:rPr>
          <w:color w:val="000000" w:themeColor="text1"/>
          <w:sz w:val="22"/>
          <w:szCs w:val="22"/>
        </w:rPr>
        <w:t xml:space="preserve"> </w:t>
      </w:r>
    </w:p>
    <w:p w14:paraId="7861DFC0" w14:textId="77777777" w:rsidR="008321E6" w:rsidRPr="00DD2E7E"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DD2E7E">
        <w:rPr>
          <w:rStyle w:val="change"/>
          <w:color w:val="000000" w:themeColor="text1"/>
          <w:sz w:val="22"/>
          <w:szCs w:val="22"/>
        </w:rPr>
        <w:t>Dŵr Cymru Cyfyn</w:t>
      </w:r>
      <w:r w:rsidRPr="00F42CC0">
        <w:rPr>
          <w:rStyle w:val="change"/>
          <w:color w:val="auto"/>
          <w:sz w:val="22"/>
          <w:szCs w:val="22"/>
        </w:rPr>
        <w:t>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75C34C" w:rsidR="003842F1" w:rsidRPr="00DD2E7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operat</w:t>
      </w:r>
      <w:r w:rsidRPr="00DD2E7E">
        <w:rPr>
          <w:rFonts w:ascii="Arial" w:hAnsi="Arial"/>
          <w:color w:val="000000" w:themeColor="text1"/>
          <w:sz w:val="22"/>
          <w:szCs w:val="22"/>
          <w:lang w:eastAsia="en-US"/>
        </w:rPr>
        <w:t>e a water discharge activity</w:t>
      </w:r>
      <w:r w:rsidR="0032788F" w:rsidRPr="00DD2E7E">
        <w:rPr>
          <w:rFonts w:ascii="Arial" w:hAnsi="Arial"/>
          <w:color w:val="000000" w:themeColor="text1"/>
          <w:sz w:val="22"/>
          <w:szCs w:val="22"/>
          <w:lang w:eastAsia="en-US"/>
        </w:rPr>
        <w:t xml:space="preserve"> at</w:t>
      </w:r>
    </w:p>
    <w:p w14:paraId="318EB4AB" w14:textId="159C8FCD" w:rsidR="008321E6" w:rsidRPr="00DD2E7E" w:rsidRDefault="00CE57D2" w:rsidP="00597064">
      <w:pPr>
        <w:pStyle w:val="Data"/>
        <w:ind w:left="567" w:right="1701"/>
        <w:rPr>
          <w:rStyle w:val="change"/>
          <w:color w:val="000000" w:themeColor="text1"/>
          <w:sz w:val="22"/>
          <w:szCs w:val="22"/>
        </w:rPr>
      </w:pPr>
      <w:r w:rsidRPr="00DD2E7E">
        <w:rPr>
          <w:rStyle w:val="change"/>
          <w:color w:val="000000" w:themeColor="text1"/>
          <w:sz w:val="22"/>
          <w:szCs w:val="22"/>
        </w:rPr>
        <w:fldChar w:fldCharType="begin"/>
      </w:r>
      <w:r w:rsidRPr="00DD2E7E">
        <w:rPr>
          <w:rStyle w:val="change"/>
          <w:color w:val="000000" w:themeColor="text1"/>
          <w:sz w:val="22"/>
          <w:szCs w:val="22"/>
        </w:rPr>
        <w:instrText xml:space="preserve"> MERGEFIELD Site_Name </w:instrText>
      </w:r>
      <w:r w:rsidRPr="00DD2E7E">
        <w:rPr>
          <w:rStyle w:val="change"/>
          <w:color w:val="000000" w:themeColor="text1"/>
          <w:sz w:val="22"/>
          <w:szCs w:val="22"/>
        </w:rPr>
        <w:fldChar w:fldCharType="separate"/>
      </w:r>
      <w:r w:rsidR="00CD2147" w:rsidRPr="00DD2E7E">
        <w:rPr>
          <w:rStyle w:val="change"/>
          <w:noProof/>
          <w:color w:val="000000" w:themeColor="text1"/>
          <w:sz w:val="22"/>
          <w:szCs w:val="22"/>
        </w:rPr>
        <w:t>Llanddewi Velfrey Wastewater Treatment Works</w:t>
      </w:r>
      <w:r w:rsidRPr="00DD2E7E">
        <w:rPr>
          <w:rStyle w:val="change"/>
          <w:color w:val="000000" w:themeColor="text1"/>
          <w:sz w:val="22"/>
          <w:szCs w:val="22"/>
        </w:rPr>
        <w:fldChar w:fldCharType="end"/>
      </w:r>
    </w:p>
    <w:p w14:paraId="4AB5C7C8" w14:textId="36B90465" w:rsidR="008321E6" w:rsidRPr="00DD2E7E" w:rsidRDefault="00CE57D2" w:rsidP="00597064">
      <w:pPr>
        <w:pStyle w:val="Data"/>
        <w:ind w:left="567"/>
        <w:rPr>
          <w:rStyle w:val="change"/>
          <w:color w:val="000000" w:themeColor="text1"/>
          <w:sz w:val="22"/>
          <w:szCs w:val="22"/>
        </w:rPr>
      </w:pPr>
      <w:r w:rsidRPr="00DD2E7E">
        <w:rPr>
          <w:rStyle w:val="change"/>
          <w:color w:val="000000" w:themeColor="text1"/>
          <w:sz w:val="22"/>
          <w:szCs w:val="22"/>
        </w:rPr>
        <w:fldChar w:fldCharType="begin"/>
      </w:r>
      <w:r w:rsidRPr="00DD2E7E">
        <w:rPr>
          <w:rStyle w:val="change"/>
          <w:color w:val="000000" w:themeColor="text1"/>
          <w:sz w:val="22"/>
          <w:szCs w:val="22"/>
        </w:rPr>
        <w:instrText xml:space="preserve"> MERGEFIELD DSI_ADD2 </w:instrText>
      </w:r>
      <w:r w:rsidRPr="00DD2E7E">
        <w:rPr>
          <w:rStyle w:val="change"/>
          <w:color w:val="000000" w:themeColor="text1"/>
          <w:sz w:val="22"/>
          <w:szCs w:val="22"/>
        </w:rPr>
        <w:fldChar w:fldCharType="separate"/>
      </w:r>
      <w:r w:rsidR="00CD2147" w:rsidRPr="00DD2E7E">
        <w:rPr>
          <w:rStyle w:val="change"/>
          <w:noProof/>
          <w:color w:val="000000" w:themeColor="text1"/>
          <w:sz w:val="22"/>
          <w:szCs w:val="22"/>
        </w:rPr>
        <w:t>Access track off A40 near ‘Bronawel’</w:t>
      </w:r>
      <w:r w:rsidRPr="00DD2E7E">
        <w:rPr>
          <w:rStyle w:val="change"/>
          <w:color w:val="000000" w:themeColor="text1"/>
          <w:sz w:val="22"/>
          <w:szCs w:val="22"/>
        </w:rPr>
        <w:fldChar w:fldCharType="end"/>
      </w:r>
    </w:p>
    <w:p w14:paraId="3ABE1E52" w14:textId="60F17C7C" w:rsidR="008321E6" w:rsidRPr="00DD2E7E" w:rsidRDefault="00CE57D2" w:rsidP="00597064">
      <w:pPr>
        <w:pStyle w:val="Data"/>
        <w:ind w:left="567"/>
        <w:rPr>
          <w:rStyle w:val="change"/>
          <w:color w:val="000000" w:themeColor="text1"/>
          <w:sz w:val="22"/>
          <w:szCs w:val="22"/>
        </w:rPr>
      </w:pPr>
      <w:r w:rsidRPr="00DD2E7E">
        <w:rPr>
          <w:rStyle w:val="change"/>
          <w:color w:val="000000" w:themeColor="text1"/>
          <w:sz w:val="22"/>
          <w:szCs w:val="22"/>
        </w:rPr>
        <w:fldChar w:fldCharType="begin"/>
      </w:r>
      <w:r w:rsidRPr="00DD2E7E">
        <w:rPr>
          <w:rStyle w:val="change"/>
          <w:color w:val="000000" w:themeColor="text1"/>
          <w:sz w:val="22"/>
          <w:szCs w:val="22"/>
        </w:rPr>
        <w:instrText xml:space="preserve"> MERGEFIELD DSI_ADD3 </w:instrText>
      </w:r>
      <w:r w:rsidRPr="00DD2E7E">
        <w:rPr>
          <w:rStyle w:val="change"/>
          <w:color w:val="000000" w:themeColor="text1"/>
          <w:sz w:val="22"/>
          <w:szCs w:val="22"/>
        </w:rPr>
        <w:fldChar w:fldCharType="separate"/>
      </w:r>
      <w:r w:rsidR="00CD2147" w:rsidRPr="00DD2E7E">
        <w:rPr>
          <w:rStyle w:val="change"/>
          <w:noProof/>
          <w:color w:val="000000" w:themeColor="text1"/>
          <w:sz w:val="22"/>
          <w:szCs w:val="22"/>
        </w:rPr>
        <w:t>Llanddewi Velfrey</w:t>
      </w:r>
      <w:r w:rsidRPr="00DD2E7E">
        <w:rPr>
          <w:rStyle w:val="change"/>
          <w:color w:val="000000" w:themeColor="text1"/>
          <w:sz w:val="22"/>
          <w:szCs w:val="22"/>
        </w:rPr>
        <w:fldChar w:fldCharType="end"/>
      </w:r>
    </w:p>
    <w:p w14:paraId="2A9E0163" w14:textId="6D75317E" w:rsidR="008321E6" w:rsidRPr="00DD2E7E" w:rsidRDefault="00CE57D2" w:rsidP="00597064">
      <w:pPr>
        <w:pStyle w:val="Data"/>
        <w:ind w:left="567"/>
        <w:rPr>
          <w:rStyle w:val="change"/>
          <w:color w:val="000000" w:themeColor="text1"/>
          <w:sz w:val="22"/>
          <w:szCs w:val="22"/>
        </w:rPr>
      </w:pPr>
      <w:r w:rsidRPr="00DD2E7E">
        <w:rPr>
          <w:rStyle w:val="change"/>
          <w:color w:val="000000" w:themeColor="text1"/>
          <w:sz w:val="22"/>
          <w:szCs w:val="22"/>
        </w:rPr>
        <w:fldChar w:fldCharType="begin"/>
      </w:r>
      <w:r w:rsidRPr="00DD2E7E">
        <w:rPr>
          <w:rStyle w:val="change"/>
          <w:color w:val="000000" w:themeColor="text1"/>
          <w:sz w:val="22"/>
          <w:szCs w:val="22"/>
        </w:rPr>
        <w:instrText xml:space="preserve"> MERGEFIELD DSI_ADD4 </w:instrText>
      </w:r>
      <w:r w:rsidRPr="00DD2E7E">
        <w:rPr>
          <w:rStyle w:val="change"/>
          <w:color w:val="000000" w:themeColor="text1"/>
          <w:sz w:val="22"/>
          <w:szCs w:val="22"/>
        </w:rPr>
        <w:fldChar w:fldCharType="separate"/>
      </w:r>
      <w:r w:rsidR="00CD2147" w:rsidRPr="00DD2E7E">
        <w:rPr>
          <w:rStyle w:val="change"/>
          <w:noProof/>
          <w:color w:val="000000" w:themeColor="text1"/>
          <w:sz w:val="22"/>
          <w:szCs w:val="22"/>
        </w:rPr>
        <w:t>Narberth</w:t>
      </w:r>
      <w:r w:rsidRPr="00DD2E7E">
        <w:rPr>
          <w:rStyle w:val="change"/>
          <w:color w:val="000000" w:themeColor="text1"/>
          <w:sz w:val="22"/>
          <w:szCs w:val="22"/>
        </w:rPr>
        <w:fldChar w:fldCharType="end"/>
      </w:r>
    </w:p>
    <w:p w14:paraId="0AA80564" w14:textId="26EF0D7C" w:rsidR="008321E6" w:rsidRPr="00DD2E7E" w:rsidRDefault="00CE57D2" w:rsidP="00597064">
      <w:pPr>
        <w:pStyle w:val="Data"/>
        <w:ind w:left="567"/>
        <w:rPr>
          <w:rStyle w:val="change"/>
          <w:color w:val="000000" w:themeColor="text1"/>
          <w:sz w:val="22"/>
          <w:szCs w:val="22"/>
        </w:rPr>
      </w:pPr>
      <w:r w:rsidRPr="00DD2E7E">
        <w:rPr>
          <w:rStyle w:val="change"/>
          <w:color w:val="000000" w:themeColor="text1"/>
          <w:sz w:val="22"/>
          <w:szCs w:val="22"/>
        </w:rPr>
        <w:fldChar w:fldCharType="begin"/>
      </w:r>
      <w:r w:rsidRPr="00DD2E7E">
        <w:rPr>
          <w:rStyle w:val="change"/>
          <w:color w:val="000000" w:themeColor="text1"/>
          <w:sz w:val="22"/>
          <w:szCs w:val="22"/>
        </w:rPr>
        <w:instrText xml:space="preserve"> MERGEFIELD DSI_POST_CODE </w:instrText>
      </w:r>
      <w:r w:rsidRPr="00DD2E7E">
        <w:rPr>
          <w:rStyle w:val="change"/>
          <w:color w:val="000000" w:themeColor="text1"/>
          <w:sz w:val="22"/>
          <w:szCs w:val="22"/>
        </w:rPr>
        <w:fldChar w:fldCharType="separate"/>
      </w:r>
      <w:r w:rsidR="00CD2147" w:rsidRPr="00DD2E7E">
        <w:rPr>
          <w:rStyle w:val="change"/>
          <w:noProof/>
          <w:color w:val="000000" w:themeColor="text1"/>
          <w:sz w:val="22"/>
          <w:szCs w:val="22"/>
        </w:rPr>
        <w:t>SA67 7PA</w:t>
      </w:r>
      <w:r w:rsidRPr="00DD2E7E">
        <w:rPr>
          <w:rStyle w:val="change"/>
          <w:color w:val="000000" w:themeColor="text1"/>
          <w:sz w:val="22"/>
          <w:szCs w:val="22"/>
        </w:rPr>
        <w:fldChar w:fldCharType="end"/>
      </w:r>
    </w:p>
    <w:p w14:paraId="5E3899FD" w14:textId="77777777" w:rsidR="00CA7C2D" w:rsidRPr="00DD2E7E" w:rsidRDefault="00CA7C2D" w:rsidP="009A5897">
      <w:pPr>
        <w:pStyle w:val="Heading3nonum"/>
        <w:spacing w:before="0"/>
        <w:ind w:left="567"/>
        <w:rPr>
          <w:color w:val="000000" w:themeColor="text1"/>
          <w:sz w:val="22"/>
          <w:szCs w:val="22"/>
        </w:rPr>
      </w:pPr>
    </w:p>
    <w:p w14:paraId="6AE3794F" w14:textId="40B9FE18" w:rsidR="008321E6" w:rsidRDefault="008321E6" w:rsidP="009A5897">
      <w:pPr>
        <w:pStyle w:val="Heading3nonum"/>
        <w:spacing w:before="0"/>
        <w:ind w:left="567"/>
        <w:rPr>
          <w:sz w:val="22"/>
          <w:szCs w:val="22"/>
        </w:rPr>
      </w:pPr>
      <w:r w:rsidRPr="00DD2E7E">
        <w:rPr>
          <w:color w:val="000000" w:themeColor="text1"/>
          <w:sz w:val="22"/>
          <w:szCs w:val="22"/>
        </w:rPr>
        <w:t>to the extent</w:t>
      </w:r>
      <w:r w:rsidRPr="0049139F">
        <w:rPr>
          <w:sz w:val="22"/>
          <w:szCs w:val="22"/>
        </w:rPr>
        <w:t xml:space="preserve"> authorised by and subject to the conditions of this permit.</w:t>
      </w:r>
    </w:p>
    <w:p w14:paraId="3A55B380" w14:textId="01344F52" w:rsidR="005E2FB6" w:rsidRDefault="005E2FB6" w:rsidP="005E2FB6">
      <w:pPr>
        <w:pStyle w:val="Heading3nonum"/>
        <w:spacing w:before="0"/>
        <w:ind w:left="567"/>
        <w:rPr>
          <w:sz w:val="22"/>
          <w:szCs w:val="22"/>
        </w:rPr>
      </w:pPr>
    </w:p>
    <w:p w14:paraId="609B0271" w14:textId="2CF90A06" w:rsidR="005E2FB6" w:rsidRDefault="005E2FB6" w:rsidP="005E2FB6">
      <w:pPr>
        <w:pStyle w:val="Heading3nonum"/>
        <w:spacing w:before="0"/>
        <w:ind w:left="567"/>
        <w:rPr>
          <w:sz w:val="22"/>
          <w:szCs w:val="22"/>
        </w:rPr>
      </w:pPr>
      <w:r>
        <w:rPr>
          <w:sz w:val="22"/>
          <w:szCs w:val="22"/>
        </w:rPr>
        <w:t>The permit variation and consolidation shall take effec</w:t>
      </w:r>
      <w:r w:rsidRPr="00C35494">
        <w:rPr>
          <w:color w:val="000000" w:themeColor="text1"/>
          <w:sz w:val="22"/>
          <w:szCs w:val="22"/>
        </w:rPr>
        <w:t xml:space="preserve">t from </w:t>
      </w:r>
      <w:proofErr w:type="gramStart"/>
      <w:r w:rsidR="00C35494" w:rsidRPr="00C35494">
        <w:rPr>
          <w:b/>
          <w:bCs/>
          <w:color w:val="000000" w:themeColor="text1"/>
          <w:sz w:val="22"/>
          <w:szCs w:val="22"/>
        </w:rPr>
        <w:t>18/06/2024</w:t>
      </w:r>
      <w:proofErr w:type="gramEnd"/>
    </w:p>
    <w:p w14:paraId="4ED3AB9E" w14:textId="77777777" w:rsidR="005E2FB6" w:rsidRPr="0049139F" w:rsidRDefault="005E2FB6" w:rsidP="009A5897">
      <w:pPr>
        <w:pStyle w:val="Heading3nonum"/>
        <w:spacing w:before="0"/>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35494" w:rsidRPr="0049139F" w14:paraId="770649E1" w14:textId="77777777" w:rsidTr="00597064">
        <w:trPr>
          <w:trHeight w:hRule="exact" w:val="977"/>
        </w:trPr>
        <w:tc>
          <w:tcPr>
            <w:tcW w:w="5387" w:type="dxa"/>
            <w:vAlign w:val="center"/>
          </w:tcPr>
          <w:p w14:paraId="7D3BF979" w14:textId="66BEFCC3" w:rsidR="00C35494" w:rsidRPr="00950D58" w:rsidRDefault="00C35494" w:rsidP="00C35494">
            <w:pPr>
              <w:pStyle w:val="Heading3nonum"/>
              <w:spacing w:before="0"/>
              <w:ind w:left="-108" w:right="34"/>
              <w:jc w:val="center"/>
              <w:rPr>
                <w:sz w:val="22"/>
                <w:szCs w:val="22"/>
              </w:rPr>
            </w:pPr>
            <w:r w:rsidRPr="00C35494">
              <w:rPr>
                <w:rFonts w:cs="Arial"/>
                <w:b/>
                <w:color w:val="000000" w:themeColor="text1"/>
                <w:sz w:val="22"/>
                <w:szCs w:val="22"/>
              </w:rPr>
              <w:t>Joanne Fitton</w:t>
            </w:r>
          </w:p>
        </w:tc>
        <w:tc>
          <w:tcPr>
            <w:tcW w:w="2551" w:type="dxa"/>
            <w:vAlign w:val="center"/>
          </w:tcPr>
          <w:p w14:paraId="00DE9BA9" w14:textId="6D486F43" w:rsidR="00C35494" w:rsidRPr="00950D58" w:rsidRDefault="00C35494" w:rsidP="00C35494">
            <w:pPr>
              <w:pStyle w:val="Heading3nonum"/>
              <w:spacing w:before="0" w:line="240" w:lineRule="auto"/>
              <w:ind w:left="-108"/>
              <w:jc w:val="center"/>
              <w:rPr>
                <w:b/>
                <w:color w:val="FF0000"/>
                <w:sz w:val="22"/>
                <w:szCs w:val="22"/>
              </w:rPr>
            </w:pPr>
            <w:r w:rsidRPr="00C35494">
              <w:rPr>
                <w:rFonts w:cs="Arial"/>
                <w:b/>
                <w:color w:val="000000" w:themeColor="text1"/>
                <w:sz w:val="22"/>
                <w:szCs w:val="22"/>
              </w:rPr>
              <w:t>11/06/2024</w:t>
            </w:r>
          </w:p>
        </w:tc>
      </w:tr>
    </w:tbl>
    <w:p w14:paraId="474D3260" w14:textId="59DD866D"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F5B4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B41E83"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operate the acti</w:t>
      </w:r>
      <w:r w:rsidRPr="00B41E83">
        <w:rPr>
          <w:rFonts w:cs="Arial"/>
          <w:color w:val="000000" w:themeColor="text1"/>
          <w:sz w:val="18"/>
          <w:szCs w:val="18"/>
        </w:rPr>
        <w:t>vit</w:t>
      </w:r>
      <w:r w:rsidRPr="00B41E83">
        <w:rPr>
          <w:rStyle w:val="Red"/>
          <w:rFonts w:cs="Arial"/>
          <w:color w:val="000000" w:themeColor="text1"/>
          <w:sz w:val="18"/>
          <w:szCs w:val="18"/>
        </w:rPr>
        <w:t>ies</w:t>
      </w:r>
      <w:r w:rsidRPr="00B41E83">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B41E83">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w:t>
      </w:r>
      <w:r w:rsidRPr="00B41E83">
        <w:rPr>
          <w:rFonts w:cs="Arial"/>
          <w:color w:val="000000" w:themeColor="text1"/>
          <w:sz w:val="18"/>
          <w:szCs w:val="18"/>
        </w:rPr>
        <w:t>ly activit</w:t>
      </w:r>
      <w:r w:rsidRPr="00B41E83">
        <w:rPr>
          <w:rStyle w:val="Red"/>
          <w:rFonts w:cs="Arial"/>
          <w:color w:val="000000" w:themeColor="text1"/>
          <w:sz w:val="18"/>
          <w:szCs w:val="18"/>
        </w:rPr>
        <w:t>ies</w:t>
      </w:r>
      <w:r w:rsidRPr="00B41E83">
        <w:rPr>
          <w:rFonts w:cs="Arial"/>
          <w:color w:val="000000" w:themeColor="text1"/>
          <w:sz w:val="18"/>
          <w:szCs w:val="18"/>
        </w:rPr>
        <w:t xml:space="preserve"> authorised by the permit </w:t>
      </w:r>
      <w:r w:rsidRPr="00B41E83">
        <w:rPr>
          <w:rStyle w:val="Red"/>
          <w:rFonts w:cs="Arial"/>
          <w:color w:val="000000" w:themeColor="text1"/>
          <w:sz w:val="18"/>
          <w:szCs w:val="18"/>
        </w:rPr>
        <w:t>are</w:t>
      </w:r>
      <w:r w:rsidRPr="00B41E83">
        <w:rPr>
          <w:rFonts w:cs="Arial"/>
          <w:color w:val="000000" w:themeColor="text1"/>
          <w:sz w:val="18"/>
          <w:szCs w:val="18"/>
        </w:rPr>
        <w:t xml:space="preserve"> the activit</w:t>
      </w:r>
      <w:r w:rsidRPr="00B41E83">
        <w:rPr>
          <w:rStyle w:val="Red"/>
          <w:rFonts w:cs="Arial"/>
          <w:color w:val="000000" w:themeColor="text1"/>
          <w:sz w:val="18"/>
          <w:szCs w:val="18"/>
        </w:rPr>
        <w:t>ies</w:t>
      </w:r>
      <w:r w:rsidRPr="00B41E83">
        <w:rPr>
          <w:rFonts w:cs="Arial"/>
          <w:color w:val="000000" w:themeColor="text1"/>
          <w:sz w:val="18"/>
          <w:szCs w:val="18"/>
        </w:rPr>
        <w:t xml:space="preserve"> specified in</w:t>
      </w:r>
      <w:r w:rsidRPr="0078668B">
        <w:rPr>
          <w:rFonts w:cs="Arial"/>
          <w:sz w:val="18"/>
          <w:szCs w:val="18"/>
        </w:rPr>
        <w:t xml:space="preserve"> schedule 1 table S1.1.</w:t>
      </w:r>
    </w:p>
    <w:p w14:paraId="68AC704E" w14:textId="77777777" w:rsidR="00821962" w:rsidRPr="00B41E83" w:rsidRDefault="00821962" w:rsidP="007704A9">
      <w:pPr>
        <w:pStyle w:val="Bullet0"/>
        <w:tabs>
          <w:tab w:val="num" w:pos="1134"/>
        </w:tabs>
        <w:spacing w:before="120"/>
        <w:ind w:hanging="113"/>
        <w:rPr>
          <w:rFonts w:cs="Arial"/>
          <w:color w:val="000000" w:themeColor="text1"/>
        </w:rPr>
      </w:pPr>
      <w:r w:rsidRPr="0078668B">
        <w:rPr>
          <w:rFonts w:cs="Arial"/>
        </w:rPr>
        <w:t>The s</w:t>
      </w:r>
      <w:r w:rsidRPr="00B41E83">
        <w:rPr>
          <w:rFonts w:cs="Arial"/>
          <w:color w:val="000000" w:themeColor="text1"/>
        </w:rPr>
        <w:t xml:space="preserve">ite </w:t>
      </w:r>
    </w:p>
    <w:p w14:paraId="3A5D512E" w14:textId="5075A75A" w:rsidR="00821962" w:rsidRPr="00B41E83" w:rsidRDefault="00821962" w:rsidP="000558BB">
      <w:pPr>
        <w:pStyle w:val="Bullet1"/>
        <w:tabs>
          <w:tab w:val="num" w:pos="1134"/>
        </w:tabs>
        <w:spacing w:before="0"/>
        <w:ind w:left="1134" w:hanging="567"/>
        <w:rPr>
          <w:rFonts w:cs="Arial"/>
          <w:color w:val="000000" w:themeColor="text1"/>
          <w:sz w:val="18"/>
          <w:szCs w:val="18"/>
        </w:rPr>
      </w:pPr>
      <w:r w:rsidRPr="00B41E83">
        <w:rPr>
          <w:rFonts w:cs="Arial"/>
          <w:color w:val="000000" w:themeColor="text1"/>
          <w:sz w:val="18"/>
          <w:szCs w:val="18"/>
        </w:rPr>
        <w:t>The discharge activit</w:t>
      </w:r>
      <w:r w:rsidRPr="00B41E83">
        <w:rPr>
          <w:rStyle w:val="Red"/>
          <w:rFonts w:cs="Arial"/>
          <w:color w:val="000000" w:themeColor="text1"/>
          <w:sz w:val="18"/>
          <w:szCs w:val="18"/>
        </w:rPr>
        <w:t>ies</w:t>
      </w:r>
      <w:r w:rsidRPr="00B41E83">
        <w:rPr>
          <w:rFonts w:cs="Arial"/>
          <w:color w:val="000000" w:themeColor="text1"/>
          <w:sz w:val="18"/>
          <w:szCs w:val="18"/>
        </w:rPr>
        <w:t xml:space="preserve"> shall take place at the discharge point</w:t>
      </w:r>
      <w:r w:rsidRPr="00B41E83">
        <w:rPr>
          <w:rStyle w:val="Red"/>
          <w:rFonts w:cs="Arial"/>
          <w:color w:val="000000" w:themeColor="text1"/>
          <w:sz w:val="18"/>
          <w:szCs w:val="18"/>
        </w:rPr>
        <w:t>s</w:t>
      </w:r>
      <w:r w:rsidRPr="00B41E83">
        <w:rPr>
          <w:rFonts w:cs="Arial"/>
          <w:color w:val="000000" w:themeColor="text1"/>
          <w:sz w:val="18"/>
          <w:szCs w:val="18"/>
        </w:rPr>
        <w:t xml:space="preserve"> marked on the site plan at schedule 7 to this permit, and as listed in table S3.2</w:t>
      </w:r>
      <w:r w:rsidRPr="00B41E83">
        <w:rPr>
          <w:rStyle w:val="Red"/>
          <w:rFonts w:cs="Arial"/>
          <w:color w:val="000000" w:themeColor="text1"/>
          <w:sz w:val="18"/>
          <w:szCs w:val="18"/>
        </w:rPr>
        <w:t xml:space="preserve">; </w:t>
      </w:r>
      <w:proofErr w:type="gramStart"/>
      <w:r w:rsidRPr="00B41E83">
        <w:rPr>
          <w:rStyle w:val="Red"/>
          <w:rFonts w:cs="Arial"/>
          <w:color w:val="000000" w:themeColor="text1"/>
          <w:sz w:val="18"/>
          <w:szCs w:val="18"/>
        </w:rPr>
        <w:t>and,</w:t>
      </w:r>
      <w:proofErr w:type="gramEnd"/>
      <w:r w:rsidRPr="00B41E83">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B41E83">
        <w:rPr>
          <w:rFonts w:cs="Arial"/>
          <w:color w:val="000000" w:themeColor="text1"/>
          <w:sz w:val="18"/>
          <w:szCs w:val="18"/>
        </w:rPr>
        <w:t>.</w:t>
      </w:r>
    </w:p>
    <w:p w14:paraId="03FE6FA5" w14:textId="77777777" w:rsidR="00821962" w:rsidRPr="00B41E83" w:rsidRDefault="00821962" w:rsidP="007704A9">
      <w:pPr>
        <w:pStyle w:val="Bullet0"/>
        <w:tabs>
          <w:tab w:val="num" w:pos="1134"/>
        </w:tabs>
        <w:spacing w:before="120"/>
        <w:ind w:hanging="113"/>
        <w:rPr>
          <w:rStyle w:val="Red"/>
          <w:rFonts w:cs="Arial"/>
          <w:color w:val="000000" w:themeColor="text1"/>
        </w:rPr>
      </w:pPr>
      <w:r w:rsidRPr="00B41E83">
        <w:rPr>
          <w:rStyle w:val="Red"/>
          <w:rFonts w:cs="Arial"/>
          <w:color w:val="000000" w:themeColor="text1"/>
        </w:rPr>
        <w:t>Operating techniques</w:t>
      </w:r>
    </w:p>
    <w:p w14:paraId="2FCEE6A9" w14:textId="0C80C4EF" w:rsidR="00821962" w:rsidRPr="00B41E83" w:rsidRDefault="00821962" w:rsidP="000558BB">
      <w:pPr>
        <w:pStyle w:val="Bullet1"/>
        <w:tabs>
          <w:tab w:val="num" w:pos="1134"/>
        </w:tabs>
        <w:spacing w:before="0"/>
        <w:ind w:left="1134" w:hanging="567"/>
        <w:rPr>
          <w:rStyle w:val="Red"/>
          <w:rFonts w:cs="Arial"/>
          <w:color w:val="000000" w:themeColor="text1"/>
          <w:sz w:val="18"/>
          <w:szCs w:val="18"/>
        </w:rPr>
      </w:pPr>
      <w:r w:rsidRPr="00B41E83">
        <w:rPr>
          <w:rStyle w:val="Red"/>
          <w:rFonts w:cs="Arial"/>
          <w:color w:val="000000" w:themeColor="text1"/>
          <w:sz w:val="18"/>
          <w:szCs w:val="18"/>
        </w:rPr>
        <w:t>For the activit</w:t>
      </w:r>
      <w:r w:rsidR="00744FD6" w:rsidRPr="00B41E83">
        <w:rPr>
          <w:rStyle w:val="Red"/>
          <w:rFonts w:cs="Arial"/>
          <w:color w:val="000000" w:themeColor="text1"/>
          <w:sz w:val="18"/>
          <w:szCs w:val="18"/>
        </w:rPr>
        <w:t>y</w:t>
      </w:r>
      <w:r w:rsidR="00B41E83" w:rsidRPr="00B41E83">
        <w:rPr>
          <w:rStyle w:val="Red"/>
          <w:rFonts w:cs="Arial"/>
          <w:color w:val="000000" w:themeColor="text1"/>
          <w:sz w:val="18"/>
          <w:szCs w:val="18"/>
        </w:rPr>
        <w:t xml:space="preserve"> </w:t>
      </w:r>
      <w:r w:rsidRPr="00B41E83">
        <w:rPr>
          <w:rStyle w:val="Red"/>
          <w:rFonts w:cs="Arial"/>
          <w:color w:val="000000" w:themeColor="text1"/>
          <w:sz w:val="18"/>
          <w:szCs w:val="18"/>
        </w:rPr>
        <w:t>A1</w:t>
      </w:r>
      <w:r w:rsidR="00744FD6" w:rsidRPr="00B41E83">
        <w:rPr>
          <w:rStyle w:val="Red"/>
          <w:rFonts w:cs="Arial"/>
          <w:color w:val="000000" w:themeColor="text1"/>
          <w:sz w:val="18"/>
          <w:szCs w:val="18"/>
        </w:rPr>
        <w:t>,</w:t>
      </w:r>
      <w:r w:rsidRPr="00B41E83">
        <w:rPr>
          <w:rStyle w:val="Red"/>
          <w:rFonts w:cs="Arial"/>
          <w:color w:val="000000" w:themeColor="text1"/>
          <w:sz w:val="18"/>
          <w:szCs w:val="18"/>
        </w:rPr>
        <w:t xml:space="preserve"> referenced in schedule 1, table S1.1</w:t>
      </w:r>
      <w:r w:rsidR="00744FD6" w:rsidRPr="00B41E83">
        <w:rPr>
          <w:rStyle w:val="Red"/>
          <w:rFonts w:cs="Arial"/>
          <w:color w:val="000000" w:themeColor="text1"/>
          <w:sz w:val="18"/>
          <w:szCs w:val="18"/>
        </w:rPr>
        <w:t>,</w:t>
      </w:r>
      <w:r w:rsidRPr="00B41E83">
        <w:rPr>
          <w:rStyle w:val="Red"/>
          <w:rFonts w:cs="Arial"/>
          <w:color w:val="000000" w:themeColor="text1"/>
          <w:sz w:val="18"/>
          <w:szCs w:val="18"/>
        </w:rPr>
        <w:t xml:space="preserve"> </w:t>
      </w:r>
      <w:r w:rsidR="00744FD6" w:rsidRPr="00B41E83">
        <w:rPr>
          <w:rStyle w:val="Red"/>
          <w:rFonts w:cs="Arial"/>
          <w:color w:val="000000" w:themeColor="text1"/>
          <w:sz w:val="18"/>
          <w:szCs w:val="18"/>
        </w:rPr>
        <w:t>t</w:t>
      </w:r>
      <w:r w:rsidRPr="00B41E83">
        <w:rPr>
          <w:rStyle w:val="Red"/>
          <w:rFonts w:cs="Arial"/>
          <w:color w:val="000000" w:themeColor="text1"/>
          <w:sz w:val="18"/>
          <w:szCs w:val="18"/>
        </w:rPr>
        <w:t xml:space="preserve">he operator shall comply with the relevant requirements of the Urban </w:t>
      </w:r>
      <w:proofErr w:type="gramStart"/>
      <w:r w:rsidRPr="00B41E83">
        <w:rPr>
          <w:rStyle w:val="Red"/>
          <w:rFonts w:cs="Arial"/>
          <w:color w:val="000000" w:themeColor="text1"/>
          <w:sz w:val="18"/>
          <w:szCs w:val="18"/>
        </w:rPr>
        <w:t>Waste Water</w:t>
      </w:r>
      <w:proofErr w:type="gramEnd"/>
      <w:r w:rsidRPr="00B41E83">
        <w:rPr>
          <w:rStyle w:val="Red"/>
          <w:rFonts w:cs="Arial"/>
          <w:color w:val="000000" w:themeColor="text1"/>
          <w:sz w:val="18"/>
          <w:szCs w:val="18"/>
        </w:rPr>
        <w:t xml:space="preserve"> Treatment (England and Wales) Regulations 1994.</w:t>
      </w:r>
    </w:p>
    <w:p w14:paraId="73FD36C1" w14:textId="77777777" w:rsidR="00821962" w:rsidRPr="00B41E83" w:rsidRDefault="00821962" w:rsidP="000558BB">
      <w:pPr>
        <w:pStyle w:val="Bullet1"/>
        <w:tabs>
          <w:tab w:val="num" w:pos="1134"/>
        </w:tabs>
        <w:spacing w:before="0"/>
        <w:ind w:left="1134" w:hanging="567"/>
        <w:rPr>
          <w:rFonts w:cs="Arial"/>
          <w:color w:val="000000" w:themeColor="text1"/>
          <w:sz w:val="18"/>
          <w:szCs w:val="18"/>
        </w:rPr>
      </w:pPr>
      <w:r w:rsidRPr="00B41E83">
        <w:rPr>
          <w:rFonts w:cs="Arial"/>
          <w:color w:val="000000" w:themeColor="text1"/>
          <w:sz w:val="18"/>
          <w:szCs w:val="18"/>
        </w:rPr>
        <w:t>For the discharge(s) specified in table S3.3:</w:t>
      </w:r>
    </w:p>
    <w:p w14:paraId="542A8AC4" w14:textId="77777777" w:rsidR="00821962" w:rsidRPr="00B41E83" w:rsidRDefault="00821962" w:rsidP="000558BB">
      <w:pPr>
        <w:pStyle w:val="aBullet"/>
        <w:tabs>
          <w:tab w:val="num" w:pos="1701"/>
        </w:tabs>
        <w:spacing w:before="0"/>
        <w:ind w:left="1701" w:hanging="567"/>
        <w:rPr>
          <w:rFonts w:cs="Arial"/>
          <w:color w:val="000000" w:themeColor="text1"/>
          <w:sz w:val="18"/>
          <w:szCs w:val="18"/>
        </w:rPr>
      </w:pPr>
      <w:r w:rsidRPr="00B41E83">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2A672E3F" w14:textId="77777777" w:rsidR="00821962" w:rsidRPr="00B41E83" w:rsidRDefault="00821962" w:rsidP="000558BB">
      <w:pPr>
        <w:pStyle w:val="aBullet"/>
        <w:tabs>
          <w:tab w:val="num" w:pos="1701"/>
        </w:tabs>
        <w:spacing w:before="0"/>
        <w:ind w:left="1701" w:hanging="567"/>
        <w:rPr>
          <w:rStyle w:val="Red"/>
          <w:rFonts w:cs="Arial"/>
          <w:color w:val="000000" w:themeColor="text1"/>
          <w:sz w:val="18"/>
          <w:szCs w:val="18"/>
        </w:rPr>
      </w:pPr>
      <w:r w:rsidRPr="00B41E83">
        <w:rPr>
          <w:rStyle w:val="Red"/>
          <w:rFonts w:cs="Arial"/>
          <w:color w:val="000000" w:themeColor="text1"/>
          <w:sz w:val="18"/>
          <w:szCs w:val="18"/>
        </w:rPr>
        <w:t>The discharge shall not be comminuted or macerated and shall have passed through screens as specified</w:t>
      </w:r>
      <w:r w:rsidR="006A07E0" w:rsidRPr="00B41E83">
        <w:rPr>
          <w:rStyle w:val="Red"/>
          <w:rFonts w:cs="Arial"/>
          <w:color w:val="000000" w:themeColor="text1"/>
          <w:sz w:val="18"/>
          <w:szCs w:val="18"/>
        </w:rPr>
        <w:t xml:space="preserve"> </w:t>
      </w:r>
      <w:r w:rsidRPr="00B41E83">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B41E83" w:rsidRDefault="00821962" w:rsidP="000558BB">
      <w:pPr>
        <w:pStyle w:val="aBullet"/>
        <w:tabs>
          <w:tab w:val="num" w:pos="1701"/>
        </w:tabs>
        <w:spacing w:before="0"/>
        <w:ind w:left="1701" w:hanging="567"/>
        <w:rPr>
          <w:rStyle w:val="Red"/>
          <w:rFonts w:cs="Arial"/>
          <w:color w:val="000000" w:themeColor="text1"/>
          <w:sz w:val="18"/>
          <w:szCs w:val="18"/>
        </w:rPr>
      </w:pPr>
      <w:r w:rsidRPr="00B41E83">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B41E83">
      <w:pPr>
        <w:pStyle w:val="Bullet"/>
        <w:keepNext/>
        <w:keepLines/>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B41E83" w:rsidRDefault="00821962" w:rsidP="00B41E83">
      <w:pPr>
        <w:pStyle w:val="Bullet0"/>
        <w:keepNext/>
        <w:keepLines/>
        <w:tabs>
          <w:tab w:val="num" w:pos="1134"/>
        </w:tabs>
        <w:spacing w:before="120"/>
        <w:ind w:hanging="113"/>
        <w:rPr>
          <w:rFonts w:cs="Arial"/>
          <w:color w:val="000000" w:themeColor="text1"/>
        </w:rPr>
      </w:pPr>
      <w:r w:rsidRPr="00A445C6">
        <w:rPr>
          <w:rFonts w:cs="Arial"/>
        </w:rPr>
        <w:t>Em</w:t>
      </w:r>
      <w:r w:rsidRPr="00B41E83">
        <w:rPr>
          <w:rFonts w:cs="Arial"/>
          <w:color w:val="000000" w:themeColor="text1"/>
        </w:rPr>
        <w:t>issions to water</w:t>
      </w:r>
    </w:p>
    <w:p w14:paraId="21B27BDA" w14:textId="77777777" w:rsidR="00821962" w:rsidRPr="00B41E83" w:rsidRDefault="00821962" w:rsidP="00B41E83">
      <w:pPr>
        <w:pStyle w:val="Bullet1"/>
        <w:keepNext/>
        <w:keepLines/>
        <w:tabs>
          <w:tab w:val="num" w:pos="1134"/>
        </w:tabs>
        <w:spacing w:before="0"/>
        <w:ind w:left="1134" w:hanging="567"/>
        <w:rPr>
          <w:rFonts w:cs="Arial"/>
          <w:color w:val="000000" w:themeColor="text1"/>
          <w:sz w:val="18"/>
          <w:szCs w:val="18"/>
        </w:rPr>
      </w:pPr>
      <w:r w:rsidRPr="00B41E83">
        <w:rPr>
          <w:rFonts w:cs="Arial"/>
          <w:color w:val="000000" w:themeColor="text1"/>
          <w:sz w:val="18"/>
          <w:szCs w:val="18"/>
        </w:rPr>
        <w:t>The limits given in schedule 3 table S3.1 shall not be exceeded.</w:t>
      </w:r>
    </w:p>
    <w:p w14:paraId="3816B3AC" w14:textId="6D2A5528" w:rsidR="00821962" w:rsidRPr="00B41E83" w:rsidRDefault="00821962" w:rsidP="00B41E83">
      <w:pPr>
        <w:pStyle w:val="Bullet1"/>
        <w:keepNext/>
        <w:keepLines/>
        <w:tabs>
          <w:tab w:val="num" w:pos="1134"/>
        </w:tabs>
        <w:spacing w:before="0"/>
        <w:ind w:left="1134" w:hanging="567"/>
        <w:rPr>
          <w:rStyle w:val="Pink"/>
          <w:rFonts w:cs="Arial"/>
          <w:color w:val="000000" w:themeColor="text1"/>
          <w:sz w:val="18"/>
          <w:szCs w:val="18"/>
        </w:rPr>
      </w:pPr>
      <w:r w:rsidRPr="00B41E83">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1E83" w:rsidRDefault="00821962" w:rsidP="0033116C">
      <w:pPr>
        <w:pStyle w:val="Bullet1"/>
        <w:tabs>
          <w:tab w:val="num" w:pos="1134"/>
        </w:tabs>
        <w:spacing w:before="0"/>
        <w:ind w:left="1134" w:hanging="567"/>
        <w:rPr>
          <w:rStyle w:val="Red"/>
          <w:rFonts w:cs="Arial"/>
          <w:color w:val="000000" w:themeColor="text1"/>
          <w:sz w:val="18"/>
          <w:szCs w:val="18"/>
        </w:rPr>
      </w:pPr>
      <w:r w:rsidRPr="00B41E83">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1E83">
        <w:rPr>
          <w:rStyle w:val="Red"/>
          <w:rFonts w:cs="Arial"/>
          <w:color w:val="000000" w:themeColor="text1"/>
          <w:sz w:val="18"/>
          <w:szCs w:val="18"/>
        </w:rPr>
        <w:t>Fo</w:t>
      </w:r>
      <w:r w:rsidRPr="00B428E7">
        <w:rPr>
          <w:rStyle w:val="Red"/>
          <w:rFonts w:cs="Arial"/>
          <w:color w:val="auto"/>
          <w:sz w:val="18"/>
          <w:szCs w:val="18"/>
        </w:rPr>
        <w:t>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1E83"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assessmen</w:t>
      </w:r>
      <w:r w:rsidRPr="00B41E83">
        <w:rPr>
          <w:rStyle w:val="Red"/>
          <w:rFonts w:cs="Arial"/>
          <w:color w:val="000000" w:themeColor="text1"/>
          <w:sz w:val="18"/>
          <w:szCs w:val="18"/>
        </w:rPr>
        <w:t xml:space="preserve">t calendar year and, </w:t>
      </w:r>
    </w:p>
    <w:p w14:paraId="288483DE" w14:textId="77777777" w:rsidR="002B344C" w:rsidRPr="00B41E83"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1E83">
        <w:rPr>
          <w:rStyle w:val="Red"/>
          <w:rFonts w:cs="Arial"/>
          <w:color w:val="000000" w:themeColor="text1"/>
          <w:sz w:val="18"/>
          <w:szCs w:val="18"/>
        </w:rPr>
        <w:t xml:space="preserve">two or more exceedances have occurred in the preceding 4 calendar years. </w:t>
      </w:r>
    </w:p>
    <w:p w14:paraId="7EC3AF57" w14:textId="5262E9A3" w:rsidR="002B344C" w:rsidRPr="00B41E83" w:rsidRDefault="009561D3" w:rsidP="0033116C">
      <w:pPr>
        <w:pStyle w:val="aiBullet"/>
        <w:numPr>
          <w:ilvl w:val="0"/>
          <w:numId w:val="0"/>
        </w:numPr>
        <w:spacing w:before="0"/>
        <w:ind w:left="1701"/>
        <w:rPr>
          <w:rStyle w:val="Red"/>
          <w:rFonts w:cs="Arial"/>
          <w:color w:val="000000" w:themeColor="text1"/>
          <w:sz w:val="18"/>
          <w:szCs w:val="18"/>
        </w:rPr>
      </w:pPr>
      <w:r w:rsidRPr="00B41E83">
        <w:rPr>
          <w:rStyle w:val="Red"/>
          <w:rFonts w:cs="Arial"/>
          <w:color w:val="000000" w:themeColor="text1"/>
          <w:sz w:val="18"/>
          <w:szCs w:val="18"/>
        </w:rPr>
        <w:t>Only exceedances from a calendar year after 31 December 202</w:t>
      </w:r>
      <w:r w:rsidR="003E2497" w:rsidRPr="00B41E83">
        <w:rPr>
          <w:rStyle w:val="Red"/>
          <w:rFonts w:cs="Arial"/>
          <w:color w:val="000000" w:themeColor="text1"/>
          <w:sz w:val="18"/>
          <w:szCs w:val="18"/>
        </w:rPr>
        <w:t>4</w:t>
      </w:r>
      <w:r w:rsidR="008F0548" w:rsidRPr="00B41E83">
        <w:rPr>
          <w:rStyle w:val="Red"/>
          <w:rFonts w:cs="Arial"/>
          <w:color w:val="000000" w:themeColor="text1"/>
          <w:sz w:val="18"/>
          <w:szCs w:val="18"/>
        </w:rPr>
        <w:t xml:space="preserve"> </w:t>
      </w:r>
      <w:r w:rsidRPr="00B41E83">
        <w:rPr>
          <w:rStyle w:val="Red"/>
          <w:rFonts w:cs="Arial"/>
          <w:color w:val="000000" w:themeColor="text1"/>
          <w:sz w:val="18"/>
          <w:szCs w:val="18"/>
        </w:rPr>
        <w:t xml:space="preserve">shall be used. </w:t>
      </w:r>
    </w:p>
    <w:p w14:paraId="7467BE86" w14:textId="77777777" w:rsidR="00821962" w:rsidRPr="00B41E83" w:rsidRDefault="00821962" w:rsidP="007704A9">
      <w:pPr>
        <w:pStyle w:val="Bullet0"/>
        <w:keepNext/>
        <w:tabs>
          <w:tab w:val="num" w:pos="1134"/>
        </w:tabs>
        <w:spacing w:before="120"/>
        <w:ind w:hanging="113"/>
        <w:rPr>
          <w:rFonts w:cs="Arial"/>
          <w:color w:val="000000" w:themeColor="text1"/>
        </w:rPr>
      </w:pPr>
      <w:r w:rsidRPr="00BE5551">
        <w:rPr>
          <w:rFonts w:cs="Arial"/>
        </w:rPr>
        <w:t>Emissions of substa</w:t>
      </w:r>
      <w:r w:rsidRPr="00B41E83">
        <w:rPr>
          <w:rFonts w:cs="Arial"/>
          <w:color w:val="000000" w:themeColor="text1"/>
        </w:rPr>
        <w:t xml:space="preserve">nces not controlled by emission </w:t>
      </w:r>
      <w:proofErr w:type="gramStart"/>
      <w:r w:rsidRPr="00B41E83">
        <w:rPr>
          <w:rFonts w:cs="Arial"/>
          <w:color w:val="000000" w:themeColor="text1"/>
        </w:rPr>
        <w:t>limits</w:t>
      </w:r>
      <w:proofErr w:type="gramEnd"/>
    </w:p>
    <w:p w14:paraId="4B0522D3" w14:textId="78CE9E9D" w:rsidR="00821962" w:rsidRPr="00BE5551" w:rsidRDefault="00821962" w:rsidP="00BE5551">
      <w:pPr>
        <w:pStyle w:val="Bullet1"/>
        <w:tabs>
          <w:tab w:val="num" w:pos="1134"/>
        </w:tabs>
        <w:spacing w:before="0"/>
        <w:ind w:left="1134" w:hanging="567"/>
        <w:rPr>
          <w:rFonts w:cs="Arial"/>
          <w:sz w:val="18"/>
          <w:szCs w:val="18"/>
        </w:rPr>
      </w:pPr>
      <w:r w:rsidRPr="00B41E83">
        <w:rPr>
          <w:rStyle w:val="Red"/>
          <w:rFonts w:cs="Arial"/>
          <w:color w:val="000000" w:themeColor="text1"/>
          <w:sz w:val="18"/>
          <w:szCs w:val="18"/>
        </w:rPr>
        <w:t>For the activity</w:t>
      </w:r>
      <w:r w:rsidR="00B41E83" w:rsidRPr="00B41E83">
        <w:rPr>
          <w:rStyle w:val="Red"/>
          <w:rFonts w:cs="Arial"/>
          <w:color w:val="000000" w:themeColor="text1"/>
          <w:sz w:val="18"/>
          <w:szCs w:val="18"/>
        </w:rPr>
        <w:t xml:space="preserve"> </w:t>
      </w:r>
      <w:r w:rsidRPr="00B41E83">
        <w:rPr>
          <w:rStyle w:val="Red"/>
          <w:rFonts w:cs="Arial"/>
          <w:color w:val="000000" w:themeColor="text1"/>
          <w:sz w:val="18"/>
          <w:szCs w:val="18"/>
        </w:rPr>
        <w:t>A1</w:t>
      </w:r>
      <w:r w:rsidR="00D95C24" w:rsidRPr="00B41E83">
        <w:rPr>
          <w:rStyle w:val="Red"/>
          <w:rFonts w:cs="Arial"/>
          <w:color w:val="000000" w:themeColor="text1"/>
          <w:sz w:val="18"/>
          <w:szCs w:val="18"/>
        </w:rPr>
        <w:t>,</w:t>
      </w:r>
      <w:r w:rsidRPr="00B41E83">
        <w:rPr>
          <w:rStyle w:val="Red"/>
          <w:rFonts w:cs="Arial"/>
          <w:color w:val="000000" w:themeColor="text1"/>
          <w:sz w:val="18"/>
          <w:szCs w:val="18"/>
        </w:rPr>
        <w:t xml:space="preserve"> referenced in schedule 1, table S1.1</w:t>
      </w:r>
      <w:r w:rsidR="00D92686" w:rsidRPr="00B41E83">
        <w:rPr>
          <w:rStyle w:val="Red"/>
          <w:rFonts w:cs="Arial"/>
          <w:color w:val="000000" w:themeColor="text1"/>
          <w:sz w:val="18"/>
          <w:szCs w:val="18"/>
        </w:rPr>
        <w:t>,</w:t>
      </w:r>
      <w:r w:rsidRPr="00B41E83">
        <w:rPr>
          <w:rFonts w:cs="Arial"/>
          <w:color w:val="000000" w:themeColor="text1"/>
          <w:sz w:val="18"/>
          <w:szCs w:val="18"/>
        </w:rPr>
        <w:t xml:space="preserve"> </w:t>
      </w:r>
      <w:r w:rsidR="00D92686" w:rsidRPr="00B41E83">
        <w:rPr>
          <w:rFonts w:cs="Arial"/>
          <w:color w:val="000000" w:themeColor="text1"/>
          <w:sz w:val="18"/>
          <w:szCs w:val="18"/>
        </w:rPr>
        <w:t>t</w:t>
      </w:r>
      <w:r w:rsidRPr="00B41E83">
        <w:rPr>
          <w:rFonts w:cs="Arial"/>
          <w:color w:val="000000" w:themeColor="text1"/>
          <w:sz w:val="18"/>
          <w:szCs w:val="18"/>
        </w:rPr>
        <w:t>he operator shall take appropriate measures to minimise so far as reasonabl</w:t>
      </w:r>
      <w:r w:rsidRPr="00BE5551">
        <w:rPr>
          <w:rFonts w:cs="Arial"/>
          <w:sz w:val="18"/>
          <w:szCs w:val="18"/>
        </w:rPr>
        <w:t>y practicable the polluting effects of the emissions of substances in the discharge not controlled by emission limits (excluding odour).</w:t>
      </w:r>
    </w:p>
    <w:p w14:paraId="566CF166" w14:textId="77777777" w:rsidR="00821962" w:rsidRPr="00A708DD" w:rsidRDefault="00821962" w:rsidP="00A06583">
      <w:pPr>
        <w:pStyle w:val="Bullet0"/>
        <w:keepNext/>
        <w:keepLines/>
        <w:tabs>
          <w:tab w:val="num" w:pos="1134"/>
        </w:tabs>
        <w:spacing w:before="120" w:after="240"/>
        <w:ind w:hanging="113"/>
        <w:rPr>
          <w:rFonts w:cs="Arial"/>
        </w:rPr>
      </w:pPr>
      <w:r w:rsidRPr="00A708DD">
        <w:rPr>
          <w:rFonts w:cs="Arial"/>
        </w:rPr>
        <w:lastRenderedPageBreak/>
        <w:t xml:space="preserve">Monitoring </w:t>
      </w:r>
    </w:p>
    <w:p w14:paraId="2C75AC86" w14:textId="77777777" w:rsidR="00821962" w:rsidRPr="00A708DD" w:rsidRDefault="00821962" w:rsidP="00B41E83">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B41E83">
      <w:pPr>
        <w:pStyle w:val="aBullet"/>
        <w:keepNext/>
        <w:keepLines/>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B41E83">
      <w:pPr>
        <w:pStyle w:val="aBullet"/>
        <w:keepNext/>
        <w:keepLines/>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B41E83">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B41E8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w:t>
      </w:r>
      <w:r w:rsidRPr="00B41E83">
        <w:rPr>
          <w:rStyle w:val="Red"/>
          <w:rFonts w:cs="Arial"/>
          <w:color w:val="000000" w:themeColor="text1"/>
          <w:sz w:val="18"/>
          <w:szCs w:val="18"/>
        </w:rPr>
        <w:t>gramme and the environmental or other monitoring specified in condition 3.3.1 shall have either MCERTS certification or MCERTS accreditation (as appropriate), where available, unless otherwise agreed in writing by Natural Resources Wales.</w:t>
      </w:r>
    </w:p>
    <w:p w14:paraId="6C2B1516" w14:textId="24A92D86" w:rsidR="00821962" w:rsidRPr="00B41E83" w:rsidRDefault="00821962" w:rsidP="0033116C">
      <w:pPr>
        <w:pStyle w:val="Bullet1"/>
        <w:tabs>
          <w:tab w:val="num" w:pos="1134"/>
        </w:tabs>
        <w:spacing w:before="0"/>
        <w:ind w:left="1134" w:hanging="567"/>
        <w:rPr>
          <w:rStyle w:val="Red"/>
          <w:rFonts w:cs="Arial"/>
          <w:color w:val="000000" w:themeColor="text1"/>
          <w:sz w:val="18"/>
          <w:szCs w:val="18"/>
        </w:rPr>
      </w:pPr>
      <w:r w:rsidRPr="00B41E8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B41E83" w:rsidRDefault="00821962" w:rsidP="0033116C">
      <w:pPr>
        <w:pStyle w:val="Bullet1"/>
        <w:tabs>
          <w:tab w:val="num" w:pos="1134"/>
        </w:tabs>
        <w:spacing w:before="0"/>
        <w:ind w:left="1134" w:hanging="567"/>
        <w:rPr>
          <w:rStyle w:val="Red"/>
          <w:rFonts w:cs="Arial"/>
          <w:color w:val="000000" w:themeColor="text1"/>
          <w:sz w:val="18"/>
          <w:szCs w:val="18"/>
        </w:rPr>
      </w:pPr>
      <w:r w:rsidRPr="00B41E83">
        <w:rPr>
          <w:rStyle w:val="Red"/>
          <w:rFonts w:cs="Arial"/>
          <w:color w:val="000000" w:themeColor="text1"/>
          <w:sz w:val="18"/>
          <w:szCs w:val="18"/>
        </w:rPr>
        <w:t>The monitoring programme for the parameters subject to schedule 3B shall be:</w:t>
      </w:r>
    </w:p>
    <w:p w14:paraId="41EA47DB" w14:textId="77777777" w:rsidR="00821962" w:rsidRPr="00B41E83" w:rsidRDefault="00821962" w:rsidP="0033116C">
      <w:pPr>
        <w:pStyle w:val="aBullet"/>
        <w:tabs>
          <w:tab w:val="num" w:pos="1701"/>
        </w:tabs>
        <w:spacing w:before="0"/>
        <w:ind w:left="1701" w:hanging="567"/>
        <w:rPr>
          <w:rStyle w:val="Red"/>
          <w:rFonts w:cs="Arial"/>
          <w:color w:val="000000" w:themeColor="text1"/>
          <w:sz w:val="18"/>
          <w:szCs w:val="18"/>
        </w:rPr>
      </w:pPr>
      <w:r w:rsidRPr="00B41E83">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B41E83" w:rsidRDefault="00821962" w:rsidP="0033116C">
      <w:pPr>
        <w:pStyle w:val="aBullet"/>
        <w:tabs>
          <w:tab w:val="num" w:pos="1701"/>
        </w:tabs>
        <w:spacing w:before="0"/>
        <w:ind w:left="1701" w:hanging="567"/>
        <w:rPr>
          <w:rStyle w:val="Red"/>
          <w:rFonts w:cs="Arial"/>
          <w:color w:val="000000" w:themeColor="text1"/>
          <w:sz w:val="18"/>
          <w:szCs w:val="18"/>
        </w:rPr>
      </w:pPr>
      <w:r w:rsidRPr="00B41E83">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41E83" w:rsidRDefault="00821962" w:rsidP="0033116C">
      <w:pPr>
        <w:pStyle w:val="Bullet1"/>
        <w:tabs>
          <w:tab w:val="num" w:pos="1134"/>
        </w:tabs>
        <w:spacing w:before="0"/>
        <w:ind w:left="1134" w:hanging="567"/>
        <w:rPr>
          <w:rStyle w:val="Red"/>
          <w:rFonts w:cs="Arial"/>
          <w:color w:val="000000" w:themeColor="text1"/>
          <w:sz w:val="18"/>
          <w:szCs w:val="18"/>
        </w:rPr>
      </w:pPr>
      <w:r w:rsidRPr="00B41E83">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51EEE6E"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1159A3">
      <w:pPr>
        <w:pStyle w:val="Bullet"/>
        <w:keepNext/>
        <w:keepLines/>
        <w:tabs>
          <w:tab w:val="num" w:pos="1134"/>
        </w:tabs>
        <w:spacing w:before="120" w:after="240"/>
        <w:ind w:hanging="113"/>
      </w:pPr>
      <w:r>
        <w:lastRenderedPageBreak/>
        <w:t>Information</w:t>
      </w:r>
    </w:p>
    <w:p w14:paraId="51684769" w14:textId="77777777" w:rsidR="00821962" w:rsidRDefault="00821962" w:rsidP="001159A3">
      <w:pPr>
        <w:pStyle w:val="Bullet0"/>
        <w:keepNext/>
        <w:keepLines/>
        <w:tabs>
          <w:tab w:val="num" w:pos="1134"/>
        </w:tabs>
        <w:spacing w:before="120"/>
        <w:ind w:hanging="113"/>
      </w:pPr>
      <w:r>
        <w:t>Records</w:t>
      </w:r>
    </w:p>
    <w:p w14:paraId="288861F6" w14:textId="77777777" w:rsidR="00821962" w:rsidRPr="00175B8E" w:rsidRDefault="00821962" w:rsidP="001159A3">
      <w:pPr>
        <w:pStyle w:val="Bullet1"/>
        <w:keepNext/>
        <w:keepLines/>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1159A3">
      <w:pPr>
        <w:pStyle w:val="aBullet"/>
        <w:keepNext/>
        <w:keepLines/>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1159A3">
      <w:pPr>
        <w:pStyle w:val="aBullet"/>
        <w:keepNext/>
        <w:keepLines/>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1159A3">
      <w:pPr>
        <w:pStyle w:val="aBullet"/>
        <w:keepNext/>
        <w:keepLines/>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1159A3">
      <w:pPr>
        <w:pStyle w:val="aBullet"/>
        <w:keepNext/>
        <w:keepLines/>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1159A3"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w:t>
      </w:r>
      <w:r w:rsidRPr="001159A3">
        <w:rPr>
          <w:color w:val="000000" w:themeColor="text1"/>
          <w:sz w:val="18"/>
          <w:szCs w:val="18"/>
        </w:rPr>
        <w:t xml:space="preserve"> an emission limit which has caused, is causing or may cause significant pollution; and</w:t>
      </w:r>
    </w:p>
    <w:p w14:paraId="43C0CECD" w14:textId="77777777" w:rsidR="00821962" w:rsidRPr="001159A3" w:rsidRDefault="00821962" w:rsidP="00107B87">
      <w:pPr>
        <w:pStyle w:val="AlphaBulletL3"/>
        <w:tabs>
          <w:tab w:val="clear" w:pos="2160"/>
          <w:tab w:val="num" w:pos="1701"/>
        </w:tabs>
        <w:spacing w:before="0"/>
        <w:ind w:left="1701" w:hanging="567"/>
        <w:rPr>
          <w:color w:val="000000" w:themeColor="text1"/>
          <w:sz w:val="18"/>
          <w:szCs w:val="18"/>
        </w:rPr>
      </w:pPr>
      <w:r w:rsidRPr="001159A3">
        <w:rPr>
          <w:color w:val="000000" w:themeColor="text1"/>
          <w:sz w:val="18"/>
          <w:szCs w:val="18"/>
        </w:rPr>
        <w:t xml:space="preserve">any breach of a limit specified in schedule 3 table S3.1 </w:t>
      </w:r>
      <w:r w:rsidRPr="001159A3">
        <w:rPr>
          <w:rStyle w:val="Red"/>
          <w:color w:val="000000" w:themeColor="text1"/>
          <w:sz w:val="18"/>
          <w:szCs w:val="18"/>
        </w:rPr>
        <w:t>(including individual exceedances of limits which are covered by condition 3.1.2)</w:t>
      </w:r>
      <w:r w:rsidRPr="001159A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1159A3"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w:t>
      </w:r>
      <w:r w:rsidRPr="001159A3">
        <w:rPr>
          <w:color w:val="000000" w:themeColor="text1"/>
          <w:sz w:val="18"/>
          <w:szCs w:val="18"/>
        </w:rPr>
        <w:t>ation provided under condition 4.3.1 shall be supported by sending the information listed in schedule 5 to this permit within the time period specified in that schedule.</w:t>
      </w:r>
    </w:p>
    <w:p w14:paraId="66B0DCB3" w14:textId="0D48E1B6" w:rsidR="00821962" w:rsidRPr="001159A3" w:rsidRDefault="00821962" w:rsidP="00107B87">
      <w:pPr>
        <w:pStyle w:val="Bullet1"/>
        <w:tabs>
          <w:tab w:val="num" w:pos="1134"/>
        </w:tabs>
        <w:spacing w:before="0"/>
        <w:ind w:left="1134" w:hanging="567"/>
        <w:rPr>
          <w:rStyle w:val="Red"/>
          <w:color w:val="000000" w:themeColor="text1"/>
          <w:sz w:val="18"/>
          <w:szCs w:val="18"/>
        </w:rPr>
      </w:pPr>
      <w:r w:rsidRPr="001159A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159A3">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159A3">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159A3">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159A3">
      <w:pPr>
        <w:pStyle w:val="aBullet"/>
        <w:keepNext/>
        <w:keepLines/>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1159A3" w:rsidRDefault="00821962" w:rsidP="00393D51">
      <w:pPr>
        <w:pStyle w:val="aBullet"/>
        <w:tabs>
          <w:tab w:val="num" w:pos="1560"/>
        </w:tabs>
        <w:spacing w:before="0"/>
        <w:ind w:left="1701" w:hanging="567"/>
        <w:rPr>
          <w:color w:val="000000" w:themeColor="text1"/>
          <w:sz w:val="18"/>
          <w:szCs w:val="18"/>
        </w:rPr>
      </w:pPr>
      <w:r w:rsidRPr="001159A3">
        <w:rPr>
          <w:color w:val="000000" w:themeColor="text1"/>
          <w:sz w:val="18"/>
          <w:szCs w:val="18"/>
        </w:rPr>
        <w:t>any steps taken with a view to the dissolution of the operator.</w:t>
      </w:r>
    </w:p>
    <w:p w14:paraId="4217D63A" w14:textId="64E3BD89" w:rsidR="00821962" w:rsidRPr="003375BF" w:rsidRDefault="00821962" w:rsidP="00107B87">
      <w:pPr>
        <w:pStyle w:val="Bullet1"/>
        <w:tabs>
          <w:tab w:val="num" w:pos="1134"/>
        </w:tabs>
        <w:spacing w:before="0"/>
        <w:ind w:left="1134" w:hanging="567"/>
        <w:rPr>
          <w:sz w:val="18"/>
          <w:szCs w:val="18"/>
        </w:rPr>
      </w:pPr>
      <w:r w:rsidRPr="001159A3">
        <w:rPr>
          <w:rStyle w:val="Red"/>
          <w:color w:val="000000" w:themeColor="text1"/>
          <w:sz w:val="18"/>
          <w:szCs w:val="18"/>
        </w:rPr>
        <w:t>For the activity</w:t>
      </w:r>
      <w:r w:rsidR="001159A3" w:rsidRPr="001159A3">
        <w:rPr>
          <w:rStyle w:val="Red"/>
          <w:color w:val="000000" w:themeColor="text1"/>
          <w:sz w:val="18"/>
          <w:szCs w:val="18"/>
        </w:rPr>
        <w:t xml:space="preserve"> </w:t>
      </w:r>
      <w:r w:rsidRPr="001159A3">
        <w:rPr>
          <w:rStyle w:val="Red"/>
          <w:color w:val="000000" w:themeColor="text1"/>
          <w:sz w:val="18"/>
          <w:szCs w:val="18"/>
        </w:rPr>
        <w:t>A1</w:t>
      </w:r>
      <w:r w:rsidR="00B04DA6" w:rsidRPr="001159A3">
        <w:rPr>
          <w:rStyle w:val="Red"/>
          <w:color w:val="000000" w:themeColor="text1"/>
          <w:sz w:val="18"/>
          <w:szCs w:val="18"/>
        </w:rPr>
        <w:t>,</w:t>
      </w:r>
      <w:r w:rsidRPr="001159A3">
        <w:rPr>
          <w:rStyle w:val="Red"/>
          <w:color w:val="000000" w:themeColor="text1"/>
          <w:sz w:val="18"/>
          <w:szCs w:val="18"/>
        </w:rPr>
        <w:t xml:space="preserve"> referenced in schedule 1, table S1.1</w:t>
      </w:r>
      <w:r w:rsidR="00B04DA6" w:rsidRPr="001159A3">
        <w:rPr>
          <w:rStyle w:val="Red"/>
          <w:color w:val="000000" w:themeColor="text1"/>
          <w:sz w:val="18"/>
          <w:szCs w:val="18"/>
        </w:rPr>
        <w:t>,</w:t>
      </w:r>
      <w:r w:rsidRPr="001159A3">
        <w:rPr>
          <w:color w:val="000000" w:themeColor="text1"/>
          <w:sz w:val="18"/>
          <w:szCs w:val="18"/>
        </w:rPr>
        <w:t xml:space="preserve"> where the operator proposes to make a change in the nature of the activity by increasing the concentration of, or the addition of, or allowing the introduction of, a substance to</w:t>
      </w:r>
      <w:r w:rsidRPr="003375BF">
        <w:rPr>
          <w:sz w:val="18"/>
          <w:szCs w:val="18"/>
        </w:rPr>
        <w:t xml:space="preserve">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1159A3"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w:t>
      </w:r>
      <w:r w:rsidRPr="001159A3">
        <w:rPr>
          <w:color w:val="000000" w:themeColor="text1"/>
          <w:sz w:val="18"/>
          <w:szCs w:val="18"/>
        </w:rPr>
        <w:t>dition or allowing the introduction; and</w:t>
      </w:r>
    </w:p>
    <w:p w14:paraId="4D2B1932" w14:textId="77777777" w:rsidR="00821962" w:rsidRPr="001159A3" w:rsidRDefault="00821962" w:rsidP="00107B87">
      <w:pPr>
        <w:pStyle w:val="aBullet"/>
        <w:tabs>
          <w:tab w:val="num" w:pos="1701"/>
        </w:tabs>
        <w:spacing w:before="0"/>
        <w:ind w:left="1701" w:hanging="567"/>
        <w:rPr>
          <w:color w:val="000000" w:themeColor="text1"/>
          <w:sz w:val="18"/>
          <w:szCs w:val="18"/>
        </w:rPr>
      </w:pPr>
      <w:r w:rsidRPr="001159A3">
        <w:rPr>
          <w:color w:val="000000" w:themeColor="text1"/>
          <w:sz w:val="18"/>
          <w:szCs w:val="18"/>
        </w:rPr>
        <w:t>the notification shall contain a description of the proposed change.</w:t>
      </w:r>
    </w:p>
    <w:p w14:paraId="48E426E8" w14:textId="1E5D1621" w:rsidR="00821962" w:rsidRPr="001159A3" w:rsidRDefault="00821962" w:rsidP="00107B87">
      <w:pPr>
        <w:pStyle w:val="Bullet1"/>
        <w:tabs>
          <w:tab w:val="num" w:pos="1134"/>
        </w:tabs>
        <w:spacing w:before="0"/>
        <w:ind w:left="1134" w:hanging="567"/>
        <w:rPr>
          <w:rStyle w:val="Red"/>
          <w:color w:val="000000" w:themeColor="text1"/>
          <w:sz w:val="18"/>
          <w:szCs w:val="18"/>
        </w:rPr>
      </w:pPr>
      <w:r w:rsidRPr="001159A3">
        <w:rPr>
          <w:rStyle w:val="Red"/>
          <w:color w:val="000000" w:themeColor="text1"/>
          <w:sz w:val="18"/>
          <w:szCs w:val="18"/>
        </w:rPr>
        <w:t>For the activity</w:t>
      </w:r>
      <w:r w:rsidR="001159A3" w:rsidRPr="001159A3">
        <w:rPr>
          <w:rStyle w:val="Red"/>
          <w:color w:val="000000" w:themeColor="text1"/>
          <w:sz w:val="18"/>
          <w:szCs w:val="18"/>
        </w:rPr>
        <w:t xml:space="preserve"> </w:t>
      </w:r>
      <w:r w:rsidRPr="001159A3">
        <w:rPr>
          <w:rStyle w:val="Red"/>
          <w:color w:val="000000" w:themeColor="text1"/>
          <w:sz w:val="18"/>
          <w:szCs w:val="18"/>
        </w:rPr>
        <w:t>A1</w:t>
      </w:r>
      <w:r w:rsidR="00B04DA6" w:rsidRPr="001159A3">
        <w:rPr>
          <w:rStyle w:val="Red"/>
          <w:color w:val="000000" w:themeColor="text1"/>
          <w:sz w:val="18"/>
          <w:szCs w:val="18"/>
        </w:rPr>
        <w:t>,</w:t>
      </w:r>
      <w:r w:rsidRPr="001159A3">
        <w:rPr>
          <w:rStyle w:val="Red"/>
          <w:color w:val="000000" w:themeColor="text1"/>
          <w:sz w:val="18"/>
          <w:szCs w:val="18"/>
        </w:rPr>
        <w:t xml:space="preserve"> referenced in schedule 1, table S1.1</w:t>
      </w:r>
      <w:r w:rsidR="00B04DA6" w:rsidRPr="001159A3">
        <w:rPr>
          <w:rStyle w:val="Red"/>
          <w:color w:val="000000" w:themeColor="text1"/>
          <w:sz w:val="18"/>
          <w:szCs w:val="18"/>
        </w:rPr>
        <w:t>,</w:t>
      </w:r>
      <w:r w:rsidRPr="001159A3">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87DEC" w:rsidRPr="001159A3">
        <w:rPr>
          <w:rStyle w:val="Red"/>
          <w:color w:val="000000" w:themeColor="text1"/>
          <w:sz w:val="18"/>
          <w:szCs w:val="18"/>
        </w:rPr>
        <w:t>Natural</w:t>
      </w:r>
      <w:r w:rsidRPr="001159A3">
        <w:rPr>
          <w:rStyle w:val="Red"/>
          <w:color w:val="000000" w:themeColor="text1"/>
          <w:sz w:val="18"/>
          <w:szCs w:val="18"/>
        </w:rPr>
        <w:t xml:space="preserve"> Resources Wales in writing of the actual population equivalent. </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0C72C4" w:rsidRPr="003375BF" w14:paraId="77315BE2" w14:textId="77777777" w:rsidTr="00D56820">
        <w:trPr>
          <w:cantSplit/>
        </w:trPr>
        <w:tc>
          <w:tcPr>
            <w:tcW w:w="666" w:type="pct"/>
            <w:shd w:val="clear" w:color="auto" w:fill="auto"/>
          </w:tcPr>
          <w:p w14:paraId="7BEB1E3B" w14:textId="46111ED4" w:rsidR="000C72C4" w:rsidRPr="001F4EC0" w:rsidRDefault="000C72C4" w:rsidP="000C72C4">
            <w:pPr>
              <w:pStyle w:val="TableText"/>
              <w:rPr>
                <w:rStyle w:val="Blue"/>
                <w:sz w:val="18"/>
                <w:szCs w:val="18"/>
              </w:rPr>
            </w:pPr>
            <w:r w:rsidRPr="00353681">
              <w:rPr>
                <w:rStyle w:val="Blue"/>
                <w:color w:val="000000" w:themeColor="text1"/>
                <w:sz w:val="18"/>
                <w:szCs w:val="18"/>
              </w:rPr>
              <w:t>A1</w:t>
            </w:r>
          </w:p>
        </w:tc>
        <w:tc>
          <w:tcPr>
            <w:tcW w:w="3163" w:type="pct"/>
            <w:shd w:val="clear" w:color="auto" w:fill="auto"/>
          </w:tcPr>
          <w:p w14:paraId="05F3C92E" w14:textId="24F73A01" w:rsidR="000C72C4" w:rsidRPr="001F4EC0" w:rsidRDefault="000C72C4" w:rsidP="000C72C4">
            <w:pPr>
              <w:pStyle w:val="TableText"/>
              <w:rPr>
                <w:rStyle w:val="Blue"/>
                <w:sz w:val="18"/>
                <w:szCs w:val="18"/>
              </w:rPr>
            </w:pPr>
            <w:r w:rsidRPr="00353681">
              <w:rPr>
                <w:rStyle w:val="Blue"/>
                <w:color w:val="000000" w:themeColor="text1"/>
                <w:sz w:val="18"/>
                <w:szCs w:val="18"/>
              </w:rPr>
              <w:t>Discharge of secondary treated sewage effluent via Final Effluent Discharge Point</w:t>
            </w:r>
          </w:p>
        </w:tc>
        <w:tc>
          <w:tcPr>
            <w:tcW w:w="1171" w:type="pct"/>
            <w:shd w:val="clear" w:color="auto" w:fill="auto"/>
          </w:tcPr>
          <w:p w14:paraId="7479940B" w14:textId="2D12B9B4" w:rsidR="000C72C4" w:rsidRPr="00612DCD" w:rsidRDefault="000C72C4" w:rsidP="000C72C4">
            <w:pPr>
              <w:pStyle w:val="TableText"/>
              <w:rPr>
                <w:rStyle w:val="Red"/>
                <w:color w:val="0000FF"/>
                <w:sz w:val="18"/>
                <w:szCs w:val="18"/>
              </w:rPr>
            </w:pPr>
            <w:r w:rsidRPr="00353681">
              <w:rPr>
                <w:rStyle w:val="Red"/>
                <w:color w:val="000000" w:themeColor="text1"/>
                <w:sz w:val="18"/>
                <w:szCs w:val="18"/>
              </w:rPr>
              <w:t>N/A</w:t>
            </w:r>
          </w:p>
        </w:tc>
      </w:tr>
      <w:tr w:rsidR="000C72C4" w:rsidRPr="003375BF" w14:paraId="758C41BE" w14:textId="77777777" w:rsidTr="00D56820">
        <w:trPr>
          <w:cantSplit/>
        </w:trPr>
        <w:tc>
          <w:tcPr>
            <w:tcW w:w="666" w:type="pct"/>
            <w:shd w:val="clear" w:color="auto" w:fill="auto"/>
          </w:tcPr>
          <w:p w14:paraId="3B9EF0E7" w14:textId="1E80D89C" w:rsidR="000C72C4" w:rsidRPr="001F4EC0" w:rsidRDefault="000C72C4" w:rsidP="000C72C4">
            <w:pPr>
              <w:pStyle w:val="TableText"/>
              <w:rPr>
                <w:rStyle w:val="Blue"/>
                <w:sz w:val="18"/>
                <w:szCs w:val="18"/>
              </w:rPr>
            </w:pPr>
            <w:r w:rsidRPr="00353681">
              <w:rPr>
                <w:rStyle w:val="Blue"/>
                <w:color w:val="000000" w:themeColor="text1"/>
                <w:sz w:val="18"/>
                <w:szCs w:val="18"/>
              </w:rPr>
              <w:t>A2</w:t>
            </w:r>
          </w:p>
        </w:tc>
        <w:tc>
          <w:tcPr>
            <w:tcW w:w="3163" w:type="pct"/>
            <w:shd w:val="clear" w:color="auto" w:fill="auto"/>
          </w:tcPr>
          <w:p w14:paraId="5B8C94E0" w14:textId="0E0950FF" w:rsidR="000C72C4" w:rsidRPr="001F4EC0" w:rsidRDefault="000C72C4" w:rsidP="000C72C4">
            <w:pPr>
              <w:pStyle w:val="TableText"/>
              <w:rPr>
                <w:rStyle w:val="Blue"/>
                <w:sz w:val="18"/>
                <w:szCs w:val="18"/>
              </w:rPr>
            </w:pPr>
            <w:r w:rsidRPr="00353681">
              <w:rPr>
                <w:rStyle w:val="Blue"/>
                <w:color w:val="000000" w:themeColor="text1"/>
                <w:sz w:val="18"/>
                <w:szCs w:val="18"/>
              </w:rPr>
              <w:t>Discharge of storm sewage via Storm Sewage Discharge Point</w:t>
            </w:r>
          </w:p>
        </w:tc>
        <w:tc>
          <w:tcPr>
            <w:tcW w:w="1171" w:type="pct"/>
            <w:shd w:val="clear" w:color="auto" w:fill="auto"/>
          </w:tcPr>
          <w:p w14:paraId="3B382FBD" w14:textId="206CBF0E" w:rsidR="000C72C4" w:rsidRPr="00612DCD" w:rsidRDefault="000C72C4" w:rsidP="000C72C4">
            <w:pPr>
              <w:pStyle w:val="TableText"/>
              <w:rPr>
                <w:color w:val="0000FF"/>
                <w:sz w:val="18"/>
                <w:szCs w:val="18"/>
              </w:rPr>
            </w:pPr>
            <w:r w:rsidRPr="00353681">
              <w:rPr>
                <w:color w:val="000000" w:themeColor="text1"/>
                <w:sz w:val="18"/>
                <w:szCs w:val="18"/>
              </w:rPr>
              <w:t>N/A</w:t>
            </w:r>
          </w:p>
        </w:tc>
      </w:tr>
    </w:tbl>
    <w:p w14:paraId="35E7AD9A" w14:textId="77777777" w:rsidR="000C72C4" w:rsidRDefault="000C72C4" w:rsidP="00117092">
      <w:pPr>
        <w:pStyle w:val="Heading1"/>
        <w:spacing w:after="400"/>
        <w:ind w:left="567"/>
        <w:rPr>
          <w:sz w:val="36"/>
        </w:rPr>
      </w:pPr>
    </w:p>
    <w:p w14:paraId="3C1189AF" w14:textId="77777777" w:rsidR="000C72C4" w:rsidRDefault="000C72C4">
      <w:pPr>
        <w:rPr>
          <w:rFonts w:ascii="Arial" w:hAnsi="Arial"/>
          <w:b/>
          <w:kern w:val="28"/>
          <w:sz w:val="36"/>
        </w:rPr>
      </w:pPr>
      <w:r>
        <w:rPr>
          <w:sz w:val="36"/>
        </w:rPr>
        <w:br w:type="page"/>
      </w:r>
    </w:p>
    <w:p w14:paraId="7867BDD9" w14:textId="13FBC06B"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783E35" w:rsidRDefault="00821962" w:rsidP="00821962">
            <w:pPr>
              <w:pStyle w:val="TableText"/>
              <w:rPr>
                <w:b/>
                <w:color w:val="FFFFFF"/>
                <w:sz w:val="18"/>
                <w:szCs w:val="18"/>
              </w:rPr>
            </w:pPr>
            <w:bookmarkStart w:id="7" w:name="_Hlk94713128"/>
            <w:r w:rsidRPr="00783E35">
              <w:rPr>
                <w:b/>
                <w:color w:val="FFFFFF"/>
                <w:sz w:val="18"/>
                <w:szCs w:val="18"/>
              </w:rPr>
              <w:t>Table S3.1</w:t>
            </w:r>
            <w:r w:rsidRPr="00783E35">
              <w:rPr>
                <w:rStyle w:val="Red"/>
                <w:b/>
                <w:color w:val="FFFFFF"/>
                <w:sz w:val="18"/>
                <w:szCs w:val="18"/>
              </w:rPr>
              <w:t>a</w:t>
            </w:r>
            <w:r w:rsidRPr="00783E35">
              <w:rPr>
                <w:b/>
                <w:color w:val="FFFFFF"/>
                <w:sz w:val="18"/>
                <w:szCs w:val="18"/>
              </w:rPr>
              <w:t xml:space="preserve"> Point Source emissions to water (other than sewer) – emission limits and monitoring </w:t>
            </w:r>
            <w:proofErr w:type="gramStart"/>
            <w:r w:rsidRPr="00783E35">
              <w:rPr>
                <w:b/>
                <w:color w:val="FFFFFF"/>
                <w:sz w:val="18"/>
                <w:szCs w:val="18"/>
              </w:rPr>
              <w:t>requirements</w:t>
            </w:r>
            <w:proofErr w:type="gramEnd"/>
          </w:p>
          <w:p w14:paraId="7AF512A5" w14:textId="6C5971C7" w:rsidR="00821962" w:rsidRPr="00783E35" w:rsidRDefault="00821962" w:rsidP="00821962">
            <w:pPr>
              <w:pStyle w:val="TableText"/>
              <w:rPr>
                <w:b/>
                <w:color w:val="FF0000"/>
                <w:sz w:val="18"/>
                <w:szCs w:val="18"/>
              </w:rPr>
            </w:pPr>
            <w:r w:rsidRPr="00783E35">
              <w:rPr>
                <w:b/>
                <w:color w:val="FFFFFF"/>
                <w:sz w:val="18"/>
                <w:szCs w:val="18"/>
              </w:rPr>
              <w:t>Effective up to and including</w:t>
            </w:r>
            <w:r w:rsidR="00722B81" w:rsidRPr="00783E35">
              <w:rPr>
                <w:b/>
                <w:color w:val="FFFFFF"/>
                <w:sz w:val="18"/>
                <w:szCs w:val="18"/>
              </w:rPr>
              <w:t xml:space="preserve"> 3</w:t>
            </w:r>
            <w:r w:rsidR="006E36F6" w:rsidRPr="00783E35">
              <w:rPr>
                <w:b/>
                <w:color w:val="FFFFFF"/>
                <w:sz w:val="18"/>
                <w:szCs w:val="18"/>
              </w:rPr>
              <w:t>0</w:t>
            </w:r>
            <w:r w:rsidR="00722B81" w:rsidRPr="00783E35">
              <w:rPr>
                <w:b/>
                <w:color w:val="FFFFFF"/>
                <w:sz w:val="18"/>
                <w:szCs w:val="18"/>
              </w:rPr>
              <w:t>/</w:t>
            </w:r>
            <w:r w:rsidR="004067BA" w:rsidRPr="00783E35">
              <w:rPr>
                <w:b/>
                <w:color w:val="FFFFFF"/>
                <w:sz w:val="18"/>
                <w:szCs w:val="18"/>
              </w:rPr>
              <w:t>03</w:t>
            </w:r>
            <w:r w:rsidR="00722B81" w:rsidRPr="00783E35">
              <w:rPr>
                <w:b/>
                <w:color w:val="FFFFFF"/>
                <w:sz w:val="18"/>
                <w:szCs w:val="18"/>
              </w:rPr>
              <w:t>/</w:t>
            </w:r>
            <w:r w:rsidR="000C64A7" w:rsidRPr="00783E35">
              <w:rPr>
                <w:b/>
                <w:color w:val="FFFFFF"/>
                <w:sz w:val="18"/>
                <w:szCs w:val="18"/>
              </w:rPr>
              <w:t>20</w:t>
            </w:r>
            <w:r w:rsidR="00D01D39" w:rsidRPr="00783E35">
              <w:rPr>
                <w:b/>
                <w:color w:val="FFFFFF"/>
                <w:sz w:val="18"/>
                <w:szCs w:val="18"/>
              </w:rPr>
              <w:t>3</w:t>
            </w:r>
            <w:r w:rsidR="00783E35" w:rsidRPr="00783E35">
              <w:rPr>
                <w:b/>
                <w:color w:val="FFFFFF"/>
                <w:sz w:val="18"/>
                <w:szCs w:val="18"/>
              </w:rPr>
              <w:t>2</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447BC6FE" w:rsidR="00007D91" w:rsidRPr="00BE122A" w:rsidRDefault="00B85E30" w:rsidP="00821962">
            <w:pPr>
              <w:pStyle w:val="TableText"/>
              <w:rPr>
                <w:rStyle w:val="Blue"/>
                <w:color w:val="000000" w:themeColor="text1"/>
                <w:sz w:val="18"/>
                <w:szCs w:val="18"/>
              </w:rPr>
            </w:pPr>
            <w:r w:rsidRPr="00BE122A">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Dry weather flow</w:t>
            </w:r>
          </w:p>
        </w:tc>
        <w:tc>
          <w:tcPr>
            <w:tcW w:w="682" w:type="pct"/>
            <w:shd w:val="clear" w:color="auto" w:fill="auto"/>
          </w:tcPr>
          <w:p w14:paraId="006052FF" w14:textId="74CB495A" w:rsidR="00007D91" w:rsidRPr="00BE122A" w:rsidRDefault="00BE122A"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92</w:t>
            </w:r>
            <w:r w:rsidR="00007D91" w:rsidRPr="00BE122A">
              <w:rPr>
                <w:rStyle w:val="Blue"/>
                <w:rFonts w:cs="Calibri"/>
                <w:color w:val="000000" w:themeColor="text1"/>
                <w:sz w:val="18"/>
                <w:szCs w:val="18"/>
              </w:rPr>
              <w:t xml:space="preserve"> m</w:t>
            </w:r>
            <w:r w:rsidR="00007D91" w:rsidRPr="00BE122A">
              <w:rPr>
                <w:rStyle w:val="Blue"/>
                <w:rFonts w:cs="Calibri"/>
                <w:color w:val="000000" w:themeColor="text1"/>
                <w:sz w:val="18"/>
                <w:szCs w:val="18"/>
                <w:vertAlign w:val="superscript"/>
              </w:rPr>
              <w:t>3</w:t>
            </w:r>
            <w:r w:rsidR="00007D91" w:rsidRPr="00BE122A">
              <w:rPr>
                <w:rStyle w:val="Blue"/>
                <w:rFonts w:cs="Calibri"/>
                <w:color w:val="000000" w:themeColor="text1"/>
                <w:sz w:val="18"/>
                <w:szCs w:val="18"/>
              </w:rPr>
              <w:t>/day</w:t>
            </w:r>
          </w:p>
          <w:p w14:paraId="0A5CA1FC" w14:textId="77777777" w:rsidR="00007D91" w:rsidRPr="00BE122A" w:rsidRDefault="00007D91" w:rsidP="00821962">
            <w:pPr>
              <w:pStyle w:val="TableText"/>
              <w:rPr>
                <w:rStyle w:val="Blue"/>
                <w:rFonts w:cs="Calibri"/>
                <w:color w:val="000000" w:themeColor="text1"/>
                <w:sz w:val="18"/>
                <w:szCs w:val="18"/>
              </w:rPr>
            </w:pPr>
          </w:p>
          <w:p w14:paraId="1EBEED82" w14:textId="77777777" w:rsidR="00007D91" w:rsidRPr="00BE122A"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Total daily volume</w:t>
            </w:r>
          </w:p>
        </w:tc>
        <w:tc>
          <w:tcPr>
            <w:tcW w:w="625" w:type="pct"/>
            <w:shd w:val="clear" w:color="auto" w:fill="auto"/>
          </w:tcPr>
          <w:p w14:paraId="2A9E224B"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 xml:space="preserve">N/A                                                                </w:t>
            </w:r>
          </w:p>
        </w:tc>
        <w:tc>
          <w:tcPr>
            <w:tcW w:w="740" w:type="pct"/>
            <w:shd w:val="clear" w:color="auto" w:fill="auto"/>
          </w:tcPr>
          <w:p w14:paraId="0F9667D6"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Continuous</w:t>
            </w:r>
          </w:p>
        </w:tc>
        <w:tc>
          <w:tcPr>
            <w:tcW w:w="848" w:type="pct"/>
            <w:shd w:val="clear" w:color="auto" w:fill="auto"/>
          </w:tcPr>
          <w:p w14:paraId="181A2AA3" w14:textId="32A8EC7E"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Condition</w:t>
            </w:r>
            <w:r w:rsidR="003A60C6" w:rsidRPr="00BE122A">
              <w:rPr>
                <w:rStyle w:val="Blue"/>
                <w:rFonts w:cs="Calibri"/>
                <w:color w:val="000000" w:themeColor="text1"/>
                <w:sz w:val="18"/>
                <w:szCs w:val="18"/>
              </w:rPr>
              <w:t>s</w:t>
            </w:r>
            <w:r w:rsidRPr="00BE122A">
              <w:rPr>
                <w:rStyle w:val="Blue"/>
                <w:rFonts w:cs="Calibri"/>
                <w:color w:val="000000" w:themeColor="text1"/>
                <w:sz w:val="18"/>
                <w:szCs w:val="18"/>
              </w:rPr>
              <w:t xml:space="preserve"> 3.1.</w:t>
            </w:r>
            <w:r w:rsidR="00783E35" w:rsidRPr="00BE122A">
              <w:rPr>
                <w:rStyle w:val="Blue"/>
                <w:rFonts w:cs="Calibri"/>
                <w:color w:val="000000" w:themeColor="text1"/>
                <w:sz w:val="18"/>
                <w:szCs w:val="18"/>
              </w:rPr>
              <w:t>4</w:t>
            </w:r>
            <w:r w:rsidRPr="00BE122A">
              <w:rPr>
                <w:rStyle w:val="Blue"/>
                <w:rFonts w:cs="Calibri"/>
                <w:color w:val="000000" w:themeColor="text1"/>
                <w:sz w:val="18"/>
                <w:szCs w:val="18"/>
              </w:rPr>
              <w:t xml:space="preserve"> and 3.3.</w:t>
            </w:r>
            <w:r w:rsidR="00783E35" w:rsidRPr="00BE122A">
              <w:rPr>
                <w:rStyle w:val="Blue"/>
                <w:rFonts w:cs="Calibri"/>
                <w:color w:val="000000" w:themeColor="text1"/>
                <w:sz w:val="18"/>
                <w:szCs w:val="18"/>
              </w:rPr>
              <w:t>8</w:t>
            </w:r>
            <w:r w:rsidRPr="00BE122A">
              <w:rPr>
                <w:rStyle w:val="Blue"/>
                <w:rFonts w:cs="Calibri"/>
                <w:color w:val="000000" w:themeColor="text1"/>
                <w:sz w:val="18"/>
                <w:szCs w:val="18"/>
              </w:rPr>
              <w:t xml:space="preserve"> appl</w:t>
            </w:r>
            <w:r w:rsidR="003A60C6" w:rsidRPr="00BE122A">
              <w:rPr>
                <w:rStyle w:val="Blue"/>
                <w:rFonts w:cs="Calibri"/>
                <w:color w:val="000000" w:themeColor="text1"/>
                <w:sz w:val="18"/>
                <w:szCs w:val="18"/>
              </w:rPr>
              <w:t>y</w:t>
            </w:r>
          </w:p>
        </w:tc>
      </w:tr>
      <w:tr w:rsidR="002871A7" w:rsidRPr="00C25946" w14:paraId="48A835EB" w14:textId="77777777" w:rsidTr="002871A7">
        <w:trPr>
          <w:cantSplit/>
        </w:trPr>
        <w:tc>
          <w:tcPr>
            <w:tcW w:w="592" w:type="pct"/>
            <w:vMerge/>
            <w:shd w:val="clear" w:color="auto" w:fill="auto"/>
          </w:tcPr>
          <w:p w14:paraId="1247EFFE" w14:textId="77777777" w:rsidR="00007D91" w:rsidRPr="00BE122A"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15-minute instantaneous or averaged flow</w:t>
            </w:r>
          </w:p>
        </w:tc>
        <w:tc>
          <w:tcPr>
            <w:tcW w:w="682" w:type="pct"/>
            <w:shd w:val="clear" w:color="auto" w:fill="auto"/>
          </w:tcPr>
          <w:p w14:paraId="4C4EF75C"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No limit set. Record as l/s</w:t>
            </w:r>
          </w:p>
        </w:tc>
        <w:tc>
          <w:tcPr>
            <w:tcW w:w="773" w:type="pct"/>
            <w:shd w:val="clear" w:color="auto" w:fill="auto"/>
          </w:tcPr>
          <w:p w14:paraId="0C747558" w14:textId="7DD45911"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15-minute</w:t>
            </w:r>
          </w:p>
        </w:tc>
        <w:tc>
          <w:tcPr>
            <w:tcW w:w="625" w:type="pct"/>
            <w:shd w:val="clear" w:color="auto" w:fill="auto"/>
          </w:tcPr>
          <w:p w14:paraId="6AC65A2D"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N/A</w:t>
            </w:r>
          </w:p>
        </w:tc>
        <w:tc>
          <w:tcPr>
            <w:tcW w:w="740" w:type="pct"/>
            <w:shd w:val="clear" w:color="auto" w:fill="auto"/>
          </w:tcPr>
          <w:p w14:paraId="567E6CCD"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Continuous</w:t>
            </w:r>
          </w:p>
        </w:tc>
        <w:tc>
          <w:tcPr>
            <w:tcW w:w="848" w:type="pct"/>
            <w:shd w:val="clear" w:color="auto" w:fill="auto"/>
          </w:tcPr>
          <w:p w14:paraId="4B20E96F"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N/A</w:t>
            </w:r>
          </w:p>
        </w:tc>
      </w:tr>
      <w:tr w:rsidR="002871A7" w:rsidRPr="00C25946" w14:paraId="77790155" w14:textId="77777777" w:rsidTr="002871A7">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ATU-BOD as O</w:t>
            </w:r>
            <w:r w:rsidRPr="00BE122A">
              <w:rPr>
                <w:rStyle w:val="Blue"/>
                <w:rFonts w:cs="Calibri"/>
                <w:color w:val="000000" w:themeColor="text1"/>
                <w:sz w:val="18"/>
                <w:szCs w:val="18"/>
                <w:vertAlign w:val="subscript"/>
              </w:rPr>
              <w:t>2</w:t>
            </w:r>
          </w:p>
        </w:tc>
        <w:tc>
          <w:tcPr>
            <w:tcW w:w="682" w:type="pct"/>
            <w:shd w:val="clear" w:color="auto" w:fill="auto"/>
          </w:tcPr>
          <w:p w14:paraId="7A8F79BC" w14:textId="129461BC" w:rsidR="00007D91" w:rsidRPr="00BE122A" w:rsidRDefault="00BE122A"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17</w:t>
            </w:r>
            <w:r w:rsidR="00007D91" w:rsidRPr="00BE122A">
              <w:rPr>
                <w:rStyle w:val="Blue"/>
                <w:rFonts w:cs="Calibri"/>
                <w:color w:val="000000" w:themeColor="text1"/>
                <w:sz w:val="18"/>
                <w:szCs w:val="18"/>
              </w:rPr>
              <w:t xml:space="preserve"> mg/l</w:t>
            </w:r>
          </w:p>
        </w:tc>
        <w:tc>
          <w:tcPr>
            <w:tcW w:w="773" w:type="pct"/>
            <w:shd w:val="clear" w:color="auto" w:fill="auto"/>
          </w:tcPr>
          <w:p w14:paraId="6D3E10F0"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N/A</w:t>
            </w:r>
          </w:p>
        </w:tc>
        <w:tc>
          <w:tcPr>
            <w:tcW w:w="740" w:type="pct"/>
            <w:shd w:val="clear" w:color="auto" w:fill="auto"/>
          </w:tcPr>
          <w:p w14:paraId="4614B05A"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As specified in schedule 3B</w:t>
            </w:r>
          </w:p>
        </w:tc>
        <w:tc>
          <w:tcPr>
            <w:tcW w:w="848" w:type="pct"/>
            <w:shd w:val="clear" w:color="auto" w:fill="auto"/>
          </w:tcPr>
          <w:p w14:paraId="22BE59F2"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Look up table</w:t>
            </w:r>
          </w:p>
          <w:p w14:paraId="7B8D5168" w14:textId="77777777" w:rsidR="00007D91" w:rsidRPr="00BE122A" w:rsidRDefault="00007D91" w:rsidP="00821962">
            <w:pPr>
              <w:pStyle w:val="TableText"/>
              <w:rPr>
                <w:rStyle w:val="Blue"/>
                <w:rFonts w:cs="Calibri"/>
                <w:color w:val="000000" w:themeColor="text1"/>
                <w:sz w:val="18"/>
                <w:szCs w:val="18"/>
              </w:rPr>
            </w:pPr>
            <w:r w:rsidRPr="00BE122A">
              <w:rPr>
                <w:rStyle w:val="Blue"/>
                <w:rFonts w:cs="Calibri"/>
                <w:color w:val="000000" w:themeColor="text1"/>
                <w:sz w:val="18"/>
                <w:szCs w:val="18"/>
              </w:rPr>
              <w:t>(Conditions 3.1.2 and 3.1.3 apply)</w:t>
            </w:r>
          </w:p>
        </w:tc>
      </w:tr>
      <w:tr w:rsidR="00F66266" w:rsidRPr="00C25946" w14:paraId="7B9129F1" w14:textId="77777777" w:rsidTr="002871A7">
        <w:trPr>
          <w:cantSplit/>
        </w:trPr>
        <w:tc>
          <w:tcPr>
            <w:tcW w:w="592" w:type="pct"/>
            <w:vMerge/>
            <w:shd w:val="clear" w:color="auto" w:fill="auto"/>
          </w:tcPr>
          <w:p w14:paraId="498FB818" w14:textId="77777777" w:rsidR="00F66266" w:rsidRPr="001F4EC0" w:rsidRDefault="00F66266" w:rsidP="00F66266">
            <w:pPr>
              <w:pStyle w:val="TableText"/>
              <w:rPr>
                <w:rStyle w:val="Blue"/>
                <w:sz w:val="18"/>
                <w:szCs w:val="18"/>
              </w:rPr>
            </w:pPr>
          </w:p>
        </w:tc>
        <w:tc>
          <w:tcPr>
            <w:tcW w:w="740" w:type="pct"/>
            <w:shd w:val="clear" w:color="auto" w:fill="auto"/>
          </w:tcPr>
          <w:p w14:paraId="29964A7C" w14:textId="38AE7F14"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Ammoniacal nitrogen (expressed as N)</w:t>
            </w:r>
          </w:p>
        </w:tc>
        <w:tc>
          <w:tcPr>
            <w:tcW w:w="682" w:type="pct"/>
            <w:shd w:val="clear" w:color="auto" w:fill="auto"/>
          </w:tcPr>
          <w:p w14:paraId="05B441C1" w14:textId="779C3DDA" w:rsidR="00F66266" w:rsidRPr="00BE122A" w:rsidRDefault="00BE122A"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6</w:t>
            </w:r>
            <w:r w:rsidR="00F66266" w:rsidRPr="00BE122A">
              <w:rPr>
                <w:rStyle w:val="Blue"/>
                <w:rFonts w:cs="Calibri"/>
                <w:color w:val="000000" w:themeColor="text1"/>
                <w:sz w:val="18"/>
                <w:szCs w:val="18"/>
              </w:rPr>
              <w:t xml:space="preserve"> mg/l</w:t>
            </w:r>
          </w:p>
        </w:tc>
        <w:tc>
          <w:tcPr>
            <w:tcW w:w="773" w:type="pct"/>
            <w:shd w:val="clear" w:color="auto" w:fill="auto"/>
          </w:tcPr>
          <w:p w14:paraId="6F4B4042" w14:textId="5F26B0FB"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Instantaneous (spot sample)</w:t>
            </w:r>
          </w:p>
        </w:tc>
        <w:tc>
          <w:tcPr>
            <w:tcW w:w="625" w:type="pct"/>
            <w:shd w:val="clear" w:color="auto" w:fill="auto"/>
          </w:tcPr>
          <w:p w14:paraId="34ED1831" w14:textId="6A606F6A"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N/A</w:t>
            </w:r>
          </w:p>
        </w:tc>
        <w:tc>
          <w:tcPr>
            <w:tcW w:w="740" w:type="pct"/>
            <w:shd w:val="clear" w:color="auto" w:fill="auto"/>
          </w:tcPr>
          <w:p w14:paraId="06C5DF27" w14:textId="109F145F"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As specified in schedule 3B</w:t>
            </w:r>
          </w:p>
        </w:tc>
        <w:tc>
          <w:tcPr>
            <w:tcW w:w="848" w:type="pct"/>
            <w:shd w:val="clear" w:color="auto" w:fill="auto"/>
          </w:tcPr>
          <w:p w14:paraId="41DD3257" w14:textId="77777777"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Look up table</w:t>
            </w:r>
          </w:p>
          <w:p w14:paraId="700E9C5A" w14:textId="5DE1056D"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1F4EC0" w:rsidRDefault="00F66266" w:rsidP="00F66266">
            <w:pPr>
              <w:pStyle w:val="TableText"/>
              <w:rPr>
                <w:rStyle w:val="Blue"/>
                <w:sz w:val="18"/>
                <w:szCs w:val="18"/>
              </w:rPr>
            </w:pPr>
          </w:p>
        </w:tc>
        <w:tc>
          <w:tcPr>
            <w:tcW w:w="740" w:type="pct"/>
            <w:shd w:val="clear" w:color="auto" w:fill="auto"/>
          </w:tcPr>
          <w:p w14:paraId="726B0EB8" w14:textId="6CFDFCD9"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Suspended solids (measured after drying at 105°C)</w:t>
            </w:r>
          </w:p>
        </w:tc>
        <w:tc>
          <w:tcPr>
            <w:tcW w:w="682" w:type="pct"/>
            <w:shd w:val="clear" w:color="auto" w:fill="auto"/>
          </w:tcPr>
          <w:p w14:paraId="10209DCF" w14:textId="33595884" w:rsidR="00F66266" w:rsidRPr="00BE122A" w:rsidRDefault="00BE122A"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30</w:t>
            </w:r>
            <w:r w:rsidR="00F66266" w:rsidRPr="00BE122A">
              <w:rPr>
                <w:rStyle w:val="Blue"/>
                <w:rFonts w:cs="Calibri"/>
                <w:color w:val="000000" w:themeColor="text1"/>
                <w:sz w:val="18"/>
                <w:szCs w:val="18"/>
              </w:rPr>
              <w:t xml:space="preserve"> mg/l</w:t>
            </w:r>
          </w:p>
        </w:tc>
        <w:tc>
          <w:tcPr>
            <w:tcW w:w="773" w:type="pct"/>
            <w:shd w:val="clear" w:color="auto" w:fill="auto"/>
          </w:tcPr>
          <w:p w14:paraId="4E52D681" w14:textId="77777777"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Instantaneous (spot sample)</w:t>
            </w:r>
          </w:p>
        </w:tc>
        <w:tc>
          <w:tcPr>
            <w:tcW w:w="625" w:type="pct"/>
            <w:shd w:val="clear" w:color="auto" w:fill="auto"/>
          </w:tcPr>
          <w:p w14:paraId="5AFBF791" w14:textId="77777777"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N/A</w:t>
            </w:r>
          </w:p>
        </w:tc>
        <w:tc>
          <w:tcPr>
            <w:tcW w:w="740" w:type="pct"/>
            <w:shd w:val="clear" w:color="auto" w:fill="auto"/>
          </w:tcPr>
          <w:p w14:paraId="0F555450" w14:textId="77777777"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As specified in schedule 3B</w:t>
            </w:r>
          </w:p>
        </w:tc>
        <w:tc>
          <w:tcPr>
            <w:tcW w:w="848" w:type="pct"/>
            <w:shd w:val="clear" w:color="auto" w:fill="auto"/>
          </w:tcPr>
          <w:p w14:paraId="57904459" w14:textId="77777777"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Look up table</w:t>
            </w:r>
          </w:p>
          <w:p w14:paraId="549AE884" w14:textId="77777777" w:rsidR="00F66266" w:rsidRPr="00BE122A" w:rsidRDefault="00F66266" w:rsidP="00F66266">
            <w:pPr>
              <w:pStyle w:val="TableText"/>
              <w:rPr>
                <w:rStyle w:val="Blue"/>
                <w:rFonts w:cs="Calibri"/>
                <w:color w:val="000000" w:themeColor="text1"/>
                <w:sz w:val="18"/>
                <w:szCs w:val="18"/>
              </w:rPr>
            </w:pPr>
            <w:r w:rsidRPr="00BE122A">
              <w:rPr>
                <w:rStyle w:val="Blue"/>
                <w:rFonts w:cs="Calibri"/>
                <w:color w:val="000000" w:themeColor="text1"/>
                <w:sz w:val="18"/>
                <w:szCs w:val="18"/>
              </w:rPr>
              <w:t>(Conditions 3.1.2 and 3.1.3 apply)</w:t>
            </w:r>
          </w:p>
        </w:tc>
      </w:tr>
      <w:tr w:rsidR="00F66266" w:rsidRPr="00C25946" w14:paraId="6682CF3D" w14:textId="77777777" w:rsidTr="002871A7">
        <w:trPr>
          <w:cantSplit/>
        </w:trPr>
        <w:tc>
          <w:tcPr>
            <w:tcW w:w="592" w:type="pct"/>
            <w:vMerge/>
            <w:shd w:val="clear" w:color="auto" w:fill="auto"/>
          </w:tcPr>
          <w:p w14:paraId="32AE2D15" w14:textId="77777777" w:rsidR="00F66266" w:rsidRPr="00FC55D1" w:rsidRDefault="00F66266" w:rsidP="00F66266">
            <w:pPr>
              <w:pStyle w:val="TableText"/>
              <w:rPr>
                <w:rStyle w:val="Blue"/>
              </w:rPr>
            </w:pPr>
          </w:p>
        </w:tc>
        <w:tc>
          <w:tcPr>
            <w:tcW w:w="740" w:type="pct"/>
            <w:shd w:val="clear" w:color="auto" w:fill="auto"/>
          </w:tcPr>
          <w:p w14:paraId="5F043C38" w14:textId="77777777" w:rsidR="00F66266" w:rsidRPr="002A3A18" w:rsidRDefault="00F66266" w:rsidP="00F66266">
            <w:pPr>
              <w:pStyle w:val="TableText"/>
              <w:rPr>
                <w:rStyle w:val="Blue"/>
                <w:rFonts w:cs="Calibri"/>
                <w:color w:val="000000" w:themeColor="text1"/>
                <w:sz w:val="18"/>
                <w:szCs w:val="18"/>
              </w:rPr>
            </w:pPr>
            <w:r w:rsidRPr="002A3A18">
              <w:rPr>
                <w:rStyle w:val="Blue"/>
                <w:rFonts w:cs="Calibri"/>
                <w:color w:val="000000" w:themeColor="text1"/>
                <w:sz w:val="18"/>
                <w:szCs w:val="18"/>
              </w:rPr>
              <w:t>Total phosphorus as P</w:t>
            </w:r>
          </w:p>
        </w:tc>
        <w:tc>
          <w:tcPr>
            <w:tcW w:w="682" w:type="pct"/>
            <w:shd w:val="clear" w:color="auto" w:fill="auto"/>
          </w:tcPr>
          <w:p w14:paraId="40871606" w14:textId="044CCD6F" w:rsidR="00F66266" w:rsidRPr="002A3A18" w:rsidRDefault="002A3A18" w:rsidP="00F66266">
            <w:pPr>
              <w:pStyle w:val="TableText"/>
              <w:rPr>
                <w:rStyle w:val="Blue"/>
                <w:rFonts w:cs="Calibri"/>
                <w:color w:val="000000" w:themeColor="text1"/>
                <w:sz w:val="18"/>
                <w:szCs w:val="18"/>
              </w:rPr>
            </w:pPr>
            <w:r w:rsidRPr="002A3A18">
              <w:rPr>
                <w:rStyle w:val="Blue"/>
                <w:rFonts w:cs="Calibri"/>
                <w:color w:val="000000" w:themeColor="text1"/>
                <w:sz w:val="18"/>
                <w:szCs w:val="18"/>
              </w:rPr>
              <w:t>5</w:t>
            </w:r>
            <w:r w:rsidR="00F66266" w:rsidRPr="002A3A18">
              <w:rPr>
                <w:rStyle w:val="Blue"/>
                <w:rFonts w:cs="Calibri"/>
                <w:color w:val="000000" w:themeColor="text1"/>
                <w:sz w:val="18"/>
                <w:szCs w:val="18"/>
              </w:rPr>
              <w:t xml:space="preserve"> mg/l </w:t>
            </w:r>
          </w:p>
        </w:tc>
        <w:tc>
          <w:tcPr>
            <w:tcW w:w="773" w:type="pct"/>
            <w:shd w:val="clear" w:color="auto" w:fill="auto"/>
          </w:tcPr>
          <w:p w14:paraId="1964AA51" w14:textId="0DCDA4C9" w:rsidR="00F66266" w:rsidRPr="002A3A18" w:rsidRDefault="00F66266" w:rsidP="00F66266">
            <w:pPr>
              <w:pStyle w:val="TableText"/>
              <w:rPr>
                <w:rStyle w:val="Blue"/>
                <w:rFonts w:cs="Calibri"/>
                <w:color w:val="000000" w:themeColor="text1"/>
                <w:sz w:val="18"/>
                <w:szCs w:val="18"/>
              </w:rPr>
            </w:pPr>
            <w:r w:rsidRPr="002A3A18">
              <w:rPr>
                <w:rStyle w:val="Blue"/>
                <w:rFonts w:cs="Calibri"/>
                <w:color w:val="000000" w:themeColor="text1"/>
                <w:sz w:val="18"/>
                <w:szCs w:val="18"/>
              </w:rPr>
              <w:t>Instantaneous (spot sample)</w:t>
            </w:r>
          </w:p>
        </w:tc>
        <w:tc>
          <w:tcPr>
            <w:tcW w:w="625" w:type="pct"/>
            <w:shd w:val="clear" w:color="auto" w:fill="auto"/>
          </w:tcPr>
          <w:p w14:paraId="45E69980" w14:textId="77777777" w:rsidR="00F66266" w:rsidRPr="002A3A18" w:rsidRDefault="00F66266" w:rsidP="00F66266">
            <w:pPr>
              <w:pStyle w:val="TableText"/>
              <w:rPr>
                <w:rStyle w:val="Blue"/>
                <w:rFonts w:cs="Calibri"/>
                <w:color w:val="000000" w:themeColor="text1"/>
                <w:sz w:val="18"/>
                <w:szCs w:val="18"/>
              </w:rPr>
            </w:pPr>
            <w:r w:rsidRPr="002A3A18">
              <w:rPr>
                <w:rStyle w:val="Blue"/>
                <w:rFonts w:cs="Calibri"/>
                <w:color w:val="000000" w:themeColor="text1"/>
                <w:sz w:val="18"/>
                <w:szCs w:val="18"/>
              </w:rPr>
              <w:t>N/A</w:t>
            </w:r>
          </w:p>
        </w:tc>
        <w:tc>
          <w:tcPr>
            <w:tcW w:w="740" w:type="pct"/>
            <w:shd w:val="clear" w:color="auto" w:fill="auto"/>
          </w:tcPr>
          <w:p w14:paraId="3A9BA68E" w14:textId="77777777" w:rsidR="00F66266" w:rsidRPr="002A3A18" w:rsidRDefault="00F66266" w:rsidP="00F66266">
            <w:pPr>
              <w:pStyle w:val="TableText"/>
              <w:rPr>
                <w:rStyle w:val="Blue"/>
                <w:rFonts w:cs="Calibri"/>
                <w:color w:val="000000" w:themeColor="text1"/>
                <w:sz w:val="18"/>
                <w:szCs w:val="18"/>
              </w:rPr>
            </w:pPr>
            <w:r w:rsidRPr="002A3A18">
              <w:rPr>
                <w:rStyle w:val="Blue"/>
                <w:rFonts w:cs="Calibri"/>
                <w:color w:val="000000" w:themeColor="text1"/>
                <w:sz w:val="18"/>
                <w:szCs w:val="18"/>
              </w:rPr>
              <w:t>As specified in schedule 3B</w:t>
            </w:r>
          </w:p>
        </w:tc>
        <w:tc>
          <w:tcPr>
            <w:tcW w:w="848" w:type="pct"/>
            <w:shd w:val="clear" w:color="auto" w:fill="auto"/>
          </w:tcPr>
          <w:p w14:paraId="00517460" w14:textId="77777777" w:rsidR="00F66266" w:rsidRPr="002A3A18" w:rsidRDefault="00F66266" w:rsidP="00F66266">
            <w:pPr>
              <w:pStyle w:val="TableText"/>
              <w:rPr>
                <w:rStyle w:val="Blue"/>
                <w:rFonts w:cs="Calibri"/>
                <w:color w:val="000000" w:themeColor="text1"/>
                <w:sz w:val="18"/>
                <w:szCs w:val="18"/>
              </w:rPr>
            </w:pPr>
            <w:r w:rsidRPr="002A3A18">
              <w:rPr>
                <w:rStyle w:val="Blue"/>
                <w:rFonts w:cs="Calibri"/>
                <w:color w:val="000000" w:themeColor="text1"/>
                <w:sz w:val="18"/>
                <w:szCs w:val="18"/>
              </w:rPr>
              <w:t>Annual mean</w:t>
            </w:r>
          </w:p>
          <w:p w14:paraId="4FEA31BC" w14:textId="77777777" w:rsidR="00F66266" w:rsidRPr="002A3A18" w:rsidRDefault="00F66266" w:rsidP="00F66266">
            <w:pPr>
              <w:pStyle w:val="TableText"/>
              <w:rPr>
                <w:rStyle w:val="Blue"/>
                <w:rFonts w:cs="Calibri"/>
                <w:color w:val="000000" w:themeColor="text1"/>
                <w:sz w:val="18"/>
                <w:szCs w:val="18"/>
              </w:rPr>
            </w:pPr>
            <w:r w:rsidRPr="002A3A18">
              <w:rPr>
                <w:rStyle w:val="Blue"/>
                <w:rFonts w:cs="Calibri"/>
                <w:color w:val="000000" w:themeColor="text1"/>
                <w:sz w:val="18"/>
                <w:szCs w:val="18"/>
              </w:rPr>
              <w:t>(Condition 3.1.3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FC55D1" w:rsidRDefault="00F66266" w:rsidP="00F66266">
            <w:pPr>
              <w:pStyle w:val="TableText"/>
              <w:rPr>
                <w:rStyle w:val="Blue"/>
              </w:rPr>
            </w:pPr>
          </w:p>
        </w:tc>
        <w:tc>
          <w:tcPr>
            <w:tcW w:w="740" w:type="pct"/>
            <w:shd w:val="clear" w:color="auto" w:fill="auto"/>
          </w:tcPr>
          <w:p w14:paraId="656035B7" w14:textId="77777777" w:rsidR="00F66266" w:rsidRPr="002A3A18" w:rsidRDefault="00F66266" w:rsidP="00F66266">
            <w:pPr>
              <w:pStyle w:val="TableText"/>
              <w:rPr>
                <w:rStyle w:val="Blue"/>
                <w:color w:val="000000" w:themeColor="text1"/>
                <w:sz w:val="18"/>
                <w:szCs w:val="18"/>
              </w:rPr>
            </w:pPr>
            <w:r w:rsidRPr="002A3A18">
              <w:rPr>
                <w:rStyle w:val="Blue"/>
                <w:color w:val="000000" w:themeColor="text1"/>
                <w:sz w:val="18"/>
                <w:szCs w:val="18"/>
              </w:rPr>
              <w:t>Visible oil or grease</w:t>
            </w:r>
          </w:p>
        </w:tc>
        <w:tc>
          <w:tcPr>
            <w:tcW w:w="682" w:type="pct"/>
            <w:shd w:val="clear" w:color="auto" w:fill="auto"/>
          </w:tcPr>
          <w:p w14:paraId="36F9AA03" w14:textId="77777777" w:rsidR="00F66266" w:rsidRPr="002A3A18" w:rsidRDefault="00F66266" w:rsidP="00F66266">
            <w:pPr>
              <w:pStyle w:val="TableText"/>
              <w:rPr>
                <w:rStyle w:val="Blue"/>
                <w:color w:val="000000" w:themeColor="text1"/>
                <w:sz w:val="18"/>
                <w:szCs w:val="18"/>
              </w:rPr>
            </w:pPr>
            <w:r w:rsidRPr="002A3A18">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F66266" w:rsidRPr="002A3A18" w:rsidRDefault="00F66266" w:rsidP="00F66266">
            <w:pPr>
              <w:pStyle w:val="TableText"/>
              <w:rPr>
                <w:rStyle w:val="Blue"/>
                <w:color w:val="000000" w:themeColor="text1"/>
                <w:sz w:val="18"/>
                <w:szCs w:val="18"/>
              </w:rPr>
            </w:pPr>
            <w:r w:rsidRPr="002A3A18">
              <w:rPr>
                <w:rStyle w:val="Blue"/>
                <w:color w:val="000000" w:themeColor="text1"/>
                <w:sz w:val="18"/>
                <w:szCs w:val="18"/>
              </w:rPr>
              <w:t>Instantaneous (visual examination)</w:t>
            </w:r>
          </w:p>
        </w:tc>
        <w:tc>
          <w:tcPr>
            <w:tcW w:w="625" w:type="pct"/>
            <w:shd w:val="clear" w:color="auto" w:fill="auto"/>
          </w:tcPr>
          <w:p w14:paraId="3A2ED9A2" w14:textId="77777777" w:rsidR="00F66266" w:rsidRPr="002A3A18" w:rsidRDefault="00F66266" w:rsidP="00F66266">
            <w:pPr>
              <w:pStyle w:val="TableText"/>
              <w:rPr>
                <w:rStyle w:val="Blue"/>
                <w:color w:val="000000" w:themeColor="text1"/>
                <w:sz w:val="18"/>
                <w:szCs w:val="18"/>
              </w:rPr>
            </w:pPr>
            <w:r w:rsidRPr="002A3A18">
              <w:rPr>
                <w:rStyle w:val="Blue"/>
                <w:color w:val="000000" w:themeColor="text1"/>
                <w:sz w:val="18"/>
                <w:szCs w:val="18"/>
              </w:rPr>
              <w:t>N/A</w:t>
            </w:r>
          </w:p>
        </w:tc>
        <w:tc>
          <w:tcPr>
            <w:tcW w:w="740" w:type="pct"/>
            <w:shd w:val="clear" w:color="auto" w:fill="auto"/>
          </w:tcPr>
          <w:p w14:paraId="325FFE15" w14:textId="77777777" w:rsidR="00F66266" w:rsidRPr="002A3A18" w:rsidRDefault="00F66266" w:rsidP="00F66266">
            <w:pPr>
              <w:pStyle w:val="TableText"/>
              <w:rPr>
                <w:rStyle w:val="Blue"/>
                <w:color w:val="000000" w:themeColor="text1"/>
                <w:sz w:val="18"/>
                <w:szCs w:val="18"/>
              </w:rPr>
            </w:pPr>
            <w:r w:rsidRPr="002A3A18">
              <w:rPr>
                <w:rStyle w:val="Blue"/>
                <w:color w:val="000000" w:themeColor="text1"/>
                <w:sz w:val="18"/>
                <w:szCs w:val="18"/>
              </w:rPr>
              <w:t>N/A</w:t>
            </w:r>
          </w:p>
        </w:tc>
        <w:tc>
          <w:tcPr>
            <w:tcW w:w="848" w:type="pct"/>
            <w:shd w:val="clear" w:color="auto" w:fill="auto"/>
          </w:tcPr>
          <w:p w14:paraId="27A34A7D" w14:textId="77777777" w:rsidR="00F66266" w:rsidRPr="002A3A18" w:rsidRDefault="00F66266" w:rsidP="00F66266">
            <w:pPr>
              <w:pStyle w:val="TableText"/>
              <w:rPr>
                <w:rStyle w:val="Blue"/>
                <w:color w:val="000000" w:themeColor="text1"/>
                <w:sz w:val="18"/>
                <w:szCs w:val="18"/>
              </w:rPr>
            </w:pPr>
            <w:r w:rsidRPr="002A3A18">
              <w:rPr>
                <w:rStyle w:val="Blue"/>
                <w:color w:val="000000" w:themeColor="text1"/>
                <w:sz w:val="18"/>
                <w:szCs w:val="18"/>
              </w:rPr>
              <w:t>No significant trace</w:t>
            </w:r>
          </w:p>
          <w:p w14:paraId="3E6D759A" w14:textId="77777777" w:rsidR="00F66266" w:rsidRPr="002A3A18" w:rsidRDefault="00F66266" w:rsidP="00F66266">
            <w:pPr>
              <w:pStyle w:val="TableText"/>
              <w:rPr>
                <w:rStyle w:val="Blue"/>
                <w:color w:val="000000" w:themeColor="text1"/>
                <w:sz w:val="18"/>
                <w:szCs w:val="18"/>
              </w:rPr>
            </w:pPr>
            <w:r w:rsidRPr="002A3A18">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58D158FD" w:rsidR="00F66266" w:rsidRPr="002B0615" w:rsidRDefault="00F66266" w:rsidP="00F66266">
            <w:pPr>
              <w:pStyle w:val="TableText"/>
              <w:rPr>
                <w:rStyle w:val="Blue"/>
                <w:color w:val="000000" w:themeColor="text1"/>
                <w:sz w:val="18"/>
                <w:szCs w:val="18"/>
              </w:rPr>
            </w:pPr>
            <w:r w:rsidRPr="002B0615">
              <w:rPr>
                <w:rStyle w:val="Blue"/>
                <w:color w:val="000000" w:themeColor="text1"/>
                <w:sz w:val="18"/>
                <w:szCs w:val="18"/>
              </w:rPr>
              <w:t xml:space="preserve">A2 Storm sewage via </w:t>
            </w:r>
            <w:r w:rsidR="00A06583" w:rsidRPr="00A06583">
              <w:rPr>
                <w:rStyle w:val="Blue"/>
                <w:color w:val="000000" w:themeColor="text1"/>
                <w:sz w:val="18"/>
                <w:szCs w:val="18"/>
              </w:rPr>
              <w:t>Storm Sewage Discharge Point</w:t>
            </w:r>
          </w:p>
          <w:p w14:paraId="6C5F8972" w14:textId="77777777" w:rsidR="00F66266" w:rsidRPr="002B0615" w:rsidRDefault="00F66266" w:rsidP="00F66266">
            <w:pPr>
              <w:pStyle w:val="TableText"/>
              <w:rPr>
                <w:rStyle w:val="Blue"/>
                <w:color w:val="000000" w:themeColor="text1"/>
                <w:sz w:val="18"/>
                <w:szCs w:val="18"/>
              </w:rPr>
            </w:pPr>
          </w:p>
          <w:p w14:paraId="2828CE7B" w14:textId="77777777" w:rsidR="00F66266" w:rsidRPr="002B0615" w:rsidRDefault="00F66266" w:rsidP="00F66266">
            <w:pPr>
              <w:pStyle w:val="TableText"/>
              <w:rPr>
                <w:rStyle w:val="Blue"/>
                <w:color w:val="000000" w:themeColor="text1"/>
                <w:sz w:val="18"/>
                <w:szCs w:val="18"/>
              </w:rPr>
            </w:pPr>
          </w:p>
        </w:tc>
        <w:tc>
          <w:tcPr>
            <w:tcW w:w="740" w:type="pct"/>
            <w:shd w:val="clear" w:color="auto" w:fill="auto"/>
          </w:tcPr>
          <w:p w14:paraId="70A4B682" w14:textId="7A9E8ABD" w:rsidR="00F66266" w:rsidRPr="002B0615" w:rsidRDefault="00F66266" w:rsidP="00F66266">
            <w:pPr>
              <w:pStyle w:val="TableText"/>
              <w:rPr>
                <w:rStyle w:val="Blue"/>
                <w:color w:val="000000" w:themeColor="text1"/>
                <w:sz w:val="18"/>
                <w:szCs w:val="18"/>
              </w:rPr>
            </w:pPr>
            <w:r w:rsidRPr="002B0615">
              <w:rPr>
                <w:rFonts w:cs="Arial"/>
                <w:color w:val="000000" w:themeColor="text1"/>
                <w:sz w:val="18"/>
                <w:szCs w:val="18"/>
              </w:rPr>
              <w:t>Discharge start and end times</w:t>
            </w:r>
          </w:p>
        </w:tc>
        <w:tc>
          <w:tcPr>
            <w:tcW w:w="682" w:type="pct"/>
            <w:shd w:val="clear" w:color="auto" w:fill="auto"/>
          </w:tcPr>
          <w:p w14:paraId="69BFF652" w14:textId="77777777" w:rsidR="00F66266" w:rsidRPr="002B0615" w:rsidRDefault="00F66266" w:rsidP="00F66266">
            <w:pPr>
              <w:pStyle w:val="TableText"/>
              <w:rPr>
                <w:rFonts w:cs="Arial"/>
                <w:color w:val="000000" w:themeColor="text1"/>
                <w:sz w:val="18"/>
                <w:szCs w:val="18"/>
              </w:rPr>
            </w:pPr>
            <w:r w:rsidRPr="002B0615">
              <w:rPr>
                <w:rFonts w:cs="Arial"/>
                <w:color w:val="000000" w:themeColor="text1"/>
                <w:sz w:val="18"/>
                <w:szCs w:val="18"/>
              </w:rPr>
              <w:t>N/A</w:t>
            </w:r>
          </w:p>
          <w:p w14:paraId="04598C1F" w14:textId="77777777" w:rsidR="00F66266" w:rsidRPr="002B0615" w:rsidRDefault="00F66266" w:rsidP="00F66266">
            <w:pPr>
              <w:pStyle w:val="TableText"/>
              <w:rPr>
                <w:rFonts w:cs="Arial"/>
                <w:color w:val="000000" w:themeColor="text1"/>
                <w:sz w:val="18"/>
                <w:szCs w:val="18"/>
              </w:rPr>
            </w:pPr>
          </w:p>
          <w:p w14:paraId="770BC1BF" w14:textId="77777777" w:rsidR="00F66266" w:rsidRPr="002B0615"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2B0615" w:rsidRDefault="00F66266" w:rsidP="00F66266">
            <w:pPr>
              <w:pStyle w:val="TableText"/>
              <w:rPr>
                <w:rFonts w:cs="Arial"/>
                <w:color w:val="000000" w:themeColor="text1"/>
                <w:sz w:val="18"/>
                <w:szCs w:val="18"/>
              </w:rPr>
            </w:pPr>
            <w:r w:rsidRPr="002B0615">
              <w:rPr>
                <w:rFonts w:cs="Arial"/>
                <w:color w:val="000000" w:themeColor="text1"/>
                <w:sz w:val="18"/>
                <w:szCs w:val="18"/>
              </w:rPr>
              <w:t>N/A</w:t>
            </w:r>
          </w:p>
          <w:p w14:paraId="7F7019F9" w14:textId="77777777" w:rsidR="00F66266" w:rsidRPr="002B0615" w:rsidRDefault="00F66266" w:rsidP="00F66266">
            <w:pPr>
              <w:pStyle w:val="TableText"/>
              <w:rPr>
                <w:rFonts w:cs="Arial"/>
                <w:color w:val="000000" w:themeColor="text1"/>
                <w:sz w:val="18"/>
                <w:szCs w:val="18"/>
              </w:rPr>
            </w:pPr>
          </w:p>
          <w:p w14:paraId="3558BAC8" w14:textId="77777777" w:rsidR="00F66266" w:rsidRPr="002B0615"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2B0615" w:rsidRDefault="00F66266" w:rsidP="00F66266">
            <w:pPr>
              <w:pStyle w:val="TableText"/>
              <w:rPr>
                <w:rStyle w:val="Blue"/>
                <w:color w:val="000000" w:themeColor="text1"/>
                <w:sz w:val="18"/>
                <w:szCs w:val="18"/>
              </w:rPr>
            </w:pPr>
            <w:r w:rsidRPr="002B0615">
              <w:rPr>
                <w:rFonts w:cs="Arial"/>
                <w:color w:val="000000" w:themeColor="text1"/>
                <w:sz w:val="18"/>
                <w:szCs w:val="18"/>
              </w:rPr>
              <w:t>Condition 3.3.3 does not apply</w:t>
            </w:r>
            <w:r w:rsidRPr="002B0615">
              <w:rPr>
                <w:rStyle w:val="Blue"/>
                <w:rFonts w:cs="Arial"/>
                <w:color w:val="000000" w:themeColor="text1"/>
                <w:sz w:val="18"/>
                <w:szCs w:val="18"/>
              </w:rPr>
              <w:t xml:space="preserve"> </w:t>
            </w:r>
          </w:p>
        </w:tc>
        <w:tc>
          <w:tcPr>
            <w:tcW w:w="740" w:type="pct"/>
            <w:shd w:val="clear" w:color="auto" w:fill="auto"/>
          </w:tcPr>
          <w:p w14:paraId="3476D9E6" w14:textId="6D2791BE"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2B0615" w:rsidRDefault="00F66266" w:rsidP="00F66266">
            <w:pPr>
              <w:pStyle w:val="TableText"/>
              <w:rPr>
                <w:rStyle w:val="Blue"/>
                <w:color w:val="000000" w:themeColor="text1"/>
                <w:sz w:val="18"/>
                <w:szCs w:val="18"/>
              </w:rPr>
            </w:pPr>
          </w:p>
        </w:tc>
        <w:tc>
          <w:tcPr>
            <w:tcW w:w="740" w:type="pct"/>
            <w:shd w:val="clear" w:color="auto" w:fill="auto"/>
          </w:tcPr>
          <w:p w14:paraId="4B6680C8" w14:textId="0D2515E2" w:rsidR="00F66266" w:rsidRPr="002B0615" w:rsidRDefault="00F66266" w:rsidP="00F66266">
            <w:pPr>
              <w:pStyle w:val="TableText"/>
              <w:rPr>
                <w:rStyle w:val="Blue"/>
                <w:color w:val="000000" w:themeColor="text1"/>
                <w:sz w:val="18"/>
                <w:szCs w:val="18"/>
              </w:rPr>
            </w:pPr>
            <w:r w:rsidRPr="002B0615">
              <w:rPr>
                <w:rFonts w:cs="Arial"/>
                <w:color w:val="000000" w:themeColor="text1"/>
                <w:sz w:val="18"/>
                <w:szCs w:val="18"/>
              </w:rPr>
              <w:t xml:space="preserve">Block-counted spills </w:t>
            </w:r>
          </w:p>
        </w:tc>
        <w:tc>
          <w:tcPr>
            <w:tcW w:w="682" w:type="pct"/>
            <w:shd w:val="clear" w:color="auto" w:fill="auto"/>
          </w:tcPr>
          <w:p w14:paraId="36674F80" w14:textId="62C538DF" w:rsidR="00F66266" w:rsidRPr="002B0615" w:rsidRDefault="00F66266" w:rsidP="00F66266">
            <w:pPr>
              <w:pStyle w:val="TableText"/>
              <w:rPr>
                <w:rStyle w:val="Blue"/>
                <w:color w:val="000000" w:themeColor="text1"/>
                <w:sz w:val="18"/>
                <w:szCs w:val="18"/>
              </w:rPr>
            </w:pPr>
            <w:r w:rsidRPr="002B0615">
              <w:rPr>
                <w:rFonts w:cs="Arial"/>
                <w:color w:val="000000" w:themeColor="text1"/>
                <w:sz w:val="18"/>
                <w:szCs w:val="18"/>
              </w:rPr>
              <w:t>N/A</w:t>
            </w:r>
          </w:p>
        </w:tc>
        <w:tc>
          <w:tcPr>
            <w:tcW w:w="773" w:type="pct"/>
            <w:shd w:val="clear" w:color="auto" w:fill="auto"/>
          </w:tcPr>
          <w:p w14:paraId="3461BFFC" w14:textId="43239E93" w:rsidR="00F66266" w:rsidRPr="002B0615" w:rsidRDefault="00F66266" w:rsidP="00F66266">
            <w:pPr>
              <w:pStyle w:val="TableText"/>
              <w:rPr>
                <w:rStyle w:val="Blue"/>
                <w:color w:val="000000" w:themeColor="text1"/>
                <w:sz w:val="18"/>
                <w:szCs w:val="18"/>
              </w:rPr>
            </w:pPr>
            <w:r w:rsidRPr="002B0615">
              <w:rPr>
                <w:rFonts w:cs="Arial"/>
                <w:color w:val="000000" w:themeColor="text1"/>
                <w:sz w:val="18"/>
                <w:szCs w:val="18"/>
              </w:rPr>
              <w:t>1</w:t>
            </w:r>
            <w:r w:rsidRPr="002B0615">
              <w:rPr>
                <w:rFonts w:cs="Arial"/>
                <w:color w:val="000000" w:themeColor="text1"/>
                <w:sz w:val="18"/>
                <w:szCs w:val="18"/>
                <w:vertAlign w:val="superscript"/>
              </w:rPr>
              <w:t>st</w:t>
            </w:r>
            <w:r w:rsidRPr="002B0615">
              <w:rPr>
                <w:rFonts w:cs="Arial"/>
                <w:color w:val="000000" w:themeColor="text1"/>
                <w:sz w:val="18"/>
                <w:szCs w:val="18"/>
              </w:rPr>
              <w:t xml:space="preserve"> January to 31</w:t>
            </w:r>
            <w:r w:rsidRPr="002B0615">
              <w:rPr>
                <w:rFonts w:cs="Arial"/>
                <w:color w:val="000000" w:themeColor="text1"/>
                <w:sz w:val="18"/>
                <w:szCs w:val="18"/>
                <w:vertAlign w:val="superscript"/>
              </w:rPr>
              <w:t>st</w:t>
            </w:r>
            <w:r w:rsidRPr="002B0615">
              <w:rPr>
                <w:rFonts w:cs="Arial"/>
                <w:color w:val="000000" w:themeColor="text1"/>
                <w:sz w:val="18"/>
                <w:szCs w:val="18"/>
              </w:rPr>
              <w:t xml:space="preserve"> December inclusive </w:t>
            </w:r>
          </w:p>
        </w:tc>
        <w:tc>
          <w:tcPr>
            <w:tcW w:w="625" w:type="pct"/>
            <w:shd w:val="clear" w:color="auto" w:fill="auto"/>
          </w:tcPr>
          <w:p w14:paraId="250F0243" w14:textId="488745E4" w:rsidR="00F66266" w:rsidRPr="002B0615" w:rsidRDefault="00F66266" w:rsidP="00F66266">
            <w:pPr>
              <w:pStyle w:val="TableText"/>
              <w:rPr>
                <w:rStyle w:val="Blue"/>
                <w:color w:val="000000" w:themeColor="text1"/>
                <w:sz w:val="18"/>
                <w:szCs w:val="18"/>
              </w:rPr>
            </w:pPr>
            <w:r w:rsidRPr="002B0615">
              <w:rPr>
                <w:rFonts w:cs="Arial"/>
                <w:color w:val="000000" w:themeColor="text1"/>
                <w:sz w:val="18"/>
                <w:szCs w:val="18"/>
              </w:rPr>
              <w:t>Condition 3.3.3 does not apply</w:t>
            </w:r>
          </w:p>
        </w:tc>
        <w:tc>
          <w:tcPr>
            <w:tcW w:w="740" w:type="pct"/>
            <w:shd w:val="clear" w:color="auto" w:fill="auto"/>
          </w:tcPr>
          <w:p w14:paraId="4BD68467" w14:textId="08912987" w:rsidR="00F66266" w:rsidRPr="00722B81" w:rsidRDefault="00F66266" w:rsidP="00F66266">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2B0615" w:rsidRDefault="00F66266" w:rsidP="00F66266">
            <w:pPr>
              <w:pStyle w:val="TableText"/>
              <w:rPr>
                <w:rStyle w:val="Blue"/>
                <w:color w:val="000000" w:themeColor="text1"/>
                <w:sz w:val="18"/>
                <w:szCs w:val="18"/>
              </w:rPr>
            </w:pPr>
          </w:p>
        </w:tc>
        <w:tc>
          <w:tcPr>
            <w:tcW w:w="740" w:type="pct"/>
            <w:shd w:val="clear" w:color="auto" w:fill="auto"/>
          </w:tcPr>
          <w:p w14:paraId="4CE6CA77" w14:textId="72DAB023" w:rsidR="00F66266" w:rsidRPr="002B0615" w:rsidRDefault="00F66266" w:rsidP="00F66266">
            <w:pPr>
              <w:pStyle w:val="TableText"/>
              <w:rPr>
                <w:rStyle w:val="Blue"/>
                <w:color w:val="000000" w:themeColor="text1"/>
              </w:rPr>
            </w:pPr>
            <w:r w:rsidRPr="002B0615">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2B0615" w:rsidRDefault="00F66266" w:rsidP="00F66266">
            <w:pPr>
              <w:pStyle w:val="TableText"/>
              <w:rPr>
                <w:rStyle w:val="Blue"/>
                <w:color w:val="000000" w:themeColor="text1"/>
              </w:rPr>
            </w:pPr>
            <w:r w:rsidRPr="002B0615">
              <w:rPr>
                <w:rStyle w:val="Blue"/>
                <w:color w:val="000000" w:themeColor="text1"/>
                <w:sz w:val="18"/>
                <w:szCs w:val="18"/>
              </w:rPr>
              <w:t>N/A</w:t>
            </w:r>
          </w:p>
        </w:tc>
        <w:tc>
          <w:tcPr>
            <w:tcW w:w="773" w:type="pct"/>
            <w:shd w:val="clear" w:color="auto" w:fill="auto"/>
          </w:tcPr>
          <w:p w14:paraId="7FA22FE6" w14:textId="51EAFEF3" w:rsidR="00F66266" w:rsidRPr="002B0615" w:rsidRDefault="00F66266" w:rsidP="00F66266">
            <w:pPr>
              <w:pStyle w:val="TableText"/>
              <w:rPr>
                <w:rStyle w:val="Blue"/>
                <w:color w:val="000000" w:themeColor="text1"/>
              </w:rPr>
            </w:pPr>
            <w:r w:rsidRPr="002B0615">
              <w:rPr>
                <w:rStyle w:val="Blue"/>
                <w:color w:val="000000" w:themeColor="text1"/>
                <w:sz w:val="18"/>
                <w:szCs w:val="18"/>
              </w:rPr>
              <w:t>N/A</w:t>
            </w:r>
          </w:p>
        </w:tc>
        <w:tc>
          <w:tcPr>
            <w:tcW w:w="625" w:type="pct"/>
            <w:shd w:val="clear" w:color="auto" w:fill="auto"/>
          </w:tcPr>
          <w:p w14:paraId="0C1479C0" w14:textId="3F439A00" w:rsidR="00F66266" w:rsidRPr="002B0615" w:rsidRDefault="00F66266" w:rsidP="00F66266">
            <w:pPr>
              <w:pStyle w:val="TableText"/>
              <w:rPr>
                <w:rStyle w:val="Blue"/>
                <w:color w:val="000000" w:themeColor="text1"/>
              </w:rPr>
            </w:pPr>
            <w:r w:rsidRPr="002B0615">
              <w:rPr>
                <w:rFonts w:cs="Arial"/>
                <w:color w:val="000000" w:themeColor="text1"/>
                <w:sz w:val="18"/>
                <w:szCs w:val="18"/>
              </w:rPr>
              <w:t>Condition 3.3.3 does not apply</w:t>
            </w:r>
          </w:p>
        </w:tc>
        <w:tc>
          <w:tcPr>
            <w:tcW w:w="740" w:type="pct"/>
            <w:shd w:val="clear" w:color="auto" w:fill="auto"/>
          </w:tcPr>
          <w:p w14:paraId="088F8382" w14:textId="35C3953A" w:rsidR="00F66266" w:rsidRPr="002871A7" w:rsidRDefault="00F66266" w:rsidP="00F66266">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0CCE2911" w14:textId="4EDDD9C1" w:rsidR="002B0615" w:rsidRDefault="002B0615" w:rsidP="008255E1">
      <w:pPr>
        <w:pStyle w:val="NormalWeb"/>
        <w:spacing w:before="120" w:beforeAutospacing="0" w:after="240" w:afterAutospacing="0"/>
        <w:ind w:left="567"/>
        <w:rPr>
          <w:rFonts w:ascii="Arial" w:hAnsi="Arial" w:cs="Arial"/>
          <w:color w:val="E424C9"/>
          <w:sz w:val="18"/>
          <w:szCs w:val="18"/>
        </w:rPr>
      </w:pPr>
    </w:p>
    <w:p w14:paraId="2FF78EE4" w14:textId="77777777" w:rsidR="002B0615" w:rsidRDefault="002B0615">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 xml:space="preserve">Table S3.1b Point Source emissions to water (other than sewer) – emission limits and monitoring </w:t>
            </w:r>
            <w:proofErr w:type="gramStart"/>
            <w:r w:rsidRPr="00534C4C">
              <w:rPr>
                <w:b/>
                <w:color w:val="FFFFFF"/>
                <w:sz w:val="18"/>
                <w:szCs w:val="18"/>
              </w:rPr>
              <w:t>requirements</w:t>
            </w:r>
            <w:proofErr w:type="gramEnd"/>
          </w:p>
          <w:p w14:paraId="0EF2EC66" w14:textId="083AE9BF" w:rsidR="0039599B" w:rsidRPr="00D2050D" w:rsidRDefault="0039599B" w:rsidP="008A08E9">
            <w:pPr>
              <w:pStyle w:val="TableText"/>
              <w:rPr>
                <w:b/>
                <w:color w:val="FF0000"/>
                <w:sz w:val="18"/>
                <w:szCs w:val="18"/>
              </w:rPr>
            </w:pPr>
            <w:r w:rsidRPr="00534C4C">
              <w:rPr>
                <w:b/>
                <w:color w:val="FFFFFF"/>
                <w:sz w:val="18"/>
                <w:szCs w:val="18"/>
              </w:rPr>
              <w:t>Effective f</w:t>
            </w:r>
            <w:r w:rsidRPr="002B0615">
              <w:rPr>
                <w:b/>
                <w:color w:val="FFFFFF"/>
                <w:sz w:val="18"/>
                <w:szCs w:val="18"/>
              </w:rPr>
              <w:t>rom</w:t>
            </w:r>
            <w:r w:rsidR="00722B81" w:rsidRPr="002B0615">
              <w:rPr>
                <w:b/>
                <w:color w:val="FFFFFF"/>
                <w:sz w:val="18"/>
                <w:szCs w:val="18"/>
              </w:rPr>
              <w:t xml:space="preserve"> </w:t>
            </w:r>
            <w:r w:rsidR="00DA5637" w:rsidRPr="002B0615">
              <w:rPr>
                <w:b/>
                <w:color w:val="FFFFFF"/>
                <w:sz w:val="18"/>
                <w:szCs w:val="18"/>
              </w:rPr>
              <w:t>31/03</w:t>
            </w:r>
            <w:r w:rsidR="000C00D1" w:rsidRPr="002B0615">
              <w:rPr>
                <w:b/>
                <w:color w:val="FFFFFF"/>
                <w:sz w:val="18"/>
                <w:szCs w:val="18"/>
              </w:rPr>
              <w:t>/</w:t>
            </w:r>
            <w:r w:rsidR="008006A4" w:rsidRPr="002B0615">
              <w:rPr>
                <w:b/>
                <w:color w:val="FFFFFF"/>
                <w:sz w:val="18"/>
                <w:szCs w:val="18"/>
              </w:rPr>
              <w:t>203</w:t>
            </w:r>
            <w:r w:rsidR="002B0615" w:rsidRPr="002B0615">
              <w:rPr>
                <w:b/>
                <w:color w:val="FFFFFF"/>
                <w:sz w:val="18"/>
                <w:szCs w:val="18"/>
              </w:rPr>
              <w:t>2</w:t>
            </w:r>
          </w:p>
        </w:tc>
      </w:tr>
      <w:tr w:rsidR="0039599B" w:rsidRPr="001F4EC0" w14:paraId="3449B8DA" w14:textId="77777777" w:rsidTr="003A3C15">
        <w:trPr>
          <w:cantSplit/>
          <w:tblHeader/>
        </w:trPr>
        <w:tc>
          <w:tcPr>
            <w:tcW w:w="611" w:type="pct"/>
            <w:shd w:val="clear" w:color="auto" w:fill="auto"/>
          </w:tcPr>
          <w:p w14:paraId="4748CCF2" w14:textId="06C2523C" w:rsidR="0039599B" w:rsidRPr="001F4EC0" w:rsidRDefault="0039599B" w:rsidP="008A08E9">
            <w:pPr>
              <w:pStyle w:val="TableText"/>
              <w:rPr>
                <w:b/>
                <w:sz w:val="18"/>
                <w:szCs w:val="18"/>
              </w:rPr>
            </w:pPr>
            <w:r w:rsidRPr="001F4EC0">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143E00" w:rsidRPr="001F4EC0" w14:paraId="44A56085" w14:textId="77777777" w:rsidTr="003A3C15">
        <w:trPr>
          <w:cantSplit/>
        </w:trPr>
        <w:tc>
          <w:tcPr>
            <w:tcW w:w="611" w:type="pct"/>
            <w:vMerge w:val="restart"/>
            <w:shd w:val="clear" w:color="auto" w:fill="auto"/>
          </w:tcPr>
          <w:p w14:paraId="0B4549DB" w14:textId="5E2C46AE" w:rsidR="00143E00" w:rsidRPr="001F4EC0" w:rsidRDefault="00143E00" w:rsidP="00143E00">
            <w:pPr>
              <w:pStyle w:val="TableText"/>
              <w:rPr>
                <w:rStyle w:val="Blue"/>
                <w:sz w:val="18"/>
                <w:szCs w:val="18"/>
              </w:rPr>
            </w:pPr>
            <w:r w:rsidRPr="00143E00">
              <w:rPr>
                <w:rStyle w:val="Blue"/>
                <w:color w:val="000000" w:themeColor="text1"/>
                <w:sz w:val="18"/>
                <w:szCs w:val="18"/>
              </w:rPr>
              <w:t>A1 Secondary treated sewage effluent via Final Effluent Discharge Point</w:t>
            </w:r>
          </w:p>
        </w:tc>
        <w:tc>
          <w:tcPr>
            <w:tcW w:w="765" w:type="pct"/>
            <w:shd w:val="clear" w:color="auto" w:fill="auto"/>
          </w:tcPr>
          <w:p w14:paraId="7C2F150C" w14:textId="320F42B6"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Dry weather flow</w:t>
            </w:r>
          </w:p>
        </w:tc>
        <w:tc>
          <w:tcPr>
            <w:tcW w:w="647" w:type="pct"/>
            <w:shd w:val="clear" w:color="auto" w:fill="auto"/>
          </w:tcPr>
          <w:p w14:paraId="0E7F0ECC" w14:textId="77777777" w:rsidR="00143E00" w:rsidRPr="00BE122A" w:rsidRDefault="00143E00" w:rsidP="00143E00">
            <w:pPr>
              <w:pStyle w:val="TableText"/>
              <w:rPr>
                <w:rStyle w:val="Blue"/>
                <w:rFonts w:cs="Calibri"/>
                <w:color w:val="000000" w:themeColor="text1"/>
                <w:sz w:val="18"/>
                <w:szCs w:val="18"/>
              </w:rPr>
            </w:pPr>
            <w:r w:rsidRPr="00BE122A">
              <w:rPr>
                <w:rStyle w:val="Blue"/>
                <w:rFonts w:cs="Calibri"/>
                <w:color w:val="000000" w:themeColor="text1"/>
                <w:sz w:val="18"/>
                <w:szCs w:val="18"/>
              </w:rPr>
              <w:t>92 m</w:t>
            </w:r>
            <w:r w:rsidRPr="00BE122A">
              <w:rPr>
                <w:rStyle w:val="Blue"/>
                <w:rFonts w:cs="Calibri"/>
                <w:color w:val="000000" w:themeColor="text1"/>
                <w:sz w:val="18"/>
                <w:szCs w:val="18"/>
                <w:vertAlign w:val="superscript"/>
              </w:rPr>
              <w:t>3</w:t>
            </w:r>
            <w:r w:rsidRPr="00BE122A">
              <w:rPr>
                <w:rStyle w:val="Blue"/>
                <w:rFonts w:cs="Calibri"/>
                <w:color w:val="000000" w:themeColor="text1"/>
                <w:sz w:val="18"/>
                <w:szCs w:val="18"/>
              </w:rPr>
              <w:t>/day</w:t>
            </w:r>
          </w:p>
          <w:p w14:paraId="3B6750F2" w14:textId="77777777" w:rsidR="00143E00" w:rsidRPr="00BE122A" w:rsidRDefault="00143E00" w:rsidP="00143E00">
            <w:pPr>
              <w:pStyle w:val="TableText"/>
              <w:rPr>
                <w:rStyle w:val="Blue"/>
                <w:rFonts w:cs="Calibri"/>
                <w:color w:val="000000" w:themeColor="text1"/>
                <w:sz w:val="18"/>
                <w:szCs w:val="18"/>
              </w:rPr>
            </w:pPr>
          </w:p>
          <w:p w14:paraId="192F6375" w14:textId="77777777" w:rsidR="00143E00" w:rsidRPr="001F4EC0" w:rsidRDefault="00143E00" w:rsidP="00143E00">
            <w:pPr>
              <w:pStyle w:val="TableText"/>
              <w:rPr>
                <w:rStyle w:val="Blue"/>
                <w:rFonts w:cs="Calibri"/>
                <w:sz w:val="18"/>
                <w:szCs w:val="18"/>
              </w:rPr>
            </w:pPr>
          </w:p>
        </w:tc>
        <w:tc>
          <w:tcPr>
            <w:tcW w:w="809" w:type="pct"/>
            <w:shd w:val="clear" w:color="auto" w:fill="auto"/>
          </w:tcPr>
          <w:p w14:paraId="4A07342E" w14:textId="6074772C"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Total daily volume</w:t>
            </w:r>
          </w:p>
        </w:tc>
        <w:tc>
          <w:tcPr>
            <w:tcW w:w="566" w:type="pct"/>
            <w:shd w:val="clear" w:color="auto" w:fill="auto"/>
          </w:tcPr>
          <w:p w14:paraId="116996CA" w14:textId="5617F7C3"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 xml:space="preserve">N/A                                                                </w:t>
            </w:r>
          </w:p>
        </w:tc>
        <w:tc>
          <w:tcPr>
            <w:tcW w:w="809" w:type="pct"/>
            <w:shd w:val="clear" w:color="auto" w:fill="auto"/>
          </w:tcPr>
          <w:p w14:paraId="1ACA8134" w14:textId="4AC323D5"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Continuous</w:t>
            </w:r>
          </w:p>
        </w:tc>
        <w:tc>
          <w:tcPr>
            <w:tcW w:w="793" w:type="pct"/>
            <w:shd w:val="clear" w:color="auto" w:fill="auto"/>
          </w:tcPr>
          <w:p w14:paraId="65CB55BF" w14:textId="003CC6AD"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Conditions 3.1.4 and 3.3.8 apply</w:t>
            </w:r>
          </w:p>
        </w:tc>
      </w:tr>
      <w:tr w:rsidR="00143E00" w:rsidRPr="001F4EC0" w14:paraId="00CED9EC" w14:textId="77777777" w:rsidTr="003A3C15">
        <w:trPr>
          <w:cantSplit/>
        </w:trPr>
        <w:tc>
          <w:tcPr>
            <w:tcW w:w="611" w:type="pct"/>
            <w:vMerge/>
            <w:shd w:val="clear" w:color="auto" w:fill="auto"/>
          </w:tcPr>
          <w:p w14:paraId="1774A9E2" w14:textId="77777777" w:rsidR="00143E00" w:rsidRPr="001F4EC0" w:rsidRDefault="00143E00" w:rsidP="00143E00">
            <w:pPr>
              <w:pStyle w:val="TableText"/>
              <w:rPr>
                <w:rStyle w:val="Blue"/>
                <w:sz w:val="18"/>
                <w:szCs w:val="18"/>
              </w:rPr>
            </w:pPr>
          </w:p>
        </w:tc>
        <w:tc>
          <w:tcPr>
            <w:tcW w:w="765" w:type="pct"/>
            <w:shd w:val="clear" w:color="auto" w:fill="auto"/>
          </w:tcPr>
          <w:p w14:paraId="71A5F53A" w14:textId="7AF22164"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15-minute instantaneous or averaged flow</w:t>
            </w:r>
          </w:p>
        </w:tc>
        <w:tc>
          <w:tcPr>
            <w:tcW w:w="647" w:type="pct"/>
            <w:shd w:val="clear" w:color="auto" w:fill="auto"/>
          </w:tcPr>
          <w:p w14:paraId="06BD9FC5" w14:textId="06F89377"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No limit set. Record as l/s</w:t>
            </w:r>
          </w:p>
        </w:tc>
        <w:tc>
          <w:tcPr>
            <w:tcW w:w="809" w:type="pct"/>
            <w:shd w:val="clear" w:color="auto" w:fill="auto"/>
          </w:tcPr>
          <w:p w14:paraId="33A6F90C" w14:textId="2807E597"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15-minute</w:t>
            </w:r>
          </w:p>
        </w:tc>
        <w:tc>
          <w:tcPr>
            <w:tcW w:w="566" w:type="pct"/>
            <w:shd w:val="clear" w:color="auto" w:fill="auto"/>
          </w:tcPr>
          <w:p w14:paraId="27AD08D8" w14:textId="5828804F"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N/A</w:t>
            </w:r>
          </w:p>
        </w:tc>
        <w:tc>
          <w:tcPr>
            <w:tcW w:w="809" w:type="pct"/>
            <w:shd w:val="clear" w:color="auto" w:fill="auto"/>
          </w:tcPr>
          <w:p w14:paraId="343904E3" w14:textId="3E29716A"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Continuous</w:t>
            </w:r>
          </w:p>
        </w:tc>
        <w:tc>
          <w:tcPr>
            <w:tcW w:w="793" w:type="pct"/>
            <w:shd w:val="clear" w:color="auto" w:fill="auto"/>
          </w:tcPr>
          <w:p w14:paraId="0A7D37B5" w14:textId="6CF09DF1"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N/A</w:t>
            </w:r>
          </w:p>
        </w:tc>
      </w:tr>
      <w:tr w:rsidR="00143E00" w:rsidRPr="001F4EC0" w14:paraId="0F50101C" w14:textId="77777777" w:rsidTr="003A3C15">
        <w:trPr>
          <w:cantSplit/>
        </w:trPr>
        <w:tc>
          <w:tcPr>
            <w:tcW w:w="611" w:type="pct"/>
            <w:vMerge/>
            <w:shd w:val="clear" w:color="auto" w:fill="auto"/>
          </w:tcPr>
          <w:p w14:paraId="1A8AEAEF" w14:textId="77777777" w:rsidR="00143E00" w:rsidRPr="001F4EC0" w:rsidRDefault="00143E00" w:rsidP="00143E00">
            <w:pPr>
              <w:pStyle w:val="TableText"/>
              <w:rPr>
                <w:rStyle w:val="Blue"/>
                <w:sz w:val="18"/>
                <w:szCs w:val="18"/>
              </w:rPr>
            </w:pPr>
          </w:p>
        </w:tc>
        <w:tc>
          <w:tcPr>
            <w:tcW w:w="765" w:type="pct"/>
            <w:shd w:val="clear" w:color="auto" w:fill="auto"/>
          </w:tcPr>
          <w:p w14:paraId="5E638F24" w14:textId="167CA7EE"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ATU-BOD as O</w:t>
            </w:r>
            <w:r w:rsidRPr="00BE122A">
              <w:rPr>
                <w:rStyle w:val="Blue"/>
                <w:rFonts w:cs="Calibri"/>
                <w:color w:val="000000" w:themeColor="text1"/>
                <w:sz w:val="18"/>
                <w:szCs w:val="18"/>
                <w:vertAlign w:val="subscript"/>
              </w:rPr>
              <w:t>2</w:t>
            </w:r>
          </w:p>
        </w:tc>
        <w:tc>
          <w:tcPr>
            <w:tcW w:w="647" w:type="pct"/>
            <w:shd w:val="clear" w:color="auto" w:fill="auto"/>
          </w:tcPr>
          <w:p w14:paraId="2C7745E3" w14:textId="71DA4F6F"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17 mg/l</w:t>
            </w:r>
          </w:p>
        </w:tc>
        <w:tc>
          <w:tcPr>
            <w:tcW w:w="809" w:type="pct"/>
            <w:shd w:val="clear" w:color="auto" w:fill="auto"/>
          </w:tcPr>
          <w:p w14:paraId="76C0E389" w14:textId="5B8F5A84"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Instantaneous (spot sample)</w:t>
            </w:r>
          </w:p>
        </w:tc>
        <w:tc>
          <w:tcPr>
            <w:tcW w:w="566" w:type="pct"/>
            <w:shd w:val="clear" w:color="auto" w:fill="auto"/>
          </w:tcPr>
          <w:p w14:paraId="60E6094F" w14:textId="30805B2A"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N/A</w:t>
            </w:r>
          </w:p>
        </w:tc>
        <w:tc>
          <w:tcPr>
            <w:tcW w:w="809" w:type="pct"/>
            <w:shd w:val="clear" w:color="auto" w:fill="auto"/>
          </w:tcPr>
          <w:p w14:paraId="7400165B" w14:textId="03DE6740"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As specified in schedule 3B</w:t>
            </w:r>
          </w:p>
        </w:tc>
        <w:tc>
          <w:tcPr>
            <w:tcW w:w="793" w:type="pct"/>
            <w:shd w:val="clear" w:color="auto" w:fill="auto"/>
          </w:tcPr>
          <w:p w14:paraId="57E9FB17" w14:textId="77777777" w:rsidR="00143E00" w:rsidRPr="00BE122A" w:rsidRDefault="00143E00" w:rsidP="00143E00">
            <w:pPr>
              <w:pStyle w:val="TableText"/>
              <w:rPr>
                <w:rStyle w:val="Blue"/>
                <w:rFonts w:cs="Calibri"/>
                <w:color w:val="000000" w:themeColor="text1"/>
                <w:sz w:val="18"/>
                <w:szCs w:val="18"/>
              </w:rPr>
            </w:pPr>
            <w:r w:rsidRPr="00BE122A">
              <w:rPr>
                <w:rStyle w:val="Blue"/>
                <w:rFonts w:cs="Calibri"/>
                <w:color w:val="000000" w:themeColor="text1"/>
                <w:sz w:val="18"/>
                <w:szCs w:val="18"/>
              </w:rPr>
              <w:t xml:space="preserve">Look up </w:t>
            </w:r>
            <w:proofErr w:type="gramStart"/>
            <w:r w:rsidRPr="00BE122A">
              <w:rPr>
                <w:rStyle w:val="Blue"/>
                <w:rFonts w:cs="Calibri"/>
                <w:color w:val="000000" w:themeColor="text1"/>
                <w:sz w:val="18"/>
                <w:szCs w:val="18"/>
              </w:rPr>
              <w:t>table</w:t>
            </w:r>
            <w:proofErr w:type="gramEnd"/>
          </w:p>
          <w:p w14:paraId="72826455" w14:textId="46529857"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(Conditions 3.1.2 and 3.1.3 apply)</w:t>
            </w:r>
          </w:p>
        </w:tc>
      </w:tr>
      <w:tr w:rsidR="00143E00" w:rsidRPr="001F4EC0" w14:paraId="49928D58" w14:textId="77777777" w:rsidTr="003A3C15">
        <w:trPr>
          <w:cantSplit/>
        </w:trPr>
        <w:tc>
          <w:tcPr>
            <w:tcW w:w="611" w:type="pct"/>
            <w:vMerge/>
            <w:shd w:val="clear" w:color="auto" w:fill="auto"/>
          </w:tcPr>
          <w:p w14:paraId="0D86C623" w14:textId="77777777" w:rsidR="00143E00" w:rsidRPr="001F4EC0" w:rsidRDefault="00143E00" w:rsidP="00143E00">
            <w:pPr>
              <w:pStyle w:val="TableText"/>
              <w:rPr>
                <w:rStyle w:val="Blue"/>
                <w:sz w:val="18"/>
                <w:szCs w:val="18"/>
              </w:rPr>
            </w:pPr>
          </w:p>
        </w:tc>
        <w:tc>
          <w:tcPr>
            <w:tcW w:w="765" w:type="pct"/>
            <w:shd w:val="clear" w:color="auto" w:fill="auto"/>
          </w:tcPr>
          <w:p w14:paraId="066BD687" w14:textId="66D81899"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Ammoniacal nitrogen (expressed as N)</w:t>
            </w:r>
          </w:p>
        </w:tc>
        <w:tc>
          <w:tcPr>
            <w:tcW w:w="647" w:type="pct"/>
            <w:shd w:val="clear" w:color="auto" w:fill="auto"/>
          </w:tcPr>
          <w:p w14:paraId="7211BA27" w14:textId="7AE3430E"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6 mg/l</w:t>
            </w:r>
          </w:p>
        </w:tc>
        <w:tc>
          <w:tcPr>
            <w:tcW w:w="809" w:type="pct"/>
            <w:shd w:val="clear" w:color="auto" w:fill="auto"/>
          </w:tcPr>
          <w:p w14:paraId="2D1F6474" w14:textId="6D7BAC49"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Instantaneous (spot sample)</w:t>
            </w:r>
          </w:p>
        </w:tc>
        <w:tc>
          <w:tcPr>
            <w:tcW w:w="566" w:type="pct"/>
            <w:shd w:val="clear" w:color="auto" w:fill="auto"/>
          </w:tcPr>
          <w:p w14:paraId="285D7A67" w14:textId="15B0E810"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N/A</w:t>
            </w:r>
          </w:p>
        </w:tc>
        <w:tc>
          <w:tcPr>
            <w:tcW w:w="809" w:type="pct"/>
            <w:shd w:val="clear" w:color="auto" w:fill="auto"/>
          </w:tcPr>
          <w:p w14:paraId="252D871A" w14:textId="6C521932"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As specified in schedule 3B</w:t>
            </w:r>
          </w:p>
        </w:tc>
        <w:tc>
          <w:tcPr>
            <w:tcW w:w="793" w:type="pct"/>
            <w:shd w:val="clear" w:color="auto" w:fill="auto"/>
          </w:tcPr>
          <w:p w14:paraId="473D6798" w14:textId="77777777" w:rsidR="00143E00" w:rsidRPr="00BE122A" w:rsidRDefault="00143E00" w:rsidP="00143E00">
            <w:pPr>
              <w:pStyle w:val="TableText"/>
              <w:rPr>
                <w:rStyle w:val="Blue"/>
                <w:rFonts w:cs="Calibri"/>
                <w:color w:val="000000" w:themeColor="text1"/>
                <w:sz w:val="18"/>
                <w:szCs w:val="18"/>
              </w:rPr>
            </w:pPr>
            <w:r w:rsidRPr="00BE122A">
              <w:rPr>
                <w:rStyle w:val="Blue"/>
                <w:rFonts w:cs="Calibri"/>
                <w:color w:val="000000" w:themeColor="text1"/>
                <w:sz w:val="18"/>
                <w:szCs w:val="18"/>
              </w:rPr>
              <w:t xml:space="preserve">Look up </w:t>
            </w:r>
            <w:proofErr w:type="gramStart"/>
            <w:r w:rsidRPr="00BE122A">
              <w:rPr>
                <w:rStyle w:val="Blue"/>
                <w:rFonts w:cs="Calibri"/>
                <w:color w:val="000000" w:themeColor="text1"/>
                <w:sz w:val="18"/>
                <w:szCs w:val="18"/>
              </w:rPr>
              <w:t>table</w:t>
            </w:r>
            <w:proofErr w:type="gramEnd"/>
          </w:p>
          <w:p w14:paraId="7283E91A" w14:textId="19BC11AE"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(Conditions 3.1.2 and 3.1.3 apply)</w:t>
            </w:r>
          </w:p>
        </w:tc>
      </w:tr>
      <w:tr w:rsidR="00143E00" w:rsidRPr="001F4EC0" w14:paraId="30D0F720" w14:textId="77777777" w:rsidTr="003A3C15">
        <w:trPr>
          <w:cantSplit/>
        </w:trPr>
        <w:tc>
          <w:tcPr>
            <w:tcW w:w="611" w:type="pct"/>
            <w:vMerge/>
            <w:shd w:val="clear" w:color="auto" w:fill="auto"/>
          </w:tcPr>
          <w:p w14:paraId="031654F3" w14:textId="77777777" w:rsidR="00143E00" w:rsidRPr="001F4EC0" w:rsidRDefault="00143E00" w:rsidP="00143E00">
            <w:pPr>
              <w:pStyle w:val="TableText"/>
              <w:rPr>
                <w:rStyle w:val="Blue"/>
                <w:sz w:val="18"/>
                <w:szCs w:val="18"/>
              </w:rPr>
            </w:pPr>
          </w:p>
        </w:tc>
        <w:tc>
          <w:tcPr>
            <w:tcW w:w="765" w:type="pct"/>
            <w:shd w:val="clear" w:color="auto" w:fill="auto"/>
          </w:tcPr>
          <w:p w14:paraId="0AC59FCF" w14:textId="78331D73"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Suspended solids (measured after drying at 105°C)</w:t>
            </w:r>
          </w:p>
        </w:tc>
        <w:tc>
          <w:tcPr>
            <w:tcW w:w="647" w:type="pct"/>
            <w:shd w:val="clear" w:color="auto" w:fill="auto"/>
          </w:tcPr>
          <w:p w14:paraId="5A907E26" w14:textId="2E3348B2"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30 mg/l</w:t>
            </w:r>
          </w:p>
        </w:tc>
        <w:tc>
          <w:tcPr>
            <w:tcW w:w="809" w:type="pct"/>
            <w:shd w:val="clear" w:color="auto" w:fill="auto"/>
          </w:tcPr>
          <w:p w14:paraId="7444603E" w14:textId="2E221B30"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Instantaneous (spot sample)</w:t>
            </w:r>
          </w:p>
        </w:tc>
        <w:tc>
          <w:tcPr>
            <w:tcW w:w="566" w:type="pct"/>
            <w:shd w:val="clear" w:color="auto" w:fill="auto"/>
          </w:tcPr>
          <w:p w14:paraId="7E2D2361" w14:textId="738A3790"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N/A</w:t>
            </w:r>
          </w:p>
        </w:tc>
        <w:tc>
          <w:tcPr>
            <w:tcW w:w="809" w:type="pct"/>
            <w:shd w:val="clear" w:color="auto" w:fill="auto"/>
          </w:tcPr>
          <w:p w14:paraId="24B33FFE" w14:textId="627B1BB3"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As specified in schedule 3B</w:t>
            </w:r>
          </w:p>
        </w:tc>
        <w:tc>
          <w:tcPr>
            <w:tcW w:w="793" w:type="pct"/>
            <w:shd w:val="clear" w:color="auto" w:fill="auto"/>
          </w:tcPr>
          <w:p w14:paraId="3A573B8C" w14:textId="77777777" w:rsidR="00143E00" w:rsidRPr="00BE122A" w:rsidRDefault="00143E00" w:rsidP="00143E00">
            <w:pPr>
              <w:pStyle w:val="TableText"/>
              <w:rPr>
                <w:rStyle w:val="Blue"/>
                <w:rFonts w:cs="Calibri"/>
                <w:color w:val="000000" w:themeColor="text1"/>
                <w:sz w:val="18"/>
                <w:szCs w:val="18"/>
              </w:rPr>
            </w:pPr>
            <w:r w:rsidRPr="00BE122A">
              <w:rPr>
                <w:rStyle w:val="Blue"/>
                <w:rFonts w:cs="Calibri"/>
                <w:color w:val="000000" w:themeColor="text1"/>
                <w:sz w:val="18"/>
                <w:szCs w:val="18"/>
              </w:rPr>
              <w:t xml:space="preserve">Look up </w:t>
            </w:r>
            <w:proofErr w:type="gramStart"/>
            <w:r w:rsidRPr="00BE122A">
              <w:rPr>
                <w:rStyle w:val="Blue"/>
                <w:rFonts w:cs="Calibri"/>
                <w:color w:val="000000" w:themeColor="text1"/>
                <w:sz w:val="18"/>
                <w:szCs w:val="18"/>
              </w:rPr>
              <w:t>table</w:t>
            </w:r>
            <w:proofErr w:type="gramEnd"/>
          </w:p>
          <w:p w14:paraId="0BAAC194" w14:textId="3F944EDD" w:rsidR="00143E00" w:rsidRPr="001F4EC0" w:rsidRDefault="00143E00" w:rsidP="00143E00">
            <w:pPr>
              <w:pStyle w:val="TableText"/>
              <w:rPr>
                <w:rStyle w:val="Blue"/>
                <w:rFonts w:cs="Calibri"/>
                <w:sz w:val="18"/>
                <w:szCs w:val="18"/>
              </w:rPr>
            </w:pPr>
            <w:r w:rsidRPr="00BE122A">
              <w:rPr>
                <w:rStyle w:val="Blue"/>
                <w:rFonts w:cs="Calibri"/>
                <w:color w:val="000000" w:themeColor="text1"/>
                <w:sz w:val="18"/>
                <w:szCs w:val="18"/>
              </w:rPr>
              <w:t>(Conditions 3.1.2 and 3.1.3 apply)</w:t>
            </w:r>
          </w:p>
        </w:tc>
      </w:tr>
      <w:tr w:rsidR="00143E00" w:rsidRPr="001F4EC0" w14:paraId="5931526C" w14:textId="77777777" w:rsidTr="003A3C15">
        <w:trPr>
          <w:cantSplit/>
        </w:trPr>
        <w:tc>
          <w:tcPr>
            <w:tcW w:w="611" w:type="pct"/>
            <w:vMerge/>
            <w:shd w:val="clear" w:color="auto" w:fill="auto"/>
          </w:tcPr>
          <w:p w14:paraId="08D641E1" w14:textId="77777777" w:rsidR="00143E00" w:rsidRPr="001F4EC0" w:rsidRDefault="00143E00" w:rsidP="00143E00">
            <w:pPr>
              <w:pStyle w:val="TableText"/>
              <w:rPr>
                <w:rStyle w:val="Blue"/>
                <w:sz w:val="18"/>
                <w:szCs w:val="18"/>
              </w:rPr>
            </w:pPr>
          </w:p>
        </w:tc>
        <w:tc>
          <w:tcPr>
            <w:tcW w:w="765" w:type="pct"/>
            <w:shd w:val="clear" w:color="auto" w:fill="auto"/>
          </w:tcPr>
          <w:p w14:paraId="1EAA0691" w14:textId="67C17D20" w:rsidR="00143E00" w:rsidRPr="001F4EC0" w:rsidRDefault="00143E00" w:rsidP="00143E00">
            <w:pPr>
              <w:pStyle w:val="TableText"/>
              <w:rPr>
                <w:rStyle w:val="Blue"/>
                <w:rFonts w:cs="Calibri"/>
                <w:sz w:val="18"/>
                <w:szCs w:val="18"/>
              </w:rPr>
            </w:pPr>
            <w:r w:rsidRPr="002A3A18">
              <w:rPr>
                <w:rStyle w:val="Blue"/>
                <w:rFonts w:cs="Calibri"/>
                <w:color w:val="000000" w:themeColor="text1"/>
                <w:sz w:val="18"/>
                <w:szCs w:val="18"/>
              </w:rPr>
              <w:t>Total phosphorus as P</w:t>
            </w:r>
          </w:p>
        </w:tc>
        <w:tc>
          <w:tcPr>
            <w:tcW w:w="647" w:type="pct"/>
            <w:shd w:val="clear" w:color="auto" w:fill="auto"/>
          </w:tcPr>
          <w:p w14:paraId="7BCABA7F" w14:textId="2D323FF3" w:rsidR="00143E00" w:rsidRPr="001F4EC0" w:rsidRDefault="00143E00" w:rsidP="00143E00">
            <w:pPr>
              <w:pStyle w:val="TableText"/>
              <w:rPr>
                <w:rStyle w:val="Blue"/>
                <w:rFonts w:cs="Calibri"/>
                <w:sz w:val="18"/>
                <w:szCs w:val="18"/>
              </w:rPr>
            </w:pPr>
            <w:r>
              <w:rPr>
                <w:rStyle w:val="Blue"/>
                <w:rFonts w:cs="Calibri"/>
                <w:color w:val="000000" w:themeColor="text1"/>
                <w:sz w:val="18"/>
                <w:szCs w:val="18"/>
              </w:rPr>
              <w:t>1</w:t>
            </w:r>
            <w:r w:rsidRPr="002A3A18">
              <w:rPr>
                <w:rStyle w:val="Blue"/>
                <w:rFonts w:cs="Calibri"/>
                <w:color w:val="000000" w:themeColor="text1"/>
                <w:sz w:val="18"/>
                <w:szCs w:val="18"/>
              </w:rPr>
              <w:t xml:space="preserve"> mg/l </w:t>
            </w:r>
          </w:p>
        </w:tc>
        <w:tc>
          <w:tcPr>
            <w:tcW w:w="809" w:type="pct"/>
            <w:shd w:val="clear" w:color="auto" w:fill="auto"/>
          </w:tcPr>
          <w:p w14:paraId="2B618177" w14:textId="5DAA4088" w:rsidR="00143E00" w:rsidRPr="001F4EC0" w:rsidRDefault="005902B6" w:rsidP="00143E00">
            <w:pPr>
              <w:pStyle w:val="TableText"/>
              <w:rPr>
                <w:rStyle w:val="Blue"/>
                <w:rFonts w:cs="Calibri"/>
                <w:sz w:val="18"/>
                <w:szCs w:val="18"/>
              </w:rPr>
            </w:pPr>
            <w:r w:rsidRPr="005902B6">
              <w:rPr>
                <w:rStyle w:val="Blue"/>
                <w:rFonts w:cs="Calibri"/>
                <w:color w:val="000000" w:themeColor="text1"/>
                <w:sz w:val="18"/>
                <w:szCs w:val="18"/>
              </w:rPr>
              <w:t>24-hour composite</w:t>
            </w:r>
          </w:p>
        </w:tc>
        <w:tc>
          <w:tcPr>
            <w:tcW w:w="566" w:type="pct"/>
            <w:shd w:val="clear" w:color="auto" w:fill="auto"/>
          </w:tcPr>
          <w:p w14:paraId="56B0784A" w14:textId="67B51FDF" w:rsidR="00143E00" w:rsidRPr="001F4EC0" w:rsidRDefault="00143E00" w:rsidP="00143E00">
            <w:pPr>
              <w:pStyle w:val="TableText"/>
              <w:rPr>
                <w:rStyle w:val="Blue"/>
                <w:rFonts w:cs="Calibri"/>
                <w:sz w:val="18"/>
                <w:szCs w:val="18"/>
              </w:rPr>
            </w:pPr>
            <w:r w:rsidRPr="002A3A18">
              <w:rPr>
                <w:rStyle w:val="Blue"/>
                <w:rFonts w:cs="Calibri"/>
                <w:color w:val="000000" w:themeColor="text1"/>
                <w:sz w:val="18"/>
                <w:szCs w:val="18"/>
              </w:rPr>
              <w:t>N/A</w:t>
            </w:r>
          </w:p>
        </w:tc>
        <w:tc>
          <w:tcPr>
            <w:tcW w:w="809" w:type="pct"/>
            <w:shd w:val="clear" w:color="auto" w:fill="auto"/>
          </w:tcPr>
          <w:p w14:paraId="4B03825A" w14:textId="24E0C62C" w:rsidR="00143E00" w:rsidRPr="001F4EC0" w:rsidRDefault="00143E00" w:rsidP="00143E00">
            <w:pPr>
              <w:pStyle w:val="TableText"/>
              <w:rPr>
                <w:rStyle w:val="Blue"/>
                <w:rFonts w:cs="Calibri"/>
                <w:sz w:val="18"/>
                <w:szCs w:val="18"/>
              </w:rPr>
            </w:pPr>
            <w:r w:rsidRPr="002A3A18">
              <w:rPr>
                <w:rStyle w:val="Blue"/>
                <w:rFonts w:cs="Calibri"/>
                <w:color w:val="000000" w:themeColor="text1"/>
                <w:sz w:val="18"/>
                <w:szCs w:val="18"/>
              </w:rPr>
              <w:t>As specified in schedule 3B</w:t>
            </w:r>
          </w:p>
        </w:tc>
        <w:tc>
          <w:tcPr>
            <w:tcW w:w="793" w:type="pct"/>
            <w:shd w:val="clear" w:color="auto" w:fill="auto"/>
          </w:tcPr>
          <w:p w14:paraId="715359DC" w14:textId="77777777" w:rsidR="00143E00" w:rsidRPr="002A3A18" w:rsidRDefault="00143E00" w:rsidP="00143E00">
            <w:pPr>
              <w:pStyle w:val="TableText"/>
              <w:rPr>
                <w:rStyle w:val="Blue"/>
                <w:rFonts w:cs="Calibri"/>
                <w:color w:val="000000" w:themeColor="text1"/>
                <w:sz w:val="18"/>
                <w:szCs w:val="18"/>
              </w:rPr>
            </w:pPr>
            <w:r w:rsidRPr="002A3A18">
              <w:rPr>
                <w:rStyle w:val="Blue"/>
                <w:rFonts w:cs="Calibri"/>
                <w:color w:val="000000" w:themeColor="text1"/>
                <w:sz w:val="18"/>
                <w:szCs w:val="18"/>
              </w:rPr>
              <w:t>Annual mean</w:t>
            </w:r>
          </w:p>
          <w:p w14:paraId="60AC9DDF" w14:textId="25AB4D20" w:rsidR="00143E00" w:rsidRPr="001F4EC0" w:rsidRDefault="00143E00" w:rsidP="00143E00">
            <w:pPr>
              <w:pStyle w:val="TableText"/>
              <w:rPr>
                <w:rStyle w:val="Blue"/>
                <w:rFonts w:cs="Calibri"/>
                <w:sz w:val="18"/>
                <w:szCs w:val="18"/>
              </w:rPr>
            </w:pPr>
            <w:r w:rsidRPr="002A3A18">
              <w:rPr>
                <w:rStyle w:val="Blue"/>
                <w:rFonts w:cs="Calibri"/>
                <w:color w:val="000000" w:themeColor="text1"/>
                <w:sz w:val="18"/>
                <w:szCs w:val="18"/>
              </w:rPr>
              <w:t>(Condition 3.1.3 applies)</w:t>
            </w:r>
          </w:p>
        </w:tc>
      </w:tr>
      <w:tr w:rsidR="00143E00" w:rsidRPr="001F4EC0" w14:paraId="704C818C" w14:textId="77777777" w:rsidTr="003A3C15">
        <w:trPr>
          <w:cantSplit/>
        </w:trPr>
        <w:tc>
          <w:tcPr>
            <w:tcW w:w="611" w:type="pct"/>
            <w:vMerge/>
            <w:shd w:val="clear" w:color="auto" w:fill="auto"/>
          </w:tcPr>
          <w:p w14:paraId="16454F66" w14:textId="77777777" w:rsidR="00143E00" w:rsidRPr="001F4EC0" w:rsidRDefault="00143E00" w:rsidP="00143E00">
            <w:pPr>
              <w:pStyle w:val="TableText"/>
              <w:rPr>
                <w:rStyle w:val="Blue"/>
                <w:sz w:val="18"/>
                <w:szCs w:val="18"/>
              </w:rPr>
            </w:pPr>
          </w:p>
        </w:tc>
        <w:tc>
          <w:tcPr>
            <w:tcW w:w="765" w:type="pct"/>
            <w:shd w:val="clear" w:color="auto" w:fill="auto"/>
          </w:tcPr>
          <w:p w14:paraId="7C03BB24" w14:textId="0C279ADF" w:rsidR="00143E00" w:rsidRPr="001F4EC0" w:rsidRDefault="00143E00" w:rsidP="00143E00">
            <w:pPr>
              <w:pStyle w:val="TableText"/>
              <w:rPr>
                <w:rStyle w:val="Blue"/>
                <w:rFonts w:cs="Calibri"/>
                <w:sz w:val="18"/>
                <w:szCs w:val="18"/>
              </w:rPr>
            </w:pPr>
            <w:r w:rsidRPr="002A3A18">
              <w:rPr>
                <w:rStyle w:val="Blue"/>
                <w:color w:val="000000" w:themeColor="text1"/>
                <w:sz w:val="18"/>
                <w:szCs w:val="18"/>
              </w:rPr>
              <w:t>Visible oil or grease</w:t>
            </w:r>
          </w:p>
        </w:tc>
        <w:tc>
          <w:tcPr>
            <w:tcW w:w="647" w:type="pct"/>
            <w:shd w:val="clear" w:color="auto" w:fill="auto"/>
          </w:tcPr>
          <w:p w14:paraId="362F5209" w14:textId="04827608" w:rsidR="00143E00" w:rsidRPr="001F4EC0" w:rsidRDefault="00143E00" w:rsidP="00143E00">
            <w:pPr>
              <w:pStyle w:val="TableText"/>
              <w:rPr>
                <w:rStyle w:val="Blue"/>
                <w:rFonts w:cs="Calibri"/>
                <w:sz w:val="18"/>
                <w:szCs w:val="18"/>
              </w:rPr>
            </w:pPr>
            <w:r w:rsidRPr="002A3A18">
              <w:rPr>
                <w:rStyle w:val="Blue"/>
                <w:color w:val="000000" w:themeColor="text1"/>
                <w:sz w:val="18"/>
                <w:szCs w:val="18"/>
              </w:rPr>
              <w:t>No significant trace present so far as is reasonably practicable</w:t>
            </w:r>
          </w:p>
        </w:tc>
        <w:tc>
          <w:tcPr>
            <w:tcW w:w="809" w:type="pct"/>
            <w:shd w:val="clear" w:color="auto" w:fill="auto"/>
          </w:tcPr>
          <w:p w14:paraId="506AE3C8" w14:textId="623DD346" w:rsidR="00143E00" w:rsidRPr="001F4EC0" w:rsidRDefault="00143E00" w:rsidP="00143E00">
            <w:pPr>
              <w:pStyle w:val="TableText"/>
              <w:rPr>
                <w:rStyle w:val="Blue"/>
                <w:rFonts w:cs="Calibri"/>
                <w:sz w:val="18"/>
                <w:szCs w:val="18"/>
              </w:rPr>
            </w:pPr>
            <w:r w:rsidRPr="002A3A18">
              <w:rPr>
                <w:rStyle w:val="Blue"/>
                <w:color w:val="000000" w:themeColor="text1"/>
                <w:sz w:val="18"/>
                <w:szCs w:val="18"/>
              </w:rPr>
              <w:t>Instantaneous (visual examination)</w:t>
            </w:r>
          </w:p>
        </w:tc>
        <w:tc>
          <w:tcPr>
            <w:tcW w:w="566" w:type="pct"/>
            <w:shd w:val="clear" w:color="auto" w:fill="auto"/>
          </w:tcPr>
          <w:p w14:paraId="2FB1588F" w14:textId="2308F279" w:rsidR="00143E00" w:rsidRPr="000D68F9" w:rsidDel="00B21CF1" w:rsidRDefault="00143E00" w:rsidP="00143E00">
            <w:pPr>
              <w:pStyle w:val="TableText"/>
              <w:rPr>
                <w:rStyle w:val="Blue"/>
                <w:rFonts w:cs="Calibri"/>
                <w:color w:val="00B0F0"/>
                <w:sz w:val="18"/>
                <w:szCs w:val="18"/>
              </w:rPr>
            </w:pPr>
            <w:r w:rsidRPr="002A3A18">
              <w:rPr>
                <w:rStyle w:val="Blue"/>
                <w:color w:val="000000" w:themeColor="text1"/>
                <w:sz w:val="18"/>
                <w:szCs w:val="18"/>
              </w:rPr>
              <w:t>N/A</w:t>
            </w:r>
          </w:p>
        </w:tc>
        <w:tc>
          <w:tcPr>
            <w:tcW w:w="809" w:type="pct"/>
            <w:shd w:val="clear" w:color="auto" w:fill="auto"/>
          </w:tcPr>
          <w:p w14:paraId="419F24D0" w14:textId="38F71970" w:rsidR="00143E00" w:rsidRPr="001F4EC0" w:rsidRDefault="00143E00" w:rsidP="00143E00">
            <w:pPr>
              <w:pStyle w:val="TableText"/>
              <w:rPr>
                <w:rStyle w:val="Blue"/>
                <w:rFonts w:cs="Calibri"/>
                <w:sz w:val="18"/>
                <w:szCs w:val="18"/>
              </w:rPr>
            </w:pPr>
            <w:r w:rsidRPr="002A3A18">
              <w:rPr>
                <w:rStyle w:val="Blue"/>
                <w:color w:val="000000" w:themeColor="text1"/>
                <w:sz w:val="18"/>
                <w:szCs w:val="18"/>
              </w:rPr>
              <w:t>N/A</w:t>
            </w:r>
          </w:p>
        </w:tc>
        <w:tc>
          <w:tcPr>
            <w:tcW w:w="793" w:type="pct"/>
            <w:shd w:val="clear" w:color="auto" w:fill="auto"/>
          </w:tcPr>
          <w:p w14:paraId="2893D149" w14:textId="77777777" w:rsidR="00143E00" w:rsidRPr="002A3A18" w:rsidRDefault="00143E00" w:rsidP="00143E00">
            <w:pPr>
              <w:pStyle w:val="TableText"/>
              <w:rPr>
                <w:rStyle w:val="Blue"/>
                <w:color w:val="000000" w:themeColor="text1"/>
                <w:sz w:val="18"/>
                <w:szCs w:val="18"/>
              </w:rPr>
            </w:pPr>
            <w:r w:rsidRPr="002A3A18">
              <w:rPr>
                <w:rStyle w:val="Blue"/>
                <w:color w:val="000000" w:themeColor="text1"/>
                <w:sz w:val="18"/>
                <w:szCs w:val="18"/>
              </w:rPr>
              <w:t>No significant trace</w:t>
            </w:r>
          </w:p>
          <w:p w14:paraId="64A6DBD6" w14:textId="49D0B4F6" w:rsidR="00143E00" w:rsidRPr="001F4EC0" w:rsidRDefault="00143E00" w:rsidP="00143E00">
            <w:pPr>
              <w:pStyle w:val="TableText"/>
              <w:rPr>
                <w:rStyle w:val="Blue"/>
                <w:rFonts w:cs="Calibri"/>
                <w:sz w:val="18"/>
                <w:szCs w:val="18"/>
              </w:rPr>
            </w:pPr>
            <w:r w:rsidRPr="002A3A18">
              <w:rPr>
                <w:rStyle w:val="Blue"/>
                <w:color w:val="000000" w:themeColor="text1"/>
                <w:sz w:val="18"/>
                <w:szCs w:val="18"/>
              </w:rPr>
              <w:t>(Condition 3.1.3 applies)</w:t>
            </w:r>
          </w:p>
        </w:tc>
      </w:tr>
      <w:tr w:rsidR="00143E00" w:rsidRPr="001F4EC0" w14:paraId="3AAF8E72" w14:textId="77777777" w:rsidTr="003A3C15">
        <w:trPr>
          <w:cantSplit/>
        </w:trPr>
        <w:tc>
          <w:tcPr>
            <w:tcW w:w="611" w:type="pct"/>
            <w:vMerge w:val="restart"/>
            <w:shd w:val="clear" w:color="auto" w:fill="auto"/>
          </w:tcPr>
          <w:p w14:paraId="65CC3480" w14:textId="5E46FE0A" w:rsidR="00143E00" w:rsidRPr="00143E00" w:rsidRDefault="00143E00" w:rsidP="00143E00">
            <w:pPr>
              <w:pStyle w:val="TableText"/>
              <w:rPr>
                <w:rStyle w:val="Blue"/>
                <w:color w:val="000000" w:themeColor="text1"/>
                <w:sz w:val="18"/>
                <w:szCs w:val="18"/>
              </w:rPr>
            </w:pPr>
            <w:r w:rsidRPr="00143E00">
              <w:rPr>
                <w:rStyle w:val="Blue"/>
                <w:color w:val="000000" w:themeColor="text1"/>
                <w:sz w:val="18"/>
                <w:szCs w:val="18"/>
              </w:rPr>
              <w:t>A2 Storm sew</w:t>
            </w:r>
            <w:r w:rsidRPr="00A06583">
              <w:rPr>
                <w:rStyle w:val="Blue"/>
                <w:color w:val="000000" w:themeColor="text1"/>
                <w:sz w:val="18"/>
                <w:szCs w:val="18"/>
              </w:rPr>
              <w:t>age via Storm</w:t>
            </w:r>
            <w:r w:rsidR="00A06583" w:rsidRPr="00A06583">
              <w:rPr>
                <w:rStyle w:val="Blue"/>
                <w:color w:val="000000" w:themeColor="text1"/>
                <w:sz w:val="18"/>
                <w:szCs w:val="18"/>
              </w:rPr>
              <w:t xml:space="preserve"> Sewage</w:t>
            </w:r>
            <w:r w:rsidRPr="00A06583">
              <w:rPr>
                <w:rStyle w:val="Blue"/>
                <w:color w:val="000000" w:themeColor="text1"/>
                <w:sz w:val="18"/>
                <w:szCs w:val="18"/>
              </w:rPr>
              <w:t xml:space="preserve"> Discharge Point</w:t>
            </w:r>
          </w:p>
        </w:tc>
        <w:tc>
          <w:tcPr>
            <w:tcW w:w="765" w:type="pct"/>
            <w:shd w:val="clear" w:color="auto" w:fill="auto"/>
          </w:tcPr>
          <w:p w14:paraId="33F5E826" w14:textId="4CB93D08" w:rsidR="00143E00" w:rsidRPr="00143E00" w:rsidRDefault="00143E00" w:rsidP="00143E00">
            <w:pPr>
              <w:pStyle w:val="TableText"/>
              <w:rPr>
                <w:rStyle w:val="Blue"/>
                <w:rFonts w:cs="Arial"/>
                <w:color w:val="000000" w:themeColor="text1"/>
                <w:sz w:val="18"/>
                <w:szCs w:val="18"/>
              </w:rPr>
            </w:pPr>
            <w:r w:rsidRPr="00143E00">
              <w:rPr>
                <w:rFonts w:cs="Arial"/>
                <w:color w:val="000000" w:themeColor="text1"/>
                <w:sz w:val="18"/>
                <w:szCs w:val="18"/>
              </w:rPr>
              <w:t>Discharge start and end times</w:t>
            </w:r>
          </w:p>
        </w:tc>
        <w:tc>
          <w:tcPr>
            <w:tcW w:w="647" w:type="pct"/>
            <w:shd w:val="clear" w:color="auto" w:fill="auto"/>
          </w:tcPr>
          <w:p w14:paraId="7BD7BD63" w14:textId="77777777" w:rsidR="00143E00" w:rsidRPr="00143E00" w:rsidRDefault="00143E00" w:rsidP="00143E00">
            <w:pPr>
              <w:pStyle w:val="TableText"/>
              <w:rPr>
                <w:rFonts w:cs="Arial"/>
                <w:color w:val="000000" w:themeColor="text1"/>
                <w:sz w:val="18"/>
                <w:szCs w:val="18"/>
              </w:rPr>
            </w:pPr>
            <w:r w:rsidRPr="00143E00">
              <w:rPr>
                <w:rFonts w:cs="Arial"/>
                <w:color w:val="000000" w:themeColor="text1"/>
                <w:sz w:val="18"/>
                <w:szCs w:val="18"/>
              </w:rPr>
              <w:t>N/A</w:t>
            </w:r>
          </w:p>
          <w:p w14:paraId="1E897907" w14:textId="77777777" w:rsidR="00143E00" w:rsidRPr="00143E00" w:rsidRDefault="00143E00" w:rsidP="00143E00">
            <w:pPr>
              <w:pStyle w:val="TableText"/>
              <w:rPr>
                <w:rFonts w:cs="Arial"/>
                <w:color w:val="000000" w:themeColor="text1"/>
                <w:sz w:val="18"/>
                <w:szCs w:val="18"/>
              </w:rPr>
            </w:pPr>
          </w:p>
          <w:p w14:paraId="1AF4B0FA" w14:textId="77777777" w:rsidR="00143E00" w:rsidRPr="00143E00" w:rsidRDefault="00143E00" w:rsidP="00143E00">
            <w:pPr>
              <w:pStyle w:val="TableText"/>
              <w:rPr>
                <w:color w:val="000000" w:themeColor="text1"/>
                <w:sz w:val="18"/>
                <w:szCs w:val="18"/>
              </w:rPr>
            </w:pPr>
          </w:p>
        </w:tc>
        <w:tc>
          <w:tcPr>
            <w:tcW w:w="809" w:type="pct"/>
            <w:shd w:val="clear" w:color="auto" w:fill="auto"/>
          </w:tcPr>
          <w:p w14:paraId="38361979" w14:textId="77777777" w:rsidR="00143E00" w:rsidRPr="00143E00" w:rsidRDefault="00143E00" w:rsidP="00143E00">
            <w:pPr>
              <w:pStyle w:val="TableText"/>
              <w:rPr>
                <w:rFonts w:cs="Arial"/>
                <w:color w:val="000000" w:themeColor="text1"/>
                <w:sz w:val="18"/>
                <w:szCs w:val="18"/>
              </w:rPr>
            </w:pPr>
            <w:r w:rsidRPr="00143E00">
              <w:rPr>
                <w:rFonts w:cs="Arial"/>
                <w:color w:val="000000" w:themeColor="text1"/>
                <w:sz w:val="18"/>
                <w:szCs w:val="18"/>
              </w:rPr>
              <w:t>N/A</w:t>
            </w:r>
          </w:p>
          <w:p w14:paraId="0E7C08B5" w14:textId="77777777" w:rsidR="00143E00" w:rsidRPr="00143E00" w:rsidRDefault="00143E00" w:rsidP="00143E00">
            <w:pPr>
              <w:pStyle w:val="TableText"/>
              <w:rPr>
                <w:rFonts w:cs="Arial"/>
                <w:color w:val="000000" w:themeColor="text1"/>
                <w:sz w:val="18"/>
                <w:szCs w:val="18"/>
              </w:rPr>
            </w:pPr>
          </w:p>
          <w:p w14:paraId="4766C1C0" w14:textId="77777777" w:rsidR="00143E00" w:rsidRPr="00143E00" w:rsidRDefault="00143E00" w:rsidP="00143E00">
            <w:pPr>
              <w:pStyle w:val="TableText"/>
              <w:rPr>
                <w:color w:val="000000" w:themeColor="text1"/>
                <w:sz w:val="18"/>
                <w:szCs w:val="18"/>
              </w:rPr>
            </w:pPr>
          </w:p>
        </w:tc>
        <w:tc>
          <w:tcPr>
            <w:tcW w:w="566" w:type="pct"/>
            <w:shd w:val="clear" w:color="auto" w:fill="auto"/>
          </w:tcPr>
          <w:p w14:paraId="4C23ACDB" w14:textId="77777777" w:rsidR="00143E00" w:rsidRPr="00143E00" w:rsidRDefault="00143E00" w:rsidP="00143E00">
            <w:pPr>
              <w:pStyle w:val="TableText"/>
              <w:rPr>
                <w:rStyle w:val="Blue"/>
                <w:rFonts w:cs="Arial"/>
                <w:color w:val="000000" w:themeColor="text1"/>
                <w:sz w:val="18"/>
                <w:szCs w:val="18"/>
              </w:rPr>
            </w:pPr>
            <w:r w:rsidRPr="00143E00">
              <w:rPr>
                <w:rFonts w:cs="Arial"/>
                <w:color w:val="000000" w:themeColor="text1"/>
                <w:sz w:val="18"/>
                <w:szCs w:val="18"/>
              </w:rPr>
              <w:t>Condition 3.3.3 does not apply</w:t>
            </w:r>
            <w:r w:rsidRPr="00143E00">
              <w:rPr>
                <w:rStyle w:val="Blue"/>
                <w:rFonts w:cs="Arial"/>
                <w:color w:val="000000" w:themeColor="text1"/>
                <w:sz w:val="18"/>
                <w:szCs w:val="18"/>
              </w:rPr>
              <w:t xml:space="preserve"> </w:t>
            </w:r>
          </w:p>
        </w:tc>
        <w:tc>
          <w:tcPr>
            <w:tcW w:w="809" w:type="pct"/>
            <w:shd w:val="clear" w:color="auto" w:fill="auto"/>
          </w:tcPr>
          <w:p w14:paraId="0FAB19B0" w14:textId="77777777" w:rsidR="00143E00" w:rsidRPr="00EE3CE7" w:rsidRDefault="00143E00" w:rsidP="00143E00">
            <w:pPr>
              <w:pStyle w:val="TableText"/>
              <w:rPr>
                <w:color w:val="000000" w:themeColor="text1"/>
                <w:sz w:val="18"/>
                <w:szCs w:val="18"/>
              </w:rPr>
            </w:pPr>
            <w:r w:rsidRPr="00EE3CE7">
              <w:rPr>
                <w:rFonts w:cs="Arial"/>
                <w:color w:val="000000" w:themeColor="text1"/>
                <w:sz w:val="18"/>
                <w:szCs w:val="18"/>
              </w:rPr>
              <w:t>Whenever a discharge occurs</w:t>
            </w:r>
          </w:p>
        </w:tc>
        <w:tc>
          <w:tcPr>
            <w:tcW w:w="793" w:type="pct"/>
            <w:shd w:val="clear" w:color="auto" w:fill="auto"/>
          </w:tcPr>
          <w:p w14:paraId="32053D65" w14:textId="77777777" w:rsidR="00143E00" w:rsidRPr="00EE3CE7" w:rsidRDefault="00143E00" w:rsidP="00143E00">
            <w:pPr>
              <w:pStyle w:val="TableText"/>
              <w:rPr>
                <w:rFonts w:cs="Arial"/>
                <w:color w:val="000000" w:themeColor="text1"/>
                <w:sz w:val="18"/>
                <w:szCs w:val="18"/>
              </w:rPr>
            </w:pPr>
            <w:r w:rsidRPr="00EE3CE7">
              <w:rPr>
                <w:rFonts w:cs="Arial"/>
                <w:color w:val="000000" w:themeColor="text1"/>
                <w:sz w:val="18"/>
                <w:szCs w:val="18"/>
              </w:rPr>
              <w:t>N/A</w:t>
            </w:r>
          </w:p>
          <w:p w14:paraId="0E1117F9" w14:textId="77777777" w:rsidR="00143E00" w:rsidRPr="00EE3CE7" w:rsidRDefault="00143E00" w:rsidP="00143E00">
            <w:pPr>
              <w:pStyle w:val="TableText"/>
              <w:rPr>
                <w:rFonts w:cs="Arial"/>
                <w:color w:val="000000" w:themeColor="text1"/>
                <w:sz w:val="18"/>
                <w:szCs w:val="18"/>
              </w:rPr>
            </w:pPr>
          </w:p>
          <w:p w14:paraId="40D15B7D" w14:textId="77777777" w:rsidR="00143E00" w:rsidRPr="00EE3CE7" w:rsidRDefault="00143E00" w:rsidP="00143E00">
            <w:pPr>
              <w:pStyle w:val="TableText"/>
              <w:ind w:left="0"/>
              <w:rPr>
                <w:color w:val="000000" w:themeColor="text1"/>
                <w:sz w:val="18"/>
                <w:szCs w:val="18"/>
              </w:rPr>
            </w:pPr>
          </w:p>
        </w:tc>
      </w:tr>
      <w:tr w:rsidR="00143E00" w:rsidRPr="00D2050D" w14:paraId="35B2E879" w14:textId="77777777" w:rsidTr="003A3C15">
        <w:trPr>
          <w:cantSplit/>
        </w:trPr>
        <w:tc>
          <w:tcPr>
            <w:tcW w:w="611" w:type="pct"/>
            <w:vMerge/>
            <w:shd w:val="clear" w:color="auto" w:fill="auto"/>
          </w:tcPr>
          <w:p w14:paraId="5ACE18F6" w14:textId="77777777" w:rsidR="00143E00" w:rsidRPr="00143E00" w:rsidRDefault="00143E00" w:rsidP="00143E00">
            <w:pPr>
              <w:pStyle w:val="TableText"/>
              <w:rPr>
                <w:rStyle w:val="Blue"/>
                <w:color w:val="000000" w:themeColor="text1"/>
                <w:sz w:val="18"/>
                <w:szCs w:val="18"/>
              </w:rPr>
            </w:pPr>
          </w:p>
        </w:tc>
        <w:tc>
          <w:tcPr>
            <w:tcW w:w="765" w:type="pct"/>
            <w:shd w:val="clear" w:color="auto" w:fill="auto"/>
          </w:tcPr>
          <w:p w14:paraId="2FA08875" w14:textId="488FC286" w:rsidR="00143E00" w:rsidRPr="00143E00" w:rsidRDefault="00143E00" w:rsidP="00143E00">
            <w:pPr>
              <w:pStyle w:val="TableText"/>
              <w:rPr>
                <w:rFonts w:cs="Arial"/>
                <w:color w:val="000000" w:themeColor="text1"/>
                <w:sz w:val="18"/>
                <w:szCs w:val="18"/>
              </w:rPr>
            </w:pPr>
            <w:r w:rsidRPr="00143E00">
              <w:rPr>
                <w:rFonts w:cs="Arial"/>
                <w:color w:val="000000" w:themeColor="text1"/>
                <w:sz w:val="18"/>
                <w:szCs w:val="18"/>
              </w:rPr>
              <w:t xml:space="preserve">Block-counted spills </w:t>
            </w:r>
          </w:p>
        </w:tc>
        <w:tc>
          <w:tcPr>
            <w:tcW w:w="647" w:type="pct"/>
            <w:shd w:val="clear" w:color="auto" w:fill="auto"/>
          </w:tcPr>
          <w:p w14:paraId="3C9FCA58" w14:textId="77777777" w:rsidR="00143E00" w:rsidRPr="00143E00" w:rsidRDefault="00143E00" w:rsidP="00143E00">
            <w:pPr>
              <w:pStyle w:val="TableText"/>
              <w:rPr>
                <w:rFonts w:cs="Arial"/>
                <w:color w:val="000000" w:themeColor="text1"/>
                <w:sz w:val="18"/>
                <w:szCs w:val="18"/>
              </w:rPr>
            </w:pPr>
            <w:r w:rsidRPr="00143E00">
              <w:rPr>
                <w:rFonts w:cs="Arial"/>
                <w:color w:val="000000" w:themeColor="text1"/>
                <w:sz w:val="18"/>
                <w:szCs w:val="18"/>
              </w:rPr>
              <w:t>N/A</w:t>
            </w:r>
          </w:p>
        </w:tc>
        <w:tc>
          <w:tcPr>
            <w:tcW w:w="809" w:type="pct"/>
            <w:shd w:val="clear" w:color="auto" w:fill="auto"/>
          </w:tcPr>
          <w:p w14:paraId="592263A4" w14:textId="77777777" w:rsidR="00143E00" w:rsidRPr="00143E00" w:rsidRDefault="00143E00" w:rsidP="00143E00">
            <w:pPr>
              <w:pStyle w:val="TableText"/>
              <w:rPr>
                <w:rFonts w:cs="Arial"/>
                <w:color w:val="000000" w:themeColor="text1"/>
                <w:sz w:val="18"/>
                <w:szCs w:val="18"/>
              </w:rPr>
            </w:pPr>
            <w:r w:rsidRPr="00143E00">
              <w:rPr>
                <w:rFonts w:cs="Arial"/>
                <w:color w:val="000000" w:themeColor="text1"/>
                <w:sz w:val="18"/>
                <w:szCs w:val="18"/>
              </w:rPr>
              <w:t>1</w:t>
            </w:r>
            <w:r w:rsidRPr="00143E00">
              <w:rPr>
                <w:rFonts w:cs="Arial"/>
                <w:color w:val="000000" w:themeColor="text1"/>
                <w:sz w:val="18"/>
                <w:szCs w:val="18"/>
                <w:vertAlign w:val="superscript"/>
              </w:rPr>
              <w:t>st</w:t>
            </w:r>
            <w:r w:rsidRPr="00143E00">
              <w:rPr>
                <w:rFonts w:cs="Arial"/>
                <w:color w:val="000000" w:themeColor="text1"/>
                <w:sz w:val="18"/>
                <w:szCs w:val="18"/>
              </w:rPr>
              <w:t xml:space="preserve"> January to 31</w:t>
            </w:r>
            <w:r w:rsidRPr="00143E00">
              <w:rPr>
                <w:rFonts w:cs="Arial"/>
                <w:color w:val="000000" w:themeColor="text1"/>
                <w:sz w:val="18"/>
                <w:szCs w:val="18"/>
                <w:vertAlign w:val="superscript"/>
              </w:rPr>
              <w:t>st</w:t>
            </w:r>
            <w:r w:rsidRPr="00143E00">
              <w:rPr>
                <w:rFonts w:cs="Arial"/>
                <w:color w:val="000000" w:themeColor="text1"/>
                <w:sz w:val="18"/>
                <w:szCs w:val="18"/>
              </w:rPr>
              <w:t xml:space="preserve"> December inclusive </w:t>
            </w:r>
          </w:p>
        </w:tc>
        <w:tc>
          <w:tcPr>
            <w:tcW w:w="566" w:type="pct"/>
            <w:shd w:val="clear" w:color="auto" w:fill="auto"/>
          </w:tcPr>
          <w:p w14:paraId="175563F8" w14:textId="77777777" w:rsidR="00143E00" w:rsidRPr="00143E00" w:rsidRDefault="00143E00" w:rsidP="00143E00">
            <w:pPr>
              <w:pStyle w:val="TableText"/>
              <w:rPr>
                <w:rFonts w:cs="Arial"/>
                <w:color w:val="000000" w:themeColor="text1"/>
                <w:sz w:val="18"/>
                <w:szCs w:val="18"/>
              </w:rPr>
            </w:pPr>
            <w:r w:rsidRPr="00143E00">
              <w:rPr>
                <w:rFonts w:cs="Arial"/>
                <w:color w:val="000000" w:themeColor="text1"/>
                <w:sz w:val="18"/>
                <w:szCs w:val="18"/>
              </w:rPr>
              <w:t>Condition 3.3.3 does not apply</w:t>
            </w:r>
          </w:p>
        </w:tc>
        <w:tc>
          <w:tcPr>
            <w:tcW w:w="809" w:type="pct"/>
            <w:shd w:val="clear" w:color="auto" w:fill="auto"/>
          </w:tcPr>
          <w:p w14:paraId="41E8EF52" w14:textId="77777777" w:rsidR="00143E00" w:rsidRPr="003B780E" w:rsidRDefault="00143E00" w:rsidP="00143E00">
            <w:pPr>
              <w:pStyle w:val="TableText"/>
              <w:rPr>
                <w:rStyle w:val="Blue"/>
                <w:rFonts w:cs="Arial"/>
                <w:sz w:val="18"/>
                <w:szCs w:val="18"/>
              </w:rPr>
            </w:pPr>
            <w:r w:rsidRPr="00722B81">
              <w:rPr>
                <w:rStyle w:val="Blue"/>
                <w:color w:val="auto"/>
                <w:sz w:val="18"/>
                <w:szCs w:val="18"/>
              </w:rPr>
              <w:t>15 minutes</w:t>
            </w:r>
          </w:p>
        </w:tc>
        <w:tc>
          <w:tcPr>
            <w:tcW w:w="793" w:type="pct"/>
            <w:shd w:val="clear" w:color="auto" w:fill="auto"/>
          </w:tcPr>
          <w:p w14:paraId="2031E88B" w14:textId="77777777" w:rsidR="00143E00" w:rsidRPr="003B780E" w:rsidRDefault="00143E00" w:rsidP="00143E00">
            <w:pPr>
              <w:pStyle w:val="TableText"/>
              <w:rPr>
                <w:rFonts w:cs="Arial"/>
                <w:color w:val="2E1AEE"/>
                <w:sz w:val="18"/>
                <w:szCs w:val="18"/>
              </w:rPr>
            </w:pPr>
            <w:r w:rsidRPr="00722B81">
              <w:rPr>
                <w:rFonts w:cs="Arial"/>
                <w:sz w:val="18"/>
                <w:szCs w:val="18"/>
              </w:rPr>
              <w:t>N/A</w:t>
            </w:r>
          </w:p>
        </w:tc>
      </w:tr>
      <w:tr w:rsidR="00143E00" w:rsidRPr="00D2050D" w14:paraId="4AE96C16" w14:textId="77777777" w:rsidTr="003A3C15">
        <w:trPr>
          <w:cantSplit/>
        </w:trPr>
        <w:tc>
          <w:tcPr>
            <w:tcW w:w="611" w:type="pct"/>
            <w:vMerge/>
            <w:shd w:val="clear" w:color="auto" w:fill="auto"/>
          </w:tcPr>
          <w:p w14:paraId="2B8D4AD7" w14:textId="77777777" w:rsidR="00143E00" w:rsidRPr="00143E00" w:rsidRDefault="00143E00" w:rsidP="00143E00">
            <w:pPr>
              <w:pStyle w:val="TableText"/>
              <w:rPr>
                <w:rStyle w:val="Blue"/>
                <w:color w:val="000000" w:themeColor="text1"/>
                <w:sz w:val="18"/>
                <w:szCs w:val="18"/>
              </w:rPr>
            </w:pPr>
          </w:p>
        </w:tc>
        <w:tc>
          <w:tcPr>
            <w:tcW w:w="765" w:type="pct"/>
            <w:shd w:val="clear" w:color="auto" w:fill="auto"/>
          </w:tcPr>
          <w:p w14:paraId="61DB45C4" w14:textId="3E41D3CB" w:rsidR="00143E00" w:rsidRPr="00143E00" w:rsidRDefault="00143E00" w:rsidP="00143E00">
            <w:pPr>
              <w:pStyle w:val="TableText"/>
              <w:rPr>
                <w:rFonts w:cs="Arial"/>
                <w:color w:val="000000" w:themeColor="text1"/>
                <w:sz w:val="18"/>
                <w:szCs w:val="18"/>
              </w:rPr>
            </w:pPr>
            <w:r w:rsidRPr="00143E00">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143E00" w:rsidRPr="00143E00" w:rsidRDefault="00143E00" w:rsidP="00143E00">
            <w:pPr>
              <w:pStyle w:val="TableText"/>
              <w:rPr>
                <w:rStyle w:val="Blue"/>
                <w:color w:val="000000" w:themeColor="text1"/>
                <w:sz w:val="18"/>
                <w:szCs w:val="18"/>
              </w:rPr>
            </w:pPr>
            <w:r w:rsidRPr="00143E00">
              <w:rPr>
                <w:rStyle w:val="Blue"/>
                <w:color w:val="000000" w:themeColor="text1"/>
                <w:sz w:val="18"/>
                <w:szCs w:val="18"/>
              </w:rPr>
              <w:t>N/A</w:t>
            </w:r>
          </w:p>
        </w:tc>
        <w:tc>
          <w:tcPr>
            <w:tcW w:w="809" w:type="pct"/>
            <w:shd w:val="clear" w:color="auto" w:fill="auto"/>
          </w:tcPr>
          <w:p w14:paraId="737ED0ED" w14:textId="77777777" w:rsidR="00143E00" w:rsidRPr="00143E00" w:rsidRDefault="00143E00" w:rsidP="00143E00">
            <w:pPr>
              <w:pStyle w:val="TableText"/>
              <w:rPr>
                <w:rStyle w:val="Blue"/>
                <w:color w:val="000000" w:themeColor="text1"/>
                <w:sz w:val="18"/>
                <w:szCs w:val="18"/>
              </w:rPr>
            </w:pPr>
            <w:r w:rsidRPr="00143E00">
              <w:rPr>
                <w:rStyle w:val="Blue"/>
                <w:color w:val="000000" w:themeColor="text1"/>
                <w:sz w:val="18"/>
                <w:szCs w:val="18"/>
              </w:rPr>
              <w:t>N/A</w:t>
            </w:r>
          </w:p>
        </w:tc>
        <w:tc>
          <w:tcPr>
            <w:tcW w:w="566" w:type="pct"/>
            <w:shd w:val="clear" w:color="auto" w:fill="auto"/>
          </w:tcPr>
          <w:p w14:paraId="63221A11" w14:textId="77777777" w:rsidR="00143E00" w:rsidRPr="00143E00" w:rsidRDefault="00143E00" w:rsidP="00143E00">
            <w:pPr>
              <w:pStyle w:val="TableText"/>
              <w:rPr>
                <w:rFonts w:cs="Arial"/>
                <w:color w:val="000000" w:themeColor="text1"/>
                <w:sz w:val="18"/>
                <w:szCs w:val="18"/>
              </w:rPr>
            </w:pPr>
            <w:r w:rsidRPr="00143E00">
              <w:rPr>
                <w:rFonts w:cs="Arial"/>
                <w:color w:val="000000" w:themeColor="text1"/>
                <w:sz w:val="18"/>
                <w:szCs w:val="18"/>
              </w:rPr>
              <w:t>Condition 3.3.3 does not apply</w:t>
            </w:r>
          </w:p>
        </w:tc>
        <w:tc>
          <w:tcPr>
            <w:tcW w:w="809" w:type="pct"/>
            <w:shd w:val="clear" w:color="auto" w:fill="auto"/>
          </w:tcPr>
          <w:p w14:paraId="3B1EE8B8" w14:textId="3A8805EB" w:rsidR="00143E00" w:rsidRPr="00EE3CE7" w:rsidRDefault="00143E00" w:rsidP="00143E00">
            <w:pPr>
              <w:pStyle w:val="TableText"/>
              <w:rPr>
                <w:rStyle w:val="Blue"/>
                <w:rFonts w:cs="Arial"/>
                <w:color w:val="000000" w:themeColor="text1"/>
                <w:sz w:val="18"/>
                <w:szCs w:val="18"/>
              </w:rPr>
            </w:pPr>
            <w:r w:rsidRPr="00EE3CE7">
              <w:rPr>
                <w:rStyle w:val="Blue"/>
                <w:color w:val="000000" w:themeColor="text1"/>
                <w:sz w:val="18"/>
                <w:szCs w:val="18"/>
              </w:rPr>
              <w:t>15 minutes</w:t>
            </w:r>
          </w:p>
        </w:tc>
        <w:tc>
          <w:tcPr>
            <w:tcW w:w="793" w:type="pct"/>
            <w:shd w:val="clear" w:color="auto" w:fill="auto"/>
          </w:tcPr>
          <w:p w14:paraId="2BD2A3FA" w14:textId="77777777" w:rsidR="00143E00" w:rsidRPr="00EE3CE7" w:rsidRDefault="00143E00" w:rsidP="00143E00">
            <w:pPr>
              <w:pStyle w:val="TableText"/>
              <w:rPr>
                <w:rFonts w:cs="Arial"/>
                <w:color w:val="000000" w:themeColor="text1"/>
                <w:sz w:val="18"/>
                <w:szCs w:val="18"/>
              </w:rPr>
            </w:pPr>
            <w:r w:rsidRPr="00EE3CE7">
              <w:rPr>
                <w:rStyle w:val="Blue"/>
                <w:color w:val="000000" w:themeColor="text1"/>
                <w:sz w:val="18"/>
                <w:szCs w:val="18"/>
              </w:rPr>
              <w:t>N/A</w:t>
            </w:r>
          </w:p>
        </w:tc>
      </w:tr>
    </w:tbl>
    <w:p w14:paraId="097D7D1A" w14:textId="77777777" w:rsidR="00366DB1" w:rsidRPr="003B780E" w:rsidRDefault="00366DB1"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B44798" w:rsidRPr="00C25946" w14:paraId="2787901F" w14:textId="77777777" w:rsidTr="00537989">
        <w:trPr>
          <w:cantSplit/>
        </w:trPr>
        <w:tc>
          <w:tcPr>
            <w:tcW w:w="1435" w:type="pct"/>
            <w:shd w:val="clear" w:color="auto" w:fill="auto"/>
          </w:tcPr>
          <w:p w14:paraId="1E24E62B" w14:textId="299D6569" w:rsidR="00B44798" w:rsidRPr="001F4EC0" w:rsidRDefault="00B44798" w:rsidP="00B44798">
            <w:pPr>
              <w:pStyle w:val="TableText"/>
              <w:rPr>
                <w:rStyle w:val="Blue"/>
                <w:sz w:val="18"/>
                <w:szCs w:val="18"/>
              </w:rPr>
            </w:pPr>
            <w:r w:rsidRPr="003C3425">
              <w:rPr>
                <w:rStyle w:val="Blue"/>
                <w:color w:val="000000" w:themeColor="text1"/>
                <w:sz w:val="18"/>
                <w:szCs w:val="18"/>
              </w:rPr>
              <w:t>A1 Secondary treated sewage effluent</w:t>
            </w:r>
          </w:p>
        </w:tc>
        <w:tc>
          <w:tcPr>
            <w:tcW w:w="1307" w:type="pct"/>
            <w:shd w:val="clear" w:color="auto" w:fill="auto"/>
          </w:tcPr>
          <w:p w14:paraId="089EC9A7" w14:textId="6CA1912F" w:rsidR="00B44798" w:rsidRPr="001F4EC0" w:rsidRDefault="00B44798" w:rsidP="00B44798">
            <w:pPr>
              <w:pStyle w:val="TableText"/>
              <w:rPr>
                <w:rStyle w:val="Blue"/>
                <w:sz w:val="18"/>
                <w:szCs w:val="18"/>
              </w:rPr>
            </w:pPr>
            <w:r w:rsidRPr="003C3425">
              <w:rPr>
                <w:rStyle w:val="Blue"/>
                <w:color w:val="000000" w:themeColor="text1"/>
                <w:sz w:val="18"/>
                <w:szCs w:val="18"/>
              </w:rPr>
              <w:t>Final Effluent Discharge Point</w:t>
            </w:r>
          </w:p>
        </w:tc>
        <w:tc>
          <w:tcPr>
            <w:tcW w:w="1210" w:type="pct"/>
            <w:shd w:val="clear" w:color="auto" w:fill="auto"/>
          </w:tcPr>
          <w:p w14:paraId="4EAAD0D4" w14:textId="2A8DA8B3" w:rsidR="00B44798" w:rsidRPr="00362E32" w:rsidRDefault="00B44798" w:rsidP="00B44798">
            <w:pPr>
              <w:pStyle w:val="TableText"/>
              <w:rPr>
                <w:rStyle w:val="Blue"/>
                <w:color w:val="FF0000"/>
                <w:sz w:val="18"/>
                <w:szCs w:val="18"/>
              </w:rPr>
            </w:pPr>
            <w:r w:rsidRPr="003C3425">
              <w:rPr>
                <w:rStyle w:val="Blue"/>
                <w:color w:val="000000" w:themeColor="text1"/>
                <w:sz w:val="18"/>
                <w:szCs w:val="18"/>
              </w:rPr>
              <w:t>SN 14209 16830</w:t>
            </w:r>
          </w:p>
        </w:tc>
        <w:tc>
          <w:tcPr>
            <w:tcW w:w="1048" w:type="pct"/>
            <w:vMerge w:val="restart"/>
            <w:shd w:val="clear" w:color="auto" w:fill="auto"/>
          </w:tcPr>
          <w:p w14:paraId="0A1A2199" w14:textId="022E1FA7" w:rsidR="00B44798" w:rsidRPr="00362E32" w:rsidRDefault="00B44798" w:rsidP="00B44798">
            <w:pPr>
              <w:pStyle w:val="TableText"/>
              <w:rPr>
                <w:rStyle w:val="Blue"/>
                <w:color w:val="FF0000"/>
                <w:sz w:val="18"/>
                <w:szCs w:val="18"/>
              </w:rPr>
            </w:pPr>
            <w:r w:rsidRPr="003C3425">
              <w:rPr>
                <w:rStyle w:val="Blue"/>
                <w:color w:val="000000" w:themeColor="text1"/>
                <w:sz w:val="18"/>
                <w:szCs w:val="18"/>
              </w:rPr>
              <w:t>Tributary of Pont-Shan Brook</w:t>
            </w:r>
          </w:p>
        </w:tc>
      </w:tr>
      <w:tr w:rsidR="00B44798" w:rsidRPr="00C25946" w14:paraId="30E1B04B" w14:textId="77777777" w:rsidTr="00537989">
        <w:trPr>
          <w:cantSplit/>
        </w:trPr>
        <w:tc>
          <w:tcPr>
            <w:tcW w:w="1435" w:type="pct"/>
            <w:shd w:val="clear" w:color="auto" w:fill="auto"/>
          </w:tcPr>
          <w:p w14:paraId="16B0CF2E" w14:textId="30D0EC4C" w:rsidR="00B44798" w:rsidRPr="001F4EC0" w:rsidRDefault="00B44798" w:rsidP="00B44798">
            <w:pPr>
              <w:pStyle w:val="TableText"/>
              <w:rPr>
                <w:rStyle w:val="Blue"/>
                <w:sz w:val="18"/>
                <w:szCs w:val="18"/>
              </w:rPr>
            </w:pPr>
            <w:r w:rsidRPr="003C3425">
              <w:rPr>
                <w:rStyle w:val="Blue"/>
                <w:color w:val="000000" w:themeColor="text1"/>
                <w:sz w:val="18"/>
                <w:szCs w:val="18"/>
              </w:rPr>
              <w:t>A2 Storm sewage</w:t>
            </w:r>
          </w:p>
        </w:tc>
        <w:tc>
          <w:tcPr>
            <w:tcW w:w="1307" w:type="pct"/>
            <w:shd w:val="clear" w:color="auto" w:fill="auto"/>
          </w:tcPr>
          <w:p w14:paraId="1808C9FE" w14:textId="31C9A7C1" w:rsidR="00B44798" w:rsidRPr="001F4EC0" w:rsidRDefault="00B44798" w:rsidP="00B44798">
            <w:pPr>
              <w:pStyle w:val="TableText"/>
              <w:rPr>
                <w:rStyle w:val="Blue"/>
                <w:sz w:val="18"/>
                <w:szCs w:val="18"/>
              </w:rPr>
            </w:pPr>
            <w:r w:rsidRPr="003C3425">
              <w:rPr>
                <w:rStyle w:val="Blue"/>
                <w:color w:val="000000" w:themeColor="text1"/>
                <w:sz w:val="18"/>
                <w:szCs w:val="18"/>
              </w:rPr>
              <w:t>Storm Sewage Discharge Point</w:t>
            </w:r>
          </w:p>
        </w:tc>
        <w:tc>
          <w:tcPr>
            <w:tcW w:w="1210" w:type="pct"/>
            <w:shd w:val="clear" w:color="auto" w:fill="auto"/>
          </w:tcPr>
          <w:p w14:paraId="2439C42E" w14:textId="39BD1A89" w:rsidR="00B44798" w:rsidRPr="00362E32" w:rsidRDefault="00B44798" w:rsidP="00B44798">
            <w:pPr>
              <w:pStyle w:val="TableText"/>
              <w:rPr>
                <w:rStyle w:val="Blue"/>
                <w:color w:val="FF0000"/>
                <w:sz w:val="18"/>
                <w:szCs w:val="18"/>
              </w:rPr>
            </w:pPr>
            <w:r w:rsidRPr="003C3425">
              <w:rPr>
                <w:rStyle w:val="Blue"/>
                <w:color w:val="000000" w:themeColor="text1"/>
                <w:sz w:val="18"/>
                <w:szCs w:val="18"/>
              </w:rPr>
              <w:t>SN 14234 16817</w:t>
            </w:r>
          </w:p>
        </w:tc>
        <w:tc>
          <w:tcPr>
            <w:tcW w:w="1048" w:type="pct"/>
            <w:vMerge/>
            <w:shd w:val="clear" w:color="auto" w:fill="auto"/>
          </w:tcPr>
          <w:p w14:paraId="5727E74F" w14:textId="471D0FE1" w:rsidR="00B44798" w:rsidRPr="00362E32" w:rsidRDefault="00B44798" w:rsidP="00B44798">
            <w:pPr>
              <w:pStyle w:val="TableText"/>
              <w:rPr>
                <w:rStyle w:val="Blue"/>
                <w:color w:val="FF0000"/>
                <w:sz w:val="18"/>
                <w:szCs w:val="18"/>
              </w:rPr>
            </w:pP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7"/>
        <w:gridCol w:w="1844"/>
        <w:gridCol w:w="1276"/>
        <w:gridCol w:w="1983"/>
        <w:gridCol w:w="1418"/>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B44798" w:rsidRPr="0073697B" w14:paraId="1617DCD7" w14:textId="77777777" w:rsidTr="00903A6D">
        <w:trPr>
          <w:cantSplit/>
          <w:tblHeader/>
        </w:trPr>
        <w:tc>
          <w:tcPr>
            <w:tcW w:w="1290" w:type="pct"/>
            <w:shd w:val="clear" w:color="auto" w:fill="auto"/>
          </w:tcPr>
          <w:p w14:paraId="5DE376BF" w14:textId="5EDCF7ED" w:rsidR="00B44798" w:rsidRPr="001F4EC0" w:rsidRDefault="00B44798" w:rsidP="00BB22EC">
            <w:pPr>
              <w:pStyle w:val="TableText"/>
              <w:keepNext/>
              <w:rPr>
                <w:b/>
                <w:sz w:val="18"/>
                <w:szCs w:val="18"/>
              </w:rPr>
            </w:pPr>
            <w:r w:rsidRPr="001F4EC0">
              <w:rPr>
                <w:b/>
                <w:sz w:val="18"/>
                <w:szCs w:val="18"/>
              </w:rPr>
              <w:t>Effluents and discharge points</w:t>
            </w:r>
          </w:p>
        </w:tc>
        <w:tc>
          <w:tcPr>
            <w:tcW w:w="1049" w:type="pct"/>
            <w:shd w:val="clear" w:color="auto" w:fill="auto"/>
          </w:tcPr>
          <w:p w14:paraId="7A4F6323" w14:textId="77777777" w:rsidR="00B44798" w:rsidRPr="001F4EC0" w:rsidRDefault="00B44798" w:rsidP="00BB22EC">
            <w:pPr>
              <w:pStyle w:val="TableText"/>
              <w:keepNext/>
              <w:rPr>
                <w:b/>
                <w:sz w:val="18"/>
                <w:szCs w:val="18"/>
              </w:rPr>
            </w:pPr>
            <w:r w:rsidRPr="001F4EC0">
              <w:rPr>
                <w:b/>
                <w:sz w:val="18"/>
                <w:szCs w:val="18"/>
              </w:rPr>
              <w:t>Description of discharge</w:t>
            </w:r>
          </w:p>
        </w:tc>
        <w:tc>
          <w:tcPr>
            <w:tcW w:w="726" w:type="pct"/>
            <w:shd w:val="clear" w:color="auto" w:fill="auto"/>
          </w:tcPr>
          <w:p w14:paraId="529B292E" w14:textId="77777777" w:rsidR="00B44798" w:rsidRPr="001F4EC0" w:rsidRDefault="00B44798" w:rsidP="00BB22EC">
            <w:pPr>
              <w:pStyle w:val="TableText"/>
              <w:keepNext/>
              <w:rPr>
                <w:b/>
                <w:sz w:val="18"/>
                <w:szCs w:val="18"/>
              </w:rPr>
            </w:pPr>
            <w:r w:rsidRPr="001F4EC0">
              <w:rPr>
                <w:b/>
                <w:sz w:val="18"/>
                <w:szCs w:val="18"/>
              </w:rPr>
              <w:t>Overflow setting l/s</w:t>
            </w:r>
          </w:p>
        </w:tc>
        <w:tc>
          <w:tcPr>
            <w:tcW w:w="1128" w:type="pct"/>
            <w:shd w:val="clear" w:color="auto" w:fill="auto"/>
          </w:tcPr>
          <w:p w14:paraId="2587A01B" w14:textId="77777777" w:rsidR="00B44798" w:rsidRPr="00903A6D" w:rsidRDefault="00B44798" w:rsidP="00BB22EC">
            <w:pPr>
              <w:pStyle w:val="TableText"/>
              <w:keepNext/>
              <w:rPr>
                <w:rStyle w:val="Red"/>
                <w:b/>
                <w:color w:val="000000" w:themeColor="text1"/>
                <w:sz w:val="18"/>
                <w:szCs w:val="18"/>
              </w:rPr>
            </w:pPr>
            <w:r w:rsidRPr="00903A6D">
              <w:rPr>
                <w:rStyle w:val="Red"/>
                <w:b/>
                <w:color w:val="000000" w:themeColor="text1"/>
                <w:sz w:val="18"/>
                <w:szCs w:val="18"/>
              </w:rPr>
              <w:t>Maximum size of solid matter</w:t>
            </w:r>
          </w:p>
        </w:tc>
        <w:tc>
          <w:tcPr>
            <w:tcW w:w="807" w:type="pct"/>
            <w:shd w:val="clear" w:color="auto" w:fill="auto"/>
          </w:tcPr>
          <w:p w14:paraId="5B1A2C07" w14:textId="0C0F5D18" w:rsidR="00B44798" w:rsidRPr="00903A6D" w:rsidRDefault="00B44798" w:rsidP="00C02681">
            <w:pPr>
              <w:pStyle w:val="TableText"/>
              <w:keepNext/>
              <w:rPr>
                <w:b/>
                <w:color w:val="000000" w:themeColor="text1"/>
              </w:rPr>
            </w:pPr>
            <w:r w:rsidRPr="00903A6D">
              <w:rPr>
                <w:rStyle w:val="Red"/>
                <w:b/>
                <w:color w:val="000000" w:themeColor="text1"/>
                <w:sz w:val="18"/>
                <w:szCs w:val="18"/>
              </w:rPr>
              <w:t>Screen aperture size</w:t>
            </w:r>
          </w:p>
        </w:tc>
      </w:tr>
      <w:tr w:rsidR="008C5F24" w:rsidRPr="004B2752" w14:paraId="3F792841" w14:textId="77777777" w:rsidTr="00903A6D">
        <w:trPr>
          <w:cantSplit/>
        </w:trPr>
        <w:tc>
          <w:tcPr>
            <w:tcW w:w="1290" w:type="pct"/>
            <w:shd w:val="clear" w:color="auto" w:fill="auto"/>
          </w:tcPr>
          <w:p w14:paraId="2C7FE4D8" w14:textId="530EFC96" w:rsidR="008C5F24" w:rsidRPr="001F4EC0" w:rsidRDefault="008C5F24" w:rsidP="008C5F24">
            <w:pPr>
              <w:pStyle w:val="TableText"/>
              <w:rPr>
                <w:rStyle w:val="Blue"/>
                <w:sz w:val="18"/>
                <w:szCs w:val="18"/>
              </w:rPr>
            </w:pPr>
            <w:r w:rsidRPr="00AC1F4C">
              <w:rPr>
                <w:rStyle w:val="Blue"/>
                <w:color w:val="000000" w:themeColor="text1"/>
                <w:sz w:val="18"/>
                <w:szCs w:val="18"/>
              </w:rPr>
              <w:t>A2 Storm sewage via Storm Sewage Discharge Point</w:t>
            </w:r>
          </w:p>
        </w:tc>
        <w:tc>
          <w:tcPr>
            <w:tcW w:w="1049" w:type="pct"/>
            <w:shd w:val="clear" w:color="auto" w:fill="auto"/>
          </w:tcPr>
          <w:p w14:paraId="417B09E9" w14:textId="016D6096" w:rsidR="008C5F24" w:rsidRPr="00C05640" w:rsidRDefault="008C5F24" w:rsidP="008C5F24">
            <w:pPr>
              <w:pStyle w:val="TableText"/>
              <w:rPr>
                <w:rStyle w:val="Blue"/>
                <w:sz w:val="18"/>
                <w:szCs w:val="18"/>
              </w:rPr>
            </w:pPr>
            <w:r w:rsidRPr="00AC1F4C">
              <w:rPr>
                <w:rStyle w:val="Blue"/>
                <w:color w:val="000000" w:themeColor="text1"/>
                <w:sz w:val="18"/>
                <w:szCs w:val="18"/>
              </w:rPr>
              <w:t>Storm sewage</w:t>
            </w:r>
          </w:p>
        </w:tc>
        <w:tc>
          <w:tcPr>
            <w:tcW w:w="726" w:type="pct"/>
            <w:shd w:val="clear" w:color="auto" w:fill="auto"/>
          </w:tcPr>
          <w:p w14:paraId="28380883" w14:textId="30A0E6A9" w:rsidR="008C5F24" w:rsidRPr="00C05640" w:rsidRDefault="008C5F24" w:rsidP="008C5F24">
            <w:pPr>
              <w:pStyle w:val="TableText"/>
              <w:rPr>
                <w:rStyle w:val="Blue"/>
                <w:color w:val="FF0000"/>
                <w:sz w:val="18"/>
                <w:szCs w:val="18"/>
              </w:rPr>
            </w:pPr>
            <w:r w:rsidRPr="00AC1F4C">
              <w:rPr>
                <w:rStyle w:val="Blue"/>
                <w:color w:val="000000" w:themeColor="text1"/>
                <w:sz w:val="18"/>
                <w:szCs w:val="18"/>
              </w:rPr>
              <w:t>4.3</w:t>
            </w:r>
          </w:p>
        </w:tc>
        <w:tc>
          <w:tcPr>
            <w:tcW w:w="1128" w:type="pct"/>
            <w:shd w:val="clear" w:color="auto" w:fill="auto"/>
          </w:tcPr>
          <w:p w14:paraId="014A6706" w14:textId="31E7BF73" w:rsidR="008C5F24" w:rsidRPr="001F4EC0" w:rsidRDefault="008C5F24" w:rsidP="008C5F24">
            <w:pPr>
              <w:pStyle w:val="TableText"/>
              <w:rPr>
                <w:rStyle w:val="Pink"/>
                <w:sz w:val="18"/>
                <w:szCs w:val="18"/>
              </w:rPr>
            </w:pPr>
            <w:r w:rsidRPr="00AC1F4C">
              <w:rPr>
                <w:rStyle w:val="Blue"/>
                <w:color w:val="000000" w:themeColor="text1"/>
                <w:sz w:val="18"/>
                <w:szCs w:val="18"/>
              </w:rPr>
              <w:t>No greater than 6 mm in more than 1 dimension</w:t>
            </w:r>
          </w:p>
        </w:tc>
        <w:tc>
          <w:tcPr>
            <w:tcW w:w="807" w:type="pct"/>
            <w:shd w:val="clear" w:color="auto" w:fill="auto"/>
          </w:tcPr>
          <w:p w14:paraId="3C77154E" w14:textId="3098E011" w:rsidR="008C5F24" w:rsidRPr="001F4EC0" w:rsidRDefault="008C5F24" w:rsidP="008C5F24">
            <w:pPr>
              <w:pStyle w:val="TableText"/>
              <w:rPr>
                <w:rStyle w:val="Blue"/>
                <w:sz w:val="18"/>
                <w:szCs w:val="18"/>
              </w:rPr>
            </w:pPr>
            <w:r w:rsidRPr="00AC1F4C">
              <w:rPr>
                <w:rStyle w:val="Blue"/>
                <w:color w:val="000000" w:themeColor="text1"/>
                <w:sz w:val="18"/>
                <w:szCs w:val="18"/>
              </w:rPr>
              <w:t>6 mm x 6 mm</w:t>
            </w:r>
          </w:p>
        </w:tc>
      </w:tr>
    </w:tbl>
    <w:p w14:paraId="5F0E7084" w14:textId="129E77B8"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411"/>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AD19CC">
        <w:trPr>
          <w:cantSplit/>
          <w:tblHeader/>
        </w:trPr>
        <w:tc>
          <w:tcPr>
            <w:tcW w:w="1129"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37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89421B" w:rsidRPr="00C25946" w14:paraId="4A42B12F" w14:textId="77777777" w:rsidTr="00AD19CC">
        <w:trPr>
          <w:cantSplit/>
          <w:trHeight w:val="445"/>
        </w:trPr>
        <w:tc>
          <w:tcPr>
            <w:tcW w:w="1129" w:type="pct"/>
            <w:vMerge w:val="restart"/>
            <w:shd w:val="clear" w:color="auto" w:fill="auto"/>
          </w:tcPr>
          <w:p w14:paraId="62668F7B" w14:textId="29495B55" w:rsidR="0089421B" w:rsidRPr="001F4EC0" w:rsidRDefault="0089421B" w:rsidP="0089421B">
            <w:pPr>
              <w:pStyle w:val="TableText"/>
              <w:rPr>
                <w:rStyle w:val="Blue"/>
                <w:sz w:val="18"/>
                <w:szCs w:val="18"/>
              </w:rPr>
            </w:pPr>
            <w:r w:rsidRPr="00282F63">
              <w:rPr>
                <w:rStyle w:val="Blue"/>
                <w:color w:val="000000" w:themeColor="text1"/>
                <w:sz w:val="18"/>
                <w:szCs w:val="18"/>
              </w:rPr>
              <w:t>A1 Secondary treated sewage effluent via Final Effluent Discharge Point</w:t>
            </w:r>
          </w:p>
        </w:tc>
        <w:tc>
          <w:tcPr>
            <w:tcW w:w="1372" w:type="pct"/>
            <w:shd w:val="clear" w:color="auto" w:fill="auto"/>
          </w:tcPr>
          <w:p w14:paraId="46FC41B2" w14:textId="7E4192E8" w:rsidR="0089421B" w:rsidRPr="001F4EC0" w:rsidRDefault="0089421B" w:rsidP="0089421B">
            <w:pPr>
              <w:pStyle w:val="TableText"/>
              <w:rPr>
                <w:rStyle w:val="Blue"/>
                <w:sz w:val="18"/>
                <w:szCs w:val="18"/>
              </w:rPr>
            </w:pPr>
            <w:r w:rsidRPr="0013379E">
              <w:rPr>
                <w:rStyle w:val="Blue"/>
                <w:color w:val="000000" w:themeColor="text1"/>
                <w:sz w:val="18"/>
                <w:szCs w:val="18"/>
              </w:rPr>
              <w:t>Final effluent sampling</w:t>
            </w:r>
          </w:p>
        </w:tc>
        <w:tc>
          <w:tcPr>
            <w:tcW w:w="1049" w:type="pct"/>
            <w:shd w:val="clear" w:color="auto" w:fill="auto"/>
          </w:tcPr>
          <w:p w14:paraId="56711677" w14:textId="34ADD5FA" w:rsidR="0089421B" w:rsidRPr="009C28CB" w:rsidRDefault="0089421B" w:rsidP="0089421B">
            <w:pPr>
              <w:pStyle w:val="TableText"/>
              <w:rPr>
                <w:rStyle w:val="Blue"/>
                <w:color w:val="FF0000"/>
                <w:sz w:val="18"/>
                <w:szCs w:val="18"/>
              </w:rPr>
            </w:pPr>
            <w:r w:rsidRPr="0013379E">
              <w:rPr>
                <w:rStyle w:val="Blue"/>
                <w:color w:val="000000" w:themeColor="text1"/>
                <w:sz w:val="18"/>
                <w:szCs w:val="18"/>
              </w:rPr>
              <w:t>SN 14211 16843</w:t>
            </w:r>
          </w:p>
        </w:tc>
        <w:tc>
          <w:tcPr>
            <w:tcW w:w="1450" w:type="pct"/>
            <w:shd w:val="clear" w:color="auto" w:fill="auto"/>
          </w:tcPr>
          <w:p w14:paraId="4B77B40A" w14:textId="0BF6AFDD" w:rsidR="0089421B" w:rsidRPr="001F4EC0" w:rsidRDefault="0089421B" w:rsidP="0089421B">
            <w:pPr>
              <w:pStyle w:val="TableText"/>
              <w:rPr>
                <w:rStyle w:val="Blue"/>
                <w:sz w:val="18"/>
                <w:szCs w:val="18"/>
              </w:rPr>
            </w:pPr>
            <w:r w:rsidRPr="0013379E">
              <w:rPr>
                <w:rStyle w:val="Blue"/>
                <w:color w:val="000000" w:themeColor="text1"/>
                <w:sz w:val="18"/>
                <w:szCs w:val="18"/>
              </w:rPr>
              <w:t>Final Effluent Sample Point</w:t>
            </w:r>
          </w:p>
        </w:tc>
      </w:tr>
      <w:tr w:rsidR="0089421B" w:rsidRPr="00C25946" w14:paraId="2E4EA721" w14:textId="77777777" w:rsidTr="00AD19CC">
        <w:trPr>
          <w:cantSplit/>
          <w:trHeight w:val="393"/>
        </w:trPr>
        <w:tc>
          <w:tcPr>
            <w:tcW w:w="1129" w:type="pct"/>
            <w:vMerge/>
            <w:shd w:val="clear" w:color="auto" w:fill="auto"/>
          </w:tcPr>
          <w:p w14:paraId="7B9431D6" w14:textId="77777777" w:rsidR="0089421B" w:rsidRPr="001F4EC0" w:rsidRDefault="0089421B" w:rsidP="0089421B">
            <w:pPr>
              <w:pStyle w:val="TableText"/>
              <w:rPr>
                <w:rStyle w:val="Blue"/>
                <w:sz w:val="18"/>
                <w:szCs w:val="18"/>
              </w:rPr>
            </w:pPr>
          </w:p>
        </w:tc>
        <w:tc>
          <w:tcPr>
            <w:tcW w:w="1372" w:type="pct"/>
            <w:shd w:val="clear" w:color="auto" w:fill="auto"/>
          </w:tcPr>
          <w:p w14:paraId="7F48CFCE" w14:textId="11C5752C" w:rsidR="0089421B" w:rsidRPr="001F4EC0" w:rsidRDefault="0089421B" w:rsidP="0089421B">
            <w:pPr>
              <w:pStyle w:val="TableText"/>
              <w:rPr>
                <w:rStyle w:val="Blue"/>
                <w:sz w:val="18"/>
                <w:szCs w:val="18"/>
              </w:rPr>
            </w:pPr>
            <w:r w:rsidRPr="0013379E">
              <w:rPr>
                <w:rStyle w:val="Blue"/>
                <w:color w:val="000000" w:themeColor="text1"/>
                <w:sz w:val="18"/>
                <w:szCs w:val="18"/>
              </w:rPr>
              <w:t>MCERTS continuous flow monitoring</w:t>
            </w:r>
          </w:p>
        </w:tc>
        <w:tc>
          <w:tcPr>
            <w:tcW w:w="1049" w:type="pct"/>
            <w:shd w:val="clear" w:color="auto" w:fill="auto"/>
          </w:tcPr>
          <w:p w14:paraId="275915C9" w14:textId="5F2CE230" w:rsidR="0089421B" w:rsidRPr="001F4EC0" w:rsidRDefault="0089421B" w:rsidP="0089421B">
            <w:pPr>
              <w:pStyle w:val="TableText"/>
              <w:rPr>
                <w:rStyle w:val="Blue"/>
                <w:sz w:val="18"/>
                <w:szCs w:val="18"/>
              </w:rPr>
            </w:pPr>
            <w:r w:rsidRPr="0013379E">
              <w:rPr>
                <w:rStyle w:val="Blue"/>
                <w:color w:val="000000" w:themeColor="text1"/>
                <w:sz w:val="18"/>
                <w:szCs w:val="18"/>
              </w:rPr>
              <w:t>SN 14226 16837</w:t>
            </w:r>
          </w:p>
        </w:tc>
        <w:tc>
          <w:tcPr>
            <w:tcW w:w="1450" w:type="pct"/>
            <w:shd w:val="clear" w:color="auto" w:fill="auto"/>
          </w:tcPr>
          <w:p w14:paraId="1FA594EA" w14:textId="57EE3709" w:rsidR="0089421B" w:rsidRPr="001F4EC0" w:rsidRDefault="0089421B" w:rsidP="0089421B">
            <w:pPr>
              <w:pStyle w:val="TableText"/>
              <w:rPr>
                <w:rStyle w:val="Blue"/>
                <w:sz w:val="18"/>
                <w:szCs w:val="18"/>
              </w:rPr>
            </w:pPr>
            <w:r w:rsidRPr="0013379E">
              <w:rPr>
                <w:rStyle w:val="Blue"/>
                <w:color w:val="000000" w:themeColor="text1"/>
                <w:sz w:val="18"/>
                <w:szCs w:val="18"/>
              </w:rPr>
              <w:t>MCERTS Flow Meter</w:t>
            </w:r>
          </w:p>
        </w:tc>
      </w:tr>
      <w:tr w:rsidR="00AD19CC" w:rsidRPr="00C25946" w14:paraId="48A32C09" w14:textId="77777777" w:rsidTr="00AD19CC">
        <w:trPr>
          <w:cantSplit/>
        </w:trPr>
        <w:tc>
          <w:tcPr>
            <w:tcW w:w="1129" w:type="pct"/>
            <w:vMerge w:val="restart"/>
            <w:shd w:val="clear" w:color="auto" w:fill="auto"/>
          </w:tcPr>
          <w:p w14:paraId="688AE920" w14:textId="4E55406D" w:rsidR="00AD19CC" w:rsidRPr="001F4EC0" w:rsidRDefault="00AD19CC" w:rsidP="00AD19CC">
            <w:pPr>
              <w:pStyle w:val="TableText"/>
              <w:rPr>
                <w:rStyle w:val="Blue"/>
                <w:sz w:val="18"/>
                <w:szCs w:val="18"/>
              </w:rPr>
            </w:pPr>
            <w:r w:rsidRPr="00282F63">
              <w:rPr>
                <w:rStyle w:val="Blue"/>
                <w:color w:val="000000" w:themeColor="text1"/>
                <w:sz w:val="18"/>
                <w:szCs w:val="18"/>
              </w:rPr>
              <w:t>A2 Storm sewage via Storm Sewage Discharge Point</w:t>
            </w:r>
          </w:p>
        </w:tc>
        <w:tc>
          <w:tcPr>
            <w:tcW w:w="1372" w:type="pct"/>
            <w:shd w:val="clear" w:color="auto" w:fill="auto"/>
          </w:tcPr>
          <w:p w14:paraId="341E5DB9" w14:textId="7BA7446F" w:rsidR="00AD19CC" w:rsidRPr="00FD14BC" w:rsidRDefault="00AD19CC" w:rsidP="00AD19CC">
            <w:pPr>
              <w:pStyle w:val="TableText"/>
              <w:rPr>
                <w:rStyle w:val="Blue"/>
                <w:color w:val="auto"/>
                <w:sz w:val="18"/>
                <w:szCs w:val="18"/>
              </w:rPr>
            </w:pPr>
            <w:r w:rsidRPr="0013379E">
              <w:rPr>
                <w:rStyle w:val="Blue"/>
                <w:color w:val="000000" w:themeColor="text1"/>
                <w:sz w:val="18"/>
                <w:szCs w:val="18"/>
              </w:rPr>
              <w:t>Storm effluent sampling</w:t>
            </w:r>
          </w:p>
        </w:tc>
        <w:tc>
          <w:tcPr>
            <w:tcW w:w="1049" w:type="pct"/>
            <w:shd w:val="clear" w:color="auto" w:fill="auto"/>
          </w:tcPr>
          <w:p w14:paraId="0BFE47AB" w14:textId="280986EE" w:rsidR="00AD19CC" w:rsidRPr="009C28CB" w:rsidRDefault="00AD19CC" w:rsidP="00AD19CC">
            <w:pPr>
              <w:pStyle w:val="TableText"/>
              <w:rPr>
                <w:rStyle w:val="Blue"/>
                <w:color w:val="FF0000"/>
                <w:sz w:val="18"/>
                <w:szCs w:val="18"/>
              </w:rPr>
            </w:pPr>
            <w:r w:rsidRPr="0013379E">
              <w:rPr>
                <w:rStyle w:val="Blue"/>
                <w:color w:val="000000" w:themeColor="text1"/>
                <w:sz w:val="18"/>
                <w:szCs w:val="18"/>
              </w:rPr>
              <w:t>SN 14233 16873</w:t>
            </w:r>
          </w:p>
        </w:tc>
        <w:tc>
          <w:tcPr>
            <w:tcW w:w="1450" w:type="pct"/>
            <w:shd w:val="clear" w:color="auto" w:fill="auto"/>
          </w:tcPr>
          <w:p w14:paraId="35102D35" w14:textId="1EC73C05" w:rsidR="00AD19CC" w:rsidRPr="001F4EC0" w:rsidRDefault="00AD19CC" w:rsidP="00AD19CC">
            <w:pPr>
              <w:pStyle w:val="TableText"/>
              <w:rPr>
                <w:rStyle w:val="Blue"/>
                <w:sz w:val="18"/>
                <w:szCs w:val="18"/>
              </w:rPr>
            </w:pPr>
            <w:r w:rsidRPr="0013379E">
              <w:rPr>
                <w:rStyle w:val="Blue"/>
                <w:color w:val="000000" w:themeColor="text1"/>
                <w:sz w:val="18"/>
                <w:szCs w:val="18"/>
              </w:rPr>
              <w:t>Storm Sewage Sample Point</w:t>
            </w:r>
          </w:p>
        </w:tc>
      </w:tr>
      <w:tr w:rsidR="00AD19CC" w:rsidRPr="00C25946" w14:paraId="664435DE" w14:textId="77777777" w:rsidTr="00AD19CC">
        <w:trPr>
          <w:cantSplit/>
        </w:trPr>
        <w:tc>
          <w:tcPr>
            <w:tcW w:w="1129" w:type="pct"/>
            <w:vMerge/>
            <w:shd w:val="clear" w:color="auto" w:fill="auto"/>
          </w:tcPr>
          <w:p w14:paraId="6E1B0862" w14:textId="77777777" w:rsidR="00AD19CC" w:rsidRPr="001F4EC0" w:rsidRDefault="00AD19CC" w:rsidP="00AD19CC">
            <w:pPr>
              <w:pStyle w:val="TableText"/>
              <w:rPr>
                <w:rStyle w:val="Blue"/>
                <w:sz w:val="18"/>
                <w:szCs w:val="18"/>
              </w:rPr>
            </w:pPr>
          </w:p>
        </w:tc>
        <w:tc>
          <w:tcPr>
            <w:tcW w:w="1372" w:type="pct"/>
            <w:shd w:val="clear" w:color="auto" w:fill="auto"/>
          </w:tcPr>
          <w:p w14:paraId="1E1D7C89" w14:textId="77112C06" w:rsidR="00AD19CC" w:rsidRPr="00FD14BC" w:rsidRDefault="00AD19CC" w:rsidP="00AD19CC">
            <w:pPr>
              <w:pStyle w:val="TableText"/>
              <w:rPr>
                <w:rStyle w:val="Blue"/>
                <w:color w:val="auto"/>
                <w:sz w:val="18"/>
                <w:szCs w:val="18"/>
              </w:rPr>
            </w:pPr>
            <w:r w:rsidRPr="0013379E">
              <w:rPr>
                <w:rStyle w:val="Blue"/>
                <w:color w:val="000000" w:themeColor="text1"/>
                <w:sz w:val="18"/>
                <w:szCs w:val="18"/>
              </w:rPr>
              <w:t>Event duration monitoring</w:t>
            </w:r>
          </w:p>
        </w:tc>
        <w:tc>
          <w:tcPr>
            <w:tcW w:w="1049" w:type="pct"/>
            <w:shd w:val="clear" w:color="auto" w:fill="auto"/>
          </w:tcPr>
          <w:p w14:paraId="6C3F4632" w14:textId="7A77DB9F" w:rsidR="00AD19CC" w:rsidRDefault="00AD19CC" w:rsidP="00AD19CC">
            <w:pPr>
              <w:pStyle w:val="TableText"/>
              <w:rPr>
                <w:rStyle w:val="Blue"/>
                <w:color w:val="FF0000"/>
                <w:sz w:val="18"/>
                <w:szCs w:val="18"/>
              </w:rPr>
            </w:pPr>
            <w:r w:rsidRPr="0013379E">
              <w:rPr>
                <w:rStyle w:val="Blue"/>
                <w:color w:val="000000" w:themeColor="text1"/>
                <w:sz w:val="18"/>
                <w:szCs w:val="18"/>
              </w:rPr>
              <w:t>SN 14233 16873</w:t>
            </w:r>
          </w:p>
        </w:tc>
        <w:tc>
          <w:tcPr>
            <w:tcW w:w="1450" w:type="pct"/>
            <w:shd w:val="clear" w:color="auto" w:fill="auto"/>
          </w:tcPr>
          <w:p w14:paraId="5274CF5E" w14:textId="794108F4" w:rsidR="00AD19CC" w:rsidRPr="00A24F75" w:rsidRDefault="00AD19CC" w:rsidP="00AD19CC">
            <w:pPr>
              <w:pStyle w:val="TableText"/>
              <w:rPr>
                <w:rStyle w:val="Blue"/>
                <w:sz w:val="18"/>
                <w:szCs w:val="18"/>
              </w:rPr>
            </w:pPr>
            <w:r w:rsidRPr="0013379E">
              <w:rPr>
                <w:rStyle w:val="Blue"/>
                <w:color w:val="000000" w:themeColor="text1"/>
                <w:sz w:val="18"/>
                <w:szCs w:val="18"/>
              </w:rPr>
              <w:t>Storm Sewage Discharge EDM</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8776D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8776D3" w:rsidRDefault="00821962" w:rsidP="00821962">
            <w:pPr>
              <w:pStyle w:val="TableText"/>
              <w:rPr>
                <w:rStyle w:val="Red"/>
                <w:b/>
                <w:color w:val="000000" w:themeColor="text1"/>
                <w:sz w:val="18"/>
                <w:szCs w:val="18"/>
              </w:rPr>
            </w:pPr>
            <w:r w:rsidRPr="008776D3">
              <w:rPr>
                <w:rStyle w:val="Red"/>
                <w:b/>
                <w:color w:val="000000" w:themeColor="text1"/>
                <w:sz w:val="18"/>
                <w:szCs w:val="18"/>
              </w:rPr>
              <w:t>Number of s</w:t>
            </w:r>
            <w:bookmarkStart w:id="8" w:name="_Hlt511551491"/>
            <w:bookmarkEnd w:id="8"/>
            <w:r w:rsidRPr="008776D3">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8776D3" w:rsidRDefault="00821962" w:rsidP="00821962">
            <w:pPr>
              <w:pStyle w:val="TableText"/>
              <w:rPr>
                <w:rStyle w:val="Red"/>
                <w:b/>
                <w:color w:val="000000" w:themeColor="text1"/>
                <w:sz w:val="18"/>
                <w:szCs w:val="18"/>
              </w:rPr>
            </w:pPr>
            <w:r w:rsidRPr="008776D3">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4–7  </w:t>
            </w:r>
          </w:p>
        </w:tc>
        <w:tc>
          <w:tcPr>
            <w:tcW w:w="2660" w:type="pct"/>
            <w:shd w:val="clear" w:color="auto" w:fill="auto"/>
          </w:tcPr>
          <w:p w14:paraId="42B64EF4"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8–16</w:t>
            </w:r>
          </w:p>
        </w:tc>
        <w:tc>
          <w:tcPr>
            <w:tcW w:w="2660" w:type="pct"/>
            <w:shd w:val="clear" w:color="auto" w:fill="auto"/>
          </w:tcPr>
          <w:p w14:paraId="553C9E2F"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17–28 </w:t>
            </w:r>
          </w:p>
        </w:tc>
        <w:tc>
          <w:tcPr>
            <w:tcW w:w="2660" w:type="pct"/>
            <w:shd w:val="clear" w:color="auto" w:fill="auto"/>
          </w:tcPr>
          <w:p w14:paraId="1FA9AC3B"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29–40 </w:t>
            </w:r>
          </w:p>
        </w:tc>
        <w:tc>
          <w:tcPr>
            <w:tcW w:w="2660" w:type="pct"/>
            <w:shd w:val="clear" w:color="auto" w:fill="auto"/>
          </w:tcPr>
          <w:p w14:paraId="737B05C8"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41–53  </w:t>
            </w:r>
          </w:p>
        </w:tc>
        <w:tc>
          <w:tcPr>
            <w:tcW w:w="2660" w:type="pct"/>
            <w:shd w:val="clear" w:color="auto" w:fill="auto"/>
          </w:tcPr>
          <w:p w14:paraId="27663C27"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54–67  </w:t>
            </w:r>
          </w:p>
        </w:tc>
        <w:tc>
          <w:tcPr>
            <w:tcW w:w="2660" w:type="pct"/>
            <w:shd w:val="clear" w:color="auto" w:fill="auto"/>
          </w:tcPr>
          <w:p w14:paraId="2BB8AE66"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68–81  </w:t>
            </w:r>
          </w:p>
        </w:tc>
        <w:tc>
          <w:tcPr>
            <w:tcW w:w="2660" w:type="pct"/>
            <w:shd w:val="clear" w:color="auto" w:fill="auto"/>
          </w:tcPr>
          <w:p w14:paraId="0CE70478"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82–95 </w:t>
            </w:r>
          </w:p>
        </w:tc>
        <w:tc>
          <w:tcPr>
            <w:tcW w:w="2660" w:type="pct"/>
            <w:shd w:val="clear" w:color="auto" w:fill="auto"/>
          </w:tcPr>
          <w:p w14:paraId="1E5AD8F5"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96–110 </w:t>
            </w:r>
          </w:p>
        </w:tc>
        <w:tc>
          <w:tcPr>
            <w:tcW w:w="2660" w:type="pct"/>
            <w:shd w:val="clear" w:color="auto" w:fill="auto"/>
          </w:tcPr>
          <w:p w14:paraId="6CD2DE18"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111–125  </w:t>
            </w:r>
          </w:p>
        </w:tc>
        <w:tc>
          <w:tcPr>
            <w:tcW w:w="2660" w:type="pct"/>
            <w:shd w:val="clear" w:color="auto" w:fill="auto"/>
          </w:tcPr>
          <w:p w14:paraId="158ED147"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126–140  </w:t>
            </w:r>
          </w:p>
        </w:tc>
        <w:tc>
          <w:tcPr>
            <w:tcW w:w="2660" w:type="pct"/>
            <w:shd w:val="clear" w:color="auto" w:fill="auto"/>
          </w:tcPr>
          <w:p w14:paraId="27B678A1"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141–155  </w:t>
            </w:r>
          </w:p>
        </w:tc>
        <w:tc>
          <w:tcPr>
            <w:tcW w:w="2660" w:type="pct"/>
            <w:shd w:val="clear" w:color="auto" w:fill="auto"/>
          </w:tcPr>
          <w:p w14:paraId="52E83AAB"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156–171  </w:t>
            </w:r>
          </w:p>
        </w:tc>
        <w:tc>
          <w:tcPr>
            <w:tcW w:w="2660" w:type="pct"/>
            <w:shd w:val="clear" w:color="auto" w:fill="auto"/>
          </w:tcPr>
          <w:p w14:paraId="25E39731"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172–187 </w:t>
            </w:r>
          </w:p>
        </w:tc>
        <w:tc>
          <w:tcPr>
            <w:tcW w:w="2660" w:type="pct"/>
            <w:shd w:val="clear" w:color="auto" w:fill="auto"/>
          </w:tcPr>
          <w:p w14:paraId="3966E173"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188–203  </w:t>
            </w:r>
          </w:p>
        </w:tc>
        <w:tc>
          <w:tcPr>
            <w:tcW w:w="2660" w:type="pct"/>
            <w:shd w:val="clear" w:color="auto" w:fill="auto"/>
          </w:tcPr>
          <w:p w14:paraId="2ABFDEF0"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204–219  </w:t>
            </w:r>
          </w:p>
        </w:tc>
        <w:tc>
          <w:tcPr>
            <w:tcW w:w="2660" w:type="pct"/>
            <w:shd w:val="clear" w:color="auto" w:fill="auto"/>
          </w:tcPr>
          <w:p w14:paraId="353C2567"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220–235  </w:t>
            </w:r>
          </w:p>
        </w:tc>
        <w:tc>
          <w:tcPr>
            <w:tcW w:w="2660" w:type="pct"/>
            <w:shd w:val="clear" w:color="auto" w:fill="auto"/>
          </w:tcPr>
          <w:p w14:paraId="218D44CA"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236–251 </w:t>
            </w:r>
          </w:p>
        </w:tc>
        <w:tc>
          <w:tcPr>
            <w:tcW w:w="2660" w:type="pct"/>
            <w:shd w:val="clear" w:color="auto" w:fill="auto"/>
          </w:tcPr>
          <w:p w14:paraId="31593D21"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252–268 </w:t>
            </w:r>
          </w:p>
        </w:tc>
        <w:tc>
          <w:tcPr>
            <w:tcW w:w="2660" w:type="pct"/>
            <w:shd w:val="clear" w:color="auto" w:fill="auto"/>
          </w:tcPr>
          <w:p w14:paraId="3636FFC5"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269–284  </w:t>
            </w:r>
          </w:p>
        </w:tc>
        <w:tc>
          <w:tcPr>
            <w:tcW w:w="2660" w:type="pct"/>
            <w:shd w:val="clear" w:color="auto" w:fill="auto"/>
          </w:tcPr>
          <w:p w14:paraId="4B0FF9BE"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285–300  </w:t>
            </w:r>
          </w:p>
        </w:tc>
        <w:tc>
          <w:tcPr>
            <w:tcW w:w="2660" w:type="pct"/>
            <w:shd w:val="clear" w:color="auto" w:fill="auto"/>
          </w:tcPr>
          <w:p w14:paraId="7A66DB6F"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301–317 </w:t>
            </w:r>
          </w:p>
        </w:tc>
        <w:tc>
          <w:tcPr>
            <w:tcW w:w="2660" w:type="pct"/>
            <w:shd w:val="clear" w:color="auto" w:fill="auto"/>
          </w:tcPr>
          <w:p w14:paraId="6637C2EC"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318–334  </w:t>
            </w:r>
          </w:p>
        </w:tc>
        <w:tc>
          <w:tcPr>
            <w:tcW w:w="2660" w:type="pct"/>
            <w:shd w:val="clear" w:color="auto" w:fill="auto"/>
          </w:tcPr>
          <w:p w14:paraId="72661C33"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335–350 </w:t>
            </w:r>
          </w:p>
        </w:tc>
        <w:tc>
          <w:tcPr>
            <w:tcW w:w="2660" w:type="pct"/>
            <w:shd w:val="clear" w:color="auto" w:fill="auto"/>
          </w:tcPr>
          <w:p w14:paraId="0B6064EA"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351–365 </w:t>
            </w:r>
          </w:p>
        </w:tc>
        <w:tc>
          <w:tcPr>
            <w:tcW w:w="2660" w:type="pct"/>
            <w:shd w:val="clear" w:color="auto" w:fill="auto"/>
          </w:tcPr>
          <w:p w14:paraId="47E295A7" w14:textId="77777777" w:rsidR="00821962" w:rsidRPr="008776D3" w:rsidRDefault="00821962" w:rsidP="00821962">
            <w:pPr>
              <w:pStyle w:val="TableText"/>
              <w:rPr>
                <w:rStyle w:val="Red"/>
                <w:color w:val="000000" w:themeColor="text1"/>
                <w:sz w:val="18"/>
                <w:szCs w:val="18"/>
              </w:rPr>
            </w:pPr>
            <w:r w:rsidRPr="008776D3">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7DD94B46" w14:textId="539CFF42" w:rsidR="00821962" w:rsidRPr="0006689A" w:rsidRDefault="005D2F25" w:rsidP="008776D3">
      <w:pPr>
        <w:pStyle w:val="Heading1NotIndexed"/>
        <w:ind w:left="567"/>
        <w:rPr>
          <w:rStyle w:val="Pink"/>
          <w:rFonts w:cs="Arial"/>
          <w:sz w:val="18"/>
          <w:szCs w:val="18"/>
        </w:rPr>
      </w:pPr>
      <w:r>
        <w:rPr>
          <w:rStyle w:val="Red"/>
        </w:rPr>
        <w:br w:type="page"/>
      </w:r>
    </w:p>
    <w:p w14:paraId="4756CF7A" w14:textId="730A820B"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19E0229B" w:rsidR="004B69F2" w:rsidRPr="00F42845" w:rsidRDefault="00D55C1F" w:rsidP="00B52FB9">
            <w:pPr>
              <w:pStyle w:val="TableText"/>
              <w:rPr>
                <w:b/>
                <w:i/>
                <w:iCs/>
                <w:sz w:val="18"/>
                <w:szCs w:val="18"/>
              </w:rPr>
            </w:pPr>
            <w:r w:rsidRPr="001F4EC0">
              <w:rPr>
                <w:b/>
                <w:sz w:val="18"/>
                <w:szCs w:val="18"/>
              </w:rPr>
              <w:t>Monitoring point reference</w:t>
            </w:r>
          </w:p>
        </w:tc>
        <w:tc>
          <w:tcPr>
            <w:tcW w:w="1082" w:type="pct"/>
            <w:shd w:val="clear" w:color="auto" w:fill="auto"/>
          </w:tcPr>
          <w:p w14:paraId="010BCC74" w14:textId="4E109814" w:rsidR="00F42845" w:rsidRPr="001F4EC0" w:rsidRDefault="00D55C1F" w:rsidP="00B52FB9">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F52F879" w:rsidR="00D55C1F" w:rsidRPr="0074388B" w:rsidRDefault="00D55C1F" w:rsidP="00821962">
            <w:pPr>
              <w:pStyle w:val="TableText"/>
              <w:rPr>
                <w:rStyle w:val="Blue"/>
                <w:rFonts w:cs="Arial"/>
                <w:color w:val="000000" w:themeColor="text1"/>
                <w:sz w:val="18"/>
                <w:szCs w:val="18"/>
              </w:rPr>
            </w:pPr>
            <w:r w:rsidRPr="0074388B">
              <w:rPr>
                <w:rStyle w:val="Blue"/>
                <w:rFonts w:cs="Arial"/>
                <w:color w:val="000000" w:themeColor="text1"/>
                <w:sz w:val="18"/>
                <w:szCs w:val="18"/>
              </w:rPr>
              <w:t xml:space="preserve">A1 Discharge of secondary treated sewage effluent via </w:t>
            </w:r>
            <w:r w:rsidR="002D50FC" w:rsidRPr="0074388B">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74388B" w:rsidRDefault="00D55C1F" w:rsidP="00821962">
            <w:pPr>
              <w:pStyle w:val="TableText"/>
              <w:rPr>
                <w:rStyle w:val="Blue"/>
                <w:rFonts w:cs="Arial"/>
                <w:color w:val="000000" w:themeColor="text1"/>
                <w:sz w:val="18"/>
                <w:szCs w:val="18"/>
              </w:rPr>
            </w:pPr>
            <w:r w:rsidRPr="0074388B">
              <w:rPr>
                <w:rStyle w:val="Blue"/>
                <w:rFonts w:cs="Arial"/>
                <w:color w:val="000000" w:themeColor="text1"/>
                <w:sz w:val="18"/>
                <w:szCs w:val="18"/>
              </w:rPr>
              <w:t>Dry Weather Flow (daily flows total)</w:t>
            </w:r>
          </w:p>
        </w:tc>
        <w:tc>
          <w:tcPr>
            <w:tcW w:w="1000" w:type="pct"/>
            <w:shd w:val="clear" w:color="auto" w:fill="auto"/>
          </w:tcPr>
          <w:p w14:paraId="67B87F57" w14:textId="11B1CC0C" w:rsidR="00D55C1F" w:rsidRPr="0074388B" w:rsidRDefault="00A86E81" w:rsidP="00821962">
            <w:pPr>
              <w:pStyle w:val="TableText"/>
              <w:rPr>
                <w:rStyle w:val="Blue"/>
                <w:rFonts w:cs="Arial"/>
                <w:color w:val="000000" w:themeColor="text1"/>
                <w:sz w:val="18"/>
                <w:szCs w:val="18"/>
              </w:rPr>
            </w:pPr>
            <w:r w:rsidRPr="00A86E81">
              <w:rPr>
                <w:rStyle w:val="Blue"/>
                <w:rFonts w:cs="Arial"/>
                <w:color w:val="000000" w:themeColor="text1"/>
                <w:sz w:val="18"/>
                <w:szCs w:val="18"/>
              </w:rPr>
              <w:t>MCERTS Flow Meter</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74388B"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74388B" w:rsidRDefault="00D55C1F" w:rsidP="00821962">
            <w:pPr>
              <w:pStyle w:val="TableText"/>
              <w:rPr>
                <w:rStyle w:val="Blue"/>
                <w:rFonts w:cs="Arial"/>
                <w:color w:val="000000" w:themeColor="text1"/>
                <w:sz w:val="18"/>
                <w:szCs w:val="18"/>
              </w:rPr>
            </w:pPr>
            <w:r w:rsidRPr="0074388B">
              <w:rPr>
                <w:rStyle w:val="Blue"/>
                <w:rFonts w:cs="Arial"/>
                <w:color w:val="000000" w:themeColor="text1"/>
                <w:sz w:val="18"/>
                <w:szCs w:val="18"/>
              </w:rPr>
              <w:t>15-minute flow</w:t>
            </w:r>
          </w:p>
        </w:tc>
        <w:tc>
          <w:tcPr>
            <w:tcW w:w="1000" w:type="pct"/>
            <w:shd w:val="clear" w:color="auto" w:fill="auto"/>
          </w:tcPr>
          <w:p w14:paraId="75EA6844" w14:textId="2A34DE7E" w:rsidR="00D55C1F" w:rsidRPr="0074388B" w:rsidRDefault="00A86E81" w:rsidP="00821962">
            <w:pPr>
              <w:pStyle w:val="TableText"/>
              <w:rPr>
                <w:rStyle w:val="Blue"/>
                <w:rFonts w:cs="Arial"/>
                <w:color w:val="000000" w:themeColor="text1"/>
                <w:sz w:val="18"/>
                <w:szCs w:val="18"/>
              </w:rPr>
            </w:pPr>
            <w:r w:rsidRPr="00A86E81">
              <w:rPr>
                <w:rStyle w:val="Blue"/>
                <w:rFonts w:cs="Arial"/>
                <w:color w:val="000000" w:themeColor="text1"/>
                <w:sz w:val="18"/>
                <w:szCs w:val="18"/>
              </w:rPr>
              <w:t>MCERTS Flow Meter</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527E5D0B" w:rsidR="00D55C1F" w:rsidRPr="0074388B" w:rsidRDefault="00D55C1F" w:rsidP="00821962">
            <w:pPr>
              <w:pStyle w:val="TableText"/>
              <w:rPr>
                <w:rStyle w:val="Blue"/>
                <w:rFonts w:cs="Arial"/>
                <w:color w:val="000000" w:themeColor="text1"/>
                <w:sz w:val="18"/>
                <w:szCs w:val="18"/>
              </w:rPr>
            </w:pPr>
            <w:r w:rsidRPr="0074388B">
              <w:rPr>
                <w:rStyle w:val="Blue"/>
                <w:rFonts w:cs="Arial"/>
                <w:color w:val="000000" w:themeColor="text1"/>
                <w:sz w:val="18"/>
                <w:szCs w:val="18"/>
              </w:rPr>
              <w:t>Operator Self</w:t>
            </w:r>
            <w:r w:rsidR="005B1FFD" w:rsidRPr="0074388B">
              <w:rPr>
                <w:rStyle w:val="Blue"/>
                <w:rFonts w:cs="Arial"/>
                <w:color w:val="000000" w:themeColor="text1"/>
                <w:sz w:val="18"/>
                <w:szCs w:val="18"/>
              </w:rPr>
              <w:t>-</w:t>
            </w:r>
            <w:r w:rsidRPr="0074388B">
              <w:rPr>
                <w:rStyle w:val="Blue"/>
                <w:rFonts w:cs="Arial"/>
                <w:color w:val="000000" w:themeColor="text1"/>
                <w:sz w:val="18"/>
                <w:szCs w:val="18"/>
              </w:rPr>
              <w:t>Monitoring - ATU-BOD as O</w:t>
            </w:r>
            <w:r w:rsidRPr="0074388B">
              <w:rPr>
                <w:rStyle w:val="Blue"/>
                <w:rFonts w:cs="Arial"/>
                <w:color w:val="000000" w:themeColor="text1"/>
                <w:sz w:val="18"/>
                <w:szCs w:val="18"/>
                <w:vertAlign w:val="subscript"/>
              </w:rPr>
              <w:t>2</w:t>
            </w:r>
            <w:r w:rsidRPr="0074388B">
              <w:rPr>
                <w:rStyle w:val="Blue"/>
                <w:rFonts w:cs="Arial"/>
                <w:color w:val="000000" w:themeColor="text1"/>
                <w:sz w:val="18"/>
                <w:szCs w:val="18"/>
              </w:rPr>
              <w:t>, ammoniacal nitrogen (expressed as N), suspended solids (measured after drying at 105</w:t>
            </w:r>
            <w:r w:rsidR="005B1FFD" w:rsidRPr="0074388B">
              <w:rPr>
                <w:rStyle w:val="Blue"/>
                <w:rFonts w:cs="Arial"/>
                <w:color w:val="000000" w:themeColor="text1"/>
                <w:sz w:val="18"/>
                <w:szCs w:val="18"/>
              </w:rPr>
              <w:t>°</w:t>
            </w:r>
            <w:r w:rsidRPr="0074388B">
              <w:rPr>
                <w:rStyle w:val="Blue"/>
                <w:rFonts w:cs="Arial"/>
                <w:color w:val="000000" w:themeColor="text1"/>
                <w:sz w:val="18"/>
                <w:szCs w:val="18"/>
              </w:rPr>
              <w:t>C), total phosphorus as P</w:t>
            </w:r>
          </w:p>
        </w:tc>
        <w:tc>
          <w:tcPr>
            <w:tcW w:w="1000" w:type="pct"/>
            <w:shd w:val="clear" w:color="auto" w:fill="auto"/>
          </w:tcPr>
          <w:p w14:paraId="2BF90434" w14:textId="1F1C65D0" w:rsidR="00D55C1F" w:rsidRPr="0074388B" w:rsidRDefault="00385ED6" w:rsidP="00821962">
            <w:pPr>
              <w:pStyle w:val="TableText"/>
              <w:rPr>
                <w:rStyle w:val="Blue"/>
                <w:rFonts w:cs="Arial"/>
                <w:color w:val="000000" w:themeColor="text1"/>
                <w:sz w:val="18"/>
                <w:szCs w:val="18"/>
              </w:rPr>
            </w:pPr>
            <w:r w:rsidRPr="0074388B">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74388B" w:rsidRDefault="00D55C1F" w:rsidP="00821962">
            <w:pPr>
              <w:pStyle w:val="TableText"/>
              <w:rPr>
                <w:rStyle w:val="Blue"/>
                <w:rFonts w:cs="Arial"/>
                <w:color w:val="000000" w:themeColor="text1"/>
                <w:sz w:val="18"/>
                <w:szCs w:val="18"/>
              </w:rPr>
            </w:pPr>
            <w:r w:rsidRPr="0074388B">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74388B" w:rsidRDefault="00385ED6" w:rsidP="00821962">
            <w:pPr>
              <w:pStyle w:val="TableText"/>
              <w:rPr>
                <w:rStyle w:val="Blue"/>
                <w:rFonts w:cs="Arial"/>
                <w:color w:val="000000" w:themeColor="text1"/>
                <w:sz w:val="18"/>
                <w:szCs w:val="18"/>
              </w:rPr>
            </w:pPr>
            <w:r w:rsidRPr="0074388B">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D2C01" w:rsidRPr="00C25946" w14:paraId="4E85212E" w14:textId="77777777" w:rsidTr="00D55C1F">
        <w:trPr>
          <w:cantSplit/>
        </w:trPr>
        <w:tc>
          <w:tcPr>
            <w:tcW w:w="837" w:type="pct"/>
            <w:vMerge w:val="restart"/>
          </w:tcPr>
          <w:p w14:paraId="71080C62" w14:textId="1257BC2C" w:rsidR="001D2C01" w:rsidRPr="001566BD" w:rsidRDefault="001D2C01" w:rsidP="001D2C01">
            <w:pPr>
              <w:pStyle w:val="TableText"/>
              <w:rPr>
                <w:rStyle w:val="Blue"/>
                <w:rFonts w:cs="Arial"/>
                <w:sz w:val="18"/>
                <w:szCs w:val="18"/>
                <w:highlight w:val="green"/>
              </w:rPr>
            </w:pPr>
            <w:r w:rsidRPr="0098784D">
              <w:rPr>
                <w:rStyle w:val="Blue"/>
                <w:rFonts w:cs="Arial"/>
                <w:color w:val="000000" w:themeColor="text1"/>
                <w:sz w:val="18"/>
                <w:szCs w:val="18"/>
              </w:rPr>
              <w:t>A2 Storm se</w:t>
            </w:r>
            <w:r w:rsidRPr="00A06583">
              <w:rPr>
                <w:rStyle w:val="Blue"/>
                <w:rFonts w:cs="Arial"/>
                <w:color w:val="000000" w:themeColor="text1"/>
                <w:sz w:val="18"/>
                <w:szCs w:val="18"/>
              </w:rPr>
              <w:t xml:space="preserve">wage via Storm </w:t>
            </w:r>
            <w:r w:rsidR="00A06583" w:rsidRPr="00A06583">
              <w:rPr>
                <w:rStyle w:val="Blue"/>
                <w:rFonts w:cs="Arial"/>
                <w:color w:val="000000" w:themeColor="text1"/>
                <w:sz w:val="18"/>
                <w:szCs w:val="18"/>
              </w:rPr>
              <w:t xml:space="preserve">Sewage </w:t>
            </w:r>
            <w:r w:rsidRPr="00A06583">
              <w:rPr>
                <w:rStyle w:val="Blue"/>
                <w:rFonts w:cs="Arial"/>
                <w:color w:val="000000" w:themeColor="text1"/>
                <w:sz w:val="18"/>
                <w:szCs w:val="18"/>
              </w:rPr>
              <w:t>Discharge Point</w:t>
            </w:r>
          </w:p>
        </w:tc>
        <w:tc>
          <w:tcPr>
            <w:tcW w:w="1166" w:type="pct"/>
            <w:shd w:val="clear" w:color="auto" w:fill="auto"/>
          </w:tcPr>
          <w:p w14:paraId="3106362D" w14:textId="716EEF6D" w:rsidR="001D2C01" w:rsidRPr="006F72B8" w:rsidRDefault="001D2C01" w:rsidP="001D2C01">
            <w:pPr>
              <w:pStyle w:val="TableText"/>
              <w:rPr>
                <w:rStyle w:val="Blue"/>
                <w:rFonts w:cs="Arial"/>
                <w:color w:val="000000" w:themeColor="text1"/>
                <w:sz w:val="18"/>
                <w:szCs w:val="18"/>
              </w:rPr>
            </w:pPr>
            <w:r w:rsidRPr="006F72B8">
              <w:rPr>
                <w:rStyle w:val="Blue"/>
                <w:rFonts w:cs="Arial"/>
                <w:color w:val="000000" w:themeColor="text1"/>
                <w:sz w:val="18"/>
                <w:szCs w:val="18"/>
              </w:rPr>
              <w:t>Storm event recorder status operational</w:t>
            </w:r>
          </w:p>
        </w:tc>
        <w:tc>
          <w:tcPr>
            <w:tcW w:w="1000" w:type="pct"/>
            <w:shd w:val="clear" w:color="auto" w:fill="auto"/>
          </w:tcPr>
          <w:p w14:paraId="56593A4F" w14:textId="212A27B5" w:rsidR="001D2C01" w:rsidRPr="006F72B8" w:rsidRDefault="001D2C01" w:rsidP="001D2C01">
            <w:pPr>
              <w:pStyle w:val="TableText"/>
              <w:rPr>
                <w:rStyle w:val="Blue"/>
                <w:rFonts w:cs="Arial"/>
                <w:color w:val="000000" w:themeColor="text1"/>
                <w:sz w:val="18"/>
                <w:szCs w:val="18"/>
              </w:rPr>
            </w:pPr>
            <w:r w:rsidRPr="008F7D4B">
              <w:rPr>
                <w:rStyle w:val="Blue"/>
                <w:rFonts w:cs="Arial"/>
                <w:color w:val="000000" w:themeColor="text1"/>
                <w:sz w:val="18"/>
                <w:szCs w:val="18"/>
              </w:rPr>
              <w:t>Storm Sewage Discharge EDM</w:t>
            </w:r>
          </w:p>
        </w:tc>
        <w:tc>
          <w:tcPr>
            <w:tcW w:w="1082" w:type="pct"/>
            <w:shd w:val="clear" w:color="auto" w:fill="auto"/>
          </w:tcPr>
          <w:p w14:paraId="02DA0014" w14:textId="77777777" w:rsidR="001D2C01" w:rsidRPr="006F72B8" w:rsidRDefault="001D2C01" w:rsidP="001D2C01">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1D2C01" w:rsidRPr="006F72B8" w:rsidRDefault="001D2C01" w:rsidP="001D2C01">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1D2C01" w:rsidRPr="006F72B8" w:rsidRDefault="001D2C01" w:rsidP="001D2C01">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1D2C01" w:rsidRPr="00C25946" w14:paraId="21D4B01A" w14:textId="77777777" w:rsidTr="00D55C1F">
        <w:trPr>
          <w:cantSplit/>
        </w:trPr>
        <w:tc>
          <w:tcPr>
            <w:tcW w:w="837" w:type="pct"/>
            <w:vMerge/>
          </w:tcPr>
          <w:p w14:paraId="0670A96D" w14:textId="77777777" w:rsidR="001D2C01" w:rsidRPr="001566BD" w:rsidRDefault="001D2C01" w:rsidP="001D2C01">
            <w:pPr>
              <w:pStyle w:val="TableText"/>
              <w:rPr>
                <w:rStyle w:val="Blue"/>
                <w:rFonts w:cs="Arial"/>
                <w:color w:val="auto"/>
                <w:sz w:val="18"/>
                <w:szCs w:val="18"/>
              </w:rPr>
            </w:pPr>
          </w:p>
        </w:tc>
        <w:tc>
          <w:tcPr>
            <w:tcW w:w="1166" w:type="pct"/>
            <w:shd w:val="clear" w:color="auto" w:fill="auto"/>
          </w:tcPr>
          <w:p w14:paraId="2B207C16" w14:textId="3E8265A9" w:rsidR="001D2C01" w:rsidRPr="001566BD" w:rsidRDefault="001D2C01" w:rsidP="001D2C01">
            <w:pPr>
              <w:pStyle w:val="TableText"/>
              <w:rPr>
                <w:rFonts w:cs="Arial"/>
                <w:sz w:val="18"/>
                <w:szCs w:val="18"/>
              </w:rPr>
            </w:pPr>
            <w:r w:rsidRPr="001566BD">
              <w:rPr>
                <w:rFonts w:cs="Arial"/>
                <w:sz w:val="18"/>
                <w:szCs w:val="18"/>
              </w:rPr>
              <w:t>Storm overflow performance, including</w:t>
            </w:r>
            <w:r>
              <w:rPr>
                <w:rFonts w:cs="Arial"/>
                <w:sz w:val="18"/>
                <w:szCs w:val="18"/>
              </w:rPr>
              <w:t xml:space="preserve"> total number of</w:t>
            </w:r>
            <w:r w:rsidRPr="001566BD">
              <w:rPr>
                <w:rFonts w:cs="Arial"/>
                <w:sz w:val="18"/>
                <w:szCs w:val="18"/>
              </w:rPr>
              <w:t xml:space="preserve"> block-counted spills</w:t>
            </w:r>
          </w:p>
        </w:tc>
        <w:tc>
          <w:tcPr>
            <w:tcW w:w="1000" w:type="pct"/>
            <w:shd w:val="clear" w:color="auto" w:fill="auto"/>
          </w:tcPr>
          <w:p w14:paraId="24866650" w14:textId="77777777" w:rsidR="001D2C01" w:rsidRPr="008F7D4B" w:rsidRDefault="001D2C01" w:rsidP="001D2C01">
            <w:pPr>
              <w:pStyle w:val="TableText"/>
              <w:rPr>
                <w:rStyle w:val="Blue"/>
                <w:rFonts w:cs="Arial"/>
                <w:color w:val="000000" w:themeColor="text1"/>
                <w:sz w:val="18"/>
                <w:szCs w:val="18"/>
              </w:rPr>
            </w:pPr>
            <w:r w:rsidRPr="008F7D4B">
              <w:rPr>
                <w:rStyle w:val="Blue"/>
                <w:rFonts w:cs="Arial"/>
                <w:color w:val="000000" w:themeColor="text1"/>
                <w:sz w:val="18"/>
                <w:szCs w:val="18"/>
              </w:rPr>
              <w:t xml:space="preserve">Storm </w:t>
            </w:r>
            <w:r w:rsidRPr="008F7D4B">
              <w:rPr>
                <w:rStyle w:val="Blue"/>
                <w:color w:val="000000" w:themeColor="text1"/>
                <w:sz w:val="18"/>
                <w:szCs w:val="18"/>
              </w:rPr>
              <w:t>Sewage</w:t>
            </w:r>
            <w:r w:rsidRPr="008F7D4B">
              <w:rPr>
                <w:rStyle w:val="Blue"/>
                <w:rFonts w:cs="Arial"/>
                <w:color w:val="000000" w:themeColor="text1"/>
                <w:sz w:val="18"/>
                <w:szCs w:val="18"/>
              </w:rPr>
              <w:t xml:space="preserve"> Sample Point</w:t>
            </w:r>
          </w:p>
          <w:p w14:paraId="530FD8C3" w14:textId="77777777" w:rsidR="001D2C01" w:rsidRPr="008F7D4B" w:rsidRDefault="001D2C01" w:rsidP="001D2C01">
            <w:pPr>
              <w:pStyle w:val="TableText"/>
              <w:rPr>
                <w:rStyle w:val="Blue"/>
                <w:rFonts w:cs="Arial"/>
                <w:color w:val="000000" w:themeColor="text1"/>
                <w:sz w:val="18"/>
                <w:szCs w:val="18"/>
              </w:rPr>
            </w:pPr>
            <w:r w:rsidRPr="008F7D4B">
              <w:rPr>
                <w:rStyle w:val="Blue"/>
                <w:rFonts w:cs="Arial"/>
                <w:color w:val="000000" w:themeColor="text1"/>
                <w:sz w:val="18"/>
                <w:szCs w:val="18"/>
              </w:rPr>
              <w:t>and</w:t>
            </w:r>
          </w:p>
          <w:p w14:paraId="18452865" w14:textId="21FB988B" w:rsidR="001D2C01" w:rsidRPr="001566BD" w:rsidRDefault="001D2C01" w:rsidP="001D2C01">
            <w:pPr>
              <w:pStyle w:val="TableText"/>
              <w:rPr>
                <w:rStyle w:val="Blue"/>
                <w:rFonts w:cs="Arial"/>
                <w:color w:val="E424C9"/>
                <w:sz w:val="18"/>
                <w:szCs w:val="18"/>
              </w:rPr>
            </w:pPr>
            <w:r w:rsidRPr="008F7D4B">
              <w:rPr>
                <w:rStyle w:val="Blue"/>
                <w:rFonts w:cs="Arial"/>
                <w:color w:val="000000" w:themeColor="text1"/>
                <w:sz w:val="18"/>
                <w:szCs w:val="18"/>
              </w:rPr>
              <w:t>Storm Sewage Discharge EDM</w:t>
            </w:r>
          </w:p>
        </w:tc>
        <w:tc>
          <w:tcPr>
            <w:tcW w:w="1082" w:type="pct"/>
            <w:shd w:val="clear" w:color="auto" w:fill="auto"/>
          </w:tcPr>
          <w:p w14:paraId="302B5A59" w14:textId="77777777" w:rsidR="001D2C01" w:rsidRPr="001566BD" w:rsidRDefault="001D2C01" w:rsidP="001D2C01">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1D2C01" w:rsidRPr="001566BD" w:rsidRDefault="001D2C01" w:rsidP="001D2C01">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1D2C01" w:rsidRPr="001566BD" w:rsidRDefault="001D2C01" w:rsidP="001D2C01">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D2C01" w:rsidRPr="00C25946" w14:paraId="26BDD788" w14:textId="77777777" w:rsidTr="00D55C1F">
        <w:trPr>
          <w:cantSplit/>
        </w:trPr>
        <w:tc>
          <w:tcPr>
            <w:tcW w:w="837" w:type="pct"/>
            <w:vMerge/>
          </w:tcPr>
          <w:p w14:paraId="777494FB" w14:textId="77777777" w:rsidR="001D2C01" w:rsidRPr="001566BD" w:rsidRDefault="001D2C01" w:rsidP="001D2C01">
            <w:pPr>
              <w:pStyle w:val="TableText"/>
              <w:rPr>
                <w:rStyle w:val="Blue"/>
                <w:rFonts w:cs="Arial"/>
                <w:sz w:val="18"/>
                <w:szCs w:val="18"/>
                <w:highlight w:val="green"/>
              </w:rPr>
            </w:pPr>
          </w:p>
        </w:tc>
        <w:tc>
          <w:tcPr>
            <w:tcW w:w="1166" w:type="pct"/>
            <w:shd w:val="clear" w:color="auto" w:fill="auto"/>
          </w:tcPr>
          <w:p w14:paraId="4E846296" w14:textId="77777777" w:rsidR="001D2C01" w:rsidRPr="001566BD" w:rsidRDefault="001D2C01" w:rsidP="001D2C01">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486B6B43" w:rsidR="001D2C01" w:rsidRPr="001566BD" w:rsidRDefault="001D2C01" w:rsidP="001D2C01">
            <w:pPr>
              <w:pStyle w:val="TableText"/>
              <w:rPr>
                <w:rStyle w:val="Blue"/>
                <w:rFonts w:cs="Arial"/>
                <w:color w:val="E424C9"/>
                <w:sz w:val="18"/>
                <w:szCs w:val="18"/>
              </w:rPr>
            </w:pPr>
            <w:r w:rsidRPr="008F7D4B">
              <w:rPr>
                <w:rStyle w:val="Blue"/>
                <w:rFonts w:cs="Arial"/>
                <w:color w:val="000000" w:themeColor="text1"/>
                <w:sz w:val="18"/>
                <w:szCs w:val="18"/>
              </w:rPr>
              <w:t>Storm Sewage Discharge EDM</w:t>
            </w:r>
          </w:p>
        </w:tc>
        <w:tc>
          <w:tcPr>
            <w:tcW w:w="1082" w:type="pct"/>
            <w:shd w:val="clear" w:color="auto" w:fill="auto"/>
          </w:tcPr>
          <w:p w14:paraId="33F198BA" w14:textId="77777777" w:rsidR="001D2C01" w:rsidRPr="001566BD" w:rsidRDefault="001D2C01" w:rsidP="001D2C01">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1D2C01" w:rsidRPr="001566BD" w:rsidRDefault="001D2C01" w:rsidP="001D2C01">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1D2C01" w:rsidRPr="001566BD" w:rsidRDefault="001D2C01" w:rsidP="001D2C01">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D2C01" w:rsidRPr="00C25946" w14:paraId="321BB725" w14:textId="77777777" w:rsidTr="00D55C1F">
        <w:trPr>
          <w:cantSplit/>
        </w:trPr>
        <w:tc>
          <w:tcPr>
            <w:tcW w:w="837" w:type="pct"/>
            <w:vMerge/>
          </w:tcPr>
          <w:p w14:paraId="5C02404A" w14:textId="77777777" w:rsidR="001D2C01" w:rsidRPr="001566BD" w:rsidRDefault="001D2C01" w:rsidP="001D2C01">
            <w:pPr>
              <w:pStyle w:val="TableText"/>
              <w:rPr>
                <w:rStyle w:val="Blue"/>
                <w:rFonts w:cs="Arial"/>
                <w:sz w:val="18"/>
                <w:szCs w:val="18"/>
                <w:highlight w:val="green"/>
              </w:rPr>
            </w:pPr>
          </w:p>
        </w:tc>
        <w:tc>
          <w:tcPr>
            <w:tcW w:w="1166" w:type="pct"/>
            <w:shd w:val="clear" w:color="auto" w:fill="auto"/>
          </w:tcPr>
          <w:p w14:paraId="2AC09560" w14:textId="13D466D6" w:rsidR="001D2C01" w:rsidRPr="002B3F38" w:rsidRDefault="001D2C01" w:rsidP="001D2C01">
            <w:pPr>
              <w:pStyle w:val="TableText"/>
              <w:rPr>
                <w:rStyle w:val="Blue"/>
                <w:rFonts w:cs="Arial"/>
                <w:color w:val="7030A0"/>
                <w:sz w:val="18"/>
                <w:szCs w:val="18"/>
              </w:rPr>
            </w:pPr>
            <w:r w:rsidRPr="006F72B8">
              <w:rPr>
                <w:rStyle w:val="Blue"/>
                <w:rFonts w:cs="Arial"/>
                <w:color w:val="000000" w:themeColor="text1"/>
                <w:sz w:val="18"/>
                <w:szCs w:val="18"/>
              </w:rPr>
              <w:t>Storm sewage discharge start and end times</w:t>
            </w:r>
          </w:p>
        </w:tc>
        <w:tc>
          <w:tcPr>
            <w:tcW w:w="1000" w:type="pct"/>
            <w:shd w:val="clear" w:color="auto" w:fill="auto"/>
          </w:tcPr>
          <w:p w14:paraId="392F576C" w14:textId="5A782C04" w:rsidR="001D2C01" w:rsidRPr="001566BD" w:rsidRDefault="001D2C01" w:rsidP="001D2C01">
            <w:pPr>
              <w:pStyle w:val="TableText"/>
              <w:rPr>
                <w:rStyle w:val="Blue"/>
                <w:rFonts w:cs="Arial"/>
                <w:color w:val="E424C9"/>
                <w:sz w:val="18"/>
                <w:szCs w:val="18"/>
              </w:rPr>
            </w:pPr>
            <w:r w:rsidRPr="008F7D4B">
              <w:rPr>
                <w:rStyle w:val="Blue"/>
                <w:rFonts w:cs="Arial"/>
                <w:color w:val="000000" w:themeColor="text1"/>
                <w:sz w:val="18"/>
                <w:szCs w:val="18"/>
              </w:rPr>
              <w:t>Storm Sewage Discharge EDM</w:t>
            </w:r>
          </w:p>
        </w:tc>
        <w:tc>
          <w:tcPr>
            <w:tcW w:w="1082" w:type="pct"/>
            <w:shd w:val="clear" w:color="auto" w:fill="auto"/>
          </w:tcPr>
          <w:p w14:paraId="68399203" w14:textId="77777777" w:rsidR="001D2C01" w:rsidRPr="006F72B8" w:rsidRDefault="001D2C01" w:rsidP="001D2C01">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1D2C01" w:rsidRPr="006F72B8" w:rsidRDefault="001D2C01" w:rsidP="001D2C01">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561F5CA4" w:rsidR="00821962" w:rsidRPr="00DB285B" w:rsidRDefault="00821962" w:rsidP="00821962">
            <w:pPr>
              <w:pStyle w:val="TableText"/>
              <w:rPr>
                <w:rStyle w:val="Blue"/>
                <w:color w:val="000000" w:themeColor="text1"/>
                <w:sz w:val="18"/>
                <w:szCs w:val="18"/>
              </w:rPr>
            </w:pPr>
            <w:r w:rsidRPr="00DB285B">
              <w:rPr>
                <w:rStyle w:val="Blue"/>
                <w:color w:val="000000" w:themeColor="text1"/>
                <w:sz w:val="18"/>
                <w:szCs w:val="18"/>
              </w:rPr>
              <w:t>OSM - ATU-BOD as O</w:t>
            </w:r>
            <w:r w:rsidRPr="00DB285B">
              <w:rPr>
                <w:rStyle w:val="Blue"/>
                <w:color w:val="000000" w:themeColor="text1"/>
                <w:sz w:val="18"/>
                <w:szCs w:val="18"/>
                <w:vertAlign w:val="subscript"/>
              </w:rPr>
              <w:t>2</w:t>
            </w:r>
            <w:r w:rsidRPr="00DB285B">
              <w:rPr>
                <w:rStyle w:val="Blue"/>
                <w:color w:val="000000" w:themeColor="text1"/>
                <w:sz w:val="18"/>
                <w:szCs w:val="18"/>
              </w:rPr>
              <w:t>, ammoniacal nitrogen (expressed as N), suspended solids (measured after drying at 105</w:t>
            </w:r>
            <w:r w:rsidR="005B1FFD" w:rsidRPr="00DB285B">
              <w:rPr>
                <w:rStyle w:val="Blue"/>
                <w:color w:val="000000" w:themeColor="text1"/>
                <w:sz w:val="18"/>
                <w:szCs w:val="18"/>
              </w:rPr>
              <w:t>°</w:t>
            </w:r>
            <w:r w:rsidRPr="00DB285B">
              <w:rPr>
                <w:rStyle w:val="Blue"/>
                <w:color w:val="000000" w:themeColor="text1"/>
                <w:sz w:val="18"/>
                <w:szCs w:val="18"/>
              </w:rPr>
              <w:t>C), total phosphorus as P</w:t>
            </w:r>
          </w:p>
        </w:tc>
        <w:tc>
          <w:tcPr>
            <w:tcW w:w="3085" w:type="pct"/>
            <w:shd w:val="clear" w:color="auto" w:fill="auto"/>
          </w:tcPr>
          <w:p w14:paraId="359B95CC" w14:textId="77777777" w:rsidR="00821962" w:rsidRPr="00DB285B" w:rsidRDefault="00821962" w:rsidP="00821962">
            <w:pPr>
              <w:pStyle w:val="TableText"/>
              <w:rPr>
                <w:rStyle w:val="Blue"/>
                <w:color w:val="000000" w:themeColor="text1"/>
                <w:sz w:val="18"/>
                <w:szCs w:val="18"/>
              </w:rPr>
            </w:pPr>
            <w:r w:rsidRPr="00DB285B">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63A05A1B" w:rsidR="00821962" w:rsidRPr="003E1A00" w:rsidRDefault="00215208" w:rsidP="00821962">
            <w:pPr>
              <w:pStyle w:val="TableText"/>
              <w:rPr>
                <w:rStyle w:val="Blue"/>
                <w:color w:val="auto"/>
                <w:sz w:val="18"/>
                <w:szCs w:val="18"/>
              </w:rPr>
            </w:pPr>
            <w:r w:rsidRPr="003E1A00">
              <w:rPr>
                <w:rStyle w:val="Blue"/>
                <w:color w:val="auto"/>
                <w:sz w:val="18"/>
                <w:szCs w:val="18"/>
              </w:rPr>
              <w:t>Storm</w:t>
            </w:r>
            <w:r w:rsidR="00821962" w:rsidRPr="003E1A00">
              <w:rPr>
                <w:rStyle w:val="Blue"/>
                <w:color w:val="auto"/>
                <w:sz w:val="18"/>
                <w:szCs w:val="18"/>
              </w:rPr>
              <w:t xml:space="preserve"> overflow performance including number and duration of </w:t>
            </w:r>
            <w:r w:rsidR="00A63EC6" w:rsidRPr="003E1A00">
              <w:rPr>
                <w:rStyle w:val="Blue"/>
                <w:color w:val="auto"/>
                <w:sz w:val="18"/>
                <w:szCs w:val="18"/>
              </w:rPr>
              <w:t xml:space="preserve">block-counted </w:t>
            </w:r>
            <w:r w:rsidR="00821962" w:rsidRPr="003E1A00">
              <w:rPr>
                <w:rStyle w:val="Blue"/>
                <w:color w:val="auto"/>
                <w:sz w:val="18"/>
                <w:szCs w:val="18"/>
              </w:rPr>
              <w:t>spills</w:t>
            </w:r>
          </w:p>
        </w:tc>
        <w:tc>
          <w:tcPr>
            <w:tcW w:w="3085" w:type="pct"/>
            <w:shd w:val="clear" w:color="auto" w:fill="auto"/>
          </w:tcPr>
          <w:p w14:paraId="518F6966" w14:textId="261A91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2FD10000" w:rsidR="00DE25C5" w:rsidRPr="003E1A00" w:rsidRDefault="00527653" w:rsidP="0029331A">
            <w:pPr>
              <w:pStyle w:val="TableText"/>
              <w:rPr>
                <w:rStyle w:val="Blue"/>
                <w:color w:val="000000" w:themeColor="text1"/>
                <w:sz w:val="18"/>
                <w:szCs w:val="18"/>
              </w:rPr>
            </w:pPr>
            <w:r w:rsidRPr="003E1A00">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74261BA0" w:rsidR="00DE25C5" w:rsidRPr="003E1A00" w:rsidRDefault="00A039E3" w:rsidP="0029331A">
            <w:pPr>
              <w:pStyle w:val="TableText"/>
              <w:rPr>
                <w:rStyle w:val="Blue"/>
                <w:color w:val="000000" w:themeColor="text1"/>
                <w:sz w:val="18"/>
                <w:szCs w:val="18"/>
              </w:rPr>
            </w:pPr>
            <w:r w:rsidRPr="003E1A00">
              <w:rPr>
                <w:rStyle w:val="Blue"/>
                <w:color w:val="000000" w:themeColor="text1"/>
                <w:sz w:val="18"/>
                <w:szCs w:val="18"/>
              </w:rPr>
              <w:t xml:space="preserve">Storm </w:t>
            </w:r>
            <w:r w:rsidR="00637A4F" w:rsidRPr="003E1A00">
              <w:rPr>
                <w:rStyle w:val="Blue"/>
                <w:color w:val="000000" w:themeColor="text1"/>
                <w:sz w:val="18"/>
                <w:szCs w:val="18"/>
              </w:rPr>
              <w:t xml:space="preserve">overflow </w:t>
            </w:r>
            <w:r w:rsidRPr="003E1A00">
              <w:rPr>
                <w:rStyle w:val="Blue"/>
                <w:color w:val="000000" w:themeColor="text1"/>
                <w:sz w:val="18"/>
                <w:szCs w:val="18"/>
              </w:rPr>
              <w:t>e</w:t>
            </w:r>
            <w:r w:rsidR="00527653" w:rsidRPr="003E1A00">
              <w:rPr>
                <w:rStyle w:val="Blue"/>
                <w:color w:val="000000" w:themeColor="text1"/>
                <w:sz w:val="18"/>
                <w:szCs w:val="18"/>
              </w:rPr>
              <w:t>vent recorder status</w:t>
            </w:r>
            <w:r w:rsidR="0004344E" w:rsidRPr="003E1A00">
              <w:rPr>
                <w:rStyle w:val="Blue"/>
                <w:color w:val="000000" w:themeColor="text1"/>
                <w:sz w:val="18"/>
                <w:szCs w:val="18"/>
              </w:rPr>
              <w:t xml:space="preserve"> (operational / not operational)</w:t>
            </w:r>
          </w:p>
        </w:tc>
        <w:tc>
          <w:tcPr>
            <w:tcW w:w="3085" w:type="pct"/>
            <w:shd w:val="clear" w:color="auto" w:fill="auto"/>
          </w:tcPr>
          <w:p w14:paraId="5D9274E8" w14:textId="31C47985"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75643963" w:rsidR="0004344E" w:rsidRPr="003E1A00" w:rsidRDefault="0004344E" w:rsidP="0004344E">
            <w:pPr>
              <w:pStyle w:val="TableText"/>
              <w:rPr>
                <w:rFonts w:cs="Arial"/>
                <w:sz w:val="18"/>
                <w:szCs w:val="18"/>
              </w:rPr>
            </w:pPr>
            <w:r w:rsidRPr="003E1A00">
              <w:rPr>
                <w:rFonts w:cs="Arial"/>
                <w:sz w:val="18"/>
                <w:szCs w:val="18"/>
              </w:rPr>
              <w:t>Investigation into the operation of the</w:t>
            </w:r>
            <w:r w:rsidR="00250221" w:rsidRPr="003E1A00">
              <w:rPr>
                <w:rFonts w:cs="Arial"/>
                <w:sz w:val="18"/>
                <w:szCs w:val="18"/>
              </w:rPr>
              <w:t xml:space="preserve"> </w:t>
            </w:r>
            <w:r w:rsidR="00250221" w:rsidRPr="003E1A00">
              <w:rPr>
                <w:sz w:val="18"/>
                <w:szCs w:val="18"/>
              </w:rPr>
              <w:t>storm</w:t>
            </w:r>
            <w:r w:rsidRPr="003E1A00">
              <w:rPr>
                <w:rFonts w:cs="Arial"/>
                <w:sz w:val="18"/>
                <w:szCs w:val="18"/>
              </w:rPr>
              <w:t xml:space="preserve"> overflow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F0C4D08" w:rsidR="00821962" w:rsidRPr="003E1A00" w:rsidRDefault="00FB770A" w:rsidP="00821962">
            <w:pPr>
              <w:pStyle w:val="TableText"/>
              <w:rPr>
                <w:color w:val="000000" w:themeColor="text1"/>
              </w:rPr>
            </w:pPr>
            <w:r w:rsidRPr="003E1A00">
              <w:rPr>
                <w:color w:val="000000" w:themeColor="text1"/>
              </w:rPr>
              <w:fldChar w:fldCharType="begin"/>
            </w:r>
            <w:r w:rsidRPr="003E1A00">
              <w:rPr>
                <w:color w:val="000000" w:themeColor="text1"/>
              </w:rPr>
              <w:instrText xml:space="preserve"> MERGEFIELD FE_Permit_Number </w:instrText>
            </w:r>
            <w:r w:rsidRPr="003E1A00">
              <w:rPr>
                <w:color w:val="000000" w:themeColor="text1"/>
              </w:rPr>
              <w:fldChar w:fldCharType="separate"/>
            </w:r>
            <w:r w:rsidR="00CD2147" w:rsidRPr="003E1A00">
              <w:rPr>
                <w:noProof/>
                <w:color w:val="000000" w:themeColor="text1"/>
              </w:rPr>
              <w:t>BG0013201</w:t>
            </w:r>
            <w:r w:rsidRPr="003E1A0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3E1A00" w:rsidRDefault="009C28CB" w:rsidP="00821962">
            <w:pPr>
              <w:pStyle w:val="TableText"/>
              <w:rPr>
                <w:color w:val="000000" w:themeColor="text1"/>
              </w:rPr>
            </w:pPr>
            <w:r w:rsidRPr="003E1A00">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D77EC54" w:rsidR="00821962" w:rsidRPr="003E1A00" w:rsidRDefault="00556AC5" w:rsidP="00821962">
            <w:pPr>
              <w:pStyle w:val="TableText"/>
              <w:rPr>
                <w:color w:val="000000" w:themeColor="text1"/>
              </w:rPr>
            </w:pPr>
            <w:r w:rsidRPr="003E1A00">
              <w:rPr>
                <w:color w:val="000000" w:themeColor="text1"/>
              </w:rPr>
              <w:fldChar w:fldCharType="begin"/>
            </w:r>
            <w:r w:rsidRPr="003E1A00">
              <w:rPr>
                <w:color w:val="000000" w:themeColor="text1"/>
              </w:rPr>
              <w:instrText xml:space="preserve"> MERGEFIELD Site_Name </w:instrText>
            </w:r>
            <w:r w:rsidRPr="003E1A00">
              <w:rPr>
                <w:color w:val="000000" w:themeColor="text1"/>
              </w:rPr>
              <w:fldChar w:fldCharType="separate"/>
            </w:r>
            <w:r w:rsidR="00CD2147" w:rsidRPr="003E1A00">
              <w:rPr>
                <w:noProof/>
                <w:color w:val="000000" w:themeColor="text1"/>
              </w:rPr>
              <w:t>Llanddewi Velfrey Wastewater Treatment Works</w:t>
            </w:r>
            <w:r w:rsidRPr="003E1A00">
              <w:rPr>
                <w:color w:val="000000" w:themeColor="text1"/>
              </w:rPr>
              <w:fldChar w:fldCharType="end"/>
            </w:r>
            <w:r w:rsidRPr="003E1A00">
              <w:rPr>
                <w:color w:val="000000" w:themeColor="text1"/>
              </w:rPr>
              <w:t xml:space="preserve">, </w:t>
            </w:r>
            <w:r w:rsidR="009C28CB" w:rsidRPr="003E1A00">
              <w:rPr>
                <w:color w:val="000000" w:themeColor="text1"/>
              </w:rPr>
              <w:fldChar w:fldCharType="begin"/>
            </w:r>
            <w:r w:rsidR="009C28CB" w:rsidRPr="003E1A00">
              <w:rPr>
                <w:color w:val="000000" w:themeColor="text1"/>
              </w:rPr>
              <w:instrText xml:space="preserve"> MERGEFIELD DSI_ADD2 </w:instrText>
            </w:r>
            <w:r w:rsidR="009C28CB" w:rsidRPr="003E1A00">
              <w:rPr>
                <w:color w:val="000000" w:themeColor="text1"/>
              </w:rPr>
              <w:fldChar w:fldCharType="separate"/>
            </w:r>
            <w:r w:rsidR="00CD2147" w:rsidRPr="003E1A00">
              <w:rPr>
                <w:noProof/>
                <w:color w:val="000000" w:themeColor="text1"/>
              </w:rPr>
              <w:t>Access track off A40 near ‘Bronawel’</w:t>
            </w:r>
            <w:r w:rsidR="009C28CB" w:rsidRPr="003E1A00">
              <w:rPr>
                <w:color w:val="000000" w:themeColor="text1"/>
              </w:rPr>
              <w:fldChar w:fldCharType="end"/>
            </w:r>
            <w:r w:rsidR="009C28CB" w:rsidRPr="003E1A00">
              <w:rPr>
                <w:color w:val="000000" w:themeColor="text1"/>
              </w:rPr>
              <w:t xml:space="preserve">, </w:t>
            </w:r>
            <w:r w:rsidR="009C28CB" w:rsidRPr="003E1A00">
              <w:rPr>
                <w:color w:val="000000" w:themeColor="text1"/>
              </w:rPr>
              <w:fldChar w:fldCharType="begin"/>
            </w:r>
            <w:r w:rsidR="009C28CB" w:rsidRPr="003E1A00">
              <w:rPr>
                <w:color w:val="000000" w:themeColor="text1"/>
              </w:rPr>
              <w:instrText xml:space="preserve"> MERGEFIELD DSI_ADD3 </w:instrText>
            </w:r>
            <w:r w:rsidR="009C28CB" w:rsidRPr="003E1A00">
              <w:rPr>
                <w:color w:val="000000" w:themeColor="text1"/>
              </w:rPr>
              <w:fldChar w:fldCharType="separate"/>
            </w:r>
            <w:r w:rsidR="00CD2147" w:rsidRPr="003E1A00">
              <w:rPr>
                <w:noProof/>
                <w:color w:val="000000" w:themeColor="text1"/>
              </w:rPr>
              <w:t>Llanddewi Velfrey</w:t>
            </w:r>
            <w:r w:rsidR="009C28CB" w:rsidRPr="003E1A00">
              <w:rPr>
                <w:color w:val="000000" w:themeColor="text1"/>
              </w:rPr>
              <w:fldChar w:fldCharType="end"/>
            </w:r>
            <w:r w:rsidR="009C28CB" w:rsidRPr="003E1A00">
              <w:rPr>
                <w:color w:val="000000" w:themeColor="text1"/>
              </w:rPr>
              <w:t xml:space="preserve">, </w:t>
            </w:r>
            <w:r w:rsidR="009C28CB" w:rsidRPr="003E1A00">
              <w:rPr>
                <w:color w:val="000000" w:themeColor="text1"/>
              </w:rPr>
              <w:fldChar w:fldCharType="begin"/>
            </w:r>
            <w:r w:rsidR="009C28CB" w:rsidRPr="003E1A00">
              <w:rPr>
                <w:color w:val="000000" w:themeColor="text1"/>
              </w:rPr>
              <w:instrText xml:space="preserve"> MERGEFIELD DSI_ADD4 </w:instrText>
            </w:r>
            <w:r w:rsidR="009C28CB" w:rsidRPr="003E1A00">
              <w:rPr>
                <w:color w:val="000000" w:themeColor="text1"/>
              </w:rPr>
              <w:fldChar w:fldCharType="separate"/>
            </w:r>
            <w:r w:rsidR="00CD2147" w:rsidRPr="003E1A00">
              <w:rPr>
                <w:noProof/>
                <w:color w:val="000000" w:themeColor="text1"/>
              </w:rPr>
              <w:t>Narberth</w:t>
            </w:r>
            <w:r w:rsidR="009C28CB" w:rsidRPr="003E1A00">
              <w:rPr>
                <w:color w:val="000000" w:themeColor="text1"/>
              </w:rPr>
              <w:fldChar w:fldCharType="end"/>
            </w:r>
            <w:r w:rsidR="009C28CB" w:rsidRPr="003E1A00">
              <w:rPr>
                <w:color w:val="000000" w:themeColor="text1"/>
              </w:rPr>
              <w:t xml:space="preserve">, </w:t>
            </w:r>
            <w:r w:rsidR="009C28CB" w:rsidRPr="003E1A00">
              <w:rPr>
                <w:color w:val="000000" w:themeColor="text1"/>
              </w:rPr>
              <w:fldChar w:fldCharType="begin"/>
            </w:r>
            <w:r w:rsidR="009C28CB" w:rsidRPr="003E1A00">
              <w:rPr>
                <w:color w:val="000000" w:themeColor="text1"/>
              </w:rPr>
              <w:instrText xml:space="preserve"> MERGEFIELD DSI_POST_CODE </w:instrText>
            </w:r>
            <w:r w:rsidR="009C28CB" w:rsidRPr="003E1A00">
              <w:rPr>
                <w:color w:val="000000" w:themeColor="text1"/>
              </w:rPr>
              <w:fldChar w:fldCharType="separate"/>
            </w:r>
            <w:r w:rsidR="00CD2147" w:rsidRPr="003E1A00">
              <w:rPr>
                <w:noProof/>
                <w:color w:val="000000" w:themeColor="text1"/>
              </w:rPr>
              <w:t>SA67 7PA</w:t>
            </w:r>
            <w:r w:rsidR="009C28CB" w:rsidRPr="003E1A0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3E1A00"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20CC9BC1"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F5B41">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14C63BBB" w:rsidR="00821962" w:rsidRPr="003E1A00" w:rsidRDefault="00821962" w:rsidP="003E1A00">
            <w:pPr>
              <w:pStyle w:val="TableText"/>
              <w:rPr>
                <w:b/>
                <w:color w:val="000000" w:themeColor="text1"/>
                <w:sz w:val="18"/>
                <w:szCs w:val="18"/>
              </w:rPr>
            </w:pPr>
            <w:r w:rsidRPr="003E1A00">
              <w:rPr>
                <w:rStyle w:val="Red"/>
                <w:b/>
                <w:color w:val="000000" w:themeColor="text1"/>
                <w:sz w:val="18"/>
                <w:szCs w:val="18"/>
              </w:rPr>
              <w:t xml:space="preserve">To be notified within 24 hours of detection unless otherwise agreed in writing by </w:t>
            </w:r>
            <w:r w:rsidR="00A87DEC" w:rsidRPr="003E1A00">
              <w:rPr>
                <w:rStyle w:val="Red"/>
                <w:b/>
                <w:color w:val="000000" w:themeColor="text1"/>
                <w:sz w:val="18"/>
                <w:szCs w:val="18"/>
              </w:rPr>
              <w:t>Natural</w:t>
            </w:r>
            <w:r w:rsidRPr="003E1A0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3E1A00" w:rsidRDefault="00821962" w:rsidP="00821962">
            <w:pPr>
              <w:pStyle w:val="TableText"/>
              <w:rPr>
                <w:color w:val="000000" w:themeColor="text1"/>
                <w:sz w:val="18"/>
                <w:szCs w:val="18"/>
              </w:rPr>
            </w:pPr>
            <w:r w:rsidRPr="003E1A00">
              <w:rPr>
                <w:color w:val="000000" w:themeColor="text1"/>
                <w:sz w:val="18"/>
                <w:szCs w:val="18"/>
              </w:rPr>
              <w:t>Date and time of the event</w:t>
            </w:r>
          </w:p>
        </w:tc>
        <w:tc>
          <w:tcPr>
            <w:tcW w:w="3531" w:type="pct"/>
            <w:shd w:val="clear" w:color="auto" w:fill="auto"/>
          </w:tcPr>
          <w:p w14:paraId="092A5FEA" w14:textId="77777777" w:rsidR="00821962" w:rsidRPr="003E1A00"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3E1A00" w:rsidRDefault="00821962" w:rsidP="00821962">
            <w:pPr>
              <w:pStyle w:val="TableText"/>
              <w:rPr>
                <w:color w:val="000000" w:themeColor="text1"/>
                <w:sz w:val="18"/>
                <w:szCs w:val="18"/>
              </w:rPr>
            </w:pPr>
            <w:r w:rsidRPr="003E1A00">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3E1A00"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227093B" w:rsidR="00821962" w:rsidRPr="003E1A00" w:rsidRDefault="00821962" w:rsidP="003E1A00">
            <w:pPr>
              <w:pStyle w:val="TableText"/>
              <w:rPr>
                <w:rStyle w:val="PinkBold"/>
                <w:b w:val="0"/>
                <w:color w:val="000000" w:themeColor="text1"/>
                <w:sz w:val="18"/>
                <w:szCs w:val="18"/>
              </w:rPr>
            </w:pPr>
            <w:r w:rsidRPr="003E1A00">
              <w:rPr>
                <w:b/>
                <w:color w:val="000000" w:themeColor="text1"/>
                <w:sz w:val="18"/>
                <w:szCs w:val="18"/>
              </w:rPr>
              <w:lastRenderedPageBreak/>
              <w:t xml:space="preserve">(b) Notification requirements for the breach of a limit specified in schedule 3 table S3.1 </w:t>
            </w:r>
            <w:r w:rsidRPr="003E1A00">
              <w:rPr>
                <w:rStyle w:val="Red"/>
                <w:b/>
                <w:color w:val="000000" w:themeColor="text1"/>
                <w:sz w:val="18"/>
                <w:szCs w:val="18"/>
              </w:rPr>
              <w:t>(including individual exceedances of limits which are covered by condition 3.1.2)</w:t>
            </w:r>
            <w:r w:rsidR="00CF5B41" w:rsidRPr="003E1A00">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3E1A00" w:rsidRDefault="00821962" w:rsidP="00821962">
            <w:pPr>
              <w:pStyle w:val="TableText"/>
              <w:rPr>
                <w:rStyle w:val="Red"/>
                <w:b/>
                <w:color w:val="000000" w:themeColor="text1"/>
                <w:sz w:val="18"/>
                <w:szCs w:val="18"/>
              </w:rPr>
            </w:pPr>
            <w:r w:rsidRPr="003E1A00">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3E1A00"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47DA993B" w:rsidR="00821962" w:rsidRPr="003E1A00" w:rsidRDefault="00821962" w:rsidP="00821962">
            <w:pPr>
              <w:pStyle w:val="TableText"/>
              <w:rPr>
                <w:rStyle w:val="Blue"/>
                <w:color w:val="000000" w:themeColor="text1"/>
                <w:sz w:val="18"/>
                <w:szCs w:val="18"/>
              </w:rPr>
            </w:pPr>
            <w:r w:rsidRPr="003E1A00">
              <w:rPr>
                <w:rStyle w:val="Blue"/>
                <w:color w:val="000000" w:themeColor="text1"/>
                <w:sz w:val="18"/>
                <w:szCs w:val="18"/>
              </w:rPr>
              <w:t>e.g. OSM/</w:t>
            </w:r>
            <w:r w:rsidR="00F2606C" w:rsidRPr="003E1A00">
              <w:rPr>
                <w:rStyle w:val="Blue"/>
                <w:color w:val="000000" w:themeColor="text1"/>
                <w:sz w:val="18"/>
                <w:szCs w:val="18"/>
              </w:rPr>
              <w:t>EDM</w:t>
            </w:r>
          </w:p>
          <w:p w14:paraId="0E31F23A" w14:textId="77777777" w:rsidR="00821962" w:rsidRPr="003E1A00"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5C46CDF" w:rsidR="00821962" w:rsidRPr="003E1A00" w:rsidRDefault="00821962" w:rsidP="003E1A00">
            <w:pPr>
              <w:pStyle w:val="TableText"/>
              <w:rPr>
                <w:rStyle w:val="Pink"/>
                <w:color w:val="000000" w:themeColor="text1"/>
                <w:sz w:val="18"/>
                <w:szCs w:val="18"/>
              </w:rPr>
            </w:pPr>
            <w:r w:rsidRPr="003E1A00">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3E1A00"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BE81F5B"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6896CEFE"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r w:rsidR="00CF5B41">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4E7142B8"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r w:rsidR="00CF5B41">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3E1A00"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w:t>
      </w:r>
      <w:r w:rsidRPr="003E1A00">
        <w:rPr>
          <w:rFonts w:ascii="Arial" w:hAnsi="Arial" w:cs="Arial"/>
          <w:color w:val="000000" w:themeColor="text1"/>
          <w:sz w:val="18"/>
          <w:szCs w:val="18"/>
        </w:rPr>
        <w:t>tor as part of the application and any response to a notice served under Schedule 5 to the EP Regulations.</w:t>
      </w:r>
    </w:p>
    <w:p w14:paraId="3AF84604" w14:textId="5A706865" w:rsidR="00821962" w:rsidRPr="003E1A00" w:rsidRDefault="00821962" w:rsidP="00CD1173">
      <w:pPr>
        <w:spacing w:before="120"/>
        <w:ind w:left="567"/>
        <w:rPr>
          <w:rFonts w:ascii="Arial" w:hAnsi="Arial" w:cs="Arial"/>
          <w:color w:val="000000" w:themeColor="text1"/>
          <w:sz w:val="18"/>
          <w:szCs w:val="18"/>
        </w:rPr>
      </w:pPr>
      <w:r w:rsidRPr="003E1A00">
        <w:rPr>
          <w:rStyle w:val="Red"/>
          <w:rFonts w:ascii="Arial" w:hAnsi="Arial" w:cs="Arial"/>
          <w:color w:val="000000" w:themeColor="text1"/>
          <w:sz w:val="18"/>
          <w:szCs w:val="18"/>
        </w:rPr>
        <w:t>For the activity</w:t>
      </w:r>
      <w:r w:rsidR="003E1A00" w:rsidRPr="003E1A00">
        <w:rPr>
          <w:rStyle w:val="Red"/>
          <w:rFonts w:ascii="Arial" w:hAnsi="Arial" w:cs="Arial"/>
          <w:color w:val="000000" w:themeColor="text1"/>
          <w:sz w:val="18"/>
          <w:szCs w:val="18"/>
        </w:rPr>
        <w:t xml:space="preserve"> </w:t>
      </w:r>
      <w:r w:rsidRPr="003E1A00">
        <w:rPr>
          <w:rStyle w:val="Red"/>
          <w:rFonts w:ascii="Arial" w:hAnsi="Arial" w:cs="Arial"/>
          <w:color w:val="000000" w:themeColor="text1"/>
          <w:sz w:val="18"/>
          <w:szCs w:val="18"/>
        </w:rPr>
        <w:t>A1</w:t>
      </w:r>
      <w:r w:rsidR="005B1FFD" w:rsidRPr="003E1A00">
        <w:rPr>
          <w:rStyle w:val="Red"/>
          <w:rFonts w:ascii="Arial" w:hAnsi="Arial" w:cs="Arial"/>
          <w:color w:val="000000" w:themeColor="text1"/>
          <w:sz w:val="18"/>
          <w:szCs w:val="18"/>
        </w:rPr>
        <w:t>,</w:t>
      </w:r>
      <w:r w:rsidRPr="003E1A00">
        <w:rPr>
          <w:rStyle w:val="Red"/>
          <w:rFonts w:ascii="Arial" w:hAnsi="Arial" w:cs="Arial"/>
          <w:color w:val="000000" w:themeColor="text1"/>
          <w:sz w:val="18"/>
          <w:szCs w:val="18"/>
        </w:rPr>
        <w:t xml:space="preserve"> referenced in schedule 1, table S1.1</w:t>
      </w:r>
      <w:r w:rsidR="005B1FFD" w:rsidRPr="003E1A00">
        <w:rPr>
          <w:rStyle w:val="Red"/>
          <w:rFonts w:ascii="Arial" w:hAnsi="Arial" w:cs="Arial"/>
          <w:color w:val="000000" w:themeColor="text1"/>
          <w:sz w:val="18"/>
          <w:szCs w:val="18"/>
        </w:rPr>
        <w:t>,</w:t>
      </w:r>
      <w:r w:rsidRPr="003E1A00">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3E1A00">
        <w:rPr>
          <w:rStyle w:val="Red"/>
          <w:rFonts w:ascii="Arial" w:hAnsi="Arial" w:cs="Arial"/>
          <w:color w:val="000000" w:themeColor="text1"/>
          <w:sz w:val="18"/>
          <w:szCs w:val="18"/>
        </w:rPr>
        <w:t>“ATU-BOD</w:t>
      </w:r>
      <w:r w:rsidRPr="00FE40B4">
        <w:rPr>
          <w:rStyle w:val="Red"/>
          <w:rFonts w:ascii="Arial" w:hAnsi="Arial" w:cs="Arial"/>
          <w:color w:val="auto"/>
          <w:sz w:val="18"/>
          <w:szCs w:val="18"/>
        </w:rPr>
        <w:t xml:space="preserve">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2BE2FB8"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w:t>
      </w:r>
      <w:r w:rsidRPr="003E1A00">
        <w:rPr>
          <w:rFonts w:ascii="Arial" w:hAnsi="Arial" w:cs="Arial"/>
          <w:sz w:val="18"/>
          <w:szCs w:val="18"/>
        </w:rPr>
        <w:t>n 2.3.</w:t>
      </w:r>
      <w:r w:rsidR="003E1A00" w:rsidRPr="003E1A00">
        <w:rPr>
          <w:rFonts w:ascii="Arial" w:hAnsi="Arial" w:cs="Arial"/>
          <w:sz w:val="18"/>
          <w:szCs w:val="18"/>
        </w:rPr>
        <w:t>2</w:t>
      </w:r>
      <w:r w:rsidRPr="003E1A00">
        <w:rPr>
          <w:rFonts w:ascii="Arial" w:hAnsi="Arial" w:cs="Arial"/>
          <w:sz w:val="18"/>
          <w:szCs w:val="18"/>
        </w:rPr>
        <w:t xml:space="preserve"> means, the rate of flow (litres per second) of the </w:t>
      </w:r>
      <w:proofErr w:type="gramStart"/>
      <w:r w:rsidRPr="003E1A00">
        <w:rPr>
          <w:rFonts w:ascii="Arial" w:hAnsi="Arial" w:cs="Arial"/>
          <w:sz w:val="18"/>
          <w:szCs w:val="18"/>
        </w:rPr>
        <w:t>waste water</w:t>
      </w:r>
      <w:proofErr w:type="gramEnd"/>
      <w:r w:rsidRPr="003E1A00">
        <w:rPr>
          <w:rFonts w:ascii="Arial" w:hAnsi="Arial" w:cs="Arial"/>
          <w:sz w:val="18"/>
          <w:szCs w:val="18"/>
        </w:rPr>
        <w:t xml:space="preserve"> arriving at the overflow from its upstream colle</w:t>
      </w:r>
      <w:r w:rsidRPr="00FE40B4">
        <w:rPr>
          <w:rFonts w:ascii="Arial" w:hAnsi="Arial" w:cs="Arial"/>
          <w:sz w:val="18"/>
          <w:szCs w:val="18"/>
        </w:rPr>
        <w:t>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FCC84C8" w:rsidR="00821962" w:rsidRDefault="00326E9F" w:rsidP="003E1A00">
      <w:pPr>
        <w:pStyle w:val="Heading1"/>
        <w:spacing w:before="0" w:after="400"/>
        <w:ind w:left="567"/>
        <w:rPr>
          <w:sz w:val="36"/>
        </w:rPr>
      </w:pPr>
      <w:r w:rsidRPr="00C43AA0">
        <w:rPr>
          <w:noProof/>
        </w:rPr>
        <w:lastRenderedPageBreak/>
        <w:drawing>
          <wp:anchor distT="0" distB="0" distL="114300" distR="114300" simplePos="0" relativeHeight="251660288" behindDoc="0" locked="0" layoutInCell="1" allowOverlap="1" wp14:anchorId="1CADA6A6" wp14:editId="1407782E">
            <wp:simplePos x="0" y="0"/>
            <wp:positionH relativeFrom="column">
              <wp:posOffset>66675</wp:posOffset>
            </wp:positionH>
            <wp:positionV relativeFrom="paragraph">
              <wp:posOffset>427355</wp:posOffset>
            </wp:positionV>
            <wp:extent cx="6055995" cy="3672840"/>
            <wp:effectExtent l="0" t="0" r="1905" b="3810"/>
            <wp:wrapTight wrapText="bothSides">
              <wp:wrapPolygon edited="0">
                <wp:start x="0" y="0"/>
                <wp:lineTo x="0" y="21510"/>
                <wp:lineTo x="21539" y="21510"/>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55995" cy="36728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7AD67FA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D0444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77672" w14:textId="77777777" w:rsidR="00BE2CD9" w:rsidRDefault="00BE2CD9">
      <w:r>
        <w:separator/>
      </w:r>
    </w:p>
  </w:endnote>
  <w:endnote w:type="continuationSeparator" w:id="0">
    <w:p w14:paraId="005EC91F" w14:textId="77777777" w:rsidR="00BE2CD9" w:rsidRDefault="00BE2CD9">
      <w:r>
        <w:continuationSeparator/>
      </w:r>
    </w:p>
  </w:endnote>
  <w:endnote w:type="continuationNotice" w:id="1">
    <w:p w14:paraId="3FEC669C" w14:textId="77777777" w:rsidR="00BE2CD9" w:rsidRDefault="00BE2C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B6777B7"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CD2147" w:rsidRPr="00CD2147">
      <w:t xml:space="preserve"> </w:t>
    </w:r>
    <w:r w:rsidR="00CD2147" w:rsidRPr="00CD2147">
      <w:rPr>
        <w:rFonts w:ascii="Arial" w:hAnsi="Arial"/>
        <w:sz w:val="18"/>
        <w:szCs w:val="18"/>
      </w:rPr>
      <w:t>PAN-023183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F234FF2" w:rsidR="002B5D5F" w:rsidRPr="000B393C" w:rsidRDefault="00B41E83" w:rsidP="00FB1541">
    <w:pPr>
      <w:pStyle w:val="Footer"/>
      <w:rPr>
        <w:sz w:val="18"/>
        <w:szCs w:val="18"/>
      </w:rPr>
    </w:pPr>
    <w:r w:rsidRPr="00B41E83">
      <w:rPr>
        <w:rFonts w:ascii="Arial" w:hAnsi="Arial" w:cs="Arial"/>
        <w:sz w:val="18"/>
        <w:szCs w:val="18"/>
      </w:rPr>
      <w:t>BG0013201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5902B6">
      <w:rPr>
        <w:rFonts w:ascii="Arial" w:hAnsi="Arial" w:cs="Arial"/>
        <w:noProof/>
        <w:sz w:val="18"/>
        <w:szCs w:val="18"/>
      </w:rPr>
      <w:t>20</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6CF94" w14:textId="77777777" w:rsidR="00BE2CD9" w:rsidRDefault="00BE2CD9">
      <w:r>
        <w:separator/>
      </w:r>
    </w:p>
  </w:footnote>
  <w:footnote w:type="continuationSeparator" w:id="0">
    <w:p w14:paraId="1C32CD1D" w14:textId="77777777" w:rsidR="00BE2CD9" w:rsidRDefault="00BE2CD9">
      <w:r>
        <w:continuationSeparator/>
      </w:r>
    </w:p>
  </w:footnote>
  <w:footnote w:type="continuationNotice" w:id="1">
    <w:p w14:paraId="1375D0E8" w14:textId="77777777" w:rsidR="00BE2CD9" w:rsidRDefault="00BE2C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7626"/>
    <w:rsid w:val="00031CEB"/>
    <w:rsid w:val="00033507"/>
    <w:rsid w:val="000370FF"/>
    <w:rsid w:val="00037728"/>
    <w:rsid w:val="0004250F"/>
    <w:rsid w:val="00042CCA"/>
    <w:rsid w:val="00042F58"/>
    <w:rsid w:val="0004344E"/>
    <w:rsid w:val="00045012"/>
    <w:rsid w:val="00045021"/>
    <w:rsid w:val="00050869"/>
    <w:rsid w:val="00051053"/>
    <w:rsid w:val="00051953"/>
    <w:rsid w:val="0005210B"/>
    <w:rsid w:val="00053D17"/>
    <w:rsid w:val="00053F6D"/>
    <w:rsid w:val="000558BB"/>
    <w:rsid w:val="00057359"/>
    <w:rsid w:val="0006520B"/>
    <w:rsid w:val="0006689A"/>
    <w:rsid w:val="00070B01"/>
    <w:rsid w:val="0007609D"/>
    <w:rsid w:val="00085F1E"/>
    <w:rsid w:val="000861C6"/>
    <w:rsid w:val="000917B4"/>
    <w:rsid w:val="00092FCF"/>
    <w:rsid w:val="00093010"/>
    <w:rsid w:val="000933C8"/>
    <w:rsid w:val="00093C7B"/>
    <w:rsid w:val="000961C4"/>
    <w:rsid w:val="00096696"/>
    <w:rsid w:val="000A064A"/>
    <w:rsid w:val="000B393C"/>
    <w:rsid w:val="000B4BA1"/>
    <w:rsid w:val="000B57A2"/>
    <w:rsid w:val="000C00D1"/>
    <w:rsid w:val="000C3304"/>
    <w:rsid w:val="000C64A7"/>
    <w:rsid w:val="000C72C4"/>
    <w:rsid w:val="000D0661"/>
    <w:rsid w:val="000D0B36"/>
    <w:rsid w:val="000D68F9"/>
    <w:rsid w:val="000D6B16"/>
    <w:rsid w:val="000E1CD7"/>
    <w:rsid w:val="000E39B6"/>
    <w:rsid w:val="000E445B"/>
    <w:rsid w:val="001001E2"/>
    <w:rsid w:val="0010272E"/>
    <w:rsid w:val="001038EE"/>
    <w:rsid w:val="0010409C"/>
    <w:rsid w:val="00105142"/>
    <w:rsid w:val="00107B87"/>
    <w:rsid w:val="00112221"/>
    <w:rsid w:val="0011273F"/>
    <w:rsid w:val="001159A3"/>
    <w:rsid w:val="00117092"/>
    <w:rsid w:val="00123AE1"/>
    <w:rsid w:val="00125B09"/>
    <w:rsid w:val="00127720"/>
    <w:rsid w:val="00127F43"/>
    <w:rsid w:val="00132739"/>
    <w:rsid w:val="001329CE"/>
    <w:rsid w:val="0013782D"/>
    <w:rsid w:val="00137860"/>
    <w:rsid w:val="00142414"/>
    <w:rsid w:val="00143733"/>
    <w:rsid w:val="00143E00"/>
    <w:rsid w:val="001447B2"/>
    <w:rsid w:val="00151891"/>
    <w:rsid w:val="001566BD"/>
    <w:rsid w:val="00157B09"/>
    <w:rsid w:val="00161322"/>
    <w:rsid w:val="00167FFA"/>
    <w:rsid w:val="001716BA"/>
    <w:rsid w:val="00175B8E"/>
    <w:rsid w:val="001830A4"/>
    <w:rsid w:val="0018468B"/>
    <w:rsid w:val="001855D4"/>
    <w:rsid w:val="001877FA"/>
    <w:rsid w:val="001901C2"/>
    <w:rsid w:val="001A6C95"/>
    <w:rsid w:val="001B25E6"/>
    <w:rsid w:val="001B6005"/>
    <w:rsid w:val="001C42A0"/>
    <w:rsid w:val="001C4703"/>
    <w:rsid w:val="001C529E"/>
    <w:rsid w:val="001C6254"/>
    <w:rsid w:val="001D2C01"/>
    <w:rsid w:val="001D3E8F"/>
    <w:rsid w:val="001D785E"/>
    <w:rsid w:val="001E3644"/>
    <w:rsid w:val="001E43EE"/>
    <w:rsid w:val="001E4432"/>
    <w:rsid w:val="001F4EC0"/>
    <w:rsid w:val="00202A87"/>
    <w:rsid w:val="00212EB7"/>
    <w:rsid w:val="00214412"/>
    <w:rsid w:val="00214F2A"/>
    <w:rsid w:val="00215208"/>
    <w:rsid w:val="0021613B"/>
    <w:rsid w:val="0023456E"/>
    <w:rsid w:val="002369B8"/>
    <w:rsid w:val="00245B21"/>
    <w:rsid w:val="0024782C"/>
    <w:rsid w:val="00250221"/>
    <w:rsid w:val="00252343"/>
    <w:rsid w:val="002655FC"/>
    <w:rsid w:val="00266A72"/>
    <w:rsid w:val="002725A1"/>
    <w:rsid w:val="00273EDB"/>
    <w:rsid w:val="0027720E"/>
    <w:rsid w:val="0027754F"/>
    <w:rsid w:val="0028277D"/>
    <w:rsid w:val="002857A0"/>
    <w:rsid w:val="002871A7"/>
    <w:rsid w:val="0029272D"/>
    <w:rsid w:val="0029331A"/>
    <w:rsid w:val="00297337"/>
    <w:rsid w:val="002A3A18"/>
    <w:rsid w:val="002B0615"/>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21D27"/>
    <w:rsid w:val="00322FF4"/>
    <w:rsid w:val="00325D0E"/>
    <w:rsid w:val="00326E9F"/>
    <w:rsid w:val="0032788F"/>
    <w:rsid w:val="0033116C"/>
    <w:rsid w:val="00331482"/>
    <w:rsid w:val="00331C24"/>
    <w:rsid w:val="003370AB"/>
    <w:rsid w:val="003425F8"/>
    <w:rsid w:val="00346178"/>
    <w:rsid w:val="003504C6"/>
    <w:rsid w:val="00350EA5"/>
    <w:rsid w:val="00361C65"/>
    <w:rsid w:val="00362E32"/>
    <w:rsid w:val="00366DB1"/>
    <w:rsid w:val="00367A15"/>
    <w:rsid w:val="00375251"/>
    <w:rsid w:val="00377090"/>
    <w:rsid w:val="00380EE5"/>
    <w:rsid w:val="003842F1"/>
    <w:rsid w:val="00385ED6"/>
    <w:rsid w:val="00385F36"/>
    <w:rsid w:val="003912AE"/>
    <w:rsid w:val="00393D51"/>
    <w:rsid w:val="0039415B"/>
    <w:rsid w:val="00394F8F"/>
    <w:rsid w:val="0039599B"/>
    <w:rsid w:val="003A06EE"/>
    <w:rsid w:val="003A29D1"/>
    <w:rsid w:val="003A3C15"/>
    <w:rsid w:val="003A46DD"/>
    <w:rsid w:val="003A60C6"/>
    <w:rsid w:val="003B09D5"/>
    <w:rsid w:val="003B114A"/>
    <w:rsid w:val="003B28B2"/>
    <w:rsid w:val="003B3025"/>
    <w:rsid w:val="003B72E6"/>
    <w:rsid w:val="003B780E"/>
    <w:rsid w:val="003C3C68"/>
    <w:rsid w:val="003D03CE"/>
    <w:rsid w:val="003E1A00"/>
    <w:rsid w:val="003E2497"/>
    <w:rsid w:val="003E7B9F"/>
    <w:rsid w:val="003F0464"/>
    <w:rsid w:val="003F2D1E"/>
    <w:rsid w:val="003F311B"/>
    <w:rsid w:val="003F44BF"/>
    <w:rsid w:val="003F7A6C"/>
    <w:rsid w:val="00402581"/>
    <w:rsid w:val="004051A1"/>
    <w:rsid w:val="004064A5"/>
    <w:rsid w:val="004067BA"/>
    <w:rsid w:val="0041050D"/>
    <w:rsid w:val="00412A9F"/>
    <w:rsid w:val="00413374"/>
    <w:rsid w:val="00414334"/>
    <w:rsid w:val="00420953"/>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BC6"/>
    <w:rsid w:val="004A5FBC"/>
    <w:rsid w:val="004B2037"/>
    <w:rsid w:val="004B38A4"/>
    <w:rsid w:val="004B69F2"/>
    <w:rsid w:val="004B770C"/>
    <w:rsid w:val="004C4B5A"/>
    <w:rsid w:val="004D23D9"/>
    <w:rsid w:val="004D375D"/>
    <w:rsid w:val="004D6018"/>
    <w:rsid w:val="004D7529"/>
    <w:rsid w:val="004E3F21"/>
    <w:rsid w:val="004E75D7"/>
    <w:rsid w:val="004E7E00"/>
    <w:rsid w:val="004F05BF"/>
    <w:rsid w:val="004F0D6D"/>
    <w:rsid w:val="004F4818"/>
    <w:rsid w:val="00502E5E"/>
    <w:rsid w:val="00515E17"/>
    <w:rsid w:val="005166FA"/>
    <w:rsid w:val="00523F49"/>
    <w:rsid w:val="0052516B"/>
    <w:rsid w:val="00527423"/>
    <w:rsid w:val="00527653"/>
    <w:rsid w:val="00534C4C"/>
    <w:rsid w:val="005368C1"/>
    <w:rsid w:val="00537989"/>
    <w:rsid w:val="00542E3D"/>
    <w:rsid w:val="00556AC5"/>
    <w:rsid w:val="00565C71"/>
    <w:rsid w:val="00572718"/>
    <w:rsid w:val="0057696D"/>
    <w:rsid w:val="005851B5"/>
    <w:rsid w:val="0058559D"/>
    <w:rsid w:val="00585A6E"/>
    <w:rsid w:val="00585F88"/>
    <w:rsid w:val="005902B6"/>
    <w:rsid w:val="00591B56"/>
    <w:rsid w:val="00592373"/>
    <w:rsid w:val="00595A19"/>
    <w:rsid w:val="00596214"/>
    <w:rsid w:val="00596813"/>
    <w:rsid w:val="00597064"/>
    <w:rsid w:val="005B15C8"/>
    <w:rsid w:val="005B1FFD"/>
    <w:rsid w:val="005B6AFB"/>
    <w:rsid w:val="005B73A2"/>
    <w:rsid w:val="005C3A28"/>
    <w:rsid w:val="005C4754"/>
    <w:rsid w:val="005D2F25"/>
    <w:rsid w:val="005D3AF5"/>
    <w:rsid w:val="005D5A8A"/>
    <w:rsid w:val="005D5EDD"/>
    <w:rsid w:val="005E0DE6"/>
    <w:rsid w:val="005E2C18"/>
    <w:rsid w:val="005E2FB6"/>
    <w:rsid w:val="005E322D"/>
    <w:rsid w:val="005E55B6"/>
    <w:rsid w:val="005F281F"/>
    <w:rsid w:val="005F5D72"/>
    <w:rsid w:val="006036F2"/>
    <w:rsid w:val="00605738"/>
    <w:rsid w:val="00612DCD"/>
    <w:rsid w:val="0061607B"/>
    <w:rsid w:val="00617667"/>
    <w:rsid w:val="00617CF8"/>
    <w:rsid w:val="00621012"/>
    <w:rsid w:val="00624927"/>
    <w:rsid w:val="00634578"/>
    <w:rsid w:val="00636DA7"/>
    <w:rsid w:val="00637A4F"/>
    <w:rsid w:val="0064377F"/>
    <w:rsid w:val="00643A32"/>
    <w:rsid w:val="00646362"/>
    <w:rsid w:val="0064736A"/>
    <w:rsid w:val="00657EED"/>
    <w:rsid w:val="006653C4"/>
    <w:rsid w:val="00675541"/>
    <w:rsid w:val="00684049"/>
    <w:rsid w:val="006863C7"/>
    <w:rsid w:val="00692529"/>
    <w:rsid w:val="0069397A"/>
    <w:rsid w:val="00693D7B"/>
    <w:rsid w:val="00697F19"/>
    <w:rsid w:val="006A07E0"/>
    <w:rsid w:val="006A0D80"/>
    <w:rsid w:val="006B3AB2"/>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35BE"/>
    <w:rsid w:val="007246CC"/>
    <w:rsid w:val="007251B2"/>
    <w:rsid w:val="007264B2"/>
    <w:rsid w:val="007338D3"/>
    <w:rsid w:val="0073435B"/>
    <w:rsid w:val="0073786A"/>
    <w:rsid w:val="00742596"/>
    <w:rsid w:val="0074276B"/>
    <w:rsid w:val="00742E8E"/>
    <w:rsid w:val="0074388B"/>
    <w:rsid w:val="00744FD6"/>
    <w:rsid w:val="007475F4"/>
    <w:rsid w:val="00752C00"/>
    <w:rsid w:val="00755040"/>
    <w:rsid w:val="0076354E"/>
    <w:rsid w:val="00764A43"/>
    <w:rsid w:val="007704A9"/>
    <w:rsid w:val="00774734"/>
    <w:rsid w:val="00780CC6"/>
    <w:rsid w:val="00783E35"/>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7E5A"/>
    <w:rsid w:val="007E3427"/>
    <w:rsid w:val="007E52AD"/>
    <w:rsid w:val="007E76A5"/>
    <w:rsid w:val="007F115D"/>
    <w:rsid w:val="007F12BE"/>
    <w:rsid w:val="007F2C12"/>
    <w:rsid w:val="007F408A"/>
    <w:rsid w:val="008006A4"/>
    <w:rsid w:val="008106FC"/>
    <w:rsid w:val="008135D4"/>
    <w:rsid w:val="00815AE7"/>
    <w:rsid w:val="00821962"/>
    <w:rsid w:val="0082225B"/>
    <w:rsid w:val="0082402C"/>
    <w:rsid w:val="008255E1"/>
    <w:rsid w:val="00830C0D"/>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776D3"/>
    <w:rsid w:val="008809FC"/>
    <w:rsid w:val="00885CD7"/>
    <w:rsid w:val="008872C9"/>
    <w:rsid w:val="00887C2C"/>
    <w:rsid w:val="0089421B"/>
    <w:rsid w:val="00894857"/>
    <w:rsid w:val="008A08E9"/>
    <w:rsid w:val="008A3F55"/>
    <w:rsid w:val="008A79F2"/>
    <w:rsid w:val="008B0FAD"/>
    <w:rsid w:val="008B1F34"/>
    <w:rsid w:val="008B7058"/>
    <w:rsid w:val="008C03BC"/>
    <w:rsid w:val="008C471F"/>
    <w:rsid w:val="008C4DB7"/>
    <w:rsid w:val="008C571B"/>
    <w:rsid w:val="008C5F24"/>
    <w:rsid w:val="008C6B7D"/>
    <w:rsid w:val="008D5F71"/>
    <w:rsid w:val="008E26DB"/>
    <w:rsid w:val="008E2C8F"/>
    <w:rsid w:val="008E55F8"/>
    <w:rsid w:val="008E76A1"/>
    <w:rsid w:val="008F0548"/>
    <w:rsid w:val="008F4652"/>
    <w:rsid w:val="008F5E5A"/>
    <w:rsid w:val="008F66BB"/>
    <w:rsid w:val="008F6CF9"/>
    <w:rsid w:val="008F776A"/>
    <w:rsid w:val="00900539"/>
    <w:rsid w:val="0090270F"/>
    <w:rsid w:val="00903A6D"/>
    <w:rsid w:val="009058E5"/>
    <w:rsid w:val="00905E5E"/>
    <w:rsid w:val="009068CE"/>
    <w:rsid w:val="0091033F"/>
    <w:rsid w:val="009143CB"/>
    <w:rsid w:val="00921064"/>
    <w:rsid w:val="00923B96"/>
    <w:rsid w:val="00924E8D"/>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65234"/>
    <w:rsid w:val="009726BB"/>
    <w:rsid w:val="00973180"/>
    <w:rsid w:val="00975190"/>
    <w:rsid w:val="00977071"/>
    <w:rsid w:val="00977C81"/>
    <w:rsid w:val="00986336"/>
    <w:rsid w:val="0098784D"/>
    <w:rsid w:val="00992F3D"/>
    <w:rsid w:val="0099320E"/>
    <w:rsid w:val="00993889"/>
    <w:rsid w:val="00996B1B"/>
    <w:rsid w:val="009A143D"/>
    <w:rsid w:val="009A287F"/>
    <w:rsid w:val="009A36B5"/>
    <w:rsid w:val="009A54D1"/>
    <w:rsid w:val="009A5897"/>
    <w:rsid w:val="009C1D21"/>
    <w:rsid w:val="009C28CB"/>
    <w:rsid w:val="009C3A0E"/>
    <w:rsid w:val="009D05EA"/>
    <w:rsid w:val="009D42E5"/>
    <w:rsid w:val="009D5F6A"/>
    <w:rsid w:val="009D647A"/>
    <w:rsid w:val="009E1FE3"/>
    <w:rsid w:val="009E2367"/>
    <w:rsid w:val="009E2E6C"/>
    <w:rsid w:val="009E6A97"/>
    <w:rsid w:val="009F2767"/>
    <w:rsid w:val="009F3266"/>
    <w:rsid w:val="009F5997"/>
    <w:rsid w:val="00A00D87"/>
    <w:rsid w:val="00A039E3"/>
    <w:rsid w:val="00A06583"/>
    <w:rsid w:val="00A104DC"/>
    <w:rsid w:val="00A11F4E"/>
    <w:rsid w:val="00A20254"/>
    <w:rsid w:val="00A24F75"/>
    <w:rsid w:val="00A25406"/>
    <w:rsid w:val="00A36CF7"/>
    <w:rsid w:val="00A40593"/>
    <w:rsid w:val="00A42161"/>
    <w:rsid w:val="00A445C6"/>
    <w:rsid w:val="00A445D1"/>
    <w:rsid w:val="00A467B6"/>
    <w:rsid w:val="00A47A52"/>
    <w:rsid w:val="00A530C0"/>
    <w:rsid w:val="00A54B58"/>
    <w:rsid w:val="00A57786"/>
    <w:rsid w:val="00A60AC7"/>
    <w:rsid w:val="00A63EC6"/>
    <w:rsid w:val="00A6447B"/>
    <w:rsid w:val="00A708DD"/>
    <w:rsid w:val="00A76D30"/>
    <w:rsid w:val="00A83F3D"/>
    <w:rsid w:val="00A86A6E"/>
    <w:rsid w:val="00A86E81"/>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19CC"/>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3313"/>
    <w:rsid w:val="00B34B0F"/>
    <w:rsid w:val="00B36107"/>
    <w:rsid w:val="00B369E8"/>
    <w:rsid w:val="00B4037B"/>
    <w:rsid w:val="00B409F8"/>
    <w:rsid w:val="00B41E83"/>
    <w:rsid w:val="00B42290"/>
    <w:rsid w:val="00B428E7"/>
    <w:rsid w:val="00B42FF9"/>
    <w:rsid w:val="00B430D1"/>
    <w:rsid w:val="00B44798"/>
    <w:rsid w:val="00B520B7"/>
    <w:rsid w:val="00B52F7D"/>
    <w:rsid w:val="00B52FB9"/>
    <w:rsid w:val="00B55756"/>
    <w:rsid w:val="00B67BD0"/>
    <w:rsid w:val="00B77A3F"/>
    <w:rsid w:val="00B85E30"/>
    <w:rsid w:val="00B94E56"/>
    <w:rsid w:val="00BA0A1B"/>
    <w:rsid w:val="00BA110E"/>
    <w:rsid w:val="00BA2325"/>
    <w:rsid w:val="00BA4DA8"/>
    <w:rsid w:val="00BA5708"/>
    <w:rsid w:val="00BA611D"/>
    <w:rsid w:val="00BA69B1"/>
    <w:rsid w:val="00BB22EC"/>
    <w:rsid w:val="00BB30CE"/>
    <w:rsid w:val="00BB79E1"/>
    <w:rsid w:val="00BD2511"/>
    <w:rsid w:val="00BE0FE9"/>
    <w:rsid w:val="00BE122A"/>
    <w:rsid w:val="00BE2CD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5174"/>
    <w:rsid w:val="00C35494"/>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DF4"/>
    <w:rsid w:val="00CA7C2D"/>
    <w:rsid w:val="00CB27EE"/>
    <w:rsid w:val="00CB55AE"/>
    <w:rsid w:val="00CB576C"/>
    <w:rsid w:val="00CB6A42"/>
    <w:rsid w:val="00CC1339"/>
    <w:rsid w:val="00CC1454"/>
    <w:rsid w:val="00CC59E0"/>
    <w:rsid w:val="00CC5CC5"/>
    <w:rsid w:val="00CC781D"/>
    <w:rsid w:val="00CD0C30"/>
    <w:rsid w:val="00CD1173"/>
    <w:rsid w:val="00CD2147"/>
    <w:rsid w:val="00CD3063"/>
    <w:rsid w:val="00CE0625"/>
    <w:rsid w:val="00CE0A4A"/>
    <w:rsid w:val="00CE1DA0"/>
    <w:rsid w:val="00CE57D2"/>
    <w:rsid w:val="00CE7CC3"/>
    <w:rsid w:val="00CF0741"/>
    <w:rsid w:val="00CF5B41"/>
    <w:rsid w:val="00CF5EF2"/>
    <w:rsid w:val="00CF7F96"/>
    <w:rsid w:val="00D01D39"/>
    <w:rsid w:val="00D0444A"/>
    <w:rsid w:val="00D04FFA"/>
    <w:rsid w:val="00D060EA"/>
    <w:rsid w:val="00D07193"/>
    <w:rsid w:val="00D11BD4"/>
    <w:rsid w:val="00D2050D"/>
    <w:rsid w:val="00D33C65"/>
    <w:rsid w:val="00D34A86"/>
    <w:rsid w:val="00D366EB"/>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B16C5"/>
    <w:rsid w:val="00DB285B"/>
    <w:rsid w:val="00DC3165"/>
    <w:rsid w:val="00DC6DF1"/>
    <w:rsid w:val="00DD2E7E"/>
    <w:rsid w:val="00DD3D09"/>
    <w:rsid w:val="00DD6C0F"/>
    <w:rsid w:val="00DE1513"/>
    <w:rsid w:val="00DE25C5"/>
    <w:rsid w:val="00DE4745"/>
    <w:rsid w:val="00DF16C8"/>
    <w:rsid w:val="00DF21E0"/>
    <w:rsid w:val="00DF4D99"/>
    <w:rsid w:val="00DF6316"/>
    <w:rsid w:val="00DF757A"/>
    <w:rsid w:val="00DF7A9A"/>
    <w:rsid w:val="00E01182"/>
    <w:rsid w:val="00E01FD9"/>
    <w:rsid w:val="00E0343F"/>
    <w:rsid w:val="00E1036E"/>
    <w:rsid w:val="00E1303A"/>
    <w:rsid w:val="00E13F28"/>
    <w:rsid w:val="00E16588"/>
    <w:rsid w:val="00E277C4"/>
    <w:rsid w:val="00E31ECA"/>
    <w:rsid w:val="00E328FD"/>
    <w:rsid w:val="00E335BD"/>
    <w:rsid w:val="00E33705"/>
    <w:rsid w:val="00E33AA4"/>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922"/>
    <w:rsid w:val="00E95083"/>
    <w:rsid w:val="00E9577E"/>
    <w:rsid w:val="00EA1F59"/>
    <w:rsid w:val="00EA391F"/>
    <w:rsid w:val="00EA5CAE"/>
    <w:rsid w:val="00EB25CD"/>
    <w:rsid w:val="00EB5B59"/>
    <w:rsid w:val="00EC0A49"/>
    <w:rsid w:val="00EC15BA"/>
    <w:rsid w:val="00EC4A5D"/>
    <w:rsid w:val="00ED20B3"/>
    <w:rsid w:val="00ED3863"/>
    <w:rsid w:val="00EE1CBC"/>
    <w:rsid w:val="00EE3CE7"/>
    <w:rsid w:val="00EE5F97"/>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3A0"/>
    <w:rsid w:val="00F86494"/>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4387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REGU-193-13536902</_dlc_DocId>
    <_dlc_DocIdUrl xmlns="9be56660-2c31-41ef-bc00-23e72f632f2a">
      <Url>https://cyfoethnaturiolcymru.sharepoint.com/teams/Regulatory/Permitting/_layouts/15/DocIdRedir.aspx?ID=REGU-193-13536902</Url>
      <Description>REGU-193-13536902</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Llanddewi Velfrey Wastewater Treatment Works</Site_x0020_Name>
    <Internal_x002f_External xmlns="859f7ad6-93f6-4205-b62b-a17f28acbbac">Outgoing document</Internal_x002f_External>
    <Post_x0020_code xmlns="859f7ad6-93f6-4205-b62b-a17f28acbbac">SA67 7PA</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2024-06-10T23:00:00+00:00</Document_x0020_Date>
    <Facility_x0020_Address xmlns="859f7ad6-93f6-4205-b62b-a17f28acbbac">Access track off A40 near 'Bronawel', Llanddewi Velfrey, Narberth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6A4F051-EA83-4317-AA35-88BB9027C6DE}">
  <ds:schemaRefs>
    <ds:schemaRef ds:uri="http://purl.org/dc/dcmitype/"/>
    <ds:schemaRef ds:uri="http://purl.org/dc/terms/"/>
    <ds:schemaRef ds:uri="976c396e-0f13-4de6-8381-592a969a477d"/>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859f7ad6-93f6-4205-b62b-a17f28acbbac"/>
    <ds:schemaRef ds:uri="9be56660-2c31-41ef-bc00-23e72f632f2a"/>
    <ds:schemaRef ds:uri="6e121689-de5b-41b9-a751-bfeda7fa2b07"/>
    <ds:schemaRef ds:uri="005db27c-c37f-4c3b-898d-3fee1249b087"/>
    <ds:schemaRef ds:uri="http://schemas.microsoft.com/sharepoint/v4"/>
    <ds:schemaRef ds:uri="http://www.w3.org/XML/1998/namespace"/>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3539C1BC-9BF4-4569-AFE9-3668C14DC0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25</Pages>
  <Words>5631</Words>
  <Characters>31751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(11/06/2024)</dc:title>
  <dc:subject/>
  <dc:creator>Dulson, Emma</dc:creator>
  <cp:keywords>233 08 SD69, 233-08-SD69, 23308SD69</cp:keywords>
  <dc:description>233_08_SD69, version 3_x000d_
Issue date: 06/001/2011</dc:description>
  <cp:lastModifiedBy>emma.dulson</cp:lastModifiedBy>
  <cp:revision>34</cp:revision>
  <dcterms:created xsi:type="dcterms:W3CDTF">2024-06-10T13:05:00Z</dcterms:created>
  <dcterms:modified xsi:type="dcterms:W3CDTF">2024-06-17T14:04:00Z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fddf1014-9c13-4f37-a37f-487bebfcb648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