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7216"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E" w14:textId="22BA6F5A" w:rsidR="00765733" w:rsidRPr="005A1F4C" w:rsidRDefault="00A976AF" w:rsidP="00765733">
      <w:pPr>
        <w:pStyle w:val="coverLicenceHolder"/>
        <w:pBdr>
          <w:top w:val="single" w:sz="4" w:space="25" w:color="auto"/>
        </w:pBdr>
        <w:rPr>
          <w:b/>
          <w:sz w:val="22"/>
          <w:szCs w:val="22"/>
        </w:rPr>
      </w:pPr>
      <w:r w:rsidRPr="005A1F4C">
        <w:rPr>
          <w:b/>
          <w:sz w:val="22"/>
          <w:szCs w:val="22"/>
        </w:rPr>
        <w:t>Tata Steel UK Limited</w:t>
      </w:r>
    </w:p>
    <w:p w14:paraId="27B0FB3F" w14:textId="77777777" w:rsidR="00765733" w:rsidRPr="005A1F4C" w:rsidRDefault="00765733" w:rsidP="00765733">
      <w:pPr>
        <w:pStyle w:val="coverLicenceHolder"/>
        <w:pBdr>
          <w:top w:val="single" w:sz="4" w:space="25" w:color="auto"/>
        </w:pBdr>
        <w:rPr>
          <w:b/>
          <w:sz w:val="22"/>
          <w:szCs w:val="22"/>
        </w:rPr>
      </w:pPr>
    </w:p>
    <w:p w14:paraId="27B0FB44" w14:textId="66C61484" w:rsidR="00765733" w:rsidRPr="005A1F4C" w:rsidRDefault="00A976AF" w:rsidP="00765733">
      <w:pPr>
        <w:pStyle w:val="coverLicenceHolder"/>
        <w:pBdr>
          <w:top w:val="single" w:sz="4" w:space="25" w:color="auto"/>
        </w:pBdr>
        <w:rPr>
          <w:b/>
          <w:sz w:val="22"/>
          <w:szCs w:val="22"/>
        </w:rPr>
      </w:pPr>
      <w:bookmarkStart w:id="2" w:name="_Hlk21596391"/>
      <w:r w:rsidRPr="005A1F4C">
        <w:rPr>
          <w:b/>
          <w:sz w:val="22"/>
          <w:szCs w:val="22"/>
        </w:rPr>
        <w:t>Morfa Non-Hazardous Landfill</w:t>
      </w:r>
    </w:p>
    <w:p w14:paraId="580DEB09" w14:textId="21ABD895" w:rsidR="005A1F4C" w:rsidRPr="005A1F4C" w:rsidRDefault="005A1F4C" w:rsidP="00765733">
      <w:pPr>
        <w:pStyle w:val="coverLicenceHolder"/>
        <w:pBdr>
          <w:top w:val="single" w:sz="4" w:space="25" w:color="auto"/>
        </w:pBdr>
        <w:rPr>
          <w:b/>
          <w:sz w:val="22"/>
          <w:szCs w:val="22"/>
        </w:rPr>
      </w:pPr>
      <w:r w:rsidRPr="005A1F4C">
        <w:rPr>
          <w:b/>
          <w:sz w:val="22"/>
          <w:szCs w:val="22"/>
        </w:rPr>
        <w:t>Port Talbot Installation</w:t>
      </w:r>
    </w:p>
    <w:p w14:paraId="58A07FC1" w14:textId="10761230" w:rsidR="005A1F4C" w:rsidRPr="005A1F4C" w:rsidRDefault="005A1F4C" w:rsidP="00765733">
      <w:pPr>
        <w:pStyle w:val="coverLicenceHolder"/>
        <w:pBdr>
          <w:top w:val="single" w:sz="4" w:space="25" w:color="auto"/>
        </w:pBdr>
        <w:rPr>
          <w:b/>
          <w:sz w:val="22"/>
          <w:szCs w:val="22"/>
        </w:rPr>
      </w:pPr>
      <w:r w:rsidRPr="005A1F4C">
        <w:rPr>
          <w:b/>
          <w:sz w:val="22"/>
          <w:szCs w:val="22"/>
        </w:rPr>
        <w:t>Port Talbot Works</w:t>
      </w:r>
    </w:p>
    <w:p w14:paraId="1CA4798E" w14:textId="45011823" w:rsidR="005A1F4C" w:rsidRPr="005A1F4C" w:rsidRDefault="005A1F4C" w:rsidP="00765733">
      <w:pPr>
        <w:pStyle w:val="coverLicenceHolder"/>
        <w:pBdr>
          <w:top w:val="single" w:sz="4" w:space="25" w:color="auto"/>
        </w:pBdr>
        <w:rPr>
          <w:b/>
          <w:sz w:val="22"/>
          <w:szCs w:val="22"/>
        </w:rPr>
      </w:pPr>
      <w:r w:rsidRPr="005A1F4C">
        <w:rPr>
          <w:b/>
          <w:sz w:val="22"/>
          <w:szCs w:val="22"/>
        </w:rPr>
        <w:t>Port Talbot</w:t>
      </w:r>
    </w:p>
    <w:p w14:paraId="13766060" w14:textId="17BD6848" w:rsidR="005A1F4C" w:rsidRPr="005A1F4C" w:rsidRDefault="005A1F4C" w:rsidP="00765733">
      <w:pPr>
        <w:pStyle w:val="coverLicenceHolder"/>
        <w:pBdr>
          <w:top w:val="single" w:sz="4" w:space="25" w:color="auto"/>
        </w:pBdr>
        <w:rPr>
          <w:b/>
          <w:sz w:val="22"/>
          <w:szCs w:val="22"/>
        </w:rPr>
      </w:pPr>
      <w:r w:rsidRPr="005A1F4C">
        <w:rPr>
          <w:b/>
          <w:sz w:val="22"/>
          <w:szCs w:val="22"/>
        </w:rPr>
        <w:t>West Glamorgan</w:t>
      </w:r>
    </w:p>
    <w:p w14:paraId="58564721" w14:textId="5B3D034B" w:rsidR="005A1F4C" w:rsidRPr="005A1F4C" w:rsidRDefault="00B23507" w:rsidP="00765733">
      <w:pPr>
        <w:pStyle w:val="coverLicenceHolder"/>
        <w:pBdr>
          <w:top w:val="single" w:sz="4" w:space="25" w:color="auto"/>
        </w:pBdr>
        <w:rPr>
          <w:b/>
          <w:sz w:val="22"/>
          <w:szCs w:val="22"/>
        </w:rPr>
      </w:pPr>
      <w:r>
        <w:rPr>
          <w:b/>
          <w:sz w:val="22"/>
          <w:szCs w:val="22"/>
        </w:rPr>
        <w:t>SA</w:t>
      </w:r>
      <w:r w:rsidR="005A1F4C" w:rsidRPr="005A1F4C">
        <w:rPr>
          <w:b/>
          <w:sz w:val="22"/>
          <w:szCs w:val="22"/>
        </w:rPr>
        <w:t>13 2NG</w:t>
      </w:r>
      <w:bookmarkEnd w:id="2"/>
    </w:p>
    <w:p w14:paraId="27B0FB45" w14:textId="77777777" w:rsidR="00765733" w:rsidRPr="005A1F4C" w:rsidRDefault="00765733" w:rsidP="00765733">
      <w:pPr>
        <w:pStyle w:val="coverLicenceHolder"/>
        <w:pBdr>
          <w:top w:val="single" w:sz="4" w:space="25" w:color="auto"/>
        </w:pBdr>
        <w:rPr>
          <w:sz w:val="22"/>
          <w:szCs w:val="22"/>
        </w:rPr>
      </w:pPr>
    </w:p>
    <w:p w14:paraId="27B0FB4D" w14:textId="77777777" w:rsidR="00C16167" w:rsidRPr="005A1F4C" w:rsidRDefault="00C16167">
      <w:pPr>
        <w:pStyle w:val="coverLicenceHolder"/>
        <w:pBdr>
          <w:top w:val="single" w:sz="4" w:space="25" w:color="auto"/>
        </w:pBdr>
        <w:rPr>
          <w:i/>
          <w:sz w:val="22"/>
          <w:szCs w:val="22"/>
        </w:rPr>
      </w:pPr>
    </w:p>
    <w:p w14:paraId="27B0FB4E" w14:textId="77777777" w:rsidR="00C16167" w:rsidRPr="005A1F4C" w:rsidRDefault="00C16167">
      <w:pPr>
        <w:pStyle w:val="coverLicenceHolder"/>
        <w:pBdr>
          <w:top w:val="single" w:sz="4" w:space="25" w:color="auto"/>
        </w:pBdr>
        <w:rPr>
          <w:i/>
          <w:sz w:val="22"/>
          <w:szCs w:val="22"/>
        </w:rPr>
      </w:pPr>
    </w:p>
    <w:p w14:paraId="27B0FB4F" w14:textId="77777777" w:rsidR="00C16167" w:rsidRPr="005A1F4C" w:rsidRDefault="00C16167">
      <w:pPr>
        <w:pStyle w:val="coverAuthNos"/>
        <w:spacing w:before="480"/>
        <w:rPr>
          <w:color w:val="auto"/>
          <w:sz w:val="22"/>
          <w:szCs w:val="22"/>
        </w:rPr>
      </w:pPr>
      <w:r w:rsidRPr="005A1F4C">
        <w:rPr>
          <w:color w:val="auto"/>
          <w:sz w:val="22"/>
          <w:szCs w:val="22"/>
        </w:rPr>
        <w:t>Permit number</w:t>
      </w:r>
    </w:p>
    <w:p w14:paraId="1D616111" w14:textId="414AE71D" w:rsidR="008A413D" w:rsidRPr="005A1F4C" w:rsidRDefault="004249DE" w:rsidP="005A1F4C">
      <w:pPr>
        <w:pStyle w:val="coverAuthNos"/>
        <w:rPr>
          <w:color w:val="auto"/>
          <w:sz w:val="22"/>
          <w:szCs w:val="22"/>
        </w:rPr>
      </w:pPr>
      <w:r w:rsidRPr="005A1F4C">
        <w:rPr>
          <w:b/>
          <w:color w:val="auto"/>
          <w:sz w:val="22"/>
          <w:szCs w:val="22"/>
        </w:rPr>
        <w:t>EPR/</w:t>
      </w:r>
      <w:r w:rsidR="005A1F4C" w:rsidRPr="005A1F4C">
        <w:rPr>
          <w:b/>
          <w:color w:val="auto"/>
          <w:sz w:val="22"/>
          <w:szCs w:val="22"/>
        </w:rPr>
        <w:t>BV7311IE</w:t>
      </w:r>
    </w:p>
    <w:p w14:paraId="27B0FB51" w14:textId="03E1A28F" w:rsidR="00C16167" w:rsidRPr="005A1F4C" w:rsidRDefault="00C16167" w:rsidP="00DA0F76">
      <w:pPr>
        <w:pStyle w:val="Heading1nonum"/>
        <w:spacing w:before="80" w:after="0" w:line="240" w:lineRule="auto"/>
        <w:jc w:val="center"/>
      </w:pPr>
      <w:r w:rsidRPr="00125F66">
        <w:br w:type="page"/>
      </w:r>
      <w:r w:rsidR="005A1F4C" w:rsidRPr="005A1F4C">
        <w:rPr>
          <w:szCs w:val="36"/>
        </w:rPr>
        <w:lastRenderedPageBreak/>
        <w:t xml:space="preserve">Morfa </w:t>
      </w:r>
      <w:proofErr w:type="gramStart"/>
      <w:r w:rsidR="005A1F4C" w:rsidRPr="005A1F4C">
        <w:rPr>
          <w:szCs w:val="36"/>
        </w:rPr>
        <w:t>Non Hazardous</w:t>
      </w:r>
      <w:proofErr w:type="gramEnd"/>
      <w:r w:rsidR="005A1F4C" w:rsidRPr="005A1F4C">
        <w:rPr>
          <w:szCs w:val="36"/>
        </w:rPr>
        <w:t xml:space="preserve"> Landfill</w:t>
      </w:r>
    </w:p>
    <w:p w14:paraId="27B0FB52" w14:textId="0DDC35B0" w:rsidR="00C16167" w:rsidRPr="005A1F4C" w:rsidRDefault="00C16167" w:rsidP="00DA0F76">
      <w:pPr>
        <w:pStyle w:val="Heading1nonum"/>
        <w:spacing w:before="80" w:after="0" w:line="240" w:lineRule="auto"/>
        <w:jc w:val="center"/>
      </w:pPr>
      <w:r w:rsidRPr="005A1F4C">
        <w:t xml:space="preserve">Permit </w:t>
      </w:r>
      <w:r w:rsidR="0001765E" w:rsidRPr="005A1F4C">
        <w:t>n</w:t>
      </w:r>
      <w:r w:rsidRPr="005A1F4C">
        <w:t xml:space="preserve">umber </w:t>
      </w:r>
      <w:r w:rsidR="004249DE" w:rsidRPr="005A1F4C">
        <w:t>EPR/</w:t>
      </w:r>
      <w:r w:rsidR="005A1F4C" w:rsidRPr="005A1F4C">
        <w:t>BV7311IE</w:t>
      </w:r>
    </w:p>
    <w:p w14:paraId="27B0FB53" w14:textId="77777777" w:rsidR="00C16167" w:rsidRPr="00125F66" w:rsidRDefault="00C16167">
      <w:pPr>
        <w:pStyle w:val="Heading1nonum"/>
      </w:pPr>
      <w:r w:rsidRPr="00125F66">
        <w:t>Introductory note</w:t>
      </w:r>
      <w:bookmarkEnd w:id="0"/>
      <w:bookmarkEnd w:id="1"/>
    </w:p>
    <w:p w14:paraId="27B0FB54" w14:textId="4CD01F21" w:rsidR="00C16167" w:rsidRDefault="00C16167">
      <w:pPr>
        <w:pStyle w:val="Heading2a"/>
        <w:spacing w:before="120"/>
        <w:rPr>
          <w:i w:val="0"/>
        </w:rPr>
      </w:pPr>
      <w:r w:rsidRPr="00125F66">
        <w:rPr>
          <w:i w:val="0"/>
        </w:rPr>
        <w:t>This introductory note does not form a part of the permit</w:t>
      </w:r>
    </w:p>
    <w:p w14:paraId="67471E69" w14:textId="77777777" w:rsidR="005A1F4C" w:rsidRPr="00125F66" w:rsidRDefault="005A1F4C">
      <w:pPr>
        <w:pStyle w:val="Heading2a"/>
        <w:spacing w:before="120"/>
        <w:rPr>
          <w:i w:val="0"/>
        </w:rPr>
      </w:pPr>
    </w:p>
    <w:p w14:paraId="18FB6595" w14:textId="77777777" w:rsidR="005A1F4C" w:rsidRPr="005A1F4C" w:rsidRDefault="00C16167" w:rsidP="005A1F4C">
      <w:pPr>
        <w:pStyle w:val="Heading3nonum"/>
        <w:jc w:val="both"/>
        <w:rPr>
          <w:color w:val="FF00FF"/>
          <w:sz w:val="22"/>
          <w:szCs w:val="22"/>
        </w:rPr>
      </w:pPr>
      <w:r w:rsidRPr="005A1F4C">
        <w:rPr>
          <w:sz w:val="22"/>
          <w:szCs w:val="22"/>
        </w:rPr>
        <w:t xml:space="preserve">The main features of the </w:t>
      </w:r>
      <w:r w:rsidR="00B90A50" w:rsidRPr="005A1F4C">
        <w:rPr>
          <w:sz w:val="22"/>
          <w:szCs w:val="22"/>
        </w:rPr>
        <w:t>permit</w:t>
      </w:r>
      <w:r w:rsidRPr="005A1F4C">
        <w:rPr>
          <w:sz w:val="22"/>
          <w:szCs w:val="22"/>
        </w:rPr>
        <w:t xml:space="preserve"> are as follows.</w:t>
      </w:r>
      <w:r w:rsidRPr="005A1F4C">
        <w:rPr>
          <w:color w:val="FF00FF"/>
          <w:sz w:val="22"/>
          <w:szCs w:val="22"/>
        </w:rPr>
        <w:t xml:space="preserve">  </w:t>
      </w:r>
    </w:p>
    <w:p w14:paraId="51CCF813" w14:textId="13820216" w:rsidR="005A1F4C" w:rsidRPr="005A1F4C" w:rsidRDefault="005A1F4C" w:rsidP="005A1F4C">
      <w:pPr>
        <w:pStyle w:val="Heading3nonum"/>
        <w:jc w:val="both"/>
        <w:rPr>
          <w:i/>
          <w:color w:val="FF00FF"/>
          <w:sz w:val="22"/>
          <w:szCs w:val="22"/>
        </w:rPr>
      </w:pPr>
      <w:r w:rsidRPr="005A1F4C">
        <w:rPr>
          <w:snapToGrid w:val="0"/>
          <w:sz w:val="22"/>
          <w:szCs w:val="22"/>
        </w:rPr>
        <w:t>The installation in its entirety consists of the whole steel works including the Morfa non-hazardous and Morfa hazardous landfills. This permit is for t</w:t>
      </w:r>
      <w:r w:rsidRPr="005A1F4C">
        <w:rPr>
          <w:sz w:val="22"/>
          <w:szCs w:val="22"/>
        </w:rPr>
        <w:t xml:space="preserve">he Morfa Non-Hazardous Landfill which is an existing in-house waste management facility which accepts waste produced exclusively by </w:t>
      </w:r>
      <w:r w:rsidR="00C42730">
        <w:rPr>
          <w:sz w:val="22"/>
          <w:szCs w:val="22"/>
        </w:rPr>
        <w:t xml:space="preserve">Tata </w:t>
      </w:r>
      <w:r w:rsidR="00C42730" w:rsidRPr="00C42730">
        <w:rPr>
          <w:color w:val="auto"/>
          <w:sz w:val="22"/>
          <w:szCs w:val="22"/>
        </w:rPr>
        <w:t>Steel</w:t>
      </w:r>
      <w:r w:rsidRPr="00C42730">
        <w:rPr>
          <w:color w:val="auto"/>
          <w:sz w:val="22"/>
          <w:szCs w:val="22"/>
        </w:rPr>
        <w:t xml:space="preserve"> UK Ltd. The non</w:t>
      </w:r>
      <w:r w:rsidRPr="005A1F4C">
        <w:rPr>
          <w:sz w:val="22"/>
          <w:szCs w:val="22"/>
        </w:rPr>
        <w:t xml:space="preserve">-hazardous wastes mainly comprise of steel slag, with flue dusts, water treatment solids, office waste, canteen wastes and demolition rubble arising from steel production at Port Talbot Steel Works, South Wales. The permitted maximum annual input is 500,000 tonnes. 12 of the Cells will receive non-biodegradable waste and 1 Cell will be designated for biodegradable wastes. </w:t>
      </w:r>
    </w:p>
    <w:p w14:paraId="585B9D14" w14:textId="77777777" w:rsidR="005A1F4C" w:rsidRPr="005A1F4C" w:rsidRDefault="005A1F4C" w:rsidP="005A1F4C">
      <w:pPr>
        <w:pStyle w:val="Heading3nonum"/>
        <w:jc w:val="both"/>
        <w:rPr>
          <w:sz w:val="22"/>
          <w:szCs w:val="22"/>
        </w:rPr>
      </w:pPr>
      <w:r w:rsidRPr="005A1F4C">
        <w:rPr>
          <w:sz w:val="22"/>
          <w:szCs w:val="22"/>
        </w:rPr>
        <w:t xml:space="preserve">Only Cells 1, 2 and the Biodegradable cell are currently operational. </w:t>
      </w:r>
    </w:p>
    <w:p w14:paraId="55A5FD58" w14:textId="77777777" w:rsidR="005A1F4C" w:rsidRPr="005A1F4C" w:rsidRDefault="005A1F4C" w:rsidP="005A1F4C">
      <w:pPr>
        <w:pStyle w:val="Heading3nonum"/>
        <w:jc w:val="both"/>
        <w:rPr>
          <w:sz w:val="22"/>
          <w:szCs w:val="22"/>
        </w:rPr>
      </w:pPr>
      <w:r w:rsidRPr="005A1F4C">
        <w:rPr>
          <w:sz w:val="22"/>
          <w:szCs w:val="22"/>
        </w:rPr>
        <w:t xml:space="preserve">The western boundary comprises a series of coastal barrier dunes on the seaward edge, whilst the southern edge of the site is within 130 metres of the </w:t>
      </w:r>
      <w:proofErr w:type="spellStart"/>
      <w:r w:rsidRPr="005A1F4C">
        <w:rPr>
          <w:sz w:val="22"/>
          <w:szCs w:val="22"/>
        </w:rPr>
        <w:t>Kenfig</w:t>
      </w:r>
      <w:proofErr w:type="spellEnd"/>
      <w:r w:rsidRPr="005A1F4C">
        <w:rPr>
          <w:sz w:val="22"/>
          <w:szCs w:val="22"/>
        </w:rPr>
        <w:t xml:space="preserve"> National Nature Reserve, both of which are part of an EC protected nature reserve. The eastern boundary is defined by the low-lying Margam Moors which is a registered SSSI. </w:t>
      </w:r>
    </w:p>
    <w:p w14:paraId="6BB234E6" w14:textId="77777777" w:rsidR="005A1F4C" w:rsidRPr="005A1F4C" w:rsidRDefault="005A1F4C" w:rsidP="005A1F4C">
      <w:pPr>
        <w:pStyle w:val="Heading3nonum"/>
        <w:jc w:val="both"/>
        <w:rPr>
          <w:sz w:val="22"/>
          <w:szCs w:val="22"/>
        </w:rPr>
      </w:pPr>
      <w:r w:rsidRPr="005A1F4C">
        <w:rPr>
          <w:rFonts w:cs="Arial"/>
          <w:sz w:val="22"/>
          <w:szCs w:val="22"/>
        </w:rPr>
        <w:t xml:space="preserve">The permit was varied (KP3033MC) in December 2006 to accommodate an in-house waste treatment plant to sort and divert wastes from the landfill, and to include additional wastes to be accepted under the permit. </w:t>
      </w:r>
    </w:p>
    <w:p w14:paraId="27B0FB59" w14:textId="122334ED" w:rsidR="00C16167" w:rsidRPr="005A1F4C" w:rsidRDefault="00E4105A" w:rsidP="005A1F4C">
      <w:pPr>
        <w:pStyle w:val="Heading3nonum"/>
        <w:jc w:val="both"/>
        <w:rPr>
          <w:sz w:val="22"/>
          <w:szCs w:val="22"/>
        </w:rPr>
      </w:pPr>
      <w:r w:rsidRPr="005A1F4C">
        <w:rPr>
          <w:sz w:val="22"/>
          <w:szCs w:val="22"/>
        </w:rPr>
        <w:t>The status log of the permit sets out the permitting history, including any changes to the permit reference number</w:t>
      </w:r>
      <w:r w:rsidR="00F50CB1" w:rsidRPr="005A1F4C">
        <w:rPr>
          <w:sz w:val="22"/>
          <w:szCs w:val="22"/>
        </w:rPr>
        <w:t>.</w:t>
      </w:r>
    </w:p>
    <w:p w14:paraId="27B0FB5A" w14:textId="77777777" w:rsidR="00E4105A" w:rsidRPr="00125F66" w:rsidRDefault="00E4105A">
      <w:pPr>
        <w:pStyle w:val="Draftingnote"/>
        <w:jc w:val="both"/>
        <w:rPr>
          <w:sz w:val="22"/>
          <w:szCs w:val="22"/>
        </w:rPr>
      </w:pPr>
    </w:p>
    <w:tbl>
      <w:tblPr>
        <w:tblW w:w="8040" w:type="dxa"/>
        <w:tblBorders>
          <w:bottom w:val="single" w:sz="6" w:space="0" w:color="auto"/>
          <w:insideH w:val="single" w:sz="6" w:space="0" w:color="auto"/>
        </w:tblBorders>
        <w:tblLayout w:type="fixed"/>
        <w:tblLook w:val="04A0" w:firstRow="1" w:lastRow="0" w:firstColumn="1" w:lastColumn="0" w:noHBand="0" w:noVBand="1"/>
      </w:tblPr>
      <w:tblGrid>
        <w:gridCol w:w="2943"/>
        <w:gridCol w:w="2015"/>
        <w:gridCol w:w="3082"/>
      </w:tblGrid>
      <w:tr w:rsidR="005A1F4C" w14:paraId="0A650531" w14:textId="77777777" w:rsidTr="005A1F4C">
        <w:trPr>
          <w:cantSplit/>
        </w:trPr>
        <w:tc>
          <w:tcPr>
            <w:tcW w:w="8040" w:type="dxa"/>
            <w:gridSpan w:val="3"/>
            <w:tcBorders>
              <w:top w:val="nil"/>
              <w:left w:val="nil"/>
              <w:bottom w:val="single" w:sz="6" w:space="0" w:color="auto"/>
              <w:right w:val="nil"/>
            </w:tcBorders>
            <w:shd w:val="clear" w:color="auto" w:fill="000000"/>
            <w:hideMark/>
          </w:tcPr>
          <w:p w14:paraId="65B92248" w14:textId="77777777" w:rsidR="005A1F4C" w:rsidRDefault="005A1F4C">
            <w:pPr>
              <w:pStyle w:val="Tabletitle"/>
              <w:spacing w:before="0" w:after="0" w:line="270" w:lineRule="exact"/>
              <w:rPr>
                <w:rFonts w:cs="Arial"/>
                <w:sz w:val="22"/>
                <w:szCs w:val="22"/>
              </w:rPr>
            </w:pPr>
            <w:r>
              <w:rPr>
                <w:rFonts w:cs="Arial"/>
                <w:sz w:val="22"/>
                <w:szCs w:val="22"/>
              </w:rPr>
              <w:t>Status log of the permit</w:t>
            </w:r>
          </w:p>
        </w:tc>
      </w:tr>
      <w:tr w:rsidR="005A1F4C" w14:paraId="62AA084E" w14:textId="77777777" w:rsidTr="005A1F4C">
        <w:tc>
          <w:tcPr>
            <w:tcW w:w="2943" w:type="dxa"/>
            <w:tcBorders>
              <w:top w:val="single" w:sz="6" w:space="0" w:color="auto"/>
              <w:left w:val="nil"/>
              <w:bottom w:val="single" w:sz="6" w:space="0" w:color="auto"/>
              <w:right w:val="nil"/>
            </w:tcBorders>
            <w:hideMark/>
          </w:tcPr>
          <w:p w14:paraId="6084E4E4" w14:textId="77777777" w:rsidR="005A1F4C" w:rsidRDefault="005A1F4C">
            <w:pPr>
              <w:pStyle w:val="Tablehead"/>
              <w:spacing w:before="0" w:after="0" w:line="270" w:lineRule="exact"/>
              <w:rPr>
                <w:rFonts w:cs="Arial"/>
                <w:sz w:val="22"/>
                <w:szCs w:val="22"/>
              </w:rPr>
            </w:pPr>
            <w:r>
              <w:rPr>
                <w:rFonts w:cs="Arial"/>
                <w:sz w:val="22"/>
                <w:szCs w:val="22"/>
              </w:rPr>
              <w:t>Description</w:t>
            </w:r>
          </w:p>
        </w:tc>
        <w:tc>
          <w:tcPr>
            <w:tcW w:w="2015" w:type="dxa"/>
            <w:tcBorders>
              <w:top w:val="single" w:sz="6" w:space="0" w:color="auto"/>
              <w:left w:val="nil"/>
              <w:bottom w:val="single" w:sz="6" w:space="0" w:color="auto"/>
              <w:right w:val="nil"/>
            </w:tcBorders>
            <w:hideMark/>
          </w:tcPr>
          <w:p w14:paraId="654DF297" w14:textId="77777777" w:rsidR="005A1F4C" w:rsidRDefault="005A1F4C">
            <w:pPr>
              <w:pStyle w:val="Tablehead"/>
              <w:spacing w:before="0" w:after="0" w:line="270" w:lineRule="exact"/>
              <w:rPr>
                <w:rFonts w:cs="Arial"/>
                <w:sz w:val="22"/>
                <w:szCs w:val="22"/>
              </w:rPr>
            </w:pPr>
            <w:r>
              <w:rPr>
                <w:rFonts w:cs="Arial"/>
                <w:sz w:val="22"/>
                <w:szCs w:val="22"/>
              </w:rPr>
              <w:t>Date</w:t>
            </w:r>
          </w:p>
        </w:tc>
        <w:tc>
          <w:tcPr>
            <w:tcW w:w="3082" w:type="dxa"/>
            <w:tcBorders>
              <w:top w:val="single" w:sz="6" w:space="0" w:color="auto"/>
              <w:left w:val="nil"/>
              <w:bottom w:val="single" w:sz="6" w:space="0" w:color="auto"/>
              <w:right w:val="nil"/>
            </w:tcBorders>
            <w:hideMark/>
          </w:tcPr>
          <w:p w14:paraId="7A607D0B" w14:textId="77777777" w:rsidR="005A1F4C" w:rsidRDefault="005A1F4C">
            <w:pPr>
              <w:pStyle w:val="Tablehead"/>
              <w:spacing w:before="0" w:after="0" w:line="270" w:lineRule="exact"/>
              <w:rPr>
                <w:rFonts w:cs="Arial"/>
                <w:sz w:val="22"/>
                <w:szCs w:val="22"/>
              </w:rPr>
            </w:pPr>
            <w:r>
              <w:rPr>
                <w:rFonts w:cs="Arial"/>
                <w:sz w:val="22"/>
                <w:szCs w:val="22"/>
              </w:rPr>
              <w:t>Comments</w:t>
            </w:r>
          </w:p>
        </w:tc>
      </w:tr>
      <w:tr w:rsidR="005A1F4C" w14:paraId="02A72698" w14:textId="77777777" w:rsidTr="005A1F4C">
        <w:tc>
          <w:tcPr>
            <w:tcW w:w="2943" w:type="dxa"/>
            <w:tcBorders>
              <w:top w:val="single" w:sz="6" w:space="0" w:color="auto"/>
              <w:left w:val="nil"/>
              <w:bottom w:val="single" w:sz="6" w:space="0" w:color="auto"/>
              <w:right w:val="nil"/>
            </w:tcBorders>
            <w:hideMark/>
          </w:tcPr>
          <w:p w14:paraId="300D752C" w14:textId="77777777" w:rsidR="005A1F4C" w:rsidRDefault="005A1F4C">
            <w:pPr>
              <w:pStyle w:val="Tablebody"/>
              <w:spacing w:before="0" w:after="0" w:line="270" w:lineRule="exact"/>
              <w:rPr>
                <w:rFonts w:cs="Arial"/>
                <w:sz w:val="22"/>
                <w:szCs w:val="22"/>
              </w:rPr>
            </w:pPr>
            <w:r>
              <w:rPr>
                <w:rFonts w:cs="Arial"/>
                <w:color w:val="auto"/>
                <w:sz w:val="22"/>
                <w:szCs w:val="22"/>
              </w:rPr>
              <w:t xml:space="preserve">Application </w:t>
            </w:r>
            <w:r>
              <w:rPr>
                <w:rFonts w:cs="Arial"/>
                <w:snapToGrid w:val="0"/>
                <w:color w:val="auto"/>
                <w:sz w:val="22"/>
                <w:szCs w:val="22"/>
              </w:rPr>
              <w:t>BV7311IE r</w:t>
            </w:r>
            <w:r>
              <w:rPr>
                <w:rFonts w:cs="Arial"/>
                <w:color w:val="auto"/>
                <w:sz w:val="22"/>
                <w:szCs w:val="22"/>
              </w:rPr>
              <w:t>eceived</w:t>
            </w:r>
          </w:p>
        </w:tc>
        <w:tc>
          <w:tcPr>
            <w:tcW w:w="2015" w:type="dxa"/>
            <w:tcBorders>
              <w:top w:val="single" w:sz="6" w:space="0" w:color="auto"/>
              <w:left w:val="nil"/>
              <w:bottom w:val="single" w:sz="6" w:space="0" w:color="auto"/>
              <w:right w:val="nil"/>
            </w:tcBorders>
            <w:hideMark/>
          </w:tcPr>
          <w:p w14:paraId="0F54F4DA" w14:textId="77777777" w:rsidR="005A1F4C" w:rsidRDefault="005A1F4C">
            <w:pPr>
              <w:pStyle w:val="Tablebody"/>
              <w:spacing w:before="0" w:after="0" w:line="270" w:lineRule="exact"/>
              <w:rPr>
                <w:rFonts w:cs="Arial"/>
                <w:sz w:val="22"/>
                <w:szCs w:val="22"/>
              </w:rPr>
            </w:pPr>
            <w:r>
              <w:rPr>
                <w:rFonts w:cs="Arial"/>
                <w:color w:val="auto"/>
                <w:sz w:val="22"/>
                <w:szCs w:val="22"/>
              </w:rPr>
              <w:t>09/10/03</w:t>
            </w:r>
          </w:p>
        </w:tc>
        <w:tc>
          <w:tcPr>
            <w:tcW w:w="3082" w:type="dxa"/>
            <w:tcBorders>
              <w:top w:val="single" w:sz="6" w:space="0" w:color="auto"/>
              <w:left w:val="nil"/>
              <w:bottom w:val="single" w:sz="6" w:space="0" w:color="auto"/>
              <w:right w:val="nil"/>
            </w:tcBorders>
          </w:tcPr>
          <w:p w14:paraId="4941F6D5" w14:textId="77777777" w:rsidR="005A1F4C" w:rsidRDefault="005A1F4C">
            <w:pPr>
              <w:pStyle w:val="Tablebody"/>
              <w:spacing w:before="0" w:after="0" w:line="270" w:lineRule="exact"/>
              <w:rPr>
                <w:rFonts w:cs="Arial"/>
                <w:sz w:val="22"/>
                <w:szCs w:val="22"/>
              </w:rPr>
            </w:pPr>
          </w:p>
        </w:tc>
      </w:tr>
      <w:tr w:rsidR="005A1F4C" w14:paraId="7AABEB51" w14:textId="77777777" w:rsidTr="005A1F4C">
        <w:tc>
          <w:tcPr>
            <w:tcW w:w="2943" w:type="dxa"/>
            <w:tcBorders>
              <w:top w:val="single" w:sz="6" w:space="0" w:color="auto"/>
              <w:left w:val="nil"/>
              <w:bottom w:val="single" w:sz="6" w:space="0" w:color="auto"/>
              <w:right w:val="nil"/>
            </w:tcBorders>
            <w:hideMark/>
          </w:tcPr>
          <w:p w14:paraId="61804732" w14:textId="77777777" w:rsidR="005A1F4C" w:rsidRDefault="005A1F4C">
            <w:pPr>
              <w:pStyle w:val="Tablebody"/>
              <w:spacing w:before="0" w:after="0" w:line="270" w:lineRule="exact"/>
              <w:rPr>
                <w:rFonts w:cs="Arial"/>
                <w:sz w:val="22"/>
                <w:szCs w:val="22"/>
              </w:rPr>
            </w:pPr>
            <w:r>
              <w:rPr>
                <w:rStyle w:val="change"/>
                <w:rFonts w:cs="Arial"/>
                <w:color w:val="auto"/>
                <w:sz w:val="22"/>
                <w:szCs w:val="22"/>
              </w:rPr>
              <w:t>Request to extend determination</w:t>
            </w:r>
          </w:p>
        </w:tc>
        <w:tc>
          <w:tcPr>
            <w:tcW w:w="2015" w:type="dxa"/>
            <w:tcBorders>
              <w:top w:val="single" w:sz="6" w:space="0" w:color="auto"/>
              <w:left w:val="nil"/>
              <w:bottom w:val="single" w:sz="6" w:space="0" w:color="auto"/>
              <w:right w:val="nil"/>
            </w:tcBorders>
            <w:hideMark/>
          </w:tcPr>
          <w:p w14:paraId="113828EE" w14:textId="77777777" w:rsidR="005A1F4C" w:rsidRDefault="005A1F4C">
            <w:pPr>
              <w:pStyle w:val="Tablebody"/>
              <w:spacing w:before="0" w:after="0" w:line="270" w:lineRule="exact"/>
              <w:rPr>
                <w:rFonts w:cs="Arial"/>
                <w:sz w:val="22"/>
                <w:szCs w:val="22"/>
              </w:rPr>
            </w:pPr>
            <w:r>
              <w:rPr>
                <w:rStyle w:val="change"/>
                <w:rFonts w:cs="Arial"/>
                <w:color w:val="auto"/>
                <w:sz w:val="22"/>
                <w:szCs w:val="22"/>
              </w:rPr>
              <w:t>Received 07/05/04</w:t>
            </w:r>
          </w:p>
        </w:tc>
        <w:tc>
          <w:tcPr>
            <w:tcW w:w="3082" w:type="dxa"/>
            <w:tcBorders>
              <w:top w:val="single" w:sz="6" w:space="0" w:color="auto"/>
              <w:left w:val="nil"/>
              <w:bottom w:val="single" w:sz="6" w:space="0" w:color="auto"/>
              <w:right w:val="nil"/>
            </w:tcBorders>
            <w:hideMark/>
          </w:tcPr>
          <w:p w14:paraId="3286DBD3" w14:textId="77777777" w:rsidR="005A1F4C" w:rsidRDefault="005A1F4C">
            <w:pPr>
              <w:pStyle w:val="Tablebody"/>
              <w:spacing w:before="0" w:after="0" w:line="270" w:lineRule="exact"/>
              <w:rPr>
                <w:rFonts w:cs="Arial"/>
                <w:sz w:val="22"/>
                <w:szCs w:val="22"/>
              </w:rPr>
            </w:pPr>
            <w:r>
              <w:rPr>
                <w:rStyle w:val="change"/>
                <w:rFonts w:cs="Arial"/>
                <w:color w:val="auto"/>
                <w:sz w:val="22"/>
                <w:szCs w:val="22"/>
              </w:rPr>
              <w:t>07/06/04</w:t>
            </w:r>
          </w:p>
        </w:tc>
      </w:tr>
      <w:tr w:rsidR="005A1F4C" w14:paraId="1CDA9F9B" w14:textId="77777777" w:rsidTr="005A1F4C">
        <w:tc>
          <w:tcPr>
            <w:tcW w:w="2943" w:type="dxa"/>
            <w:tcBorders>
              <w:top w:val="single" w:sz="6" w:space="0" w:color="auto"/>
              <w:left w:val="nil"/>
              <w:bottom w:val="single" w:sz="6" w:space="0" w:color="auto"/>
              <w:right w:val="nil"/>
            </w:tcBorders>
            <w:hideMark/>
          </w:tcPr>
          <w:p w14:paraId="306F6F13" w14:textId="77777777" w:rsidR="005A1F4C" w:rsidRDefault="005A1F4C">
            <w:pPr>
              <w:pStyle w:val="Tablebody"/>
              <w:spacing w:before="0" w:after="0" w:line="270" w:lineRule="exact"/>
              <w:rPr>
                <w:rFonts w:cs="Arial"/>
                <w:sz w:val="22"/>
                <w:szCs w:val="22"/>
              </w:rPr>
            </w:pPr>
            <w:r>
              <w:rPr>
                <w:rStyle w:val="change"/>
                <w:rFonts w:cs="Arial"/>
                <w:color w:val="auto"/>
                <w:sz w:val="22"/>
                <w:szCs w:val="22"/>
              </w:rPr>
              <w:t>Permit determined</w:t>
            </w:r>
          </w:p>
        </w:tc>
        <w:tc>
          <w:tcPr>
            <w:tcW w:w="2015" w:type="dxa"/>
            <w:tcBorders>
              <w:top w:val="single" w:sz="6" w:space="0" w:color="auto"/>
              <w:left w:val="nil"/>
              <w:bottom w:val="single" w:sz="6" w:space="0" w:color="auto"/>
              <w:right w:val="nil"/>
            </w:tcBorders>
            <w:hideMark/>
          </w:tcPr>
          <w:p w14:paraId="3E04EE11"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17/12/04</w:t>
            </w:r>
          </w:p>
        </w:tc>
        <w:tc>
          <w:tcPr>
            <w:tcW w:w="3082" w:type="dxa"/>
            <w:tcBorders>
              <w:top w:val="single" w:sz="6" w:space="0" w:color="auto"/>
              <w:left w:val="nil"/>
              <w:bottom w:val="single" w:sz="6" w:space="0" w:color="auto"/>
              <w:right w:val="nil"/>
            </w:tcBorders>
          </w:tcPr>
          <w:p w14:paraId="5E2DC490" w14:textId="77777777" w:rsidR="005A1F4C" w:rsidRDefault="005A1F4C">
            <w:pPr>
              <w:pStyle w:val="Tablebody"/>
              <w:spacing w:before="0" w:after="0" w:line="270" w:lineRule="exact"/>
              <w:rPr>
                <w:rFonts w:cs="Arial"/>
                <w:sz w:val="22"/>
                <w:szCs w:val="22"/>
              </w:rPr>
            </w:pPr>
          </w:p>
        </w:tc>
      </w:tr>
      <w:tr w:rsidR="005A1F4C" w14:paraId="4513C724" w14:textId="77777777" w:rsidTr="005A1F4C">
        <w:tc>
          <w:tcPr>
            <w:tcW w:w="2943" w:type="dxa"/>
            <w:tcBorders>
              <w:top w:val="single" w:sz="6" w:space="0" w:color="auto"/>
              <w:left w:val="nil"/>
              <w:bottom w:val="single" w:sz="6" w:space="0" w:color="auto"/>
              <w:right w:val="nil"/>
            </w:tcBorders>
            <w:hideMark/>
          </w:tcPr>
          <w:p w14:paraId="0A29C83E" w14:textId="77777777" w:rsidR="005A1F4C" w:rsidRDefault="005A1F4C">
            <w:pPr>
              <w:pStyle w:val="Tablebody"/>
              <w:spacing w:before="0" w:after="0" w:line="270" w:lineRule="exact"/>
              <w:rPr>
                <w:rFonts w:cs="Arial"/>
                <w:sz w:val="22"/>
                <w:szCs w:val="22"/>
              </w:rPr>
            </w:pPr>
            <w:r>
              <w:rPr>
                <w:rFonts w:cs="Arial"/>
                <w:color w:val="000000"/>
                <w:sz w:val="22"/>
                <w:szCs w:val="22"/>
              </w:rPr>
              <w:t xml:space="preserve">Variation Application </w:t>
            </w:r>
            <w:r>
              <w:rPr>
                <w:rFonts w:cs="Arial"/>
                <w:color w:val="auto"/>
                <w:sz w:val="22"/>
                <w:szCs w:val="22"/>
              </w:rPr>
              <w:t xml:space="preserve">KP3033MC </w:t>
            </w:r>
            <w:r>
              <w:rPr>
                <w:rFonts w:cs="Arial"/>
                <w:color w:val="000000"/>
                <w:sz w:val="22"/>
                <w:szCs w:val="22"/>
              </w:rPr>
              <w:t>received</w:t>
            </w:r>
          </w:p>
        </w:tc>
        <w:tc>
          <w:tcPr>
            <w:tcW w:w="2015" w:type="dxa"/>
            <w:tcBorders>
              <w:top w:val="single" w:sz="6" w:space="0" w:color="auto"/>
              <w:left w:val="nil"/>
              <w:bottom w:val="single" w:sz="6" w:space="0" w:color="auto"/>
              <w:right w:val="nil"/>
            </w:tcBorders>
            <w:hideMark/>
          </w:tcPr>
          <w:p w14:paraId="7FF39835"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14/08/06</w:t>
            </w:r>
          </w:p>
        </w:tc>
        <w:tc>
          <w:tcPr>
            <w:tcW w:w="3082" w:type="dxa"/>
            <w:tcBorders>
              <w:top w:val="single" w:sz="6" w:space="0" w:color="auto"/>
              <w:left w:val="nil"/>
              <w:bottom w:val="single" w:sz="6" w:space="0" w:color="auto"/>
              <w:right w:val="nil"/>
            </w:tcBorders>
            <w:hideMark/>
          </w:tcPr>
          <w:p w14:paraId="3F233778" w14:textId="77777777" w:rsidR="005A1F4C" w:rsidRDefault="005A1F4C">
            <w:pPr>
              <w:pStyle w:val="Tablebody"/>
              <w:spacing w:before="0" w:after="0" w:line="270" w:lineRule="exact"/>
              <w:rPr>
                <w:rFonts w:cs="Arial"/>
                <w:sz w:val="22"/>
                <w:szCs w:val="22"/>
              </w:rPr>
            </w:pPr>
            <w:r>
              <w:rPr>
                <w:rFonts w:cs="Arial"/>
                <w:color w:val="auto"/>
                <w:sz w:val="22"/>
                <w:szCs w:val="22"/>
              </w:rPr>
              <w:t>Variation to include an in-house waste treatment plant and additional waste types</w:t>
            </w:r>
          </w:p>
        </w:tc>
      </w:tr>
      <w:tr w:rsidR="005A1F4C" w14:paraId="75D5D08F" w14:textId="77777777" w:rsidTr="005A1F4C">
        <w:tc>
          <w:tcPr>
            <w:tcW w:w="2943" w:type="dxa"/>
            <w:tcBorders>
              <w:top w:val="single" w:sz="6" w:space="0" w:color="auto"/>
              <w:left w:val="nil"/>
              <w:bottom w:val="single" w:sz="6" w:space="0" w:color="auto"/>
              <w:right w:val="nil"/>
            </w:tcBorders>
            <w:hideMark/>
          </w:tcPr>
          <w:p w14:paraId="22CB9409" w14:textId="77777777" w:rsidR="005A1F4C" w:rsidRDefault="005A1F4C">
            <w:pPr>
              <w:pStyle w:val="Tablebody"/>
              <w:spacing w:before="0" w:after="0" w:line="270" w:lineRule="exact"/>
              <w:rPr>
                <w:rFonts w:cs="Arial"/>
                <w:sz w:val="22"/>
                <w:szCs w:val="22"/>
              </w:rPr>
            </w:pPr>
            <w:r>
              <w:rPr>
                <w:rFonts w:cs="Arial"/>
                <w:color w:val="000000"/>
                <w:sz w:val="22"/>
                <w:szCs w:val="22"/>
              </w:rPr>
              <w:t>Permit varied (KP3033MC)</w:t>
            </w:r>
          </w:p>
        </w:tc>
        <w:tc>
          <w:tcPr>
            <w:tcW w:w="2015" w:type="dxa"/>
            <w:tcBorders>
              <w:top w:val="single" w:sz="6" w:space="0" w:color="auto"/>
              <w:left w:val="nil"/>
              <w:bottom w:val="single" w:sz="6" w:space="0" w:color="auto"/>
              <w:right w:val="nil"/>
            </w:tcBorders>
            <w:hideMark/>
          </w:tcPr>
          <w:p w14:paraId="76FADC95" w14:textId="77777777" w:rsidR="005A1F4C" w:rsidRDefault="005A1F4C">
            <w:pPr>
              <w:pStyle w:val="Tablebody"/>
              <w:spacing w:before="0" w:after="0" w:line="270" w:lineRule="exact"/>
              <w:rPr>
                <w:rFonts w:cs="Arial"/>
                <w:sz w:val="22"/>
                <w:szCs w:val="22"/>
              </w:rPr>
            </w:pPr>
            <w:r>
              <w:rPr>
                <w:rFonts w:cs="Arial"/>
                <w:color w:val="000000"/>
                <w:sz w:val="22"/>
                <w:szCs w:val="22"/>
              </w:rPr>
              <w:t>05/12/06</w:t>
            </w:r>
          </w:p>
        </w:tc>
        <w:tc>
          <w:tcPr>
            <w:tcW w:w="3082" w:type="dxa"/>
            <w:tcBorders>
              <w:top w:val="single" w:sz="6" w:space="0" w:color="auto"/>
              <w:left w:val="nil"/>
              <w:bottom w:val="single" w:sz="6" w:space="0" w:color="auto"/>
              <w:right w:val="nil"/>
            </w:tcBorders>
          </w:tcPr>
          <w:p w14:paraId="10ED2CA1" w14:textId="77777777" w:rsidR="005A1F4C" w:rsidRDefault="005A1F4C">
            <w:pPr>
              <w:pStyle w:val="Tablebody"/>
              <w:spacing w:before="0" w:after="0" w:line="270" w:lineRule="exact"/>
              <w:rPr>
                <w:rFonts w:cs="Arial"/>
                <w:sz w:val="22"/>
                <w:szCs w:val="22"/>
              </w:rPr>
            </w:pPr>
          </w:p>
        </w:tc>
      </w:tr>
      <w:tr w:rsidR="005A1F4C" w14:paraId="0E830716" w14:textId="77777777" w:rsidTr="005A1F4C">
        <w:tc>
          <w:tcPr>
            <w:tcW w:w="2943" w:type="dxa"/>
            <w:tcBorders>
              <w:top w:val="single" w:sz="6" w:space="0" w:color="auto"/>
              <w:left w:val="nil"/>
              <w:bottom w:val="single" w:sz="6" w:space="0" w:color="auto"/>
              <w:right w:val="nil"/>
            </w:tcBorders>
            <w:hideMark/>
          </w:tcPr>
          <w:p w14:paraId="26AF075F" w14:textId="77777777" w:rsidR="005A1F4C" w:rsidRDefault="005A1F4C">
            <w:pPr>
              <w:pStyle w:val="Tablebody"/>
              <w:spacing w:before="0" w:after="0" w:line="270" w:lineRule="exact"/>
              <w:rPr>
                <w:rFonts w:cs="Arial"/>
                <w:color w:val="000000"/>
                <w:sz w:val="22"/>
                <w:szCs w:val="22"/>
              </w:rPr>
            </w:pPr>
            <w:r>
              <w:rPr>
                <w:rStyle w:val="change"/>
                <w:rFonts w:cs="Arial"/>
                <w:color w:val="auto"/>
                <w:sz w:val="22"/>
                <w:szCs w:val="22"/>
              </w:rPr>
              <w:t>Variation Application GP3430MH</w:t>
            </w:r>
          </w:p>
        </w:tc>
        <w:tc>
          <w:tcPr>
            <w:tcW w:w="2015" w:type="dxa"/>
            <w:tcBorders>
              <w:top w:val="single" w:sz="6" w:space="0" w:color="auto"/>
              <w:left w:val="nil"/>
              <w:bottom w:val="single" w:sz="6" w:space="0" w:color="auto"/>
              <w:right w:val="nil"/>
            </w:tcBorders>
            <w:hideMark/>
          </w:tcPr>
          <w:p w14:paraId="23BA8016" w14:textId="77777777" w:rsidR="005A1F4C" w:rsidRDefault="005A1F4C">
            <w:pPr>
              <w:pStyle w:val="Tablebody"/>
              <w:spacing w:before="0" w:after="0" w:line="270" w:lineRule="exact"/>
              <w:rPr>
                <w:rFonts w:cs="Arial"/>
                <w:color w:val="000000"/>
                <w:sz w:val="22"/>
                <w:szCs w:val="22"/>
              </w:rPr>
            </w:pPr>
            <w:r>
              <w:rPr>
                <w:rFonts w:cs="Arial"/>
                <w:color w:val="auto"/>
                <w:sz w:val="22"/>
                <w:szCs w:val="22"/>
              </w:rPr>
              <w:t>19/09/06</w:t>
            </w:r>
          </w:p>
        </w:tc>
        <w:tc>
          <w:tcPr>
            <w:tcW w:w="3082" w:type="dxa"/>
            <w:tcBorders>
              <w:top w:val="single" w:sz="6" w:space="0" w:color="auto"/>
              <w:left w:val="nil"/>
              <w:bottom w:val="single" w:sz="6" w:space="0" w:color="auto"/>
              <w:right w:val="nil"/>
            </w:tcBorders>
          </w:tcPr>
          <w:p w14:paraId="44D084CA" w14:textId="77777777" w:rsidR="005A1F4C" w:rsidRDefault="005A1F4C">
            <w:pPr>
              <w:pStyle w:val="Tablebody"/>
              <w:spacing w:before="0" w:after="0" w:line="270" w:lineRule="exact"/>
              <w:rPr>
                <w:rFonts w:cs="Arial"/>
                <w:sz w:val="22"/>
                <w:szCs w:val="22"/>
              </w:rPr>
            </w:pPr>
          </w:p>
        </w:tc>
      </w:tr>
      <w:tr w:rsidR="005A1F4C" w14:paraId="5FEAA574" w14:textId="77777777" w:rsidTr="005A1F4C">
        <w:tc>
          <w:tcPr>
            <w:tcW w:w="2943" w:type="dxa"/>
            <w:tcBorders>
              <w:top w:val="single" w:sz="6" w:space="0" w:color="auto"/>
              <w:left w:val="nil"/>
              <w:bottom w:val="single" w:sz="6" w:space="0" w:color="auto"/>
              <w:right w:val="nil"/>
            </w:tcBorders>
            <w:hideMark/>
          </w:tcPr>
          <w:p w14:paraId="53B39854" w14:textId="77777777" w:rsidR="005A1F4C" w:rsidRDefault="005A1F4C">
            <w:pPr>
              <w:pStyle w:val="Tablebody"/>
              <w:spacing w:before="0" w:after="0" w:line="270" w:lineRule="exact"/>
              <w:rPr>
                <w:rFonts w:cs="Arial"/>
                <w:color w:val="000000"/>
                <w:sz w:val="22"/>
                <w:szCs w:val="22"/>
              </w:rPr>
            </w:pPr>
            <w:r>
              <w:rPr>
                <w:rStyle w:val="change"/>
                <w:rFonts w:cs="Arial"/>
                <w:color w:val="auto"/>
                <w:sz w:val="22"/>
                <w:szCs w:val="22"/>
              </w:rPr>
              <w:t xml:space="preserve">Variation Application GP3430MH issued </w:t>
            </w:r>
          </w:p>
        </w:tc>
        <w:tc>
          <w:tcPr>
            <w:tcW w:w="2015" w:type="dxa"/>
            <w:tcBorders>
              <w:top w:val="single" w:sz="6" w:space="0" w:color="auto"/>
              <w:left w:val="nil"/>
              <w:bottom w:val="single" w:sz="6" w:space="0" w:color="auto"/>
              <w:right w:val="nil"/>
            </w:tcBorders>
            <w:hideMark/>
          </w:tcPr>
          <w:p w14:paraId="34B63D38" w14:textId="77777777" w:rsidR="005A1F4C" w:rsidRDefault="005A1F4C">
            <w:pPr>
              <w:pStyle w:val="Tablebody"/>
              <w:spacing w:before="0" w:after="0" w:line="270" w:lineRule="exact"/>
              <w:rPr>
                <w:rFonts w:cs="Arial"/>
                <w:color w:val="auto"/>
                <w:sz w:val="22"/>
                <w:szCs w:val="22"/>
              </w:rPr>
            </w:pPr>
            <w:r>
              <w:rPr>
                <w:rFonts w:cs="Arial"/>
                <w:color w:val="auto"/>
                <w:sz w:val="22"/>
                <w:szCs w:val="22"/>
              </w:rPr>
              <w:t>29/03/10</w:t>
            </w:r>
          </w:p>
          <w:p w14:paraId="2BE7B758" w14:textId="7E8198CE" w:rsidR="005A1F4C" w:rsidRDefault="005A1F4C">
            <w:pPr>
              <w:pStyle w:val="Tablebody"/>
              <w:spacing w:before="0" w:after="0" w:line="270" w:lineRule="exact"/>
              <w:rPr>
                <w:rFonts w:cs="Arial"/>
                <w:color w:val="000000"/>
                <w:sz w:val="22"/>
                <w:szCs w:val="22"/>
              </w:rPr>
            </w:pPr>
          </w:p>
        </w:tc>
        <w:tc>
          <w:tcPr>
            <w:tcW w:w="3082" w:type="dxa"/>
            <w:tcBorders>
              <w:top w:val="single" w:sz="6" w:space="0" w:color="auto"/>
              <w:left w:val="nil"/>
              <w:bottom w:val="single" w:sz="6" w:space="0" w:color="auto"/>
              <w:right w:val="nil"/>
            </w:tcBorders>
          </w:tcPr>
          <w:p w14:paraId="737162DD" w14:textId="77777777" w:rsidR="005A1F4C" w:rsidRDefault="005A1F4C">
            <w:pPr>
              <w:pStyle w:val="Tablebody"/>
              <w:spacing w:before="0" w:after="0" w:line="270" w:lineRule="exact"/>
              <w:rPr>
                <w:rFonts w:cs="Arial"/>
                <w:sz w:val="22"/>
                <w:szCs w:val="22"/>
              </w:rPr>
            </w:pPr>
          </w:p>
        </w:tc>
      </w:tr>
      <w:tr w:rsidR="005A1F4C" w14:paraId="5505D83A" w14:textId="77777777" w:rsidTr="005A1F4C">
        <w:tc>
          <w:tcPr>
            <w:tcW w:w="2943" w:type="dxa"/>
            <w:tcBorders>
              <w:top w:val="single" w:sz="6" w:space="0" w:color="auto"/>
              <w:left w:val="nil"/>
              <w:bottom w:val="single" w:sz="6" w:space="0" w:color="auto"/>
              <w:right w:val="nil"/>
            </w:tcBorders>
            <w:hideMark/>
          </w:tcPr>
          <w:p w14:paraId="47DA4601" w14:textId="77777777" w:rsidR="005A1F4C" w:rsidRDefault="005A1F4C">
            <w:pPr>
              <w:pStyle w:val="Tablebody"/>
              <w:spacing w:before="0" w:after="0" w:line="270" w:lineRule="exact"/>
              <w:rPr>
                <w:rFonts w:cs="Arial"/>
                <w:color w:val="000000"/>
                <w:sz w:val="22"/>
                <w:szCs w:val="22"/>
              </w:rPr>
            </w:pPr>
            <w:r>
              <w:rPr>
                <w:rFonts w:cs="Arial"/>
                <w:color w:val="auto"/>
                <w:sz w:val="22"/>
                <w:szCs w:val="22"/>
              </w:rPr>
              <w:t xml:space="preserve">NRW Initiated Variation </w:t>
            </w:r>
          </w:p>
        </w:tc>
        <w:tc>
          <w:tcPr>
            <w:tcW w:w="2015" w:type="dxa"/>
            <w:tcBorders>
              <w:top w:val="single" w:sz="6" w:space="0" w:color="auto"/>
              <w:left w:val="nil"/>
              <w:bottom w:val="single" w:sz="6" w:space="0" w:color="auto"/>
              <w:right w:val="nil"/>
            </w:tcBorders>
            <w:hideMark/>
          </w:tcPr>
          <w:p w14:paraId="1BBC7FAA" w14:textId="77777777" w:rsidR="005A1F4C" w:rsidRDefault="005A1F4C">
            <w:pPr>
              <w:pStyle w:val="Tablebody"/>
              <w:spacing w:before="0" w:after="0" w:line="270" w:lineRule="exact"/>
              <w:rPr>
                <w:rFonts w:cs="Arial"/>
                <w:color w:val="000000"/>
                <w:sz w:val="22"/>
                <w:szCs w:val="22"/>
              </w:rPr>
            </w:pPr>
            <w:r>
              <w:rPr>
                <w:rFonts w:cs="Arial"/>
                <w:color w:val="auto"/>
                <w:sz w:val="22"/>
                <w:szCs w:val="22"/>
              </w:rPr>
              <w:t>30/11/16</w:t>
            </w:r>
          </w:p>
        </w:tc>
        <w:tc>
          <w:tcPr>
            <w:tcW w:w="3082" w:type="dxa"/>
            <w:tcBorders>
              <w:top w:val="single" w:sz="6" w:space="0" w:color="auto"/>
              <w:left w:val="nil"/>
              <w:bottom w:val="single" w:sz="6" w:space="0" w:color="auto"/>
              <w:right w:val="nil"/>
            </w:tcBorders>
            <w:hideMark/>
          </w:tcPr>
          <w:p w14:paraId="297A546E" w14:textId="77777777" w:rsidR="005A1F4C" w:rsidRDefault="005A1F4C">
            <w:pPr>
              <w:pStyle w:val="Tablebody"/>
              <w:spacing w:before="0" w:after="0" w:line="270" w:lineRule="exact"/>
              <w:rPr>
                <w:rFonts w:cs="Arial"/>
                <w:sz w:val="22"/>
                <w:szCs w:val="22"/>
              </w:rPr>
            </w:pPr>
            <w:r>
              <w:rPr>
                <w:rFonts w:cs="Arial"/>
                <w:color w:val="auto"/>
                <w:sz w:val="22"/>
                <w:szCs w:val="22"/>
              </w:rPr>
              <w:t>Variation issued to update financial provision agreement</w:t>
            </w:r>
          </w:p>
        </w:tc>
      </w:tr>
      <w:tr w:rsidR="005A1F4C" w14:paraId="31AAEF50" w14:textId="77777777" w:rsidTr="005A1F4C">
        <w:tc>
          <w:tcPr>
            <w:tcW w:w="2943" w:type="dxa"/>
            <w:tcBorders>
              <w:top w:val="single" w:sz="6" w:space="0" w:color="auto"/>
              <w:left w:val="nil"/>
              <w:bottom w:val="single" w:sz="6" w:space="0" w:color="auto"/>
              <w:right w:val="nil"/>
            </w:tcBorders>
            <w:hideMark/>
          </w:tcPr>
          <w:p w14:paraId="5C4501DC" w14:textId="77777777" w:rsidR="005A1F4C" w:rsidRDefault="005A1F4C">
            <w:pPr>
              <w:pStyle w:val="Tablebody"/>
              <w:spacing w:before="0" w:after="0" w:line="270" w:lineRule="exact"/>
              <w:rPr>
                <w:rFonts w:cs="Arial"/>
                <w:color w:val="000000"/>
                <w:sz w:val="22"/>
                <w:szCs w:val="22"/>
              </w:rPr>
            </w:pPr>
            <w:r>
              <w:rPr>
                <w:rFonts w:cs="Arial"/>
                <w:color w:val="auto"/>
                <w:sz w:val="22"/>
                <w:szCs w:val="22"/>
              </w:rPr>
              <w:lastRenderedPageBreak/>
              <w:t xml:space="preserve">NRW Initiated Variation </w:t>
            </w:r>
          </w:p>
        </w:tc>
        <w:tc>
          <w:tcPr>
            <w:tcW w:w="2015" w:type="dxa"/>
            <w:tcBorders>
              <w:top w:val="single" w:sz="6" w:space="0" w:color="auto"/>
              <w:left w:val="nil"/>
              <w:bottom w:val="single" w:sz="6" w:space="0" w:color="auto"/>
              <w:right w:val="nil"/>
            </w:tcBorders>
            <w:hideMark/>
          </w:tcPr>
          <w:p w14:paraId="5E653820" w14:textId="77777777" w:rsidR="005A1F4C" w:rsidRDefault="005A1F4C">
            <w:pPr>
              <w:pStyle w:val="Tablebody"/>
              <w:spacing w:before="0" w:after="0" w:line="270" w:lineRule="exact"/>
              <w:rPr>
                <w:rFonts w:cs="Arial"/>
                <w:color w:val="000000"/>
                <w:sz w:val="22"/>
                <w:szCs w:val="22"/>
              </w:rPr>
            </w:pPr>
            <w:r>
              <w:rPr>
                <w:rFonts w:cs="Arial"/>
                <w:color w:val="000000"/>
                <w:sz w:val="22"/>
                <w:szCs w:val="22"/>
              </w:rPr>
              <w:t>09/08/17</w:t>
            </w:r>
          </w:p>
        </w:tc>
        <w:tc>
          <w:tcPr>
            <w:tcW w:w="3082" w:type="dxa"/>
            <w:tcBorders>
              <w:top w:val="single" w:sz="6" w:space="0" w:color="auto"/>
              <w:left w:val="nil"/>
              <w:bottom w:val="single" w:sz="6" w:space="0" w:color="auto"/>
              <w:right w:val="nil"/>
            </w:tcBorders>
            <w:hideMark/>
          </w:tcPr>
          <w:p w14:paraId="6C271058" w14:textId="77777777" w:rsidR="005A1F4C" w:rsidRDefault="005A1F4C">
            <w:pPr>
              <w:pStyle w:val="Tablebody"/>
              <w:spacing w:before="0" w:after="0" w:line="270" w:lineRule="exact"/>
              <w:rPr>
                <w:rFonts w:cs="Arial"/>
                <w:sz w:val="22"/>
                <w:szCs w:val="22"/>
              </w:rPr>
            </w:pPr>
            <w:r>
              <w:rPr>
                <w:rFonts w:cs="Arial"/>
                <w:color w:val="auto"/>
                <w:sz w:val="22"/>
                <w:szCs w:val="22"/>
              </w:rPr>
              <w:t>Natural Resources Wales Led variation to correct errors in permit.</w:t>
            </w:r>
          </w:p>
        </w:tc>
      </w:tr>
      <w:tr w:rsidR="005A1F4C" w14:paraId="68BC7D00" w14:textId="77777777" w:rsidTr="005A1F4C">
        <w:tc>
          <w:tcPr>
            <w:tcW w:w="2943" w:type="dxa"/>
            <w:tcBorders>
              <w:top w:val="single" w:sz="6" w:space="0" w:color="auto"/>
              <w:left w:val="nil"/>
              <w:bottom w:val="single" w:sz="6" w:space="0" w:color="auto"/>
              <w:right w:val="nil"/>
            </w:tcBorders>
            <w:hideMark/>
          </w:tcPr>
          <w:p w14:paraId="05ABA6E9" w14:textId="77777777" w:rsidR="005A1F4C" w:rsidRPr="00D722BD" w:rsidRDefault="005A1F4C">
            <w:pPr>
              <w:pStyle w:val="Tablebody"/>
              <w:spacing w:before="0" w:after="0" w:line="270" w:lineRule="exact"/>
              <w:rPr>
                <w:rFonts w:cs="Arial"/>
                <w:color w:val="auto"/>
                <w:sz w:val="22"/>
                <w:szCs w:val="22"/>
              </w:rPr>
            </w:pPr>
            <w:r w:rsidRPr="00D722BD">
              <w:rPr>
                <w:rFonts w:cs="Arial"/>
                <w:color w:val="auto"/>
                <w:sz w:val="22"/>
                <w:szCs w:val="22"/>
              </w:rPr>
              <w:t>NRW Initiated Variation Issued</w:t>
            </w:r>
          </w:p>
        </w:tc>
        <w:tc>
          <w:tcPr>
            <w:tcW w:w="2015" w:type="dxa"/>
            <w:tcBorders>
              <w:top w:val="single" w:sz="6" w:space="0" w:color="auto"/>
              <w:left w:val="nil"/>
              <w:bottom w:val="single" w:sz="6" w:space="0" w:color="auto"/>
              <w:right w:val="nil"/>
            </w:tcBorders>
            <w:hideMark/>
          </w:tcPr>
          <w:p w14:paraId="252ED9C4" w14:textId="77777777" w:rsidR="005A1F4C" w:rsidRDefault="005A1F4C">
            <w:pPr>
              <w:pStyle w:val="Tablebody"/>
              <w:spacing w:before="0" w:after="0" w:line="270" w:lineRule="exact"/>
              <w:rPr>
                <w:rFonts w:cs="Arial"/>
                <w:color w:val="000000"/>
                <w:sz w:val="22"/>
                <w:szCs w:val="22"/>
              </w:rPr>
            </w:pPr>
            <w:r>
              <w:rPr>
                <w:rFonts w:cs="Arial"/>
                <w:color w:val="auto"/>
                <w:sz w:val="22"/>
                <w:szCs w:val="22"/>
              </w:rPr>
              <w:t>22/09/17</w:t>
            </w:r>
          </w:p>
        </w:tc>
        <w:tc>
          <w:tcPr>
            <w:tcW w:w="3082" w:type="dxa"/>
            <w:tcBorders>
              <w:top w:val="single" w:sz="6" w:space="0" w:color="auto"/>
              <w:left w:val="nil"/>
              <w:bottom w:val="single" w:sz="6" w:space="0" w:color="auto"/>
              <w:right w:val="nil"/>
            </w:tcBorders>
            <w:hideMark/>
          </w:tcPr>
          <w:p w14:paraId="1164F29F" w14:textId="516749A0" w:rsidR="005A1F4C" w:rsidRDefault="005A1F4C">
            <w:pPr>
              <w:pStyle w:val="Tablebody"/>
              <w:spacing w:before="0" w:after="0" w:line="270" w:lineRule="exact"/>
              <w:rPr>
                <w:rFonts w:cs="Arial"/>
                <w:sz w:val="22"/>
                <w:szCs w:val="22"/>
              </w:rPr>
            </w:pPr>
            <w:r>
              <w:rPr>
                <w:rFonts w:cs="Arial"/>
                <w:color w:val="auto"/>
                <w:sz w:val="22"/>
                <w:szCs w:val="22"/>
              </w:rPr>
              <w:t xml:space="preserve">Varied permit issued </w:t>
            </w:r>
          </w:p>
        </w:tc>
      </w:tr>
      <w:tr w:rsidR="00D722BD" w14:paraId="5CE4CCD2" w14:textId="77777777" w:rsidTr="005A1F4C">
        <w:tc>
          <w:tcPr>
            <w:tcW w:w="2943" w:type="dxa"/>
            <w:tcBorders>
              <w:top w:val="single" w:sz="6" w:space="0" w:color="auto"/>
              <w:left w:val="nil"/>
              <w:bottom w:val="single" w:sz="6" w:space="0" w:color="auto"/>
              <w:right w:val="nil"/>
            </w:tcBorders>
          </w:tcPr>
          <w:p w14:paraId="6A83B670" w14:textId="0079AB95" w:rsidR="00D722BD" w:rsidRPr="00D722BD" w:rsidRDefault="00D722BD" w:rsidP="00D722BD">
            <w:pPr>
              <w:pStyle w:val="Tablebody"/>
              <w:spacing w:before="0" w:after="0" w:line="270" w:lineRule="exact"/>
              <w:rPr>
                <w:rFonts w:cs="Arial"/>
                <w:color w:val="auto"/>
                <w:sz w:val="22"/>
                <w:szCs w:val="22"/>
              </w:rPr>
            </w:pPr>
            <w:r w:rsidRPr="00D722BD">
              <w:rPr>
                <w:color w:val="auto"/>
                <w:sz w:val="22"/>
                <w:szCs w:val="22"/>
              </w:rPr>
              <w:t xml:space="preserve">Application EPR/BV7311IE/V006 </w:t>
            </w:r>
          </w:p>
        </w:tc>
        <w:tc>
          <w:tcPr>
            <w:tcW w:w="2015" w:type="dxa"/>
            <w:tcBorders>
              <w:top w:val="single" w:sz="6" w:space="0" w:color="auto"/>
              <w:left w:val="nil"/>
              <w:bottom w:val="single" w:sz="6" w:space="0" w:color="auto"/>
              <w:right w:val="nil"/>
            </w:tcBorders>
          </w:tcPr>
          <w:p w14:paraId="59FADF65" w14:textId="2248ECC8" w:rsidR="00D722BD" w:rsidRDefault="00D722BD" w:rsidP="00D722BD">
            <w:pPr>
              <w:pStyle w:val="Tablebody"/>
              <w:spacing w:before="0" w:after="0" w:line="270" w:lineRule="exact"/>
              <w:rPr>
                <w:rFonts w:cs="Arial"/>
                <w:color w:val="auto"/>
                <w:sz w:val="22"/>
                <w:szCs w:val="22"/>
              </w:rPr>
            </w:pPr>
            <w:r>
              <w:rPr>
                <w:rFonts w:cs="Arial"/>
                <w:color w:val="auto"/>
                <w:sz w:val="22"/>
                <w:szCs w:val="22"/>
              </w:rPr>
              <w:t>09/11/18</w:t>
            </w:r>
          </w:p>
        </w:tc>
        <w:tc>
          <w:tcPr>
            <w:tcW w:w="3082" w:type="dxa"/>
            <w:tcBorders>
              <w:top w:val="single" w:sz="6" w:space="0" w:color="auto"/>
              <w:left w:val="nil"/>
              <w:bottom w:val="single" w:sz="6" w:space="0" w:color="auto"/>
              <w:right w:val="nil"/>
            </w:tcBorders>
          </w:tcPr>
          <w:p w14:paraId="08591770" w14:textId="36306979" w:rsidR="00D722BD" w:rsidRDefault="00D722BD" w:rsidP="00D722BD">
            <w:pPr>
              <w:pStyle w:val="Tablebody"/>
              <w:spacing w:before="0" w:after="0" w:line="270" w:lineRule="exact"/>
              <w:rPr>
                <w:rFonts w:cs="Arial"/>
                <w:color w:val="auto"/>
                <w:sz w:val="22"/>
                <w:szCs w:val="22"/>
              </w:rPr>
            </w:pPr>
            <w:r>
              <w:rPr>
                <w:rFonts w:cs="Arial"/>
                <w:color w:val="auto"/>
                <w:sz w:val="22"/>
                <w:szCs w:val="22"/>
              </w:rPr>
              <w:t xml:space="preserve">Variation to increase </w:t>
            </w:r>
            <w:proofErr w:type="spellStart"/>
            <w:r>
              <w:rPr>
                <w:rFonts w:cs="Arial"/>
                <w:color w:val="auto"/>
                <w:sz w:val="22"/>
                <w:szCs w:val="22"/>
              </w:rPr>
              <w:t>biocell</w:t>
            </w:r>
            <w:proofErr w:type="spellEnd"/>
            <w:r>
              <w:rPr>
                <w:rFonts w:cs="Arial"/>
                <w:color w:val="auto"/>
                <w:sz w:val="22"/>
                <w:szCs w:val="22"/>
              </w:rPr>
              <w:t xml:space="preserve"> size</w:t>
            </w:r>
          </w:p>
        </w:tc>
      </w:tr>
      <w:tr w:rsidR="00D722BD" w14:paraId="0EAAD6F2" w14:textId="77777777" w:rsidTr="005A1F4C">
        <w:tc>
          <w:tcPr>
            <w:tcW w:w="2943" w:type="dxa"/>
            <w:tcBorders>
              <w:top w:val="single" w:sz="6" w:space="0" w:color="auto"/>
              <w:left w:val="nil"/>
              <w:bottom w:val="single" w:sz="6" w:space="0" w:color="auto"/>
              <w:right w:val="nil"/>
            </w:tcBorders>
          </w:tcPr>
          <w:p w14:paraId="6BB5B05D" w14:textId="72ECEBA0" w:rsidR="00D722BD" w:rsidRPr="00D722BD" w:rsidRDefault="00D722BD" w:rsidP="00D722BD">
            <w:pPr>
              <w:pStyle w:val="Tablebody"/>
              <w:spacing w:before="0" w:after="0" w:line="270" w:lineRule="exact"/>
              <w:rPr>
                <w:rFonts w:cs="Arial"/>
                <w:color w:val="auto"/>
                <w:sz w:val="22"/>
                <w:szCs w:val="22"/>
              </w:rPr>
            </w:pPr>
            <w:r w:rsidRPr="00D722BD">
              <w:rPr>
                <w:color w:val="auto"/>
                <w:sz w:val="22"/>
                <w:szCs w:val="22"/>
              </w:rPr>
              <w:t xml:space="preserve">Permit variation determined EPR/BV7311IE/V006 </w:t>
            </w:r>
          </w:p>
        </w:tc>
        <w:tc>
          <w:tcPr>
            <w:tcW w:w="2015" w:type="dxa"/>
            <w:tcBorders>
              <w:top w:val="single" w:sz="6" w:space="0" w:color="auto"/>
              <w:left w:val="nil"/>
              <w:bottom w:val="single" w:sz="6" w:space="0" w:color="auto"/>
              <w:right w:val="nil"/>
            </w:tcBorders>
          </w:tcPr>
          <w:p w14:paraId="343BCD1B" w14:textId="3BFCCC80" w:rsidR="00D722BD" w:rsidRPr="001B3514" w:rsidRDefault="00D722BD" w:rsidP="00D722BD">
            <w:pPr>
              <w:pStyle w:val="Tablebody"/>
              <w:spacing w:before="0" w:after="0" w:line="270" w:lineRule="exact"/>
              <w:rPr>
                <w:rFonts w:cs="Arial"/>
                <w:color w:val="auto"/>
                <w:sz w:val="22"/>
                <w:szCs w:val="22"/>
                <w:highlight w:val="yellow"/>
              </w:rPr>
            </w:pPr>
            <w:r w:rsidRPr="001B3514">
              <w:rPr>
                <w:rFonts w:cs="Arial"/>
                <w:color w:val="auto"/>
                <w:sz w:val="22"/>
                <w:szCs w:val="22"/>
              </w:rPr>
              <w:t>20/12/2019</w:t>
            </w:r>
          </w:p>
        </w:tc>
        <w:tc>
          <w:tcPr>
            <w:tcW w:w="3082" w:type="dxa"/>
            <w:tcBorders>
              <w:top w:val="single" w:sz="6" w:space="0" w:color="auto"/>
              <w:left w:val="nil"/>
              <w:bottom w:val="single" w:sz="6" w:space="0" w:color="auto"/>
              <w:right w:val="nil"/>
            </w:tcBorders>
          </w:tcPr>
          <w:p w14:paraId="75385F3E" w14:textId="1B85A540" w:rsidR="00D722BD" w:rsidRPr="001B3514" w:rsidRDefault="00D722BD" w:rsidP="00D722BD">
            <w:pPr>
              <w:pStyle w:val="Tablebody"/>
              <w:spacing w:before="0" w:after="0" w:line="270" w:lineRule="exact"/>
              <w:rPr>
                <w:rFonts w:cs="Arial"/>
                <w:color w:val="auto"/>
                <w:sz w:val="22"/>
                <w:szCs w:val="22"/>
              </w:rPr>
            </w:pPr>
            <w:r w:rsidRPr="001B3514">
              <w:rPr>
                <w:rFonts w:cs="Arial"/>
                <w:color w:val="auto"/>
                <w:sz w:val="22"/>
                <w:szCs w:val="22"/>
              </w:rPr>
              <w:t>Varied permit issued</w:t>
            </w:r>
          </w:p>
        </w:tc>
      </w:tr>
    </w:tbl>
    <w:p w14:paraId="078CCBDE" w14:textId="1C314AD4" w:rsidR="005A1F4C" w:rsidRDefault="005A1F4C">
      <w:pPr>
        <w:pStyle w:val="Draftingnote"/>
        <w:jc w:val="both"/>
        <w:rPr>
          <w:sz w:val="22"/>
          <w:szCs w:val="22"/>
        </w:rPr>
      </w:pPr>
    </w:p>
    <w:p w14:paraId="2A106CA0" w14:textId="77777777" w:rsidR="005A1F4C" w:rsidRPr="00125F66" w:rsidRDefault="005A1F4C">
      <w:pPr>
        <w:pStyle w:val="Draftingnote"/>
        <w:jc w:val="both"/>
        <w:rPr>
          <w:i w:val="0"/>
          <w:sz w:val="22"/>
          <w:szCs w:val="22"/>
        </w:rPr>
      </w:pPr>
    </w:p>
    <w:tbl>
      <w:tblPr>
        <w:tblW w:w="8040" w:type="dxa"/>
        <w:tblBorders>
          <w:bottom w:val="single" w:sz="4" w:space="0" w:color="auto"/>
          <w:insideH w:val="single" w:sz="4" w:space="0" w:color="auto"/>
        </w:tblBorders>
        <w:tblLayout w:type="fixed"/>
        <w:tblLook w:val="04A0" w:firstRow="1" w:lastRow="0" w:firstColumn="1" w:lastColumn="0" w:noHBand="0" w:noVBand="1"/>
      </w:tblPr>
      <w:tblGrid>
        <w:gridCol w:w="3791"/>
        <w:gridCol w:w="1983"/>
        <w:gridCol w:w="2266"/>
      </w:tblGrid>
      <w:tr w:rsidR="005A1F4C" w14:paraId="600625B0" w14:textId="77777777" w:rsidTr="005A1F4C">
        <w:trPr>
          <w:cantSplit/>
          <w:tblHeader/>
        </w:trPr>
        <w:tc>
          <w:tcPr>
            <w:tcW w:w="8046" w:type="dxa"/>
            <w:gridSpan w:val="3"/>
            <w:tcBorders>
              <w:top w:val="nil"/>
              <w:left w:val="nil"/>
              <w:bottom w:val="single" w:sz="4" w:space="0" w:color="auto"/>
              <w:right w:val="nil"/>
            </w:tcBorders>
            <w:shd w:val="solid" w:color="000000" w:fill="FFFFFF"/>
            <w:hideMark/>
          </w:tcPr>
          <w:p w14:paraId="6A6FD9DF" w14:textId="77777777" w:rsidR="005A1F4C" w:rsidRDefault="005A1F4C">
            <w:pPr>
              <w:pStyle w:val="Tabletitle"/>
              <w:spacing w:before="0" w:after="0" w:line="270" w:lineRule="exact"/>
              <w:jc w:val="both"/>
              <w:rPr>
                <w:rFonts w:cs="Arial"/>
                <w:color w:val="FF0000"/>
                <w:sz w:val="22"/>
                <w:szCs w:val="22"/>
              </w:rPr>
            </w:pPr>
            <w:r>
              <w:rPr>
                <w:rFonts w:cs="Arial"/>
                <w:color w:val="FFFFFF" w:themeColor="background1"/>
                <w:sz w:val="22"/>
                <w:szCs w:val="22"/>
              </w:rPr>
              <w:t>Other Part A installation permits relating to this installation</w:t>
            </w:r>
          </w:p>
        </w:tc>
      </w:tr>
      <w:tr w:rsidR="005A1F4C" w14:paraId="293B0BFA" w14:textId="77777777" w:rsidTr="005A1F4C">
        <w:tc>
          <w:tcPr>
            <w:tcW w:w="3794" w:type="dxa"/>
            <w:tcBorders>
              <w:top w:val="single" w:sz="4" w:space="0" w:color="auto"/>
              <w:left w:val="nil"/>
              <w:bottom w:val="single" w:sz="4" w:space="0" w:color="auto"/>
              <w:right w:val="nil"/>
            </w:tcBorders>
            <w:hideMark/>
          </w:tcPr>
          <w:p w14:paraId="66E0BD6E" w14:textId="77777777" w:rsidR="005A1F4C" w:rsidRDefault="005A1F4C">
            <w:pPr>
              <w:pStyle w:val="Tablehead"/>
              <w:spacing w:before="0" w:after="0" w:line="270" w:lineRule="exact"/>
              <w:rPr>
                <w:rFonts w:cs="Arial"/>
                <w:sz w:val="22"/>
                <w:szCs w:val="22"/>
              </w:rPr>
            </w:pPr>
            <w:r>
              <w:rPr>
                <w:rFonts w:cs="Arial"/>
                <w:sz w:val="22"/>
                <w:szCs w:val="22"/>
              </w:rPr>
              <w:t>Operator</w:t>
            </w:r>
          </w:p>
        </w:tc>
        <w:tc>
          <w:tcPr>
            <w:tcW w:w="1984" w:type="dxa"/>
            <w:tcBorders>
              <w:top w:val="single" w:sz="4" w:space="0" w:color="auto"/>
              <w:left w:val="nil"/>
              <w:bottom w:val="single" w:sz="4" w:space="0" w:color="auto"/>
              <w:right w:val="nil"/>
            </w:tcBorders>
            <w:hideMark/>
          </w:tcPr>
          <w:p w14:paraId="56D025C3" w14:textId="77777777" w:rsidR="005A1F4C" w:rsidRDefault="005A1F4C">
            <w:pPr>
              <w:pStyle w:val="Tablehead"/>
              <w:spacing w:before="0" w:after="0" w:line="270" w:lineRule="exact"/>
              <w:rPr>
                <w:rFonts w:cs="Arial"/>
                <w:sz w:val="22"/>
                <w:szCs w:val="22"/>
              </w:rPr>
            </w:pPr>
            <w:r>
              <w:rPr>
                <w:rFonts w:cs="Arial"/>
                <w:sz w:val="22"/>
                <w:szCs w:val="22"/>
              </w:rPr>
              <w:t>Permit number</w:t>
            </w:r>
          </w:p>
        </w:tc>
        <w:tc>
          <w:tcPr>
            <w:tcW w:w="2268" w:type="dxa"/>
            <w:tcBorders>
              <w:top w:val="single" w:sz="4" w:space="0" w:color="auto"/>
              <w:left w:val="nil"/>
              <w:bottom w:val="single" w:sz="4" w:space="0" w:color="auto"/>
              <w:right w:val="nil"/>
            </w:tcBorders>
            <w:hideMark/>
          </w:tcPr>
          <w:p w14:paraId="0A458CE6" w14:textId="77777777" w:rsidR="005A1F4C" w:rsidRDefault="005A1F4C">
            <w:pPr>
              <w:pStyle w:val="Tablehead"/>
              <w:spacing w:before="0" w:after="0" w:line="270" w:lineRule="exact"/>
              <w:rPr>
                <w:rFonts w:cs="Arial"/>
                <w:sz w:val="22"/>
                <w:szCs w:val="22"/>
              </w:rPr>
            </w:pPr>
            <w:r>
              <w:rPr>
                <w:rFonts w:cs="Arial"/>
                <w:sz w:val="22"/>
                <w:szCs w:val="22"/>
              </w:rPr>
              <w:t>Date of issue</w:t>
            </w:r>
          </w:p>
        </w:tc>
      </w:tr>
      <w:tr w:rsidR="005A1F4C" w14:paraId="63D0CA95" w14:textId="77777777" w:rsidTr="005A1F4C">
        <w:tc>
          <w:tcPr>
            <w:tcW w:w="3794" w:type="dxa"/>
            <w:tcBorders>
              <w:top w:val="single" w:sz="4" w:space="0" w:color="auto"/>
              <w:left w:val="nil"/>
              <w:bottom w:val="single" w:sz="4" w:space="0" w:color="auto"/>
              <w:right w:val="nil"/>
            </w:tcBorders>
            <w:hideMark/>
          </w:tcPr>
          <w:p w14:paraId="5947470B" w14:textId="77777777" w:rsidR="005A1F4C" w:rsidRDefault="005A1F4C">
            <w:pPr>
              <w:pStyle w:val="Tablebody"/>
              <w:spacing w:before="0" w:after="0" w:line="270" w:lineRule="exact"/>
              <w:rPr>
                <w:rFonts w:cs="Arial"/>
                <w:sz w:val="22"/>
                <w:szCs w:val="22"/>
              </w:rPr>
            </w:pPr>
            <w:r>
              <w:rPr>
                <w:rFonts w:cs="Arial"/>
                <w:color w:val="auto"/>
                <w:sz w:val="22"/>
                <w:szCs w:val="22"/>
              </w:rPr>
              <w:t xml:space="preserve">Tata Steel UK Ltd </w:t>
            </w:r>
            <w:r>
              <w:rPr>
                <w:rFonts w:cs="Arial"/>
                <w:color w:val="000000"/>
                <w:sz w:val="22"/>
                <w:szCs w:val="22"/>
              </w:rPr>
              <w:t>(main steelworks)</w:t>
            </w:r>
          </w:p>
        </w:tc>
        <w:tc>
          <w:tcPr>
            <w:tcW w:w="1984" w:type="dxa"/>
            <w:tcBorders>
              <w:top w:val="single" w:sz="4" w:space="0" w:color="auto"/>
              <w:left w:val="nil"/>
              <w:bottom w:val="single" w:sz="4" w:space="0" w:color="auto"/>
              <w:right w:val="nil"/>
            </w:tcBorders>
            <w:hideMark/>
          </w:tcPr>
          <w:p w14:paraId="1E7D46F1" w14:textId="77777777" w:rsidR="005A1F4C" w:rsidRDefault="005A1F4C">
            <w:pPr>
              <w:pStyle w:val="Tablebody"/>
              <w:spacing w:before="0" w:after="0" w:line="270" w:lineRule="exact"/>
              <w:rPr>
                <w:rFonts w:cs="Arial"/>
                <w:sz w:val="22"/>
                <w:szCs w:val="22"/>
              </w:rPr>
            </w:pPr>
            <w:r>
              <w:rPr>
                <w:rFonts w:cs="Arial"/>
                <w:color w:val="000000"/>
                <w:sz w:val="22"/>
                <w:szCs w:val="22"/>
              </w:rPr>
              <w:t>EPR/BL7108IM</w:t>
            </w:r>
          </w:p>
        </w:tc>
        <w:tc>
          <w:tcPr>
            <w:tcW w:w="2268" w:type="dxa"/>
            <w:tcBorders>
              <w:top w:val="single" w:sz="4" w:space="0" w:color="auto"/>
              <w:left w:val="nil"/>
              <w:bottom w:val="single" w:sz="4" w:space="0" w:color="auto"/>
              <w:right w:val="nil"/>
            </w:tcBorders>
            <w:hideMark/>
          </w:tcPr>
          <w:p w14:paraId="47174C24" w14:textId="77777777" w:rsidR="005A1F4C" w:rsidRDefault="005A1F4C">
            <w:pPr>
              <w:pStyle w:val="Tablebody"/>
              <w:spacing w:before="0" w:after="0" w:line="270" w:lineRule="exact"/>
              <w:rPr>
                <w:rFonts w:cs="Arial"/>
                <w:sz w:val="22"/>
                <w:szCs w:val="22"/>
              </w:rPr>
            </w:pPr>
            <w:r>
              <w:rPr>
                <w:rFonts w:cs="Arial"/>
                <w:color w:val="000000"/>
                <w:sz w:val="22"/>
                <w:szCs w:val="22"/>
              </w:rPr>
              <w:t>29/06/2009</w:t>
            </w:r>
          </w:p>
        </w:tc>
      </w:tr>
      <w:tr w:rsidR="005A1F4C" w14:paraId="5BD42F43" w14:textId="77777777" w:rsidTr="005A1F4C">
        <w:tc>
          <w:tcPr>
            <w:tcW w:w="3794" w:type="dxa"/>
            <w:tcBorders>
              <w:top w:val="single" w:sz="4" w:space="0" w:color="auto"/>
              <w:left w:val="nil"/>
              <w:bottom w:val="single" w:sz="4" w:space="0" w:color="auto"/>
              <w:right w:val="nil"/>
            </w:tcBorders>
            <w:hideMark/>
          </w:tcPr>
          <w:p w14:paraId="5BF8973C" w14:textId="77777777" w:rsidR="005A1F4C" w:rsidRDefault="005A1F4C">
            <w:pPr>
              <w:pStyle w:val="Tablebody"/>
              <w:spacing w:before="0" w:after="0" w:line="270" w:lineRule="exact"/>
              <w:rPr>
                <w:rFonts w:cs="Arial"/>
                <w:sz w:val="22"/>
                <w:szCs w:val="22"/>
              </w:rPr>
            </w:pPr>
            <w:proofErr w:type="spellStart"/>
            <w:r>
              <w:rPr>
                <w:rStyle w:val="change"/>
                <w:rFonts w:cs="Arial"/>
                <w:color w:val="000000"/>
                <w:sz w:val="22"/>
                <w:szCs w:val="22"/>
              </w:rPr>
              <w:t>Multiserve</w:t>
            </w:r>
            <w:proofErr w:type="spellEnd"/>
            <w:r>
              <w:rPr>
                <w:rStyle w:val="change"/>
                <w:rFonts w:cs="Arial"/>
                <w:color w:val="000000"/>
                <w:sz w:val="22"/>
                <w:szCs w:val="22"/>
              </w:rPr>
              <w:t xml:space="preserve"> Group Limited)</w:t>
            </w:r>
          </w:p>
        </w:tc>
        <w:tc>
          <w:tcPr>
            <w:tcW w:w="1984" w:type="dxa"/>
            <w:tcBorders>
              <w:top w:val="single" w:sz="4" w:space="0" w:color="auto"/>
              <w:left w:val="nil"/>
              <w:bottom w:val="single" w:sz="4" w:space="0" w:color="auto"/>
              <w:right w:val="nil"/>
            </w:tcBorders>
            <w:hideMark/>
          </w:tcPr>
          <w:p w14:paraId="6ACEC238"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BP3635MR</w:t>
            </w:r>
          </w:p>
        </w:tc>
        <w:tc>
          <w:tcPr>
            <w:tcW w:w="2268" w:type="dxa"/>
            <w:tcBorders>
              <w:top w:val="single" w:sz="4" w:space="0" w:color="auto"/>
              <w:left w:val="nil"/>
              <w:bottom w:val="single" w:sz="4" w:space="0" w:color="auto"/>
              <w:right w:val="nil"/>
            </w:tcBorders>
            <w:hideMark/>
          </w:tcPr>
          <w:p w14:paraId="18FDCDFD" w14:textId="77777777" w:rsidR="005A1F4C" w:rsidRDefault="005A1F4C">
            <w:pPr>
              <w:pStyle w:val="Tablebody"/>
              <w:spacing w:before="0" w:after="0" w:line="270" w:lineRule="exact"/>
              <w:rPr>
                <w:rFonts w:cs="Arial"/>
                <w:sz w:val="22"/>
                <w:szCs w:val="22"/>
              </w:rPr>
            </w:pPr>
            <w:r>
              <w:rPr>
                <w:rFonts w:cs="Arial"/>
                <w:color w:val="000000"/>
                <w:sz w:val="22"/>
                <w:szCs w:val="22"/>
              </w:rPr>
              <w:t>30/10/2006</w:t>
            </w:r>
          </w:p>
        </w:tc>
      </w:tr>
      <w:tr w:rsidR="005A1F4C" w14:paraId="4BF698E6" w14:textId="77777777" w:rsidTr="005A1F4C">
        <w:tc>
          <w:tcPr>
            <w:tcW w:w="3794" w:type="dxa"/>
            <w:tcBorders>
              <w:top w:val="single" w:sz="4" w:space="0" w:color="auto"/>
              <w:left w:val="nil"/>
              <w:bottom w:val="single" w:sz="4" w:space="0" w:color="auto"/>
              <w:right w:val="nil"/>
            </w:tcBorders>
            <w:hideMark/>
          </w:tcPr>
          <w:p w14:paraId="7625FAB3"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Cambrian Stone</w:t>
            </w:r>
          </w:p>
        </w:tc>
        <w:tc>
          <w:tcPr>
            <w:tcW w:w="1984" w:type="dxa"/>
            <w:tcBorders>
              <w:top w:val="single" w:sz="4" w:space="0" w:color="auto"/>
              <w:left w:val="nil"/>
              <w:bottom w:val="single" w:sz="4" w:space="0" w:color="auto"/>
              <w:right w:val="nil"/>
            </w:tcBorders>
            <w:hideMark/>
          </w:tcPr>
          <w:p w14:paraId="2A0F8B4E"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BL5636IF</w:t>
            </w:r>
          </w:p>
        </w:tc>
        <w:tc>
          <w:tcPr>
            <w:tcW w:w="2268" w:type="dxa"/>
            <w:tcBorders>
              <w:top w:val="single" w:sz="4" w:space="0" w:color="auto"/>
              <w:left w:val="nil"/>
              <w:bottom w:val="single" w:sz="4" w:space="0" w:color="auto"/>
              <w:right w:val="nil"/>
            </w:tcBorders>
            <w:hideMark/>
          </w:tcPr>
          <w:p w14:paraId="316006EE"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07/12/2003</w:t>
            </w:r>
          </w:p>
        </w:tc>
      </w:tr>
      <w:tr w:rsidR="005A1F4C" w14:paraId="479BA879" w14:textId="77777777" w:rsidTr="005A1F4C">
        <w:tc>
          <w:tcPr>
            <w:tcW w:w="3794" w:type="dxa"/>
            <w:tcBorders>
              <w:top w:val="single" w:sz="4" w:space="0" w:color="auto"/>
              <w:left w:val="nil"/>
              <w:bottom w:val="single" w:sz="4" w:space="0" w:color="auto"/>
              <w:right w:val="nil"/>
            </w:tcBorders>
            <w:hideMark/>
          </w:tcPr>
          <w:p w14:paraId="4E54917C" w14:textId="77777777" w:rsidR="005A1F4C" w:rsidRDefault="005A1F4C">
            <w:pPr>
              <w:pStyle w:val="Tablebody"/>
              <w:spacing w:before="0" w:after="0" w:line="270" w:lineRule="exact"/>
              <w:rPr>
                <w:rFonts w:cs="Arial"/>
                <w:sz w:val="22"/>
                <w:szCs w:val="22"/>
              </w:rPr>
            </w:pPr>
            <w:proofErr w:type="spellStart"/>
            <w:r>
              <w:rPr>
                <w:rStyle w:val="change"/>
                <w:rFonts w:cs="Arial"/>
                <w:color w:val="000000"/>
                <w:sz w:val="22"/>
                <w:szCs w:val="22"/>
              </w:rPr>
              <w:t>NuRock</w:t>
            </w:r>
            <w:proofErr w:type="spellEnd"/>
            <w:r>
              <w:rPr>
                <w:rStyle w:val="change"/>
                <w:rFonts w:cs="Arial"/>
                <w:color w:val="000000"/>
                <w:sz w:val="22"/>
                <w:szCs w:val="22"/>
              </w:rPr>
              <w:t xml:space="preserve"> (Sonics) Limited (Revoked)</w:t>
            </w:r>
          </w:p>
        </w:tc>
        <w:tc>
          <w:tcPr>
            <w:tcW w:w="1984" w:type="dxa"/>
            <w:tcBorders>
              <w:top w:val="single" w:sz="4" w:space="0" w:color="auto"/>
              <w:left w:val="nil"/>
              <w:bottom w:val="single" w:sz="4" w:space="0" w:color="auto"/>
              <w:right w:val="nil"/>
            </w:tcBorders>
            <w:hideMark/>
          </w:tcPr>
          <w:p w14:paraId="1D5E2B66"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BS6165</w:t>
            </w:r>
          </w:p>
        </w:tc>
        <w:tc>
          <w:tcPr>
            <w:tcW w:w="2268" w:type="dxa"/>
            <w:tcBorders>
              <w:top w:val="single" w:sz="4" w:space="0" w:color="auto"/>
              <w:left w:val="nil"/>
              <w:bottom w:val="single" w:sz="4" w:space="0" w:color="auto"/>
              <w:right w:val="nil"/>
            </w:tcBorders>
            <w:hideMark/>
          </w:tcPr>
          <w:p w14:paraId="40B3AA5E"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31/03/2005</w:t>
            </w:r>
          </w:p>
        </w:tc>
      </w:tr>
      <w:tr w:rsidR="005A1F4C" w14:paraId="67629162" w14:textId="77777777" w:rsidTr="005A1F4C">
        <w:tc>
          <w:tcPr>
            <w:tcW w:w="3794" w:type="dxa"/>
            <w:tcBorders>
              <w:top w:val="single" w:sz="4" w:space="0" w:color="auto"/>
              <w:left w:val="nil"/>
              <w:bottom w:val="single" w:sz="4" w:space="0" w:color="auto"/>
              <w:right w:val="nil"/>
            </w:tcBorders>
            <w:hideMark/>
          </w:tcPr>
          <w:p w14:paraId="399AF902" w14:textId="77777777" w:rsidR="005A1F4C" w:rsidRDefault="005A1F4C">
            <w:pPr>
              <w:pStyle w:val="Tablebody"/>
              <w:spacing w:before="0" w:after="0" w:line="270" w:lineRule="exact"/>
              <w:rPr>
                <w:rFonts w:cs="Arial"/>
                <w:sz w:val="22"/>
                <w:szCs w:val="22"/>
              </w:rPr>
            </w:pPr>
            <w:proofErr w:type="spellStart"/>
            <w:r>
              <w:rPr>
                <w:rStyle w:val="change"/>
                <w:rFonts w:cs="Arial"/>
                <w:color w:val="000000"/>
                <w:sz w:val="22"/>
                <w:szCs w:val="22"/>
              </w:rPr>
              <w:t>Suncoke</w:t>
            </w:r>
            <w:proofErr w:type="spellEnd"/>
          </w:p>
        </w:tc>
        <w:tc>
          <w:tcPr>
            <w:tcW w:w="1984" w:type="dxa"/>
            <w:tcBorders>
              <w:top w:val="single" w:sz="4" w:space="0" w:color="auto"/>
              <w:left w:val="nil"/>
              <w:bottom w:val="single" w:sz="4" w:space="0" w:color="auto"/>
              <w:right w:val="nil"/>
            </w:tcBorders>
            <w:hideMark/>
          </w:tcPr>
          <w:p w14:paraId="094F8D68"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BX6987IB</w:t>
            </w:r>
          </w:p>
        </w:tc>
        <w:tc>
          <w:tcPr>
            <w:tcW w:w="2268" w:type="dxa"/>
            <w:tcBorders>
              <w:top w:val="single" w:sz="4" w:space="0" w:color="auto"/>
              <w:left w:val="nil"/>
              <w:bottom w:val="single" w:sz="4" w:space="0" w:color="auto"/>
              <w:right w:val="nil"/>
            </w:tcBorders>
            <w:hideMark/>
          </w:tcPr>
          <w:p w14:paraId="4BF093CA"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08/07/2005</w:t>
            </w:r>
          </w:p>
        </w:tc>
      </w:tr>
      <w:tr w:rsidR="005A1F4C" w14:paraId="43022C37" w14:textId="77777777" w:rsidTr="005A1F4C">
        <w:tc>
          <w:tcPr>
            <w:tcW w:w="3794" w:type="dxa"/>
            <w:tcBorders>
              <w:top w:val="single" w:sz="4" w:space="0" w:color="auto"/>
              <w:left w:val="nil"/>
              <w:bottom w:val="single" w:sz="4" w:space="0" w:color="auto"/>
              <w:right w:val="nil"/>
            </w:tcBorders>
            <w:hideMark/>
          </w:tcPr>
          <w:p w14:paraId="4B70571C" w14:textId="77777777" w:rsidR="005A1F4C" w:rsidRDefault="005A1F4C">
            <w:pPr>
              <w:pStyle w:val="Tablebody"/>
              <w:spacing w:before="0" w:after="0" w:line="270" w:lineRule="exact"/>
              <w:rPr>
                <w:rFonts w:cs="Arial"/>
                <w:sz w:val="22"/>
                <w:szCs w:val="22"/>
              </w:rPr>
            </w:pPr>
            <w:r>
              <w:rPr>
                <w:rFonts w:cs="Arial"/>
                <w:color w:val="auto"/>
                <w:sz w:val="22"/>
                <w:szCs w:val="22"/>
              </w:rPr>
              <w:t xml:space="preserve">Tata Steel UK Ltd </w:t>
            </w:r>
            <w:r>
              <w:rPr>
                <w:rStyle w:val="change"/>
                <w:rFonts w:cs="Arial"/>
                <w:color w:val="000000"/>
                <w:sz w:val="22"/>
                <w:szCs w:val="22"/>
              </w:rPr>
              <w:t>(Morfa Hazardous Landfill)</w:t>
            </w:r>
          </w:p>
        </w:tc>
        <w:tc>
          <w:tcPr>
            <w:tcW w:w="1984" w:type="dxa"/>
            <w:tcBorders>
              <w:top w:val="single" w:sz="4" w:space="0" w:color="auto"/>
              <w:left w:val="nil"/>
              <w:bottom w:val="single" w:sz="4" w:space="0" w:color="auto"/>
              <w:right w:val="nil"/>
            </w:tcBorders>
            <w:hideMark/>
          </w:tcPr>
          <w:p w14:paraId="2FCAA656"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BW2692IM</w:t>
            </w:r>
          </w:p>
        </w:tc>
        <w:tc>
          <w:tcPr>
            <w:tcW w:w="2268" w:type="dxa"/>
            <w:tcBorders>
              <w:top w:val="single" w:sz="4" w:space="0" w:color="auto"/>
              <w:left w:val="nil"/>
              <w:bottom w:val="single" w:sz="4" w:space="0" w:color="auto"/>
              <w:right w:val="nil"/>
            </w:tcBorders>
            <w:hideMark/>
          </w:tcPr>
          <w:p w14:paraId="0C5C10EE" w14:textId="77777777" w:rsidR="005A1F4C" w:rsidRDefault="005A1F4C">
            <w:pPr>
              <w:pStyle w:val="Tablebody"/>
              <w:spacing w:before="0" w:after="0" w:line="270" w:lineRule="exact"/>
              <w:rPr>
                <w:rFonts w:cs="Arial"/>
                <w:sz w:val="22"/>
                <w:szCs w:val="22"/>
              </w:rPr>
            </w:pPr>
            <w:r>
              <w:rPr>
                <w:rStyle w:val="change"/>
                <w:rFonts w:cs="Arial"/>
                <w:color w:val="000000"/>
                <w:sz w:val="22"/>
                <w:szCs w:val="22"/>
              </w:rPr>
              <w:t>17/12/2004</w:t>
            </w:r>
          </w:p>
        </w:tc>
      </w:tr>
    </w:tbl>
    <w:p w14:paraId="27B0FB7E" w14:textId="77777777" w:rsidR="00C16167" w:rsidRPr="00125F66" w:rsidRDefault="00C16167">
      <w:pPr>
        <w:pStyle w:val="Heading3nonum"/>
        <w:jc w:val="both"/>
        <w:rPr>
          <w:i/>
          <w:sz w:val="22"/>
          <w:szCs w:val="22"/>
        </w:rPr>
      </w:pPr>
    </w:p>
    <w:p w14:paraId="27B0FB7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p w14:paraId="27B0FB82" w14:textId="77777777" w:rsidR="00C16167" w:rsidRPr="00125F66" w:rsidRDefault="00C16167">
      <w:pPr>
        <w:pStyle w:val="Draftingnote"/>
        <w:sectPr w:rsidR="00C16167" w:rsidRPr="00125F66" w:rsidSect="005A1F4C">
          <w:footerReference w:type="even" r:id="rId14"/>
          <w:footerReference w:type="default" r:id="rId15"/>
          <w:footerReference w:type="first" r:id="rId16"/>
          <w:pgSz w:w="11901" w:h="16840" w:code="9"/>
          <w:pgMar w:top="1440" w:right="1440" w:bottom="1440" w:left="1440" w:header="680" w:footer="680" w:gutter="567"/>
          <w:pgNumType w:fmt="lowerRoman" w:start="1"/>
          <w:cols w:space="720"/>
          <w:noEndnote/>
          <w:titlePg/>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4" w:name="_Toc77056945"/>
            <w:r w:rsidRPr="00125F66">
              <w:rPr>
                <w:sz w:val="22"/>
                <w:szCs w:val="22"/>
              </w:rPr>
              <w:lastRenderedPageBreak/>
              <w:br w:type="page"/>
            </w:r>
            <w:r w:rsidRPr="00125F66">
              <w:rPr>
                <w:rFonts w:ascii="Arial" w:hAnsi="Arial" w:cs="Arial"/>
                <w:b/>
                <w:sz w:val="36"/>
                <w:szCs w:val="36"/>
              </w:rPr>
              <w:t>Permit</w:t>
            </w:r>
            <w:bookmarkEnd w:id="4"/>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22515A35" w14:textId="77777777" w:rsidR="005A1F4C" w:rsidRDefault="005A1F4C" w:rsidP="005A1F4C">
      <w:pPr>
        <w:pStyle w:val="Data"/>
        <w:rPr>
          <w:rStyle w:val="licenceno"/>
          <w:rFonts w:cs="Arial"/>
          <w:color w:val="auto"/>
          <w:sz w:val="22"/>
          <w:szCs w:val="22"/>
        </w:rPr>
      </w:pPr>
      <w:r>
        <w:rPr>
          <w:rStyle w:val="licenceno"/>
          <w:rFonts w:cs="Arial"/>
          <w:color w:val="auto"/>
          <w:sz w:val="22"/>
          <w:szCs w:val="22"/>
        </w:rPr>
        <w:t>EPR/BV7311IE</w:t>
      </w:r>
    </w:p>
    <w:p w14:paraId="45C31FBE" w14:textId="1E0FC878" w:rsidR="00E27A3D" w:rsidRPr="0049139F" w:rsidRDefault="00E27A3D" w:rsidP="00E27A3D">
      <w:pPr>
        <w:pStyle w:val="Heading3nonum"/>
        <w:rPr>
          <w:color w:val="FF0000"/>
          <w:sz w:val="22"/>
          <w:szCs w:val="22"/>
        </w:rPr>
      </w:pPr>
      <w:bookmarkStart w:id="5" w:name="OperatorName2"/>
      <w:r>
        <w:rPr>
          <w:sz w:val="22"/>
          <w:szCs w:val="22"/>
        </w:rPr>
        <w:t xml:space="preserve">This is the consolidated permit referred to in the variation and consolidation notice for application EPR/BV7311IE/V006 </w:t>
      </w:r>
      <w:r w:rsidRPr="0049139F">
        <w:rPr>
          <w:sz w:val="22"/>
          <w:szCs w:val="22"/>
        </w:rPr>
        <w:t>authori</w:t>
      </w:r>
      <w:r>
        <w:rPr>
          <w:sz w:val="22"/>
          <w:szCs w:val="22"/>
        </w:rPr>
        <w:t>sing</w:t>
      </w:r>
      <w:r w:rsidRPr="0049139F">
        <w:rPr>
          <w:sz w:val="22"/>
          <w:szCs w:val="22"/>
        </w:rPr>
        <w:t xml:space="preserve">, </w:t>
      </w:r>
    </w:p>
    <w:p w14:paraId="27B0FB8A" w14:textId="77777777" w:rsidR="00F37625" w:rsidRPr="00125F66" w:rsidRDefault="00F37625">
      <w:pPr>
        <w:pStyle w:val="Data"/>
        <w:rPr>
          <w:rStyle w:val="change"/>
          <w:i/>
          <w:sz w:val="22"/>
          <w:szCs w:val="22"/>
        </w:rPr>
      </w:pPr>
    </w:p>
    <w:bookmarkEnd w:id="5"/>
    <w:p w14:paraId="27B0FB8B" w14:textId="58F0FC6C" w:rsidR="00C16167" w:rsidRDefault="005A1F4C">
      <w:pPr>
        <w:pStyle w:val="Data"/>
        <w:rPr>
          <w:b w:val="0"/>
          <w:sz w:val="22"/>
          <w:szCs w:val="22"/>
        </w:rPr>
      </w:pPr>
      <w:r>
        <w:rPr>
          <w:sz w:val="22"/>
          <w:szCs w:val="22"/>
        </w:rPr>
        <w:t>Tata Steel UK Limited (“the operator”)</w:t>
      </w:r>
      <w:r>
        <w:rPr>
          <w:b w:val="0"/>
          <w:sz w:val="22"/>
          <w:szCs w:val="22"/>
        </w:rPr>
        <w:t>,</w:t>
      </w:r>
    </w:p>
    <w:p w14:paraId="3010B37F" w14:textId="77777777" w:rsidR="005A1F4C" w:rsidRPr="00125F66" w:rsidRDefault="005A1F4C">
      <w:pPr>
        <w:pStyle w:val="Data"/>
        <w:rPr>
          <w:b w:val="0"/>
          <w:sz w:val="22"/>
          <w:szCs w:val="22"/>
        </w:rPr>
      </w:pPr>
    </w:p>
    <w:p w14:paraId="27B0FB8C" w14:textId="0BC2D712" w:rsidR="00C16167" w:rsidRPr="005A1F4C" w:rsidRDefault="00C16167">
      <w:pPr>
        <w:pStyle w:val="Heading3nonum"/>
        <w:rPr>
          <w:color w:val="auto"/>
          <w:sz w:val="22"/>
          <w:szCs w:val="22"/>
        </w:rPr>
      </w:pPr>
      <w:r w:rsidRPr="005A1F4C">
        <w:rPr>
          <w:color w:val="auto"/>
          <w:sz w:val="22"/>
          <w:szCs w:val="22"/>
        </w:rPr>
        <w:t>whose registered office</w:t>
      </w:r>
      <w:r w:rsidR="00B90A50" w:rsidRPr="005A1F4C">
        <w:rPr>
          <w:color w:val="auto"/>
          <w:sz w:val="22"/>
          <w:szCs w:val="22"/>
        </w:rPr>
        <w:t xml:space="preserve"> is</w:t>
      </w:r>
    </w:p>
    <w:p w14:paraId="4CC18F67" w14:textId="77777777" w:rsidR="005A1F4C" w:rsidRPr="005A1F4C" w:rsidRDefault="005A1F4C">
      <w:pPr>
        <w:pStyle w:val="Heading3nonum"/>
        <w:rPr>
          <w:color w:val="auto"/>
          <w:sz w:val="22"/>
          <w:szCs w:val="22"/>
        </w:rPr>
      </w:pPr>
    </w:p>
    <w:p w14:paraId="363C7D7C" w14:textId="77777777" w:rsidR="005A1F4C" w:rsidRPr="005A1F4C" w:rsidRDefault="005A1F4C" w:rsidP="005A1F4C">
      <w:pPr>
        <w:pStyle w:val="Data"/>
        <w:rPr>
          <w:color w:val="auto"/>
          <w:sz w:val="22"/>
          <w:szCs w:val="22"/>
        </w:rPr>
      </w:pPr>
      <w:r w:rsidRPr="005A1F4C">
        <w:rPr>
          <w:color w:val="auto"/>
          <w:sz w:val="22"/>
          <w:szCs w:val="22"/>
        </w:rPr>
        <w:t>30 Millbank</w:t>
      </w:r>
    </w:p>
    <w:p w14:paraId="49A6C946" w14:textId="77777777" w:rsidR="005A1F4C" w:rsidRPr="005A1F4C" w:rsidRDefault="005A1F4C" w:rsidP="005A1F4C">
      <w:pPr>
        <w:pStyle w:val="Data"/>
        <w:rPr>
          <w:color w:val="auto"/>
          <w:sz w:val="22"/>
          <w:szCs w:val="22"/>
        </w:rPr>
      </w:pPr>
      <w:r w:rsidRPr="005A1F4C">
        <w:rPr>
          <w:color w:val="auto"/>
          <w:sz w:val="22"/>
          <w:szCs w:val="22"/>
        </w:rPr>
        <w:t>London</w:t>
      </w:r>
    </w:p>
    <w:p w14:paraId="1E846A5C" w14:textId="77777777" w:rsidR="005A1F4C" w:rsidRPr="005A1F4C" w:rsidRDefault="005A1F4C" w:rsidP="005A1F4C">
      <w:pPr>
        <w:pStyle w:val="Data"/>
        <w:rPr>
          <w:color w:val="auto"/>
          <w:sz w:val="22"/>
          <w:szCs w:val="22"/>
        </w:rPr>
      </w:pPr>
      <w:r w:rsidRPr="005A1F4C">
        <w:rPr>
          <w:color w:val="auto"/>
          <w:sz w:val="22"/>
          <w:szCs w:val="22"/>
        </w:rPr>
        <w:t>SW1P 4WY</w:t>
      </w:r>
    </w:p>
    <w:p w14:paraId="27B0FB90" w14:textId="77777777" w:rsidR="00C16167" w:rsidRPr="00125F66" w:rsidRDefault="00C16167">
      <w:pPr>
        <w:pStyle w:val="Data"/>
        <w:rPr>
          <w:rStyle w:val="change"/>
          <w:i/>
          <w:sz w:val="22"/>
          <w:szCs w:val="22"/>
        </w:rPr>
      </w:pPr>
    </w:p>
    <w:p w14:paraId="6BE9246F" w14:textId="63CDA1D3" w:rsidR="005A1F4C" w:rsidRDefault="005A1F4C" w:rsidP="005A1F4C">
      <w:pPr>
        <w:pStyle w:val="Heading3nonum"/>
        <w:spacing w:before="0"/>
        <w:rPr>
          <w:rStyle w:val="Strong"/>
          <w:color w:val="auto"/>
          <w:sz w:val="22"/>
          <w:szCs w:val="22"/>
          <w:lang w:val="en"/>
        </w:rPr>
      </w:pPr>
      <w:r>
        <w:rPr>
          <w:rFonts w:cs="Arial"/>
          <w:color w:val="auto"/>
          <w:sz w:val="22"/>
          <w:szCs w:val="22"/>
        </w:rPr>
        <w:t>company registration number</w:t>
      </w:r>
      <w:r>
        <w:rPr>
          <w:rFonts w:cs="Arial"/>
          <w:b/>
          <w:color w:val="auto"/>
          <w:sz w:val="22"/>
          <w:szCs w:val="22"/>
        </w:rPr>
        <w:t xml:space="preserve"> </w:t>
      </w:r>
      <w:r>
        <w:rPr>
          <w:rStyle w:val="Strong"/>
          <w:color w:val="auto"/>
          <w:sz w:val="22"/>
          <w:szCs w:val="22"/>
          <w:lang w:val="en"/>
        </w:rPr>
        <w:t xml:space="preserve">02280000 </w:t>
      </w:r>
    </w:p>
    <w:p w14:paraId="62C60706" w14:textId="77777777" w:rsidR="005A1F4C" w:rsidRDefault="005A1F4C" w:rsidP="005A1F4C">
      <w:pPr>
        <w:pStyle w:val="Heading3nonum"/>
        <w:spacing w:before="0"/>
        <w:rPr>
          <w:rStyle w:val="change"/>
          <w:rFonts w:cs="Arial"/>
          <w:color w:val="auto"/>
          <w:sz w:val="22"/>
          <w:szCs w:val="22"/>
        </w:rPr>
      </w:pPr>
    </w:p>
    <w:p w14:paraId="27B0FB92" w14:textId="369B520F" w:rsidR="00C16167" w:rsidRPr="005A1F4C" w:rsidRDefault="00C16167">
      <w:pPr>
        <w:pStyle w:val="Heading3nonum"/>
        <w:rPr>
          <w:color w:val="auto"/>
          <w:sz w:val="22"/>
          <w:szCs w:val="22"/>
        </w:rPr>
      </w:pPr>
      <w:r w:rsidRPr="00125F66">
        <w:rPr>
          <w:sz w:val="22"/>
          <w:szCs w:val="22"/>
        </w:rPr>
        <w:t xml:space="preserve">to </w:t>
      </w:r>
      <w:r w:rsidRPr="005A1F4C">
        <w:rPr>
          <w:color w:val="auto"/>
          <w:sz w:val="22"/>
          <w:szCs w:val="22"/>
        </w:rPr>
        <w:t>operate an installation</w:t>
      </w:r>
      <w:r w:rsidR="005A1F4C" w:rsidRPr="005A1F4C">
        <w:rPr>
          <w:color w:val="auto"/>
          <w:sz w:val="22"/>
          <w:szCs w:val="22"/>
        </w:rPr>
        <w:t xml:space="preserve"> at</w:t>
      </w:r>
    </w:p>
    <w:p w14:paraId="606EAB98" w14:textId="77777777" w:rsidR="005A1F4C" w:rsidRPr="00125F66" w:rsidRDefault="005A1F4C">
      <w:pPr>
        <w:pStyle w:val="Heading3nonum"/>
        <w:rPr>
          <w:sz w:val="22"/>
          <w:szCs w:val="22"/>
        </w:rPr>
      </w:pPr>
    </w:p>
    <w:p w14:paraId="24F059FD" w14:textId="77777777" w:rsidR="005A1F4C" w:rsidRDefault="005A1F4C" w:rsidP="005A1F4C">
      <w:pPr>
        <w:pStyle w:val="Data"/>
        <w:rPr>
          <w:rFonts w:cs="Arial"/>
          <w:color w:val="auto"/>
          <w:sz w:val="22"/>
          <w:szCs w:val="22"/>
        </w:rPr>
      </w:pPr>
      <w:r>
        <w:rPr>
          <w:rFonts w:cs="Arial"/>
          <w:color w:val="auto"/>
          <w:sz w:val="22"/>
          <w:szCs w:val="22"/>
        </w:rPr>
        <w:t>Morfa Non-Hazardous Landfill</w:t>
      </w:r>
    </w:p>
    <w:p w14:paraId="33B9112F" w14:textId="77777777" w:rsidR="005A1F4C" w:rsidRDefault="005A1F4C" w:rsidP="005A1F4C">
      <w:pPr>
        <w:pStyle w:val="Data"/>
        <w:rPr>
          <w:rFonts w:cs="Arial"/>
          <w:color w:val="auto"/>
          <w:sz w:val="22"/>
          <w:szCs w:val="22"/>
        </w:rPr>
      </w:pPr>
      <w:smartTag w:uri="urn:schemas-microsoft-com:office:smarttags" w:element="place">
        <w:r>
          <w:rPr>
            <w:rFonts w:cs="Arial"/>
            <w:color w:val="auto"/>
            <w:sz w:val="22"/>
            <w:szCs w:val="22"/>
          </w:rPr>
          <w:t>Port Talbot</w:t>
        </w:r>
      </w:smartTag>
      <w:r>
        <w:rPr>
          <w:rFonts w:cs="Arial"/>
          <w:color w:val="auto"/>
          <w:sz w:val="22"/>
          <w:szCs w:val="22"/>
        </w:rPr>
        <w:t xml:space="preserve"> Works</w:t>
      </w:r>
    </w:p>
    <w:p w14:paraId="5DD4FC7B" w14:textId="77777777" w:rsidR="005A1F4C" w:rsidRDefault="005A1F4C" w:rsidP="005A1F4C">
      <w:pPr>
        <w:pStyle w:val="Data"/>
        <w:rPr>
          <w:rFonts w:cs="Arial"/>
          <w:color w:val="auto"/>
          <w:sz w:val="22"/>
          <w:szCs w:val="22"/>
        </w:rPr>
      </w:pPr>
      <w:smartTag w:uri="urn:schemas-microsoft-com:office:smarttags" w:element="place">
        <w:r>
          <w:rPr>
            <w:rFonts w:cs="Arial"/>
            <w:color w:val="auto"/>
            <w:sz w:val="22"/>
            <w:szCs w:val="22"/>
          </w:rPr>
          <w:t>Port Talbot</w:t>
        </w:r>
      </w:smartTag>
    </w:p>
    <w:p w14:paraId="4EE6F4AB" w14:textId="77777777" w:rsidR="005A1F4C" w:rsidRDefault="005A1F4C" w:rsidP="005A1F4C">
      <w:pPr>
        <w:pStyle w:val="Data"/>
        <w:rPr>
          <w:rFonts w:cs="Arial"/>
          <w:color w:val="auto"/>
          <w:sz w:val="22"/>
          <w:szCs w:val="22"/>
        </w:rPr>
      </w:pPr>
      <w:smartTag w:uri="urn:schemas-microsoft-com:office:smarttags" w:element="place">
        <w:r>
          <w:rPr>
            <w:rFonts w:cs="Arial"/>
            <w:color w:val="auto"/>
            <w:sz w:val="22"/>
            <w:szCs w:val="22"/>
          </w:rPr>
          <w:t>West Glamorgan</w:t>
        </w:r>
      </w:smartTag>
    </w:p>
    <w:p w14:paraId="0D4512E0" w14:textId="77777777" w:rsidR="005A1F4C" w:rsidRDefault="005A1F4C" w:rsidP="005A1F4C">
      <w:pPr>
        <w:pStyle w:val="Data"/>
        <w:rPr>
          <w:rFonts w:cs="Arial"/>
          <w:color w:val="auto"/>
          <w:sz w:val="22"/>
          <w:szCs w:val="22"/>
        </w:rPr>
      </w:pPr>
      <w:r>
        <w:rPr>
          <w:rFonts w:cs="Arial"/>
          <w:color w:val="auto"/>
          <w:sz w:val="22"/>
          <w:szCs w:val="22"/>
        </w:rPr>
        <w:t>SA13 2NG</w:t>
      </w:r>
    </w:p>
    <w:p w14:paraId="27B0FB9A"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D" w14:textId="6208562E" w:rsidR="00C16167" w:rsidRDefault="00C16167">
      <w:pPr>
        <w:pStyle w:val="Data"/>
        <w:ind w:right="1701"/>
        <w:rPr>
          <w:sz w:val="22"/>
          <w:szCs w:val="22"/>
        </w:rPr>
      </w:pPr>
    </w:p>
    <w:p w14:paraId="74DF1D37" w14:textId="77777777" w:rsidR="005A1F4C" w:rsidRPr="00125F66" w:rsidRDefault="005A1F4C">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3E5E481D" w:rsidR="00C16167" w:rsidRPr="00125F66" w:rsidRDefault="00ED2F96" w:rsidP="00DA0F76">
            <w:pPr>
              <w:pStyle w:val="Heading3nonum"/>
              <w:ind w:right="34"/>
              <w:jc w:val="center"/>
              <w:rPr>
                <w:sz w:val="22"/>
                <w:szCs w:val="22"/>
              </w:rPr>
            </w:pPr>
            <w:r>
              <w:rPr>
                <w:sz w:val="22"/>
                <w:szCs w:val="22"/>
              </w:rPr>
              <w:t>Holly Noble</w:t>
            </w:r>
          </w:p>
        </w:tc>
        <w:tc>
          <w:tcPr>
            <w:tcW w:w="2551" w:type="dxa"/>
            <w:vAlign w:val="center"/>
          </w:tcPr>
          <w:p w14:paraId="27B0FBA2" w14:textId="7DD5889F" w:rsidR="00C16167" w:rsidRPr="005A1F4C" w:rsidRDefault="00653D8D" w:rsidP="00546F5D">
            <w:pPr>
              <w:pStyle w:val="Heading3nonum"/>
              <w:spacing w:before="0" w:line="240" w:lineRule="auto"/>
              <w:jc w:val="center"/>
              <w:rPr>
                <w:color w:val="auto"/>
                <w:sz w:val="22"/>
                <w:szCs w:val="22"/>
              </w:rPr>
            </w:pPr>
            <w:r w:rsidRPr="00653D8D">
              <w:rPr>
                <w:color w:val="auto"/>
                <w:sz w:val="22"/>
                <w:szCs w:val="22"/>
              </w:rPr>
              <w:t>20</w:t>
            </w:r>
            <w:r w:rsidR="005A1F4C" w:rsidRPr="00653D8D">
              <w:rPr>
                <w:color w:val="auto"/>
                <w:sz w:val="22"/>
                <w:szCs w:val="22"/>
              </w:rPr>
              <w:t>/</w:t>
            </w:r>
            <w:r w:rsidRPr="00653D8D">
              <w:rPr>
                <w:color w:val="auto"/>
                <w:sz w:val="22"/>
                <w:szCs w:val="22"/>
              </w:rPr>
              <w:t>12</w:t>
            </w:r>
            <w:r w:rsidR="005A1F4C" w:rsidRPr="00653D8D">
              <w:rPr>
                <w:color w:val="auto"/>
                <w:sz w:val="22"/>
                <w:szCs w:val="22"/>
              </w:rPr>
              <w:t>/</w:t>
            </w:r>
            <w:r w:rsidRPr="00653D8D">
              <w:rPr>
                <w:color w:val="auto"/>
                <w:sz w:val="22"/>
                <w:szCs w:val="22"/>
              </w:rPr>
              <w:t>2019</w:t>
            </w:r>
          </w:p>
        </w:tc>
      </w:tr>
    </w:tbl>
    <w:p w14:paraId="377C4910" w14:textId="2CDC3E2F" w:rsidR="005A1F4C" w:rsidRDefault="00C16167" w:rsidP="005A1F4C">
      <w:pPr>
        <w:pStyle w:val="Heading3nonum"/>
        <w:rPr>
          <w:sz w:val="22"/>
          <w:szCs w:val="22"/>
        </w:rPr>
      </w:pPr>
      <w:r w:rsidRPr="00125F66">
        <w:rPr>
          <w:sz w:val="22"/>
          <w:szCs w:val="22"/>
        </w:rPr>
        <w:t xml:space="preserve">Authorised on behalf of </w:t>
      </w:r>
      <w:r w:rsidR="00317002">
        <w:rPr>
          <w:sz w:val="22"/>
          <w:szCs w:val="22"/>
        </w:rPr>
        <w:t>Natural Resources Wales</w:t>
      </w:r>
    </w:p>
    <w:p w14:paraId="0A315AEA" w14:textId="26987DAE" w:rsidR="005A1F4C" w:rsidRDefault="005A1F4C" w:rsidP="005A1F4C">
      <w:pPr>
        <w:pStyle w:val="Heading3"/>
        <w:numPr>
          <w:ilvl w:val="0"/>
          <w:numId w:val="0"/>
        </w:numPr>
        <w:rPr>
          <w:sz w:val="22"/>
          <w:szCs w:val="22"/>
        </w:rPr>
      </w:pPr>
    </w:p>
    <w:p w14:paraId="431A4B56" w14:textId="62C8F4E3" w:rsidR="005A1F4C" w:rsidRDefault="005A1F4C" w:rsidP="005A1F4C">
      <w:pPr>
        <w:rPr>
          <w:lang w:eastAsia="en-US"/>
        </w:rPr>
      </w:pPr>
    </w:p>
    <w:p w14:paraId="52678FB7" w14:textId="77777777" w:rsidR="005A1F4C" w:rsidRPr="005A1F4C" w:rsidRDefault="005A1F4C" w:rsidP="005A1F4C">
      <w:pPr>
        <w:rPr>
          <w:lang w:eastAsia="en-US"/>
        </w:rPr>
      </w:pPr>
    </w:p>
    <w:p w14:paraId="40740A50" w14:textId="77777777" w:rsidR="004166F2" w:rsidRDefault="004166F2">
      <w:pPr>
        <w:jc w:val="left"/>
        <w:rPr>
          <w:rFonts w:ascii="Arial" w:hAnsi="Arial"/>
          <w:b/>
          <w:spacing w:val="-4"/>
          <w:sz w:val="36"/>
          <w:lang w:eastAsia="en-US"/>
        </w:rPr>
      </w:pPr>
      <w:r>
        <w:br w:type="page"/>
      </w:r>
    </w:p>
    <w:p w14:paraId="27B0FBA5" w14:textId="0E5BFC22"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rsidP="0022211D">
      <w:pPr>
        <w:pStyle w:val="Heading1"/>
        <w:numPr>
          <w:ilvl w:val="0"/>
          <w:numId w:val="15"/>
        </w:numPr>
        <w:rPr>
          <w:sz w:val="18"/>
        </w:rPr>
      </w:pPr>
      <w:r w:rsidRPr="00125F66">
        <w:t>Management</w:t>
      </w:r>
    </w:p>
    <w:p w14:paraId="27B0FBA7" w14:textId="77777777" w:rsidR="00C16167" w:rsidRPr="00125F66" w:rsidRDefault="00C16167" w:rsidP="0022211D">
      <w:pPr>
        <w:pStyle w:val="Heading2"/>
        <w:numPr>
          <w:ilvl w:val="1"/>
          <w:numId w:val="15"/>
        </w:numPr>
      </w:pPr>
      <w:r w:rsidRPr="00125F66">
        <w:t>General management</w:t>
      </w:r>
    </w:p>
    <w:p w14:paraId="27B0FBA8" w14:textId="77777777" w:rsidR="00C16167" w:rsidRPr="00125F66" w:rsidRDefault="00C16167" w:rsidP="0022211D">
      <w:pPr>
        <w:pStyle w:val="Heading3"/>
        <w:numPr>
          <w:ilvl w:val="2"/>
          <w:numId w:val="16"/>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773D0D84" w:rsidR="00C16167" w:rsidRPr="00125F66" w:rsidRDefault="00C16167" w:rsidP="0022211D">
      <w:pPr>
        <w:pStyle w:val="Heading4"/>
        <w:numPr>
          <w:ilvl w:val="0"/>
          <w:numId w:val="11"/>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A21545">
        <w:t>,</w:t>
      </w:r>
      <w:r w:rsidR="00A21545" w:rsidRPr="00A21545">
        <w:t xml:space="preserve"> </w:t>
      </w:r>
      <w:r w:rsidR="00E23BF3" w:rsidRPr="00A21545">
        <w:t>closure</w:t>
      </w:r>
      <w:r w:rsidRPr="00125F66">
        <w:t xml:space="preserve"> and those drawn to the attention of the operator as a result of complaints; and</w:t>
      </w:r>
    </w:p>
    <w:p w14:paraId="27B0FBAA" w14:textId="77777777" w:rsidR="00C16167" w:rsidRPr="00125F66" w:rsidRDefault="007C130D" w:rsidP="0022211D">
      <w:pPr>
        <w:pStyle w:val="Heading4"/>
        <w:numPr>
          <w:ilvl w:val="0"/>
          <w:numId w:val="11"/>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22211D">
      <w:pPr>
        <w:pStyle w:val="Heading3"/>
        <w:numPr>
          <w:ilvl w:val="2"/>
          <w:numId w:val="16"/>
        </w:numPr>
      </w:pPr>
      <w:r w:rsidRPr="00125F66">
        <w:t xml:space="preserve">Records demonstrating compliance with condition 1.1.1 shall be maintained. </w:t>
      </w:r>
    </w:p>
    <w:p w14:paraId="27B0FBAC" w14:textId="60160F5C" w:rsidR="00C16167" w:rsidRDefault="00C16167" w:rsidP="0022211D">
      <w:pPr>
        <w:pStyle w:val="Heading3"/>
        <w:numPr>
          <w:ilvl w:val="2"/>
          <w:numId w:val="16"/>
        </w:numPr>
        <w:spacing w:beforeLines="20" w:before="48"/>
      </w:pPr>
      <w:r w:rsidRPr="00125F66">
        <w:t>Any person having duties that are or may be affected by the matters set out in this permit shall have convenient access to a copy of it kept at or near the place where those duties are carried out.</w:t>
      </w:r>
    </w:p>
    <w:p w14:paraId="49582339" w14:textId="60D4ADBB" w:rsidR="00A21545" w:rsidRDefault="00A21545" w:rsidP="0022211D">
      <w:pPr>
        <w:pStyle w:val="ListParagraph"/>
        <w:numPr>
          <w:ilvl w:val="2"/>
          <w:numId w:val="16"/>
        </w:numPr>
        <w:spacing w:beforeLines="20" w:before="48"/>
        <w:rPr>
          <w:rFonts w:ascii="Arial" w:hAnsi="Arial" w:cs="Arial"/>
          <w:sz w:val="18"/>
        </w:rPr>
      </w:pPr>
      <w:r w:rsidRPr="00A21545">
        <w:rPr>
          <w:rFonts w:ascii="Arial" w:hAnsi="Arial" w:cs="Arial"/>
          <w:sz w:val="18"/>
        </w:rPr>
        <w:t>The operator shall comply with the requirements of an approved competence scheme.</w:t>
      </w:r>
    </w:p>
    <w:p w14:paraId="5A19C848" w14:textId="77777777" w:rsidR="00295235" w:rsidRPr="00295235" w:rsidRDefault="00295235" w:rsidP="00295235">
      <w:pPr>
        <w:spacing w:beforeLines="20" w:before="48"/>
        <w:rPr>
          <w:rFonts w:ascii="Arial" w:hAnsi="Arial" w:cs="Arial"/>
          <w:sz w:val="18"/>
        </w:rPr>
      </w:pPr>
    </w:p>
    <w:p w14:paraId="2B2A4C3C" w14:textId="673B3F90" w:rsidR="00A21545" w:rsidRDefault="00A21545" w:rsidP="00A21545">
      <w:pPr>
        <w:spacing w:beforeLines="20" w:before="48"/>
        <w:rPr>
          <w:rFonts w:ascii="Arial" w:hAnsi="Arial" w:cs="Arial"/>
          <w:sz w:val="18"/>
          <w:lang w:eastAsia="en-US"/>
        </w:rPr>
      </w:pPr>
    </w:p>
    <w:p w14:paraId="60714582" w14:textId="77777777" w:rsidR="00A21545" w:rsidRPr="00125F66" w:rsidRDefault="00A21545" w:rsidP="00A21545">
      <w:pPr>
        <w:pStyle w:val="Heading2"/>
        <w:numPr>
          <w:ilvl w:val="0"/>
          <w:numId w:val="0"/>
        </w:numPr>
      </w:pPr>
      <w:r w:rsidRPr="00125F66">
        <w:t>1.2</w:t>
      </w:r>
      <w:r w:rsidRPr="00125F66">
        <w:tab/>
        <w:t>Finance</w:t>
      </w:r>
    </w:p>
    <w:p w14:paraId="4DB53A95" w14:textId="0166F08B" w:rsidR="00A21545" w:rsidRDefault="00A21545" w:rsidP="00A21545">
      <w:pPr>
        <w:keepLines/>
        <w:widowControl w:val="0"/>
        <w:spacing w:before="120" w:line="270" w:lineRule="exact"/>
        <w:ind w:left="720" w:hanging="720"/>
        <w:outlineLvl w:val="2"/>
        <w:rPr>
          <w:rFonts w:ascii="Arial" w:hAnsi="Arial"/>
          <w:snapToGrid w:val="0"/>
          <w:sz w:val="18"/>
          <w:szCs w:val="18"/>
          <w:lang w:eastAsia="en-US"/>
        </w:rPr>
      </w:pPr>
      <w:r w:rsidRPr="00793A07">
        <w:rPr>
          <w:rFonts w:ascii="Arial" w:hAnsi="Arial"/>
          <w:sz w:val="18"/>
          <w:szCs w:val="18"/>
          <w:lang w:eastAsia="en-US"/>
        </w:rPr>
        <w:t>1.2.1</w:t>
      </w:r>
      <w:r w:rsidRPr="00793A07">
        <w:rPr>
          <w:rFonts w:ascii="Arial" w:hAnsi="Arial"/>
          <w:sz w:val="18"/>
          <w:szCs w:val="18"/>
          <w:lang w:eastAsia="en-US"/>
        </w:rPr>
        <w:tab/>
      </w:r>
      <w:r w:rsidRPr="00793A07">
        <w:rPr>
          <w:rFonts w:ascii="Arial" w:hAnsi="Arial"/>
          <w:snapToGrid w:val="0"/>
          <w:sz w:val="18"/>
          <w:szCs w:val="18"/>
          <w:lang w:eastAsia="en-US"/>
        </w:rPr>
        <w:t>The financial provision for meeting the obligations under this permit set out</w:t>
      </w:r>
      <w:r w:rsidR="00295235" w:rsidRPr="00793A07">
        <w:rPr>
          <w:rFonts w:ascii="Arial" w:hAnsi="Arial"/>
          <w:snapToGrid w:val="0"/>
          <w:sz w:val="18"/>
          <w:szCs w:val="18"/>
          <w:lang w:eastAsia="en-US"/>
        </w:rPr>
        <w:t xml:space="preserve"> in the operator’s letter dated</w:t>
      </w:r>
      <w:r w:rsidRPr="00793A07">
        <w:rPr>
          <w:rFonts w:ascii="Arial" w:hAnsi="Arial"/>
          <w:snapToGrid w:val="0"/>
          <w:sz w:val="18"/>
          <w:szCs w:val="18"/>
          <w:lang w:eastAsia="en-US"/>
        </w:rPr>
        <w:t xml:space="preserve">/agreement made </w:t>
      </w:r>
      <w:r w:rsidRPr="00030B57">
        <w:rPr>
          <w:rFonts w:ascii="Arial" w:hAnsi="Arial"/>
          <w:snapToGrid w:val="0"/>
          <w:sz w:val="18"/>
          <w:szCs w:val="18"/>
          <w:lang w:eastAsia="en-US"/>
        </w:rPr>
        <w:t>between the operator and Natural Resources Wales dated 30</w:t>
      </w:r>
      <w:r w:rsidRPr="00030B57">
        <w:rPr>
          <w:rFonts w:ascii="Arial" w:hAnsi="Arial"/>
          <w:snapToGrid w:val="0"/>
          <w:sz w:val="18"/>
          <w:szCs w:val="18"/>
          <w:vertAlign w:val="superscript"/>
          <w:lang w:eastAsia="en-US"/>
        </w:rPr>
        <w:t>th</w:t>
      </w:r>
      <w:r w:rsidRPr="00030B57">
        <w:rPr>
          <w:rFonts w:ascii="Arial" w:hAnsi="Arial"/>
          <w:snapToGrid w:val="0"/>
          <w:sz w:val="18"/>
          <w:szCs w:val="18"/>
          <w:lang w:eastAsia="en-US"/>
        </w:rPr>
        <w:t xml:space="preserve"> November 2016</w:t>
      </w:r>
      <w:r w:rsidR="00D86E3C" w:rsidRPr="00030B57">
        <w:rPr>
          <w:rFonts w:ascii="Arial" w:hAnsi="Arial"/>
          <w:snapToGrid w:val="0"/>
          <w:sz w:val="18"/>
          <w:szCs w:val="18"/>
          <w:lang w:eastAsia="en-US"/>
        </w:rPr>
        <w:t xml:space="preserve">, or other financial provision as subsequently agreed in writing with Natural Resources Wales, </w:t>
      </w:r>
      <w:r w:rsidRPr="00030B57">
        <w:rPr>
          <w:rFonts w:ascii="Arial" w:hAnsi="Arial"/>
          <w:snapToGrid w:val="0"/>
          <w:sz w:val="18"/>
          <w:szCs w:val="18"/>
          <w:lang w:eastAsia="en-US"/>
        </w:rPr>
        <w:t>shall be maintained</w:t>
      </w:r>
      <w:r w:rsidRPr="00793A07">
        <w:rPr>
          <w:rFonts w:ascii="Arial" w:hAnsi="Arial"/>
          <w:snapToGrid w:val="0"/>
          <w:sz w:val="18"/>
          <w:szCs w:val="18"/>
          <w:lang w:eastAsia="en-US"/>
        </w:rPr>
        <w:t xml:space="preserve"> by the operator throughout the subsistence of this permit and the operator shall produce evidence of such provision whenever required by Natural Resources Wales.</w:t>
      </w:r>
    </w:p>
    <w:p w14:paraId="6526B8CB" w14:textId="427748B8" w:rsidR="0063015F" w:rsidRPr="0063015F" w:rsidRDefault="0063015F" w:rsidP="0063015F">
      <w:pPr>
        <w:spacing w:before="120" w:line="270" w:lineRule="exact"/>
        <w:ind w:left="709" w:hanging="709"/>
        <w:rPr>
          <w:rFonts w:ascii="Arial" w:hAnsi="Arial" w:cs="Arial"/>
          <w:sz w:val="18"/>
          <w:szCs w:val="18"/>
        </w:rPr>
      </w:pPr>
      <w:r w:rsidRPr="000A0E2F">
        <w:rPr>
          <w:rFonts w:ascii="Arial" w:hAnsi="Arial" w:cs="Arial"/>
          <w:sz w:val="18"/>
          <w:szCs w:val="18"/>
        </w:rPr>
        <w:t>1.2.2</w:t>
      </w:r>
      <w:r w:rsidRPr="000A0E2F">
        <w:rPr>
          <w:rFonts w:ascii="Arial" w:hAnsi="Arial" w:cs="Arial"/>
          <w:sz w:val="18"/>
          <w:szCs w:val="18"/>
        </w:rPr>
        <w:tab/>
        <w:t xml:space="preserve">The financial provision provided under condition 1.2.1 above shall thereafter be maintained by the operator throughout the subsistence of the permit and the Operator shall produce evidence of such provision whenever required by Natural Resources Wales. </w:t>
      </w:r>
    </w:p>
    <w:p w14:paraId="15CC9B4E" w14:textId="6E94476D" w:rsidR="006C6733" w:rsidRPr="00262FA7" w:rsidRDefault="006C6733" w:rsidP="006C6733">
      <w:pPr>
        <w:spacing w:before="120" w:line="270" w:lineRule="exact"/>
        <w:ind w:left="709" w:hanging="709"/>
        <w:rPr>
          <w:rFonts w:ascii="Arial" w:hAnsi="Arial" w:cs="Arial"/>
          <w:sz w:val="18"/>
          <w:szCs w:val="18"/>
        </w:rPr>
      </w:pPr>
      <w:r w:rsidRPr="00262FA7">
        <w:rPr>
          <w:rFonts w:ascii="Arial" w:hAnsi="Arial" w:cs="Arial"/>
          <w:sz w:val="18"/>
          <w:szCs w:val="18"/>
        </w:rPr>
        <w:t>1.2.</w:t>
      </w:r>
      <w:r w:rsidR="0063015F">
        <w:rPr>
          <w:rFonts w:ascii="Arial" w:hAnsi="Arial" w:cs="Arial"/>
          <w:sz w:val="18"/>
          <w:szCs w:val="18"/>
        </w:rPr>
        <w:t>3</w:t>
      </w:r>
      <w:r w:rsidRPr="00262FA7">
        <w:rPr>
          <w:rFonts w:ascii="Arial" w:hAnsi="Arial" w:cs="Arial"/>
          <w:sz w:val="18"/>
          <w:szCs w:val="18"/>
        </w:rPr>
        <w:tab/>
        <w:t>The operator shall ensure that the charges it makes for the disposal of waste in the landfill cover all of the following:</w:t>
      </w:r>
    </w:p>
    <w:p w14:paraId="656EB967" w14:textId="77777777" w:rsidR="006C6733" w:rsidRPr="00262FA7" w:rsidRDefault="006C6733" w:rsidP="006C6733">
      <w:pPr>
        <w:spacing w:before="120" w:line="270" w:lineRule="exact"/>
        <w:ind w:left="357" w:firstLine="352"/>
        <w:jc w:val="left"/>
        <w:outlineLvl w:val="2"/>
        <w:rPr>
          <w:rFonts w:ascii="Arial" w:hAnsi="Arial" w:cs="Arial"/>
          <w:sz w:val="18"/>
          <w:szCs w:val="18"/>
        </w:rPr>
      </w:pPr>
      <w:r w:rsidRPr="00262FA7">
        <w:rPr>
          <w:rFonts w:ascii="Arial" w:hAnsi="Arial" w:cs="Arial"/>
          <w:sz w:val="18"/>
          <w:szCs w:val="18"/>
        </w:rPr>
        <w:t>(a)</w:t>
      </w:r>
      <w:r w:rsidRPr="00262FA7">
        <w:rPr>
          <w:rFonts w:ascii="Arial" w:hAnsi="Arial" w:cs="Arial"/>
          <w:sz w:val="18"/>
          <w:szCs w:val="18"/>
        </w:rPr>
        <w:tab/>
        <w:t>the costs of setting up and operating the landfill;</w:t>
      </w:r>
    </w:p>
    <w:p w14:paraId="63CB9BDA" w14:textId="77777777" w:rsidR="006C6733" w:rsidRPr="00262FA7" w:rsidRDefault="006C6733" w:rsidP="006C6733">
      <w:pPr>
        <w:spacing w:before="120" w:line="270" w:lineRule="exact"/>
        <w:ind w:left="357" w:firstLine="352"/>
        <w:jc w:val="left"/>
        <w:outlineLvl w:val="2"/>
        <w:rPr>
          <w:rFonts w:ascii="Arial" w:hAnsi="Arial" w:cs="Arial"/>
          <w:sz w:val="18"/>
          <w:szCs w:val="18"/>
        </w:rPr>
      </w:pPr>
      <w:r w:rsidRPr="00262FA7">
        <w:rPr>
          <w:rFonts w:ascii="Arial" w:hAnsi="Arial" w:cs="Arial"/>
          <w:sz w:val="18"/>
          <w:szCs w:val="18"/>
        </w:rPr>
        <w:t>(b)</w:t>
      </w:r>
      <w:r w:rsidRPr="00262FA7">
        <w:rPr>
          <w:rFonts w:ascii="Arial" w:hAnsi="Arial" w:cs="Arial"/>
          <w:sz w:val="18"/>
          <w:szCs w:val="18"/>
        </w:rPr>
        <w:tab/>
        <w:t>the costs of the financial provision required by condition 1.2.1; and</w:t>
      </w:r>
    </w:p>
    <w:p w14:paraId="1526E891" w14:textId="77777777" w:rsidR="006C6733" w:rsidRPr="00262FA7" w:rsidRDefault="006C6733" w:rsidP="006C6733">
      <w:pPr>
        <w:spacing w:before="120" w:line="270" w:lineRule="exact"/>
        <w:ind w:left="357" w:firstLine="352"/>
        <w:jc w:val="left"/>
        <w:outlineLvl w:val="2"/>
        <w:rPr>
          <w:rFonts w:ascii="Arial" w:hAnsi="Arial" w:cs="Arial"/>
          <w:sz w:val="18"/>
          <w:szCs w:val="18"/>
        </w:rPr>
      </w:pPr>
      <w:r w:rsidRPr="00262FA7">
        <w:rPr>
          <w:rFonts w:ascii="Arial" w:hAnsi="Arial" w:cs="Arial"/>
          <w:sz w:val="18"/>
          <w:szCs w:val="18"/>
        </w:rPr>
        <w:t xml:space="preserve">(c) </w:t>
      </w:r>
      <w:r w:rsidRPr="00262FA7">
        <w:rPr>
          <w:rFonts w:ascii="Arial" w:hAnsi="Arial" w:cs="Arial"/>
          <w:sz w:val="18"/>
          <w:szCs w:val="18"/>
        </w:rPr>
        <w:tab/>
      </w:r>
      <w:r>
        <w:rPr>
          <w:rFonts w:ascii="Arial" w:hAnsi="Arial" w:cs="Arial"/>
          <w:sz w:val="18"/>
          <w:szCs w:val="18"/>
        </w:rPr>
        <w:t>t</w:t>
      </w:r>
      <w:r w:rsidRPr="00262FA7">
        <w:rPr>
          <w:rFonts w:ascii="Arial" w:hAnsi="Arial" w:cs="Arial"/>
          <w:sz w:val="18"/>
          <w:szCs w:val="18"/>
        </w:rPr>
        <w:t>he estimated costs for the closure and aftercare of the landfill.</w:t>
      </w:r>
    </w:p>
    <w:p w14:paraId="1855A79F" w14:textId="77777777" w:rsidR="00A21545" w:rsidRPr="00A21545" w:rsidRDefault="00A21545" w:rsidP="00295235">
      <w:pPr>
        <w:keepLines/>
        <w:widowControl w:val="0"/>
        <w:spacing w:before="120" w:line="270" w:lineRule="exact"/>
        <w:outlineLvl w:val="2"/>
        <w:rPr>
          <w:rFonts w:ascii="Arial" w:hAnsi="Arial"/>
          <w:snapToGrid w:val="0"/>
          <w:sz w:val="18"/>
          <w:szCs w:val="18"/>
          <w:lang w:eastAsia="en-US"/>
        </w:rPr>
      </w:pPr>
    </w:p>
    <w:p w14:paraId="52714D8C" w14:textId="77777777" w:rsidR="00A21545" w:rsidRPr="00125F66" w:rsidRDefault="00A21545" w:rsidP="00A21545">
      <w:pPr>
        <w:pStyle w:val="Heading2"/>
        <w:numPr>
          <w:ilvl w:val="0"/>
          <w:numId w:val="0"/>
        </w:numPr>
        <w:spacing w:before="360"/>
      </w:pPr>
      <w:r w:rsidRPr="00125F66">
        <w:t>1.3</w:t>
      </w:r>
      <w:r w:rsidRPr="00125F66">
        <w:tab/>
        <w:t>Energy efficiency</w:t>
      </w:r>
    </w:p>
    <w:p w14:paraId="5FB8D14B" w14:textId="56A463E6" w:rsidR="00A21545" w:rsidRPr="00125F66" w:rsidRDefault="00A21545" w:rsidP="00A21545">
      <w:pPr>
        <w:pStyle w:val="Heading3"/>
        <w:keepNext/>
        <w:numPr>
          <w:ilvl w:val="0"/>
          <w:numId w:val="0"/>
        </w:numPr>
        <w:ind w:left="709" w:hanging="709"/>
      </w:pPr>
      <w:r w:rsidRPr="00125F66">
        <w:t>1.3.1</w:t>
      </w:r>
      <w:r w:rsidRPr="00125F66">
        <w:tab/>
      </w:r>
      <w:r w:rsidRPr="00A21545">
        <w:rPr>
          <w:i/>
          <w:color w:val="auto"/>
        </w:rPr>
        <w:t>For the following activities referenced in schedule 1, table S1.1,</w:t>
      </w:r>
      <w:r>
        <w:rPr>
          <w:i/>
          <w:color w:val="FF0000"/>
        </w:rPr>
        <w:t xml:space="preserve"> </w:t>
      </w:r>
      <w:r w:rsidRPr="00125F66">
        <w:t>The operator shall:</w:t>
      </w:r>
    </w:p>
    <w:p w14:paraId="5042177E" w14:textId="42AA96DC" w:rsidR="00A21545" w:rsidRPr="00125F66" w:rsidRDefault="00A21545" w:rsidP="0022211D">
      <w:pPr>
        <w:pStyle w:val="Heading3nonum"/>
        <w:numPr>
          <w:ilvl w:val="0"/>
          <w:numId w:val="23"/>
        </w:numPr>
        <w:ind w:left="1418" w:hanging="709"/>
      </w:pPr>
      <w:r w:rsidRPr="00125F66">
        <w:t>take appropriate measures to ensure that energy is used efficiently in the activit</w:t>
      </w:r>
      <w:r w:rsidR="004B3BC5">
        <w:t>i</w:t>
      </w:r>
      <w:r w:rsidRPr="00125F66">
        <w:t>es;</w:t>
      </w:r>
    </w:p>
    <w:p w14:paraId="128C102C" w14:textId="77777777" w:rsidR="00A21545" w:rsidRPr="00125F66" w:rsidRDefault="00A21545" w:rsidP="0022211D">
      <w:pPr>
        <w:pStyle w:val="Heading3nonum"/>
        <w:numPr>
          <w:ilvl w:val="0"/>
          <w:numId w:val="23"/>
        </w:numPr>
        <w:ind w:left="1418" w:hanging="709"/>
      </w:pPr>
      <w:r w:rsidRPr="00125F66">
        <w:t xml:space="preserve">Review and record at least every four years  whether there are suitable opportunities to improve the energy efficiency of the activities; and </w:t>
      </w:r>
    </w:p>
    <w:p w14:paraId="225521D5" w14:textId="522C3918" w:rsidR="00A21545" w:rsidRDefault="00A21545" w:rsidP="0022211D">
      <w:pPr>
        <w:pStyle w:val="Heading3nonum"/>
        <w:numPr>
          <w:ilvl w:val="0"/>
          <w:numId w:val="23"/>
        </w:numPr>
        <w:ind w:left="1418" w:hanging="709"/>
      </w:pPr>
      <w:r w:rsidRPr="00125F66">
        <w:t>Implement any appropriate measures identified by a review.</w:t>
      </w:r>
    </w:p>
    <w:p w14:paraId="05972E74" w14:textId="13DDDEBA" w:rsidR="00A21545" w:rsidRDefault="00A21545" w:rsidP="00A21545">
      <w:pPr>
        <w:pStyle w:val="Heading3nonum"/>
      </w:pPr>
    </w:p>
    <w:p w14:paraId="07528C0D" w14:textId="79DB92DC" w:rsidR="00A21545" w:rsidRPr="00A21545" w:rsidRDefault="00A21545" w:rsidP="00A21545">
      <w:pPr>
        <w:pStyle w:val="Heading2"/>
        <w:numPr>
          <w:ilvl w:val="0"/>
          <w:numId w:val="0"/>
        </w:numPr>
      </w:pPr>
      <w:r w:rsidRPr="00A21545">
        <w:lastRenderedPageBreak/>
        <w:t>1.</w:t>
      </w:r>
      <w:r>
        <w:t>4</w:t>
      </w:r>
      <w:r w:rsidRPr="00A21545">
        <w:tab/>
        <w:t>Efficient use of raw materials</w:t>
      </w:r>
    </w:p>
    <w:p w14:paraId="04D38965" w14:textId="2530C72F" w:rsidR="00A21545" w:rsidRPr="00A21545" w:rsidRDefault="00A21545" w:rsidP="00A21545">
      <w:pPr>
        <w:pStyle w:val="Heading3"/>
        <w:numPr>
          <w:ilvl w:val="0"/>
          <w:numId w:val="0"/>
        </w:numPr>
        <w:ind w:left="709" w:hanging="709"/>
        <w:rPr>
          <w:color w:val="auto"/>
        </w:rPr>
      </w:pPr>
      <w:r w:rsidRPr="00A21545">
        <w:rPr>
          <w:color w:val="auto"/>
        </w:rPr>
        <w:t>1.</w:t>
      </w:r>
      <w:r>
        <w:rPr>
          <w:color w:val="auto"/>
        </w:rPr>
        <w:t>4</w:t>
      </w:r>
      <w:r w:rsidRPr="00A21545">
        <w:rPr>
          <w:color w:val="auto"/>
        </w:rPr>
        <w:t>.1</w:t>
      </w:r>
      <w:r w:rsidRPr="00A21545">
        <w:rPr>
          <w:color w:val="auto"/>
        </w:rPr>
        <w:tab/>
        <w:t>The operator shall:</w:t>
      </w:r>
    </w:p>
    <w:p w14:paraId="424AA3C9" w14:textId="77777777" w:rsidR="00A21545" w:rsidRPr="00A21545" w:rsidRDefault="00A21545" w:rsidP="00A21545">
      <w:pPr>
        <w:spacing w:before="120" w:line="270" w:lineRule="exact"/>
        <w:ind w:left="1440" w:hanging="731"/>
        <w:jc w:val="left"/>
        <w:rPr>
          <w:rFonts w:ascii="Arial" w:hAnsi="Arial"/>
          <w:sz w:val="18"/>
        </w:rPr>
      </w:pPr>
      <w:r w:rsidRPr="00A21545">
        <w:rPr>
          <w:rFonts w:ascii="Arial" w:hAnsi="Arial"/>
          <w:sz w:val="18"/>
        </w:rPr>
        <w:t>(a)</w:t>
      </w:r>
      <w:r w:rsidRPr="00A21545">
        <w:rPr>
          <w:rFonts w:ascii="Arial" w:hAnsi="Arial"/>
          <w:sz w:val="18"/>
        </w:rPr>
        <w:tab/>
        <w:t xml:space="preserve">take appropriate measures to ensure that raw materials and water are used efficiently in the activities; </w:t>
      </w:r>
    </w:p>
    <w:p w14:paraId="447A236C" w14:textId="77777777" w:rsidR="00A21545" w:rsidRPr="00A21545" w:rsidRDefault="00A21545" w:rsidP="00A21545">
      <w:pPr>
        <w:spacing w:before="120" w:line="270" w:lineRule="exact"/>
        <w:ind w:left="709"/>
        <w:jc w:val="left"/>
        <w:rPr>
          <w:rFonts w:ascii="Arial" w:hAnsi="Arial"/>
          <w:sz w:val="18"/>
        </w:rPr>
      </w:pPr>
      <w:r w:rsidRPr="00A21545">
        <w:rPr>
          <w:rFonts w:ascii="Arial" w:hAnsi="Arial"/>
          <w:sz w:val="18"/>
        </w:rPr>
        <w:t>(b)</w:t>
      </w:r>
      <w:r w:rsidRPr="00A21545">
        <w:rPr>
          <w:rFonts w:ascii="Arial" w:hAnsi="Arial"/>
          <w:sz w:val="18"/>
        </w:rPr>
        <w:tab/>
        <w:t>maintain records of raw materials and water used in the activities;</w:t>
      </w:r>
    </w:p>
    <w:p w14:paraId="1CADB210" w14:textId="77777777" w:rsidR="00A21545" w:rsidRPr="00A21545" w:rsidRDefault="00A21545" w:rsidP="00A21545">
      <w:pPr>
        <w:spacing w:before="120" w:line="270" w:lineRule="exact"/>
        <w:ind w:left="1440" w:hanging="731"/>
        <w:jc w:val="left"/>
        <w:rPr>
          <w:rFonts w:ascii="Arial" w:hAnsi="Arial"/>
          <w:sz w:val="18"/>
        </w:rPr>
      </w:pPr>
      <w:r w:rsidRPr="00A21545">
        <w:rPr>
          <w:rFonts w:ascii="Arial" w:hAnsi="Arial"/>
          <w:sz w:val="18"/>
        </w:rPr>
        <w:t>(c)</w:t>
      </w:r>
      <w:r w:rsidRPr="00A21545">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E94E2C2" w14:textId="77777777" w:rsidR="00A21545" w:rsidRPr="00A21545" w:rsidRDefault="00A21545" w:rsidP="00A21545">
      <w:pPr>
        <w:spacing w:before="120" w:line="270" w:lineRule="exact"/>
        <w:ind w:left="709"/>
        <w:jc w:val="left"/>
        <w:rPr>
          <w:rFonts w:ascii="Arial" w:hAnsi="Arial"/>
          <w:sz w:val="18"/>
        </w:rPr>
      </w:pPr>
      <w:r w:rsidRPr="00A21545">
        <w:rPr>
          <w:rFonts w:ascii="Arial" w:hAnsi="Arial"/>
          <w:sz w:val="18"/>
        </w:rPr>
        <w:t>(d)</w:t>
      </w:r>
      <w:r w:rsidRPr="00A21545">
        <w:rPr>
          <w:rFonts w:ascii="Arial" w:hAnsi="Arial"/>
          <w:sz w:val="18"/>
        </w:rPr>
        <w:tab/>
        <w:t>take any further appropriate measures identified by a review.</w:t>
      </w:r>
    </w:p>
    <w:p w14:paraId="29141136" w14:textId="4DD9BFA8" w:rsidR="00295235" w:rsidRPr="00125F66" w:rsidRDefault="00295235" w:rsidP="00A21545">
      <w:pPr>
        <w:pStyle w:val="Heading3nonum"/>
      </w:pPr>
    </w:p>
    <w:p w14:paraId="53137D22" w14:textId="43174784" w:rsidR="00A21545" w:rsidRPr="00A21545" w:rsidRDefault="00A21545" w:rsidP="00A21545">
      <w:pPr>
        <w:pStyle w:val="Heading2"/>
        <w:numPr>
          <w:ilvl w:val="0"/>
          <w:numId w:val="0"/>
        </w:numPr>
        <w:ind w:left="709" w:hanging="709"/>
      </w:pPr>
      <w:r w:rsidRPr="00A21545">
        <w:t>1.5</w:t>
      </w:r>
      <w:r w:rsidRPr="00A21545">
        <w:tab/>
        <w:t>Avoidance, recovery and disposal of wastes produced by the activities</w:t>
      </w:r>
    </w:p>
    <w:p w14:paraId="2DB46E26" w14:textId="4B88A6AF" w:rsidR="00A21545" w:rsidRPr="00A21545" w:rsidRDefault="00A21545" w:rsidP="00A21545">
      <w:pPr>
        <w:pStyle w:val="Heading3"/>
        <w:numPr>
          <w:ilvl w:val="0"/>
          <w:numId w:val="0"/>
        </w:numPr>
        <w:ind w:left="709" w:hanging="709"/>
        <w:rPr>
          <w:color w:val="auto"/>
        </w:rPr>
      </w:pPr>
      <w:r w:rsidRPr="00A21545">
        <w:rPr>
          <w:color w:val="auto"/>
        </w:rPr>
        <w:t>1.5.1</w:t>
      </w:r>
      <w:r w:rsidRPr="00A21545">
        <w:rPr>
          <w:color w:val="auto"/>
        </w:rPr>
        <w:tab/>
        <w:t>The operator shall:</w:t>
      </w:r>
    </w:p>
    <w:p w14:paraId="7DF277C0" w14:textId="77777777" w:rsidR="00A21545" w:rsidRPr="00A21545" w:rsidRDefault="00A21545" w:rsidP="00A21545">
      <w:pPr>
        <w:keepNext/>
        <w:keepLines/>
        <w:spacing w:before="120" w:line="270" w:lineRule="exact"/>
        <w:ind w:left="1440" w:hanging="720"/>
        <w:jc w:val="left"/>
        <w:rPr>
          <w:rFonts w:ascii="Arial" w:hAnsi="Arial"/>
          <w:sz w:val="18"/>
        </w:rPr>
      </w:pPr>
      <w:r w:rsidRPr="00A21545">
        <w:rPr>
          <w:rFonts w:ascii="Arial" w:hAnsi="Arial"/>
          <w:sz w:val="18"/>
        </w:rPr>
        <w:t>(a)</w:t>
      </w:r>
      <w:r w:rsidRPr="00A21545">
        <w:rPr>
          <w:rFonts w:ascii="Arial" w:hAnsi="Arial"/>
          <w:sz w:val="18"/>
        </w:rPr>
        <w:tab/>
        <w:t>take appropriate measures to ensure that waste produced by the activities is avoided or reduced, or where waste is produced it is recovered wherever practicable or otherwise disposed of in a manner which minimises its impact on the environment;</w:t>
      </w:r>
    </w:p>
    <w:p w14:paraId="59E8F9AF" w14:textId="77777777" w:rsidR="00A21545" w:rsidRPr="00A21545" w:rsidRDefault="00A21545" w:rsidP="00A21545">
      <w:pPr>
        <w:keepNext/>
        <w:keepLines/>
        <w:spacing w:before="120" w:line="270" w:lineRule="exact"/>
        <w:ind w:left="1440" w:hanging="720"/>
        <w:jc w:val="left"/>
        <w:rPr>
          <w:rFonts w:ascii="Arial" w:hAnsi="Arial"/>
          <w:sz w:val="18"/>
        </w:rPr>
      </w:pPr>
      <w:r w:rsidRPr="00A21545">
        <w:rPr>
          <w:rFonts w:ascii="Arial" w:hAnsi="Arial"/>
          <w:sz w:val="18"/>
        </w:rPr>
        <w:t>(b)</w:t>
      </w:r>
      <w:r w:rsidRPr="00A21545">
        <w:rPr>
          <w:rFonts w:ascii="Arial" w:hAnsi="Arial"/>
          <w:sz w:val="18"/>
        </w:rPr>
        <w:tab/>
        <w:t xml:space="preserve">review and record at least every four years whether changes to those measures should be made; and </w:t>
      </w:r>
    </w:p>
    <w:p w14:paraId="59BF8F01" w14:textId="77777777" w:rsidR="00A21545" w:rsidRPr="00A21545" w:rsidRDefault="00A21545" w:rsidP="00A21545">
      <w:pPr>
        <w:spacing w:before="120" w:line="270" w:lineRule="exact"/>
        <w:ind w:left="720"/>
        <w:jc w:val="left"/>
        <w:rPr>
          <w:sz w:val="18"/>
        </w:rPr>
      </w:pPr>
      <w:r w:rsidRPr="00A21545">
        <w:rPr>
          <w:rFonts w:ascii="Arial" w:hAnsi="Arial"/>
          <w:sz w:val="18"/>
        </w:rPr>
        <w:t>(c)</w:t>
      </w:r>
      <w:r w:rsidRPr="00A21545">
        <w:rPr>
          <w:rFonts w:ascii="Arial" w:hAnsi="Arial"/>
          <w:sz w:val="18"/>
        </w:rPr>
        <w:tab/>
        <w:t>take any further appropriate measures identified by a review.</w:t>
      </w:r>
    </w:p>
    <w:p w14:paraId="27B0FBAE" w14:textId="01E51EC3" w:rsidR="00C16167" w:rsidRPr="00125F66" w:rsidRDefault="00C16167" w:rsidP="00295235">
      <w:pPr>
        <w:pStyle w:val="Draftingnote"/>
        <w:spacing w:before="120"/>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53CFC812"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577A8175" w14:textId="77777777" w:rsidR="00E93CC2" w:rsidRPr="00125F66" w:rsidRDefault="00E93CC2" w:rsidP="00E93CC2">
      <w:pPr>
        <w:pStyle w:val="Heading2"/>
        <w:numPr>
          <w:ilvl w:val="0"/>
          <w:numId w:val="0"/>
        </w:numPr>
      </w:pPr>
      <w:r w:rsidRPr="00125F66">
        <w:t>2.2</w:t>
      </w:r>
      <w:r w:rsidRPr="00125F66">
        <w:tab/>
        <w:t xml:space="preserve">The site </w:t>
      </w:r>
    </w:p>
    <w:p w14:paraId="27B0FBB2" w14:textId="34224C9B" w:rsidR="00C16167" w:rsidRPr="00125F66" w:rsidRDefault="00295235" w:rsidP="007A5FC7">
      <w:pPr>
        <w:pStyle w:val="Heading3rednonum"/>
        <w:rPr>
          <w:i/>
          <w:color w:val="FF00FF"/>
        </w:rPr>
      </w:pPr>
      <w:r w:rsidRPr="00295235">
        <w:rPr>
          <w:color w:val="auto"/>
          <w:szCs w:val="22"/>
        </w:rPr>
        <w:t>2.2.1</w:t>
      </w:r>
      <w:r w:rsidRPr="00295235">
        <w:rPr>
          <w:color w:val="auto"/>
          <w:szCs w:val="22"/>
        </w:rPr>
        <w:tab/>
      </w:r>
      <w:r w:rsidR="007A5FC7" w:rsidRPr="007B5946">
        <w:rPr>
          <w:color w:val="auto"/>
        </w:rPr>
        <w:t xml:space="preserve">The activities shall not extend beyond the site, being the land shown edged in </w:t>
      </w:r>
      <w:r w:rsidR="00815746">
        <w:rPr>
          <w:color w:val="auto"/>
        </w:rPr>
        <w:t>Red</w:t>
      </w:r>
      <w:bookmarkStart w:id="6" w:name="_GoBack"/>
      <w:bookmarkEnd w:id="6"/>
      <w:r w:rsidR="007A5FC7" w:rsidRPr="007B5946">
        <w:rPr>
          <w:color w:val="auto"/>
        </w:rPr>
        <w:t xml:space="preserve"> on the site plan at schedule 7 to this permit.</w:t>
      </w:r>
    </w:p>
    <w:p w14:paraId="27B0FBB3" w14:textId="77777777" w:rsidR="002E0B93" w:rsidRPr="00E93CC2" w:rsidRDefault="002E0B93" w:rsidP="002E0B93">
      <w:pPr>
        <w:pStyle w:val="Heading2"/>
        <w:numPr>
          <w:ilvl w:val="0"/>
          <w:numId w:val="0"/>
        </w:numPr>
      </w:pPr>
      <w:r w:rsidRPr="00E93CC2">
        <w:t>2.3</w:t>
      </w:r>
      <w:r w:rsidRPr="00E93CC2">
        <w:tab/>
        <w:t>Operating techniques</w:t>
      </w:r>
    </w:p>
    <w:p w14:paraId="27B0FBB5" w14:textId="0F135658" w:rsidR="002E0B93" w:rsidRPr="00E93CC2" w:rsidRDefault="002E0B93" w:rsidP="00A21545">
      <w:pPr>
        <w:pStyle w:val="Heading4"/>
        <w:tabs>
          <w:tab w:val="clear" w:pos="284"/>
          <w:tab w:val="left" w:pos="709"/>
        </w:tabs>
        <w:spacing w:before="120"/>
        <w:ind w:left="1417" w:hanging="1406"/>
      </w:pPr>
      <w:r w:rsidRPr="00E93CC2">
        <w:t>2.3.1</w:t>
      </w:r>
      <w:r w:rsidRPr="00E93CC2">
        <w:tab/>
      </w:r>
      <w:r w:rsidR="003A2D82" w:rsidRPr="00E93CC2">
        <w:t xml:space="preserve">(a) </w:t>
      </w:r>
      <w:r w:rsidR="003A2D82" w:rsidRPr="00E93CC2">
        <w:tab/>
        <w:t>T</w:t>
      </w:r>
      <w:r w:rsidRPr="00E93CC2">
        <w:t>he activities shall, subject to the conditions of thi</w:t>
      </w:r>
      <w:r w:rsidR="00A21545" w:rsidRPr="00E93CC2">
        <w:t xml:space="preserve">s permit, be operated using the </w:t>
      </w:r>
      <w:r w:rsidRPr="00E93CC2">
        <w:t>techniques and in the manner described in the documentation specified in schedule 1</w:t>
      </w:r>
      <w:r w:rsidR="002B1992" w:rsidRPr="00E93CC2">
        <w:t>,</w:t>
      </w:r>
      <w:r w:rsidRPr="00E93CC2">
        <w:t xml:space="preserve"> table S1.2, unless otherwise agreed in writing by</w:t>
      </w:r>
      <w:r w:rsidR="002F3B16" w:rsidRPr="00E93CC2">
        <w:t xml:space="preserve"> Natural Resources Wales.</w:t>
      </w:r>
    </w:p>
    <w:p w14:paraId="27B0FBB6" w14:textId="1B88BFB3" w:rsidR="002B1992" w:rsidRPr="00E93CC2" w:rsidRDefault="00112316" w:rsidP="00112316">
      <w:pPr>
        <w:pStyle w:val="Heading4"/>
        <w:tabs>
          <w:tab w:val="clear" w:pos="284"/>
          <w:tab w:val="left" w:pos="1418"/>
        </w:tabs>
        <w:spacing w:before="120"/>
        <w:ind w:left="1418" w:hanging="709"/>
      </w:pPr>
      <w:r w:rsidRPr="00E93CC2">
        <w:t>(b)</w:t>
      </w:r>
      <w:r w:rsidR="003A2D82" w:rsidRPr="00E93CC2">
        <w:tab/>
        <w:t>I</w:t>
      </w:r>
      <w:r w:rsidR="002B1992" w:rsidRPr="00E93CC2">
        <w:t xml:space="preserve">f notified </w:t>
      </w:r>
      <w:r w:rsidR="00435FDE" w:rsidRPr="00E93CC2">
        <w:t xml:space="preserve">by </w:t>
      </w:r>
      <w:r w:rsidR="00317002" w:rsidRPr="00E93CC2">
        <w:t>Natural Resources Wales</w:t>
      </w:r>
      <w:r w:rsidR="00435FDE" w:rsidRPr="00E93CC2">
        <w:t xml:space="preserve"> that the activities are giving rise to pollution, the operator shall submit to </w:t>
      </w:r>
      <w:r w:rsidR="00317002" w:rsidRPr="00E93CC2">
        <w:t>Natural Resources Wales</w:t>
      </w:r>
      <w:r w:rsidR="00435FDE" w:rsidRPr="00E93CC2">
        <w:t xml:space="preserve"> for approval within the period</w:t>
      </w:r>
      <w:r w:rsidR="004E65EF" w:rsidRPr="00E93CC2">
        <w:t xml:space="preserve"> specified</w:t>
      </w:r>
      <w:r w:rsidR="00435FDE" w:rsidRPr="00E93CC2">
        <w:t>, a revision of any plan</w:t>
      </w:r>
      <w:r w:rsidR="0013273A" w:rsidRPr="00E93CC2">
        <w:t xml:space="preserve"> or other documentation (“plan”)</w:t>
      </w:r>
      <w:r w:rsidR="00435FDE" w:rsidRPr="00E93CC2">
        <w:t xml:space="preserve"> specified in schedule 1, table S1.2 or otherwise required under this permit</w:t>
      </w:r>
      <w:r w:rsidR="00107811" w:rsidRPr="00E93CC2">
        <w:t xml:space="preserve"> which identifies and minimises </w:t>
      </w:r>
      <w:r w:rsidR="00126D97" w:rsidRPr="00E93CC2">
        <w:t xml:space="preserve">the </w:t>
      </w:r>
      <w:r w:rsidR="00107811" w:rsidRPr="00E93CC2">
        <w:t xml:space="preserve">risks of </w:t>
      </w:r>
      <w:r w:rsidR="00295235">
        <w:t>pollution relevant to that plan</w:t>
      </w:r>
      <w:r w:rsidR="00435FDE" w:rsidRPr="00E93CC2">
        <w:t xml:space="preserve">, and shall implement the approved revised plan in place of the original from the date of approval, unless otherwise agreed in writing by </w:t>
      </w:r>
      <w:r w:rsidR="00317002" w:rsidRPr="00E93CC2">
        <w:t>Natural Resources Wales</w:t>
      </w:r>
      <w:r w:rsidR="00435FDE" w:rsidRPr="00E93CC2">
        <w:t>.</w:t>
      </w:r>
    </w:p>
    <w:p w14:paraId="7B6E7249" w14:textId="11B9B167" w:rsidR="00E93CC2" w:rsidRPr="00E93CC2" w:rsidRDefault="00E93CC2" w:rsidP="00E93CC2">
      <w:pPr>
        <w:pStyle w:val="Heading3"/>
        <w:numPr>
          <w:ilvl w:val="0"/>
          <w:numId w:val="0"/>
        </w:numPr>
        <w:ind w:left="720" w:hanging="720"/>
        <w:rPr>
          <w:color w:val="auto"/>
        </w:rPr>
      </w:pPr>
      <w:r w:rsidRPr="00E93CC2">
        <w:rPr>
          <w:color w:val="auto"/>
        </w:rPr>
        <w:lastRenderedPageBreak/>
        <w:t>2.3.</w:t>
      </w:r>
      <w:r w:rsidR="002B5A69">
        <w:rPr>
          <w:color w:val="auto"/>
        </w:rPr>
        <w:t>2</w:t>
      </w:r>
      <w:r w:rsidRPr="00E93CC2">
        <w:rPr>
          <w:color w:val="auto"/>
        </w:rPr>
        <w:tab/>
        <w:t>The operator shall ensure that where waste produced by the activities is sent to a relevant waste operation, that operation is provided with the following information, prior to the receipt of the waste:</w:t>
      </w:r>
    </w:p>
    <w:p w14:paraId="57235181" w14:textId="77777777" w:rsidR="00E93CC2" w:rsidRPr="00E93CC2" w:rsidRDefault="00E93CC2" w:rsidP="00E93CC2">
      <w:pPr>
        <w:pStyle w:val="Heading3"/>
        <w:numPr>
          <w:ilvl w:val="0"/>
          <w:numId w:val="0"/>
        </w:numPr>
        <w:ind w:left="720" w:hanging="720"/>
        <w:rPr>
          <w:color w:val="auto"/>
        </w:rPr>
      </w:pPr>
      <w:r w:rsidRPr="00E93CC2">
        <w:rPr>
          <w:color w:val="auto"/>
        </w:rPr>
        <w:tab/>
        <w:t>(a)</w:t>
      </w:r>
      <w:r w:rsidRPr="00E93CC2">
        <w:rPr>
          <w:color w:val="auto"/>
        </w:rPr>
        <w:tab/>
        <w:t>the nature of the process producing the waste;</w:t>
      </w:r>
    </w:p>
    <w:p w14:paraId="00FAACCA" w14:textId="77777777" w:rsidR="00E93CC2" w:rsidRPr="00E93CC2" w:rsidRDefault="00E93CC2" w:rsidP="00E93CC2">
      <w:pPr>
        <w:pStyle w:val="Heading3"/>
        <w:numPr>
          <w:ilvl w:val="0"/>
          <w:numId w:val="0"/>
        </w:numPr>
        <w:ind w:left="720" w:hanging="720"/>
        <w:rPr>
          <w:color w:val="auto"/>
        </w:rPr>
      </w:pPr>
      <w:r w:rsidRPr="00E93CC2">
        <w:rPr>
          <w:color w:val="auto"/>
        </w:rPr>
        <w:tab/>
        <w:t>(b)</w:t>
      </w:r>
      <w:r w:rsidRPr="00E93CC2">
        <w:rPr>
          <w:color w:val="auto"/>
        </w:rPr>
        <w:tab/>
        <w:t>the composition of the waste;</w:t>
      </w:r>
    </w:p>
    <w:p w14:paraId="2BC37C94" w14:textId="77777777" w:rsidR="00E93CC2" w:rsidRPr="00E93CC2" w:rsidRDefault="00E93CC2" w:rsidP="00E93CC2">
      <w:pPr>
        <w:pStyle w:val="Heading3"/>
        <w:numPr>
          <w:ilvl w:val="0"/>
          <w:numId w:val="0"/>
        </w:numPr>
        <w:ind w:left="720" w:hanging="720"/>
        <w:rPr>
          <w:color w:val="auto"/>
        </w:rPr>
      </w:pPr>
      <w:r w:rsidRPr="00E93CC2">
        <w:rPr>
          <w:color w:val="auto"/>
        </w:rPr>
        <w:tab/>
        <w:t>(c)</w:t>
      </w:r>
      <w:r w:rsidRPr="00E93CC2">
        <w:rPr>
          <w:color w:val="auto"/>
        </w:rPr>
        <w:tab/>
        <w:t>the handling requirements of the waste;</w:t>
      </w:r>
    </w:p>
    <w:p w14:paraId="058F0047" w14:textId="77777777" w:rsidR="00E93CC2" w:rsidRPr="00E93CC2" w:rsidRDefault="00E93CC2" w:rsidP="00E93CC2">
      <w:pPr>
        <w:pStyle w:val="Heading3"/>
        <w:numPr>
          <w:ilvl w:val="0"/>
          <w:numId w:val="0"/>
        </w:numPr>
        <w:ind w:left="720" w:hanging="720"/>
        <w:rPr>
          <w:color w:val="auto"/>
        </w:rPr>
      </w:pPr>
      <w:r w:rsidRPr="00E93CC2">
        <w:rPr>
          <w:color w:val="auto"/>
        </w:rPr>
        <w:tab/>
        <w:t>(d)</w:t>
      </w:r>
      <w:r w:rsidRPr="00E93CC2">
        <w:rPr>
          <w:color w:val="auto"/>
        </w:rPr>
        <w:tab/>
        <w:t>the hazardous property associated with the waste, if applicable; and</w:t>
      </w:r>
    </w:p>
    <w:p w14:paraId="5A0A5FD9" w14:textId="77777777" w:rsidR="00E93CC2" w:rsidRPr="00E93CC2" w:rsidRDefault="00E93CC2" w:rsidP="00E93CC2">
      <w:pPr>
        <w:pStyle w:val="Heading3"/>
        <w:numPr>
          <w:ilvl w:val="0"/>
          <w:numId w:val="0"/>
        </w:numPr>
        <w:ind w:left="720" w:hanging="720"/>
        <w:rPr>
          <w:color w:val="auto"/>
        </w:rPr>
      </w:pPr>
      <w:r w:rsidRPr="00E93CC2">
        <w:rPr>
          <w:color w:val="auto"/>
        </w:rPr>
        <w:tab/>
        <w:t>(e)</w:t>
      </w:r>
      <w:r w:rsidRPr="00E93CC2">
        <w:rPr>
          <w:color w:val="auto"/>
        </w:rPr>
        <w:tab/>
        <w:t>the waste code of the waste.</w:t>
      </w:r>
    </w:p>
    <w:p w14:paraId="7B20FCD8" w14:textId="77777777" w:rsidR="00E93CC2" w:rsidRPr="00E93CC2" w:rsidRDefault="00E93CC2" w:rsidP="00E93CC2">
      <w:pPr>
        <w:rPr>
          <w:lang w:eastAsia="en-US"/>
        </w:rPr>
      </w:pPr>
    </w:p>
    <w:p w14:paraId="27B0FBBA" w14:textId="13BB7582" w:rsidR="00F75995" w:rsidRPr="00AE78D3" w:rsidRDefault="00F75995" w:rsidP="00F75995">
      <w:pPr>
        <w:pStyle w:val="Heading2"/>
        <w:numPr>
          <w:ilvl w:val="0"/>
          <w:numId w:val="0"/>
        </w:numPr>
      </w:pPr>
      <w:r w:rsidRPr="00AE78D3">
        <w:t>2.</w:t>
      </w:r>
      <w:r w:rsidR="004F7A92" w:rsidRPr="00AE78D3">
        <w:t>4</w:t>
      </w:r>
      <w:r w:rsidRPr="00AE78D3">
        <w:tab/>
        <w:t>Improvement programme</w:t>
      </w:r>
    </w:p>
    <w:p w14:paraId="27B0FBBB" w14:textId="77777777" w:rsidR="00F75995" w:rsidRPr="00AE78D3" w:rsidRDefault="00F75995" w:rsidP="00F75995">
      <w:pPr>
        <w:pStyle w:val="Heading3"/>
        <w:numPr>
          <w:ilvl w:val="0"/>
          <w:numId w:val="0"/>
        </w:numPr>
        <w:ind w:left="709" w:hanging="709"/>
        <w:rPr>
          <w:color w:val="auto"/>
        </w:rPr>
      </w:pPr>
      <w:r w:rsidRPr="00AE78D3">
        <w:rPr>
          <w:color w:val="auto"/>
        </w:rPr>
        <w:t>2.</w:t>
      </w:r>
      <w:r w:rsidR="004F7A92" w:rsidRPr="00AE78D3">
        <w:rPr>
          <w:color w:val="auto"/>
        </w:rPr>
        <w:t>4</w:t>
      </w:r>
      <w:r w:rsidRPr="00AE78D3">
        <w:rPr>
          <w:color w:val="auto"/>
        </w:rPr>
        <w:t xml:space="preserve">.1 </w:t>
      </w:r>
      <w:r w:rsidRPr="00AE78D3">
        <w:rPr>
          <w:color w:val="auto"/>
        </w:rPr>
        <w:tab/>
        <w:t xml:space="preserve">The operator shall complete the improvements specified in schedule 1 table S1.3 by the date specified in that table unless otherwise agreed in writing by </w:t>
      </w:r>
      <w:r w:rsidR="00317002" w:rsidRPr="00AE78D3">
        <w:rPr>
          <w:color w:val="auto"/>
        </w:rPr>
        <w:t>Natural Resources Wales</w:t>
      </w:r>
      <w:r w:rsidRPr="00AE78D3">
        <w:rPr>
          <w:color w:val="auto"/>
        </w:rPr>
        <w:t>.</w:t>
      </w:r>
    </w:p>
    <w:p w14:paraId="27B0FBBE" w14:textId="3B90EB0C" w:rsidR="00F75995" w:rsidRPr="00AE78D3" w:rsidRDefault="00F75995" w:rsidP="00A21545">
      <w:pPr>
        <w:pStyle w:val="Heading3"/>
        <w:numPr>
          <w:ilvl w:val="0"/>
          <w:numId w:val="0"/>
        </w:numPr>
        <w:ind w:left="709" w:hanging="709"/>
        <w:rPr>
          <w:color w:val="auto"/>
        </w:rPr>
      </w:pPr>
      <w:r w:rsidRPr="00AE78D3">
        <w:rPr>
          <w:color w:val="auto"/>
        </w:rPr>
        <w:t>2.</w:t>
      </w:r>
      <w:r w:rsidR="004F7A92" w:rsidRPr="00AE78D3">
        <w:rPr>
          <w:color w:val="auto"/>
        </w:rPr>
        <w:t>4</w:t>
      </w:r>
      <w:r w:rsidRPr="00AE78D3">
        <w:rPr>
          <w:color w:val="auto"/>
        </w:rPr>
        <w:t>.2</w:t>
      </w:r>
      <w:r w:rsidRPr="00AE78D3">
        <w:rPr>
          <w:color w:val="auto"/>
        </w:rPr>
        <w:tab/>
        <w:t xml:space="preserve">Except in the case of an improvement which consists only of a submission to </w:t>
      </w:r>
      <w:r w:rsidR="00317002" w:rsidRPr="00AE78D3">
        <w:rPr>
          <w:color w:val="auto"/>
        </w:rPr>
        <w:t>Natural Resources Wales</w:t>
      </w:r>
      <w:r w:rsidRPr="00AE78D3">
        <w:rPr>
          <w:color w:val="auto"/>
        </w:rPr>
        <w:t xml:space="preserve">, the operator shall notify </w:t>
      </w:r>
      <w:r w:rsidR="00317002" w:rsidRPr="00AE78D3">
        <w:rPr>
          <w:color w:val="auto"/>
        </w:rPr>
        <w:t>Natural Resources Wales</w:t>
      </w:r>
      <w:r w:rsidRPr="00AE78D3">
        <w:rPr>
          <w:color w:val="auto"/>
        </w:rPr>
        <w:t xml:space="preserve"> within 14 days of completion of each improvement.</w:t>
      </w:r>
    </w:p>
    <w:p w14:paraId="4195F983" w14:textId="77777777" w:rsidR="00E93CC2" w:rsidRPr="00AE78D3" w:rsidRDefault="00E93CC2" w:rsidP="00E93CC2">
      <w:pPr>
        <w:rPr>
          <w:lang w:eastAsia="en-US"/>
        </w:rPr>
      </w:pPr>
    </w:p>
    <w:p w14:paraId="27B0FBBF" w14:textId="77777777" w:rsidR="00F75995" w:rsidRPr="00836579" w:rsidRDefault="00F75995" w:rsidP="00F75995">
      <w:pPr>
        <w:pStyle w:val="Heading2"/>
        <w:numPr>
          <w:ilvl w:val="0"/>
          <w:numId w:val="0"/>
        </w:numPr>
        <w:rPr>
          <w:rStyle w:val="change"/>
          <w:color w:val="auto"/>
        </w:rPr>
      </w:pPr>
      <w:r w:rsidRPr="00AE78D3">
        <w:rPr>
          <w:rStyle w:val="change"/>
          <w:color w:val="auto"/>
        </w:rPr>
        <w:t>2.</w:t>
      </w:r>
      <w:r w:rsidR="004F7A92" w:rsidRPr="00AE78D3">
        <w:rPr>
          <w:rStyle w:val="change"/>
          <w:color w:val="auto"/>
        </w:rPr>
        <w:t>5</w:t>
      </w:r>
      <w:r w:rsidRPr="00AE78D3">
        <w:rPr>
          <w:rStyle w:val="change"/>
          <w:color w:val="auto"/>
        </w:rPr>
        <w:tab/>
        <w:t xml:space="preserve">Pre-operational </w:t>
      </w:r>
      <w:r w:rsidRPr="00836579">
        <w:rPr>
          <w:rStyle w:val="change"/>
          <w:color w:val="auto"/>
        </w:rPr>
        <w:t>conditions</w:t>
      </w:r>
    </w:p>
    <w:p w14:paraId="27B0FBC1" w14:textId="06506E20" w:rsidR="00F75995" w:rsidRPr="00836579" w:rsidRDefault="00DE1B67" w:rsidP="00DE1B67">
      <w:pPr>
        <w:pStyle w:val="pindent"/>
        <w:jc w:val="left"/>
        <w:rPr>
          <w:rFonts w:cs="Arial"/>
          <w:szCs w:val="18"/>
        </w:rPr>
      </w:pPr>
      <w:r w:rsidRPr="00836579">
        <w:t>2.</w:t>
      </w:r>
      <w:r w:rsidR="004F7A92" w:rsidRPr="00836579">
        <w:t>5</w:t>
      </w:r>
      <w:r w:rsidR="00E67CA4" w:rsidRPr="00836579">
        <w:t>.1</w:t>
      </w:r>
      <w:r w:rsidRPr="00836579">
        <w:tab/>
      </w:r>
      <w:r w:rsidR="00F75995" w:rsidRPr="00836579">
        <w:t xml:space="preserve">The operations specified in schedule 1 table S1.4B shall not commence until </w:t>
      </w:r>
      <w:r w:rsidR="00BC16C0" w:rsidRPr="00836579">
        <w:rPr>
          <w:rFonts w:cs="Arial"/>
          <w:szCs w:val="18"/>
        </w:rPr>
        <w:t>the measures specified in that table have been completed.</w:t>
      </w:r>
    </w:p>
    <w:p w14:paraId="4399C1F9" w14:textId="7CB34DF6" w:rsidR="00E93CC2" w:rsidRDefault="00E93CC2" w:rsidP="00DE1B67">
      <w:pPr>
        <w:pStyle w:val="pindent"/>
        <w:jc w:val="left"/>
        <w:rPr>
          <w:rFonts w:cs="Arial"/>
          <w:szCs w:val="18"/>
        </w:rPr>
      </w:pPr>
    </w:p>
    <w:p w14:paraId="1EA292DF" w14:textId="77777777" w:rsidR="00E93CC2" w:rsidRPr="00125F66" w:rsidRDefault="00E93CC2" w:rsidP="0022211D">
      <w:pPr>
        <w:pStyle w:val="Heading2"/>
        <w:numPr>
          <w:ilvl w:val="1"/>
          <w:numId w:val="22"/>
        </w:numPr>
        <w:spacing w:before="360"/>
      </w:pPr>
      <w:r w:rsidRPr="00125F66">
        <w:rPr>
          <w:rStyle w:val="change"/>
          <w:color w:val="auto"/>
        </w:rPr>
        <w:t>Landfill Engineering</w:t>
      </w:r>
    </w:p>
    <w:p w14:paraId="5DE92A22" w14:textId="77777777" w:rsidR="00E93CC2" w:rsidRPr="00125F66" w:rsidRDefault="00E93CC2" w:rsidP="00E93CC2">
      <w:pPr>
        <w:keepLines/>
        <w:widowControl w:val="0"/>
        <w:spacing w:before="120" w:line="270" w:lineRule="exact"/>
        <w:ind w:left="720" w:hanging="720"/>
        <w:jc w:val="left"/>
        <w:outlineLvl w:val="2"/>
        <w:rPr>
          <w:rFonts w:ascii="Arial" w:hAnsi="Arial" w:cs="Arial"/>
          <w:sz w:val="18"/>
          <w:szCs w:val="18"/>
          <w:lang w:eastAsia="en-US"/>
        </w:rPr>
      </w:pPr>
      <w:r w:rsidRPr="00125F66">
        <w:rPr>
          <w:rFonts w:ascii="Arial" w:hAnsi="Arial" w:cs="Arial"/>
          <w:sz w:val="18"/>
          <w:szCs w:val="18"/>
        </w:rPr>
        <w:t>2.6.1</w:t>
      </w:r>
      <w:r w:rsidRPr="00125F66">
        <w:rPr>
          <w:rFonts w:ascii="Arial" w:hAnsi="Arial" w:cs="Arial"/>
          <w:sz w:val="18"/>
          <w:szCs w:val="18"/>
        </w:rPr>
        <w:tab/>
      </w:r>
      <w:r w:rsidRPr="00125F66">
        <w:rPr>
          <w:rFonts w:ascii="Arial" w:hAnsi="Arial" w:cs="Arial"/>
          <w:sz w:val="18"/>
          <w:szCs w:val="18"/>
          <w:lang w:eastAsia="en-US"/>
        </w:rPr>
        <w:t xml:space="preserve">No construction of any new cell of the landfill shall commence until the operator has submitted construction proposals and </w:t>
      </w:r>
      <w:r>
        <w:rPr>
          <w:rFonts w:ascii="Arial" w:hAnsi="Arial" w:cs="Arial"/>
          <w:sz w:val="18"/>
          <w:szCs w:val="18"/>
          <w:lang w:eastAsia="en-US"/>
        </w:rPr>
        <w:t>Natural Resources Wales</w:t>
      </w:r>
      <w:r w:rsidRPr="00125F66">
        <w:rPr>
          <w:rFonts w:ascii="Arial" w:hAnsi="Arial" w:cs="Arial"/>
          <w:sz w:val="18"/>
          <w:szCs w:val="18"/>
          <w:lang w:eastAsia="en-US"/>
        </w:rPr>
        <w:t xml:space="preserve"> has confirmed that it is satisfied with the construction proposals.</w:t>
      </w:r>
    </w:p>
    <w:p w14:paraId="5502523C" w14:textId="47018883" w:rsidR="00E93CC2" w:rsidRPr="00125F66" w:rsidRDefault="00E93CC2" w:rsidP="00E93CC2">
      <w:pPr>
        <w:keepLines/>
        <w:widowControl w:val="0"/>
        <w:spacing w:before="120" w:line="270" w:lineRule="exact"/>
        <w:ind w:left="705" w:hanging="705"/>
        <w:jc w:val="left"/>
        <w:outlineLvl w:val="2"/>
        <w:rPr>
          <w:rFonts w:ascii="Arial" w:hAnsi="Arial" w:cs="Arial"/>
          <w:sz w:val="18"/>
          <w:szCs w:val="18"/>
          <w:lang w:eastAsia="en-US"/>
        </w:rPr>
      </w:pPr>
      <w:bookmarkStart w:id="7" w:name="_Toc231884427"/>
      <w:r w:rsidRPr="00125F66">
        <w:rPr>
          <w:rFonts w:ascii="Arial" w:hAnsi="Arial" w:cs="Arial"/>
          <w:sz w:val="18"/>
          <w:szCs w:val="18"/>
          <w:lang w:eastAsia="en-US"/>
        </w:rPr>
        <w:t>2.6.2</w:t>
      </w:r>
      <w:r w:rsidRPr="00125F66">
        <w:rPr>
          <w:rFonts w:ascii="Arial" w:hAnsi="Arial" w:cs="Arial"/>
          <w:sz w:val="18"/>
          <w:szCs w:val="18"/>
          <w:lang w:eastAsia="en-US"/>
        </w:rPr>
        <w:tab/>
        <w:t xml:space="preserve">Where the operator proposes to construct any new cell other than the first cell, but proposes no change from the design of the most recently approved cell which could have any impact on the performance of any element of the design, no construction of the new cell shall commence until the operator has submitted a cell layout drawing and </w:t>
      </w:r>
      <w:r>
        <w:rPr>
          <w:rFonts w:ascii="Arial" w:hAnsi="Arial" w:cs="Arial"/>
          <w:sz w:val="18"/>
          <w:szCs w:val="18"/>
          <w:lang w:eastAsia="en-US"/>
        </w:rPr>
        <w:t>Natural Resources Wales</w:t>
      </w:r>
      <w:r w:rsidRPr="00125F66">
        <w:rPr>
          <w:rFonts w:ascii="Arial" w:hAnsi="Arial" w:cs="Arial"/>
          <w:sz w:val="18"/>
          <w:szCs w:val="18"/>
          <w:lang w:eastAsia="en-US"/>
        </w:rPr>
        <w:t xml:space="preserve"> has confirmed that it is satisfied with the cell layout drawing.</w:t>
      </w:r>
      <w:bookmarkEnd w:id="7"/>
    </w:p>
    <w:p w14:paraId="5519B99D" w14:textId="20DEDABD" w:rsidR="00E93CC2" w:rsidRPr="00125F66" w:rsidRDefault="00E93CC2" w:rsidP="00E93CC2">
      <w:pPr>
        <w:pStyle w:val="Heading3"/>
        <w:numPr>
          <w:ilvl w:val="0"/>
          <w:numId w:val="0"/>
        </w:numPr>
        <w:ind w:left="705" w:hanging="705"/>
      </w:pPr>
      <w:r w:rsidRPr="00125F66">
        <w:t>2.6.3</w:t>
      </w:r>
      <w:r w:rsidRPr="00125F66">
        <w:tab/>
        <w:t>The construction of a new cell shall take place only in accordance with the approved construction proposals unless:</w:t>
      </w:r>
    </w:p>
    <w:p w14:paraId="56F29280" w14:textId="77777777" w:rsidR="00E93CC2" w:rsidRPr="00125F66" w:rsidRDefault="00E93CC2" w:rsidP="00E93CC2">
      <w:pPr>
        <w:pStyle w:val="Heading3nonum"/>
        <w:ind w:left="1440" w:hanging="731"/>
      </w:pPr>
      <w:r w:rsidRPr="00125F66">
        <w:t>(a)</w:t>
      </w:r>
      <w:r w:rsidRPr="00125F66">
        <w:tab/>
        <w:t xml:space="preserve">any change to the approved construction proposals would have no impact on the performance of any element of the design; or </w:t>
      </w:r>
    </w:p>
    <w:p w14:paraId="32EB29DE" w14:textId="77777777" w:rsidR="00E93CC2" w:rsidRPr="00125F66" w:rsidRDefault="00E93CC2" w:rsidP="00E93CC2">
      <w:pPr>
        <w:pStyle w:val="Heading3nonum"/>
        <w:ind w:left="709"/>
      </w:pPr>
      <w:r w:rsidRPr="00125F66">
        <w:t>(b)</w:t>
      </w:r>
      <w:r w:rsidRPr="00125F66">
        <w:tab/>
        <w:t xml:space="preserve">a change has otherwise been agreed in writing by </w:t>
      </w:r>
      <w:r>
        <w:t>Natural Resources Wales</w:t>
      </w:r>
      <w:r w:rsidRPr="00125F66">
        <w:t>.</w:t>
      </w:r>
    </w:p>
    <w:p w14:paraId="02B1FCAC" w14:textId="207A53A3" w:rsidR="00E93CC2" w:rsidRPr="00125F66" w:rsidRDefault="00E93CC2" w:rsidP="00E93CC2">
      <w:pPr>
        <w:pStyle w:val="Heading3"/>
        <w:numPr>
          <w:ilvl w:val="0"/>
          <w:numId w:val="0"/>
        </w:numPr>
        <w:ind w:left="709" w:hanging="709"/>
      </w:pPr>
      <w:r w:rsidRPr="00125F66">
        <w:t>2.6.4</w:t>
      </w:r>
      <w:r w:rsidRPr="00125F66">
        <w:tab/>
      </w:r>
      <w:r w:rsidRPr="00E93CC2">
        <w:rPr>
          <w:color w:val="auto"/>
        </w:rPr>
        <w:t>No</w:t>
      </w:r>
      <w:r w:rsidRPr="00125F66">
        <w:t xml:space="preserve"> disposal of waste shall take place in a new cell until the operator has submitted a CQA Validation Report and </w:t>
      </w:r>
      <w:r>
        <w:t>Natural Resources Wales</w:t>
      </w:r>
      <w:r w:rsidRPr="00125F66">
        <w:t xml:space="preserve"> has confirmed that it is satisfied with the CQA Validation Report. </w:t>
      </w:r>
    </w:p>
    <w:p w14:paraId="01370FDB" w14:textId="77777777" w:rsidR="00E93CC2" w:rsidRPr="00125F66" w:rsidRDefault="00E93CC2" w:rsidP="00E93CC2">
      <w:pPr>
        <w:pStyle w:val="Heading3"/>
        <w:numPr>
          <w:ilvl w:val="0"/>
          <w:numId w:val="0"/>
        </w:numPr>
        <w:ind w:left="709" w:hanging="709"/>
      </w:pPr>
      <w:r w:rsidRPr="00125F66">
        <w:t>2.6.5</w:t>
      </w:r>
      <w:r w:rsidRPr="00125F66">
        <w:tab/>
        <w:t xml:space="preserve">No construction of landfill infrastructure shall commence until the operator has submitted relevant construction proposals or a written request to use previous construction proposals and </w:t>
      </w:r>
      <w:r>
        <w:t>Natural Resources Wales</w:t>
      </w:r>
      <w:r w:rsidRPr="00125F66">
        <w:t xml:space="preserve"> has confirmed that it is satisfied with the construction proposals. </w:t>
      </w:r>
    </w:p>
    <w:p w14:paraId="3867EEF9" w14:textId="77777777" w:rsidR="00E93CC2" w:rsidRPr="00125F66" w:rsidRDefault="00E93CC2" w:rsidP="00E93CC2">
      <w:pPr>
        <w:pStyle w:val="Heading3"/>
        <w:numPr>
          <w:ilvl w:val="0"/>
          <w:numId w:val="0"/>
        </w:numPr>
        <w:ind w:left="709" w:hanging="709"/>
      </w:pPr>
      <w:r w:rsidRPr="00125F66">
        <w:lastRenderedPageBreak/>
        <w:t>2.6.6</w:t>
      </w:r>
      <w:r w:rsidRPr="00125F66">
        <w:tab/>
        <w:t>The construction of the landfill infrastructure shall take place only in accordance with the approved construction proposals unless:</w:t>
      </w:r>
    </w:p>
    <w:p w14:paraId="06478997" w14:textId="77777777" w:rsidR="00E93CC2" w:rsidRPr="00125F66" w:rsidRDefault="00E93CC2" w:rsidP="00E93CC2">
      <w:pPr>
        <w:pStyle w:val="Heading3nonum"/>
        <w:ind w:left="1440" w:hanging="731"/>
      </w:pPr>
      <w:r w:rsidRPr="00125F66">
        <w:t>(a)</w:t>
      </w:r>
      <w:r w:rsidRPr="00125F66">
        <w:tab/>
        <w:t xml:space="preserve">any change to the approved construction proposals would have no impact on the performance of any element of the design; or </w:t>
      </w:r>
    </w:p>
    <w:p w14:paraId="01762300" w14:textId="77777777" w:rsidR="00E93CC2" w:rsidRPr="00125F66" w:rsidRDefault="00E93CC2" w:rsidP="00E93CC2">
      <w:pPr>
        <w:pStyle w:val="Heading3nonum"/>
        <w:ind w:left="709"/>
      </w:pPr>
      <w:r w:rsidRPr="00125F66">
        <w:t>(b)</w:t>
      </w:r>
      <w:r w:rsidRPr="00125F66">
        <w:tab/>
        <w:t xml:space="preserve">a change has otherwise been agreed in writing by </w:t>
      </w:r>
      <w:r>
        <w:t>Natural Resources Wales</w:t>
      </w:r>
      <w:r w:rsidRPr="00125F66">
        <w:t>.</w:t>
      </w:r>
    </w:p>
    <w:p w14:paraId="2C2972DF" w14:textId="77777777" w:rsidR="00E93CC2" w:rsidRPr="00125F66" w:rsidRDefault="00E93CC2" w:rsidP="00E93CC2">
      <w:pPr>
        <w:pStyle w:val="Heading3"/>
        <w:numPr>
          <w:ilvl w:val="0"/>
          <w:numId w:val="0"/>
        </w:numPr>
        <w:ind w:left="709" w:hanging="709"/>
      </w:pPr>
      <w:r w:rsidRPr="00125F66">
        <w:t>2.6.7</w:t>
      </w:r>
      <w:r w:rsidRPr="00125F66">
        <w:tab/>
        <w:t xml:space="preserve">The operator shall submit a CQA Validation Report as soon as practicable following the construction of the relevant landfill infrastructure. </w:t>
      </w:r>
    </w:p>
    <w:p w14:paraId="4D288D82" w14:textId="77777777" w:rsidR="00E93CC2" w:rsidRPr="00125F66" w:rsidRDefault="00E93CC2" w:rsidP="00E93CC2">
      <w:pPr>
        <w:pStyle w:val="Heading3"/>
        <w:numPr>
          <w:ilvl w:val="0"/>
          <w:numId w:val="0"/>
        </w:numPr>
        <w:ind w:left="709" w:hanging="709"/>
      </w:pPr>
      <w:r w:rsidRPr="00125F66">
        <w:t>2.6.8</w:t>
      </w:r>
      <w:r w:rsidRPr="00125F66">
        <w:tab/>
        <w:t xml:space="preserve">Where pollution controls are immediately necessary to prevent an incident or accident, then conditions 2.6.5 and 2.6.6 do not apply and the relevant landfill infrastructure may be constructed, provided that the construction proposals are submitted to </w:t>
      </w:r>
      <w:r>
        <w:t>Natural Resources Wales</w:t>
      </w:r>
      <w:r w:rsidRPr="00125F66">
        <w:t xml:space="preserve"> as soon as practicable.</w:t>
      </w:r>
    </w:p>
    <w:p w14:paraId="27C997EC" w14:textId="77777777" w:rsidR="00E93CC2" w:rsidRPr="00125F66" w:rsidRDefault="00E93CC2" w:rsidP="00E93CC2">
      <w:pPr>
        <w:pStyle w:val="Heading3"/>
        <w:numPr>
          <w:ilvl w:val="0"/>
          <w:numId w:val="0"/>
        </w:numPr>
        <w:ind w:left="709" w:hanging="709"/>
      </w:pPr>
      <w:r w:rsidRPr="00125F66">
        <w:t>2.6.9</w:t>
      </w:r>
      <w:r w:rsidRPr="00125F66">
        <w:tab/>
        <w:t xml:space="preserve">For the purposes of conditions 2.6.1,2.6.2, 2.6.4 and 2.6.5, </w:t>
      </w:r>
      <w:r>
        <w:t>Natural Resources Wales</w:t>
      </w:r>
      <w:r w:rsidRPr="00125F66">
        <w:t xml:space="preserve"> shall be deemed to be satisfied where it has not, within the period of four weeks from the date of receipt of the relevant construction proposals or CQA Validation Report, either:</w:t>
      </w:r>
    </w:p>
    <w:p w14:paraId="7BD5F2E0" w14:textId="77777777" w:rsidR="00E93CC2" w:rsidRPr="00125F66" w:rsidRDefault="00E93CC2" w:rsidP="00E93CC2">
      <w:pPr>
        <w:pStyle w:val="Heading3nonum"/>
        <w:ind w:left="360" w:firstLine="349"/>
      </w:pPr>
      <w:r w:rsidRPr="00125F66">
        <w:t>(a)</w:t>
      </w:r>
      <w:r w:rsidRPr="00125F66">
        <w:tab/>
        <w:t>confirmed whether or not it is satisfied; or</w:t>
      </w:r>
    </w:p>
    <w:p w14:paraId="59D379C7" w14:textId="77777777" w:rsidR="00E93CC2" w:rsidRPr="00125F66" w:rsidRDefault="00E93CC2" w:rsidP="00E93CC2">
      <w:pPr>
        <w:pStyle w:val="Heading3nonum"/>
        <w:ind w:left="360" w:firstLine="345"/>
      </w:pPr>
      <w:r w:rsidRPr="00125F66">
        <w:t>(b)</w:t>
      </w:r>
      <w:r w:rsidRPr="00125F66">
        <w:tab/>
        <w:t>informed the operator that it requires further information.</w:t>
      </w:r>
    </w:p>
    <w:p w14:paraId="20F3B19E" w14:textId="77777777" w:rsidR="00E93CC2" w:rsidRPr="00125F66" w:rsidRDefault="00E93CC2" w:rsidP="00E93CC2">
      <w:pPr>
        <w:keepLines/>
        <w:widowControl w:val="0"/>
        <w:spacing w:before="120" w:line="270" w:lineRule="exact"/>
        <w:ind w:left="705" w:hanging="705"/>
        <w:jc w:val="left"/>
        <w:outlineLvl w:val="2"/>
        <w:rPr>
          <w:rFonts w:ascii="Arial" w:hAnsi="Arial" w:cs="Arial"/>
          <w:sz w:val="18"/>
          <w:lang w:eastAsia="en-US"/>
        </w:rPr>
      </w:pPr>
      <w:bookmarkStart w:id="8" w:name="_Toc231884441"/>
      <w:r w:rsidRPr="00125F66">
        <w:rPr>
          <w:rFonts w:ascii="Arial" w:hAnsi="Arial" w:cs="Arial"/>
          <w:sz w:val="18"/>
          <w:lang w:eastAsia="en-US"/>
        </w:rPr>
        <w:t>2.6.10</w:t>
      </w:r>
      <w:r w:rsidRPr="00125F66">
        <w:rPr>
          <w:rFonts w:ascii="Arial" w:hAnsi="Arial" w:cs="Arial"/>
          <w:sz w:val="18"/>
          <w:lang w:eastAsia="en-US"/>
        </w:rPr>
        <w:tab/>
        <w:t xml:space="preserve">Where </w:t>
      </w:r>
      <w:r>
        <w:rPr>
          <w:rFonts w:ascii="Arial" w:hAnsi="Arial" w:cs="Arial"/>
          <w:sz w:val="18"/>
          <w:lang w:eastAsia="en-US"/>
        </w:rPr>
        <w:t>Natural Resources Wales</w:t>
      </w:r>
      <w:r w:rsidRPr="00125F66">
        <w:rPr>
          <w:rFonts w:ascii="Arial" w:hAnsi="Arial" w:cs="Arial"/>
          <w:sz w:val="18"/>
          <w:lang w:eastAsia="en-US"/>
        </w:rPr>
        <w:t xml:space="preserve"> has required further information under condition 2.6.9(b), </w:t>
      </w:r>
      <w:r>
        <w:rPr>
          <w:rFonts w:ascii="Arial" w:hAnsi="Arial" w:cs="Arial"/>
          <w:sz w:val="18"/>
          <w:lang w:eastAsia="en-US"/>
        </w:rPr>
        <w:t>Natural Resources Wales</w:t>
      </w:r>
      <w:r w:rsidRPr="00125F66">
        <w:rPr>
          <w:rFonts w:ascii="Arial" w:hAnsi="Arial" w:cs="Arial"/>
          <w:sz w:val="18"/>
          <w:lang w:eastAsia="en-US"/>
        </w:rPr>
        <w:t xml:space="preserve"> shall be deemed to be satisfied where it has not, within the period of four weeks from the date of receipt of the further information, either:</w:t>
      </w:r>
      <w:bookmarkEnd w:id="8"/>
    </w:p>
    <w:p w14:paraId="3FF1CA92" w14:textId="77777777" w:rsidR="00E93CC2" w:rsidRPr="00125F66" w:rsidRDefault="00E93CC2" w:rsidP="0022211D">
      <w:pPr>
        <w:keepLines/>
        <w:widowControl w:val="0"/>
        <w:numPr>
          <w:ilvl w:val="0"/>
          <w:numId w:val="27"/>
        </w:numPr>
        <w:tabs>
          <w:tab w:val="clear" w:pos="1065"/>
          <w:tab w:val="num" w:pos="1418"/>
        </w:tabs>
        <w:spacing w:before="120" w:line="270" w:lineRule="exact"/>
        <w:jc w:val="left"/>
        <w:outlineLvl w:val="2"/>
        <w:rPr>
          <w:rFonts w:ascii="Arial" w:hAnsi="Arial" w:cs="Arial"/>
          <w:sz w:val="18"/>
          <w:lang w:eastAsia="en-US"/>
        </w:rPr>
      </w:pPr>
      <w:bookmarkStart w:id="9" w:name="_Toc231884442"/>
      <w:r w:rsidRPr="00125F66">
        <w:rPr>
          <w:rFonts w:ascii="Arial" w:hAnsi="Arial" w:cs="Arial"/>
          <w:sz w:val="18"/>
          <w:lang w:eastAsia="en-US"/>
        </w:rPr>
        <w:t>confirmed whether or not it is satisfied; or</w:t>
      </w:r>
      <w:bookmarkEnd w:id="9"/>
    </w:p>
    <w:p w14:paraId="39F52A84" w14:textId="77777777" w:rsidR="00E93CC2" w:rsidRPr="00125F66" w:rsidRDefault="00E93CC2" w:rsidP="0022211D">
      <w:pPr>
        <w:keepLines/>
        <w:widowControl w:val="0"/>
        <w:numPr>
          <w:ilvl w:val="0"/>
          <w:numId w:val="27"/>
        </w:numPr>
        <w:tabs>
          <w:tab w:val="clear" w:pos="1065"/>
          <w:tab w:val="num" w:pos="1418"/>
        </w:tabs>
        <w:spacing w:before="120" w:line="270" w:lineRule="exact"/>
        <w:jc w:val="left"/>
        <w:outlineLvl w:val="2"/>
        <w:rPr>
          <w:rFonts w:ascii="Arial" w:hAnsi="Arial" w:cs="Arial"/>
          <w:sz w:val="18"/>
          <w:lang w:eastAsia="en-US"/>
        </w:rPr>
      </w:pPr>
      <w:bookmarkStart w:id="10" w:name="_Toc231884443"/>
      <w:r w:rsidRPr="00125F66">
        <w:rPr>
          <w:rFonts w:ascii="Arial" w:hAnsi="Arial" w:cs="Arial"/>
          <w:sz w:val="18"/>
          <w:lang w:eastAsia="en-US"/>
        </w:rPr>
        <w:t>informed the operator that it requires further information.</w:t>
      </w:r>
      <w:bookmarkEnd w:id="10"/>
    </w:p>
    <w:p w14:paraId="27B0FBC3" w14:textId="6C02D6A2" w:rsidR="00F75995" w:rsidRDefault="00F75995" w:rsidP="00F75995">
      <w:pPr>
        <w:pStyle w:val="AgencyStdParagraph"/>
      </w:pPr>
    </w:p>
    <w:p w14:paraId="2C7D25F4" w14:textId="77777777" w:rsidR="00E93CC2" w:rsidRPr="00125F66" w:rsidRDefault="00E93CC2" w:rsidP="0022211D">
      <w:pPr>
        <w:pStyle w:val="Heading2"/>
        <w:numPr>
          <w:ilvl w:val="1"/>
          <w:numId w:val="22"/>
        </w:numPr>
        <w:spacing w:before="360"/>
        <w:rPr>
          <w:rStyle w:val="change"/>
          <w:color w:val="auto"/>
        </w:rPr>
      </w:pPr>
      <w:r w:rsidRPr="00125F66">
        <w:rPr>
          <w:rStyle w:val="change"/>
          <w:color w:val="auto"/>
        </w:rPr>
        <w:t>Waste acceptance</w:t>
      </w:r>
    </w:p>
    <w:p w14:paraId="65C31BB8" w14:textId="77777777" w:rsidR="00E93CC2" w:rsidRPr="00E93CC2" w:rsidRDefault="00E93CC2" w:rsidP="00E93CC2">
      <w:pPr>
        <w:pStyle w:val="Heading3rednonum"/>
        <w:rPr>
          <w:color w:val="auto"/>
        </w:rPr>
      </w:pPr>
      <w:r w:rsidRPr="00E93CC2">
        <w:rPr>
          <w:color w:val="auto"/>
        </w:rPr>
        <w:t>2.7.1</w:t>
      </w:r>
      <w:r w:rsidRPr="00E93CC2">
        <w:rPr>
          <w:color w:val="auto"/>
        </w:rPr>
        <w:tab/>
        <w:t xml:space="preserve">Wastes shall only be accepted for disposal if: </w:t>
      </w:r>
    </w:p>
    <w:p w14:paraId="090B578F" w14:textId="77777777" w:rsidR="00E93CC2" w:rsidRPr="00E93CC2" w:rsidRDefault="00E93CC2" w:rsidP="0022211D">
      <w:pPr>
        <w:pStyle w:val="Heading3rednonum"/>
        <w:numPr>
          <w:ilvl w:val="0"/>
          <w:numId w:val="17"/>
        </w:numPr>
        <w:ind w:left="1418" w:hanging="709"/>
        <w:rPr>
          <w:color w:val="auto"/>
        </w:rPr>
      </w:pPr>
      <w:r w:rsidRPr="00E93CC2">
        <w:rPr>
          <w:color w:val="auto"/>
        </w:rPr>
        <w:t>they are listed in schedule 2, and</w:t>
      </w:r>
    </w:p>
    <w:p w14:paraId="132ACA24" w14:textId="25AA4AA1" w:rsidR="00E93CC2" w:rsidRPr="00246208" w:rsidRDefault="00E93CC2" w:rsidP="0022211D">
      <w:pPr>
        <w:pStyle w:val="Heading3rednonum"/>
        <w:numPr>
          <w:ilvl w:val="0"/>
          <w:numId w:val="17"/>
        </w:numPr>
        <w:ind w:left="1418" w:hanging="709"/>
        <w:rPr>
          <w:color w:val="auto"/>
        </w:rPr>
      </w:pPr>
      <w:r w:rsidRPr="00246208">
        <w:rPr>
          <w:color w:val="auto"/>
        </w:rPr>
        <w:t>they are non- hazardous waste, and</w:t>
      </w:r>
    </w:p>
    <w:p w14:paraId="6B997B9A" w14:textId="77777777" w:rsidR="00E93CC2" w:rsidRPr="00E93CC2" w:rsidRDefault="00E93CC2" w:rsidP="0022211D">
      <w:pPr>
        <w:pStyle w:val="Heading3rednonum"/>
        <w:numPr>
          <w:ilvl w:val="0"/>
          <w:numId w:val="17"/>
        </w:numPr>
        <w:ind w:left="1418" w:hanging="709"/>
        <w:rPr>
          <w:color w:val="auto"/>
        </w:rPr>
      </w:pPr>
      <w:r w:rsidRPr="00E93CC2">
        <w:rPr>
          <w:color w:val="auto"/>
        </w:rPr>
        <w:t>they are not whole used tyres (other than bicycle tyres and tyres with an outside diameter of more than 1400mm), and</w:t>
      </w:r>
    </w:p>
    <w:p w14:paraId="7A27A972" w14:textId="77777777" w:rsidR="00E93CC2" w:rsidRPr="00E93CC2" w:rsidRDefault="00E93CC2" w:rsidP="0022211D">
      <w:pPr>
        <w:pStyle w:val="Heading3rednonum"/>
        <w:numPr>
          <w:ilvl w:val="0"/>
          <w:numId w:val="17"/>
        </w:numPr>
        <w:ind w:left="1418" w:hanging="709"/>
        <w:rPr>
          <w:color w:val="auto"/>
        </w:rPr>
      </w:pPr>
      <w:r w:rsidRPr="00E93CC2">
        <w:rPr>
          <w:color w:val="auto"/>
        </w:rPr>
        <w:t>they are not shredded used tyres, and</w:t>
      </w:r>
    </w:p>
    <w:p w14:paraId="5E9C66D5" w14:textId="1B455768" w:rsidR="00E93CC2" w:rsidRPr="00E93CC2" w:rsidRDefault="00E93CC2" w:rsidP="0022211D">
      <w:pPr>
        <w:pStyle w:val="Heading3rednonum"/>
        <w:numPr>
          <w:ilvl w:val="0"/>
          <w:numId w:val="17"/>
        </w:numPr>
        <w:ind w:left="1418" w:hanging="709"/>
        <w:rPr>
          <w:color w:val="auto"/>
        </w:rPr>
      </w:pPr>
      <w:r w:rsidRPr="00E93CC2">
        <w:rPr>
          <w:color w:val="auto"/>
        </w:rPr>
        <w:t>they are not liquid waste (including waste waters but excluding sludge</w:t>
      </w:r>
      <w:r w:rsidR="00FA72E3">
        <w:rPr>
          <w:color w:val="auto"/>
        </w:rPr>
        <w:t xml:space="preserve">, </w:t>
      </w:r>
      <w:r w:rsidRPr="00E93CC2">
        <w:rPr>
          <w:color w:val="auto"/>
        </w:rPr>
        <w:t>and</w:t>
      </w:r>
    </w:p>
    <w:p w14:paraId="3121F34A" w14:textId="77777777" w:rsidR="00E93CC2" w:rsidRPr="00E93CC2" w:rsidRDefault="00E93CC2" w:rsidP="0022211D">
      <w:pPr>
        <w:pStyle w:val="Heading3rednonum"/>
        <w:numPr>
          <w:ilvl w:val="0"/>
          <w:numId w:val="17"/>
        </w:numPr>
        <w:ind w:left="1418" w:hanging="709"/>
        <w:rPr>
          <w:color w:val="auto"/>
        </w:rPr>
      </w:pPr>
      <w:r w:rsidRPr="00E93CC2">
        <w:rPr>
          <w:color w:val="auto"/>
        </w:rPr>
        <w:t>they are not chemical substances from research and development or teaching activities, for example laboratory residues, which are unidentified and/or which are new and whose effects on man and/or the environment are unknown, and</w:t>
      </w:r>
    </w:p>
    <w:p w14:paraId="7E7F25A9" w14:textId="77777777" w:rsidR="00E93CC2" w:rsidRPr="00E93CC2" w:rsidRDefault="00E93CC2" w:rsidP="0022211D">
      <w:pPr>
        <w:pStyle w:val="Heading3rednonum"/>
        <w:numPr>
          <w:ilvl w:val="0"/>
          <w:numId w:val="17"/>
        </w:numPr>
        <w:ind w:left="1418" w:hanging="709"/>
        <w:rPr>
          <w:color w:val="auto"/>
        </w:rPr>
      </w:pPr>
      <w:r w:rsidRPr="00E93CC2">
        <w:rPr>
          <w:color w:val="auto"/>
        </w:rPr>
        <w:t>all the relevant waste acceptance procedures have been completed, and</w:t>
      </w:r>
    </w:p>
    <w:p w14:paraId="6ED4C50B" w14:textId="77777777" w:rsidR="00E93CC2" w:rsidRPr="00E93CC2" w:rsidRDefault="00E93CC2" w:rsidP="0022211D">
      <w:pPr>
        <w:pStyle w:val="Heading3rednonum"/>
        <w:numPr>
          <w:ilvl w:val="0"/>
          <w:numId w:val="17"/>
        </w:numPr>
        <w:ind w:left="1418" w:hanging="709"/>
        <w:rPr>
          <w:color w:val="auto"/>
        </w:rPr>
      </w:pPr>
      <w:r w:rsidRPr="00E93CC2">
        <w:rPr>
          <w:color w:val="auto"/>
        </w:rPr>
        <w:t xml:space="preserve">they fulfil the relevant waste acceptance criteria, and </w:t>
      </w:r>
    </w:p>
    <w:p w14:paraId="7398328D" w14:textId="77777777" w:rsidR="00E93CC2" w:rsidRPr="00E93CC2" w:rsidRDefault="00E93CC2" w:rsidP="0022211D">
      <w:pPr>
        <w:pStyle w:val="Heading3rednonum"/>
        <w:numPr>
          <w:ilvl w:val="0"/>
          <w:numId w:val="17"/>
        </w:numPr>
        <w:ind w:left="1418" w:hanging="709"/>
        <w:rPr>
          <w:color w:val="auto"/>
        </w:rPr>
      </w:pPr>
      <w:r w:rsidRPr="00E93CC2">
        <w:rPr>
          <w:color w:val="auto"/>
        </w:rPr>
        <w:t>they have not been diluted or mixed solely to meet the relevant waste acceptance criteria, and</w:t>
      </w:r>
    </w:p>
    <w:p w14:paraId="30D8394B" w14:textId="649FEB09" w:rsidR="00E93CC2" w:rsidRPr="00E93CC2" w:rsidRDefault="00E93CC2" w:rsidP="0022211D">
      <w:pPr>
        <w:pStyle w:val="Heading3rednonum"/>
        <w:numPr>
          <w:ilvl w:val="0"/>
          <w:numId w:val="17"/>
        </w:numPr>
        <w:ind w:left="1418" w:hanging="709"/>
        <w:rPr>
          <w:color w:val="auto"/>
        </w:rPr>
      </w:pPr>
      <w:r w:rsidRPr="00E93CC2">
        <w:rPr>
          <w:color w:val="auto"/>
        </w:rPr>
        <w:lastRenderedPageBreak/>
        <w:t>they are wastes which have been treated, except for: inert wastes for which treatment is not technically feasible; or it is waste other than inert waste and treatment would not reduce its quantity or the hazards which it poses to human health or the enviro</w:t>
      </w:r>
      <w:r w:rsidR="00FA72E3">
        <w:rPr>
          <w:color w:val="auto"/>
        </w:rPr>
        <w:t>nment</w:t>
      </w:r>
      <w:r w:rsidRPr="00E93CC2">
        <w:rPr>
          <w:color w:val="auto"/>
        </w:rPr>
        <w:t>, and</w:t>
      </w:r>
    </w:p>
    <w:p w14:paraId="721AC5A3" w14:textId="5E7783CD" w:rsidR="00E93CC2" w:rsidRDefault="00E93CC2" w:rsidP="0022211D">
      <w:pPr>
        <w:pStyle w:val="Heading3rednonum"/>
        <w:numPr>
          <w:ilvl w:val="0"/>
          <w:numId w:val="17"/>
        </w:numPr>
        <w:ind w:left="1418" w:hanging="709"/>
        <w:rPr>
          <w:color w:val="auto"/>
        </w:rPr>
      </w:pPr>
      <w:r w:rsidRPr="00E93CC2">
        <w:rPr>
          <w:color w:val="auto"/>
        </w:rPr>
        <w:t>where they are wastes with a code beginning with 07 05 and 16 03, they shall exclude waste medicinal products and pharmaceutically active waste materials arising from their manufacture.</w:t>
      </w:r>
    </w:p>
    <w:p w14:paraId="137B3236" w14:textId="5F67370A" w:rsidR="004B41EB" w:rsidRPr="00CC4D33" w:rsidRDefault="00E34764" w:rsidP="004B41EB">
      <w:pPr>
        <w:pStyle w:val="Draftingnote"/>
        <w:rPr>
          <w:i w:val="0"/>
          <w:color w:val="auto"/>
        </w:rPr>
      </w:pPr>
      <w:r>
        <w:rPr>
          <w:i w:val="0"/>
          <w:color w:val="auto"/>
        </w:rPr>
        <w:t>2.7</w:t>
      </w:r>
      <w:r w:rsidR="004B41EB" w:rsidRPr="00CC4D33">
        <w:rPr>
          <w:i w:val="0"/>
          <w:color w:val="auto"/>
        </w:rPr>
        <w:t>.2</w:t>
      </w:r>
      <w:r w:rsidR="004B41EB" w:rsidRPr="00CC4D33">
        <w:rPr>
          <w:i w:val="0"/>
          <w:color w:val="auto"/>
        </w:rPr>
        <w:tab/>
        <w:t>Wastes shall only be accepted for recovery if:</w:t>
      </w:r>
    </w:p>
    <w:p w14:paraId="40D77C53" w14:textId="04FD088E" w:rsidR="004B41EB" w:rsidRPr="00E34764" w:rsidRDefault="004B41EB" w:rsidP="00E34764">
      <w:pPr>
        <w:pStyle w:val="Draftingnote"/>
        <w:ind w:left="720" w:hanging="720"/>
        <w:rPr>
          <w:i w:val="0"/>
          <w:color w:val="auto"/>
        </w:rPr>
      </w:pPr>
      <w:r w:rsidRPr="00CC4D33">
        <w:rPr>
          <w:i w:val="0"/>
          <w:color w:val="auto"/>
        </w:rPr>
        <w:tab/>
      </w:r>
      <w:r w:rsidRPr="00CC4D33">
        <w:rPr>
          <w:i w:val="0"/>
          <w:color w:val="auto"/>
        </w:rPr>
        <w:tab/>
        <w:t>(a)</w:t>
      </w:r>
      <w:r w:rsidRPr="00CC4D33">
        <w:rPr>
          <w:i w:val="0"/>
          <w:color w:val="auto"/>
        </w:rPr>
        <w:tab/>
        <w:t xml:space="preserve">they are </w:t>
      </w:r>
      <w:r>
        <w:rPr>
          <w:i w:val="0"/>
          <w:color w:val="auto"/>
        </w:rPr>
        <w:t>accepted in accordance with a waste re</w:t>
      </w:r>
      <w:r w:rsidR="0001253C">
        <w:rPr>
          <w:i w:val="0"/>
          <w:color w:val="auto"/>
        </w:rPr>
        <w:t>covery plan which has been appr</w:t>
      </w:r>
      <w:r>
        <w:rPr>
          <w:i w:val="0"/>
          <w:color w:val="auto"/>
        </w:rPr>
        <w:t xml:space="preserve">oved </w:t>
      </w:r>
      <w:r w:rsidR="0001253C">
        <w:rPr>
          <w:i w:val="0"/>
          <w:color w:val="auto"/>
        </w:rPr>
        <w:t xml:space="preserve">            </w:t>
      </w:r>
      <w:r>
        <w:rPr>
          <w:i w:val="0"/>
          <w:color w:val="auto"/>
        </w:rPr>
        <w:t>in writing by Natural Resources Wales, as detailed in Table S1.4.</w:t>
      </w:r>
    </w:p>
    <w:p w14:paraId="5529FB55" w14:textId="3350CD95" w:rsidR="00E93CC2" w:rsidRPr="00E93CC2" w:rsidRDefault="00E93CC2" w:rsidP="00E93CC2">
      <w:pPr>
        <w:pStyle w:val="Heading3"/>
        <w:numPr>
          <w:ilvl w:val="0"/>
          <w:numId w:val="0"/>
        </w:numPr>
        <w:ind w:left="709" w:hanging="709"/>
        <w:rPr>
          <w:color w:val="auto"/>
          <w:lang w:val="en-US"/>
        </w:rPr>
      </w:pPr>
      <w:r w:rsidRPr="00E93CC2">
        <w:rPr>
          <w:color w:val="auto"/>
          <w:lang w:val="en-US"/>
        </w:rPr>
        <w:t>2.7.</w:t>
      </w:r>
      <w:r w:rsidR="00E34764">
        <w:rPr>
          <w:color w:val="auto"/>
          <w:lang w:val="en-US"/>
        </w:rPr>
        <w:t>3</w:t>
      </w:r>
      <w:r w:rsidRPr="00E93CC2">
        <w:rPr>
          <w:color w:val="auto"/>
          <w:lang w:val="en-US"/>
        </w:rPr>
        <w:tab/>
        <w:t>The operator</w:t>
      </w:r>
      <w:r w:rsidRPr="00E93CC2">
        <w:rPr>
          <w:color w:val="auto"/>
        </w:rPr>
        <w:t xml:space="preserve"> shall visually inspect:</w:t>
      </w:r>
    </w:p>
    <w:p w14:paraId="469BC352" w14:textId="77777777" w:rsidR="00E93CC2" w:rsidRPr="00E93CC2" w:rsidRDefault="00E93CC2" w:rsidP="00E93CC2">
      <w:pPr>
        <w:pStyle w:val="Heading3nonum"/>
        <w:ind w:left="1440" w:hanging="731"/>
        <w:rPr>
          <w:color w:val="auto"/>
          <w:lang w:val="en-US"/>
        </w:rPr>
      </w:pPr>
      <w:r w:rsidRPr="00E93CC2">
        <w:rPr>
          <w:color w:val="auto"/>
        </w:rPr>
        <w:t>(a)</w:t>
      </w:r>
      <w:r w:rsidRPr="00E93CC2">
        <w:rPr>
          <w:color w:val="auto"/>
        </w:rPr>
        <w:tab/>
        <w:t xml:space="preserve">without unloading it, waste that is not in an enclosed container or enclosed vehicle on arrival at the landfill; and </w:t>
      </w:r>
    </w:p>
    <w:p w14:paraId="60A0F9A7" w14:textId="77777777" w:rsidR="00E93CC2" w:rsidRPr="00E93CC2" w:rsidRDefault="00E93CC2" w:rsidP="00E93CC2">
      <w:pPr>
        <w:pStyle w:val="Heading3nonum"/>
        <w:ind w:left="709"/>
        <w:rPr>
          <w:color w:val="auto"/>
          <w:lang w:val="en-US"/>
        </w:rPr>
      </w:pPr>
      <w:r w:rsidRPr="00E93CC2">
        <w:rPr>
          <w:color w:val="auto"/>
        </w:rPr>
        <w:t>(b)</w:t>
      </w:r>
      <w:r w:rsidRPr="00E93CC2">
        <w:rPr>
          <w:color w:val="auto"/>
        </w:rPr>
        <w:tab/>
        <w:t xml:space="preserve">waste at the point of deposit; </w:t>
      </w:r>
    </w:p>
    <w:p w14:paraId="16CDD1B5" w14:textId="77777777" w:rsidR="00E93CC2" w:rsidRPr="00125F66" w:rsidRDefault="00E93CC2" w:rsidP="00E93CC2">
      <w:pPr>
        <w:pStyle w:val="Heading3nonum"/>
        <w:ind w:left="709"/>
      </w:pPr>
      <w:r w:rsidRPr="00125F66">
        <w:t xml:space="preserve">and shall satisfy itself that it conforms to the basic characterisation documentation submitted by the holder. </w:t>
      </w:r>
    </w:p>
    <w:p w14:paraId="2F0CC358" w14:textId="10103C35" w:rsidR="00E93CC2" w:rsidRPr="00E93CC2" w:rsidRDefault="00E93CC2" w:rsidP="00E93CC2">
      <w:pPr>
        <w:pStyle w:val="Heading3"/>
        <w:numPr>
          <w:ilvl w:val="0"/>
          <w:numId w:val="0"/>
        </w:numPr>
        <w:ind w:left="720" w:hanging="720"/>
        <w:rPr>
          <w:color w:val="auto"/>
          <w:lang w:val="en-US"/>
        </w:rPr>
      </w:pPr>
      <w:r w:rsidRPr="00125F66">
        <w:t>2</w:t>
      </w:r>
      <w:r w:rsidRPr="00E93CC2">
        <w:rPr>
          <w:color w:val="auto"/>
        </w:rPr>
        <w:t>.7.</w:t>
      </w:r>
      <w:r w:rsidR="00E34764">
        <w:rPr>
          <w:color w:val="auto"/>
        </w:rPr>
        <w:t>4</w:t>
      </w:r>
      <w:r w:rsidRPr="00E93CC2">
        <w:rPr>
          <w:color w:val="auto"/>
        </w:rPr>
        <w:tab/>
        <w:t>Where the operator has taken samples to establish that the waste is in conformity with the documentation submitted by the holder then the samples taken shall be retained for at least one month and results of any analysis for at least two years.</w:t>
      </w:r>
    </w:p>
    <w:p w14:paraId="17AED26D" w14:textId="7FDD4D41" w:rsidR="00E93CC2" w:rsidRPr="00E93CC2" w:rsidRDefault="00E93CC2" w:rsidP="00E93CC2">
      <w:pPr>
        <w:pStyle w:val="Heading3"/>
        <w:numPr>
          <w:ilvl w:val="0"/>
          <w:numId w:val="0"/>
        </w:numPr>
        <w:ind w:left="720" w:hanging="720"/>
        <w:rPr>
          <w:color w:val="auto"/>
          <w:lang w:val="en-US"/>
        </w:rPr>
      </w:pPr>
      <w:r w:rsidRPr="00E93CC2">
        <w:rPr>
          <w:color w:val="auto"/>
          <w:lang w:val="en-US"/>
        </w:rPr>
        <w:t>2.7.</w:t>
      </w:r>
      <w:r w:rsidR="00E34764">
        <w:rPr>
          <w:color w:val="auto"/>
          <w:lang w:val="en-US"/>
        </w:rPr>
        <w:t>5</w:t>
      </w:r>
      <w:r w:rsidRPr="00E93CC2">
        <w:rPr>
          <w:color w:val="auto"/>
          <w:lang w:val="en-US"/>
        </w:rPr>
        <w:tab/>
        <w:t>The operator</w:t>
      </w:r>
      <w:r w:rsidRPr="00E93CC2">
        <w:rPr>
          <w:color w:val="auto"/>
        </w:rPr>
        <w:t xml:space="preserve"> on accepting each delivery of waste shall provide a receipt to the person delivering it.</w:t>
      </w:r>
    </w:p>
    <w:p w14:paraId="28CB4FB4" w14:textId="2309B101" w:rsidR="00E93CC2" w:rsidRPr="00E93CC2" w:rsidRDefault="00E93CC2" w:rsidP="00E93CC2">
      <w:pPr>
        <w:pStyle w:val="Heading3"/>
        <w:numPr>
          <w:ilvl w:val="0"/>
          <w:numId w:val="0"/>
        </w:numPr>
        <w:ind w:left="720" w:hanging="720"/>
        <w:rPr>
          <w:color w:val="auto"/>
          <w:lang w:val="en-US"/>
        </w:rPr>
      </w:pPr>
      <w:r w:rsidRPr="00E93CC2">
        <w:rPr>
          <w:color w:val="auto"/>
        </w:rPr>
        <w:t>2.7.</w:t>
      </w:r>
      <w:r w:rsidR="00E34764">
        <w:rPr>
          <w:color w:val="auto"/>
        </w:rPr>
        <w:t>6</w:t>
      </w:r>
      <w:r w:rsidRPr="00E93CC2">
        <w:rPr>
          <w:color w:val="auto"/>
        </w:rPr>
        <w:tab/>
        <w:t xml:space="preserve">The total quantity of waste that shall be deposited in the landfill shall be limited by the pre-settlement levels </w:t>
      </w:r>
      <w:r w:rsidRPr="008C7831">
        <w:rPr>
          <w:color w:val="auto"/>
        </w:rPr>
        <w:t xml:space="preserve">shown on drawing </w:t>
      </w:r>
      <w:r w:rsidR="00F96699" w:rsidRPr="008C7831">
        <w:rPr>
          <w:color w:val="auto"/>
        </w:rPr>
        <w:t>18</w:t>
      </w:r>
      <w:r w:rsidR="007E7265" w:rsidRPr="008C7831">
        <w:rPr>
          <w:color w:val="auto"/>
        </w:rPr>
        <w:t>42/13 dated 08/2018.</w:t>
      </w:r>
    </w:p>
    <w:p w14:paraId="1ABD7765" w14:textId="53209A5C" w:rsidR="00E93CC2" w:rsidRPr="00125F66" w:rsidRDefault="00E93CC2" w:rsidP="00E93CC2">
      <w:pPr>
        <w:pStyle w:val="Heading3"/>
        <w:numPr>
          <w:ilvl w:val="0"/>
          <w:numId w:val="0"/>
        </w:numPr>
        <w:ind w:left="720" w:hanging="720"/>
      </w:pPr>
      <w:r w:rsidRPr="00125F66">
        <w:t>2.7</w:t>
      </w:r>
      <w:r w:rsidRPr="006278FE">
        <w:rPr>
          <w:color w:val="auto"/>
        </w:rPr>
        <w:t>.</w:t>
      </w:r>
      <w:r w:rsidR="00E34764" w:rsidRPr="006278FE">
        <w:rPr>
          <w:color w:val="auto"/>
        </w:rPr>
        <w:t>7</w:t>
      </w:r>
      <w:r w:rsidRPr="006278FE">
        <w:rPr>
          <w:color w:val="auto"/>
        </w:rPr>
        <w:tab/>
        <w:t>The quantity of waste that is deposited in the landfill in any year shall not exceed the limits in schedule 1 table S1.5.</w:t>
      </w:r>
    </w:p>
    <w:p w14:paraId="25497691" w14:textId="36BE1A52" w:rsidR="00E93CC2" w:rsidRDefault="00E93CC2" w:rsidP="00E93CC2">
      <w:pPr>
        <w:pStyle w:val="Heading3"/>
        <w:numPr>
          <w:ilvl w:val="0"/>
          <w:numId w:val="0"/>
        </w:numPr>
        <w:ind w:left="720" w:hanging="720"/>
      </w:pPr>
      <w:r w:rsidRPr="00E93CC2">
        <w:rPr>
          <w:color w:val="auto"/>
        </w:rPr>
        <w:t>2.7.</w:t>
      </w:r>
      <w:r w:rsidR="00E34764">
        <w:rPr>
          <w:color w:val="auto"/>
        </w:rPr>
        <w:t>8</w:t>
      </w:r>
      <w:r w:rsidRPr="00E93CC2">
        <w:rPr>
          <w:color w:val="auto"/>
        </w:rPr>
        <w:tab/>
      </w:r>
      <w:r w:rsidRPr="00125F66">
        <w:t xml:space="preserve">The operator shall maintain and implement a system which ensures that a record is made of the quantity, characteristics, date of delivery and, where practicable, origin of any waste that is received for disposal or recovery and of the identity of the producer, or in the case of municipal waste and multiple collection vehicles, of the collector of such waste. </w:t>
      </w:r>
      <w:r w:rsidRPr="00125F66">
        <w:rPr>
          <w:snapToGrid w:val="0"/>
        </w:rPr>
        <w:t>Any information regarded by the operator as commercially confidential shall be clearly identified in the record.</w:t>
      </w:r>
    </w:p>
    <w:p w14:paraId="213294A4" w14:textId="770CFBEE" w:rsidR="00E93CC2" w:rsidRDefault="00E93CC2" w:rsidP="00F75995">
      <w:pPr>
        <w:pStyle w:val="AgencyStdParagraph"/>
      </w:pPr>
    </w:p>
    <w:p w14:paraId="08C99DEC" w14:textId="77777777" w:rsidR="00E93CC2" w:rsidRPr="00125F66" w:rsidRDefault="00E93CC2" w:rsidP="0022211D">
      <w:pPr>
        <w:pStyle w:val="Heading2"/>
        <w:numPr>
          <w:ilvl w:val="1"/>
          <w:numId w:val="22"/>
        </w:numPr>
        <w:spacing w:before="360"/>
      </w:pPr>
      <w:r w:rsidRPr="00125F66">
        <w:rPr>
          <w:rStyle w:val="change"/>
          <w:color w:val="auto"/>
        </w:rPr>
        <w:t>Leachate levels</w:t>
      </w:r>
    </w:p>
    <w:p w14:paraId="39BC1B09" w14:textId="77777777" w:rsidR="00E93CC2" w:rsidRPr="00E93CC2" w:rsidRDefault="00E93CC2" w:rsidP="00E93CC2">
      <w:pPr>
        <w:pStyle w:val="Heading3rednonum"/>
        <w:rPr>
          <w:color w:val="auto"/>
        </w:rPr>
      </w:pPr>
      <w:r w:rsidRPr="00E93CC2">
        <w:rPr>
          <w:color w:val="auto"/>
        </w:rPr>
        <w:t>2.8.1</w:t>
      </w:r>
      <w:r w:rsidRPr="00E93CC2">
        <w:rPr>
          <w:color w:val="auto"/>
        </w:rPr>
        <w:tab/>
        <w:t xml:space="preserve">The limits for the level of leachate listed in </w:t>
      </w:r>
      <w:r w:rsidRPr="00592C88">
        <w:rPr>
          <w:color w:val="auto"/>
        </w:rPr>
        <w:t>schedule 3 table S3.1 shall not</w:t>
      </w:r>
      <w:r w:rsidRPr="00E93CC2">
        <w:rPr>
          <w:color w:val="auto"/>
        </w:rPr>
        <w:t xml:space="preserve"> be exceeded. </w:t>
      </w:r>
    </w:p>
    <w:p w14:paraId="4829DB29" w14:textId="77777777" w:rsidR="00E93CC2" w:rsidRDefault="00E93CC2" w:rsidP="00F75995">
      <w:pPr>
        <w:pStyle w:val="AgencyStdParagraph"/>
      </w:pPr>
    </w:p>
    <w:p w14:paraId="20C9C165" w14:textId="165D92EC" w:rsidR="00E93CC2" w:rsidRDefault="00E93CC2" w:rsidP="00F75995">
      <w:pPr>
        <w:pStyle w:val="AgencyStdParagraph"/>
      </w:pPr>
    </w:p>
    <w:p w14:paraId="12CC2EE2" w14:textId="77777777" w:rsidR="00E93CC2" w:rsidRPr="00125F66" w:rsidRDefault="00E93CC2" w:rsidP="00E93CC2">
      <w:pPr>
        <w:pStyle w:val="Heading2"/>
        <w:numPr>
          <w:ilvl w:val="0"/>
          <w:numId w:val="0"/>
        </w:numPr>
      </w:pPr>
      <w:r w:rsidRPr="00125F66">
        <w:t>2.9</w:t>
      </w:r>
      <w:r w:rsidRPr="00125F66">
        <w:tab/>
        <w:t>Closure and aftercare</w:t>
      </w:r>
    </w:p>
    <w:p w14:paraId="3E2F5DAE" w14:textId="590A7DF0" w:rsidR="00E93CC2" w:rsidRDefault="00E93CC2" w:rsidP="00E93CC2">
      <w:pPr>
        <w:pStyle w:val="Heading3"/>
        <w:numPr>
          <w:ilvl w:val="0"/>
          <w:numId w:val="0"/>
        </w:numPr>
        <w:ind w:left="720" w:hanging="720"/>
      </w:pPr>
      <w:r w:rsidRPr="00125F66">
        <w:t>2.9.1</w:t>
      </w:r>
      <w:r w:rsidRPr="00125F66">
        <w:tab/>
        <w:t>The operator shall maintain a closure and aftercare management plan.</w:t>
      </w:r>
    </w:p>
    <w:p w14:paraId="51BF25CA" w14:textId="6FC0D379" w:rsidR="00FA72E3" w:rsidRPr="00FA72E3" w:rsidRDefault="00FA72E3" w:rsidP="00FA72E3">
      <w:pPr>
        <w:rPr>
          <w:lang w:eastAsia="en-US"/>
        </w:rPr>
      </w:pPr>
    </w:p>
    <w:p w14:paraId="40803DB5" w14:textId="4DF76A96" w:rsidR="00E93CC2" w:rsidRDefault="00E93CC2" w:rsidP="00F75995">
      <w:pPr>
        <w:pStyle w:val="AgencyStdParagraph"/>
      </w:pPr>
    </w:p>
    <w:p w14:paraId="20240591" w14:textId="63F5516B" w:rsidR="003D7810" w:rsidRPr="004F10AC" w:rsidRDefault="003D7810" w:rsidP="00CF1382">
      <w:pPr>
        <w:pStyle w:val="Heading2"/>
        <w:numPr>
          <w:ilvl w:val="0"/>
          <w:numId w:val="0"/>
        </w:numPr>
        <w:rPr>
          <w:lang w:eastAsia="en-US"/>
        </w:rPr>
      </w:pPr>
      <w:r w:rsidRPr="004F10AC">
        <w:rPr>
          <w:lang w:eastAsia="en-US"/>
        </w:rPr>
        <w:t>2.1</w:t>
      </w:r>
      <w:r w:rsidR="001D3B84" w:rsidRPr="004F10AC">
        <w:rPr>
          <w:lang w:eastAsia="en-US"/>
        </w:rPr>
        <w:t>0</w:t>
      </w:r>
      <w:r w:rsidRPr="004F10AC">
        <w:rPr>
          <w:lang w:eastAsia="en-US"/>
        </w:rPr>
        <w:tab/>
        <w:t>Landfill gas management</w:t>
      </w:r>
    </w:p>
    <w:p w14:paraId="20F64034" w14:textId="5C8D1BB9" w:rsidR="003D7810" w:rsidRPr="004F10AC" w:rsidRDefault="003D7810" w:rsidP="003D7810">
      <w:pPr>
        <w:pStyle w:val="Heading3"/>
        <w:numPr>
          <w:ilvl w:val="0"/>
          <w:numId w:val="0"/>
        </w:numPr>
        <w:ind w:left="720" w:hanging="720"/>
        <w:rPr>
          <w:color w:val="auto"/>
        </w:rPr>
      </w:pPr>
      <w:r w:rsidRPr="004F10AC">
        <w:rPr>
          <w:color w:val="auto"/>
        </w:rPr>
        <w:t>2.1</w:t>
      </w:r>
      <w:r w:rsidR="00272829" w:rsidRPr="004F10AC">
        <w:rPr>
          <w:color w:val="auto"/>
        </w:rPr>
        <w:t>0</w:t>
      </w:r>
      <w:r w:rsidRPr="004F10AC">
        <w:rPr>
          <w:color w:val="auto"/>
        </w:rPr>
        <w:t>.1</w:t>
      </w:r>
      <w:r w:rsidRPr="004F10AC">
        <w:rPr>
          <w:color w:val="auto"/>
        </w:rPr>
        <w:tab/>
        <w:t>The operator shall take appropriate measures, including, but not limited to, those specified in any approved landfill gas management plan, to:</w:t>
      </w:r>
    </w:p>
    <w:p w14:paraId="2209CB08" w14:textId="77777777" w:rsidR="003D7810" w:rsidRPr="004F10AC" w:rsidRDefault="003D7810" w:rsidP="0022211D">
      <w:pPr>
        <w:pStyle w:val="Heading3nonum"/>
        <w:numPr>
          <w:ilvl w:val="0"/>
          <w:numId w:val="28"/>
        </w:numPr>
        <w:tabs>
          <w:tab w:val="clear" w:pos="1065"/>
          <w:tab w:val="num" w:pos="1418"/>
        </w:tabs>
        <w:ind w:left="1060" w:hanging="357"/>
        <w:rPr>
          <w:color w:val="auto"/>
        </w:rPr>
      </w:pPr>
      <w:r w:rsidRPr="004F10AC">
        <w:rPr>
          <w:color w:val="auto"/>
        </w:rPr>
        <w:lastRenderedPageBreak/>
        <w:t>collect landfill gas; and</w:t>
      </w:r>
    </w:p>
    <w:p w14:paraId="6CBEB7F6" w14:textId="77777777" w:rsidR="003D7810" w:rsidRPr="004F10AC" w:rsidRDefault="003D7810" w:rsidP="0022211D">
      <w:pPr>
        <w:pStyle w:val="Heading3nonum"/>
        <w:numPr>
          <w:ilvl w:val="0"/>
          <w:numId w:val="28"/>
        </w:numPr>
        <w:tabs>
          <w:tab w:val="clear" w:pos="1065"/>
          <w:tab w:val="num" w:pos="1418"/>
        </w:tabs>
        <w:ind w:left="1060" w:hanging="357"/>
        <w:rPr>
          <w:color w:val="auto"/>
        </w:rPr>
      </w:pPr>
      <w:r w:rsidRPr="004F10AC">
        <w:rPr>
          <w:color w:val="auto"/>
        </w:rPr>
        <w:t>control the migration of landfill gas.</w:t>
      </w:r>
    </w:p>
    <w:p w14:paraId="5AA3A6F6" w14:textId="77777777" w:rsidR="00DF7D6A" w:rsidRPr="004F10AC" w:rsidRDefault="00DF7D6A" w:rsidP="0022211D">
      <w:pPr>
        <w:pStyle w:val="ListParagraph"/>
        <w:keepLines/>
        <w:widowControl w:val="0"/>
        <w:numPr>
          <w:ilvl w:val="0"/>
          <w:numId w:val="29"/>
        </w:numPr>
        <w:spacing w:before="120" w:line="270" w:lineRule="exact"/>
        <w:contextualSpacing w:val="0"/>
        <w:jc w:val="left"/>
        <w:outlineLvl w:val="2"/>
        <w:rPr>
          <w:rFonts w:ascii="Arial" w:hAnsi="Arial"/>
          <w:i/>
          <w:vanish/>
          <w:sz w:val="18"/>
          <w:szCs w:val="18"/>
          <w:lang w:eastAsia="en-US"/>
        </w:rPr>
      </w:pPr>
    </w:p>
    <w:p w14:paraId="34A704ED" w14:textId="77777777" w:rsidR="00DF7D6A" w:rsidRPr="004F10AC" w:rsidRDefault="00DF7D6A" w:rsidP="0022211D">
      <w:pPr>
        <w:pStyle w:val="ListParagraph"/>
        <w:keepLines/>
        <w:widowControl w:val="0"/>
        <w:numPr>
          <w:ilvl w:val="1"/>
          <w:numId w:val="29"/>
        </w:numPr>
        <w:spacing w:before="120" w:line="270" w:lineRule="exact"/>
        <w:contextualSpacing w:val="0"/>
        <w:jc w:val="left"/>
        <w:outlineLvl w:val="2"/>
        <w:rPr>
          <w:rFonts w:ascii="Arial" w:hAnsi="Arial"/>
          <w:i/>
          <w:vanish/>
          <w:sz w:val="18"/>
          <w:szCs w:val="18"/>
          <w:lang w:eastAsia="en-US"/>
        </w:rPr>
      </w:pPr>
    </w:p>
    <w:p w14:paraId="6BA45233" w14:textId="2C6D6F63" w:rsidR="003D7810" w:rsidRPr="004F10AC" w:rsidRDefault="003D7810" w:rsidP="0022211D">
      <w:pPr>
        <w:pStyle w:val="Heading3"/>
        <w:numPr>
          <w:ilvl w:val="2"/>
          <w:numId w:val="29"/>
        </w:numPr>
        <w:rPr>
          <w:color w:val="auto"/>
        </w:rPr>
      </w:pPr>
      <w:r w:rsidRPr="004F10AC">
        <w:rPr>
          <w:color w:val="auto"/>
        </w:rPr>
        <w:t xml:space="preserve">The operator shall use the collected landfill gas to produce energy. If the collected landfill gas cannot be used to produce energy, the operator shall flare the gas. </w:t>
      </w:r>
    </w:p>
    <w:p w14:paraId="00D4789F" w14:textId="77777777" w:rsidR="003D7810" w:rsidRPr="004F10AC" w:rsidRDefault="003D7810" w:rsidP="0022211D">
      <w:pPr>
        <w:pStyle w:val="Heading3"/>
        <w:numPr>
          <w:ilvl w:val="2"/>
          <w:numId w:val="29"/>
        </w:numPr>
        <w:rPr>
          <w:color w:val="auto"/>
        </w:rPr>
      </w:pPr>
      <w:r w:rsidRPr="004F10AC">
        <w:rPr>
          <w:color w:val="auto"/>
        </w:rPr>
        <w:t>The operator shall:</w:t>
      </w:r>
    </w:p>
    <w:p w14:paraId="722418DE" w14:textId="77777777" w:rsidR="003D7810" w:rsidRPr="004F10AC" w:rsidRDefault="003D7810" w:rsidP="0022211D">
      <w:pPr>
        <w:pStyle w:val="Heading3nonum"/>
        <w:numPr>
          <w:ilvl w:val="0"/>
          <w:numId w:val="32"/>
        </w:numPr>
        <w:tabs>
          <w:tab w:val="clear" w:pos="1065"/>
          <w:tab w:val="num" w:pos="1418"/>
        </w:tabs>
        <w:ind w:left="1418" w:hanging="713"/>
        <w:rPr>
          <w:color w:val="auto"/>
        </w:rPr>
      </w:pPr>
      <w:r w:rsidRPr="004F10AC">
        <w:rPr>
          <w:color w:val="auto"/>
        </w:rPr>
        <w:t>if notified by Natural Resources Wales, submit to Natural Resources Wales for approval within the period specified, a revised landfill gas management plan;</w:t>
      </w:r>
    </w:p>
    <w:p w14:paraId="6DDAE3D3" w14:textId="77777777" w:rsidR="003D7810" w:rsidRPr="004F10AC" w:rsidRDefault="003D7810" w:rsidP="0022211D">
      <w:pPr>
        <w:pStyle w:val="Heading3nonum"/>
        <w:numPr>
          <w:ilvl w:val="0"/>
          <w:numId w:val="32"/>
        </w:numPr>
        <w:tabs>
          <w:tab w:val="clear" w:pos="1065"/>
          <w:tab w:val="num" w:pos="1418"/>
        </w:tabs>
        <w:ind w:left="1418" w:hanging="713"/>
        <w:rPr>
          <w:color w:val="auto"/>
        </w:rPr>
      </w:pPr>
      <w:r w:rsidRPr="004F10AC">
        <w:rPr>
          <w:color w:val="auto"/>
        </w:rPr>
        <w:t>implement the revised landfill gas management plan, from the date of approval, unless otherwise agreed in writing by Natural Resources Wales.</w:t>
      </w:r>
    </w:p>
    <w:p w14:paraId="0E6AAE3F" w14:textId="77777777" w:rsidR="003D7810" w:rsidRPr="004F10AC" w:rsidRDefault="003D7810" w:rsidP="00F75995">
      <w:pPr>
        <w:pStyle w:val="AgencyStdParagraph"/>
      </w:pPr>
    </w:p>
    <w:p w14:paraId="27B0FBC4" w14:textId="77777777" w:rsidR="00C16167" w:rsidRPr="00125F66" w:rsidRDefault="00C16167">
      <w:pPr>
        <w:pStyle w:val="Heading1"/>
        <w:rPr>
          <w:sz w:val="18"/>
        </w:rPr>
      </w:pPr>
      <w:r w:rsidRPr="004F10AC">
        <w:t>3</w:t>
      </w:r>
      <w:r w:rsidRPr="004F10AC">
        <w:tab/>
        <w:t>Emissions and monitoring</w:t>
      </w:r>
    </w:p>
    <w:p w14:paraId="4BEE7A8A" w14:textId="77777777" w:rsidR="003D7810" w:rsidRPr="00125F66" w:rsidRDefault="003D7810" w:rsidP="003D7810">
      <w:pPr>
        <w:pStyle w:val="Heading2"/>
        <w:numPr>
          <w:ilvl w:val="0"/>
          <w:numId w:val="0"/>
        </w:numPr>
        <w:spacing w:before="360"/>
      </w:pPr>
      <w:r w:rsidRPr="00125F66">
        <w:t>3.1</w:t>
      </w:r>
      <w:r w:rsidRPr="00125F66">
        <w:tab/>
        <w:t>Emissions to water, air or land</w:t>
      </w:r>
    </w:p>
    <w:p w14:paraId="16DFE297" w14:textId="3EAFCF22" w:rsidR="003D7810" w:rsidRPr="00125F66" w:rsidRDefault="003D7810" w:rsidP="003D7810">
      <w:pPr>
        <w:pStyle w:val="Heading3"/>
        <w:numPr>
          <w:ilvl w:val="0"/>
          <w:numId w:val="0"/>
        </w:numPr>
        <w:ind w:left="720" w:hanging="720"/>
        <w:rPr>
          <w:color w:val="FF0000"/>
        </w:rPr>
      </w:pPr>
      <w:r w:rsidRPr="00125F66">
        <w:t>3.1.1</w:t>
      </w:r>
      <w:r w:rsidRPr="00125F66">
        <w:tab/>
        <w:t xml:space="preserve">There shall be no </w:t>
      </w:r>
      <w:r w:rsidRPr="00125F66">
        <w:rPr>
          <w:snapToGrid w:val="0"/>
        </w:rPr>
        <w:t>point source</w:t>
      </w:r>
      <w:r w:rsidRPr="00125F66">
        <w:rPr>
          <w:i/>
          <w:snapToGrid w:val="0"/>
          <w:color w:val="FF0000"/>
        </w:rPr>
        <w:t xml:space="preserve"> </w:t>
      </w:r>
      <w:r w:rsidRPr="00125F66">
        <w:rPr>
          <w:snapToGrid w:val="0"/>
        </w:rPr>
        <w:t xml:space="preserve">emissions to water, air or land except from the sources and emission points listed </w:t>
      </w:r>
      <w:r w:rsidRPr="00125F66">
        <w:t xml:space="preserve">in </w:t>
      </w:r>
      <w:r w:rsidRPr="00E0215C">
        <w:t xml:space="preserve">schedule 3 table </w:t>
      </w:r>
      <w:r w:rsidRPr="00E0215C">
        <w:rPr>
          <w:color w:val="auto"/>
        </w:rPr>
        <w:t>S3.2.</w:t>
      </w:r>
    </w:p>
    <w:p w14:paraId="26048842" w14:textId="21B24CB1" w:rsidR="003D7810" w:rsidRPr="004014BE" w:rsidRDefault="003D7810" w:rsidP="003D7810">
      <w:pPr>
        <w:pStyle w:val="Heading3"/>
        <w:numPr>
          <w:ilvl w:val="0"/>
          <w:numId w:val="0"/>
        </w:numPr>
        <w:spacing w:after="120"/>
        <w:ind w:left="720" w:hanging="720"/>
        <w:rPr>
          <w:color w:val="auto"/>
        </w:rPr>
      </w:pPr>
      <w:r w:rsidRPr="00FA72E3">
        <w:rPr>
          <w:color w:val="auto"/>
        </w:rPr>
        <w:t>3.1.2</w:t>
      </w:r>
      <w:r w:rsidRPr="00FA72E3">
        <w:rPr>
          <w:color w:val="auto"/>
        </w:rPr>
        <w:tab/>
      </w:r>
      <w:r w:rsidRPr="004014BE">
        <w:rPr>
          <w:color w:val="auto"/>
        </w:rPr>
        <w:t>The limits given in Table S3.2 shall not be exceeded.</w:t>
      </w:r>
    </w:p>
    <w:p w14:paraId="7A5A0CC7" w14:textId="424A9414" w:rsidR="003D7810" w:rsidRPr="004014BE" w:rsidRDefault="003D7810" w:rsidP="003D7810">
      <w:pPr>
        <w:pStyle w:val="Heading3rednonum"/>
        <w:rPr>
          <w:color w:val="auto"/>
        </w:rPr>
      </w:pPr>
      <w:r w:rsidRPr="004014BE">
        <w:rPr>
          <w:color w:val="auto"/>
        </w:rPr>
        <w:t>3.1.3</w:t>
      </w:r>
      <w:r w:rsidRPr="004014BE">
        <w:rPr>
          <w:color w:val="auto"/>
        </w:rPr>
        <w:tab/>
        <w:t>Where a substance is specified in schedule 3 table S3.</w:t>
      </w:r>
      <w:r w:rsidR="00FA72E3" w:rsidRPr="004014BE">
        <w:rPr>
          <w:color w:val="auto"/>
        </w:rPr>
        <w:t>2</w:t>
      </w:r>
      <w:r w:rsidRPr="004014BE">
        <w:rPr>
          <w:color w:val="auto"/>
        </w:rPr>
        <w:t xml:space="preserve"> but no limit is set for it, the concentration of such substance in emissions to </w:t>
      </w:r>
      <w:r w:rsidRPr="004014BE">
        <w:rPr>
          <w:snapToGrid w:val="0"/>
          <w:color w:val="auto"/>
        </w:rPr>
        <w:t>water</w:t>
      </w:r>
      <w:r w:rsidRPr="004014BE">
        <w:rPr>
          <w:color w:val="auto"/>
        </w:rPr>
        <w:t xml:space="preserve"> from the relevant emission point shall be no greater than the background concentration.</w:t>
      </w:r>
    </w:p>
    <w:p w14:paraId="54D9AAEA" w14:textId="7F162932" w:rsidR="003D7810" w:rsidRPr="003D7810" w:rsidRDefault="003D7810" w:rsidP="003D7810">
      <w:pPr>
        <w:pStyle w:val="Heading3"/>
        <w:numPr>
          <w:ilvl w:val="0"/>
          <w:numId w:val="0"/>
        </w:numPr>
        <w:ind w:left="720" w:hanging="720"/>
        <w:rPr>
          <w:color w:val="auto"/>
        </w:rPr>
      </w:pPr>
      <w:r w:rsidRPr="003D7810">
        <w:rPr>
          <w:color w:val="auto"/>
        </w:rPr>
        <w:t>3.1.4</w:t>
      </w:r>
      <w:r w:rsidRPr="003D7810">
        <w:rPr>
          <w:color w:val="auto"/>
        </w:rPr>
        <w:tab/>
        <w:t>There shall be no emission from the activities into groundwater of any hazardous substances contrary to the EP Regulations.</w:t>
      </w:r>
    </w:p>
    <w:p w14:paraId="3D7EB324" w14:textId="08061E15" w:rsidR="003D7810" w:rsidRPr="00125F66" w:rsidRDefault="003D7810" w:rsidP="003D7810">
      <w:pPr>
        <w:pStyle w:val="Heading3"/>
        <w:numPr>
          <w:ilvl w:val="0"/>
          <w:numId w:val="0"/>
        </w:numPr>
        <w:ind w:left="720" w:hanging="720"/>
      </w:pPr>
      <w:r w:rsidRPr="00125F66">
        <w:t>3.1.5</w:t>
      </w:r>
      <w:r w:rsidRPr="00125F66">
        <w:tab/>
      </w:r>
      <w:r w:rsidRPr="003D7810">
        <w:rPr>
          <w:color w:val="auto"/>
        </w:rPr>
        <w:t>There shall be no emission from the activities into groundwater of any non-hazardous pollutants so as to cause pollution.</w:t>
      </w:r>
    </w:p>
    <w:p w14:paraId="05E83713" w14:textId="6523FFF5" w:rsidR="003D7810" w:rsidRPr="00125F66" w:rsidRDefault="003D7810" w:rsidP="003D7810">
      <w:pPr>
        <w:pStyle w:val="Heading3"/>
        <w:numPr>
          <w:ilvl w:val="0"/>
          <w:numId w:val="0"/>
        </w:numPr>
        <w:ind w:left="720" w:hanging="720"/>
      </w:pPr>
      <w:r w:rsidRPr="00125F66">
        <w:t>3.1.6</w:t>
      </w:r>
      <w:r w:rsidRPr="00125F66">
        <w:tab/>
        <w:t xml:space="preserve">The trigger levels for emissions into groundwater for the parameter(s) and monitoring point(s) set out in schedule 3 </w:t>
      </w:r>
      <w:r w:rsidRPr="004014BE">
        <w:t>table S3.</w:t>
      </w:r>
      <w:r w:rsidR="00FA72E3" w:rsidRPr="004014BE">
        <w:t>3</w:t>
      </w:r>
      <w:r w:rsidRPr="004014BE">
        <w:t xml:space="preserve"> shall</w:t>
      </w:r>
      <w:r w:rsidRPr="00125F66">
        <w:t xml:space="preserve"> not be exceeded.</w:t>
      </w:r>
    </w:p>
    <w:p w14:paraId="389574DF" w14:textId="6DBCBEE1" w:rsidR="003D7810" w:rsidRPr="003D7810" w:rsidRDefault="003D7810" w:rsidP="003D7810">
      <w:pPr>
        <w:pStyle w:val="Heading3"/>
        <w:numPr>
          <w:ilvl w:val="0"/>
          <w:numId w:val="0"/>
        </w:numPr>
        <w:ind w:left="709" w:hanging="709"/>
        <w:rPr>
          <w:color w:val="auto"/>
        </w:rPr>
      </w:pPr>
      <w:r w:rsidRPr="003D7810">
        <w:rPr>
          <w:color w:val="auto"/>
        </w:rPr>
        <w:t>3.1.7</w:t>
      </w:r>
      <w:r w:rsidRPr="003D7810">
        <w:rPr>
          <w:color w:val="auto"/>
        </w:rPr>
        <w:tab/>
        <w:t>The operator shall submit to Natural Resources Wales a review of the Hydrogeological Risk Assessment:</w:t>
      </w:r>
    </w:p>
    <w:p w14:paraId="58B165DA" w14:textId="77777777" w:rsidR="003D7810" w:rsidRPr="003D7810" w:rsidRDefault="003D7810" w:rsidP="003D7810">
      <w:pPr>
        <w:pStyle w:val="Heading3nonum"/>
        <w:ind w:left="1418" w:hanging="709"/>
        <w:rPr>
          <w:color w:val="auto"/>
        </w:rPr>
      </w:pPr>
      <w:r w:rsidRPr="003D7810">
        <w:rPr>
          <w:color w:val="auto"/>
        </w:rPr>
        <w:t>(a)</w:t>
      </w:r>
      <w:r w:rsidRPr="003D7810">
        <w:rPr>
          <w:color w:val="auto"/>
        </w:rPr>
        <w:tab/>
        <w:t xml:space="preserve">between nine and six months prior to the sixth anniversary of the granting of the permit, and </w:t>
      </w:r>
    </w:p>
    <w:p w14:paraId="289D4A0B" w14:textId="77777777" w:rsidR="003D7810" w:rsidRPr="003D7810" w:rsidRDefault="003D7810" w:rsidP="003D7810">
      <w:pPr>
        <w:pStyle w:val="Heading3nonum"/>
        <w:ind w:left="1418" w:hanging="709"/>
        <w:rPr>
          <w:color w:val="auto"/>
        </w:rPr>
      </w:pPr>
      <w:r w:rsidRPr="003D7810">
        <w:rPr>
          <w:color w:val="auto"/>
        </w:rPr>
        <w:t>(b)</w:t>
      </w:r>
      <w:r w:rsidRPr="003D7810">
        <w:rPr>
          <w:color w:val="auto"/>
        </w:rPr>
        <w:tab/>
        <w:t>between nine and six months prior to every subsequent six years after the sixth anniversary of the granting of the permit.</w:t>
      </w:r>
    </w:p>
    <w:p w14:paraId="10CBAA92" w14:textId="052E81D9" w:rsidR="003D7810" w:rsidRPr="004014BE" w:rsidRDefault="003D7810" w:rsidP="003D7810">
      <w:pPr>
        <w:spacing w:before="120" w:line="270" w:lineRule="exact"/>
        <w:ind w:left="709" w:hanging="709"/>
        <w:jc w:val="left"/>
        <w:rPr>
          <w:rFonts w:ascii="Arial" w:hAnsi="Arial"/>
          <w:snapToGrid w:val="0"/>
          <w:sz w:val="18"/>
          <w:lang w:eastAsia="en-US"/>
        </w:rPr>
      </w:pPr>
      <w:r w:rsidRPr="003D7810">
        <w:rPr>
          <w:rFonts w:ascii="Arial" w:hAnsi="Arial"/>
          <w:snapToGrid w:val="0"/>
          <w:sz w:val="18"/>
          <w:lang w:eastAsia="en-US"/>
        </w:rPr>
        <w:t>3.1.8</w:t>
      </w:r>
      <w:r w:rsidRPr="003D7810">
        <w:rPr>
          <w:rFonts w:ascii="Arial" w:hAnsi="Arial"/>
          <w:snapToGrid w:val="0"/>
          <w:sz w:val="18"/>
          <w:lang w:eastAsia="en-US"/>
        </w:rPr>
        <w:tab/>
        <w:t xml:space="preserve">The limits for landfill gas </w:t>
      </w:r>
      <w:r w:rsidRPr="004014BE">
        <w:rPr>
          <w:rFonts w:ascii="Arial" w:hAnsi="Arial"/>
          <w:snapToGrid w:val="0"/>
          <w:sz w:val="18"/>
          <w:lang w:eastAsia="en-US"/>
        </w:rPr>
        <w:t>arising from the installation set out in schedule 3, tables S3.</w:t>
      </w:r>
      <w:r w:rsidR="00FA72E3" w:rsidRPr="004014BE">
        <w:rPr>
          <w:rFonts w:ascii="Arial" w:hAnsi="Arial"/>
          <w:snapToGrid w:val="0"/>
          <w:sz w:val="18"/>
          <w:lang w:eastAsia="en-US"/>
        </w:rPr>
        <w:t>4,</w:t>
      </w:r>
      <w:r w:rsidRPr="004014BE">
        <w:rPr>
          <w:rFonts w:ascii="Arial" w:hAnsi="Arial"/>
          <w:snapToGrid w:val="0"/>
          <w:sz w:val="18"/>
          <w:lang w:eastAsia="en-US"/>
        </w:rPr>
        <w:t xml:space="preserve"> S3.</w:t>
      </w:r>
      <w:r w:rsidR="00FA72E3" w:rsidRPr="004014BE">
        <w:rPr>
          <w:rFonts w:ascii="Arial" w:hAnsi="Arial"/>
          <w:snapToGrid w:val="0"/>
          <w:sz w:val="18"/>
          <w:lang w:eastAsia="en-US"/>
        </w:rPr>
        <w:t>5</w:t>
      </w:r>
      <w:r w:rsidRPr="004014BE">
        <w:rPr>
          <w:rFonts w:ascii="Arial" w:hAnsi="Arial"/>
          <w:snapToGrid w:val="0"/>
          <w:sz w:val="18"/>
          <w:lang w:eastAsia="en-US"/>
        </w:rPr>
        <w:t xml:space="preserve"> </w:t>
      </w:r>
      <w:r w:rsidR="00FA72E3" w:rsidRPr="004014BE">
        <w:rPr>
          <w:rFonts w:ascii="Arial" w:hAnsi="Arial"/>
          <w:snapToGrid w:val="0"/>
          <w:sz w:val="18"/>
          <w:lang w:eastAsia="en-US"/>
        </w:rPr>
        <w:t xml:space="preserve">and S3.6 </w:t>
      </w:r>
      <w:r w:rsidRPr="004014BE">
        <w:rPr>
          <w:rFonts w:ascii="Arial" w:hAnsi="Arial"/>
          <w:snapToGrid w:val="0"/>
          <w:sz w:val="18"/>
          <w:lang w:eastAsia="en-US"/>
        </w:rPr>
        <w:t>shall not be exceeded.</w:t>
      </w:r>
    </w:p>
    <w:p w14:paraId="705B5F5B" w14:textId="573A2200" w:rsidR="003D7810" w:rsidRPr="003D7810" w:rsidRDefault="003D7810" w:rsidP="003D7810">
      <w:pPr>
        <w:pStyle w:val="Heading3"/>
        <w:numPr>
          <w:ilvl w:val="0"/>
          <w:numId w:val="0"/>
        </w:numPr>
        <w:ind w:left="709" w:hanging="709"/>
        <w:rPr>
          <w:color w:val="auto"/>
        </w:rPr>
      </w:pPr>
      <w:r w:rsidRPr="004014BE">
        <w:rPr>
          <w:color w:val="auto"/>
        </w:rPr>
        <w:t>3.1.9</w:t>
      </w:r>
      <w:r w:rsidRPr="004014BE">
        <w:rPr>
          <w:color w:val="auto"/>
        </w:rPr>
        <w:tab/>
        <w:t>The limits for particulate matter</w:t>
      </w:r>
      <w:r w:rsidRPr="00FA72E3">
        <w:rPr>
          <w:color w:val="auto"/>
        </w:rPr>
        <w:t xml:space="preserve"> </w:t>
      </w:r>
      <w:r w:rsidRPr="00FA72E3">
        <w:rPr>
          <w:snapToGrid w:val="0"/>
          <w:color w:val="auto"/>
        </w:rPr>
        <w:t>arising from the installation set out in</w:t>
      </w:r>
      <w:r w:rsidRPr="00FA72E3">
        <w:rPr>
          <w:color w:val="auto"/>
        </w:rPr>
        <w:t xml:space="preserve"> schedule 3, </w:t>
      </w:r>
      <w:r w:rsidRPr="00341F80">
        <w:rPr>
          <w:color w:val="auto"/>
        </w:rPr>
        <w:t>table S3.1</w:t>
      </w:r>
      <w:r w:rsidR="00FA72E3" w:rsidRPr="00341F80">
        <w:rPr>
          <w:color w:val="auto"/>
        </w:rPr>
        <w:t>0</w:t>
      </w:r>
      <w:r w:rsidRPr="00FA72E3">
        <w:rPr>
          <w:color w:val="auto"/>
        </w:rPr>
        <w:t xml:space="preserve"> shall not be exceeded.</w:t>
      </w:r>
    </w:p>
    <w:p w14:paraId="27B0FBCC" w14:textId="77777777" w:rsidR="00C16167" w:rsidRPr="00125F66" w:rsidRDefault="00C16167">
      <w:pPr>
        <w:pStyle w:val="Draftingnote"/>
      </w:pPr>
    </w:p>
    <w:p w14:paraId="27B0FBCD" w14:textId="77777777" w:rsidR="00C16167" w:rsidRPr="003D7810" w:rsidRDefault="004C238B" w:rsidP="0022211D">
      <w:pPr>
        <w:pStyle w:val="Heading2"/>
        <w:numPr>
          <w:ilvl w:val="1"/>
          <w:numId w:val="14"/>
        </w:numPr>
      </w:pPr>
      <w:r w:rsidRPr="003D7810">
        <w:lastRenderedPageBreak/>
        <w:t>E</w:t>
      </w:r>
      <w:r w:rsidR="00C16167" w:rsidRPr="003D7810">
        <w:t>missions of substances</w:t>
      </w:r>
      <w:r w:rsidRPr="003D7810">
        <w:t xml:space="preserve"> not </w:t>
      </w:r>
      <w:r w:rsidR="0019176C" w:rsidRPr="003D7810">
        <w:t>controlled by</w:t>
      </w:r>
      <w:r w:rsidRPr="003D7810">
        <w:t xml:space="preserve"> emission limits</w:t>
      </w:r>
    </w:p>
    <w:p w14:paraId="27B0FBCE" w14:textId="77777777" w:rsidR="00C16167" w:rsidRPr="003D7810" w:rsidRDefault="004C238B" w:rsidP="0022211D">
      <w:pPr>
        <w:pStyle w:val="Heading3"/>
        <w:numPr>
          <w:ilvl w:val="2"/>
          <w:numId w:val="14"/>
        </w:numPr>
        <w:rPr>
          <w:color w:val="auto"/>
        </w:rPr>
      </w:pPr>
      <w:r w:rsidRPr="003D7810">
        <w:rPr>
          <w:color w:val="auto"/>
        </w:rPr>
        <w:t>E</w:t>
      </w:r>
      <w:r w:rsidR="00C16167" w:rsidRPr="003D7810">
        <w:rPr>
          <w:color w:val="auto"/>
        </w:rPr>
        <w:t>missions of substances</w:t>
      </w:r>
      <w:r w:rsidRPr="003D7810">
        <w:rPr>
          <w:color w:val="auto"/>
        </w:rPr>
        <w:t xml:space="preserve"> not controlled by emission limits</w:t>
      </w:r>
      <w:r w:rsidR="00C16167" w:rsidRPr="003D7810">
        <w:rPr>
          <w:color w:val="auto"/>
        </w:rPr>
        <w:t xml:space="preserve"> (excluding odour) shall not cause pollution. The operator shall not be taken to have breached this condition if appropriate measures</w:t>
      </w:r>
      <w:r w:rsidR="00C16167" w:rsidRPr="003D7810">
        <w:rPr>
          <w:rStyle w:val="change"/>
          <w:color w:val="auto"/>
        </w:rPr>
        <w:t>, including</w:t>
      </w:r>
      <w:r w:rsidR="00105365" w:rsidRPr="003D7810">
        <w:rPr>
          <w:rStyle w:val="change"/>
          <w:color w:val="auto"/>
        </w:rPr>
        <w:t>, but not limited to</w:t>
      </w:r>
      <w:r w:rsidR="001F19F3" w:rsidRPr="003D7810">
        <w:rPr>
          <w:rStyle w:val="change"/>
          <w:color w:val="auto"/>
        </w:rPr>
        <w:t>,</w:t>
      </w:r>
      <w:r w:rsidR="00C16167" w:rsidRPr="003D7810">
        <w:rPr>
          <w:rStyle w:val="change"/>
          <w:color w:val="auto"/>
        </w:rPr>
        <w:t xml:space="preserve"> those specified in </w:t>
      </w:r>
      <w:r w:rsidR="00F844B3" w:rsidRPr="003D7810">
        <w:rPr>
          <w:rStyle w:val="change"/>
          <w:color w:val="auto"/>
        </w:rPr>
        <w:t xml:space="preserve">any approved </w:t>
      </w:r>
      <w:r w:rsidR="003342D2" w:rsidRPr="003D7810">
        <w:rPr>
          <w:rStyle w:val="change"/>
          <w:color w:val="auto"/>
        </w:rPr>
        <w:t xml:space="preserve">emissions management </w:t>
      </w:r>
      <w:r w:rsidR="00F844B3" w:rsidRPr="003D7810">
        <w:rPr>
          <w:rStyle w:val="change"/>
          <w:color w:val="auto"/>
        </w:rPr>
        <w:t>plan</w:t>
      </w:r>
      <w:r w:rsidR="00C16167" w:rsidRPr="003D7810">
        <w:rPr>
          <w:rStyle w:val="change"/>
          <w:color w:val="auto"/>
        </w:rPr>
        <w:t>,</w:t>
      </w:r>
      <w:r w:rsidR="00C16167" w:rsidRPr="003D7810">
        <w:rPr>
          <w:color w:val="auto"/>
        </w:rPr>
        <w:t xml:space="preserve"> have been taken to prevent or where that is not practicable, to minimise, those emissions.</w:t>
      </w:r>
    </w:p>
    <w:p w14:paraId="27B0FBCF" w14:textId="77777777" w:rsidR="001106AB" w:rsidRPr="003D7810" w:rsidRDefault="001106AB" w:rsidP="00216816">
      <w:pPr>
        <w:pStyle w:val="Heading3nonum"/>
        <w:rPr>
          <w:color w:val="auto"/>
          <w:szCs w:val="18"/>
        </w:rPr>
      </w:pPr>
      <w:r w:rsidRPr="003D7810">
        <w:rPr>
          <w:color w:val="auto"/>
          <w:szCs w:val="18"/>
        </w:rPr>
        <w:t>3.2.2</w:t>
      </w:r>
      <w:r w:rsidRPr="003D7810">
        <w:rPr>
          <w:color w:val="auto"/>
          <w:szCs w:val="18"/>
        </w:rPr>
        <w:tab/>
        <w:t>The operator shall:</w:t>
      </w:r>
    </w:p>
    <w:p w14:paraId="27B0FBD0" w14:textId="77777777" w:rsidR="001106AB" w:rsidRPr="003D7810" w:rsidRDefault="001106AB" w:rsidP="005B3518">
      <w:pPr>
        <w:pStyle w:val="Heading4"/>
        <w:spacing w:before="120"/>
        <w:ind w:left="1440" w:hanging="731"/>
        <w:rPr>
          <w:rFonts w:cs="Arial"/>
          <w:szCs w:val="18"/>
        </w:rPr>
      </w:pPr>
      <w:r w:rsidRPr="003D7810">
        <w:rPr>
          <w:szCs w:val="18"/>
        </w:rPr>
        <w:t>(a)</w:t>
      </w:r>
      <w:r w:rsidRPr="003D7810">
        <w:rPr>
          <w:szCs w:val="18"/>
        </w:rPr>
        <w:tab/>
      </w:r>
      <w:r w:rsidRPr="003D7810">
        <w:rPr>
          <w:rFonts w:cs="Arial"/>
          <w:szCs w:val="18"/>
        </w:rPr>
        <w:t xml:space="preserve">if notified by </w:t>
      </w:r>
      <w:r w:rsidR="00317002" w:rsidRPr="003D7810">
        <w:rPr>
          <w:rFonts w:cs="Arial"/>
          <w:szCs w:val="18"/>
        </w:rPr>
        <w:t xml:space="preserve">Natural Resources Wales </w:t>
      </w:r>
      <w:r w:rsidRPr="003D7810">
        <w:rPr>
          <w:rFonts w:cs="Arial"/>
          <w:szCs w:val="18"/>
        </w:rPr>
        <w:t>that the activities are giving rise to</w:t>
      </w:r>
      <w:r w:rsidR="00557C8D" w:rsidRPr="003D7810">
        <w:rPr>
          <w:rFonts w:cs="Arial"/>
          <w:szCs w:val="18"/>
        </w:rPr>
        <w:t xml:space="preserve"> </w:t>
      </w:r>
      <w:r w:rsidR="00BA6889" w:rsidRPr="003D7810">
        <w:rPr>
          <w:rFonts w:cs="Arial"/>
          <w:szCs w:val="18"/>
        </w:rPr>
        <w:t>pollution</w:t>
      </w:r>
      <w:r w:rsidRPr="003D7810">
        <w:rPr>
          <w:rFonts w:cs="Arial"/>
          <w:szCs w:val="18"/>
        </w:rPr>
        <w:t xml:space="preserve">, submit to </w:t>
      </w:r>
      <w:r w:rsidR="00317002" w:rsidRPr="003D7810">
        <w:rPr>
          <w:rFonts w:cs="Arial"/>
          <w:szCs w:val="18"/>
        </w:rPr>
        <w:t>Natural Resources Wales</w:t>
      </w:r>
      <w:r w:rsidRPr="003D7810">
        <w:rPr>
          <w:rFonts w:cs="Arial"/>
          <w:szCs w:val="18"/>
        </w:rPr>
        <w:t xml:space="preserve"> for approval within the period specified, a</w:t>
      </w:r>
      <w:r w:rsidR="004C238B" w:rsidRPr="003D7810">
        <w:rPr>
          <w:rFonts w:cs="Arial"/>
          <w:szCs w:val="18"/>
        </w:rPr>
        <w:t>n</w:t>
      </w:r>
      <w:r w:rsidR="00BA6889" w:rsidRPr="003D7810">
        <w:rPr>
          <w:rFonts w:cs="Arial"/>
          <w:szCs w:val="18"/>
        </w:rPr>
        <w:t xml:space="preserve"> emissions</w:t>
      </w:r>
      <w:r w:rsidRPr="003D7810">
        <w:rPr>
          <w:rFonts w:cs="Arial"/>
          <w:szCs w:val="18"/>
        </w:rPr>
        <w:t xml:space="preserve"> management plan</w:t>
      </w:r>
      <w:r w:rsidR="00107811" w:rsidRPr="003D7810">
        <w:rPr>
          <w:rFonts w:cs="Arial"/>
          <w:szCs w:val="18"/>
        </w:rPr>
        <w:t xml:space="preserve"> which identifies and minimises</w:t>
      </w:r>
      <w:r w:rsidR="00126D97" w:rsidRPr="003D7810">
        <w:rPr>
          <w:rFonts w:cs="Arial"/>
          <w:szCs w:val="18"/>
        </w:rPr>
        <w:t xml:space="preserve"> the</w:t>
      </w:r>
      <w:r w:rsidR="00107811" w:rsidRPr="003D7810">
        <w:rPr>
          <w:rFonts w:cs="Arial"/>
          <w:szCs w:val="18"/>
        </w:rPr>
        <w:t xml:space="preserve"> risks of pollution from emissions of substances not controlled by emission limits</w:t>
      </w:r>
      <w:r w:rsidRPr="003D7810">
        <w:rPr>
          <w:rFonts w:cs="Arial"/>
          <w:szCs w:val="18"/>
        </w:rPr>
        <w:t>;</w:t>
      </w:r>
    </w:p>
    <w:p w14:paraId="27B0FBD1" w14:textId="77777777" w:rsidR="001106AB" w:rsidRPr="003D7810" w:rsidRDefault="001106AB" w:rsidP="001106AB">
      <w:pPr>
        <w:pStyle w:val="Heading4"/>
        <w:ind w:left="1440" w:hanging="731"/>
        <w:rPr>
          <w:rFonts w:cs="Arial"/>
          <w:szCs w:val="18"/>
        </w:rPr>
      </w:pPr>
      <w:r w:rsidRPr="003D7810">
        <w:rPr>
          <w:szCs w:val="18"/>
        </w:rPr>
        <w:t>(b)</w:t>
      </w:r>
      <w:r w:rsidRPr="003D7810">
        <w:rPr>
          <w:szCs w:val="18"/>
        </w:rPr>
        <w:tab/>
      </w:r>
      <w:r w:rsidRPr="003D7810">
        <w:rPr>
          <w:rFonts w:cs="Arial"/>
          <w:szCs w:val="18"/>
        </w:rPr>
        <w:t>implement the</w:t>
      </w:r>
      <w:r w:rsidR="00732529" w:rsidRPr="003D7810">
        <w:rPr>
          <w:rFonts w:cs="Arial"/>
          <w:szCs w:val="18"/>
        </w:rPr>
        <w:t xml:space="preserve"> </w:t>
      </w:r>
      <w:r w:rsidRPr="003D7810">
        <w:rPr>
          <w:rFonts w:cs="Arial"/>
          <w:szCs w:val="18"/>
        </w:rPr>
        <w:t>approved</w:t>
      </w:r>
      <w:r w:rsidR="00732529" w:rsidRPr="003D7810">
        <w:rPr>
          <w:rFonts w:cs="Arial"/>
          <w:szCs w:val="18"/>
        </w:rPr>
        <w:t xml:space="preserve"> </w:t>
      </w:r>
      <w:r w:rsidR="00BA6889" w:rsidRPr="003D7810">
        <w:rPr>
          <w:rFonts w:cs="Arial"/>
          <w:szCs w:val="18"/>
        </w:rPr>
        <w:t>emissions</w:t>
      </w:r>
      <w:r w:rsidRPr="003D7810">
        <w:rPr>
          <w:rFonts w:cs="Arial"/>
          <w:szCs w:val="18"/>
        </w:rPr>
        <w:t xml:space="preserve"> management plan, from the date of approval, unless otherwise agreed in writing by </w:t>
      </w:r>
      <w:r w:rsidR="00317002" w:rsidRPr="003D7810">
        <w:rPr>
          <w:rFonts w:cs="Arial"/>
          <w:szCs w:val="18"/>
        </w:rPr>
        <w:t>Natural Resources Wales</w:t>
      </w:r>
      <w:r w:rsidRPr="003D7810">
        <w:rPr>
          <w:rFonts w:cs="Arial"/>
          <w:szCs w:val="18"/>
        </w:rPr>
        <w:t>.</w:t>
      </w:r>
    </w:p>
    <w:p w14:paraId="27B0FBD3" w14:textId="77777777" w:rsidR="00C16167" w:rsidRPr="003D7810" w:rsidRDefault="001106AB" w:rsidP="007D3C62">
      <w:pPr>
        <w:pStyle w:val="Heading3rednonum"/>
        <w:rPr>
          <w:color w:val="auto"/>
        </w:rPr>
      </w:pPr>
      <w:r w:rsidRPr="003D7810">
        <w:rPr>
          <w:color w:val="auto"/>
        </w:rPr>
        <w:t>3.2.3</w:t>
      </w:r>
      <w:r w:rsidRPr="003D7810">
        <w:rPr>
          <w:color w:val="auto"/>
        </w:rPr>
        <w:tab/>
      </w:r>
      <w:r w:rsidR="00C16167" w:rsidRPr="003D7810">
        <w:rPr>
          <w:color w:val="auto"/>
        </w:rPr>
        <w:t xml:space="preserve">All </w:t>
      </w:r>
      <w:r w:rsidR="00C16167" w:rsidRPr="003D7810">
        <w:rPr>
          <w:color w:val="auto"/>
          <w:lang w:eastAsia="en-GB"/>
        </w:rPr>
        <w:t>liquids</w:t>
      </w:r>
      <w:r w:rsidR="003B4D13" w:rsidRPr="003D7810">
        <w:rPr>
          <w:color w:val="auto"/>
          <w:lang w:eastAsia="en-GB"/>
        </w:rPr>
        <w:t xml:space="preserve"> in containers</w:t>
      </w:r>
      <w:r w:rsidR="00C16167" w:rsidRPr="003D7810">
        <w:rPr>
          <w:color w:val="auto"/>
          <w:lang w:eastAsia="en-GB"/>
        </w:rPr>
        <w:t xml:space="preserve">, </w:t>
      </w:r>
      <w:r w:rsidR="00C16167" w:rsidRPr="003D7810">
        <w:rPr>
          <w:color w:val="auto"/>
        </w:rPr>
        <w:t>whose</w:t>
      </w:r>
      <w:r w:rsidR="00C16167" w:rsidRPr="003D7810">
        <w:rPr>
          <w:color w:val="auto"/>
          <w:lang w:eastAsia="en-GB"/>
        </w:rPr>
        <w:t xml:space="preserve"> emission to water or land could cause pollution, shall be provided with secondary containment, unless </w:t>
      </w:r>
      <w:r w:rsidR="00C16167" w:rsidRPr="003D7810">
        <w:rPr>
          <w:rStyle w:val="change"/>
          <w:color w:val="auto"/>
        </w:rPr>
        <w:t xml:space="preserve">the operator </w:t>
      </w:r>
      <w:r w:rsidR="00C16167" w:rsidRPr="003D7810">
        <w:rPr>
          <w:color w:val="auto"/>
        </w:rPr>
        <w:t xml:space="preserve">has used other appropriate measures to prevent </w:t>
      </w:r>
      <w:r w:rsidR="00C16167" w:rsidRPr="003D7810">
        <w:rPr>
          <w:rStyle w:val="change"/>
          <w:color w:val="auto"/>
        </w:rPr>
        <w:t>or where that is not practicable, to minimise, leakage and spillage from the primary container</w:t>
      </w:r>
      <w:r w:rsidR="00C16167" w:rsidRPr="003D7810">
        <w:rPr>
          <w:color w:val="auto"/>
        </w:rPr>
        <w:t>.</w:t>
      </w:r>
    </w:p>
    <w:p w14:paraId="7EB267C7" w14:textId="56423E95" w:rsidR="003D7810" w:rsidRDefault="003D7810">
      <w:pPr>
        <w:pStyle w:val="Heading3nonum"/>
        <w:spacing w:after="80"/>
        <w:ind w:left="709" w:hanging="709"/>
        <w:rPr>
          <w:color w:val="auto"/>
        </w:rPr>
      </w:pPr>
      <w:bookmarkStart w:id="11" w:name="_Toc449070323"/>
    </w:p>
    <w:p w14:paraId="14CEB2FE" w14:textId="621FEA1B" w:rsidR="003D7810" w:rsidRPr="00125F66" w:rsidRDefault="003D7810" w:rsidP="003D7810">
      <w:pPr>
        <w:pStyle w:val="Heading2"/>
        <w:numPr>
          <w:ilvl w:val="0"/>
          <w:numId w:val="0"/>
        </w:numPr>
      </w:pPr>
      <w:r w:rsidRPr="00125F66">
        <w:t>3.</w:t>
      </w:r>
      <w:r>
        <w:t>3</w:t>
      </w:r>
      <w:r w:rsidRPr="00125F66">
        <w:tab/>
        <w:t>Odour</w:t>
      </w:r>
    </w:p>
    <w:p w14:paraId="32148101" w14:textId="482BDCD5" w:rsidR="00F2706B" w:rsidRPr="00E4400D" w:rsidRDefault="00F2706B" w:rsidP="00F2706B">
      <w:pPr>
        <w:pStyle w:val="Heading4"/>
        <w:ind w:left="709" w:hanging="709"/>
      </w:pPr>
      <w:r w:rsidRPr="00E4400D">
        <w:t>3.3.1</w:t>
      </w:r>
      <w:r w:rsidRPr="00E4400D">
        <w:tab/>
        <w:t>Emissions from t</w:t>
      </w:r>
      <w:r w:rsidRPr="00E4400D">
        <w:rPr>
          <w:rStyle w:val="change"/>
          <w:color w:val="auto"/>
        </w:rPr>
        <w:t xml:space="preserve">he activities shall be free from </w:t>
      </w:r>
      <w:r w:rsidRPr="00E4400D">
        <w:t>odour at levels likely to cause pollution outside the site,</w:t>
      </w:r>
      <w:r w:rsidRPr="00E4400D">
        <w:rPr>
          <w:rStyle w:val="change"/>
          <w:color w:val="auto"/>
        </w:rPr>
        <w:t xml:space="preserve"> as perceived by an authorised officer of Natural Resources Wales, </w:t>
      </w:r>
      <w:r w:rsidRPr="00E4400D">
        <w:t>unless the operator</w:t>
      </w:r>
      <w:r w:rsidRPr="00E4400D">
        <w:rPr>
          <w:rStyle w:val="change"/>
          <w:color w:val="auto"/>
        </w:rPr>
        <w:t xml:space="preserve"> has used appropriate measures, including, but not limited to, those specified in any approved odour management plan, to prevent or where that is not practicable to minimise the odour. </w:t>
      </w:r>
    </w:p>
    <w:p w14:paraId="57A5D213" w14:textId="77777777" w:rsidR="00F2706B" w:rsidRPr="00E4400D" w:rsidRDefault="00F2706B" w:rsidP="00F2706B">
      <w:pPr>
        <w:pStyle w:val="Draftingnote"/>
        <w:rPr>
          <w:i w:val="0"/>
          <w:color w:val="auto"/>
          <w:szCs w:val="18"/>
        </w:rPr>
      </w:pPr>
      <w:r w:rsidRPr="00E4400D">
        <w:rPr>
          <w:i w:val="0"/>
          <w:color w:val="auto"/>
          <w:szCs w:val="18"/>
        </w:rPr>
        <w:t>3.3.2</w:t>
      </w:r>
      <w:r w:rsidRPr="00E4400D">
        <w:rPr>
          <w:i w:val="0"/>
          <w:color w:val="auto"/>
          <w:szCs w:val="18"/>
        </w:rPr>
        <w:tab/>
        <w:t>The operator shall:</w:t>
      </w:r>
    </w:p>
    <w:p w14:paraId="0F7908C5" w14:textId="77777777" w:rsidR="00F2706B" w:rsidRPr="00E4400D" w:rsidRDefault="00F2706B" w:rsidP="00F2706B">
      <w:pPr>
        <w:pStyle w:val="Heading4"/>
        <w:spacing w:before="120"/>
        <w:ind w:left="1440" w:hanging="731"/>
        <w:rPr>
          <w:rFonts w:cs="Arial"/>
          <w:szCs w:val="18"/>
        </w:rPr>
      </w:pPr>
      <w:r w:rsidRPr="00E4400D">
        <w:rPr>
          <w:szCs w:val="18"/>
        </w:rPr>
        <w:t>(a)</w:t>
      </w:r>
      <w:r w:rsidRPr="00E4400D">
        <w:rPr>
          <w:szCs w:val="18"/>
        </w:rPr>
        <w:tab/>
      </w:r>
      <w:r w:rsidRPr="00E4400D">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315231E7" w14:textId="77777777" w:rsidR="00F2706B" w:rsidRPr="00E4400D" w:rsidRDefault="00F2706B" w:rsidP="00F2706B">
      <w:pPr>
        <w:pStyle w:val="Heading4"/>
        <w:ind w:left="1440" w:hanging="731"/>
        <w:rPr>
          <w:rFonts w:cs="Arial"/>
          <w:sz w:val="20"/>
        </w:rPr>
      </w:pPr>
      <w:r w:rsidRPr="00E4400D">
        <w:rPr>
          <w:szCs w:val="18"/>
        </w:rPr>
        <w:t>(b)</w:t>
      </w:r>
      <w:r w:rsidRPr="00E4400D">
        <w:rPr>
          <w:szCs w:val="18"/>
        </w:rPr>
        <w:tab/>
      </w:r>
      <w:r w:rsidRPr="00E4400D">
        <w:rPr>
          <w:rFonts w:cs="Arial"/>
          <w:szCs w:val="18"/>
        </w:rPr>
        <w:t>implement the approved odour management plan, from the date of approval, unless otherwise agreed in writing by Natural Resources Wales.</w:t>
      </w:r>
    </w:p>
    <w:p w14:paraId="3A87D8CE" w14:textId="1CBBF671" w:rsidR="003D7810" w:rsidRPr="00F2706B" w:rsidRDefault="00F2706B" w:rsidP="00F2706B">
      <w:pPr>
        <w:pStyle w:val="Draftingnote"/>
      </w:pPr>
      <w:r w:rsidRPr="00125F66">
        <w:t>.</w:t>
      </w:r>
    </w:p>
    <w:p w14:paraId="59BDE8BF" w14:textId="77777777" w:rsidR="003D7810" w:rsidRPr="003D7810" w:rsidRDefault="003D7810" w:rsidP="003D7810">
      <w:pPr>
        <w:pStyle w:val="Heading2"/>
        <w:numPr>
          <w:ilvl w:val="0"/>
          <w:numId w:val="0"/>
        </w:numPr>
        <w:rPr>
          <w:b w:val="0"/>
        </w:rPr>
      </w:pPr>
      <w:r w:rsidRPr="003D7810">
        <w:t>3.4</w:t>
      </w:r>
      <w:r w:rsidRPr="003D7810">
        <w:tab/>
        <w:t>Noise and vibration</w:t>
      </w:r>
    </w:p>
    <w:p w14:paraId="00ACA43A" w14:textId="77777777" w:rsidR="00F2706B" w:rsidRPr="00125F66" w:rsidRDefault="00F2706B" w:rsidP="00F2706B">
      <w:pPr>
        <w:pStyle w:val="Heading4"/>
        <w:spacing w:before="120"/>
        <w:ind w:left="720" w:hanging="720"/>
      </w:pPr>
      <w:r w:rsidRPr="00F30802">
        <w:t>3.4.1</w:t>
      </w:r>
      <w:r w:rsidRPr="00F30802">
        <w:tab/>
        <w:t xml:space="preserve">Emissions from the activities shall </w:t>
      </w:r>
      <w:r w:rsidRPr="00F30802">
        <w:rPr>
          <w:rStyle w:val="change"/>
          <w:color w:val="auto"/>
        </w:rPr>
        <w:t>be free from noise and vibration at levels likely to</w:t>
      </w:r>
      <w:r w:rsidRPr="00F30802">
        <w:t xml:space="preserve"> cause pollution outside the site, </w:t>
      </w:r>
      <w:r w:rsidRPr="00F30802">
        <w:rPr>
          <w:rStyle w:val="change"/>
          <w:color w:val="auto"/>
        </w:rPr>
        <w:t xml:space="preserve">as perceived by an authorised officer of Natural Resources Wales, </w:t>
      </w:r>
      <w:r w:rsidRPr="00F30802">
        <w:t>unless the operator</w:t>
      </w:r>
      <w:r w:rsidRPr="00F30802">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7A24F8EB" w14:textId="77777777" w:rsidR="00F2706B" w:rsidRPr="00F30802" w:rsidRDefault="00F2706B" w:rsidP="00F2706B">
      <w:pPr>
        <w:pStyle w:val="Draftingnote"/>
        <w:rPr>
          <w:i w:val="0"/>
          <w:color w:val="auto"/>
        </w:rPr>
      </w:pPr>
      <w:r w:rsidRPr="00125F66">
        <w:t xml:space="preserve"> </w:t>
      </w:r>
      <w:r w:rsidRPr="00F30802">
        <w:rPr>
          <w:i w:val="0"/>
          <w:color w:val="auto"/>
        </w:rPr>
        <w:t>3.4.2</w:t>
      </w:r>
      <w:r w:rsidRPr="00F30802">
        <w:rPr>
          <w:i w:val="0"/>
          <w:color w:val="auto"/>
        </w:rPr>
        <w:tab/>
        <w:t>The operator shall:</w:t>
      </w:r>
    </w:p>
    <w:p w14:paraId="776E5AE1" w14:textId="77777777" w:rsidR="00F2706B" w:rsidRPr="00F30802" w:rsidRDefault="00F2706B" w:rsidP="00F2706B">
      <w:pPr>
        <w:pStyle w:val="Heading4"/>
        <w:spacing w:before="120"/>
        <w:ind w:left="1440" w:hanging="731"/>
        <w:rPr>
          <w:rFonts w:cs="Arial"/>
          <w:szCs w:val="18"/>
        </w:rPr>
      </w:pPr>
      <w:r w:rsidRPr="00F30802">
        <w:t>(a)</w:t>
      </w:r>
      <w:r w:rsidRPr="00F30802">
        <w:tab/>
      </w:r>
      <w:r w:rsidRPr="00F30802">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FA15F26" w14:textId="77777777" w:rsidR="00F2706B" w:rsidRPr="00125F66" w:rsidRDefault="00F2706B" w:rsidP="00F2706B">
      <w:pPr>
        <w:pStyle w:val="Heading4"/>
        <w:spacing w:before="120"/>
        <w:ind w:left="1440" w:hanging="731"/>
        <w:rPr>
          <w:rFonts w:cs="Arial"/>
          <w:color w:val="FF0000"/>
          <w:sz w:val="20"/>
        </w:rPr>
      </w:pPr>
      <w:r w:rsidRPr="00F30802">
        <w:rPr>
          <w:szCs w:val="18"/>
        </w:rPr>
        <w:lastRenderedPageBreak/>
        <w:t>(b)</w:t>
      </w:r>
      <w:r w:rsidRPr="00F30802">
        <w:rPr>
          <w:szCs w:val="18"/>
        </w:rPr>
        <w:tab/>
      </w:r>
      <w:r w:rsidRPr="00F30802">
        <w:rPr>
          <w:rFonts w:cs="Arial"/>
          <w:szCs w:val="18"/>
        </w:rPr>
        <w:t>implement the approved noise and vibration management plan, from the date of approval, unless otherwise agreed in writing by Natural Resources Wales.</w:t>
      </w:r>
    </w:p>
    <w:p w14:paraId="11B99A61" w14:textId="18642820" w:rsidR="003D7810" w:rsidRDefault="003D7810" w:rsidP="003D7810">
      <w:pPr>
        <w:pStyle w:val="Heading4"/>
        <w:ind w:left="1440" w:hanging="731"/>
        <w:rPr>
          <w:rFonts w:cs="Arial"/>
          <w:szCs w:val="18"/>
        </w:rPr>
      </w:pPr>
    </w:p>
    <w:p w14:paraId="784EEF2D" w14:textId="77777777" w:rsidR="003D7810" w:rsidRPr="00125F66" w:rsidRDefault="003D7810" w:rsidP="003D7810">
      <w:pPr>
        <w:pStyle w:val="Heading2"/>
        <w:numPr>
          <w:ilvl w:val="0"/>
          <w:numId w:val="0"/>
        </w:numPr>
      </w:pPr>
      <w:r w:rsidRPr="00125F66">
        <w:t>3.5</w:t>
      </w:r>
      <w:r w:rsidRPr="00125F66">
        <w:tab/>
        <w:t xml:space="preserve">Monitoring </w:t>
      </w:r>
    </w:p>
    <w:p w14:paraId="073A8B56" w14:textId="77777777" w:rsidR="003D7810" w:rsidRPr="003D7810" w:rsidRDefault="003D7810" w:rsidP="003D7810">
      <w:pPr>
        <w:pStyle w:val="Heading3"/>
        <w:numPr>
          <w:ilvl w:val="0"/>
          <w:numId w:val="0"/>
        </w:numPr>
        <w:ind w:left="709" w:hanging="709"/>
        <w:rPr>
          <w:color w:val="auto"/>
        </w:rPr>
      </w:pPr>
      <w:r w:rsidRPr="00125F66">
        <w:t>3</w:t>
      </w:r>
      <w:r w:rsidRPr="003D7810">
        <w:rPr>
          <w:color w:val="auto"/>
        </w:rPr>
        <w:t>.5.1</w:t>
      </w:r>
      <w:r w:rsidRPr="003D7810">
        <w:rPr>
          <w:color w:val="auto"/>
        </w:rPr>
        <w:tab/>
        <w:t>The operator shall, unless otherwise agreed in writing by Natural Resources Wales, undertake the monitoring and any other actions specified in the following tables in schedule 3 to this permit:</w:t>
      </w:r>
    </w:p>
    <w:p w14:paraId="6C000AA0" w14:textId="1C0639B4" w:rsidR="003D7810" w:rsidRPr="00EA0C63" w:rsidRDefault="003D7810" w:rsidP="003D7810">
      <w:pPr>
        <w:pStyle w:val="Heading3nonum"/>
        <w:ind w:left="360" w:firstLine="349"/>
        <w:rPr>
          <w:color w:val="auto"/>
        </w:rPr>
      </w:pPr>
      <w:r w:rsidRPr="00EA0C63">
        <w:rPr>
          <w:color w:val="auto"/>
        </w:rPr>
        <w:t>(a)</w:t>
      </w:r>
      <w:r w:rsidRPr="00EA0C63">
        <w:rPr>
          <w:color w:val="auto"/>
        </w:rPr>
        <w:tab/>
        <w:t>Leachate specified in tables S3.1 and S3.</w:t>
      </w:r>
      <w:r w:rsidR="00FA72E3" w:rsidRPr="00EA0C63">
        <w:rPr>
          <w:color w:val="auto"/>
        </w:rPr>
        <w:t>7</w:t>
      </w:r>
      <w:r w:rsidRPr="00EA0C63">
        <w:rPr>
          <w:color w:val="auto"/>
        </w:rPr>
        <w:t>;</w:t>
      </w:r>
    </w:p>
    <w:p w14:paraId="58A498A8" w14:textId="7E6778AD" w:rsidR="003D7810" w:rsidRPr="00A57242" w:rsidRDefault="003D7810" w:rsidP="003D7810">
      <w:pPr>
        <w:pStyle w:val="Heading3nonum"/>
        <w:ind w:left="360" w:firstLine="349"/>
        <w:rPr>
          <w:color w:val="auto"/>
        </w:rPr>
      </w:pPr>
      <w:r w:rsidRPr="00A57242">
        <w:rPr>
          <w:color w:val="auto"/>
        </w:rPr>
        <w:t>(b)</w:t>
      </w:r>
      <w:r w:rsidRPr="00A57242">
        <w:rPr>
          <w:color w:val="auto"/>
        </w:rPr>
        <w:tab/>
        <w:t>Point source emissions specified in tables S3.</w:t>
      </w:r>
      <w:r w:rsidR="00FA72E3" w:rsidRPr="00A57242">
        <w:rPr>
          <w:color w:val="auto"/>
        </w:rPr>
        <w:t>2</w:t>
      </w:r>
    </w:p>
    <w:p w14:paraId="3D813AAD" w14:textId="6DC9B425" w:rsidR="003D7810" w:rsidRPr="00A57242" w:rsidRDefault="003D7810" w:rsidP="003D7810">
      <w:pPr>
        <w:pStyle w:val="Heading3nonum"/>
        <w:ind w:left="360" w:firstLine="349"/>
        <w:rPr>
          <w:color w:val="auto"/>
        </w:rPr>
      </w:pPr>
      <w:r w:rsidRPr="00A57242">
        <w:rPr>
          <w:color w:val="auto"/>
        </w:rPr>
        <w:t>(c)</w:t>
      </w:r>
      <w:r w:rsidRPr="00A57242">
        <w:rPr>
          <w:color w:val="auto"/>
        </w:rPr>
        <w:tab/>
        <w:t xml:space="preserve">Groundwater specified </w:t>
      </w:r>
      <w:r w:rsidRPr="00A57242">
        <w:rPr>
          <w:snapToGrid w:val="0"/>
          <w:color w:val="auto"/>
        </w:rPr>
        <w:t xml:space="preserve">in </w:t>
      </w:r>
      <w:r w:rsidRPr="00A57242">
        <w:rPr>
          <w:color w:val="auto"/>
        </w:rPr>
        <w:t>tables S3.</w:t>
      </w:r>
      <w:r w:rsidR="00FA72E3" w:rsidRPr="00A57242">
        <w:rPr>
          <w:color w:val="auto"/>
        </w:rPr>
        <w:t>3</w:t>
      </w:r>
      <w:r w:rsidRPr="00A57242">
        <w:rPr>
          <w:color w:val="auto"/>
        </w:rPr>
        <w:t xml:space="preserve"> and S3</w:t>
      </w:r>
      <w:r w:rsidR="00FA72E3" w:rsidRPr="00A57242">
        <w:rPr>
          <w:color w:val="auto"/>
        </w:rPr>
        <w:t>.9</w:t>
      </w:r>
      <w:r w:rsidRPr="00A57242">
        <w:rPr>
          <w:snapToGrid w:val="0"/>
          <w:color w:val="auto"/>
        </w:rPr>
        <w:t>;</w:t>
      </w:r>
    </w:p>
    <w:p w14:paraId="21B4C9EE" w14:textId="30F8AE56" w:rsidR="003D7810" w:rsidRPr="00A57242" w:rsidRDefault="003D7810" w:rsidP="003D7810">
      <w:pPr>
        <w:pStyle w:val="Heading3nonum"/>
        <w:ind w:left="360" w:firstLine="349"/>
        <w:rPr>
          <w:color w:val="auto"/>
        </w:rPr>
      </w:pPr>
      <w:r w:rsidRPr="00A57242">
        <w:rPr>
          <w:color w:val="auto"/>
        </w:rPr>
        <w:t>(d)</w:t>
      </w:r>
      <w:r w:rsidRPr="00A57242">
        <w:rPr>
          <w:color w:val="auto"/>
        </w:rPr>
        <w:tab/>
        <w:t>Landfill gas specified in tables S3.</w:t>
      </w:r>
      <w:r w:rsidR="00FA72E3" w:rsidRPr="00A57242">
        <w:rPr>
          <w:color w:val="auto"/>
        </w:rPr>
        <w:t>4</w:t>
      </w:r>
      <w:r w:rsidRPr="00A57242">
        <w:rPr>
          <w:color w:val="auto"/>
        </w:rPr>
        <w:t>, S3.</w:t>
      </w:r>
      <w:r w:rsidR="00FA72E3" w:rsidRPr="00A57242">
        <w:rPr>
          <w:color w:val="auto"/>
        </w:rPr>
        <w:t>5</w:t>
      </w:r>
      <w:r w:rsidRPr="00A57242">
        <w:rPr>
          <w:color w:val="auto"/>
        </w:rPr>
        <w:t xml:space="preserve"> and S3.</w:t>
      </w:r>
      <w:r w:rsidR="00FA72E3" w:rsidRPr="00A57242">
        <w:rPr>
          <w:color w:val="auto"/>
        </w:rPr>
        <w:t>6</w:t>
      </w:r>
      <w:r w:rsidRPr="00A57242">
        <w:rPr>
          <w:color w:val="auto"/>
        </w:rPr>
        <w:t>;</w:t>
      </w:r>
    </w:p>
    <w:p w14:paraId="2FB36316" w14:textId="1F17ED61" w:rsidR="003D7810" w:rsidRPr="00B11160" w:rsidRDefault="003D7810" w:rsidP="003D7810">
      <w:pPr>
        <w:pStyle w:val="Heading3nonum"/>
        <w:ind w:firstLine="709"/>
        <w:rPr>
          <w:color w:val="auto"/>
        </w:rPr>
      </w:pPr>
      <w:r w:rsidRPr="00B11160">
        <w:rPr>
          <w:color w:val="auto"/>
        </w:rPr>
        <w:t>(e)</w:t>
      </w:r>
      <w:r w:rsidRPr="00B11160">
        <w:rPr>
          <w:color w:val="auto"/>
        </w:rPr>
        <w:tab/>
        <w:t>Surface water specified in table S3.</w:t>
      </w:r>
      <w:r w:rsidR="00FA72E3" w:rsidRPr="00B11160">
        <w:rPr>
          <w:color w:val="auto"/>
        </w:rPr>
        <w:t>8</w:t>
      </w:r>
      <w:r w:rsidRPr="00B11160">
        <w:rPr>
          <w:color w:val="auto"/>
        </w:rPr>
        <w:t>; and</w:t>
      </w:r>
    </w:p>
    <w:p w14:paraId="0FED229B" w14:textId="663B5934" w:rsidR="003D7810" w:rsidRPr="00B11160" w:rsidRDefault="003D7810" w:rsidP="003D7810">
      <w:pPr>
        <w:pStyle w:val="Heading3nonum"/>
        <w:ind w:left="360" w:firstLine="349"/>
        <w:rPr>
          <w:color w:val="auto"/>
        </w:rPr>
      </w:pPr>
      <w:r w:rsidRPr="00B11160">
        <w:rPr>
          <w:color w:val="auto"/>
        </w:rPr>
        <w:t>(f)</w:t>
      </w:r>
      <w:r w:rsidRPr="00B11160">
        <w:rPr>
          <w:color w:val="auto"/>
        </w:rPr>
        <w:tab/>
        <w:t>Particulate matter specified in table S3.1</w:t>
      </w:r>
      <w:r w:rsidR="00FA72E3" w:rsidRPr="00B11160">
        <w:rPr>
          <w:color w:val="auto"/>
        </w:rPr>
        <w:t>0</w:t>
      </w:r>
      <w:r w:rsidRPr="00B11160">
        <w:rPr>
          <w:color w:val="auto"/>
        </w:rPr>
        <w:t>.</w:t>
      </w:r>
    </w:p>
    <w:p w14:paraId="17553F18" w14:textId="77777777" w:rsidR="003D7810" w:rsidRPr="003D7810" w:rsidRDefault="003D7810" w:rsidP="003D7810">
      <w:pPr>
        <w:pStyle w:val="Heading3"/>
        <w:keepNext/>
        <w:numPr>
          <w:ilvl w:val="0"/>
          <w:numId w:val="0"/>
        </w:numPr>
        <w:ind w:left="709" w:hanging="709"/>
        <w:rPr>
          <w:color w:val="auto"/>
        </w:rPr>
      </w:pPr>
      <w:r w:rsidRPr="00B11160">
        <w:rPr>
          <w:color w:val="auto"/>
        </w:rPr>
        <w:t>3.5.2</w:t>
      </w:r>
      <w:r w:rsidRPr="00B11160">
        <w:rPr>
          <w:color w:val="auto"/>
        </w:rPr>
        <w:tab/>
        <w:t>The operator shall maintain records of all monitoring required</w:t>
      </w:r>
      <w:r w:rsidRPr="003D7810">
        <w:rPr>
          <w:color w:val="auto"/>
        </w:rPr>
        <w:t xml:space="preserve"> by this permit including records of the taking and analysis of samples, instrument measurements (periodic and continual), calibrations, examinations, tests and surveys and any assessment or evaluation made on the basis of such data.</w:t>
      </w:r>
    </w:p>
    <w:p w14:paraId="3C624AB2" w14:textId="33DDE6E9" w:rsidR="003D7810" w:rsidRPr="003D7810" w:rsidRDefault="003D7810" w:rsidP="003D7810">
      <w:pPr>
        <w:pStyle w:val="Heading3"/>
        <w:numPr>
          <w:ilvl w:val="0"/>
          <w:numId w:val="0"/>
        </w:numPr>
        <w:ind w:left="709" w:hanging="709"/>
        <w:rPr>
          <w:color w:val="auto"/>
        </w:rPr>
      </w:pPr>
      <w:r w:rsidRPr="003D7810">
        <w:rPr>
          <w:color w:val="auto"/>
        </w:rPr>
        <w:t>3.5.3</w:t>
      </w:r>
      <w:r w:rsidRPr="003D7810">
        <w:rPr>
          <w:color w:val="auto"/>
        </w:rPr>
        <w:tab/>
        <w:t>A topographical survey of the site referenced to ordnance datum shall be carried out:</w:t>
      </w:r>
    </w:p>
    <w:p w14:paraId="21D85360" w14:textId="77777777" w:rsidR="003D7810" w:rsidRPr="00125F66" w:rsidRDefault="003D7810" w:rsidP="003D7810">
      <w:pPr>
        <w:pStyle w:val="Heading3nonum"/>
        <w:ind w:left="709"/>
      </w:pPr>
      <w:r w:rsidRPr="00125F66">
        <w:t>(a)</w:t>
      </w:r>
      <w:r w:rsidRPr="00125F66">
        <w:tab/>
        <w:t>annually, and</w:t>
      </w:r>
    </w:p>
    <w:p w14:paraId="03035302" w14:textId="77777777" w:rsidR="003D7810" w:rsidRPr="00125F66" w:rsidRDefault="003D7810" w:rsidP="003D7810">
      <w:pPr>
        <w:pStyle w:val="Heading3nonum"/>
        <w:ind w:left="1418" w:hanging="709"/>
      </w:pPr>
      <w:r w:rsidRPr="00125F66">
        <w:t>(b)</w:t>
      </w:r>
      <w:r w:rsidRPr="00125F66">
        <w:tab/>
        <w:t>prior to the disposal of waste in any new cell or new development area of the landfill, and</w:t>
      </w:r>
    </w:p>
    <w:p w14:paraId="319431FE" w14:textId="77777777" w:rsidR="003D7810" w:rsidRPr="00125F66" w:rsidRDefault="003D7810" w:rsidP="0022211D">
      <w:pPr>
        <w:pStyle w:val="Heading3nonum"/>
        <w:numPr>
          <w:ilvl w:val="0"/>
          <w:numId w:val="18"/>
        </w:numPr>
        <w:ind w:left="1418" w:hanging="709"/>
      </w:pPr>
      <w:r w:rsidRPr="00125F66">
        <w:t>following closure of the landfill or part of the landfill.</w:t>
      </w:r>
    </w:p>
    <w:p w14:paraId="133EA1E5" w14:textId="57ADE0DD" w:rsidR="00DF7D6A" w:rsidRDefault="003D7810" w:rsidP="00143C2E">
      <w:pPr>
        <w:pStyle w:val="Heading3nonum"/>
        <w:ind w:left="709"/>
        <w:rPr>
          <w:color w:val="auto"/>
        </w:rPr>
      </w:pPr>
      <w:r w:rsidRPr="00125F66">
        <w:t xml:space="preserve">The topographical survey shall be used to produce a plan of a scale adequate to show the </w:t>
      </w:r>
      <w:r w:rsidRPr="00BE1523">
        <w:rPr>
          <w:color w:val="auto"/>
        </w:rPr>
        <w:t>surveyed features of the site.</w:t>
      </w:r>
    </w:p>
    <w:p w14:paraId="71770547" w14:textId="77777777" w:rsidR="00DF7D6A" w:rsidRDefault="00DF7D6A" w:rsidP="003D7810">
      <w:pPr>
        <w:pStyle w:val="Heading3nonum"/>
        <w:ind w:left="709"/>
        <w:rPr>
          <w:color w:val="auto"/>
        </w:rPr>
      </w:pPr>
    </w:p>
    <w:p w14:paraId="391E8660" w14:textId="6A06A6BC" w:rsidR="003D7810" w:rsidRPr="00DF7D6A" w:rsidRDefault="003D7810" w:rsidP="00DF7D6A">
      <w:pPr>
        <w:pStyle w:val="Heading2"/>
        <w:numPr>
          <w:ilvl w:val="0"/>
          <w:numId w:val="0"/>
        </w:numPr>
        <w:ind w:left="720" w:hanging="720"/>
        <w:rPr>
          <w:rStyle w:val="Emphasis"/>
          <w:i w:val="0"/>
        </w:rPr>
      </w:pPr>
      <w:r w:rsidRPr="00BE1523">
        <w:t>3.6</w:t>
      </w:r>
      <w:r w:rsidRPr="00BE1523">
        <w:tab/>
        <w:t>Pests</w:t>
      </w:r>
    </w:p>
    <w:p w14:paraId="5708EC1F" w14:textId="2247ED2E" w:rsidR="003D7810" w:rsidRPr="003D7810" w:rsidRDefault="003D7810" w:rsidP="00DF7D6A">
      <w:pPr>
        <w:spacing w:before="120" w:line="240" w:lineRule="exact"/>
        <w:ind w:left="720" w:hanging="720"/>
        <w:jc w:val="left"/>
        <w:rPr>
          <w:rStyle w:val="Emphasis"/>
          <w:rFonts w:ascii="Arial" w:hAnsi="Arial" w:cs="Arial"/>
          <w:i w:val="0"/>
          <w:sz w:val="18"/>
          <w:szCs w:val="18"/>
        </w:rPr>
      </w:pPr>
      <w:r w:rsidRPr="003D7810">
        <w:rPr>
          <w:rStyle w:val="Emphasis"/>
          <w:rFonts w:ascii="Arial" w:hAnsi="Arial" w:cs="Arial"/>
          <w:i w:val="0"/>
          <w:sz w:val="18"/>
          <w:szCs w:val="18"/>
        </w:rPr>
        <w:t xml:space="preserve">3.6.1 </w:t>
      </w:r>
      <w:r w:rsidRPr="003D7810">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0C574EBC" w14:textId="77777777" w:rsidR="003D7810" w:rsidRPr="003D7810" w:rsidRDefault="003D7810" w:rsidP="003D7810">
      <w:pPr>
        <w:shd w:val="clear" w:color="auto" w:fill="FFFFFF"/>
        <w:spacing w:line="270" w:lineRule="exact"/>
        <w:rPr>
          <w:rFonts w:ascii="Calibri" w:hAnsi="Calibri" w:cs="Calibri"/>
          <w:sz w:val="18"/>
          <w:szCs w:val="18"/>
        </w:rPr>
      </w:pPr>
      <w:r w:rsidRPr="003D7810">
        <w:rPr>
          <w:rStyle w:val="Emphasis"/>
          <w:rFonts w:ascii="Arial" w:hAnsi="Arial" w:cs="Arial"/>
          <w:i w:val="0"/>
          <w:sz w:val="18"/>
          <w:szCs w:val="18"/>
        </w:rPr>
        <w:t xml:space="preserve">3.6.2 </w:t>
      </w:r>
      <w:r w:rsidRPr="003D7810">
        <w:rPr>
          <w:rStyle w:val="Emphasis"/>
          <w:rFonts w:ascii="Arial" w:hAnsi="Arial" w:cs="Arial"/>
          <w:i w:val="0"/>
          <w:sz w:val="18"/>
          <w:szCs w:val="18"/>
        </w:rPr>
        <w:tab/>
      </w:r>
      <w:r w:rsidRPr="003D7810">
        <w:rPr>
          <w:rFonts w:ascii="Arial" w:hAnsi="Arial" w:cs="Arial"/>
          <w:sz w:val="18"/>
          <w:szCs w:val="18"/>
        </w:rPr>
        <w:t>The operator shall:             </w:t>
      </w:r>
    </w:p>
    <w:p w14:paraId="0C74443D" w14:textId="77777777" w:rsidR="003D7810" w:rsidRPr="003D7810" w:rsidRDefault="003D7810" w:rsidP="003D7810">
      <w:pPr>
        <w:shd w:val="clear" w:color="auto" w:fill="FFFFFF"/>
        <w:spacing w:line="270" w:lineRule="exact"/>
        <w:ind w:left="1440" w:hanging="731"/>
        <w:jc w:val="left"/>
        <w:rPr>
          <w:rFonts w:ascii="Calibri" w:hAnsi="Calibri" w:cs="Calibri"/>
          <w:sz w:val="18"/>
          <w:szCs w:val="18"/>
        </w:rPr>
      </w:pPr>
      <w:r w:rsidRPr="003D7810">
        <w:rPr>
          <w:rFonts w:ascii="Arial" w:hAnsi="Arial" w:cs="Arial"/>
          <w:sz w:val="18"/>
          <w:szCs w:val="18"/>
        </w:rPr>
        <w:t>(a)           if notified by Natural Resources Wales, submit to Natural Resources Wales for approval within the period specified, a pests management plan which identifies and minimises risks of pollution, hazard or annoyance  from pests;</w:t>
      </w:r>
    </w:p>
    <w:p w14:paraId="636A85A4" w14:textId="77777777" w:rsidR="003D7810" w:rsidRPr="003D7810" w:rsidRDefault="003D7810" w:rsidP="003D7810">
      <w:pPr>
        <w:keepNext/>
        <w:keepLines/>
        <w:widowControl w:val="0"/>
        <w:spacing w:line="300" w:lineRule="exact"/>
        <w:jc w:val="left"/>
        <w:outlineLvl w:val="1"/>
        <w:rPr>
          <w:rFonts w:ascii="Arial" w:hAnsi="Arial"/>
          <w:b/>
          <w:sz w:val="28"/>
        </w:rPr>
      </w:pPr>
      <w:r w:rsidRPr="003D7810">
        <w:rPr>
          <w:rFonts w:ascii="Arial" w:hAnsi="Arial" w:cs="Arial"/>
          <w:sz w:val="18"/>
          <w:szCs w:val="18"/>
          <w:shd w:val="clear" w:color="auto" w:fill="FFFFFF"/>
        </w:rPr>
        <w:tab/>
        <w:t xml:space="preserve">(b)           implement the pests management plan, from the date of approval, unless otherwise </w:t>
      </w:r>
      <w:r w:rsidRPr="003D7810">
        <w:rPr>
          <w:rFonts w:ascii="Arial" w:hAnsi="Arial" w:cs="Arial"/>
          <w:sz w:val="18"/>
          <w:szCs w:val="18"/>
          <w:shd w:val="clear" w:color="auto" w:fill="FFFFFF"/>
        </w:rPr>
        <w:tab/>
      </w:r>
      <w:r w:rsidRPr="003D7810">
        <w:rPr>
          <w:rFonts w:ascii="Arial" w:hAnsi="Arial" w:cs="Arial"/>
          <w:sz w:val="18"/>
          <w:szCs w:val="18"/>
          <w:shd w:val="clear" w:color="auto" w:fill="FFFFFF"/>
        </w:rPr>
        <w:tab/>
        <w:t>agreed in writing by Natural resources Wales</w:t>
      </w:r>
    </w:p>
    <w:p w14:paraId="4667BD1C" w14:textId="5A5EE4ED" w:rsidR="003D7810" w:rsidRPr="003D7810" w:rsidRDefault="003D7810" w:rsidP="003D7810">
      <w:pPr>
        <w:pStyle w:val="Heading3nonum"/>
        <w:spacing w:after="80"/>
        <w:rPr>
          <w:color w:val="auto"/>
        </w:rPr>
      </w:pPr>
    </w:p>
    <w:p w14:paraId="27B0FBE3" w14:textId="77777777" w:rsidR="00C16167" w:rsidRPr="00125F66" w:rsidRDefault="00C16167">
      <w:pPr>
        <w:pStyle w:val="Heading1"/>
      </w:pPr>
      <w:bookmarkStart w:id="12" w:name="_Toc77056949"/>
      <w:bookmarkStart w:id="13" w:name="_Toc457192259"/>
      <w:bookmarkEnd w:id="11"/>
      <w:r w:rsidRPr="00125F66">
        <w:lastRenderedPageBreak/>
        <w:t>4</w:t>
      </w:r>
      <w:r w:rsidRPr="00125F66">
        <w:tab/>
        <w:t>Information</w:t>
      </w:r>
      <w:bookmarkEnd w:id="12"/>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22211D">
      <w:pPr>
        <w:pStyle w:val="Heading3"/>
        <w:numPr>
          <w:ilvl w:val="2"/>
          <w:numId w:val="13"/>
        </w:numPr>
      </w:pPr>
      <w:r w:rsidRPr="00125F66">
        <w:t>All records required to be made by this permit shall:</w:t>
      </w:r>
    </w:p>
    <w:p w14:paraId="27B0FBE6" w14:textId="77777777" w:rsidR="00C16167" w:rsidRPr="00125F66" w:rsidRDefault="00C16167" w:rsidP="0022211D">
      <w:pPr>
        <w:pStyle w:val="Heading3"/>
        <w:numPr>
          <w:ilvl w:val="0"/>
          <w:numId w:val="12"/>
        </w:numPr>
        <w:tabs>
          <w:tab w:val="clear" w:pos="360"/>
          <w:tab w:val="num" w:pos="1418"/>
        </w:tabs>
        <w:ind w:left="1418" w:hanging="709"/>
      </w:pPr>
      <w:r w:rsidRPr="00125F66">
        <w:t>be legible;</w:t>
      </w:r>
    </w:p>
    <w:p w14:paraId="27B0FBE7" w14:textId="77777777" w:rsidR="00C16167" w:rsidRPr="00125F66" w:rsidRDefault="00C16167" w:rsidP="0022211D">
      <w:pPr>
        <w:pStyle w:val="Heading3"/>
        <w:numPr>
          <w:ilvl w:val="0"/>
          <w:numId w:val="12"/>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22211D">
      <w:pPr>
        <w:pStyle w:val="Heading3"/>
        <w:numPr>
          <w:ilvl w:val="0"/>
          <w:numId w:val="12"/>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4F2DBBC" w14:textId="77777777" w:rsidR="003D7810" w:rsidRPr="00295235" w:rsidRDefault="003D7810" w:rsidP="0022211D">
      <w:pPr>
        <w:pStyle w:val="Heading3"/>
        <w:numPr>
          <w:ilvl w:val="0"/>
          <w:numId w:val="12"/>
        </w:numPr>
        <w:tabs>
          <w:tab w:val="clear" w:pos="360"/>
          <w:tab w:val="num" w:pos="1418"/>
        </w:tabs>
        <w:ind w:left="1418" w:hanging="709"/>
        <w:rPr>
          <w:color w:val="auto"/>
        </w:rPr>
      </w:pPr>
      <w:r w:rsidRPr="00125F66">
        <w:rPr>
          <w:color w:val="auto"/>
        </w:rPr>
        <w:t xml:space="preserve">be retained, unless otherwise agreed in writing by </w:t>
      </w:r>
      <w:r>
        <w:rPr>
          <w:color w:val="auto"/>
        </w:rPr>
        <w:t>Natural Resources Wales</w:t>
      </w:r>
      <w:r w:rsidRPr="00125F66">
        <w:t xml:space="preserve">, for at least </w:t>
      </w:r>
      <w:r w:rsidRPr="00295235">
        <w:rPr>
          <w:color w:val="auto"/>
        </w:rPr>
        <w:t>6 years from the date when the records were made, or in the case of the following records until permit surrender:</w:t>
      </w:r>
    </w:p>
    <w:p w14:paraId="37998C8D" w14:textId="446946FD" w:rsidR="008C21C1" w:rsidRDefault="008C21C1" w:rsidP="008C21C1">
      <w:pPr>
        <w:pStyle w:val="Heading3nonum"/>
        <w:numPr>
          <w:ilvl w:val="0"/>
          <w:numId w:val="45"/>
        </w:numPr>
        <w:tabs>
          <w:tab w:val="left" w:pos="567"/>
        </w:tabs>
        <w:rPr>
          <w:color w:val="auto"/>
        </w:rPr>
      </w:pPr>
      <w:r w:rsidRPr="00C21D94">
        <w:rPr>
          <w:color w:val="auto"/>
        </w:rPr>
        <w:t xml:space="preserve">the results of groundwater monitoring; </w:t>
      </w:r>
    </w:p>
    <w:p w14:paraId="18B1D0EC" w14:textId="77777777" w:rsidR="008C21C1" w:rsidRPr="00C21D94" w:rsidRDefault="008C21C1" w:rsidP="008C21C1">
      <w:pPr>
        <w:pStyle w:val="Heading3nonum"/>
        <w:numPr>
          <w:ilvl w:val="0"/>
          <w:numId w:val="45"/>
        </w:numPr>
        <w:tabs>
          <w:tab w:val="left" w:pos="567"/>
        </w:tabs>
        <w:rPr>
          <w:color w:val="auto"/>
        </w:rPr>
      </w:pPr>
      <w:r>
        <w:rPr>
          <w:color w:val="auto"/>
        </w:rPr>
        <w:t>the results of surface water monitoring;</w:t>
      </w:r>
    </w:p>
    <w:p w14:paraId="78A89D16" w14:textId="77777777" w:rsidR="008C21C1" w:rsidRPr="00125F66" w:rsidRDefault="008C21C1" w:rsidP="008C21C1">
      <w:pPr>
        <w:pStyle w:val="Heading3nonum"/>
        <w:numPr>
          <w:ilvl w:val="0"/>
          <w:numId w:val="45"/>
        </w:numPr>
        <w:ind w:left="1923" w:hanging="505"/>
      </w:pPr>
      <w:r w:rsidRPr="00125F66">
        <w:t xml:space="preserve">sub-surface landfill gas monitoring; </w:t>
      </w:r>
    </w:p>
    <w:p w14:paraId="779F4D66" w14:textId="77777777" w:rsidR="008C21C1" w:rsidRPr="00125F66" w:rsidRDefault="008C21C1" w:rsidP="008C21C1">
      <w:pPr>
        <w:pStyle w:val="Heading3nonum"/>
        <w:numPr>
          <w:ilvl w:val="0"/>
          <w:numId w:val="45"/>
        </w:numPr>
        <w:ind w:left="1923" w:hanging="505"/>
      </w:pPr>
      <w:r w:rsidRPr="00125F66">
        <w:t>leachate levels, quality and quantities;</w:t>
      </w:r>
    </w:p>
    <w:p w14:paraId="35693E5D" w14:textId="77777777" w:rsidR="008C21C1" w:rsidRPr="00125F66" w:rsidRDefault="008C21C1" w:rsidP="008C21C1">
      <w:pPr>
        <w:pStyle w:val="Heading3nonum"/>
        <w:numPr>
          <w:ilvl w:val="0"/>
          <w:numId w:val="45"/>
        </w:numPr>
        <w:ind w:left="1923" w:hanging="505"/>
      </w:pPr>
      <w:r w:rsidRPr="00125F66">
        <w:t>landfill gas generation and collection;</w:t>
      </w:r>
    </w:p>
    <w:p w14:paraId="218A3673" w14:textId="77777777" w:rsidR="008C21C1" w:rsidRDefault="008C21C1" w:rsidP="008C21C1">
      <w:pPr>
        <w:pStyle w:val="Heading3nonum"/>
        <w:numPr>
          <w:ilvl w:val="0"/>
          <w:numId w:val="45"/>
        </w:numPr>
        <w:ind w:left="1923" w:hanging="505"/>
      </w:pPr>
      <w:r w:rsidRPr="00125F66">
        <w:t>waste types and quantities;</w:t>
      </w:r>
    </w:p>
    <w:p w14:paraId="4E57AA40" w14:textId="77777777" w:rsidR="008C21C1" w:rsidRPr="00125F66" w:rsidRDefault="008C21C1" w:rsidP="008C21C1">
      <w:pPr>
        <w:pStyle w:val="Heading3nonum"/>
        <w:numPr>
          <w:ilvl w:val="0"/>
          <w:numId w:val="45"/>
        </w:numPr>
        <w:ind w:left="1923" w:hanging="505"/>
      </w:pPr>
      <w:r>
        <w:t>topographical surveys; and</w:t>
      </w:r>
    </w:p>
    <w:p w14:paraId="142B363D" w14:textId="77777777" w:rsidR="008C21C1" w:rsidRPr="00740296" w:rsidRDefault="008C21C1" w:rsidP="008C21C1">
      <w:pPr>
        <w:pStyle w:val="Heading3nonum"/>
        <w:numPr>
          <w:ilvl w:val="0"/>
          <w:numId w:val="45"/>
        </w:numPr>
        <w:tabs>
          <w:tab w:val="clear" w:pos="2138"/>
          <w:tab w:val="num" w:pos="1985"/>
        </w:tabs>
        <w:ind w:left="1985" w:hanging="567"/>
        <w:rPr>
          <w:color w:val="auto"/>
        </w:rPr>
      </w:pPr>
      <w:r w:rsidRPr="00125F66">
        <w:t xml:space="preserve">the specification and as built drawings of the basal, sidewall and capping </w:t>
      </w:r>
      <w:r w:rsidRPr="00740296">
        <w:rPr>
          <w:color w:val="auto"/>
        </w:rPr>
        <w:t xml:space="preserve">engineering systems.   </w:t>
      </w:r>
    </w:p>
    <w:p w14:paraId="2525B69C" w14:textId="6D07320C" w:rsidR="00295235" w:rsidRDefault="00C04B9D" w:rsidP="0022211D">
      <w:pPr>
        <w:pStyle w:val="pindent"/>
        <w:keepLines w:val="0"/>
        <w:numPr>
          <w:ilvl w:val="2"/>
          <w:numId w:val="13"/>
        </w:numPr>
        <w:suppressAutoHyphens w:val="0"/>
        <w:jc w:val="left"/>
      </w:pPr>
      <w:r w:rsidRPr="00295235">
        <w:t>The operator shall keep on site a</w:t>
      </w:r>
      <w:r w:rsidR="00C16167" w:rsidRPr="00295235">
        <w:t>ll records</w:t>
      </w:r>
      <w:r w:rsidR="00B3492C" w:rsidRPr="00295235">
        <w:t xml:space="preserve">, plans and the management system </w:t>
      </w:r>
      <w:r w:rsidR="00C16167" w:rsidRPr="00295235">
        <w:t xml:space="preserve">required to be </w:t>
      </w:r>
      <w:r w:rsidR="00B3492C" w:rsidRPr="00295235">
        <w:t>maintained</w:t>
      </w:r>
      <w:r w:rsidR="00C16167" w:rsidRPr="00295235">
        <w:t xml:space="preserve"> by this permit</w:t>
      </w:r>
      <w:r w:rsidRPr="00295235">
        <w:t>, unless otherwise</w:t>
      </w:r>
      <w:r w:rsidR="00C24AE2" w:rsidRPr="00295235">
        <w:t xml:space="preserve"> agreed in writing </w:t>
      </w:r>
      <w:r w:rsidRPr="00295235">
        <w:t xml:space="preserve">by </w:t>
      </w:r>
      <w:r w:rsidR="00317002" w:rsidRPr="00295235">
        <w:t>Natural Resources Wales</w:t>
      </w:r>
      <w:r w:rsidR="00B3492C" w:rsidRPr="00295235">
        <w:t>.</w:t>
      </w:r>
      <w:r w:rsidR="00C16167" w:rsidRPr="00295235">
        <w:t xml:space="preserve"> </w:t>
      </w:r>
    </w:p>
    <w:p w14:paraId="4817EBEC" w14:textId="5A34F3FF" w:rsidR="00295235" w:rsidRDefault="00295235" w:rsidP="00295235">
      <w:pPr>
        <w:pStyle w:val="pindent"/>
        <w:keepLines w:val="0"/>
        <w:tabs>
          <w:tab w:val="left" w:pos="709"/>
        </w:tabs>
        <w:suppressAutoHyphens w:val="0"/>
        <w:ind w:left="0" w:firstLine="0"/>
        <w:jc w:val="left"/>
      </w:pP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24B92643"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362E1CF7" w14:textId="77777777" w:rsidR="00295235" w:rsidRPr="00125F66" w:rsidRDefault="00295235" w:rsidP="00295235">
      <w:pPr>
        <w:pStyle w:val="Heading3"/>
        <w:numPr>
          <w:ilvl w:val="0"/>
          <w:numId w:val="0"/>
        </w:numPr>
        <w:ind w:left="709" w:hanging="709"/>
      </w:pPr>
      <w:r w:rsidRPr="00125F66">
        <w:t>4.2.2</w:t>
      </w:r>
      <w:r w:rsidRPr="00125F66">
        <w:tab/>
        <w:t xml:space="preserve">A report or reports on the performance of the activities over the previous year shall be submitted to </w:t>
      </w:r>
      <w:r>
        <w:t>Natural Resources Wales</w:t>
      </w:r>
      <w:r w:rsidRPr="00125F66">
        <w:t xml:space="preserve"> by 31 January (or other date agreed in writing by </w:t>
      </w:r>
      <w:r>
        <w:t>Natural Resources Wales</w:t>
      </w:r>
      <w:r w:rsidRPr="00125F66">
        <w:t>) each year.  The report(s) shall include as a minimum:</w:t>
      </w:r>
    </w:p>
    <w:p w14:paraId="1F9B1885" w14:textId="77777777" w:rsidR="00DF7D6A" w:rsidRDefault="00295235" w:rsidP="00DF7D6A">
      <w:pPr>
        <w:pStyle w:val="Heading3nonum"/>
        <w:ind w:left="1440" w:hanging="731"/>
      </w:pPr>
      <w:r w:rsidRPr="00125F66">
        <w:t>(a)</w:t>
      </w:r>
      <w:r w:rsidRPr="00125F66">
        <w:tab/>
        <w:t xml:space="preserve">a review of the results of the monitoring and assessment carried out in accordance with this permit against the relevant assumptions, parameters and results in the risk assessments submitted in relation to this installation and any agreed amendments thereto; </w:t>
      </w:r>
    </w:p>
    <w:p w14:paraId="11CBDB47" w14:textId="7AFC344C" w:rsidR="00DF7D6A" w:rsidRPr="00125F66" w:rsidRDefault="00DF7D6A" w:rsidP="00DF7D6A">
      <w:pPr>
        <w:pStyle w:val="Heading3nonum"/>
        <w:ind w:left="1440" w:hanging="731"/>
      </w:pPr>
      <w:r>
        <w:t>(b)</w:t>
      </w:r>
      <w:r>
        <w:tab/>
        <w:t>where the operator’s management system encompasses annual improvement targets, a summary report of the previous year’s progress against such targets;</w:t>
      </w:r>
    </w:p>
    <w:p w14:paraId="5A61498E" w14:textId="2184D75A" w:rsidR="00295235" w:rsidRPr="00C7571C" w:rsidRDefault="00295235" w:rsidP="00295235">
      <w:pPr>
        <w:pStyle w:val="Heading3nonum"/>
        <w:ind w:left="1418" w:hanging="709"/>
        <w:rPr>
          <w:color w:val="auto"/>
        </w:rPr>
      </w:pPr>
      <w:r w:rsidRPr="00125F66">
        <w:t>(</w:t>
      </w:r>
      <w:r w:rsidR="00DF7D6A">
        <w:t>c</w:t>
      </w:r>
      <w:r w:rsidRPr="00125F66">
        <w:t>)</w:t>
      </w:r>
      <w:r w:rsidRPr="00125F66">
        <w:tab/>
        <w:t xml:space="preserve">the energy consumed at the site, reported in the format set out </w:t>
      </w:r>
      <w:r w:rsidRPr="00C7571C">
        <w:rPr>
          <w:color w:val="auto"/>
        </w:rPr>
        <w:t>in schedule 4 table S</w:t>
      </w:r>
      <w:r w:rsidR="00DF7D6A" w:rsidRPr="00C7571C">
        <w:rPr>
          <w:color w:val="auto"/>
        </w:rPr>
        <w:t>4</w:t>
      </w:r>
      <w:r w:rsidRPr="00C7571C">
        <w:rPr>
          <w:color w:val="auto"/>
        </w:rPr>
        <w:t>.3</w:t>
      </w:r>
    </w:p>
    <w:p w14:paraId="614FC598" w14:textId="286792FD" w:rsidR="00295235" w:rsidRPr="00C7571C" w:rsidRDefault="00295235" w:rsidP="00295235">
      <w:pPr>
        <w:pStyle w:val="Heading3nonum"/>
        <w:ind w:left="709"/>
        <w:rPr>
          <w:color w:val="auto"/>
        </w:rPr>
      </w:pPr>
      <w:r w:rsidRPr="00C7571C">
        <w:rPr>
          <w:color w:val="auto"/>
        </w:rPr>
        <w:t>(</w:t>
      </w:r>
      <w:r w:rsidR="00DF7D6A" w:rsidRPr="00C7571C">
        <w:rPr>
          <w:color w:val="auto"/>
        </w:rPr>
        <w:t>d</w:t>
      </w:r>
      <w:r w:rsidRPr="00C7571C">
        <w:rPr>
          <w:color w:val="auto"/>
        </w:rPr>
        <w:t>)</w:t>
      </w:r>
      <w:r w:rsidRPr="00C7571C">
        <w:rPr>
          <w:color w:val="auto"/>
        </w:rPr>
        <w:tab/>
        <w:t>the annual production/treatment set out in schedule 4 table S4.2;</w:t>
      </w:r>
    </w:p>
    <w:p w14:paraId="287EB70D" w14:textId="2D0B3F12" w:rsidR="00DF7D6A" w:rsidRPr="00125F66" w:rsidRDefault="00DF7D6A" w:rsidP="00DF7D6A">
      <w:pPr>
        <w:pStyle w:val="Heading3nonum"/>
        <w:ind w:left="720"/>
      </w:pPr>
      <w:r>
        <w:t>(e)</w:t>
      </w:r>
      <w:r>
        <w:tab/>
        <w:t xml:space="preserve">details of any contamination or decontamination of the site which has occurred; </w:t>
      </w:r>
    </w:p>
    <w:p w14:paraId="4C5C3F78" w14:textId="1923A402" w:rsidR="00295235" w:rsidRDefault="00295235" w:rsidP="00295235">
      <w:pPr>
        <w:pStyle w:val="Heading3nonum"/>
        <w:ind w:left="1418" w:hanging="709"/>
        <w:rPr>
          <w:snapToGrid w:val="0"/>
        </w:rPr>
      </w:pPr>
      <w:r w:rsidRPr="00125F66">
        <w:rPr>
          <w:snapToGrid w:val="0"/>
        </w:rPr>
        <w:t>(</w:t>
      </w:r>
      <w:r w:rsidR="00DF7D6A">
        <w:rPr>
          <w:snapToGrid w:val="0"/>
        </w:rPr>
        <w:t>f</w:t>
      </w:r>
      <w:r w:rsidRPr="00125F66">
        <w:rPr>
          <w:snapToGrid w:val="0"/>
        </w:rPr>
        <w:t>)</w:t>
      </w:r>
      <w:r w:rsidRPr="00125F66">
        <w:rPr>
          <w:snapToGrid w:val="0"/>
        </w:rPr>
        <w:tab/>
        <w:t xml:space="preserve">the topographical surveys required </w:t>
      </w:r>
      <w:r w:rsidRPr="00C7571C">
        <w:rPr>
          <w:snapToGrid w:val="0"/>
          <w:color w:val="auto"/>
        </w:rPr>
        <w:t>by condition 3.5.3 other than</w:t>
      </w:r>
      <w:r w:rsidRPr="00125F66">
        <w:rPr>
          <w:snapToGrid w:val="0"/>
        </w:rPr>
        <w:t xml:space="preserve"> those submitted as part of a CQA validation report;</w:t>
      </w:r>
    </w:p>
    <w:p w14:paraId="09FBC3FA" w14:textId="782F9006" w:rsidR="00295235" w:rsidRPr="00125F66" w:rsidRDefault="00295235" w:rsidP="00295235">
      <w:pPr>
        <w:pStyle w:val="Heading3nonum"/>
        <w:ind w:left="1418" w:hanging="709"/>
        <w:rPr>
          <w:snapToGrid w:val="0"/>
          <w:lang w:val="en-US"/>
        </w:rPr>
      </w:pPr>
      <w:r w:rsidRPr="00125F66">
        <w:rPr>
          <w:snapToGrid w:val="0"/>
        </w:rPr>
        <w:lastRenderedPageBreak/>
        <w:t>(</w:t>
      </w:r>
      <w:r w:rsidR="00DF7D6A">
        <w:rPr>
          <w:snapToGrid w:val="0"/>
        </w:rPr>
        <w:t>g</w:t>
      </w:r>
      <w:r w:rsidRPr="00125F66">
        <w:rPr>
          <w:snapToGrid w:val="0"/>
        </w:rPr>
        <w:t>)</w:t>
      </w:r>
      <w:r w:rsidRPr="00125F66">
        <w:rPr>
          <w:snapToGrid w:val="0"/>
        </w:rPr>
        <w:tab/>
        <w:t xml:space="preserve">the volumetric difference </w:t>
      </w:r>
      <w:r w:rsidRPr="00125F66">
        <w:rPr>
          <w:snapToGrid w:val="0"/>
          <w:lang w:val="en-US"/>
        </w:rPr>
        <w:t xml:space="preserve">(reported in cubic </w:t>
      </w:r>
      <w:proofErr w:type="spellStart"/>
      <w:r w:rsidRPr="00125F66">
        <w:rPr>
          <w:snapToGrid w:val="0"/>
          <w:lang w:val="en-US"/>
        </w:rPr>
        <w:t>metres</w:t>
      </w:r>
      <w:proofErr w:type="spellEnd"/>
      <w:r w:rsidRPr="00125F66">
        <w:rPr>
          <w:snapToGrid w:val="0"/>
          <w:lang w:val="en-US"/>
        </w:rPr>
        <w:t>) between the most recent topographical survey and the previous annual topographical survey i.e. the additional volume of the landfill void that is occupied by waste;</w:t>
      </w:r>
    </w:p>
    <w:p w14:paraId="1A99F815" w14:textId="67FA361C" w:rsidR="00295235" w:rsidRPr="00125F66" w:rsidRDefault="00295235" w:rsidP="00295235">
      <w:pPr>
        <w:pStyle w:val="Heading3nonum"/>
        <w:ind w:left="1418" w:hanging="709"/>
        <w:rPr>
          <w:snapToGrid w:val="0"/>
        </w:rPr>
      </w:pPr>
      <w:r w:rsidRPr="00125F66">
        <w:rPr>
          <w:snapToGrid w:val="0"/>
          <w:lang w:val="en-US"/>
        </w:rPr>
        <w:t>(</w:t>
      </w:r>
      <w:r w:rsidR="00DF7D6A">
        <w:rPr>
          <w:snapToGrid w:val="0"/>
          <w:lang w:val="en-US"/>
        </w:rPr>
        <w:t>h</w:t>
      </w:r>
      <w:r w:rsidRPr="00125F66">
        <w:rPr>
          <w:snapToGrid w:val="0"/>
          <w:lang w:val="en-US"/>
        </w:rPr>
        <w:t>)</w:t>
      </w:r>
      <w:r w:rsidRPr="00125F66">
        <w:rPr>
          <w:snapToGrid w:val="0"/>
          <w:lang w:val="en-US"/>
        </w:rPr>
        <w:tab/>
        <w:t>an assessment of the settlement behavior of the landfill body based on the difference between the most recent topographical survey and previous annual topographical survey for the areas of the landfill which did not receive waste between the surveys;</w:t>
      </w:r>
    </w:p>
    <w:p w14:paraId="6393CCFE" w14:textId="1C566FA2" w:rsidR="00295235" w:rsidRPr="007A6AF1" w:rsidRDefault="00295235" w:rsidP="007A6AF1">
      <w:pPr>
        <w:pStyle w:val="Heading3nonum"/>
        <w:ind w:left="1418" w:hanging="709"/>
      </w:pPr>
      <w:r w:rsidRPr="00125F66">
        <w:t>(</w:t>
      </w:r>
      <w:proofErr w:type="spellStart"/>
      <w:r w:rsidR="00DF7D6A">
        <w:t>i</w:t>
      </w:r>
      <w:proofErr w:type="spellEnd"/>
      <w:r w:rsidRPr="00125F66">
        <w:t>)</w:t>
      </w:r>
      <w:r w:rsidRPr="00125F66">
        <w:tab/>
        <w:t xml:space="preserve">a calculation of the </w:t>
      </w:r>
      <w:r w:rsidRPr="00125F66">
        <w:rPr>
          <w:snapToGrid w:val="0"/>
          <w:lang w:val="en-US"/>
        </w:rPr>
        <w:t xml:space="preserve">remaining capacity (reported in cubic </w:t>
      </w:r>
      <w:proofErr w:type="spellStart"/>
      <w:r w:rsidRPr="00125F66">
        <w:rPr>
          <w:snapToGrid w:val="0"/>
          <w:lang w:val="en-US"/>
        </w:rPr>
        <w:t>metres</w:t>
      </w:r>
      <w:proofErr w:type="spellEnd"/>
      <w:r w:rsidRPr="00125F66">
        <w:rPr>
          <w:snapToGrid w:val="0"/>
          <w:lang w:val="en-US"/>
        </w:rPr>
        <w:t>) derived from the pre-settlement contours and the m</w:t>
      </w:r>
      <w:r w:rsidR="007A6AF1">
        <w:rPr>
          <w:snapToGrid w:val="0"/>
          <w:lang w:val="en-US"/>
        </w:rPr>
        <w:t>ost recent topographical survey</w:t>
      </w:r>
      <w:r w:rsidRPr="00295235">
        <w:rPr>
          <w:color w:val="auto"/>
        </w:rPr>
        <w:t>.</w:t>
      </w:r>
    </w:p>
    <w:p w14:paraId="382C1925" w14:textId="77777777" w:rsidR="00295235" w:rsidRPr="00125F66" w:rsidRDefault="00295235" w:rsidP="00295235">
      <w:pPr>
        <w:pStyle w:val="Heading3"/>
        <w:numPr>
          <w:ilvl w:val="0"/>
          <w:numId w:val="0"/>
        </w:numPr>
        <w:ind w:left="709" w:hanging="709"/>
      </w:pPr>
      <w:r w:rsidRPr="00125F66">
        <w:t>4.2.3</w:t>
      </w:r>
      <w:r w:rsidRPr="00125F66">
        <w:tab/>
        <w:t xml:space="preserve">Within 28 days of the end of the reporting period the operator shall, unless otherwise agreed in writing by </w:t>
      </w:r>
      <w:r>
        <w:t>Natural Resources Wales</w:t>
      </w:r>
      <w:r w:rsidRPr="00125F66">
        <w:t>, submit reports of the monitoring and assessment carried out in accordance with the conditions of this permit, as follows:</w:t>
      </w:r>
    </w:p>
    <w:p w14:paraId="0ECD775D" w14:textId="77777777" w:rsidR="00295235" w:rsidRPr="00125F66" w:rsidRDefault="00295235" w:rsidP="00295235">
      <w:pPr>
        <w:pStyle w:val="Heading3nonum"/>
        <w:ind w:left="709"/>
        <w:jc w:val="both"/>
      </w:pPr>
      <w:r w:rsidRPr="00125F66">
        <w:t>(a)</w:t>
      </w:r>
      <w:r w:rsidRPr="00125F66">
        <w:tab/>
        <w:t>in respect of the parameters and emission points specified in schedule 4 table S4.1;</w:t>
      </w:r>
    </w:p>
    <w:p w14:paraId="7B68D2DE" w14:textId="77777777" w:rsidR="00295235" w:rsidRPr="00125F66" w:rsidRDefault="00295235" w:rsidP="00295235">
      <w:pPr>
        <w:pStyle w:val="Heading3nonum"/>
        <w:ind w:left="1440" w:hanging="731"/>
        <w:jc w:val="both"/>
      </w:pPr>
      <w:r w:rsidRPr="00125F66">
        <w:t>(b)</w:t>
      </w:r>
      <w:r w:rsidRPr="00125F66">
        <w:tab/>
        <w:t xml:space="preserve">for the reporting periods specified in </w:t>
      </w:r>
      <w:r w:rsidRPr="000935CD">
        <w:rPr>
          <w:color w:val="auto"/>
        </w:rPr>
        <w:t>schedule 4 table S4.1 and using the forms specified in schedule 4 table S4.4; and</w:t>
      </w:r>
    </w:p>
    <w:p w14:paraId="7F6E95AA" w14:textId="77777777" w:rsidR="00295235" w:rsidRPr="00125F66" w:rsidRDefault="00295235" w:rsidP="00295235">
      <w:pPr>
        <w:pStyle w:val="Heading3nonum"/>
        <w:ind w:left="1440" w:hanging="731"/>
        <w:jc w:val="both"/>
      </w:pPr>
      <w:r w:rsidRPr="00125F66">
        <w:t>(c)</w:t>
      </w:r>
      <w:r w:rsidRPr="00125F66">
        <w:tab/>
        <w:t>giving the information from such results and assessments as may be required by the forms specified in those tables.</w:t>
      </w:r>
    </w:p>
    <w:p w14:paraId="5070A73F" w14:textId="77777777" w:rsidR="00295235" w:rsidRPr="00125F66" w:rsidRDefault="00295235" w:rsidP="00295235">
      <w:pPr>
        <w:pStyle w:val="Heading3"/>
        <w:numPr>
          <w:ilvl w:val="0"/>
          <w:numId w:val="0"/>
        </w:numPr>
        <w:ind w:left="709" w:hanging="709"/>
        <w:rPr>
          <w:snapToGrid w:val="0"/>
        </w:rPr>
      </w:pPr>
      <w:r w:rsidRPr="00125F66">
        <w:rPr>
          <w:snapToGrid w:val="0"/>
        </w:rPr>
        <w:t>4.2.4</w:t>
      </w:r>
      <w:r w:rsidRPr="00125F66">
        <w:rPr>
          <w:snapToGrid w:val="0"/>
        </w:rPr>
        <w:tab/>
      </w:r>
      <w:r w:rsidRPr="00125F66">
        <w:t xml:space="preserve">Within one month of the end of each quarter, the operator shall submit to </w:t>
      </w:r>
      <w:r>
        <w:t>Natural Resources Wales</w:t>
      </w:r>
      <w:r w:rsidRPr="00125F66">
        <w:t xml:space="preserve"> using the form made available for the purpose, the information specified on the form relating to the site and the waste accepted and removed from it during the previous quarter.</w:t>
      </w:r>
    </w:p>
    <w:p w14:paraId="0CCD0BE8" w14:textId="08FE1D92" w:rsidR="00295235" w:rsidRDefault="00295235" w:rsidP="00295235">
      <w:pPr>
        <w:pStyle w:val="Heading3"/>
        <w:numPr>
          <w:ilvl w:val="0"/>
          <w:numId w:val="0"/>
        </w:numPr>
        <w:ind w:left="720" w:hanging="720"/>
      </w:pPr>
      <w:r w:rsidRPr="00125F66">
        <w:t>4.2.5</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6DFDA19E" w14:textId="77777777" w:rsidR="00295235" w:rsidRPr="00125F66" w:rsidRDefault="00295235" w:rsidP="00365B36">
      <w:pPr>
        <w:pStyle w:val="Heading3nonum"/>
        <w:ind w:left="709" w:hanging="709"/>
      </w:pPr>
    </w:p>
    <w:p w14:paraId="27B0FBF1" w14:textId="77777777" w:rsidR="00C16167" w:rsidRPr="00125F66" w:rsidRDefault="00C16167">
      <w:pPr>
        <w:pStyle w:val="Heading2"/>
        <w:numPr>
          <w:ilvl w:val="0"/>
          <w:numId w:val="0"/>
        </w:numPr>
        <w:rPr>
          <w:b w:val="0"/>
        </w:rPr>
      </w:pPr>
      <w:r w:rsidRPr="00125F66">
        <w:t>4.3</w:t>
      </w:r>
      <w:r w:rsidRPr="00125F66">
        <w:tab/>
        <w:t>Notifications</w:t>
      </w:r>
    </w:p>
    <w:p w14:paraId="0E302B97" w14:textId="77777777" w:rsidR="00295235" w:rsidRPr="00125F66" w:rsidRDefault="00295235" w:rsidP="00295235">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6904F68D" w14:textId="77777777" w:rsidR="00295235" w:rsidRPr="00125F66" w:rsidRDefault="00295235" w:rsidP="00295235">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7E736FFC" w14:textId="77777777" w:rsidR="00295235" w:rsidRPr="00125F66" w:rsidRDefault="00295235" w:rsidP="00295235">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2D9C24E9" w14:textId="77777777" w:rsidR="00295235" w:rsidRPr="00125F66" w:rsidRDefault="00295235" w:rsidP="00295235">
      <w:pPr>
        <w:pStyle w:val="lqn4"/>
        <w:tabs>
          <w:tab w:val="left" w:pos="1560"/>
          <w:tab w:val="left" w:pos="1985"/>
        </w:tabs>
        <w:spacing w:before="120" w:line="240" w:lineRule="exact"/>
        <w:ind w:left="1418" w:firstLine="0"/>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5A40DCFA" w14:textId="77777777" w:rsidR="00295235" w:rsidRPr="00125F66" w:rsidRDefault="00295235" w:rsidP="00295235">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056A56F7" w14:textId="77777777" w:rsidR="00295235" w:rsidRPr="00125F66" w:rsidRDefault="00295235" w:rsidP="00295235">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5B96E3AC" w14:textId="77777777" w:rsidR="00295235" w:rsidRPr="00125F66" w:rsidRDefault="00295235" w:rsidP="00295235">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46A92230" w14:textId="77777777" w:rsidR="00295235" w:rsidRPr="00295235" w:rsidRDefault="00295235" w:rsidP="00295235">
      <w:pPr>
        <w:pStyle w:val="lqn3"/>
        <w:spacing w:before="120" w:line="240" w:lineRule="exact"/>
        <w:ind w:left="1418" w:hanging="851"/>
        <w:jc w:val="left"/>
      </w:pPr>
      <w:r w:rsidRPr="00125F66">
        <w:rPr>
          <w:rFonts w:ascii="Arial" w:hAnsi="Arial" w:cs="Arial"/>
          <w:sz w:val="18"/>
          <w:szCs w:val="18"/>
        </w:rPr>
        <w:t>(c)</w:t>
      </w:r>
      <w:r w:rsidRPr="00125F66">
        <w:rPr>
          <w:rFonts w:ascii="Arial" w:hAnsi="Arial" w:cs="Arial"/>
          <w:sz w:val="18"/>
          <w:szCs w:val="18"/>
        </w:rPr>
        <w:tab/>
        <w:t xml:space="preserve">in the event of a breach of permit condition which poses an immediate danger to human health or threatens to cause an immediate significant adverse effect on the environment, the operator must immediately suspend the operation of the activities or the relevant </w:t>
      </w:r>
      <w:r w:rsidRPr="00295235">
        <w:rPr>
          <w:rFonts w:ascii="Arial" w:hAnsi="Arial" w:cs="Arial"/>
          <w:sz w:val="18"/>
          <w:szCs w:val="18"/>
        </w:rPr>
        <w:t>part of it until compliance with the permit conditions has been restored.</w:t>
      </w:r>
    </w:p>
    <w:p w14:paraId="61916A12" w14:textId="5B72CCA2" w:rsidR="00295235" w:rsidRDefault="00295235" w:rsidP="00295235">
      <w:pPr>
        <w:pStyle w:val="Heading3"/>
        <w:numPr>
          <w:ilvl w:val="0"/>
          <w:numId w:val="0"/>
        </w:numPr>
        <w:spacing w:line="240" w:lineRule="exact"/>
        <w:ind w:left="709" w:hanging="709"/>
      </w:pPr>
      <w:r w:rsidRPr="00295235">
        <w:rPr>
          <w:color w:val="auto"/>
        </w:rPr>
        <w:t>4.3.2</w:t>
      </w:r>
      <w:r w:rsidRPr="00295235">
        <w:rPr>
          <w:color w:val="auto"/>
        </w:rPr>
        <w:tab/>
        <w:t>Any information provided under condition 4.3.1 [(a)(</w:t>
      </w:r>
      <w:proofErr w:type="spellStart"/>
      <w:r w:rsidRPr="00295235">
        <w:rPr>
          <w:color w:val="auto"/>
        </w:rPr>
        <w:t>i</w:t>
      </w:r>
      <w:proofErr w:type="spellEnd"/>
      <w:r w:rsidRPr="00295235">
        <w:rPr>
          <w:color w:val="auto"/>
        </w:rPr>
        <w:t>), or 4.3.1 (b)(</w:t>
      </w:r>
      <w:proofErr w:type="spellStart"/>
      <w:r w:rsidRPr="00295235">
        <w:rPr>
          <w:color w:val="auto"/>
        </w:rPr>
        <w:t>i</w:t>
      </w:r>
      <w:proofErr w:type="spellEnd"/>
      <w:r w:rsidRPr="00295235">
        <w:rPr>
          <w:color w:val="auto"/>
        </w:rPr>
        <w:t>) where the information relates to the breach of a limit specified in the permit,] shall be confirmed by sending the information listed in schedule 5 to this permit within the time</w:t>
      </w:r>
      <w:r w:rsidRPr="00125F66">
        <w:t xml:space="preserve"> period specified in that</w:t>
      </w:r>
      <w:r>
        <w:t xml:space="preserve"> </w:t>
      </w:r>
      <w:r w:rsidRPr="00125F66">
        <w:t>schedule.</w:t>
      </w:r>
    </w:p>
    <w:p w14:paraId="54BB0393" w14:textId="77777777" w:rsidR="00216DB5" w:rsidRPr="00125F66" w:rsidRDefault="00216DB5" w:rsidP="00216DB5">
      <w:pPr>
        <w:keepLines/>
        <w:widowControl w:val="0"/>
        <w:spacing w:before="120" w:line="240" w:lineRule="exact"/>
        <w:ind w:left="720" w:hanging="709"/>
        <w:jc w:val="left"/>
        <w:outlineLvl w:val="2"/>
        <w:rPr>
          <w:color w:val="FF0000"/>
        </w:rPr>
      </w:pPr>
    </w:p>
    <w:p w14:paraId="25850E92" w14:textId="77777777" w:rsidR="00216DB5" w:rsidRPr="00697517" w:rsidRDefault="00216DB5" w:rsidP="00216DB5">
      <w:pPr>
        <w:pStyle w:val="Heading3"/>
        <w:numPr>
          <w:ilvl w:val="0"/>
          <w:numId w:val="0"/>
        </w:numPr>
        <w:ind w:left="709" w:hanging="709"/>
        <w:rPr>
          <w:color w:val="auto"/>
        </w:rPr>
      </w:pPr>
      <w:r w:rsidRPr="00697517">
        <w:rPr>
          <w:color w:val="auto"/>
        </w:rPr>
        <w:lastRenderedPageBreak/>
        <w:t>4.3.3</w:t>
      </w:r>
      <w:r w:rsidRPr="00697517">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C8CCDA7" w14:textId="77777777" w:rsidR="00216DB5" w:rsidRPr="00125F66" w:rsidRDefault="00216DB5" w:rsidP="00216DB5">
      <w:pPr>
        <w:pStyle w:val="Heading3"/>
        <w:numPr>
          <w:ilvl w:val="0"/>
          <w:numId w:val="0"/>
        </w:numPr>
        <w:ind w:left="709" w:hanging="709"/>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40BA7EF9" w14:textId="77777777" w:rsidR="00216DB5" w:rsidRPr="00125F66" w:rsidRDefault="00216DB5" w:rsidP="00216DB5">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4DA5E14F" w14:textId="77777777" w:rsidR="00216DB5" w:rsidRPr="00125F66" w:rsidRDefault="00216DB5" w:rsidP="00216DB5">
      <w:pPr>
        <w:pStyle w:val="Heading4"/>
        <w:numPr>
          <w:ilvl w:val="0"/>
          <w:numId w:val="4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 and</w:t>
      </w:r>
    </w:p>
    <w:p w14:paraId="6FC17F25" w14:textId="77777777" w:rsidR="00216DB5" w:rsidRPr="00125F66" w:rsidRDefault="00216DB5" w:rsidP="00216DB5">
      <w:pPr>
        <w:pStyle w:val="Heading4"/>
        <w:tabs>
          <w:tab w:val="clear" w:pos="284"/>
          <w:tab w:val="left" w:pos="1418"/>
        </w:tabs>
        <w:spacing w:before="120"/>
        <w:ind w:left="1418" w:hanging="709"/>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6D379A69" w14:textId="77777777" w:rsidR="00216DB5" w:rsidRPr="00125F66" w:rsidRDefault="00216DB5" w:rsidP="00216DB5">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092BA49C" w14:textId="77777777" w:rsidR="00216DB5" w:rsidRPr="00125F66" w:rsidRDefault="00216DB5" w:rsidP="00216DB5">
      <w:pPr>
        <w:pStyle w:val="Heading4"/>
        <w:numPr>
          <w:ilvl w:val="0"/>
          <w:numId w:val="47"/>
        </w:numPr>
        <w:tabs>
          <w:tab w:val="clear" w:pos="284"/>
          <w:tab w:val="clear" w:pos="360"/>
        </w:tabs>
        <w:spacing w:before="120"/>
        <w:ind w:left="1418" w:hanging="709"/>
        <w:rPr>
          <w:color w:val="000000"/>
        </w:rPr>
      </w:pPr>
      <w:r w:rsidRPr="00125F66">
        <w:rPr>
          <w:color w:val="000000"/>
        </w:rPr>
        <w:t>any change in the operator’s name or address; and</w:t>
      </w:r>
    </w:p>
    <w:p w14:paraId="6A56AEE4" w14:textId="77777777" w:rsidR="00216DB5" w:rsidRPr="00125F66" w:rsidRDefault="00216DB5" w:rsidP="00216DB5">
      <w:pPr>
        <w:pStyle w:val="Heading4"/>
        <w:numPr>
          <w:ilvl w:val="0"/>
          <w:numId w:val="47"/>
        </w:numPr>
        <w:tabs>
          <w:tab w:val="clear" w:pos="360"/>
          <w:tab w:val="num" w:pos="1418"/>
        </w:tabs>
        <w:spacing w:before="120"/>
        <w:ind w:left="1418" w:hanging="709"/>
        <w:rPr>
          <w:color w:val="000000"/>
        </w:rPr>
      </w:pPr>
      <w:r w:rsidRPr="00125F66">
        <w:rPr>
          <w:color w:val="000000"/>
        </w:rPr>
        <w:t>any steps taken with a view to the dissolution of the operator.</w:t>
      </w:r>
    </w:p>
    <w:p w14:paraId="1A803FD7" w14:textId="77777777" w:rsidR="00216DB5" w:rsidRPr="00931633" w:rsidRDefault="00216DB5" w:rsidP="00216DB5">
      <w:pPr>
        <w:pStyle w:val="Heading4"/>
        <w:tabs>
          <w:tab w:val="clear" w:pos="284"/>
          <w:tab w:val="left" w:pos="709"/>
        </w:tabs>
        <w:spacing w:before="120" w:line="240" w:lineRule="exact"/>
        <w:rPr>
          <w:rStyle w:val="change"/>
          <w:color w:val="auto"/>
        </w:rPr>
      </w:pPr>
      <w:r>
        <w:rPr>
          <w:rStyle w:val="change"/>
        </w:rPr>
        <w:tab/>
      </w:r>
      <w:r w:rsidRPr="00931633">
        <w:rPr>
          <w:rStyle w:val="change"/>
          <w:color w:val="auto"/>
        </w:rPr>
        <w:t xml:space="preserve">In any other case: </w:t>
      </w:r>
    </w:p>
    <w:p w14:paraId="451DDADF" w14:textId="77777777" w:rsidR="00216DB5" w:rsidRPr="00931633" w:rsidRDefault="00216DB5" w:rsidP="00216DB5">
      <w:pPr>
        <w:pStyle w:val="Heading4"/>
        <w:numPr>
          <w:ilvl w:val="0"/>
          <w:numId w:val="49"/>
        </w:numPr>
        <w:tabs>
          <w:tab w:val="clear" w:pos="284"/>
          <w:tab w:val="clear" w:pos="1069"/>
          <w:tab w:val="num" w:pos="1418"/>
        </w:tabs>
        <w:spacing w:before="120" w:line="240" w:lineRule="exact"/>
        <w:ind w:left="1418" w:hanging="709"/>
      </w:pPr>
      <w:r w:rsidRPr="00931633">
        <w:t>the death of any of the named operators (where the operator consists of more than one named individual);</w:t>
      </w:r>
    </w:p>
    <w:p w14:paraId="25626698" w14:textId="77777777" w:rsidR="00216DB5" w:rsidRPr="00931633" w:rsidRDefault="00216DB5" w:rsidP="00216DB5">
      <w:pPr>
        <w:pStyle w:val="Heading4"/>
        <w:numPr>
          <w:ilvl w:val="0"/>
          <w:numId w:val="49"/>
        </w:numPr>
        <w:tabs>
          <w:tab w:val="clear" w:pos="1069"/>
          <w:tab w:val="num" w:pos="1418"/>
        </w:tabs>
        <w:spacing w:before="120" w:line="240" w:lineRule="exact"/>
        <w:ind w:left="1418" w:hanging="709"/>
      </w:pPr>
      <w:r w:rsidRPr="00931633">
        <w:t>any change in the operator’s name(s) or address(es); and</w:t>
      </w:r>
    </w:p>
    <w:p w14:paraId="4B0696EE" w14:textId="77777777" w:rsidR="00216DB5" w:rsidRPr="00931633" w:rsidRDefault="00216DB5" w:rsidP="00216DB5">
      <w:pPr>
        <w:pStyle w:val="Heading4"/>
        <w:numPr>
          <w:ilvl w:val="0"/>
          <w:numId w:val="49"/>
        </w:numPr>
        <w:tabs>
          <w:tab w:val="clear" w:pos="284"/>
          <w:tab w:val="clear" w:pos="1069"/>
          <w:tab w:val="num" w:pos="1418"/>
        </w:tabs>
        <w:spacing w:before="120" w:line="240" w:lineRule="exact"/>
        <w:ind w:left="1418" w:hanging="709"/>
      </w:pPr>
      <w:r w:rsidRPr="00931633">
        <w:t>any steps taken with a view to the operator, or any one of them, going into bankruptcy, entering into a composition or arrangement with creditors, or, in the case of them being in a partnership, dissolving the partnership.</w:t>
      </w:r>
    </w:p>
    <w:p w14:paraId="56D90DC3" w14:textId="77777777" w:rsidR="00216DB5" w:rsidRPr="00125F66" w:rsidRDefault="00216DB5" w:rsidP="00216DB5">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5FF1E1DB" w14:textId="77777777" w:rsidR="00216DB5" w:rsidRPr="00125F66" w:rsidRDefault="00216DB5" w:rsidP="00216DB5">
      <w:pPr>
        <w:pStyle w:val="Heading3"/>
        <w:numPr>
          <w:ilvl w:val="0"/>
          <w:numId w:val="48"/>
        </w:numPr>
        <w:tabs>
          <w:tab w:val="clear" w:pos="360"/>
          <w:tab w:val="num" w:pos="1418"/>
        </w:tabs>
        <w:ind w:left="1418" w:hanging="709"/>
      </w:pPr>
      <w:r>
        <w:t>Natural Resources Wales</w:t>
      </w:r>
      <w:r w:rsidRPr="00125F66">
        <w:t xml:space="preserve"> shall be notified at least 14 days before making the change; and</w:t>
      </w:r>
    </w:p>
    <w:p w14:paraId="5D727D9A" w14:textId="77777777" w:rsidR="00216DB5" w:rsidRPr="00125F66" w:rsidRDefault="00216DB5" w:rsidP="00216DB5">
      <w:pPr>
        <w:pStyle w:val="Heading3"/>
        <w:numPr>
          <w:ilvl w:val="0"/>
          <w:numId w:val="48"/>
        </w:numPr>
        <w:ind w:firstLine="349"/>
      </w:pPr>
      <w:r w:rsidRPr="00125F66">
        <w:t>the notification shall contain a description of the proposed change in operation.</w:t>
      </w:r>
    </w:p>
    <w:p w14:paraId="0C495E21" w14:textId="4406EFCF" w:rsidR="00216DB5" w:rsidRDefault="00216DB5" w:rsidP="00216DB5">
      <w:pPr>
        <w:pStyle w:val="Heading3"/>
        <w:numPr>
          <w:ilvl w:val="0"/>
          <w:numId w:val="0"/>
        </w:numPr>
        <w:ind w:left="709" w:hanging="709"/>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14:paraId="592AB136" w14:textId="77777777" w:rsidR="00216DB5" w:rsidRPr="00216DB5" w:rsidRDefault="00216DB5" w:rsidP="00216DB5">
      <w:pPr>
        <w:rPr>
          <w:lang w:eastAsia="en-US"/>
        </w:rPr>
      </w:pPr>
    </w:p>
    <w:bookmarkEnd w:id="13"/>
    <w:p w14:paraId="27B0FC02" w14:textId="75ACE204" w:rsidR="00C16167" w:rsidRPr="00125F66" w:rsidRDefault="00C16167">
      <w:pPr>
        <w:pStyle w:val="Heading2"/>
        <w:numPr>
          <w:ilvl w:val="0"/>
          <w:numId w:val="0"/>
        </w:numPr>
        <w:rPr>
          <w:b w:val="0"/>
        </w:rPr>
      </w:pP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5" w14:textId="048F4BCC" w:rsidR="00C16167" w:rsidRPr="007A6AF1" w:rsidRDefault="00A50F0C" w:rsidP="007A6AF1">
      <w:pPr>
        <w:pStyle w:val="Heading3"/>
        <w:numPr>
          <w:ilvl w:val="0"/>
          <w:numId w:val="0"/>
        </w:numPr>
        <w:ind w:left="720" w:hanging="720"/>
        <w:rPr>
          <w:rStyle w:val="change"/>
          <w:color w:val="000000"/>
        </w:rPr>
        <w:sectPr w:rsidR="00C16167" w:rsidRPr="007A6AF1" w:rsidSect="005A1F4C">
          <w:footerReference w:type="default" r:id="rId17"/>
          <w:pgSz w:w="11901" w:h="16840" w:code="9"/>
          <w:pgMar w:top="1440" w:right="1440" w:bottom="1440" w:left="1440" w:header="680" w:footer="680" w:gutter="567"/>
          <w:pgNumType w:start="0"/>
          <w:cols w:space="720"/>
          <w:noEndnote/>
          <w:titlePg/>
          <w:docGrid w:linePitch="326"/>
        </w:sectPr>
      </w:pPr>
      <w:r w:rsidRPr="00125F66">
        <w:t>4.4.2</w:t>
      </w:r>
      <w:r w:rsidRPr="00125F66">
        <w:tab/>
      </w:r>
      <w:r w:rsidR="006D4FEF" w:rsidRPr="0043598A">
        <w:t>In this permit references to reports and notifications mean written reports and notifications, except where reference is made to notification being made “immediately, in which case it may be provided by telephone</w:t>
      </w:r>
      <w:r w:rsidR="006D4FEF">
        <w:t xml:space="preserve">. </w:t>
      </w:r>
    </w:p>
    <w:p w14:paraId="1086FBF2" w14:textId="77777777" w:rsidR="007A6AF1" w:rsidRDefault="007A6AF1" w:rsidP="007A6AF1">
      <w:pPr>
        <w:pStyle w:val="Heading1nonum"/>
      </w:pPr>
      <w:r>
        <w:lastRenderedPageBreak/>
        <w:t xml:space="preserve">Schedule 1 - Operations </w:t>
      </w:r>
    </w:p>
    <w:tbl>
      <w:tblPr>
        <w:tblW w:w="8505" w:type="dxa"/>
        <w:tblBorders>
          <w:bottom w:val="single" w:sz="4" w:space="0" w:color="auto"/>
          <w:insideH w:val="single" w:sz="4" w:space="0" w:color="auto"/>
        </w:tblBorders>
        <w:tblLayout w:type="fixed"/>
        <w:tblLook w:val="0000" w:firstRow="0" w:lastRow="0" w:firstColumn="0" w:lastColumn="0" w:noHBand="0" w:noVBand="0"/>
      </w:tblPr>
      <w:tblGrid>
        <w:gridCol w:w="2943"/>
        <w:gridCol w:w="2835"/>
        <w:gridCol w:w="2727"/>
      </w:tblGrid>
      <w:tr w:rsidR="007A6AF1" w:rsidRPr="00BC3BFD" w14:paraId="758EDDA1" w14:textId="77777777" w:rsidTr="007A6AF1">
        <w:trPr>
          <w:cantSplit/>
          <w:tblHeader/>
        </w:trPr>
        <w:tc>
          <w:tcPr>
            <w:tcW w:w="8505" w:type="dxa"/>
            <w:gridSpan w:val="3"/>
            <w:tcBorders>
              <w:left w:val="single" w:sz="4" w:space="0" w:color="auto"/>
              <w:bottom w:val="single" w:sz="4" w:space="0" w:color="auto"/>
              <w:right w:val="single" w:sz="4" w:space="0" w:color="auto"/>
            </w:tcBorders>
            <w:shd w:val="clear" w:color="auto" w:fill="000000"/>
          </w:tcPr>
          <w:p w14:paraId="50C375E6" w14:textId="77777777" w:rsidR="007A6AF1" w:rsidRPr="00BC3BFD" w:rsidRDefault="007A6AF1" w:rsidP="007A6AF1">
            <w:pPr>
              <w:pStyle w:val="Tabletitle"/>
            </w:pPr>
            <w:r w:rsidRPr="00BC3BFD">
              <w:t>Table S1.1 activities</w:t>
            </w:r>
          </w:p>
        </w:tc>
      </w:tr>
      <w:tr w:rsidR="00AA1792" w:rsidRPr="00BC3BFD" w14:paraId="26A81C7A" w14:textId="77777777" w:rsidTr="00AA1792">
        <w:trPr>
          <w:cantSplit/>
          <w:tblHeader/>
        </w:trPr>
        <w:tc>
          <w:tcPr>
            <w:tcW w:w="2943" w:type="dxa"/>
            <w:tcBorders>
              <w:top w:val="single" w:sz="4" w:space="0" w:color="auto"/>
              <w:left w:val="nil"/>
              <w:right w:val="nil"/>
            </w:tcBorders>
          </w:tcPr>
          <w:p w14:paraId="23E95AC7" w14:textId="77777777" w:rsidR="00AA1792" w:rsidRPr="00BC3BFD" w:rsidRDefault="00AA1792" w:rsidP="007A6AF1">
            <w:pPr>
              <w:pStyle w:val="Tablehead"/>
            </w:pPr>
            <w:r w:rsidRPr="00BC3BFD">
              <w:t xml:space="preserve">Activity listed in Schedule 1 of the EP Regulations </w:t>
            </w:r>
          </w:p>
        </w:tc>
        <w:tc>
          <w:tcPr>
            <w:tcW w:w="2835" w:type="dxa"/>
            <w:tcBorders>
              <w:top w:val="single" w:sz="4" w:space="0" w:color="auto"/>
              <w:left w:val="nil"/>
              <w:right w:val="nil"/>
            </w:tcBorders>
          </w:tcPr>
          <w:p w14:paraId="4A4C3DFD" w14:textId="77777777" w:rsidR="00AA1792" w:rsidRPr="00BC3BFD" w:rsidRDefault="00AA1792" w:rsidP="007A6AF1">
            <w:pPr>
              <w:pStyle w:val="Tablehead"/>
            </w:pPr>
            <w:r w:rsidRPr="00BC3BFD">
              <w:t xml:space="preserve">Description of specified activity </w:t>
            </w:r>
            <w:r w:rsidRPr="0086359B">
              <w:rPr>
                <w:rFonts w:cs="Arial"/>
              </w:rPr>
              <w:t>and WFD Annex I and II operations</w:t>
            </w:r>
          </w:p>
        </w:tc>
        <w:tc>
          <w:tcPr>
            <w:tcW w:w="2727" w:type="dxa"/>
            <w:tcBorders>
              <w:top w:val="single" w:sz="4" w:space="0" w:color="auto"/>
              <w:left w:val="nil"/>
              <w:right w:val="nil"/>
            </w:tcBorders>
          </w:tcPr>
          <w:p w14:paraId="69F2E781" w14:textId="77777777" w:rsidR="00AA1792" w:rsidRPr="00BC3BFD" w:rsidRDefault="00AA1792" w:rsidP="007A6AF1">
            <w:pPr>
              <w:pStyle w:val="Tablehead"/>
            </w:pPr>
            <w:r w:rsidRPr="00BC3BFD">
              <w:t xml:space="preserve">Limits of specified activity </w:t>
            </w:r>
          </w:p>
        </w:tc>
      </w:tr>
      <w:tr w:rsidR="00AA1792" w:rsidRPr="00BC3BFD" w14:paraId="09E9FA6F" w14:textId="77777777" w:rsidTr="00AA1792">
        <w:trPr>
          <w:cantSplit/>
        </w:trPr>
        <w:tc>
          <w:tcPr>
            <w:tcW w:w="2943" w:type="dxa"/>
            <w:tcBorders>
              <w:top w:val="single" w:sz="4" w:space="0" w:color="auto"/>
              <w:left w:val="nil"/>
              <w:right w:val="nil"/>
            </w:tcBorders>
          </w:tcPr>
          <w:p w14:paraId="2D8EE101" w14:textId="77777777" w:rsidR="00AA1792" w:rsidRDefault="00AA1792" w:rsidP="007A6AF1">
            <w:pPr>
              <w:pStyle w:val="Tablebody"/>
              <w:rPr>
                <w:color w:val="auto"/>
              </w:rPr>
            </w:pPr>
            <w:r w:rsidRPr="00AA1792">
              <w:rPr>
                <w:color w:val="auto"/>
              </w:rPr>
              <w:t>Section 5.2 Part A(1) (a) , The disposal of waste in a landfill.</w:t>
            </w:r>
          </w:p>
          <w:p w14:paraId="7B925726" w14:textId="77777777" w:rsidR="00A91D8B" w:rsidRDefault="00A91D8B" w:rsidP="007A6AF1">
            <w:pPr>
              <w:pStyle w:val="Tablebody"/>
              <w:rPr>
                <w:color w:val="auto"/>
              </w:rPr>
            </w:pPr>
          </w:p>
          <w:p w14:paraId="2E14F21E" w14:textId="77777777" w:rsidR="00A91D8B" w:rsidRDefault="00A91D8B" w:rsidP="007A6AF1">
            <w:pPr>
              <w:pStyle w:val="Tablebody"/>
              <w:rPr>
                <w:color w:val="auto"/>
              </w:rPr>
            </w:pPr>
          </w:p>
          <w:p w14:paraId="329A2CC3" w14:textId="77777777" w:rsidR="00A91D8B" w:rsidRDefault="00A91D8B" w:rsidP="007A6AF1">
            <w:pPr>
              <w:pStyle w:val="Tablebody"/>
              <w:rPr>
                <w:color w:val="auto"/>
              </w:rPr>
            </w:pPr>
          </w:p>
          <w:p w14:paraId="1714985F" w14:textId="77777777" w:rsidR="00A91D8B" w:rsidRDefault="00A91D8B" w:rsidP="007A6AF1">
            <w:pPr>
              <w:pStyle w:val="Tablebody"/>
              <w:rPr>
                <w:color w:val="auto"/>
              </w:rPr>
            </w:pPr>
          </w:p>
          <w:p w14:paraId="6C43ED27" w14:textId="49BC7C9F" w:rsidR="00A91D8B" w:rsidRPr="00AA1792" w:rsidRDefault="00A91D8B" w:rsidP="007A6AF1">
            <w:pPr>
              <w:pStyle w:val="Tablebody"/>
              <w:rPr>
                <w:color w:val="auto"/>
              </w:rPr>
            </w:pPr>
            <w:r w:rsidRPr="009D0442">
              <w:rPr>
                <w:rStyle w:val="change"/>
                <w:rFonts w:cs="Arial"/>
                <w:color w:val="auto"/>
                <w:szCs w:val="18"/>
              </w:rPr>
              <w:t>Deposit of waste for recovery</w:t>
            </w:r>
          </w:p>
        </w:tc>
        <w:tc>
          <w:tcPr>
            <w:tcW w:w="2835" w:type="dxa"/>
            <w:tcBorders>
              <w:top w:val="single" w:sz="4" w:space="0" w:color="auto"/>
              <w:left w:val="nil"/>
              <w:right w:val="nil"/>
            </w:tcBorders>
          </w:tcPr>
          <w:p w14:paraId="54CE601E" w14:textId="77777777" w:rsidR="00AA1792" w:rsidRDefault="00AA1792" w:rsidP="007A6AF1">
            <w:pPr>
              <w:pStyle w:val="Tablebody"/>
              <w:rPr>
                <w:color w:val="auto"/>
              </w:rPr>
            </w:pPr>
            <w:r w:rsidRPr="00BB1961">
              <w:rPr>
                <w:color w:val="auto"/>
              </w:rPr>
              <w:t xml:space="preserve">Landfill for non-hazardous waste </w:t>
            </w:r>
          </w:p>
          <w:p w14:paraId="1605211F" w14:textId="77777777" w:rsidR="00A91D8B" w:rsidRDefault="00A91D8B" w:rsidP="007A6AF1">
            <w:pPr>
              <w:pStyle w:val="Tablebody"/>
              <w:rPr>
                <w:color w:val="auto"/>
              </w:rPr>
            </w:pPr>
          </w:p>
          <w:p w14:paraId="35B367CA" w14:textId="77777777" w:rsidR="00A91D8B" w:rsidRDefault="00A91D8B" w:rsidP="007A6AF1">
            <w:pPr>
              <w:pStyle w:val="Tablebody"/>
              <w:rPr>
                <w:color w:val="auto"/>
              </w:rPr>
            </w:pPr>
          </w:p>
          <w:p w14:paraId="566B9C70" w14:textId="77777777" w:rsidR="00A91D8B" w:rsidRDefault="00A91D8B" w:rsidP="007A6AF1">
            <w:pPr>
              <w:pStyle w:val="Tablebody"/>
              <w:rPr>
                <w:color w:val="auto"/>
              </w:rPr>
            </w:pPr>
          </w:p>
          <w:p w14:paraId="0DC529C2" w14:textId="77777777" w:rsidR="00A91D8B" w:rsidRDefault="00A91D8B" w:rsidP="007A6AF1">
            <w:pPr>
              <w:pStyle w:val="Tablebody"/>
              <w:rPr>
                <w:color w:val="auto"/>
              </w:rPr>
            </w:pPr>
          </w:p>
          <w:p w14:paraId="2429933E" w14:textId="77777777" w:rsidR="00A91D8B" w:rsidRDefault="00A91D8B" w:rsidP="007A6AF1">
            <w:pPr>
              <w:pStyle w:val="Tablebody"/>
              <w:rPr>
                <w:color w:val="auto"/>
              </w:rPr>
            </w:pPr>
          </w:p>
          <w:p w14:paraId="0726189D" w14:textId="77777777" w:rsidR="00A91D8B" w:rsidRPr="009D0442" w:rsidRDefault="00A91D8B" w:rsidP="00A91D8B">
            <w:pPr>
              <w:pStyle w:val="Tablebody"/>
              <w:spacing w:beforeLines="20" w:before="48" w:afterLines="20" w:after="48"/>
              <w:rPr>
                <w:rStyle w:val="change"/>
                <w:rFonts w:cs="Arial"/>
                <w:b/>
                <w:color w:val="auto"/>
              </w:rPr>
            </w:pPr>
            <w:r w:rsidRPr="009D0442">
              <w:rPr>
                <w:rStyle w:val="change"/>
                <w:rFonts w:cs="Arial"/>
                <w:b/>
                <w:color w:val="auto"/>
              </w:rPr>
              <w:t xml:space="preserve">R13: </w:t>
            </w:r>
            <w:r w:rsidRPr="009D0442">
              <w:rPr>
                <w:rStyle w:val="change"/>
                <w:rFonts w:cs="Arial"/>
                <w:color w:val="auto"/>
              </w:rPr>
              <w:t>Storage of waste pending any of the operations numbered R1 to R12 (excluding temporary storage, pending collection, on the site where it is produced)</w:t>
            </w:r>
          </w:p>
          <w:p w14:paraId="5B8AE89E" w14:textId="77777777" w:rsidR="00A91D8B" w:rsidRPr="009D0442" w:rsidRDefault="00A91D8B" w:rsidP="00A91D8B">
            <w:pPr>
              <w:pStyle w:val="Tablebody"/>
              <w:spacing w:beforeLines="20" w:before="48" w:afterLines="20" w:after="48"/>
              <w:rPr>
                <w:rStyle w:val="change"/>
                <w:rFonts w:cs="Arial"/>
                <w:b/>
                <w:color w:val="auto"/>
              </w:rPr>
            </w:pPr>
          </w:p>
          <w:p w14:paraId="7B0AEE54" w14:textId="77777777" w:rsidR="00A91D8B" w:rsidRPr="009D0442" w:rsidRDefault="00A91D8B" w:rsidP="00A91D8B">
            <w:pPr>
              <w:pStyle w:val="Tablebody"/>
              <w:spacing w:beforeLines="20" w:before="48" w:afterLines="20" w:after="48"/>
              <w:rPr>
                <w:rStyle w:val="change"/>
                <w:rFonts w:cs="Arial"/>
                <w:color w:val="auto"/>
              </w:rPr>
            </w:pPr>
            <w:r w:rsidRPr="009D0442">
              <w:rPr>
                <w:rStyle w:val="change"/>
                <w:rFonts w:cs="Arial"/>
                <w:b/>
                <w:color w:val="auto"/>
              </w:rPr>
              <w:t xml:space="preserve">R5: </w:t>
            </w:r>
            <w:r w:rsidRPr="009D0442">
              <w:rPr>
                <w:rStyle w:val="change"/>
                <w:rFonts w:cs="Arial"/>
                <w:color w:val="auto"/>
              </w:rPr>
              <w:t>Recycling/ reclamation of other inorganic compounds</w:t>
            </w:r>
          </w:p>
          <w:p w14:paraId="6D661329" w14:textId="77777777" w:rsidR="00A91D8B" w:rsidRPr="009D0442" w:rsidRDefault="00A91D8B" w:rsidP="00A91D8B">
            <w:pPr>
              <w:pStyle w:val="Tablebody"/>
              <w:spacing w:beforeLines="20" w:before="48" w:afterLines="20" w:after="48"/>
              <w:rPr>
                <w:rStyle w:val="change"/>
                <w:rFonts w:cs="Arial"/>
                <w:b/>
                <w:color w:val="auto"/>
              </w:rPr>
            </w:pPr>
          </w:p>
          <w:p w14:paraId="04EDF39F" w14:textId="7FF9F577" w:rsidR="00A91D8B" w:rsidRPr="00465B80" w:rsidRDefault="00A91D8B" w:rsidP="00A91D8B">
            <w:pPr>
              <w:pStyle w:val="Tablebody"/>
            </w:pPr>
            <w:r w:rsidRPr="009D0442">
              <w:rPr>
                <w:rStyle w:val="change"/>
                <w:rFonts w:cs="Arial"/>
                <w:b/>
                <w:color w:val="auto"/>
              </w:rPr>
              <w:t xml:space="preserve">R10: </w:t>
            </w:r>
            <w:r w:rsidRPr="009D0442">
              <w:rPr>
                <w:rStyle w:val="change"/>
                <w:rFonts w:cs="Arial"/>
                <w:color w:val="auto"/>
              </w:rPr>
              <w:t>Land treatment resulting in benefit to agriculture or ecological improvement</w:t>
            </w:r>
          </w:p>
        </w:tc>
        <w:tc>
          <w:tcPr>
            <w:tcW w:w="2727" w:type="dxa"/>
            <w:tcBorders>
              <w:top w:val="single" w:sz="4" w:space="0" w:color="auto"/>
              <w:left w:val="nil"/>
              <w:right w:val="nil"/>
            </w:tcBorders>
          </w:tcPr>
          <w:p w14:paraId="127290A8" w14:textId="77777777" w:rsidR="00AA1792" w:rsidRPr="000935CD" w:rsidRDefault="00AA1792" w:rsidP="00AA1792">
            <w:pPr>
              <w:pStyle w:val="Draftingnote"/>
              <w:spacing w:before="0" w:line="240" w:lineRule="auto"/>
              <w:rPr>
                <w:i w:val="0"/>
                <w:color w:val="auto"/>
              </w:rPr>
            </w:pPr>
            <w:bookmarkStart w:id="14" w:name="OLE_LINK1"/>
            <w:bookmarkStart w:id="15" w:name="OLE_LINK2"/>
            <w:r w:rsidRPr="00AA1792">
              <w:rPr>
                <w:i w:val="0"/>
                <w:color w:val="auto"/>
              </w:rPr>
              <w:t xml:space="preserve">Receipt, handling, storage and disposal of wastes, </w:t>
            </w:r>
            <w:bookmarkEnd w:id="14"/>
            <w:bookmarkEnd w:id="15"/>
            <w:r w:rsidRPr="00AA1792">
              <w:rPr>
                <w:i w:val="0"/>
                <w:color w:val="auto"/>
              </w:rPr>
              <w:t xml:space="preserve">consisting of the types and quantities specified in </w:t>
            </w:r>
            <w:r w:rsidRPr="000935CD">
              <w:rPr>
                <w:i w:val="0"/>
                <w:color w:val="auto"/>
              </w:rPr>
              <w:t>condition 2.7, as an integral part of landfilling.</w:t>
            </w:r>
          </w:p>
          <w:p w14:paraId="1AA197A8" w14:textId="77777777" w:rsidR="008478B4" w:rsidRPr="000935CD" w:rsidRDefault="008478B4" w:rsidP="00AA1792">
            <w:pPr>
              <w:pStyle w:val="Draftingnote"/>
              <w:spacing w:before="0" w:line="240" w:lineRule="auto"/>
              <w:rPr>
                <w:i w:val="0"/>
                <w:color w:val="auto"/>
              </w:rPr>
            </w:pPr>
          </w:p>
          <w:p w14:paraId="24AAA96D" w14:textId="247ED786" w:rsidR="00A91D8B" w:rsidRPr="000935CD" w:rsidRDefault="00A91D8B" w:rsidP="00AA1792">
            <w:pPr>
              <w:pStyle w:val="Draftingnote"/>
              <w:spacing w:before="0" w:line="240" w:lineRule="auto"/>
              <w:rPr>
                <w:i w:val="0"/>
                <w:color w:val="auto"/>
              </w:rPr>
            </w:pPr>
          </w:p>
          <w:p w14:paraId="50469CCE" w14:textId="1AC2ACB6" w:rsidR="00A91D8B" w:rsidRPr="009D0442" w:rsidRDefault="00A91D8B" w:rsidP="00A91D8B">
            <w:pPr>
              <w:pStyle w:val="Tablebody"/>
              <w:spacing w:beforeLines="20" w:before="48" w:afterLines="20" w:after="48"/>
              <w:rPr>
                <w:rStyle w:val="change"/>
                <w:rFonts w:cs="Arial"/>
                <w:color w:val="auto"/>
              </w:rPr>
            </w:pPr>
            <w:r w:rsidRPr="000935CD">
              <w:rPr>
                <w:rStyle w:val="change"/>
                <w:rFonts w:cs="Arial"/>
                <w:color w:val="auto"/>
              </w:rPr>
              <w:t>Receipt, handling, storage and recovery of non-hazardous wastes, consisting of the types and quantities specified in condition 2.</w:t>
            </w:r>
            <w:r w:rsidR="000935CD" w:rsidRPr="000935CD">
              <w:rPr>
                <w:rStyle w:val="change"/>
                <w:rFonts w:cs="Arial"/>
                <w:color w:val="auto"/>
              </w:rPr>
              <w:t>7</w:t>
            </w:r>
            <w:r w:rsidRPr="000935CD">
              <w:rPr>
                <w:rStyle w:val="change"/>
                <w:rFonts w:cs="Arial"/>
                <w:color w:val="auto"/>
              </w:rPr>
              <w:t>. This waste operation shall consist</w:t>
            </w:r>
            <w:r w:rsidRPr="009D0442">
              <w:rPr>
                <w:rStyle w:val="change"/>
                <w:rFonts w:cs="Arial"/>
                <w:color w:val="auto"/>
              </w:rPr>
              <w:t xml:space="preserve"> of the permanent deposit of waste on or in land for the purpose of recovery only.</w:t>
            </w:r>
            <w:r>
              <w:rPr>
                <w:rStyle w:val="change"/>
                <w:rFonts w:cs="Arial"/>
                <w:color w:val="auto"/>
              </w:rPr>
              <w:t xml:space="preserve"> This activity is subject to the specifications set out in the pre-</w:t>
            </w:r>
            <w:r w:rsidRPr="000935CD">
              <w:rPr>
                <w:rStyle w:val="change"/>
                <w:rFonts w:cs="Arial"/>
                <w:color w:val="auto"/>
              </w:rPr>
              <w:t>operational condition in table S1.4.</w:t>
            </w:r>
          </w:p>
          <w:p w14:paraId="3FFA67AC" w14:textId="77777777" w:rsidR="00A91D8B" w:rsidRPr="009D0442" w:rsidRDefault="00A91D8B" w:rsidP="00A91D8B">
            <w:pPr>
              <w:pStyle w:val="Tablebody"/>
              <w:spacing w:beforeLines="20" w:before="48" w:afterLines="20" w:after="48"/>
              <w:rPr>
                <w:rStyle w:val="change"/>
                <w:rFonts w:cs="Arial"/>
                <w:color w:val="auto"/>
              </w:rPr>
            </w:pPr>
          </w:p>
          <w:p w14:paraId="04680D5A" w14:textId="09D0F600" w:rsidR="00A91D8B" w:rsidRPr="009D0442" w:rsidRDefault="00A91D8B" w:rsidP="00A91D8B">
            <w:pPr>
              <w:pStyle w:val="Tablebody"/>
              <w:spacing w:beforeLines="20" w:before="48" w:afterLines="20" w:after="48"/>
              <w:rPr>
                <w:rStyle w:val="change"/>
                <w:rFonts w:cs="Arial"/>
                <w:color w:val="auto"/>
              </w:rPr>
            </w:pPr>
            <w:r w:rsidRPr="009D0442">
              <w:rPr>
                <w:rStyle w:val="change"/>
                <w:rFonts w:cs="Arial"/>
                <w:color w:val="auto"/>
              </w:rPr>
              <w:t xml:space="preserve">In any event the total quantity of waste used shall not exceed the amount needed to complete the recovery operation to the </w:t>
            </w:r>
            <w:r w:rsidRPr="008724D9">
              <w:rPr>
                <w:rStyle w:val="change"/>
                <w:rFonts w:cs="Arial"/>
                <w:color w:val="auto"/>
              </w:rPr>
              <w:t>final levels in the approved waste recovery plan.</w:t>
            </w:r>
          </w:p>
          <w:p w14:paraId="26D4DD56" w14:textId="77777777" w:rsidR="00A91D8B" w:rsidRPr="0008096E" w:rsidRDefault="00A91D8B" w:rsidP="00A91D8B">
            <w:pPr>
              <w:pStyle w:val="Tablebody"/>
              <w:spacing w:beforeLines="20" w:before="48" w:afterLines="20" w:after="48"/>
              <w:rPr>
                <w:rStyle w:val="change"/>
                <w:rFonts w:cs="Arial"/>
              </w:rPr>
            </w:pPr>
          </w:p>
          <w:p w14:paraId="4F3BE317" w14:textId="6DC433A5" w:rsidR="00A91D8B" w:rsidRPr="009D0442" w:rsidRDefault="00A91D8B" w:rsidP="00A91D8B">
            <w:pPr>
              <w:pStyle w:val="Tablebody"/>
              <w:spacing w:beforeLines="20" w:before="48" w:afterLines="20" w:after="48"/>
              <w:rPr>
                <w:rStyle w:val="change"/>
                <w:rFonts w:cs="Arial"/>
                <w:color w:val="auto"/>
              </w:rPr>
            </w:pPr>
            <w:r w:rsidRPr="009D0442">
              <w:rPr>
                <w:rStyle w:val="change"/>
                <w:rFonts w:cs="Arial"/>
                <w:color w:val="auto"/>
              </w:rPr>
              <w:t>Topsoil and peat shall only be used for the R10 activity in the final 0.5m thick layer to achieve the restoration profile required.</w:t>
            </w:r>
          </w:p>
          <w:p w14:paraId="3CFE7C0E" w14:textId="1396811B" w:rsidR="008478B4" w:rsidRPr="00AA1792" w:rsidRDefault="008478B4" w:rsidP="00AA1792">
            <w:pPr>
              <w:pStyle w:val="Draftingnote"/>
              <w:spacing w:before="0" w:line="240" w:lineRule="auto"/>
              <w:rPr>
                <w:i w:val="0"/>
              </w:rPr>
            </w:pPr>
          </w:p>
        </w:tc>
      </w:tr>
      <w:tr w:rsidR="00AA1792" w:rsidRPr="00BC3BFD" w14:paraId="57F0E86B" w14:textId="77777777" w:rsidTr="00AA1792">
        <w:trPr>
          <w:cantSplit/>
        </w:trPr>
        <w:tc>
          <w:tcPr>
            <w:tcW w:w="8505" w:type="dxa"/>
            <w:gridSpan w:val="3"/>
            <w:tcBorders>
              <w:top w:val="single" w:sz="4" w:space="0" w:color="auto"/>
              <w:left w:val="nil"/>
              <w:right w:val="nil"/>
            </w:tcBorders>
            <w:shd w:val="clear" w:color="auto" w:fill="000000" w:themeFill="text1"/>
          </w:tcPr>
          <w:p w14:paraId="228EB636" w14:textId="77777777" w:rsidR="00AA1792" w:rsidRPr="00AA1792" w:rsidRDefault="00AA1792" w:rsidP="007A6AF1">
            <w:pPr>
              <w:pStyle w:val="Tablehead"/>
              <w:rPr>
                <w:color w:val="FFFFFF" w:themeColor="background1"/>
              </w:rPr>
            </w:pPr>
            <w:r w:rsidRPr="00AA1792">
              <w:rPr>
                <w:color w:val="FFFFFF" w:themeColor="background1"/>
              </w:rPr>
              <w:t>Directly Associated Activity</w:t>
            </w:r>
          </w:p>
        </w:tc>
      </w:tr>
      <w:tr w:rsidR="00AA1792" w:rsidRPr="00282DA5" w14:paraId="2D490611" w14:textId="77777777" w:rsidTr="00AA1792">
        <w:trPr>
          <w:cantSplit/>
        </w:trPr>
        <w:tc>
          <w:tcPr>
            <w:tcW w:w="2943" w:type="dxa"/>
            <w:tcBorders>
              <w:top w:val="single" w:sz="4" w:space="0" w:color="auto"/>
              <w:left w:val="nil"/>
              <w:right w:val="nil"/>
            </w:tcBorders>
          </w:tcPr>
          <w:p w14:paraId="3E808FB4" w14:textId="77777777" w:rsidR="00AA1792" w:rsidRPr="00AA1792" w:rsidRDefault="00AA1792" w:rsidP="00AA1792">
            <w:pPr>
              <w:pStyle w:val="Tablebody"/>
              <w:rPr>
                <w:color w:val="auto"/>
              </w:rPr>
            </w:pPr>
            <w:r w:rsidRPr="00AA1792">
              <w:rPr>
                <w:color w:val="auto"/>
              </w:rPr>
              <w:t>Leachate management e.g. biological treatment of leachate.</w:t>
            </w:r>
          </w:p>
        </w:tc>
        <w:tc>
          <w:tcPr>
            <w:tcW w:w="2835" w:type="dxa"/>
            <w:tcBorders>
              <w:top w:val="single" w:sz="4" w:space="0" w:color="auto"/>
              <w:left w:val="nil"/>
              <w:right w:val="nil"/>
            </w:tcBorders>
          </w:tcPr>
          <w:p w14:paraId="6515B73E" w14:textId="431478FA" w:rsidR="00AA1792" w:rsidRPr="00282DA5" w:rsidRDefault="00AA1792" w:rsidP="00AA1792">
            <w:pPr>
              <w:pStyle w:val="Tablebody"/>
            </w:pPr>
            <w:r>
              <w:rPr>
                <w:rStyle w:val="change"/>
                <w:color w:val="000000"/>
              </w:rPr>
              <w:t xml:space="preserve">Storage of leachate </w:t>
            </w:r>
          </w:p>
        </w:tc>
        <w:tc>
          <w:tcPr>
            <w:tcW w:w="2727" w:type="dxa"/>
            <w:tcBorders>
              <w:top w:val="single" w:sz="4" w:space="0" w:color="auto"/>
              <w:left w:val="nil"/>
              <w:right w:val="nil"/>
            </w:tcBorders>
          </w:tcPr>
          <w:p w14:paraId="0D23B0F9" w14:textId="44BDC425" w:rsidR="00AA1792" w:rsidRPr="00282DA5" w:rsidRDefault="00AA1792" w:rsidP="00AA1792">
            <w:pPr>
              <w:pStyle w:val="Tablebody"/>
            </w:pPr>
            <w:r>
              <w:rPr>
                <w:rStyle w:val="change"/>
                <w:color w:val="000000"/>
              </w:rPr>
              <w:t>Leachate arising from the Permitted landfill</w:t>
            </w:r>
          </w:p>
        </w:tc>
      </w:tr>
      <w:tr w:rsidR="00AA1792" w:rsidRPr="00282DA5" w14:paraId="49268CA0" w14:textId="77777777" w:rsidTr="00AA1792">
        <w:trPr>
          <w:cantSplit/>
        </w:trPr>
        <w:tc>
          <w:tcPr>
            <w:tcW w:w="2943" w:type="dxa"/>
            <w:tcBorders>
              <w:top w:val="single" w:sz="4" w:space="0" w:color="auto"/>
              <w:left w:val="nil"/>
              <w:right w:val="nil"/>
            </w:tcBorders>
          </w:tcPr>
          <w:p w14:paraId="2914A012" w14:textId="00240782" w:rsidR="00AA1792" w:rsidRPr="00282DA5" w:rsidRDefault="00AA1792" w:rsidP="00AA1792">
            <w:pPr>
              <w:pStyle w:val="Tablebody"/>
            </w:pPr>
            <w:r>
              <w:rPr>
                <w:rStyle w:val="change"/>
                <w:color w:val="000000"/>
              </w:rPr>
              <w:t>Water discharges to controlled waters</w:t>
            </w:r>
          </w:p>
        </w:tc>
        <w:tc>
          <w:tcPr>
            <w:tcW w:w="2835" w:type="dxa"/>
            <w:tcBorders>
              <w:top w:val="single" w:sz="4" w:space="0" w:color="auto"/>
              <w:left w:val="nil"/>
              <w:right w:val="nil"/>
            </w:tcBorders>
          </w:tcPr>
          <w:p w14:paraId="174D8857" w14:textId="77E599AA" w:rsidR="00AA1792" w:rsidRPr="00282DA5" w:rsidRDefault="00AA1792" w:rsidP="00AA1792">
            <w:pPr>
              <w:pStyle w:val="Tablebody"/>
            </w:pPr>
            <w:r>
              <w:rPr>
                <w:rStyle w:val="change"/>
                <w:color w:val="000000"/>
              </w:rPr>
              <w:t xml:space="preserve">Discharge of site drainage </w:t>
            </w:r>
          </w:p>
        </w:tc>
        <w:tc>
          <w:tcPr>
            <w:tcW w:w="2727" w:type="dxa"/>
            <w:tcBorders>
              <w:top w:val="single" w:sz="4" w:space="0" w:color="auto"/>
              <w:left w:val="nil"/>
              <w:right w:val="nil"/>
            </w:tcBorders>
          </w:tcPr>
          <w:p w14:paraId="1474351E" w14:textId="7A5EA4E8" w:rsidR="00AA1792" w:rsidRPr="00282DA5" w:rsidRDefault="00AA1792" w:rsidP="00AA1792">
            <w:pPr>
              <w:pStyle w:val="Tablebody"/>
            </w:pPr>
            <w:r>
              <w:rPr>
                <w:rStyle w:val="change"/>
                <w:color w:val="000000"/>
              </w:rPr>
              <w:t>From surface water management system to points of entry to controlled waters</w:t>
            </w:r>
          </w:p>
        </w:tc>
      </w:tr>
      <w:tr w:rsidR="00AA1792" w:rsidRPr="00282DA5" w14:paraId="6C8D5859" w14:textId="77777777" w:rsidTr="00AA1792">
        <w:trPr>
          <w:cantSplit/>
        </w:trPr>
        <w:tc>
          <w:tcPr>
            <w:tcW w:w="2943" w:type="dxa"/>
            <w:tcBorders>
              <w:top w:val="single" w:sz="4" w:space="0" w:color="auto"/>
              <w:left w:val="nil"/>
              <w:right w:val="nil"/>
            </w:tcBorders>
          </w:tcPr>
          <w:p w14:paraId="437D5763" w14:textId="68F62538" w:rsidR="00AA1792" w:rsidRDefault="00AA1792" w:rsidP="00AA1792">
            <w:pPr>
              <w:pStyle w:val="Tablebody"/>
              <w:rPr>
                <w:rStyle w:val="change"/>
                <w:color w:val="000000"/>
              </w:rPr>
            </w:pPr>
            <w:r>
              <w:rPr>
                <w:rStyle w:val="change"/>
                <w:color w:val="000000"/>
              </w:rPr>
              <w:lastRenderedPageBreak/>
              <w:t xml:space="preserve">Waste Treatment  </w:t>
            </w:r>
          </w:p>
          <w:p w14:paraId="3A8E3FCA" w14:textId="77777777" w:rsidR="00AA1792" w:rsidRDefault="00AA1792" w:rsidP="00AA1792">
            <w:pPr>
              <w:pStyle w:val="Tablebody"/>
              <w:rPr>
                <w:rStyle w:val="change"/>
                <w:color w:val="000000"/>
              </w:rPr>
            </w:pPr>
          </w:p>
          <w:p w14:paraId="47846867" w14:textId="53DC3F83" w:rsidR="00AA1792" w:rsidRPr="00282DA5" w:rsidRDefault="00AA1792" w:rsidP="00AA1792">
            <w:pPr>
              <w:pStyle w:val="Tablebody"/>
            </w:pPr>
          </w:p>
        </w:tc>
        <w:tc>
          <w:tcPr>
            <w:tcW w:w="2835" w:type="dxa"/>
            <w:tcBorders>
              <w:top w:val="single" w:sz="4" w:space="0" w:color="auto"/>
              <w:left w:val="nil"/>
              <w:right w:val="nil"/>
            </w:tcBorders>
          </w:tcPr>
          <w:p w14:paraId="1D14C365" w14:textId="77777777" w:rsidR="00AA1792" w:rsidRDefault="00AA1792" w:rsidP="00AA1792">
            <w:pPr>
              <w:pStyle w:val="Tablebody"/>
              <w:rPr>
                <w:rStyle w:val="change"/>
                <w:color w:val="000000"/>
              </w:rPr>
            </w:pPr>
            <w:r>
              <w:rPr>
                <w:rStyle w:val="change"/>
                <w:color w:val="000000"/>
              </w:rPr>
              <w:t>Physio-chemical treatment of waste (D9)</w:t>
            </w:r>
          </w:p>
          <w:p w14:paraId="3DA610CF" w14:textId="4098B689" w:rsidR="00AA1792" w:rsidRPr="00282DA5" w:rsidRDefault="00AA1792" w:rsidP="00AA1792">
            <w:pPr>
              <w:pStyle w:val="Tablebody"/>
            </w:pPr>
            <w:r>
              <w:rPr>
                <w:rStyle w:val="change"/>
                <w:color w:val="000000"/>
              </w:rPr>
              <w:t>Storage Pending Disposal or Recovery (D15, R13, R2 &amp; R4)</w:t>
            </w:r>
          </w:p>
        </w:tc>
        <w:tc>
          <w:tcPr>
            <w:tcW w:w="2727" w:type="dxa"/>
            <w:tcBorders>
              <w:top w:val="single" w:sz="4" w:space="0" w:color="auto"/>
              <w:left w:val="nil"/>
              <w:right w:val="nil"/>
            </w:tcBorders>
          </w:tcPr>
          <w:p w14:paraId="2803F6F8" w14:textId="3140A648" w:rsidR="00AA1792" w:rsidRDefault="00AA1792" w:rsidP="0022211D">
            <w:pPr>
              <w:pStyle w:val="Tablebody"/>
              <w:keepNext/>
              <w:numPr>
                <w:ilvl w:val="0"/>
                <w:numId w:val="34"/>
              </w:numPr>
              <w:rPr>
                <w:color w:val="000000"/>
              </w:rPr>
            </w:pPr>
            <w:r>
              <w:rPr>
                <w:color w:val="000000"/>
              </w:rPr>
              <w:t xml:space="preserve">Treatment consisting only of manual sorting, separation and screening of </w:t>
            </w:r>
            <w:r w:rsidR="009149D9">
              <w:rPr>
                <w:color w:val="000000"/>
              </w:rPr>
              <w:t>non-hazardous</w:t>
            </w:r>
            <w:r>
              <w:rPr>
                <w:color w:val="000000"/>
              </w:rPr>
              <w:t xml:space="preserve"> or inert wastes into different components for disposal (no more than 50 Tonnes per day) or recovery;</w:t>
            </w:r>
          </w:p>
          <w:p w14:paraId="3B265EC9" w14:textId="16FC1BD6" w:rsidR="00AA1792" w:rsidRDefault="00AA1792" w:rsidP="0022211D">
            <w:pPr>
              <w:pStyle w:val="Tablebody"/>
              <w:keepNext/>
              <w:numPr>
                <w:ilvl w:val="0"/>
                <w:numId w:val="34"/>
              </w:numPr>
              <w:rPr>
                <w:color w:val="000000"/>
              </w:rPr>
            </w:pPr>
            <w:r>
              <w:rPr>
                <w:rStyle w:val="change"/>
                <w:color w:val="000000"/>
              </w:rPr>
              <w:t xml:space="preserve">only waste arisings from </w:t>
            </w:r>
            <w:r w:rsidRPr="00731AA6">
              <w:rPr>
                <w:rStyle w:val="change"/>
                <w:color w:val="auto"/>
              </w:rPr>
              <w:t xml:space="preserve">the </w:t>
            </w:r>
            <w:r w:rsidR="00731AA6" w:rsidRPr="00731AA6">
              <w:rPr>
                <w:rStyle w:val="change"/>
                <w:color w:val="auto"/>
              </w:rPr>
              <w:t>Tata</w:t>
            </w:r>
            <w:r w:rsidRPr="00731AA6">
              <w:rPr>
                <w:rStyle w:val="change"/>
                <w:color w:val="auto"/>
              </w:rPr>
              <w:t xml:space="preserve"> Port</w:t>
            </w:r>
            <w:r>
              <w:rPr>
                <w:rStyle w:val="change"/>
                <w:color w:val="000000"/>
              </w:rPr>
              <w:t xml:space="preserve"> Talbot Installation, shall be accepted for treatment;</w:t>
            </w:r>
          </w:p>
          <w:p w14:paraId="4A0F24ED" w14:textId="77777777" w:rsidR="00AA1792" w:rsidRDefault="00AA1792" w:rsidP="0022211D">
            <w:pPr>
              <w:pStyle w:val="Tablebody"/>
              <w:keepNext/>
              <w:numPr>
                <w:ilvl w:val="0"/>
                <w:numId w:val="34"/>
              </w:numPr>
              <w:rPr>
                <w:color w:val="000000"/>
              </w:rPr>
            </w:pPr>
            <w:r>
              <w:rPr>
                <w:color w:val="000000"/>
              </w:rPr>
              <w:t>The keeping and treatment of wastes shall</w:t>
            </w:r>
            <w:r>
              <w:rPr>
                <w:rStyle w:val="change"/>
                <w:color w:val="000000"/>
              </w:rPr>
              <w:t xml:space="preserve">  be undertaken upon an impermeable pavement with a sealed drainage system and within a covered building;</w:t>
            </w:r>
          </w:p>
          <w:p w14:paraId="4208851E" w14:textId="630E1652" w:rsidR="00AA1792" w:rsidRDefault="00AA1792" w:rsidP="0022211D">
            <w:pPr>
              <w:pStyle w:val="Tablebody"/>
              <w:keepNext/>
              <w:numPr>
                <w:ilvl w:val="0"/>
                <w:numId w:val="34"/>
              </w:numPr>
              <w:rPr>
                <w:color w:val="000000"/>
              </w:rPr>
            </w:pPr>
            <w:r>
              <w:rPr>
                <w:color w:val="000000"/>
              </w:rPr>
              <w:t>Only the following waste types will be accepted for keeping or treatment: 150103; 150203; 161106; 170203; 170904; 200101; 200102; 200138; 200139; 200201, 200301</w:t>
            </w:r>
          </w:p>
          <w:p w14:paraId="2E7B2932" w14:textId="77777777" w:rsidR="00AA1792" w:rsidRDefault="00AA1792" w:rsidP="00AA1792">
            <w:pPr>
              <w:pStyle w:val="Tablebody"/>
              <w:keepNext/>
              <w:rPr>
                <w:color w:val="000000"/>
              </w:rPr>
            </w:pPr>
          </w:p>
          <w:p w14:paraId="26DFA36D" w14:textId="5BE7B4C0" w:rsidR="00AA1792" w:rsidRPr="00282DA5" w:rsidRDefault="00AA1792" w:rsidP="00AA1792">
            <w:pPr>
              <w:pStyle w:val="Tablebody"/>
            </w:pPr>
            <w:r>
              <w:rPr>
                <w:color w:val="000000"/>
              </w:rPr>
              <w:t>The bailing of waste for disposal is not permitted.</w:t>
            </w:r>
          </w:p>
        </w:tc>
      </w:tr>
    </w:tbl>
    <w:p w14:paraId="27B1048C" w14:textId="5F4FE27E" w:rsidR="00070F8B" w:rsidRDefault="00070F8B" w:rsidP="00A21545">
      <w:pPr>
        <w:pStyle w:val="term"/>
        <w:keepNext w:val="0"/>
        <w:keepLines w:val="0"/>
        <w:spacing w:before="0" w:after="120"/>
        <w:rPr>
          <w:i w:val="0"/>
        </w:rPr>
      </w:pPr>
    </w:p>
    <w:tbl>
      <w:tblPr>
        <w:tblW w:w="8647" w:type="dxa"/>
        <w:tblInd w:w="-70"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985"/>
        <w:gridCol w:w="4961"/>
        <w:gridCol w:w="1701"/>
      </w:tblGrid>
      <w:tr w:rsidR="00AA1792" w14:paraId="4EB730E3" w14:textId="77777777" w:rsidTr="00AA1792">
        <w:trPr>
          <w:cantSplit/>
          <w:tblHeader/>
        </w:trPr>
        <w:tc>
          <w:tcPr>
            <w:tcW w:w="8647" w:type="dxa"/>
            <w:gridSpan w:val="3"/>
            <w:tcBorders>
              <w:top w:val="single" w:sz="4" w:space="0" w:color="auto"/>
              <w:left w:val="nil"/>
              <w:bottom w:val="single" w:sz="4" w:space="0" w:color="auto"/>
              <w:right w:val="single" w:sz="2" w:space="0" w:color="auto"/>
            </w:tcBorders>
            <w:shd w:val="clear" w:color="auto" w:fill="000000"/>
          </w:tcPr>
          <w:p w14:paraId="293AC57E" w14:textId="77777777" w:rsidR="00AA1792" w:rsidRPr="00AA1792" w:rsidRDefault="00AA1792" w:rsidP="00AA1792">
            <w:pPr>
              <w:pStyle w:val="Tabletitle"/>
              <w:spacing w:line="240" w:lineRule="auto"/>
              <w:rPr>
                <w:rFonts w:cs="Arial"/>
                <w:bCs/>
                <w:color w:val="FFFFFF" w:themeColor="background1"/>
                <w:szCs w:val="18"/>
              </w:rPr>
            </w:pPr>
            <w:r w:rsidRPr="00AA1792">
              <w:rPr>
                <w:rFonts w:cs="Arial"/>
                <w:bCs/>
                <w:color w:val="FFFFFF" w:themeColor="background1"/>
                <w:szCs w:val="18"/>
              </w:rPr>
              <w:t xml:space="preserve">Table S1.2 Operating techniques </w:t>
            </w:r>
          </w:p>
        </w:tc>
      </w:tr>
      <w:tr w:rsidR="00AA1792" w14:paraId="2975BF59"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rPr>
          <w:cantSplit/>
          <w:tblHeader/>
        </w:trPr>
        <w:tc>
          <w:tcPr>
            <w:tcW w:w="1985" w:type="dxa"/>
          </w:tcPr>
          <w:p w14:paraId="64DB648E" w14:textId="77777777" w:rsidR="00AA1792" w:rsidRPr="00AA1792" w:rsidRDefault="00AA1792" w:rsidP="00AA1792">
            <w:pPr>
              <w:pStyle w:val="Tablehead"/>
              <w:spacing w:line="240" w:lineRule="auto"/>
              <w:rPr>
                <w:rFonts w:cs="Arial"/>
                <w:szCs w:val="18"/>
              </w:rPr>
            </w:pPr>
            <w:r w:rsidRPr="00AA1792">
              <w:rPr>
                <w:rFonts w:cs="Arial"/>
                <w:szCs w:val="18"/>
              </w:rPr>
              <w:t>Description</w:t>
            </w:r>
          </w:p>
        </w:tc>
        <w:tc>
          <w:tcPr>
            <w:tcW w:w="4961" w:type="dxa"/>
          </w:tcPr>
          <w:p w14:paraId="4FAD9199" w14:textId="77777777" w:rsidR="00AA1792" w:rsidRPr="00AA1792" w:rsidRDefault="00AA1792" w:rsidP="00AA1792">
            <w:pPr>
              <w:pStyle w:val="Tablehead"/>
              <w:spacing w:line="240" w:lineRule="auto"/>
              <w:rPr>
                <w:rFonts w:cs="Arial"/>
                <w:szCs w:val="18"/>
              </w:rPr>
            </w:pPr>
            <w:r w:rsidRPr="00AA1792">
              <w:rPr>
                <w:rFonts w:cs="Arial"/>
                <w:szCs w:val="18"/>
              </w:rPr>
              <w:t>Parts</w:t>
            </w:r>
          </w:p>
        </w:tc>
        <w:tc>
          <w:tcPr>
            <w:tcW w:w="1701" w:type="dxa"/>
          </w:tcPr>
          <w:p w14:paraId="50B777A4" w14:textId="77777777" w:rsidR="00AA1792" w:rsidRPr="00AA1792" w:rsidRDefault="00AA1792" w:rsidP="00AA1792">
            <w:pPr>
              <w:pStyle w:val="Tablehead"/>
              <w:spacing w:line="240" w:lineRule="auto"/>
              <w:rPr>
                <w:rFonts w:cs="Arial"/>
                <w:szCs w:val="18"/>
              </w:rPr>
            </w:pPr>
            <w:r w:rsidRPr="00AA1792">
              <w:rPr>
                <w:rFonts w:cs="Arial"/>
                <w:szCs w:val="18"/>
              </w:rPr>
              <w:t>Date Received</w:t>
            </w:r>
          </w:p>
        </w:tc>
      </w:tr>
      <w:tr w:rsidR="00AA1792" w:rsidRPr="00063BE6" w14:paraId="54ED6D6F"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253A7AF9" w14:textId="77777777" w:rsidR="00AA1792" w:rsidRPr="00AA1792" w:rsidRDefault="00AA1792" w:rsidP="00AA1792">
            <w:pPr>
              <w:pStyle w:val="Tabletext"/>
              <w:spacing w:before="20" w:after="20" w:line="240" w:lineRule="auto"/>
              <w:rPr>
                <w:rFonts w:cs="Arial"/>
                <w:szCs w:val="18"/>
              </w:rPr>
            </w:pPr>
            <w:r w:rsidRPr="00AA1792">
              <w:rPr>
                <w:rFonts w:cs="Arial"/>
                <w:szCs w:val="18"/>
              </w:rPr>
              <w:t>Application</w:t>
            </w:r>
          </w:p>
        </w:tc>
        <w:tc>
          <w:tcPr>
            <w:tcW w:w="4961" w:type="dxa"/>
          </w:tcPr>
          <w:p w14:paraId="4F8C5A6E" w14:textId="77777777" w:rsidR="00AA1792" w:rsidRPr="00AA1792" w:rsidRDefault="00AA1792" w:rsidP="00AA1792">
            <w:pPr>
              <w:pStyle w:val="Tabletext"/>
              <w:spacing w:before="20" w:after="20" w:line="240" w:lineRule="auto"/>
              <w:rPr>
                <w:rStyle w:val="change"/>
                <w:rFonts w:cs="Arial"/>
                <w:color w:val="000000"/>
                <w:szCs w:val="18"/>
              </w:rPr>
            </w:pPr>
            <w:r w:rsidRPr="00AA1792">
              <w:rPr>
                <w:rStyle w:val="change"/>
                <w:rFonts w:cs="Arial"/>
                <w:color w:val="000000"/>
                <w:szCs w:val="18"/>
              </w:rPr>
              <w:t xml:space="preserve">The response to questions 1.2, 2.1, 2.2, 2.3, 2.4 and 2.5 in part B of the Application Form </w:t>
            </w:r>
          </w:p>
        </w:tc>
        <w:tc>
          <w:tcPr>
            <w:tcW w:w="1701" w:type="dxa"/>
          </w:tcPr>
          <w:p w14:paraId="5675FBBC" w14:textId="77777777" w:rsidR="00AA1792" w:rsidRPr="00AA1792" w:rsidRDefault="00AA1792" w:rsidP="00AA1792">
            <w:pPr>
              <w:pStyle w:val="Tabletext"/>
              <w:spacing w:before="20" w:after="20" w:line="240" w:lineRule="auto"/>
              <w:rPr>
                <w:rStyle w:val="change"/>
                <w:rFonts w:cs="Arial"/>
                <w:color w:val="000000"/>
                <w:szCs w:val="18"/>
              </w:rPr>
            </w:pPr>
            <w:r w:rsidRPr="00AA1792">
              <w:rPr>
                <w:rStyle w:val="change"/>
                <w:rFonts w:cs="Arial"/>
                <w:color w:val="000000"/>
                <w:szCs w:val="18"/>
              </w:rPr>
              <w:t>9 October 2003</w:t>
            </w:r>
          </w:p>
          <w:p w14:paraId="074749F8" w14:textId="77777777" w:rsidR="00AA1792" w:rsidRPr="00AA1792" w:rsidRDefault="00AA1792" w:rsidP="00AA1792">
            <w:pPr>
              <w:pStyle w:val="Tabletext"/>
              <w:spacing w:before="20" w:after="20" w:line="240" w:lineRule="auto"/>
              <w:rPr>
                <w:rStyle w:val="change"/>
                <w:rFonts w:cs="Arial"/>
                <w:color w:val="000000"/>
                <w:szCs w:val="18"/>
              </w:rPr>
            </w:pPr>
          </w:p>
        </w:tc>
      </w:tr>
      <w:tr w:rsidR="00AA1792" w:rsidRPr="00063BE6" w14:paraId="64AB539A"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338C19F6" w14:textId="77777777" w:rsidR="00AA1792" w:rsidRPr="00AA1792" w:rsidRDefault="00AA1792" w:rsidP="00AA1792">
            <w:pPr>
              <w:pStyle w:val="Tablebody"/>
              <w:spacing w:line="240" w:lineRule="auto"/>
              <w:rPr>
                <w:rStyle w:val="change"/>
                <w:rFonts w:cs="Arial"/>
                <w:color w:val="auto"/>
                <w:szCs w:val="18"/>
              </w:rPr>
            </w:pPr>
            <w:r w:rsidRPr="00AA1792">
              <w:rPr>
                <w:rStyle w:val="change"/>
                <w:rFonts w:cs="Arial"/>
                <w:color w:val="auto"/>
                <w:szCs w:val="18"/>
              </w:rPr>
              <w:t>Response to request for information by email</w:t>
            </w:r>
          </w:p>
          <w:p w14:paraId="20CCB5A8" w14:textId="77777777" w:rsidR="00AA1792" w:rsidRPr="00AA1792" w:rsidRDefault="00AA1792" w:rsidP="00AA1792">
            <w:pPr>
              <w:pStyle w:val="Tabletext"/>
              <w:spacing w:before="20" w:after="20" w:line="240" w:lineRule="auto"/>
              <w:rPr>
                <w:rFonts w:cs="Arial"/>
                <w:szCs w:val="18"/>
              </w:rPr>
            </w:pPr>
          </w:p>
        </w:tc>
        <w:tc>
          <w:tcPr>
            <w:tcW w:w="4961" w:type="dxa"/>
          </w:tcPr>
          <w:p w14:paraId="283935F9" w14:textId="77777777" w:rsidR="005F3745" w:rsidRDefault="00AA1792" w:rsidP="00AA1792">
            <w:pPr>
              <w:pStyle w:val="Tablebody"/>
              <w:spacing w:line="240" w:lineRule="auto"/>
              <w:rPr>
                <w:rStyle w:val="change"/>
                <w:rFonts w:cs="Arial"/>
                <w:color w:val="auto"/>
                <w:szCs w:val="18"/>
              </w:rPr>
            </w:pPr>
            <w:r w:rsidRPr="00AA1792">
              <w:rPr>
                <w:rStyle w:val="change"/>
                <w:rFonts w:cs="Arial"/>
                <w:color w:val="auto"/>
                <w:szCs w:val="18"/>
              </w:rPr>
              <w:t xml:space="preserve">Request to include additional waste type EWC 11 01 10 and </w:t>
            </w:r>
            <w:proofErr w:type="spellStart"/>
            <w:r w:rsidRPr="00AA1792">
              <w:rPr>
                <w:rFonts w:cs="Arial"/>
                <w:color w:val="auto"/>
                <w:szCs w:val="18"/>
              </w:rPr>
              <w:t>Shotton</w:t>
            </w:r>
            <w:proofErr w:type="spellEnd"/>
            <w:r w:rsidRPr="00AA1792">
              <w:rPr>
                <w:rFonts w:cs="Arial"/>
                <w:color w:val="auto"/>
                <w:szCs w:val="18"/>
              </w:rPr>
              <w:t xml:space="preserve"> </w:t>
            </w:r>
            <w:proofErr w:type="spellStart"/>
            <w:r w:rsidRPr="00AA1792">
              <w:rPr>
                <w:rFonts w:cs="Arial"/>
                <w:color w:val="auto"/>
                <w:szCs w:val="18"/>
              </w:rPr>
              <w:t>Filtercake</w:t>
            </w:r>
            <w:proofErr w:type="spellEnd"/>
            <w:r w:rsidRPr="00AA1792">
              <w:rPr>
                <w:rFonts w:cs="Arial"/>
                <w:color w:val="auto"/>
                <w:szCs w:val="18"/>
              </w:rPr>
              <w:t xml:space="preserve"> Basic Characterisation. (Amendment to Table 39 of application) </w:t>
            </w:r>
            <w:r w:rsidRPr="00AA1792">
              <w:rPr>
                <w:rStyle w:val="change"/>
                <w:rFonts w:cs="Arial"/>
                <w:color w:val="auto"/>
                <w:szCs w:val="18"/>
              </w:rPr>
              <w:t xml:space="preserve">(PAS Ref: 118198 </w:t>
            </w:r>
          </w:p>
          <w:p w14:paraId="3B8CCD99" w14:textId="77777777" w:rsidR="00AA1792" w:rsidRDefault="00AA1792" w:rsidP="00AA1792">
            <w:pPr>
              <w:pStyle w:val="Tablebody"/>
              <w:spacing w:line="240" w:lineRule="auto"/>
              <w:rPr>
                <w:rStyle w:val="change"/>
                <w:rFonts w:cs="Arial"/>
                <w:color w:val="auto"/>
                <w:szCs w:val="18"/>
              </w:rPr>
            </w:pPr>
            <w:r w:rsidRPr="00AA1792">
              <w:rPr>
                <w:rStyle w:val="change"/>
                <w:rFonts w:cs="Arial"/>
                <w:color w:val="auto"/>
                <w:szCs w:val="18"/>
              </w:rPr>
              <w:t>and 118200)</w:t>
            </w:r>
          </w:p>
          <w:p w14:paraId="6861A5DA" w14:textId="6D56F1F2" w:rsidR="005F3745" w:rsidRPr="00AA1792" w:rsidRDefault="005F3745" w:rsidP="00AA1792">
            <w:pPr>
              <w:pStyle w:val="Tablebody"/>
              <w:spacing w:line="240" w:lineRule="auto"/>
              <w:rPr>
                <w:rFonts w:cs="Arial"/>
                <w:color w:val="auto"/>
                <w:szCs w:val="18"/>
              </w:rPr>
            </w:pPr>
          </w:p>
        </w:tc>
        <w:tc>
          <w:tcPr>
            <w:tcW w:w="1701" w:type="dxa"/>
          </w:tcPr>
          <w:p w14:paraId="05248267" w14:textId="77777777" w:rsidR="00AA1792" w:rsidRPr="00AA1792" w:rsidRDefault="00AA1792" w:rsidP="00AA1792">
            <w:pPr>
              <w:pStyle w:val="Tabletext"/>
              <w:spacing w:before="20" w:after="20" w:line="240" w:lineRule="auto"/>
              <w:rPr>
                <w:rFonts w:cs="Arial"/>
                <w:szCs w:val="18"/>
              </w:rPr>
            </w:pPr>
            <w:r w:rsidRPr="00AA1792">
              <w:rPr>
                <w:rStyle w:val="change"/>
                <w:rFonts w:cs="Arial"/>
                <w:color w:val="auto"/>
                <w:szCs w:val="18"/>
              </w:rPr>
              <w:t>3</w:t>
            </w:r>
            <w:r w:rsidRPr="00AA1792">
              <w:rPr>
                <w:rStyle w:val="change"/>
                <w:rFonts w:cs="Arial"/>
                <w:color w:val="auto"/>
                <w:szCs w:val="18"/>
                <w:vertAlign w:val="superscript"/>
              </w:rPr>
              <w:t xml:space="preserve"> </w:t>
            </w:r>
            <w:r w:rsidRPr="00AA1792">
              <w:rPr>
                <w:rStyle w:val="change"/>
                <w:rFonts w:cs="Arial"/>
                <w:color w:val="auto"/>
                <w:szCs w:val="18"/>
              </w:rPr>
              <w:t xml:space="preserve">December 2004 </w:t>
            </w:r>
          </w:p>
        </w:tc>
      </w:tr>
      <w:tr w:rsidR="00AA1792" w:rsidRPr="00063BE6" w14:paraId="1F56B89D"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1BB31EE7" w14:textId="77777777" w:rsidR="00AA1792" w:rsidRPr="00AA1792" w:rsidRDefault="00AA1792" w:rsidP="00AA1792">
            <w:pPr>
              <w:pStyle w:val="Tabletext"/>
              <w:spacing w:before="20" w:after="20" w:line="240" w:lineRule="auto"/>
              <w:rPr>
                <w:rFonts w:cs="Arial"/>
                <w:szCs w:val="18"/>
              </w:rPr>
            </w:pPr>
            <w:r w:rsidRPr="00AA1792">
              <w:rPr>
                <w:rStyle w:val="change"/>
                <w:rFonts w:cs="Arial"/>
                <w:color w:val="auto"/>
                <w:szCs w:val="18"/>
              </w:rPr>
              <w:t>Response to request for information by letter</w:t>
            </w:r>
          </w:p>
        </w:tc>
        <w:tc>
          <w:tcPr>
            <w:tcW w:w="4961" w:type="dxa"/>
          </w:tcPr>
          <w:p w14:paraId="41B5433C" w14:textId="77777777" w:rsidR="00AA1792" w:rsidRPr="00AA1792" w:rsidRDefault="00AA1792" w:rsidP="00AA1792">
            <w:pPr>
              <w:pStyle w:val="Tablebody"/>
              <w:spacing w:line="240" w:lineRule="auto"/>
              <w:rPr>
                <w:rFonts w:cs="Arial"/>
                <w:color w:val="auto"/>
                <w:szCs w:val="18"/>
              </w:rPr>
            </w:pPr>
            <w:r w:rsidRPr="00AA1792">
              <w:rPr>
                <w:rStyle w:val="change"/>
                <w:rFonts w:cs="Arial"/>
                <w:color w:val="auto"/>
                <w:szCs w:val="18"/>
              </w:rPr>
              <w:t>Drawing Number 244 Drawing 08 dated May 2003 ‘Basal Liner Details’ Replaced with Revised Drawing Number 244 Drawing 08</w:t>
            </w:r>
            <w:r w:rsidRPr="00AA1792">
              <w:rPr>
                <w:rStyle w:val="change"/>
                <w:rFonts w:cs="Arial"/>
                <w:color w:val="auto"/>
                <w:szCs w:val="18"/>
                <w:vertAlign w:val="superscript"/>
              </w:rPr>
              <w:t xml:space="preserve"> </w:t>
            </w:r>
            <w:r w:rsidRPr="00AA1792">
              <w:rPr>
                <w:rStyle w:val="change"/>
                <w:rFonts w:cs="Arial"/>
                <w:color w:val="auto"/>
                <w:szCs w:val="18"/>
              </w:rPr>
              <w:t>dated January 20</w:t>
            </w:r>
            <w:r w:rsidRPr="00AA1792">
              <w:rPr>
                <w:rStyle w:val="change"/>
                <w:rFonts w:cs="Arial"/>
                <w:color w:val="auto"/>
                <w:szCs w:val="18"/>
                <w:vertAlign w:val="superscript"/>
              </w:rPr>
              <w:t>th</w:t>
            </w:r>
            <w:r w:rsidRPr="00AA1792">
              <w:rPr>
                <w:rStyle w:val="change"/>
                <w:rFonts w:cs="Arial"/>
                <w:color w:val="auto"/>
                <w:szCs w:val="18"/>
              </w:rPr>
              <w:t xml:space="preserve"> 2004 and Drawing Number 244 Drawing 02 dated May 2003 ‘Planning and PPC Permit Boundary’’ replaced with revised Drawing number 244 Drawing 02 Revision 1 dated December 2003</w:t>
            </w:r>
          </w:p>
        </w:tc>
        <w:tc>
          <w:tcPr>
            <w:tcW w:w="1701" w:type="dxa"/>
          </w:tcPr>
          <w:p w14:paraId="61E11AEE" w14:textId="77777777" w:rsidR="00AA1792" w:rsidRPr="00AA1792" w:rsidRDefault="00AA1792" w:rsidP="00AA1792">
            <w:pPr>
              <w:pStyle w:val="Tablebody"/>
              <w:spacing w:line="240" w:lineRule="auto"/>
              <w:rPr>
                <w:rStyle w:val="change"/>
                <w:rFonts w:cs="Arial"/>
                <w:color w:val="auto"/>
                <w:szCs w:val="18"/>
              </w:rPr>
            </w:pPr>
            <w:r w:rsidRPr="00AA1792">
              <w:rPr>
                <w:rStyle w:val="change"/>
                <w:rFonts w:cs="Arial"/>
                <w:color w:val="auto"/>
                <w:szCs w:val="18"/>
              </w:rPr>
              <w:t>14  January 2004</w:t>
            </w:r>
          </w:p>
          <w:p w14:paraId="13D2F6E7" w14:textId="77777777" w:rsidR="00AA1792" w:rsidRPr="00AA1792" w:rsidRDefault="00AA1792" w:rsidP="00AA1792">
            <w:pPr>
              <w:pStyle w:val="Tabletext"/>
              <w:spacing w:before="20" w:after="20" w:line="240" w:lineRule="auto"/>
              <w:rPr>
                <w:rFonts w:cs="Arial"/>
                <w:szCs w:val="18"/>
              </w:rPr>
            </w:pPr>
          </w:p>
        </w:tc>
      </w:tr>
      <w:tr w:rsidR="00AA1792" w:rsidRPr="00063BE6" w14:paraId="5D129D8A"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rPr>
          <w:trHeight w:val="792"/>
        </w:trPr>
        <w:tc>
          <w:tcPr>
            <w:tcW w:w="1985" w:type="dxa"/>
          </w:tcPr>
          <w:p w14:paraId="5CF51774" w14:textId="77777777" w:rsidR="00AA1792" w:rsidRPr="00AA1792" w:rsidRDefault="00AA1792" w:rsidP="00AA1792">
            <w:pPr>
              <w:pStyle w:val="Tabletext"/>
              <w:spacing w:before="20" w:after="20" w:line="240" w:lineRule="auto"/>
              <w:rPr>
                <w:rFonts w:cs="Arial"/>
                <w:szCs w:val="18"/>
              </w:rPr>
            </w:pPr>
            <w:r w:rsidRPr="00AA1792">
              <w:rPr>
                <w:rFonts w:cs="Arial"/>
                <w:szCs w:val="18"/>
              </w:rPr>
              <w:t>Regulation 16 change</w:t>
            </w:r>
          </w:p>
        </w:tc>
        <w:tc>
          <w:tcPr>
            <w:tcW w:w="4961" w:type="dxa"/>
          </w:tcPr>
          <w:p w14:paraId="4191B4BA" w14:textId="15B61A7D" w:rsidR="00AA1792" w:rsidRPr="00AA1792" w:rsidRDefault="00AA1792" w:rsidP="00AA1792">
            <w:pPr>
              <w:pStyle w:val="Tabletext"/>
              <w:spacing w:before="20" w:after="20" w:line="240" w:lineRule="auto"/>
              <w:rPr>
                <w:rFonts w:cs="Arial"/>
                <w:szCs w:val="18"/>
              </w:rPr>
            </w:pPr>
            <w:r w:rsidRPr="00AA1792">
              <w:rPr>
                <w:rFonts w:cs="Arial"/>
                <w:szCs w:val="18"/>
              </w:rPr>
              <w:t>Letter from Corus, dated 1</w:t>
            </w:r>
            <w:r w:rsidRPr="00AA1792">
              <w:rPr>
                <w:rFonts w:cs="Arial"/>
                <w:szCs w:val="18"/>
                <w:vertAlign w:val="superscript"/>
              </w:rPr>
              <w:t>st</w:t>
            </w:r>
            <w:r w:rsidRPr="00AA1792">
              <w:rPr>
                <w:rFonts w:cs="Arial"/>
                <w:szCs w:val="18"/>
              </w:rPr>
              <w:t xml:space="preserve"> April 2005 (ref: PPC/Landfill/</w:t>
            </w:r>
            <w:proofErr w:type="spellStart"/>
            <w:r w:rsidRPr="00AA1792">
              <w:rPr>
                <w:rFonts w:cs="Arial"/>
                <w:szCs w:val="18"/>
              </w:rPr>
              <w:t>Morfa_N</w:t>
            </w:r>
            <w:proofErr w:type="spellEnd"/>
            <w:r w:rsidR="007E0355">
              <w:rPr>
                <w:rFonts w:cs="Arial"/>
                <w:szCs w:val="18"/>
              </w:rPr>
              <w:t xml:space="preserve"> </w:t>
            </w:r>
            <w:proofErr w:type="spellStart"/>
            <w:r w:rsidRPr="00AA1792">
              <w:rPr>
                <w:rFonts w:cs="Arial"/>
                <w:szCs w:val="18"/>
              </w:rPr>
              <w:t>haz</w:t>
            </w:r>
            <w:proofErr w:type="spellEnd"/>
            <w:r w:rsidRPr="00AA1792">
              <w:rPr>
                <w:rFonts w:cs="Arial"/>
                <w:szCs w:val="18"/>
              </w:rPr>
              <w:t xml:space="preserve">_ 1.4.05) for </w:t>
            </w:r>
            <w:r w:rsidRPr="00AA1792">
              <w:rPr>
                <w:rStyle w:val="change"/>
                <w:rFonts w:cs="Arial"/>
                <w:color w:val="000000"/>
                <w:szCs w:val="18"/>
              </w:rPr>
              <w:t xml:space="preserve">addition of Cold Mill </w:t>
            </w:r>
            <w:proofErr w:type="spellStart"/>
            <w:r w:rsidRPr="00AA1792">
              <w:rPr>
                <w:rStyle w:val="change"/>
                <w:rFonts w:cs="Arial"/>
                <w:color w:val="000000"/>
                <w:szCs w:val="18"/>
              </w:rPr>
              <w:t>Filtercake</w:t>
            </w:r>
            <w:proofErr w:type="spellEnd"/>
            <w:r w:rsidRPr="00AA1792">
              <w:rPr>
                <w:rStyle w:val="change"/>
                <w:rFonts w:cs="Arial"/>
                <w:color w:val="000000"/>
                <w:szCs w:val="18"/>
              </w:rPr>
              <w:t xml:space="preserve"> (11 01 10) to permitted waste types. Acknowledged by the Agency 11 April 2005.</w:t>
            </w:r>
          </w:p>
        </w:tc>
        <w:tc>
          <w:tcPr>
            <w:tcW w:w="1701" w:type="dxa"/>
          </w:tcPr>
          <w:p w14:paraId="0DCF1984" w14:textId="77777777" w:rsidR="00AA1792" w:rsidRPr="00AA1792" w:rsidRDefault="00AA1792" w:rsidP="00AA1792">
            <w:pPr>
              <w:pStyle w:val="Tabletext"/>
              <w:spacing w:before="20" w:after="20" w:line="240" w:lineRule="auto"/>
              <w:rPr>
                <w:rFonts w:cs="Arial"/>
                <w:szCs w:val="18"/>
              </w:rPr>
            </w:pPr>
            <w:r w:rsidRPr="00AA1792">
              <w:rPr>
                <w:rFonts w:cs="Arial"/>
                <w:szCs w:val="18"/>
              </w:rPr>
              <w:t>3 April 2005</w:t>
            </w:r>
          </w:p>
        </w:tc>
      </w:tr>
      <w:tr w:rsidR="00AA1792" w:rsidRPr="00063BE6" w14:paraId="314BB414"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rPr>
          <w:trHeight w:val="129"/>
        </w:trPr>
        <w:tc>
          <w:tcPr>
            <w:tcW w:w="1985" w:type="dxa"/>
          </w:tcPr>
          <w:p w14:paraId="2E32A701" w14:textId="77777777" w:rsidR="00AA1792" w:rsidRPr="00AA1792" w:rsidRDefault="00AA1792" w:rsidP="00AA1792">
            <w:pPr>
              <w:pStyle w:val="Tabletext"/>
              <w:spacing w:before="20" w:after="20" w:line="240" w:lineRule="auto"/>
              <w:rPr>
                <w:rFonts w:cs="Arial"/>
                <w:szCs w:val="18"/>
              </w:rPr>
            </w:pPr>
            <w:r w:rsidRPr="00AA1792">
              <w:rPr>
                <w:rFonts w:cs="Arial"/>
                <w:szCs w:val="18"/>
              </w:rPr>
              <w:t>Response to Improvement condition 2  of original permit</w:t>
            </w:r>
          </w:p>
        </w:tc>
        <w:tc>
          <w:tcPr>
            <w:tcW w:w="4961" w:type="dxa"/>
          </w:tcPr>
          <w:p w14:paraId="683D8C1B" w14:textId="77777777" w:rsidR="00AA1792" w:rsidRPr="00AA1792" w:rsidRDefault="00AA1792" w:rsidP="00AA1792">
            <w:pPr>
              <w:pStyle w:val="Tablebody"/>
              <w:spacing w:line="240" w:lineRule="auto"/>
              <w:rPr>
                <w:rFonts w:cs="Arial"/>
                <w:color w:val="auto"/>
                <w:szCs w:val="18"/>
              </w:rPr>
            </w:pPr>
            <w:r w:rsidRPr="00AA1792">
              <w:rPr>
                <w:rFonts w:cs="Arial"/>
                <w:color w:val="auto"/>
                <w:szCs w:val="18"/>
              </w:rPr>
              <w:t xml:space="preserve">Submission from L.A. Boorman, Dated July 2005, </w:t>
            </w:r>
            <w:r w:rsidRPr="00AA1792">
              <w:rPr>
                <w:rStyle w:val="change"/>
                <w:rFonts w:cs="Arial"/>
                <w:color w:val="auto"/>
                <w:szCs w:val="18"/>
              </w:rPr>
              <w:t xml:space="preserve">Sea Buckthorn Control Plan </w:t>
            </w:r>
            <w:r w:rsidRPr="00AA1792">
              <w:rPr>
                <w:rFonts w:cs="Arial"/>
                <w:color w:val="auto"/>
                <w:szCs w:val="18"/>
              </w:rPr>
              <w:t xml:space="preserve">( “Control Plan for Sea Buckthorn at the Morfa Closed Landfill Port Talbot”) accepted </w:t>
            </w:r>
            <w:r w:rsidRPr="00AA1792">
              <w:rPr>
                <w:rStyle w:val="change"/>
                <w:rFonts w:cs="Arial"/>
                <w:color w:val="auto"/>
                <w:szCs w:val="18"/>
              </w:rPr>
              <w:t>following CCW consultation</w:t>
            </w:r>
          </w:p>
        </w:tc>
        <w:tc>
          <w:tcPr>
            <w:tcW w:w="1701" w:type="dxa"/>
          </w:tcPr>
          <w:p w14:paraId="1C34D13C" w14:textId="77777777" w:rsidR="00AA1792" w:rsidRPr="00AA1792" w:rsidRDefault="00AA1792" w:rsidP="00AA1792">
            <w:pPr>
              <w:pStyle w:val="Tabletext"/>
              <w:spacing w:before="20" w:after="20" w:line="240" w:lineRule="auto"/>
              <w:rPr>
                <w:rFonts w:cs="Arial"/>
                <w:szCs w:val="18"/>
              </w:rPr>
            </w:pPr>
            <w:r w:rsidRPr="00AA1792">
              <w:rPr>
                <w:rFonts w:cs="Arial"/>
                <w:szCs w:val="18"/>
              </w:rPr>
              <w:t>9</w:t>
            </w:r>
            <w:r w:rsidRPr="00AA1792">
              <w:rPr>
                <w:rFonts w:cs="Arial"/>
                <w:szCs w:val="18"/>
                <w:vertAlign w:val="superscript"/>
              </w:rPr>
              <w:t xml:space="preserve">  </w:t>
            </w:r>
            <w:r w:rsidRPr="00AA1792">
              <w:rPr>
                <w:rFonts w:cs="Arial"/>
                <w:szCs w:val="18"/>
              </w:rPr>
              <w:t>August 2005</w:t>
            </w:r>
          </w:p>
        </w:tc>
      </w:tr>
      <w:tr w:rsidR="00AA1792" w:rsidRPr="00063BE6" w14:paraId="2E6AF196"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40482F78" w14:textId="77777777" w:rsidR="00AA1792" w:rsidRPr="00AA1792" w:rsidRDefault="00AA1792" w:rsidP="00AA1792">
            <w:pPr>
              <w:pStyle w:val="Tablebody"/>
              <w:spacing w:line="240" w:lineRule="auto"/>
              <w:rPr>
                <w:rFonts w:cs="Arial"/>
                <w:color w:val="auto"/>
                <w:szCs w:val="18"/>
              </w:rPr>
            </w:pPr>
            <w:r w:rsidRPr="00AA1792">
              <w:rPr>
                <w:rFonts w:cs="Arial"/>
                <w:color w:val="auto"/>
                <w:szCs w:val="18"/>
              </w:rPr>
              <w:t xml:space="preserve">Response to Improvement </w:t>
            </w:r>
            <w:r w:rsidRPr="00AA1792">
              <w:rPr>
                <w:rFonts w:cs="Arial"/>
                <w:color w:val="auto"/>
                <w:szCs w:val="18"/>
              </w:rPr>
              <w:lastRenderedPageBreak/>
              <w:t>condition 1a and 1b  of original permit BV7311IE</w:t>
            </w:r>
          </w:p>
        </w:tc>
        <w:tc>
          <w:tcPr>
            <w:tcW w:w="4961" w:type="dxa"/>
          </w:tcPr>
          <w:p w14:paraId="2C51DE05" w14:textId="77777777" w:rsidR="00AA1792" w:rsidRPr="00AA1792" w:rsidRDefault="00AA1792" w:rsidP="00AA1792">
            <w:pPr>
              <w:spacing w:before="20" w:after="20"/>
              <w:jc w:val="left"/>
              <w:rPr>
                <w:rStyle w:val="change"/>
                <w:rFonts w:ascii="Arial" w:hAnsi="Arial" w:cs="Arial"/>
                <w:color w:val="000000"/>
                <w:sz w:val="18"/>
                <w:szCs w:val="18"/>
              </w:rPr>
            </w:pPr>
            <w:r w:rsidRPr="00AA1792">
              <w:rPr>
                <w:rFonts w:ascii="Arial" w:hAnsi="Arial" w:cs="Arial"/>
                <w:color w:val="000000"/>
                <w:sz w:val="18"/>
                <w:szCs w:val="18"/>
              </w:rPr>
              <w:lastRenderedPageBreak/>
              <w:t xml:space="preserve">Letter From Corus (Reference PPC011) regarding </w:t>
            </w:r>
            <w:r w:rsidRPr="00AA1792">
              <w:rPr>
                <w:rStyle w:val="change"/>
                <w:rFonts w:ascii="Arial" w:hAnsi="Arial" w:cs="Arial"/>
                <w:color w:val="000000"/>
                <w:sz w:val="18"/>
                <w:szCs w:val="18"/>
              </w:rPr>
              <w:t xml:space="preserve">Leachate Management. Approved by the Agency on 9 </w:t>
            </w:r>
            <w:r w:rsidRPr="00AA1792">
              <w:rPr>
                <w:rStyle w:val="change"/>
                <w:rFonts w:ascii="Arial" w:hAnsi="Arial" w:cs="Arial"/>
                <w:color w:val="000000"/>
                <w:sz w:val="18"/>
                <w:szCs w:val="18"/>
              </w:rPr>
              <w:lastRenderedPageBreak/>
              <w:t>November 2005</w:t>
            </w:r>
          </w:p>
          <w:p w14:paraId="5BBF2DF9" w14:textId="77777777" w:rsidR="00AA1792" w:rsidRPr="00AA1792" w:rsidRDefault="00AA1792" w:rsidP="00AA1792">
            <w:pPr>
              <w:pStyle w:val="Tabletext"/>
              <w:spacing w:before="20" w:after="20" w:line="240" w:lineRule="auto"/>
              <w:rPr>
                <w:rFonts w:cs="Arial"/>
                <w:strike/>
                <w:szCs w:val="18"/>
              </w:rPr>
            </w:pPr>
          </w:p>
        </w:tc>
        <w:tc>
          <w:tcPr>
            <w:tcW w:w="1701" w:type="dxa"/>
          </w:tcPr>
          <w:p w14:paraId="50538039" w14:textId="77777777" w:rsidR="00AA1792" w:rsidRPr="00AA1792" w:rsidRDefault="00AA1792" w:rsidP="00AA1792">
            <w:pPr>
              <w:pStyle w:val="Tabletext"/>
              <w:spacing w:before="20" w:after="20" w:line="240" w:lineRule="auto"/>
              <w:rPr>
                <w:rFonts w:cs="Arial"/>
                <w:szCs w:val="18"/>
              </w:rPr>
            </w:pPr>
            <w:r w:rsidRPr="00AA1792">
              <w:rPr>
                <w:rFonts w:cs="Arial"/>
                <w:szCs w:val="18"/>
              </w:rPr>
              <w:lastRenderedPageBreak/>
              <w:t>28 October 2005</w:t>
            </w:r>
          </w:p>
        </w:tc>
      </w:tr>
      <w:tr w:rsidR="00AA1792" w:rsidRPr="00063BE6" w14:paraId="6ED1D468"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57C2CA07" w14:textId="77777777" w:rsidR="00AA1792" w:rsidRPr="00AA1792" w:rsidRDefault="00AA1792" w:rsidP="00AA1792">
            <w:pPr>
              <w:pStyle w:val="Tabletext"/>
              <w:spacing w:before="20" w:after="20" w:line="240" w:lineRule="auto"/>
              <w:rPr>
                <w:rFonts w:cs="Arial"/>
                <w:szCs w:val="18"/>
              </w:rPr>
            </w:pPr>
            <w:r w:rsidRPr="00AA1792">
              <w:rPr>
                <w:rFonts w:cs="Arial"/>
                <w:szCs w:val="18"/>
              </w:rPr>
              <w:t>Response to Improvement condition 7  of original permit BV7311IE</w:t>
            </w:r>
          </w:p>
        </w:tc>
        <w:tc>
          <w:tcPr>
            <w:tcW w:w="4961" w:type="dxa"/>
          </w:tcPr>
          <w:p w14:paraId="66CD53C5" w14:textId="77777777" w:rsidR="00AA1792" w:rsidRPr="00AA1792" w:rsidRDefault="00AA1792" w:rsidP="00AA1792">
            <w:pPr>
              <w:spacing w:before="20" w:after="20"/>
              <w:jc w:val="left"/>
              <w:rPr>
                <w:rStyle w:val="change"/>
                <w:rFonts w:ascii="Arial" w:hAnsi="Arial" w:cs="Arial"/>
                <w:color w:val="000000"/>
                <w:sz w:val="18"/>
                <w:szCs w:val="18"/>
              </w:rPr>
            </w:pPr>
            <w:r w:rsidRPr="00AA1792">
              <w:rPr>
                <w:rFonts w:ascii="Arial" w:hAnsi="Arial" w:cs="Arial"/>
                <w:color w:val="000000"/>
                <w:sz w:val="18"/>
                <w:szCs w:val="18"/>
              </w:rPr>
              <w:t>Geotechnology Plan (Reference:- 399 Drawing B, Date 07.06)</w:t>
            </w:r>
            <w:r w:rsidRPr="00AA1792">
              <w:rPr>
                <w:rStyle w:val="change"/>
                <w:rFonts w:ascii="Arial" w:hAnsi="Arial" w:cs="Arial"/>
                <w:color w:val="000000"/>
                <w:sz w:val="18"/>
                <w:szCs w:val="18"/>
              </w:rPr>
              <w:t xml:space="preserve"> Establishment of a Buffer Strip. Accepted 1</w:t>
            </w:r>
            <w:r w:rsidRPr="00AA1792">
              <w:rPr>
                <w:rStyle w:val="change"/>
                <w:rFonts w:ascii="Arial" w:hAnsi="Arial" w:cs="Arial"/>
                <w:color w:val="000000"/>
                <w:sz w:val="18"/>
                <w:szCs w:val="18"/>
                <w:vertAlign w:val="superscript"/>
              </w:rPr>
              <w:t xml:space="preserve"> </w:t>
            </w:r>
            <w:r w:rsidRPr="00AA1792">
              <w:rPr>
                <w:rStyle w:val="change"/>
                <w:rFonts w:ascii="Arial" w:hAnsi="Arial" w:cs="Arial"/>
                <w:color w:val="000000"/>
                <w:sz w:val="18"/>
                <w:szCs w:val="18"/>
              </w:rPr>
              <w:t>August 2006  following CCW consultation</w:t>
            </w:r>
          </w:p>
          <w:p w14:paraId="6E13959D" w14:textId="77777777" w:rsidR="00AA1792" w:rsidRPr="00AA1792" w:rsidRDefault="00AA1792" w:rsidP="00AA1792">
            <w:pPr>
              <w:pStyle w:val="Tablebody"/>
              <w:spacing w:line="240" w:lineRule="auto"/>
              <w:rPr>
                <w:rFonts w:cs="Arial"/>
                <w:color w:val="000000"/>
                <w:szCs w:val="18"/>
              </w:rPr>
            </w:pPr>
          </w:p>
        </w:tc>
        <w:tc>
          <w:tcPr>
            <w:tcW w:w="1701" w:type="dxa"/>
          </w:tcPr>
          <w:p w14:paraId="005F9B34" w14:textId="77777777" w:rsidR="00AA1792" w:rsidRPr="00AA1792" w:rsidRDefault="00AA1792" w:rsidP="00AA1792">
            <w:pPr>
              <w:pStyle w:val="Tabletext"/>
              <w:spacing w:before="20" w:after="20" w:line="240" w:lineRule="auto"/>
              <w:rPr>
                <w:rFonts w:cs="Arial"/>
                <w:szCs w:val="18"/>
              </w:rPr>
            </w:pPr>
            <w:r w:rsidRPr="00AA1792">
              <w:rPr>
                <w:rFonts w:cs="Arial"/>
                <w:szCs w:val="18"/>
              </w:rPr>
              <w:t>21</w:t>
            </w:r>
            <w:r w:rsidRPr="00AA1792">
              <w:rPr>
                <w:rFonts w:cs="Arial"/>
                <w:szCs w:val="18"/>
                <w:vertAlign w:val="superscript"/>
              </w:rPr>
              <w:t xml:space="preserve"> </w:t>
            </w:r>
            <w:r w:rsidRPr="00AA1792">
              <w:rPr>
                <w:rFonts w:cs="Arial"/>
                <w:szCs w:val="18"/>
              </w:rPr>
              <w:t>July 2006</w:t>
            </w:r>
          </w:p>
        </w:tc>
      </w:tr>
      <w:tr w:rsidR="00AA1792" w:rsidRPr="00063BE6" w14:paraId="51DC6123"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02CE94AB" w14:textId="77777777" w:rsidR="00AA1792" w:rsidRPr="00AA1792" w:rsidRDefault="00AA1792" w:rsidP="00AA1792">
            <w:pPr>
              <w:pStyle w:val="Tabletext"/>
              <w:spacing w:before="20" w:after="20" w:line="240" w:lineRule="auto"/>
              <w:rPr>
                <w:rFonts w:cs="Arial"/>
                <w:szCs w:val="18"/>
              </w:rPr>
            </w:pPr>
            <w:r w:rsidRPr="00AA1792">
              <w:rPr>
                <w:rFonts w:cs="Arial"/>
                <w:szCs w:val="18"/>
              </w:rPr>
              <w:t>Variation Application KP3033MC</w:t>
            </w:r>
          </w:p>
        </w:tc>
        <w:tc>
          <w:tcPr>
            <w:tcW w:w="4961" w:type="dxa"/>
          </w:tcPr>
          <w:p w14:paraId="4A2A21C9" w14:textId="77777777" w:rsidR="00AA1792" w:rsidRPr="00AA1792" w:rsidRDefault="00AA1792" w:rsidP="00AA1792">
            <w:pPr>
              <w:pStyle w:val="Tabletext"/>
              <w:spacing w:before="20" w:after="20" w:line="240" w:lineRule="auto"/>
              <w:rPr>
                <w:rFonts w:cs="Arial"/>
                <w:color w:val="FF0000"/>
                <w:szCs w:val="18"/>
              </w:rPr>
            </w:pPr>
            <w:r w:rsidRPr="00AA1792">
              <w:rPr>
                <w:rFonts w:cs="Arial"/>
                <w:szCs w:val="18"/>
              </w:rPr>
              <w:t xml:space="preserve">The response to questions 1.1, 1.2, 1.3, 1.4, 2.1, 2.2, </w:t>
            </w:r>
            <w:r w:rsidRPr="00AA1792">
              <w:rPr>
                <w:rFonts w:cs="Arial"/>
                <w:szCs w:val="18"/>
              </w:rPr>
              <w:br/>
              <w:t xml:space="preserve"> 2.7.1, 2.7.2, 2.7.3, 2.9, 3.1, 4.1 in Part C of the application.</w:t>
            </w:r>
          </w:p>
        </w:tc>
        <w:tc>
          <w:tcPr>
            <w:tcW w:w="1701" w:type="dxa"/>
          </w:tcPr>
          <w:p w14:paraId="4D5F08AB" w14:textId="77777777" w:rsidR="00AA1792" w:rsidRPr="00AA1792" w:rsidRDefault="00AA1792" w:rsidP="00AA1792">
            <w:pPr>
              <w:pStyle w:val="Tabletext"/>
              <w:spacing w:before="20" w:after="20" w:line="240" w:lineRule="auto"/>
              <w:rPr>
                <w:rFonts w:cs="Arial"/>
                <w:szCs w:val="18"/>
              </w:rPr>
            </w:pPr>
            <w:r w:rsidRPr="00AA1792">
              <w:rPr>
                <w:rFonts w:cs="Arial"/>
                <w:szCs w:val="18"/>
              </w:rPr>
              <w:t>14 August 2006</w:t>
            </w:r>
          </w:p>
        </w:tc>
      </w:tr>
      <w:tr w:rsidR="00AA1792" w:rsidRPr="00063BE6" w14:paraId="2181018D"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0E874D77" w14:textId="77777777" w:rsidR="00AA1792" w:rsidRPr="00AA1792" w:rsidRDefault="00AA1792" w:rsidP="00AA1792">
            <w:pPr>
              <w:pStyle w:val="Tabletext"/>
              <w:spacing w:before="20" w:after="20" w:line="240" w:lineRule="auto"/>
              <w:rPr>
                <w:rFonts w:cs="Arial"/>
                <w:szCs w:val="18"/>
              </w:rPr>
            </w:pPr>
            <w:r w:rsidRPr="00AA1792">
              <w:rPr>
                <w:rFonts w:cs="Arial"/>
                <w:szCs w:val="18"/>
              </w:rPr>
              <w:t>Further Information</w:t>
            </w:r>
          </w:p>
        </w:tc>
        <w:tc>
          <w:tcPr>
            <w:tcW w:w="4961" w:type="dxa"/>
          </w:tcPr>
          <w:p w14:paraId="77B38839"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Corus, dated 11</w:t>
            </w:r>
            <w:r w:rsidRPr="00AA1792">
              <w:rPr>
                <w:rFonts w:cs="Arial"/>
                <w:szCs w:val="18"/>
                <w:vertAlign w:val="superscript"/>
              </w:rPr>
              <w:t>th</w:t>
            </w:r>
            <w:r w:rsidRPr="00AA1792">
              <w:rPr>
                <w:rFonts w:cs="Arial"/>
                <w:szCs w:val="18"/>
              </w:rPr>
              <w:t xml:space="preserve"> July 2006 (ref: PPC/Landfill/VariationJUL06)</w:t>
            </w:r>
          </w:p>
        </w:tc>
        <w:tc>
          <w:tcPr>
            <w:tcW w:w="1701" w:type="dxa"/>
          </w:tcPr>
          <w:p w14:paraId="3D7DE32D" w14:textId="77777777" w:rsidR="00AA1792" w:rsidRPr="00AA1792" w:rsidRDefault="00AA1792" w:rsidP="00AA1792">
            <w:pPr>
              <w:pStyle w:val="tablep1"/>
              <w:spacing w:before="20" w:line="240" w:lineRule="auto"/>
              <w:rPr>
                <w:rFonts w:ascii="Arial" w:hAnsi="Arial" w:cs="Arial"/>
                <w:color w:val="000000"/>
                <w:szCs w:val="18"/>
              </w:rPr>
            </w:pPr>
            <w:r w:rsidRPr="00AA1792">
              <w:rPr>
                <w:rFonts w:ascii="Arial" w:hAnsi="Arial" w:cs="Arial"/>
                <w:color w:val="000000"/>
                <w:szCs w:val="18"/>
              </w:rPr>
              <w:t>14 July 2006</w:t>
            </w:r>
          </w:p>
        </w:tc>
      </w:tr>
      <w:tr w:rsidR="00AA1792" w:rsidRPr="00063BE6" w14:paraId="2F77C79A"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6D254DA5" w14:textId="77777777" w:rsidR="00AA1792" w:rsidRPr="00AA1792" w:rsidRDefault="00AA1792" w:rsidP="00AA1792">
            <w:pPr>
              <w:pStyle w:val="Tabletext"/>
              <w:spacing w:before="20" w:after="20" w:line="240" w:lineRule="auto"/>
              <w:rPr>
                <w:rFonts w:cs="Arial"/>
                <w:szCs w:val="18"/>
              </w:rPr>
            </w:pPr>
            <w:r w:rsidRPr="00AA1792">
              <w:rPr>
                <w:rFonts w:cs="Arial"/>
                <w:szCs w:val="18"/>
              </w:rPr>
              <w:t>Further Information</w:t>
            </w:r>
          </w:p>
        </w:tc>
        <w:tc>
          <w:tcPr>
            <w:tcW w:w="4961" w:type="dxa"/>
          </w:tcPr>
          <w:p w14:paraId="4B20A176" w14:textId="77777777" w:rsidR="00AA1792" w:rsidRPr="00AA1792" w:rsidRDefault="00AA1792" w:rsidP="00AA1792">
            <w:pPr>
              <w:pStyle w:val="Tabletext"/>
              <w:spacing w:before="20" w:after="20" w:line="240" w:lineRule="auto"/>
              <w:rPr>
                <w:rFonts w:cs="Arial"/>
                <w:szCs w:val="18"/>
              </w:rPr>
            </w:pPr>
            <w:r w:rsidRPr="00AA1792">
              <w:rPr>
                <w:rFonts w:cs="Arial"/>
                <w:szCs w:val="18"/>
              </w:rPr>
              <w:t>Geotechnology Report (Report Number 447.1/0/0606).</w:t>
            </w:r>
          </w:p>
        </w:tc>
        <w:tc>
          <w:tcPr>
            <w:tcW w:w="1701" w:type="dxa"/>
          </w:tcPr>
          <w:p w14:paraId="3DDF02B6" w14:textId="77777777" w:rsidR="00AA1792" w:rsidRPr="00AA1792" w:rsidRDefault="00AA1792" w:rsidP="00AA1792">
            <w:pPr>
              <w:pStyle w:val="tablep1"/>
              <w:spacing w:before="20" w:line="240" w:lineRule="auto"/>
              <w:rPr>
                <w:rFonts w:ascii="Arial" w:hAnsi="Arial" w:cs="Arial"/>
                <w:color w:val="000000"/>
                <w:szCs w:val="18"/>
              </w:rPr>
            </w:pPr>
            <w:r w:rsidRPr="00AA1792">
              <w:rPr>
                <w:rFonts w:ascii="Arial" w:hAnsi="Arial" w:cs="Arial"/>
                <w:color w:val="000000"/>
                <w:szCs w:val="18"/>
              </w:rPr>
              <w:t>14 July 2006</w:t>
            </w:r>
          </w:p>
        </w:tc>
      </w:tr>
      <w:tr w:rsidR="00AA1792" w:rsidRPr="00063BE6" w14:paraId="7310B563"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21311D5D" w14:textId="77777777" w:rsidR="00AA1792" w:rsidRPr="00AA1792" w:rsidRDefault="00AA1792" w:rsidP="00AA1792">
            <w:pPr>
              <w:pStyle w:val="Tabletext"/>
              <w:spacing w:before="20" w:after="20" w:line="240" w:lineRule="auto"/>
              <w:rPr>
                <w:rFonts w:cs="Arial"/>
                <w:szCs w:val="18"/>
              </w:rPr>
            </w:pPr>
            <w:r w:rsidRPr="00AA1792">
              <w:rPr>
                <w:rFonts w:cs="Arial"/>
                <w:szCs w:val="18"/>
              </w:rPr>
              <w:t>Further Information</w:t>
            </w:r>
          </w:p>
        </w:tc>
        <w:tc>
          <w:tcPr>
            <w:tcW w:w="4961" w:type="dxa"/>
          </w:tcPr>
          <w:p w14:paraId="74403806" w14:textId="77777777" w:rsidR="00AA1792" w:rsidRPr="00AA1792" w:rsidRDefault="00AA1792" w:rsidP="00AA1792">
            <w:pPr>
              <w:pStyle w:val="Tabletext"/>
              <w:spacing w:before="20" w:after="20" w:line="240" w:lineRule="auto"/>
              <w:rPr>
                <w:rFonts w:cs="Arial"/>
                <w:szCs w:val="18"/>
              </w:rPr>
            </w:pPr>
            <w:r w:rsidRPr="00AA1792">
              <w:rPr>
                <w:rFonts w:cs="Arial"/>
                <w:szCs w:val="18"/>
              </w:rPr>
              <w:t>Geotechnology report (Report Number 451.1/2/0806), dated August 2006</w:t>
            </w:r>
          </w:p>
        </w:tc>
        <w:tc>
          <w:tcPr>
            <w:tcW w:w="1701" w:type="dxa"/>
          </w:tcPr>
          <w:p w14:paraId="5EB223B5" w14:textId="77777777" w:rsidR="00AA1792" w:rsidRPr="00AA1792" w:rsidRDefault="00AA1792" w:rsidP="00AA1792">
            <w:pPr>
              <w:pStyle w:val="Tabletext"/>
              <w:spacing w:before="20" w:after="20" w:line="240" w:lineRule="auto"/>
              <w:rPr>
                <w:rFonts w:cs="Arial"/>
                <w:szCs w:val="18"/>
              </w:rPr>
            </w:pPr>
            <w:r w:rsidRPr="00AA1792">
              <w:rPr>
                <w:rFonts w:cs="Arial"/>
                <w:szCs w:val="18"/>
              </w:rPr>
              <w:t>22 August 2006</w:t>
            </w:r>
          </w:p>
        </w:tc>
      </w:tr>
      <w:tr w:rsidR="00AA1792" w:rsidRPr="00063BE6" w14:paraId="6BC44E30"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630B809D" w14:textId="77777777" w:rsidR="00AA1792" w:rsidRPr="00AA1792" w:rsidRDefault="00AA1792" w:rsidP="00AA1792">
            <w:pPr>
              <w:pStyle w:val="Tabletext"/>
              <w:spacing w:before="20" w:after="20" w:line="240" w:lineRule="auto"/>
              <w:rPr>
                <w:rFonts w:cs="Arial"/>
                <w:szCs w:val="18"/>
              </w:rPr>
            </w:pPr>
            <w:r w:rsidRPr="00AA1792">
              <w:rPr>
                <w:rFonts w:cs="Arial"/>
                <w:szCs w:val="18"/>
              </w:rPr>
              <w:t>Further Information</w:t>
            </w:r>
          </w:p>
        </w:tc>
        <w:tc>
          <w:tcPr>
            <w:tcW w:w="4961" w:type="dxa"/>
          </w:tcPr>
          <w:p w14:paraId="4B51E55F" w14:textId="77777777" w:rsidR="00AA1792" w:rsidRPr="00AA1792" w:rsidRDefault="00AA1792" w:rsidP="00AA1792">
            <w:pPr>
              <w:pStyle w:val="Tabletext"/>
              <w:spacing w:before="20" w:after="20" w:line="240" w:lineRule="auto"/>
              <w:rPr>
                <w:rFonts w:cs="Arial"/>
                <w:color w:val="FF0000"/>
                <w:szCs w:val="18"/>
              </w:rPr>
            </w:pPr>
            <w:r w:rsidRPr="00AA1792">
              <w:rPr>
                <w:rFonts w:cs="Arial"/>
                <w:szCs w:val="18"/>
              </w:rPr>
              <w:t>Letter from Corus, dated 25</w:t>
            </w:r>
            <w:r w:rsidRPr="00AA1792">
              <w:rPr>
                <w:rFonts w:cs="Arial"/>
                <w:szCs w:val="18"/>
                <w:vertAlign w:val="superscript"/>
              </w:rPr>
              <w:t>th</w:t>
            </w:r>
            <w:r w:rsidRPr="00AA1792">
              <w:rPr>
                <w:rFonts w:cs="Arial"/>
                <w:szCs w:val="18"/>
              </w:rPr>
              <w:t xml:space="preserve"> August 2006 (ref: PPC/Landfill/VariationAug25_06)</w:t>
            </w:r>
          </w:p>
        </w:tc>
        <w:tc>
          <w:tcPr>
            <w:tcW w:w="1701" w:type="dxa"/>
          </w:tcPr>
          <w:p w14:paraId="1FD93B4A" w14:textId="77777777" w:rsidR="00AA1792" w:rsidRPr="00AA1792" w:rsidRDefault="00AA1792" w:rsidP="00AA1792">
            <w:pPr>
              <w:pStyle w:val="Tabletext"/>
              <w:spacing w:before="20" w:after="20" w:line="240" w:lineRule="auto"/>
              <w:rPr>
                <w:rFonts w:cs="Arial"/>
                <w:szCs w:val="18"/>
              </w:rPr>
            </w:pPr>
            <w:r w:rsidRPr="00AA1792">
              <w:rPr>
                <w:rFonts w:cs="Arial"/>
                <w:szCs w:val="18"/>
              </w:rPr>
              <w:t>8</w:t>
            </w:r>
            <w:r w:rsidRPr="00AA1792">
              <w:rPr>
                <w:rFonts w:cs="Arial"/>
                <w:szCs w:val="18"/>
                <w:vertAlign w:val="superscript"/>
              </w:rPr>
              <w:t xml:space="preserve"> </w:t>
            </w:r>
            <w:r w:rsidRPr="00AA1792">
              <w:rPr>
                <w:rFonts w:cs="Arial"/>
                <w:szCs w:val="18"/>
              </w:rPr>
              <w:t>September 2006</w:t>
            </w:r>
          </w:p>
        </w:tc>
      </w:tr>
      <w:tr w:rsidR="00AA1792" w:rsidRPr="00063BE6" w14:paraId="3AC50763"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vMerge w:val="restart"/>
          </w:tcPr>
          <w:p w14:paraId="64F86C24" w14:textId="77777777" w:rsidR="00AA1792" w:rsidRPr="00AA1792" w:rsidRDefault="00AA1792" w:rsidP="00AA1792">
            <w:pPr>
              <w:pStyle w:val="Tabletext"/>
              <w:spacing w:before="20" w:after="20" w:line="240" w:lineRule="auto"/>
              <w:rPr>
                <w:rFonts w:cs="Arial"/>
                <w:szCs w:val="18"/>
              </w:rPr>
            </w:pPr>
            <w:r w:rsidRPr="00AA1792">
              <w:rPr>
                <w:rFonts w:cs="Arial"/>
                <w:szCs w:val="18"/>
              </w:rPr>
              <w:t>Response to Improvement condition 3  of original permit BV7311IE</w:t>
            </w:r>
          </w:p>
        </w:tc>
        <w:tc>
          <w:tcPr>
            <w:tcW w:w="4961" w:type="dxa"/>
          </w:tcPr>
          <w:p w14:paraId="29597FB7" w14:textId="77777777" w:rsidR="00AA1792" w:rsidRPr="00AA1792" w:rsidRDefault="00AA1792" w:rsidP="00AA1792">
            <w:pPr>
              <w:pStyle w:val="Tabletext"/>
              <w:spacing w:before="20" w:after="20" w:line="240" w:lineRule="auto"/>
              <w:rPr>
                <w:rFonts w:cs="Arial"/>
                <w:szCs w:val="18"/>
              </w:rPr>
            </w:pPr>
            <w:r w:rsidRPr="00AA1792">
              <w:rPr>
                <w:rFonts w:cs="Arial"/>
                <w:szCs w:val="18"/>
              </w:rPr>
              <w:t>Geotechnology Report (Report Number 403.1/1/1006).</w:t>
            </w:r>
          </w:p>
        </w:tc>
        <w:tc>
          <w:tcPr>
            <w:tcW w:w="1701" w:type="dxa"/>
          </w:tcPr>
          <w:p w14:paraId="698552C4" w14:textId="77777777" w:rsidR="00AA1792" w:rsidRPr="00AA1792" w:rsidRDefault="00AA1792" w:rsidP="00AA1792">
            <w:pPr>
              <w:pStyle w:val="Tabletext"/>
              <w:spacing w:before="20" w:after="20" w:line="240" w:lineRule="auto"/>
              <w:rPr>
                <w:rFonts w:cs="Arial"/>
                <w:szCs w:val="18"/>
              </w:rPr>
            </w:pPr>
            <w:r w:rsidRPr="00AA1792">
              <w:rPr>
                <w:rFonts w:cs="Arial"/>
                <w:szCs w:val="18"/>
              </w:rPr>
              <w:t>Dated  November 2006</w:t>
            </w:r>
          </w:p>
        </w:tc>
      </w:tr>
      <w:tr w:rsidR="00AA1792" w:rsidRPr="00063BE6" w14:paraId="4EB60314"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vMerge/>
          </w:tcPr>
          <w:p w14:paraId="33B9472B" w14:textId="77777777" w:rsidR="00AA1792" w:rsidRPr="00AA1792" w:rsidRDefault="00AA1792" w:rsidP="00AA1792">
            <w:pPr>
              <w:pStyle w:val="Tabletext"/>
              <w:spacing w:before="20" w:after="20" w:line="240" w:lineRule="auto"/>
              <w:rPr>
                <w:rFonts w:cs="Arial"/>
                <w:szCs w:val="18"/>
              </w:rPr>
            </w:pPr>
          </w:p>
        </w:tc>
        <w:tc>
          <w:tcPr>
            <w:tcW w:w="4961" w:type="dxa"/>
          </w:tcPr>
          <w:p w14:paraId="65EC0D2B"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Corus (including attachments), (ref:RAL.IPPC.77).  Revised Figure 2 “Current &amp; Proposed Monitoring Network” Revision 0, ref. 403.1/10/1006.</w:t>
            </w:r>
          </w:p>
        </w:tc>
        <w:tc>
          <w:tcPr>
            <w:tcW w:w="1701" w:type="dxa"/>
          </w:tcPr>
          <w:p w14:paraId="2BC20E94" w14:textId="77777777" w:rsidR="00AA1792" w:rsidRPr="00AA1792" w:rsidRDefault="00AA1792" w:rsidP="00AA1792">
            <w:pPr>
              <w:pStyle w:val="Tabletext"/>
              <w:spacing w:before="20" w:after="20" w:line="240" w:lineRule="auto"/>
              <w:rPr>
                <w:rFonts w:cs="Arial"/>
                <w:szCs w:val="18"/>
              </w:rPr>
            </w:pPr>
            <w:r w:rsidRPr="00AA1792">
              <w:rPr>
                <w:rFonts w:cs="Arial"/>
                <w:szCs w:val="18"/>
              </w:rPr>
              <w:t>Dated 22 January 2007</w:t>
            </w:r>
          </w:p>
        </w:tc>
      </w:tr>
      <w:tr w:rsidR="00AA1792" w:rsidRPr="00063BE6" w14:paraId="0762069F"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vMerge/>
          </w:tcPr>
          <w:p w14:paraId="37A102C3" w14:textId="77777777" w:rsidR="00AA1792" w:rsidRPr="00AA1792" w:rsidRDefault="00AA1792" w:rsidP="00AA1792">
            <w:pPr>
              <w:pStyle w:val="Tabletext"/>
              <w:spacing w:before="20" w:after="20" w:line="240" w:lineRule="auto"/>
              <w:rPr>
                <w:rFonts w:cs="Arial"/>
                <w:szCs w:val="18"/>
              </w:rPr>
            </w:pPr>
          </w:p>
        </w:tc>
        <w:tc>
          <w:tcPr>
            <w:tcW w:w="4961" w:type="dxa"/>
          </w:tcPr>
          <w:p w14:paraId="36F3CD47" w14:textId="77777777" w:rsidR="00AA1792" w:rsidRPr="00AA1792" w:rsidRDefault="00AA1792" w:rsidP="00AA1792">
            <w:pPr>
              <w:pStyle w:val="Tabletext"/>
              <w:spacing w:before="20" w:after="20" w:line="240" w:lineRule="auto"/>
              <w:rPr>
                <w:rFonts w:cs="Arial"/>
                <w:szCs w:val="18"/>
              </w:rPr>
            </w:pPr>
            <w:r w:rsidRPr="00AA1792">
              <w:rPr>
                <w:rFonts w:cs="Arial"/>
                <w:szCs w:val="18"/>
              </w:rPr>
              <w:t>Geotechnology Report (Report Number 528.1/0/0307).</w:t>
            </w:r>
          </w:p>
        </w:tc>
        <w:tc>
          <w:tcPr>
            <w:tcW w:w="1701" w:type="dxa"/>
          </w:tcPr>
          <w:p w14:paraId="4216FFD9" w14:textId="77777777" w:rsidR="00AA1792" w:rsidRPr="00AA1792" w:rsidRDefault="00AA1792" w:rsidP="00AA1792">
            <w:pPr>
              <w:pStyle w:val="Tabletext"/>
              <w:spacing w:before="20" w:after="20" w:line="240" w:lineRule="auto"/>
              <w:rPr>
                <w:rFonts w:cs="Arial"/>
                <w:szCs w:val="18"/>
              </w:rPr>
            </w:pPr>
            <w:r w:rsidRPr="00AA1792">
              <w:rPr>
                <w:rFonts w:cs="Arial"/>
                <w:szCs w:val="18"/>
              </w:rPr>
              <w:t>Dated March 2007</w:t>
            </w:r>
          </w:p>
        </w:tc>
      </w:tr>
      <w:tr w:rsidR="00AA1792" w:rsidRPr="00063BE6" w14:paraId="76FB6678"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vMerge/>
          </w:tcPr>
          <w:p w14:paraId="56A4AC9F" w14:textId="77777777" w:rsidR="00AA1792" w:rsidRPr="00AA1792" w:rsidRDefault="00AA1792" w:rsidP="00AA1792">
            <w:pPr>
              <w:pStyle w:val="Tabletext"/>
              <w:spacing w:before="20" w:after="20" w:line="240" w:lineRule="auto"/>
              <w:rPr>
                <w:rFonts w:cs="Arial"/>
                <w:szCs w:val="18"/>
              </w:rPr>
            </w:pPr>
          </w:p>
        </w:tc>
        <w:tc>
          <w:tcPr>
            <w:tcW w:w="4961" w:type="dxa"/>
          </w:tcPr>
          <w:p w14:paraId="067F25B5"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Geotechnology, (referenced: 244Permit_lt1/</w:t>
            </w:r>
            <w:proofErr w:type="spellStart"/>
            <w:r w:rsidRPr="00AA1792">
              <w:rPr>
                <w:rFonts w:cs="Arial"/>
                <w:szCs w:val="18"/>
              </w:rPr>
              <w:t>BRkp</w:t>
            </w:r>
            <w:proofErr w:type="spellEnd"/>
            <w:r w:rsidRPr="00AA1792">
              <w:rPr>
                <w:rFonts w:cs="Arial"/>
                <w:szCs w:val="18"/>
              </w:rPr>
              <w:t>).</w:t>
            </w:r>
          </w:p>
        </w:tc>
        <w:tc>
          <w:tcPr>
            <w:tcW w:w="1701" w:type="dxa"/>
          </w:tcPr>
          <w:p w14:paraId="56D65157" w14:textId="77777777" w:rsidR="00AA1792" w:rsidRPr="00AA1792" w:rsidRDefault="00AA1792" w:rsidP="00AA1792">
            <w:pPr>
              <w:pStyle w:val="Tabletext"/>
              <w:spacing w:before="20" w:after="20" w:line="240" w:lineRule="auto"/>
              <w:rPr>
                <w:rFonts w:cs="Arial"/>
                <w:szCs w:val="18"/>
              </w:rPr>
            </w:pPr>
            <w:r w:rsidRPr="00AA1792">
              <w:rPr>
                <w:rFonts w:cs="Arial"/>
                <w:szCs w:val="18"/>
              </w:rPr>
              <w:t>Dated 4 May 2007</w:t>
            </w:r>
          </w:p>
        </w:tc>
      </w:tr>
      <w:tr w:rsidR="00AA1792" w:rsidRPr="00063BE6" w14:paraId="74D63040"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vMerge w:val="restart"/>
          </w:tcPr>
          <w:p w14:paraId="25971111" w14:textId="77777777" w:rsidR="00AA1792" w:rsidRPr="00AA1792" w:rsidRDefault="00AA1792" w:rsidP="00AA1792">
            <w:pPr>
              <w:pStyle w:val="Tabletext"/>
              <w:spacing w:before="20" w:after="20" w:line="240" w:lineRule="auto"/>
              <w:rPr>
                <w:rFonts w:cs="Arial"/>
                <w:szCs w:val="18"/>
              </w:rPr>
            </w:pPr>
            <w:r w:rsidRPr="00AA1792">
              <w:rPr>
                <w:rFonts w:cs="Arial"/>
                <w:szCs w:val="18"/>
              </w:rPr>
              <w:t>Response to Improvement condition 4  of original permit BV7311IE</w:t>
            </w:r>
          </w:p>
        </w:tc>
        <w:tc>
          <w:tcPr>
            <w:tcW w:w="4961" w:type="dxa"/>
          </w:tcPr>
          <w:p w14:paraId="2F767C3D" w14:textId="77777777" w:rsidR="00AA1792" w:rsidRPr="00AA1792" w:rsidRDefault="00AA1792" w:rsidP="00AA1792">
            <w:pPr>
              <w:pStyle w:val="Tabletext"/>
              <w:spacing w:before="20" w:after="20" w:line="240" w:lineRule="auto"/>
              <w:rPr>
                <w:rFonts w:cs="Arial"/>
                <w:szCs w:val="18"/>
              </w:rPr>
            </w:pPr>
            <w:r w:rsidRPr="00AA1792">
              <w:rPr>
                <w:rFonts w:cs="Arial"/>
                <w:szCs w:val="18"/>
              </w:rPr>
              <w:t>Geotechnology Report (Report Number 403.1/1/1006).</w:t>
            </w:r>
          </w:p>
        </w:tc>
        <w:tc>
          <w:tcPr>
            <w:tcW w:w="1701" w:type="dxa"/>
          </w:tcPr>
          <w:p w14:paraId="6F88F970" w14:textId="77777777" w:rsidR="00AA1792" w:rsidRPr="00AA1792" w:rsidRDefault="00AA1792" w:rsidP="00AA1792">
            <w:pPr>
              <w:pStyle w:val="Tabletext"/>
              <w:spacing w:before="20" w:after="20" w:line="240" w:lineRule="auto"/>
              <w:rPr>
                <w:rFonts w:cs="Arial"/>
                <w:szCs w:val="18"/>
              </w:rPr>
            </w:pPr>
            <w:r w:rsidRPr="00AA1792">
              <w:rPr>
                <w:rFonts w:cs="Arial"/>
                <w:szCs w:val="18"/>
              </w:rPr>
              <w:t>Dated  November 2006</w:t>
            </w:r>
          </w:p>
        </w:tc>
      </w:tr>
      <w:tr w:rsidR="00AA1792" w:rsidRPr="00063BE6" w14:paraId="7FDD2EC5"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vMerge/>
          </w:tcPr>
          <w:p w14:paraId="5805FD1C" w14:textId="77777777" w:rsidR="00AA1792" w:rsidRPr="00AA1792" w:rsidRDefault="00AA1792" w:rsidP="00AA1792">
            <w:pPr>
              <w:pStyle w:val="Tabletext"/>
              <w:spacing w:before="20" w:after="20" w:line="240" w:lineRule="auto"/>
              <w:rPr>
                <w:rFonts w:cs="Arial"/>
                <w:szCs w:val="18"/>
              </w:rPr>
            </w:pPr>
          </w:p>
        </w:tc>
        <w:tc>
          <w:tcPr>
            <w:tcW w:w="4961" w:type="dxa"/>
          </w:tcPr>
          <w:p w14:paraId="78CC10BB"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Corus (including attachments), (ref:RAL.IPPC.77).  Revised Figure 2 “Current &amp; Proposed Monitoring Network” Revision 0, ref. 403.1/10/1006.</w:t>
            </w:r>
          </w:p>
        </w:tc>
        <w:tc>
          <w:tcPr>
            <w:tcW w:w="1701" w:type="dxa"/>
          </w:tcPr>
          <w:p w14:paraId="47AAD5E9" w14:textId="77777777" w:rsidR="00AA1792" w:rsidRPr="00AA1792" w:rsidRDefault="00AA1792" w:rsidP="00AA1792">
            <w:pPr>
              <w:pStyle w:val="Tabletext"/>
              <w:spacing w:before="20" w:after="20" w:line="240" w:lineRule="auto"/>
              <w:rPr>
                <w:rFonts w:cs="Arial"/>
                <w:szCs w:val="18"/>
              </w:rPr>
            </w:pPr>
            <w:r w:rsidRPr="00AA1792">
              <w:rPr>
                <w:rFonts w:cs="Arial"/>
                <w:szCs w:val="18"/>
              </w:rPr>
              <w:t>Dated 22 January 2007</w:t>
            </w:r>
          </w:p>
        </w:tc>
      </w:tr>
      <w:tr w:rsidR="00AA1792" w:rsidRPr="00063BE6" w14:paraId="1DE9F279"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vMerge/>
          </w:tcPr>
          <w:p w14:paraId="635847AE" w14:textId="77777777" w:rsidR="00AA1792" w:rsidRPr="00AA1792" w:rsidRDefault="00AA1792" w:rsidP="00AA1792">
            <w:pPr>
              <w:pStyle w:val="Tabletext"/>
              <w:spacing w:before="20" w:after="20" w:line="240" w:lineRule="auto"/>
              <w:rPr>
                <w:rFonts w:cs="Arial"/>
                <w:szCs w:val="18"/>
              </w:rPr>
            </w:pPr>
          </w:p>
        </w:tc>
        <w:tc>
          <w:tcPr>
            <w:tcW w:w="4961" w:type="dxa"/>
          </w:tcPr>
          <w:p w14:paraId="4CC2D1D3" w14:textId="77777777" w:rsidR="00AA1792" w:rsidRPr="00AA1792" w:rsidRDefault="00AA1792" w:rsidP="00AA1792">
            <w:pPr>
              <w:pStyle w:val="Tabletext"/>
              <w:spacing w:before="20" w:after="20" w:line="240" w:lineRule="auto"/>
              <w:rPr>
                <w:rFonts w:cs="Arial"/>
                <w:szCs w:val="18"/>
              </w:rPr>
            </w:pPr>
            <w:r w:rsidRPr="00AA1792">
              <w:rPr>
                <w:rFonts w:cs="Arial"/>
                <w:szCs w:val="18"/>
              </w:rPr>
              <w:t>Geotechnology Report (Report Number 528.1/0/0307).</w:t>
            </w:r>
          </w:p>
        </w:tc>
        <w:tc>
          <w:tcPr>
            <w:tcW w:w="1701" w:type="dxa"/>
          </w:tcPr>
          <w:p w14:paraId="68F86FE7" w14:textId="77777777" w:rsidR="00AA1792" w:rsidRPr="00AA1792" w:rsidRDefault="00AA1792" w:rsidP="00AA1792">
            <w:pPr>
              <w:pStyle w:val="Tabletext"/>
              <w:spacing w:before="20" w:after="20" w:line="240" w:lineRule="auto"/>
              <w:rPr>
                <w:rFonts w:cs="Arial"/>
                <w:szCs w:val="18"/>
              </w:rPr>
            </w:pPr>
            <w:r w:rsidRPr="00AA1792">
              <w:rPr>
                <w:rFonts w:cs="Arial"/>
                <w:szCs w:val="18"/>
              </w:rPr>
              <w:t>Dated March 2007</w:t>
            </w:r>
          </w:p>
        </w:tc>
      </w:tr>
      <w:tr w:rsidR="00AA1792" w:rsidRPr="00063BE6" w14:paraId="3F04C6A6"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vMerge/>
          </w:tcPr>
          <w:p w14:paraId="3307C19B" w14:textId="77777777" w:rsidR="00AA1792" w:rsidRPr="00AA1792" w:rsidRDefault="00AA1792" w:rsidP="00AA1792">
            <w:pPr>
              <w:pStyle w:val="Tabletext"/>
              <w:spacing w:before="20" w:after="20" w:line="240" w:lineRule="auto"/>
              <w:rPr>
                <w:rFonts w:cs="Arial"/>
                <w:szCs w:val="18"/>
              </w:rPr>
            </w:pPr>
          </w:p>
        </w:tc>
        <w:tc>
          <w:tcPr>
            <w:tcW w:w="4961" w:type="dxa"/>
          </w:tcPr>
          <w:p w14:paraId="4B9B333F"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Geotechnology, (referenced: 244Permit_lt1/</w:t>
            </w:r>
            <w:proofErr w:type="spellStart"/>
            <w:r w:rsidRPr="00AA1792">
              <w:rPr>
                <w:rFonts w:cs="Arial"/>
                <w:szCs w:val="18"/>
              </w:rPr>
              <w:t>BRkp</w:t>
            </w:r>
            <w:proofErr w:type="spellEnd"/>
            <w:r w:rsidRPr="00AA1792">
              <w:rPr>
                <w:rFonts w:cs="Arial"/>
                <w:szCs w:val="18"/>
              </w:rPr>
              <w:t>).</w:t>
            </w:r>
          </w:p>
        </w:tc>
        <w:tc>
          <w:tcPr>
            <w:tcW w:w="1701" w:type="dxa"/>
          </w:tcPr>
          <w:p w14:paraId="1C09CCDC" w14:textId="77777777" w:rsidR="00AA1792" w:rsidRPr="00AA1792" w:rsidRDefault="00AA1792" w:rsidP="00AA1792">
            <w:pPr>
              <w:pStyle w:val="Tabletext"/>
              <w:spacing w:before="20" w:after="20" w:line="240" w:lineRule="auto"/>
              <w:rPr>
                <w:rFonts w:cs="Arial"/>
                <w:szCs w:val="18"/>
              </w:rPr>
            </w:pPr>
            <w:r w:rsidRPr="00AA1792">
              <w:rPr>
                <w:rFonts w:cs="Arial"/>
                <w:szCs w:val="18"/>
              </w:rPr>
              <w:t>Dated 4 May 2007</w:t>
            </w:r>
          </w:p>
        </w:tc>
      </w:tr>
      <w:tr w:rsidR="00AA1792" w:rsidRPr="00BB1961" w14:paraId="6CECB947"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3545A705" w14:textId="77777777" w:rsidR="00AA1792" w:rsidRPr="00AA1792" w:rsidRDefault="00AA1792" w:rsidP="00AA1792">
            <w:pPr>
              <w:pStyle w:val="Tablebody"/>
              <w:spacing w:line="240" w:lineRule="auto"/>
              <w:rPr>
                <w:rFonts w:cs="Arial"/>
                <w:color w:val="auto"/>
                <w:szCs w:val="18"/>
              </w:rPr>
            </w:pPr>
            <w:r w:rsidRPr="00AA1792">
              <w:rPr>
                <w:rFonts w:cs="Arial"/>
                <w:color w:val="auto"/>
                <w:szCs w:val="18"/>
              </w:rPr>
              <w:t>Pre Operational condition  Submission for the waste treatment plant</w:t>
            </w:r>
          </w:p>
        </w:tc>
        <w:tc>
          <w:tcPr>
            <w:tcW w:w="4961" w:type="dxa"/>
          </w:tcPr>
          <w:p w14:paraId="4C25470D" w14:textId="77777777" w:rsidR="00AA1792" w:rsidRPr="00AA1792" w:rsidRDefault="00AA1792" w:rsidP="00AA1792">
            <w:pPr>
              <w:pStyle w:val="BlockText"/>
              <w:framePr w:w="0" w:hRule="auto" w:hSpace="0" w:wrap="auto" w:vAnchor="margin" w:hAnchor="text" w:xAlign="left" w:yAlign="inline"/>
              <w:spacing w:before="20" w:after="20"/>
              <w:ind w:left="0"/>
              <w:rPr>
                <w:rFonts w:ascii="Arial" w:hAnsi="Arial" w:cs="Arial"/>
                <w:sz w:val="18"/>
                <w:szCs w:val="18"/>
              </w:rPr>
            </w:pPr>
            <w:r w:rsidRPr="00AA1792">
              <w:rPr>
                <w:rFonts w:ascii="Arial" w:hAnsi="Arial" w:cs="Arial"/>
                <w:sz w:val="18"/>
                <w:szCs w:val="18"/>
              </w:rPr>
              <w:t>Geotechnology Report:- Working Plan for the Morfa Waste Treatment Centre Ref:- 512.1/0/0107. Dated January 2007</w:t>
            </w:r>
          </w:p>
        </w:tc>
        <w:tc>
          <w:tcPr>
            <w:tcW w:w="1701" w:type="dxa"/>
          </w:tcPr>
          <w:p w14:paraId="4D23AE90" w14:textId="77777777" w:rsidR="00AA1792" w:rsidRPr="00AA1792" w:rsidRDefault="00AA1792" w:rsidP="00AA1792">
            <w:pPr>
              <w:pStyle w:val="tablep1"/>
              <w:spacing w:before="20" w:line="240" w:lineRule="auto"/>
              <w:rPr>
                <w:rFonts w:ascii="Arial" w:hAnsi="Arial" w:cs="Arial"/>
                <w:szCs w:val="18"/>
              </w:rPr>
            </w:pPr>
            <w:r w:rsidRPr="00AA1792">
              <w:rPr>
                <w:rFonts w:ascii="Arial" w:hAnsi="Arial" w:cs="Arial"/>
                <w:szCs w:val="18"/>
              </w:rPr>
              <w:t>10 January 2007</w:t>
            </w:r>
          </w:p>
        </w:tc>
      </w:tr>
      <w:tr w:rsidR="00AA1792" w:rsidRPr="00BB1961" w14:paraId="372444BA"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6BF71EA6" w14:textId="77777777" w:rsidR="00AA1792" w:rsidRDefault="00AA1792" w:rsidP="00AA1792">
            <w:pPr>
              <w:pStyle w:val="Tablebody"/>
              <w:spacing w:line="240" w:lineRule="auto"/>
              <w:rPr>
                <w:rFonts w:cs="Arial"/>
                <w:color w:val="auto"/>
                <w:szCs w:val="18"/>
              </w:rPr>
            </w:pPr>
            <w:r w:rsidRPr="00AA1792">
              <w:rPr>
                <w:rFonts w:cs="Arial"/>
                <w:color w:val="auto"/>
                <w:szCs w:val="18"/>
              </w:rPr>
              <w:t>Pre Operational condition  Submission for the waste treatment plant</w:t>
            </w:r>
          </w:p>
          <w:p w14:paraId="2D8ECF26" w14:textId="77777777" w:rsidR="005F3745" w:rsidRDefault="005F3745" w:rsidP="00AA1792">
            <w:pPr>
              <w:pStyle w:val="Tablebody"/>
              <w:spacing w:line="240" w:lineRule="auto"/>
              <w:rPr>
                <w:rFonts w:cs="Arial"/>
                <w:color w:val="auto"/>
                <w:szCs w:val="18"/>
              </w:rPr>
            </w:pPr>
          </w:p>
          <w:p w14:paraId="560D4D66" w14:textId="77777777" w:rsidR="005F3745" w:rsidRDefault="005F3745" w:rsidP="00AA1792">
            <w:pPr>
              <w:pStyle w:val="Tablebody"/>
              <w:spacing w:line="240" w:lineRule="auto"/>
              <w:rPr>
                <w:rFonts w:cs="Arial"/>
                <w:color w:val="auto"/>
                <w:szCs w:val="18"/>
              </w:rPr>
            </w:pPr>
          </w:p>
          <w:p w14:paraId="508CD95F" w14:textId="5AADBBDF" w:rsidR="005F3745" w:rsidRPr="00AA1792" w:rsidRDefault="005F3745" w:rsidP="00AA1792">
            <w:pPr>
              <w:pStyle w:val="Tablebody"/>
              <w:spacing w:line="240" w:lineRule="auto"/>
              <w:rPr>
                <w:rFonts w:cs="Arial"/>
                <w:color w:val="auto"/>
                <w:szCs w:val="18"/>
              </w:rPr>
            </w:pPr>
          </w:p>
        </w:tc>
        <w:tc>
          <w:tcPr>
            <w:tcW w:w="4961" w:type="dxa"/>
          </w:tcPr>
          <w:p w14:paraId="467BDFA9" w14:textId="77777777" w:rsidR="00AA1792" w:rsidRPr="00AA1792" w:rsidRDefault="00AA1792" w:rsidP="00AA1792">
            <w:pPr>
              <w:pStyle w:val="BlockText"/>
              <w:framePr w:w="0" w:hRule="auto" w:hSpace="0" w:wrap="auto" w:vAnchor="margin" w:hAnchor="text" w:xAlign="left" w:yAlign="inline"/>
              <w:spacing w:before="20" w:after="20"/>
              <w:ind w:left="0"/>
              <w:rPr>
                <w:rFonts w:ascii="Arial" w:hAnsi="Arial" w:cs="Arial"/>
                <w:sz w:val="18"/>
                <w:szCs w:val="18"/>
              </w:rPr>
            </w:pPr>
            <w:r w:rsidRPr="00AA1792">
              <w:rPr>
                <w:rFonts w:ascii="Arial" w:hAnsi="Arial" w:cs="Arial"/>
                <w:sz w:val="18"/>
                <w:szCs w:val="18"/>
              </w:rPr>
              <w:t>Drawing 3 Morfa Waste Treatment Centre- Drainage Details Revision 1,  512.1/0/0107;</w:t>
            </w:r>
          </w:p>
          <w:p w14:paraId="1940418B" w14:textId="77777777" w:rsidR="00AA1792" w:rsidRPr="00AA1792" w:rsidRDefault="00AA1792" w:rsidP="00AA1792">
            <w:pPr>
              <w:pStyle w:val="Tablebody"/>
              <w:spacing w:line="240" w:lineRule="auto"/>
              <w:rPr>
                <w:rFonts w:cs="Arial"/>
                <w:color w:val="auto"/>
                <w:szCs w:val="18"/>
              </w:rPr>
            </w:pPr>
          </w:p>
        </w:tc>
        <w:tc>
          <w:tcPr>
            <w:tcW w:w="1701" w:type="dxa"/>
          </w:tcPr>
          <w:p w14:paraId="511F4198" w14:textId="77777777" w:rsidR="00AA1792" w:rsidRPr="00AA1792" w:rsidRDefault="00AA1792" w:rsidP="00AA1792">
            <w:pPr>
              <w:pStyle w:val="tablep1"/>
              <w:spacing w:before="20" w:line="240" w:lineRule="auto"/>
              <w:rPr>
                <w:rFonts w:ascii="Arial" w:hAnsi="Arial" w:cs="Arial"/>
                <w:szCs w:val="18"/>
              </w:rPr>
            </w:pPr>
            <w:r w:rsidRPr="00AA1792">
              <w:rPr>
                <w:rFonts w:ascii="Arial" w:hAnsi="Arial" w:cs="Arial"/>
                <w:szCs w:val="18"/>
              </w:rPr>
              <w:t>14 March 2007</w:t>
            </w:r>
          </w:p>
        </w:tc>
      </w:tr>
      <w:tr w:rsidR="00AA1792" w:rsidRPr="00BB1961" w14:paraId="392DE1C9"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056D6B9D" w14:textId="77777777" w:rsidR="00AA1792" w:rsidRPr="00AA1792" w:rsidRDefault="00AA1792" w:rsidP="00AA1792">
            <w:pPr>
              <w:pStyle w:val="Tablebody"/>
              <w:spacing w:line="240" w:lineRule="auto"/>
              <w:rPr>
                <w:rFonts w:cs="Arial"/>
                <w:color w:val="auto"/>
                <w:szCs w:val="18"/>
              </w:rPr>
            </w:pPr>
            <w:r w:rsidRPr="00AA1792">
              <w:rPr>
                <w:rFonts w:cs="Arial"/>
                <w:color w:val="auto"/>
                <w:szCs w:val="18"/>
              </w:rPr>
              <w:t>Pre Operational condition  Submission for the waste treatment plant</w:t>
            </w:r>
          </w:p>
        </w:tc>
        <w:tc>
          <w:tcPr>
            <w:tcW w:w="4961" w:type="dxa"/>
          </w:tcPr>
          <w:p w14:paraId="0FB67E6A" w14:textId="77777777" w:rsidR="00AA1792" w:rsidRDefault="00AA1792" w:rsidP="00AA1792">
            <w:pPr>
              <w:pStyle w:val="Tablebody"/>
              <w:spacing w:line="240" w:lineRule="auto"/>
              <w:rPr>
                <w:rFonts w:cs="Arial"/>
                <w:color w:val="auto"/>
                <w:szCs w:val="18"/>
              </w:rPr>
            </w:pPr>
            <w:r w:rsidRPr="00AA1792">
              <w:rPr>
                <w:rFonts w:cs="Arial"/>
                <w:color w:val="auto"/>
                <w:szCs w:val="18"/>
              </w:rPr>
              <w:t>Validation Report submitted with  Geotechnology Letter ( ref 512/lt1/</w:t>
            </w:r>
            <w:proofErr w:type="spellStart"/>
            <w:r w:rsidRPr="00AA1792">
              <w:rPr>
                <w:rFonts w:cs="Arial"/>
                <w:color w:val="auto"/>
                <w:szCs w:val="18"/>
              </w:rPr>
              <w:t>aj</w:t>
            </w:r>
            <w:proofErr w:type="spellEnd"/>
            <w:r w:rsidRPr="00AA1792">
              <w:rPr>
                <w:rFonts w:cs="Arial"/>
                <w:color w:val="auto"/>
                <w:szCs w:val="18"/>
              </w:rPr>
              <w:t>/</w:t>
            </w:r>
            <w:proofErr w:type="spellStart"/>
            <w:r w:rsidRPr="00AA1792">
              <w:rPr>
                <w:rFonts w:cs="Arial"/>
                <w:color w:val="auto"/>
                <w:szCs w:val="18"/>
              </w:rPr>
              <w:t>kp</w:t>
            </w:r>
            <w:proofErr w:type="spellEnd"/>
            <w:r w:rsidRPr="00AA1792">
              <w:rPr>
                <w:rFonts w:cs="Arial"/>
                <w:color w:val="auto"/>
                <w:szCs w:val="18"/>
              </w:rPr>
              <w:t xml:space="preserve"> and dated 14</w:t>
            </w:r>
            <w:r w:rsidRPr="00AA1792">
              <w:rPr>
                <w:rFonts w:cs="Arial"/>
                <w:color w:val="auto"/>
                <w:szCs w:val="18"/>
                <w:vertAlign w:val="superscript"/>
              </w:rPr>
              <w:t>th</w:t>
            </w:r>
            <w:r w:rsidRPr="00AA1792">
              <w:rPr>
                <w:rFonts w:cs="Arial"/>
                <w:color w:val="auto"/>
                <w:szCs w:val="18"/>
              </w:rPr>
              <w:t xml:space="preserve"> February 2007)</w:t>
            </w:r>
          </w:p>
          <w:p w14:paraId="48BF04AA" w14:textId="77777777" w:rsidR="00AA1792" w:rsidRDefault="00AA1792" w:rsidP="00AA1792">
            <w:pPr>
              <w:pStyle w:val="Tablebody"/>
              <w:spacing w:line="240" w:lineRule="auto"/>
              <w:rPr>
                <w:rFonts w:cs="Arial"/>
                <w:color w:val="auto"/>
                <w:szCs w:val="18"/>
              </w:rPr>
            </w:pPr>
          </w:p>
          <w:p w14:paraId="51C629EB" w14:textId="2C7374E5" w:rsidR="00AA1792" w:rsidRPr="00AA1792" w:rsidRDefault="00AA1792" w:rsidP="00AA1792">
            <w:pPr>
              <w:pStyle w:val="Tablebody"/>
              <w:spacing w:line="240" w:lineRule="auto"/>
              <w:rPr>
                <w:rFonts w:cs="Arial"/>
                <w:color w:val="auto"/>
                <w:szCs w:val="18"/>
              </w:rPr>
            </w:pPr>
          </w:p>
        </w:tc>
        <w:tc>
          <w:tcPr>
            <w:tcW w:w="1701" w:type="dxa"/>
          </w:tcPr>
          <w:p w14:paraId="3A430BF1" w14:textId="77777777" w:rsidR="00AA1792" w:rsidRPr="00AA1792" w:rsidRDefault="00AA1792" w:rsidP="00AA1792">
            <w:pPr>
              <w:pStyle w:val="tablep1"/>
              <w:spacing w:before="20" w:line="240" w:lineRule="auto"/>
              <w:rPr>
                <w:rFonts w:ascii="Arial" w:hAnsi="Arial" w:cs="Arial"/>
                <w:szCs w:val="18"/>
              </w:rPr>
            </w:pPr>
            <w:r w:rsidRPr="00AA1792">
              <w:rPr>
                <w:rFonts w:ascii="Arial" w:hAnsi="Arial" w:cs="Arial"/>
                <w:szCs w:val="18"/>
              </w:rPr>
              <w:t>14</w:t>
            </w:r>
            <w:r w:rsidRPr="00AA1792">
              <w:rPr>
                <w:rFonts w:ascii="Arial" w:hAnsi="Arial" w:cs="Arial"/>
                <w:szCs w:val="18"/>
                <w:vertAlign w:val="superscript"/>
              </w:rPr>
              <w:t>th</w:t>
            </w:r>
            <w:r w:rsidRPr="00AA1792">
              <w:rPr>
                <w:rFonts w:ascii="Arial" w:hAnsi="Arial" w:cs="Arial"/>
                <w:szCs w:val="18"/>
              </w:rPr>
              <w:t xml:space="preserve"> March 2007</w:t>
            </w:r>
          </w:p>
        </w:tc>
      </w:tr>
      <w:tr w:rsidR="00AA1792" w:rsidRPr="00063BE6" w14:paraId="23FB802F"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303BAF91" w14:textId="77777777" w:rsidR="00AA1792" w:rsidRPr="00AA1792" w:rsidRDefault="00AA1792" w:rsidP="00AA1792">
            <w:pPr>
              <w:pStyle w:val="Tablebody"/>
              <w:spacing w:line="240" w:lineRule="auto"/>
              <w:rPr>
                <w:rFonts w:cs="Arial"/>
                <w:color w:val="auto"/>
                <w:szCs w:val="18"/>
              </w:rPr>
            </w:pPr>
            <w:r w:rsidRPr="00AA1792">
              <w:rPr>
                <w:rFonts w:cs="Arial"/>
                <w:color w:val="auto"/>
                <w:szCs w:val="18"/>
              </w:rPr>
              <w:t>Pre Operational condition  Submission</w:t>
            </w:r>
          </w:p>
          <w:p w14:paraId="7CCB1574" w14:textId="77777777" w:rsidR="00AA1792" w:rsidRPr="00AA1792" w:rsidRDefault="00AA1792" w:rsidP="00AA1792">
            <w:pPr>
              <w:pStyle w:val="Tablebody"/>
              <w:spacing w:line="240" w:lineRule="auto"/>
              <w:rPr>
                <w:rFonts w:cs="Arial"/>
                <w:color w:val="auto"/>
                <w:szCs w:val="18"/>
              </w:rPr>
            </w:pPr>
            <w:r w:rsidRPr="00AA1792">
              <w:rPr>
                <w:rFonts w:cs="Arial"/>
                <w:color w:val="auto"/>
                <w:szCs w:val="18"/>
              </w:rPr>
              <w:t>Slag Sampling Protocol</w:t>
            </w:r>
          </w:p>
        </w:tc>
        <w:tc>
          <w:tcPr>
            <w:tcW w:w="4961" w:type="dxa"/>
          </w:tcPr>
          <w:p w14:paraId="160303CC" w14:textId="77777777" w:rsidR="00AA1792" w:rsidRPr="00AA1792" w:rsidRDefault="00AA1792" w:rsidP="00AA1792">
            <w:pPr>
              <w:pStyle w:val="Tablebody"/>
              <w:spacing w:line="240" w:lineRule="auto"/>
              <w:rPr>
                <w:rFonts w:cs="Arial"/>
                <w:color w:val="auto"/>
                <w:szCs w:val="18"/>
              </w:rPr>
            </w:pPr>
            <w:r w:rsidRPr="00AA1792">
              <w:rPr>
                <w:rFonts w:cs="Arial"/>
                <w:color w:val="auto"/>
                <w:szCs w:val="18"/>
              </w:rPr>
              <w:t>Geotechnology Letter ( ref:-  569/lt3/ET/</w:t>
            </w:r>
            <w:proofErr w:type="spellStart"/>
            <w:r w:rsidRPr="00AA1792">
              <w:rPr>
                <w:rFonts w:cs="Arial"/>
                <w:color w:val="auto"/>
                <w:szCs w:val="18"/>
              </w:rPr>
              <w:t>kp</w:t>
            </w:r>
            <w:proofErr w:type="spellEnd"/>
            <w:r w:rsidRPr="00AA1792">
              <w:rPr>
                <w:rFonts w:cs="Arial"/>
                <w:color w:val="auto"/>
                <w:szCs w:val="18"/>
              </w:rPr>
              <w:t xml:space="preserve"> and dated 19</w:t>
            </w:r>
            <w:r w:rsidRPr="00AA1792">
              <w:rPr>
                <w:rFonts w:cs="Arial"/>
                <w:color w:val="auto"/>
                <w:szCs w:val="18"/>
                <w:vertAlign w:val="superscript"/>
              </w:rPr>
              <w:t>th</w:t>
            </w:r>
            <w:r w:rsidRPr="00AA1792">
              <w:rPr>
                <w:rFonts w:cs="Arial"/>
                <w:color w:val="auto"/>
                <w:szCs w:val="18"/>
              </w:rPr>
              <w:t xml:space="preserve"> July  2007)</w:t>
            </w:r>
          </w:p>
        </w:tc>
        <w:tc>
          <w:tcPr>
            <w:tcW w:w="1701" w:type="dxa"/>
          </w:tcPr>
          <w:p w14:paraId="0CB557F1" w14:textId="77777777" w:rsidR="00AA1792" w:rsidRPr="00AA1792" w:rsidRDefault="00AA1792" w:rsidP="00AA1792">
            <w:pPr>
              <w:pStyle w:val="tablep1"/>
              <w:spacing w:before="20" w:line="240" w:lineRule="auto"/>
              <w:rPr>
                <w:rFonts w:ascii="Arial" w:hAnsi="Arial" w:cs="Arial"/>
                <w:szCs w:val="18"/>
              </w:rPr>
            </w:pPr>
            <w:r w:rsidRPr="00AA1792">
              <w:rPr>
                <w:rFonts w:ascii="Arial" w:hAnsi="Arial" w:cs="Arial"/>
                <w:szCs w:val="18"/>
              </w:rPr>
              <w:t>Dated 19 July 2007</w:t>
            </w:r>
          </w:p>
        </w:tc>
      </w:tr>
      <w:tr w:rsidR="00AA1792" w:rsidRPr="00BB1961" w14:paraId="3E082AEA"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0271576E" w14:textId="77777777" w:rsidR="00AA1792" w:rsidRPr="00AA1792" w:rsidRDefault="00AA1792" w:rsidP="00AA1792">
            <w:pPr>
              <w:pStyle w:val="Tablebody"/>
              <w:spacing w:line="240" w:lineRule="auto"/>
              <w:rPr>
                <w:rStyle w:val="change"/>
                <w:rFonts w:cs="Arial"/>
                <w:color w:val="auto"/>
                <w:szCs w:val="18"/>
              </w:rPr>
            </w:pPr>
            <w:r w:rsidRPr="00AA1792">
              <w:rPr>
                <w:rStyle w:val="change"/>
                <w:rFonts w:cs="Arial"/>
                <w:color w:val="auto"/>
                <w:szCs w:val="18"/>
              </w:rPr>
              <w:t xml:space="preserve">Regulation 16  change </w:t>
            </w:r>
            <w:r w:rsidRPr="00AA1792">
              <w:rPr>
                <w:rFonts w:cs="Arial"/>
                <w:color w:val="auto"/>
                <w:szCs w:val="18"/>
              </w:rPr>
              <w:t>for the waste treatment plant</w:t>
            </w:r>
          </w:p>
        </w:tc>
        <w:tc>
          <w:tcPr>
            <w:tcW w:w="4961" w:type="dxa"/>
          </w:tcPr>
          <w:p w14:paraId="5133CDF5"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Corus (ref:BV7311IE) enclosing amended Plan (Figure 4 - Sub–divisions of waste treatments plant” Plan) namely:-  Plan Reference: 496.1/0/0906 Revision 1 has been replaced by Plan Reference: 512.1/3/0607, Revision 3.</w:t>
            </w:r>
          </w:p>
          <w:p w14:paraId="4B711648" w14:textId="77777777" w:rsidR="00AA1792" w:rsidRPr="00AA1792" w:rsidRDefault="00AA1792" w:rsidP="00AA1792">
            <w:pPr>
              <w:pStyle w:val="Tablebody"/>
              <w:spacing w:line="240" w:lineRule="auto"/>
              <w:rPr>
                <w:rStyle w:val="change"/>
                <w:rFonts w:cs="Arial"/>
                <w:color w:val="auto"/>
                <w:szCs w:val="18"/>
              </w:rPr>
            </w:pPr>
          </w:p>
        </w:tc>
        <w:tc>
          <w:tcPr>
            <w:tcW w:w="1701" w:type="dxa"/>
          </w:tcPr>
          <w:p w14:paraId="4C70B6AD" w14:textId="77777777" w:rsidR="00AA1792" w:rsidRPr="00AA1792" w:rsidRDefault="00AA1792" w:rsidP="00AA1792">
            <w:pPr>
              <w:spacing w:before="20" w:after="20"/>
              <w:jc w:val="left"/>
              <w:rPr>
                <w:rStyle w:val="change"/>
                <w:rFonts w:ascii="Arial" w:hAnsi="Arial" w:cs="Arial"/>
                <w:color w:val="auto"/>
                <w:sz w:val="18"/>
                <w:szCs w:val="18"/>
              </w:rPr>
            </w:pPr>
            <w:r w:rsidRPr="00AA1792">
              <w:rPr>
                <w:rStyle w:val="change"/>
                <w:rFonts w:ascii="Arial" w:hAnsi="Arial" w:cs="Arial"/>
                <w:color w:val="auto"/>
                <w:sz w:val="18"/>
                <w:szCs w:val="18"/>
              </w:rPr>
              <w:t>20</w:t>
            </w:r>
            <w:r w:rsidRPr="00AA1792">
              <w:rPr>
                <w:rStyle w:val="change"/>
                <w:rFonts w:ascii="Arial" w:hAnsi="Arial" w:cs="Arial"/>
                <w:color w:val="auto"/>
                <w:sz w:val="18"/>
                <w:szCs w:val="18"/>
                <w:vertAlign w:val="superscript"/>
              </w:rPr>
              <w:t>th</w:t>
            </w:r>
            <w:r w:rsidRPr="00AA1792">
              <w:rPr>
                <w:rStyle w:val="change"/>
                <w:rFonts w:ascii="Arial" w:hAnsi="Arial" w:cs="Arial"/>
                <w:color w:val="auto"/>
                <w:sz w:val="18"/>
                <w:szCs w:val="18"/>
              </w:rPr>
              <w:t xml:space="preserve"> September 2007</w:t>
            </w:r>
          </w:p>
          <w:p w14:paraId="1B1CE19E" w14:textId="77777777" w:rsidR="00AA1792" w:rsidRPr="00AA1792" w:rsidRDefault="00AA1792" w:rsidP="00AA1792">
            <w:pPr>
              <w:spacing w:before="20" w:after="20"/>
              <w:jc w:val="left"/>
              <w:rPr>
                <w:rStyle w:val="change"/>
                <w:rFonts w:ascii="Arial" w:hAnsi="Arial" w:cs="Arial"/>
                <w:color w:val="auto"/>
                <w:sz w:val="18"/>
                <w:szCs w:val="18"/>
              </w:rPr>
            </w:pPr>
          </w:p>
        </w:tc>
      </w:tr>
      <w:tr w:rsidR="00AA1792" w:rsidRPr="002A5D8E" w14:paraId="2491971A"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5A63158B" w14:textId="77777777" w:rsidR="00AA1792" w:rsidRPr="00AA1792" w:rsidRDefault="00AA1792" w:rsidP="00AA1792">
            <w:pPr>
              <w:pStyle w:val="Tablebody"/>
              <w:spacing w:line="240" w:lineRule="auto"/>
              <w:rPr>
                <w:rFonts w:cs="Arial"/>
                <w:color w:val="000000"/>
                <w:szCs w:val="18"/>
              </w:rPr>
            </w:pPr>
            <w:r w:rsidRPr="00AA1792">
              <w:rPr>
                <w:rFonts w:cs="Arial"/>
                <w:color w:val="000000"/>
                <w:szCs w:val="18"/>
              </w:rPr>
              <w:t>Regulation 16 change</w:t>
            </w:r>
          </w:p>
        </w:tc>
        <w:tc>
          <w:tcPr>
            <w:tcW w:w="4961" w:type="dxa"/>
          </w:tcPr>
          <w:p w14:paraId="263E5ABA" w14:textId="77777777" w:rsidR="00AA1792" w:rsidRPr="00AA1792" w:rsidRDefault="00AA1792" w:rsidP="0022211D">
            <w:pPr>
              <w:pStyle w:val="Tablebody"/>
              <w:keepNext/>
              <w:numPr>
                <w:ilvl w:val="0"/>
                <w:numId w:val="37"/>
              </w:numPr>
              <w:spacing w:line="240" w:lineRule="auto"/>
              <w:rPr>
                <w:rFonts w:cs="Arial"/>
                <w:i/>
                <w:color w:val="000000"/>
                <w:szCs w:val="18"/>
              </w:rPr>
            </w:pPr>
            <w:r w:rsidRPr="00AA1792">
              <w:rPr>
                <w:rFonts w:cs="Arial"/>
                <w:color w:val="000000"/>
                <w:szCs w:val="18"/>
              </w:rPr>
              <w:t>Letter from Corus (</w:t>
            </w:r>
            <w:r w:rsidRPr="00AA1792">
              <w:rPr>
                <w:rFonts w:cs="Arial"/>
                <w:i/>
                <w:color w:val="000000"/>
                <w:szCs w:val="18"/>
              </w:rPr>
              <w:t xml:space="preserve">ref: </w:t>
            </w:r>
            <w:proofErr w:type="spellStart"/>
            <w:r w:rsidRPr="00AA1792">
              <w:rPr>
                <w:rFonts w:cs="Arial"/>
                <w:color w:val="000000"/>
                <w:szCs w:val="18"/>
              </w:rPr>
              <w:t>mnhl</w:t>
            </w:r>
            <w:proofErr w:type="spellEnd"/>
            <w:r w:rsidRPr="00AA1792">
              <w:rPr>
                <w:rFonts w:cs="Arial"/>
                <w:color w:val="000000"/>
                <w:szCs w:val="18"/>
              </w:rPr>
              <w:t>/bv7311ie/reg16)</w:t>
            </w:r>
          </w:p>
          <w:p w14:paraId="412B5442" w14:textId="77777777" w:rsidR="00AA1792" w:rsidRPr="00AA1792" w:rsidRDefault="00AA1792" w:rsidP="0022211D">
            <w:pPr>
              <w:pStyle w:val="Tablebody"/>
              <w:keepNext/>
              <w:numPr>
                <w:ilvl w:val="0"/>
                <w:numId w:val="37"/>
              </w:numPr>
              <w:spacing w:line="240" w:lineRule="auto"/>
              <w:rPr>
                <w:rFonts w:cs="Arial"/>
                <w:i/>
                <w:color w:val="000000"/>
                <w:szCs w:val="18"/>
              </w:rPr>
            </w:pPr>
            <w:r w:rsidRPr="00AA1792">
              <w:rPr>
                <w:rFonts w:cs="Arial"/>
                <w:color w:val="000000"/>
                <w:szCs w:val="18"/>
              </w:rPr>
              <w:lastRenderedPageBreak/>
              <w:t>Geotechnology Report</w:t>
            </w:r>
            <w:r w:rsidRPr="00AA1792">
              <w:rPr>
                <w:rFonts w:cs="Arial"/>
                <w:i/>
                <w:color w:val="000000"/>
                <w:szCs w:val="18"/>
              </w:rPr>
              <w:t xml:space="preserve"> (report number 658.1/0/0208)</w:t>
            </w:r>
          </w:p>
        </w:tc>
        <w:tc>
          <w:tcPr>
            <w:tcW w:w="1701" w:type="dxa"/>
          </w:tcPr>
          <w:p w14:paraId="364C34C7" w14:textId="77777777" w:rsidR="00AA1792" w:rsidRPr="00AA1792" w:rsidRDefault="00AA1792" w:rsidP="00AA1792">
            <w:pPr>
              <w:pStyle w:val="tablep1"/>
              <w:spacing w:before="20" w:line="240" w:lineRule="auto"/>
              <w:rPr>
                <w:rFonts w:ascii="Arial" w:hAnsi="Arial" w:cs="Arial"/>
                <w:color w:val="000000"/>
                <w:szCs w:val="18"/>
              </w:rPr>
            </w:pPr>
            <w:r w:rsidRPr="00AA1792">
              <w:rPr>
                <w:rFonts w:ascii="Arial" w:hAnsi="Arial" w:cs="Arial"/>
                <w:color w:val="000000"/>
                <w:szCs w:val="18"/>
              </w:rPr>
              <w:lastRenderedPageBreak/>
              <w:t>13</w:t>
            </w:r>
            <w:r w:rsidRPr="00AA1792">
              <w:rPr>
                <w:rFonts w:ascii="Arial" w:hAnsi="Arial" w:cs="Arial"/>
                <w:color w:val="000000"/>
                <w:szCs w:val="18"/>
                <w:vertAlign w:val="superscript"/>
              </w:rPr>
              <w:t>th</w:t>
            </w:r>
            <w:r w:rsidRPr="00AA1792">
              <w:rPr>
                <w:rFonts w:ascii="Arial" w:hAnsi="Arial" w:cs="Arial"/>
                <w:color w:val="000000"/>
                <w:szCs w:val="18"/>
              </w:rPr>
              <w:t xml:space="preserve"> march 2008</w:t>
            </w:r>
          </w:p>
        </w:tc>
      </w:tr>
      <w:tr w:rsidR="00AA1792" w:rsidRPr="002A5D8E" w14:paraId="066191F4"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005E8E00" w14:textId="77777777" w:rsidR="00AA1792" w:rsidRPr="00AA1792" w:rsidRDefault="00AA1792" w:rsidP="00AA1792">
            <w:pPr>
              <w:pStyle w:val="Tablebody"/>
              <w:spacing w:line="240" w:lineRule="auto"/>
              <w:rPr>
                <w:rFonts w:cs="Arial"/>
                <w:color w:val="000000"/>
                <w:szCs w:val="18"/>
              </w:rPr>
            </w:pPr>
            <w:r w:rsidRPr="00AA1792">
              <w:rPr>
                <w:rFonts w:cs="Arial"/>
                <w:color w:val="000000"/>
                <w:szCs w:val="18"/>
              </w:rPr>
              <w:t>Revised Dust Monitoring Plan &amp; New Limits</w:t>
            </w:r>
          </w:p>
        </w:tc>
        <w:tc>
          <w:tcPr>
            <w:tcW w:w="4961" w:type="dxa"/>
          </w:tcPr>
          <w:p w14:paraId="467A4967" w14:textId="77777777" w:rsidR="00AA1792" w:rsidRPr="00AA1792" w:rsidRDefault="00AA1792" w:rsidP="00AA1792">
            <w:pPr>
              <w:pStyle w:val="Tablebody"/>
              <w:spacing w:line="240" w:lineRule="auto"/>
              <w:rPr>
                <w:rFonts w:cs="Arial"/>
                <w:color w:val="000000"/>
                <w:szCs w:val="18"/>
              </w:rPr>
            </w:pPr>
            <w:r w:rsidRPr="00AA1792">
              <w:rPr>
                <w:rFonts w:cs="Arial"/>
                <w:color w:val="000000"/>
                <w:szCs w:val="18"/>
              </w:rPr>
              <w:t>Letter from Corus (</w:t>
            </w:r>
            <w:r w:rsidRPr="00AA1792">
              <w:rPr>
                <w:rFonts w:cs="Arial"/>
                <w:i/>
                <w:color w:val="000000"/>
                <w:szCs w:val="18"/>
              </w:rPr>
              <w:t>ref:Landfill_003</w:t>
            </w:r>
            <w:r w:rsidRPr="00AA1792">
              <w:rPr>
                <w:rFonts w:cs="Arial"/>
                <w:color w:val="000000"/>
                <w:szCs w:val="18"/>
              </w:rPr>
              <w:t xml:space="preserve">).  </w:t>
            </w:r>
          </w:p>
        </w:tc>
        <w:tc>
          <w:tcPr>
            <w:tcW w:w="1701" w:type="dxa"/>
          </w:tcPr>
          <w:p w14:paraId="5C5EBF1F" w14:textId="77777777" w:rsidR="00AA1792" w:rsidRPr="00AA1792" w:rsidRDefault="00AA1792" w:rsidP="00AA1792">
            <w:pPr>
              <w:pStyle w:val="tablep1"/>
              <w:spacing w:before="20" w:line="240" w:lineRule="auto"/>
              <w:rPr>
                <w:rFonts w:ascii="Arial" w:hAnsi="Arial" w:cs="Arial"/>
                <w:color w:val="000000"/>
                <w:szCs w:val="18"/>
              </w:rPr>
            </w:pPr>
            <w:r w:rsidRPr="00AA1792">
              <w:rPr>
                <w:rFonts w:ascii="Arial" w:hAnsi="Arial" w:cs="Arial"/>
                <w:color w:val="000000"/>
                <w:szCs w:val="18"/>
              </w:rPr>
              <w:t>Dated 28</w:t>
            </w:r>
            <w:r w:rsidRPr="00AA1792">
              <w:rPr>
                <w:rFonts w:ascii="Arial" w:hAnsi="Arial" w:cs="Arial"/>
                <w:color w:val="000000"/>
                <w:szCs w:val="18"/>
                <w:vertAlign w:val="superscript"/>
              </w:rPr>
              <w:t>th</w:t>
            </w:r>
            <w:r w:rsidRPr="00AA1792">
              <w:rPr>
                <w:rFonts w:ascii="Arial" w:hAnsi="Arial" w:cs="Arial"/>
                <w:color w:val="000000"/>
                <w:szCs w:val="18"/>
              </w:rPr>
              <w:t xml:space="preserve"> September 2007 </w:t>
            </w:r>
          </w:p>
          <w:p w14:paraId="39D6F429" w14:textId="77777777" w:rsidR="00AA1792" w:rsidRPr="00AA1792" w:rsidRDefault="00AA1792" w:rsidP="00AA1792">
            <w:pPr>
              <w:pStyle w:val="tablep1"/>
              <w:spacing w:before="20" w:line="240" w:lineRule="auto"/>
              <w:rPr>
                <w:rFonts w:ascii="Arial" w:hAnsi="Arial" w:cs="Arial"/>
                <w:color w:val="000000"/>
                <w:szCs w:val="18"/>
              </w:rPr>
            </w:pPr>
            <w:r w:rsidRPr="00AA1792">
              <w:rPr>
                <w:rFonts w:ascii="Arial" w:hAnsi="Arial" w:cs="Arial"/>
                <w:color w:val="000000"/>
                <w:szCs w:val="18"/>
              </w:rPr>
              <w:t>(Received 28</w:t>
            </w:r>
            <w:r w:rsidRPr="00AA1792">
              <w:rPr>
                <w:rFonts w:ascii="Arial" w:hAnsi="Arial" w:cs="Arial"/>
                <w:color w:val="000000"/>
                <w:szCs w:val="18"/>
                <w:vertAlign w:val="superscript"/>
              </w:rPr>
              <w:t>th</w:t>
            </w:r>
            <w:r w:rsidRPr="00AA1792">
              <w:rPr>
                <w:rFonts w:ascii="Arial" w:hAnsi="Arial" w:cs="Arial"/>
                <w:color w:val="000000"/>
                <w:szCs w:val="18"/>
              </w:rPr>
              <w:t xml:space="preserve"> September 2007)</w:t>
            </w:r>
          </w:p>
        </w:tc>
      </w:tr>
      <w:tr w:rsidR="00AA1792" w:rsidRPr="002A5D8E" w14:paraId="27475B87"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6828F4F0" w14:textId="77777777" w:rsidR="00AA1792" w:rsidRPr="00AA1792" w:rsidRDefault="00AA1792" w:rsidP="00AA1792">
            <w:pPr>
              <w:pStyle w:val="Tabletext"/>
              <w:spacing w:before="20" w:after="20" w:line="240" w:lineRule="auto"/>
              <w:rPr>
                <w:rFonts w:cs="Arial"/>
                <w:szCs w:val="18"/>
              </w:rPr>
            </w:pPr>
            <w:r w:rsidRPr="00AA1792">
              <w:rPr>
                <w:rFonts w:cs="Arial"/>
                <w:szCs w:val="18"/>
              </w:rPr>
              <w:t>Minor Operational Changes to the Landfill Permit</w:t>
            </w:r>
          </w:p>
        </w:tc>
        <w:tc>
          <w:tcPr>
            <w:tcW w:w="4961" w:type="dxa"/>
          </w:tcPr>
          <w:p w14:paraId="064976FA"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Corus (</w:t>
            </w:r>
            <w:proofErr w:type="spellStart"/>
            <w:r w:rsidRPr="00AA1792">
              <w:rPr>
                <w:rFonts w:cs="Arial"/>
                <w:i/>
                <w:szCs w:val="18"/>
              </w:rPr>
              <w:t>ref:PPC</w:t>
            </w:r>
            <w:proofErr w:type="spellEnd"/>
            <w:r w:rsidRPr="00AA1792">
              <w:rPr>
                <w:rFonts w:cs="Arial"/>
                <w:i/>
                <w:szCs w:val="18"/>
              </w:rPr>
              <w:t>/Landfill/LW</w:t>
            </w:r>
            <w:r w:rsidRPr="00AA1792">
              <w:rPr>
                <w:rFonts w:cs="Arial"/>
                <w:szCs w:val="18"/>
              </w:rPr>
              <w:t xml:space="preserve">) Inclusion of new waste code into List of Permitted waste </w:t>
            </w:r>
          </w:p>
        </w:tc>
        <w:tc>
          <w:tcPr>
            <w:tcW w:w="1701" w:type="dxa"/>
          </w:tcPr>
          <w:p w14:paraId="4B661BDA"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dated 24</w:t>
            </w:r>
            <w:r w:rsidRPr="00AA1792">
              <w:rPr>
                <w:rFonts w:cs="Arial"/>
                <w:szCs w:val="18"/>
                <w:vertAlign w:val="superscript"/>
              </w:rPr>
              <w:t>th</w:t>
            </w:r>
            <w:r w:rsidRPr="00AA1792">
              <w:rPr>
                <w:rFonts w:cs="Arial"/>
                <w:szCs w:val="18"/>
              </w:rPr>
              <w:t xml:space="preserve"> June 2008 </w:t>
            </w:r>
          </w:p>
        </w:tc>
      </w:tr>
      <w:tr w:rsidR="00AA1792" w:rsidRPr="002A5D8E" w14:paraId="14C4A003"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778F2201" w14:textId="77777777" w:rsidR="00AA1792" w:rsidRPr="00AA1792" w:rsidRDefault="00AA1792" w:rsidP="00AA1792">
            <w:pPr>
              <w:pStyle w:val="Tabletext"/>
              <w:spacing w:before="20" w:after="20" w:line="240" w:lineRule="auto"/>
              <w:rPr>
                <w:rFonts w:cs="Arial"/>
                <w:szCs w:val="18"/>
              </w:rPr>
            </w:pPr>
            <w:r w:rsidRPr="00AA1792">
              <w:rPr>
                <w:rFonts w:cs="Arial"/>
                <w:szCs w:val="18"/>
              </w:rPr>
              <w:t>Minor Operational Changes to the Landfill Permit</w:t>
            </w:r>
          </w:p>
        </w:tc>
        <w:tc>
          <w:tcPr>
            <w:tcW w:w="4961" w:type="dxa"/>
          </w:tcPr>
          <w:p w14:paraId="49188A02"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Corus (</w:t>
            </w:r>
            <w:r w:rsidRPr="00AA1792">
              <w:rPr>
                <w:rFonts w:cs="Arial"/>
                <w:i/>
                <w:szCs w:val="18"/>
              </w:rPr>
              <w:t>ref:Landfill_017</w:t>
            </w:r>
            <w:r w:rsidRPr="00AA1792">
              <w:rPr>
                <w:rFonts w:cs="Arial"/>
                <w:szCs w:val="18"/>
              </w:rPr>
              <w:t>) enclosing details of minor changes and amendments:</w:t>
            </w:r>
          </w:p>
          <w:p w14:paraId="4D733C21"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Updated Monitoring Point Location Plan (471.2/0/0408 MSP M02- Revision 0);</w:t>
            </w:r>
          </w:p>
          <w:p w14:paraId="58D689D1"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Plan showing the location of gas vents and leachate wells in Biodegradable Cells (65.1/0/0408, Figure 2 –Revision 0);</w:t>
            </w:r>
          </w:p>
          <w:p w14:paraId="3971E9DF"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Updated Monitoring Point Register (</w:t>
            </w:r>
            <w:r w:rsidRPr="00AA1792">
              <w:rPr>
                <w:rFonts w:cs="Arial"/>
                <w:i/>
                <w:szCs w:val="18"/>
              </w:rPr>
              <w:t>ML/WL Environmental Monitoring –Location of monitoring installation/Rev1 Tables  1 to 6</w:t>
            </w:r>
            <w:r w:rsidRPr="00AA1792">
              <w:rPr>
                <w:rFonts w:cs="Arial"/>
                <w:szCs w:val="18"/>
              </w:rPr>
              <w:t>);</w:t>
            </w:r>
          </w:p>
          <w:p w14:paraId="6225ECC5"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 xml:space="preserve">Changes to Leachate Control Levels </w:t>
            </w:r>
          </w:p>
          <w:p w14:paraId="63F93CD2"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Consolidation and amendments to the leachate Monitoring frequency and reporting;</w:t>
            </w:r>
          </w:p>
          <w:p w14:paraId="6B9F3CC5"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 xml:space="preserve">Revision of Dust monitoring limits </w:t>
            </w:r>
          </w:p>
          <w:p w14:paraId="56EB54C4"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Revised gas limit for GA16</w:t>
            </w:r>
          </w:p>
          <w:p w14:paraId="1D1FBF25"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Consolidation and amendments to the Groundwater Monitoring frequency and reporting;</w:t>
            </w:r>
          </w:p>
          <w:p w14:paraId="65F49D0B"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Consolidation and amendments to the Surface Water Monitoring frequency and reporting;</w:t>
            </w:r>
          </w:p>
          <w:p w14:paraId="7439AE72" w14:textId="77777777" w:rsidR="00AA1792" w:rsidRPr="00AA1792" w:rsidRDefault="00AA1792" w:rsidP="0022211D">
            <w:pPr>
              <w:pStyle w:val="Tabletext"/>
              <w:numPr>
                <w:ilvl w:val="0"/>
                <w:numId w:val="35"/>
              </w:numPr>
              <w:tabs>
                <w:tab w:val="clear" w:pos="720"/>
                <w:tab w:val="num" w:pos="612"/>
              </w:tabs>
              <w:spacing w:before="20" w:after="20" w:line="240" w:lineRule="auto"/>
              <w:ind w:left="612"/>
              <w:rPr>
                <w:rFonts w:cs="Arial"/>
                <w:szCs w:val="18"/>
              </w:rPr>
            </w:pPr>
            <w:r w:rsidRPr="00AA1792">
              <w:rPr>
                <w:rFonts w:cs="Arial"/>
                <w:szCs w:val="18"/>
              </w:rPr>
              <w:t xml:space="preserve">Incorporation of Changes to surface </w:t>
            </w:r>
            <w:proofErr w:type="gramStart"/>
            <w:r w:rsidRPr="00AA1792">
              <w:rPr>
                <w:rFonts w:cs="Arial"/>
                <w:szCs w:val="18"/>
              </w:rPr>
              <w:t>water  control</w:t>
            </w:r>
            <w:proofErr w:type="gramEnd"/>
            <w:r w:rsidRPr="00AA1792">
              <w:rPr>
                <w:rFonts w:cs="Arial"/>
                <w:szCs w:val="18"/>
              </w:rPr>
              <w:t xml:space="preserve"> Levels </w:t>
            </w:r>
          </w:p>
        </w:tc>
        <w:tc>
          <w:tcPr>
            <w:tcW w:w="1701" w:type="dxa"/>
          </w:tcPr>
          <w:p w14:paraId="63E64A7E"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dated 13</w:t>
            </w:r>
            <w:r w:rsidRPr="00AA1792">
              <w:rPr>
                <w:rFonts w:cs="Arial"/>
                <w:szCs w:val="18"/>
                <w:vertAlign w:val="superscript"/>
              </w:rPr>
              <w:t>th</w:t>
            </w:r>
            <w:r w:rsidRPr="00AA1792">
              <w:rPr>
                <w:rFonts w:cs="Arial"/>
                <w:szCs w:val="18"/>
              </w:rPr>
              <w:t xml:space="preserve"> June 2008 (Received 23</w:t>
            </w:r>
            <w:r w:rsidRPr="00AA1792">
              <w:rPr>
                <w:rFonts w:cs="Arial"/>
                <w:szCs w:val="18"/>
                <w:vertAlign w:val="superscript"/>
              </w:rPr>
              <w:t>rd</w:t>
            </w:r>
            <w:r w:rsidRPr="00AA1792">
              <w:rPr>
                <w:rFonts w:cs="Arial"/>
                <w:szCs w:val="18"/>
              </w:rPr>
              <w:t xml:space="preserve"> June 2008)</w:t>
            </w:r>
          </w:p>
        </w:tc>
      </w:tr>
      <w:tr w:rsidR="00AA1792" w:rsidRPr="00C3642B" w14:paraId="0E9A9C46"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563B5D91" w14:textId="77777777" w:rsidR="00AA1792" w:rsidRPr="00AA1792" w:rsidRDefault="00AA1792" w:rsidP="00AA1792">
            <w:pPr>
              <w:pStyle w:val="Tablebody"/>
              <w:spacing w:line="240" w:lineRule="auto"/>
              <w:rPr>
                <w:rFonts w:cs="Arial"/>
                <w:color w:val="000000"/>
                <w:szCs w:val="18"/>
              </w:rPr>
            </w:pPr>
            <w:r w:rsidRPr="00AA1792">
              <w:rPr>
                <w:rFonts w:cs="Arial"/>
                <w:color w:val="000000"/>
                <w:szCs w:val="18"/>
              </w:rPr>
              <w:t xml:space="preserve">Response to Improvement condition 6  of original permit BV7311IE </w:t>
            </w:r>
          </w:p>
        </w:tc>
        <w:tc>
          <w:tcPr>
            <w:tcW w:w="4961" w:type="dxa"/>
          </w:tcPr>
          <w:p w14:paraId="3E8172A5" w14:textId="77777777" w:rsidR="00AA1792" w:rsidRPr="00AA1792" w:rsidRDefault="00AA1792" w:rsidP="0022211D">
            <w:pPr>
              <w:pStyle w:val="Tablebody"/>
              <w:keepNext/>
              <w:numPr>
                <w:ilvl w:val="0"/>
                <w:numId w:val="36"/>
              </w:numPr>
              <w:spacing w:line="240" w:lineRule="auto"/>
              <w:rPr>
                <w:rFonts w:cs="Arial"/>
                <w:color w:val="000000"/>
                <w:szCs w:val="18"/>
              </w:rPr>
            </w:pPr>
            <w:r w:rsidRPr="00AA1792">
              <w:rPr>
                <w:rFonts w:cs="Arial"/>
                <w:color w:val="000000"/>
                <w:szCs w:val="18"/>
              </w:rPr>
              <w:t>Geotechnology report 495.1/0/1206.  Recharge Trench Design Report. 18 December 2006</w:t>
            </w:r>
          </w:p>
          <w:p w14:paraId="0717FE29" w14:textId="77777777" w:rsidR="00AA1792" w:rsidRPr="00AA1792" w:rsidRDefault="00AA1792" w:rsidP="0022211D">
            <w:pPr>
              <w:pStyle w:val="Header"/>
              <w:keepNext/>
              <w:keepLines/>
              <w:widowControl w:val="0"/>
              <w:numPr>
                <w:ilvl w:val="0"/>
                <w:numId w:val="36"/>
              </w:numPr>
              <w:spacing w:before="20" w:after="20"/>
              <w:jc w:val="left"/>
              <w:outlineLvl w:val="2"/>
              <w:rPr>
                <w:rFonts w:ascii="Arial" w:hAnsi="Arial" w:cs="Arial"/>
                <w:color w:val="000000"/>
                <w:sz w:val="18"/>
                <w:szCs w:val="18"/>
              </w:rPr>
            </w:pPr>
            <w:r w:rsidRPr="00AA1792">
              <w:rPr>
                <w:rFonts w:ascii="Arial" w:hAnsi="Arial" w:cs="Arial"/>
                <w:color w:val="000000"/>
                <w:sz w:val="18"/>
                <w:szCs w:val="18"/>
              </w:rPr>
              <w:t>Geotechnology letter response (ref: 542/Recharge Trench Report/lt1 (Note: This letter was incorrectly dated 11 July 2006 – should have read 2007).</w:t>
            </w:r>
          </w:p>
          <w:p w14:paraId="3E7E12AF" w14:textId="77777777" w:rsidR="00AA1792" w:rsidRPr="00AA1792" w:rsidRDefault="00AA1792" w:rsidP="0022211D">
            <w:pPr>
              <w:pStyle w:val="Invisible"/>
              <w:keepNext/>
              <w:keepLines/>
              <w:widowControl w:val="0"/>
              <w:numPr>
                <w:ilvl w:val="0"/>
                <w:numId w:val="36"/>
              </w:numPr>
              <w:tabs>
                <w:tab w:val="center" w:pos="4153"/>
                <w:tab w:val="right" w:pos="8306"/>
              </w:tabs>
              <w:spacing w:before="20" w:after="20"/>
              <w:jc w:val="left"/>
              <w:outlineLvl w:val="2"/>
              <w:rPr>
                <w:rFonts w:cs="Arial"/>
                <w:color w:val="000000"/>
                <w:szCs w:val="18"/>
              </w:rPr>
            </w:pPr>
            <w:r w:rsidRPr="00AA1792">
              <w:rPr>
                <w:rFonts w:cs="Arial"/>
                <w:color w:val="000000"/>
                <w:szCs w:val="18"/>
              </w:rPr>
              <w:t>Geotechnology Report: Morfa Non Hazardous Landfill Cell 1 Restoration Scheme Report Number 629.1/0/1207  December  07.</w:t>
            </w:r>
          </w:p>
        </w:tc>
        <w:tc>
          <w:tcPr>
            <w:tcW w:w="1701" w:type="dxa"/>
          </w:tcPr>
          <w:p w14:paraId="059F885D" w14:textId="77777777" w:rsidR="00AA1792" w:rsidRPr="00AA1792" w:rsidRDefault="00AA1792" w:rsidP="00AA1792">
            <w:pPr>
              <w:pStyle w:val="Tablebody"/>
              <w:spacing w:line="240" w:lineRule="auto"/>
              <w:rPr>
                <w:rFonts w:cs="Arial"/>
                <w:color w:val="000000"/>
                <w:szCs w:val="18"/>
              </w:rPr>
            </w:pPr>
            <w:r w:rsidRPr="00AA1792">
              <w:rPr>
                <w:rFonts w:cs="Arial"/>
                <w:color w:val="000000"/>
                <w:szCs w:val="18"/>
              </w:rPr>
              <w:t>20</w:t>
            </w:r>
            <w:r w:rsidRPr="00AA1792">
              <w:rPr>
                <w:rFonts w:cs="Arial"/>
                <w:color w:val="000000"/>
                <w:szCs w:val="18"/>
                <w:vertAlign w:val="superscript"/>
              </w:rPr>
              <w:t>th</w:t>
            </w:r>
            <w:r w:rsidRPr="00AA1792">
              <w:rPr>
                <w:rFonts w:cs="Arial"/>
                <w:color w:val="000000"/>
                <w:szCs w:val="18"/>
              </w:rPr>
              <w:t xml:space="preserve"> December 2006</w:t>
            </w:r>
          </w:p>
          <w:p w14:paraId="543F0185" w14:textId="77777777" w:rsidR="00AA1792" w:rsidRPr="00AA1792" w:rsidRDefault="00AA1792" w:rsidP="00AA1792">
            <w:pPr>
              <w:pStyle w:val="Header"/>
              <w:keepNext/>
              <w:keepLines/>
              <w:widowControl w:val="0"/>
              <w:spacing w:before="20" w:after="20"/>
              <w:jc w:val="left"/>
              <w:outlineLvl w:val="2"/>
              <w:rPr>
                <w:rFonts w:ascii="Arial" w:hAnsi="Arial" w:cs="Arial"/>
                <w:color w:val="000000"/>
                <w:sz w:val="18"/>
                <w:szCs w:val="18"/>
              </w:rPr>
            </w:pPr>
          </w:p>
          <w:p w14:paraId="102A2BD4" w14:textId="77777777" w:rsidR="00AA1792" w:rsidRPr="00AA1792" w:rsidRDefault="00AA1792" w:rsidP="00AA1792">
            <w:pPr>
              <w:pStyle w:val="Header"/>
              <w:keepNext/>
              <w:keepLines/>
              <w:widowControl w:val="0"/>
              <w:spacing w:before="20" w:after="20"/>
              <w:jc w:val="left"/>
              <w:outlineLvl w:val="2"/>
              <w:rPr>
                <w:rFonts w:ascii="Arial" w:hAnsi="Arial" w:cs="Arial"/>
                <w:color w:val="000000"/>
                <w:sz w:val="18"/>
                <w:szCs w:val="18"/>
              </w:rPr>
            </w:pPr>
            <w:r w:rsidRPr="00AA1792">
              <w:rPr>
                <w:rFonts w:ascii="Arial" w:hAnsi="Arial" w:cs="Arial"/>
                <w:color w:val="000000"/>
                <w:sz w:val="18"/>
                <w:szCs w:val="18"/>
              </w:rPr>
              <w:t>12th July 2007</w:t>
            </w:r>
          </w:p>
          <w:p w14:paraId="3CE015B2" w14:textId="77777777" w:rsidR="00AA1792" w:rsidRPr="00AA1792" w:rsidRDefault="00AA1792" w:rsidP="00AA1792">
            <w:pPr>
              <w:pStyle w:val="Invisible"/>
              <w:tabs>
                <w:tab w:val="center" w:pos="4153"/>
                <w:tab w:val="right" w:pos="8306"/>
              </w:tabs>
              <w:spacing w:before="20" w:after="20"/>
              <w:jc w:val="left"/>
              <w:rPr>
                <w:rFonts w:cs="Arial"/>
                <w:color w:val="000000"/>
                <w:szCs w:val="18"/>
              </w:rPr>
            </w:pPr>
          </w:p>
          <w:p w14:paraId="7BAD118C" w14:textId="77777777" w:rsidR="00AA1792" w:rsidRPr="00AA1792" w:rsidRDefault="00AA1792" w:rsidP="00AA1792">
            <w:pPr>
              <w:pStyle w:val="Invisible"/>
              <w:tabs>
                <w:tab w:val="center" w:pos="4153"/>
                <w:tab w:val="right" w:pos="8306"/>
              </w:tabs>
              <w:spacing w:before="20" w:after="20"/>
              <w:jc w:val="left"/>
              <w:rPr>
                <w:rFonts w:cs="Arial"/>
                <w:color w:val="000000"/>
                <w:szCs w:val="18"/>
              </w:rPr>
            </w:pPr>
          </w:p>
          <w:p w14:paraId="3987176E" w14:textId="77777777" w:rsidR="00AA1792" w:rsidRPr="00AA1792" w:rsidRDefault="00AA1792" w:rsidP="00AA1792">
            <w:pPr>
              <w:pStyle w:val="Invisible"/>
              <w:keepNext/>
              <w:keepLines/>
              <w:widowControl w:val="0"/>
              <w:tabs>
                <w:tab w:val="center" w:pos="4153"/>
                <w:tab w:val="right" w:pos="8306"/>
              </w:tabs>
              <w:spacing w:before="20" w:after="20"/>
              <w:jc w:val="left"/>
              <w:outlineLvl w:val="2"/>
              <w:rPr>
                <w:rFonts w:cs="Arial"/>
                <w:color w:val="000000"/>
                <w:szCs w:val="18"/>
              </w:rPr>
            </w:pPr>
            <w:r w:rsidRPr="00AA1792">
              <w:rPr>
                <w:rFonts w:cs="Arial"/>
                <w:color w:val="000000"/>
                <w:szCs w:val="18"/>
              </w:rPr>
              <w:t>13th February 2008</w:t>
            </w:r>
          </w:p>
        </w:tc>
      </w:tr>
      <w:tr w:rsidR="00AA1792" w:rsidRPr="002A5D8E" w14:paraId="42E031F2"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5C69DD94" w14:textId="77777777" w:rsidR="00AA1792" w:rsidRPr="00AA1792" w:rsidRDefault="00AA1792" w:rsidP="00AA1792">
            <w:pPr>
              <w:pStyle w:val="Tabletext"/>
              <w:spacing w:before="20" w:after="20" w:line="240" w:lineRule="auto"/>
              <w:rPr>
                <w:rFonts w:cs="Arial"/>
                <w:szCs w:val="18"/>
              </w:rPr>
            </w:pPr>
            <w:r w:rsidRPr="00AA1792">
              <w:rPr>
                <w:rFonts w:cs="Arial"/>
                <w:szCs w:val="18"/>
              </w:rPr>
              <w:t>Minor Operational Changes to the Landfill Permit</w:t>
            </w:r>
          </w:p>
        </w:tc>
        <w:tc>
          <w:tcPr>
            <w:tcW w:w="4961" w:type="dxa"/>
          </w:tcPr>
          <w:p w14:paraId="646660CA" w14:textId="77777777" w:rsidR="00AA1792" w:rsidRPr="00AA1792" w:rsidRDefault="00AA1792" w:rsidP="00AA1792">
            <w:pPr>
              <w:pStyle w:val="Tabletext"/>
              <w:spacing w:before="20" w:after="20" w:line="240" w:lineRule="auto"/>
              <w:rPr>
                <w:rFonts w:cs="Arial"/>
                <w:szCs w:val="18"/>
              </w:rPr>
            </w:pPr>
            <w:r w:rsidRPr="00AA1792">
              <w:rPr>
                <w:rFonts w:cs="Arial"/>
                <w:szCs w:val="18"/>
              </w:rPr>
              <w:t>Geotechnology Report</w:t>
            </w:r>
            <w:r w:rsidRPr="00AA1792">
              <w:rPr>
                <w:rFonts w:cs="Arial"/>
                <w:i/>
                <w:szCs w:val="18"/>
              </w:rPr>
              <w:t xml:space="preserve"> (</w:t>
            </w:r>
            <w:r w:rsidRPr="00AA1792">
              <w:rPr>
                <w:rFonts w:cs="Arial"/>
                <w:szCs w:val="18"/>
              </w:rPr>
              <w:t xml:space="preserve">Reference(722R1V1D0908) </w:t>
            </w:r>
            <w:r w:rsidRPr="00AA1792">
              <w:rPr>
                <w:rFonts w:cs="Arial"/>
                <w:i/>
                <w:szCs w:val="18"/>
              </w:rPr>
              <w:t>Landfilling Filter Pressed Filter –</w:t>
            </w:r>
            <w:r w:rsidRPr="00AA1792">
              <w:rPr>
                <w:rFonts w:cs="Arial"/>
                <w:szCs w:val="18"/>
              </w:rPr>
              <w:t xml:space="preserve"> Dated:  September 2008</w:t>
            </w:r>
            <w:r w:rsidRPr="00AA1792">
              <w:rPr>
                <w:rFonts w:cs="Arial"/>
                <w:i/>
                <w:szCs w:val="18"/>
              </w:rPr>
              <w:t xml:space="preserve"> </w:t>
            </w:r>
          </w:p>
        </w:tc>
        <w:tc>
          <w:tcPr>
            <w:tcW w:w="1701" w:type="dxa"/>
          </w:tcPr>
          <w:p w14:paraId="469C000C" w14:textId="77777777" w:rsidR="00AA1792" w:rsidRPr="00AA1792" w:rsidRDefault="00AA1792" w:rsidP="00AA1792">
            <w:pPr>
              <w:pStyle w:val="Tabletext"/>
              <w:spacing w:before="20" w:after="20" w:line="240" w:lineRule="auto"/>
              <w:rPr>
                <w:rFonts w:cs="Arial"/>
                <w:szCs w:val="18"/>
              </w:rPr>
            </w:pPr>
            <w:r w:rsidRPr="00AA1792">
              <w:rPr>
                <w:rFonts w:cs="Arial"/>
                <w:szCs w:val="18"/>
              </w:rPr>
              <w:t xml:space="preserve">Report Received </w:t>
            </w:r>
          </w:p>
          <w:p w14:paraId="69BA9DF4" w14:textId="77777777" w:rsidR="00AA1792" w:rsidRPr="00AA1792" w:rsidRDefault="00AA1792" w:rsidP="00AA1792">
            <w:pPr>
              <w:pStyle w:val="Tabletext"/>
              <w:spacing w:before="20" w:after="20" w:line="240" w:lineRule="auto"/>
              <w:rPr>
                <w:rFonts w:cs="Arial"/>
                <w:szCs w:val="18"/>
              </w:rPr>
            </w:pPr>
            <w:r w:rsidRPr="00AA1792">
              <w:rPr>
                <w:rFonts w:cs="Arial"/>
                <w:szCs w:val="18"/>
              </w:rPr>
              <w:t>10</w:t>
            </w:r>
            <w:r w:rsidRPr="00AA1792">
              <w:rPr>
                <w:rFonts w:cs="Arial"/>
                <w:szCs w:val="18"/>
                <w:vertAlign w:val="superscript"/>
              </w:rPr>
              <w:t xml:space="preserve">th </w:t>
            </w:r>
            <w:r w:rsidRPr="00AA1792">
              <w:rPr>
                <w:rFonts w:cs="Arial"/>
                <w:szCs w:val="18"/>
              </w:rPr>
              <w:t xml:space="preserve">October 2008 </w:t>
            </w:r>
          </w:p>
          <w:p w14:paraId="3BCB3AA9" w14:textId="77777777" w:rsidR="00AA1792" w:rsidRDefault="00AA1792" w:rsidP="00AA1792">
            <w:pPr>
              <w:pStyle w:val="Tabletext"/>
              <w:spacing w:before="20" w:after="20" w:line="240" w:lineRule="auto"/>
              <w:rPr>
                <w:rFonts w:cs="Arial"/>
                <w:szCs w:val="18"/>
              </w:rPr>
            </w:pPr>
            <w:r w:rsidRPr="00AA1792">
              <w:rPr>
                <w:rFonts w:cs="Arial"/>
                <w:szCs w:val="18"/>
              </w:rPr>
              <w:t>Approved 28</w:t>
            </w:r>
            <w:r w:rsidRPr="00AA1792">
              <w:rPr>
                <w:rFonts w:cs="Arial"/>
                <w:szCs w:val="18"/>
                <w:vertAlign w:val="superscript"/>
              </w:rPr>
              <w:t>th</w:t>
            </w:r>
            <w:r w:rsidRPr="00AA1792">
              <w:rPr>
                <w:rFonts w:cs="Arial"/>
                <w:szCs w:val="18"/>
              </w:rPr>
              <w:t xml:space="preserve"> October 2008  </w:t>
            </w:r>
          </w:p>
          <w:p w14:paraId="6477D8CE" w14:textId="77777777" w:rsidR="005F3745" w:rsidRDefault="005F3745" w:rsidP="00AA1792">
            <w:pPr>
              <w:pStyle w:val="Tabletext"/>
              <w:spacing w:before="20" w:after="20" w:line="240" w:lineRule="auto"/>
              <w:rPr>
                <w:rFonts w:cs="Arial"/>
                <w:szCs w:val="18"/>
              </w:rPr>
            </w:pPr>
          </w:p>
          <w:p w14:paraId="374A926D" w14:textId="7AEB41C0" w:rsidR="005F3745" w:rsidRPr="00AA1792" w:rsidRDefault="005F3745" w:rsidP="00AA1792">
            <w:pPr>
              <w:pStyle w:val="Tabletext"/>
              <w:spacing w:before="20" w:after="20" w:line="240" w:lineRule="auto"/>
              <w:rPr>
                <w:rFonts w:cs="Arial"/>
                <w:szCs w:val="18"/>
              </w:rPr>
            </w:pPr>
          </w:p>
        </w:tc>
      </w:tr>
      <w:tr w:rsidR="00AA1792" w:rsidRPr="002A5D8E" w14:paraId="657894BC"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2DE8DC4B" w14:textId="77777777" w:rsidR="00AA1792" w:rsidRPr="00AA1792" w:rsidRDefault="00AA1792" w:rsidP="00AA1792">
            <w:pPr>
              <w:pStyle w:val="Tabletext"/>
              <w:spacing w:before="20" w:after="20" w:line="240" w:lineRule="auto"/>
              <w:rPr>
                <w:rFonts w:cs="Arial"/>
                <w:szCs w:val="18"/>
              </w:rPr>
            </w:pPr>
            <w:r w:rsidRPr="00AA1792">
              <w:rPr>
                <w:rFonts w:cs="Arial"/>
                <w:szCs w:val="18"/>
              </w:rPr>
              <w:t>Minor Operational Changes to the Landfill Permit</w:t>
            </w:r>
          </w:p>
        </w:tc>
        <w:tc>
          <w:tcPr>
            <w:tcW w:w="4961" w:type="dxa"/>
          </w:tcPr>
          <w:p w14:paraId="5957F8BE"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from Corus (</w:t>
            </w:r>
            <w:proofErr w:type="spellStart"/>
            <w:r w:rsidRPr="00AA1792">
              <w:rPr>
                <w:rFonts w:cs="Arial"/>
                <w:i/>
                <w:szCs w:val="18"/>
              </w:rPr>
              <w:t>ref:PPC</w:t>
            </w:r>
            <w:proofErr w:type="spellEnd"/>
            <w:r w:rsidRPr="00AA1792">
              <w:rPr>
                <w:rFonts w:cs="Arial"/>
                <w:i/>
                <w:szCs w:val="18"/>
              </w:rPr>
              <w:t>/Landfill/LW/Feb09</w:t>
            </w:r>
            <w:r w:rsidRPr="00AA1792">
              <w:rPr>
                <w:rFonts w:cs="Arial"/>
                <w:szCs w:val="18"/>
              </w:rPr>
              <w:t xml:space="preserve">) Waste Handling Procedures for conveyor belt waste. </w:t>
            </w:r>
          </w:p>
        </w:tc>
        <w:tc>
          <w:tcPr>
            <w:tcW w:w="1701" w:type="dxa"/>
          </w:tcPr>
          <w:p w14:paraId="1EEE8683" w14:textId="77777777" w:rsidR="00AA1792" w:rsidRPr="00AA1792" w:rsidRDefault="00AA1792" w:rsidP="00AA1792">
            <w:pPr>
              <w:pStyle w:val="Tabletext"/>
              <w:spacing w:before="20" w:after="20" w:line="240" w:lineRule="auto"/>
              <w:rPr>
                <w:rFonts w:cs="Arial"/>
                <w:szCs w:val="18"/>
              </w:rPr>
            </w:pPr>
            <w:r w:rsidRPr="00AA1792">
              <w:rPr>
                <w:rFonts w:cs="Arial"/>
                <w:szCs w:val="18"/>
              </w:rPr>
              <w:t xml:space="preserve">Letter Received </w:t>
            </w:r>
          </w:p>
          <w:p w14:paraId="3FAB223C" w14:textId="77777777" w:rsidR="00AA1792" w:rsidRPr="00AA1792" w:rsidRDefault="00AA1792" w:rsidP="00AA1792">
            <w:pPr>
              <w:pStyle w:val="Tabletext"/>
              <w:spacing w:before="20" w:after="20" w:line="240" w:lineRule="auto"/>
              <w:rPr>
                <w:rFonts w:cs="Arial"/>
                <w:szCs w:val="18"/>
              </w:rPr>
            </w:pPr>
            <w:r w:rsidRPr="00AA1792">
              <w:rPr>
                <w:rFonts w:cs="Arial"/>
                <w:szCs w:val="18"/>
              </w:rPr>
              <w:t>27</w:t>
            </w:r>
            <w:r w:rsidRPr="00AA1792">
              <w:rPr>
                <w:rFonts w:cs="Arial"/>
                <w:szCs w:val="18"/>
                <w:vertAlign w:val="superscript"/>
              </w:rPr>
              <w:t>th</w:t>
            </w:r>
            <w:r w:rsidRPr="00AA1792">
              <w:rPr>
                <w:rFonts w:cs="Arial"/>
                <w:szCs w:val="18"/>
              </w:rPr>
              <w:t xml:space="preserve"> February 2009</w:t>
            </w:r>
          </w:p>
          <w:p w14:paraId="74974E50" w14:textId="77777777" w:rsidR="00AA1792" w:rsidRDefault="00AA1792" w:rsidP="00AA1792">
            <w:pPr>
              <w:pStyle w:val="Tabletext"/>
              <w:spacing w:before="20" w:after="20" w:line="240" w:lineRule="auto"/>
              <w:rPr>
                <w:rFonts w:cs="Arial"/>
                <w:szCs w:val="18"/>
              </w:rPr>
            </w:pPr>
            <w:r w:rsidRPr="00AA1792">
              <w:rPr>
                <w:rFonts w:cs="Arial"/>
                <w:szCs w:val="18"/>
              </w:rPr>
              <w:t>Approved 3rd March 2009</w:t>
            </w:r>
          </w:p>
          <w:p w14:paraId="17E7C2CD" w14:textId="77777777" w:rsidR="00AA1792" w:rsidRDefault="00AA1792" w:rsidP="00AA1792">
            <w:pPr>
              <w:pStyle w:val="Tabletext"/>
              <w:spacing w:before="20" w:after="20" w:line="240" w:lineRule="auto"/>
              <w:rPr>
                <w:rFonts w:cs="Arial"/>
                <w:szCs w:val="18"/>
              </w:rPr>
            </w:pPr>
          </w:p>
          <w:p w14:paraId="234D3F0D" w14:textId="6BA44494" w:rsidR="00AA1792" w:rsidRPr="00AA1792" w:rsidRDefault="00AA1792" w:rsidP="00AA1792">
            <w:pPr>
              <w:pStyle w:val="Tabletext"/>
              <w:spacing w:before="20" w:after="20" w:line="240" w:lineRule="auto"/>
              <w:rPr>
                <w:rFonts w:cs="Arial"/>
                <w:szCs w:val="18"/>
              </w:rPr>
            </w:pPr>
          </w:p>
        </w:tc>
      </w:tr>
      <w:tr w:rsidR="00AA1792" w:rsidRPr="002A5D8E" w14:paraId="0E06C35E"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5DEEE748" w14:textId="77777777" w:rsidR="00AA1792" w:rsidRPr="00AA1792" w:rsidRDefault="00AA1792" w:rsidP="00AA1792">
            <w:pPr>
              <w:pStyle w:val="Tablebody"/>
              <w:spacing w:line="240" w:lineRule="auto"/>
              <w:rPr>
                <w:rStyle w:val="change"/>
                <w:rFonts w:cs="Arial"/>
                <w:color w:val="000000"/>
                <w:szCs w:val="18"/>
              </w:rPr>
            </w:pPr>
            <w:r w:rsidRPr="00AA1792">
              <w:rPr>
                <w:rStyle w:val="change"/>
                <w:rFonts w:cs="Arial"/>
                <w:color w:val="000000"/>
                <w:szCs w:val="18"/>
              </w:rPr>
              <w:t>Hydrogeological Risk Assessment – Four Year Review</w:t>
            </w:r>
          </w:p>
        </w:tc>
        <w:tc>
          <w:tcPr>
            <w:tcW w:w="4961" w:type="dxa"/>
          </w:tcPr>
          <w:p w14:paraId="312BA015" w14:textId="77777777" w:rsidR="00AA1792" w:rsidRPr="00AA1792" w:rsidRDefault="00AA1792" w:rsidP="00AA1792">
            <w:pPr>
              <w:pStyle w:val="Tablebody"/>
              <w:spacing w:line="240" w:lineRule="auto"/>
              <w:rPr>
                <w:rFonts w:cs="Arial"/>
                <w:color w:val="000000"/>
                <w:szCs w:val="18"/>
              </w:rPr>
            </w:pPr>
            <w:r w:rsidRPr="00AA1792">
              <w:rPr>
                <w:rFonts w:cs="Arial"/>
                <w:color w:val="000000"/>
                <w:szCs w:val="18"/>
              </w:rPr>
              <w:t>Geotechnology Report: “Four year review of Hydrogeological Risk Assessment” Report Number  711r1v1d0908</w:t>
            </w:r>
          </w:p>
          <w:p w14:paraId="71A900D2" w14:textId="77777777" w:rsidR="00AA1792" w:rsidRPr="00AA1792" w:rsidRDefault="00AA1792" w:rsidP="00AA1792">
            <w:pPr>
              <w:pStyle w:val="Tablebody"/>
              <w:spacing w:line="240" w:lineRule="auto"/>
              <w:rPr>
                <w:rFonts w:cs="Arial"/>
                <w:color w:val="000000"/>
                <w:szCs w:val="18"/>
              </w:rPr>
            </w:pPr>
          </w:p>
          <w:p w14:paraId="7B916528" w14:textId="77777777" w:rsidR="00AA1792" w:rsidRPr="00AA1792" w:rsidRDefault="00AA1792" w:rsidP="00AA1792">
            <w:pPr>
              <w:pStyle w:val="Tablebody"/>
              <w:spacing w:line="240" w:lineRule="auto"/>
              <w:rPr>
                <w:rStyle w:val="change"/>
                <w:rFonts w:cs="Arial"/>
                <w:color w:val="000000"/>
                <w:szCs w:val="18"/>
              </w:rPr>
            </w:pPr>
          </w:p>
        </w:tc>
        <w:tc>
          <w:tcPr>
            <w:tcW w:w="1701" w:type="dxa"/>
          </w:tcPr>
          <w:p w14:paraId="13E2ACE4" w14:textId="77777777" w:rsidR="00AA1792" w:rsidRPr="00AA1792" w:rsidRDefault="00AA1792" w:rsidP="00AA1792">
            <w:pPr>
              <w:spacing w:before="20" w:after="20"/>
              <w:jc w:val="left"/>
              <w:rPr>
                <w:rStyle w:val="change"/>
                <w:rFonts w:ascii="Arial" w:hAnsi="Arial" w:cs="Arial"/>
                <w:color w:val="000000"/>
                <w:sz w:val="18"/>
                <w:szCs w:val="18"/>
              </w:rPr>
            </w:pPr>
            <w:r w:rsidRPr="00AA1792">
              <w:rPr>
                <w:rStyle w:val="change"/>
                <w:rFonts w:ascii="Arial" w:hAnsi="Arial" w:cs="Arial"/>
                <w:color w:val="000000"/>
                <w:sz w:val="18"/>
                <w:szCs w:val="18"/>
              </w:rPr>
              <w:t xml:space="preserve">Report Received </w:t>
            </w:r>
          </w:p>
          <w:p w14:paraId="7A0F55F4" w14:textId="77777777" w:rsidR="00AA1792" w:rsidRPr="00AA1792" w:rsidRDefault="00AA1792" w:rsidP="00AA1792">
            <w:pPr>
              <w:spacing w:before="20" w:after="20"/>
              <w:jc w:val="left"/>
              <w:rPr>
                <w:rStyle w:val="change"/>
                <w:rFonts w:ascii="Arial" w:hAnsi="Arial" w:cs="Arial"/>
                <w:color w:val="000000"/>
                <w:sz w:val="18"/>
                <w:szCs w:val="18"/>
              </w:rPr>
            </w:pPr>
            <w:r w:rsidRPr="00AA1792">
              <w:rPr>
                <w:rStyle w:val="change"/>
                <w:rFonts w:ascii="Arial" w:hAnsi="Arial" w:cs="Arial"/>
                <w:color w:val="000000"/>
                <w:sz w:val="18"/>
                <w:szCs w:val="18"/>
              </w:rPr>
              <w:t>18</w:t>
            </w:r>
            <w:r w:rsidRPr="00AA1792">
              <w:rPr>
                <w:rStyle w:val="change"/>
                <w:rFonts w:ascii="Arial" w:hAnsi="Arial" w:cs="Arial"/>
                <w:color w:val="000000"/>
                <w:sz w:val="18"/>
                <w:szCs w:val="18"/>
                <w:vertAlign w:val="superscript"/>
              </w:rPr>
              <w:t>th</w:t>
            </w:r>
            <w:r w:rsidRPr="00AA1792">
              <w:rPr>
                <w:rStyle w:val="change"/>
                <w:rFonts w:ascii="Arial" w:hAnsi="Arial" w:cs="Arial"/>
                <w:color w:val="000000"/>
                <w:sz w:val="18"/>
                <w:szCs w:val="18"/>
              </w:rPr>
              <w:t xml:space="preserve"> December 2008</w:t>
            </w:r>
          </w:p>
          <w:p w14:paraId="39617B82" w14:textId="77777777" w:rsidR="00AA1792" w:rsidRPr="00AA1792" w:rsidRDefault="00AA1792" w:rsidP="00AA1792">
            <w:pPr>
              <w:spacing w:before="20" w:after="20"/>
              <w:jc w:val="left"/>
              <w:rPr>
                <w:rStyle w:val="change"/>
                <w:rFonts w:ascii="Arial" w:hAnsi="Arial" w:cs="Arial"/>
                <w:color w:val="000000"/>
                <w:sz w:val="18"/>
                <w:szCs w:val="18"/>
              </w:rPr>
            </w:pPr>
          </w:p>
          <w:p w14:paraId="6BCC0C75" w14:textId="77777777" w:rsidR="00AA1792" w:rsidRPr="00AA1792" w:rsidRDefault="00AA1792" w:rsidP="00AA1792">
            <w:pPr>
              <w:spacing w:before="20" w:after="20"/>
              <w:jc w:val="left"/>
              <w:rPr>
                <w:rStyle w:val="change"/>
                <w:rFonts w:ascii="Arial" w:hAnsi="Arial" w:cs="Arial"/>
                <w:color w:val="000000"/>
                <w:sz w:val="18"/>
                <w:szCs w:val="18"/>
              </w:rPr>
            </w:pPr>
            <w:r w:rsidRPr="00AA1792">
              <w:rPr>
                <w:rFonts w:ascii="Arial" w:hAnsi="Arial" w:cs="Arial"/>
                <w:color w:val="000000"/>
                <w:sz w:val="18"/>
                <w:szCs w:val="18"/>
              </w:rPr>
              <w:t>Approved 31</w:t>
            </w:r>
            <w:r w:rsidRPr="00AA1792">
              <w:rPr>
                <w:rFonts w:ascii="Arial" w:hAnsi="Arial" w:cs="Arial"/>
                <w:color w:val="000000"/>
                <w:sz w:val="18"/>
                <w:szCs w:val="18"/>
                <w:vertAlign w:val="superscript"/>
              </w:rPr>
              <w:t>st</w:t>
            </w:r>
            <w:r w:rsidRPr="00AA1792">
              <w:rPr>
                <w:rFonts w:ascii="Arial" w:hAnsi="Arial" w:cs="Arial"/>
                <w:color w:val="000000"/>
                <w:sz w:val="18"/>
                <w:szCs w:val="18"/>
              </w:rPr>
              <w:t xml:space="preserve"> July 2009</w:t>
            </w:r>
          </w:p>
        </w:tc>
      </w:tr>
      <w:tr w:rsidR="00AA1792" w:rsidRPr="002A5D8E" w14:paraId="053ADDD1"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34819F20" w14:textId="77777777" w:rsidR="00AA1792" w:rsidRPr="00AA1792" w:rsidRDefault="00AA1792" w:rsidP="00AA1792">
            <w:pPr>
              <w:pStyle w:val="Tabletext"/>
              <w:spacing w:before="20" w:after="20" w:line="240" w:lineRule="auto"/>
              <w:rPr>
                <w:rFonts w:cs="Arial"/>
                <w:szCs w:val="18"/>
              </w:rPr>
            </w:pPr>
            <w:r w:rsidRPr="00AA1792">
              <w:rPr>
                <w:rFonts w:cs="Arial"/>
                <w:szCs w:val="18"/>
              </w:rPr>
              <w:t xml:space="preserve">Minor Operational Changes to the </w:t>
            </w:r>
            <w:r w:rsidRPr="00AA1792">
              <w:rPr>
                <w:rFonts w:cs="Arial"/>
                <w:szCs w:val="18"/>
              </w:rPr>
              <w:lastRenderedPageBreak/>
              <w:t>Landfill Permit</w:t>
            </w:r>
          </w:p>
        </w:tc>
        <w:tc>
          <w:tcPr>
            <w:tcW w:w="4961" w:type="dxa"/>
          </w:tcPr>
          <w:p w14:paraId="6BC26E62" w14:textId="77777777" w:rsidR="00AA1792" w:rsidRPr="00AA1792" w:rsidRDefault="00AA1792" w:rsidP="00AA1792">
            <w:pPr>
              <w:pStyle w:val="Tabletext"/>
              <w:spacing w:before="20" w:after="20" w:line="240" w:lineRule="auto"/>
              <w:rPr>
                <w:rFonts w:cs="Arial"/>
                <w:szCs w:val="18"/>
              </w:rPr>
            </w:pPr>
            <w:r w:rsidRPr="00AA1792">
              <w:rPr>
                <w:rFonts w:cs="Arial"/>
                <w:szCs w:val="18"/>
              </w:rPr>
              <w:lastRenderedPageBreak/>
              <w:t>Letter from Corus (</w:t>
            </w:r>
            <w:r w:rsidRPr="00AA1792">
              <w:rPr>
                <w:rFonts w:cs="Arial"/>
                <w:i/>
                <w:szCs w:val="18"/>
              </w:rPr>
              <w:t>ref:</w:t>
            </w:r>
            <w:r w:rsidRPr="00AA1792">
              <w:rPr>
                <w:rFonts w:cs="Arial"/>
                <w:szCs w:val="18"/>
                <w:lang w:val="en-US"/>
              </w:rPr>
              <w:t xml:space="preserve"> </w:t>
            </w:r>
            <w:r w:rsidRPr="00AA1792">
              <w:rPr>
                <w:rFonts w:cs="Arial"/>
                <w:i/>
                <w:szCs w:val="18"/>
                <w:lang w:val="en-US"/>
              </w:rPr>
              <w:t>PPC/Landfill/bv7311ie/jul08</w:t>
            </w:r>
            <w:r w:rsidRPr="00AA1792">
              <w:rPr>
                <w:rFonts w:cs="Arial"/>
                <w:i/>
                <w:szCs w:val="18"/>
              </w:rPr>
              <w:t>)</w:t>
            </w:r>
            <w:r w:rsidRPr="00AA1792">
              <w:rPr>
                <w:rFonts w:cs="Arial"/>
                <w:szCs w:val="18"/>
              </w:rPr>
              <w:t xml:space="preserve"> reclamation of materials</w:t>
            </w:r>
          </w:p>
        </w:tc>
        <w:tc>
          <w:tcPr>
            <w:tcW w:w="1701" w:type="dxa"/>
          </w:tcPr>
          <w:p w14:paraId="1D1184B0" w14:textId="77777777" w:rsidR="00AA1792" w:rsidRPr="00AA1792" w:rsidRDefault="00AA1792" w:rsidP="00AA1792">
            <w:pPr>
              <w:pStyle w:val="Tabletext"/>
              <w:spacing w:before="20" w:after="20" w:line="240" w:lineRule="auto"/>
              <w:rPr>
                <w:rFonts w:cs="Arial"/>
                <w:szCs w:val="18"/>
              </w:rPr>
            </w:pPr>
            <w:r w:rsidRPr="00AA1792">
              <w:rPr>
                <w:rFonts w:cs="Arial"/>
                <w:szCs w:val="18"/>
              </w:rPr>
              <w:t>Letter dated 24</w:t>
            </w:r>
            <w:r w:rsidRPr="00AA1792">
              <w:rPr>
                <w:rFonts w:cs="Arial"/>
                <w:szCs w:val="18"/>
                <w:vertAlign w:val="superscript"/>
              </w:rPr>
              <w:t>th</w:t>
            </w:r>
            <w:r w:rsidRPr="00AA1792">
              <w:rPr>
                <w:rFonts w:cs="Arial"/>
                <w:szCs w:val="18"/>
              </w:rPr>
              <w:t xml:space="preserve"> July 2009 </w:t>
            </w:r>
          </w:p>
          <w:p w14:paraId="441C1ABF" w14:textId="77777777" w:rsidR="00AA1792" w:rsidRPr="00AA1792" w:rsidRDefault="00AA1792" w:rsidP="00AA1792">
            <w:pPr>
              <w:pStyle w:val="Tabletext"/>
              <w:spacing w:before="20" w:after="20" w:line="240" w:lineRule="auto"/>
              <w:rPr>
                <w:rFonts w:cs="Arial"/>
                <w:szCs w:val="18"/>
              </w:rPr>
            </w:pPr>
            <w:r w:rsidRPr="00AA1792">
              <w:rPr>
                <w:rFonts w:cs="Arial"/>
                <w:szCs w:val="18"/>
              </w:rPr>
              <w:lastRenderedPageBreak/>
              <w:t>Approved 28</w:t>
            </w:r>
            <w:r w:rsidRPr="00AA1792">
              <w:rPr>
                <w:rFonts w:cs="Arial"/>
                <w:szCs w:val="18"/>
                <w:vertAlign w:val="superscript"/>
              </w:rPr>
              <w:t>th</w:t>
            </w:r>
            <w:r w:rsidRPr="00AA1792">
              <w:rPr>
                <w:rFonts w:cs="Arial"/>
                <w:szCs w:val="18"/>
              </w:rPr>
              <w:t xml:space="preserve"> July 2009</w:t>
            </w:r>
          </w:p>
        </w:tc>
      </w:tr>
      <w:tr w:rsidR="004100DF" w:rsidRPr="002A5D8E" w14:paraId="32C5F5AF"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7D7413AA" w14:textId="2528D500" w:rsidR="004100DF" w:rsidRPr="00AA1792" w:rsidRDefault="00D41C15" w:rsidP="00AA1792">
            <w:pPr>
              <w:pStyle w:val="Tabletext"/>
              <w:spacing w:before="20" w:after="20" w:line="240" w:lineRule="auto"/>
              <w:rPr>
                <w:rFonts w:cs="Arial"/>
                <w:szCs w:val="18"/>
              </w:rPr>
            </w:pPr>
            <w:r>
              <w:rPr>
                <w:rFonts w:cs="Arial"/>
                <w:szCs w:val="18"/>
              </w:rPr>
              <w:lastRenderedPageBreak/>
              <w:t>Completed improvement condition requirement</w:t>
            </w:r>
          </w:p>
        </w:tc>
        <w:tc>
          <w:tcPr>
            <w:tcW w:w="4961" w:type="dxa"/>
          </w:tcPr>
          <w:p w14:paraId="692358CA" w14:textId="225C9C02" w:rsidR="004100DF" w:rsidRPr="00AA1792" w:rsidRDefault="004100DF" w:rsidP="004100DF">
            <w:pPr>
              <w:pStyle w:val="Tabletext"/>
              <w:spacing w:before="20" w:after="20" w:line="240" w:lineRule="auto"/>
              <w:rPr>
                <w:rFonts w:cs="Arial"/>
                <w:szCs w:val="18"/>
              </w:rPr>
            </w:pPr>
            <w:r w:rsidRPr="004100DF">
              <w:rPr>
                <w:rFonts w:cs="Arial"/>
                <w:szCs w:val="18"/>
              </w:rPr>
              <w:t>Morfa Landfill Port Talbot, Review of MNHL Copper Trigger Levels, Report Number 990r1v1d0610 dated June 2010.</w:t>
            </w:r>
          </w:p>
        </w:tc>
        <w:tc>
          <w:tcPr>
            <w:tcW w:w="1701" w:type="dxa"/>
          </w:tcPr>
          <w:p w14:paraId="0C123D4A" w14:textId="7F126F73" w:rsidR="004100DF" w:rsidRPr="00AA1792" w:rsidRDefault="00D41C15" w:rsidP="00AA1792">
            <w:pPr>
              <w:pStyle w:val="Tabletext"/>
              <w:spacing w:before="20" w:after="20" w:line="240" w:lineRule="auto"/>
              <w:rPr>
                <w:rFonts w:cs="Arial"/>
                <w:szCs w:val="18"/>
              </w:rPr>
            </w:pPr>
            <w:r>
              <w:rPr>
                <w:rFonts w:cs="Arial"/>
                <w:szCs w:val="18"/>
              </w:rPr>
              <w:t>19 June 2010</w:t>
            </w:r>
          </w:p>
        </w:tc>
      </w:tr>
      <w:tr w:rsidR="00AA1792" w:rsidRPr="002A5D8E" w14:paraId="77EE9CB1" w14:textId="77777777" w:rsidTr="00AA1792">
        <w:tblPrEx>
          <w:tblBorders>
            <w:top w:val="none" w:sz="0" w:space="0" w:color="auto"/>
            <w:left w:val="none" w:sz="0" w:space="0" w:color="auto"/>
            <w:bottom w:val="single" w:sz="4" w:space="0" w:color="auto"/>
            <w:right w:val="none" w:sz="0" w:space="0" w:color="auto"/>
            <w:insideH w:val="single" w:sz="4" w:space="0" w:color="auto"/>
          </w:tblBorders>
          <w:tblCellMar>
            <w:left w:w="108" w:type="dxa"/>
            <w:right w:w="108" w:type="dxa"/>
          </w:tblCellMar>
        </w:tblPrEx>
        <w:tc>
          <w:tcPr>
            <w:tcW w:w="1985" w:type="dxa"/>
          </w:tcPr>
          <w:p w14:paraId="08C06DA6" w14:textId="5B3D745E" w:rsidR="00AA1792" w:rsidRPr="00AA1792" w:rsidRDefault="00AA1792" w:rsidP="00AA1792">
            <w:pPr>
              <w:pStyle w:val="Tabletext"/>
              <w:spacing w:before="20" w:after="20" w:line="240" w:lineRule="auto"/>
              <w:rPr>
                <w:rFonts w:cs="Arial"/>
                <w:szCs w:val="18"/>
              </w:rPr>
            </w:pPr>
            <w:r w:rsidRPr="00AA1792">
              <w:rPr>
                <w:rFonts w:cs="Arial"/>
                <w:szCs w:val="18"/>
              </w:rPr>
              <w:t>Application</w:t>
            </w:r>
          </w:p>
        </w:tc>
        <w:tc>
          <w:tcPr>
            <w:tcW w:w="4961" w:type="dxa"/>
          </w:tcPr>
          <w:p w14:paraId="593B3B51" w14:textId="575DBA19" w:rsidR="00AA1792" w:rsidRPr="00AA1792" w:rsidRDefault="00AA1792" w:rsidP="00AA1792">
            <w:pPr>
              <w:pStyle w:val="Tabletext"/>
              <w:spacing w:before="20" w:after="20" w:line="240" w:lineRule="auto"/>
              <w:rPr>
                <w:rFonts w:cs="Arial"/>
                <w:szCs w:val="18"/>
              </w:rPr>
            </w:pPr>
            <w:r>
              <w:rPr>
                <w:rFonts w:cs="Arial"/>
                <w:szCs w:val="18"/>
              </w:rPr>
              <w:t xml:space="preserve">Proposed </w:t>
            </w:r>
            <w:proofErr w:type="spellStart"/>
            <w:r>
              <w:rPr>
                <w:rFonts w:cs="Arial"/>
                <w:szCs w:val="18"/>
              </w:rPr>
              <w:t>biocell</w:t>
            </w:r>
            <w:proofErr w:type="spellEnd"/>
            <w:r>
              <w:rPr>
                <w:rFonts w:cs="Arial"/>
                <w:szCs w:val="18"/>
              </w:rPr>
              <w:t xml:space="preserve"> extension and recovery of material from non-hazardous cell 1. Substantial variation report – 1842r1v1d0818</w:t>
            </w:r>
          </w:p>
        </w:tc>
        <w:tc>
          <w:tcPr>
            <w:tcW w:w="1701" w:type="dxa"/>
          </w:tcPr>
          <w:p w14:paraId="505F6D3D" w14:textId="5AC874EC" w:rsidR="00AA1792" w:rsidRPr="00AA1792" w:rsidRDefault="00AA1792" w:rsidP="00AA1792">
            <w:pPr>
              <w:pStyle w:val="Tabletext"/>
              <w:spacing w:before="20" w:after="20" w:line="240" w:lineRule="auto"/>
              <w:rPr>
                <w:rFonts w:cs="Arial"/>
                <w:szCs w:val="18"/>
              </w:rPr>
            </w:pPr>
            <w:r>
              <w:rPr>
                <w:rFonts w:cs="Arial"/>
                <w:szCs w:val="18"/>
              </w:rPr>
              <w:t>09/11/18</w:t>
            </w:r>
          </w:p>
        </w:tc>
      </w:tr>
    </w:tbl>
    <w:p w14:paraId="12A3EC57" w14:textId="6013D265" w:rsidR="007A6AF1" w:rsidRDefault="007A6AF1" w:rsidP="00A21545">
      <w:pPr>
        <w:pStyle w:val="term"/>
        <w:keepNext w:val="0"/>
        <w:keepLines w:val="0"/>
        <w:spacing w:before="0" w:after="120"/>
        <w:rPr>
          <w:i w:val="0"/>
        </w:rPr>
      </w:pPr>
    </w:p>
    <w:tbl>
      <w:tblPr>
        <w:tblW w:w="8647" w:type="dxa"/>
        <w:tblInd w:w="-70"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276"/>
        <w:gridCol w:w="5670"/>
        <w:gridCol w:w="1701"/>
      </w:tblGrid>
      <w:tr w:rsidR="00AA1792" w:rsidRPr="000263B2" w14:paraId="2E60A525" w14:textId="77777777" w:rsidTr="00AA1792">
        <w:trPr>
          <w:cantSplit/>
        </w:trPr>
        <w:tc>
          <w:tcPr>
            <w:tcW w:w="8647" w:type="dxa"/>
            <w:gridSpan w:val="3"/>
            <w:tcBorders>
              <w:top w:val="single" w:sz="4" w:space="0" w:color="auto"/>
              <w:left w:val="nil"/>
              <w:bottom w:val="single" w:sz="4" w:space="0" w:color="auto"/>
            </w:tcBorders>
            <w:shd w:val="clear" w:color="auto" w:fill="000000"/>
          </w:tcPr>
          <w:p w14:paraId="59626244" w14:textId="77777777" w:rsidR="00AA1792" w:rsidRPr="00AA1792" w:rsidRDefault="00AA1792" w:rsidP="00E700BC">
            <w:pPr>
              <w:pStyle w:val="Tabletitle"/>
              <w:rPr>
                <w:rFonts w:cs="Arial"/>
              </w:rPr>
            </w:pPr>
            <w:r w:rsidRPr="00AA1792">
              <w:rPr>
                <w:rFonts w:cs="Arial"/>
              </w:rPr>
              <w:t>Table S1.3 Improvement programme requirements</w:t>
            </w:r>
          </w:p>
        </w:tc>
      </w:tr>
      <w:tr w:rsidR="00AA1792" w14:paraId="73554C21" w14:textId="77777777" w:rsidTr="00AA1792">
        <w:trPr>
          <w:cantSplit/>
        </w:trPr>
        <w:tc>
          <w:tcPr>
            <w:tcW w:w="1276" w:type="dxa"/>
            <w:tcBorders>
              <w:top w:val="single" w:sz="4" w:space="0" w:color="auto"/>
              <w:left w:val="nil"/>
              <w:bottom w:val="single" w:sz="4" w:space="0" w:color="auto"/>
            </w:tcBorders>
          </w:tcPr>
          <w:p w14:paraId="4CAC3922" w14:textId="77777777" w:rsidR="00AA1792" w:rsidRPr="00AA1792" w:rsidRDefault="00AA1792" w:rsidP="00E700BC">
            <w:pPr>
              <w:pStyle w:val="Tablehead"/>
              <w:rPr>
                <w:rFonts w:cs="Arial"/>
              </w:rPr>
            </w:pPr>
            <w:r w:rsidRPr="00AA1792">
              <w:rPr>
                <w:rFonts w:cs="Arial"/>
              </w:rPr>
              <w:t>Reference</w:t>
            </w:r>
          </w:p>
        </w:tc>
        <w:tc>
          <w:tcPr>
            <w:tcW w:w="5670" w:type="dxa"/>
            <w:tcBorders>
              <w:top w:val="single" w:sz="4" w:space="0" w:color="auto"/>
              <w:bottom w:val="single" w:sz="4" w:space="0" w:color="auto"/>
            </w:tcBorders>
          </w:tcPr>
          <w:p w14:paraId="0618AC24" w14:textId="77777777" w:rsidR="00AA1792" w:rsidRPr="00AA1792" w:rsidRDefault="00AA1792" w:rsidP="00E700BC">
            <w:pPr>
              <w:pStyle w:val="Tablehead"/>
              <w:rPr>
                <w:rFonts w:cs="Arial"/>
              </w:rPr>
            </w:pPr>
            <w:r w:rsidRPr="00AA1792">
              <w:rPr>
                <w:rFonts w:cs="Arial"/>
              </w:rPr>
              <w:t>Requirement</w:t>
            </w:r>
          </w:p>
        </w:tc>
        <w:tc>
          <w:tcPr>
            <w:tcW w:w="1701" w:type="dxa"/>
            <w:tcBorders>
              <w:top w:val="single" w:sz="4" w:space="0" w:color="auto"/>
              <w:bottom w:val="single" w:sz="4" w:space="0" w:color="auto"/>
              <w:right w:val="nil"/>
            </w:tcBorders>
          </w:tcPr>
          <w:p w14:paraId="7B908BEF" w14:textId="77777777" w:rsidR="00AA1792" w:rsidRPr="00AA1792" w:rsidRDefault="00AA1792" w:rsidP="00E700BC">
            <w:pPr>
              <w:pStyle w:val="Tablehead"/>
              <w:rPr>
                <w:rFonts w:cs="Arial"/>
              </w:rPr>
            </w:pPr>
            <w:r w:rsidRPr="00AA1792">
              <w:rPr>
                <w:rFonts w:cs="Arial"/>
              </w:rPr>
              <w:t>Date</w:t>
            </w:r>
          </w:p>
        </w:tc>
      </w:tr>
      <w:tr w:rsidR="005A2DFF" w:rsidRPr="0069556D" w14:paraId="6A1C6B31" w14:textId="77777777" w:rsidTr="00AA1792">
        <w:trPr>
          <w:cantSplit/>
        </w:trPr>
        <w:tc>
          <w:tcPr>
            <w:tcW w:w="1276" w:type="dxa"/>
            <w:tcBorders>
              <w:top w:val="single" w:sz="4" w:space="0" w:color="auto"/>
              <w:left w:val="nil"/>
              <w:bottom w:val="single" w:sz="4" w:space="0" w:color="auto"/>
            </w:tcBorders>
          </w:tcPr>
          <w:p w14:paraId="54173EBD" w14:textId="6ED4C327" w:rsidR="005A2DFF" w:rsidRPr="00AA1792" w:rsidRDefault="00897B09" w:rsidP="00E700BC">
            <w:pPr>
              <w:pStyle w:val="tablecelltext"/>
              <w:rPr>
                <w:rFonts w:cs="Arial"/>
                <w:sz w:val="18"/>
              </w:rPr>
            </w:pPr>
            <w:r>
              <w:rPr>
                <w:rFonts w:cs="Arial"/>
                <w:sz w:val="18"/>
              </w:rPr>
              <w:t>3</w:t>
            </w:r>
          </w:p>
        </w:tc>
        <w:tc>
          <w:tcPr>
            <w:tcW w:w="5670" w:type="dxa"/>
            <w:tcBorders>
              <w:top w:val="single" w:sz="4" w:space="0" w:color="auto"/>
              <w:bottom w:val="single" w:sz="4" w:space="0" w:color="auto"/>
            </w:tcBorders>
          </w:tcPr>
          <w:p w14:paraId="67194883" w14:textId="49A2B499" w:rsidR="00897B09" w:rsidRDefault="00897B09" w:rsidP="00897B09">
            <w:pPr>
              <w:autoSpaceDE w:val="0"/>
              <w:autoSpaceDN w:val="0"/>
              <w:spacing w:before="20" w:after="20" w:line="230" w:lineRule="exact"/>
              <w:rPr>
                <w:rFonts w:ascii="Arial" w:hAnsi="Arial" w:cs="Arial"/>
                <w:iCs/>
                <w:sz w:val="18"/>
                <w:szCs w:val="18"/>
              </w:rPr>
            </w:pPr>
            <w:r w:rsidRPr="00807D0F">
              <w:rPr>
                <w:rFonts w:ascii="Arial" w:hAnsi="Arial" w:cs="Arial"/>
                <w:iCs/>
                <w:sz w:val="18"/>
                <w:szCs w:val="18"/>
              </w:rPr>
              <w:t>The capping of the bio- cells</w:t>
            </w:r>
            <w:r w:rsidR="00556A8C" w:rsidRPr="00807D0F">
              <w:rPr>
                <w:rFonts w:ascii="Arial" w:hAnsi="Arial" w:cs="Arial"/>
                <w:iCs/>
                <w:sz w:val="18"/>
                <w:szCs w:val="18"/>
              </w:rPr>
              <w:t xml:space="preserve">, </w:t>
            </w:r>
            <w:r w:rsidRPr="00807D0F">
              <w:rPr>
                <w:rFonts w:ascii="Arial" w:hAnsi="Arial" w:cs="Arial"/>
                <w:iCs/>
                <w:sz w:val="18"/>
                <w:szCs w:val="18"/>
              </w:rPr>
              <w:t xml:space="preserve">being the area shown </w:t>
            </w:r>
            <w:r w:rsidR="00C4450E" w:rsidRPr="00807D0F">
              <w:rPr>
                <w:rFonts w:ascii="Arial" w:hAnsi="Arial" w:cs="Arial"/>
                <w:iCs/>
                <w:sz w:val="18"/>
                <w:szCs w:val="18"/>
              </w:rPr>
              <w:t xml:space="preserve">shaded in grey on drawing reference: </w:t>
            </w:r>
            <w:r w:rsidR="00C4450E" w:rsidRPr="00A42B89">
              <w:rPr>
                <w:rFonts w:ascii="Arial" w:hAnsi="Arial" w:cs="Arial"/>
                <w:i/>
                <w:iCs/>
                <w:sz w:val="18"/>
                <w:szCs w:val="18"/>
              </w:rPr>
              <w:t>DLS-MNHL-B-C-</w:t>
            </w:r>
            <w:proofErr w:type="gramStart"/>
            <w:r w:rsidR="00C4450E" w:rsidRPr="00A42B89">
              <w:rPr>
                <w:rFonts w:ascii="Arial" w:hAnsi="Arial" w:cs="Arial"/>
                <w:i/>
                <w:iCs/>
                <w:sz w:val="18"/>
                <w:szCs w:val="18"/>
              </w:rPr>
              <w:t>01:Morfa</w:t>
            </w:r>
            <w:proofErr w:type="gramEnd"/>
            <w:r w:rsidR="00C4450E" w:rsidRPr="00A42B89">
              <w:rPr>
                <w:rFonts w:ascii="Arial" w:hAnsi="Arial" w:cs="Arial"/>
                <w:i/>
                <w:iCs/>
                <w:sz w:val="18"/>
                <w:szCs w:val="18"/>
              </w:rPr>
              <w:t xml:space="preserve"> Non Hazardous Landfill – Phased Restoration Plan for Biodegradable Cell</w:t>
            </w:r>
            <w:r w:rsidR="00C4450E" w:rsidRPr="00807D0F">
              <w:rPr>
                <w:rFonts w:ascii="Arial" w:hAnsi="Arial" w:cs="Arial"/>
                <w:iCs/>
                <w:sz w:val="18"/>
                <w:szCs w:val="18"/>
              </w:rPr>
              <w:t>, as received on 22 November 2019,</w:t>
            </w:r>
            <w:r w:rsidRPr="00807D0F">
              <w:rPr>
                <w:rFonts w:ascii="Arial" w:hAnsi="Arial" w:cs="Arial"/>
                <w:iCs/>
                <w:sz w:val="18"/>
                <w:szCs w:val="18"/>
              </w:rPr>
              <w:t xml:space="preserve"> shall be undertaken and completed </w:t>
            </w:r>
            <w:r w:rsidR="00A42B89">
              <w:rPr>
                <w:rFonts w:ascii="Arial" w:hAnsi="Arial" w:cs="Arial"/>
                <w:iCs/>
                <w:sz w:val="18"/>
                <w:szCs w:val="18"/>
              </w:rPr>
              <w:t>on or before the specified date</w:t>
            </w:r>
            <w:r w:rsidRPr="00807D0F">
              <w:rPr>
                <w:rFonts w:ascii="Arial" w:hAnsi="Arial" w:cs="Arial"/>
                <w:iCs/>
                <w:sz w:val="18"/>
                <w:szCs w:val="18"/>
              </w:rPr>
              <w:t>.</w:t>
            </w:r>
          </w:p>
          <w:p w14:paraId="01F73145" w14:textId="77777777" w:rsidR="00A42B89" w:rsidRPr="00807D0F" w:rsidRDefault="00A42B89" w:rsidP="00897B09">
            <w:pPr>
              <w:autoSpaceDE w:val="0"/>
              <w:autoSpaceDN w:val="0"/>
              <w:spacing w:before="20" w:after="20" w:line="230" w:lineRule="exact"/>
              <w:rPr>
                <w:rFonts w:ascii="Arial" w:hAnsi="Arial" w:cs="Arial"/>
                <w:iCs/>
                <w:sz w:val="18"/>
                <w:szCs w:val="18"/>
              </w:rPr>
            </w:pPr>
          </w:p>
          <w:p w14:paraId="4FFFBC01" w14:textId="0329D5D3" w:rsidR="00897B09" w:rsidRPr="00807D0F" w:rsidRDefault="00897B09" w:rsidP="00897B09">
            <w:pPr>
              <w:autoSpaceDE w:val="0"/>
              <w:autoSpaceDN w:val="0"/>
              <w:spacing w:before="20" w:after="20" w:line="230" w:lineRule="exact"/>
              <w:rPr>
                <w:rFonts w:ascii="Arial" w:hAnsi="Arial" w:cs="Arial"/>
                <w:iCs/>
                <w:sz w:val="18"/>
                <w:szCs w:val="18"/>
              </w:rPr>
            </w:pPr>
            <w:r w:rsidRPr="00807D0F">
              <w:rPr>
                <w:rFonts w:ascii="Arial" w:hAnsi="Arial" w:cs="Arial"/>
                <w:iCs/>
                <w:sz w:val="18"/>
                <w:szCs w:val="18"/>
              </w:rPr>
              <w:t xml:space="preserve">The capping of the bio-cells shall be undertaken in accordance with the </w:t>
            </w:r>
            <w:r w:rsidRPr="00807D0F">
              <w:rPr>
                <w:rFonts w:ascii="Arial" w:hAnsi="Arial" w:cs="Arial"/>
                <w:sz w:val="18"/>
                <w:szCs w:val="18"/>
              </w:rPr>
              <w:t xml:space="preserve">Construction Quality Assurance </w:t>
            </w:r>
            <w:r w:rsidRPr="00807D0F">
              <w:rPr>
                <w:rFonts w:ascii="Arial" w:hAnsi="Arial" w:cs="Arial"/>
                <w:iCs/>
                <w:sz w:val="18"/>
                <w:szCs w:val="18"/>
              </w:rPr>
              <w:t>provisions of condition</w:t>
            </w:r>
            <w:r w:rsidR="00807D0F" w:rsidRPr="00807D0F">
              <w:rPr>
                <w:rFonts w:ascii="Arial" w:hAnsi="Arial" w:cs="Arial"/>
                <w:iCs/>
                <w:sz w:val="18"/>
                <w:szCs w:val="18"/>
              </w:rPr>
              <w:t xml:space="preserve">s </w:t>
            </w:r>
            <w:r w:rsidR="002126D6" w:rsidRPr="00807D0F">
              <w:rPr>
                <w:rFonts w:ascii="Arial" w:hAnsi="Arial" w:cs="Arial"/>
                <w:iCs/>
                <w:sz w:val="18"/>
                <w:szCs w:val="18"/>
              </w:rPr>
              <w:t>detailed</w:t>
            </w:r>
            <w:r w:rsidR="00807D0F" w:rsidRPr="00807D0F">
              <w:rPr>
                <w:rFonts w:ascii="Arial" w:hAnsi="Arial" w:cs="Arial"/>
                <w:iCs/>
                <w:sz w:val="18"/>
                <w:szCs w:val="18"/>
              </w:rPr>
              <w:t xml:space="preserve"> in section 2.6 of </w:t>
            </w:r>
            <w:r w:rsidRPr="00807D0F">
              <w:rPr>
                <w:rFonts w:ascii="Arial" w:hAnsi="Arial" w:cs="Arial"/>
                <w:iCs/>
                <w:sz w:val="18"/>
                <w:szCs w:val="18"/>
              </w:rPr>
              <w:t>this permit.</w:t>
            </w:r>
          </w:p>
          <w:p w14:paraId="1ACEBD97" w14:textId="77777777" w:rsidR="005A2DFF" w:rsidRPr="00AA1792" w:rsidRDefault="005A2DFF" w:rsidP="00E700BC">
            <w:pPr>
              <w:rPr>
                <w:rFonts w:ascii="Arial" w:hAnsi="Arial" w:cs="Arial"/>
                <w:color w:val="000000"/>
                <w:sz w:val="18"/>
                <w:szCs w:val="18"/>
              </w:rPr>
            </w:pPr>
          </w:p>
        </w:tc>
        <w:tc>
          <w:tcPr>
            <w:tcW w:w="1701" w:type="dxa"/>
            <w:tcBorders>
              <w:top w:val="single" w:sz="4" w:space="0" w:color="auto"/>
              <w:bottom w:val="single" w:sz="4" w:space="0" w:color="auto"/>
              <w:right w:val="nil"/>
            </w:tcBorders>
          </w:tcPr>
          <w:p w14:paraId="084C1709" w14:textId="774F81B9" w:rsidR="005A2DFF" w:rsidRPr="00AA1792" w:rsidRDefault="009C21C2" w:rsidP="00E700BC">
            <w:pPr>
              <w:pStyle w:val="Tablebody"/>
              <w:rPr>
                <w:rFonts w:cs="Arial"/>
                <w:color w:val="auto"/>
              </w:rPr>
            </w:pPr>
            <w:r>
              <w:rPr>
                <w:rFonts w:cs="Arial"/>
                <w:color w:val="auto"/>
              </w:rPr>
              <w:t>31 December 2021</w:t>
            </w:r>
          </w:p>
        </w:tc>
      </w:tr>
    </w:tbl>
    <w:p w14:paraId="737B5A89" w14:textId="77777777" w:rsidR="00AA1792" w:rsidRDefault="00AA1792" w:rsidP="00A21545">
      <w:pPr>
        <w:pStyle w:val="term"/>
        <w:keepNext w:val="0"/>
        <w:keepLines w:val="0"/>
        <w:spacing w:before="0" w:after="120"/>
        <w:rPr>
          <w:i w:val="0"/>
        </w:rPr>
      </w:pPr>
    </w:p>
    <w:tbl>
      <w:tblPr>
        <w:tblW w:w="8647" w:type="dxa"/>
        <w:tblInd w:w="-70" w:type="dxa"/>
        <w:tblLayout w:type="fixed"/>
        <w:tblCellMar>
          <w:left w:w="72" w:type="dxa"/>
          <w:right w:w="72" w:type="dxa"/>
        </w:tblCellMar>
        <w:tblLook w:val="0000" w:firstRow="0" w:lastRow="0" w:firstColumn="0" w:lastColumn="0" w:noHBand="0" w:noVBand="0"/>
      </w:tblPr>
      <w:tblGrid>
        <w:gridCol w:w="1276"/>
        <w:gridCol w:w="2694"/>
        <w:gridCol w:w="4677"/>
      </w:tblGrid>
      <w:tr w:rsidR="00AA1792" w14:paraId="4C70419F" w14:textId="77777777" w:rsidTr="00AA1792">
        <w:trPr>
          <w:cantSplit/>
        </w:trPr>
        <w:tc>
          <w:tcPr>
            <w:tcW w:w="8647" w:type="dxa"/>
            <w:gridSpan w:val="3"/>
            <w:tcBorders>
              <w:left w:val="single" w:sz="4" w:space="0" w:color="auto"/>
              <w:right w:val="single" w:sz="4" w:space="0" w:color="auto"/>
            </w:tcBorders>
            <w:shd w:val="clear" w:color="auto" w:fill="000000"/>
          </w:tcPr>
          <w:p w14:paraId="51C9F95D" w14:textId="545E1F42" w:rsidR="00AA1792" w:rsidRPr="00AA1792" w:rsidRDefault="00AA1792" w:rsidP="00E700BC">
            <w:pPr>
              <w:pStyle w:val="Tabletitle"/>
              <w:rPr>
                <w:rFonts w:cs="Arial"/>
              </w:rPr>
            </w:pPr>
            <w:r w:rsidRPr="00AA1792">
              <w:rPr>
                <w:rFonts w:cs="Arial"/>
              </w:rPr>
              <w:t>Table S1.4</w:t>
            </w:r>
            <w:r>
              <w:rPr>
                <w:rFonts w:cs="Arial"/>
              </w:rPr>
              <w:t>B</w:t>
            </w:r>
            <w:r w:rsidRPr="00AA1792">
              <w:rPr>
                <w:rFonts w:cs="Arial"/>
              </w:rPr>
              <w:t xml:space="preserve"> Pre-operational Measures for Future Development</w:t>
            </w:r>
          </w:p>
        </w:tc>
      </w:tr>
      <w:tr w:rsidR="00AA1792" w14:paraId="5E4B7615" w14:textId="77777777" w:rsidTr="00AA1792">
        <w:tc>
          <w:tcPr>
            <w:tcW w:w="1276" w:type="dxa"/>
            <w:tcBorders>
              <w:bottom w:val="single" w:sz="4" w:space="0" w:color="auto"/>
            </w:tcBorders>
          </w:tcPr>
          <w:p w14:paraId="09924CA1" w14:textId="77777777" w:rsidR="00AA1792" w:rsidRPr="00AA1792" w:rsidRDefault="00AA1792" w:rsidP="00E700BC">
            <w:pPr>
              <w:pStyle w:val="Tablehead"/>
              <w:rPr>
                <w:rFonts w:cs="Arial"/>
              </w:rPr>
            </w:pPr>
            <w:r w:rsidRPr="00AA1792">
              <w:rPr>
                <w:rFonts w:cs="Arial"/>
              </w:rPr>
              <w:t>Reference</w:t>
            </w:r>
          </w:p>
        </w:tc>
        <w:tc>
          <w:tcPr>
            <w:tcW w:w="2694" w:type="dxa"/>
            <w:tcBorders>
              <w:bottom w:val="single" w:sz="4" w:space="0" w:color="auto"/>
            </w:tcBorders>
          </w:tcPr>
          <w:p w14:paraId="4C926420" w14:textId="77777777" w:rsidR="00AA1792" w:rsidRPr="00AA1792" w:rsidRDefault="00AA1792" w:rsidP="00E700BC">
            <w:pPr>
              <w:pStyle w:val="Tablehead"/>
              <w:rPr>
                <w:rFonts w:cs="Arial"/>
              </w:rPr>
            </w:pPr>
            <w:r w:rsidRPr="00AA1792">
              <w:rPr>
                <w:rFonts w:cs="Arial"/>
              </w:rPr>
              <w:t>Operation</w:t>
            </w:r>
          </w:p>
        </w:tc>
        <w:tc>
          <w:tcPr>
            <w:tcW w:w="4677" w:type="dxa"/>
            <w:tcBorders>
              <w:bottom w:val="single" w:sz="4" w:space="0" w:color="auto"/>
            </w:tcBorders>
          </w:tcPr>
          <w:p w14:paraId="2717FCD6" w14:textId="77777777" w:rsidR="00AA1792" w:rsidRPr="00AA1792" w:rsidRDefault="00AA1792" w:rsidP="00E700BC">
            <w:pPr>
              <w:pStyle w:val="Tablehead"/>
              <w:rPr>
                <w:rFonts w:cs="Arial"/>
              </w:rPr>
            </w:pPr>
            <w:r w:rsidRPr="00AA1792">
              <w:rPr>
                <w:rFonts w:cs="Arial"/>
              </w:rPr>
              <w:t>Pre-operational Measures</w:t>
            </w:r>
          </w:p>
        </w:tc>
      </w:tr>
      <w:tr w:rsidR="00AA1792" w:rsidRPr="00721AA7" w14:paraId="7127A293" w14:textId="77777777" w:rsidTr="00AA1792">
        <w:trPr>
          <w:trHeight w:val="1359"/>
        </w:trPr>
        <w:tc>
          <w:tcPr>
            <w:tcW w:w="1276" w:type="dxa"/>
            <w:tcBorders>
              <w:top w:val="single" w:sz="4" w:space="0" w:color="auto"/>
              <w:bottom w:val="single" w:sz="4" w:space="0" w:color="auto"/>
            </w:tcBorders>
          </w:tcPr>
          <w:p w14:paraId="0FFDE364" w14:textId="77777777" w:rsidR="00AA1792" w:rsidRPr="00AA1792" w:rsidRDefault="00AA1792" w:rsidP="00E700BC">
            <w:pPr>
              <w:pStyle w:val="Tablebody"/>
              <w:rPr>
                <w:rFonts w:cs="Arial"/>
                <w:color w:val="000000"/>
              </w:rPr>
            </w:pPr>
            <w:r w:rsidRPr="00AA1792">
              <w:rPr>
                <w:rFonts w:cs="Arial"/>
                <w:color w:val="000000"/>
              </w:rPr>
              <w:t>1</w:t>
            </w:r>
          </w:p>
        </w:tc>
        <w:tc>
          <w:tcPr>
            <w:tcW w:w="2694" w:type="dxa"/>
            <w:tcBorders>
              <w:top w:val="single" w:sz="4" w:space="0" w:color="auto"/>
              <w:bottom w:val="single" w:sz="4" w:space="0" w:color="auto"/>
            </w:tcBorders>
          </w:tcPr>
          <w:p w14:paraId="1A092C0D" w14:textId="77777777" w:rsidR="00AA1792" w:rsidRPr="00AA1792" w:rsidRDefault="00AA1792" w:rsidP="00E700BC">
            <w:pPr>
              <w:pStyle w:val="Tablebody"/>
              <w:rPr>
                <w:rFonts w:cs="Arial"/>
                <w:color w:val="000000"/>
              </w:rPr>
            </w:pPr>
            <w:r w:rsidRPr="00AA1792">
              <w:rPr>
                <w:rFonts w:cs="Arial"/>
                <w:color w:val="000000"/>
              </w:rPr>
              <w:t>Three Months prior to the construction of Recharge Trenches C and (as shown on drawing reference:</w:t>
            </w:r>
            <w:r w:rsidRPr="00AA1792">
              <w:rPr>
                <w:rFonts w:cs="Arial"/>
                <w:color w:val="000000"/>
                <w:szCs w:val="18"/>
              </w:rPr>
              <w:t xml:space="preserve"> Figure 8 Recharge Trench Alignment Revision 0, Dated 12.07)</w:t>
            </w:r>
          </w:p>
        </w:tc>
        <w:tc>
          <w:tcPr>
            <w:tcW w:w="4677" w:type="dxa"/>
            <w:tcBorders>
              <w:top w:val="single" w:sz="4" w:space="0" w:color="auto"/>
              <w:bottom w:val="single" w:sz="4" w:space="0" w:color="auto"/>
            </w:tcBorders>
          </w:tcPr>
          <w:p w14:paraId="6CEBB574" w14:textId="77777777" w:rsidR="00AA1792" w:rsidRPr="00AA1792" w:rsidRDefault="00AA1792" w:rsidP="00E700BC">
            <w:pPr>
              <w:pStyle w:val="Tablebody"/>
              <w:rPr>
                <w:rFonts w:cs="Arial"/>
                <w:color w:val="000000"/>
              </w:rPr>
            </w:pPr>
            <w:r w:rsidRPr="00AA1792">
              <w:rPr>
                <w:rFonts w:cs="Arial"/>
                <w:color w:val="000000"/>
              </w:rPr>
              <w:t>The operator shall review all relevant monitoring data and produce a written report which shall propose:</w:t>
            </w:r>
          </w:p>
          <w:p w14:paraId="299D0EF7" w14:textId="77777777" w:rsidR="00AA1792" w:rsidRPr="00AA1792" w:rsidRDefault="00AA1792" w:rsidP="0022211D">
            <w:pPr>
              <w:pStyle w:val="Tablebody"/>
              <w:keepNext/>
              <w:numPr>
                <w:ilvl w:val="0"/>
                <w:numId w:val="38"/>
              </w:numPr>
              <w:rPr>
                <w:rFonts w:cs="Arial"/>
                <w:color w:val="000000"/>
              </w:rPr>
            </w:pPr>
            <w:r w:rsidRPr="00AA1792">
              <w:rPr>
                <w:rFonts w:cs="Arial"/>
                <w:color w:val="000000"/>
              </w:rPr>
              <w:t>Upper and Lower Groundwater Levels for each of the three respective Recharge Trenches.</w:t>
            </w:r>
          </w:p>
          <w:p w14:paraId="0953DBE5" w14:textId="11DDA5D9" w:rsidR="00AA1792" w:rsidRPr="00AA1792" w:rsidRDefault="00AA1792" w:rsidP="00E700BC">
            <w:pPr>
              <w:pStyle w:val="Tablebody"/>
              <w:rPr>
                <w:rFonts w:cs="Arial"/>
              </w:rPr>
            </w:pPr>
            <w:r w:rsidRPr="00AA1792">
              <w:rPr>
                <w:rFonts w:cs="Arial"/>
                <w:color w:val="000000"/>
              </w:rPr>
              <w:t xml:space="preserve">The operator shall implement any improvements or measures as agreed in writing with </w:t>
            </w:r>
            <w:r w:rsidRPr="00116FEF">
              <w:rPr>
                <w:rFonts w:cs="Arial"/>
                <w:color w:val="000000"/>
              </w:rPr>
              <w:t>Natural Resources Wales</w:t>
            </w:r>
            <w:r w:rsidR="005F3745" w:rsidRPr="00116FEF">
              <w:rPr>
                <w:rFonts w:cs="Arial"/>
                <w:color w:val="000000"/>
              </w:rPr>
              <w:t>.</w:t>
            </w:r>
          </w:p>
        </w:tc>
      </w:tr>
      <w:tr w:rsidR="00AA1792" w:rsidRPr="00721AA7" w14:paraId="10449A0E" w14:textId="77777777" w:rsidTr="00AA1792">
        <w:trPr>
          <w:trHeight w:val="1359"/>
        </w:trPr>
        <w:tc>
          <w:tcPr>
            <w:tcW w:w="1276" w:type="dxa"/>
            <w:tcBorders>
              <w:top w:val="single" w:sz="4" w:space="0" w:color="auto"/>
              <w:bottom w:val="single" w:sz="4" w:space="0" w:color="auto"/>
            </w:tcBorders>
          </w:tcPr>
          <w:p w14:paraId="1894DF0F" w14:textId="77777777" w:rsidR="00AA1792" w:rsidRPr="00AA1792" w:rsidRDefault="00AA1792" w:rsidP="00E700BC">
            <w:pPr>
              <w:pStyle w:val="Tablebody"/>
              <w:rPr>
                <w:rFonts w:cs="Arial"/>
                <w:color w:val="000000"/>
              </w:rPr>
            </w:pPr>
            <w:r w:rsidRPr="00AA1792">
              <w:rPr>
                <w:rFonts w:cs="Arial"/>
                <w:color w:val="000000"/>
              </w:rPr>
              <w:t>2</w:t>
            </w:r>
          </w:p>
        </w:tc>
        <w:tc>
          <w:tcPr>
            <w:tcW w:w="2694" w:type="dxa"/>
            <w:tcBorders>
              <w:top w:val="single" w:sz="4" w:space="0" w:color="auto"/>
              <w:bottom w:val="single" w:sz="4" w:space="0" w:color="auto"/>
            </w:tcBorders>
          </w:tcPr>
          <w:p w14:paraId="223E0D74" w14:textId="77777777" w:rsidR="00AA1792" w:rsidRPr="00AA1792" w:rsidRDefault="00AA1792" w:rsidP="00E700BC">
            <w:pPr>
              <w:pStyle w:val="Tablebody"/>
              <w:rPr>
                <w:rFonts w:cs="Arial"/>
                <w:color w:val="000000"/>
              </w:rPr>
            </w:pPr>
            <w:r w:rsidRPr="00AA1792">
              <w:rPr>
                <w:rFonts w:cs="Arial"/>
                <w:color w:val="000000"/>
              </w:rPr>
              <w:t>Three Months prior to the construction of Recharge Trenches E, F1 and F2 (as shown on drawing reference:</w:t>
            </w:r>
            <w:r w:rsidRPr="00AA1792">
              <w:rPr>
                <w:rFonts w:cs="Arial"/>
                <w:color w:val="000000"/>
                <w:szCs w:val="18"/>
              </w:rPr>
              <w:t xml:space="preserve"> Figure 8 Recharge Trench Alignment Revision 0, Dated 12.07)</w:t>
            </w:r>
          </w:p>
        </w:tc>
        <w:tc>
          <w:tcPr>
            <w:tcW w:w="4677" w:type="dxa"/>
            <w:tcBorders>
              <w:top w:val="single" w:sz="4" w:space="0" w:color="auto"/>
              <w:bottom w:val="single" w:sz="4" w:space="0" w:color="auto"/>
            </w:tcBorders>
          </w:tcPr>
          <w:p w14:paraId="4196EE29" w14:textId="77777777" w:rsidR="00AA1792" w:rsidRPr="00AA1792" w:rsidRDefault="00AA1792" w:rsidP="00E700BC">
            <w:pPr>
              <w:pStyle w:val="Tablebody"/>
              <w:rPr>
                <w:rFonts w:cs="Arial"/>
                <w:color w:val="000000"/>
              </w:rPr>
            </w:pPr>
            <w:r w:rsidRPr="00AA1792">
              <w:rPr>
                <w:rFonts w:cs="Arial"/>
                <w:color w:val="000000"/>
              </w:rPr>
              <w:t>The operator shall review all relevant monitoring data and produce a written report which shall propose:</w:t>
            </w:r>
          </w:p>
          <w:p w14:paraId="563B7EA0" w14:textId="77777777" w:rsidR="00AA1792" w:rsidRPr="00AA1792" w:rsidRDefault="00AA1792" w:rsidP="0022211D">
            <w:pPr>
              <w:pStyle w:val="Tablebody"/>
              <w:keepNext/>
              <w:numPr>
                <w:ilvl w:val="0"/>
                <w:numId w:val="38"/>
              </w:numPr>
              <w:rPr>
                <w:rFonts w:cs="Arial"/>
                <w:color w:val="000000"/>
              </w:rPr>
            </w:pPr>
            <w:r w:rsidRPr="00AA1792">
              <w:rPr>
                <w:rFonts w:cs="Arial"/>
                <w:color w:val="000000"/>
              </w:rPr>
              <w:t>Upper and Lower Groundwater Levels for each of the three respective Recharge Trenches.</w:t>
            </w:r>
          </w:p>
          <w:p w14:paraId="437590E6" w14:textId="7F30269B" w:rsidR="00AA1792" w:rsidRPr="00AA1792" w:rsidRDefault="00AA1792" w:rsidP="00E700BC">
            <w:pPr>
              <w:pStyle w:val="Tablebody"/>
              <w:rPr>
                <w:rFonts w:cs="Arial"/>
              </w:rPr>
            </w:pPr>
            <w:r w:rsidRPr="00AA1792">
              <w:rPr>
                <w:rFonts w:cs="Arial"/>
                <w:color w:val="000000"/>
              </w:rPr>
              <w:t xml:space="preserve">The operator shall implement any improvements or measures as agreed in writing with </w:t>
            </w:r>
            <w:r w:rsidRPr="00083EF3">
              <w:rPr>
                <w:rFonts w:cs="Arial"/>
                <w:color w:val="000000"/>
              </w:rPr>
              <w:t>Natural Resources Wales</w:t>
            </w:r>
            <w:r w:rsidR="005F3745" w:rsidRPr="00083EF3">
              <w:rPr>
                <w:rFonts w:cs="Arial"/>
                <w:color w:val="000000"/>
              </w:rPr>
              <w:t>.</w:t>
            </w:r>
          </w:p>
        </w:tc>
      </w:tr>
      <w:tr w:rsidR="00AA1792" w:rsidRPr="009321AE" w14:paraId="077803B6" w14:textId="77777777" w:rsidTr="00AA1792">
        <w:trPr>
          <w:trHeight w:val="2631"/>
        </w:trPr>
        <w:tc>
          <w:tcPr>
            <w:tcW w:w="1276" w:type="dxa"/>
            <w:tcBorders>
              <w:top w:val="single" w:sz="4" w:space="0" w:color="auto"/>
              <w:bottom w:val="single" w:sz="4" w:space="0" w:color="auto"/>
            </w:tcBorders>
          </w:tcPr>
          <w:p w14:paraId="32D6BE0A" w14:textId="77777777" w:rsidR="00AA1792" w:rsidRPr="00AA1792" w:rsidRDefault="00AA1792" w:rsidP="00E700BC">
            <w:pPr>
              <w:pStyle w:val="Tablebody"/>
              <w:rPr>
                <w:rFonts w:cs="Arial"/>
                <w:color w:val="000000"/>
              </w:rPr>
            </w:pPr>
            <w:r w:rsidRPr="00AA1792">
              <w:rPr>
                <w:rFonts w:cs="Arial"/>
                <w:color w:val="000000"/>
              </w:rPr>
              <w:t>3</w:t>
            </w:r>
          </w:p>
        </w:tc>
        <w:tc>
          <w:tcPr>
            <w:tcW w:w="2694" w:type="dxa"/>
            <w:tcBorders>
              <w:top w:val="single" w:sz="4" w:space="0" w:color="auto"/>
              <w:bottom w:val="single" w:sz="4" w:space="0" w:color="auto"/>
            </w:tcBorders>
          </w:tcPr>
          <w:p w14:paraId="73454CE3" w14:textId="77777777" w:rsidR="00AA1792" w:rsidRPr="00AA1792" w:rsidRDefault="00AA1792" w:rsidP="00E700BC">
            <w:pPr>
              <w:pStyle w:val="Tablebody"/>
              <w:rPr>
                <w:rFonts w:cs="Arial"/>
                <w:color w:val="000000"/>
              </w:rPr>
            </w:pPr>
            <w:r w:rsidRPr="00AA1792">
              <w:rPr>
                <w:rFonts w:cs="Arial"/>
                <w:color w:val="000000"/>
              </w:rPr>
              <w:t>Three Months prior to the construction of any element of the Recharge Trench</w:t>
            </w:r>
          </w:p>
        </w:tc>
        <w:tc>
          <w:tcPr>
            <w:tcW w:w="4677" w:type="dxa"/>
            <w:tcBorders>
              <w:top w:val="single" w:sz="4" w:space="0" w:color="auto"/>
              <w:bottom w:val="single" w:sz="4" w:space="0" w:color="auto"/>
            </w:tcBorders>
          </w:tcPr>
          <w:p w14:paraId="44A396B4" w14:textId="77777777" w:rsidR="00AA1792" w:rsidRPr="00AA1792" w:rsidRDefault="00AA1792" w:rsidP="00E700BC">
            <w:pPr>
              <w:pStyle w:val="Tablebody"/>
              <w:rPr>
                <w:rFonts w:cs="Arial"/>
                <w:color w:val="000000"/>
              </w:rPr>
            </w:pPr>
            <w:r w:rsidRPr="00AA1792">
              <w:rPr>
                <w:rFonts w:cs="Arial"/>
                <w:color w:val="000000"/>
              </w:rPr>
              <w:t>The operator shall review all relevant monitoring data and produce a written report which shall include, but not be limited to, the following issues:</w:t>
            </w:r>
          </w:p>
          <w:p w14:paraId="52D94324" w14:textId="77777777" w:rsidR="00AA1792" w:rsidRPr="00AA1792" w:rsidRDefault="00AA1792" w:rsidP="0022211D">
            <w:pPr>
              <w:pStyle w:val="Tablebody"/>
              <w:keepNext/>
              <w:numPr>
                <w:ilvl w:val="0"/>
                <w:numId w:val="38"/>
              </w:numPr>
              <w:rPr>
                <w:rFonts w:cs="Arial"/>
                <w:color w:val="000000"/>
              </w:rPr>
            </w:pPr>
            <w:r w:rsidRPr="00AA1792">
              <w:rPr>
                <w:rFonts w:cs="Arial"/>
                <w:color w:val="000000"/>
              </w:rPr>
              <w:t>An assessment of the choice of substances to derive control and emission Limits for each of the Recharge Trench discharges;</w:t>
            </w:r>
          </w:p>
          <w:p w14:paraId="73F1AE6A" w14:textId="77777777" w:rsidR="00AA1792" w:rsidRPr="00AA1792" w:rsidRDefault="00AA1792" w:rsidP="0022211D">
            <w:pPr>
              <w:pStyle w:val="Tablebody"/>
              <w:keepNext/>
              <w:numPr>
                <w:ilvl w:val="0"/>
                <w:numId w:val="38"/>
              </w:numPr>
              <w:rPr>
                <w:rFonts w:cs="Arial"/>
                <w:color w:val="000000"/>
              </w:rPr>
            </w:pPr>
            <w:r w:rsidRPr="00AA1792">
              <w:rPr>
                <w:rFonts w:cs="Arial"/>
                <w:color w:val="000000"/>
              </w:rPr>
              <w:t>The setting of specific emission limits  and control levels for the Recharge Trench discharges.</w:t>
            </w:r>
          </w:p>
          <w:p w14:paraId="35560A35" w14:textId="75461206" w:rsidR="00AA1792" w:rsidRDefault="00AA1792" w:rsidP="00E700BC">
            <w:pPr>
              <w:pStyle w:val="Tablebody"/>
              <w:rPr>
                <w:rFonts w:cs="Arial"/>
                <w:color w:val="000000"/>
              </w:rPr>
            </w:pPr>
            <w:r w:rsidRPr="00AA1792">
              <w:rPr>
                <w:rFonts w:cs="Arial"/>
                <w:color w:val="000000"/>
              </w:rPr>
              <w:t xml:space="preserve">The operator shall implement any improvements or measures as agreed in writing with </w:t>
            </w:r>
            <w:r w:rsidRPr="00F15031">
              <w:rPr>
                <w:rFonts w:cs="Arial"/>
                <w:color w:val="000000"/>
              </w:rPr>
              <w:t>Natural Resources Wales</w:t>
            </w:r>
            <w:r w:rsidR="005F3745" w:rsidRPr="00F15031">
              <w:rPr>
                <w:rFonts w:cs="Arial"/>
                <w:color w:val="000000"/>
              </w:rPr>
              <w:t>.</w:t>
            </w:r>
          </w:p>
          <w:p w14:paraId="19BD1FC2" w14:textId="5742E24A" w:rsidR="00AA1792" w:rsidRPr="00AA1792" w:rsidRDefault="00AA1792" w:rsidP="00E700BC">
            <w:pPr>
              <w:pStyle w:val="Tablebody"/>
              <w:rPr>
                <w:rFonts w:cs="Arial"/>
              </w:rPr>
            </w:pPr>
          </w:p>
        </w:tc>
      </w:tr>
      <w:tr w:rsidR="00080F2F" w:rsidRPr="009321AE" w14:paraId="65A19E6D" w14:textId="77777777" w:rsidTr="00AA1792">
        <w:trPr>
          <w:trHeight w:val="2631"/>
        </w:trPr>
        <w:tc>
          <w:tcPr>
            <w:tcW w:w="1276" w:type="dxa"/>
            <w:tcBorders>
              <w:top w:val="single" w:sz="4" w:space="0" w:color="auto"/>
              <w:bottom w:val="single" w:sz="4" w:space="0" w:color="auto"/>
            </w:tcBorders>
          </w:tcPr>
          <w:p w14:paraId="0E88DD19" w14:textId="7F86A033" w:rsidR="00080F2F" w:rsidRPr="00AA1792" w:rsidRDefault="00080F2F" w:rsidP="00080F2F">
            <w:pPr>
              <w:pStyle w:val="Tablebody"/>
              <w:rPr>
                <w:rFonts w:cs="Arial"/>
                <w:color w:val="000000"/>
              </w:rPr>
            </w:pPr>
            <w:r w:rsidRPr="00AA1792">
              <w:rPr>
                <w:rFonts w:cs="Arial"/>
                <w:color w:val="000000"/>
              </w:rPr>
              <w:lastRenderedPageBreak/>
              <w:t>4</w:t>
            </w:r>
          </w:p>
        </w:tc>
        <w:tc>
          <w:tcPr>
            <w:tcW w:w="2694" w:type="dxa"/>
            <w:tcBorders>
              <w:top w:val="single" w:sz="4" w:space="0" w:color="auto"/>
              <w:bottom w:val="single" w:sz="4" w:space="0" w:color="auto"/>
            </w:tcBorders>
          </w:tcPr>
          <w:p w14:paraId="3396D09D" w14:textId="6ABCCFE4" w:rsidR="00080F2F" w:rsidRPr="00AA1792" w:rsidRDefault="00080F2F" w:rsidP="00080F2F">
            <w:pPr>
              <w:pStyle w:val="Tablebody"/>
              <w:rPr>
                <w:rFonts w:cs="Arial"/>
                <w:color w:val="000000"/>
              </w:rPr>
            </w:pPr>
            <w:r w:rsidRPr="00AA1792">
              <w:rPr>
                <w:rFonts w:cs="Arial"/>
                <w:color w:val="000000"/>
              </w:rPr>
              <w:t xml:space="preserve">Prior to the construction of any further landfill cells at the Morfa Non Hazardous Landfill </w:t>
            </w:r>
          </w:p>
        </w:tc>
        <w:tc>
          <w:tcPr>
            <w:tcW w:w="4677" w:type="dxa"/>
            <w:tcBorders>
              <w:top w:val="single" w:sz="4" w:space="0" w:color="auto"/>
              <w:bottom w:val="single" w:sz="4" w:space="0" w:color="auto"/>
            </w:tcBorders>
          </w:tcPr>
          <w:p w14:paraId="68805855" w14:textId="77777777" w:rsidR="00080F2F" w:rsidRPr="00AA1792" w:rsidRDefault="00080F2F" w:rsidP="00080F2F">
            <w:pPr>
              <w:rPr>
                <w:rFonts w:ascii="Arial" w:hAnsi="Arial" w:cs="Arial"/>
                <w:color w:val="000000"/>
                <w:sz w:val="18"/>
                <w:szCs w:val="18"/>
              </w:rPr>
            </w:pPr>
            <w:r w:rsidRPr="00AA1792">
              <w:rPr>
                <w:rFonts w:ascii="Arial" w:hAnsi="Arial" w:cs="Arial"/>
                <w:color w:val="000000"/>
                <w:sz w:val="18"/>
                <w:szCs w:val="18"/>
              </w:rPr>
              <w:t xml:space="preserve">The operator shall construct the first two phases of the engineered water recharge trench system, which will be constructed to ensure that along the edge of the landfill, the existing groundwater levels are maintained and groundwater chemistry remains suitable for the </w:t>
            </w:r>
            <w:proofErr w:type="spellStart"/>
            <w:r w:rsidRPr="00AA1792">
              <w:rPr>
                <w:rFonts w:ascii="Arial" w:hAnsi="Arial" w:cs="Arial"/>
                <w:color w:val="000000"/>
                <w:sz w:val="18"/>
                <w:szCs w:val="18"/>
              </w:rPr>
              <w:t>soligenous</w:t>
            </w:r>
            <w:proofErr w:type="spellEnd"/>
            <w:r w:rsidRPr="00AA1792">
              <w:rPr>
                <w:rFonts w:ascii="Arial" w:hAnsi="Arial" w:cs="Arial"/>
                <w:color w:val="000000"/>
                <w:sz w:val="18"/>
                <w:szCs w:val="18"/>
              </w:rPr>
              <w:t xml:space="preserve"> fen systems of the Margam Moors SSSI.  </w:t>
            </w:r>
          </w:p>
          <w:p w14:paraId="1EC9B469" w14:textId="77777777" w:rsidR="00080F2F" w:rsidRPr="00AA1792" w:rsidRDefault="00080F2F" w:rsidP="00080F2F">
            <w:pPr>
              <w:rPr>
                <w:rFonts w:ascii="Arial" w:hAnsi="Arial" w:cs="Arial"/>
                <w:sz w:val="18"/>
                <w:szCs w:val="18"/>
              </w:rPr>
            </w:pPr>
          </w:p>
          <w:p w14:paraId="3BCDEA48" w14:textId="3B1AD977" w:rsidR="00080F2F" w:rsidRPr="00AA1792" w:rsidRDefault="00080F2F" w:rsidP="00080F2F">
            <w:pPr>
              <w:pStyle w:val="Tablebody"/>
              <w:rPr>
                <w:rFonts w:cs="Arial"/>
                <w:color w:val="000000"/>
              </w:rPr>
            </w:pPr>
            <w:r w:rsidRPr="00AA1792">
              <w:rPr>
                <w:rFonts w:cs="Arial"/>
                <w:color w:val="000000"/>
                <w:szCs w:val="18"/>
              </w:rPr>
              <w:t xml:space="preserve">Note: Phases one and two are defined as the construction of recharge trenches A, B, C and D  (as outlined in </w:t>
            </w:r>
            <w:r w:rsidRPr="00AA1792">
              <w:rPr>
                <w:rFonts w:cs="Arial"/>
                <w:i/>
                <w:color w:val="000000"/>
                <w:szCs w:val="18"/>
              </w:rPr>
              <w:t>Figure 8, Recharge Trench Alignment</w:t>
            </w:r>
            <w:r w:rsidRPr="00AA1792">
              <w:rPr>
                <w:rFonts w:cs="Arial"/>
                <w:color w:val="000000"/>
                <w:szCs w:val="18"/>
              </w:rPr>
              <w:t xml:space="preserve"> Revision 0, Dated 12.07) and associated infrastructure.</w:t>
            </w:r>
          </w:p>
        </w:tc>
      </w:tr>
      <w:tr w:rsidR="00D61517" w:rsidRPr="009321AE" w14:paraId="2BA508B4" w14:textId="77777777" w:rsidTr="00AA1792">
        <w:trPr>
          <w:trHeight w:val="2631"/>
        </w:trPr>
        <w:tc>
          <w:tcPr>
            <w:tcW w:w="1276" w:type="dxa"/>
            <w:tcBorders>
              <w:top w:val="single" w:sz="4" w:space="0" w:color="auto"/>
              <w:bottom w:val="single" w:sz="4" w:space="0" w:color="auto"/>
            </w:tcBorders>
          </w:tcPr>
          <w:p w14:paraId="6DEF6D7C" w14:textId="6512451A" w:rsidR="00D61517" w:rsidRPr="00D61517" w:rsidRDefault="00D61517" w:rsidP="00D61517">
            <w:pPr>
              <w:pStyle w:val="Tablebody"/>
              <w:rPr>
                <w:rFonts w:cs="Arial"/>
                <w:color w:val="auto"/>
              </w:rPr>
            </w:pPr>
            <w:r w:rsidRPr="00D61517">
              <w:rPr>
                <w:color w:val="auto"/>
              </w:rPr>
              <w:t>5</w:t>
            </w:r>
          </w:p>
        </w:tc>
        <w:tc>
          <w:tcPr>
            <w:tcW w:w="2694" w:type="dxa"/>
            <w:tcBorders>
              <w:top w:val="single" w:sz="4" w:space="0" w:color="auto"/>
              <w:bottom w:val="single" w:sz="4" w:space="0" w:color="auto"/>
            </w:tcBorders>
          </w:tcPr>
          <w:p w14:paraId="15481886" w14:textId="2D06D7AE" w:rsidR="00D61517" w:rsidRPr="00D61517" w:rsidRDefault="00D61517" w:rsidP="00D61517">
            <w:pPr>
              <w:pStyle w:val="Tablebody"/>
              <w:rPr>
                <w:rFonts w:cs="Arial"/>
                <w:color w:val="auto"/>
              </w:rPr>
            </w:pPr>
            <w:r w:rsidRPr="00D61517">
              <w:rPr>
                <w:color w:val="auto"/>
              </w:rPr>
              <w:t>Deposit of waste for recovery</w:t>
            </w:r>
          </w:p>
        </w:tc>
        <w:tc>
          <w:tcPr>
            <w:tcW w:w="4677" w:type="dxa"/>
            <w:tcBorders>
              <w:top w:val="single" w:sz="4" w:space="0" w:color="auto"/>
              <w:bottom w:val="single" w:sz="4" w:space="0" w:color="auto"/>
            </w:tcBorders>
          </w:tcPr>
          <w:p w14:paraId="7A8D0473" w14:textId="77777777" w:rsidR="00D61517" w:rsidRDefault="00D61517" w:rsidP="00D61517">
            <w:pPr>
              <w:keepLines/>
              <w:widowControl w:val="0"/>
              <w:spacing w:before="20" w:after="20" w:line="230" w:lineRule="exact"/>
              <w:jc w:val="left"/>
              <w:outlineLvl w:val="2"/>
              <w:rPr>
                <w:rFonts w:ascii="Arial" w:eastAsia="Calibri" w:hAnsi="Arial" w:cs="Arial"/>
                <w:sz w:val="18"/>
                <w:szCs w:val="18"/>
                <w:lang w:eastAsia="en-US"/>
              </w:rPr>
            </w:pPr>
            <w:r>
              <w:rPr>
                <w:rFonts w:ascii="Arial" w:eastAsia="Calibri" w:hAnsi="Arial" w:cs="Arial"/>
                <w:sz w:val="18"/>
                <w:szCs w:val="18"/>
                <w:lang w:eastAsia="en-US"/>
              </w:rPr>
              <w:t xml:space="preserve">The </w:t>
            </w:r>
            <w:r w:rsidRPr="00805E9A">
              <w:rPr>
                <w:rFonts w:ascii="Arial" w:eastAsia="Calibri" w:hAnsi="Arial" w:cs="Arial"/>
                <w:sz w:val="18"/>
                <w:szCs w:val="18"/>
                <w:lang w:eastAsia="en-US"/>
              </w:rPr>
              <w:t xml:space="preserve">operator shall submit to Natural Resources Wales </w:t>
            </w:r>
            <w:r>
              <w:rPr>
                <w:rFonts w:ascii="Arial" w:eastAsia="Calibri" w:hAnsi="Arial" w:cs="Arial"/>
                <w:sz w:val="18"/>
                <w:szCs w:val="18"/>
                <w:lang w:eastAsia="en-US"/>
              </w:rPr>
              <w:t xml:space="preserve">a waste recovery plan, and shall have approval in writing from Natural Resources Wales before undertaking this activity. </w:t>
            </w:r>
          </w:p>
          <w:p w14:paraId="0EF0B29B" w14:textId="77777777" w:rsidR="00D61517" w:rsidRDefault="00D61517" w:rsidP="00D61517">
            <w:pPr>
              <w:keepLines/>
              <w:widowControl w:val="0"/>
              <w:spacing w:before="20" w:after="20" w:line="230" w:lineRule="exact"/>
              <w:jc w:val="left"/>
              <w:outlineLvl w:val="2"/>
              <w:rPr>
                <w:rFonts w:ascii="Arial" w:eastAsia="Calibri" w:hAnsi="Arial" w:cs="Arial"/>
                <w:sz w:val="18"/>
                <w:szCs w:val="18"/>
                <w:lang w:eastAsia="en-US"/>
              </w:rPr>
            </w:pPr>
          </w:p>
          <w:p w14:paraId="43009D7B" w14:textId="77777777" w:rsidR="00D61517" w:rsidRDefault="00D61517" w:rsidP="00D61517">
            <w:pPr>
              <w:keepLines/>
              <w:widowControl w:val="0"/>
              <w:spacing w:before="20" w:after="20" w:line="230" w:lineRule="exact"/>
              <w:jc w:val="left"/>
              <w:outlineLvl w:val="2"/>
              <w:rPr>
                <w:rFonts w:ascii="Arial" w:eastAsia="Calibri" w:hAnsi="Arial" w:cs="Arial"/>
                <w:sz w:val="18"/>
                <w:szCs w:val="18"/>
                <w:lang w:eastAsia="en-US"/>
              </w:rPr>
            </w:pPr>
            <w:r>
              <w:rPr>
                <w:rFonts w:ascii="Arial" w:eastAsia="Calibri" w:hAnsi="Arial" w:cs="Arial"/>
                <w:sz w:val="18"/>
                <w:szCs w:val="18"/>
                <w:lang w:eastAsia="en-US"/>
              </w:rPr>
              <w:t>This plan shall specify:</w:t>
            </w:r>
          </w:p>
          <w:p w14:paraId="09A641DE" w14:textId="77777777" w:rsidR="00D61517" w:rsidRDefault="00D61517" w:rsidP="00D61517">
            <w:pPr>
              <w:keepLines/>
              <w:widowControl w:val="0"/>
              <w:spacing w:before="20" w:after="20" w:line="230" w:lineRule="exact"/>
              <w:jc w:val="left"/>
              <w:outlineLvl w:val="2"/>
              <w:rPr>
                <w:rFonts w:ascii="Arial" w:eastAsia="Calibri" w:hAnsi="Arial" w:cs="Arial"/>
                <w:sz w:val="18"/>
                <w:szCs w:val="18"/>
                <w:lang w:eastAsia="en-US"/>
              </w:rPr>
            </w:pPr>
          </w:p>
          <w:p w14:paraId="4A398E61" w14:textId="77777777" w:rsidR="00D61517"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Pr>
                <w:rFonts w:ascii="Arial" w:eastAsia="Calibri" w:hAnsi="Arial" w:cs="Arial"/>
                <w:sz w:val="18"/>
                <w:szCs w:val="18"/>
                <w:lang w:eastAsia="en-US"/>
              </w:rPr>
              <w:t>A description of the proposed work, including proposed contours/ final levels;</w:t>
            </w:r>
          </w:p>
          <w:p w14:paraId="1D1809F0"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Pr>
                <w:rFonts w:ascii="Arial" w:eastAsia="Calibri" w:hAnsi="Arial" w:cs="Arial"/>
                <w:sz w:val="18"/>
                <w:szCs w:val="18"/>
                <w:lang w:eastAsia="en-US"/>
              </w:rPr>
              <w:t>The obligation to carry out the work;</w:t>
            </w:r>
          </w:p>
          <w:p w14:paraId="3E4208D7"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sidRPr="007D4D08">
              <w:rPr>
                <w:rFonts w:ascii="Arial" w:eastAsia="Calibri" w:hAnsi="Arial" w:cs="Arial"/>
                <w:sz w:val="18"/>
                <w:szCs w:val="18"/>
                <w:lang w:eastAsia="en-US"/>
              </w:rPr>
              <w:t xml:space="preserve">The </w:t>
            </w:r>
            <w:r>
              <w:rPr>
                <w:rFonts w:ascii="Arial" w:eastAsia="Calibri" w:hAnsi="Arial" w:cs="Arial"/>
                <w:sz w:val="18"/>
                <w:szCs w:val="18"/>
                <w:lang w:eastAsia="en-US"/>
              </w:rPr>
              <w:t>purpose of depositing the waste;</w:t>
            </w:r>
          </w:p>
          <w:p w14:paraId="0659F2FB"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sidRPr="007D4D08">
              <w:rPr>
                <w:rFonts w:ascii="Arial" w:eastAsia="Calibri" w:hAnsi="Arial" w:cs="Arial"/>
                <w:sz w:val="18"/>
                <w:szCs w:val="18"/>
                <w:lang w:eastAsia="en-US"/>
              </w:rPr>
              <w:t>The proposed waste types</w:t>
            </w:r>
            <w:r>
              <w:rPr>
                <w:rFonts w:ascii="Arial" w:eastAsia="Calibri" w:hAnsi="Arial" w:cs="Arial"/>
                <w:sz w:val="18"/>
                <w:szCs w:val="18"/>
                <w:lang w:eastAsia="en-US"/>
              </w:rPr>
              <w:t>;</w:t>
            </w:r>
          </w:p>
          <w:p w14:paraId="43CB369D"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sidRPr="007D4D08">
              <w:rPr>
                <w:rFonts w:ascii="Arial" w:eastAsia="Calibri" w:hAnsi="Arial" w:cs="Arial"/>
                <w:sz w:val="18"/>
                <w:szCs w:val="18"/>
                <w:lang w:eastAsia="en-US"/>
              </w:rPr>
              <w:t xml:space="preserve">Explanation for how the waste </w:t>
            </w:r>
            <w:r>
              <w:rPr>
                <w:rFonts w:ascii="Arial" w:eastAsia="Calibri" w:hAnsi="Arial" w:cs="Arial"/>
                <w:sz w:val="18"/>
                <w:szCs w:val="18"/>
                <w:lang w:eastAsia="en-US"/>
              </w:rPr>
              <w:t>is fit for the intended purpose;</w:t>
            </w:r>
          </w:p>
          <w:p w14:paraId="65FAFE0C"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sidRPr="007D4D08">
              <w:rPr>
                <w:rFonts w:ascii="Arial" w:eastAsia="Calibri" w:hAnsi="Arial" w:cs="Arial"/>
                <w:sz w:val="18"/>
                <w:szCs w:val="18"/>
                <w:lang w:eastAsia="en-US"/>
              </w:rPr>
              <w:t>Waste quantities to be deposited,</w:t>
            </w:r>
          </w:p>
          <w:p w14:paraId="68F10A78"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sidRPr="007D4D08">
              <w:rPr>
                <w:rFonts w:ascii="Arial" w:eastAsia="Calibri" w:hAnsi="Arial" w:cs="Arial"/>
                <w:sz w:val="18"/>
                <w:szCs w:val="18"/>
                <w:lang w:eastAsia="en-US"/>
              </w:rPr>
              <w:t>Jus</w:t>
            </w:r>
            <w:r>
              <w:rPr>
                <w:rFonts w:ascii="Arial" w:eastAsia="Calibri" w:hAnsi="Arial" w:cs="Arial"/>
                <w:sz w:val="18"/>
                <w:szCs w:val="18"/>
                <w:lang w:eastAsia="en-US"/>
              </w:rPr>
              <w:t>tification for waste quantities;</w:t>
            </w:r>
          </w:p>
          <w:p w14:paraId="022B7DF5"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sidRPr="007D4D08">
              <w:rPr>
                <w:rFonts w:ascii="Arial" w:eastAsia="Calibri" w:hAnsi="Arial" w:cs="Arial"/>
                <w:sz w:val="18"/>
                <w:szCs w:val="18"/>
                <w:lang w:eastAsia="en-US"/>
              </w:rPr>
              <w:t>Explanation of how wastes will replace need for non-waste m</w:t>
            </w:r>
            <w:r>
              <w:rPr>
                <w:rFonts w:ascii="Arial" w:eastAsia="Calibri" w:hAnsi="Arial" w:cs="Arial"/>
                <w:sz w:val="18"/>
                <w:szCs w:val="18"/>
                <w:lang w:eastAsia="en-US"/>
              </w:rPr>
              <w:t>aterials;</w:t>
            </w:r>
          </w:p>
          <w:p w14:paraId="598BC3BE"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sidRPr="007D4D08">
              <w:rPr>
                <w:rFonts w:ascii="Arial" w:eastAsia="Calibri" w:hAnsi="Arial" w:cs="Arial"/>
                <w:sz w:val="18"/>
                <w:szCs w:val="18"/>
                <w:lang w:eastAsia="en-US"/>
              </w:rPr>
              <w:t>Demonstrate that consideration has been given to depos</w:t>
            </w:r>
            <w:r>
              <w:rPr>
                <w:rFonts w:ascii="Arial" w:eastAsia="Calibri" w:hAnsi="Arial" w:cs="Arial"/>
                <w:sz w:val="18"/>
                <w:szCs w:val="18"/>
                <w:lang w:eastAsia="en-US"/>
              </w:rPr>
              <w:t>iting smaller quantity of waste;</w:t>
            </w:r>
          </w:p>
          <w:p w14:paraId="61E14284" w14:textId="77777777" w:rsidR="00D61517" w:rsidRPr="007D4D08"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sidRPr="007D4D08">
              <w:rPr>
                <w:rFonts w:ascii="Arial" w:eastAsia="Calibri" w:hAnsi="Arial" w:cs="Arial"/>
                <w:sz w:val="18"/>
                <w:szCs w:val="18"/>
                <w:lang w:eastAsia="en-US"/>
              </w:rPr>
              <w:t>Demonstrate that the waste will not cause environme</w:t>
            </w:r>
            <w:r>
              <w:rPr>
                <w:rFonts w:ascii="Arial" w:eastAsia="Calibri" w:hAnsi="Arial" w:cs="Arial"/>
                <w:sz w:val="18"/>
                <w:szCs w:val="18"/>
                <w:lang w:eastAsia="en-US"/>
              </w:rPr>
              <w:t>ntal problems such as pollution;</w:t>
            </w:r>
          </w:p>
          <w:p w14:paraId="19C1A16A" w14:textId="77777777" w:rsidR="00D61517" w:rsidRDefault="00D61517" w:rsidP="00D61517">
            <w:pPr>
              <w:pStyle w:val="ListParagraph"/>
              <w:keepLines/>
              <w:widowControl w:val="0"/>
              <w:numPr>
                <w:ilvl w:val="0"/>
                <w:numId w:val="50"/>
              </w:numPr>
              <w:spacing w:before="20" w:after="20" w:line="230" w:lineRule="exact"/>
              <w:jc w:val="left"/>
              <w:outlineLvl w:val="2"/>
              <w:rPr>
                <w:rFonts w:ascii="Arial" w:eastAsia="Calibri" w:hAnsi="Arial" w:cs="Arial"/>
                <w:sz w:val="18"/>
                <w:szCs w:val="18"/>
                <w:lang w:eastAsia="en-US"/>
              </w:rPr>
            </w:pPr>
            <w:r>
              <w:rPr>
                <w:rFonts w:ascii="Arial" w:eastAsia="Calibri" w:hAnsi="Arial" w:cs="Arial"/>
                <w:sz w:val="18"/>
                <w:szCs w:val="18"/>
                <w:lang w:eastAsia="en-US"/>
              </w:rPr>
              <w:t>Waste acceptance procedures;</w:t>
            </w:r>
          </w:p>
          <w:p w14:paraId="345A22B8" w14:textId="77777777" w:rsidR="00D61517" w:rsidRPr="00577848" w:rsidRDefault="00D61517" w:rsidP="00D61517">
            <w:pPr>
              <w:pStyle w:val="ListParagraph"/>
              <w:numPr>
                <w:ilvl w:val="0"/>
                <w:numId w:val="50"/>
              </w:numPr>
              <w:rPr>
                <w:rFonts w:ascii="Arial" w:eastAsia="Calibri" w:hAnsi="Arial" w:cs="Arial"/>
                <w:sz w:val="18"/>
                <w:szCs w:val="18"/>
                <w:lang w:eastAsia="en-US"/>
              </w:rPr>
            </w:pPr>
            <w:r w:rsidRPr="00577848">
              <w:rPr>
                <w:rFonts w:ascii="Arial" w:eastAsia="Calibri" w:hAnsi="Arial" w:cs="Arial"/>
                <w:sz w:val="18"/>
                <w:szCs w:val="18"/>
                <w:lang w:eastAsia="en-US"/>
              </w:rPr>
              <w:t>If waste is to be stored prior to use, give details of maximum storage times</w:t>
            </w:r>
            <w:r>
              <w:rPr>
                <w:rFonts w:ascii="Arial" w:eastAsia="Calibri" w:hAnsi="Arial" w:cs="Arial"/>
                <w:sz w:val="18"/>
                <w:szCs w:val="18"/>
                <w:lang w:eastAsia="en-US"/>
              </w:rPr>
              <w:t>.</w:t>
            </w:r>
          </w:p>
          <w:p w14:paraId="09E18481" w14:textId="77777777" w:rsidR="00D61517" w:rsidRPr="00AA1792" w:rsidRDefault="00D61517" w:rsidP="00D61517">
            <w:pPr>
              <w:rPr>
                <w:rFonts w:ascii="Arial" w:hAnsi="Arial" w:cs="Arial"/>
                <w:color w:val="000000"/>
                <w:sz w:val="18"/>
                <w:szCs w:val="18"/>
              </w:rPr>
            </w:pPr>
          </w:p>
        </w:tc>
      </w:tr>
    </w:tbl>
    <w:p w14:paraId="03CFDF15" w14:textId="4027DD35" w:rsidR="007A6AF1" w:rsidRDefault="007A6AF1" w:rsidP="00A21545">
      <w:pPr>
        <w:pStyle w:val="term"/>
        <w:keepNext w:val="0"/>
        <w:keepLines w:val="0"/>
        <w:spacing w:before="0" w:after="120"/>
        <w:rPr>
          <w:i w:val="0"/>
        </w:rPr>
      </w:pPr>
    </w:p>
    <w:p w14:paraId="177D8645" w14:textId="25BBB695" w:rsidR="007A6AF1" w:rsidRDefault="007A6AF1" w:rsidP="00A21545">
      <w:pPr>
        <w:pStyle w:val="term"/>
        <w:keepNext w:val="0"/>
        <w:keepLines w:val="0"/>
        <w:spacing w:before="0" w:after="120"/>
        <w:rPr>
          <w:i w:val="0"/>
        </w:rPr>
      </w:pPr>
    </w:p>
    <w:tbl>
      <w:tblPr>
        <w:tblW w:w="86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252"/>
      </w:tblGrid>
      <w:tr w:rsidR="007A6AF1" w:rsidRPr="00BC3BFD" w14:paraId="2EF9E0D0" w14:textId="77777777" w:rsidTr="00E700BC">
        <w:trPr>
          <w:cantSplit/>
          <w:tblHeader/>
        </w:trPr>
        <w:tc>
          <w:tcPr>
            <w:tcW w:w="8680" w:type="dxa"/>
            <w:gridSpan w:val="2"/>
            <w:tcBorders>
              <w:bottom w:val="single" w:sz="4" w:space="0" w:color="auto"/>
            </w:tcBorders>
            <w:shd w:val="clear" w:color="auto" w:fill="000000"/>
          </w:tcPr>
          <w:p w14:paraId="2A7393CD" w14:textId="77777777" w:rsidR="007A6AF1" w:rsidRPr="00BC3BFD" w:rsidRDefault="007A6AF1" w:rsidP="007A6AF1">
            <w:pPr>
              <w:pStyle w:val="Tabletitle"/>
            </w:pPr>
            <w:r w:rsidRPr="00BC3BFD">
              <w:t>Table S1.5 Annual waste input limits</w:t>
            </w:r>
          </w:p>
        </w:tc>
      </w:tr>
      <w:tr w:rsidR="007A6AF1" w:rsidRPr="00BC3BFD" w14:paraId="124B27DC" w14:textId="77777777" w:rsidTr="00E700BC">
        <w:trPr>
          <w:cantSplit/>
          <w:tblHeader/>
        </w:trPr>
        <w:tc>
          <w:tcPr>
            <w:tcW w:w="4428" w:type="dxa"/>
            <w:tcBorders>
              <w:left w:val="nil"/>
              <w:right w:val="nil"/>
            </w:tcBorders>
          </w:tcPr>
          <w:p w14:paraId="43324E06" w14:textId="77777777" w:rsidR="007A6AF1" w:rsidRPr="00BC3BFD" w:rsidRDefault="007A6AF1" w:rsidP="007A6AF1">
            <w:pPr>
              <w:pStyle w:val="Tablehead"/>
            </w:pPr>
            <w:r w:rsidRPr="00BC3BFD">
              <w:t>Category</w:t>
            </w:r>
          </w:p>
        </w:tc>
        <w:tc>
          <w:tcPr>
            <w:tcW w:w="4252" w:type="dxa"/>
            <w:tcBorders>
              <w:left w:val="nil"/>
              <w:right w:val="nil"/>
            </w:tcBorders>
          </w:tcPr>
          <w:p w14:paraId="7BE81A70" w14:textId="77777777" w:rsidR="007A6AF1" w:rsidRPr="00BC3BFD" w:rsidRDefault="007A6AF1" w:rsidP="007A6AF1">
            <w:pPr>
              <w:pStyle w:val="Tablehead"/>
            </w:pPr>
            <w:r w:rsidRPr="00BC3BFD">
              <w:t>Limit Tonnes/ Year</w:t>
            </w:r>
          </w:p>
        </w:tc>
      </w:tr>
      <w:tr w:rsidR="007A6AF1" w:rsidRPr="00BC3BFD" w14:paraId="5A225871" w14:textId="77777777" w:rsidTr="00E700BC">
        <w:trPr>
          <w:cantSplit/>
        </w:trPr>
        <w:tc>
          <w:tcPr>
            <w:tcW w:w="4428" w:type="dxa"/>
            <w:tcBorders>
              <w:left w:val="nil"/>
              <w:right w:val="nil"/>
            </w:tcBorders>
            <w:vAlign w:val="center"/>
          </w:tcPr>
          <w:p w14:paraId="6844EF6C" w14:textId="156DBC40" w:rsidR="007A6AF1" w:rsidRPr="00BC3BFD" w:rsidRDefault="00B5044E" w:rsidP="007A6AF1">
            <w:pPr>
              <w:pStyle w:val="Tablebody"/>
              <w:rPr>
                <w:color w:val="000000"/>
              </w:rPr>
            </w:pPr>
            <w:r>
              <w:rPr>
                <w:color w:val="000000"/>
              </w:rPr>
              <w:t>Non-h</w:t>
            </w:r>
            <w:r w:rsidR="007A6AF1" w:rsidRPr="00BC3BFD">
              <w:rPr>
                <w:color w:val="000000"/>
              </w:rPr>
              <w:t>azardous waste</w:t>
            </w:r>
          </w:p>
        </w:tc>
        <w:tc>
          <w:tcPr>
            <w:tcW w:w="4252" w:type="dxa"/>
            <w:tcBorders>
              <w:left w:val="nil"/>
              <w:right w:val="nil"/>
            </w:tcBorders>
            <w:vAlign w:val="center"/>
          </w:tcPr>
          <w:p w14:paraId="37A1ED88" w14:textId="6273405A" w:rsidR="007A6AF1" w:rsidRPr="00BC3BFD" w:rsidRDefault="00E700BC" w:rsidP="007A6AF1">
            <w:pPr>
              <w:pStyle w:val="Tablebody"/>
              <w:rPr>
                <w:color w:val="000000"/>
              </w:rPr>
            </w:pPr>
            <w:r>
              <w:rPr>
                <w:color w:val="000000"/>
              </w:rPr>
              <w:t>500,000</w:t>
            </w:r>
          </w:p>
        </w:tc>
      </w:tr>
      <w:tr w:rsidR="007A6AF1" w:rsidRPr="00BC3BFD" w14:paraId="0748A444" w14:textId="77777777" w:rsidTr="00E700BC">
        <w:trPr>
          <w:cantSplit/>
        </w:trPr>
        <w:tc>
          <w:tcPr>
            <w:tcW w:w="4428" w:type="dxa"/>
            <w:tcBorders>
              <w:left w:val="nil"/>
              <w:right w:val="nil"/>
            </w:tcBorders>
            <w:vAlign w:val="center"/>
          </w:tcPr>
          <w:p w14:paraId="72A7BF50" w14:textId="7243E371" w:rsidR="007A6AF1" w:rsidRPr="00D61517" w:rsidRDefault="00D61517" w:rsidP="007A6AF1">
            <w:pPr>
              <w:pStyle w:val="Tablebody"/>
              <w:rPr>
                <w:color w:val="auto"/>
              </w:rPr>
            </w:pPr>
            <w:r w:rsidRPr="00D61517">
              <w:rPr>
                <w:color w:val="auto"/>
              </w:rPr>
              <w:t>Deposit of waste for recovery</w:t>
            </w:r>
          </w:p>
        </w:tc>
        <w:tc>
          <w:tcPr>
            <w:tcW w:w="4252" w:type="dxa"/>
            <w:tcBorders>
              <w:left w:val="nil"/>
              <w:right w:val="nil"/>
            </w:tcBorders>
            <w:vAlign w:val="center"/>
          </w:tcPr>
          <w:p w14:paraId="28635F38" w14:textId="1B242511" w:rsidR="007A6AF1" w:rsidRPr="00D61517" w:rsidRDefault="002F4331" w:rsidP="007A6AF1">
            <w:pPr>
              <w:pStyle w:val="Tablebody"/>
              <w:rPr>
                <w:color w:val="auto"/>
              </w:rPr>
            </w:pPr>
            <w:r w:rsidRPr="00F23904">
              <w:rPr>
                <w:color w:val="auto"/>
              </w:rPr>
              <w:t>To be agreed in writing with Natural Resources Wales</w:t>
            </w:r>
          </w:p>
        </w:tc>
      </w:tr>
    </w:tbl>
    <w:p w14:paraId="2D582AED" w14:textId="3B055A37" w:rsidR="007A6AF1" w:rsidRDefault="007A6AF1" w:rsidP="00A21545">
      <w:pPr>
        <w:pStyle w:val="term"/>
        <w:keepNext w:val="0"/>
        <w:keepLines w:val="0"/>
        <w:spacing w:before="0" w:after="120"/>
        <w:rPr>
          <w:i w:val="0"/>
        </w:rPr>
      </w:pPr>
    </w:p>
    <w:p w14:paraId="0533411F" w14:textId="77777777" w:rsidR="007A6AF1" w:rsidRDefault="007A6AF1" w:rsidP="007A6AF1">
      <w:pPr>
        <w:pStyle w:val="Heading1nonum"/>
        <w:pageBreakBefore/>
      </w:pPr>
      <w:bookmarkStart w:id="16" w:name="_Toc77056955"/>
      <w:r>
        <w:lastRenderedPageBreak/>
        <w:t xml:space="preserve">Schedule 2 - </w:t>
      </w:r>
      <w:bookmarkEnd w:id="16"/>
      <w:r>
        <w:t>List of permitted wastes</w:t>
      </w: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7088"/>
      </w:tblGrid>
      <w:tr w:rsidR="007A6AF1" w:rsidRPr="00407D97" w14:paraId="00A452F1" w14:textId="77777777" w:rsidTr="007A6AF1">
        <w:trPr>
          <w:cantSplit/>
          <w:tblHeader/>
        </w:trPr>
        <w:tc>
          <w:tcPr>
            <w:tcW w:w="8931" w:type="dxa"/>
            <w:gridSpan w:val="2"/>
            <w:tcBorders>
              <w:bottom w:val="single" w:sz="4" w:space="0" w:color="auto"/>
            </w:tcBorders>
            <w:shd w:val="clear" w:color="auto" w:fill="000000"/>
          </w:tcPr>
          <w:p w14:paraId="2664B5EF" w14:textId="77777777" w:rsidR="007A6AF1" w:rsidRPr="00E700BC" w:rsidRDefault="007A6AF1" w:rsidP="007A6AF1">
            <w:pPr>
              <w:pStyle w:val="Tabletitle"/>
              <w:rPr>
                <w:bCs/>
                <w:color w:val="FFFFFF" w:themeColor="background1"/>
                <w:lang w:val="en-US"/>
              </w:rPr>
            </w:pPr>
            <w:r w:rsidRPr="00E700BC">
              <w:rPr>
                <w:bCs/>
                <w:color w:val="FFFFFF" w:themeColor="background1"/>
              </w:rPr>
              <w:t>Table S2.1 Permitted waste types</w:t>
            </w:r>
          </w:p>
        </w:tc>
      </w:tr>
      <w:tr w:rsidR="007A6AF1" w:rsidRPr="00407D97" w14:paraId="423ECE79" w14:textId="77777777" w:rsidTr="007A6AF1">
        <w:trPr>
          <w:cantSplit/>
          <w:tblHeader/>
        </w:trPr>
        <w:tc>
          <w:tcPr>
            <w:tcW w:w="1843" w:type="dxa"/>
            <w:tcBorders>
              <w:left w:val="nil"/>
              <w:right w:val="nil"/>
            </w:tcBorders>
          </w:tcPr>
          <w:p w14:paraId="3B0E951C" w14:textId="77777777" w:rsidR="007A6AF1" w:rsidRPr="00407D97" w:rsidRDefault="007A6AF1" w:rsidP="007A6AF1">
            <w:pPr>
              <w:pStyle w:val="Tablehead"/>
            </w:pPr>
            <w:r w:rsidRPr="00407D97">
              <w:t>Waste code</w:t>
            </w:r>
          </w:p>
        </w:tc>
        <w:tc>
          <w:tcPr>
            <w:tcW w:w="7088" w:type="dxa"/>
            <w:tcBorders>
              <w:left w:val="nil"/>
              <w:right w:val="nil"/>
            </w:tcBorders>
          </w:tcPr>
          <w:p w14:paraId="397B176F" w14:textId="77777777" w:rsidR="007A6AF1" w:rsidRPr="00407D97" w:rsidRDefault="007A6AF1" w:rsidP="007A6AF1">
            <w:pPr>
              <w:pStyle w:val="Tablehead"/>
            </w:pPr>
            <w:r w:rsidRPr="00407D97">
              <w:t>Description</w:t>
            </w:r>
          </w:p>
        </w:tc>
      </w:tr>
      <w:tr w:rsidR="00E700BC" w:rsidRPr="00407D97" w14:paraId="0A89E7FA" w14:textId="77777777" w:rsidTr="005F3745">
        <w:trPr>
          <w:cantSplit/>
        </w:trPr>
        <w:tc>
          <w:tcPr>
            <w:tcW w:w="1843" w:type="dxa"/>
            <w:tcBorders>
              <w:left w:val="nil"/>
              <w:right w:val="nil"/>
            </w:tcBorders>
            <w:shd w:val="clear" w:color="auto" w:fill="A6A6A6" w:themeFill="background1" w:themeFillShade="A6"/>
          </w:tcPr>
          <w:p w14:paraId="7E83C6EE" w14:textId="1E812F1A" w:rsidR="00E700BC" w:rsidRPr="00E700BC" w:rsidRDefault="00E700BC" w:rsidP="00E700BC">
            <w:pPr>
              <w:pStyle w:val="Tablebody"/>
              <w:rPr>
                <w:b/>
                <w:color w:val="auto"/>
              </w:rPr>
            </w:pPr>
            <w:r w:rsidRPr="00E700BC">
              <w:rPr>
                <w:b/>
                <w:color w:val="auto"/>
              </w:rPr>
              <w:t>10</w:t>
            </w:r>
          </w:p>
        </w:tc>
        <w:tc>
          <w:tcPr>
            <w:tcW w:w="7088" w:type="dxa"/>
            <w:tcBorders>
              <w:left w:val="nil"/>
              <w:right w:val="nil"/>
            </w:tcBorders>
            <w:shd w:val="clear" w:color="auto" w:fill="A6A6A6" w:themeFill="background1" w:themeFillShade="A6"/>
          </w:tcPr>
          <w:p w14:paraId="20738389" w14:textId="5CF8B150" w:rsidR="00E700BC" w:rsidRPr="00E700BC" w:rsidRDefault="00E700BC" w:rsidP="00E700BC">
            <w:pPr>
              <w:pStyle w:val="Tablebody"/>
              <w:rPr>
                <w:b/>
                <w:color w:val="auto"/>
              </w:rPr>
            </w:pPr>
            <w:r w:rsidRPr="00E700BC">
              <w:rPr>
                <w:b/>
                <w:color w:val="auto"/>
              </w:rPr>
              <w:t xml:space="preserve">Wastes from thermal processes </w:t>
            </w:r>
          </w:p>
        </w:tc>
      </w:tr>
      <w:tr w:rsidR="00E700BC" w:rsidRPr="00407D97" w14:paraId="317F69A2" w14:textId="77777777" w:rsidTr="005F3745">
        <w:trPr>
          <w:cantSplit/>
        </w:trPr>
        <w:tc>
          <w:tcPr>
            <w:tcW w:w="1843" w:type="dxa"/>
            <w:tcBorders>
              <w:left w:val="nil"/>
              <w:right w:val="nil"/>
            </w:tcBorders>
            <w:shd w:val="clear" w:color="auto" w:fill="D9D9D9" w:themeFill="background1" w:themeFillShade="D9"/>
          </w:tcPr>
          <w:p w14:paraId="6795270D" w14:textId="4BB74518" w:rsidR="00E700BC" w:rsidRPr="00E700BC" w:rsidRDefault="00E700BC" w:rsidP="00E700BC">
            <w:pPr>
              <w:pStyle w:val="Tablebody"/>
              <w:rPr>
                <w:b/>
                <w:color w:val="auto"/>
              </w:rPr>
            </w:pPr>
            <w:r w:rsidRPr="00E700BC">
              <w:rPr>
                <w:b/>
                <w:color w:val="auto"/>
              </w:rPr>
              <w:t>10 02</w:t>
            </w:r>
          </w:p>
        </w:tc>
        <w:tc>
          <w:tcPr>
            <w:tcW w:w="7088" w:type="dxa"/>
            <w:tcBorders>
              <w:left w:val="nil"/>
              <w:right w:val="nil"/>
            </w:tcBorders>
            <w:shd w:val="clear" w:color="auto" w:fill="D9D9D9" w:themeFill="background1" w:themeFillShade="D9"/>
          </w:tcPr>
          <w:p w14:paraId="600817A1" w14:textId="50E28D4C" w:rsidR="00E700BC" w:rsidRPr="00E700BC" w:rsidRDefault="00E700BC" w:rsidP="00E700BC">
            <w:pPr>
              <w:pStyle w:val="Tablebody"/>
              <w:rPr>
                <w:b/>
                <w:color w:val="auto"/>
              </w:rPr>
            </w:pPr>
            <w:r w:rsidRPr="00E700BC">
              <w:rPr>
                <w:b/>
                <w:color w:val="auto"/>
              </w:rPr>
              <w:t>Wastes from the iron and steel industry</w:t>
            </w:r>
          </w:p>
        </w:tc>
      </w:tr>
      <w:tr w:rsidR="00E700BC" w:rsidRPr="00407D97" w14:paraId="10483612" w14:textId="77777777" w:rsidTr="007A6AF1">
        <w:trPr>
          <w:cantSplit/>
        </w:trPr>
        <w:tc>
          <w:tcPr>
            <w:tcW w:w="1843" w:type="dxa"/>
            <w:tcBorders>
              <w:left w:val="nil"/>
              <w:right w:val="nil"/>
            </w:tcBorders>
          </w:tcPr>
          <w:p w14:paraId="58D5E9D1" w14:textId="1E5385D0" w:rsidR="00E700BC" w:rsidRPr="00E700BC" w:rsidRDefault="00E700BC" w:rsidP="00E700BC">
            <w:pPr>
              <w:pStyle w:val="Tablebody"/>
              <w:rPr>
                <w:color w:val="auto"/>
              </w:rPr>
            </w:pPr>
            <w:r w:rsidRPr="00E700BC">
              <w:rPr>
                <w:color w:val="auto"/>
              </w:rPr>
              <w:t>10 02 01</w:t>
            </w:r>
          </w:p>
        </w:tc>
        <w:tc>
          <w:tcPr>
            <w:tcW w:w="7088" w:type="dxa"/>
            <w:tcBorders>
              <w:left w:val="nil"/>
              <w:right w:val="nil"/>
            </w:tcBorders>
          </w:tcPr>
          <w:p w14:paraId="2177E991" w14:textId="054130F1" w:rsidR="00E700BC" w:rsidRPr="00E700BC" w:rsidRDefault="00E700BC" w:rsidP="00E700BC">
            <w:pPr>
              <w:pStyle w:val="Tablebody"/>
              <w:rPr>
                <w:color w:val="auto"/>
              </w:rPr>
            </w:pPr>
            <w:r w:rsidRPr="00E700BC">
              <w:rPr>
                <w:color w:val="auto"/>
              </w:rPr>
              <w:t>Wastes from processing of slag</w:t>
            </w:r>
          </w:p>
        </w:tc>
      </w:tr>
      <w:tr w:rsidR="00E700BC" w:rsidRPr="00407D97" w14:paraId="13CE1E84" w14:textId="77777777" w:rsidTr="007A6AF1">
        <w:trPr>
          <w:cantSplit/>
        </w:trPr>
        <w:tc>
          <w:tcPr>
            <w:tcW w:w="1843" w:type="dxa"/>
            <w:tcBorders>
              <w:left w:val="nil"/>
              <w:right w:val="nil"/>
            </w:tcBorders>
          </w:tcPr>
          <w:p w14:paraId="149B11DB" w14:textId="30FF3FC1" w:rsidR="00E700BC" w:rsidRPr="00E700BC" w:rsidRDefault="00E700BC" w:rsidP="00E700BC">
            <w:pPr>
              <w:pStyle w:val="Tablebody"/>
              <w:rPr>
                <w:color w:val="auto"/>
              </w:rPr>
            </w:pPr>
            <w:r w:rsidRPr="00E700BC">
              <w:rPr>
                <w:color w:val="auto"/>
              </w:rPr>
              <w:t>10 02 02</w:t>
            </w:r>
          </w:p>
        </w:tc>
        <w:tc>
          <w:tcPr>
            <w:tcW w:w="7088" w:type="dxa"/>
            <w:tcBorders>
              <w:left w:val="nil"/>
              <w:right w:val="nil"/>
            </w:tcBorders>
          </w:tcPr>
          <w:p w14:paraId="1C08AC7E" w14:textId="4B3D9D6A" w:rsidR="00E700BC" w:rsidRPr="00E700BC" w:rsidRDefault="00E700BC" w:rsidP="00E700BC">
            <w:pPr>
              <w:pStyle w:val="Tablebody"/>
              <w:rPr>
                <w:color w:val="auto"/>
              </w:rPr>
            </w:pPr>
            <w:r w:rsidRPr="00E700BC">
              <w:rPr>
                <w:color w:val="auto"/>
              </w:rPr>
              <w:t>Unprocessed slag</w:t>
            </w:r>
          </w:p>
        </w:tc>
      </w:tr>
      <w:tr w:rsidR="00E700BC" w:rsidRPr="00407D97" w14:paraId="10012FB3" w14:textId="77777777" w:rsidTr="007A6AF1">
        <w:trPr>
          <w:cantSplit/>
        </w:trPr>
        <w:tc>
          <w:tcPr>
            <w:tcW w:w="1843" w:type="dxa"/>
            <w:tcBorders>
              <w:left w:val="nil"/>
              <w:right w:val="nil"/>
            </w:tcBorders>
          </w:tcPr>
          <w:p w14:paraId="363105BE" w14:textId="15CCBE3B" w:rsidR="00E700BC" w:rsidRPr="00E700BC" w:rsidRDefault="00E700BC" w:rsidP="00E700BC">
            <w:pPr>
              <w:pStyle w:val="Tablebody"/>
              <w:rPr>
                <w:color w:val="auto"/>
              </w:rPr>
            </w:pPr>
            <w:r w:rsidRPr="00E700BC">
              <w:rPr>
                <w:color w:val="auto"/>
              </w:rPr>
              <w:t>10 02 08</w:t>
            </w:r>
          </w:p>
        </w:tc>
        <w:tc>
          <w:tcPr>
            <w:tcW w:w="7088" w:type="dxa"/>
            <w:tcBorders>
              <w:left w:val="nil"/>
              <w:right w:val="nil"/>
            </w:tcBorders>
          </w:tcPr>
          <w:p w14:paraId="11B60C43" w14:textId="6AAAA54A" w:rsidR="00E700BC" w:rsidRPr="00E700BC" w:rsidRDefault="00E700BC" w:rsidP="00E700BC">
            <w:pPr>
              <w:pStyle w:val="Tablebody"/>
              <w:rPr>
                <w:color w:val="auto"/>
              </w:rPr>
            </w:pPr>
            <w:r w:rsidRPr="00E700BC">
              <w:rPr>
                <w:color w:val="auto"/>
              </w:rPr>
              <w:t>Solid wastes from gas treatment other than those in 10 02 07</w:t>
            </w:r>
          </w:p>
        </w:tc>
      </w:tr>
      <w:tr w:rsidR="00E700BC" w:rsidRPr="00407D97" w14:paraId="2F08A82D" w14:textId="77777777" w:rsidTr="007A6AF1">
        <w:trPr>
          <w:cantSplit/>
        </w:trPr>
        <w:tc>
          <w:tcPr>
            <w:tcW w:w="1843" w:type="dxa"/>
            <w:tcBorders>
              <w:left w:val="nil"/>
              <w:right w:val="nil"/>
            </w:tcBorders>
          </w:tcPr>
          <w:p w14:paraId="58AC7FE4" w14:textId="2F93E924" w:rsidR="00E700BC" w:rsidRPr="00E700BC" w:rsidRDefault="00E700BC" w:rsidP="00E700BC">
            <w:pPr>
              <w:pStyle w:val="Tablebody"/>
              <w:rPr>
                <w:color w:val="auto"/>
              </w:rPr>
            </w:pPr>
            <w:r w:rsidRPr="00E700BC">
              <w:rPr>
                <w:color w:val="auto"/>
              </w:rPr>
              <w:t>10 02 10</w:t>
            </w:r>
          </w:p>
        </w:tc>
        <w:tc>
          <w:tcPr>
            <w:tcW w:w="7088" w:type="dxa"/>
            <w:tcBorders>
              <w:left w:val="nil"/>
              <w:right w:val="nil"/>
            </w:tcBorders>
          </w:tcPr>
          <w:p w14:paraId="6CB32112" w14:textId="5863DB13" w:rsidR="00E700BC" w:rsidRPr="00E700BC" w:rsidRDefault="00E700BC" w:rsidP="00E700BC">
            <w:pPr>
              <w:pStyle w:val="Tablebody"/>
              <w:rPr>
                <w:color w:val="auto"/>
              </w:rPr>
            </w:pPr>
            <w:r w:rsidRPr="00E700BC">
              <w:rPr>
                <w:color w:val="auto"/>
              </w:rPr>
              <w:t>Mill scales</w:t>
            </w:r>
          </w:p>
        </w:tc>
      </w:tr>
      <w:tr w:rsidR="00E700BC" w:rsidRPr="00407D97" w14:paraId="54105B42" w14:textId="77777777" w:rsidTr="007A6AF1">
        <w:trPr>
          <w:cantSplit/>
        </w:trPr>
        <w:tc>
          <w:tcPr>
            <w:tcW w:w="1843" w:type="dxa"/>
            <w:tcBorders>
              <w:left w:val="nil"/>
              <w:right w:val="nil"/>
            </w:tcBorders>
          </w:tcPr>
          <w:p w14:paraId="5BB049C3" w14:textId="09D84F4F" w:rsidR="00E700BC" w:rsidRPr="00E700BC" w:rsidRDefault="00E700BC" w:rsidP="00E700BC">
            <w:pPr>
              <w:pStyle w:val="Tablebody"/>
              <w:rPr>
                <w:color w:val="auto"/>
              </w:rPr>
            </w:pPr>
            <w:r w:rsidRPr="00E700BC">
              <w:rPr>
                <w:color w:val="auto"/>
              </w:rPr>
              <w:t>10 02 12</w:t>
            </w:r>
          </w:p>
        </w:tc>
        <w:tc>
          <w:tcPr>
            <w:tcW w:w="7088" w:type="dxa"/>
            <w:tcBorders>
              <w:left w:val="nil"/>
              <w:right w:val="nil"/>
            </w:tcBorders>
          </w:tcPr>
          <w:p w14:paraId="150AA2B3" w14:textId="4A673049" w:rsidR="00E700BC" w:rsidRPr="00E700BC" w:rsidRDefault="00E700BC" w:rsidP="00E700BC">
            <w:pPr>
              <w:pStyle w:val="Tablebody"/>
              <w:rPr>
                <w:color w:val="auto"/>
              </w:rPr>
            </w:pPr>
            <w:r w:rsidRPr="00E700BC">
              <w:rPr>
                <w:color w:val="auto"/>
              </w:rPr>
              <w:t>Wastes from cooling-water treatment other than those in 10 02 11</w:t>
            </w:r>
          </w:p>
        </w:tc>
      </w:tr>
      <w:tr w:rsidR="00E700BC" w:rsidRPr="00407D97" w14:paraId="441BBD0E" w14:textId="77777777" w:rsidTr="005F3745">
        <w:trPr>
          <w:cantSplit/>
        </w:trPr>
        <w:tc>
          <w:tcPr>
            <w:tcW w:w="1843" w:type="dxa"/>
            <w:tcBorders>
              <w:left w:val="nil"/>
              <w:right w:val="nil"/>
            </w:tcBorders>
            <w:shd w:val="clear" w:color="auto" w:fill="A6A6A6" w:themeFill="background1" w:themeFillShade="A6"/>
          </w:tcPr>
          <w:p w14:paraId="7558F7EC" w14:textId="73B44F43" w:rsidR="00E700BC" w:rsidRPr="00E700BC" w:rsidRDefault="00E700BC" w:rsidP="00E700BC">
            <w:pPr>
              <w:pStyle w:val="Tablebody"/>
              <w:rPr>
                <w:b/>
                <w:color w:val="auto"/>
              </w:rPr>
            </w:pPr>
            <w:r w:rsidRPr="00E700BC">
              <w:rPr>
                <w:b/>
                <w:color w:val="auto"/>
              </w:rPr>
              <w:t>11</w:t>
            </w:r>
          </w:p>
        </w:tc>
        <w:tc>
          <w:tcPr>
            <w:tcW w:w="7088" w:type="dxa"/>
            <w:tcBorders>
              <w:left w:val="nil"/>
              <w:right w:val="nil"/>
            </w:tcBorders>
            <w:shd w:val="clear" w:color="auto" w:fill="A6A6A6" w:themeFill="background1" w:themeFillShade="A6"/>
          </w:tcPr>
          <w:p w14:paraId="712C1B2F" w14:textId="6751A902" w:rsidR="00E700BC" w:rsidRPr="00E700BC" w:rsidRDefault="00E700BC" w:rsidP="00E700BC">
            <w:pPr>
              <w:pStyle w:val="Tablebody"/>
              <w:rPr>
                <w:b/>
                <w:color w:val="auto"/>
              </w:rPr>
            </w:pPr>
            <w:r w:rsidRPr="00E700BC">
              <w:rPr>
                <w:b/>
                <w:color w:val="auto"/>
              </w:rPr>
              <w:t>Wastes from chemical surface treatment &amp; coating of metals</w:t>
            </w:r>
          </w:p>
        </w:tc>
      </w:tr>
      <w:tr w:rsidR="00E700BC" w:rsidRPr="00407D97" w14:paraId="7D8A1697" w14:textId="77777777" w:rsidTr="005F3745">
        <w:trPr>
          <w:cantSplit/>
        </w:trPr>
        <w:tc>
          <w:tcPr>
            <w:tcW w:w="1843" w:type="dxa"/>
            <w:tcBorders>
              <w:left w:val="nil"/>
              <w:right w:val="nil"/>
            </w:tcBorders>
            <w:shd w:val="clear" w:color="auto" w:fill="D9D9D9" w:themeFill="background1" w:themeFillShade="D9"/>
          </w:tcPr>
          <w:p w14:paraId="11C931CD" w14:textId="42CDB2AE" w:rsidR="00E700BC" w:rsidRPr="00E700BC" w:rsidRDefault="00E700BC" w:rsidP="00E700BC">
            <w:pPr>
              <w:pStyle w:val="Tablebody"/>
              <w:rPr>
                <w:b/>
                <w:color w:val="auto"/>
              </w:rPr>
            </w:pPr>
            <w:r w:rsidRPr="00E700BC">
              <w:rPr>
                <w:b/>
                <w:color w:val="auto"/>
              </w:rPr>
              <w:t>11 01</w:t>
            </w:r>
          </w:p>
        </w:tc>
        <w:tc>
          <w:tcPr>
            <w:tcW w:w="7088" w:type="dxa"/>
            <w:tcBorders>
              <w:left w:val="nil"/>
              <w:right w:val="nil"/>
            </w:tcBorders>
            <w:shd w:val="clear" w:color="auto" w:fill="D9D9D9" w:themeFill="background1" w:themeFillShade="D9"/>
          </w:tcPr>
          <w:p w14:paraId="6E8849F4" w14:textId="684C87D6" w:rsidR="00E700BC" w:rsidRPr="00E700BC" w:rsidRDefault="00E700BC" w:rsidP="00E700BC">
            <w:pPr>
              <w:pStyle w:val="Tablebody"/>
              <w:rPr>
                <w:b/>
                <w:color w:val="auto"/>
              </w:rPr>
            </w:pPr>
            <w:r w:rsidRPr="00E700BC">
              <w:rPr>
                <w:b/>
                <w:color w:val="auto"/>
              </w:rPr>
              <w:t>Wastes from chemical surface treatment &amp; coating of metals &amp; materials (</w:t>
            </w:r>
            <w:proofErr w:type="spellStart"/>
            <w:r w:rsidRPr="00E700BC">
              <w:rPr>
                <w:b/>
                <w:color w:val="auto"/>
              </w:rPr>
              <w:t>eg</w:t>
            </w:r>
            <w:proofErr w:type="spellEnd"/>
            <w:r w:rsidRPr="00E700BC">
              <w:rPr>
                <w:b/>
                <w:color w:val="auto"/>
              </w:rPr>
              <w:t>… pickling)</w:t>
            </w:r>
          </w:p>
        </w:tc>
      </w:tr>
      <w:tr w:rsidR="00E700BC" w:rsidRPr="00407D97" w14:paraId="0CF8929D" w14:textId="77777777" w:rsidTr="007A6AF1">
        <w:trPr>
          <w:cantSplit/>
        </w:trPr>
        <w:tc>
          <w:tcPr>
            <w:tcW w:w="1843" w:type="dxa"/>
            <w:tcBorders>
              <w:left w:val="nil"/>
              <w:right w:val="nil"/>
            </w:tcBorders>
          </w:tcPr>
          <w:p w14:paraId="5B3CD49B" w14:textId="5B0419A5" w:rsidR="00E700BC" w:rsidRPr="00E700BC" w:rsidRDefault="00E700BC" w:rsidP="00E700BC">
            <w:pPr>
              <w:pStyle w:val="Tablebody"/>
              <w:rPr>
                <w:color w:val="auto"/>
              </w:rPr>
            </w:pPr>
            <w:r w:rsidRPr="00E700BC">
              <w:rPr>
                <w:color w:val="auto"/>
              </w:rPr>
              <w:t>11 01 10</w:t>
            </w:r>
          </w:p>
        </w:tc>
        <w:tc>
          <w:tcPr>
            <w:tcW w:w="7088" w:type="dxa"/>
            <w:tcBorders>
              <w:left w:val="nil"/>
              <w:right w:val="nil"/>
            </w:tcBorders>
          </w:tcPr>
          <w:p w14:paraId="47B52FD3" w14:textId="4758C747" w:rsidR="00E700BC" w:rsidRPr="00E700BC" w:rsidRDefault="00E700BC" w:rsidP="00E700BC">
            <w:pPr>
              <w:pStyle w:val="Tablebody"/>
              <w:rPr>
                <w:color w:val="auto"/>
              </w:rPr>
            </w:pPr>
            <w:r w:rsidRPr="00E700BC">
              <w:rPr>
                <w:color w:val="auto"/>
              </w:rPr>
              <w:t>Sludges and filter cakes other than those in 11 01 09</w:t>
            </w:r>
          </w:p>
        </w:tc>
      </w:tr>
      <w:tr w:rsidR="00E700BC" w:rsidRPr="00407D97" w14:paraId="117F54A4" w14:textId="77777777" w:rsidTr="005F3745">
        <w:trPr>
          <w:cantSplit/>
        </w:trPr>
        <w:tc>
          <w:tcPr>
            <w:tcW w:w="1843" w:type="dxa"/>
            <w:tcBorders>
              <w:left w:val="nil"/>
              <w:right w:val="nil"/>
            </w:tcBorders>
            <w:shd w:val="clear" w:color="auto" w:fill="A6A6A6" w:themeFill="background1" w:themeFillShade="A6"/>
          </w:tcPr>
          <w:p w14:paraId="5E2E2853" w14:textId="33E1BDB2" w:rsidR="00E700BC" w:rsidRPr="00E700BC" w:rsidRDefault="00E700BC" w:rsidP="00E700BC">
            <w:pPr>
              <w:pStyle w:val="Tablebody"/>
              <w:rPr>
                <w:b/>
                <w:color w:val="auto"/>
              </w:rPr>
            </w:pPr>
            <w:r w:rsidRPr="00E700BC">
              <w:rPr>
                <w:b/>
                <w:color w:val="auto"/>
              </w:rPr>
              <w:t>12</w:t>
            </w:r>
          </w:p>
        </w:tc>
        <w:tc>
          <w:tcPr>
            <w:tcW w:w="7088" w:type="dxa"/>
            <w:tcBorders>
              <w:left w:val="nil"/>
              <w:right w:val="nil"/>
            </w:tcBorders>
            <w:shd w:val="clear" w:color="auto" w:fill="A6A6A6" w:themeFill="background1" w:themeFillShade="A6"/>
          </w:tcPr>
          <w:p w14:paraId="2BCDCEB2" w14:textId="76371367" w:rsidR="00E700BC" w:rsidRPr="00E700BC" w:rsidRDefault="00E700BC" w:rsidP="00E700BC">
            <w:pPr>
              <w:pStyle w:val="Tablebody"/>
              <w:rPr>
                <w:b/>
                <w:color w:val="auto"/>
              </w:rPr>
            </w:pPr>
            <w:r w:rsidRPr="00E700BC">
              <w:rPr>
                <w:b/>
                <w:color w:val="auto"/>
              </w:rPr>
              <w:t>Wastes from shaping &amp; mechanical surface treatment of metals and plastics</w:t>
            </w:r>
          </w:p>
        </w:tc>
      </w:tr>
      <w:tr w:rsidR="00E700BC" w:rsidRPr="00407D97" w14:paraId="06EFE342" w14:textId="77777777" w:rsidTr="005F3745">
        <w:trPr>
          <w:cantSplit/>
        </w:trPr>
        <w:tc>
          <w:tcPr>
            <w:tcW w:w="1843" w:type="dxa"/>
            <w:tcBorders>
              <w:left w:val="nil"/>
              <w:right w:val="nil"/>
            </w:tcBorders>
            <w:shd w:val="clear" w:color="auto" w:fill="D9D9D9" w:themeFill="background1" w:themeFillShade="D9"/>
          </w:tcPr>
          <w:p w14:paraId="1DF4ECD5" w14:textId="39F04A08" w:rsidR="00E700BC" w:rsidRPr="00E700BC" w:rsidRDefault="00E700BC" w:rsidP="00E700BC">
            <w:pPr>
              <w:pStyle w:val="Tablebody"/>
              <w:rPr>
                <w:b/>
                <w:color w:val="auto"/>
              </w:rPr>
            </w:pPr>
            <w:r w:rsidRPr="00E700BC">
              <w:rPr>
                <w:b/>
                <w:color w:val="auto"/>
              </w:rPr>
              <w:t>12 01</w:t>
            </w:r>
          </w:p>
        </w:tc>
        <w:tc>
          <w:tcPr>
            <w:tcW w:w="7088" w:type="dxa"/>
            <w:tcBorders>
              <w:left w:val="nil"/>
              <w:right w:val="nil"/>
            </w:tcBorders>
            <w:shd w:val="clear" w:color="auto" w:fill="D9D9D9" w:themeFill="background1" w:themeFillShade="D9"/>
          </w:tcPr>
          <w:p w14:paraId="582E6545" w14:textId="5254F93C" w:rsidR="00E700BC" w:rsidRPr="00E700BC" w:rsidRDefault="00E700BC" w:rsidP="00E700BC">
            <w:pPr>
              <w:pStyle w:val="Tablebody"/>
              <w:rPr>
                <w:b/>
                <w:color w:val="auto"/>
              </w:rPr>
            </w:pPr>
            <w:r w:rsidRPr="00E700BC">
              <w:rPr>
                <w:b/>
                <w:color w:val="auto"/>
              </w:rPr>
              <w:t>Wastes from shaping &amp; mechanical surface treatment of metals and plastics</w:t>
            </w:r>
          </w:p>
        </w:tc>
      </w:tr>
      <w:tr w:rsidR="00E700BC" w:rsidRPr="00407D97" w14:paraId="7E372D19" w14:textId="77777777" w:rsidTr="007A6AF1">
        <w:trPr>
          <w:cantSplit/>
        </w:trPr>
        <w:tc>
          <w:tcPr>
            <w:tcW w:w="1843" w:type="dxa"/>
            <w:tcBorders>
              <w:left w:val="nil"/>
              <w:right w:val="nil"/>
            </w:tcBorders>
          </w:tcPr>
          <w:p w14:paraId="2EEF88C8" w14:textId="20EA54F5" w:rsidR="00E700BC" w:rsidRPr="00E700BC" w:rsidRDefault="00E700BC" w:rsidP="00E700BC">
            <w:pPr>
              <w:pStyle w:val="Tablebody"/>
              <w:rPr>
                <w:color w:val="auto"/>
                <w:szCs w:val="18"/>
              </w:rPr>
            </w:pPr>
            <w:r w:rsidRPr="00E700BC">
              <w:rPr>
                <w:rFonts w:cs="Arial"/>
                <w:color w:val="auto"/>
                <w:szCs w:val="18"/>
              </w:rPr>
              <w:t>12 01 13</w:t>
            </w:r>
          </w:p>
        </w:tc>
        <w:tc>
          <w:tcPr>
            <w:tcW w:w="7088" w:type="dxa"/>
            <w:tcBorders>
              <w:left w:val="nil"/>
              <w:right w:val="nil"/>
            </w:tcBorders>
          </w:tcPr>
          <w:p w14:paraId="365F39BF" w14:textId="58C9EC88" w:rsidR="00E700BC" w:rsidRPr="00E700BC" w:rsidRDefault="00E700BC" w:rsidP="00E700BC">
            <w:pPr>
              <w:pStyle w:val="Tablebody"/>
              <w:rPr>
                <w:color w:val="auto"/>
                <w:szCs w:val="18"/>
              </w:rPr>
            </w:pPr>
            <w:r w:rsidRPr="00E700BC">
              <w:rPr>
                <w:rFonts w:cs="Arial"/>
                <w:color w:val="auto"/>
                <w:szCs w:val="18"/>
              </w:rPr>
              <w:t>welding wastes</w:t>
            </w:r>
          </w:p>
        </w:tc>
      </w:tr>
      <w:tr w:rsidR="00E700BC" w:rsidRPr="00407D97" w14:paraId="271EBD4F" w14:textId="77777777" w:rsidTr="007A6AF1">
        <w:trPr>
          <w:cantSplit/>
        </w:trPr>
        <w:tc>
          <w:tcPr>
            <w:tcW w:w="1843" w:type="dxa"/>
            <w:tcBorders>
              <w:left w:val="nil"/>
              <w:right w:val="nil"/>
            </w:tcBorders>
          </w:tcPr>
          <w:p w14:paraId="09B69F91" w14:textId="5583F9B8" w:rsidR="00E700BC" w:rsidRPr="00E700BC" w:rsidRDefault="00E700BC" w:rsidP="00E700BC">
            <w:pPr>
              <w:pStyle w:val="Tablebody"/>
              <w:rPr>
                <w:color w:val="auto"/>
                <w:szCs w:val="18"/>
              </w:rPr>
            </w:pPr>
            <w:r w:rsidRPr="00E700BC">
              <w:rPr>
                <w:color w:val="auto"/>
                <w:szCs w:val="18"/>
              </w:rPr>
              <w:t>12 01 21</w:t>
            </w:r>
          </w:p>
        </w:tc>
        <w:tc>
          <w:tcPr>
            <w:tcW w:w="7088" w:type="dxa"/>
            <w:tcBorders>
              <w:left w:val="nil"/>
              <w:right w:val="nil"/>
            </w:tcBorders>
          </w:tcPr>
          <w:p w14:paraId="3E142D68" w14:textId="430FD94A" w:rsidR="00E700BC" w:rsidRPr="00E700BC" w:rsidRDefault="00E700BC" w:rsidP="00E700BC">
            <w:pPr>
              <w:pStyle w:val="Tablebody"/>
              <w:rPr>
                <w:color w:val="auto"/>
                <w:szCs w:val="18"/>
              </w:rPr>
            </w:pPr>
            <w:r w:rsidRPr="00E700BC">
              <w:rPr>
                <w:color w:val="auto"/>
                <w:szCs w:val="18"/>
              </w:rPr>
              <w:t>Spent grinding bodies and grinding materials other than those mentioned in 12 01 20</w:t>
            </w:r>
          </w:p>
        </w:tc>
      </w:tr>
      <w:tr w:rsidR="00E700BC" w:rsidRPr="00407D97" w14:paraId="36F0FD55" w14:textId="77777777" w:rsidTr="005F3745">
        <w:trPr>
          <w:cantSplit/>
        </w:trPr>
        <w:tc>
          <w:tcPr>
            <w:tcW w:w="1843" w:type="dxa"/>
            <w:tcBorders>
              <w:left w:val="nil"/>
              <w:right w:val="nil"/>
            </w:tcBorders>
            <w:shd w:val="clear" w:color="auto" w:fill="A6A6A6" w:themeFill="background1" w:themeFillShade="A6"/>
          </w:tcPr>
          <w:p w14:paraId="038D1018" w14:textId="520FD6BB" w:rsidR="00E700BC" w:rsidRPr="00E700BC" w:rsidRDefault="00E700BC" w:rsidP="00E700BC">
            <w:pPr>
              <w:pStyle w:val="Tablebody"/>
              <w:rPr>
                <w:b/>
                <w:color w:val="auto"/>
              </w:rPr>
            </w:pPr>
            <w:r w:rsidRPr="00E700BC">
              <w:rPr>
                <w:b/>
                <w:color w:val="auto"/>
              </w:rPr>
              <w:t>15</w:t>
            </w:r>
          </w:p>
        </w:tc>
        <w:tc>
          <w:tcPr>
            <w:tcW w:w="7088" w:type="dxa"/>
            <w:tcBorders>
              <w:left w:val="nil"/>
              <w:right w:val="nil"/>
            </w:tcBorders>
            <w:shd w:val="clear" w:color="auto" w:fill="A6A6A6" w:themeFill="background1" w:themeFillShade="A6"/>
          </w:tcPr>
          <w:p w14:paraId="55AF08C9" w14:textId="44AD9E86" w:rsidR="00E700BC" w:rsidRPr="00E700BC" w:rsidRDefault="00E700BC" w:rsidP="00E700BC">
            <w:pPr>
              <w:pStyle w:val="Tablebody"/>
              <w:rPr>
                <w:b/>
                <w:color w:val="auto"/>
              </w:rPr>
            </w:pPr>
            <w:r w:rsidRPr="00E700BC">
              <w:rPr>
                <w:b/>
                <w:color w:val="auto"/>
              </w:rPr>
              <w:t>Waste packaging, absorbents, wiping cloths, filter materials, and protective clothing not otherwise specified</w:t>
            </w:r>
          </w:p>
        </w:tc>
      </w:tr>
      <w:tr w:rsidR="00E700BC" w:rsidRPr="00407D97" w14:paraId="48D10120" w14:textId="77777777" w:rsidTr="005F3745">
        <w:trPr>
          <w:cantSplit/>
        </w:trPr>
        <w:tc>
          <w:tcPr>
            <w:tcW w:w="1843" w:type="dxa"/>
            <w:tcBorders>
              <w:left w:val="nil"/>
              <w:right w:val="nil"/>
            </w:tcBorders>
            <w:shd w:val="clear" w:color="auto" w:fill="D9D9D9" w:themeFill="background1" w:themeFillShade="D9"/>
          </w:tcPr>
          <w:p w14:paraId="23288CF3" w14:textId="53A7454F" w:rsidR="00E700BC" w:rsidRPr="00E700BC" w:rsidRDefault="00E700BC" w:rsidP="00E700BC">
            <w:pPr>
              <w:pStyle w:val="Tablebody"/>
              <w:rPr>
                <w:b/>
                <w:color w:val="auto"/>
              </w:rPr>
            </w:pPr>
            <w:r w:rsidRPr="00E700BC">
              <w:rPr>
                <w:b/>
                <w:color w:val="auto"/>
              </w:rPr>
              <w:t>15 01</w:t>
            </w:r>
          </w:p>
        </w:tc>
        <w:tc>
          <w:tcPr>
            <w:tcW w:w="7088" w:type="dxa"/>
            <w:tcBorders>
              <w:left w:val="nil"/>
              <w:right w:val="nil"/>
            </w:tcBorders>
            <w:shd w:val="clear" w:color="auto" w:fill="D9D9D9" w:themeFill="background1" w:themeFillShade="D9"/>
          </w:tcPr>
          <w:p w14:paraId="65B41686" w14:textId="531ABE3E" w:rsidR="00E700BC" w:rsidRPr="00E700BC" w:rsidRDefault="00E700BC" w:rsidP="00E700BC">
            <w:pPr>
              <w:pStyle w:val="Tablebody"/>
              <w:rPr>
                <w:b/>
                <w:color w:val="auto"/>
              </w:rPr>
            </w:pPr>
            <w:r w:rsidRPr="00E700BC">
              <w:rPr>
                <w:b/>
                <w:color w:val="auto"/>
              </w:rPr>
              <w:t>Packaging (including separately collected municipal waste)</w:t>
            </w:r>
          </w:p>
        </w:tc>
      </w:tr>
      <w:tr w:rsidR="00E700BC" w:rsidRPr="00407D97" w14:paraId="01B87769" w14:textId="77777777" w:rsidTr="007A6AF1">
        <w:trPr>
          <w:cantSplit/>
        </w:trPr>
        <w:tc>
          <w:tcPr>
            <w:tcW w:w="1843" w:type="dxa"/>
            <w:tcBorders>
              <w:left w:val="nil"/>
              <w:right w:val="nil"/>
            </w:tcBorders>
          </w:tcPr>
          <w:p w14:paraId="33A2E9F6" w14:textId="4401227F" w:rsidR="00E700BC" w:rsidRPr="00E700BC" w:rsidRDefault="00E700BC" w:rsidP="00E700BC">
            <w:pPr>
              <w:pStyle w:val="Tablebody"/>
              <w:rPr>
                <w:color w:val="auto"/>
              </w:rPr>
            </w:pPr>
            <w:r w:rsidRPr="00E700BC">
              <w:rPr>
                <w:color w:val="auto"/>
              </w:rPr>
              <w:t>15 01 03</w:t>
            </w:r>
          </w:p>
        </w:tc>
        <w:tc>
          <w:tcPr>
            <w:tcW w:w="7088" w:type="dxa"/>
            <w:tcBorders>
              <w:left w:val="nil"/>
              <w:right w:val="nil"/>
            </w:tcBorders>
          </w:tcPr>
          <w:p w14:paraId="0BF644C2" w14:textId="7A953108" w:rsidR="00E700BC" w:rsidRPr="00E700BC" w:rsidRDefault="00E700BC" w:rsidP="00E700BC">
            <w:pPr>
              <w:pStyle w:val="Tablebody"/>
              <w:rPr>
                <w:color w:val="auto"/>
              </w:rPr>
            </w:pPr>
            <w:r w:rsidRPr="00E700BC">
              <w:rPr>
                <w:color w:val="auto"/>
              </w:rPr>
              <w:t>Wooden packaging</w:t>
            </w:r>
          </w:p>
        </w:tc>
      </w:tr>
      <w:tr w:rsidR="00E700BC" w:rsidRPr="00407D97" w14:paraId="676B0561" w14:textId="77777777" w:rsidTr="005F3745">
        <w:trPr>
          <w:cantSplit/>
        </w:trPr>
        <w:tc>
          <w:tcPr>
            <w:tcW w:w="1843" w:type="dxa"/>
            <w:tcBorders>
              <w:left w:val="nil"/>
              <w:right w:val="nil"/>
            </w:tcBorders>
            <w:shd w:val="clear" w:color="auto" w:fill="D9D9D9" w:themeFill="background1" w:themeFillShade="D9"/>
          </w:tcPr>
          <w:p w14:paraId="0207AD7B" w14:textId="48870A60" w:rsidR="00E700BC" w:rsidRPr="00E700BC" w:rsidRDefault="00E700BC" w:rsidP="00E700BC">
            <w:pPr>
              <w:pStyle w:val="Tablebody"/>
              <w:rPr>
                <w:b/>
                <w:color w:val="auto"/>
              </w:rPr>
            </w:pPr>
            <w:r w:rsidRPr="00E700BC">
              <w:rPr>
                <w:b/>
                <w:color w:val="auto"/>
              </w:rPr>
              <w:t>15 02</w:t>
            </w:r>
          </w:p>
        </w:tc>
        <w:tc>
          <w:tcPr>
            <w:tcW w:w="7088" w:type="dxa"/>
            <w:tcBorders>
              <w:left w:val="nil"/>
              <w:right w:val="nil"/>
            </w:tcBorders>
            <w:shd w:val="clear" w:color="auto" w:fill="D9D9D9" w:themeFill="background1" w:themeFillShade="D9"/>
          </w:tcPr>
          <w:p w14:paraId="7B96E8B9" w14:textId="7FA5D21F" w:rsidR="00E700BC" w:rsidRPr="00E700BC" w:rsidRDefault="00E700BC" w:rsidP="00E700BC">
            <w:pPr>
              <w:pStyle w:val="Tablebody"/>
              <w:rPr>
                <w:b/>
                <w:color w:val="auto"/>
              </w:rPr>
            </w:pPr>
            <w:r w:rsidRPr="00E700BC">
              <w:rPr>
                <w:b/>
                <w:color w:val="auto"/>
              </w:rPr>
              <w:t>Absorbents, filter materials, wiping cloths and protective clothing</w:t>
            </w:r>
          </w:p>
        </w:tc>
      </w:tr>
      <w:tr w:rsidR="00E700BC" w:rsidRPr="00407D97" w14:paraId="458536C6" w14:textId="77777777" w:rsidTr="007A6AF1">
        <w:trPr>
          <w:cantSplit/>
        </w:trPr>
        <w:tc>
          <w:tcPr>
            <w:tcW w:w="1843" w:type="dxa"/>
            <w:tcBorders>
              <w:left w:val="nil"/>
              <w:right w:val="nil"/>
            </w:tcBorders>
          </w:tcPr>
          <w:p w14:paraId="656D4BB8" w14:textId="177AF9E2" w:rsidR="00E700BC" w:rsidRPr="00E700BC" w:rsidRDefault="00E700BC" w:rsidP="00E700BC">
            <w:pPr>
              <w:pStyle w:val="Tablebody"/>
              <w:rPr>
                <w:color w:val="auto"/>
              </w:rPr>
            </w:pPr>
            <w:r w:rsidRPr="00E700BC">
              <w:rPr>
                <w:color w:val="auto"/>
              </w:rPr>
              <w:t>15 02 03</w:t>
            </w:r>
          </w:p>
        </w:tc>
        <w:tc>
          <w:tcPr>
            <w:tcW w:w="7088" w:type="dxa"/>
            <w:tcBorders>
              <w:left w:val="nil"/>
              <w:right w:val="nil"/>
            </w:tcBorders>
          </w:tcPr>
          <w:p w14:paraId="2CFEC981" w14:textId="63D10813" w:rsidR="00E700BC" w:rsidRPr="00E700BC" w:rsidRDefault="00E700BC" w:rsidP="00E700BC">
            <w:pPr>
              <w:pStyle w:val="Tablebody"/>
              <w:rPr>
                <w:color w:val="auto"/>
              </w:rPr>
            </w:pPr>
            <w:r w:rsidRPr="00E700BC">
              <w:rPr>
                <w:color w:val="auto"/>
              </w:rPr>
              <w:t>Absorbents, filter materials, wiping cloths and protective clothing other than those mentioned in 15 02 02</w:t>
            </w:r>
          </w:p>
        </w:tc>
      </w:tr>
      <w:tr w:rsidR="00E700BC" w:rsidRPr="00407D97" w14:paraId="7C5DD0CF" w14:textId="77777777" w:rsidTr="005F3745">
        <w:trPr>
          <w:cantSplit/>
        </w:trPr>
        <w:tc>
          <w:tcPr>
            <w:tcW w:w="1843" w:type="dxa"/>
            <w:tcBorders>
              <w:left w:val="nil"/>
              <w:right w:val="nil"/>
            </w:tcBorders>
            <w:shd w:val="clear" w:color="auto" w:fill="A6A6A6" w:themeFill="background1" w:themeFillShade="A6"/>
          </w:tcPr>
          <w:p w14:paraId="56C0B66E" w14:textId="652FAAD9" w:rsidR="00E700BC" w:rsidRPr="00E700BC" w:rsidRDefault="00E700BC" w:rsidP="00E700BC">
            <w:pPr>
              <w:pStyle w:val="Tablebody"/>
              <w:rPr>
                <w:b/>
                <w:color w:val="auto"/>
              </w:rPr>
            </w:pPr>
            <w:r w:rsidRPr="00E700BC">
              <w:rPr>
                <w:b/>
                <w:color w:val="auto"/>
              </w:rPr>
              <w:t>16</w:t>
            </w:r>
          </w:p>
        </w:tc>
        <w:tc>
          <w:tcPr>
            <w:tcW w:w="7088" w:type="dxa"/>
            <w:tcBorders>
              <w:left w:val="nil"/>
              <w:right w:val="nil"/>
            </w:tcBorders>
            <w:shd w:val="clear" w:color="auto" w:fill="A6A6A6" w:themeFill="background1" w:themeFillShade="A6"/>
          </w:tcPr>
          <w:p w14:paraId="3A236EC8" w14:textId="70BA40E3" w:rsidR="00E700BC" w:rsidRPr="00E700BC" w:rsidRDefault="00E700BC" w:rsidP="00E700BC">
            <w:pPr>
              <w:pStyle w:val="Tablebody"/>
              <w:rPr>
                <w:b/>
                <w:color w:val="auto"/>
              </w:rPr>
            </w:pPr>
            <w:r w:rsidRPr="00E700BC">
              <w:rPr>
                <w:b/>
                <w:color w:val="auto"/>
              </w:rPr>
              <w:t>Wastes not otherwise specified in the list</w:t>
            </w:r>
          </w:p>
        </w:tc>
      </w:tr>
      <w:tr w:rsidR="00E700BC" w:rsidRPr="00407D97" w14:paraId="4C612965" w14:textId="77777777" w:rsidTr="005F3745">
        <w:trPr>
          <w:cantSplit/>
        </w:trPr>
        <w:tc>
          <w:tcPr>
            <w:tcW w:w="1843" w:type="dxa"/>
            <w:tcBorders>
              <w:left w:val="nil"/>
              <w:right w:val="nil"/>
            </w:tcBorders>
            <w:shd w:val="clear" w:color="auto" w:fill="D9D9D9" w:themeFill="background1" w:themeFillShade="D9"/>
          </w:tcPr>
          <w:p w14:paraId="2B6C0476" w14:textId="3458408C" w:rsidR="00E700BC" w:rsidRPr="00E700BC" w:rsidRDefault="00E700BC" w:rsidP="00E700BC">
            <w:pPr>
              <w:pStyle w:val="Tablebody"/>
              <w:rPr>
                <w:b/>
                <w:color w:val="auto"/>
              </w:rPr>
            </w:pPr>
            <w:r w:rsidRPr="00E700BC">
              <w:rPr>
                <w:b/>
                <w:color w:val="auto"/>
              </w:rPr>
              <w:t>16 03</w:t>
            </w:r>
          </w:p>
        </w:tc>
        <w:tc>
          <w:tcPr>
            <w:tcW w:w="7088" w:type="dxa"/>
            <w:tcBorders>
              <w:left w:val="nil"/>
              <w:right w:val="nil"/>
            </w:tcBorders>
            <w:shd w:val="clear" w:color="auto" w:fill="D9D9D9" w:themeFill="background1" w:themeFillShade="D9"/>
          </w:tcPr>
          <w:p w14:paraId="69F3E33A" w14:textId="38B10CE8" w:rsidR="00E700BC" w:rsidRPr="00E700BC" w:rsidRDefault="00E700BC" w:rsidP="00E700BC">
            <w:pPr>
              <w:pStyle w:val="Tablebody"/>
              <w:rPr>
                <w:b/>
                <w:color w:val="auto"/>
              </w:rPr>
            </w:pPr>
            <w:r w:rsidRPr="00E700BC">
              <w:rPr>
                <w:b/>
                <w:color w:val="auto"/>
              </w:rPr>
              <w:t>Off spec batches and unused products</w:t>
            </w:r>
          </w:p>
        </w:tc>
      </w:tr>
      <w:tr w:rsidR="00E700BC" w:rsidRPr="00407D97" w14:paraId="50739168" w14:textId="77777777" w:rsidTr="007A6AF1">
        <w:trPr>
          <w:cantSplit/>
        </w:trPr>
        <w:tc>
          <w:tcPr>
            <w:tcW w:w="1843" w:type="dxa"/>
            <w:tcBorders>
              <w:left w:val="nil"/>
              <w:right w:val="nil"/>
            </w:tcBorders>
          </w:tcPr>
          <w:p w14:paraId="66B46802" w14:textId="7B48F625" w:rsidR="00E700BC" w:rsidRPr="00E700BC" w:rsidRDefault="00E700BC" w:rsidP="00E700BC">
            <w:pPr>
              <w:pStyle w:val="Tablebody"/>
              <w:rPr>
                <w:color w:val="auto"/>
              </w:rPr>
            </w:pPr>
            <w:r w:rsidRPr="00E700BC">
              <w:rPr>
                <w:color w:val="auto"/>
              </w:rPr>
              <w:t>16 03 06</w:t>
            </w:r>
          </w:p>
        </w:tc>
        <w:tc>
          <w:tcPr>
            <w:tcW w:w="7088" w:type="dxa"/>
            <w:tcBorders>
              <w:left w:val="nil"/>
              <w:right w:val="nil"/>
            </w:tcBorders>
          </w:tcPr>
          <w:p w14:paraId="3206F862" w14:textId="3917EFCA" w:rsidR="00E700BC" w:rsidRPr="00E700BC" w:rsidRDefault="00E700BC" w:rsidP="00E700BC">
            <w:pPr>
              <w:pStyle w:val="Tablebody"/>
              <w:rPr>
                <w:color w:val="auto"/>
              </w:rPr>
            </w:pPr>
            <w:r w:rsidRPr="00E700BC">
              <w:rPr>
                <w:color w:val="auto"/>
              </w:rPr>
              <w:t>Organic wastes other than those mentioned in 16 03 05</w:t>
            </w:r>
          </w:p>
        </w:tc>
      </w:tr>
      <w:tr w:rsidR="00E700BC" w:rsidRPr="00407D97" w14:paraId="178FE288" w14:textId="77777777" w:rsidTr="005F3745">
        <w:trPr>
          <w:cantSplit/>
        </w:trPr>
        <w:tc>
          <w:tcPr>
            <w:tcW w:w="1843" w:type="dxa"/>
            <w:tcBorders>
              <w:left w:val="nil"/>
              <w:right w:val="nil"/>
            </w:tcBorders>
            <w:shd w:val="clear" w:color="auto" w:fill="D9D9D9" w:themeFill="background1" w:themeFillShade="D9"/>
          </w:tcPr>
          <w:p w14:paraId="58E79F7D" w14:textId="6656E615" w:rsidR="00E700BC" w:rsidRPr="00E700BC" w:rsidRDefault="00E700BC" w:rsidP="00E700BC">
            <w:pPr>
              <w:pStyle w:val="Tablebody"/>
              <w:rPr>
                <w:b/>
                <w:color w:val="auto"/>
              </w:rPr>
            </w:pPr>
            <w:r w:rsidRPr="00E700BC">
              <w:rPr>
                <w:b/>
                <w:color w:val="auto"/>
              </w:rPr>
              <w:t>16 11</w:t>
            </w:r>
          </w:p>
        </w:tc>
        <w:tc>
          <w:tcPr>
            <w:tcW w:w="7088" w:type="dxa"/>
            <w:tcBorders>
              <w:left w:val="nil"/>
              <w:right w:val="nil"/>
            </w:tcBorders>
            <w:shd w:val="clear" w:color="auto" w:fill="D9D9D9" w:themeFill="background1" w:themeFillShade="D9"/>
          </w:tcPr>
          <w:p w14:paraId="48DE69DB" w14:textId="2EC59B55" w:rsidR="00E700BC" w:rsidRPr="00E700BC" w:rsidRDefault="00E700BC" w:rsidP="00E700BC">
            <w:pPr>
              <w:pStyle w:val="Tablebody"/>
              <w:rPr>
                <w:b/>
                <w:color w:val="auto"/>
              </w:rPr>
            </w:pPr>
            <w:r w:rsidRPr="00E700BC">
              <w:rPr>
                <w:b/>
                <w:color w:val="auto"/>
              </w:rPr>
              <w:t>Waste linings and refractories</w:t>
            </w:r>
          </w:p>
        </w:tc>
      </w:tr>
      <w:tr w:rsidR="00E700BC" w:rsidRPr="00407D97" w14:paraId="468A0ACB" w14:textId="77777777" w:rsidTr="007A6AF1">
        <w:trPr>
          <w:cantSplit/>
        </w:trPr>
        <w:tc>
          <w:tcPr>
            <w:tcW w:w="1843" w:type="dxa"/>
            <w:tcBorders>
              <w:left w:val="nil"/>
              <w:right w:val="nil"/>
            </w:tcBorders>
          </w:tcPr>
          <w:p w14:paraId="5101CEA9" w14:textId="6DE4CE56" w:rsidR="00E700BC" w:rsidRPr="00E700BC" w:rsidRDefault="00E700BC" w:rsidP="00E700BC">
            <w:pPr>
              <w:pStyle w:val="Tablebody"/>
              <w:rPr>
                <w:color w:val="auto"/>
              </w:rPr>
            </w:pPr>
            <w:r w:rsidRPr="00E700BC">
              <w:rPr>
                <w:color w:val="auto"/>
              </w:rPr>
              <w:t>16 11 06</w:t>
            </w:r>
          </w:p>
        </w:tc>
        <w:tc>
          <w:tcPr>
            <w:tcW w:w="7088" w:type="dxa"/>
            <w:tcBorders>
              <w:left w:val="nil"/>
              <w:right w:val="nil"/>
            </w:tcBorders>
          </w:tcPr>
          <w:p w14:paraId="4D621345" w14:textId="7DCCBDDD" w:rsidR="00E700BC" w:rsidRPr="00E700BC" w:rsidRDefault="00E700BC" w:rsidP="00E700BC">
            <w:pPr>
              <w:pStyle w:val="Tablebody"/>
              <w:rPr>
                <w:color w:val="auto"/>
              </w:rPr>
            </w:pPr>
            <w:r w:rsidRPr="00E700BC">
              <w:rPr>
                <w:color w:val="auto"/>
              </w:rPr>
              <w:t>Linings and refractories from non-metallurgical processes other than those mentioned in 16 11 05</w:t>
            </w:r>
          </w:p>
        </w:tc>
      </w:tr>
      <w:tr w:rsidR="00E700BC" w:rsidRPr="00407D97" w14:paraId="3E8ABA29" w14:textId="77777777" w:rsidTr="005F3745">
        <w:trPr>
          <w:cantSplit/>
        </w:trPr>
        <w:tc>
          <w:tcPr>
            <w:tcW w:w="1843" w:type="dxa"/>
            <w:tcBorders>
              <w:left w:val="nil"/>
              <w:right w:val="nil"/>
            </w:tcBorders>
            <w:shd w:val="clear" w:color="auto" w:fill="A6A6A6" w:themeFill="background1" w:themeFillShade="A6"/>
          </w:tcPr>
          <w:p w14:paraId="6C9A1FA5" w14:textId="329CB49B" w:rsidR="00E700BC" w:rsidRPr="00E700BC" w:rsidRDefault="00E700BC" w:rsidP="00E700BC">
            <w:pPr>
              <w:pStyle w:val="Tablebody"/>
              <w:rPr>
                <w:b/>
                <w:color w:val="auto"/>
              </w:rPr>
            </w:pPr>
            <w:r w:rsidRPr="00E700BC">
              <w:rPr>
                <w:b/>
                <w:color w:val="auto"/>
              </w:rPr>
              <w:t>17</w:t>
            </w:r>
          </w:p>
        </w:tc>
        <w:tc>
          <w:tcPr>
            <w:tcW w:w="7088" w:type="dxa"/>
            <w:tcBorders>
              <w:left w:val="nil"/>
              <w:right w:val="nil"/>
            </w:tcBorders>
            <w:shd w:val="clear" w:color="auto" w:fill="A6A6A6" w:themeFill="background1" w:themeFillShade="A6"/>
          </w:tcPr>
          <w:p w14:paraId="6FBCF187" w14:textId="40C978BF" w:rsidR="00E700BC" w:rsidRPr="00E700BC" w:rsidRDefault="00E700BC" w:rsidP="00E700BC">
            <w:pPr>
              <w:pStyle w:val="Tablebody"/>
              <w:rPr>
                <w:b/>
                <w:color w:val="auto"/>
              </w:rPr>
            </w:pPr>
            <w:r w:rsidRPr="00E700BC">
              <w:rPr>
                <w:b/>
                <w:color w:val="auto"/>
              </w:rPr>
              <w:t>Construction and Demolition Wastes</w:t>
            </w:r>
          </w:p>
        </w:tc>
      </w:tr>
      <w:tr w:rsidR="00E700BC" w:rsidRPr="00407D97" w14:paraId="00CC2439" w14:textId="77777777" w:rsidTr="005F3745">
        <w:trPr>
          <w:cantSplit/>
        </w:trPr>
        <w:tc>
          <w:tcPr>
            <w:tcW w:w="1843" w:type="dxa"/>
            <w:tcBorders>
              <w:left w:val="nil"/>
              <w:right w:val="nil"/>
            </w:tcBorders>
            <w:shd w:val="clear" w:color="auto" w:fill="D9D9D9" w:themeFill="background1" w:themeFillShade="D9"/>
          </w:tcPr>
          <w:p w14:paraId="7D7CE0BF" w14:textId="0C2A1A72" w:rsidR="00E700BC" w:rsidRPr="00E700BC" w:rsidRDefault="00E700BC" w:rsidP="00E700BC">
            <w:pPr>
              <w:pStyle w:val="Tablebody"/>
              <w:rPr>
                <w:b/>
                <w:color w:val="auto"/>
              </w:rPr>
            </w:pPr>
            <w:r w:rsidRPr="00E700BC">
              <w:rPr>
                <w:b/>
                <w:color w:val="auto"/>
              </w:rPr>
              <w:t>17 02</w:t>
            </w:r>
          </w:p>
        </w:tc>
        <w:tc>
          <w:tcPr>
            <w:tcW w:w="7088" w:type="dxa"/>
            <w:tcBorders>
              <w:left w:val="nil"/>
              <w:right w:val="nil"/>
            </w:tcBorders>
            <w:shd w:val="clear" w:color="auto" w:fill="D9D9D9" w:themeFill="background1" w:themeFillShade="D9"/>
          </w:tcPr>
          <w:p w14:paraId="3AC709B4" w14:textId="46453FD6" w:rsidR="00E700BC" w:rsidRPr="00E700BC" w:rsidRDefault="00E700BC" w:rsidP="00E700BC">
            <w:pPr>
              <w:pStyle w:val="Tablebody"/>
              <w:rPr>
                <w:b/>
                <w:color w:val="auto"/>
              </w:rPr>
            </w:pPr>
            <w:r w:rsidRPr="00E700BC">
              <w:rPr>
                <w:b/>
                <w:color w:val="auto"/>
              </w:rPr>
              <w:t>Wood , glass and plastic</w:t>
            </w:r>
          </w:p>
        </w:tc>
      </w:tr>
      <w:tr w:rsidR="00E700BC" w:rsidRPr="00407D97" w14:paraId="4E5496F0" w14:textId="77777777" w:rsidTr="007A6AF1">
        <w:trPr>
          <w:cantSplit/>
        </w:trPr>
        <w:tc>
          <w:tcPr>
            <w:tcW w:w="1843" w:type="dxa"/>
            <w:tcBorders>
              <w:left w:val="nil"/>
              <w:right w:val="nil"/>
            </w:tcBorders>
          </w:tcPr>
          <w:p w14:paraId="196AF8B3" w14:textId="69AEC5F6" w:rsidR="00E700BC" w:rsidRPr="00E700BC" w:rsidRDefault="00E700BC" w:rsidP="00E700BC">
            <w:pPr>
              <w:pStyle w:val="Tablebody"/>
              <w:rPr>
                <w:color w:val="auto"/>
              </w:rPr>
            </w:pPr>
            <w:r w:rsidRPr="00E700BC">
              <w:rPr>
                <w:color w:val="auto"/>
              </w:rPr>
              <w:t>17 02 03</w:t>
            </w:r>
          </w:p>
        </w:tc>
        <w:tc>
          <w:tcPr>
            <w:tcW w:w="7088" w:type="dxa"/>
            <w:tcBorders>
              <w:left w:val="nil"/>
              <w:right w:val="nil"/>
            </w:tcBorders>
          </w:tcPr>
          <w:p w14:paraId="37D3AB04" w14:textId="70ED6AAC" w:rsidR="00E700BC" w:rsidRPr="00E700BC" w:rsidRDefault="00E700BC" w:rsidP="00E700BC">
            <w:pPr>
              <w:pStyle w:val="Tablebody"/>
              <w:rPr>
                <w:color w:val="auto"/>
              </w:rPr>
            </w:pPr>
            <w:r w:rsidRPr="00E700BC">
              <w:rPr>
                <w:color w:val="auto"/>
              </w:rPr>
              <w:t>plastic</w:t>
            </w:r>
          </w:p>
        </w:tc>
      </w:tr>
      <w:tr w:rsidR="00E700BC" w:rsidRPr="00407D97" w14:paraId="7FD4ACA2" w14:textId="77777777" w:rsidTr="005F3745">
        <w:trPr>
          <w:cantSplit/>
        </w:trPr>
        <w:tc>
          <w:tcPr>
            <w:tcW w:w="1843" w:type="dxa"/>
            <w:tcBorders>
              <w:left w:val="nil"/>
              <w:right w:val="nil"/>
            </w:tcBorders>
            <w:shd w:val="clear" w:color="auto" w:fill="D9D9D9" w:themeFill="background1" w:themeFillShade="D9"/>
          </w:tcPr>
          <w:p w14:paraId="546B1BA3" w14:textId="5F222F6F" w:rsidR="00E700BC" w:rsidRPr="00E700BC" w:rsidRDefault="00E700BC" w:rsidP="00E700BC">
            <w:pPr>
              <w:pStyle w:val="Tablebody"/>
              <w:rPr>
                <w:b/>
                <w:color w:val="auto"/>
              </w:rPr>
            </w:pPr>
            <w:r w:rsidRPr="00E700BC">
              <w:rPr>
                <w:b/>
                <w:color w:val="auto"/>
              </w:rPr>
              <w:t>17 05</w:t>
            </w:r>
          </w:p>
        </w:tc>
        <w:tc>
          <w:tcPr>
            <w:tcW w:w="7088" w:type="dxa"/>
            <w:tcBorders>
              <w:left w:val="nil"/>
              <w:right w:val="nil"/>
            </w:tcBorders>
            <w:shd w:val="clear" w:color="auto" w:fill="D9D9D9" w:themeFill="background1" w:themeFillShade="D9"/>
          </w:tcPr>
          <w:p w14:paraId="2C1013CF" w14:textId="3D82A558" w:rsidR="00E700BC" w:rsidRPr="00E700BC" w:rsidRDefault="00E700BC" w:rsidP="00E700BC">
            <w:pPr>
              <w:pStyle w:val="Tablebody"/>
              <w:rPr>
                <w:b/>
                <w:color w:val="auto"/>
              </w:rPr>
            </w:pPr>
            <w:r w:rsidRPr="00E700BC">
              <w:rPr>
                <w:b/>
                <w:color w:val="auto"/>
              </w:rPr>
              <w:t>Soil (</w:t>
            </w:r>
            <w:proofErr w:type="spellStart"/>
            <w:r w:rsidRPr="00E700BC">
              <w:rPr>
                <w:b/>
                <w:color w:val="auto"/>
              </w:rPr>
              <w:t>inc</w:t>
            </w:r>
            <w:proofErr w:type="spellEnd"/>
            <w:r w:rsidRPr="00E700BC">
              <w:rPr>
                <w:b/>
                <w:color w:val="auto"/>
              </w:rPr>
              <w:t xml:space="preserve"> excavated soil from contaminated sites), stones and dredging spoil</w:t>
            </w:r>
          </w:p>
        </w:tc>
      </w:tr>
      <w:tr w:rsidR="00E700BC" w:rsidRPr="00407D97" w14:paraId="3F745B2F" w14:textId="77777777" w:rsidTr="007A6AF1">
        <w:trPr>
          <w:cantSplit/>
        </w:trPr>
        <w:tc>
          <w:tcPr>
            <w:tcW w:w="1843" w:type="dxa"/>
            <w:tcBorders>
              <w:left w:val="nil"/>
              <w:right w:val="nil"/>
            </w:tcBorders>
          </w:tcPr>
          <w:p w14:paraId="643F94ED" w14:textId="580DE9A6" w:rsidR="00E700BC" w:rsidRPr="00E700BC" w:rsidRDefault="00E700BC" w:rsidP="00E700BC">
            <w:pPr>
              <w:pStyle w:val="Tablebody"/>
              <w:rPr>
                <w:color w:val="auto"/>
              </w:rPr>
            </w:pPr>
            <w:r w:rsidRPr="00E700BC">
              <w:rPr>
                <w:color w:val="auto"/>
              </w:rPr>
              <w:t>17 05 04</w:t>
            </w:r>
          </w:p>
        </w:tc>
        <w:tc>
          <w:tcPr>
            <w:tcW w:w="7088" w:type="dxa"/>
            <w:tcBorders>
              <w:left w:val="nil"/>
              <w:right w:val="nil"/>
            </w:tcBorders>
          </w:tcPr>
          <w:p w14:paraId="76413AA9" w14:textId="28C9667D" w:rsidR="00E700BC" w:rsidRPr="00E700BC" w:rsidRDefault="00E700BC" w:rsidP="00E700BC">
            <w:pPr>
              <w:pStyle w:val="Tablebody"/>
              <w:rPr>
                <w:color w:val="auto"/>
              </w:rPr>
            </w:pPr>
            <w:r w:rsidRPr="00E700BC">
              <w:rPr>
                <w:color w:val="auto"/>
              </w:rPr>
              <w:t>Soil and stones other than those mentioned in 17 05 03</w:t>
            </w:r>
          </w:p>
        </w:tc>
      </w:tr>
      <w:tr w:rsidR="00E700BC" w:rsidRPr="00407D97" w14:paraId="0ABEEAF1" w14:textId="77777777" w:rsidTr="005F3745">
        <w:trPr>
          <w:cantSplit/>
        </w:trPr>
        <w:tc>
          <w:tcPr>
            <w:tcW w:w="1843" w:type="dxa"/>
            <w:tcBorders>
              <w:left w:val="nil"/>
              <w:right w:val="nil"/>
            </w:tcBorders>
            <w:shd w:val="clear" w:color="auto" w:fill="D9D9D9" w:themeFill="background1" w:themeFillShade="D9"/>
          </w:tcPr>
          <w:p w14:paraId="217E338E" w14:textId="516D9370" w:rsidR="00E700BC" w:rsidRPr="00E700BC" w:rsidRDefault="00E700BC" w:rsidP="00E700BC">
            <w:pPr>
              <w:pStyle w:val="Tablebody"/>
              <w:rPr>
                <w:b/>
                <w:color w:val="auto"/>
              </w:rPr>
            </w:pPr>
            <w:r w:rsidRPr="00E700BC">
              <w:rPr>
                <w:b/>
                <w:color w:val="auto"/>
              </w:rPr>
              <w:t>17 06</w:t>
            </w:r>
          </w:p>
        </w:tc>
        <w:tc>
          <w:tcPr>
            <w:tcW w:w="7088" w:type="dxa"/>
            <w:tcBorders>
              <w:left w:val="nil"/>
              <w:right w:val="nil"/>
            </w:tcBorders>
            <w:shd w:val="clear" w:color="auto" w:fill="D9D9D9" w:themeFill="background1" w:themeFillShade="D9"/>
          </w:tcPr>
          <w:p w14:paraId="018C9F10" w14:textId="73BE1B35" w:rsidR="00E700BC" w:rsidRPr="00E700BC" w:rsidRDefault="00E700BC" w:rsidP="00E700BC">
            <w:pPr>
              <w:pStyle w:val="Tablebody"/>
              <w:rPr>
                <w:b/>
                <w:color w:val="auto"/>
              </w:rPr>
            </w:pPr>
            <w:r w:rsidRPr="00E700BC">
              <w:rPr>
                <w:b/>
                <w:color w:val="auto"/>
              </w:rPr>
              <w:t>Insulation materials &amp; asbestos-containing construction materials</w:t>
            </w:r>
          </w:p>
        </w:tc>
      </w:tr>
      <w:tr w:rsidR="00E700BC" w:rsidRPr="00407D97" w14:paraId="027A6CDA" w14:textId="77777777" w:rsidTr="007A6AF1">
        <w:trPr>
          <w:cantSplit/>
        </w:trPr>
        <w:tc>
          <w:tcPr>
            <w:tcW w:w="1843" w:type="dxa"/>
            <w:tcBorders>
              <w:left w:val="nil"/>
              <w:right w:val="nil"/>
            </w:tcBorders>
          </w:tcPr>
          <w:p w14:paraId="777FD4D5" w14:textId="5F26B331" w:rsidR="00E700BC" w:rsidRPr="00E700BC" w:rsidRDefault="00E700BC" w:rsidP="00E700BC">
            <w:pPr>
              <w:pStyle w:val="Tablebody"/>
              <w:rPr>
                <w:color w:val="auto"/>
              </w:rPr>
            </w:pPr>
            <w:r w:rsidRPr="00E700BC">
              <w:rPr>
                <w:color w:val="auto"/>
              </w:rPr>
              <w:t>17 06 04</w:t>
            </w:r>
          </w:p>
        </w:tc>
        <w:tc>
          <w:tcPr>
            <w:tcW w:w="7088" w:type="dxa"/>
            <w:tcBorders>
              <w:left w:val="nil"/>
              <w:right w:val="nil"/>
            </w:tcBorders>
          </w:tcPr>
          <w:p w14:paraId="7E14E3F7" w14:textId="6AB55137" w:rsidR="00E700BC" w:rsidRPr="00E700BC" w:rsidRDefault="00E700BC" w:rsidP="00E700BC">
            <w:pPr>
              <w:pStyle w:val="Tablebody"/>
              <w:rPr>
                <w:color w:val="auto"/>
              </w:rPr>
            </w:pPr>
            <w:r w:rsidRPr="00E700BC">
              <w:rPr>
                <w:color w:val="auto"/>
              </w:rPr>
              <w:t>Insulation materials other than those mentioned in 17 06 01 and 17 06 03</w:t>
            </w:r>
          </w:p>
        </w:tc>
      </w:tr>
      <w:tr w:rsidR="00E700BC" w:rsidRPr="00407D97" w14:paraId="7271F9A8" w14:textId="77777777" w:rsidTr="005F3745">
        <w:trPr>
          <w:cantSplit/>
        </w:trPr>
        <w:tc>
          <w:tcPr>
            <w:tcW w:w="1843" w:type="dxa"/>
            <w:tcBorders>
              <w:left w:val="nil"/>
              <w:right w:val="nil"/>
            </w:tcBorders>
            <w:shd w:val="clear" w:color="auto" w:fill="D9D9D9" w:themeFill="background1" w:themeFillShade="D9"/>
          </w:tcPr>
          <w:p w14:paraId="1BD4F50B" w14:textId="48F992D5" w:rsidR="00E700BC" w:rsidRPr="00E700BC" w:rsidRDefault="00E700BC" w:rsidP="00E700BC">
            <w:pPr>
              <w:pStyle w:val="Tablebody"/>
              <w:rPr>
                <w:b/>
                <w:color w:val="auto"/>
              </w:rPr>
            </w:pPr>
            <w:r w:rsidRPr="00E700BC">
              <w:rPr>
                <w:b/>
                <w:color w:val="auto"/>
              </w:rPr>
              <w:t>17 09</w:t>
            </w:r>
          </w:p>
        </w:tc>
        <w:tc>
          <w:tcPr>
            <w:tcW w:w="7088" w:type="dxa"/>
            <w:tcBorders>
              <w:left w:val="nil"/>
              <w:right w:val="nil"/>
            </w:tcBorders>
            <w:shd w:val="clear" w:color="auto" w:fill="D9D9D9" w:themeFill="background1" w:themeFillShade="D9"/>
          </w:tcPr>
          <w:p w14:paraId="53C973F2" w14:textId="2982C5C7" w:rsidR="00E700BC" w:rsidRPr="00E700BC" w:rsidRDefault="00E700BC" w:rsidP="00E700BC">
            <w:pPr>
              <w:pStyle w:val="Tablebody"/>
              <w:rPr>
                <w:b/>
                <w:color w:val="auto"/>
              </w:rPr>
            </w:pPr>
            <w:r w:rsidRPr="00E700BC">
              <w:rPr>
                <w:b/>
                <w:color w:val="auto"/>
              </w:rPr>
              <w:t>Other construction and demolition waste</w:t>
            </w:r>
          </w:p>
        </w:tc>
      </w:tr>
      <w:tr w:rsidR="00E700BC" w:rsidRPr="00407D97" w14:paraId="5BB7B2C7" w14:textId="77777777" w:rsidTr="007A6AF1">
        <w:trPr>
          <w:cantSplit/>
        </w:trPr>
        <w:tc>
          <w:tcPr>
            <w:tcW w:w="1843" w:type="dxa"/>
            <w:tcBorders>
              <w:left w:val="nil"/>
              <w:right w:val="nil"/>
            </w:tcBorders>
          </w:tcPr>
          <w:p w14:paraId="3C5EC3D0" w14:textId="18EA3950" w:rsidR="00E700BC" w:rsidRPr="00E700BC" w:rsidRDefault="00E700BC" w:rsidP="00E700BC">
            <w:pPr>
              <w:pStyle w:val="Tablebody"/>
              <w:rPr>
                <w:color w:val="auto"/>
              </w:rPr>
            </w:pPr>
            <w:r w:rsidRPr="00E700BC">
              <w:rPr>
                <w:color w:val="auto"/>
              </w:rPr>
              <w:t>17 09 04</w:t>
            </w:r>
          </w:p>
        </w:tc>
        <w:tc>
          <w:tcPr>
            <w:tcW w:w="7088" w:type="dxa"/>
            <w:tcBorders>
              <w:left w:val="nil"/>
              <w:right w:val="nil"/>
            </w:tcBorders>
          </w:tcPr>
          <w:p w14:paraId="1A8AD91B" w14:textId="6CA5799E" w:rsidR="00E700BC" w:rsidRPr="00E700BC" w:rsidRDefault="00E700BC" w:rsidP="00E700BC">
            <w:pPr>
              <w:pStyle w:val="Tablebody"/>
              <w:rPr>
                <w:color w:val="auto"/>
              </w:rPr>
            </w:pPr>
            <w:r w:rsidRPr="00E700BC">
              <w:rPr>
                <w:color w:val="auto"/>
              </w:rPr>
              <w:t>Mixed construction and demolition wastes other than those mentioned in 17 09 01, 17 09 02 and 17 09 03</w:t>
            </w:r>
          </w:p>
        </w:tc>
      </w:tr>
      <w:tr w:rsidR="00E700BC" w:rsidRPr="00407D97" w14:paraId="046837A9" w14:textId="77777777" w:rsidTr="005F3745">
        <w:trPr>
          <w:cantSplit/>
        </w:trPr>
        <w:tc>
          <w:tcPr>
            <w:tcW w:w="1843" w:type="dxa"/>
            <w:tcBorders>
              <w:left w:val="nil"/>
              <w:right w:val="nil"/>
            </w:tcBorders>
            <w:shd w:val="clear" w:color="auto" w:fill="A6A6A6" w:themeFill="background1" w:themeFillShade="A6"/>
          </w:tcPr>
          <w:p w14:paraId="6F1AAB8D" w14:textId="23378E26" w:rsidR="00E700BC" w:rsidRPr="00E700BC" w:rsidRDefault="00E700BC" w:rsidP="00E700BC">
            <w:pPr>
              <w:pStyle w:val="Tablebody"/>
              <w:rPr>
                <w:b/>
                <w:color w:val="auto"/>
              </w:rPr>
            </w:pPr>
            <w:r w:rsidRPr="00E700BC">
              <w:rPr>
                <w:b/>
                <w:color w:val="auto"/>
              </w:rPr>
              <w:t>19</w:t>
            </w:r>
          </w:p>
        </w:tc>
        <w:tc>
          <w:tcPr>
            <w:tcW w:w="7088" w:type="dxa"/>
            <w:tcBorders>
              <w:left w:val="nil"/>
              <w:right w:val="nil"/>
            </w:tcBorders>
            <w:shd w:val="clear" w:color="auto" w:fill="A6A6A6" w:themeFill="background1" w:themeFillShade="A6"/>
          </w:tcPr>
          <w:p w14:paraId="6D342479" w14:textId="25550313" w:rsidR="00E700BC" w:rsidRPr="00E700BC" w:rsidRDefault="00E700BC" w:rsidP="00E700BC">
            <w:pPr>
              <w:pStyle w:val="Tablebody"/>
              <w:rPr>
                <w:b/>
                <w:color w:val="auto"/>
              </w:rPr>
            </w:pPr>
            <w:r w:rsidRPr="00E700BC">
              <w:rPr>
                <w:b/>
                <w:color w:val="auto"/>
              </w:rPr>
              <w:t>Wastes from waste management facilities, waste water treatment plants and preparation of water intended for human consumption and water for industrial use</w:t>
            </w:r>
          </w:p>
        </w:tc>
      </w:tr>
      <w:tr w:rsidR="00E700BC" w:rsidRPr="00407D97" w14:paraId="61184675" w14:textId="77777777" w:rsidTr="005F3745">
        <w:trPr>
          <w:cantSplit/>
        </w:trPr>
        <w:tc>
          <w:tcPr>
            <w:tcW w:w="1843" w:type="dxa"/>
            <w:tcBorders>
              <w:left w:val="nil"/>
              <w:right w:val="nil"/>
            </w:tcBorders>
            <w:shd w:val="clear" w:color="auto" w:fill="D9D9D9" w:themeFill="background1" w:themeFillShade="D9"/>
          </w:tcPr>
          <w:p w14:paraId="168E005A" w14:textId="4963BD61" w:rsidR="00E700BC" w:rsidRPr="00E700BC" w:rsidRDefault="00E700BC" w:rsidP="00E700BC">
            <w:pPr>
              <w:pStyle w:val="Tablebody"/>
              <w:rPr>
                <w:b/>
                <w:color w:val="auto"/>
              </w:rPr>
            </w:pPr>
            <w:r w:rsidRPr="00E700BC">
              <w:rPr>
                <w:b/>
                <w:color w:val="auto"/>
              </w:rPr>
              <w:t>19 08</w:t>
            </w:r>
          </w:p>
        </w:tc>
        <w:tc>
          <w:tcPr>
            <w:tcW w:w="7088" w:type="dxa"/>
            <w:tcBorders>
              <w:left w:val="nil"/>
              <w:right w:val="nil"/>
            </w:tcBorders>
            <w:shd w:val="clear" w:color="auto" w:fill="D9D9D9" w:themeFill="background1" w:themeFillShade="D9"/>
          </w:tcPr>
          <w:p w14:paraId="60B028C0" w14:textId="1265050A" w:rsidR="00E700BC" w:rsidRPr="00E700BC" w:rsidRDefault="00E700BC" w:rsidP="00E700BC">
            <w:pPr>
              <w:pStyle w:val="Tablebody"/>
              <w:rPr>
                <w:b/>
                <w:color w:val="auto"/>
              </w:rPr>
            </w:pPr>
            <w:r w:rsidRPr="00E700BC">
              <w:rPr>
                <w:b/>
                <w:color w:val="auto"/>
              </w:rPr>
              <w:t>Wastes from waste water treatment plants not otherwise specified</w:t>
            </w:r>
          </w:p>
        </w:tc>
      </w:tr>
      <w:tr w:rsidR="00E700BC" w:rsidRPr="00407D97" w14:paraId="30479725" w14:textId="77777777" w:rsidTr="007A6AF1">
        <w:trPr>
          <w:cantSplit/>
        </w:trPr>
        <w:tc>
          <w:tcPr>
            <w:tcW w:w="1843" w:type="dxa"/>
            <w:tcBorders>
              <w:left w:val="nil"/>
              <w:right w:val="nil"/>
            </w:tcBorders>
          </w:tcPr>
          <w:p w14:paraId="1EDA0D2B" w14:textId="487EF918" w:rsidR="00E700BC" w:rsidRPr="00E700BC" w:rsidRDefault="00E700BC" w:rsidP="00E700BC">
            <w:pPr>
              <w:pStyle w:val="Tablebody"/>
              <w:rPr>
                <w:color w:val="auto"/>
              </w:rPr>
            </w:pPr>
            <w:r w:rsidRPr="00E700BC">
              <w:rPr>
                <w:color w:val="auto"/>
              </w:rPr>
              <w:t>19 08 14</w:t>
            </w:r>
          </w:p>
        </w:tc>
        <w:tc>
          <w:tcPr>
            <w:tcW w:w="7088" w:type="dxa"/>
            <w:tcBorders>
              <w:left w:val="nil"/>
              <w:right w:val="nil"/>
            </w:tcBorders>
          </w:tcPr>
          <w:p w14:paraId="2E37DDE0" w14:textId="4A26EADB" w:rsidR="00E700BC" w:rsidRPr="00E700BC" w:rsidRDefault="00E700BC" w:rsidP="00E700BC">
            <w:pPr>
              <w:pStyle w:val="Tablebody"/>
              <w:rPr>
                <w:color w:val="auto"/>
              </w:rPr>
            </w:pPr>
            <w:r w:rsidRPr="00E700BC">
              <w:rPr>
                <w:color w:val="auto"/>
              </w:rPr>
              <w:t>Sludges from other treatment of industrial water other than those mentioned in 19 08 11</w:t>
            </w:r>
          </w:p>
        </w:tc>
      </w:tr>
      <w:tr w:rsidR="00E700BC" w:rsidRPr="00407D97" w14:paraId="717AC839" w14:textId="77777777" w:rsidTr="005F3745">
        <w:trPr>
          <w:cantSplit/>
        </w:trPr>
        <w:tc>
          <w:tcPr>
            <w:tcW w:w="1843" w:type="dxa"/>
            <w:tcBorders>
              <w:left w:val="nil"/>
              <w:right w:val="nil"/>
            </w:tcBorders>
            <w:shd w:val="clear" w:color="auto" w:fill="D9D9D9" w:themeFill="background1" w:themeFillShade="D9"/>
          </w:tcPr>
          <w:p w14:paraId="6A0A2A00" w14:textId="520CA4EE" w:rsidR="00E700BC" w:rsidRPr="00E700BC" w:rsidRDefault="00E700BC" w:rsidP="00E700BC">
            <w:pPr>
              <w:pStyle w:val="Tablebody"/>
              <w:rPr>
                <w:b/>
                <w:color w:val="auto"/>
              </w:rPr>
            </w:pPr>
            <w:r w:rsidRPr="00E700BC">
              <w:rPr>
                <w:b/>
                <w:color w:val="auto"/>
              </w:rPr>
              <w:t>19 09</w:t>
            </w:r>
          </w:p>
        </w:tc>
        <w:tc>
          <w:tcPr>
            <w:tcW w:w="7088" w:type="dxa"/>
            <w:tcBorders>
              <w:left w:val="nil"/>
              <w:right w:val="nil"/>
            </w:tcBorders>
            <w:shd w:val="clear" w:color="auto" w:fill="D9D9D9" w:themeFill="background1" w:themeFillShade="D9"/>
          </w:tcPr>
          <w:p w14:paraId="22FA256F" w14:textId="4A202257" w:rsidR="00E700BC" w:rsidRPr="00E700BC" w:rsidRDefault="00E700BC" w:rsidP="00E700BC">
            <w:pPr>
              <w:pStyle w:val="Tablebody"/>
              <w:rPr>
                <w:b/>
                <w:color w:val="auto"/>
              </w:rPr>
            </w:pPr>
            <w:r w:rsidRPr="00E700BC">
              <w:rPr>
                <w:b/>
                <w:color w:val="auto"/>
              </w:rPr>
              <w:t>Wastes from preparation of water intended for human consumption or water for industrial use</w:t>
            </w:r>
          </w:p>
        </w:tc>
      </w:tr>
      <w:tr w:rsidR="00E700BC" w:rsidRPr="00407D97" w14:paraId="253DD438" w14:textId="77777777" w:rsidTr="007A6AF1">
        <w:trPr>
          <w:cantSplit/>
        </w:trPr>
        <w:tc>
          <w:tcPr>
            <w:tcW w:w="1843" w:type="dxa"/>
            <w:tcBorders>
              <w:left w:val="nil"/>
              <w:right w:val="nil"/>
            </w:tcBorders>
          </w:tcPr>
          <w:p w14:paraId="2E871954" w14:textId="4DD24250" w:rsidR="00E700BC" w:rsidRPr="00E700BC" w:rsidRDefault="00E700BC" w:rsidP="00E700BC">
            <w:pPr>
              <w:pStyle w:val="Tablebody"/>
              <w:rPr>
                <w:color w:val="auto"/>
              </w:rPr>
            </w:pPr>
            <w:r w:rsidRPr="00E700BC">
              <w:rPr>
                <w:color w:val="auto"/>
              </w:rPr>
              <w:lastRenderedPageBreak/>
              <w:t>19 09 05</w:t>
            </w:r>
          </w:p>
        </w:tc>
        <w:tc>
          <w:tcPr>
            <w:tcW w:w="7088" w:type="dxa"/>
            <w:tcBorders>
              <w:left w:val="nil"/>
              <w:right w:val="nil"/>
            </w:tcBorders>
          </w:tcPr>
          <w:p w14:paraId="0FE37CF7" w14:textId="1646E7AF" w:rsidR="00E700BC" w:rsidRPr="00E700BC" w:rsidRDefault="00E700BC" w:rsidP="00E700BC">
            <w:pPr>
              <w:pStyle w:val="Tablebody"/>
              <w:rPr>
                <w:color w:val="auto"/>
              </w:rPr>
            </w:pPr>
            <w:r w:rsidRPr="00E700BC">
              <w:rPr>
                <w:color w:val="auto"/>
              </w:rPr>
              <w:t>Saturated or spent ion exchange resin</w:t>
            </w:r>
          </w:p>
        </w:tc>
      </w:tr>
      <w:tr w:rsidR="00E700BC" w:rsidRPr="00407D97" w14:paraId="0897ECD6" w14:textId="77777777" w:rsidTr="005F3745">
        <w:trPr>
          <w:cantSplit/>
        </w:trPr>
        <w:tc>
          <w:tcPr>
            <w:tcW w:w="1843" w:type="dxa"/>
            <w:tcBorders>
              <w:left w:val="nil"/>
              <w:right w:val="nil"/>
            </w:tcBorders>
            <w:shd w:val="clear" w:color="auto" w:fill="D9D9D9" w:themeFill="background1" w:themeFillShade="D9"/>
          </w:tcPr>
          <w:p w14:paraId="1E3D91AA" w14:textId="3932D847" w:rsidR="00E700BC" w:rsidRPr="00E700BC" w:rsidRDefault="00E700BC" w:rsidP="00E700BC">
            <w:pPr>
              <w:pStyle w:val="Tablebody"/>
              <w:rPr>
                <w:b/>
                <w:color w:val="auto"/>
              </w:rPr>
            </w:pPr>
            <w:r w:rsidRPr="00E700BC">
              <w:rPr>
                <w:b/>
                <w:color w:val="auto"/>
              </w:rPr>
              <w:t>19 12</w:t>
            </w:r>
          </w:p>
        </w:tc>
        <w:tc>
          <w:tcPr>
            <w:tcW w:w="7088" w:type="dxa"/>
            <w:tcBorders>
              <w:left w:val="nil"/>
              <w:right w:val="nil"/>
            </w:tcBorders>
            <w:shd w:val="clear" w:color="auto" w:fill="D9D9D9" w:themeFill="background1" w:themeFillShade="D9"/>
          </w:tcPr>
          <w:p w14:paraId="3B09F8BB" w14:textId="6E9FDC01" w:rsidR="00E700BC" w:rsidRPr="00E700BC" w:rsidRDefault="00E700BC" w:rsidP="00E700BC">
            <w:pPr>
              <w:pStyle w:val="Tablebody"/>
              <w:rPr>
                <w:b/>
                <w:color w:val="auto"/>
              </w:rPr>
            </w:pPr>
            <w:r w:rsidRPr="00E700BC">
              <w:rPr>
                <w:b/>
                <w:color w:val="auto"/>
              </w:rPr>
              <w:t>Wastes from mechanical treatment of waste not otherwise specified</w:t>
            </w:r>
          </w:p>
        </w:tc>
      </w:tr>
      <w:tr w:rsidR="00E700BC" w:rsidRPr="00407D97" w14:paraId="504396F8" w14:textId="77777777" w:rsidTr="007A6AF1">
        <w:trPr>
          <w:cantSplit/>
        </w:trPr>
        <w:tc>
          <w:tcPr>
            <w:tcW w:w="1843" w:type="dxa"/>
            <w:tcBorders>
              <w:left w:val="nil"/>
              <w:right w:val="nil"/>
            </w:tcBorders>
          </w:tcPr>
          <w:p w14:paraId="596404DD" w14:textId="05C805C2" w:rsidR="00E700BC" w:rsidRPr="00E700BC" w:rsidRDefault="00E700BC" w:rsidP="00E700BC">
            <w:pPr>
              <w:pStyle w:val="Tablebody"/>
              <w:rPr>
                <w:color w:val="auto"/>
              </w:rPr>
            </w:pPr>
            <w:r w:rsidRPr="00E700BC">
              <w:rPr>
                <w:color w:val="auto"/>
              </w:rPr>
              <w:t>19 12 01</w:t>
            </w:r>
          </w:p>
        </w:tc>
        <w:tc>
          <w:tcPr>
            <w:tcW w:w="7088" w:type="dxa"/>
            <w:tcBorders>
              <w:left w:val="nil"/>
              <w:right w:val="nil"/>
            </w:tcBorders>
          </w:tcPr>
          <w:p w14:paraId="6D1B6D78" w14:textId="65918C76" w:rsidR="00E700BC" w:rsidRPr="00E700BC" w:rsidRDefault="00E700BC" w:rsidP="00E700BC">
            <w:pPr>
              <w:pStyle w:val="Tablebody"/>
              <w:rPr>
                <w:color w:val="auto"/>
              </w:rPr>
            </w:pPr>
            <w:r w:rsidRPr="00E700BC">
              <w:rPr>
                <w:color w:val="auto"/>
              </w:rPr>
              <w:t>Paper and cardboard</w:t>
            </w:r>
          </w:p>
        </w:tc>
      </w:tr>
      <w:tr w:rsidR="00E700BC" w:rsidRPr="00407D97" w14:paraId="6F701A26" w14:textId="77777777" w:rsidTr="007A6AF1">
        <w:trPr>
          <w:cantSplit/>
        </w:trPr>
        <w:tc>
          <w:tcPr>
            <w:tcW w:w="1843" w:type="dxa"/>
            <w:tcBorders>
              <w:left w:val="nil"/>
              <w:right w:val="nil"/>
            </w:tcBorders>
          </w:tcPr>
          <w:p w14:paraId="47879977" w14:textId="1BC6726C" w:rsidR="00E700BC" w:rsidRPr="00E700BC" w:rsidRDefault="00E700BC" w:rsidP="00E700BC">
            <w:pPr>
              <w:pStyle w:val="Tablebody"/>
              <w:rPr>
                <w:color w:val="auto"/>
              </w:rPr>
            </w:pPr>
            <w:r w:rsidRPr="00E700BC">
              <w:rPr>
                <w:color w:val="auto"/>
              </w:rPr>
              <w:t>19 12 02</w:t>
            </w:r>
          </w:p>
        </w:tc>
        <w:tc>
          <w:tcPr>
            <w:tcW w:w="7088" w:type="dxa"/>
            <w:tcBorders>
              <w:left w:val="nil"/>
              <w:right w:val="nil"/>
            </w:tcBorders>
          </w:tcPr>
          <w:p w14:paraId="381742F2" w14:textId="27204DC3" w:rsidR="00E700BC" w:rsidRPr="00E700BC" w:rsidRDefault="00E700BC" w:rsidP="00E700BC">
            <w:pPr>
              <w:pStyle w:val="Tablebody"/>
              <w:rPr>
                <w:color w:val="auto"/>
              </w:rPr>
            </w:pPr>
            <w:r w:rsidRPr="00E700BC">
              <w:rPr>
                <w:color w:val="auto"/>
              </w:rPr>
              <w:t>Ferrous metal</w:t>
            </w:r>
          </w:p>
        </w:tc>
      </w:tr>
      <w:tr w:rsidR="00E700BC" w:rsidRPr="00407D97" w14:paraId="5B69715D" w14:textId="77777777" w:rsidTr="007A6AF1">
        <w:trPr>
          <w:cantSplit/>
        </w:trPr>
        <w:tc>
          <w:tcPr>
            <w:tcW w:w="1843" w:type="dxa"/>
            <w:tcBorders>
              <w:left w:val="nil"/>
              <w:right w:val="nil"/>
            </w:tcBorders>
          </w:tcPr>
          <w:p w14:paraId="0517DFE0" w14:textId="6D4C9EEC" w:rsidR="00E700BC" w:rsidRPr="00E700BC" w:rsidRDefault="00E700BC" w:rsidP="00E700BC">
            <w:pPr>
              <w:pStyle w:val="Tablebody"/>
              <w:rPr>
                <w:color w:val="auto"/>
              </w:rPr>
            </w:pPr>
            <w:r w:rsidRPr="00E700BC">
              <w:rPr>
                <w:color w:val="auto"/>
              </w:rPr>
              <w:t>19 12 03</w:t>
            </w:r>
          </w:p>
        </w:tc>
        <w:tc>
          <w:tcPr>
            <w:tcW w:w="7088" w:type="dxa"/>
            <w:tcBorders>
              <w:left w:val="nil"/>
              <w:right w:val="nil"/>
            </w:tcBorders>
          </w:tcPr>
          <w:p w14:paraId="7FF454E2" w14:textId="2F79C895" w:rsidR="00E700BC" w:rsidRPr="00E700BC" w:rsidRDefault="00E700BC" w:rsidP="00E700BC">
            <w:pPr>
              <w:pStyle w:val="Tablebody"/>
              <w:rPr>
                <w:color w:val="auto"/>
              </w:rPr>
            </w:pPr>
            <w:r w:rsidRPr="00E700BC">
              <w:rPr>
                <w:color w:val="auto"/>
              </w:rPr>
              <w:t>Non-ferrous metal</w:t>
            </w:r>
          </w:p>
        </w:tc>
      </w:tr>
      <w:tr w:rsidR="00E700BC" w:rsidRPr="00407D97" w14:paraId="32D1B368" w14:textId="77777777" w:rsidTr="007A6AF1">
        <w:trPr>
          <w:cantSplit/>
        </w:trPr>
        <w:tc>
          <w:tcPr>
            <w:tcW w:w="1843" w:type="dxa"/>
            <w:tcBorders>
              <w:left w:val="nil"/>
              <w:right w:val="nil"/>
            </w:tcBorders>
          </w:tcPr>
          <w:p w14:paraId="76D27C49" w14:textId="6E10D7EA" w:rsidR="00E700BC" w:rsidRPr="00E700BC" w:rsidRDefault="00E700BC" w:rsidP="00E700BC">
            <w:pPr>
              <w:pStyle w:val="Tablebody"/>
              <w:rPr>
                <w:color w:val="auto"/>
              </w:rPr>
            </w:pPr>
            <w:r w:rsidRPr="00E700BC">
              <w:rPr>
                <w:color w:val="auto"/>
              </w:rPr>
              <w:t>19 12 04</w:t>
            </w:r>
          </w:p>
        </w:tc>
        <w:tc>
          <w:tcPr>
            <w:tcW w:w="7088" w:type="dxa"/>
            <w:tcBorders>
              <w:left w:val="nil"/>
              <w:right w:val="nil"/>
            </w:tcBorders>
          </w:tcPr>
          <w:p w14:paraId="03F6EC3E" w14:textId="17381968" w:rsidR="00E700BC" w:rsidRPr="00E700BC" w:rsidRDefault="00E700BC" w:rsidP="00E700BC">
            <w:pPr>
              <w:pStyle w:val="Tablebody"/>
              <w:rPr>
                <w:color w:val="auto"/>
              </w:rPr>
            </w:pPr>
            <w:r w:rsidRPr="00E700BC">
              <w:rPr>
                <w:color w:val="auto"/>
              </w:rPr>
              <w:t>Plastic and rubber</w:t>
            </w:r>
          </w:p>
        </w:tc>
      </w:tr>
      <w:tr w:rsidR="00E700BC" w:rsidRPr="00407D97" w14:paraId="76F6273C" w14:textId="77777777" w:rsidTr="007A6AF1">
        <w:trPr>
          <w:cantSplit/>
        </w:trPr>
        <w:tc>
          <w:tcPr>
            <w:tcW w:w="1843" w:type="dxa"/>
            <w:tcBorders>
              <w:left w:val="nil"/>
              <w:right w:val="nil"/>
            </w:tcBorders>
          </w:tcPr>
          <w:p w14:paraId="595A4BC1" w14:textId="5E3365C0" w:rsidR="00E700BC" w:rsidRPr="00E700BC" w:rsidRDefault="00E700BC" w:rsidP="00E700BC">
            <w:pPr>
              <w:pStyle w:val="Tablebody"/>
              <w:rPr>
                <w:color w:val="auto"/>
              </w:rPr>
            </w:pPr>
            <w:r w:rsidRPr="00E700BC">
              <w:rPr>
                <w:color w:val="auto"/>
              </w:rPr>
              <w:t>19 12 05</w:t>
            </w:r>
          </w:p>
        </w:tc>
        <w:tc>
          <w:tcPr>
            <w:tcW w:w="7088" w:type="dxa"/>
            <w:tcBorders>
              <w:left w:val="nil"/>
              <w:right w:val="nil"/>
            </w:tcBorders>
          </w:tcPr>
          <w:p w14:paraId="78192039" w14:textId="74D34EB7" w:rsidR="00E700BC" w:rsidRPr="00E700BC" w:rsidRDefault="00E700BC" w:rsidP="00E700BC">
            <w:pPr>
              <w:pStyle w:val="Tablebody"/>
              <w:rPr>
                <w:color w:val="auto"/>
              </w:rPr>
            </w:pPr>
            <w:r w:rsidRPr="00E700BC">
              <w:rPr>
                <w:color w:val="auto"/>
              </w:rPr>
              <w:t>Glass</w:t>
            </w:r>
          </w:p>
        </w:tc>
      </w:tr>
      <w:tr w:rsidR="00E700BC" w:rsidRPr="00407D97" w14:paraId="4F23BB0D" w14:textId="77777777" w:rsidTr="007A6AF1">
        <w:trPr>
          <w:cantSplit/>
        </w:trPr>
        <w:tc>
          <w:tcPr>
            <w:tcW w:w="1843" w:type="dxa"/>
            <w:tcBorders>
              <w:left w:val="nil"/>
              <w:right w:val="nil"/>
            </w:tcBorders>
          </w:tcPr>
          <w:p w14:paraId="7F8173DD" w14:textId="697FA5C2" w:rsidR="00E700BC" w:rsidRPr="00E700BC" w:rsidRDefault="00E700BC" w:rsidP="00E700BC">
            <w:pPr>
              <w:pStyle w:val="Tablebody"/>
              <w:rPr>
                <w:color w:val="auto"/>
              </w:rPr>
            </w:pPr>
            <w:r w:rsidRPr="00E700BC">
              <w:rPr>
                <w:color w:val="auto"/>
              </w:rPr>
              <w:t>19 12 06</w:t>
            </w:r>
          </w:p>
        </w:tc>
        <w:tc>
          <w:tcPr>
            <w:tcW w:w="7088" w:type="dxa"/>
            <w:tcBorders>
              <w:left w:val="nil"/>
              <w:right w:val="nil"/>
            </w:tcBorders>
          </w:tcPr>
          <w:p w14:paraId="2446E74A" w14:textId="6106F73D" w:rsidR="00E700BC" w:rsidRPr="00E700BC" w:rsidRDefault="00E700BC" w:rsidP="00E700BC">
            <w:pPr>
              <w:pStyle w:val="Tablebody"/>
              <w:rPr>
                <w:color w:val="auto"/>
              </w:rPr>
            </w:pPr>
            <w:r w:rsidRPr="00E700BC">
              <w:rPr>
                <w:color w:val="auto"/>
              </w:rPr>
              <w:t>Wood other than that mentioned in 19 12 06</w:t>
            </w:r>
          </w:p>
        </w:tc>
      </w:tr>
      <w:tr w:rsidR="00E700BC" w:rsidRPr="00407D97" w14:paraId="797E4810" w14:textId="77777777" w:rsidTr="007A6AF1">
        <w:trPr>
          <w:cantSplit/>
        </w:trPr>
        <w:tc>
          <w:tcPr>
            <w:tcW w:w="1843" w:type="dxa"/>
            <w:tcBorders>
              <w:left w:val="nil"/>
              <w:right w:val="nil"/>
            </w:tcBorders>
          </w:tcPr>
          <w:p w14:paraId="0D0B75D0" w14:textId="6347D159" w:rsidR="00E700BC" w:rsidRPr="00E700BC" w:rsidRDefault="00E700BC" w:rsidP="00E700BC">
            <w:pPr>
              <w:pStyle w:val="Tablebody"/>
              <w:rPr>
                <w:color w:val="auto"/>
              </w:rPr>
            </w:pPr>
            <w:r w:rsidRPr="00E700BC">
              <w:rPr>
                <w:color w:val="auto"/>
              </w:rPr>
              <w:t>19 12 07</w:t>
            </w:r>
          </w:p>
        </w:tc>
        <w:tc>
          <w:tcPr>
            <w:tcW w:w="7088" w:type="dxa"/>
            <w:tcBorders>
              <w:left w:val="nil"/>
              <w:right w:val="nil"/>
            </w:tcBorders>
          </w:tcPr>
          <w:p w14:paraId="0BB352DB" w14:textId="55373CA4" w:rsidR="00E700BC" w:rsidRPr="00E700BC" w:rsidRDefault="00E700BC" w:rsidP="00E700BC">
            <w:pPr>
              <w:pStyle w:val="Tablebody"/>
              <w:rPr>
                <w:color w:val="auto"/>
              </w:rPr>
            </w:pPr>
            <w:r w:rsidRPr="00E700BC">
              <w:rPr>
                <w:color w:val="auto"/>
              </w:rPr>
              <w:t>Minerals (e.g. sand and stones)</w:t>
            </w:r>
          </w:p>
        </w:tc>
      </w:tr>
      <w:tr w:rsidR="00E700BC" w:rsidRPr="00407D97" w14:paraId="3EE02822" w14:textId="77777777" w:rsidTr="007A6AF1">
        <w:trPr>
          <w:cantSplit/>
        </w:trPr>
        <w:tc>
          <w:tcPr>
            <w:tcW w:w="1843" w:type="dxa"/>
            <w:tcBorders>
              <w:left w:val="nil"/>
              <w:right w:val="nil"/>
            </w:tcBorders>
          </w:tcPr>
          <w:p w14:paraId="41188BDD" w14:textId="431E3C57" w:rsidR="00E700BC" w:rsidRPr="00E700BC" w:rsidRDefault="00E700BC" w:rsidP="00E700BC">
            <w:pPr>
              <w:pStyle w:val="Tablebody"/>
              <w:rPr>
                <w:color w:val="auto"/>
              </w:rPr>
            </w:pPr>
            <w:r w:rsidRPr="00E700BC">
              <w:rPr>
                <w:color w:val="auto"/>
              </w:rPr>
              <w:t>19 12 12</w:t>
            </w:r>
          </w:p>
        </w:tc>
        <w:tc>
          <w:tcPr>
            <w:tcW w:w="7088" w:type="dxa"/>
            <w:tcBorders>
              <w:left w:val="nil"/>
              <w:right w:val="nil"/>
            </w:tcBorders>
          </w:tcPr>
          <w:p w14:paraId="65BA807D" w14:textId="79FDAA7F" w:rsidR="00E700BC" w:rsidRPr="00E700BC" w:rsidRDefault="00E700BC" w:rsidP="00E700BC">
            <w:pPr>
              <w:pStyle w:val="Tablebody"/>
              <w:rPr>
                <w:color w:val="auto"/>
              </w:rPr>
            </w:pPr>
            <w:r w:rsidRPr="00E700BC">
              <w:rPr>
                <w:color w:val="auto"/>
              </w:rPr>
              <w:t>Other wastes (</w:t>
            </w:r>
            <w:proofErr w:type="spellStart"/>
            <w:r w:rsidRPr="00E700BC">
              <w:rPr>
                <w:color w:val="auto"/>
              </w:rPr>
              <w:t>incl</w:t>
            </w:r>
            <w:proofErr w:type="spellEnd"/>
            <w:r w:rsidRPr="00E700BC">
              <w:rPr>
                <w:color w:val="auto"/>
              </w:rPr>
              <w:t xml:space="preserve"> mixtures of materials) from mechanical treatment of waste other than those mentioned in 19 2 11</w:t>
            </w:r>
          </w:p>
        </w:tc>
      </w:tr>
      <w:tr w:rsidR="00E700BC" w:rsidRPr="00407D97" w14:paraId="18947DAE" w14:textId="77777777" w:rsidTr="005F3745">
        <w:trPr>
          <w:cantSplit/>
        </w:trPr>
        <w:tc>
          <w:tcPr>
            <w:tcW w:w="1843" w:type="dxa"/>
            <w:tcBorders>
              <w:left w:val="nil"/>
              <w:right w:val="nil"/>
            </w:tcBorders>
            <w:shd w:val="clear" w:color="auto" w:fill="A6A6A6" w:themeFill="background1" w:themeFillShade="A6"/>
          </w:tcPr>
          <w:p w14:paraId="640698F2" w14:textId="1382C2A0" w:rsidR="00E700BC" w:rsidRPr="00E700BC" w:rsidRDefault="00E700BC" w:rsidP="00E700BC">
            <w:pPr>
              <w:pStyle w:val="Tablebody"/>
              <w:rPr>
                <w:b/>
                <w:color w:val="auto"/>
              </w:rPr>
            </w:pPr>
            <w:r w:rsidRPr="00E700BC">
              <w:rPr>
                <w:b/>
                <w:color w:val="auto"/>
              </w:rPr>
              <w:t>20</w:t>
            </w:r>
          </w:p>
        </w:tc>
        <w:tc>
          <w:tcPr>
            <w:tcW w:w="7088" w:type="dxa"/>
            <w:tcBorders>
              <w:left w:val="nil"/>
              <w:right w:val="nil"/>
            </w:tcBorders>
            <w:shd w:val="clear" w:color="auto" w:fill="A6A6A6" w:themeFill="background1" w:themeFillShade="A6"/>
          </w:tcPr>
          <w:p w14:paraId="6C2668EF" w14:textId="1A712A9A" w:rsidR="00E700BC" w:rsidRPr="00E700BC" w:rsidRDefault="00E700BC" w:rsidP="00E700BC">
            <w:pPr>
              <w:pStyle w:val="Tablebody"/>
              <w:rPr>
                <w:b/>
                <w:color w:val="auto"/>
              </w:rPr>
            </w:pPr>
            <w:r w:rsidRPr="00E700BC">
              <w:rPr>
                <w:b/>
                <w:color w:val="auto"/>
              </w:rPr>
              <w:t>Municipal wastes including separately collected fractions</w:t>
            </w:r>
          </w:p>
        </w:tc>
      </w:tr>
      <w:tr w:rsidR="00E700BC" w:rsidRPr="00407D97" w14:paraId="5C87EE3E" w14:textId="77777777" w:rsidTr="005F3745">
        <w:trPr>
          <w:cantSplit/>
        </w:trPr>
        <w:tc>
          <w:tcPr>
            <w:tcW w:w="1843" w:type="dxa"/>
            <w:tcBorders>
              <w:left w:val="nil"/>
              <w:right w:val="nil"/>
            </w:tcBorders>
            <w:shd w:val="clear" w:color="auto" w:fill="D9D9D9" w:themeFill="background1" w:themeFillShade="D9"/>
          </w:tcPr>
          <w:p w14:paraId="06252A83" w14:textId="027C0B73" w:rsidR="00E700BC" w:rsidRPr="00E700BC" w:rsidRDefault="00E700BC" w:rsidP="00E700BC">
            <w:pPr>
              <w:pStyle w:val="Tablebody"/>
              <w:rPr>
                <w:b/>
                <w:color w:val="auto"/>
              </w:rPr>
            </w:pPr>
            <w:r w:rsidRPr="00E700BC">
              <w:rPr>
                <w:b/>
                <w:color w:val="auto"/>
              </w:rPr>
              <w:t>20 01</w:t>
            </w:r>
          </w:p>
        </w:tc>
        <w:tc>
          <w:tcPr>
            <w:tcW w:w="7088" w:type="dxa"/>
            <w:tcBorders>
              <w:left w:val="nil"/>
              <w:right w:val="nil"/>
            </w:tcBorders>
            <w:shd w:val="clear" w:color="auto" w:fill="D9D9D9" w:themeFill="background1" w:themeFillShade="D9"/>
          </w:tcPr>
          <w:p w14:paraId="5ADC9D35" w14:textId="6BCFE269" w:rsidR="00E700BC" w:rsidRPr="00E700BC" w:rsidRDefault="00E700BC" w:rsidP="00E700BC">
            <w:pPr>
              <w:pStyle w:val="Tablebody"/>
              <w:rPr>
                <w:b/>
                <w:color w:val="auto"/>
              </w:rPr>
            </w:pPr>
            <w:r w:rsidRPr="00E700BC">
              <w:rPr>
                <w:b/>
                <w:color w:val="auto"/>
              </w:rPr>
              <w:t>Separately collected fractions (except 15 01)</w:t>
            </w:r>
          </w:p>
        </w:tc>
      </w:tr>
      <w:tr w:rsidR="00E700BC" w:rsidRPr="00407D97" w14:paraId="3A962592" w14:textId="77777777" w:rsidTr="007A6AF1">
        <w:trPr>
          <w:cantSplit/>
        </w:trPr>
        <w:tc>
          <w:tcPr>
            <w:tcW w:w="1843" w:type="dxa"/>
            <w:tcBorders>
              <w:left w:val="nil"/>
              <w:right w:val="nil"/>
            </w:tcBorders>
          </w:tcPr>
          <w:p w14:paraId="315876D6" w14:textId="212DD9B9" w:rsidR="00E700BC" w:rsidRPr="00E700BC" w:rsidRDefault="00E700BC" w:rsidP="00E700BC">
            <w:pPr>
              <w:pStyle w:val="Tablebody"/>
              <w:rPr>
                <w:color w:val="auto"/>
              </w:rPr>
            </w:pPr>
            <w:r w:rsidRPr="00E700BC">
              <w:rPr>
                <w:color w:val="auto"/>
              </w:rPr>
              <w:t>20 01 01</w:t>
            </w:r>
          </w:p>
        </w:tc>
        <w:tc>
          <w:tcPr>
            <w:tcW w:w="7088" w:type="dxa"/>
            <w:tcBorders>
              <w:left w:val="nil"/>
              <w:right w:val="nil"/>
            </w:tcBorders>
          </w:tcPr>
          <w:p w14:paraId="29D3BA13" w14:textId="77065742" w:rsidR="00E700BC" w:rsidRPr="00E700BC" w:rsidRDefault="00E700BC" w:rsidP="00E700BC">
            <w:pPr>
              <w:pStyle w:val="Tablebody"/>
              <w:rPr>
                <w:color w:val="auto"/>
              </w:rPr>
            </w:pPr>
            <w:r w:rsidRPr="00E700BC">
              <w:rPr>
                <w:color w:val="auto"/>
              </w:rPr>
              <w:t>Paper and cardboard</w:t>
            </w:r>
          </w:p>
        </w:tc>
      </w:tr>
      <w:tr w:rsidR="00E700BC" w:rsidRPr="00407D97" w14:paraId="45EC67D3" w14:textId="77777777" w:rsidTr="007A6AF1">
        <w:trPr>
          <w:cantSplit/>
        </w:trPr>
        <w:tc>
          <w:tcPr>
            <w:tcW w:w="1843" w:type="dxa"/>
            <w:tcBorders>
              <w:left w:val="nil"/>
              <w:right w:val="nil"/>
            </w:tcBorders>
          </w:tcPr>
          <w:p w14:paraId="1568AEF7" w14:textId="494E8300" w:rsidR="00E700BC" w:rsidRPr="00E700BC" w:rsidRDefault="00E700BC" w:rsidP="00E700BC">
            <w:pPr>
              <w:pStyle w:val="Tablebody"/>
              <w:rPr>
                <w:color w:val="auto"/>
              </w:rPr>
            </w:pPr>
            <w:r w:rsidRPr="00E700BC">
              <w:rPr>
                <w:color w:val="auto"/>
              </w:rPr>
              <w:t>20 01 02</w:t>
            </w:r>
          </w:p>
        </w:tc>
        <w:tc>
          <w:tcPr>
            <w:tcW w:w="7088" w:type="dxa"/>
            <w:tcBorders>
              <w:left w:val="nil"/>
              <w:right w:val="nil"/>
            </w:tcBorders>
          </w:tcPr>
          <w:p w14:paraId="6C0CE64F" w14:textId="640472EF" w:rsidR="00E700BC" w:rsidRPr="00E700BC" w:rsidRDefault="00E700BC" w:rsidP="00E700BC">
            <w:pPr>
              <w:pStyle w:val="Tablebody"/>
              <w:rPr>
                <w:color w:val="auto"/>
              </w:rPr>
            </w:pPr>
            <w:r w:rsidRPr="00E700BC">
              <w:rPr>
                <w:color w:val="auto"/>
              </w:rPr>
              <w:t>Glass</w:t>
            </w:r>
          </w:p>
        </w:tc>
      </w:tr>
      <w:tr w:rsidR="00E700BC" w:rsidRPr="00407D97" w14:paraId="0426E2F4" w14:textId="77777777" w:rsidTr="007A6AF1">
        <w:trPr>
          <w:cantSplit/>
        </w:trPr>
        <w:tc>
          <w:tcPr>
            <w:tcW w:w="1843" w:type="dxa"/>
            <w:tcBorders>
              <w:left w:val="nil"/>
              <w:right w:val="nil"/>
            </w:tcBorders>
          </w:tcPr>
          <w:p w14:paraId="3E31B7CD" w14:textId="19BA3629" w:rsidR="00E700BC" w:rsidRPr="00E700BC" w:rsidRDefault="00E700BC" w:rsidP="00E700BC">
            <w:pPr>
              <w:pStyle w:val="Tablebody"/>
              <w:rPr>
                <w:color w:val="auto"/>
              </w:rPr>
            </w:pPr>
            <w:r w:rsidRPr="00E700BC">
              <w:rPr>
                <w:color w:val="auto"/>
              </w:rPr>
              <w:t>20 01 08</w:t>
            </w:r>
          </w:p>
        </w:tc>
        <w:tc>
          <w:tcPr>
            <w:tcW w:w="7088" w:type="dxa"/>
            <w:tcBorders>
              <w:left w:val="nil"/>
              <w:right w:val="nil"/>
            </w:tcBorders>
          </w:tcPr>
          <w:p w14:paraId="14651016" w14:textId="17BC75A0" w:rsidR="00E700BC" w:rsidRPr="00E700BC" w:rsidRDefault="00E700BC" w:rsidP="00E700BC">
            <w:pPr>
              <w:pStyle w:val="Tablebody"/>
              <w:rPr>
                <w:color w:val="auto"/>
              </w:rPr>
            </w:pPr>
            <w:r w:rsidRPr="00E700BC">
              <w:rPr>
                <w:color w:val="auto"/>
              </w:rPr>
              <w:t>Biodegradable kitchen and canteen waste</w:t>
            </w:r>
          </w:p>
        </w:tc>
      </w:tr>
      <w:tr w:rsidR="00E700BC" w:rsidRPr="00407D97" w14:paraId="39121AC6" w14:textId="77777777" w:rsidTr="007A6AF1">
        <w:trPr>
          <w:cantSplit/>
        </w:trPr>
        <w:tc>
          <w:tcPr>
            <w:tcW w:w="1843" w:type="dxa"/>
            <w:tcBorders>
              <w:left w:val="nil"/>
              <w:right w:val="nil"/>
            </w:tcBorders>
          </w:tcPr>
          <w:p w14:paraId="366E7DAA" w14:textId="33F92D7A" w:rsidR="00E700BC" w:rsidRPr="00E700BC" w:rsidRDefault="00E700BC" w:rsidP="00E700BC">
            <w:pPr>
              <w:pStyle w:val="Tablebody"/>
              <w:rPr>
                <w:color w:val="auto"/>
              </w:rPr>
            </w:pPr>
            <w:r w:rsidRPr="00E700BC">
              <w:rPr>
                <w:color w:val="auto"/>
              </w:rPr>
              <w:t>20 01 38</w:t>
            </w:r>
          </w:p>
        </w:tc>
        <w:tc>
          <w:tcPr>
            <w:tcW w:w="7088" w:type="dxa"/>
            <w:tcBorders>
              <w:left w:val="nil"/>
              <w:right w:val="nil"/>
            </w:tcBorders>
          </w:tcPr>
          <w:p w14:paraId="47D7B39B" w14:textId="79527D8E" w:rsidR="00E700BC" w:rsidRPr="00E700BC" w:rsidRDefault="00E700BC" w:rsidP="00E700BC">
            <w:pPr>
              <w:pStyle w:val="Tablebody"/>
              <w:rPr>
                <w:color w:val="auto"/>
              </w:rPr>
            </w:pPr>
            <w:r w:rsidRPr="00E700BC">
              <w:rPr>
                <w:color w:val="auto"/>
              </w:rPr>
              <w:t>Wood other than that mentioned in 20 01 37</w:t>
            </w:r>
          </w:p>
        </w:tc>
      </w:tr>
      <w:tr w:rsidR="00E700BC" w:rsidRPr="00407D97" w14:paraId="2EE3B0A7" w14:textId="77777777" w:rsidTr="007A6AF1">
        <w:trPr>
          <w:cantSplit/>
        </w:trPr>
        <w:tc>
          <w:tcPr>
            <w:tcW w:w="1843" w:type="dxa"/>
            <w:tcBorders>
              <w:left w:val="nil"/>
              <w:right w:val="nil"/>
            </w:tcBorders>
          </w:tcPr>
          <w:p w14:paraId="3091E254" w14:textId="6CA7A16D" w:rsidR="00E700BC" w:rsidRPr="00E700BC" w:rsidRDefault="00E700BC" w:rsidP="00E700BC">
            <w:pPr>
              <w:pStyle w:val="Tablebody"/>
              <w:rPr>
                <w:color w:val="auto"/>
              </w:rPr>
            </w:pPr>
            <w:r w:rsidRPr="00E700BC">
              <w:rPr>
                <w:color w:val="auto"/>
              </w:rPr>
              <w:t>20 01 39</w:t>
            </w:r>
          </w:p>
        </w:tc>
        <w:tc>
          <w:tcPr>
            <w:tcW w:w="7088" w:type="dxa"/>
            <w:tcBorders>
              <w:left w:val="nil"/>
              <w:right w:val="nil"/>
            </w:tcBorders>
          </w:tcPr>
          <w:p w14:paraId="67A48DE0" w14:textId="75E8C1B7" w:rsidR="00E700BC" w:rsidRPr="00E700BC" w:rsidRDefault="00E700BC" w:rsidP="00E700BC">
            <w:pPr>
              <w:pStyle w:val="Tablebody"/>
              <w:rPr>
                <w:color w:val="auto"/>
              </w:rPr>
            </w:pPr>
            <w:r w:rsidRPr="00E700BC">
              <w:rPr>
                <w:color w:val="auto"/>
              </w:rPr>
              <w:t>plastics</w:t>
            </w:r>
          </w:p>
        </w:tc>
      </w:tr>
      <w:tr w:rsidR="00E700BC" w:rsidRPr="00407D97" w14:paraId="67AB2C48" w14:textId="77777777" w:rsidTr="005F3745">
        <w:trPr>
          <w:cantSplit/>
        </w:trPr>
        <w:tc>
          <w:tcPr>
            <w:tcW w:w="1843" w:type="dxa"/>
            <w:tcBorders>
              <w:left w:val="nil"/>
              <w:right w:val="nil"/>
            </w:tcBorders>
            <w:shd w:val="clear" w:color="auto" w:fill="D9D9D9" w:themeFill="background1" w:themeFillShade="D9"/>
          </w:tcPr>
          <w:p w14:paraId="29BB6A69" w14:textId="7D5C71B4" w:rsidR="00E700BC" w:rsidRPr="00E700BC" w:rsidRDefault="00E700BC" w:rsidP="00E700BC">
            <w:pPr>
              <w:pStyle w:val="Tablebody"/>
              <w:rPr>
                <w:b/>
                <w:color w:val="auto"/>
              </w:rPr>
            </w:pPr>
            <w:r w:rsidRPr="00E700BC">
              <w:rPr>
                <w:b/>
                <w:color w:val="auto"/>
              </w:rPr>
              <w:t>20 02</w:t>
            </w:r>
          </w:p>
        </w:tc>
        <w:tc>
          <w:tcPr>
            <w:tcW w:w="7088" w:type="dxa"/>
            <w:tcBorders>
              <w:left w:val="nil"/>
              <w:right w:val="nil"/>
            </w:tcBorders>
            <w:shd w:val="clear" w:color="auto" w:fill="D9D9D9" w:themeFill="background1" w:themeFillShade="D9"/>
          </w:tcPr>
          <w:p w14:paraId="15EE07BA" w14:textId="5E82F9B4" w:rsidR="00E700BC" w:rsidRPr="00E700BC" w:rsidRDefault="00E700BC" w:rsidP="00E700BC">
            <w:pPr>
              <w:pStyle w:val="Tablebody"/>
              <w:rPr>
                <w:b/>
                <w:color w:val="auto"/>
              </w:rPr>
            </w:pPr>
            <w:r w:rsidRPr="00E700BC">
              <w:rPr>
                <w:b/>
                <w:color w:val="auto"/>
              </w:rPr>
              <w:t>Garden and park wastes</w:t>
            </w:r>
          </w:p>
        </w:tc>
      </w:tr>
      <w:tr w:rsidR="00E700BC" w:rsidRPr="00407D97" w14:paraId="34E53E57" w14:textId="77777777" w:rsidTr="007A6AF1">
        <w:trPr>
          <w:cantSplit/>
        </w:trPr>
        <w:tc>
          <w:tcPr>
            <w:tcW w:w="1843" w:type="dxa"/>
            <w:tcBorders>
              <w:left w:val="nil"/>
              <w:right w:val="nil"/>
            </w:tcBorders>
          </w:tcPr>
          <w:p w14:paraId="5285B85C" w14:textId="61B25D35" w:rsidR="00E700BC" w:rsidRPr="00E700BC" w:rsidRDefault="00E700BC" w:rsidP="00E700BC">
            <w:pPr>
              <w:pStyle w:val="Tablebody"/>
              <w:rPr>
                <w:color w:val="auto"/>
              </w:rPr>
            </w:pPr>
            <w:r w:rsidRPr="00E700BC">
              <w:rPr>
                <w:color w:val="auto"/>
              </w:rPr>
              <w:t>20 02 01</w:t>
            </w:r>
          </w:p>
        </w:tc>
        <w:tc>
          <w:tcPr>
            <w:tcW w:w="7088" w:type="dxa"/>
            <w:tcBorders>
              <w:left w:val="nil"/>
              <w:right w:val="nil"/>
            </w:tcBorders>
          </w:tcPr>
          <w:p w14:paraId="6EFE829A" w14:textId="12AEACE6" w:rsidR="00E700BC" w:rsidRPr="00E700BC" w:rsidRDefault="00E700BC" w:rsidP="00E700BC">
            <w:pPr>
              <w:pStyle w:val="Tablebody"/>
              <w:rPr>
                <w:color w:val="auto"/>
              </w:rPr>
            </w:pPr>
            <w:r w:rsidRPr="00E700BC">
              <w:rPr>
                <w:color w:val="auto"/>
              </w:rPr>
              <w:t>Biodegradable waste</w:t>
            </w:r>
          </w:p>
        </w:tc>
      </w:tr>
      <w:tr w:rsidR="00E700BC" w:rsidRPr="00407D97" w14:paraId="529410ED" w14:textId="77777777" w:rsidTr="005F3745">
        <w:trPr>
          <w:cantSplit/>
        </w:trPr>
        <w:tc>
          <w:tcPr>
            <w:tcW w:w="1843" w:type="dxa"/>
            <w:tcBorders>
              <w:left w:val="nil"/>
              <w:right w:val="nil"/>
            </w:tcBorders>
            <w:shd w:val="clear" w:color="auto" w:fill="D9D9D9" w:themeFill="background1" w:themeFillShade="D9"/>
          </w:tcPr>
          <w:p w14:paraId="7D21578E" w14:textId="522BA395" w:rsidR="00E700BC" w:rsidRPr="00E700BC" w:rsidRDefault="00E700BC" w:rsidP="00E700BC">
            <w:pPr>
              <w:pStyle w:val="Tablebody"/>
              <w:rPr>
                <w:b/>
                <w:color w:val="auto"/>
              </w:rPr>
            </w:pPr>
            <w:r w:rsidRPr="00E700BC">
              <w:rPr>
                <w:b/>
                <w:color w:val="auto"/>
              </w:rPr>
              <w:t>20 03</w:t>
            </w:r>
          </w:p>
        </w:tc>
        <w:tc>
          <w:tcPr>
            <w:tcW w:w="7088" w:type="dxa"/>
            <w:tcBorders>
              <w:left w:val="nil"/>
              <w:right w:val="nil"/>
            </w:tcBorders>
            <w:shd w:val="clear" w:color="auto" w:fill="D9D9D9" w:themeFill="background1" w:themeFillShade="D9"/>
          </w:tcPr>
          <w:p w14:paraId="0328E2DE" w14:textId="6F2F7586" w:rsidR="00E700BC" w:rsidRPr="00E700BC" w:rsidRDefault="00E700BC" w:rsidP="00E700BC">
            <w:pPr>
              <w:pStyle w:val="Tablebody"/>
              <w:rPr>
                <w:b/>
                <w:color w:val="auto"/>
              </w:rPr>
            </w:pPr>
            <w:r w:rsidRPr="00E700BC">
              <w:rPr>
                <w:b/>
                <w:color w:val="auto"/>
              </w:rPr>
              <w:t>Other municipal waste</w:t>
            </w:r>
          </w:p>
        </w:tc>
      </w:tr>
      <w:tr w:rsidR="00E700BC" w:rsidRPr="00407D97" w14:paraId="6DA03C60" w14:textId="77777777" w:rsidTr="007A6AF1">
        <w:trPr>
          <w:cantSplit/>
        </w:trPr>
        <w:tc>
          <w:tcPr>
            <w:tcW w:w="1843" w:type="dxa"/>
            <w:tcBorders>
              <w:left w:val="nil"/>
              <w:right w:val="nil"/>
            </w:tcBorders>
          </w:tcPr>
          <w:p w14:paraId="60480B47" w14:textId="0ABC9330" w:rsidR="00E700BC" w:rsidRPr="00E700BC" w:rsidRDefault="00E700BC" w:rsidP="00E700BC">
            <w:pPr>
              <w:pStyle w:val="Tablebody"/>
              <w:rPr>
                <w:color w:val="auto"/>
              </w:rPr>
            </w:pPr>
            <w:r w:rsidRPr="00E700BC">
              <w:rPr>
                <w:color w:val="auto"/>
              </w:rPr>
              <w:t>20 03 01</w:t>
            </w:r>
          </w:p>
        </w:tc>
        <w:tc>
          <w:tcPr>
            <w:tcW w:w="7088" w:type="dxa"/>
            <w:tcBorders>
              <w:left w:val="nil"/>
              <w:right w:val="nil"/>
            </w:tcBorders>
          </w:tcPr>
          <w:p w14:paraId="46E5815A" w14:textId="7F675580" w:rsidR="00E700BC" w:rsidRPr="00E700BC" w:rsidRDefault="00E700BC" w:rsidP="00E700BC">
            <w:pPr>
              <w:pStyle w:val="Tablebody"/>
              <w:rPr>
                <w:color w:val="auto"/>
              </w:rPr>
            </w:pPr>
            <w:r w:rsidRPr="00E700BC">
              <w:rPr>
                <w:color w:val="auto"/>
              </w:rPr>
              <w:t>Mixed municipal waste</w:t>
            </w:r>
          </w:p>
        </w:tc>
      </w:tr>
    </w:tbl>
    <w:p w14:paraId="5762CAF1" w14:textId="00044625" w:rsidR="007A6AF1" w:rsidRDefault="007A6AF1" w:rsidP="00A21545">
      <w:pPr>
        <w:pStyle w:val="term"/>
        <w:keepNext w:val="0"/>
        <w:keepLines w:val="0"/>
        <w:spacing w:before="0" w:after="120"/>
        <w:rPr>
          <w:i w:val="0"/>
        </w:rPr>
      </w:pPr>
    </w:p>
    <w:p w14:paraId="42BEE998" w14:textId="77777777" w:rsidR="00D61517" w:rsidRPr="00E13C8C" w:rsidRDefault="00D61517" w:rsidP="00D61517">
      <w:pPr>
        <w:pStyle w:val="Heading3nonum"/>
        <w:rPr>
          <w:color w:val="FF00FF"/>
        </w:rPr>
      </w:pPr>
    </w:p>
    <w:tbl>
      <w:tblPr>
        <w:tblStyle w:val="TableGrid2"/>
        <w:tblW w:w="4998" w:type="pct"/>
        <w:tblLook w:val="0020" w:firstRow="1" w:lastRow="0" w:firstColumn="0" w:lastColumn="0" w:noHBand="0" w:noVBand="0"/>
      </w:tblPr>
      <w:tblGrid>
        <w:gridCol w:w="8467"/>
      </w:tblGrid>
      <w:tr w:rsidR="00D61517" w:rsidRPr="005B670A" w14:paraId="716623E7" w14:textId="77777777" w:rsidTr="000E2D0C">
        <w:trPr>
          <w:cnfStyle w:val="100000000000" w:firstRow="1" w:lastRow="0" w:firstColumn="0" w:lastColumn="0" w:oddVBand="0" w:evenVBand="0" w:oddHBand="0" w:evenHBand="0" w:firstRowFirstColumn="0" w:firstRowLastColumn="0" w:lastRowFirstColumn="0" w:lastRowLastColumn="0"/>
          <w:tblHeader/>
        </w:trPr>
        <w:tc>
          <w:tcPr>
            <w:tcW w:w="5000" w:type="pct"/>
            <w:shd w:val="clear" w:color="auto" w:fill="000000" w:themeFill="text1"/>
          </w:tcPr>
          <w:p w14:paraId="31144349" w14:textId="3AC0DFAF" w:rsidR="00D61517" w:rsidRPr="000A1D24" w:rsidRDefault="00D61517" w:rsidP="000E2D0C">
            <w:pPr>
              <w:spacing w:before="60" w:after="60"/>
              <w:jc w:val="left"/>
              <w:rPr>
                <w:rFonts w:ascii="Arial" w:hAnsi="Arial" w:cs="Arial"/>
                <w:sz w:val="18"/>
                <w:szCs w:val="18"/>
                <w:lang w:eastAsia="en-US"/>
              </w:rPr>
            </w:pPr>
            <w:r w:rsidRPr="000A1D24">
              <w:rPr>
                <w:rFonts w:ascii="Arial" w:hAnsi="Arial" w:cs="Arial"/>
                <w:sz w:val="18"/>
                <w:szCs w:val="18"/>
                <w:lang w:eastAsia="en-US"/>
              </w:rPr>
              <w:t>Table S2.2 Permitted waste types for recovery</w:t>
            </w:r>
          </w:p>
        </w:tc>
      </w:tr>
      <w:tr w:rsidR="00D61517" w:rsidRPr="005B670A" w14:paraId="1AA3BA65" w14:textId="77777777" w:rsidTr="000E2D0C">
        <w:trPr>
          <w:cnfStyle w:val="100000000000" w:firstRow="1" w:lastRow="0" w:firstColumn="0" w:lastColumn="0" w:oddVBand="0" w:evenVBand="0" w:oddHBand="0" w:evenHBand="0" w:firstRowFirstColumn="0" w:firstRowLastColumn="0" w:lastRowFirstColumn="0" w:lastRowLastColumn="0"/>
          <w:tblHeader/>
        </w:trPr>
        <w:tc>
          <w:tcPr>
            <w:tcW w:w="5000" w:type="pct"/>
            <w:shd w:val="clear" w:color="auto" w:fill="FFFFFF" w:themeFill="background1"/>
          </w:tcPr>
          <w:p w14:paraId="767C53B2" w14:textId="20769131" w:rsidR="00D61517" w:rsidRPr="00600EEF" w:rsidRDefault="00D61517" w:rsidP="000E2D0C">
            <w:pPr>
              <w:tabs>
                <w:tab w:val="left" w:pos="2100"/>
              </w:tabs>
              <w:spacing w:before="60" w:after="60"/>
              <w:jc w:val="left"/>
              <w:rPr>
                <w:rFonts w:ascii="Arial" w:hAnsi="Arial" w:cs="Arial"/>
                <w:b w:val="0"/>
                <w:sz w:val="18"/>
                <w:szCs w:val="18"/>
                <w:lang w:eastAsia="en-US"/>
              </w:rPr>
            </w:pPr>
            <w:r w:rsidRPr="00600EEF">
              <w:rPr>
                <w:rFonts w:ascii="Arial" w:hAnsi="Arial" w:cs="Arial"/>
                <w:b w:val="0"/>
                <w:sz w:val="18"/>
                <w:szCs w:val="18"/>
                <w:lang w:eastAsia="en-US"/>
              </w:rPr>
              <w:t xml:space="preserve">As agreed in writing by Natural Resources Wales in </w:t>
            </w:r>
            <w:r w:rsidRPr="00B51849">
              <w:rPr>
                <w:rFonts w:ascii="Arial" w:hAnsi="Arial" w:cs="Arial"/>
                <w:b w:val="0"/>
                <w:sz w:val="18"/>
                <w:szCs w:val="18"/>
                <w:lang w:eastAsia="en-US"/>
              </w:rPr>
              <w:t xml:space="preserve">accordance with </w:t>
            </w:r>
            <w:r w:rsidR="006D3A00">
              <w:rPr>
                <w:rFonts w:ascii="Arial" w:hAnsi="Arial" w:cs="Arial"/>
                <w:b w:val="0"/>
                <w:sz w:val="18"/>
                <w:szCs w:val="18"/>
                <w:lang w:eastAsia="en-US"/>
              </w:rPr>
              <w:t>pre-operational condition 5</w:t>
            </w:r>
            <w:r>
              <w:rPr>
                <w:rFonts w:ascii="Arial" w:hAnsi="Arial" w:cs="Arial"/>
                <w:b w:val="0"/>
                <w:sz w:val="18"/>
                <w:szCs w:val="18"/>
                <w:lang w:eastAsia="en-US"/>
              </w:rPr>
              <w:t xml:space="preserve"> in table S1.4.</w:t>
            </w:r>
          </w:p>
        </w:tc>
      </w:tr>
    </w:tbl>
    <w:p w14:paraId="1632695E" w14:textId="77777777" w:rsidR="00D61517" w:rsidRPr="005B670A" w:rsidRDefault="00D61517" w:rsidP="00D61517">
      <w:pPr>
        <w:spacing w:before="120" w:after="120" w:line="276" w:lineRule="auto"/>
        <w:jc w:val="left"/>
        <w:rPr>
          <w:rFonts w:ascii="Arial" w:hAnsi="Arial"/>
          <w:noProof/>
          <w:sz w:val="20"/>
          <w:szCs w:val="24"/>
        </w:rPr>
      </w:pPr>
    </w:p>
    <w:p w14:paraId="49FC5FDF" w14:textId="7F33ECA9" w:rsidR="007A6AF1" w:rsidRDefault="007A6AF1" w:rsidP="00A21545">
      <w:pPr>
        <w:pStyle w:val="term"/>
        <w:keepNext w:val="0"/>
        <w:keepLines w:val="0"/>
        <w:spacing w:before="0" w:after="120"/>
        <w:rPr>
          <w:i w:val="0"/>
        </w:rPr>
      </w:pPr>
    </w:p>
    <w:p w14:paraId="060B1705" w14:textId="727EC599" w:rsidR="00D61517" w:rsidRDefault="00D61517" w:rsidP="00A21545">
      <w:pPr>
        <w:pStyle w:val="term"/>
        <w:keepNext w:val="0"/>
        <w:keepLines w:val="0"/>
        <w:spacing w:before="0" w:after="120"/>
        <w:rPr>
          <w:i w:val="0"/>
        </w:rPr>
      </w:pPr>
    </w:p>
    <w:p w14:paraId="046F73EC" w14:textId="77777777" w:rsidR="00D61517" w:rsidRDefault="00D61517" w:rsidP="00A21545">
      <w:pPr>
        <w:pStyle w:val="term"/>
        <w:keepNext w:val="0"/>
        <w:keepLines w:val="0"/>
        <w:spacing w:before="0" w:after="120"/>
        <w:rPr>
          <w:i w:val="0"/>
        </w:rPr>
      </w:pPr>
    </w:p>
    <w:p w14:paraId="10E8448D" w14:textId="77777777" w:rsidR="007A6AF1" w:rsidRDefault="007A6AF1" w:rsidP="007A6AF1">
      <w:pPr>
        <w:pStyle w:val="Heading1nonum"/>
        <w:pageBreakBefore/>
      </w:pPr>
      <w:r>
        <w:lastRenderedPageBreak/>
        <w:t>Schedule 3 – Emissions and monitoring</w:t>
      </w:r>
    </w:p>
    <w:tbl>
      <w:tblPr>
        <w:tblW w:w="9390" w:type="dxa"/>
        <w:tblInd w:w="-743"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836"/>
        <w:gridCol w:w="742"/>
        <w:gridCol w:w="1101"/>
        <w:gridCol w:w="1559"/>
        <w:gridCol w:w="3152"/>
      </w:tblGrid>
      <w:tr w:rsidR="007A6AF1" w:rsidRPr="00407D97" w14:paraId="3C8FED97" w14:textId="77777777" w:rsidTr="00E700BC">
        <w:trPr>
          <w:cantSplit/>
          <w:tblHeader/>
        </w:trPr>
        <w:tc>
          <w:tcPr>
            <w:tcW w:w="9390" w:type="dxa"/>
            <w:gridSpan w:val="5"/>
            <w:tcBorders>
              <w:bottom w:val="single" w:sz="4" w:space="0" w:color="auto"/>
            </w:tcBorders>
            <w:shd w:val="clear" w:color="auto" w:fill="000000"/>
          </w:tcPr>
          <w:p w14:paraId="5BAAA52F" w14:textId="25EC47F5" w:rsidR="007A6AF1" w:rsidRPr="00407D97" w:rsidRDefault="007A6AF1" w:rsidP="00B27C34">
            <w:pPr>
              <w:pStyle w:val="Tabletitle"/>
              <w:spacing w:before="0" w:after="0" w:line="240" w:lineRule="exact"/>
            </w:pPr>
            <w:r w:rsidRPr="00407D97">
              <w:t>Table S3.</w:t>
            </w:r>
            <w:r w:rsidR="00D967FD" w:rsidRPr="00407D97">
              <w:t>1 Leachate</w:t>
            </w:r>
            <w:r w:rsidRPr="00407D97">
              <w:t xml:space="preserve"> level limits and monitoring requirements</w:t>
            </w:r>
          </w:p>
        </w:tc>
      </w:tr>
      <w:tr w:rsidR="007A6AF1" w:rsidRPr="00407D97" w14:paraId="2B29D6F7" w14:textId="77777777" w:rsidTr="00E700BC">
        <w:trPr>
          <w:cantSplit/>
          <w:tblHeader/>
        </w:trPr>
        <w:tc>
          <w:tcPr>
            <w:tcW w:w="3578" w:type="dxa"/>
            <w:gridSpan w:val="2"/>
            <w:tcBorders>
              <w:left w:val="nil"/>
              <w:right w:val="nil"/>
            </w:tcBorders>
          </w:tcPr>
          <w:p w14:paraId="789A9ACF" w14:textId="77777777" w:rsidR="007A6AF1" w:rsidRPr="00407D97" w:rsidRDefault="007A6AF1" w:rsidP="00B27C34">
            <w:pPr>
              <w:pStyle w:val="Tablehead"/>
              <w:spacing w:before="0" w:after="0" w:line="240" w:lineRule="exact"/>
            </w:pPr>
            <w:r w:rsidRPr="00407D97">
              <w:t>Monitoring point reference/ Description</w:t>
            </w:r>
          </w:p>
        </w:tc>
        <w:tc>
          <w:tcPr>
            <w:tcW w:w="1101" w:type="dxa"/>
            <w:tcBorders>
              <w:left w:val="nil"/>
              <w:right w:val="nil"/>
            </w:tcBorders>
          </w:tcPr>
          <w:p w14:paraId="5E31F90C" w14:textId="77777777" w:rsidR="007A6AF1" w:rsidRPr="00407D97" w:rsidRDefault="007A6AF1" w:rsidP="00B27C34">
            <w:pPr>
              <w:pStyle w:val="Tablehead"/>
              <w:spacing w:before="0" w:after="0" w:line="240" w:lineRule="exact"/>
            </w:pPr>
            <w:r w:rsidRPr="00407D97">
              <w:t xml:space="preserve">Limit </w:t>
            </w:r>
          </w:p>
        </w:tc>
        <w:tc>
          <w:tcPr>
            <w:tcW w:w="1559" w:type="dxa"/>
            <w:tcBorders>
              <w:left w:val="nil"/>
              <w:right w:val="nil"/>
            </w:tcBorders>
          </w:tcPr>
          <w:p w14:paraId="3E2C3952" w14:textId="77777777" w:rsidR="007A6AF1" w:rsidRPr="00407D97" w:rsidRDefault="007A6AF1" w:rsidP="00B27C34">
            <w:pPr>
              <w:pStyle w:val="Tablehead"/>
              <w:spacing w:before="0" w:after="0" w:line="240" w:lineRule="exact"/>
            </w:pPr>
            <w:r w:rsidRPr="00407D97">
              <w:t>Monitoring frequency</w:t>
            </w:r>
          </w:p>
        </w:tc>
        <w:tc>
          <w:tcPr>
            <w:tcW w:w="3152" w:type="dxa"/>
            <w:tcBorders>
              <w:left w:val="nil"/>
              <w:right w:val="nil"/>
            </w:tcBorders>
          </w:tcPr>
          <w:p w14:paraId="419FD136" w14:textId="77777777" w:rsidR="007A6AF1" w:rsidRPr="00407D97" w:rsidRDefault="007A6AF1" w:rsidP="00B27C34">
            <w:pPr>
              <w:pStyle w:val="Tablehead"/>
              <w:spacing w:before="0" w:after="0" w:line="240" w:lineRule="exact"/>
            </w:pPr>
            <w:r w:rsidRPr="00407D97">
              <w:t>Monitoring method</w:t>
            </w:r>
          </w:p>
        </w:tc>
      </w:tr>
      <w:tr w:rsidR="00E700BC" w:rsidRPr="00407D97" w14:paraId="25A3126E" w14:textId="77777777" w:rsidTr="00E700BC">
        <w:trPr>
          <w:cantSplit/>
        </w:trPr>
        <w:tc>
          <w:tcPr>
            <w:tcW w:w="2836" w:type="dxa"/>
            <w:tcBorders>
              <w:left w:val="nil"/>
              <w:right w:val="nil"/>
            </w:tcBorders>
          </w:tcPr>
          <w:p w14:paraId="51BA3AAC" w14:textId="7A34C0C2" w:rsidR="00E700BC" w:rsidRPr="00214505" w:rsidRDefault="00F2418C" w:rsidP="00F2418C">
            <w:pPr>
              <w:pStyle w:val="Tablebody"/>
              <w:spacing w:before="0" w:after="0" w:line="240" w:lineRule="exact"/>
              <w:rPr>
                <w:sz w:val="17"/>
                <w:szCs w:val="17"/>
              </w:rPr>
            </w:pPr>
            <w:r>
              <w:rPr>
                <w:color w:val="000000"/>
              </w:rPr>
              <w:t>L1, L4, L5, L6 and L7 as shown on Monitoring</w:t>
            </w:r>
            <w:r>
              <w:rPr>
                <w:i/>
                <w:color w:val="000000"/>
                <w:szCs w:val="18"/>
              </w:rPr>
              <w:t xml:space="preserve"> Point Location Plan (471.2/0/0408 MSP M02- Revision 0</w:t>
            </w:r>
            <w:r>
              <w:rPr>
                <w:color w:val="000000"/>
                <w:szCs w:val="18"/>
              </w:rPr>
              <w:t xml:space="preserve">) </w:t>
            </w:r>
            <w:r>
              <w:rPr>
                <w:color w:val="000000"/>
              </w:rPr>
              <w:t xml:space="preserve"> and all subsequent new leachate monitoring points installed within cells  (at least one monitoring point per cell)</w:t>
            </w:r>
            <w:r>
              <w:rPr>
                <w:color w:val="FF0000"/>
              </w:rPr>
              <w:t>.</w:t>
            </w:r>
          </w:p>
        </w:tc>
        <w:tc>
          <w:tcPr>
            <w:tcW w:w="1843" w:type="dxa"/>
            <w:gridSpan w:val="2"/>
            <w:tcBorders>
              <w:left w:val="nil"/>
              <w:right w:val="nil"/>
            </w:tcBorders>
          </w:tcPr>
          <w:p w14:paraId="7069A7AE" w14:textId="743D8F7A" w:rsidR="00E700BC" w:rsidRPr="00214505" w:rsidRDefault="00E700BC" w:rsidP="00F2418C">
            <w:pPr>
              <w:pStyle w:val="Tablebody"/>
              <w:spacing w:before="0" w:after="0" w:line="240" w:lineRule="exact"/>
              <w:rPr>
                <w:rStyle w:val="change"/>
                <w:sz w:val="17"/>
                <w:szCs w:val="17"/>
              </w:rPr>
            </w:pPr>
            <w:r w:rsidRPr="00214505">
              <w:rPr>
                <w:rStyle w:val="change"/>
                <w:color w:val="auto"/>
                <w:sz w:val="17"/>
                <w:szCs w:val="17"/>
              </w:rPr>
              <w:t>1m above base of leachate monitoring point</w:t>
            </w:r>
          </w:p>
        </w:tc>
        <w:tc>
          <w:tcPr>
            <w:tcW w:w="1559" w:type="dxa"/>
            <w:tcBorders>
              <w:left w:val="nil"/>
              <w:right w:val="nil"/>
            </w:tcBorders>
          </w:tcPr>
          <w:p w14:paraId="2052BE31" w14:textId="00EE42AD" w:rsidR="00E700BC" w:rsidRPr="00214505" w:rsidRDefault="00E700BC" w:rsidP="00F2418C">
            <w:pPr>
              <w:pStyle w:val="Tablebody"/>
              <w:spacing w:before="0" w:after="0" w:line="240" w:lineRule="exact"/>
              <w:rPr>
                <w:rStyle w:val="change"/>
                <w:sz w:val="17"/>
                <w:szCs w:val="17"/>
              </w:rPr>
            </w:pPr>
            <w:r w:rsidRPr="00214505">
              <w:rPr>
                <w:rStyle w:val="change"/>
                <w:color w:val="auto"/>
                <w:sz w:val="17"/>
                <w:szCs w:val="17"/>
              </w:rPr>
              <w:t>Weekly</w:t>
            </w:r>
          </w:p>
        </w:tc>
        <w:tc>
          <w:tcPr>
            <w:tcW w:w="3152" w:type="dxa"/>
            <w:tcBorders>
              <w:left w:val="nil"/>
              <w:right w:val="nil"/>
            </w:tcBorders>
          </w:tcPr>
          <w:p w14:paraId="09442E9E" w14:textId="77777777" w:rsidR="00F2418C" w:rsidRDefault="00F2418C" w:rsidP="00F2418C">
            <w:pPr>
              <w:pStyle w:val="Tablebody"/>
              <w:keepNext/>
              <w:numPr>
                <w:ilvl w:val="0"/>
                <w:numId w:val="43"/>
              </w:numPr>
              <w:spacing w:before="0" w:after="0" w:line="240" w:lineRule="exact"/>
              <w:rPr>
                <w:rStyle w:val="change"/>
                <w:color w:val="000000"/>
              </w:rPr>
            </w:pPr>
            <w:r>
              <w:rPr>
                <w:rStyle w:val="change"/>
                <w:color w:val="000000"/>
              </w:rPr>
              <w:t xml:space="preserve">Accurate to </w:t>
            </w:r>
            <w:r>
              <w:rPr>
                <w:rStyle w:val="change"/>
                <w:color w:val="000000"/>
              </w:rPr>
              <w:sym w:font="Symbol" w:char="F0B1"/>
            </w:r>
            <w:r>
              <w:rPr>
                <w:rStyle w:val="change"/>
                <w:color w:val="000000"/>
              </w:rPr>
              <w:t>0.01m relative to Ordnance Datum.</w:t>
            </w:r>
          </w:p>
          <w:p w14:paraId="21571A92" w14:textId="19FAAFA2" w:rsidR="00E700BC" w:rsidRPr="00F2418C" w:rsidRDefault="00F2418C" w:rsidP="00F2418C">
            <w:pPr>
              <w:pStyle w:val="Tablebody"/>
              <w:keepNext/>
              <w:numPr>
                <w:ilvl w:val="0"/>
                <w:numId w:val="43"/>
              </w:numPr>
              <w:spacing w:before="0" w:after="0" w:line="240" w:lineRule="exact"/>
              <w:rPr>
                <w:rStyle w:val="change"/>
                <w:color w:val="000000"/>
              </w:rPr>
            </w:pPr>
            <w:r>
              <w:rPr>
                <w:rStyle w:val="change"/>
                <w:color w:val="000000"/>
              </w:rPr>
              <w:t>Unless otherwise agreed in writing with the Agency, monitoring methods used shall be in accordance with Environment Agency document ‘Guidance on monitoring of landfill leachate, groundwater and surface water (LFTGN02)</w:t>
            </w:r>
          </w:p>
        </w:tc>
      </w:tr>
    </w:tbl>
    <w:p w14:paraId="61E45D9D" w14:textId="528143B2" w:rsidR="007A6AF1" w:rsidRDefault="007A6AF1" w:rsidP="00A21545">
      <w:pPr>
        <w:pStyle w:val="term"/>
        <w:keepNext w:val="0"/>
        <w:keepLines w:val="0"/>
        <w:spacing w:before="0" w:after="120"/>
        <w:rPr>
          <w:i w:val="0"/>
        </w:rPr>
      </w:pPr>
    </w:p>
    <w:tbl>
      <w:tblPr>
        <w:tblW w:w="9356" w:type="dxa"/>
        <w:tblInd w:w="-743" w:type="dxa"/>
        <w:tblLayout w:type="fixed"/>
        <w:tblLook w:val="0000" w:firstRow="0" w:lastRow="0" w:firstColumn="0" w:lastColumn="0" w:noHBand="0" w:noVBand="0"/>
      </w:tblPr>
      <w:tblGrid>
        <w:gridCol w:w="1844"/>
        <w:gridCol w:w="1134"/>
        <w:gridCol w:w="141"/>
        <w:gridCol w:w="993"/>
        <w:gridCol w:w="1417"/>
        <w:gridCol w:w="1276"/>
        <w:gridCol w:w="1276"/>
        <w:gridCol w:w="1275"/>
      </w:tblGrid>
      <w:tr w:rsidR="007A6AF1" w:rsidRPr="008E55FE" w14:paraId="50D5F24D" w14:textId="77777777" w:rsidTr="00E700BC">
        <w:trPr>
          <w:cantSplit/>
          <w:tblHeader/>
        </w:trPr>
        <w:tc>
          <w:tcPr>
            <w:tcW w:w="9356" w:type="dxa"/>
            <w:gridSpan w:val="8"/>
            <w:shd w:val="clear" w:color="auto" w:fill="000000"/>
          </w:tcPr>
          <w:p w14:paraId="7403CCD5" w14:textId="63A23F14" w:rsidR="007A6AF1" w:rsidRPr="008E55FE" w:rsidRDefault="007A6AF1" w:rsidP="00B27C34">
            <w:pPr>
              <w:pStyle w:val="Tabletitle"/>
              <w:spacing w:before="0" w:after="0" w:line="240" w:lineRule="exact"/>
              <w:rPr>
                <w:szCs w:val="18"/>
              </w:rPr>
            </w:pPr>
            <w:r w:rsidRPr="008E55FE">
              <w:rPr>
                <w:szCs w:val="18"/>
              </w:rPr>
              <w:t>Table S3.</w:t>
            </w:r>
            <w:r w:rsidR="00D967FD" w:rsidRPr="008E55FE">
              <w:rPr>
                <w:szCs w:val="18"/>
              </w:rPr>
              <w:t>2 Point</w:t>
            </w:r>
            <w:r w:rsidRPr="008E55FE">
              <w:rPr>
                <w:szCs w:val="18"/>
              </w:rPr>
              <w:t xml:space="preserve"> source emissions to water (other than sewer) – emission limits and monitoring requirements</w:t>
            </w:r>
          </w:p>
        </w:tc>
      </w:tr>
      <w:tr w:rsidR="007A6AF1" w:rsidRPr="008E55FE" w14:paraId="4CD8FF78" w14:textId="77777777" w:rsidTr="008E55FE">
        <w:trPr>
          <w:cantSplit/>
          <w:tblHeader/>
        </w:trPr>
        <w:tc>
          <w:tcPr>
            <w:tcW w:w="1844" w:type="dxa"/>
            <w:tcBorders>
              <w:bottom w:val="single" w:sz="4" w:space="0" w:color="auto"/>
            </w:tcBorders>
          </w:tcPr>
          <w:p w14:paraId="3ABD559B" w14:textId="77777777" w:rsidR="007A6AF1" w:rsidRPr="008E55FE" w:rsidRDefault="007A6AF1" w:rsidP="00B27C34">
            <w:pPr>
              <w:pStyle w:val="Tablehead"/>
              <w:spacing w:before="0" w:after="0" w:line="240" w:lineRule="exact"/>
              <w:rPr>
                <w:szCs w:val="18"/>
              </w:rPr>
            </w:pPr>
            <w:r w:rsidRPr="008E55FE">
              <w:rPr>
                <w:szCs w:val="18"/>
              </w:rPr>
              <w:t>Emission point Ref. &amp; Location</w:t>
            </w:r>
          </w:p>
        </w:tc>
        <w:tc>
          <w:tcPr>
            <w:tcW w:w="1134" w:type="dxa"/>
            <w:tcBorders>
              <w:bottom w:val="single" w:sz="4" w:space="0" w:color="auto"/>
            </w:tcBorders>
          </w:tcPr>
          <w:p w14:paraId="0C89E8CA" w14:textId="77777777" w:rsidR="007A6AF1" w:rsidRPr="008E55FE" w:rsidRDefault="007A6AF1" w:rsidP="00B27C34">
            <w:pPr>
              <w:pStyle w:val="Tablehead"/>
              <w:spacing w:before="0" w:after="0" w:line="240" w:lineRule="exact"/>
              <w:rPr>
                <w:szCs w:val="18"/>
              </w:rPr>
            </w:pPr>
            <w:r w:rsidRPr="008E55FE">
              <w:rPr>
                <w:szCs w:val="18"/>
              </w:rPr>
              <w:t>Source</w:t>
            </w:r>
          </w:p>
        </w:tc>
        <w:tc>
          <w:tcPr>
            <w:tcW w:w="1134" w:type="dxa"/>
            <w:gridSpan w:val="2"/>
            <w:tcBorders>
              <w:bottom w:val="single" w:sz="4" w:space="0" w:color="auto"/>
            </w:tcBorders>
          </w:tcPr>
          <w:p w14:paraId="21B439D1" w14:textId="77777777" w:rsidR="007A6AF1" w:rsidRPr="008E55FE" w:rsidRDefault="007A6AF1" w:rsidP="00B27C34">
            <w:pPr>
              <w:pStyle w:val="Tablehead"/>
              <w:spacing w:before="0" w:after="0" w:line="240" w:lineRule="exact"/>
              <w:rPr>
                <w:szCs w:val="18"/>
              </w:rPr>
            </w:pPr>
            <w:r w:rsidRPr="008E55FE">
              <w:rPr>
                <w:szCs w:val="18"/>
              </w:rPr>
              <w:t xml:space="preserve">Parameter  </w:t>
            </w:r>
          </w:p>
        </w:tc>
        <w:tc>
          <w:tcPr>
            <w:tcW w:w="1417" w:type="dxa"/>
            <w:tcBorders>
              <w:bottom w:val="single" w:sz="4" w:space="0" w:color="auto"/>
            </w:tcBorders>
          </w:tcPr>
          <w:p w14:paraId="1A1AD5C1" w14:textId="7892A012" w:rsidR="007A6AF1" w:rsidRPr="008E55FE" w:rsidRDefault="007A6AF1" w:rsidP="00B27C34">
            <w:pPr>
              <w:pStyle w:val="Tablehead"/>
              <w:spacing w:before="0" w:after="0" w:line="240" w:lineRule="exact"/>
              <w:rPr>
                <w:szCs w:val="18"/>
              </w:rPr>
            </w:pPr>
            <w:r w:rsidRPr="008E55FE">
              <w:rPr>
                <w:szCs w:val="18"/>
              </w:rPr>
              <w:t>Limit (incl</w:t>
            </w:r>
            <w:r w:rsidR="008E55FE" w:rsidRPr="008E55FE">
              <w:rPr>
                <w:szCs w:val="18"/>
              </w:rPr>
              <w:t>.</w:t>
            </w:r>
            <w:r w:rsidRPr="008E55FE">
              <w:rPr>
                <w:szCs w:val="18"/>
              </w:rPr>
              <w:t xml:space="preserve"> unit)</w:t>
            </w:r>
          </w:p>
        </w:tc>
        <w:tc>
          <w:tcPr>
            <w:tcW w:w="1276" w:type="dxa"/>
            <w:tcBorders>
              <w:bottom w:val="single" w:sz="4" w:space="0" w:color="auto"/>
            </w:tcBorders>
          </w:tcPr>
          <w:p w14:paraId="128703E4" w14:textId="77777777" w:rsidR="007A6AF1" w:rsidRPr="008E55FE" w:rsidRDefault="007A6AF1" w:rsidP="00B27C34">
            <w:pPr>
              <w:pStyle w:val="Tablehead"/>
              <w:spacing w:before="0" w:after="0" w:line="240" w:lineRule="exact"/>
              <w:rPr>
                <w:szCs w:val="18"/>
              </w:rPr>
            </w:pPr>
            <w:r w:rsidRPr="008E55FE">
              <w:rPr>
                <w:szCs w:val="18"/>
              </w:rPr>
              <w:t>Reference Period</w:t>
            </w:r>
          </w:p>
        </w:tc>
        <w:tc>
          <w:tcPr>
            <w:tcW w:w="1276" w:type="dxa"/>
            <w:tcBorders>
              <w:bottom w:val="single" w:sz="4" w:space="0" w:color="auto"/>
            </w:tcBorders>
          </w:tcPr>
          <w:p w14:paraId="60ACECD6" w14:textId="77777777" w:rsidR="007A6AF1" w:rsidRPr="008E55FE" w:rsidRDefault="007A6AF1" w:rsidP="00B27C34">
            <w:pPr>
              <w:pStyle w:val="Tablehead"/>
              <w:spacing w:before="0" w:after="0" w:line="240" w:lineRule="exact"/>
              <w:rPr>
                <w:szCs w:val="18"/>
              </w:rPr>
            </w:pPr>
            <w:r w:rsidRPr="008E55FE">
              <w:rPr>
                <w:szCs w:val="18"/>
              </w:rPr>
              <w:t>Monitoring Frequency</w:t>
            </w:r>
          </w:p>
        </w:tc>
        <w:tc>
          <w:tcPr>
            <w:tcW w:w="1275" w:type="dxa"/>
            <w:tcBorders>
              <w:bottom w:val="single" w:sz="4" w:space="0" w:color="auto"/>
            </w:tcBorders>
          </w:tcPr>
          <w:p w14:paraId="6506B19F" w14:textId="77777777" w:rsidR="007A6AF1" w:rsidRPr="008E55FE" w:rsidRDefault="007A6AF1" w:rsidP="00B27C34">
            <w:pPr>
              <w:pStyle w:val="Tablehead"/>
              <w:spacing w:before="0" w:after="0" w:line="240" w:lineRule="exact"/>
              <w:rPr>
                <w:szCs w:val="18"/>
              </w:rPr>
            </w:pPr>
            <w:r w:rsidRPr="008E55FE">
              <w:rPr>
                <w:szCs w:val="18"/>
              </w:rPr>
              <w:t>Monitoring Standard or Method</w:t>
            </w:r>
          </w:p>
        </w:tc>
      </w:tr>
      <w:tr w:rsidR="00E700BC" w:rsidRPr="008E55FE" w14:paraId="2CFBDB67" w14:textId="77777777" w:rsidTr="008E55FE">
        <w:trPr>
          <w:cantSplit/>
        </w:trPr>
        <w:tc>
          <w:tcPr>
            <w:tcW w:w="1844" w:type="dxa"/>
            <w:tcBorders>
              <w:top w:val="single" w:sz="4" w:space="0" w:color="auto"/>
              <w:bottom w:val="single" w:sz="4" w:space="0" w:color="auto"/>
            </w:tcBorders>
          </w:tcPr>
          <w:p w14:paraId="7580CDC9" w14:textId="4973BFD1" w:rsidR="00E700BC" w:rsidRPr="008E55FE" w:rsidRDefault="008E55FE" w:rsidP="008E55FE">
            <w:pPr>
              <w:pStyle w:val="Tablebody"/>
              <w:spacing w:before="0" w:after="0" w:line="240" w:lineRule="exact"/>
              <w:rPr>
                <w:szCs w:val="18"/>
              </w:rPr>
            </w:pPr>
            <w:r w:rsidRPr="008E55FE">
              <w:rPr>
                <w:color w:val="000000"/>
                <w:szCs w:val="18"/>
              </w:rPr>
              <w:t>Recharge Chamber C as shown on drawing reference: Figure 8 Recharge Trench Alignment Revision 0, Dated 12.07</w:t>
            </w:r>
          </w:p>
        </w:tc>
        <w:tc>
          <w:tcPr>
            <w:tcW w:w="1275" w:type="dxa"/>
            <w:gridSpan w:val="2"/>
            <w:tcBorders>
              <w:top w:val="single" w:sz="4" w:space="0" w:color="auto"/>
              <w:bottom w:val="single" w:sz="4" w:space="0" w:color="auto"/>
            </w:tcBorders>
          </w:tcPr>
          <w:p w14:paraId="69638B68" w14:textId="18FA7D1E" w:rsidR="00E700BC" w:rsidRPr="00F15D2F" w:rsidRDefault="004C1C88" w:rsidP="00B27C34">
            <w:pPr>
              <w:pStyle w:val="Tablebody"/>
              <w:spacing w:before="0" w:after="0" w:line="240" w:lineRule="exact"/>
              <w:rPr>
                <w:color w:val="auto"/>
                <w:szCs w:val="18"/>
              </w:rPr>
            </w:pPr>
            <w:r w:rsidRPr="00F15D2F">
              <w:rPr>
                <w:color w:val="auto"/>
                <w:szCs w:val="18"/>
              </w:rPr>
              <w:t>Surface Water Ponds</w:t>
            </w:r>
          </w:p>
        </w:tc>
        <w:tc>
          <w:tcPr>
            <w:tcW w:w="993" w:type="dxa"/>
            <w:tcBorders>
              <w:top w:val="single" w:sz="4" w:space="0" w:color="auto"/>
              <w:bottom w:val="single" w:sz="4" w:space="0" w:color="auto"/>
            </w:tcBorders>
          </w:tcPr>
          <w:p w14:paraId="2AE80A7F" w14:textId="69D522CA" w:rsidR="00E700BC" w:rsidRPr="00F15D2F" w:rsidRDefault="004C1C88" w:rsidP="00B27C34">
            <w:pPr>
              <w:pStyle w:val="Tablebody"/>
              <w:spacing w:before="0" w:after="0" w:line="240" w:lineRule="exact"/>
              <w:rPr>
                <w:color w:val="auto"/>
                <w:szCs w:val="18"/>
              </w:rPr>
            </w:pPr>
            <w:r w:rsidRPr="00F15D2F">
              <w:rPr>
                <w:color w:val="auto"/>
                <w:szCs w:val="18"/>
              </w:rPr>
              <w:t>Water Level</w:t>
            </w:r>
          </w:p>
        </w:tc>
        <w:tc>
          <w:tcPr>
            <w:tcW w:w="1417" w:type="dxa"/>
            <w:tcBorders>
              <w:top w:val="single" w:sz="4" w:space="0" w:color="auto"/>
              <w:bottom w:val="single" w:sz="4" w:space="0" w:color="auto"/>
            </w:tcBorders>
          </w:tcPr>
          <w:p w14:paraId="22E76B54" w14:textId="6896263C" w:rsidR="00E700BC" w:rsidRPr="008E55FE" w:rsidRDefault="00E700BC" w:rsidP="00B27C34">
            <w:pPr>
              <w:pStyle w:val="Tablebody"/>
              <w:spacing w:before="0" w:after="0" w:line="240" w:lineRule="exact"/>
              <w:rPr>
                <w:szCs w:val="18"/>
              </w:rPr>
            </w:pPr>
            <w:r w:rsidRPr="008E55FE">
              <w:rPr>
                <w:color w:val="000000"/>
                <w:szCs w:val="18"/>
              </w:rPr>
              <w:t>In accordance with Pre-</w:t>
            </w:r>
            <w:r w:rsidR="00D967FD" w:rsidRPr="008E55FE">
              <w:rPr>
                <w:color w:val="000000"/>
                <w:szCs w:val="18"/>
              </w:rPr>
              <w:t>Operational Condition</w:t>
            </w:r>
            <w:r w:rsidRPr="008E55FE">
              <w:rPr>
                <w:color w:val="000000"/>
                <w:szCs w:val="18"/>
              </w:rPr>
              <w:t xml:space="preserve"> reference </w:t>
            </w:r>
            <w:r w:rsidR="00D967FD" w:rsidRPr="008E55FE">
              <w:rPr>
                <w:color w:val="000000"/>
                <w:szCs w:val="18"/>
              </w:rPr>
              <w:t>1 of</w:t>
            </w:r>
            <w:r w:rsidRPr="008E55FE">
              <w:rPr>
                <w:color w:val="000000"/>
                <w:szCs w:val="18"/>
              </w:rPr>
              <w:t xml:space="preserve"> Table S1.4</w:t>
            </w:r>
          </w:p>
        </w:tc>
        <w:tc>
          <w:tcPr>
            <w:tcW w:w="1276" w:type="dxa"/>
            <w:tcBorders>
              <w:top w:val="single" w:sz="4" w:space="0" w:color="auto"/>
              <w:bottom w:val="single" w:sz="4" w:space="0" w:color="auto"/>
            </w:tcBorders>
          </w:tcPr>
          <w:p w14:paraId="230D2A0B" w14:textId="4D69A663" w:rsidR="00E700BC" w:rsidRPr="008E55FE" w:rsidRDefault="00E700BC" w:rsidP="00B27C34">
            <w:pPr>
              <w:pStyle w:val="Tablebody"/>
              <w:spacing w:before="0" w:after="0" w:line="240" w:lineRule="exact"/>
              <w:rPr>
                <w:szCs w:val="18"/>
              </w:rPr>
            </w:pPr>
            <w:r w:rsidRPr="008E55FE">
              <w:rPr>
                <w:color w:val="000000"/>
                <w:szCs w:val="18"/>
              </w:rPr>
              <w:t xml:space="preserve">Continuous </w:t>
            </w:r>
          </w:p>
        </w:tc>
        <w:tc>
          <w:tcPr>
            <w:tcW w:w="1276" w:type="dxa"/>
            <w:tcBorders>
              <w:top w:val="single" w:sz="4" w:space="0" w:color="auto"/>
              <w:bottom w:val="single" w:sz="4" w:space="0" w:color="auto"/>
            </w:tcBorders>
          </w:tcPr>
          <w:p w14:paraId="4B12A822" w14:textId="092E9895" w:rsidR="00E700BC" w:rsidRPr="008E55FE" w:rsidRDefault="00D967FD" w:rsidP="00B27C34">
            <w:pPr>
              <w:pStyle w:val="Tablebody"/>
              <w:spacing w:before="0" w:after="0" w:line="240" w:lineRule="exact"/>
              <w:rPr>
                <w:szCs w:val="18"/>
              </w:rPr>
            </w:pPr>
            <w:r w:rsidRPr="008E55FE">
              <w:rPr>
                <w:color w:val="000000"/>
                <w:szCs w:val="18"/>
              </w:rPr>
              <w:t>24-</w:t>
            </w:r>
            <w:r w:rsidR="00E700BC" w:rsidRPr="008E55FE">
              <w:rPr>
                <w:color w:val="000000"/>
                <w:szCs w:val="18"/>
              </w:rPr>
              <w:t>hour</w:t>
            </w:r>
          </w:p>
        </w:tc>
        <w:tc>
          <w:tcPr>
            <w:tcW w:w="1275" w:type="dxa"/>
            <w:tcBorders>
              <w:top w:val="single" w:sz="4" w:space="0" w:color="auto"/>
              <w:bottom w:val="single" w:sz="4" w:space="0" w:color="auto"/>
            </w:tcBorders>
          </w:tcPr>
          <w:p w14:paraId="25C90CC6" w14:textId="00AE0794" w:rsidR="00E700BC" w:rsidRPr="008E55FE" w:rsidRDefault="00E700BC" w:rsidP="00B27C34">
            <w:pPr>
              <w:pStyle w:val="Tablebody"/>
              <w:spacing w:before="0" w:after="0" w:line="240" w:lineRule="exact"/>
              <w:rPr>
                <w:szCs w:val="18"/>
              </w:rPr>
            </w:pPr>
            <w:r w:rsidRPr="008E55FE">
              <w:rPr>
                <w:rStyle w:val="change"/>
                <w:color w:val="000000"/>
                <w:szCs w:val="18"/>
              </w:rPr>
              <w:t>-</w:t>
            </w:r>
          </w:p>
        </w:tc>
      </w:tr>
      <w:tr w:rsidR="00D967FD" w:rsidRPr="008E55FE" w14:paraId="432C561E" w14:textId="77777777" w:rsidTr="008E55FE">
        <w:trPr>
          <w:cantSplit/>
        </w:trPr>
        <w:tc>
          <w:tcPr>
            <w:tcW w:w="1844" w:type="dxa"/>
            <w:tcBorders>
              <w:top w:val="single" w:sz="4" w:space="0" w:color="auto"/>
              <w:bottom w:val="single" w:sz="4" w:space="0" w:color="auto"/>
            </w:tcBorders>
          </w:tcPr>
          <w:p w14:paraId="4AE118D8" w14:textId="45501521" w:rsidR="00D967FD" w:rsidRPr="008E55FE" w:rsidRDefault="008E55FE" w:rsidP="00B27C34">
            <w:pPr>
              <w:pStyle w:val="Tablebody"/>
              <w:spacing w:before="0" w:after="0" w:line="240" w:lineRule="exact"/>
              <w:rPr>
                <w:szCs w:val="18"/>
              </w:rPr>
            </w:pPr>
            <w:r>
              <w:rPr>
                <w:color w:val="000000"/>
                <w:szCs w:val="18"/>
              </w:rPr>
              <w:t>Recharge Chamber D as shown on drawing reference: Figure 8 Recharge Trench Alignment Revision 0, Dated 12.07</w:t>
            </w:r>
          </w:p>
        </w:tc>
        <w:tc>
          <w:tcPr>
            <w:tcW w:w="1275" w:type="dxa"/>
            <w:gridSpan w:val="2"/>
            <w:tcBorders>
              <w:top w:val="single" w:sz="4" w:space="0" w:color="auto"/>
              <w:bottom w:val="single" w:sz="4" w:space="0" w:color="auto"/>
            </w:tcBorders>
          </w:tcPr>
          <w:p w14:paraId="3882EB37" w14:textId="6F5C71D1" w:rsidR="00D967FD" w:rsidRPr="00F15D2F" w:rsidRDefault="004C1C88" w:rsidP="00B27C34">
            <w:pPr>
              <w:pStyle w:val="Tablebody"/>
              <w:spacing w:before="0" w:after="0" w:line="240" w:lineRule="exact"/>
              <w:rPr>
                <w:color w:val="auto"/>
                <w:szCs w:val="18"/>
              </w:rPr>
            </w:pPr>
            <w:r w:rsidRPr="00F15D2F">
              <w:rPr>
                <w:color w:val="auto"/>
                <w:szCs w:val="18"/>
              </w:rPr>
              <w:t>Surface Water Ponds</w:t>
            </w:r>
          </w:p>
        </w:tc>
        <w:tc>
          <w:tcPr>
            <w:tcW w:w="993" w:type="dxa"/>
            <w:tcBorders>
              <w:top w:val="single" w:sz="4" w:space="0" w:color="auto"/>
              <w:bottom w:val="single" w:sz="4" w:space="0" w:color="auto"/>
            </w:tcBorders>
          </w:tcPr>
          <w:p w14:paraId="1186612B" w14:textId="336A8338" w:rsidR="00D967FD" w:rsidRPr="00F15D2F" w:rsidRDefault="004C1C88" w:rsidP="00B27C34">
            <w:pPr>
              <w:pStyle w:val="Tablebody"/>
              <w:spacing w:before="0" w:after="0" w:line="240" w:lineRule="exact"/>
              <w:rPr>
                <w:color w:val="auto"/>
                <w:szCs w:val="18"/>
              </w:rPr>
            </w:pPr>
            <w:r w:rsidRPr="00F15D2F">
              <w:rPr>
                <w:color w:val="auto"/>
                <w:szCs w:val="18"/>
              </w:rPr>
              <w:t>Water Level</w:t>
            </w:r>
          </w:p>
        </w:tc>
        <w:tc>
          <w:tcPr>
            <w:tcW w:w="1417" w:type="dxa"/>
            <w:tcBorders>
              <w:top w:val="single" w:sz="4" w:space="0" w:color="auto"/>
              <w:bottom w:val="single" w:sz="4" w:space="0" w:color="auto"/>
            </w:tcBorders>
          </w:tcPr>
          <w:p w14:paraId="2151575B" w14:textId="7A6117A3" w:rsidR="00D967FD" w:rsidRPr="008E55FE" w:rsidRDefault="00D967FD" w:rsidP="00B27C34">
            <w:pPr>
              <w:pStyle w:val="Tablebody"/>
              <w:spacing w:before="0" w:after="0" w:line="240" w:lineRule="exact"/>
              <w:rPr>
                <w:szCs w:val="18"/>
              </w:rPr>
            </w:pPr>
            <w:r w:rsidRPr="008E55FE">
              <w:rPr>
                <w:color w:val="000000"/>
                <w:szCs w:val="18"/>
              </w:rPr>
              <w:t>In accordance with Pre-Operational Condition reference 1 of Table S1.4</w:t>
            </w:r>
          </w:p>
        </w:tc>
        <w:tc>
          <w:tcPr>
            <w:tcW w:w="1276" w:type="dxa"/>
            <w:tcBorders>
              <w:top w:val="single" w:sz="4" w:space="0" w:color="auto"/>
              <w:bottom w:val="single" w:sz="4" w:space="0" w:color="auto"/>
            </w:tcBorders>
          </w:tcPr>
          <w:p w14:paraId="4891131A" w14:textId="3021B6E2" w:rsidR="00D967FD" w:rsidRPr="008E55FE" w:rsidRDefault="00D967FD" w:rsidP="00B27C34">
            <w:pPr>
              <w:pStyle w:val="Tablebody"/>
              <w:spacing w:before="0" w:after="0" w:line="240" w:lineRule="exact"/>
              <w:rPr>
                <w:szCs w:val="18"/>
              </w:rPr>
            </w:pPr>
            <w:r w:rsidRPr="008E55FE">
              <w:rPr>
                <w:color w:val="000000"/>
                <w:szCs w:val="18"/>
              </w:rPr>
              <w:t xml:space="preserve">Continuous </w:t>
            </w:r>
          </w:p>
        </w:tc>
        <w:tc>
          <w:tcPr>
            <w:tcW w:w="1276" w:type="dxa"/>
            <w:tcBorders>
              <w:top w:val="single" w:sz="4" w:space="0" w:color="auto"/>
              <w:bottom w:val="single" w:sz="4" w:space="0" w:color="auto"/>
            </w:tcBorders>
          </w:tcPr>
          <w:p w14:paraId="0096AC82" w14:textId="163C5C16" w:rsidR="00D967FD" w:rsidRPr="008E55FE" w:rsidRDefault="00D967FD" w:rsidP="00B27C34">
            <w:pPr>
              <w:pStyle w:val="Tablebody"/>
              <w:spacing w:before="0" w:after="0" w:line="240" w:lineRule="exact"/>
              <w:rPr>
                <w:szCs w:val="18"/>
              </w:rPr>
            </w:pPr>
            <w:r w:rsidRPr="008E55FE">
              <w:rPr>
                <w:color w:val="000000"/>
                <w:szCs w:val="18"/>
              </w:rPr>
              <w:t>24-hour</w:t>
            </w:r>
          </w:p>
        </w:tc>
        <w:tc>
          <w:tcPr>
            <w:tcW w:w="1275" w:type="dxa"/>
            <w:tcBorders>
              <w:top w:val="single" w:sz="4" w:space="0" w:color="auto"/>
              <w:bottom w:val="single" w:sz="4" w:space="0" w:color="auto"/>
            </w:tcBorders>
          </w:tcPr>
          <w:p w14:paraId="2F64A575" w14:textId="626E211F" w:rsidR="00D967FD" w:rsidRPr="008E55FE" w:rsidRDefault="00D967FD" w:rsidP="00B27C34">
            <w:pPr>
              <w:pStyle w:val="Tablebody"/>
              <w:spacing w:before="0" w:after="0" w:line="240" w:lineRule="exact"/>
              <w:rPr>
                <w:szCs w:val="18"/>
              </w:rPr>
            </w:pPr>
            <w:r w:rsidRPr="008E55FE">
              <w:rPr>
                <w:rStyle w:val="change"/>
                <w:color w:val="000000"/>
                <w:szCs w:val="18"/>
              </w:rPr>
              <w:t>-</w:t>
            </w:r>
          </w:p>
        </w:tc>
      </w:tr>
      <w:tr w:rsidR="00D967FD" w:rsidRPr="008E55FE" w14:paraId="58136D08" w14:textId="77777777" w:rsidTr="008E55FE">
        <w:trPr>
          <w:cantSplit/>
        </w:trPr>
        <w:tc>
          <w:tcPr>
            <w:tcW w:w="1844" w:type="dxa"/>
            <w:tcBorders>
              <w:top w:val="single" w:sz="4" w:space="0" w:color="auto"/>
              <w:bottom w:val="single" w:sz="4" w:space="0" w:color="auto"/>
            </w:tcBorders>
          </w:tcPr>
          <w:p w14:paraId="25B87F1C" w14:textId="3F5EB747" w:rsidR="00D967FD" w:rsidRPr="008E55FE" w:rsidRDefault="008E55FE" w:rsidP="00B27C34">
            <w:pPr>
              <w:pStyle w:val="Tablebody"/>
              <w:spacing w:before="0" w:after="0" w:line="240" w:lineRule="exact"/>
              <w:rPr>
                <w:szCs w:val="18"/>
              </w:rPr>
            </w:pPr>
            <w:r>
              <w:rPr>
                <w:color w:val="000000"/>
                <w:szCs w:val="18"/>
              </w:rPr>
              <w:t>Recharge Chamber E, F1 and F2 as shown on drawing reference: Figure 8 Recharge Trench Alignment Revision 0, Dated 12.07</w:t>
            </w:r>
          </w:p>
        </w:tc>
        <w:tc>
          <w:tcPr>
            <w:tcW w:w="1275" w:type="dxa"/>
            <w:gridSpan w:val="2"/>
            <w:tcBorders>
              <w:top w:val="single" w:sz="4" w:space="0" w:color="auto"/>
              <w:bottom w:val="single" w:sz="4" w:space="0" w:color="auto"/>
            </w:tcBorders>
          </w:tcPr>
          <w:p w14:paraId="31F121F9" w14:textId="6989D13E" w:rsidR="00D967FD" w:rsidRPr="00F15D2F" w:rsidRDefault="004C1C88" w:rsidP="00B27C34">
            <w:pPr>
              <w:pStyle w:val="Tablebody"/>
              <w:spacing w:before="0" w:after="0" w:line="240" w:lineRule="exact"/>
              <w:rPr>
                <w:color w:val="auto"/>
                <w:szCs w:val="18"/>
              </w:rPr>
            </w:pPr>
            <w:r w:rsidRPr="00F15D2F">
              <w:rPr>
                <w:color w:val="auto"/>
                <w:szCs w:val="18"/>
              </w:rPr>
              <w:t>Surface Water Ponds</w:t>
            </w:r>
          </w:p>
        </w:tc>
        <w:tc>
          <w:tcPr>
            <w:tcW w:w="993" w:type="dxa"/>
            <w:tcBorders>
              <w:top w:val="single" w:sz="4" w:space="0" w:color="auto"/>
              <w:bottom w:val="single" w:sz="4" w:space="0" w:color="auto"/>
            </w:tcBorders>
          </w:tcPr>
          <w:p w14:paraId="0AB12E45" w14:textId="226DEF32" w:rsidR="00D967FD" w:rsidRPr="00F15D2F" w:rsidRDefault="004C1C88" w:rsidP="00B27C34">
            <w:pPr>
              <w:pStyle w:val="Tablebody"/>
              <w:spacing w:before="0" w:after="0" w:line="240" w:lineRule="exact"/>
              <w:rPr>
                <w:color w:val="auto"/>
                <w:szCs w:val="18"/>
              </w:rPr>
            </w:pPr>
            <w:r w:rsidRPr="00F15D2F">
              <w:rPr>
                <w:color w:val="auto"/>
                <w:szCs w:val="18"/>
              </w:rPr>
              <w:t>Water Level</w:t>
            </w:r>
          </w:p>
        </w:tc>
        <w:tc>
          <w:tcPr>
            <w:tcW w:w="1417" w:type="dxa"/>
            <w:tcBorders>
              <w:top w:val="single" w:sz="4" w:space="0" w:color="auto"/>
              <w:bottom w:val="single" w:sz="4" w:space="0" w:color="auto"/>
            </w:tcBorders>
          </w:tcPr>
          <w:p w14:paraId="4A48B441" w14:textId="71F44FCE" w:rsidR="00D967FD" w:rsidRPr="008E55FE" w:rsidRDefault="00D967FD" w:rsidP="00B27C34">
            <w:pPr>
              <w:pStyle w:val="Tablebody"/>
              <w:spacing w:before="0" w:after="0" w:line="240" w:lineRule="exact"/>
              <w:rPr>
                <w:szCs w:val="18"/>
              </w:rPr>
            </w:pPr>
            <w:r w:rsidRPr="008E55FE">
              <w:rPr>
                <w:color w:val="000000"/>
                <w:szCs w:val="18"/>
              </w:rPr>
              <w:t>In accordance with Pre-Operational Condition reference 2 of Table S1.4</w:t>
            </w:r>
          </w:p>
        </w:tc>
        <w:tc>
          <w:tcPr>
            <w:tcW w:w="1276" w:type="dxa"/>
            <w:tcBorders>
              <w:top w:val="single" w:sz="4" w:space="0" w:color="auto"/>
              <w:bottom w:val="single" w:sz="4" w:space="0" w:color="auto"/>
            </w:tcBorders>
          </w:tcPr>
          <w:p w14:paraId="6237FB60" w14:textId="131654EE" w:rsidR="00D967FD" w:rsidRPr="008E55FE" w:rsidRDefault="00D967FD" w:rsidP="00B27C34">
            <w:pPr>
              <w:pStyle w:val="Tablebody"/>
              <w:spacing w:before="0" w:after="0" w:line="240" w:lineRule="exact"/>
              <w:rPr>
                <w:szCs w:val="18"/>
              </w:rPr>
            </w:pPr>
            <w:r w:rsidRPr="008E55FE">
              <w:rPr>
                <w:color w:val="000000"/>
                <w:szCs w:val="18"/>
              </w:rPr>
              <w:t xml:space="preserve">Continuous </w:t>
            </w:r>
          </w:p>
        </w:tc>
        <w:tc>
          <w:tcPr>
            <w:tcW w:w="1276" w:type="dxa"/>
            <w:tcBorders>
              <w:top w:val="single" w:sz="4" w:space="0" w:color="auto"/>
              <w:bottom w:val="single" w:sz="4" w:space="0" w:color="auto"/>
            </w:tcBorders>
          </w:tcPr>
          <w:p w14:paraId="18B382F2" w14:textId="03394872" w:rsidR="00D967FD" w:rsidRPr="008E55FE" w:rsidRDefault="00D967FD" w:rsidP="00B27C34">
            <w:pPr>
              <w:pStyle w:val="Tablebody"/>
              <w:spacing w:before="0" w:after="0" w:line="240" w:lineRule="exact"/>
              <w:rPr>
                <w:szCs w:val="18"/>
              </w:rPr>
            </w:pPr>
            <w:r w:rsidRPr="008E55FE">
              <w:rPr>
                <w:color w:val="000000"/>
                <w:szCs w:val="18"/>
              </w:rPr>
              <w:t>24-hour</w:t>
            </w:r>
          </w:p>
        </w:tc>
        <w:tc>
          <w:tcPr>
            <w:tcW w:w="1275" w:type="dxa"/>
            <w:tcBorders>
              <w:top w:val="single" w:sz="4" w:space="0" w:color="auto"/>
              <w:bottom w:val="single" w:sz="4" w:space="0" w:color="auto"/>
            </w:tcBorders>
          </w:tcPr>
          <w:p w14:paraId="2B0774AA" w14:textId="1ABE6071" w:rsidR="00D967FD" w:rsidRPr="008E55FE" w:rsidRDefault="00D967FD" w:rsidP="00B27C34">
            <w:pPr>
              <w:pStyle w:val="Tablebody"/>
              <w:spacing w:before="0" w:after="0" w:line="240" w:lineRule="exact"/>
              <w:rPr>
                <w:szCs w:val="18"/>
              </w:rPr>
            </w:pPr>
            <w:r w:rsidRPr="008E55FE">
              <w:rPr>
                <w:rStyle w:val="change"/>
                <w:color w:val="000000"/>
                <w:szCs w:val="18"/>
              </w:rPr>
              <w:t>-</w:t>
            </w:r>
          </w:p>
        </w:tc>
      </w:tr>
      <w:tr w:rsidR="00E700BC" w:rsidRPr="008E55FE" w14:paraId="1F5F9199" w14:textId="77777777" w:rsidTr="008E55FE">
        <w:trPr>
          <w:cantSplit/>
        </w:trPr>
        <w:tc>
          <w:tcPr>
            <w:tcW w:w="1844" w:type="dxa"/>
            <w:tcBorders>
              <w:top w:val="single" w:sz="4" w:space="0" w:color="auto"/>
              <w:bottom w:val="single" w:sz="4" w:space="0" w:color="auto"/>
            </w:tcBorders>
          </w:tcPr>
          <w:p w14:paraId="5582EF44" w14:textId="77777777" w:rsidR="008E55FE" w:rsidRDefault="008E55FE" w:rsidP="008E55FE">
            <w:pPr>
              <w:pStyle w:val="Tablebody"/>
              <w:keepNext/>
              <w:rPr>
                <w:color w:val="000000"/>
                <w:szCs w:val="18"/>
              </w:rPr>
            </w:pPr>
            <w:r>
              <w:rPr>
                <w:color w:val="000000"/>
                <w:szCs w:val="18"/>
              </w:rPr>
              <w:t>Recharge Chamber C, D, E, F1 and F2 as shown on drawing reference: Figure 8 Recharge Trench Alignment Revision 0, Dated 12.07</w:t>
            </w:r>
          </w:p>
          <w:p w14:paraId="71D7B234" w14:textId="77777777" w:rsidR="00E700BC" w:rsidRPr="008E55FE" w:rsidRDefault="00E700BC" w:rsidP="00B27C34">
            <w:pPr>
              <w:pStyle w:val="Tablebody"/>
              <w:spacing w:before="0" w:after="0" w:line="240" w:lineRule="exact"/>
              <w:rPr>
                <w:szCs w:val="18"/>
              </w:rPr>
            </w:pPr>
          </w:p>
        </w:tc>
        <w:tc>
          <w:tcPr>
            <w:tcW w:w="1275" w:type="dxa"/>
            <w:gridSpan w:val="2"/>
            <w:tcBorders>
              <w:top w:val="single" w:sz="4" w:space="0" w:color="auto"/>
              <w:bottom w:val="single" w:sz="4" w:space="0" w:color="auto"/>
            </w:tcBorders>
          </w:tcPr>
          <w:p w14:paraId="7ADC6D4C" w14:textId="11BC0747" w:rsidR="00E700BC" w:rsidRPr="00F15D2F" w:rsidRDefault="004C1C88" w:rsidP="00B27C34">
            <w:pPr>
              <w:pStyle w:val="Tablebody"/>
              <w:spacing w:before="0" w:after="0" w:line="240" w:lineRule="exact"/>
              <w:rPr>
                <w:color w:val="auto"/>
                <w:szCs w:val="18"/>
              </w:rPr>
            </w:pPr>
            <w:r w:rsidRPr="00F15D2F">
              <w:rPr>
                <w:color w:val="auto"/>
                <w:szCs w:val="18"/>
              </w:rPr>
              <w:t>Surface Water Ponds</w:t>
            </w:r>
          </w:p>
        </w:tc>
        <w:tc>
          <w:tcPr>
            <w:tcW w:w="993" w:type="dxa"/>
            <w:tcBorders>
              <w:top w:val="single" w:sz="4" w:space="0" w:color="auto"/>
              <w:bottom w:val="single" w:sz="4" w:space="0" w:color="auto"/>
            </w:tcBorders>
          </w:tcPr>
          <w:p w14:paraId="755A0474" w14:textId="1F92AC2A" w:rsidR="00E700BC" w:rsidRPr="0036088A" w:rsidRDefault="004C1C88" w:rsidP="00B27C34">
            <w:pPr>
              <w:pStyle w:val="Tablebody"/>
              <w:spacing w:before="0" w:after="0" w:line="240" w:lineRule="exact"/>
              <w:rPr>
                <w:color w:val="auto"/>
                <w:szCs w:val="18"/>
              </w:rPr>
            </w:pPr>
            <w:r w:rsidRPr="0036088A">
              <w:rPr>
                <w:i/>
                <w:color w:val="auto"/>
                <w:szCs w:val="18"/>
              </w:rPr>
              <w:t>Chemical Parameters as outlined with Pre-Operational Condition reference 2 of Table S1.4</w:t>
            </w:r>
          </w:p>
        </w:tc>
        <w:tc>
          <w:tcPr>
            <w:tcW w:w="1417" w:type="dxa"/>
            <w:tcBorders>
              <w:top w:val="single" w:sz="4" w:space="0" w:color="auto"/>
              <w:bottom w:val="single" w:sz="4" w:space="0" w:color="auto"/>
            </w:tcBorders>
          </w:tcPr>
          <w:p w14:paraId="1969BC1F" w14:textId="45FB12D8" w:rsidR="00E700BC" w:rsidRPr="0036088A" w:rsidRDefault="00E700BC" w:rsidP="00B27C34">
            <w:pPr>
              <w:pStyle w:val="Tablebody"/>
              <w:spacing w:before="0" w:after="0" w:line="240" w:lineRule="exact"/>
              <w:rPr>
                <w:color w:val="auto"/>
                <w:szCs w:val="18"/>
              </w:rPr>
            </w:pPr>
            <w:r w:rsidRPr="0036088A">
              <w:rPr>
                <w:color w:val="auto"/>
                <w:szCs w:val="18"/>
              </w:rPr>
              <w:t>In accordance with Pre-</w:t>
            </w:r>
            <w:r w:rsidR="00D967FD" w:rsidRPr="0036088A">
              <w:rPr>
                <w:color w:val="auto"/>
                <w:szCs w:val="18"/>
              </w:rPr>
              <w:t>Operational Condition</w:t>
            </w:r>
            <w:r w:rsidRPr="0036088A">
              <w:rPr>
                <w:color w:val="auto"/>
                <w:szCs w:val="18"/>
              </w:rPr>
              <w:t xml:space="preserve"> reference </w:t>
            </w:r>
            <w:r w:rsidR="00D967FD" w:rsidRPr="0036088A">
              <w:rPr>
                <w:color w:val="auto"/>
                <w:szCs w:val="18"/>
              </w:rPr>
              <w:t>3 of</w:t>
            </w:r>
            <w:r w:rsidRPr="0036088A">
              <w:rPr>
                <w:color w:val="auto"/>
                <w:szCs w:val="18"/>
              </w:rPr>
              <w:t xml:space="preserve"> Table S1.4</w:t>
            </w:r>
          </w:p>
        </w:tc>
        <w:tc>
          <w:tcPr>
            <w:tcW w:w="1276" w:type="dxa"/>
            <w:tcBorders>
              <w:top w:val="single" w:sz="4" w:space="0" w:color="auto"/>
              <w:bottom w:val="single" w:sz="4" w:space="0" w:color="auto"/>
            </w:tcBorders>
          </w:tcPr>
          <w:p w14:paraId="0862ACFC" w14:textId="6DB6FD11" w:rsidR="00E700BC" w:rsidRPr="008E55FE" w:rsidRDefault="00E700BC" w:rsidP="00B27C34">
            <w:pPr>
              <w:pStyle w:val="Tablebody"/>
              <w:spacing w:before="0" w:after="0" w:line="240" w:lineRule="exact"/>
              <w:rPr>
                <w:szCs w:val="18"/>
              </w:rPr>
            </w:pPr>
            <w:r w:rsidRPr="008E55FE">
              <w:rPr>
                <w:color w:val="000000"/>
                <w:szCs w:val="18"/>
              </w:rPr>
              <w:t>In accordance with Pre-</w:t>
            </w:r>
            <w:r w:rsidR="00D967FD" w:rsidRPr="008E55FE">
              <w:rPr>
                <w:color w:val="000000"/>
                <w:szCs w:val="18"/>
              </w:rPr>
              <w:t>Operational Condition</w:t>
            </w:r>
            <w:r w:rsidRPr="008E55FE">
              <w:rPr>
                <w:color w:val="000000"/>
                <w:szCs w:val="18"/>
              </w:rPr>
              <w:t xml:space="preserve"> reference 2 of Table S1.4</w:t>
            </w:r>
          </w:p>
        </w:tc>
        <w:tc>
          <w:tcPr>
            <w:tcW w:w="1276" w:type="dxa"/>
            <w:tcBorders>
              <w:top w:val="single" w:sz="4" w:space="0" w:color="auto"/>
              <w:bottom w:val="single" w:sz="4" w:space="0" w:color="auto"/>
            </w:tcBorders>
          </w:tcPr>
          <w:p w14:paraId="4C92EA1B" w14:textId="3C9A979B" w:rsidR="00E700BC" w:rsidRPr="008E55FE" w:rsidRDefault="00E700BC" w:rsidP="00B27C34">
            <w:pPr>
              <w:pStyle w:val="Tablebody"/>
              <w:spacing w:before="0" w:after="0" w:line="240" w:lineRule="exact"/>
              <w:rPr>
                <w:szCs w:val="18"/>
              </w:rPr>
            </w:pPr>
            <w:r w:rsidRPr="008E55FE">
              <w:rPr>
                <w:color w:val="000000"/>
                <w:szCs w:val="18"/>
              </w:rPr>
              <w:t>In accordance with Pre-</w:t>
            </w:r>
            <w:r w:rsidR="00D967FD" w:rsidRPr="008E55FE">
              <w:rPr>
                <w:color w:val="000000"/>
                <w:szCs w:val="18"/>
              </w:rPr>
              <w:t>Operational Condition</w:t>
            </w:r>
            <w:r w:rsidRPr="008E55FE">
              <w:rPr>
                <w:color w:val="000000"/>
                <w:szCs w:val="18"/>
              </w:rPr>
              <w:t xml:space="preserve"> reference 2 of Table S1.4</w:t>
            </w:r>
          </w:p>
        </w:tc>
        <w:tc>
          <w:tcPr>
            <w:tcW w:w="1275" w:type="dxa"/>
            <w:tcBorders>
              <w:top w:val="single" w:sz="4" w:space="0" w:color="auto"/>
              <w:bottom w:val="single" w:sz="4" w:space="0" w:color="auto"/>
            </w:tcBorders>
          </w:tcPr>
          <w:p w14:paraId="3B2BEE3E" w14:textId="1C62E5B0" w:rsidR="00E700BC" w:rsidRPr="008E55FE" w:rsidRDefault="00E700BC" w:rsidP="00B27C34">
            <w:pPr>
              <w:pStyle w:val="Tablebody"/>
              <w:spacing w:before="0" w:after="0" w:line="240" w:lineRule="exact"/>
              <w:rPr>
                <w:szCs w:val="18"/>
              </w:rPr>
            </w:pPr>
            <w:r w:rsidRPr="008E55FE">
              <w:rPr>
                <w:rStyle w:val="change"/>
                <w:color w:val="000000"/>
                <w:szCs w:val="18"/>
              </w:rPr>
              <w:t>-</w:t>
            </w:r>
          </w:p>
        </w:tc>
      </w:tr>
      <w:tr w:rsidR="00214505" w:rsidRPr="008E55FE" w14:paraId="2BBB85B6" w14:textId="77777777" w:rsidTr="005F3745">
        <w:trPr>
          <w:cantSplit/>
        </w:trPr>
        <w:tc>
          <w:tcPr>
            <w:tcW w:w="9356" w:type="dxa"/>
            <w:gridSpan w:val="8"/>
            <w:tcBorders>
              <w:top w:val="single" w:sz="4" w:space="0" w:color="auto"/>
              <w:bottom w:val="single" w:sz="4" w:space="0" w:color="auto"/>
            </w:tcBorders>
          </w:tcPr>
          <w:p w14:paraId="1AA44A1A" w14:textId="7AFF52D2" w:rsidR="00214505" w:rsidRPr="008E55FE" w:rsidRDefault="00214505" w:rsidP="00B27C34">
            <w:pPr>
              <w:pStyle w:val="Tablebody"/>
              <w:spacing w:before="0" w:after="0" w:line="240" w:lineRule="exact"/>
              <w:rPr>
                <w:rStyle w:val="change"/>
                <w:color w:val="000000"/>
                <w:szCs w:val="18"/>
              </w:rPr>
            </w:pPr>
            <w:r w:rsidRPr="008E55FE">
              <w:rPr>
                <w:color w:val="auto"/>
                <w:szCs w:val="18"/>
              </w:rPr>
              <w:t>* Unless otherwise agreed in writing with Natural Resources Wales</w:t>
            </w:r>
          </w:p>
        </w:tc>
      </w:tr>
    </w:tbl>
    <w:p w14:paraId="440EF003" w14:textId="0B252E24" w:rsidR="007A6AF1" w:rsidRDefault="007A6AF1" w:rsidP="00A21545">
      <w:pPr>
        <w:pStyle w:val="term"/>
        <w:keepNext w:val="0"/>
        <w:keepLines w:val="0"/>
        <w:spacing w:before="0" w:after="120"/>
        <w:rPr>
          <w:i w:val="0"/>
        </w:rPr>
      </w:pPr>
    </w:p>
    <w:p w14:paraId="2C67C1E4" w14:textId="77777777" w:rsidR="00214505" w:rsidRDefault="00214505" w:rsidP="00A21545">
      <w:pPr>
        <w:pStyle w:val="term"/>
        <w:keepNext w:val="0"/>
        <w:keepLines w:val="0"/>
        <w:spacing w:before="0" w:after="120"/>
        <w:rPr>
          <w:i w:val="0"/>
        </w:rPr>
      </w:pPr>
    </w:p>
    <w:tbl>
      <w:tblPr>
        <w:tblW w:w="9390" w:type="dxa"/>
        <w:tblInd w:w="-743"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411"/>
        <w:gridCol w:w="1763"/>
        <w:gridCol w:w="1780"/>
        <w:gridCol w:w="1560"/>
        <w:gridCol w:w="283"/>
        <w:gridCol w:w="1593"/>
      </w:tblGrid>
      <w:tr w:rsidR="007A6AF1" w:rsidRPr="00852094" w14:paraId="2C935ED7" w14:textId="77777777" w:rsidTr="00E700BC">
        <w:trPr>
          <w:cantSplit/>
          <w:tblHeader/>
        </w:trPr>
        <w:tc>
          <w:tcPr>
            <w:tcW w:w="9390" w:type="dxa"/>
            <w:gridSpan w:val="6"/>
            <w:tcBorders>
              <w:bottom w:val="single" w:sz="4" w:space="0" w:color="auto"/>
            </w:tcBorders>
            <w:shd w:val="clear" w:color="auto" w:fill="000000"/>
          </w:tcPr>
          <w:p w14:paraId="106FD036" w14:textId="20E3FE33" w:rsidR="007A6AF1" w:rsidRPr="00852094" w:rsidRDefault="007A6AF1" w:rsidP="00B27C34">
            <w:pPr>
              <w:pStyle w:val="Tabletitle"/>
              <w:spacing w:before="0" w:after="0" w:line="240" w:lineRule="exact"/>
            </w:pPr>
            <w:r w:rsidRPr="00852094">
              <w:t>Table S3.</w:t>
            </w:r>
            <w:r w:rsidR="00D967FD">
              <w:t>3</w:t>
            </w:r>
            <w:r w:rsidR="00D967FD" w:rsidRPr="00852094">
              <w:t xml:space="preserve"> Trigger</w:t>
            </w:r>
            <w:r w:rsidRPr="00852094">
              <w:t xml:space="preserve"> levels for emissions into groundwater and monitoring requirements</w:t>
            </w:r>
          </w:p>
        </w:tc>
      </w:tr>
      <w:tr w:rsidR="00214505" w:rsidRPr="008C1A7B" w14:paraId="0832D49C" w14:textId="77777777" w:rsidTr="00214505">
        <w:trPr>
          <w:cantSplit/>
          <w:tblHeader/>
        </w:trPr>
        <w:tc>
          <w:tcPr>
            <w:tcW w:w="2411" w:type="dxa"/>
            <w:tcBorders>
              <w:left w:val="nil"/>
              <w:right w:val="nil"/>
            </w:tcBorders>
          </w:tcPr>
          <w:p w14:paraId="72E2B2BB" w14:textId="0A2F03AD" w:rsidR="002525DB" w:rsidRDefault="002525DB" w:rsidP="002525DB">
            <w:pPr>
              <w:pStyle w:val="Tablehead"/>
              <w:rPr>
                <w:szCs w:val="18"/>
              </w:rPr>
            </w:pPr>
            <w:r>
              <w:rPr>
                <w:szCs w:val="18"/>
              </w:rPr>
              <w:t xml:space="preserve">Monitoring point reference (as shown on Figure 1 “Available Monitoring Network” Revision 0, ref. 528.1/0/0307)) </w:t>
            </w:r>
          </w:p>
          <w:p w14:paraId="2CAA32ED" w14:textId="7DEFAD23" w:rsidR="00214505" w:rsidRPr="008C1A7B" w:rsidRDefault="002525DB" w:rsidP="002525DB">
            <w:pPr>
              <w:pStyle w:val="Tablehead"/>
              <w:spacing w:before="0" w:after="0" w:line="240" w:lineRule="exact"/>
            </w:pPr>
            <w:r>
              <w:rPr>
                <w:szCs w:val="18"/>
              </w:rPr>
              <w:t>(Shallow Aquifer)</w:t>
            </w:r>
          </w:p>
        </w:tc>
        <w:tc>
          <w:tcPr>
            <w:tcW w:w="1763" w:type="dxa"/>
            <w:tcBorders>
              <w:left w:val="nil"/>
              <w:right w:val="nil"/>
            </w:tcBorders>
          </w:tcPr>
          <w:p w14:paraId="18707941" w14:textId="77777777" w:rsidR="00214505" w:rsidRPr="008C1A7B" w:rsidRDefault="00214505" w:rsidP="00B27C34">
            <w:pPr>
              <w:pStyle w:val="Tablehead"/>
              <w:spacing w:before="0" w:after="0" w:line="240" w:lineRule="exact"/>
            </w:pPr>
            <w:r w:rsidRPr="008C1A7B">
              <w:t>Parameter</w:t>
            </w:r>
          </w:p>
        </w:tc>
        <w:tc>
          <w:tcPr>
            <w:tcW w:w="1780" w:type="dxa"/>
            <w:tcBorders>
              <w:left w:val="nil"/>
              <w:right w:val="nil"/>
            </w:tcBorders>
          </w:tcPr>
          <w:p w14:paraId="2DE86D35" w14:textId="77777777" w:rsidR="00214505" w:rsidRPr="008C1A7B" w:rsidRDefault="00214505" w:rsidP="00B27C34">
            <w:pPr>
              <w:pStyle w:val="Tablehead"/>
              <w:spacing w:before="0" w:after="0" w:line="240" w:lineRule="exact"/>
            </w:pPr>
            <w:r w:rsidRPr="008C1A7B">
              <w:t>Limit (including unit)</w:t>
            </w:r>
          </w:p>
        </w:tc>
        <w:tc>
          <w:tcPr>
            <w:tcW w:w="1843" w:type="dxa"/>
            <w:gridSpan w:val="2"/>
            <w:tcBorders>
              <w:left w:val="nil"/>
              <w:right w:val="nil"/>
            </w:tcBorders>
          </w:tcPr>
          <w:p w14:paraId="48B265BE" w14:textId="77777777" w:rsidR="00214505" w:rsidRPr="008C1A7B" w:rsidRDefault="00214505" w:rsidP="00B27C34">
            <w:pPr>
              <w:pStyle w:val="Tablehead"/>
              <w:spacing w:before="0" w:after="0" w:line="240" w:lineRule="exact"/>
            </w:pPr>
            <w:r w:rsidRPr="008C1A7B">
              <w:t>Reference Period</w:t>
            </w:r>
          </w:p>
        </w:tc>
        <w:tc>
          <w:tcPr>
            <w:tcW w:w="1593" w:type="dxa"/>
            <w:tcBorders>
              <w:left w:val="nil"/>
              <w:right w:val="nil"/>
            </w:tcBorders>
          </w:tcPr>
          <w:p w14:paraId="6E0FDC90" w14:textId="77777777" w:rsidR="00214505" w:rsidRPr="008C1A7B" w:rsidRDefault="00214505" w:rsidP="00B27C34">
            <w:pPr>
              <w:pStyle w:val="Tablehead"/>
              <w:spacing w:before="0" w:after="0" w:line="240" w:lineRule="exact"/>
            </w:pPr>
            <w:r w:rsidRPr="008C1A7B">
              <w:t>Monitoring frequency</w:t>
            </w:r>
          </w:p>
          <w:p w14:paraId="3DBFF550" w14:textId="718D80E3" w:rsidR="00214505" w:rsidRPr="008C1A7B" w:rsidRDefault="00214505" w:rsidP="00B27C34">
            <w:pPr>
              <w:pStyle w:val="Tablehead"/>
              <w:spacing w:before="0" w:after="0" w:line="240" w:lineRule="exact"/>
            </w:pPr>
          </w:p>
        </w:tc>
      </w:tr>
      <w:tr w:rsidR="00214505" w:rsidRPr="00852094" w14:paraId="30D0DDA1" w14:textId="77777777" w:rsidTr="00214505">
        <w:trPr>
          <w:cantSplit/>
        </w:trPr>
        <w:tc>
          <w:tcPr>
            <w:tcW w:w="2411" w:type="dxa"/>
            <w:vMerge w:val="restart"/>
            <w:tcBorders>
              <w:left w:val="nil"/>
              <w:right w:val="nil"/>
            </w:tcBorders>
          </w:tcPr>
          <w:p w14:paraId="5D7760BC" w14:textId="77777777" w:rsidR="00214505" w:rsidRPr="00D35223" w:rsidRDefault="00214505" w:rsidP="00B27C34">
            <w:pPr>
              <w:pStyle w:val="Tablebody"/>
              <w:spacing w:before="0" w:after="0" w:line="240" w:lineRule="exact"/>
              <w:rPr>
                <w:color w:val="000000"/>
                <w:szCs w:val="18"/>
              </w:rPr>
            </w:pPr>
            <w:r w:rsidRPr="00D35223">
              <w:rPr>
                <w:color w:val="000000"/>
                <w:szCs w:val="18"/>
              </w:rPr>
              <w:t>BH3S</w:t>
            </w:r>
          </w:p>
          <w:p w14:paraId="21131048" w14:textId="47C6FB0A" w:rsidR="00214505" w:rsidRPr="00852094" w:rsidRDefault="00214505" w:rsidP="00B27C34">
            <w:pPr>
              <w:pStyle w:val="Tablebody"/>
              <w:spacing w:before="0" w:after="0" w:line="240" w:lineRule="exact"/>
            </w:pPr>
            <w:r w:rsidRPr="00D35223">
              <w:rPr>
                <w:color w:val="000000"/>
                <w:szCs w:val="18"/>
              </w:rPr>
              <w:t>(Shallow Aquifer)</w:t>
            </w:r>
          </w:p>
        </w:tc>
        <w:tc>
          <w:tcPr>
            <w:tcW w:w="1763" w:type="dxa"/>
            <w:tcBorders>
              <w:left w:val="nil"/>
              <w:right w:val="nil"/>
            </w:tcBorders>
          </w:tcPr>
          <w:p w14:paraId="7364690E" w14:textId="37999A4E" w:rsidR="00214505" w:rsidRPr="00852094" w:rsidRDefault="00214505" w:rsidP="00B27C34">
            <w:pPr>
              <w:pStyle w:val="Tablebody"/>
              <w:spacing w:before="0" w:after="0" w:line="240" w:lineRule="exact"/>
            </w:pPr>
            <w:r w:rsidRPr="00D35223">
              <w:rPr>
                <w:color w:val="000000"/>
                <w:szCs w:val="18"/>
              </w:rPr>
              <w:t>Cadmium</w:t>
            </w:r>
          </w:p>
        </w:tc>
        <w:tc>
          <w:tcPr>
            <w:tcW w:w="1780" w:type="dxa"/>
            <w:tcBorders>
              <w:left w:val="nil"/>
              <w:right w:val="nil"/>
            </w:tcBorders>
          </w:tcPr>
          <w:p w14:paraId="6E1F2230" w14:textId="649B2590" w:rsidR="00214505" w:rsidRPr="00852094" w:rsidRDefault="00214505" w:rsidP="00B27C34">
            <w:pPr>
              <w:pStyle w:val="Tablebody"/>
              <w:spacing w:before="0" w:after="0" w:line="240" w:lineRule="exact"/>
              <w:rPr>
                <w:rStyle w:val="change"/>
              </w:rPr>
            </w:pPr>
            <w:r w:rsidRPr="00D35223">
              <w:rPr>
                <w:rStyle w:val="change"/>
                <w:color w:val="000000"/>
                <w:szCs w:val="18"/>
              </w:rPr>
              <w:t>1.1</w:t>
            </w:r>
            <w:r w:rsidRPr="00D35223">
              <w:rPr>
                <w:color w:val="000000"/>
                <w:szCs w:val="18"/>
              </w:rPr>
              <w:t>(</w:t>
            </w:r>
            <w:r w:rsidR="00D967FD">
              <w:rPr>
                <w:rFonts w:cs="Arial"/>
                <w:color w:val="000000"/>
                <w:szCs w:val="18"/>
              </w:rPr>
              <w:t>µ</w:t>
            </w:r>
            <w:r w:rsidRPr="00D35223">
              <w:rPr>
                <w:color w:val="000000"/>
                <w:szCs w:val="18"/>
              </w:rPr>
              <w:t>g/l)</w:t>
            </w:r>
          </w:p>
        </w:tc>
        <w:tc>
          <w:tcPr>
            <w:tcW w:w="1560" w:type="dxa"/>
            <w:vMerge w:val="restart"/>
            <w:tcBorders>
              <w:left w:val="nil"/>
              <w:right w:val="nil"/>
            </w:tcBorders>
          </w:tcPr>
          <w:p w14:paraId="3B6F7F0D" w14:textId="6E009242" w:rsidR="00214505" w:rsidRPr="00852094" w:rsidRDefault="00214505" w:rsidP="00B27C34">
            <w:pPr>
              <w:pStyle w:val="Tablebody"/>
              <w:spacing w:before="0" w:after="0" w:line="240" w:lineRule="exact"/>
              <w:rPr>
                <w:rStyle w:val="change"/>
              </w:rPr>
            </w:pPr>
            <w:r w:rsidRPr="00D35223">
              <w:rPr>
                <w:color w:val="000000"/>
                <w:szCs w:val="18"/>
              </w:rPr>
              <w:t>Spot Sample</w:t>
            </w:r>
          </w:p>
        </w:tc>
        <w:tc>
          <w:tcPr>
            <w:tcW w:w="1876" w:type="dxa"/>
            <w:gridSpan w:val="2"/>
            <w:vMerge w:val="restart"/>
            <w:tcBorders>
              <w:left w:val="nil"/>
              <w:right w:val="nil"/>
            </w:tcBorders>
          </w:tcPr>
          <w:p w14:paraId="220F1201" w14:textId="77777777" w:rsidR="00214505" w:rsidRPr="00D35223" w:rsidRDefault="00214505" w:rsidP="00B27C34">
            <w:pPr>
              <w:pStyle w:val="Tablebody"/>
              <w:spacing w:before="0" w:after="0" w:line="240" w:lineRule="exact"/>
              <w:rPr>
                <w:rStyle w:val="change"/>
                <w:color w:val="000000"/>
                <w:szCs w:val="18"/>
              </w:rPr>
            </w:pPr>
            <w:r w:rsidRPr="00D35223">
              <w:rPr>
                <w:rStyle w:val="change"/>
                <w:color w:val="000000"/>
                <w:szCs w:val="18"/>
              </w:rPr>
              <w:t>Quarterly</w:t>
            </w:r>
          </w:p>
          <w:p w14:paraId="3732675D" w14:textId="77777777" w:rsidR="00214505" w:rsidRPr="00D35223" w:rsidRDefault="00214505" w:rsidP="00B27C34">
            <w:pPr>
              <w:spacing w:line="240" w:lineRule="exact"/>
              <w:jc w:val="left"/>
              <w:rPr>
                <w:rFonts w:ascii="Arial Narrow" w:hAnsi="Arial Narrow"/>
                <w:color w:val="000000"/>
                <w:sz w:val="18"/>
                <w:szCs w:val="18"/>
              </w:rPr>
            </w:pPr>
          </w:p>
          <w:p w14:paraId="5FAAA6E1" w14:textId="77777777" w:rsidR="00214505" w:rsidRPr="00852094" w:rsidRDefault="00214505" w:rsidP="00B27C34">
            <w:pPr>
              <w:pStyle w:val="Tablebody"/>
              <w:spacing w:before="0" w:after="0" w:line="240" w:lineRule="exact"/>
              <w:rPr>
                <w:rStyle w:val="change"/>
              </w:rPr>
            </w:pPr>
          </w:p>
        </w:tc>
      </w:tr>
      <w:tr w:rsidR="00214505" w:rsidRPr="00852094" w14:paraId="2E79A08C" w14:textId="77777777" w:rsidTr="00214505">
        <w:trPr>
          <w:cantSplit/>
        </w:trPr>
        <w:tc>
          <w:tcPr>
            <w:tcW w:w="2411" w:type="dxa"/>
            <w:vMerge/>
            <w:tcBorders>
              <w:left w:val="nil"/>
              <w:right w:val="nil"/>
            </w:tcBorders>
          </w:tcPr>
          <w:p w14:paraId="57D345CC" w14:textId="0E2BA30C" w:rsidR="00214505" w:rsidRPr="00852094" w:rsidRDefault="00214505" w:rsidP="00B27C34">
            <w:pPr>
              <w:pStyle w:val="Tablebody"/>
              <w:spacing w:before="0" w:after="0" w:line="240" w:lineRule="exact"/>
            </w:pPr>
          </w:p>
        </w:tc>
        <w:tc>
          <w:tcPr>
            <w:tcW w:w="1763" w:type="dxa"/>
            <w:tcBorders>
              <w:left w:val="nil"/>
              <w:right w:val="nil"/>
            </w:tcBorders>
          </w:tcPr>
          <w:p w14:paraId="5F299AEB" w14:textId="0BDF7ADC" w:rsidR="00214505" w:rsidRPr="00852094" w:rsidRDefault="00214505" w:rsidP="00B27C34">
            <w:pPr>
              <w:pStyle w:val="Tablebody"/>
              <w:spacing w:before="0" w:after="0" w:line="240" w:lineRule="exact"/>
            </w:pPr>
            <w:r w:rsidRPr="00D35223">
              <w:rPr>
                <w:color w:val="000000"/>
                <w:szCs w:val="18"/>
              </w:rPr>
              <w:t>Copper</w:t>
            </w:r>
          </w:p>
        </w:tc>
        <w:tc>
          <w:tcPr>
            <w:tcW w:w="1780" w:type="dxa"/>
            <w:tcBorders>
              <w:left w:val="nil"/>
              <w:right w:val="nil"/>
            </w:tcBorders>
          </w:tcPr>
          <w:p w14:paraId="5A291438" w14:textId="1C65DB74" w:rsidR="00214505" w:rsidRPr="00852094" w:rsidRDefault="00214505" w:rsidP="00B27C34">
            <w:pPr>
              <w:pStyle w:val="Tablebody"/>
              <w:spacing w:before="0" w:after="0" w:line="240" w:lineRule="exact"/>
              <w:rPr>
                <w:rStyle w:val="change"/>
              </w:rPr>
            </w:pPr>
            <w:r w:rsidRPr="00D35223">
              <w:rPr>
                <w:rStyle w:val="change"/>
                <w:color w:val="000000"/>
                <w:szCs w:val="18"/>
              </w:rPr>
              <w:t>6.5</w:t>
            </w:r>
            <w:r w:rsidR="00D967FD" w:rsidRPr="00D35223">
              <w:rPr>
                <w:color w:val="000000"/>
                <w:szCs w:val="18"/>
              </w:rPr>
              <w:t>(</w:t>
            </w:r>
            <w:r w:rsidR="00D967FD">
              <w:rPr>
                <w:rFonts w:cs="Arial"/>
                <w:color w:val="000000"/>
                <w:szCs w:val="18"/>
              </w:rPr>
              <w:t>µ</w:t>
            </w:r>
            <w:r w:rsidR="00D967FD" w:rsidRPr="00D35223">
              <w:rPr>
                <w:color w:val="000000"/>
                <w:szCs w:val="18"/>
              </w:rPr>
              <w:t>g/l)</w:t>
            </w:r>
          </w:p>
        </w:tc>
        <w:tc>
          <w:tcPr>
            <w:tcW w:w="1560" w:type="dxa"/>
            <w:vMerge/>
            <w:tcBorders>
              <w:left w:val="nil"/>
              <w:right w:val="nil"/>
            </w:tcBorders>
          </w:tcPr>
          <w:p w14:paraId="74F982EE" w14:textId="77777777" w:rsidR="00214505" w:rsidRPr="00852094" w:rsidRDefault="00214505" w:rsidP="00B27C34">
            <w:pPr>
              <w:pStyle w:val="Tablebody"/>
              <w:spacing w:before="0" w:after="0" w:line="240" w:lineRule="exact"/>
              <w:rPr>
                <w:rStyle w:val="change"/>
              </w:rPr>
            </w:pPr>
          </w:p>
        </w:tc>
        <w:tc>
          <w:tcPr>
            <w:tcW w:w="1876" w:type="dxa"/>
            <w:gridSpan w:val="2"/>
            <w:vMerge/>
            <w:tcBorders>
              <w:left w:val="nil"/>
              <w:right w:val="nil"/>
            </w:tcBorders>
          </w:tcPr>
          <w:p w14:paraId="3DA999AF" w14:textId="77777777" w:rsidR="00214505" w:rsidRPr="00852094" w:rsidRDefault="00214505" w:rsidP="00B27C34">
            <w:pPr>
              <w:pStyle w:val="Tablebody"/>
              <w:spacing w:before="0" w:after="0" w:line="240" w:lineRule="exact"/>
              <w:rPr>
                <w:rStyle w:val="change"/>
              </w:rPr>
            </w:pPr>
          </w:p>
        </w:tc>
      </w:tr>
      <w:tr w:rsidR="00214505" w:rsidRPr="00852094" w14:paraId="5CB69FD0" w14:textId="77777777" w:rsidTr="00214505">
        <w:trPr>
          <w:cantSplit/>
        </w:trPr>
        <w:tc>
          <w:tcPr>
            <w:tcW w:w="2411" w:type="dxa"/>
            <w:vMerge/>
            <w:tcBorders>
              <w:left w:val="nil"/>
              <w:right w:val="nil"/>
            </w:tcBorders>
          </w:tcPr>
          <w:p w14:paraId="5DA851A9" w14:textId="77777777" w:rsidR="00214505" w:rsidRPr="00852094" w:rsidRDefault="00214505" w:rsidP="00B27C34">
            <w:pPr>
              <w:pStyle w:val="Tablebody"/>
              <w:spacing w:before="0" w:after="0" w:line="240" w:lineRule="exact"/>
            </w:pPr>
          </w:p>
        </w:tc>
        <w:tc>
          <w:tcPr>
            <w:tcW w:w="1763" w:type="dxa"/>
            <w:tcBorders>
              <w:left w:val="nil"/>
              <w:right w:val="nil"/>
            </w:tcBorders>
          </w:tcPr>
          <w:p w14:paraId="1D519FA1" w14:textId="17BDA24F" w:rsidR="00214505" w:rsidRPr="00852094" w:rsidRDefault="00214505" w:rsidP="00B27C34">
            <w:pPr>
              <w:pStyle w:val="Tablebody"/>
              <w:spacing w:before="0" w:after="0" w:line="240" w:lineRule="exact"/>
            </w:pPr>
            <w:r w:rsidRPr="00D35223">
              <w:rPr>
                <w:color w:val="000000"/>
                <w:szCs w:val="18"/>
              </w:rPr>
              <w:t>Mercury</w:t>
            </w:r>
          </w:p>
        </w:tc>
        <w:tc>
          <w:tcPr>
            <w:tcW w:w="1780" w:type="dxa"/>
            <w:tcBorders>
              <w:left w:val="nil"/>
              <w:right w:val="nil"/>
            </w:tcBorders>
          </w:tcPr>
          <w:p w14:paraId="5F65B828" w14:textId="502E4F31" w:rsidR="00214505" w:rsidRPr="00852094" w:rsidRDefault="00214505" w:rsidP="00B27C34">
            <w:pPr>
              <w:pStyle w:val="Tablebody"/>
              <w:spacing w:before="0" w:after="0" w:line="240" w:lineRule="exact"/>
              <w:rPr>
                <w:rStyle w:val="change"/>
              </w:rPr>
            </w:pPr>
            <w:r w:rsidRPr="00D35223">
              <w:rPr>
                <w:rStyle w:val="change"/>
                <w:color w:val="000000"/>
                <w:szCs w:val="18"/>
              </w:rPr>
              <w:t>0.11</w:t>
            </w:r>
            <w:r w:rsidR="00D967FD" w:rsidRPr="00D35223">
              <w:rPr>
                <w:color w:val="000000"/>
                <w:szCs w:val="18"/>
              </w:rPr>
              <w:t>(</w:t>
            </w:r>
            <w:r w:rsidR="00D967FD">
              <w:rPr>
                <w:rFonts w:cs="Arial"/>
                <w:color w:val="000000"/>
                <w:szCs w:val="18"/>
              </w:rPr>
              <w:t>µ</w:t>
            </w:r>
            <w:r w:rsidR="00D967FD" w:rsidRPr="00D35223">
              <w:rPr>
                <w:color w:val="000000"/>
                <w:szCs w:val="18"/>
              </w:rPr>
              <w:t>g/l)</w:t>
            </w:r>
          </w:p>
        </w:tc>
        <w:tc>
          <w:tcPr>
            <w:tcW w:w="1560" w:type="dxa"/>
            <w:vMerge/>
            <w:tcBorders>
              <w:left w:val="nil"/>
              <w:right w:val="nil"/>
            </w:tcBorders>
          </w:tcPr>
          <w:p w14:paraId="5C56BA1C" w14:textId="77777777" w:rsidR="00214505" w:rsidRPr="00852094" w:rsidRDefault="00214505" w:rsidP="00B27C34">
            <w:pPr>
              <w:pStyle w:val="Tablebody"/>
              <w:spacing w:before="0" w:after="0" w:line="240" w:lineRule="exact"/>
              <w:rPr>
                <w:rStyle w:val="change"/>
              </w:rPr>
            </w:pPr>
          </w:p>
        </w:tc>
        <w:tc>
          <w:tcPr>
            <w:tcW w:w="1876" w:type="dxa"/>
            <w:gridSpan w:val="2"/>
            <w:vMerge/>
            <w:tcBorders>
              <w:left w:val="nil"/>
              <w:right w:val="nil"/>
            </w:tcBorders>
          </w:tcPr>
          <w:p w14:paraId="47BDF040" w14:textId="77777777" w:rsidR="00214505" w:rsidRPr="00852094" w:rsidRDefault="00214505" w:rsidP="00B27C34">
            <w:pPr>
              <w:pStyle w:val="Tablebody"/>
              <w:spacing w:before="0" w:after="0" w:line="240" w:lineRule="exact"/>
              <w:rPr>
                <w:rStyle w:val="change"/>
              </w:rPr>
            </w:pPr>
          </w:p>
        </w:tc>
      </w:tr>
      <w:tr w:rsidR="00214505" w:rsidRPr="00852094" w14:paraId="5199CDE8" w14:textId="77777777" w:rsidTr="00214505">
        <w:trPr>
          <w:cantSplit/>
        </w:trPr>
        <w:tc>
          <w:tcPr>
            <w:tcW w:w="2411" w:type="dxa"/>
            <w:vMerge/>
            <w:tcBorders>
              <w:left w:val="nil"/>
              <w:right w:val="nil"/>
            </w:tcBorders>
          </w:tcPr>
          <w:p w14:paraId="6BA3D561" w14:textId="77777777" w:rsidR="00214505" w:rsidRPr="00852094" w:rsidRDefault="00214505" w:rsidP="00B27C34">
            <w:pPr>
              <w:pStyle w:val="Tablebody"/>
              <w:spacing w:before="0" w:after="0" w:line="240" w:lineRule="exact"/>
            </w:pPr>
          </w:p>
        </w:tc>
        <w:tc>
          <w:tcPr>
            <w:tcW w:w="1763" w:type="dxa"/>
            <w:tcBorders>
              <w:left w:val="nil"/>
              <w:right w:val="nil"/>
            </w:tcBorders>
          </w:tcPr>
          <w:p w14:paraId="073DD9CF" w14:textId="18DB50D3" w:rsidR="00214505" w:rsidRPr="00852094" w:rsidRDefault="00214505" w:rsidP="00B27C34">
            <w:pPr>
              <w:pStyle w:val="Tablebody"/>
              <w:spacing w:before="0" w:after="0" w:line="240" w:lineRule="exact"/>
            </w:pPr>
            <w:r w:rsidRPr="00D35223">
              <w:rPr>
                <w:color w:val="000000"/>
                <w:szCs w:val="18"/>
              </w:rPr>
              <w:t>Ammonia</w:t>
            </w:r>
          </w:p>
        </w:tc>
        <w:tc>
          <w:tcPr>
            <w:tcW w:w="1780" w:type="dxa"/>
            <w:tcBorders>
              <w:left w:val="nil"/>
              <w:right w:val="nil"/>
            </w:tcBorders>
          </w:tcPr>
          <w:p w14:paraId="6AD99F81" w14:textId="30B87A08" w:rsidR="00214505" w:rsidRPr="00852094" w:rsidRDefault="00214505" w:rsidP="00B27C34">
            <w:pPr>
              <w:pStyle w:val="Tablebody"/>
              <w:spacing w:before="0" w:after="0" w:line="240" w:lineRule="exact"/>
              <w:rPr>
                <w:rStyle w:val="change"/>
              </w:rPr>
            </w:pPr>
            <w:r w:rsidRPr="00D35223">
              <w:rPr>
                <w:rStyle w:val="change"/>
                <w:color w:val="000000"/>
                <w:szCs w:val="18"/>
              </w:rPr>
              <w:t>11.739</w:t>
            </w:r>
            <w:r w:rsidRPr="00D35223">
              <w:rPr>
                <w:color w:val="000000"/>
                <w:szCs w:val="18"/>
              </w:rPr>
              <w:t xml:space="preserve"> (mg/l)</w:t>
            </w:r>
          </w:p>
        </w:tc>
        <w:tc>
          <w:tcPr>
            <w:tcW w:w="1560" w:type="dxa"/>
            <w:vMerge/>
            <w:tcBorders>
              <w:left w:val="nil"/>
              <w:right w:val="nil"/>
            </w:tcBorders>
          </w:tcPr>
          <w:p w14:paraId="39C918BE" w14:textId="77777777" w:rsidR="00214505" w:rsidRPr="00852094" w:rsidRDefault="00214505" w:rsidP="00B27C34">
            <w:pPr>
              <w:pStyle w:val="Tablebody"/>
              <w:spacing w:before="0" w:after="0" w:line="240" w:lineRule="exact"/>
              <w:rPr>
                <w:rStyle w:val="change"/>
              </w:rPr>
            </w:pPr>
          </w:p>
        </w:tc>
        <w:tc>
          <w:tcPr>
            <w:tcW w:w="1876" w:type="dxa"/>
            <w:gridSpan w:val="2"/>
            <w:vMerge/>
            <w:tcBorders>
              <w:left w:val="nil"/>
              <w:right w:val="nil"/>
            </w:tcBorders>
          </w:tcPr>
          <w:p w14:paraId="55A5B83D" w14:textId="77777777" w:rsidR="00214505" w:rsidRPr="00852094" w:rsidRDefault="00214505" w:rsidP="00B27C34">
            <w:pPr>
              <w:pStyle w:val="Tablebody"/>
              <w:spacing w:before="0" w:after="0" w:line="240" w:lineRule="exact"/>
              <w:rPr>
                <w:rStyle w:val="change"/>
              </w:rPr>
            </w:pPr>
          </w:p>
        </w:tc>
      </w:tr>
      <w:tr w:rsidR="00214505" w:rsidRPr="00852094" w14:paraId="64AAE714" w14:textId="77777777" w:rsidTr="00214505">
        <w:trPr>
          <w:cantSplit/>
        </w:trPr>
        <w:tc>
          <w:tcPr>
            <w:tcW w:w="2411" w:type="dxa"/>
            <w:vMerge/>
            <w:tcBorders>
              <w:left w:val="nil"/>
              <w:right w:val="nil"/>
            </w:tcBorders>
          </w:tcPr>
          <w:p w14:paraId="59FBC7B6" w14:textId="77777777" w:rsidR="00214505" w:rsidRPr="00852094" w:rsidRDefault="00214505" w:rsidP="00B27C34">
            <w:pPr>
              <w:pStyle w:val="Tablebody"/>
              <w:spacing w:before="0" w:after="0" w:line="240" w:lineRule="exact"/>
            </w:pPr>
          </w:p>
        </w:tc>
        <w:tc>
          <w:tcPr>
            <w:tcW w:w="1763" w:type="dxa"/>
            <w:tcBorders>
              <w:left w:val="nil"/>
              <w:right w:val="nil"/>
            </w:tcBorders>
          </w:tcPr>
          <w:p w14:paraId="302E5468" w14:textId="77777777" w:rsidR="00214505" w:rsidRPr="00D35223" w:rsidRDefault="00214505" w:rsidP="00B27C34">
            <w:pPr>
              <w:pStyle w:val="Tablebody"/>
              <w:spacing w:before="0" w:after="0" w:line="240" w:lineRule="exact"/>
              <w:rPr>
                <w:color w:val="000000"/>
                <w:szCs w:val="18"/>
              </w:rPr>
            </w:pPr>
            <w:r w:rsidRPr="00D35223">
              <w:rPr>
                <w:color w:val="000000"/>
                <w:szCs w:val="18"/>
              </w:rPr>
              <w:t>Alkalinity</w:t>
            </w:r>
          </w:p>
          <w:p w14:paraId="2B296843" w14:textId="7C68E8E7" w:rsidR="00214505" w:rsidRPr="00852094" w:rsidRDefault="00214505" w:rsidP="00B27C34">
            <w:pPr>
              <w:pStyle w:val="Tablebody"/>
              <w:spacing w:before="0" w:after="0" w:line="240" w:lineRule="exact"/>
            </w:pPr>
            <w:r w:rsidRPr="00D35223">
              <w:rPr>
                <w:color w:val="000000"/>
                <w:szCs w:val="18"/>
              </w:rPr>
              <w:t>(as CaCO</w:t>
            </w:r>
            <w:r w:rsidRPr="00D35223">
              <w:rPr>
                <w:color w:val="000000"/>
                <w:szCs w:val="18"/>
                <w:vertAlign w:val="subscript"/>
              </w:rPr>
              <w:t>3</w:t>
            </w:r>
            <w:r w:rsidRPr="00D35223">
              <w:rPr>
                <w:color w:val="000000"/>
                <w:szCs w:val="18"/>
              </w:rPr>
              <w:t>)</w:t>
            </w:r>
          </w:p>
        </w:tc>
        <w:tc>
          <w:tcPr>
            <w:tcW w:w="1780" w:type="dxa"/>
            <w:tcBorders>
              <w:left w:val="nil"/>
              <w:right w:val="nil"/>
            </w:tcBorders>
          </w:tcPr>
          <w:p w14:paraId="6E918F54" w14:textId="5FBBDEED" w:rsidR="00214505" w:rsidRPr="00852094" w:rsidRDefault="00214505" w:rsidP="00B27C34">
            <w:pPr>
              <w:pStyle w:val="Tablebody"/>
              <w:spacing w:before="0" w:after="0" w:line="240" w:lineRule="exact"/>
              <w:rPr>
                <w:rStyle w:val="change"/>
              </w:rPr>
            </w:pPr>
            <w:r w:rsidRPr="00D35223">
              <w:rPr>
                <w:rStyle w:val="change"/>
                <w:color w:val="000000"/>
                <w:szCs w:val="18"/>
              </w:rPr>
              <w:t xml:space="preserve">2938 </w:t>
            </w:r>
            <w:r w:rsidRPr="00D35223">
              <w:rPr>
                <w:color w:val="000000"/>
                <w:szCs w:val="18"/>
              </w:rPr>
              <w:t>(mg/l)</w:t>
            </w:r>
          </w:p>
        </w:tc>
        <w:tc>
          <w:tcPr>
            <w:tcW w:w="1560" w:type="dxa"/>
            <w:vMerge/>
            <w:tcBorders>
              <w:left w:val="nil"/>
              <w:right w:val="nil"/>
            </w:tcBorders>
          </w:tcPr>
          <w:p w14:paraId="6134842C" w14:textId="77777777" w:rsidR="00214505" w:rsidRPr="00852094" w:rsidRDefault="00214505" w:rsidP="00B27C34">
            <w:pPr>
              <w:pStyle w:val="Tablebody"/>
              <w:spacing w:before="0" w:after="0" w:line="240" w:lineRule="exact"/>
              <w:rPr>
                <w:rStyle w:val="change"/>
              </w:rPr>
            </w:pPr>
          </w:p>
        </w:tc>
        <w:tc>
          <w:tcPr>
            <w:tcW w:w="1876" w:type="dxa"/>
            <w:gridSpan w:val="2"/>
            <w:vMerge/>
            <w:tcBorders>
              <w:left w:val="nil"/>
              <w:right w:val="nil"/>
            </w:tcBorders>
          </w:tcPr>
          <w:p w14:paraId="69B1CA4D" w14:textId="77777777" w:rsidR="00214505" w:rsidRPr="00852094" w:rsidRDefault="00214505" w:rsidP="00B27C34">
            <w:pPr>
              <w:pStyle w:val="Tablebody"/>
              <w:spacing w:before="0" w:after="0" w:line="240" w:lineRule="exact"/>
              <w:rPr>
                <w:rStyle w:val="change"/>
              </w:rPr>
            </w:pPr>
          </w:p>
        </w:tc>
      </w:tr>
      <w:tr w:rsidR="0022211D" w:rsidRPr="00852094" w14:paraId="1EDD89D4" w14:textId="77777777" w:rsidTr="00214505">
        <w:trPr>
          <w:cantSplit/>
        </w:trPr>
        <w:tc>
          <w:tcPr>
            <w:tcW w:w="2411" w:type="dxa"/>
            <w:vMerge w:val="restart"/>
            <w:tcBorders>
              <w:left w:val="nil"/>
              <w:right w:val="nil"/>
            </w:tcBorders>
          </w:tcPr>
          <w:p w14:paraId="5A797552" w14:textId="77777777" w:rsidR="0022211D" w:rsidRPr="00D35223" w:rsidRDefault="0022211D" w:rsidP="002525DB">
            <w:pPr>
              <w:pStyle w:val="Tablebody"/>
              <w:spacing w:before="0" w:after="0" w:line="240" w:lineRule="exact"/>
              <w:rPr>
                <w:color w:val="000000"/>
                <w:szCs w:val="18"/>
              </w:rPr>
            </w:pPr>
            <w:r w:rsidRPr="00D35223">
              <w:rPr>
                <w:color w:val="000000"/>
                <w:szCs w:val="18"/>
              </w:rPr>
              <w:t>BH4S</w:t>
            </w:r>
          </w:p>
          <w:p w14:paraId="362D8154" w14:textId="0096BEA2" w:rsidR="0022211D" w:rsidRPr="00852094" w:rsidRDefault="0022211D" w:rsidP="00B27C34">
            <w:pPr>
              <w:pStyle w:val="Tablebody"/>
              <w:spacing w:before="0" w:after="0" w:line="240" w:lineRule="exact"/>
            </w:pPr>
            <w:r w:rsidRPr="00D35223">
              <w:rPr>
                <w:color w:val="000000"/>
                <w:szCs w:val="18"/>
              </w:rPr>
              <w:t>(Shallow Aquifer)</w:t>
            </w:r>
          </w:p>
        </w:tc>
        <w:tc>
          <w:tcPr>
            <w:tcW w:w="1763" w:type="dxa"/>
            <w:tcBorders>
              <w:left w:val="nil"/>
              <w:right w:val="nil"/>
            </w:tcBorders>
          </w:tcPr>
          <w:p w14:paraId="0AC73A7A" w14:textId="321BF949" w:rsidR="0022211D" w:rsidRPr="00852094" w:rsidRDefault="0022211D" w:rsidP="00B27C34">
            <w:pPr>
              <w:pStyle w:val="Tablebody"/>
              <w:spacing w:before="0" w:after="0" w:line="240" w:lineRule="exact"/>
            </w:pPr>
            <w:r w:rsidRPr="00D35223">
              <w:rPr>
                <w:color w:val="000000"/>
                <w:szCs w:val="18"/>
              </w:rPr>
              <w:t>Cadmium</w:t>
            </w:r>
          </w:p>
        </w:tc>
        <w:tc>
          <w:tcPr>
            <w:tcW w:w="1780" w:type="dxa"/>
            <w:tcBorders>
              <w:left w:val="nil"/>
              <w:right w:val="nil"/>
            </w:tcBorders>
          </w:tcPr>
          <w:p w14:paraId="181B0E53" w14:textId="182C6190" w:rsidR="0022211D" w:rsidRPr="00852094" w:rsidRDefault="0022211D" w:rsidP="00B27C34">
            <w:pPr>
              <w:pStyle w:val="Tablebody"/>
              <w:spacing w:before="0" w:after="0" w:line="240" w:lineRule="exact"/>
              <w:rPr>
                <w:rStyle w:val="change"/>
              </w:rPr>
            </w:pPr>
            <w:r w:rsidRPr="00D35223">
              <w:rPr>
                <w:rStyle w:val="change"/>
                <w:color w:val="000000"/>
                <w:szCs w:val="18"/>
              </w:rPr>
              <w:t>0.88</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val="restart"/>
            <w:tcBorders>
              <w:left w:val="nil"/>
              <w:right w:val="nil"/>
            </w:tcBorders>
          </w:tcPr>
          <w:p w14:paraId="61013BE0" w14:textId="660638F2" w:rsidR="0022211D" w:rsidRPr="00852094" w:rsidRDefault="0022211D" w:rsidP="00B27C34">
            <w:pPr>
              <w:pStyle w:val="Tablebody"/>
              <w:spacing w:before="0" w:after="0" w:line="240" w:lineRule="exact"/>
              <w:rPr>
                <w:rStyle w:val="change"/>
              </w:rPr>
            </w:pPr>
            <w:r w:rsidRPr="00D35223">
              <w:rPr>
                <w:color w:val="000000"/>
                <w:szCs w:val="18"/>
              </w:rPr>
              <w:t>Spot Sample</w:t>
            </w:r>
          </w:p>
        </w:tc>
        <w:tc>
          <w:tcPr>
            <w:tcW w:w="1876" w:type="dxa"/>
            <w:gridSpan w:val="2"/>
            <w:vMerge w:val="restart"/>
            <w:tcBorders>
              <w:left w:val="nil"/>
              <w:right w:val="nil"/>
            </w:tcBorders>
          </w:tcPr>
          <w:p w14:paraId="77B61200" w14:textId="17C38950" w:rsidR="0022211D" w:rsidRPr="00852094" w:rsidRDefault="0022211D" w:rsidP="00B27C34">
            <w:pPr>
              <w:pStyle w:val="Tablebody"/>
              <w:spacing w:before="0" w:after="0" w:line="240" w:lineRule="exact"/>
              <w:rPr>
                <w:rStyle w:val="change"/>
              </w:rPr>
            </w:pPr>
            <w:r w:rsidRPr="00D35223">
              <w:rPr>
                <w:rStyle w:val="change"/>
                <w:color w:val="000000"/>
                <w:szCs w:val="18"/>
              </w:rPr>
              <w:t>Quarterly</w:t>
            </w:r>
          </w:p>
        </w:tc>
      </w:tr>
      <w:tr w:rsidR="0022211D" w:rsidRPr="00852094" w14:paraId="07009CBC" w14:textId="77777777" w:rsidTr="00214505">
        <w:trPr>
          <w:cantSplit/>
        </w:trPr>
        <w:tc>
          <w:tcPr>
            <w:tcW w:w="2411" w:type="dxa"/>
            <w:vMerge/>
            <w:tcBorders>
              <w:left w:val="nil"/>
              <w:right w:val="nil"/>
            </w:tcBorders>
          </w:tcPr>
          <w:p w14:paraId="2C9DAF5E" w14:textId="77777777" w:rsidR="0022211D" w:rsidRPr="00852094" w:rsidRDefault="0022211D" w:rsidP="00B27C34">
            <w:pPr>
              <w:pStyle w:val="Tablebody"/>
              <w:spacing w:before="0" w:after="0" w:line="240" w:lineRule="exact"/>
            </w:pPr>
          </w:p>
        </w:tc>
        <w:tc>
          <w:tcPr>
            <w:tcW w:w="1763" w:type="dxa"/>
            <w:tcBorders>
              <w:left w:val="nil"/>
              <w:right w:val="nil"/>
            </w:tcBorders>
          </w:tcPr>
          <w:p w14:paraId="385D6BFC" w14:textId="3EDFFC9B" w:rsidR="0022211D" w:rsidRPr="00852094" w:rsidRDefault="0022211D" w:rsidP="00B27C34">
            <w:pPr>
              <w:pStyle w:val="Tablebody"/>
              <w:spacing w:before="0" w:after="0" w:line="240" w:lineRule="exact"/>
            </w:pPr>
            <w:r w:rsidRPr="00D35223">
              <w:rPr>
                <w:color w:val="000000"/>
                <w:szCs w:val="18"/>
              </w:rPr>
              <w:t>Copper</w:t>
            </w:r>
          </w:p>
        </w:tc>
        <w:tc>
          <w:tcPr>
            <w:tcW w:w="1780" w:type="dxa"/>
            <w:tcBorders>
              <w:left w:val="nil"/>
              <w:right w:val="nil"/>
            </w:tcBorders>
          </w:tcPr>
          <w:p w14:paraId="73047D48" w14:textId="299B3771" w:rsidR="0022211D" w:rsidRPr="00852094" w:rsidRDefault="0022211D" w:rsidP="00B27C34">
            <w:pPr>
              <w:pStyle w:val="Tablebody"/>
              <w:spacing w:before="0" w:after="0" w:line="240" w:lineRule="exact"/>
              <w:rPr>
                <w:rStyle w:val="change"/>
              </w:rPr>
            </w:pPr>
            <w:r w:rsidRPr="00D35223">
              <w:rPr>
                <w:rStyle w:val="change"/>
                <w:color w:val="000000"/>
                <w:szCs w:val="18"/>
              </w:rPr>
              <w:t>6.5</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0E473217"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67A383B5" w14:textId="77777777" w:rsidR="0022211D" w:rsidRPr="00852094" w:rsidRDefault="0022211D" w:rsidP="00B27C34">
            <w:pPr>
              <w:pStyle w:val="Tablebody"/>
              <w:spacing w:before="0" w:after="0" w:line="240" w:lineRule="exact"/>
              <w:rPr>
                <w:rStyle w:val="change"/>
              </w:rPr>
            </w:pPr>
          </w:p>
        </w:tc>
      </w:tr>
      <w:tr w:rsidR="0022211D" w:rsidRPr="00852094" w14:paraId="76BB4FAD" w14:textId="77777777" w:rsidTr="00214505">
        <w:trPr>
          <w:cantSplit/>
        </w:trPr>
        <w:tc>
          <w:tcPr>
            <w:tcW w:w="2411" w:type="dxa"/>
            <w:vMerge/>
            <w:tcBorders>
              <w:left w:val="nil"/>
              <w:right w:val="nil"/>
            </w:tcBorders>
          </w:tcPr>
          <w:p w14:paraId="3D865F7E" w14:textId="77777777" w:rsidR="0022211D" w:rsidRPr="00852094" w:rsidRDefault="0022211D" w:rsidP="00B27C34">
            <w:pPr>
              <w:pStyle w:val="Tablebody"/>
              <w:spacing w:before="0" w:after="0" w:line="240" w:lineRule="exact"/>
            </w:pPr>
          </w:p>
        </w:tc>
        <w:tc>
          <w:tcPr>
            <w:tcW w:w="1763" w:type="dxa"/>
            <w:tcBorders>
              <w:left w:val="nil"/>
              <w:right w:val="nil"/>
            </w:tcBorders>
          </w:tcPr>
          <w:p w14:paraId="670A3F36" w14:textId="1200189E" w:rsidR="0022211D" w:rsidRPr="00852094" w:rsidRDefault="0022211D" w:rsidP="00B27C34">
            <w:pPr>
              <w:pStyle w:val="Tablebody"/>
              <w:spacing w:before="0" w:after="0" w:line="240" w:lineRule="exact"/>
            </w:pPr>
            <w:r w:rsidRPr="00D35223">
              <w:rPr>
                <w:color w:val="000000"/>
                <w:szCs w:val="18"/>
              </w:rPr>
              <w:t>Mercury</w:t>
            </w:r>
          </w:p>
        </w:tc>
        <w:tc>
          <w:tcPr>
            <w:tcW w:w="1780" w:type="dxa"/>
            <w:tcBorders>
              <w:left w:val="nil"/>
              <w:right w:val="nil"/>
            </w:tcBorders>
          </w:tcPr>
          <w:p w14:paraId="0F27DDAD" w14:textId="27E2A4C6" w:rsidR="0022211D" w:rsidRPr="00852094" w:rsidRDefault="0022211D" w:rsidP="00B27C34">
            <w:pPr>
              <w:pStyle w:val="Tablebody"/>
              <w:spacing w:before="0" w:after="0" w:line="240" w:lineRule="exact"/>
              <w:rPr>
                <w:rStyle w:val="change"/>
              </w:rPr>
            </w:pPr>
            <w:r w:rsidRPr="00D35223">
              <w:rPr>
                <w:rStyle w:val="change"/>
                <w:color w:val="000000"/>
                <w:szCs w:val="18"/>
              </w:rPr>
              <w:t>0.33</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076FEE46"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6E0952D3" w14:textId="77777777" w:rsidR="0022211D" w:rsidRPr="00852094" w:rsidRDefault="0022211D" w:rsidP="00B27C34">
            <w:pPr>
              <w:pStyle w:val="Tablebody"/>
              <w:spacing w:before="0" w:after="0" w:line="240" w:lineRule="exact"/>
              <w:rPr>
                <w:rStyle w:val="change"/>
              </w:rPr>
            </w:pPr>
          </w:p>
        </w:tc>
      </w:tr>
      <w:tr w:rsidR="0022211D" w:rsidRPr="00852094" w14:paraId="4BB05748" w14:textId="77777777" w:rsidTr="00214505">
        <w:trPr>
          <w:cantSplit/>
        </w:trPr>
        <w:tc>
          <w:tcPr>
            <w:tcW w:w="2411" w:type="dxa"/>
            <w:vMerge/>
            <w:tcBorders>
              <w:left w:val="nil"/>
              <w:right w:val="nil"/>
            </w:tcBorders>
          </w:tcPr>
          <w:p w14:paraId="2C136945" w14:textId="77777777" w:rsidR="0022211D" w:rsidRPr="00852094" w:rsidRDefault="0022211D" w:rsidP="00B27C34">
            <w:pPr>
              <w:pStyle w:val="Tablebody"/>
              <w:spacing w:before="0" w:after="0" w:line="240" w:lineRule="exact"/>
            </w:pPr>
          </w:p>
        </w:tc>
        <w:tc>
          <w:tcPr>
            <w:tcW w:w="1763" w:type="dxa"/>
            <w:tcBorders>
              <w:left w:val="nil"/>
              <w:right w:val="nil"/>
            </w:tcBorders>
          </w:tcPr>
          <w:p w14:paraId="7FBA4F29" w14:textId="793C5D5F" w:rsidR="0022211D" w:rsidRPr="00852094" w:rsidRDefault="0022211D" w:rsidP="00B27C34">
            <w:pPr>
              <w:pStyle w:val="Tablebody"/>
              <w:spacing w:before="0" w:after="0" w:line="240" w:lineRule="exact"/>
            </w:pPr>
            <w:r w:rsidRPr="00D35223">
              <w:rPr>
                <w:color w:val="000000"/>
                <w:szCs w:val="18"/>
              </w:rPr>
              <w:t>Ammonia</w:t>
            </w:r>
          </w:p>
        </w:tc>
        <w:tc>
          <w:tcPr>
            <w:tcW w:w="1780" w:type="dxa"/>
            <w:tcBorders>
              <w:left w:val="nil"/>
              <w:right w:val="nil"/>
            </w:tcBorders>
          </w:tcPr>
          <w:p w14:paraId="297BC298" w14:textId="1BD702B8" w:rsidR="0022211D" w:rsidRPr="00852094" w:rsidRDefault="0022211D" w:rsidP="00B27C34">
            <w:pPr>
              <w:pStyle w:val="Tablebody"/>
              <w:spacing w:before="0" w:after="0" w:line="240" w:lineRule="exact"/>
              <w:rPr>
                <w:rStyle w:val="change"/>
              </w:rPr>
            </w:pPr>
            <w:r w:rsidRPr="00D35223">
              <w:rPr>
                <w:rStyle w:val="change"/>
                <w:color w:val="000000"/>
                <w:szCs w:val="18"/>
              </w:rPr>
              <w:t>3.12</w:t>
            </w:r>
            <w:r w:rsidRPr="00D35223">
              <w:rPr>
                <w:color w:val="000000"/>
                <w:szCs w:val="18"/>
              </w:rPr>
              <w:t>(mg/l)</w:t>
            </w:r>
          </w:p>
        </w:tc>
        <w:tc>
          <w:tcPr>
            <w:tcW w:w="1560" w:type="dxa"/>
            <w:vMerge/>
            <w:tcBorders>
              <w:left w:val="nil"/>
              <w:right w:val="nil"/>
            </w:tcBorders>
          </w:tcPr>
          <w:p w14:paraId="0BE50DE0"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7C7911E4" w14:textId="77777777" w:rsidR="0022211D" w:rsidRPr="00852094" w:rsidRDefault="0022211D" w:rsidP="00B27C34">
            <w:pPr>
              <w:pStyle w:val="Tablebody"/>
              <w:spacing w:before="0" w:after="0" w:line="240" w:lineRule="exact"/>
              <w:rPr>
                <w:rStyle w:val="change"/>
              </w:rPr>
            </w:pPr>
          </w:p>
        </w:tc>
      </w:tr>
      <w:tr w:rsidR="0022211D" w:rsidRPr="00852094" w14:paraId="41133F6B" w14:textId="77777777" w:rsidTr="00214505">
        <w:trPr>
          <w:cantSplit/>
        </w:trPr>
        <w:tc>
          <w:tcPr>
            <w:tcW w:w="2411" w:type="dxa"/>
            <w:vMerge/>
            <w:tcBorders>
              <w:left w:val="nil"/>
              <w:right w:val="nil"/>
            </w:tcBorders>
          </w:tcPr>
          <w:p w14:paraId="56562D30" w14:textId="77777777" w:rsidR="0022211D" w:rsidRPr="00852094" w:rsidRDefault="0022211D" w:rsidP="00B27C34">
            <w:pPr>
              <w:pStyle w:val="Tablebody"/>
              <w:spacing w:before="0" w:after="0" w:line="240" w:lineRule="exact"/>
            </w:pPr>
          </w:p>
        </w:tc>
        <w:tc>
          <w:tcPr>
            <w:tcW w:w="1763" w:type="dxa"/>
            <w:tcBorders>
              <w:left w:val="nil"/>
              <w:right w:val="nil"/>
            </w:tcBorders>
          </w:tcPr>
          <w:p w14:paraId="22901467" w14:textId="77777777" w:rsidR="0022211D" w:rsidRPr="00D35223" w:rsidRDefault="0022211D" w:rsidP="00B27C34">
            <w:pPr>
              <w:pStyle w:val="Tablebody"/>
              <w:spacing w:before="0" w:after="0" w:line="240" w:lineRule="exact"/>
              <w:rPr>
                <w:color w:val="000000"/>
                <w:szCs w:val="18"/>
              </w:rPr>
            </w:pPr>
            <w:r w:rsidRPr="00D35223">
              <w:rPr>
                <w:color w:val="000000"/>
                <w:szCs w:val="18"/>
              </w:rPr>
              <w:t>Alkalinity</w:t>
            </w:r>
          </w:p>
          <w:p w14:paraId="43107A28" w14:textId="0C6B78CE" w:rsidR="0022211D" w:rsidRPr="00852094" w:rsidRDefault="0022211D" w:rsidP="00B27C34">
            <w:pPr>
              <w:pStyle w:val="Tablebody"/>
              <w:spacing w:before="0" w:after="0" w:line="240" w:lineRule="exact"/>
            </w:pPr>
            <w:r w:rsidRPr="00D35223">
              <w:rPr>
                <w:color w:val="000000"/>
                <w:szCs w:val="18"/>
              </w:rPr>
              <w:t>(as CaCO</w:t>
            </w:r>
            <w:r w:rsidRPr="00D35223">
              <w:rPr>
                <w:color w:val="000000"/>
                <w:szCs w:val="18"/>
                <w:vertAlign w:val="subscript"/>
              </w:rPr>
              <w:t>3</w:t>
            </w:r>
            <w:r w:rsidRPr="00D35223">
              <w:rPr>
                <w:color w:val="000000"/>
                <w:szCs w:val="18"/>
              </w:rPr>
              <w:t>)</w:t>
            </w:r>
          </w:p>
        </w:tc>
        <w:tc>
          <w:tcPr>
            <w:tcW w:w="1780" w:type="dxa"/>
            <w:tcBorders>
              <w:left w:val="nil"/>
              <w:right w:val="nil"/>
            </w:tcBorders>
          </w:tcPr>
          <w:p w14:paraId="6A2B23B3" w14:textId="120631F5" w:rsidR="0022211D" w:rsidRPr="00852094" w:rsidRDefault="0022211D" w:rsidP="00B27C34">
            <w:pPr>
              <w:pStyle w:val="Tablebody"/>
              <w:spacing w:before="0" w:after="0" w:line="240" w:lineRule="exact"/>
              <w:rPr>
                <w:rStyle w:val="change"/>
              </w:rPr>
            </w:pPr>
            <w:r w:rsidRPr="00D35223">
              <w:rPr>
                <w:rStyle w:val="change"/>
                <w:color w:val="000000"/>
                <w:szCs w:val="18"/>
              </w:rPr>
              <w:t xml:space="preserve">748.8 </w:t>
            </w:r>
            <w:r w:rsidRPr="00D35223">
              <w:rPr>
                <w:color w:val="000000"/>
                <w:szCs w:val="18"/>
              </w:rPr>
              <w:t>(mg/l)</w:t>
            </w:r>
          </w:p>
        </w:tc>
        <w:tc>
          <w:tcPr>
            <w:tcW w:w="1560" w:type="dxa"/>
            <w:vMerge/>
            <w:tcBorders>
              <w:left w:val="nil"/>
              <w:right w:val="nil"/>
            </w:tcBorders>
          </w:tcPr>
          <w:p w14:paraId="14057BB2"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5CE46568" w14:textId="77777777" w:rsidR="0022211D" w:rsidRPr="00852094" w:rsidRDefault="0022211D" w:rsidP="00B27C34">
            <w:pPr>
              <w:pStyle w:val="Tablebody"/>
              <w:spacing w:before="0" w:after="0" w:line="240" w:lineRule="exact"/>
              <w:rPr>
                <w:rStyle w:val="change"/>
              </w:rPr>
            </w:pPr>
          </w:p>
        </w:tc>
      </w:tr>
      <w:tr w:rsidR="0022211D" w:rsidRPr="00852094" w14:paraId="29DA82A3" w14:textId="77777777" w:rsidTr="00214505">
        <w:trPr>
          <w:cantSplit/>
        </w:trPr>
        <w:tc>
          <w:tcPr>
            <w:tcW w:w="2411" w:type="dxa"/>
            <w:vMerge w:val="restart"/>
            <w:tcBorders>
              <w:left w:val="nil"/>
              <w:right w:val="nil"/>
            </w:tcBorders>
          </w:tcPr>
          <w:p w14:paraId="12B7438C" w14:textId="77777777" w:rsidR="0022211D" w:rsidRPr="00D35223" w:rsidRDefault="0022211D" w:rsidP="002525DB">
            <w:pPr>
              <w:pStyle w:val="Tablebody"/>
              <w:spacing w:before="0" w:after="0" w:line="240" w:lineRule="exact"/>
              <w:rPr>
                <w:color w:val="000000"/>
                <w:szCs w:val="18"/>
              </w:rPr>
            </w:pPr>
            <w:r w:rsidRPr="00D35223">
              <w:rPr>
                <w:color w:val="000000"/>
                <w:szCs w:val="18"/>
              </w:rPr>
              <w:t>BH6S</w:t>
            </w:r>
          </w:p>
          <w:p w14:paraId="6A2670B3" w14:textId="1BA70689" w:rsidR="0022211D" w:rsidRPr="00852094" w:rsidRDefault="0022211D" w:rsidP="00B27C34">
            <w:pPr>
              <w:pStyle w:val="Tablebody"/>
              <w:spacing w:before="0" w:after="0" w:line="240" w:lineRule="exact"/>
            </w:pPr>
            <w:r w:rsidRPr="00D35223">
              <w:rPr>
                <w:color w:val="000000"/>
                <w:szCs w:val="18"/>
              </w:rPr>
              <w:t>(Shallow Aquifer)</w:t>
            </w:r>
          </w:p>
        </w:tc>
        <w:tc>
          <w:tcPr>
            <w:tcW w:w="1763" w:type="dxa"/>
            <w:tcBorders>
              <w:left w:val="nil"/>
              <w:right w:val="nil"/>
            </w:tcBorders>
          </w:tcPr>
          <w:p w14:paraId="5FBE6555" w14:textId="71B283D8" w:rsidR="0022211D" w:rsidRPr="00852094" w:rsidRDefault="0022211D" w:rsidP="00B27C34">
            <w:pPr>
              <w:pStyle w:val="Tablebody"/>
              <w:spacing w:before="0" w:after="0" w:line="240" w:lineRule="exact"/>
            </w:pPr>
            <w:r w:rsidRPr="00D35223">
              <w:rPr>
                <w:color w:val="000000"/>
                <w:szCs w:val="18"/>
              </w:rPr>
              <w:t>Cadmium</w:t>
            </w:r>
          </w:p>
        </w:tc>
        <w:tc>
          <w:tcPr>
            <w:tcW w:w="1780" w:type="dxa"/>
            <w:tcBorders>
              <w:left w:val="nil"/>
              <w:right w:val="nil"/>
            </w:tcBorders>
          </w:tcPr>
          <w:p w14:paraId="264253B5" w14:textId="48E5D1CD" w:rsidR="0022211D" w:rsidRPr="00852094" w:rsidRDefault="0022211D" w:rsidP="00B27C34">
            <w:pPr>
              <w:pStyle w:val="Tablebody"/>
              <w:spacing w:before="0" w:after="0" w:line="240" w:lineRule="exact"/>
              <w:rPr>
                <w:rStyle w:val="change"/>
              </w:rPr>
            </w:pPr>
            <w:r w:rsidRPr="00D35223">
              <w:rPr>
                <w:rStyle w:val="change"/>
                <w:color w:val="000000"/>
                <w:szCs w:val="18"/>
              </w:rPr>
              <w:t>2.86</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val="restart"/>
            <w:tcBorders>
              <w:left w:val="nil"/>
              <w:right w:val="nil"/>
            </w:tcBorders>
          </w:tcPr>
          <w:p w14:paraId="59921AD2" w14:textId="43777D08" w:rsidR="0022211D" w:rsidRPr="00852094" w:rsidRDefault="0022211D" w:rsidP="00B27C34">
            <w:pPr>
              <w:pStyle w:val="Tablebody"/>
              <w:spacing w:before="0" w:after="0" w:line="240" w:lineRule="exact"/>
              <w:rPr>
                <w:rStyle w:val="change"/>
              </w:rPr>
            </w:pPr>
            <w:r w:rsidRPr="00D35223">
              <w:rPr>
                <w:color w:val="000000"/>
                <w:szCs w:val="18"/>
              </w:rPr>
              <w:t>Spot Sample</w:t>
            </w:r>
          </w:p>
        </w:tc>
        <w:tc>
          <w:tcPr>
            <w:tcW w:w="1876" w:type="dxa"/>
            <w:gridSpan w:val="2"/>
            <w:vMerge w:val="restart"/>
            <w:tcBorders>
              <w:left w:val="nil"/>
              <w:right w:val="nil"/>
            </w:tcBorders>
          </w:tcPr>
          <w:p w14:paraId="551BE2D9" w14:textId="5A0473DF" w:rsidR="0022211D" w:rsidRPr="00852094" w:rsidRDefault="0022211D" w:rsidP="00B27C34">
            <w:pPr>
              <w:pStyle w:val="Tablebody"/>
              <w:spacing w:before="0" w:after="0" w:line="240" w:lineRule="exact"/>
              <w:rPr>
                <w:rStyle w:val="change"/>
              </w:rPr>
            </w:pPr>
            <w:r w:rsidRPr="00D35223">
              <w:rPr>
                <w:rStyle w:val="change"/>
                <w:color w:val="000000"/>
                <w:szCs w:val="18"/>
              </w:rPr>
              <w:t>Quarterly</w:t>
            </w:r>
          </w:p>
        </w:tc>
      </w:tr>
      <w:tr w:rsidR="0022211D" w:rsidRPr="00852094" w14:paraId="4D7917AF" w14:textId="77777777" w:rsidTr="00214505">
        <w:trPr>
          <w:cantSplit/>
        </w:trPr>
        <w:tc>
          <w:tcPr>
            <w:tcW w:w="2411" w:type="dxa"/>
            <w:vMerge/>
            <w:tcBorders>
              <w:left w:val="nil"/>
              <w:right w:val="nil"/>
            </w:tcBorders>
          </w:tcPr>
          <w:p w14:paraId="77586595" w14:textId="77777777" w:rsidR="0022211D" w:rsidRPr="00852094" w:rsidRDefault="0022211D" w:rsidP="00B27C34">
            <w:pPr>
              <w:pStyle w:val="Tablebody"/>
              <w:spacing w:before="0" w:after="0" w:line="240" w:lineRule="exact"/>
            </w:pPr>
          </w:p>
        </w:tc>
        <w:tc>
          <w:tcPr>
            <w:tcW w:w="1763" w:type="dxa"/>
            <w:tcBorders>
              <w:left w:val="nil"/>
              <w:right w:val="nil"/>
            </w:tcBorders>
          </w:tcPr>
          <w:p w14:paraId="153DFE4A" w14:textId="7F428998" w:rsidR="0022211D" w:rsidRPr="00852094" w:rsidRDefault="0022211D" w:rsidP="00B27C34">
            <w:pPr>
              <w:pStyle w:val="Tablebody"/>
              <w:spacing w:before="0" w:after="0" w:line="240" w:lineRule="exact"/>
            </w:pPr>
            <w:r w:rsidRPr="00D35223">
              <w:rPr>
                <w:color w:val="000000"/>
                <w:szCs w:val="18"/>
              </w:rPr>
              <w:t>Copper</w:t>
            </w:r>
          </w:p>
        </w:tc>
        <w:tc>
          <w:tcPr>
            <w:tcW w:w="1780" w:type="dxa"/>
            <w:tcBorders>
              <w:left w:val="nil"/>
              <w:right w:val="nil"/>
            </w:tcBorders>
          </w:tcPr>
          <w:p w14:paraId="06512BC9" w14:textId="46152BBB" w:rsidR="0022211D" w:rsidRPr="00852094" w:rsidRDefault="0022211D" w:rsidP="00B27C34">
            <w:pPr>
              <w:pStyle w:val="Tablebody"/>
              <w:spacing w:before="0" w:after="0" w:line="240" w:lineRule="exact"/>
              <w:rPr>
                <w:rStyle w:val="change"/>
              </w:rPr>
            </w:pPr>
            <w:r w:rsidRPr="00D35223">
              <w:rPr>
                <w:rStyle w:val="change"/>
                <w:color w:val="000000"/>
                <w:szCs w:val="18"/>
              </w:rPr>
              <w:t>14.3</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73097BC2"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4DDDB517" w14:textId="77777777" w:rsidR="0022211D" w:rsidRPr="00852094" w:rsidRDefault="0022211D" w:rsidP="00B27C34">
            <w:pPr>
              <w:pStyle w:val="Tablebody"/>
              <w:spacing w:before="0" w:after="0" w:line="240" w:lineRule="exact"/>
              <w:rPr>
                <w:rStyle w:val="change"/>
              </w:rPr>
            </w:pPr>
          </w:p>
        </w:tc>
      </w:tr>
      <w:tr w:rsidR="0022211D" w:rsidRPr="00852094" w14:paraId="7A258A25" w14:textId="77777777" w:rsidTr="00214505">
        <w:trPr>
          <w:cantSplit/>
        </w:trPr>
        <w:tc>
          <w:tcPr>
            <w:tcW w:w="2411" w:type="dxa"/>
            <w:vMerge/>
            <w:tcBorders>
              <w:left w:val="nil"/>
              <w:right w:val="nil"/>
            </w:tcBorders>
          </w:tcPr>
          <w:p w14:paraId="19B3E7A0" w14:textId="77777777" w:rsidR="0022211D" w:rsidRPr="00852094" w:rsidRDefault="0022211D" w:rsidP="00B27C34">
            <w:pPr>
              <w:pStyle w:val="Tablebody"/>
              <w:spacing w:before="0" w:after="0" w:line="240" w:lineRule="exact"/>
            </w:pPr>
          </w:p>
        </w:tc>
        <w:tc>
          <w:tcPr>
            <w:tcW w:w="1763" w:type="dxa"/>
            <w:tcBorders>
              <w:left w:val="nil"/>
              <w:right w:val="nil"/>
            </w:tcBorders>
          </w:tcPr>
          <w:p w14:paraId="25C9ABA2" w14:textId="0A05A605" w:rsidR="0022211D" w:rsidRPr="00852094" w:rsidRDefault="0022211D" w:rsidP="00B27C34">
            <w:pPr>
              <w:pStyle w:val="Tablebody"/>
              <w:spacing w:before="0" w:after="0" w:line="240" w:lineRule="exact"/>
            </w:pPr>
            <w:r w:rsidRPr="00D35223">
              <w:rPr>
                <w:color w:val="000000"/>
                <w:szCs w:val="18"/>
              </w:rPr>
              <w:t>Mercury</w:t>
            </w:r>
          </w:p>
        </w:tc>
        <w:tc>
          <w:tcPr>
            <w:tcW w:w="1780" w:type="dxa"/>
            <w:tcBorders>
              <w:left w:val="nil"/>
              <w:right w:val="nil"/>
            </w:tcBorders>
          </w:tcPr>
          <w:p w14:paraId="44CA3CC5" w14:textId="44113F68" w:rsidR="0022211D" w:rsidRPr="00852094" w:rsidRDefault="0022211D" w:rsidP="00B27C34">
            <w:pPr>
              <w:pStyle w:val="Tablebody"/>
              <w:spacing w:before="0" w:after="0" w:line="240" w:lineRule="exact"/>
              <w:rPr>
                <w:rStyle w:val="change"/>
              </w:rPr>
            </w:pPr>
            <w:r w:rsidRPr="00D35223">
              <w:rPr>
                <w:rStyle w:val="change"/>
                <w:color w:val="000000"/>
                <w:szCs w:val="18"/>
              </w:rPr>
              <w:t>0.11</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1D8A2005"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56FB1A1C" w14:textId="77777777" w:rsidR="0022211D" w:rsidRPr="00852094" w:rsidRDefault="0022211D" w:rsidP="00B27C34">
            <w:pPr>
              <w:pStyle w:val="Tablebody"/>
              <w:spacing w:before="0" w:after="0" w:line="240" w:lineRule="exact"/>
              <w:rPr>
                <w:rStyle w:val="change"/>
              </w:rPr>
            </w:pPr>
          </w:p>
        </w:tc>
      </w:tr>
      <w:tr w:rsidR="0022211D" w:rsidRPr="00852094" w14:paraId="19F551F2" w14:textId="77777777" w:rsidTr="00214505">
        <w:trPr>
          <w:cantSplit/>
        </w:trPr>
        <w:tc>
          <w:tcPr>
            <w:tcW w:w="2411" w:type="dxa"/>
            <w:vMerge/>
            <w:tcBorders>
              <w:left w:val="nil"/>
              <w:right w:val="nil"/>
            </w:tcBorders>
          </w:tcPr>
          <w:p w14:paraId="4E8F5F8F" w14:textId="77777777" w:rsidR="0022211D" w:rsidRPr="00852094" w:rsidRDefault="0022211D" w:rsidP="00B27C34">
            <w:pPr>
              <w:pStyle w:val="Tablebody"/>
              <w:spacing w:before="0" w:after="0" w:line="240" w:lineRule="exact"/>
            </w:pPr>
          </w:p>
        </w:tc>
        <w:tc>
          <w:tcPr>
            <w:tcW w:w="1763" w:type="dxa"/>
            <w:tcBorders>
              <w:left w:val="nil"/>
              <w:right w:val="nil"/>
            </w:tcBorders>
          </w:tcPr>
          <w:p w14:paraId="6D51DE31" w14:textId="51E4CD99" w:rsidR="0022211D" w:rsidRPr="00852094" w:rsidRDefault="0022211D" w:rsidP="00B27C34">
            <w:pPr>
              <w:pStyle w:val="Tablebody"/>
              <w:spacing w:before="0" w:after="0" w:line="240" w:lineRule="exact"/>
            </w:pPr>
            <w:r w:rsidRPr="00D35223">
              <w:rPr>
                <w:color w:val="000000"/>
                <w:szCs w:val="18"/>
              </w:rPr>
              <w:t>Ammonia</w:t>
            </w:r>
          </w:p>
        </w:tc>
        <w:tc>
          <w:tcPr>
            <w:tcW w:w="1780" w:type="dxa"/>
            <w:tcBorders>
              <w:left w:val="nil"/>
              <w:right w:val="nil"/>
            </w:tcBorders>
          </w:tcPr>
          <w:p w14:paraId="78C5F78E" w14:textId="51B04F2E" w:rsidR="0022211D" w:rsidRPr="00852094" w:rsidRDefault="0022211D" w:rsidP="00B27C34">
            <w:pPr>
              <w:pStyle w:val="Tablebody"/>
              <w:spacing w:before="0" w:after="0" w:line="240" w:lineRule="exact"/>
              <w:rPr>
                <w:rStyle w:val="change"/>
              </w:rPr>
            </w:pPr>
            <w:r w:rsidRPr="00D35223">
              <w:rPr>
                <w:rStyle w:val="change"/>
                <w:color w:val="000000"/>
                <w:szCs w:val="18"/>
              </w:rPr>
              <w:t>17.42</w:t>
            </w:r>
            <w:r w:rsidRPr="00D35223">
              <w:rPr>
                <w:color w:val="000000"/>
                <w:szCs w:val="18"/>
              </w:rPr>
              <w:t xml:space="preserve"> (mg/l)</w:t>
            </w:r>
          </w:p>
        </w:tc>
        <w:tc>
          <w:tcPr>
            <w:tcW w:w="1560" w:type="dxa"/>
            <w:vMerge/>
            <w:tcBorders>
              <w:left w:val="nil"/>
              <w:right w:val="nil"/>
            </w:tcBorders>
          </w:tcPr>
          <w:p w14:paraId="5DB7093B"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51EA0602" w14:textId="77777777" w:rsidR="0022211D" w:rsidRPr="00852094" w:rsidRDefault="0022211D" w:rsidP="00B27C34">
            <w:pPr>
              <w:pStyle w:val="Tablebody"/>
              <w:spacing w:before="0" w:after="0" w:line="240" w:lineRule="exact"/>
              <w:rPr>
                <w:rStyle w:val="change"/>
              </w:rPr>
            </w:pPr>
          </w:p>
        </w:tc>
      </w:tr>
      <w:tr w:rsidR="0022211D" w:rsidRPr="00852094" w14:paraId="0DBE6088" w14:textId="77777777" w:rsidTr="00214505">
        <w:trPr>
          <w:cantSplit/>
        </w:trPr>
        <w:tc>
          <w:tcPr>
            <w:tcW w:w="2411" w:type="dxa"/>
            <w:vMerge/>
            <w:tcBorders>
              <w:left w:val="nil"/>
              <w:right w:val="nil"/>
            </w:tcBorders>
          </w:tcPr>
          <w:p w14:paraId="37957568" w14:textId="77777777" w:rsidR="0022211D" w:rsidRPr="00852094" w:rsidRDefault="0022211D" w:rsidP="00B27C34">
            <w:pPr>
              <w:pStyle w:val="Tablebody"/>
              <w:spacing w:before="0" w:after="0" w:line="240" w:lineRule="exact"/>
            </w:pPr>
          </w:p>
        </w:tc>
        <w:tc>
          <w:tcPr>
            <w:tcW w:w="1763" w:type="dxa"/>
            <w:tcBorders>
              <w:left w:val="nil"/>
              <w:right w:val="nil"/>
            </w:tcBorders>
          </w:tcPr>
          <w:p w14:paraId="73DA876D" w14:textId="77777777" w:rsidR="0022211D" w:rsidRPr="00D35223" w:rsidRDefault="0022211D" w:rsidP="00B27C34">
            <w:pPr>
              <w:pStyle w:val="Tablebody"/>
              <w:spacing w:before="0" w:after="0" w:line="240" w:lineRule="exact"/>
              <w:rPr>
                <w:color w:val="000000"/>
                <w:szCs w:val="18"/>
              </w:rPr>
            </w:pPr>
            <w:r w:rsidRPr="00D35223">
              <w:rPr>
                <w:color w:val="000000"/>
                <w:szCs w:val="18"/>
              </w:rPr>
              <w:t>Alkalinity</w:t>
            </w:r>
          </w:p>
          <w:p w14:paraId="7BC5E6BA" w14:textId="218A5A22" w:rsidR="0022211D" w:rsidRPr="00852094" w:rsidRDefault="0022211D" w:rsidP="00B27C34">
            <w:pPr>
              <w:pStyle w:val="Tablebody"/>
              <w:spacing w:before="0" w:after="0" w:line="240" w:lineRule="exact"/>
            </w:pPr>
            <w:r w:rsidRPr="00D35223">
              <w:rPr>
                <w:color w:val="000000"/>
                <w:szCs w:val="18"/>
              </w:rPr>
              <w:t>(as CaCO</w:t>
            </w:r>
            <w:r w:rsidRPr="00D35223">
              <w:rPr>
                <w:color w:val="000000"/>
                <w:szCs w:val="18"/>
                <w:vertAlign w:val="subscript"/>
              </w:rPr>
              <w:t>3</w:t>
            </w:r>
            <w:r w:rsidRPr="00D35223">
              <w:rPr>
                <w:color w:val="000000"/>
                <w:szCs w:val="18"/>
              </w:rPr>
              <w:t>)</w:t>
            </w:r>
          </w:p>
        </w:tc>
        <w:tc>
          <w:tcPr>
            <w:tcW w:w="1780" w:type="dxa"/>
            <w:tcBorders>
              <w:left w:val="nil"/>
              <w:right w:val="nil"/>
            </w:tcBorders>
          </w:tcPr>
          <w:p w14:paraId="72316680" w14:textId="53B095CE" w:rsidR="0022211D" w:rsidRPr="00852094" w:rsidRDefault="0022211D" w:rsidP="00B27C34">
            <w:pPr>
              <w:pStyle w:val="Tablebody"/>
              <w:spacing w:before="0" w:after="0" w:line="240" w:lineRule="exact"/>
              <w:rPr>
                <w:rStyle w:val="change"/>
              </w:rPr>
            </w:pPr>
            <w:r w:rsidRPr="00D35223">
              <w:rPr>
                <w:rStyle w:val="change"/>
                <w:color w:val="000000"/>
                <w:szCs w:val="18"/>
              </w:rPr>
              <w:t xml:space="preserve">1443 </w:t>
            </w:r>
            <w:r w:rsidRPr="00D35223">
              <w:rPr>
                <w:color w:val="000000"/>
                <w:szCs w:val="18"/>
              </w:rPr>
              <w:t>(mg/l)</w:t>
            </w:r>
          </w:p>
        </w:tc>
        <w:tc>
          <w:tcPr>
            <w:tcW w:w="1560" w:type="dxa"/>
            <w:vMerge/>
            <w:tcBorders>
              <w:left w:val="nil"/>
              <w:right w:val="nil"/>
            </w:tcBorders>
          </w:tcPr>
          <w:p w14:paraId="6C36434B"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78C08BC1" w14:textId="77777777" w:rsidR="0022211D" w:rsidRPr="00852094" w:rsidRDefault="0022211D" w:rsidP="00B27C34">
            <w:pPr>
              <w:pStyle w:val="Tablebody"/>
              <w:spacing w:before="0" w:after="0" w:line="240" w:lineRule="exact"/>
              <w:rPr>
                <w:rStyle w:val="change"/>
              </w:rPr>
            </w:pPr>
          </w:p>
        </w:tc>
      </w:tr>
      <w:tr w:rsidR="0022211D" w:rsidRPr="00852094" w14:paraId="0424DC95" w14:textId="77777777" w:rsidTr="00214505">
        <w:trPr>
          <w:cantSplit/>
        </w:trPr>
        <w:tc>
          <w:tcPr>
            <w:tcW w:w="2411" w:type="dxa"/>
            <w:vMerge w:val="restart"/>
            <w:tcBorders>
              <w:left w:val="nil"/>
              <w:right w:val="nil"/>
            </w:tcBorders>
          </w:tcPr>
          <w:p w14:paraId="386FD64E" w14:textId="77777777" w:rsidR="0022211D" w:rsidRPr="00D35223" w:rsidRDefault="0022211D" w:rsidP="002525DB">
            <w:pPr>
              <w:pStyle w:val="Tablebody"/>
              <w:spacing w:before="0" w:after="0" w:line="240" w:lineRule="exact"/>
              <w:rPr>
                <w:color w:val="000000"/>
                <w:szCs w:val="18"/>
              </w:rPr>
            </w:pPr>
            <w:r w:rsidRPr="00D35223">
              <w:rPr>
                <w:color w:val="000000"/>
                <w:szCs w:val="18"/>
              </w:rPr>
              <w:t>BH11S</w:t>
            </w:r>
          </w:p>
          <w:p w14:paraId="49DF55F2" w14:textId="357D3957" w:rsidR="0022211D" w:rsidRPr="00852094" w:rsidRDefault="0022211D" w:rsidP="00B27C34">
            <w:pPr>
              <w:pStyle w:val="Tablebody"/>
              <w:spacing w:before="0" w:after="0" w:line="240" w:lineRule="exact"/>
            </w:pPr>
            <w:r w:rsidRPr="00D35223">
              <w:rPr>
                <w:color w:val="000000"/>
                <w:szCs w:val="18"/>
              </w:rPr>
              <w:t>(Shallow Aquifer)</w:t>
            </w:r>
          </w:p>
        </w:tc>
        <w:tc>
          <w:tcPr>
            <w:tcW w:w="1763" w:type="dxa"/>
            <w:tcBorders>
              <w:left w:val="nil"/>
              <w:right w:val="nil"/>
            </w:tcBorders>
          </w:tcPr>
          <w:p w14:paraId="17F0F7B6" w14:textId="200D91A1" w:rsidR="0022211D" w:rsidRPr="00852094" w:rsidRDefault="0022211D" w:rsidP="00B27C34">
            <w:pPr>
              <w:pStyle w:val="Tablebody"/>
              <w:spacing w:before="0" w:after="0" w:line="240" w:lineRule="exact"/>
            </w:pPr>
            <w:r w:rsidRPr="00D35223">
              <w:rPr>
                <w:color w:val="000000"/>
                <w:szCs w:val="18"/>
              </w:rPr>
              <w:t>Cadmium</w:t>
            </w:r>
          </w:p>
        </w:tc>
        <w:tc>
          <w:tcPr>
            <w:tcW w:w="1780" w:type="dxa"/>
            <w:tcBorders>
              <w:left w:val="nil"/>
              <w:right w:val="nil"/>
            </w:tcBorders>
          </w:tcPr>
          <w:p w14:paraId="125BCFF2" w14:textId="5B7C09DF" w:rsidR="0022211D" w:rsidRPr="00852094" w:rsidRDefault="0022211D" w:rsidP="00B27C34">
            <w:pPr>
              <w:pStyle w:val="Tablebody"/>
              <w:spacing w:before="0" w:after="0" w:line="240" w:lineRule="exact"/>
              <w:rPr>
                <w:rStyle w:val="change"/>
              </w:rPr>
            </w:pPr>
            <w:r w:rsidRPr="00D35223">
              <w:rPr>
                <w:rStyle w:val="change"/>
                <w:color w:val="000000"/>
                <w:szCs w:val="18"/>
              </w:rPr>
              <w:t>0.55</w:t>
            </w:r>
            <w:r w:rsidRPr="00D35223">
              <w:rPr>
                <w:color w:val="000000"/>
                <w:szCs w:val="18"/>
              </w:rPr>
              <w:t xml:space="preserve"> </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val="restart"/>
            <w:tcBorders>
              <w:left w:val="nil"/>
              <w:right w:val="nil"/>
            </w:tcBorders>
          </w:tcPr>
          <w:p w14:paraId="67452DAF" w14:textId="77DE154A" w:rsidR="0022211D" w:rsidRPr="00852094" w:rsidRDefault="0022211D" w:rsidP="00B27C34">
            <w:pPr>
              <w:pStyle w:val="Tablebody"/>
              <w:spacing w:before="0" w:after="0" w:line="240" w:lineRule="exact"/>
              <w:rPr>
                <w:rStyle w:val="change"/>
              </w:rPr>
            </w:pPr>
            <w:r w:rsidRPr="00D35223">
              <w:rPr>
                <w:color w:val="000000"/>
                <w:szCs w:val="18"/>
              </w:rPr>
              <w:t>Spot Sample</w:t>
            </w:r>
          </w:p>
        </w:tc>
        <w:tc>
          <w:tcPr>
            <w:tcW w:w="1876" w:type="dxa"/>
            <w:gridSpan w:val="2"/>
            <w:vMerge w:val="restart"/>
            <w:tcBorders>
              <w:left w:val="nil"/>
              <w:right w:val="nil"/>
            </w:tcBorders>
          </w:tcPr>
          <w:p w14:paraId="63F68A4F" w14:textId="1DE3AB93" w:rsidR="0022211D" w:rsidRPr="00852094" w:rsidRDefault="0022211D" w:rsidP="00B27C34">
            <w:pPr>
              <w:pStyle w:val="Tablebody"/>
              <w:spacing w:before="0" w:after="0" w:line="240" w:lineRule="exact"/>
              <w:rPr>
                <w:rStyle w:val="change"/>
              </w:rPr>
            </w:pPr>
            <w:r w:rsidRPr="00D35223">
              <w:rPr>
                <w:rStyle w:val="change"/>
                <w:color w:val="000000"/>
                <w:szCs w:val="18"/>
              </w:rPr>
              <w:t>Quarterly</w:t>
            </w:r>
          </w:p>
        </w:tc>
      </w:tr>
      <w:tr w:rsidR="0022211D" w:rsidRPr="00852094" w14:paraId="0332EFD0" w14:textId="77777777" w:rsidTr="00214505">
        <w:trPr>
          <w:cantSplit/>
        </w:trPr>
        <w:tc>
          <w:tcPr>
            <w:tcW w:w="2411" w:type="dxa"/>
            <w:vMerge/>
            <w:tcBorders>
              <w:left w:val="nil"/>
              <w:right w:val="nil"/>
            </w:tcBorders>
          </w:tcPr>
          <w:p w14:paraId="450A4C6B" w14:textId="77777777" w:rsidR="0022211D" w:rsidRPr="00852094" w:rsidRDefault="0022211D" w:rsidP="00B27C34">
            <w:pPr>
              <w:pStyle w:val="Tablebody"/>
              <w:spacing w:before="0" w:after="0" w:line="240" w:lineRule="exact"/>
            </w:pPr>
          </w:p>
        </w:tc>
        <w:tc>
          <w:tcPr>
            <w:tcW w:w="1763" w:type="dxa"/>
            <w:tcBorders>
              <w:left w:val="nil"/>
              <w:right w:val="nil"/>
            </w:tcBorders>
          </w:tcPr>
          <w:p w14:paraId="37228C6C" w14:textId="4E13C455" w:rsidR="0022211D" w:rsidRPr="00852094" w:rsidRDefault="0022211D" w:rsidP="00B27C34">
            <w:pPr>
              <w:pStyle w:val="Tablebody"/>
              <w:spacing w:before="0" w:after="0" w:line="240" w:lineRule="exact"/>
            </w:pPr>
            <w:r w:rsidRPr="00D35223">
              <w:rPr>
                <w:color w:val="000000"/>
                <w:szCs w:val="18"/>
              </w:rPr>
              <w:t>Copper</w:t>
            </w:r>
          </w:p>
        </w:tc>
        <w:tc>
          <w:tcPr>
            <w:tcW w:w="1780" w:type="dxa"/>
            <w:tcBorders>
              <w:left w:val="nil"/>
              <w:right w:val="nil"/>
            </w:tcBorders>
          </w:tcPr>
          <w:p w14:paraId="4371E61F" w14:textId="793B896C" w:rsidR="0022211D" w:rsidRPr="00852094" w:rsidRDefault="0022211D" w:rsidP="00B27C34">
            <w:pPr>
              <w:pStyle w:val="Tablebody"/>
              <w:spacing w:before="0" w:after="0" w:line="240" w:lineRule="exact"/>
              <w:rPr>
                <w:rStyle w:val="change"/>
              </w:rPr>
            </w:pPr>
            <w:r w:rsidRPr="00D35223">
              <w:rPr>
                <w:rStyle w:val="change"/>
                <w:color w:val="000000"/>
                <w:szCs w:val="18"/>
              </w:rPr>
              <w:t>6.5</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039619C5"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30673A43" w14:textId="77777777" w:rsidR="0022211D" w:rsidRPr="00852094" w:rsidRDefault="0022211D" w:rsidP="00B27C34">
            <w:pPr>
              <w:pStyle w:val="Tablebody"/>
              <w:spacing w:before="0" w:after="0" w:line="240" w:lineRule="exact"/>
              <w:rPr>
                <w:rStyle w:val="change"/>
              </w:rPr>
            </w:pPr>
          </w:p>
        </w:tc>
      </w:tr>
      <w:tr w:rsidR="0022211D" w:rsidRPr="00852094" w14:paraId="0D4D772F" w14:textId="77777777" w:rsidTr="00214505">
        <w:trPr>
          <w:cantSplit/>
        </w:trPr>
        <w:tc>
          <w:tcPr>
            <w:tcW w:w="2411" w:type="dxa"/>
            <w:vMerge/>
            <w:tcBorders>
              <w:left w:val="nil"/>
              <w:right w:val="nil"/>
            </w:tcBorders>
          </w:tcPr>
          <w:p w14:paraId="64E5A7A3" w14:textId="77777777" w:rsidR="0022211D" w:rsidRPr="00852094" w:rsidRDefault="0022211D" w:rsidP="00B27C34">
            <w:pPr>
              <w:pStyle w:val="Tablebody"/>
              <w:spacing w:before="0" w:after="0" w:line="240" w:lineRule="exact"/>
            </w:pPr>
          </w:p>
        </w:tc>
        <w:tc>
          <w:tcPr>
            <w:tcW w:w="1763" w:type="dxa"/>
            <w:tcBorders>
              <w:left w:val="nil"/>
              <w:right w:val="nil"/>
            </w:tcBorders>
          </w:tcPr>
          <w:p w14:paraId="595D0D7A" w14:textId="5FD71330" w:rsidR="0022211D" w:rsidRPr="00852094" w:rsidRDefault="0022211D" w:rsidP="00B27C34">
            <w:pPr>
              <w:pStyle w:val="Tablebody"/>
              <w:spacing w:before="0" w:after="0" w:line="240" w:lineRule="exact"/>
            </w:pPr>
            <w:r w:rsidRPr="00D35223">
              <w:rPr>
                <w:color w:val="000000"/>
                <w:szCs w:val="18"/>
              </w:rPr>
              <w:t>Mercury</w:t>
            </w:r>
          </w:p>
        </w:tc>
        <w:tc>
          <w:tcPr>
            <w:tcW w:w="1780" w:type="dxa"/>
            <w:tcBorders>
              <w:left w:val="nil"/>
              <w:right w:val="nil"/>
            </w:tcBorders>
          </w:tcPr>
          <w:p w14:paraId="61DAE56C" w14:textId="22C67355" w:rsidR="0022211D" w:rsidRPr="00852094" w:rsidRDefault="0022211D" w:rsidP="00B27C34">
            <w:pPr>
              <w:pStyle w:val="Tablebody"/>
              <w:spacing w:before="0" w:after="0" w:line="240" w:lineRule="exact"/>
              <w:rPr>
                <w:rStyle w:val="change"/>
              </w:rPr>
            </w:pPr>
            <w:r w:rsidRPr="00D35223">
              <w:rPr>
                <w:rStyle w:val="change"/>
                <w:color w:val="000000"/>
                <w:szCs w:val="18"/>
              </w:rPr>
              <w:t>0.22</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25A053DA"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12BD9017" w14:textId="77777777" w:rsidR="0022211D" w:rsidRPr="00852094" w:rsidRDefault="0022211D" w:rsidP="00B27C34">
            <w:pPr>
              <w:pStyle w:val="Tablebody"/>
              <w:spacing w:before="0" w:after="0" w:line="240" w:lineRule="exact"/>
              <w:rPr>
                <w:rStyle w:val="change"/>
              </w:rPr>
            </w:pPr>
          </w:p>
        </w:tc>
      </w:tr>
      <w:tr w:rsidR="0022211D" w:rsidRPr="00852094" w14:paraId="3645D7D3" w14:textId="77777777" w:rsidTr="00214505">
        <w:trPr>
          <w:cantSplit/>
        </w:trPr>
        <w:tc>
          <w:tcPr>
            <w:tcW w:w="2411" w:type="dxa"/>
            <w:vMerge/>
            <w:tcBorders>
              <w:left w:val="nil"/>
              <w:right w:val="nil"/>
            </w:tcBorders>
          </w:tcPr>
          <w:p w14:paraId="06912CC6" w14:textId="77777777" w:rsidR="0022211D" w:rsidRPr="00852094" w:rsidRDefault="0022211D" w:rsidP="00B27C34">
            <w:pPr>
              <w:pStyle w:val="Tablebody"/>
              <w:spacing w:before="0" w:after="0" w:line="240" w:lineRule="exact"/>
            </w:pPr>
          </w:p>
        </w:tc>
        <w:tc>
          <w:tcPr>
            <w:tcW w:w="1763" w:type="dxa"/>
            <w:tcBorders>
              <w:left w:val="nil"/>
              <w:right w:val="nil"/>
            </w:tcBorders>
          </w:tcPr>
          <w:p w14:paraId="0A6F66A6" w14:textId="23DD3D53" w:rsidR="0022211D" w:rsidRPr="00852094" w:rsidRDefault="0022211D" w:rsidP="00B27C34">
            <w:pPr>
              <w:pStyle w:val="Tablebody"/>
              <w:spacing w:before="0" w:after="0" w:line="240" w:lineRule="exact"/>
            </w:pPr>
            <w:r w:rsidRPr="00D35223">
              <w:rPr>
                <w:color w:val="000000"/>
                <w:szCs w:val="18"/>
              </w:rPr>
              <w:t>Ammonia</w:t>
            </w:r>
          </w:p>
        </w:tc>
        <w:tc>
          <w:tcPr>
            <w:tcW w:w="1780" w:type="dxa"/>
            <w:tcBorders>
              <w:left w:val="nil"/>
              <w:right w:val="nil"/>
            </w:tcBorders>
          </w:tcPr>
          <w:p w14:paraId="6EC1A30D" w14:textId="798664C0" w:rsidR="0022211D" w:rsidRPr="00852094" w:rsidRDefault="0022211D" w:rsidP="00B27C34">
            <w:pPr>
              <w:pStyle w:val="Tablebody"/>
              <w:spacing w:before="0" w:after="0" w:line="240" w:lineRule="exact"/>
              <w:rPr>
                <w:rStyle w:val="change"/>
              </w:rPr>
            </w:pPr>
            <w:r w:rsidRPr="00D35223">
              <w:rPr>
                <w:rStyle w:val="change"/>
                <w:color w:val="000000"/>
                <w:szCs w:val="18"/>
              </w:rPr>
              <w:t>1.1</w:t>
            </w:r>
            <w:r w:rsidRPr="00D35223">
              <w:rPr>
                <w:color w:val="000000"/>
                <w:szCs w:val="18"/>
              </w:rPr>
              <w:t xml:space="preserve"> (mg/l)</w:t>
            </w:r>
          </w:p>
        </w:tc>
        <w:tc>
          <w:tcPr>
            <w:tcW w:w="1560" w:type="dxa"/>
            <w:vMerge/>
            <w:tcBorders>
              <w:left w:val="nil"/>
              <w:right w:val="nil"/>
            </w:tcBorders>
          </w:tcPr>
          <w:p w14:paraId="15992522"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2F32431F" w14:textId="77777777" w:rsidR="0022211D" w:rsidRPr="00852094" w:rsidRDefault="0022211D" w:rsidP="00B27C34">
            <w:pPr>
              <w:pStyle w:val="Tablebody"/>
              <w:spacing w:before="0" w:after="0" w:line="240" w:lineRule="exact"/>
              <w:rPr>
                <w:rStyle w:val="change"/>
              </w:rPr>
            </w:pPr>
          </w:p>
        </w:tc>
      </w:tr>
      <w:tr w:rsidR="0022211D" w:rsidRPr="00852094" w14:paraId="313AA1DE" w14:textId="77777777" w:rsidTr="00214505">
        <w:trPr>
          <w:cantSplit/>
        </w:trPr>
        <w:tc>
          <w:tcPr>
            <w:tcW w:w="2411" w:type="dxa"/>
            <w:vMerge/>
            <w:tcBorders>
              <w:left w:val="nil"/>
              <w:right w:val="nil"/>
            </w:tcBorders>
          </w:tcPr>
          <w:p w14:paraId="38FF1414" w14:textId="77777777" w:rsidR="0022211D" w:rsidRPr="00852094" w:rsidRDefault="0022211D" w:rsidP="00B27C34">
            <w:pPr>
              <w:pStyle w:val="Tablebody"/>
              <w:spacing w:before="0" w:after="0" w:line="240" w:lineRule="exact"/>
            </w:pPr>
          </w:p>
        </w:tc>
        <w:tc>
          <w:tcPr>
            <w:tcW w:w="1763" w:type="dxa"/>
            <w:tcBorders>
              <w:left w:val="nil"/>
              <w:right w:val="nil"/>
            </w:tcBorders>
          </w:tcPr>
          <w:p w14:paraId="33D42485" w14:textId="77777777" w:rsidR="0022211D" w:rsidRPr="00D35223" w:rsidRDefault="0022211D" w:rsidP="00B27C34">
            <w:pPr>
              <w:pStyle w:val="Tablebody"/>
              <w:spacing w:before="0" w:after="0" w:line="240" w:lineRule="exact"/>
              <w:rPr>
                <w:color w:val="000000"/>
                <w:szCs w:val="18"/>
              </w:rPr>
            </w:pPr>
            <w:r w:rsidRPr="00D35223">
              <w:rPr>
                <w:color w:val="000000"/>
                <w:szCs w:val="18"/>
              </w:rPr>
              <w:t>Alkalinity</w:t>
            </w:r>
          </w:p>
          <w:p w14:paraId="2CB2208E" w14:textId="6C89C513" w:rsidR="0022211D" w:rsidRPr="00852094" w:rsidRDefault="0022211D" w:rsidP="00B27C34">
            <w:pPr>
              <w:pStyle w:val="Tablebody"/>
              <w:spacing w:before="0" w:after="0" w:line="240" w:lineRule="exact"/>
            </w:pPr>
            <w:r w:rsidRPr="00D35223">
              <w:rPr>
                <w:color w:val="000000"/>
                <w:szCs w:val="18"/>
              </w:rPr>
              <w:t>(as CaCO</w:t>
            </w:r>
            <w:r w:rsidRPr="00D35223">
              <w:rPr>
                <w:color w:val="000000"/>
                <w:szCs w:val="18"/>
                <w:vertAlign w:val="subscript"/>
              </w:rPr>
              <w:t>3</w:t>
            </w:r>
            <w:r w:rsidRPr="00D35223">
              <w:rPr>
                <w:color w:val="000000"/>
                <w:szCs w:val="18"/>
              </w:rPr>
              <w:t>)</w:t>
            </w:r>
          </w:p>
        </w:tc>
        <w:tc>
          <w:tcPr>
            <w:tcW w:w="1780" w:type="dxa"/>
            <w:tcBorders>
              <w:left w:val="nil"/>
              <w:right w:val="nil"/>
            </w:tcBorders>
          </w:tcPr>
          <w:p w14:paraId="4897A088" w14:textId="7C5A6408" w:rsidR="0022211D" w:rsidRPr="00852094" w:rsidRDefault="0022211D" w:rsidP="00B27C34">
            <w:pPr>
              <w:pStyle w:val="Tablebody"/>
              <w:spacing w:before="0" w:after="0" w:line="240" w:lineRule="exact"/>
              <w:rPr>
                <w:rStyle w:val="change"/>
              </w:rPr>
            </w:pPr>
            <w:r w:rsidRPr="00D35223">
              <w:rPr>
                <w:rStyle w:val="change"/>
                <w:color w:val="000000"/>
                <w:szCs w:val="18"/>
              </w:rPr>
              <w:t xml:space="preserve">656.5 </w:t>
            </w:r>
            <w:r w:rsidRPr="00D35223">
              <w:rPr>
                <w:color w:val="000000"/>
                <w:szCs w:val="18"/>
              </w:rPr>
              <w:t>(mg/l)</w:t>
            </w:r>
          </w:p>
        </w:tc>
        <w:tc>
          <w:tcPr>
            <w:tcW w:w="1560" w:type="dxa"/>
            <w:vMerge/>
            <w:tcBorders>
              <w:left w:val="nil"/>
              <w:right w:val="nil"/>
            </w:tcBorders>
          </w:tcPr>
          <w:p w14:paraId="7BF65D0A"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355C4E75" w14:textId="77777777" w:rsidR="0022211D" w:rsidRPr="00852094" w:rsidRDefault="0022211D" w:rsidP="00B27C34">
            <w:pPr>
              <w:pStyle w:val="Tablebody"/>
              <w:spacing w:before="0" w:after="0" w:line="240" w:lineRule="exact"/>
              <w:rPr>
                <w:rStyle w:val="change"/>
              </w:rPr>
            </w:pPr>
          </w:p>
        </w:tc>
      </w:tr>
      <w:tr w:rsidR="0022211D" w:rsidRPr="00852094" w14:paraId="36AA34E4" w14:textId="77777777" w:rsidTr="00214505">
        <w:trPr>
          <w:cantSplit/>
        </w:trPr>
        <w:tc>
          <w:tcPr>
            <w:tcW w:w="2411" w:type="dxa"/>
            <w:vMerge w:val="restart"/>
            <w:tcBorders>
              <w:left w:val="nil"/>
              <w:right w:val="nil"/>
            </w:tcBorders>
          </w:tcPr>
          <w:p w14:paraId="32BC8A1B" w14:textId="77777777" w:rsidR="0022211D" w:rsidRPr="00D35223" w:rsidRDefault="0022211D" w:rsidP="002525DB">
            <w:pPr>
              <w:pStyle w:val="Tablebody"/>
              <w:spacing w:before="0" w:after="0" w:line="240" w:lineRule="exact"/>
              <w:rPr>
                <w:color w:val="000000"/>
                <w:szCs w:val="18"/>
              </w:rPr>
            </w:pPr>
            <w:r w:rsidRPr="00D35223">
              <w:rPr>
                <w:color w:val="000000"/>
                <w:szCs w:val="18"/>
              </w:rPr>
              <w:t>BH12S</w:t>
            </w:r>
          </w:p>
          <w:p w14:paraId="59BD5A80" w14:textId="060B09C0" w:rsidR="0022211D" w:rsidRPr="00852094" w:rsidRDefault="0022211D" w:rsidP="00B27C34">
            <w:pPr>
              <w:pStyle w:val="Tablebody"/>
              <w:spacing w:before="0" w:after="0" w:line="240" w:lineRule="exact"/>
            </w:pPr>
            <w:r w:rsidRPr="00D35223">
              <w:rPr>
                <w:color w:val="000000"/>
                <w:szCs w:val="18"/>
              </w:rPr>
              <w:t>(Shallow Aquifer)</w:t>
            </w:r>
          </w:p>
        </w:tc>
        <w:tc>
          <w:tcPr>
            <w:tcW w:w="1763" w:type="dxa"/>
            <w:tcBorders>
              <w:left w:val="nil"/>
              <w:right w:val="nil"/>
            </w:tcBorders>
          </w:tcPr>
          <w:p w14:paraId="5045CFB1" w14:textId="7081B95A" w:rsidR="0022211D" w:rsidRPr="00852094" w:rsidRDefault="0022211D" w:rsidP="00B27C34">
            <w:pPr>
              <w:pStyle w:val="Tablebody"/>
              <w:spacing w:before="0" w:after="0" w:line="240" w:lineRule="exact"/>
            </w:pPr>
            <w:r w:rsidRPr="00D35223">
              <w:rPr>
                <w:color w:val="000000"/>
                <w:szCs w:val="18"/>
              </w:rPr>
              <w:t>Cadmium</w:t>
            </w:r>
          </w:p>
        </w:tc>
        <w:tc>
          <w:tcPr>
            <w:tcW w:w="1780" w:type="dxa"/>
            <w:tcBorders>
              <w:left w:val="nil"/>
              <w:right w:val="nil"/>
            </w:tcBorders>
          </w:tcPr>
          <w:p w14:paraId="213DA86C" w14:textId="5B69C4CB" w:rsidR="0022211D" w:rsidRPr="00852094" w:rsidRDefault="0022211D" w:rsidP="00B27C34">
            <w:pPr>
              <w:pStyle w:val="Tablebody"/>
              <w:spacing w:before="0" w:after="0" w:line="240" w:lineRule="exact"/>
              <w:rPr>
                <w:rStyle w:val="change"/>
              </w:rPr>
            </w:pPr>
            <w:r w:rsidRPr="00D35223">
              <w:rPr>
                <w:rStyle w:val="change"/>
                <w:color w:val="000000"/>
                <w:szCs w:val="18"/>
              </w:rPr>
              <w:t>1.1</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val="restart"/>
            <w:tcBorders>
              <w:left w:val="nil"/>
              <w:right w:val="nil"/>
            </w:tcBorders>
          </w:tcPr>
          <w:p w14:paraId="5572F905" w14:textId="4239EB43" w:rsidR="0022211D" w:rsidRPr="00852094" w:rsidRDefault="0022211D" w:rsidP="00B27C34">
            <w:pPr>
              <w:pStyle w:val="Tablebody"/>
              <w:spacing w:before="0" w:after="0" w:line="240" w:lineRule="exact"/>
              <w:rPr>
                <w:rStyle w:val="change"/>
              </w:rPr>
            </w:pPr>
            <w:r w:rsidRPr="00D35223">
              <w:rPr>
                <w:color w:val="000000"/>
                <w:szCs w:val="18"/>
              </w:rPr>
              <w:t>Spot Sample</w:t>
            </w:r>
          </w:p>
        </w:tc>
        <w:tc>
          <w:tcPr>
            <w:tcW w:w="1876" w:type="dxa"/>
            <w:gridSpan w:val="2"/>
            <w:vMerge w:val="restart"/>
            <w:tcBorders>
              <w:left w:val="nil"/>
              <w:right w:val="nil"/>
            </w:tcBorders>
          </w:tcPr>
          <w:p w14:paraId="36C82117" w14:textId="43034068" w:rsidR="0022211D" w:rsidRPr="00852094" w:rsidRDefault="0022211D" w:rsidP="00B27C34">
            <w:pPr>
              <w:pStyle w:val="Tablebody"/>
              <w:spacing w:before="0" w:after="0" w:line="240" w:lineRule="exact"/>
              <w:rPr>
                <w:rStyle w:val="change"/>
              </w:rPr>
            </w:pPr>
            <w:r w:rsidRPr="00D35223">
              <w:rPr>
                <w:rStyle w:val="change"/>
                <w:color w:val="000000"/>
                <w:szCs w:val="18"/>
              </w:rPr>
              <w:t>Quarterly</w:t>
            </w:r>
          </w:p>
        </w:tc>
      </w:tr>
      <w:tr w:rsidR="0022211D" w:rsidRPr="00852094" w14:paraId="6A7678CC" w14:textId="77777777" w:rsidTr="00214505">
        <w:trPr>
          <w:cantSplit/>
        </w:trPr>
        <w:tc>
          <w:tcPr>
            <w:tcW w:w="2411" w:type="dxa"/>
            <w:vMerge/>
            <w:tcBorders>
              <w:left w:val="nil"/>
              <w:right w:val="nil"/>
            </w:tcBorders>
          </w:tcPr>
          <w:p w14:paraId="71EF6445" w14:textId="77777777" w:rsidR="0022211D" w:rsidRPr="00852094" w:rsidRDefault="0022211D" w:rsidP="00B27C34">
            <w:pPr>
              <w:pStyle w:val="Tablebody"/>
              <w:spacing w:before="0" w:after="0" w:line="240" w:lineRule="exact"/>
            </w:pPr>
          </w:p>
        </w:tc>
        <w:tc>
          <w:tcPr>
            <w:tcW w:w="1763" w:type="dxa"/>
            <w:tcBorders>
              <w:left w:val="nil"/>
              <w:right w:val="nil"/>
            </w:tcBorders>
          </w:tcPr>
          <w:p w14:paraId="07E68E5A" w14:textId="0488D799" w:rsidR="0022211D" w:rsidRPr="00852094" w:rsidRDefault="0022211D" w:rsidP="00B27C34">
            <w:pPr>
              <w:pStyle w:val="Tablebody"/>
              <w:spacing w:before="0" w:after="0" w:line="240" w:lineRule="exact"/>
            </w:pPr>
            <w:r w:rsidRPr="00D35223">
              <w:rPr>
                <w:color w:val="000000"/>
                <w:szCs w:val="18"/>
              </w:rPr>
              <w:t>Copper</w:t>
            </w:r>
          </w:p>
        </w:tc>
        <w:tc>
          <w:tcPr>
            <w:tcW w:w="1780" w:type="dxa"/>
            <w:tcBorders>
              <w:left w:val="nil"/>
              <w:right w:val="nil"/>
            </w:tcBorders>
          </w:tcPr>
          <w:p w14:paraId="32EFB9BC" w14:textId="7FB56BB1" w:rsidR="0022211D" w:rsidRPr="00852094" w:rsidRDefault="0022211D" w:rsidP="00B27C34">
            <w:pPr>
              <w:pStyle w:val="Tablebody"/>
              <w:spacing w:before="0" w:after="0" w:line="240" w:lineRule="exact"/>
              <w:rPr>
                <w:rStyle w:val="change"/>
              </w:rPr>
            </w:pPr>
            <w:r w:rsidRPr="00D35223">
              <w:rPr>
                <w:rStyle w:val="change"/>
                <w:color w:val="000000"/>
                <w:szCs w:val="18"/>
              </w:rPr>
              <w:t>13</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31B52D20"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0E90F793" w14:textId="77777777" w:rsidR="0022211D" w:rsidRPr="00852094" w:rsidRDefault="0022211D" w:rsidP="00B27C34">
            <w:pPr>
              <w:pStyle w:val="Tablebody"/>
              <w:spacing w:before="0" w:after="0" w:line="240" w:lineRule="exact"/>
              <w:rPr>
                <w:rStyle w:val="change"/>
              </w:rPr>
            </w:pPr>
          </w:p>
        </w:tc>
      </w:tr>
      <w:tr w:rsidR="0022211D" w:rsidRPr="00852094" w14:paraId="5094E626" w14:textId="77777777" w:rsidTr="00214505">
        <w:trPr>
          <w:cantSplit/>
        </w:trPr>
        <w:tc>
          <w:tcPr>
            <w:tcW w:w="2411" w:type="dxa"/>
            <w:vMerge/>
            <w:tcBorders>
              <w:left w:val="nil"/>
              <w:right w:val="nil"/>
            </w:tcBorders>
          </w:tcPr>
          <w:p w14:paraId="1B39A152" w14:textId="77777777" w:rsidR="0022211D" w:rsidRPr="00852094" w:rsidRDefault="0022211D" w:rsidP="00B27C34">
            <w:pPr>
              <w:pStyle w:val="Tablebody"/>
              <w:spacing w:before="0" w:after="0" w:line="240" w:lineRule="exact"/>
            </w:pPr>
          </w:p>
        </w:tc>
        <w:tc>
          <w:tcPr>
            <w:tcW w:w="1763" w:type="dxa"/>
            <w:tcBorders>
              <w:left w:val="nil"/>
              <w:right w:val="nil"/>
            </w:tcBorders>
          </w:tcPr>
          <w:p w14:paraId="0CEE7FBD" w14:textId="4179ACF5" w:rsidR="0022211D" w:rsidRPr="00852094" w:rsidRDefault="0022211D" w:rsidP="00B27C34">
            <w:pPr>
              <w:pStyle w:val="Tablebody"/>
              <w:spacing w:before="0" w:after="0" w:line="240" w:lineRule="exact"/>
            </w:pPr>
            <w:r w:rsidRPr="00D35223">
              <w:rPr>
                <w:color w:val="000000"/>
                <w:szCs w:val="18"/>
              </w:rPr>
              <w:t>Mercury</w:t>
            </w:r>
          </w:p>
        </w:tc>
        <w:tc>
          <w:tcPr>
            <w:tcW w:w="1780" w:type="dxa"/>
            <w:tcBorders>
              <w:left w:val="nil"/>
              <w:right w:val="nil"/>
            </w:tcBorders>
          </w:tcPr>
          <w:p w14:paraId="34A72AEF" w14:textId="61B5CD43" w:rsidR="0022211D" w:rsidRPr="00852094" w:rsidRDefault="0022211D" w:rsidP="00B27C34">
            <w:pPr>
              <w:pStyle w:val="Tablebody"/>
              <w:spacing w:before="0" w:after="0" w:line="240" w:lineRule="exact"/>
              <w:rPr>
                <w:rStyle w:val="change"/>
              </w:rPr>
            </w:pPr>
            <w:r w:rsidRPr="00D35223">
              <w:rPr>
                <w:rStyle w:val="change"/>
                <w:color w:val="000000"/>
                <w:szCs w:val="18"/>
              </w:rPr>
              <w:t>0.11</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0C26F249"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4D299DBB" w14:textId="77777777" w:rsidR="0022211D" w:rsidRPr="00852094" w:rsidRDefault="0022211D" w:rsidP="00B27C34">
            <w:pPr>
              <w:pStyle w:val="Tablebody"/>
              <w:spacing w:before="0" w:after="0" w:line="240" w:lineRule="exact"/>
              <w:rPr>
                <w:rStyle w:val="change"/>
              </w:rPr>
            </w:pPr>
          </w:p>
        </w:tc>
      </w:tr>
      <w:tr w:rsidR="0022211D" w:rsidRPr="00852094" w14:paraId="7950328E" w14:textId="77777777" w:rsidTr="00214505">
        <w:trPr>
          <w:cantSplit/>
        </w:trPr>
        <w:tc>
          <w:tcPr>
            <w:tcW w:w="2411" w:type="dxa"/>
            <w:vMerge/>
            <w:tcBorders>
              <w:left w:val="nil"/>
              <w:right w:val="nil"/>
            </w:tcBorders>
          </w:tcPr>
          <w:p w14:paraId="72D9AABD" w14:textId="77777777" w:rsidR="0022211D" w:rsidRPr="00852094" w:rsidRDefault="0022211D" w:rsidP="00B27C34">
            <w:pPr>
              <w:pStyle w:val="Tablebody"/>
              <w:spacing w:before="0" w:after="0" w:line="240" w:lineRule="exact"/>
            </w:pPr>
          </w:p>
        </w:tc>
        <w:tc>
          <w:tcPr>
            <w:tcW w:w="1763" w:type="dxa"/>
            <w:tcBorders>
              <w:left w:val="nil"/>
              <w:right w:val="nil"/>
            </w:tcBorders>
          </w:tcPr>
          <w:p w14:paraId="2377FD1D" w14:textId="658BC93D" w:rsidR="0022211D" w:rsidRPr="00852094" w:rsidRDefault="0022211D" w:rsidP="00B27C34">
            <w:pPr>
              <w:pStyle w:val="Tablebody"/>
              <w:spacing w:before="0" w:after="0" w:line="240" w:lineRule="exact"/>
            </w:pPr>
            <w:r w:rsidRPr="00D35223">
              <w:rPr>
                <w:color w:val="000000"/>
                <w:szCs w:val="18"/>
              </w:rPr>
              <w:t>Ammonia</w:t>
            </w:r>
          </w:p>
        </w:tc>
        <w:tc>
          <w:tcPr>
            <w:tcW w:w="1780" w:type="dxa"/>
            <w:tcBorders>
              <w:left w:val="nil"/>
              <w:right w:val="nil"/>
            </w:tcBorders>
          </w:tcPr>
          <w:p w14:paraId="4D35FD1A" w14:textId="3EB40925" w:rsidR="0022211D" w:rsidRPr="00852094" w:rsidRDefault="0022211D" w:rsidP="00B27C34">
            <w:pPr>
              <w:pStyle w:val="Tablebody"/>
              <w:spacing w:before="0" w:after="0" w:line="240" w:lineRule="exact"/>
              <w:rPr>
                <w:rStyle w:val="change"/>
              </w:rPr>
            </w:pPr>
            <w:r w:rsidRPr="00D35223">
              <w:rPr>
                <w:rStyle w:val="change"/>
                <w:color w:val="000000"/>
                <w:szCs w:val="18"/>
              </w:rPr>
              <w:t>0.52</w:t>
            </w:r>
            <w:r w:rsidRPr="00D35223">
              <w:rPr>
                <w:color w:val="000000"/>
                <w:szCs w:val="18"/>
              </w:rPr>
              <w:t xml:space="preserve"> (mg/l)</w:t>
            </w:r>
          </w:p>
        </w:tc>
        <w:tc>
          <w:tcPr>
            <w:tcW w:w="1560" w:type="dxa"/>
            <w:vMerge/>
            <w:tcBorders>
              <w:left w:val="nil"/>
              <w:right w:val="nil"/>
            </w:tcBorders>
          </w:tcPr>
          <w:p w14:paraId="2B3BB7CC"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2D06CF6C" w14:textId="77777777" w:rsidR="0022211D" w:rsidRPr="00852094" w:rsidRDefault="0022211D" w:rsidP="00B27C34">
            <w:pPr>
              <w:pStyle w:val="Tablebody"/>
              <w:spacing w:before="0" w:after="0" w:line="240" w:lineRule="exact"/>
              <w:rPr>
                <w:rStyle w:val="change"/>
              </w:rPr>
            </w:pPr>
          </w:p>
        </w:tc>
      </w:tr>
      <w:tr w:rsidR="0022211D" w:rsidRPr="00852094" w14:paraId="61EE7BE4" w14:textId="77777777" w:rsidTr="00214505">
        <w:trPr>
          <w:cantSplit/>
        </w:trPr>
        <w:tc>
          <w:tcPr>
            <w:tcW w:w="2411" w:type="dxa"/>
            <w:vMerge/>
            <w:tcBorders>
              <w:left w:val="nil"/>
              <w:right w:val="nil"/>
            </w:tcBorders>
          </w:tcPr>
          <w:p w14:paraId="06ACD9DC" w14:textId="77777777" w:rsidR="0022211D" w:rsidRPr="00852094" w:rsidRDefault="0022211D" w:rsidP="00B27C34">
            <w:pPr>
              <w:pStyle w:val="Tablebody"/>
              <w:spacing w:before="0" w:after="0" w:line="240" w:lineRule="exact"/>
            </w:pPr>
          </w:p>
        </w:tc>
        <w:tc>
          <w:tcPr>
            <w:tcW w:w="1763" w:type="dxa"/>
            <w:tcBorders>
              <w:left w:val="nil"/>
              <w:right w:val="nil"/>
            </w:tcBorders>
          </w:tcPr>
          <w:p w14:paraId="1BCF9E12" w14:textId="77777777" w:rsidR="0022211D" w:rsidRPr="00D35223" w:rsidRDefault="0022211D" w:rsidP="00B27C34">
            <w:pPr>
              <w:pStyle w:val="Tablebody"/>
              <w:spacing w:before="0" w:after="0" w:line="240" w:lineRule="exact"/>
              <w:rPr>
                <w:color w:val="000000"/>
                <w:szCs w:val="18"/>
              </w:rPr>
            </w:pPr>
            <w:r w:rsidRPr="00D35223">
              <w:rPr>
                <w:color w:val="000000"/>
                <w:szCs w:val="18"/>
              </w:rPr>
              <w:t>Alkalinity</w:t>
            </w:r>
          </w:p>
          <w:p w14:paraId="302E71A3" w14:textId="06EFD2E9" w:rsidR="0022211D" w:rsidRPr="00852094" w:rsidRDefault="0022211D" w:rsidP="00B27C34">
            <w:pPr>
              <w:pStyle w:val="Tablebody"/>
              <w:spacing w:before="0" w:after="0" w:line="240" w:lineRule="exact"/>
            </w:pPr>
            <w:r w:rsidRPr="00D35223">
              <w:rPr>
                <w:color w:val="000000"/>
                <w:szCs w:val="18"/>
              </w:rPr>
              <w:t>(as CaCO</w:t>
            </w:r>
            <w:r w:rsidRPr="00D35223">
              <w:rPr>
                <w:color w:val="000000"/>
                <w:szCs w:val="18"/>
                <w:vertAlign w:val="subscript"/>
              </w:rPr>
              <w:t>3</w:t>
            </w:r>
            <w:r w:rsidRPr="00D35223">
              <w:rPr>
                <w:color w:val="000000"/>
                <w:szCs w:val="18"/>
              </w:rPr>
              <w:t>)</w:t>
            </w:r>
          </w:p>
        </w:tc>
        <w:tc>
          <w:tcPr>
            <w:tcW w:w="1780" w:type="dxa"/>
            <w:tcBorders>
              <w:left w:val="nil"/>
              <w:right w:val="nil"/>
            </w:tcBorders>
          </w:tcPr>
          <w:p w14:paraId="00CA5435" w14:textId="397AFB3A" w:rsidR="0022211D" w:rsidRPr="00852094" w:rsidRDefault="0022211D" w:rsidP="00B27C34">
            <w:pPr>
              <w:pStyle w:val="Tablebody"/>
              <w:spacing w:before="0" w:after="0" w:line="240" w:lineRule="exact"/>
              <w:rPr>
                <w:rStyle w:val="change"/>
              </w:rPr>
            </w:pPr>
            <w:r w:rsidRPr="00D35223">
              <w:rPr>
                <w:rStyle w:val="change"/>
                <w:color w:val="000000"/>
                <w:szCs w:val="18"/>
              </w:rPr>
              <w:t xml:space="preserve">335.4 </w:t>
            </w:r>
            <w:r w:rsidRPr="00D35223">
              <w:rPr>
                <w:color w:val="000000"/>
                <w:szCs w:val="18"/>
              </w:rPr>
              <w:t>(mg/l)</w:t>
            </w:r>
          </w:p>
        </w:tc>
        <w:tc>
          <w:tcPr>
            <w:tcW w:w="1560" w:type="dxa"/>
            <w:vMerge/>
            <w:tcBorders>
              <w:left w:val="nil"/>
              <w:right w:val="nil"/>
            </w:tcBorders>
          </w:tcPr>
          <w:p w14:paraId="6D0D2E7F"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2DBDB5A6" w14:textId="77777777" w:rsidR="0022211D" w:rsidRPr="00852094" w:rsidRDefault="0022211D" w:rsidP="00B27C34">
            <w:pPr>
              <w:pStyle w:val="Tablebody"/>
              <w:spacing w:before="0" w:after="0" w:line="240" w:lineRule="exact"/>
              <w:rPr>
                <w:rStyle w:val="change"/>
              </w:rPr>
            </w:pPr>
          </w:p>
        </w:tc>
      </w:tr>
      <w:tr w:rsidR="0022211D" w:rsidRPr="00852094" w14:paraId="6BDD5BE5" w14:textId="77777777" w:rsidTr="00214505">
        <w:trPr>
          <w:cantSplit/>
        </w:trPr>
        <w:tc>
          <w:tcPr>
            <w:tcW w:w="2411" w:type="dxa"/>
            <w:vMerge w:val="restart"/>
            <w:tcBorders>
              <w:left w:val="nil"/>
              <w:right w:val="nil"/>
            </w:tcBorders>
          </w:tcPr>
          <w:p w14:paraId="3E04BDF5" w14:textId="77777777" w:rsidR="0022211D" w:rsidRPr="00D35223" w:rsidRDefault="0022211D" w:rsidP="002525DB">
            <w:pPr>
              <w:pStyle w:val="Tablebody"/>
              <w:spacing w:before="0" w:after="0" w:line="240" w:lineRule="exact"/>
              <w:rPr>
                <w:color w:val="000000"/>
                <w:szCs w:val="18"/>
              </w:rPr>
            </w:pPr>
            <w:r w:rsidRPr="00D35223">
              <w:rPr>
                <w:color w:val="000000"/>
                <w:szCs w:val="18"/>
              </w:rPr>
              <w:t>BH13S</w:t>
            </w:r>
          </w:p>
          <w:p w14:paraId="45368046" w14:textId="56F82A55" w:rsidR="0022211D" w:rsidRPr="00852094" w:rsidRDefault="0022211D" w:rsidP="00B27C34">
            <w:pPr>
              <w:pStyle w:val="Tablebody"/>
              <w:spacing w:before="0" w:after="0" w:line="240" w:lineRule="exact"/>
            </w:pPr>
            <w:r w:rsidRPr="00D35223">
              <w:rPr>
                <w:color w:val="000000"/>
                <w:szCs w:val="18"/>
              </w:rPr>
              <w:t>(Shallow Aquifer)</w:t>
            </w:r>
          </w:p>
        </w:tc>
        <w:tc>
          <w:tcPr>
            <w:tcW w:w="1763" w:type="dxa"/>
            <w:tcBorders>
              <w:left w:val="nil"/>
              <w:right w:val="nil"/>
            </w:tcBorders>
          </w:tcPr>
          <w:p w14:paraId="56E3DD90" w14:textId="097CDFEA" w:rsidR="0022211D" w:rsidRPr="00852094" w:rsidRDefault="0022211D" w:rsidP="00B27C34">
            <w:pPr>
              <w:pStyle w:val="Tablebody"/>
              <w:spacing w:before="0" w:after="0" w:line="240" w:lineRule="exact"/>
            </w:pPr>
            <w:r w:rsidRPr="00D35223">
              <w:rPr>
                <w:color w:val="000000"/>
                <w:szCs w:val="18"/>
              </w:rPr>
              <w:t>Cadmium</w:t>
            </w:r>
          </w:p>
        </w:tc>
        <w:tc>
          <w:tcPr>
            <w:tcW w:w="1780" w:type="dxa"/>
            <w:tcBorders>
              <w:left w:val="nil"/>
              <w:right w:val="nil"/>
            </w:tcBorders>
          </w:tcPr>
          <w:p w14:paraId="7EB7B8DF" w14:textId="3EA6591A" w:rsidR="0022211D" w:rsidRPr="00852094" w:rsidRDefault="0022211D" w:rsidP="00B27C34">
            <w:pPr>
              <w:pStyle w:val="Tablebody"/>
              <w:spacing w:before="0" w:after="0" w:line="240" w:lineRule="exact"/>
              <w:rPr>
                <w:rStyle w:val="change"/>
              </w:rPr>
            </w:pPr>
            <w:r w:rsidRPr="00D35223">
              <w:rPr>
                <w:rStyle w:val="change"/>
                <w:color w:val="000000"/>
                <w:szCs w:val="18"/>
              </w:rPr>
              <w:t>1.1</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val="restart"/>
            <w:tcBorders>
              <w:left w:val="nil"/>
              <w:right w:val="nil"/>
            </w:tcBorders>
          </w:tcPr>
          <w:p w14:paraId="693C41DD" w14:textId="6ECAB22A" w:rsidR="0022211D" w:rsidRPr="00852094" w:rsidRDefault="0022211D" w:rsidP="00B27C34">
            <w:pPr>
              <w:pStyle w:val="Tablebody"/>
              <w:spacing w:before="0" w:after="0" w:line="240" w:lineRule="exact"/>
              <w:rPr>
                <w:rStyle w:val="change"/>
              </w:rPr>
            </w:pPr>
            <w:r w:rsidRPr="00D35223">
              <w:rPr>
                <w:color w:val="000000"/>
                <w:szCs w:val="18"/>
              </w:rPr>
              <w:t>Spot Sample</w:t>
            </w:r>
          </w:p>
        </w:tc>
        <w:tc>
          <w:tcPr>
            <w:tcW w:w="1876" w:type="dxa"/>
            <w:gridSpan w:val="2"/>
            <w:vMerge w:val="restart"/>
            <w:tcBorders>
              <w:left w:val="nil"/>
              <w:right w:val="nil"/>
            </w:tcBorders>
          </w:tcPr>
          <w:p w14:paraId="47B7A90E" w14:textId="7121F409" w:rsidR="0022211D" w:rsidRPr="00852094" w:rsidRDefault="0022211D" w:rsidP="00B27C34">
            <w:pPr>
              <w:pStyle w:val="Tablebody"/>
              <w:spacing w:before="0" w:after="0" w:line="240" w:lineRule="exact"/>
              <w:rPr>
                <w:rStyle w:val="change"/>
              </w:rPr>
            </w:pPr>
            <w:r w:rsidRPr="00D35223">
              <w:rPr>
                <w:rStyle w:val="change"/>
                <w:color w:val="000000"/>
                <w:szCs w:val="18"/>
              </w:rPr>
              <w:t>Quarterly</w:t>
            </w:r>
          </w:p>
        </w:tc>
      </w:tr>
      <w:tr w:rsidR="0022211D" w:rsidRPr="00852094" w14:paraId="33248BBE" w14:textId="77777777" w:rsidTr="00214505">
        <w:trPr>
          <w:cantSplit/>
        </w:trPr>
        <w:tc>
          <w:tcPr>
            <w:tcW w:w="2411" w:type="dxa"/>
            <w:vMerge/>
            <w:tcBorders>
              <w:left w:val="nil"/>
              <w:right w:val="nil"/>
            </w:tcBorders>
          </w:tcPr>
          <w:p w14:paraId="747BA1B9" w14:textId="77777777" w:rsidR="0022211D" w:rsidRPr="00852094" w:rsidRDefault="0022211D" w:rsidP="00B27C34">
            <w:pPr>
              <w:pStyle w:val="Tablebody"/>
              <w:spacing w:before="0" w:after="0" w:line="240" w:lineRule="exact"/>
            </w:pPr>
          </w:p>
        </w:tc>
        <w:tc>
          <w:tcPr>
            <w:tcW w:w="1763" w:type="dxa"/>
            <w:tcBorders>
              <w:left w:val="nil"/>
              <w:right w:val="nil"/>
            </w:tcBorders>
          </w:tcPr>
          <w:p w14:paraId="45F83715" w14:textId="188A42D9" w:rsidR="0022211D" w:rsidRPr="00852094" w:rsidRDefault="0022211D" w:rsidP="00B27C34">
            <w:pPr>
              <w:pStyle w:val="Tablebody"/>
              <w:spacing w:before="0" w:after="0" w:line="240" w:lineRule="exact"/>
            </w:pPr>
            <w:r w:rsidRPr="00D35223">
              <w:rPr>
                <w:color w:val="000000"/>
                <w:szCs w:val="18"/>
              </w:rPr>
              <w:t>Copper</w:t>
            </w:r>
          </w:p>
        </w:tc>
        <w:tc>
          <w:tcPr>
            <w:tcW w:w="1780" w:type="dxa"/>
            <w:tcBorders>
              <w:left w:val="nil"/>
              <w:right w:val="nil"/>
            </w:tcBorders>
          </w:tcPr>
          <w:p w14:paraId="5E660AA7" w14:textId="54F1B984" w:rsidR="0022211D" w:rsidRPr="00852094" w:rsidRDefault="0022211D" w:rsidP="00B27C34">
            <w:pPr>
              <w:pStyle w:val="Tablebody"/>
              <w:spacing w:before="0" w:after="0" w:line="240" w:lineRule="exact"/>
              <w:rPr>
                <w:rStyle w:val="change"/>
              </w:rPr>
            </w:pPr>
            <w:r w:rsidRPr="00D35223">
              <w:rPr>
                <w:rStyle w:val="change"/>
                <w:color w:val="000000"/>
                <w:szCs w:val="18"/>
              </w:rPr>
              <w:t>7</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0BB38356"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00C2257B" w14:textId="77777777" w:rsidR="0022211D" w:rsidRPr="00852094" w:rsidRDefault="0022211D" w:rsidP="00B27C34">
            <w:pPr>
              <w:pStyle w:val="Tablebody"/>
              <w:spacing w:before="0" w:after="0" w:line="240" w:lineRule="exact"/>
              <w:rPr>
                <w:rStyle w:val="change"/>
              </w:rPr>
            </w:pPr>
          </w:p>
        </w:tc>
      </w:tr>
      <w:tr w:rsidR="0022211D" w:rsidRPr="00852094" w14:paraId="11FF850B" w14:textId="77777777" w:rsidTr="00214505">
        <w:trPr>
          <w:cantSplit/>
        </w:trPr>
        <w:tc>
          <w:tcPr>
            <w:tcW w:w="2411" w:type="dxa"/>
            <w:vMerge/>
            <w:tcBorders>
              <w:left w:val="nil"/>
              <w:right w:val="nil"/>
            </w:tcBorders>
          </w:tcPr>
          <w:p w14:paraId="08182A17" w14:textId="77777777" w:rsidR="0022211D" w:rsidRPr="00852094" w:rsidRDefault="0022211D" w:rsidP="00B27C34">
            <w:pPr>
              <w:pStyle w:val="Tablebody"/>
              <w:spacing w:before="0" w:after="0" w:line="240" w:lineRule="exact"/>
            </w:pPr>
          </w:p>
        </w:tc>
        <w:tc>
          <w:tcPr>
            <w:tcW w:w="1763" w:type="dxa"/>
            <w:tcBorders>
              <w:left w:val="nil"/>
              <w:right w:val="nil"/>
            </w:tcBorders>
          </w:tcPr>
          <w:p w14:paraId="22135D91" w14:textId="49C40857" w:rsidR="0022211D" w:rsidRPr="00852094" w:rsidRDefault="0022211D" w:rsidP="00B27C34">
            <w:pPr>
              <w:pStyle w:val="Tablebody"/>
              <w:spacing w:before="0" w:after="0" w:line="240" w:lineRule="exact"/>
            </w:pPr>
            <w:r w:rsidRPr="00D35223">
              <w:rPr>
                <w:color w:val="000000"/>
                <w:szCs w:val="18"/>
              </w:rPr>
              <w:t>Mercury</w:t>
            </w:r>
          </w:p>
        </w:tc>
        <w:tc>
          <w:tcPr>
            <w:tcW w:w="1780" w:type="dxa"/>
            <w:tcBorders>
              <w:left w:val="nil"/>
              <w:right w:val="nil"/>
            </w:tcBorders>
          </w:tcPr>
          <w:p w14:paraId="5BF959C4" w14:textId="7EF15CE5" w:rsidR="0022211D" w:rsidRPr="00852094" w:rsidRDefault="0022211D" w:rsidP="00B27C34">
            <w:pPr>
              <w:pStyle w:val="Tablebody"/>
              <w:spacing w:before="0" w:after="0" w:line="240" w:lineRule="exact"/>
              <w:rPr>
                <w:rStyle w:val="change"/>
              </w:rPr>
            </w:pPr>
            <w:r w:rsidRPr="00D35223">
              <w:rPr>
                <w:rStyle w:val="change"/>
                <w:color w:val="000000"/>
                <w:szCs w:val="18"/>
              </w:rPr>
              <w:t>0.11</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07F5A918"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7664BEFA" w14:textId="77777777" w:rsidR="0022211D" w:rsidRPr="00852094" w:rsidRDefault="0022211D" w:rsidP="00B27C34">
            <w:pPr>
              <w:pStyle w:val="Tablebody"/>
              <w:spacing w:before="0" w:after="0" w:line="240" w:lineRule="exact"/>
              <w:rPr>
                <w:rStyle w:val="change"/>
              </w:rPr>
            </w:pPr>
          </w:p>
        </w:tc>
      </w:tr>
      <w:tr w:rsidR="0022211D" w:rsidRPr="00852094" w14:paraId="72DBE8B2" w14:textId="77777777" w:rsidTr="00214505">
        <w:trPr>
          <w:cantSplit/>
        </w:trPr>
        <w:tc>
          <w:tcPr>
            <w:tcW w:w="2411" w:type="dxa"/>
            <w:vMerge/>
            <w:tcBorders>
              <w:left w:val="nil"/>
              <w:right w:val="nil"/>
            </w:tcBorders>
          </w:tcPr>
          <w:p w14:paraId="41F1F42C" w14:textId="77777777" w:rsidR="0022211D" w:rsidRPr="00852094" w:rsidRDefault="0022211D" w:rsidP="00B27C34">
            <w:pPr>
              <w:pStyle w:val="Tablebody"/>
              <w:spacing w:before="0" w:after="0" w:line="240" w:lineRule="exact"/>
            </w:pPr>
          </w:p>
        </w:tc>
        <w:tc>
          <w:tcPr>
            <w:tcW w:w="1763" w:type="dxa"/>
            <w:tcBorders>
              <w:left w:val="nil"/>
              <w:right w:val="nil"/>
            </w:tcBorders>
          </w:tcPr>
          <w:p w14:paraId="7A311020" w14:textId="6879C10A" w:rsidR="0022211D" w:rsidRPr="00852094" w:rsidRDefault="0022211D" w:rsidP="00B27C34">
            <w:pPr>
              <w:pStyle w:val="Tablebody"/>
              <w:spacing w:before="0" w:after="0" w:line="240" w:lineRule="exact"/>
            </w:pPr>
            <w:r w:rsidRPr="00D35223">
              <w:rPr>
                <w:color w:val="000000"/>
                <w:szCs w:val="18"/>
              </w:rPr>
              <w:t>Ammonia</w:t>
            </w:r>
          </w:p>
        </w:tc>
        <w:tc>
          <w:tcPr>
            <w:tcW w:w="1780" w:type="dxa"/>
            <w:tcBorders>
              <w:left w:val="nil"/>
              <w:right w:val="nil"/>
            </w:tcBorders>
          </w:tcPr>
          <w:p w14:paraId="47449B27" w14:textId="21EF951F" w:rsidR="0022211D" w:rsidRPr="00852094" w:rsidRDefault="0022211D" w:rsidP="00B27C34">
            <w:pPr>
              <w:pStyle w:val="Tablebody"/>
              <w:spacing w:before="0" w:after="0" w:line="240" w:lineRule="exact"/>
              <w:rPr>
                <w:rStyle w:val="change"/>
              </w:rPr>
            </w:pPr>
            <w:r w:rsidRPr="00D35223">
              <w:rPr>
                <w:rStyle w:val="change"/>
                <w:color w:val="000000"/>
                <w:szCs w:val="18"/>
              </w:rPr>
              <w:t>2.08</w:t>
            </w:r>
            <w:r w:rsidRPr="00D35223">
              <w:rPr>
                <w:color w:val="000000"/>
                <w:szCs w:val="18"/>
              </w:rPr>
              <w:t xml:space="preserve"> (mg/l)</w:t>
            </w:r>
          </w:p>
        </w:tc>
        <w:tc>
          <w:tcPr>
            <w:tcW w:w="1560" w:type="dxa"/>
            <w:vMerge/>
            <w:tcBorders>
              <w:left w:val="nil"/>
              <w:right w:val="nil"/>
            </w:tcBorders>
          </w:tcPr>
          <w:p w14:paraId="2E010701"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7876710D" w14:textId="77777777" w:rsidR="0022211D" w:rsidRPr="00852094" w:rsidRDefault="0022211D" w:rsidP="00B27C34">
            <w:pPr>
              <w:pStyle w:val="Tablebody"/>
              <w:spacing w:before="0" w:after="0" w:line="240" w:lineRule="exact"/>
              <w:rPr>
                <w:rStyle w:val="change"/>
              </w:rPr>
            </w:pPr>
          </w:p>
        </w:tc>
      </w:tr>
      <w:tr w:rsidR="0022211D" w:rsidRPr="00852094" w14:paraId="73E76FD7" w14:textId="77777777" w:rsidTr="00214505">
        <w:trPr>
          <w:cantSplit/>
        </w:trPr>
        <w:tc>
          <w:tcPr>
            <w:tcW w:w="2411" w:type="dxa"/>
            <w:vMerge/>
            <w:tcBorders>
              <w:left w:val="nil"/>
              <w:right w:val="nil"/>
            </w:tcBorders>
          </w:tcPr>
          <w:p w14:paraId="2ADC9AC0" w14:textId="77777777" w:rsidR="0022211D" w:rsidRPr="00852094" w:rsidRDefault="0022211D" w:rsidP="00B27C34">
            <w:pPr>
              <w:pStyle w:val="Tablebody"/>
              <w:spacing w:before="0" w:after="0" w:line="240" w:lineRule="exact"/>
            </w:pPr>
          </w:p>
        </w:tc>
        <w:tc>
          <w:tcPr>
            <w:tcW w:w="1763" w:type="dxa"/>
            <w:tcBorders>
              <w:left w:val="nil"/>
              <w:right w:val="nil"/>
            </w:tcBorders>
          </w:tcPr>
          <w:p w14:paraId="7F388832" w14:textId="77777777" w:rsidR="0022211D" w:rsidRPr="00D35223" w:rsidRDefault="0022211D" w:rsidP="00B27C34">
            <w:pPr>
              <w:pStyle w:val="Tablebody"/>
              <w:spacing w:before="0" w:after="0" w:line="240" w:lineRule="exact"/>
              <w:rPr>
                <w:color w:val="000000"/>
                <w:szCs w:val="18"/>
              </w:rPr>
            </w:pPr>
            <w:r w:rsidRPr="00D35223">
              <w:rPr>
                <w:color w:val="000000"/>
                <w:szCs w:val="18"/>
              </w:rPr>
              <w:t>Alkalinity</w:t>
            </w:r>
          </w:p>
          <w:p w14:paraId="6C2988B5" w14:textId="36CDE05F" w:rsidR="0022211D" w:rsidRPr="00852094" w:rsidRDefault="0022211D" w:rsidP="00B27C34">
            <w:pPr>
              <w:pStyle w:val="Tablebody"/>
              <w:spacing w:before="0" w:after="0" w:line="240" w:lineRule="exact"/>
            </w:pPr>
            <w:r w:rsidRPr="00D35223">
              <w:rPr>
                <w:color w:val="000000"/>
                <w:szCs w:val="18"/>
              </w:rPr>
              <w:t>(as CaCO</w:t>
            </w:r>
            <w:r w:rsidRPr="00D35223">
              <w:rPr>
                <w:color w:val="000000"/>
                <w:szCs w:val="18"/>
                <w:vertAlign w:val="subscript"/>
              </w:rPr>
              <w:t>3</w:t>
            </w:r>
            <w:r w:rsidRPr="00D35223">
              <w:rPr>
                <w:color w:val="000000"/>
                <w:szCs w:val="18"/>
              </w:rPr>
              <w:t>)</w:t>
            </w:r>
          </w:p>
        </w:tc>
        <w:tc>
          <w:tcPr>
            <w:tcW w:w="1780" w:type="dxa"/>
            <w:tcBorders>
              <w:left w:val="nil"/>
              <w:right w:val="nil"/>
            </w:tcBorders>
          </w:tcPr>
          <w:p w14:paraId="106E7EDB" w14:textId="1325803F" w:rsidR="0022211D" w:rsidRPr="00852094" w:rsidRDefault="0022211D" w:rsidP="00B27C34">
            <w:pPr>
              <w:pStyle w:val="Tablebody"/>
              <w:spacing w:before="0" w:after="0" w:line="240" w:lineRule="exact"/>
              <w:rPr>
                <w:rStyle w:val="change"/>
              </w:rPr>
            </w:pPr>
            <w:r w:rsidRPr="00D35223">
              <w:rPr>
                <w:rStyle w:val="change"/>
                <w:color w:val="000000"/>
                <w:szCs w:val="18"/>
              </w:rPr>
              <w:t xml:space="preserve">872.3 </w:t>
            </w:r>
            <w:r w:rsidRPr="00D35223">
              <w:rPr>
                <w:color w:val="000000"/>
                <w:szCs w:val="18"/>
              </w:rPr>
              <w:t>(mg/l)</w:t>
            </w:r>
          </w:p>
        </w:tc>
        <w:tc>
          <w:tcPr>
            <w:tcW w:w="1560" w:type="dxa"/>
            <w:vMerge/>
            <w:tcBorders>
              <w:left w:val="nil"/>
              <w:right w:val="nil"/>
            </w:tcBorders>
          </w:tcPr>
          <w:p w14:paraId="7A05536C"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395E5B75" w14:textId="77777777" w:rsidR="0022211D" w:rsidRPr="00852094" w:rsidRDefault="0022211D" w:rsidP="00B27C34">
            <w:pPr>
              <w:pStyle w:val="Tablebody"/>
              <w:spacing w:before="0" w:after="0" w:line="240" w:lineRule="exact"/>
              <w:rPr>
                <w:rStyle w:val="change"/>
              </w:rPr>
            </w:pPr>
          </w:p>
        </w:tc>
      </w:tr>
      <w:tr w:rsidR="0022211D" w:rsidRPr="00852094" w14:paraId="62731C27" w14:textId="77777777" w:rsidTr="00214505">
        <w:trPr>
          <w:cantSplit/>
        </w:trPr>
        <w:tc>
          <w:tcPr>
            <w:tcW w:w="2411" w:type="dxa"/>
            <w:vMerge w:val="restart"/>
            <w:tcBorders>
              <w:left w:val="nil"/>
              <w:right w:val="nil"/>
            </w:tcBorders>
          </w:tcPr>
          <w:p w14:paraId="20B59B4C" w14:textId="77777777" w:rsidR="0022211D" w:rsidRPr="00D35223" w:rsidRDefault="0022211D" w:rsidP="002525DB">
            <w:pPr>
              <w:pStyle w:val="Tablebody"/>
              <w:spacing w:before="0" w:after="0" w:line="240" w:lineRule="exact"/>
              <w:rPr>
                <w:color w:val="000000"/>
                <w:szCs w:val="18"/>
              </w:rPr>
            </w:pPr>
            <w:r w:rsidRPr="00D35223">
              <w:rPr>
                <w:color w:val="000000"/>
                <w:szCs w:val="18"/>
              </w:rPr>
              <w:t>BH14S</w:t>
            </w:r>
          </w:p>
          <w:p w14:paraId="7BDF457C" w14:textId="7213851A" w:rsidR="0022211D" w:rsidRPr="00852094" w:rsidRDefault="0022211D" w:rsidP="00B27C34">
            <w:pPr>
              <w:pStyle w:val="Tablebody"/>
              <w:spacing w:before="0" w:after="0" w:line="240" w:lineRule="exact"/>
            </w:pPr>
            <w:r w:rsidRPr="00D35223">
              <w:rPr>
                <w:color w:val="000000"/>
                <w:szCs w:val="18"/>
              </w:rPr>
              <w:t>(Shallow Aquifer)</w:t>
            </w:r>
          </w:p>
        </w:tc>
        <w:tc>
          <w:tcPr>
            <w:tcW w:w="1763" w:type="dxa"/>
            <w:tcBorders>
              <w:left w:val="nil"/>
              <w:right w:val="nil"/>
            </w:tcBorders>
          </w:tcPr>
          <w:p w14:paraId="3F79A4FA" w14:textId="71E6361F" w:rsidR="0022211D" w:rsidRPr="00852094" w:rsidRDefault="0022211D" w:rsidP="00B27C34">
            <w:pPr>
              <w:pStyle w:val="Tablebody"/>
              <w:spacing w:before="0" w:after="0" w:line="240" w:lineRule="exact"/>
            </w:pPr>
            <w:r w:rsidRPr="00D35223">
              <w:rPr>
                <w:color w:val="000000"/>
                <w:szCs w:val="18"/>
              </w:rPr>
              <w:t>Cadmium</w:t>
            </w:r>
          </w:p>
        </w:tc>
        <w:tc>
          <w:tcPr>
            <w:tcW w:w="1780" w:type="dxa"/>
            <w:tcBorders>
              <w:left w:val="nil"/>
              <w:right w:val="nil"/>
            </w:tcBorders>
          </w:tcPr>
          <w:p w14:paraId="38BAD945" w14:textId="6FD3FABF" w:rsidR="0022211D" w:rsidRPr="00852094" w:rsidRDefault="0022211D" w:rsidP="00B27C34">
            <w:pPr>
              <w:pStyle w:val="Tablebody"/>
              <w:spacing w:before="0" w:after="0" w:line="240" w:lineRule="exact"/>
              <w:rPr>
                <w:rStyle w:val="change"/>
              </w:rPr>
            </w:pPr>
            <w:r w:rsidRPr="00D35223">
              <w:rPr>
                <w:rStyle w:val="change"/>
                <w:color w:val="000000"/>
                <w:szCs w:val="18"/>
              </w:rPr>
              <w:t>3.41</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val="restart"/>
            <w:tcBorders>
              <w:left w:val="nil"/>
              <w:right w:val="nil"/>
            </w:tcBorders>
          </w:tcPr>
          <w:p w14:paraId="732E0CB9" w14:textId="3E9BE3FF" w:rsidR="0022211D" w:rsidRPr="00852094" w:rsidRDefault="0022211D" w:rsidP="00B27C34">
            <w:pPr>
              <w:pStyle w:val="Tablebody"/>
              <w:spacing w:before="0" w:after="0" w:line="240" w:lineRule="exact"/>
              <w:rPr>
                <w:rStyle w:val="change"/>
              </w:rPr>
            </w:pPr>
            <w:r w:rsidRPr="00D35223">
              <w:rPr>
                <w:color w:val="000000"/>
                <w:szCs w:val="18"/>
              </w:rPr>
              <w:t>Spot Sample</w:t>
            </w:r>
          </w:p>
        </w:tc>
        <w:tc>
          <w:tcPr>
            <w:tcW w:w="1876" w:type="dxa"/>
            <w:gridSpan w:val="2"/>
            <w:vMerge w:val="restart"/>
            <w:tcBorders>
              <w:left w:val="nil"/>
              <w:right w:val="nil"/>
            </w:tcBorders>
          </w:tcPr>
          <w:p w14:paraId="48AAFB2F" w14:textId="7D8688AC" w:rsidR="0022211D" w:rsidRPr="00852094" w:rsidRDefault="0022211D" w:rsidP="00B27C34">
            <w:pPr>
              <w:pStyle w:val="Tablebody"/>
              <w:spacing w:before="0" w:after="0" w:line="240" w:lineRule="exact"/>
              <w:rPr>
                <w:rStyle w:val="change"/>
              </w:rPr>
            </w:pPr>
            <w:r w:rsidRPr="00D35223">
              <w:rPr>
                <w:rStyle w:val="change"/>
                <w:color w:val="000000"/>
                <w:szCs w:val="18"/>
              </w:rPr>
              <w:t>Quarterly</w:t>
            </w:r>
          </w:p>
        </w:tc>
      </w:tr>
      <w:tr w:rsidR="0022211D" w:rsidRPr="00852094" w14:paraId="742C6F2E" w14:textId="77777777" w:rsidTr="00214505">
        <w:trPr>
          <w:cantSplit/>
        </w:trPr>
        <w:tc>
          <w:tcPr>
            <w:tcW w:w="2411" w:type="dxa"/>
            <w:vMerge/>
            <w:tcBorders>
              <w:left w:val="nil"/>
              <w:right w:val="nil"/>
            </w:tcBorders>
          </w:tcPr>
          <w:p w14:paraId="000CBB09" w14:textId="77777777" w:rsidR="0022211D" w:rsidRPr="00852094" w:rsidRDefault="0022211D" w:rsidP="00B27C34">
            <w:pPr>
              <w:pStyle w:val="Tablebody"/>
              <w:spacing w:before="0" w:after="0" w:line="240" w:lineRule="exact"/>
            </w:pPr>
          </w:p>
        </w:tc>
        <w:tc>
          <w:tcPr>
            <w:tcW w:w="1763" w:type="dxa"/>
            <w:tcBorders>
              <w:left w:val="nil"/>
              <w:right w:val="nil"/>
            </w:tcBorders>
          </w:tcPr>
          <w:p w14:paraId="036FFE4D" w14:textId="39DB1E0D" w:rsidR="0022211D" w:rsidRPr="00852094" w:rsidRDefault="0022211D" w:rsidP="00B27C34">
            <w:pPr>
              <w:pStyle w:val="Tablebody"/>
              <w:spacing w:before="0" w:after="0" w:line="240" w:lineRule="exact"/>
            </w:pPr>
            <w:r w:rsidRPr="00D35223">
              <w:rPr>
                <w:color w:val="000000"/>
                <w:szCs w:val="18"/>
              </w:rPr>
              <w:t>Copper</w:t>
            </w:r>
          </w:p>
        </w:tc>
        <w:tc>
          <w:tcPr>
            <w:tcW w:w="1780" w:type="dxa"/>
            <w:tcBorders>
              <w:left w:val="nil"/>
              <w:right w:val="nil"/>
            </w:tcBorders>
          </w:tcPr>
          <w:p w14:paraId="7A7B72A8" w14:textId="783CB26D" w:rsidR="0022211D" w:rsidRPr="00852094" w:rsidRDefault="0022211D" w:rsidP="00B27C34">
            <w:pPr>
              <w:pStyle w:val="Tablebody"/>
              <w:spacing w:before="0" w:after="0" w:line="240" w:lineRule="exact"/>
              <w:rPr>
                <w:rStyle w:val="change"/>
              </w:rPr>
            </w:pPr>
            <w:r w:rsidRPr="00D35223">
              <w:rPr>
                <w:rStyle w:val="change"/>
                <w:color w:val="000000"/>
                <w:szCs w:val="18"/>
              </w:rPr>
              <w:t>6.5</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6CEA8A15"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7CC03133" w14:textId="77777777" w:rsidR="0022211D" w:rsidRPr="00852094" w:rsidRDefault="0022211D" w:rsidP="00B27C34">
            <w:pPr>
              <w:pStyle w:val="Tablebody"/>
              <w:spacing w:before="0" w:after="0" w:line="240" w:lineRule="exact"/>
              <w:rPr>
                <w:rStyle w:val="change"/>
              </w:rPr>
            </w:pPr>
          </w:p>
        </w:tc>
      </w:tr>
      <w:tr w:rsidR="0022211D" w:rsidRPr="00852094" w14:paraId="5AE44D12" w14:textId="77777777" w:rsidTr="00214505">
        <w:trPr>
          <w:cantSplit/>
        </w:trPr>
        <w:tc>
          <w:tcPr>
            <w:tcW w:w="2411" w:type="dxa"/>
            <w:vMerge/>
            <w:tcBorders>
              <w:left w:val="nil"/>
              <w:right w:val="nil"/>
            </w:tcBorders>
          </w:tcPr>
          <w:p w14:paraId="30FEA888" w14:textId="77777777" w:rsidR="0022211D" w:rsidRPr="00852094" w:rsidRDefault="0022211D" w:rsidP="00B27C34">
            <w:pPr>
              <w:pStyle w:val="Tablebody"/>
              <w:spacing w:before="0" w:after="0" w:line="240" w:lineRule="exact"/>
            </w:pPr>
          </w:p>
        </w:tc>
        <w:tc>
          <w:tcPr>
            <w:tcW w:w="1763" w:type="dxa"/>
            <w:tcBorders>
              <w:left w:val="nil"/>
              <w:right w:val="nil"/>
            </w:tcBorders>
          </w:tcPr>
          <w:p w14:paraId="3494426C" w14:textId="34E43C88" w:rsidR="0022211D" w:rsidRPr="00852094" w:rsidRDefault="0022211D" w:rsidP="00B27C34">
            <w:pPr>
              <w:pStyle w:val="Tablebody"/>
              <w:spacing w:before="0" w:after="0" w:line="240" w:lineRule="exact"/>
            </w:pPr>
            <w:r w:rsidRPr="00D35223">
              <w:rPr>
                <w:color w:val="000000"/>
                <w:szCs w:val="18"/>
              </w:rPr>
              <w:t>Mercury</w:t>
            </w:r>
          </w:p>
        </w:tc>
        <w:tc>
          <w:tcPr>
            <w:tcW w:w="1780" w:type="dxa"/>
            <w:tcBorders>
              <w:left w:val="nil"/>
              <w:right w:val="nil"/>
            </w:tcBorders>
          </w:tcPr>
          <w:p w14:paraId="36C4FAFB" w14:textId="5418D214" w:rsidR="0022211D" w:rsidRPr="00852094" w:rsidRDefault="0022211D" w:rsidP="00B27C34">
            <w:pPr>
              <w:pStyle w:val="Tablebody"/>
              <w:spacing w:before="0" w:after="0" w:line="240" w:lineRule="exact"/>
              <w:rPr>
                <w:rStyle w:val="change"/>
              </w:rPr>
            </w:pPr>
            <w:r w:rsidRPr="00D35223">
              <w:rPr>
                <w:rStyle w:val="change"/>
                <w:color w:val="000000"/>
                <w:szCs w:val="18"/>
              </w:rPr>
              <w:t>0.11</w:t>
            </w:r>
            <w:r w:rsidR="00102268" w:rsidRPr="00D35223">
              <w:rPr>
                <w:color w:val="000000"/>
                <w:szCs w:val="18"/>
              </w:rPr>
              <w:t>(</w:t>
            </w:r>
            <w:r w:rsidR="00102268">
              <w:rPr>
                <w:rFonts w:cs="Arial"/>
                <w:color w:val="000000"/>
                <w:szCs w:val="18"/>
              </w:rPr>
              <w:t>µ</w:t>
            </w:r>
            <w:r w:rsidR="00102268" w:rsidRPr="00D35223">
              <w:rPr>
                <w:color w:val="000000"/>
                <w:szCs w:val="18"/>
              </w:rPr>
              <w:t>g/l)</w:t>
            </w:r>
          </w:p>
        </w:tc>
        <w:tc>
          <w:tcPr>
            <w:tcW w:w="1560" w:type="dxa"/>
            <w:vMerge/>
            <w:tcBorders>
              <w:left w:val="nil"/>
              <w:right w:val="nil"/>
            </w:tcBorders>
          </w:tcPr>
          <w:p w14:paraId="3DDD4F8B"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6E415199" w14:textId="77777777" w:rsidR="0022211D" w:rsidRPr="00852094" w:rsidRDefault="0022211D" w:rsidP="00B27C34">
            <w:pPr>
              <w:pStyle w:val="Tablebody"/>
              <w:spacing w:before="0" w:after="0" w:line="240" w:lineRule="exact"/>
              <w:rPr>
                <w:rStyle w:val="change"/>
              </w:rPr>
            </w:pPr>
          </w:p>
        </w:tc>
      </w:tr>
      <w:tr w:rsidR="0022211D" w:rsidRPr="00852094" w14:paraId="2637BC8C" w14:textId="77777777" w:rsidTr="00214505">
        <w:trPr>
          <w:cantSplit/>
        </w:trPr>
        <w:tc>
          <w:tcPr>
            <w:tcW w:w="2411" w:type="dxa"/>
            <w:vMerge/>
            <w:tcBorders>
              <w:left w:val="nil"/>
              <w:right w:val="nil"/>
            </w:tcBorders>
          </w:tcPr>
          <w:p w14:paraId="707AD99B" w14:textId="77777777" w:rsidR="0022211D" w:rsidRPr="00852094" w:rsidRDefault="0022211D" w:rsidP="00B27C34">
            <w:pPr>
              <w:pStyle w:val="Tablebody"/>
              <w:spacing w:before="0" w:after="0" w:line="240" w:lineRule="exact"/>
            </w:pPr>
          </w:p>
        </w:tc>
        <w:tc>
          <w:tcPr>
            <w:tcW w:w="1763" w:type="dxa"/>
            <w:tcBorders>
              <w:left w:val="nil"/>
              <w:right w:val="nil"/>
            </w:tcBorders>
          </w:tcPr>
          <w:p w14:paraId="33FB09F8" w14:textId="2D02D4BF" w:rsidR="0022211D" w:rsidRPr="00852094" w:rsidRDefault="0022211D" w:rsidP="00B27C34">
            <w:pPr>
              <w:pStyle w:val="Tablebody"/>
              <w:spacing w:before="0" w:after="0" w:line="240" w:lineRule="exact"/>
            </w:pPr>
            <w:r w:rsidRPr="00D35223">
              <w:rPr>
                <w:color w:val="000000"/>
                <w:szCs w:val="18"/>
              </w:rPr>
              <w:t>Ammonia</w:t>
            </w:r>
          </w:p>
        </w:tc>
        <w:tc>
          <w:tcPr>
            <w:tcW w:w="1780" w:type="dxa"/>
            <w:tcBorders>
              <w:left w:val="nil"/>
              <w:right w:val="nil"/>
            </w:tcBorders>
          </w:tcPr>
          <w:p w14:paraId="40BA2FE8" w14:textId="60A86B77" w:rsidR="0022211D" w:rsidRPr="00852094" w:rsidRDefault="0022211D" w:rsidP="00B27C34">
            <w:pPr>
              <w:pStyle w:val="Tablebody"/>
              <w:spacing w:before="0" w:after="0" w:line="240" w:lineRule="exact"/>
              <w:rPr>
                <w:rStyle w:val="change"/>
              </w:rPr>
            </w:pPr>
            <w:r w:rsidRPr="00D35223">
              <w:rPr>
                <w:rStyle w:val="change"/>
                <w:color w:val="000000"/>
                <w:szCs w:val="18"/>
              </w:rPr>
              <w:t>12.87</w:t>
            </w:r>
            <w:r w:rsidRPr="00D35223">
              <w:rPr>
                <w:color w:val="000000"/>
                <w:szCs w:val="18"/>
              </w:rPr>
              <w:t xml:space="preserve"> (mg/l)</w:t>
            </w:r>
          </w:p>
        </w:tc>
        <w:tc>
          <w:tcPr>
            <w:tcW w:w="1560" w:type="dxa"/>
            <w:vMerge/>
            <w:tcBorders>
              <w:left w:val="nil"/>
              <w:right w:val="nil"/>
            </w:tcBorders>
          </w:tcPr>
          <w:p w14:paraId="41CCB5B1"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65631C0B" w14:textId="77777777" w:rsidR="0022211D" w:rsidRPr="00852094" w:rsidRDefault="0022211D" w:rsidP="00B27C34">
            <w:pPr>
              <w:pStyle w:val="Tablebody"/>
              <w:spacing w:before="0" w:after="0" w:line="240" w:lineRule="exact"/>
              <w:rPr>
                <w:rStyle w:val="change"/>
              </w:rPr>
            </w:pPr>
          </w:p>
        </w:tc>
      </w:tr>
      <w:tr w:rsidR="0022211D" w:rsidRPr="00852094" w14:paraId="18BE03F1" w14:textId="77777777" w:rsidTr="00214505">
        <w:trPr>
          <w:cantSplit/>
        </w:trPr>
        <w:tc>
          <w:tcPr>
            <w:tcW w:w="2411" w:type="dxa"/>
            <w:vMerge/>
            <w:tcBorders>
              <w:left w:val="nil"/>
              <w:right w:val="nil"/>
            </w:tcBorders>
          </w:tcPr>
          <w:p w14:paraId="282212AA" w14:textId="77777777" w:rsidR="0022211D" w:rsidRPr="00852094" w:rsidRDefault="0022211D" w:rsidP="00B27C34">
            <w:pPr>
              <w:pStyle w:val="Tablebody"/>
              <w:spacing w:before="0" w:after="0" w:line="240" w:lineRule="exact"/>
            </w:pPr>
          </w:p>
        </w:tc>
        <w:tc>
          <w:tcPr>
            <w:tcW w:w="1763" w:type="dxa"/>
            <w:tcBorders>
              <w:left w:val="nil"/>
              <w:right w:val="nil"/>
            </w:tcBorders>
          </w:tcPr>
          <w:p w14:paraId="382FAA65" w14:textId="77777777" w:rsidR="0022211D" w:rsidRPr="00D35223" w:rsidRDefault="0022211D" w:rsidP="00B27C34">
            <w:pPr>
              <w:pStyle w:val="Tablebody"/>
              <w:spacing w:before="0" w:after="0" w:line="240" w:lineRule="exact"/>
              <w:rPr>
                <w:color w:val="000000"/>
                <w:szCs w:val="18"/>
              </w:rPr>
            </w:pPr>
            <w:r w:rsidRPr="00D35223">
              <w:rPr>
                <w:color w:val="000000"/>
                <w:szCs w:val="18"/>
              </w:rPr>
              <w:t>Alkalinity</w:t>
            </w:r>
          </w:p>
          <w:p w14:paraId="3E32D1AF" w14:textId="17A8A954" w:rsidR="0022211D" w:rsidRPr="00852094" w:rsidRDefault="0022211D" w:rsidP="00B27C34">
            <w:pPr>
              <w:pStyle w:val="Tablebody"/>
              <w:spacing w:before="0" w:after="0" w:line="240" w:lineRule="exact"/>
            </w:pPr>
            <w:r w:rsidRPr="00D35223">
              <w:rPr>
                <w:color w:val="000000"/>
                <w:szCs w:val="18"/>
              </w:rPr>
              <w:t>(as CaCO</w:t>
            </w:r>
            <w:r w:rsidRPr="00D35223">
              <w:rPr>
                <w:color w:val="000000"/>
                <w:szCs w:val="18"/>
                <w:vertAlign w:val="subscript"/>
              </w:rPr>
              <w:t>3</w:t>
            </w:r>
            <w:r w:rsidRPr="00D35223">
              <w:rPr>
                <w:color w:val="000000"/>
                <w:szCs w:val="18"/>
              </w:rPr>
              <w:t>)</w:t>
            </w:r>
          </w:p>
        </w:tc>
        <w:tc>
          <w:tcPr>
            <w:tcW w:w="1780" w:type="dxa"/>
            <w:tcBorders>
              <w:left w:val="nil"/>
              <w:right w:val="nil"/>
            </w:tcBorders>
          </w:tcPr>
          <w:p w14:paraId="3EA2FCD1" w14:textId="3C74BDAE" w:rsidR="0022211D" w:rsidRPr="00852094" w:rsidRDefault="0022211D" w:rsidP="00B27C34">
            <w:pPr>
              <w:pStyle w:val="Tablebody"/>
              <w:spacing w:before="0" w:after="0" w:line="240" w:lineRule="exact"/>
              <w:rPr>
                <w:rStyle w:val="change"/>
              </w:rPr>
            </w:pPr>
            <w:r w:rsidRPr="00D35223">
              <w:rPr>
                <w:rStyle w:val="change"/>
                <w:color w:val="000000"/>
                <w:szCs w:val="18"/>
              </w:rPr>
              <w:t xml:space="preserve">210.6 </w:t>
            </w:r>
            <w:r w:rsidRPr="00D35223">
              <w:rPr>
                <w:color w:val="000000"/>
                <w:szCs w:val="18"/>
              </w:rPr>
              <w:t>(mg/l)</w:t>
            </w:r>
          </w:p>
        </w:tc>
        <w:tc>
          <w:tcPr>
            <w:tcW w:w="1560" w:type="dxa"/>
            <w:vMerge/>
            <w:tcBorders>
              <w:left w:val="nil"/>
              <w:right w:val="nil"/>
            </w:tcBorders>
          </w:tcPr>
          <w:p w14:paraId="0DC9BA64" w14:textId="77777777" w:rsidR="0022211D" w:rsidRPr="00852094" w:rsidRDefault="0022211D" w:rsidP="00B27C34">
            <w:pPr>
              <w:pStyle w:val="Tablebody"/>
              <w:spacing w:before="0" w:after="0" w:line="240" w:lineRule="exact"/>
              <w:rPr>
                <w:rStyle w:val="change"/>
              </w:rPr>
            </w:pPr>
          </w:p>
        </w:tc>
        <w:tc>
          <w:tcPr>
            <w:tcW w:w="1876" w:type="dxa"/>
            <w:gridSpan w:val="2"/>
            <w:vMerge/>
            <w:tcBorders>
              <w:left w:val="nil"/>
              <w:right w:val="nil"/>
            </w:tcBorders>
          </w:tcPr>
          <w:p w14:paraId="0F00475A" w14:textId="77777777" w:rsidR="0022211D" w:rsidRPr="00852094" w:rsidRDefault="0022211D" w:rsidP="00B27C34">
            <w:pPr>
              <w:pStyle w:val="Tablebody"/>
              <w:spacing w:before="0" w:after="0" w:line="240" w:lineRule="exact"/>
              <w:rPr>
                <w:rStyle w:val="change"/>
              </w:rPr>
            </w:pPr>
          </w:p>
        </w:tc>
      </w:tr>
    </w:tbl>
    <w:p w14:paraId="7CE5A174" w14:textId="0D516C56" w:rsidR="007A6AF1" w:rsidRDefault="007A6AF1" w:rsidP="00A21545">
      <w:pPr>
        <w:pStyle w:val="term"/>
        <w:keepNext w:val="0"/>
        <w:keepLines w:val="0"/>
        <w:spacing w:before="0" w:after="120"/>
        <w:rPr>
          <w:i w:val="0"/>
        </w:rPr>
      </w:pPr>
    </w:p>
    <w:p w14:paraId="07B5CED3" w14:textId="77777777" w:rsidR="00214505" w:rsidRDefault="00214505" w:rsidP="00A21545">
      <w:pPr>
        <w:pStyle w:val="term"/>
        <w:keepNext w:val="0"/>
        <w:keepLines w:val="0"/>
        <w:spacing w:before="0" w:after="120"/>
        <w:rPr>
          <w:i w:val="0"/>
        </w:rPr>
      </w:pPr>
    </w:p>
    <w:tbl>
      <w:tblPr>
        <w:tblW w:w="9498" w:type="dxa"/>
        <w:tblInd w:w="-743" w:type="dxa"/>
        <w:tblLayout w:type="fixed"/>
        <w:tblLook w:val="0000" w:firstRow="0" w:lastRow="0" w:firstColumn="0" w:lastColumn="0" w:noHBand="0" w:noVBand="0"/>
      </w:tblPr>
      <w:tblGrid>
        <w:gridCol w:w="2411"/>
        <w:gridCol w:w="141"/>
        <w:gridCol w:w="1560"/>
        <w:gridCol w:w="283"/>
        <w:gridCol w:w="851"/>
        <w:gridCol w:w="283"/>
        <w:gridCol w:w="142"/>
        <w:gridCol w:w="1134"/>
        <w:gridCol w:w="783"/>
        <w:gridCol w:w="1910"/>
      </w:tblGrid>
      <w:tr w:rsidR="007A6AF1" w:rsidRPr="00852094" w14:paraId="29CB9D6C" w14:textId="77777777" w:rsidTr="002677D9">
        <w:trPr>
          <w:cantSplit/>
          <w:tblHeader/>
        </w:trPr>
        <w:tc>
          <w:tcPr>
            <w:tcW w:w="9498" w:type="dxa"/>
            <w:gridSpan w:val="10"/>
            <w:tcBorders>
              <w:top w:val="single" w:sz="4" w:space="0" w:color="000000"/>
            </w:tcBorders>
            <w:shd w:val="clear" w:color="auto" w:fill="000000"/>
          </w:tcPr>
          <w:p w14:paraId="38F4FE46" w14:textId="7BC02A6F" w:rsidR="007A6AF1" w:rsidRPr="00852094" w:rsidRDefault="007A6AF1" w:rsidP="00B27C34">
            <w:pPr>
              <w:pStyle w:val="Tabletitle"/>
              <w:spacing w:before="0" w:after="0" w:line="240" w:lineRule="exact"/>
            </w:pPr>
            <w:r w:rsidRPr="00852094">
              <w:lastRenderedPageBreak/>
              <w:t>Table S3.</w:t>
            </w:r>
            <w:r w:rsidR="003D01C2">
              <w:t>4</w:t>
            </w:r>
            <w:r w:rsidR="003D01C2" w:rsidRPr="00852094">
              <w:t xml:space="preserve"> Landfill</w:t>
            </w:r>
            <w:r w:rsidRPr="00852094">
              <w:t xml:space="preserve"> gas in external monitoring boreholes – limits and monitoring requirements</w:t>
            </w:r>
          </w:p>
        </w:tc>
      </w:tr>
      <w:tr w:rsidR="007A6AF1" w:rsidRPr="00852094" w14:paraId="577FF44B" w14:textId="77777777" w:rsidTr="003D01C2">
        <w:trPr>
          <w:cantSplit/>
          <w:tblHeader/>
        </w:trPr>
        <w:tc>
          <w:tcPr>
            <w:tcW w:w="2552" w:type="dxa"/>
            <w:gridSpan w:val="2"/>
            <w:tcBorders>
              <w:bottom w:val="single" w:sz="4" w:space="0" w:color="auto"/>
            </w:tcBorders>
          </w:tcPr>
          <w:p w14:paraId="0362F17C" w14:textId="77777777" w:rsidR="007A6AF1" w:rsidRPr="00852094" w:rsidRDefault="007A6AF1" w:rsidP="00B27C34">
            <w:pPr>
              <w:pStyle w:val="Tablehead"/>
              <w:spacing w:before="0" w:after="0" w:line="240" w:lineRule="exact"/>
            </w:pPr>
            <w:r w:rsidRPr="00852094">
              <w:t>Monitoring point Ref. /description</w:t>
            </w:r>
          </w:p>
        </w:tc>
        <w:tc>
          <w:tcPr>
            <w:tcW w:w="1843" w:type="dxa"/>
            <w:gridSpan w:val="2"/>
            <w:tcBorders>
              <w:bottom w:val="single" w:sz="4" w:space="0" w:color="auto"/>
            </w:tcBorders>
          </w:tcPr>
          <w:p w14:paraId="05D6CCD6" w14:textId="77777777" w:rsidR="007A6AF1" w:rsidRPr="00852094" w:rsidRDefault="007A6AF1" w:rsidP="00B27C34">
            <w:pPr>
              <w:pStyle w:val="Tablehead"/>
              <w:spacing w:before="0" w:after="0" w:line="240" w:lineRule="exact"/>
            </w:pPr>
            <w:r w:rsidRPr="00852094">
              <w:t>Parameter</w:t>
            </w:r>
          </w:p>
        </w:tc>
        <w:tc>
          <w:tcPr>
            <w:tcW w:w="1134" w:type="dxa"/>
            <w:gridSpan w:val="2"/>
            <w:tcBorders>
              <w:bottom w:val="single" w:sz="4" w:space="0" w:color="auto"/>
            </w:tcBorders>
          </w:tcPr>
          <w:p w14:paraId="1C7CD65B" w14:textId="77777777" w:rsidR="007A6AF1" w:rsidRPr="00852094" w:rsidRDefault="007A6AF1" w:rsidP="00B27C34">
            <w:pPr>
              <w:pStyle w:val="Tablehead"/>
              <w:spacing w:before="0" w:after="0" w:line="240" w:lineRule="exact"/>
            </w:pPr>
            <w:r w:rsidRPr="00852094">
              <w:t xml:space="preserve">Limit (including units) </w:t>
            </w:r>
          </w:p>
        </w:tc>
        <w:tc>
          <w:tcPr>
            <w:tcW w:w="1276" w:type="dxa"/>
            <w:gridSpan w:val="2"/>
            <w:tcBorders>
              <w:bottom w:val="single" w:sz="4" w:space="0" w:color="auto"/>
            </w:tcBorders>
          </w:tcPr>
          <w:p w14:paraId="7C3825C4" w14:textId="77777777" w:rsidR="007A6AF1" w:rsidRPr="00852094" w:rsidRDefault="007A6AF1" w:rsidP="00B27C34">
            <w:pPr>
              <w:pStyle w:val="Tablehead"/>
              <w:spacing w:before="0" w:after="0" w:line="240" w:lineRule="exact"/>
            </w:pPr>
            <w:r w:rsidRPr="00852094">
              <w:t>Monitoring frequency</w:t>
            </w:r>
          </w:p>
        </w:tc>
        <w:tc>
          <w:tcPr>
            <w:tcW w:w="2693" w:type="dxa"/>
            <w:gridSpan w:val="2"/>
            <w:tcBorders>
              <w:bottom w:val="single" w:sz="4" w:space="0" w:color="auto"/>
            </w:tcBorders>
          </w:tcPr>
          <w:p w14:paraId="110DBFB3" w14:textId="77777777" w:rsidR="007A6AF1" w:rsidRPr="00852094" w:rsidRDefault="007A6AF1" w:rsidP="00B27C34">
            <w:pPr>
              <w:pStyle w:val="Tablehead"/>
              <w:spacing w:before="0" w:after="0" w:line="240" w:lineRule="exact"/>
            </w:pPr>
            <w:r w:rsidRPr="00852094">
              <w:t>Monitoring standard or method</w:t>
            </w:r>
          </w:p>
        </w:tc>
      </w:tr>
      <w:tr w:rsidR="003D01C2" w:rsidRPr="00852094" w14:paraId="635DD499" w14:textId="77777777" w:rsidTr="00D178E5">
        <w:trPr>
          <w:cantSplit/>
          <w:tblHeader/>
        </w:trPr>
        <w:tc>
          <w:tcPr>
            <w:tcW w:w="2552" w:type="dxa"/>
            <w:gridSpan w:val="2"/>
            <w:tcBorders>
              <w:bottom w:val="single" w:sz="4" w:space="0" w:color="auto"/>
            </w:tcBorders>
          </w:tcPr>
          <w:p w14:paraId="5E325EB9" w14:textId="7F74A500" w:rsidR="003D01C2" w:rsidRPr="002525DB" w:rsidRDefault="002525DB" w:rsidP="00B27C34">
            <w:pPr>
              <w:pStyle w:val="Tablehead"/>
              <w:spacing w:before="0" w:after="0" w:line="240" w:lineRule="exact"/>
              <w:rPr>
                <w:b w:val="0"/>
                <w:i/>
              </w:rPr>
            </w:pPr>
            <w:r w:rsidRPr="002525DB">
              <w:rPr>
                <w:b w:val="0"/>
              </w:rPr>
              <w:t>Boreholes GA  7 to 15 as shown on Monitoring</w:t>
            </w:r>
            <w:r w:rsidRPr="002525DB">
              <w:rPr>
                <w:b w:val="0"/>
                <w:i/>
                <w:szCs w:val="18"/>
              </w:rPr>
              <w:t xml:space="preserve"> Point Location Plan (471.2/0/0408 MSP M02- Revision 0</w:t>
            </w:r>
            <w:r w:rsidRPr="002525DB">
              <w:rPr>
                <w:b w:val="0"/>
                <w:szCs w:val="18"/>
              </w:rPr>
              <w:t>)</w:t>
            </w:r>
          </w:p>
        </w:tc>
        <w:tc>
          <w:tcPr>
            <w:tcW w:w="1843" w:type="dxa"/>
            <w:gridSpan w:val="2"/>
            <w:tcBorders>
              <w:bottom w:val="single" w:sz="4" w:space="0" w:color="auto"/>
            </w:tcBorders>
          </w:tcPr>
          <w:p w14:paraId="4D68C39C" w14:textId="2FEF14F9" w:rsidR="003D01C2" w:rsidRPr="003D01C2" w:rsidRDefault="003D01C2" w:rsidP="00B27C34">
            <w:pPr>
              <w:pStyle w:val="Tablehead"/>
              <w:spacing w:before="0" w:after="0" w:line="240" w:lineRule="exact"/>
              <w:rPr>
                <w:b w:val="0"/>
              </w:rPr>
            </w:pPr>
            <w:r>
              <w:rPr>
                <w:b w:val="0"/>
              </w:rPr>
              <w:t>Methane</w:t>
            </w:r>
          </w:p>
        </w:tc>
        <w:tc>
          <w:tcPr>
            <w:tcW w:w="1134" w:type="dxa"/>
            <w:gridSpan w:val="2"/>
            <w:tcBorders>
              <w:bottom w:val="single" w:sz="4" w:space="0" w:color="auto"/>
            </w:tcBorders>
          </w:tcPr>
          <w:p w14:paraId="472520CC" w14:textId="77B7E2CA" w:rsidR="003D01C2" w:rsidRPr="003D01C2" w:rsidRDefault="003D01C2" w:rsidP="00B27C34">
            <w:pPr>
              <w:pStyle w:val="Tablehead"/>
              <w:spacing w:before="0" w:after="0" w:line="240" w:lineRule="exact"/>
              <w:rPr>
                <w:b w:val="0"/>
              </w:rPr>
            </w:pPr>
            <w:r>
              <w:rPr>
                <w:b w:val="0"/>
              </w:rPr>
              <w:t>1.0%</w:t>
            </w:r>
          </w:p>
        </w:tc>
        <w:tc>
          <w:tcPr>
            <w:tcW w:w="1276" w:type="dxa"/>
            <w:gridSpan w:val="2"/>
            <w:vMerge w:val="restart"/>
          </w:tcPr>
          <w:p w14:paraId="766805E0" w14:textId="2DE4E5EE" w:rsidR="003D01C2" w:rsidRPr="003D01C2" w:rsidRDefault="003D01C2" w:rsidP="00B27C34">
            <w:pPr>
              <w:pStyle w:val="Tablehead"/>
              <w:spacing w:before="0" w:after="0" w:line="240" w:lineRule="exact"/>
              <w:rPr>
                <w:b w:val="0"/>
              </w:rPr>
            </w:pPr>
            <w:r>
              <w:rPr>
                <w:b w:val="0"/>
              </w:rPr>
              <w:t>Monthly</w:t>
            </w:r>
          </w:p>
        </w:tc>
        <w:tc>
          <w:tcPr>
            <w:tcW w:w="2693" w:type="dxa"/>
            <w:gridSpan w:val="2"/>
            <w:vMerge w:val="restart"/>
          </w:tcPr>
          <w:p w14:paraId="0FB6656E" w14:textId="0114B633" w:rsidR="003D01C2" w:rsidRPr="003D01C2" w:rsidRDefault="003D01C2" w:rsidP="00B27C34">
            <w:pPr>
              <w:pStyle w:val="Tablehead"/>
              <w:spacing w:before="0" w:after="0" w:line="240" w:lineRule="exact"/>
              <w:rPr>
                <w:b w:val="0"/>
              </w:rPr>
            </w:pPr>
            <w:r>
              <w:rPr>
                <w:b w:val="0"/>
              </w:rPr>
              <w:t>Monitoring to be carried out in accordance with Environment Agency Document ‘LFTN03: Guidance on Management of Landfill Gas’ unless otherwise agreed by Natural Resources Wales</w:t>
            </w:r>
          </w:p>
        </w:tc>
      </w:tr>
      <w:tr w:rsidR="003D01C2" w:rsidRPr="00852094" w14:paraId="798D42A3" w14:textId="77777777" w:rsidTr="00D178E5">
        <w:trPr>
          <w:cantSplit/>
          <w:tblHeader/>
        </w:trPr>
        <w:tc>
          <w:tcPr>
            <w:tcW w:w="2552" w:type="dxa"/>
            <w:gridSpan w:val="2"/>
            <w:tcBorders>
              <w:bottom w:val="single" w:sz="4" w:space="0" w:color="auto"/>
            </w:tcBorders>
          </w:tcPr>
          <w:p w14:paraId="73A3F52B" w14:textId="3E3AA7F7" w:rsidR="003D01C2" w:rsidRPr="002525DB" w:rsidRDefault="002525DB" w:rsidP="00B27C34">
            <w:pPr>
              <w:pStyle w:val="Tablehead"/>
              <w:spacing w:before="0" w:after="0" w:line="240" w:lineRule="exact"/>
              <w:rPr>
                <w:b w:val="0"/>
                <w:i/>
              </w:rPr>
            </w:pPr>
            <w:r w:rsidRPr="002525DB">
              <w:rPr>
                <w:b w:val="0"/>
              </w:rPr>
              <w:t>Boreholes GA  7 to 15 as shown on Monitoring</w:t>
            </w:r>
            <w:r w:rsidRPr="002525DB">
              <w:rPr>
                <w:b w:val="0"/>
                <w:i/>
                <w:szCs w:val="18"/>
              </w:rPr>
              <w:t xml:space="preserve"> Point Location Plan (471.2/0/0408 MSP M02- Revision 0</w:t>
            </w:r>
            <w:r w:rsidRPr="002525DB">
              <w:rPr>
                <w:b w:val="0"/>
                <w:szCs w:val="18"/>
              </w:rPr>
              <w:t>)</w:t>
            </w:r>
          </w:p>
        </w:tc>
        <w:tc>
          <w:tcPr>
            <w:tcW w:w="1843" w:type="dxa"/>
            <w:gridSpan w:val="2"/>
            <w:tcBorders>
              <w:bottom w:val="single" w:sz="4" w:space="0" w:color="auto"/>
            </w:tcBorders>
          </w:tcPr>
          <w:p w14:paraId="74017020" w14:textId="28436590" w:rsidR="003D01C2" w:rsidRPr="003D01C2" w:rsidRDefault="003D01C2" w:rsidP="00B27C34">
            <w:pPr>
              <w:pStyle w:val="Tablehead"/>
              <w:spacing w:before="0" w:after="0" w:line="240" w:lineRule="exact"/>
              <w:rPr>
                <w:b w:val="0"/>
              </w:rPr>
            </w:pPr>
            <w:r>
              <w:rPr>
                <w:b w:val="0"/>
              </w:rPr>
              <w:t>Carbon Dioxide</w:t>
            </w:r>
          </w:p>
        </w:tc>
        <w:tc>
          <w:tcPr>
            <w:tcW w:w="1134" w:type="dxa"/>
            <w:gridSpan w:val="2"/>
            <w:tcBorders>
              <w:bottom w:val="single" w:sz="4" w:space="0" w:color="auto"/>
            </w:tcBorders>
          </w:tcPr>
          <w:p w14:paraId="76375F0D" w14:textId="28C57463" w:rsidR="003D01C2" w:rsidRPr="003D01C2" w:rsidRDefault="003D01C2" w:rsidP="00B27C34">
            <w:pPr>
              <w:pStyle w:val="Tablehead"/>
              <w:spacing w:before="0" w:after="0" w:line="240" w:lineRule="exact"/>
              <w:rPr>
                <w:b w:val="0"/>
              </w:rPr>
            </w:pPr>
            <w:r>
              <w:rPr>
                <w:b w:val="0"/>
              </w:rPr>
              <w:t>1.5%</w:t>
            </w:r>
          </w:p>
        </w:tc>
        <w:tc>
          <w:tcPr>
            <w:tcW w:w="1276" w:type="dxa"/>
            <w:gridSpan w:val="2"/>
            <w:vMerge/>
          </w:tcPr>
          <w:p w14:paraId="4546776C" w14:textId="77777777" w:rsidR="003D01C2" w:rsidRPr="003D01C2" w:rsidRDefault="003D01C2" w:rsidP="00B27C34">
            <w:pPr>
              <w:pStyle w:val="Tablehead"/>
              <w:spacing w:before="0" w:after="0" w:line="240" w:lineRule="exact"/>
              <w:rPr>
                <w:b w:val="0"/>
              </w:rPr>
            </w:pPr>
          </w:p>
        </w:tc>
        <w:tc>
          <w:tcPr>
            <w:tcW w:w="2693" w:type="dxa"/>
            <w:gridSpan w:val="2"/>
            <w:vMerge/>
          </w:tcPr>
          <w:p w14:paraId="3B605442" w14:textId="77777777" w:rsidR="003D01C2" w:rsidRPr="003D01C2" w:rsidRDefault="003D01C2" w:rsidP="00B27C34">
            <w:pPr>
              <w:pStyle w:val="Tablehead"/>
              <w:spacing w:before="0" w:after="0" w:line="240" w:lineRule="exact"/>
              <w:rPr>
                <w:b w:val="0"/>
              </w:rPr>
            </w:pPr>
          </w:p>
        </w:tc>
      </w:tr>
      <w:tr w:rsidR="003D01C2" w:rsidRPr="00852094" w14:paraId="3560ED8A" w14:textId="77777777" w:rsidTr="00D178E5">
        <w:trPr>
          <w:cantSplit/>
          <w:tblHeader/>
        </w:trPr>
        <w:tc>
          <w:tcPr>
            <w:tcW w:w="2552" w:type="dxa"/>
            <w:gridSpan w:val="2"/>
            <w:tcBorders>
              <w:bottom w:val="single" w:sz="4" w:space="0" w:color="auto"/>
            </w:tcBorders>
          </w:tcPr>
          <w:p w14:paraId="51DCDA05" w14:textId="7EB3DC26" w:rsidR="003D01C2" w:rsidRPr="002525DB" w:rsidRDefault="002525DB" w:rsidP="00B27C34">
            <w:pPr>
              <w:pStyle w:val="Tablehead"/>
              <w:spacing w:before="0" w:after="0" w:line="240" w:lineRule="exact"/>
              <w:rPr>
                <w:b w:val="0"/>
                <w:i/>
              </w:rPr>
            </w:pPr>
            <w:r w:rsidRPr="002525DB">
              <w:rPr>
                <w:b w:val="0"/>
              </w:rPr>
              <w:t>Borehole GA 16 as shown on Monitoring</w:t>
            </w:r>
            <w:r w:rsidRPr="002525DB">
              <w:rPr>
                <w:b w:val="0"/>
                <w:i/>
                <w:szCs w:val="18"/>
              </w:rPr>
              <w:t xml:space="preserve"> Point Location Plan (471.2/0/0408 MSP M02- Revision 0</w:t>
            </w:r>
            <w:r w:rsidRPr="002525DB">
              <w:rPr>
                <w:b w:val="0"/>
                <w:szCs w:val="18"/>
              </w:rPr>
              <w:t>)</w:t>
            </w:r>
          </w:p>
        </w:tc>
        <w:tc>
          <w:tcPr>
            <w:tcW w:w="1843" w:type="dxa"/>
            <w:gridSpan w:val="2"/>
            <w:tcBorders>
              <w:bottom w:val="single" w:sz="4" w:space="0" w:color="auto"/>
            </w:tcBorders>
          </w:tcPr>
          <w:p w14:paraId="20A4C4B0" w14:textId="12F03C2E" w:rsidR="003D01C2" w:rsidRPr="003D01C2" w:rsidRDefault="003D01C2" w:rsidP="00B27C34">
            <w:pPr>
              <w:pStyle w:val="Tablehead"/>
              <w:spacing w:before="0" w:after="0" w:line="240" w:lineRule="exact"/>
              <w:rPr>
                <w:b w:val="0"/>
              </w:rPr>
            </w:pPr>
            <w:r>
              <w:rPr>
                <w:b w:val="0"/>
              </w:rPr>
              <w:t>Methane</w:t>
            </w:r>
          </w:p>
        </w:tc>
        <w:tc>
          <w:tcPr>
            <w:tcW w:w="1134" w:type="dxa"/>
            <w:gridSpan w:val="2"/>
            <w:tcBorders>
              <w:bottom w:val="single" w:sz="4" w:space="0" w:color="auto"/>
            </w:tcBorders>
          </w:tcPr>
          <w:p w14:paraId="6C1A69BA" w14:textId="61A4A843" w:rsidR="003D01C2" w:rsidRPr="003D01C2" w:rsidRDefault="003D01C2" w:rsidP="00B27C34">
            <w:pPr>
              <w:pStyle w:val="Tablehead"/>
              <w:spacing w:before="0" w:after="0" w:line="240" w:lineRule="exact"/>
              <w:rPr>
                <w:b w:val="0"/>
              </w:rPr>
            </w:pPr>
            <w:r>
              <w:rPr>
                <w:b w:val="0"/>
              </w:rPr>
              <w:t>6%</w:t>
            </w:r>
          </w:p>
        </w:tc>
        <w:tc>
          <w:tcPr>
            <w:tcW w:w="1276" w:type="dxa"/>
            <w:gridSpan w:val="2"/>
            <w:vMerge/>
          </w:tcPr>
          <w:p w14:paraId="4C5703F3" w14:textId="77777777" w:rsidR="003D01C2" w:rsidRPr="003D01C2" w:rsidRDefault="003D01C2" w:rsidP="00B27C34">
            <w:pPr>
              <w:pStyle w:val="Tablehead"/>
              <w:spacing w:before="0" w:after="0" w:line="240" w:lineRule="exact"/>
              <w:rPr>
                <w:b w:val="0"/>
              </w:rPr>
            </w:pPr>
          </w:p>
        </w:tc>
        <w:tc>
          <w:tcPr>
            <w:tcW w:w="2693" w:type="dxa"/>
            <w:gridSpan w:val="2"/>
            <w:vMerge/>
          </w:tcPr>
          <w:p w14:paraId="413F5306" w14:textId="77777777" w:rsidR="003D01C2" w:rsidRPr="003D01C2" w:rsidRDefault="003D01C2" w:rsidP="00B27C34">
            <w:pPr>
              <w:pStyle w:val="Tablehead"/>
              <w:spacing w:before="0" w:after="0" w:line="240" w:lineRule="exact"/>
              <w:rPr>
                <w:b w:val="0"/>
              </w:rPr>
            </w:pPr>
          </w:p>
        </w:tc>
      </w:tr>
      <w:tr w:rsidR="003D01C2" w:rsidRPr="00852094" w14:paraId="57098EB0" w14:textId="77777777" w:rsidTr="00D178E5">
        <w:trPr>
          <w:cantSplit/>
          <w:tblHeader/>
        </w:trPr>
        <w:tc>
          <w:tcPr>
            <w:tcW w:w="2552" w:type="dxa"/>
            <w:gridSpan w:val="2"/>
            <w:tcBorders>
              <w:bottom w:val="single" w:sz="4" w:space="0" w:color="auto"/>
            </w:tcBorders>
          </w:tcPr>
          <w:p w14:paraId="47AE06E7" w14:textId="3328E54C" w:rsidR="003D01C2" w:rsidRPr="002525DB" w:rsidRDefault="002525DB" w:rsidP="00B27C34">
            <w:pPr>
              <w:pStyle w:val="Tablehead"/>
              <w:spacing w:before="0" w:after="0" w:line="240" w:lineRule="exact"/>
              <w:rPr>
                <w:b w:val="0"/>
                <w:i/>
              </w:rPr>
            </w:pPr>
            <w:r w:rsidRPr="002525DB">
              <w:rPr>
                <w:b w:val="0"/>
              </w:rPr>
              <w:t>Borehole GA 16 as shown on Monitoring</w:t>
            </w:r>
            <w:r w:rsidRPr="002525DB">
              <w:rPr>
                <w:b w:val="0"/>
                <w:i/>
                <w:szCs w:val="18"/>
              </w:rPr>
              <w:t xml:space="preserve"> Point Location Plan (471.2/0/0408 MSP M02- Revision 0</w:t>
            </w:r>
            <w:r w:rsidRPr="002525DB">
              <w:rPr>
                <w:b w:val="0"/>
                <w:szCs w:val="18"/>
              </w:rPr>
              <w:t>)</w:t>
            </w:r>
          </w:p>
        </w:tc>
        <w:tc>
          <w:tcPr>
            <w:tcW w:w="1843" w:type="dxa"/>
            <w:gridSpan w:val="2"/>
            <w:tcBorders>
              <w:bottom w:val="single" w:sz="4" w:space="0" w:color="auto"/>
            </w:tcBorders>
          </w:tcPr>
          <w:p w14:paraId="7A4B94D2" w14:textId="5CE5833A" w:rsidR="003D01C2" w:rsidRPr="003D01C2" w:rsidRDefault="003D01C2" w:rsidP="00B27C34">
            <w:pPr>
              <w:pStyle w:val="Tablehead"/>
              <w:spacing w:before="0" w:after="0" w:line="240" w:lineRule="exact"/>
              <w:rPr>
                <w:b w:val="0"/>
              </w:rPr>
            </w:pPr>
            <w:r>
              <w:rPr>
                <w:b w:val="0"/>
              </w:rPr>
              <w:t>Carbon Dioxide</w:t>
            </w:r>
          </w:p>
        </w:tc>
        <w:tc>
          <w:tcPr>
            <w:tcW w:w="1134" w:type="dxa"/>
            <w:gridSpan w:val="2"/>
            <w:tcBorders>
              <w:bottom w:val="single" w:sz="4" w:space="0" w:color="auto"/>
            </w:tcBorders>
          </w:tcPr>
          <w:p w14:paraId="40993260" w14:textId="6D58322E" w:rsidR="003D01C2" w:rsidRPr="003D01C2" w:rsidRDefault="003D01C2" w:rsidP="00B27C34">
            <w:pPr>
              <w:pStyle w:val="Tablehead"/>
              <w:spacing w:before="0" w:after="0" w:line="240" w:lineRule="exact"/>
              <w:rPr>
                <w:b w:val="0"/>
              </w:rPr>
            </w:pPr>
            <w:r>
              <w:rPr>
                <w:b w:val="0"/>
              </w:rPr>
              <w:t>2%</w:t>
            </w:r>
          </w:p>
        </w:tc>
        <w:tc>
          <w:tcPr>
            <w:tcW w:w="1276" w:type="dxa"/>
            <w:gridSpan w:val="2"/>
            <w:vMerge/>
          </w:tcPr>
          <w:p w14:paraId="502E70E7" w14:textId="77777777" w:rsidR="003D01C2" w:rsidRPr="003D01C2" w:rsidRDefault="003D01C2" w:rsidP="00B27C34">
            <w:pPr>
              <w:pStyle w:val="Tablehead"/>
              <w:spacing w:before="0" w:after="0" w:line="240" w:lineRule="exact"/>
              <w:rPr>
                <w:b w:val="0"/>
              </w:rPr>
            </w:pPr>
          </w:p>
        </w:tc>
        <w:tc>
          <w:tcPr>
            <w:tcW w:w="2693" w:type="dxa"/>
            <w:gridSpan w:val="2"/>
            <w:vMerge/>
          </w:tcPr>
          <w:p w14:paraId="20AE3A91" w14:textId="77777777" w:rsidR="003D01C2" w:rsidRPr="003D01C2" w:rsidRDefault="003D01C2" w:rsidP="00B27C34">
            <w:pPr>
              <w:pStyle w:val="Tablehead"/>
              <w:spacing w:before="0" w:after="0" w:line="240" w:lineRule="exact"/>
              <w:rPr>
                <w:b w:val="0"/>
              </w:rPr>
            </w:pPr>
          </w:p>
        </w:tc>
      </w:tr>
      <w:tr w:rsidR="003D01C2" w:rsidRPr="00852094" w14:paraId="02F29207" w14:textId="77777777" w:rsidTr="00D178E5">
        <w:trPr>
          <w:cantSplit/>
          <w:tblHeader/>
        </w:trPr>
        <w:tc>
          <w:tcPr>
            <w:tcW w:w="2552" w:type="dxa"/>
            <w:gridSpan w:val="2"/>
            <w:vMerge w:val="restart"/>
          </w:tcPr>
          <w:p w14:paraId="7BEF3AA4" w14:textId="547CDAB3" w:rsidR="003D01C2" w:rsidRPr="002525DB" w:rsidRDefault="002525DB" w:rsidP="00B27C34">
            <w:pPr>
              <w:pStyle w:val="Tablehead"/>
              <w:spacing w:before="0" w:after="0" w:line="240" w:lineRule="exact"/>
              <w:rPr>
                <w:b w:val="0"/>
                <w:i/>
              </w:rPr>
            </w:pPr>
            <w:r w:rsidRPr="002525DB">
              <w:rPr>
                <w:b w:val="0"/>
              </w:rPr>
              <w:t>GA  7 to 16 Boreholes as shown on Monitoring</w:t>
            </w:r>
            <w:r w:rsidRPr="002525DB">
              <w:rPr>
                <w:b w:val="0"/>
                <w:i/>
                <w:szCs w:val="18"/>
              </w:rPr>
              <w:t xml:space="preserve"> Point Location Plan (471.2/0/0408 MSP M02- Revision 0</w:t>
            </w:r>
            <w:r w:rsidRPr="002525DB">
              <w:rPr>
                <w:b w:val="0"/>
                <w:szCs w:val="18"/>
              </w:rPr>
              <w:t>)</w:t>
            </w:r>
          </w:p>
        </w:tc>
        <w:tc>
          <w:tcPr>
            <w:tcW w:w="1843" w:type="dxa"/>
            <w:gridSpan w:val="2"/>
            <w:tcBorders>
              <w:bottom w:val="single" w:sz="4" w:space="0" w:color="auto"/>
            </w:tcBorders>
          </w:tcPr>
          <w:p w14:paraId="23A9991F" w14:textId="5F6CE446" w:rsidR="003D01C2" w:rsidRPr="003D01C2" w:rsidRDefault="003D01C2" w:rsidP="00B27C34">
            <w:pPr>
              <w:pStyle w:val="Tablehead"/>
              <w:spacing w:before="0" w:after="0" w:line="240" w:lineRule="exact"/>
              <w:rPr>
                <w:b w:val="0"/>
              </w:rPr>
            </w:pPr>
            <w:r>
              <w:rPr>
                <w:b w:val="0"/>
              </w:rPr>
              <w:t>Oxygen</w:t>
            </w:r>
          </w:p>
        </w:tc>
        <w:tc>
          <w:tcPr>
            <w:tcW w:w="1134" w:type="dxa"/>
            <w:gridSpan w:val="2"/>
            <w:tcBorders>
              <w:bottom w:val="single" w:sz="4" w:space="0" w:color="auto"/>
            </w:tcBorders>
          </w:tcPr>
          <w:p w14:paraId="3C63F156" w14:textId="0BEEB91E" w:rsidR="003D01C2" w:rsidRPr="003D01C2" w:rsidRDefault="003D01C2" w:rsidP="00B27C34">
            <w:pPr>
              <w:pStyle w:val="Tablehead"/>
              <w:spacing w:before="0" w:after="0" w:line="240" w:lineRule="exact"/>
              <w:rPr>
                <w:b w:val="0"/>
              </w:rPr>
            </w:pPr>
            <w:r>
              <w:rPr>
                <w:b w:val="0"/>
              </w:rPr>
              <w:t>No Limit</w:t>
            </w:r>
          </w:p>
        </w:tc>
        <w:tc>
          <w:tcPr>
            <w:tcW w:w="1276" w:type="dxa"/>
            <w:gridSpan w:val="2"/>
            <w:vMerge/>
          </w:tcPr>
          <w:p w14:paraId="612E371F" w14:textId="77777777" w:rsidR="003D01C2" w:rsidRPr="003D01C2" w:rsidRDefault="003D01C2" w:rsidP="00B27C34">
            <w:pPr>
              <w:pStyle w:val="Tablehead"/>
              <w:spacing w:before="0" w:after="0" w:line="240" w:lineRule="exact"/>
              <w:rPr>
                <w:b w:val="0"/>
              </w:rPr>
            </w:pPr>
          </w:p>
        </w:tc>
        <w:tc>
          <w:tcPr>
            <w:tcW w:w="2693" w:type="dxa"/>
            <w:gridSpan w:val="2"/>
            <w:vMerge/>
          </w:tcPr>
          <w:p w14:paraId="45059A05" w14:textId="77777777" w:rsidR="003D01C2" w:rsidRPr="003D01C2" w:rsidRDefault="003D01C2" w:rsidP="00B27C34">
            <w:pPr>
              <w:pStyle w:val="Tablehead"/>
              <w:spacing w:before="0" w:after="0" w:line="240" w:lineRule="exact"/>
              <w:rPr>
                <w:b w:val="0"/>
              </w:rPr>
            </w:pPr>
          </w:p>
        </w:tc>
      </w:tr>
      <w:tr w:rsidR="003D01C2" w:rsidRPr="00852094" w14:paraId="539F7101" w14:textId="77777777" w:rsidTr="00D178E5">
        <w:trPr>
          <w:cantSplit/>
          <w:tblHeader/>
        </w:trPr>
        <w:tc>
          <w:tcPr>
            <w:tcW w:w="2552" w:type="dxa"/>
            <w:gridSpan w:val="2"/>
            <w:vMerge/>
          </w:tcPr>
          <w:p w14:paraId="6A8FD245" w14:textId="77777777" w:rsidR="003D01C2" w:rsidRPr="003D01C2" w:rsidRDefault="003D01C2" w:rsidP="00B27C34">
            <w:pPr>
              <w:pStyle w:val="Tablehead"/>
              <w:spacing w:before="0" w:after="0" w:line="240" w:lineRule="exact"/>
              <w:rPr>
                <w:b w:val="0"/>
              </w:rPr>
            </w:pPr>
          </w:p>
        </w:tc>
        <w:tc>
          <w:tcPr>
            <w:tcW w:w="1843" w:type="dxa"/>
            <w:gridSpan w:val="2"/>
            <w:tcBorders>
              <w:bottom w:val="single" w:sz="4" w:space="0" w:color="auto"/>
            </w:tcBorders>
          </w:tcPr>
          <w:p w14:paraId="2A829069" w14:textId="008F84DE" w:rsidR="003D01C2" w:rsidRPr="003D01C2" w:rsidRDefault="003D01C2" w:rsidP="00B27C34">
            <w:pPr>
              <w:pStyle w:val="Tablehead"/>
              <w:spacing w:before="0" w:after="0" w:line="240" w:lineRule="exact"/>
              <w:rPr>
                <w:b w:val="0"/>
              </w:rPr>
            </w:pPr>
            <w:r>
              <w:rPr>
                <w:b w:val="0"/>
              </w:rPr>
              <w:t>Hydrogen Sulphide</w:t>
            </w:r>
          </w:p>
        </w:tc>
        <w:tc>
          <w:tcPr>
            <w:tcW w:w="1134" w:type="dxa"/>
            <w:gridSpan w:val="2"/>
            <w:tcBorders>
              <w:bottom w:val="single" w:sz="4" w:space="0" w:color="auto"/>
            </w:tcBorders>
          </w:tcPr>
          <w:p w14:paraId="6DEAE2D6" w14:textId="01EDD43A" w:rsidR="003D01C2" w:rsidRPr="003D01C2" w:rsidRDefault="003D01C2" w:rsidP="00B27C34">
            <w:pPr>
              <w:pStyle w:val="Tablehead"/>
              <w:spacing w:before="0" w:after="0" w:line="240" w:lineRule="exact"/>
              <w:rPr>
                <w:b w:val="0"/>
              </w:rPr>
            </w:pPr>
            <w:r>
              <w:rPr>
                <w:b w:val="0"/>
              </w:rPr>
              <w:t>No Limit</w:t>
            </w:r>
          </w:p>
        </w:tc>
        <w:tc>
          <w:tcPr>
            <w:tcW w:w="1276" w:type="dxa"/>
            <w:gridSpan w:val="2"/>
            <w:vMerge/>
          </w:tcPr>
          <w:p w14:paraId="670D0BA6" w14:textId="77777777" w:rsidR="003D01C2" w:rsidRPr="003D01C2" w:rsidRDefault="003D01C2" w:rsidP="00B27C34">
            <w:pPr>
              <w:pStyle w:val="Tablehead"/>
              <w:spacing w:before="0" w:after="0" w:line="240" w:lineRule="exact"/>
              <w:rPr>
                <w:b w:val="0"/>
              </w:rPr>
            </w:pPr>
          </w:p>
        </w:tc>
        <w:tc>
          <w:tcPr>
            <w:tcW w:w="2693" w:type="dxa"/>
            <w:gridSpan w:val="2"/>
            <w:vMerge/>
          </w:tcPr>
          <w:p w14:paraId="7A84CC52" w14:textId="77777777" w:rsidR="003D01C2" w:rsidRPr="003D01C2" w:rsidRDefault="003D01C2" w:rsidP="00B27C34">
            <w:pPr>
              <w:pStyle w:val="Tablehead"/>
              <w:spacing w:before="0" w:after="0" w:line="240" w:lineRule="exact"/>
              <w:rPr>
                <w:b w:val="0"/>
              </w:rPr>
            </w:pPr>
          </w:p>
        </w:tc>
      </w:tr>
      <w:tr w:rsidR="003D01C2" w:rsidRPr="00852094" w14:paraId="581973A5" w14:textId="77777777" w:rsidTr="00D178E5">
        <w:trPr>
          <w:cantSplit/>
          <w:tblHeader/>
        </w:trPr>
        <w:tc>
          <w:tcPr>
            <w:tcW w:w="2552" w:type="dxa"/>
            <w:gridSpan w:val="2"/>
            <w:vMerge/>
          </w:tcPr>
          <w:p w14:paraId="3F4942AA" w14:textId="77777777" w:rsidR="003D01C2" w:rsidRPr="003D01C2" w:rsidRDefault="003D01C2" w:rsidP="00B27C34">
            <w:pPr>
              <w:pStyle w:val="Tablehead"/>
              <w:spacing w:before="0" w:after="0" w:line="240" w:lineRule="exact"/>
              <w:rPr>
                <w:b w:val="0"/>
              </w:rPr>
            </w:pPr>
          </w:p>
        </w:tc>
        <w:tc>
          <w:tcPr>
            <w:tcW w:w="1843" w:type="dxa"/>
            <w:gridSpan w:val="2"/>
            <w:tcBorders>
              <w:bottom w:val="single" w:sz="4" w:space="0" w:color="auto"/>
            </w:tcBorders>
          </w:tcPr>
          <w:p w14:paraId="788F377D" w14:textId="34552173" w:rsidR="003D01C2" w:rsidRPr="003D01C2" w:rsidRDefault="003D01C2" w:rsidP="00B27C34">
            <w:pPr>
              <w:pStyle w:val="Tablehead"/>
              <w:spacing w:before="0" w:after="0" w:line="240" w:lineRule="exact"/>
              <w:rPr>
                <w:b w:val="0"/>
              </w:rPr>
            </w:pPr>
            <w:r>
              <w:rPr>
                <w:b w:val="0"/>
              </w:rPr>
              <w:t>Atmospheric Pressure</w:t>
            </w:r>
          </w:p>
        </w:tc>
        <w:tc>
          <w:tcPr>
            <w:tcW w:w="1134" w:type="dxa"/>
            <w:gridSpan w:val="2"/>
            <w:tcBorders>
              <w:bottom w:val="single" w:sz="4" w:space="0" w:color="auto"/>
            </w:tcBorders>
          </w:tcPr>
          <w:p w14:paraId="2950BE68" w14:textId="24C07392" w:rsidR="003D01C2" w:rsidRPr="003D01C2" w:rsidRDefault="003D01C2" w:rsidP="00B27C34">
            <w:pPr>
              <w:pStyle w:val="Tablehead"/>
              <w:spacing w:before="0" w:after="0" w:line="240" w:lineRule="exact"/>
              <w:rPr>
                <w:b w:val="0"/>
              </w:rPr>
            </w:pPr>
            <w:r>
              <w:rPr>
                <w:b w:val="0"/>
              </w:rPr>
              <w:t>No Limit</w:t>
            </w:r>
          </w:p>
        </w:tc>
        <w:tc>
          <w:tcPr>
            <w:tcW w:w="1276" w:type="dxa"/>
            <w:gridSpan w:val="2"/>
            <w:vMerge/>
          </w:tcPr>
          <w:p w14:paraId="19A56956" w14:textId="77777777" w:rsidR="003D01C2" w:rsidRPr="003D01C2" w:rsidRDefault="003D01C2" w:rsidP="00B27C34">
            <w:pPr>
              <w:pStyle w:val="Tablehead"/>
              <w:spacing w:before="0" w:after="0" w:line="240" w:lineRule="exact"/>
              <w:rPr>
                <w:b w:val="0"/>
              </w:rPr>
            </w:pPr>
          </w:p>
        </w:tc>
        <w:tc>
          <w:tcPr>
            <w:tcW w:w="2693" w:type="dxa"/>
            <w:gridSpan w:val="2"/>
            <w:vMerge/>
          </w:tcPr>
          <w:p w14:paraId="79C6BBA4" w14:textId="77777777" w:rsidR="003D01C2" w:rsidRPr="003D01C2" w:rsidRDefault="003D01C2" w:rsidP="00B27C34">
            <w:pPr>
              <w:pStyle w:val="Tablehead"/>
              <w:spacing w:before="0" w:after="0" w:line="240" w:lineRule="exact"/>
              <w:rPr>
                <w:b w:val="0"/>
              </w:rPr>
            </w:pPr>
          </w:p>
        </w:tc>
      </w:tr>
      <w:tr w:rsidR="003D01C2" w:rsidRPr="00852094" w14:paraId="1AF1E1D2" w14:textId="77777777" w:rsidTr="00D178E5">
        <w:trPr>
          <w:cantSplit/>
          <w:tblHeader/>
        </w:trPr>
        <w:tc>
          <w:tcPr>
            <w:tcW w:w="2552" w:type="dxa"/>
            <w:gridSpan w:val="2"/>
            <w:vMerge/>
          </w:tcPr>
          <w:p w14:paraId="2973CFB9" w14:textId="77777777" w:rsidR="003D01C2" w:rsidRPr="003D01C2" w:rsidRDefault="003D01C2" w:rsidP="00B27C34">
            <w:pPr>
              <w:pStyle w:val="Tablehead"/>
              <w:spacing w:before="0" w:after="0" w:line="240" w:lineRule="exact"/>
              <w:rPr>
                <w:b w:val="0"/>
              </w:rPr>
            </w:pPr>
          </w:p>
        </w:tc>
        <w:tc>
          <w:tcPr>
            <w:tcW w:w="1843" w:type="dxa"/>
            <w:gridSpan w:val="2"/>
            <w:tcBorders>
              <w:bottom w:val="single" w:sz="4" w:space="0" w:color="auto"/>
            </w:tcBorders>
          </w:tcPr>
          <w:p w14:paraId="5AF4AB85" w14:textId="4F7E5CDE" w:rsidR="003D01C2" w:rsidRPr="003D01C2" w:rsidRDefault="003D01C2" w:rsidP="00B27C34">
            <w:pPr>
              <w:pStyle w:val="Tablehead"/>
              <w:spacing w:before="0" w:after="0" w:line="240" w:lineRule="exact"/>
              <w:rPr>
                <w:b w:val="0"/>
              </w:rPr>
            </w:pPr>
            <w:r>
              <w:rPr>
                <w:b w:val="0"/>
              </w:rPr>
              <w:t>Differential Pressure</w:t>
            </w:r>
          </w:p>
        </w:tc>
        <w:tc>
          <w:tcPr>
            <w:tcW w:w="1134" w:type="dxa"/>
            <w:gridSpan w:val="2"/>
            <w:tcBorders>
              <w:bottom w:val="single" w:sz="4" w:space="0" w:color="auto"/>
            </w:tcBorders>
          </w:tcPr>
          <w:p w14:paraId="7764F9CF" w14:textId="585FCCF4" w:rsidR="003D01C2" w:rsidRPr="003D01C2" w:rsidRDefault="003D01C2" w:rsidP="00B27C34">
            <w:pPr>
              <w:pStyle w:val="Tablehead"/>
              <w:spacing w:before="0" w:after="0" w:line="240" w:lineRule="exact"/>
              <w:rPr>
                <w:b w:val="0"/>
              </w:rPr>
            </w:pPr>
            <w:r>
              <w:rPr>
                <w:b w:val="0"/>
              </w:rPr>
              <w:t>No Limit</w:t>
            </w:r>
          </w:p>
        </w:tc>
        <w:tc>
          <w:tcPr>
            <w:tcW w:w="1276" w:type="dxa"/>
            <w:gridSpan w:val="2"/>
            <w:vMerge/>
          </w:tcPr>
          <w:p w14:paraId="77D07AFF" w14:textId="77777777" w:rsidR="003D01C2" w:rsidRPr="003D01C2" w:rsidRDefault="003D01C2" w:rsidP="00B27C34">
            <w:pPr>
              <w:pStyle w:val="Tablehead"/>
              <w:spacing w:before="0" w:after="0" w:line="240" w:lineRule="exact"/>
              <w:rPr>
                <w:b w:val="0"/>
              </w:rPr>
            </w:pPr>
          </w:p>
        </w:tc>
        <w:tc>
          <w:tcPr>
            <w:tcW w:w="2693" w:type="dxa"/>
            <w:gridSpan w:val="2"/>
            <w:vMerge/>
          </w:tcPr>
          <w:p w14:paraId="140B9222" w14:textId="77777777" w:rsidR="003D01C2" w:rsidRPr="003D01C2" w:rsidRDefault="003D01C2" w:rsidP="00B27C34">
            <w:pPr>
              <w:pStyle w:val="Tablehead"/>
              <w:spacing w:before="0" w:after="0" w:line="240" w:lineRule="exact"/>
              <w:rPr>
                <w:b w:val="0"/>
              </w:rPr>
            </w:pPr>
          </w:p>
        </w:tc>
      </w:tr>
      <w:tr w:rsidR="003D01C2" w:rsidRPr="00852094" w14:paraId="69849711" w14:textId="77777777" w:rsidTr="00D178E5">
        <w:trPr>
          <w:cantSplit/>
          <w:tblHeader/>
        </w:trPr>
        <w:tc>
          <w:tcPr>
            <w:tcW w:w="2552" w:type="dxa"/>
            <w:gridSpan w:val="2"/>
            <w:vMerge/>
          </w:tcPr>
          <w:p w14:paraId="0F77FD43" w14:textId="77777777" w:rsidR="003D01C2" w:rsidRPr="003D01C2" w:rsidRDefault="003D01C2" w:rsidP="00B27C34">
            <w:pPr>
              <w:pStyle w:val="Tablehead"/>
              <w:spacing w:before="0" w:after="0" w:line="240" w:lineRule="exact"/>
              <w:rPr>
                <w:b w:val="0"/>
              </w:rPr>
            </w:pPr>
          </w:p>
        </w:tc>
        <w:tc>
          <w:tcPr>
            <w:tcW w:w="1843" w:type="dxa"/>
            <w:gridSpan w:val="2"/>
            <w:tcBorders>
              <w:bottom w:val="single" w:sz="4" w:space="0" w:color="auto"/>
            </w:tcBorders>
          </w:tcPr>
          <w:p w14:paraId="093BB4FB" w14:textId="7BF40E7E" w:rsidR="003D01C2" w:rsidRPr="003D01C2" w:rsidRDefault="003D01C2" w:rsidP="00B27C34">
            <w:pPr>
              <w:pStyle w:val="Tablehead"/>
              <w:spacing w:before="0" w:after="0" w:line="240" w:lineRule="exact"/>
              <w:rPr>
                <w:b w:val="0"/>
              </w:rPr>
            </w:pPr>
            <w:r>
              <w:rPr>
                <w:b w:val="0"/>
              </w:rPr>
              <w:t>Temperature</w:t>
            </w:r>
          </w:p>
        </w:tc>
        <w:tc>
          <w:tcPr>
            <w:tcW w:w="1134" w:type="dxa"/>
            <w:gridSpan w:val="2"/>
            <w:tcBorders>
              <w:bottom w:val="single" w:sz="4" w:space="0" w:color="auto"/>
            </w:tcBorders>
          </w:tcPr>
          <w:p w14:paraId="529AB927" w14:textId="17E1F756" w:rsidR="003D01C2" w:rsidRPr="003D01C2" w:rsidRDefault="003D01C2" w:rsidP="00B27C34">
            <w:pPr>
              <w:pStyle w:val="Tablehead"/>
              <w:spacing w:before="0" w:after="0" w:line="240" w:lineRule="exact"/>
              <w:rPr>
                <w:b w:val="0"/>
              </w:rPr>
            </w:pPr>
            <w:r>
              <w:rPr>
                <w:b w:val="0"/>
              </w:rPr>
              <w:t>No Limit</w:t>
            </w:r>
          </w:p>
        </w:tc>
        <w:tc>
          <w:tcPr>
            <w:tcW w:w="1276" w:type="dxa"/>
            <w:gridSpan w:val="2"/>
            <w:vMerge/>
          </w:tcPr>
          <w:p w14:paraId="14BE014F" w14:textId="77777777" w:rsidR="003D01C2" w:rsidRPr="003D01C2" w:rsidRDefault="003D01C2" w:rsidP="00B27C34">
            <w:pPr>
              <w:pStyle w:val="Tablehead"/>
              <w:spacing w:before="0" w:after="0" w:line="240" w:lineRule="exact"/>
              <w:rPr>
                <w:b w:val="0"/>
              </w:rPr>
            </w:pPr>
          </w:p>
        </w:tc>
        <w:tc>
          <w:tcPr>
            <w:tcW w:w="2693" w:type="dxa"/>
            <w:gridSpan w:val="2"/>
            <w:vMerge/>
          </w:tcPr>
          <w:p w14:paraId="5844FC01" w14:textId="77777777" w:rsidR="003D01C2" w:rsidRPr="003D01C2" w:rsidRDefault="003D01C2" w:rsidP="00B27C34">
            <w:pPr>
              <w:pStyle w:val="Tablehead"/>
              <w:spacing w:before="0" w:after="0" w:line="240" w:lineRule="exact"/>
              <w:rPr>
                <w:b w:val="0"/>
              </w:rPr>
            </w:pPr>
          </w:p>
        </w:tc>
      </w:tr>
      <w:tr w:rsidR="003D01C2" w:rsidRPr="00852094" w14:paraId="3505F0A8" w14:textId="77777777" w:rsidTr="00D178E5">
        <w:trPr>
          <w:cantSplit/>
          <w:tblHeader/>
        </w:trPr>
        <w:tc>
          <w:tcPr>
            <w:tcW w:w="2552" w:type="dxa"/>
            <w:gridSpan w:val="2"/>
            <w:vMerge/>
          </w:tcPr>
          <w:p w14:paraId="60B7AF8C" w14:textId="77777777" w:rsidR="003D01C2" w:rsidRPr="003D01C2" w:rsidRDefault="003D01C2" w:rsidP="00B27C34">
            <w:pPr>
              <w:pStyle w:val="Tablehead"/>
              <w:spacing w:before="0" w:after="0" w:line="240" w:lineRule="exact"/>
              <w:rPr>
                <w:b w:val="0"/>
              </w:rPr>
            </w:pPr>
          </w:p>
        </w:tc>
        <w:tc>
          <w:tcPr>
            <w:tcW w:w="1843" w:type="dxa"/>
            <w:gridSpan w:val="2"/>
            <w:tcBorders>
              <w:bottom w:val="single" w:sz="4" w:space="0" w:color="auto"/>
            </w:tcBorders>
          </w:tcPr>
          <w:p w14:paraId="01D683CD" w14:textId="243B8967" w:rsidR="003D01C2" w:rsidRPr="003D01C2" w:rsidRDefault="003D01C2" w:rsidP="00B27C34">
            <w:pPr>
              <w:pStyle w:val="Tablehead"/>
              <w:spacing w:before="0" w:after="0" w:line="240" w:lineRule="exact"/>
              <w:rPr>
                <w:b w:val="0"/>
              </w:rPr>
            </w:pPr>
            <w:r>
              <w:rPr>
                <w:b w:val="0"/>
              </w:rPr>
              <w:t xml:space="preserve">Meteorological data </w:t>
            </w:r>
          </w:p>
        </w:tc>
        <w:tc>
          <w:tcPr>
            <w:tcW w:w="1134" w:type="dxa"/>
            <w:gridSpan w:val="2"/>
            <w:tcBorders>
              <w:bottom w:val="single" w:sz="4" w:space="0" w:color="auto"/>
            </w:tcBorders>
          </w:tcPr>
          <w:p w14:paraId="1D8AFF34" w14:textId="7FF7B9A6" w:rsidR="003D01C2" w:rsidRPr="003D01C2" w:rsidRDefault="003D01C2" w:rsidP="00B27C34">
            <w:pPr>
              <w:pStyle w:val="Tablehead"/>
              <w:spacing w:before="0" w:after="0" w:line="240" w:lineRule="exact"/>
              <w:rPr>
                <w:b w:val="0"/>
              </w:rPr>
            </w:pPr>
            <w:r>
              <w:rPr>
                <w:b w:val="0"/>
              </w:rPr>
              <w:t>No Limit</w:t>
            </w:r>
          </w:p>
        </w:tc>
        <w:tc>
          <w:tcPr>
            <w:tcW w:w="1276" w:type="dxa"/>
            <w:gridSpan w:val="2"/>
            <w:vMerge/>
          </w:tcPr>
          <w:p w14:paraId="786D3C6A" w14:textId="77777777" w:rsidR="003D01C2" w:rsidRPr="003D01C2" w:rsidRDefault="003D01C2" w:rsidP="00B27C34">
            <w:pPr>
              <w:pStyle w:val="Tablehead"/>
              <w:spacing w:before="0" w:after="0" w:line="240" w:lineRule="exact"/>
              <w:rPr>
                <w:b w:val="0"/>
              </w:rPr>
            </w:pPr>
          </w:p>
        </w:tc>
        <w:tc>
          <w:tcPr>
            <w:tcW w:w="2693" w:type="dxa"/>
            <w:gridSpan w:val="2"/>
            <w:vMerge/>
            <w:tcBorders>
              <w:bottom w:val="single" w:sz="4" w:space="0" w:color="auto"/>
            </w:tcBorders>
          </w:tcPr>
          <w:p w14:paraId="11B3AD24" w14:textId="77777777" w:rsidR="003D01C2" w:rsidRPr="003D01C2" w:rsidRDefault="003D01C2" w:rsidP="00B27C34">
            <w:pPr>
              <w:pStyle w:val="Tablehead"/>
              <w:spacing w:before="0" w:after="0" w:line="240" w:lineRule="exact"/>
              <w:rPr>
                <w:b w:val="0"/>
              </w:rPr>
            </w:pPr>
          </w:p>
        </w:tc>
      </w:tr>
      <w:tr w:rsidR="003D01C2" w:rsidRPr="00852094" w14:paraId="696B34FB" w14:textId="77777777" w:rsidTr="003D01C2">
        <w:trPr>
          <w:cantSplit/>
          <w:trHeight w:val="550"/>
        </w:trPr>
        <w:tc>
          <w:tcPr>
            <w:tcW w:w="2552" w:type="dxa"/>
            <w:gridSpan w:val="2"/>
            <w:tcBorders>
              <w:top w:val="single" w:sz="4" w:space="0" w:color="auto"/>
            </w:tcBorders>
          </w:tcPr>
          <w:p w14:paraId="08B575DD" w14:textId="54DEE5FC" w:rsidR="00B27C34" w:rsidRPr="00852094" w:rsidRDefault="00B27C34" w:rsidP="00B27C34">
            <w:pPr>
              <w:pStyle w:val="Tablebody"/>
              <w:spacing w:before="0" w:after="0" w:line="240" w:lineRule="auto"/>
            </w:pPr>
          </w:p>
        </w:tc>
        <w:tc>
          <w:tcPr>
            <w:tcW w:w="1843" w:type="dxa"/>
            <w:gridSpan w:val="2"/>
            <w:tcBorders>
              <w:top w:val="single" w:sz="4" w:space="0" w:color="auto"/>
            </w:tcBorders>
          </w:tcPr>
          <w:p w14:paraId="34775E27" w14:textId="77777777" w:rsidR="003D01C2" w:rsidRPr="00852094" w:rsidRDefault="003D01C2" w:rsidP="00B27C34">
            <w:pPr>
              <w:pStyle w:val="Tablebody"/>
              <w:spacing w:before="0" w:after="0" w:line="240" w:lineRule="exact"/>
            </w:pPr>
          </w:p>
        </w:tc>
        <w:tc>
          <w:tcPr>
            <w:tcW w:w="1134" w:type="dxa"/>
            <w:gridSpan w:val="2"/>
            <w:tcBorders>
              <w:top w:val="single" w:sz="4" w:space="0" w:color="auto"/>
            </w:tcBorders>
          </w:tcPr>
          <w:p w14:paraId="6263C0DA" w14:textId="77777777" w:rsidR="003D01C2" w:rsidRPr="00852094" w:rsidRDefault="003D01C2" w:rsidP="00B27C34">
            <w:pPr>
              <w:pStyle w:val="Tablebody"/>
              <w:spacing w:before="0" w:after="0" w:line="240" w:lineRule="exact"/>
            </w:pPr>
          </w:p>
        </w:tc>
        <w:tc>
          <w:tcPr>
            <w:tcW w:w="1276" w:type="dxa"/>
            <w:gridSpan w:val="2"/>
            <w:tcBorders>
              <w:top w:val="single" w:sz="4" w:space="0" w:color="auto"/>
            </w:tcBorders>
          </w:tcPr>
          <w:p w14:paraId="27EA5E5D" w14:textId="77777777" w:rsidR="003D01C2" w:rsidRPr="00852094" w:rsidRDefault="003D01C2" w:rsidP="00B27C34">
            <w:pPr>
              <w:pStyle w:val="Tablebody"/>
              <w:spacing w:before="0" w:after="0" w:line="240" w:lineRule="exact"/>
            </w:pPr>
          </w:p>
        </w:tc>
        <w:tc>
          <w:tcPr>
            <w:tcW w:w="2693" w:type="dxa"/>
            <w:gridSpan w:val="2"/>
            <w:tcBorders>
              <w:top w:val="single" w:sz="4" w:space="0" w:color="auto"/>
            </w:tcBorders>
          </w:tcPr>
          <w:p w14:paraId="6532D03A" w14:textId="77777777" w:rsidR="003D01C2" w:rsidRPr="00852094" w:rsidRDefault="003D01C2" w:rsidP="00B27C34">
            <w:pPr>
              <w:pStyle w:val="Tablebody"/>
              <w:spacing w:before="0" w:after="0" w:line="240" w:lineRule="exact"/>
            </w:pPr>
          </w:p>
        </w:tc>
      </w:tr>
      <w:tr w:rsidR="007A6AF1" w:rsidRPr="00852094" w14:paraId="29812629" w14:textId="77777777" w:rsidTr="00E700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9498" w:type="dxa"/>
            <w:gridSpan w:val="10"/>
            <w:tcBorders>
              <w:bottom w:val="single" w:sz="4" w:space="0" w:color="auto"/>
            </w:tcBorders>
            <w:shd w:val="clear" w:color="auto" w:fill="000000"/>
          </w:tcPr>
          <w:p w14:paraId="0E63E627" w14:textId="33443ACD" w:rsidR="007A6AF1" w:rsidRPr="00852094" w:rsidRDefault="007A6AF1" w:rsidP="00B27C34">
            <w:pPr>
              <w:pStyle w:val="Tabletitle"/>
              <w:spacing w:before="0" w:after="0" w:line="240" w:lineRule="exact"/>
            </w:pPr>
            <w:r w:rsidRPr="00852094">
              <w:rPr>
                <w:highlight w:val="black"/>
              </w:rPr>
              <w:t>Table S3.</w:t>
            </w:r>
            <w:r>
              <w:rPr>
                <w:highlight w:val="black"/>
              </w:rPr>
              <w:t>5</w:t>
            </w:r>
            <w:r w:rsidRPr="00852094">
              <w:rPr>
                <w:highlight w:val="black"/>
              </w:rPr>
              <w:t xml:space="preserve"> Landfill gas from capped surfaces – limits and monitoring requirements</w:t>
            </w:r>
          </w:p>
        </w:tc>
      </w:tr>
      <w:tr w:rsidR="007A6AF1" w:rsidRPr="00852094" w14:paraId="3786F327" w14:textId="77777777" w:rsidTr="009C2F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2411" w:type="dxa"/>
            <w:tcBorders>
              <w:left w:val="nil"/>
              <w:right w:val="nil"/>
            </w:tcBorders>
          </w:tcPr>
          <w:p w14:paraId="5AA1AB04" w14:textId="77777777" w:rsidR="007A6AF1" w:rsidRPr="00852094" w:rsidRDefault="007A6AF1" w:rsidP="00B27C34">
            <w:pPr>
              <w:pStyle w:val="Tablehead"/>
              <w:spacing w:before="0" w:after="0" w:line="240" w:lineRule="exact"/>
            </w:pPr>
            <w:r w:rsidRPr="00852094">
              <w:t>Monitoring point Ref. /description</w:t>
            </w:r>
          </w:p>
        </w:tc>
        <w:tc>
          <w:tcPr>
            <w:tcW w:w="1701" w:type="dxa"/>
            <w:gridSpan w:val="2"/>
            <w:tcBorders>
              <w:left w:val="nil"/>
              <w:right w:val="nil"/>
            </w:tcBorders>
          </w:tcPr>
          <w:p w14:paraId="072A942B" w14:textId="77777777" w:rsidR="007A6AF1" w:rsidRPr="00852094" w:rsidRDefault="007A6AF1" w:rsidP="00B27C34">
            <w:pPr>
              <w:pStyle w:val="Tablehead"/>
              <w:spacing w:before="0" w:after="0" w:line="240" w:lineRule="exact"/>
            </w:pPr>
            <w:r w:rsidRPr="00852094">
              <w:t>Parameter</w:t>
            </w:r>
          </w:p>
        </w:tc>
        <w:tc>
          <w:tcPr>
            <w:tcW w:w="1559" w:type="dxa"/>
            <w:gridSpan w:val="4"/>
            <w:tcBorders>
              <w:left w:val="nil"/>
              <w:right w:val="nil"/>
            </w:tcBorders>
          </w:tcPr>
          <w:p w14:paraId="0782F5B0" w14:textId="3CC573CE" w:rsidR="007A6AF1" w:rsidRPr="00852094" w:rsidRDefault="009C2F93" w:rsidP="00B27C34">
            <w:pPr>
              <w:pStyle w:val="Tablehead"/>
              <w:spacing w:before="0" w:after="0" w:line="240" w:lineRule="exact"/>
            </w:pPr>
            <w:r>
              <w:t>Monitoring frequency</w:t>
            </w:r>
          </w:p>
        </w:tc>
        <w:tc>
          <w:tcPr>
            <w:tcW w:w="1917" w:type="dxa"/>
            <w:gridSpan w:val="2"/>
            <w:tcBorders>
              <w:left w:val="nil"/>
              <w:right w:val="nil"/>
            </w:tcBorders>
          </w:tcPr>
          <w:p w14:paraId="46182007" w14:textId="5DCA275C" w:rsidR="007A6AF1" w:rsidRPr="00852094" w:rsidRDefault="009C2F93" w:rsidP="00B27C34">
            <w:pPr>
              <w:pStyle w:val="Tablehead"/>
              <w:spacing w:before="0" w:after="0" w:line="240" w:lineRule="exact"/>
            </w:pPr>
            <w:r>
              <w:t>Other specifications</w:t>
            </w:r>
          </w:p>
        </w:tc>
        <w:tc>
          <w:tcPr>
            <w:tcW w:w="1910" w:type="dxa"/>
            <w:tcBorders>
              <w:left w:val="nil"/>
              <w:right w:val="nil"/>
            </w:tcBorders>
          </w:tcPr>
          <w:p w14:paraId="26918423" w14:textId="77777777" w:rsidR="007A6AF1" w:rsidRPr="00852094" w:rsidRDefault="007A6AF1" w:rsidP="00B27C34">
            <w:pPr>
              <w:pStyle w:val="Tablehead"/>
              <w:spacing w:before="0" w:after="0" w:line="240" w:lineRule="exact"/>
            </w:pPr>
            <w:r w:rsidRPr="00852094">
              <w:t>Monitoring Standard or method</w:t>
            </w:r>
          </w:p>
        </w:tc>
      </w:tr>
      <w:tr w:rsidR="009C2F93" w:rsidRPr="009C2F93" w14:paraId="03822DC1" w14:textId="77777777" w:rsidTr="009C2F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411" w:type="dxa"/>
            <w:tcBorders>
              <w:left w:val="nil"/>
              <w:right w:val="nil"/>
            </w:tcBorders>
          </w:tcPr>
          <w:p w14:paraId="4F2B0119" w14:textId="7E2AD453" w:rsidR="009C2F93" w:rsidRPr="009C2F93" w:rsidRDefault="009C2F93" w:rsidP="00B27C34">
            <w:pPr>
              <w:pStyle w:val="Tablebody"/>
              <w:spacing w:before="0" w:after="0" w:line="240" w:lineRule="exact"/>
              <w:rPr>
                <w:color w:val="auto"/>
              </w:rPr>
            </w:pPr>
            <w:r w:rsidRPr="009C2F93">
              <w:rPr>
                <w:snapToGrid w:val="0"/>
                <w:color w:val="auto"/>
              </w:rPr>
              <w:t xml:space="preserve">Permanently capped zone (Biodegradable cells only) </w:t>
            </w:r>
          </w:p>
        </w:tc>
        <w:tc>
          <w:tcPr>
            <w:tcW w:w="1701" w:type="dxa"/>
            <w:gridSpan w:val="2"/>
            <w:vMerge w:val="restart"/>
            <w:tcBorders>
              <w:left w:val="nil"/>
              <w:right w:val="nil"/>
            </w:tcBorders>
          </w:tcPr>
          <w:p w14:paraId="7FC1DB24" w14:textId="77777777" w:rsidR="009C2F93" w:rsidRPr="009C2F93" w:rsidRDefault="009C2F93" w:rsidP="00B27C34">
            <w:pPr>
              <w:pStyle w:val="Tablebody"/>
              <w:spacing w:before="0" w:after="0" w:line="240" w:lineRule="exact"/>
              <w:rPr>
                <w:color w:val="auto"/>
              </w:rPr>
            </w:pPr>
            <w:r w:rsidRPr="009C2F93">
              <w:rPr>
                <w:snapToGrid w:val="0"/>
                <w:color w:val="auto"/>
              </w:rPr>
              <w:t>Average methane flux and total methane emission</w:t>
            </w:r>
          </w:p>
          <w:p w14:paraId="3FD6056E" w14:textId="331FC60C" w:rsidR="009C2F93" w:rsidRPr="009C2F93" w:rsidRDefault="009C2F93" w:rsidP="00B27C34">
            <w:pPr>
              <w:pStyle w:val="Tablebody"/>
              <w:spacing w:before="0" w:after="0" w:line="240" w:lineRule="exact"/>
              <w:rPr>
                <w:color w:val="auto"/>
              </w:rPr>
            </w:pPr>
          </w:p>
        </w:tc>
        <w:tc>
          <w:tcPr>
            <w:tcW w:w="1134" w:type="dxa"/>
            <w:gridSpan w:val="2"/>
            <w:vMerge w:val="restart"/>
            <w:tcBorders>
              <w:left w:val="nil"/>
              <w:right w:val="nil"/>
            </w:tcBorders>
          </w:tcPr>
          <w:p w14:paraId="05DBA173" w14:textId="77777777" w:rsidR="009C2F93" w:rsidRPr="009C2F93" w:rsidRDefault="009C2F93" w:rsidP="00B27C34">
            <w:pPr>
              <w:pStyle w:val="Tablebody"/>
              <w:spacing w:before="0" w:after="0" w:line="240" w:lineRule="exact"/>
              <w:rPr>
                <w:color w:val="auto"/>
              </w:rPr>
            </w:pPr>
            <w:r w:rsidRPr="009C2F93">
              <w:rPr>
                <w:snapToGrid w:val="0"/>
                <w:color w:val="auto"/>
              </w:rPr>
              <w:t>Annually*</w:t>
            </w:r>
          </w:p>
          <w:p w14:paraId="109B35A4" w14:textId="098040B4" w:rsidR="009C2F93" w:rsidRPr="009C2F93" w:rsidRDefault="009C2F93" w:rsidP="00B27C34">
            <w:pPr>
              <w:pStyle w:val="Tablebody"/>
              <w:spacing w:before="0" w:after="0" w:line="240" w:lineRule="exact"/>
              <w:rPr>
                <w:color w:val="auto"/>
              </w:rPr>
            </w:pPr>
          </w:p>
        </w:tc>
        <w:tc>
          <w:tcPr>
            <w:tcW w:w="2342" w:type="dxa"/>
            <w:gridSpan w:val="4"/>
            <w:tcBorders>
              <w:left w:val="nil"/>
              <w:right w:val="nil"/>
            </w:tcBorders>
          </w:tcPr>
          <w:p w14:paraId="2D657E8A" w14:textId="7B813ABE" w:rsidR="009C2F93" w:rsidRPr="009C2F93" w:rsidRDefault="009C2F93" w:rsidP="00B27C34">
            <w:pPr>
              <w:pStyle w:val="Draftingnote"/>
              <w:spacing w:before="0" w:line="240" w:lineRule="exact"/>
              <w:rPr>
                <w:i w:val="0"/>
                <w:color w:val="auto"/>
              </w:rPr>
            </w:pPr>
            <w:r w:rsidRPr="009C2F93">
              <w:rPr>
                <w:i w:val="0"/>
                <w:color w:val="auto"/>
              </w:rPr>
              <w:t>Where the average zone emission rate of 0.001mg/m</w:t>
            </w:r>
            <w:r w:rsidRPr="009C2F93">
              <w:rPr>
                <w:i w:val="0"/>
                <w:color w:val="auto"/>
                <w:vertAlign w:val="superscript"/>
              </w:rPr>
              <w:t>2</w:t>
            </w:r>
            <w:r w:rsidRPr="009C2F93">
              <w:rPr>
                <w:i w:val="0"/>
                <w:color w:val="auto"/>
              </w:rPr>
              <w:t>/second is exceeded appropriate measures must be taken to reduce the rate</w:t>
            </w:r>
          </w:p>
        </w:tc>
        <w:tc>
          <w:tcPr>
            <w:tcW w:w="1910" w:type="dxa"/>
            <w:vMerge w:val="restart"/>
            <w:tcBorders>
              <w:left w:val="nil"/>
              <w:right w:val="nil"/>
            </w:tcBorders>
          </w:tcPr>
          <w:p w14:paraId="29B4432F" w14:textId="4211D352" w:rsidR="009C2F93" w:rsidRPr="009C2F93" w:rsidRDefault="009C2F93" w:rsidP="00B27C34">
            <w:pPr>
              <w:pStyle w:val="Tablebody"/>
              <w:spacing w:before="0" w:after="0" w:line="240" w:lineRule="exact"/>
              <w:rPr>
                <w:color w:val="auto"/>
              </w:rPr>
            </w:pPr>
            <w:r w:rsidRPr="009C2F93">
              <w:rPr>
                <w:color w:val="auto"/>
              </w:rPr>
              <w:t>As per LFTGN 07 or as agreed in writing with Natural Resources Wales</w:t>
            </w:r>
          </w:p>
        </w:tc>
      </w:tr>
      <w:tr w:rsidR="009C2F93" w:rsidRPr="009C2F93" w14:paraId="0E7924E8" w14:textId="77777777" w:rsidTr="009C2F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411" w:type="dxa"/>
            <w:tcBorders>
              <w:left w:val="nil"/>
              <w:right w:val="nil"/>
            </w:tcBorders>
          </w:tcPr>
          <w:p w14:paraId="34220A20" w14:textId="39F9ED05" w:rsidR="009C2F93" w:rsidRPr="009C2F93" w:rsidRDefault="009C2F93" w:rsidP="00B27C34">
            <w:pPr>
              <w:pStyle w:val="Tablebody"/>
              <w:spacing w:before="0" w:after="0" w:line="240" w:lineRule="exact"/>
              <w:rPr>
                <w:snapToGrid w:val="0"/>
                <w:color w:val="auto"/>
              </w:rPr>
            </w:pPr>
            <w:r w:rsidRPr="009C2F93">
              <w:rPr>
                <w:snapToGrid w:val="0"/>
                <w:color w:val="auto"/>
              </w:rPr>
              <w:t>Temporarily capped zone (Biodegradable cells only)</w:t>
            </w:r>
          </w:p>
        </w:tc>
        <w:tc>
          <w:tcPr>
            <w:tcW w:w="1701" w:type="dxa"/>
            <w:gridSpan w:val="2"/>
            <w:vMerge/>
            <w:tcBorders>
              <w:left w:val="nil"/>
              <w:right w:val="nil"/>
            </w:tcBorders>
          </w:tcPr>
          <w:p w14:paraId="18EB2C45" w14:textId="46CB4925" w:rsidR="009C2F93" w:rsidRPr="009C2F93" w:rsidRDefault="009C2F93" w:rsidP="00B27C34">
            <w:pPr>
              <w:pStyle w:val="Tablebody"/>
              <w:spacing w:before="0" w:after="0" w:line="240" w:lineRule="exact"/>
              <w:rPr>
                <w:snapToGrid w:val="0"/>
                <w:color w:val="auto"/>
              </w:rPr>
            </w:pPr>
          </w:p>
        </w:tc>
        <w:tc>
          <w:tcPr>
            <w:tcW w:w="1134" w:type="dxa"/>
            <w:gridSpan w:val="2"/>
            <w:vMerge/>
            <w:tcBorders>
              <w:left w:val="nil"/>
              <w:right w:val="nil"/>
            </w:tcBorders>
          </w:tcPr>
          <w:p w14:paraId="110E00DA" w14:textId="53913CF0" w:rsidR="009C2F93" w:rsidRPr="009C2F93" w:rsidRDefault="009C2F93" w:rsidP="00B27C34">
            <w:pPr>
              <w:pStyle w:val="Tablebody"/>
              <w:spacing w:before="0" w:after="0" w:line="240" w:lineRule="exact"/>
              <w:rPr>
                <w:snapToGrid w:val="0"/>
                <w:color w:val="auto"/>
              </w:rPr>
            </w:pPr>
          </w:p>
        </w:tc>
        <w:tc>
          <w:tcPr>
            <w:tcW w:w="2342" w:type="dxa"/>
            <w:gridSpan w:val="4"/>
            <w:tcBorders>
              <w:left w:val="nil"/>
              <w:right w:val="nil"/>
            </w:tcBorders>
          </w:tcPr>
          <w:p w14:paraId="61435DFF" w14:textId="1C9200B7" w:rsidR="009C2F93" w:rsidRPr="009C2F93" w:rsidRDefault="009C2F93" w:rsidP="00B27C34">
            <w:pPr>
              <w:pStyle w:val="Draftingnote"/>
              <w:spacing w:before="0" w:line="240" w:lineRule="exact"/>
              <w:rPr>
                <w:i w:val="0"/>
                <w:snapToGrid w:val="0"/>
                <w:color w:val="auto"/>
              </w:rPr>
            </w:pPr>
            <w:r w:rsidRPr="009C2F93">
              <w:rPr>
                <w:i w:val="0"/>
                <w:color w:val="auto"/>
              </w:rPr>
              <w:t>Where the average zone emission rate of 0.1mg/m</w:t>
            </w:r>
            <w:r w:rsidRPr="009C2F93">
              <w:rPr>
                <w:i w:val="0"/>
                <w:color w:val="auto"/>
                <w:vertAlign w:val="superscript"/>
              </w:rPr>
              <w:t>2</w:t>
            </w:r>
            <w:r w:rsidRPr="009C2F93">
              <w:rPr>
                <w:i w:val="0"/>
                <w:color w:val="auto"/>
              </w:rPr>
              <w:t>/second is exceeded appropriate measures must be taken to reduce the rate</w:t>
            </w:r>
          </w:p>
        </w:tc>
        <w:tc>
          <w:tcPr>
            <w:tcW w:w="1910" w:type="dxa"/>
            <w:vMerge/>
            <w:tcBorders>
              <w:left w:val="nil"/>
              <w:right w:val="nil"/>
            </w:tcBorders>
          </w:tcPr>
          <w:p w14:paraId="7079DF51" w14:textId="40E4C5AF" w:rsidR="009C2F93" w:rsidRPr="009C2F93" w:rsidRDefault="009C2F93" w:rsidP="00B27C34">
            <w:pPr>
              <w:pStyle w:val="Tablebody"/>
              <w:spacing w:before="0" w:after="0" w:line="240" w:lineRule="exact"/>
              <w:rPr>
                <w:color w:val="auto"/>
              </w:rPr>
            </w:pPr>
          </w:p>
        </w:tc>
      </w:tr>
    </w:tbl>
    <w:p w14:paraId="3F8FC1F6" w14:textId="22D06CC8" w:rsidR="007A6AF1" w:rsidRPr="009C2F93" w:rsidRDefault="009C2F93" w:rsidP="00B27C34">
      <w:pPr>
        <w:pStyle w:val="term"/>
        <w:keepNext w:val="0"/>
        <w:keepLines w:val="0"/>
        <w:spacing w:before="0" w:line="240" w:lineRule="exact"/>
        <w:rPr>
          <w:i w:val="0"/>
          <w:color w:val="auto"/>
          <w:sz w:val="14"/>
        </w:rPr>
      </w:pPr>
      <w:r w:rsidRPr="009C2F93">
        <w:rPr>
          <w:i w:val="0"/>
          <w:color w:val="auto"/>
          <w:sz w:val="14"/>
        </w:rPr>
        <w:t>* If a cap has been shown compliant and there have been no significant physical changes in the gas management during the year, a detailed walkover survey can be used to demonstrate that the surface emissions are under control. If this survey shows no change in the pattern of methane emissions, it may be used as the annual survey and the values for average methane flux and total methane emissions measured in the previous year may be reported. A quantitative survey is not necessary. If the zone remains stable, the results of a detailed walkover survey will be acceptable for the annual report for a period of four years before a further quantitative survey is required</w:t>
      </w:r>
    </w:p>
    <w:tbl>
      <w:tblPr>
        <w:tblW w:w="9498" w:type="dxa"/>
        <w:tblInd w:w="-743"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69"/>
        <w:gridCol w:w="2126"/>
        <w:gridCol w:w="1276"/>
        <w:gridCol w:w="2410"/>
        <w:gridCol w:w="1417"/>
      </w:tblGrid>
      <w:tr w:rsidR="007A6AF1" w:rsidRPr="007811B4" w14:paraId="20319FCD" w14:textId="77777777" w:rsidTr="00E700BC">
        <w:trPr>
          <w:cantSplit/>
          <w:tblHeader/>
        </w:trPr>
        <w:tc>
          <w:tcPr>
            <w:tcW w:w="9498" w:type="dxa"/>
            <w:gridSpan w:val="5"/>
            <w:tcBorders>
              <w:left w:val="nil"/>
              <w:bottom w:val="nil"/>
              <w:right w:val="nil"/>
            </w:tcBorders>
            <w:shd w:val="solid" w:color="auto" w:fill="auto"/>
          </w:tcPr>
          <w:p w14:paraId="52B5B6C6" w14:textId="3367FD21" w:rsidR="007A6AF1" w:rsidRPr="007811B4" w:rsidRDefault="007A6AF1" w:rsidP="00B27C34">
            <w:pPr>
              <w:pStyle w:val="Tabletitle"/>
              <w:spacing w:before="0" w:after="0" w:line="240" w:lineRule="exact"/>
              <w:rPr>
                <w:rFonts w:cs="Arial"/>
                <w:szCs w:val="18"/>
              </w:rPr>
            </w:pPr>
            <w:r w:rsidRPr="008C1A7B">
              <w:rPr>
                <w:rFonts w:cs="Arial"/>
                <w:szCs w:val="18"/>
              </w:rPr>
              <w:lastRenderedPageBreak/>
              <w:t>Table S3.</w:t>
            </w:r>
            <w:r>
              <w:rPr>
                <w:rFonts w:cs="Arial"/>
                <w:szCs w:val="18"/>
              </w:rPr>
              <w:t>6</w:t>
            </w:r>
            <w:r w:rsidRPr="008C1A7B">
              <w:rPr>
                <w:rFonts w:cs="Arial"/>
                <w:szCs w:val="18"/>
              </w:rPr>
              <w:t xml:space="preserve"> Landfill gas – other monitoring requirements</w:t>
            </w:r>
          </w:p>
        </w:tc>
      </w:tr>
      <w:tr w:rsidR="007A6AF1" w:rsidRPr="008C1A7B" w14:paraId="2A0FB831" w14:textId="77777777" w:rsidTr="002525DB">
        <w:tblPrEx>
          <w:tblBorders>
            <w:top w:val="none" w:sz="0" w:space="0" w:color="auto"/>
            <w:bottom w:val="none" w:sz="0" w:space="0" w:color="auto"/>
            <w:insideH w:val="none" w:sz="0" w:space="0" w:color="auto"/>
          </w:tblBorders>
        </w:tblPrEx>
        <w:trPr>
          <w:cantSplit/>
          <w:tblHeader/>
        </w:trPr>
        <w:tc>
          <w:tcPr>
            <w:tcW w:w="2269" w:type="dxa"/>
            <w:tcBorders>
              <w:bottom w:val="single" w:sz="4" w:space="0" w:color="auto"/>
            </w:tcBorders>
          </w:tcPr>
          <w:p w14:paraId="2ACC3518" w14:textId="77777777" w:rsidR="007A6AF1" w:rsidRPr="008C1A7B" w:rsidRDefault="007A6AF1" w:rsidP="00B27C34">
            <w:pPr>
              <w:pStyle w:val="Tablehead"/>
              <w:spacing w:before="0" w:after="0" w:line="240" w:lineRule="exact"/>
              <w:rPr>
                <w:rFonts w:cs="Arial"/>
                <w:szCs w:val="18"/>
              </w:rPr>
            </w:pPr>
            <w:r w:rsidRPr="008C1A7B">
              <w:rPr>
                <w:rFonts w:cs="Arial"/>
                <w:szCs w:val="18"/>
              </w:rPr>
              <w:t>Emission point reference or source or description of point of measurement</w:t>
            </w:r>
          </w:p>
        </w:tc>
        <w:tc>
          <w:tcPr>
            <w:tcW w:w="2126" w:type="dxa"/>
            <w:tcBorders>
              <w:bottom w:val="single" w:sz="4" w:space="0" w:color="auto"/>
            </w:tcBorders>
          </w:tcPr>
          <w:p w14:paraId="771DA757" w14:textId="77777777" w:rsidR="007A6AF1" w:rsidRPr="008C1A7B" w:rsidRDefault="007A6AF1" w:rsidP="00B27C34">
            <w:pPr>
              <w:pStyle w:val="Tablehead"/>
              <w:spacing w:before="0" w:after="0" w:line="240" w:lineRule="exact"/>
              <w:rPr>
                <w:rFonts w:cs="Arial"/>
                <w:szCs w:val="18"/>
              </w:rPr>
            </w:pPr>
            <w:r w:rsidRPr="008C1A7B">
              <w:rPr>
                <w:rFonts w:cs="Arial"/>
                <w:szCs w:val="18"/>
              </w:rPr>
              <w:t>Parameter</w:t>
            </w:r>
          </w:p>
        </w:tc>
        <w:tc>
          <w:tcPr>
            <w:tcW w:w="1276" w:type="dxa"/>
            <w:tcBorders>
              <w:bottom w:val="single" w:sz="4" w:space="0" w:color="auto"/>
            </w:tcBorders>
          </w:tcPr>
          <w:p w14:paraId="47A9BBB3" w14:textId="77777777" w:rsidR="007A6AF1" w:rsidRPr="008C1A7B" w:rsidRDefault="007A6AF1" w:rsidP="00B27C34">
            <w:pPr>
              <w:pStyle w:val="Tablehead"/>
              <w:spacing w:before="0" w:after="0" w:line="240" w:lineRule="exact"/>
              <w:rPr>
                <w:rFonts w:cs="Arial"/>
                <w:szCs w:val="18"/>
              </w:rPr>
            </w:pPr>
            <w:r w:rsidRPr="008C1A7B">
              <w:rPr>
                <w:rFonts w:cs="Arial"/>
                <w:szCs w:val="18"/>
              </w:rPr>
              <w:t>Monitoring frequency</w:t>
            </w:r>
          </w:p>
        </w:tc>
        <w:tc>
          <w:tcPr>
            <w:tcW w:w="2410" w:type="dxa"/>
            <w:tcBorders>
              <w:bottom w:val="single" w:sz="4" w:space="0" w:color="auto"/>
            </w:tcBorders>
          </w:tcPr>
          <w:p w14:paraId="5592AF0C" w14:textId="77777777" w:rsidR="007A6AF1" w:rsidRPr="008C1A7B" w:rsidRDefault="007A6AF1" w:rsidP="00B27C34">
            <w:pPr>
              <w:pStyle w:val="Tablehead"/>
              <w:spacing w:before="0" w:after="0" w:line="240" w:lineRule="exact"/>
              <w:rPr>
                <w:rFonts w:cs="Arial"/>
                <w:szCs w:val="18"/>
              </w:rPr>
            </w:pPr>
            <w:r w:rsidRPr="008C1A7B">
              <w:rPr>
                <w:rFonts w:cs="Arial"/>
                <w:szCs w:val="18"/>
              </w:rPr>
              <w:t>Monitoring</w:t>
            </w:r>
            <w:r w:rsidRPr="00BC3BFD">
              <w:t xml:space="preserve"> standard or method</w:t>
            </w:r>
          </w:p>
        </w:tc>
        <w:tc>
          <w:tcPr>
            <w:tcW w:w="1417" w:type="dxa"/>
            <w:tcBorders>
              <w:bottom w:val="single" w:sz="4" w:space="0" w:color="auto"/>
            </w:tcBorders>
          </w:tcPr>
          <w:p w14:paraId="77524436" w14:textId="77777777" w:rsidR="007A6AF1" w:rsidRPr="008C1A7B" w:rsidRDefault="007A6AF1" w:rsidP="00B27C34">
            <w:pPr>
              <w:pStyle w:val="Tablehead"/>
              <w:spacing w:before="0" w:after="0" w:line="240" w:lineRule="exact"/>
              <w:rPr>
                <w:rFonts w:cs="Arial"/>
                <w:szCs w:val="18"/>
              </w:rPr>
            </w:pPr>
            <w:r w:rsidRPr="008C1A7B">
              <w:rPr>
                <w:rFonts w:cs="Arial"/>
                <w:szCs w:val="18"/>
              </w:rPr>
              <w:t>Other specifications</w:t>
            </w:r>
          </w:p>
        </w:tc>
      </w:tr>
      <w:tr w:rsidR="002525DB" w:rsidRPr="008C1A7B" w14:paraId="1E09A03D" w14:textId="77777777" w:rsidTr="002525DB">
        <w:tblPrEx>
          <w:tblBorders>
            <w:top w:val="none" w:sz="0" w:space="0" w:color="auto"/>
            <w:bottom w:val="none" w:sz="0" w:space="0" w:color="auto"/>
            <w:insideH w:val="none" w:sz="0" w:space="0" w:color="auto"/>
          </w:tblBorders>
        </w:tblPrEx>
        <w:trPr>
          <w:cantSplit/>
        </w:trPr>
        <w:tc>
          <w:tcPr>
            <w:tcW w:w="2269" w:type="dxa"/>
            <w:vMerge w:val="restart"/>
            <w:tcBorders>
              <w:top w:val="single" w:sz="4" w:space="0" w:color="auto"/>
            </w:tcBorders>
          </w:tcPr>
          <w:p w14:paraId="3819EAEC" w14:textId="4880253E" w:rsidR="002525DB" w:rsidRPr="002525DB" w:rsidRDefault="002525DB" w:rsidP="00B27C34">
            <w:pPr>
              <w:pStyle w:val="Tablebody"/>
              <w:spacing w:before="0" w:after="0" w:line="240" w:lineRule="exact"/>
              <w:rPr>
                <w:i/>
                <w:color w:val="auto"/>
              </w:rPr>
            </w:pPr>
            <w:r w:rsidRPr="002525DB">
              <w:rPr>
                <w:color w:val="000000"/>
                <w:szCs w:val="16"/>
              </w:rPr>
              <w:t>GA 1, GA2, W1 to W16 as shown on Monitoring Point Location Plan (471.2/0/0408 MSP M02- Revision 0</w:t>
            </w:r>
          </w:p>
        </w:tc>
        <w:tc>
          <w:tcPr>
            <w:tcW w:w="2126" w:type="dxa"/>
            <w:tcBorders>
              <w:top w:val="single" w:sz="4" w:space="0" w:color="auto"/>
              <w:bottom w:val="single" w:sz="4" w:space="0" w:color="auto"/>
            </w:tcBorders>
          </w:tcPr>
          <w:p w14:paraId="5FC92B74" w14:textId="768E5276" w:rsidR="002525DB" w:rsidRPr="009E7141" w:rsidRDefault="002525DB" w:rsidP="00B27C34">
            <w:pPr>
              <w:pStyle w:val="Tablebody"/>
              <w:spacing w:before="0" w:after="0" w:line="240" w:lineRule="exact"/>
              <w:rPr>
                <w:color w:val="auto"/>
              </w:rPr>
            </w:pPr>
            <w:r w:rsidRPr="009E7141">
              <w:rPr>
                <w:color w:val="auto"/>
              </w:rPr>
              <w:t>Methane</w:t>
            </w:r>
          </w:p>
        </w:tc>
        <w:tc>
          <w:tcPr>
            <w:tcW w:w="1276" w:type="dxa"/>
            <w:vMerge w:val="restart"/>
            <w:tcBorders>
              <w:top w:val="single" w:sz="4" w:space="0" w:color="auto"/>
            </w:tcBorders>
          </w:tcPr>
          <w:p w14:paraId="4394EED6" w14:textId="77777777" w:rsidR="002525DB" w:rsidRPr="009E7141" w:rsidRDefault="002525DB" w:rsidP="00B27C34">
            <w:pPr>
              <w:pStyle w:val="Tablebody"/>
              <w:spacing w:before="0" w:after="0" w:line="240" w:lineRule="exact"/>
              <w:rPr>
                <w:color w:val="auto"/>
              </w:rPr>
            </w:pPr>
            <w:r w:rsidRPr="009E7141">
              <w:rPr>
                <w:color w:val="auto"/>
              </w:rPr>
              <w:t>Monthly</w:t>
            </w:r>
          </w:p>
        </w:tc>
        <w:tc>
          <w:tcPr>
            <w:tcW w:w="2410" w:type="dxa"/>
            <w:vMerge w:val="restart"/>
            <w:tcBorders>
              <w:top w:val="single" w:sz="4" w:space="0" w:color="auto"/>
            </w:tcBorders>
          </w:tcPr>
          <w:p w14:paraId="439B5E96" w14:textId="4D0A23CD" w:rsidR="002525DB" w:rsidRPr="009E7141" w:rsidRDefault="002525DB" w:rsidP="00B27C34">
            <w:pPr>
              <w:pStyle w:val="Tablebody"/>
              <w:spacing w:before="0" w:after="0" w:line="240" w:lineRule="exact"/>
              <w:rPr>
                <w:color w:val="auto"/>
              </w:rPr>
            </w:pPr>
            <w:r w:rsidRPr="009E7141">
              <w:rPr>
                <w:color w:val="auto"/>
              </w:rPr>
              <w:t>Monitoring to be carried out in accordance with Environment Agency document ‘LFTN03: Guidance on the management of Landfill Gas’ unless otherwise agreed in writing with Natural Resources Wales</w:t>
            </w:r>
          </w:p>
        </w:tc>
        <w:tc>
          <w:tcPr>
            <w:tcW w:w="1417" w:type="dxa"/>
            <w:vMerge w:val="restart"/>
            <w:tcBorders>
              <w:top w:val="single" w:sz="4" w:space="0" w:color="auto"/>
            </w:tcBorders>
          </w:tcPr>
          <w:p w14:paraId="3A8867F9" w14:textId="53E3A656" w:rsidR="002525DB" w:rsidRPr="009E7141" w:rsidRDefault="002525DB" w:rsidP="00B27C34">
            <w:pPr>
              <w:pStyle w:val="Tablebody"/>
              <w:spacing w:before="0" w:after="0" w:line="240" w:lineRule="exact"/>
              <w:rPr>
                <w:i/>
                <w:color w:val="auto"/>
              </w:rPr>
            </w:pPr>
            <w:r>
              <w:rPr>
                <w:i/>
                <w:color w:val="auto"/>
              </w:rPr>
              <w:t>-</w:t>
            </w:r>
          </w:p>
        </w:tc>
      </w:tr>
      <w:tr w:rsidR="002525DB" w:rsidRPr="008C1A7B" w14:paraId="2AEAC106" w14:textId="77777777" w:rsidTr="002525DB">
        <w:tblPrEx>
          <w:tblBorders>
            <w:top w:val="none" w:sz="0" w:space="0" w:color="auto"/>
            <w:bottom w:val="none" w:sz="0" w:space="0" w:color="auto"/>
            <w:insideH w:val="none" w:sz="0" w:space="0" w:color="auto"/>
          </w:tblBorders>
        </w:tblPrEx>
        <w:trPr>
          <w:cantSplit/>
        </w:trPr>
        <w:tc>
          <w:tcPr>
            <w:tcW w:w="2269" w:type="dxa"/>
            <w:vMerge/>
          </w:tcPr>
          <w:p w14:paraId="220A7A96" w14:textId="77777777" w:rsidR="002525DB" w:rsidRPr="002525DB" w:rsidRDefault="002525DB" w:rsidP="00B27C34">
            <w:pPr>
              <w:pStyle w:val="Tablebody"/>
              <w:spacing w:before="0" w:after="0" w:line="240" w:lineRule="exact"/>
              <w:rPr>
                <w:color w:val="000000"/>
                <w:szCs w:val="16"/>
              </w:rPr>
            </w:pPr>
          </w:p>
        </w:tc>
        <w:tc>
          <w:tcPr>
            <w:tcW w:w="2126" w:type="dxa"/>
            <w:tcBorders>
              <w:top w:val="single" w:sz="4" w:space="0" w:color="auto"/>
              <w:bottom w:val="single" w:sz="4" w:space="0" w:color="auto"/>
            </w:tcBorders>
          </w:tcPr>
          <w:p w14:paraId="070D81C5" w14:textId="7582B2A4" w:rsidR="002525DB" w:rsidRPr="009E7141" w:rsidRDefault="002525DB" w:rsidP="00B27C34">
            <w:pPr>
              <w:pStyle w:val="Tablebody"/>
              <w:spacing w:before="0" w:after="0" w:line="240" w:lineRule="exact"/>
              <w:rPr>
                <w:color w:val="auto"/>
              </w:rPr>
            </w:pPr>
            <w:r>
              <w:rPr>
                <w:color w:val="auto"/>
              </w:rPr>
              <w:t>Carbon Dioxide</w:t>
            </w:r>
          </w:p>
        </w:tc>
        <w:tc>
          <w:tcPr>
            <w:tcW w:w="1276" w:type="dxa"/>
            <w:vMerge/>
          </w:tcPr>
          <w:p w14:paraId="2C381BAA" w14:textId="77777777" w:rsidR="002525DB" w:rsidRPr="009E7141" w:rsidRDefault="002525DB" w:rsidP="00B27C34">
            <w:pPr>
              <w:pStyle w:val="Tablebody"/>
              <w:spacing w:before="0" w:after="0" w:line="240" w:lineRule="exact"/>
              <w:rPr>
                <w:color w:val="auto"/>
              </w:rPr>
            </w:pPr>
          </w:p>
        </w:tc>
        <w:tc>
          <w:tcPr>
            <w:tcW w:w="2410" w:type="dxa"/>
            <w:vMerge/>
          </w:tcPr>
          <w:p w14:paraId="7F8A0BF7" w14:textId="77777777" w:rsidR="002525DB" w:rsidRPr="009E7141" w:rsidRDefault="002525DB" w:rsidP="00B27C34">
            <w:pPr>
              <w:pStyle w:val="Tablebody"/>
              <w:spacing w:before="0" w:after="0" w:line="240" w:lineRule="exact"/>
              <w:rPr>
                <w:color w:val="auto"/>
              </w:rPr>
            </w:pPr>
          </w:p>
        </w:tc>
        <w:tc>
          <w:tcPr>
            <w:tcW w:w="1417" w:type="dxa"/>
            <w:vMerge/>
          </w:tcPr>
          <w:p w14:paraId="6DFA004F" w14:textId="77777777" w:rsidR="002525DB" w:rsidRPr="009E7141" w:rsidRDefault="002525DB" w:rsidP="00B27C34">
            <w:pPr>
              <w:pStyle w:val="Tablebody"/>
              <w:spacing w:before="0" w:after="0" w:line="240" w:lineRule="exact"/>
              <w:rPr>
                <w:i/>
                <w:color w:val="auto"/>
              </w:rPr>
            </w:pPr>
          </w:p>
        </w:tc>
      </w:tr>
      <w:tr w:rsidR="002525DB" w:rsidRPr="008C1A7B" w14:paraId="6D490D2F" w14:textId="77777777" w:rsidTr="002525DB">
        <w:tblPrEx>
          <w:tblBorders>
            <w:top w:val="none" w:sz="0" w:space="0" w:color="auto"/>
            <w:bottom w:val="none" w:sz="0" w:space="0" w:color="auto"/>
            <w:insideH w:val="none" w:sz="0" w:space="0" w:color="auto"/>
          </w:tblBorders>
        </w:tblPrEx>
        <w:trPr>
          <w:cantSplit/>
        </w:trPr>
        <w:tc>
          <w:tcPr>
            <w:tcW w:w="2269" w:type="dxa"/>
            <w:vMerge/>
          </w:tcPr>
          <w:p w14:paraId="7B24CFC8" w14:textId="77777777" w:rsidR="002525DB" w:rsidRPr="002525DB" w:rsidRDefault="002525DB" w:rsidP="00B27C34">
            <w:pPr>
              <w:pStyle w:val="Tablebody"/>
              <w:spacing w:before="0" w:after="0" w:line="240" w:lineRule="exact"/>
              <w:rPr>
                <w:color w:val="000000"/>
                <w:szCs w:val="16"/>
              </w:rPr>
            </w:pPr>
          </w:p>
        </w:tc>
        <w:tc>
          <w:tcPr>
            <w:tcW w:w="2126" w:type="dxa"/>
            <w:tcBorders>
              <w:top w:val="single" w:sz="4" w:space="0" w:color="auto"/>
              <w:bottom w:val="single" w:sz="4" w:space="0" w:color="auto"/>
            </w:tcBorders>
          </w:tcPr>
          <w:p w14:paraId="4E441D2C" w14:textId="57EBEA9F" w:rsidR="002525DB" w:rsidRPr="009E7141" w:rsidRDefault="002525DB" w:rsidP="00B27C34">
            <w:pPr>
              <w:pStyle w:val="Tablebody"/>
              <w:spacing w:before="0" w:after="0" w:line="240" w:lineRule="exact"/>
              <w:rPr>
                <w:color w:val="auto"/>
              </w:rPr>
            </w:pPr>
            <w:r>
              <w:rPr>
                <w:color w:val="auto"/>
              </w:rPr>
              <w:t>Oxygen</w:t>
            </w:r>
          </w:p>
        </w:tc>
        <w:tc>
          <w:tcPr>
            <w:tcW w:w="1276" w:type="dxa"/>
            <w:vMerge/>
          </w:tcPr>
          <w:p w14:paraId="26200205" w14:textId="77777777" w:rsidR="002525DB" w:rsidRPr="009E7141" w:rsidRDefault="002525DB" w:rsidP="00B27C34">
            <w:pPr>
              <w:pStyle w:val="Tablebody"/>
              <w:spacing w:before="0" w:after="0" w:line="240" w:lineRule="exact"/>
              <w:rPr>
                <w:color w:val="auto"/>
              </w:rPr>
            </w:pPr>
          </w:p>
        </w:tc>
        <w:tc>
          <w:tcPr>
            <w:tcW w:w="2410" w:type="dxa"/>
            <w:vMerge/>
          </w:tcPr>
          <w:p w14:paraId="34FA35E9" w14:textId="77777777" w:rsidR="002525DB" w:rsidRPr="009E7141" w:rsidRDefault="002525DB" w:rsidP="00B27C34">
            <w:pPr>
              <w:pStyle w:val="Tablebody"/>
              <w:spacing w:before="0" w:after="0" w:line="240" w:lineRule="exact"/>
              <w:rPr>
                <w:color w:val="auto"/>
              </w:rPr>
            </w:pPr>
          </w:p>
        </w:tc>
        <w:tc>
          <w:tcPr>
            <w:tcW w:w="1417" w:type="dxa"/>
            <w:vMerge/>
          </w:tcPr>
          <w:p w14:paraId="7DF2F90B" w14:textId="77777777" w:rsidR="002525DB" w:rsidRPr="009E7141" w:rsidRDefault="002525DB" w:rsidP="00B27C34">
            <w:pPr>
              <w:pStyle w:val="Tablebody"/>
              <w:spacing w:before="0" w:after="0" w:line="240" w:lineRule="exact"/>
              <w:rPr>
                <w:i/>
                <w:color w:val="auto"/>
              </w:rPr>
            </w:pPr>
          </w:p>
        </w:tc>
      </w:tr>
      <w:tr w:rsidR="002525DB" w:rsidRPr="008C1A7B" w14:paraId="745EF18D" w14:textId="77777777" w:rsidTr="002525DB">
        <w:tblPrEx>
          <w:tblBorders>
            <w:top w:val="none" w:sz="0" w:space="0" w:color="auto"/>
            <w:bottom w:val="none" w:sz="0" w:space="0" w:color="auto"/>
            <w:insideH w:val="none" w:sz="0" w:space="0" w:color="auto"/>
          </w:tblBorders>
        </w:tblPrEx>
        <w:trPr>
          <w:cantSplit/>
        </w:trPr>
        <w:tc>
          <w:tcPr>
            <w:tcW w:w="2269" w:type="dxa"/>
            <w:vMerge/>
          </w:tcPr>
          <w:p w14:paraId="06CBF218" w14:textId="77777777" w:rsidR="002525DB" w:rsidRPr="002525DB" w:rsidRDefault="002525DB" w:rsidP="00B27C34">
            <w:pPr>
              <w:pStyle w:val="Tablebody"/>
              <w:spacing w:before="0" w:after="0" w:line="240" w:lineRule="exact"/>
              <w:rPr>
                <w:color w:val="000000"/>
                <w:szCs w:val="16"/>
              </w:rPr>
            </w:pPr>
          </w:p>
        </w:tc>
        <w:tc>
          <w:tcPr>
            <w:tcW w:w="2126" w:type="dxa"/>
            <w:tcBorders>
              <w:top w:val="single" w:sz="4" w:space="0" w:color="auto"/>
              <w:bottom w:val="single" w:sz="4" w:space="0" w:color="auto"/>
            </w:tcBorders>
          </w:tcPr>
          <w:p w14:paraId="5913487A" w14:textId="5A231942" w:rsidR="002525DB" w:rsidRPr="009E7141" w:rsidRDefault="002525DB" w:rsidP="00B27C34">
            <w:pPr>
              <w:pStyle w:val="Tablebody"/>
              <w:spacing w:before="0" w:after="0" w:line="240" w:lineRule="exact"/>
              <w:rPr>
                <w:color w:val="auto"/>
              </w:rPr>
            </w:pPr>
            <w:r>
              <w:rPr>
                <w:color w:val="auto"/>
              </w:rPr>
              <w:t>Hydrogen Sulphide</w:t>
            </w:r>
          </w:p>
        </w:tc>
        <w:tc>
          <w:tcPr>
            <w:tcW w:w="1276" w:type="dxa"/>
            <w:vMerge/>
          </w:tcPr>
          <w:p w14:paraId="53D04E48" w14:textId="77777777" w:rsidR="002525DB" w:rsidRPr="009E7141" w:rsidRDefault="002525DB" w:rsidP="00B27C34">
            <w:pPr>
              <w:pStyle w:val="Tablebody"/>
              <w:spacing w:before="0" w:after="0" w:line="240" w:lineRule="exact"/>
              <w:rPr>
                <w:color w:val="auto"/>
              </w:rPr>
            </w:pPr>
          </w:p>
        </w:tc>
        <w:tc>
          <w:tcPr>
            <w:tcW w:w="2410" w:type="dxa"/>
            <w:vMerge/>
          </w:tcPr>
          <w:p w14:paraId="7957F173" w14:textId="77777777" w:rsidR="002525DB" w:rsidRPr="009E7141" w:rsidRDefault="002525DB" w:rsidP="00B27C34">
            <w:pPr>
              <w:pStyle w:val="Tablebody"/>
              <w:spacing w:before="0" w:after="0" w:line="240" w:lineRule="exact"/>
              <w:rPr>
                <w:color w:val="auto"/>
              </w:rPr>
            </w:pPr>
          </w:p>
        </w:tc>
        <w:tc>
          <w:tcPr>
            <w:tcW w:w="1417" w:type="dxa"/>
            <w:vMerge/>
          </w:tcPr>
          <w:p w14:paraId="3DD6CC0D" w14:textId="77777777" w:rsidR="002525DB" w:rsidRPr="009E7141" w:rsidRDefault="002525DB" w:rsidP="00B27C34">
            <w:pPr>
              <w:pStyle w:val="Tablebody"/>
              <w:spacing w:before="0" w:after="0" w:line="240" w:lineRule="exact"/>
              <w:rPr>
                <w:i/>
                <w:color w:val="auto"/>
              </w:rPr>
            </w:pPr>
          </w:p>
        </w:tc>
      </w:tr>
      <w:tr w:rsidR="002525DB" w:rsidRPr="008C1A7B" w14:paraId="440FEFD3" w14:textId="77777777" w:rsidTr="002525DB">
        <w:tblPrEx>
          <w:tblBorders>
            <w:top w:val="none" w:sz="0" w:space="0" w:color="auto"/>
            <w:bottom w:val="none" w:sz="0" w:space="0" w:color="auto"/>
            <w:insideH w:val="none" w:sz="0" w:space="0" w:color="auto"/>
          </w:tblBorders>
        </w:tblPrEx>
        <w:trPr>
          <w:cantSplit/>
        </w:trPr>
        <w:tc>
          <w:tcPr>
            <w:tcW w:w="2269" w:type="dxa"/>
            <w:vMerge/>
          </w:tcPr>
          <w:p w14:paraId="7C10D0C3" w14:textId="77777777" w:rsidR="002525DB" w:rsidRPr="002525DB" w:rsidRDefault="002525DB" w:rsidP="00B27C34">
            <w:pPr>
              <w:pStyle w:val="Tablebody"/>
              <w:spacing w:before="0" w:after="0" w:line="240" w:lineRule="exact"/>
              <w:rPr>
                <w:color w:val="000000"/>
                <w:szCs w:val="16"/>
              </w:rPr>
            </w:pPr>
          </w:p>
        </w:tc>
        <w:tc>
          <w:tcPr>
            <w:tcW w:w="2126" w:type="dxa"/>
            <w:tcBorders>
              <w:top w:val="single" w:sz="4" w:space="0" w:color="auto"/>
              <w:bottom w:val="single" w:sz="4" w:space="0" w:color="auto"/>
            </w:tcBorders>
          </w:tcPr>
          <w:p w14:paraId="2C25B3EA" w14:textId="31EA9DCC" w:rsidR="002525DB" w:rsidRPr="009E7141" w:rsidRDefault="002525DB" w:rsidP="00B27C34">
            <w:pPr>
              <w:pStyle w:val="Tablebody"/>
              <w:spacing w:before="0" w:after="0" w:line="240" w:lineRule="exact"/>
              <w:rPr>
                <w:color w:val="auto"/>
              </w:rPr>
            </w:pPr>
            <w:r>
              <w:rPr>
                <w:color w:val="auto"/>
              </w:rPr>
              <w:t>Carbon Monoxide</w:t>
            </w:r>
          </w:p>
        </w:tc>
        <w:tc>
          <w:tcPr>
            <w:tcW w:w="1276" w:type="dxa"/>
            <w:vMerge/>
          </w:tcPr>
          <w:p w14:paraId="3D73E137" w14:textId="77777777" w:rsidR="002525DB" w:rsidRPr="009E7141" w:rsidRDefault="002525DB" w:rsidP="00B27C34">
            <w:pPr>
              <w:pStyle w:val="Tablebody"/>
              <w:spacing w:before="0" w:after="0" w:line="240" w:lineRule="exact"/>
              <w:rPr>
                <w:color w:val="auto"/>
              </w:rPr>
            </w:pPr>
          </w:p>
        </w:tc>
        <w:tc>
          <w:tcPr>
            <w:tcW w:w="2410" w:type="dxa"/>
            <w:vMerge/>
          </w:tcPr>
          <w:p w14:paraId="2193C037" w14:textId="77777777" w:rsidR="002525DB" w:rsidRPr="009E7141" w:rsidRDefault="002525DB" w:rsidP="00B27C34">
            <w:pPr>
              <w:pStyle w:val="Tablebody"/>
              <w:spacing w:before="0" w:after="0" w:line="240" w:lineRule="exact"/>
              <w:rPr>
                <w:color w:val="auto"/>
              </w:rPr>
            </w:pPr>
          </w:p>
        </w:tc>
        <w:tc>
          <w:tcPr>
            <w:tcW w:w="1417" w:type="dxa"/>
            <w:vMerge/>
          </w:tcPr>
          <w:p w14:paraId="3C41D187" w14:textId="77777777" w:rsidR="002525DB" w:rsidRPr="009E7141" w:rsidRDefault="002525DB" w:rsidP="00B27C34">
            <w:pPr>
              <w:pStyle w:val="Tablebody"/>
              <w:spacing w:before="0" w:after="0" w:line="240" w:lineRule="exact"/>
              <w:rPr>
                <w:i/>
                <w:color w:val="auto"/>
              </w:rPr>
            </w:pPr>
          </w:p>
        </w:tc>
      </w:tr>
      <w:tr w:rsidR="002525DB" w:rsidRPr="008C1A7B" w14:paraId="09F1E98B" w14:textId="77777777" w:rsidTr="002525DB">
        <w:tblPrEx>
          <w:tblBorders>
            <w:top w:val="none" w:sz="0" w:space="0" w:color="auto"/>
            <w:bottom w:val="none" w:sz="0" w:space="0" w:color="auto"/>
            <w:insideH w:val="none" w:sz="0" w:space="0" w:color="auto"/>
          </w:tblBorders>
        </w:tblPrEx>
        <w:trPr>
          <w:cantSplit/>
        </w:trPr>
        <w:tc>
          <w:tcPr>
            <w:tcW w:w="2269" w:type="dxa"/>
            <w:vMerge/>
          </w:tcPr>
          <w:p w14:paraId="66ABD749" w14:textId="77777777" w:rsidR="002525DB" w:rsidRPr="002525DB" w:rsidRDefault="002525DB" w:rsidP="00B27C34">
            <w:pPr>
              <w:pStyle w:val="Tablebody"/>
              <w:spacing w:before="0" w:after="0" w:line="240" w:lineRule="exact"/>
              <w:rPr>
                <w:color w:val="000000"/>
                <w:szCs w:val="16"/>
              </w:rPr>
            </w:pPr>
          </w:p>
        </w:tc>
        <w:tc>
          <w:tcPr>
            <w:tcW w:w="2126" w:type="dxa"/>
            <w:tcBorders>
              <w:top w:val="single" w:sz="4" w:space="0" w:color="auto"/>
              <w:bottom w:val="single" w:sz="4" w:space="0" w:color="auto"/>
            </w:tcBorders>
          </w:tcPr>
          <w:p w14:paraId="696F001B" w14:textId="6D1378D1" w:rsidR="002525DB" w:rsidRPr="009E7141" w:rsidRDefault="002525DB" w:rsidP="00B27C34">
            <w:pPr>
              <w:pStyle w:val="Tablebody"/>
              <w:spacing w:before="0" w:after="0" w:line="240" w:lineRule="exact"/>
              <w:rPr>
                <w:color w:val="auto"/>
              </w:rPr>
            </w:pPr>
            <w:r>
              <w:rPr>
                <w:color w:val="auto"/>
              </w:rPr>
              <w:t>Atmospheric Pressure</w:t>
            </w:r>
          </w:p>
        </w:tc>
        <w:tc>
          <w:tcPr>
            <w:tcW w:w="1276" w:type="dxa"/>
            <w:vMerge/>
          </w:tcPr>
          <w:p w14:paraId="6263FDEC" w14:textId="77777777" w:rsidR="002525DB" w:rsidRPr="009E7141" w:rsidRDefault="002525DB" w:rsidP="00B27C34">
            <w:pPr>
              <w:pStyle w:val="Tablebody"/>
              <w:spacing w:before="0" w:after="0" w:line="240" w:lineRule="exact"/>
              <w:rPr>
                <w:color w:val="auto"/>
              </w:rPr>
            </w:pPr>
          </w:p>
        </w:tc>
        <w:tc>
          <w:tcPr>
            <w:tcW w:w="2410" w:type="dxa"/>
            <w:vMerge/>
          </w:tcPr>
          <w:p w14:paraId="31113914" w14:textId="77777777" w:rsidR="002525DB" w:rsidRPr="009E7141" w:rsidRDefault="002525DB" w:rsidP="00B27C34">
            <w:pPr>
              <w:pStyle w:val="Tablebody"/>
              <w:spacing w:before="0" w:after="0" w:line="240" w:lineRule="exact"/>
              <w:rPr>
                <w:color w:val="auto"/>
              </w:rPr>
            </w:pPr>
          </w:p>
        </w:tc>
        <w:tc>
          <w:tcPr>
            <w:tcW w:w="1417" w:type="dxa"/>
            <w:vMerge/>
          </w:tcPr>
          <w:p w14:paraId="7CC76EC8" w14:textId="77777777" w:rsidR="002525DB" w:rsidRPr="009E7141" w:rsidRDefault="002525DB" w:rsidP="00B27C34">
            <w:pPr>
              <w:pStyle w:val="Tablebody"/>
              <w:spacing w:before="0" w:after="0" w:line="240" w:lineRule="exact"/>
              <w:rPr>
                <w:i/>
                <w:color w:val="auto"/>
              </w:rPr>
            </w:pPr>
          </w:p>
        </w:tc>
      </w:tr>
      <w:tr w:rsidR="002525DB" w:rsidRPr="008C1A7B" w14:paraId="61E371F5" w14:textId="77777777" w:rsidTr="002525DB">
        <w:tblPrEx>
          <w:tblBorders>
            <w:top w:val="none" w:sz="0" w:space="0" w:color="auto"/>
            <w:bottom w:val="none" w:sz="0" w:space="0" w:color="auto"/>
            <w:insideH w:val="none" w:sz="0" w:space="0" w:color="auto"/>
          </w:tblBorders>
        </w:tblPrEx>
        <w:trPr>
          <w:cantSplit/>
        </w:trPr>
        <w:tc>
          <w:tcPr>
            <w:tcW w:w="2269" w:type="dxa"/>
            <w:vMerge/>
          </w:tcPr>
          <w:p w14:paraId="32C0F0C5" w14:textId="77777777" w:rsidR="002525DB" w:rsidRPr="002525DB" w:rsidRDefault="002525DB" w:rsidP="00B27C34">
            <w:pPr>
              <w:pStyle w:val="Tablebody"/>
              <w:spacing w:before="0" w:after="0" w:line="240" w:lineRule="exact"/>
              <w:rPr>
                <w:color w:val="000000"/>
                <w:szCs w:val="16"/>
              </w:rPr>
            </w:pPr>
          </w:p>
        </w:tc>
        <w:tc>
          <w:tcPr>
            <w:tcW w:w="2126" w:type="dxa"/>
            <w:tcBorders>
              <w:top w:val="single" w:sz="4" w:space="0" w:color="auto"/>
              <w:bottom w:val="single" w:sz="4" w:space="0" w:color="auto"/>
            </w:tcBorders>
          </w:tcPr>
          <w:p w14:paraId="2EE17209" w14:textId="11808A07" w:rsidR="002525DB" w:rsidRPr="009E7141" w:rsidRDefault="002525DB" w:rsidP="00B27C34">
            <w:pPr>
              <w:pStyle w:val="Tablebody"/>
              <w:spacing w:before="0" w:after="0" w:line="240" w:lineRule="exact"/>
              <w:rPr>
                <w:color w:val="auto"/>
              </w:rPr>
            </w:pPr>
            <w:r>
              <w:rPr>
                <w:color w:val="auto"/>
              </w:rPr>
              <w:t>Differential Pressure</w:t>
            </w:r>
          </w:p>
        </w:tc>
        <w:tc>
          <w:tcPr>
            <w:tcW w:w="1276" w:type="dxa"/>
            <w:vMerge/>
          </w:tcPr>
          <w:p w14:paraId="19E08D27" w14:textId="77777777" w:rsidR="002525DB" w:rsidRPr="009E7141" w:rsidRDefault="002525DB" w:rsidP="00B27C34">
            <w:pPr>
              <w:pStyle w:val="Tablebody"/>
              <w:spacing w:before="0" w:after="0" w:line="240" w:lineRule="exact"/>
              <w:rPr>
                <w:color w:val="auto"/>
              </w:rPr>
            </w:pPr>
          </w:p>
        </w:tc>
        <w:tc>
          <w:tcPr>
            <w:tcW w:w="2410" w:type="dxa"/>
            <w:vMerge/>
          </w:tcPr>
          <w:p w14:paraId="5693C864" w14:textId="77777777" w:rsidR="002525DB" w:rsidRPr="009E7141" w:rsidRDefault="002525DB" w:rsidP="00B27C34">
            <w:pPr>
              <w:pStyle w:val="Tablebody"/>
              <w:spacing w:before="0" w:after="0" w:line="240" w:lineRule="exact"/>
              <w:rPr>
                <w:color w:val="auto"/>
              </w:rPr>
            </w:pPr>
          </w:p>
        </w:tc>
        <w:tc>
          <w:tcPr>
            <w:tcW w:w="1417" w:type="dxa"/>
            <w:vMerge/>
          </w:tcPr>
          <w:p w14:paraId="7E7B7925" w14:textId="77777777" w:rsidR="002525DB" w:rsidRPr="009E7141" w:rsidRDefault="002525DB" w:rsidP="00B27C34">
            <w:pPr>
              <w:pStyle w:val="Tablebody"/>
              <w:spacing w:before="0" w:after="0" w:line="240" w:lineRule="exact"/>
              <w:rPr>
                <w:i/>
                <w:color w:val="auto"/>
              </w:rPr>
            </w:pPr>
          </w:p>
        </w:tc>
      </w:tr>
      <w:tr w:rsidR="002525DB" w:rsidRPr="008C1A7B" w14:paraId="361D4950" w14:textId="77777777" w:rsidTr="002525DB">
        <w:tblPrEx>
          <w:tblBorders>
            <w:top w:val="none" w:sz="0" w:space="0" w:color="auto"/>
            <w:bottom w:val="none" w:sz="0" w:space="0" w:color="auto"/>
            <w:insideH w:val="none" w:sz="0" w:space="0" w:color="auto"/>
          </w:tblBorders>
        </w:tblPrEx>
        <w:trPr>
          <w:cantSplit/>
        </w:trPr>
        <w:tc>
          <w:tcPr>
            <w:tcW w:w="2269" w:type="dxa"/>
            <w:vMerge/>
            <w:tcBorders>
              <w:bottom w:val="single" w:sz="4" w:space="0" w:color="auto"/>
            </w:tcBorders>
          </w:tcPr>
          <w:p w14:paraId="7225967A" w14:textId="77777777" w:rsidR="002525DB" w:rsidRPr="002525DB" w:rsidRDefault="002525DB" w:rsidP="00B27C34">
            <w:pPr>
              <w:pStyle w:val="Tablebody"/>
              <w:spacing w:before="0" w:after="0" w:line="240" w:lineRule="exact"/>
              <w:rPr>
                <w:color w:val="000000"/>
                <w:szCs w:val="16"/>
              </w:rPr>
            </w:pPr>
          </w:p>
        </w:tc>
        <w:tc>
          <w:tcPr>
            <w:tcW w:w="2126" w:type="dxa"/>
            <w:tcBorders>
              <w:top w:val="single" w:sz="4" w:space="0" w:color="auto"/>
              <w:bottom w:val="single" w:sz="4" w:space="0" w:color="auto"/>
            </w:tcBorders>
          </w:tcPr>
          <w:p w14:paraId="270AB8AA" w14:textId="56472CBF" w:rsidR="002525DB" w:rsidRPr="009E7141" w:rsidRDefault="002525DB" w:rsidP="00B27C34">
            <w:pPr>
              <w:pStyle w:val="Tablebody"/>
              <w:spacing w:before="0" w:after="0" w:line="240" w:lineRule="exact"/>
              <w:rPr>
                <w:color w:val="auto"/>
              </w:rPr>
            </w:pPr>
            <w:r>
              <w:rPr>
                <w:color w:val="auto"/>
              </w:rPr>
              <w:t>Meteorological Data</w:t>
            </w:r>
          </w:p>
        </w:tc>
        <w:tc>
          <w:tcPr>
            <w:tcW w:w="1276" w:type="dxa"/>
            <w:vMerge/>
            <w:tcBorders>
              <w:bottom w:val="single" w:sz="4" w:space="0" w:color="auto"/>
            </w:tcBorders>
          </w:tcPr>
          <w:p w14:paraId="615B0C6D" w14:textId="77777777" w:rsidR="002525DB" w:rsidRPr="009E7141" w:rsidRDefault="002525DB" w:rsidP="00B27C34">
            <w:pPr>
              <w:pStyle w:val="Tablebody"/>
              <w:spacing w:before="0" w:after="0" w:line="240" w:lineRule="exact"/>
              <w:rPr>
                <w:color w:val="auto"/>
              </w:rPr>
            </w:pPr>
          </w:p>
        </w:tc>
        <w:tc>
          <w:tcPr>
            <w:tcW w:w="2410" w:type="dxa"/>
            <w:vMerge/>
            <w:tcBorders>
              <w:bottom w:val="single" w:sz="4" w:space="0" w:color="auto"/>
            </w:tcBorders>
          </w:tcPr>
          <w:p w14:paraId="7CF8940D" w14:textId="77777777" w:rsidR="002525DB" w:rsidRPr="009E7141" w:rsidRDefault="002525DB" w:rsidP="00B27C34">
            <w:pPr>
              <w:pStyle w:val="Tablebody"/>
              <w:spacing w:before="0" w:after="0" w:line="240" w:lineRule="exact"/>
              <w:rPr>
                <w:color w:val="auto"/>
              </w:rPr>
            </w:pPr>
          </w:p>
        </w:tc>
        <w:tc>
          <w:tcPr>
            <w:tcW w:w="1417" w:type="dxa"/>
            <w:vMerge/>
            <w:tcBorders>
              <w:bottom w:val="single" w:sz="4" w:space="0" w:color="auto"/>
            </w:tcBorders>
          </w:tcPr>
          <w:p w14:paraId="6754AA7C" w14:textId="77777777" w:rsidR="002525DB" w:rsidRPr="009E7141" w:rsidRDefault="002525DB" w:rsidP="00B27C34">
            <w:pPr>
              <w:pStyle w:val="Tablebody"/>
              <w:spacing w:before="0" w:after="0" w:line="240" w:lineRule="exact"/>
              <w:rPr>
                <w:i/>
                <w:color w:val="auto"/>
              </w:rPr>
            </w:pPr>
          </w:p>
        </w:tc>
      </w:tr>
    </w:tbl>
    <w:p w14:paraId="67917801" w14:textId="3766B0EF" w:rsidR="007A6AF1" w:rsidRDefault="007A6AF1" w:rsidP="00A21545">
      <w:pPr>
        <w:pStyle w:val="term"/>
        <w:keepNext w:val="0"/>
        <w:keepLines w:val="0"/>
        <w:spacing w:before="0" w:after="120"/>
        <w:rPr>
          <w:i w:val="0"/>
        </w:rPr>
      </w:pPr>
    </w:p>
    <w:tbl>
      <w:tblPr>
        <w:tblW w:w="9498" w:type="dxa"/>
        <w:tblInd w:w="-743" w:type="dxa"/>
        <w:tblLayout w:type="fixed"/>
        <w:tblLook w:val="0000" w:firstRow="0" w:lastRow="0" w:firstColumn="0" w:lastColumn="0" w:noHBand="0" w:noVBand="0"/>
      </w:tblPr>
      <w:tblGrid>
        <w:gridCol w:w="3140"/>
        <w:gridCol w:w="2389"/>
        <w:gridCol w:w="1559"/>
        <w:gridCol w:w="2410"/>
      </w:tblGrid>
      <w:tr w:rsidR="007A6AF1" w:rsidRPr="00113A22" w14:paraId="61B3235F" w14:textId="77777777" w:rsidTr="00E700BC">
        <w:trPr>
          <w:cantSplit/>
          <w:tblHeader/>
        </w:trPr>
        <w:tc>
          <w:tcPr>
            <w:tcW w:w="9498" w:type="dxa"/>
            <w:gridSpan w:val="4"/>
            <w:shd w:val="clear" w:color="auto" w:fill="000000"/>
          </w:tcPr>
          <w:p w14:paraId="1C8CD424" w14:textId="271B602B" w:rsidR="007A6AF1" w:rsidRPr="00113A22" w:rsidRDefault="007A6AF1" w:rsidP="00B27C34">
            <w:pPr>
              <w:pStyle w:val="Tabletitle"/>
              <w:spacing w:before="0" w:after="0" w:line="240" w:lineRule="exact"/>
            </w:pPr>
            <w:r w:rsidRPr="00113A22">
              <w:t>Table S3.</w:t>
            </w:r>
            <w:r>
              <w:t>7</w:t>
            </w:r>
            <w:r w:rsidRPr="00113A22">
              <w:t xml:space="preserve"> Leachate– other monitoring requirements</w:t>
            </w:r>
          </w:p>
        </w:tc>
      </w:tr>
      <w:tr w:rsidR="000709E6" w:rsidRPr="00113A22" w14:paraId="7BAA803D" w14:textId="77777777" w:rsidTr="00836427">
        <w:trPr>
          <w:cantSplit/>
          <w:tblHeader/>
        </w:trPr>
        <w:tc>
          <w:tcPr>
            <w:tcW w:w="3140" w:type="dxa"/>
            <w:tcBorders>
              <w:bottom w:val="single" w:sz="4" w:space="0" w:color="auto"/>
            </w:tcBorders>
          </w:tcPr>
          <w:p w14:paraId="3060D97E" w14:textId="77777777" w:rsidR="000709E6" w:rsidRPr="00113A22" w:rsidRDefault="000709E6" w:rsidP="00B27C34">
            <w:pPr>
              <w:pStyle w:val="Tablehead"/>
              <w:spacing w:before="0" w:after="0" w:line="240" w:lineRule="exact"/>
            </w:pPr>
            <w:r w:rsidRPr="00113A22">
              <w:t>Emission point reference or source or description of point of measurement</w:t>
            </w:r>
          </w:p>
        </w:tc>
        <w:tc>
          <w:tcPr>
            <w:tcW w:w="2389" w:type="dxa"/>
            <w:tcBorders>
              <w:bottom w:val="single" w:sz="4" w:space="0" w:color="auto"/>
            </w:tcBorders>
          </w:tcPr>
          <w:p w14:paraId="0E84726B" w14:textId="77777777" w:rsidR="000709E6" w:rsidRPr="00113A22" w:rsidRDefault="000709E6" w:rsidP="00B27C34">
            <w:pPr>
              <w:pStyle w:val="Tablehead"/>
              <w:spacing w:before="0" w:after="0" w:line="240" w:lineRule="exact"/>
            </w:pPr>
            <w:r w:rsidRPr="00113A22">
              <w:t>Parameter</w:t>
            </w:r>
          </w:p>
        </w:tc>
        <w:tc>
          <w:tcPr>
            <w:tcW w:w="1559" w:type="dxa"/>
            <w:tcBorders>
              <w:bottom w:val="single" w:sz="4" w:space="0" w:color="auto"/>
            </w:tcBorders>
          </w:tcPr>
          <w:p w14:paraId="0A263CD4" w14:textId="77777777" w:rsidR="000709E6" w:rsidRPr="00113A22" w:rsidRDefault="000709E6" w:rsidP="00B27C34">
            <w:pPr>
              <w:pStyle w:val="Tablehead"/>
              <w:spacing w:before="0" w:after="0" w:line="240" w:lineRule="exact"/>
            </w:pPr>
            <w:r w:rsidRPr="00113A22">
              <w:t>Monitoring frequency</w:t>
            </w:r>
          </w:p>
        </w:tc>
        <w:tc>
          <w:tcPr>
            <w:tcW w:w="2410" w:type="dxa"/>
            <w:tcBorders>
              <w:bottom w:val="single" w:sz="4" w:space="0" w:color="auto"/>
            </w:tcBorders>
          </w:tcPr>
          <w:p w14:paraId="0C0374F5" w14:textId="6AC8173F" w:rsidR="000709E6" w:rsidRPr="00113A22" w:rsidRDefault="000709E6" w:rsidP="00B27C34">
            <w:pPr>
              <w:pStyle w:val="Tablehead"/>
              <w:spacing w:before="0" w:after="0" w:line="240" w:lineRule="exact"/>
            </w:pPr>
            <w:r w:rsidRPr="00113A22">
              <w:t>Monitoring standard or method</w:t>
            </w:r>
          </w:p>
        </w:tc>
      </w:tr>
      <w:tr w:rsidR="002525DB" w:rsidRPr="00113A22" w14:paraId="03BF44EA" w14:textId="77777777" w:rsidTr="00836427">
        <w:trPr>
          <w:cantSplit/>
        </w:trPr>
        <w:tc>
          <w:tcPr>
            <w:tcW w:w="3140" w:type="dxa"/>
            <w:vMerge w:val="restart"/>
            <w:tcBorders>
              <w:top w:val="single" w:sz="4" w:space="0" w:color="auto"/>
            </w:tcBorders>
          </w:tcPr>
          <w:p w14:paraId="2FF99E2D" w14:textId="235506BB" w:rsidR="002525DB" w:rsidRPr="002525DB" w:rsidRDefault="002525DB" w:rsidP="00B27C34">
            <w:pPr>
              <w:pStyle w:val="Tablebody"/>
              <w:spacing w:before="0" w:after="0" w:line="240" w:lineRule="exact"/>
              <w:rPr>
                <w:color w:val="auto"/>
              </w:rPr>
            </w:pPr>
            <w:r>
              <w:rPr>
                <w:color w:val="000000"/>
              </w:rPr>
              <w:t xml:space="preserve">L1 and L7 as shown on </w:t>
            </w:r>
            <w:r w:rsidRPr="002525DB">
              <w:rPr>
                <w:color w:val="000000"/>
                <w:szCs w:val="18"/>
              </w:rPr>
              <w:t xml:space="preserve">Monitoring Point Location Plan (471.2/0/0408 MSP M02- Revision 0) </w:t>
            </w:r>
            <w:r w:rsidRPr="002525DB">
              <w:rPr>
                <w:color w:val="000000"/>
              </w:rPr>
              <w:t xml:space="preserve"> and all subsequent new leachate monitoring points installed within cells  (at least one monitoring point per cell).</w:t>
            </w:r>
          </w:p>
          <w:p w14:paraId="5706AEED" w14:textId="52A34876" w:rsidR="002525DB" w:rsidRPr="002525DB" w:rsidRDefault="002525DB" w:rsidP="00B27C34">
            <w:pPr>
              <w:pStyle w:val="Tablebody"/>
              <w:spacing w:before="0" w:after="0" w:line="240" w:lineRule="exact"/>
              <w:rPr>
                <w:color w:val="auto"/>
              </w:rPr>
            </w:pPr>
          </w:p>
        </w:tc>
        <w:tc>
          <w:tcPr>
            <w:tcW w:w="2389" w:type="dxa"/>
            <w:tcBorders>
              <w:top w:val="single" w:sz="4" w:space="0" w:color="auto"/>
              <w:bottom w:val="single" w:sz="4" w:space="0" w:color="auto"/>
            </w:tcBorders>
          </w:tcPr>
          <w:p w14:paraId="3671A339" w14:textId="52FEC321" w:rsidR="002525DB" w:rsidRPr="00836427" w:rsidRDefault="002525DB" w:rsidP="00B27C34">
            <w:pPr>
              <w:pStyle w:val="Tablebody"/>
              <w:spacing w:before="0" w:after="0" w:line="240" w:lineRule="exact"/>
              <w:rPr>
                <w:color w:val="auto"/>
              </w:rPr>
            </w:pPr>
            <w:r w:rsidRPr="00836427">
              <w:rPr>
                <w:color w:val="auto"/>
              </w:rPr>
              <w:t>Temperature</w:t>
            </w:r>
          </w:p>
        </w:tc>
        <w:tc>
          <w:tcPr>
            <w:tcW w:w="1559" w:type="dxa"/>
            <w:vMerge w:val="restart"/>
            <w:tcBorders>
              <w:top w:val="single" w:sz="4" w:space="0" w:color="auto"/>
            </w:tcBorders>
          </w:tcPr>
          <w:p w14:paraId="408F957A" w14:textId="7E51F370" w:rsidR="002525DB" w:rsidRPr="00836427" w:rsidRDefault="002525DB" w:rsidP="00B27C34">
            <w:pPr>
              <w:pStyle w:val="Tablebody"/>
              <w:spacing w:before="0" w:after="0" w:line="240" w:lineRule="exact"/>
              <w:rPr>
                <w:color w:val="auto"/>
              </w:rPr>
            </w:pPr>
            <w:r w:rsidRPr="00836427">
              <w:rPr>
                <w:color w:val="auto"/>
              </w:rPr>
              <w:t>Quarterly</w:t>
            </w:r>
          </w:p>
        </w:tc>
        <w:tc>
          <w:tcPr>
            <w:tcW w:w="2410" w:type="dxa"/>
            <w:vMerge w:val="restart"/>
            <w:tcBorders>
              <w:top w:val="single" w:sz="4" w:space="0" w:color="auto"/>
            </w:tcBorders>
          </w:tcPr>
          <w:p w14:paraId="2658C52C" w14:textId="77777777" w:rsidR="002525DB" w:rsidRPr="00836427" w:rsidRDefault="002525DB" w:rsidP="00B27C34">
            <w:pPr>
              <w:pStyle w:val="Tablebody"/>
              <w:spacing w:before="0" w:after="0" w:line="240" w:lineRule="exact"/>
              <w:rPr>
                <w:color w:val="auto"/>
              </w:rPr>
            </w:pPr>
            <w:r w:rsidRPr="00836427">
              <w:rPr>
                <w:color w:val="auto"/>
              </w:rPr>
              <w:t>Unless otherwise agreed in writing by Natural Resources Wales, monitoring methods used shall be in accordance with Environment Agency document ‘Guidance on monitoring of landfill leachate, groundwater and surface water (LFTN02)</w:t>
            </w:r>
          </w:p>
          <w:p w14:paraId="719888A6" w14:textId="75E73902" w:rsidR="002525DB" w:rsidRPr="00836427" w:rsidRDefault="002525DB" w:rsidP="00B27C34">
            <w:pPr>
              <w:pStyle w:val="Tablebody"/>
              <w:spacing w:before="0" w:after="0" w:line="240" w:lineRule="exact"/>
              <w:rPr>
                <w:color w:val="auto"/>
              </w:rPr>
            </w:pPr>
          </w:p>
        </w:tc>
      </w:tr>
      <w:tr w:rsidR="002525DB" w:rsidRPr="00113A22" w14:paraId="32AA02A6" w14:textId="77777777" w:rsidTr="00836427">
        <w:trPr>
          <w:cantSplit/>
        </w:trPr>
        <w:tc>
          <w:tcPr>
            <w:tcW w:w="3140" w:type="dxa"/>
            <w:vMerge/>
          </w:tcPr>
          <w:p w14:paraId="71DBD841" w14:textId="56B67028"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1A042CFA" w14:textId="600CF4CB" w:rsidR="002525DB" w:rsidRPr="00836427" w:rsidRDefault="002525DB" w:rsidP="00B27C34">
            <w:pPr>
              <w:pStyle w:val="Tablebody"/>
              <w:spacing w:before="0" w:after="0" w:line="240" w:lineRule="exact"/>
              <w:rPr>
                <w:color w:val="auto"/>
              </w:rPr>
            </w:pPr>
            <w:r w:rsidRPr="00836427">
              <w:rPr>
                <w:color w:val="auto"/>
              </w:rPr>
              <w:t>pH</w:t>
            </w:r>
          </w:p>
        </w:tc>
        <w:tc>
          <w:tcPr>
            <w:tcW w:w="1559" w:type="dxa"/>
            <w:vMerge/>
          </w:tcPr>
          <w:p w14:paraId="2D3E33EF" w14:textId="77777777" w:rsidR="002525DB" w:rsidRPr="00113A22" w:rsidRDefault="002525DB" w:rsidP="00B27C34">
            <w:pPr>
              <w:pStyle w:val="Tablebody"/>
              <w:spacing w:before="0" w:after="0" w:line="240" w:lineRule="exact"/>
            </w:pPr>
          </w:p>
        </w:tc>
        <w:tc>
          <w:tcPr>
            <w:tcW w:w="2410" w:type="dxa"/>
            <w:vMerge/>
          </w:tcPr>
          <w:p w14:paraId="465B2BBE" w14:textId="213C6E1B" w:rsidR="002525DB" w:rsidRPr="00113A22" w:rsidRDefault="002525DB" w:rsidP="00B27C34">
            <w:pPr>
              <w:pStyle w:val="Tablebody"/>
              <w:spacing w:before="0" w:after="0" w:line="240" w:lineRule="exact"/>
            </w:pPr>
          </w:p>
        </w:tc>
      </w:tr>
      <w:tr w:rsidR="002525DB" w:rsidRPr="00113A22" w14:paraId="0C9016C7" w14:textId="77777777" w:rsidTr="00836427">
        <w:trPr>
          <w:cantSplit/>
        </w:trPr>
        <w:tc>
          <w:tcPr>
            <w:tcW w:w="3140" w:type="dxa"/>
            <w:vMerge/>
          </w:tcPr>
          <w:p w14:paraId="414D6547" w14:textId="2BD6C3DA"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51332976" w14:textId="3E881D7D" w:rsidR="002525DB" w:rsidRPr="00836427" w:rsidRDefault="002525DB" w:rsidP="00B27C34">
            <w:pPr>
              <w:pStyle w:val="Tablebody"/>
              <w:spacing w:before="0" w:after="0" w:line="240" w:lineRule="exact"/>
              <w:rPr>
                <w:color w:val="auto"/>
              </w:rPr>
            </w:pPr>
            <w:r w:rsidRPr="00836427">
              <w:rPr>
                <w:color w:val="auto"/>
              </w:rPr>
              <w:t>Electrical Conductivity</w:t>
            </w:r>
          </w:p>
        </w:tc>
        <w:tc>
          <w:tcPr>
            <w:tcW w:w="1559" w:type="dxa"/>
            <w:vMerge/>
          </w:tcPr>
          <w:p w14:paraId="32CA7773" w14:textId="77777777" w:rsidR="002525DB" w:rsidRPr="00113A22" w:rsidRDefault="002525DB" w:rsidP="00B27C34">
            <w:pPr>
              <w:pStyle w:val="Tablebody"/>
              <w:spacing w:before="0" w:after="0" w:line="240" w:lineRule="exact"/>
            </w:pPr>
          </w:p>
        </w:tc>
        <w:tc>
          <w:tcPr>
            <w:tcW w:w="2410" w:type="dxa"/>
            <w:vMerge/>
          </w:tcPr>
          <w:p w14:paraId="1C55399E" w14:textId="782B06DF" w:rsidR="002525DB" w:rsidRPr="00113A22" w:rsidRDefault="002525DB" w:rsidP="00B27C34">
            <w:pPr>
              <w:pStyle w:val="Tablebody"/>
              <w:spacing w:before="0" w:after="0" w:line="240" w:lineRule="exact"/>
            </w:pPr>
          </w:p>
        </w:tc>
      </w:tr>
      <w:tr w:rsidR="002525DB" w:rsidRPr="00113A22" w14:paraId="063E5ED6" w14:textId="77777777" w:rsidTr="00836427">
        <w:trPr>
          <w:cantSplit/>
        </w:trPr>
        <w:tc>
          <w:tcPr>
            <w:tcW w:w="3140" w:type="dxa"/>
            <w:vMerge/>
          </w:tcPr>
          <w:p w14:paraId="3BE0ABD2" w14:textId="13E2088C"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352C63F1" w14:textId="162791B0" w:rsidR="002525DB" w:rsidRPr="00836427" w:rsidRDefault="002525DB" w:rsidP="00B27C34">
            <w:pPr>
              <w:pStyle w:val="Tablebody"/>
              <w:spacing w:before="0" w:after="0" w:line="240" w:lineRule="exact"/>
              <w:rPr>
                <w:color w:val="auto"/>
              </w:rPr>
            </w:pPr>
            <w:r w:rsidRPr="00836427">
              <w:rPr>
                <w:color w:val="auto"/>
              </w:rPr>
              <w:t>Ammoniacal Nitrogen</w:t>
            </w:r>
          </w:p>
        </w:tc>
        <w:tc>
          <w:tcPr>
            <w:tcW w:w="1559" w:type="dxa"/>
            <w:vMerge/>
          </w:tcPr>
          <w:p w14:paraId="0302F2E4" w14:textId="77777777" w:rsidR="002525DB" w:rsidRPr="00113A22" w:rsidRDefault="002525DB" w:rsidP="00B27C34">
            <w:pPr>
              <w:pStyle w:val="Tablebody"/>
              <w:spacing w:before="0" w:after="0" w:line="240" w:lineRule="exact"/>
            </w:pPr>
          </w:p>
        </w:tc>
        <w:tc>
          <w:tcPr>
            <w:tcW w:w="2410" w:type="dxa"/>
            <w:vMerge/>
          </w:tcPr>
          <w:p w14:paraId="232CBC3E" w14:textId="52435232" w:rsidR="002525DB" w:rsidRPr="00113A22" w:rsidRDefault="002525DB" w:rsidP="00B27C34">
            <w:pPr>
              <w:pStyle w:val="Tablebody"/>
              <w:spacing w:before="0" w:after="0" w:line="240" w:lineRule="exact"/>
            </w:pPr>
          </w:p>
        </w:tc>
      </w:tr>
      <w:tr w:rsidR="002525DB" w:rsidRPr="00113A22" w14:paraId="3263B57C" w14:textId="77777777" w:rsidTr="00836427">
        <w:trPr>
          <w:cantSplit/>
        </w:trPr>
        <w:tc>
          <w:tcPr>
            <w:tcW w:w="3140" w:type="dxa"/>
            <w:vMerge/>
          </w:tcPr>
          <w:p w14:paraId="3D378DDF" w14:textId="0E0F3D94"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174A73BD" w14:textId="63B1C6B6" w:rsidR="002525DB" w:rsidRPr="00836427" w:rsidRDefault="002525DB" w:rsidP="00B27C34">
            <w:pPr>
              <w:pStyle w:val="Tablebody"/>
              <w:spacing w:before="0" w:after="0" w:line="240" w:lineRule="exact"/>
              <w:rPr>
                <w:color w:val="auto"/>
              </w:rPr>
            </w:pPr>
            <w:r w:rsidRPr="00836427">
              <w:rPr>
                <w:color w:val="auto"/>
              </w:rPr>
              <w:t>Copper</w:t>
            </w:r>
          </w:p>
        </w:tc>
        <w:tc>
          <w:tcPr>
            <w:tcW w:w="1559" w:type="dxa"/>
            <w:vMerge/>
          </w:tcPr>
          <w:p w14:paraId="1E46D754" w14:textId="77777777" w:rsidR="002525DB" w:rsidRPr="00113A22" w:rsidRDefault="002525DB" w:rsidP="00B27C34">
            <w:pPr>
              <w:pStyle w:val="Tablebody"/>
              <w:spacing w:before="0" w:after="0" w:line="240" w:lineRule="exact"/>
            </w:pPr>
          </w:p>
        </w:tc>
        <w:tc>
          <w:tcPr>
            <w:tcW w:w="2410" w:type="dxa"/>
            <w:vMerge/>
          </w:tcPr>
          <w:p w14:paraId="1EBF77CD" w14:textId="26C460DD" w:rsidR="002525DB" w:rsidRPr="00113A22" w:rsidRDefault="002525DB" w:rsidP="00B27C34">
            <w:pPr>
              <w:pStyle w:val="Tablebody"/>
              <w:spacing w:before="0" w:after="0" w:line="240" w:lineRule="exact"/>
            </w:pPr>
          </w:p>
        </w:tc>
      </w:tr>
      <w:tr w:rsidR="002525DB" w:rsidRPr="00113A22" w14:paraId="70D430E9" w14:textId="77777777" w:rsidTr="00836427">
        <w:trPr>
          <w:cantSplit/>
        </w:trPr>
        <w:tc>
          <w:tcPr>
            <w:tcW w:w="3140" w:type="dxa"/>
            <w:vMerge/>
          </w:tcPr>
          <w:p w14:paraId="4A3C530A" w14:textId="2512E662"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074A8486" w14:textId="0CBB372F" w:rsidR="002525DB" w:rsidRPr="00836427" w:rsidRDefault="002525DB" w:rsidP="00B27C34">
            <w:pPr>
              <w:pStyle w:val="Tablebody"/>
              <w:spacing w:before="0" w:after="0" w:line="240" w:lineRule="exact"/>
              <w:rPr>
                <w:color w:val="auto"/>
              </w:rPr>
            </w:pPr>
            <w:r w:rsidRPr="00836427">
              <w:rPr>
                <w:color w:val="auto"/>
              </w:rPr>
              <w:t>Mercury</w:t>
            </w:r>
          </w:p>
        </w:tc>
        <w:tc>
          <w:tcPr>
            <w:tcW w:w="1559" w:type="dxa"/>
            <w:vMerge/>
          </w:tcPr>
          <w:p w14:paraId="50CAACA5" w14:textId="77777777" w:rsidR="002525DB" w:rsidRPr="00113A22" w:rsidRDefault="002525DB" w:rsidP="00B27C34">
            <w:pPr>
              <w:pStyle w:val="Tablebody"/>
              <w:spacing w:before="0" w:after="0" w:line="240" w:lineRule="exact"/>
            </w:pPr>
          </w:p>
        </w:tc>
        <w:tc>
          <w:tcPr>
            <w:tcW w:w="2410" w:type="dxa"/>
            <w:vMerge/>
          </w:tcPr>
          <w:p w14:paraId="0A4E16FA" w14:textId="3D89664A" w:rsidR="002525DB" w:rsidRPr="00113A22" w:rsidRDefault="002525DB" w:rsidP="00B27C34">
            <w:pPr>
              <w:pStyle w:val="Tablebody"/>
              <w:spacing w:before="0" w:after="0" w:line="240" w:lineRule="exact"/>
            </w:pPr>
          </w:p>
        </w:tc>
      </w:tr>
      <w:tr w:rsidR="002525DB" w:rsidRPr="00113A22" w14:paraId="32C9348E" w14:textId="77777777" w:rsidTr="00836427">
        <w:trPr>
          <w:cantSplit/>
        </w:trPr>
        <w:tc>
          <w:tcPr>
            <w:tcW w:w="3140" w:type="dxa"/>
            <w:vMerge/>
          </w:tcPr>
          <w:p w14:paraId="731E5812" w14:textId="2354C4F5"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6E259456" w14:textId="49BAF504" w:rsidR="002525DB" w:rsidRPr="00836427" w:rsidRDefault="002525DB" w:rsidP="00B27C34">
            <w:pPr>
              <w:pStyle w:val="Tablebody"/>
              <w:spacing w:before="0" w:after="0" w:line="240" w:lineRule="exact"/>
              <w:rPr>
                <w:color w:val="auto"/>
              </w:rPr>
            </w:pPr>
            <w:r w:rsidRPr="00836427">
              <w:rPr>
                <w:color w:val="auto"/>
              </w:rPr>
              <w:t>Cadmium</w:t>
            </w:r>
          </w:p>
        </w:tc>
        <w:tc>
          <w:tcPr>
            <w:tcW w:w="1559" w:type="dxa"/>
            <w:vMerge/>
          </w:tcPr>
          <w:p w14:paraId="32B8935D" w14:textId="77777777" w:rsidR="002525DB" w:rsidRPr="00113A22" w:rsidRDefault="002525DB" w:rsidP="00B27C34">
            <w:pPr>
              <w:pStyle w:val="Tablebody"/>
              <w:spacing w:before="0" w:after="0" w:line="240" w:lineRule="exact"/>
            </w:pPr>
          </w:p>
        </w:tc>
        <w:tc>
          <w:tcPr>
            <w:tcW w:w="2410" w:type="dxa"/>
            <w:vMerge/>
          </w:tcPr>
          <w:p w14:paraId="6DFA34D1" w14:textId="4B4C1B98" w:rsidR="002525DB" w:rsidRPr="00113A22" w:rsidRDefault="002525DB" w:rsidP="00B27C34">
            <w:pPr>
              <w:pStyle w:val="Tablebody"/>
              <w:spacing w:before="0" w:after="0" w:line="240" w:lineRule="exact"/>
            </w:pPr>
          </w:p>
        </w:tc>
      </w:tr>
      <w:tr w:rsidR="002525DB" w:rsidRPr="00113A22" w14:paraId="00358723" w14:textId="77777777" w:rsidTr="00836427">
        <w:trPr>
          <w:cantSplit/>
        </w:trPr>
        <w:tc>
          <w:tcPr>
            <w:tcW w:w="3140" w:type="dxa"/>
            <w:vMerge/>
          </w:tcPr>
          <w:p w14:paraId="265CE295" w14:textId="5A0BC0EB"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546D3D7A" w14:textId="568D300B" w:rsidR="002525DB" w:rsidRPr="00836427" w:rsidRDefault="002525DB" w:rsidP="00B27C34">
            <w:pPr>
              <w:pStyle w:val="Tablebody"/>
              <w:spacing w:before="0" w:after="0" w:line="240" w:lineRule="exact"/>
              <w:rPr>
                <w:color w:val="auto"/>
              </w:rPr>
            </w:pPr>
            <w:r w:rsidRPr="00836427">
              <w:rPr>
                <w:color w:val="auto"/>
              </w:rPr>
              <w:t>Total Alkalinity</w:t>
            </w:r>
          </w:p>
        </w:tc>
        <w:tc>
          <w:tcPr>
            <w:tcW w:w="1559" w:type="dxa"/>
            <w:vMerge/>
          </w:tcPr>
          <w:p w14:paraId="7DDC58DE" w14:textId="77777777" w:rsidR="002525DB" w:rsidRPr="00113A22" w:rsidRDefault="002525DB" w:rsidP="00B27C34">
            <w:pPr>
              <w:pStyle w:val="Tablebody"/>
              <w:spacing w:before="0" w:after="0" w:line="240" w:lineRule="exact"/>
            </w:pPr>
          </w:p>
        </w:tc>
        <w:tc>
          <w:tcPr>
            <w:tcW w:w="2410" w:type="dxa"/>
            <w:vMerge/>
          </w:tcPr>
          <w:p w14:paraId="094A3DE7" w14:textId="43BE5298" w:rsidR="002525DB" w:rsidRPr="00113A22" w:rsidRDefault="002525DB" w:rsidP="00B27C34">
            <w:pPr>
              <w:pStyle w:val="Tablebody"/>
              <w:spacing w:before="0" w:after="0" w:line="240" w:lineRule="exact"/>
            </w:pPr>
          </w:p>
        </w:tc>
      </w:tr>
      <w:tr w:rsidR="002525DB" w:rsidRPr="00113A22" w14:paraId="51ADABFB" w14:textId="77777777" w:rsidTr="00836427">
        <w:trPr>
          <w:cantSplit/>
        </w:trPr>
        <w:tc>
          <w:tcPr>
            <w:tcW w:w="3140" w:type="dxa"/>
            <w:vMerge/>
          </w:tcPr>
          <w:p w14:paraId="0DF5416E" w14:textId="49C66B2D"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14DBC16D" w14:textId="321F9155" w:rsidR="002525DB" w:rsidRPr="00836427" w:rsidRDefault="002525DB" w:rsidP="00B27C34">
            <w:pPr>
              <w:pStyle w:val="Tablebody"/>
              <w:spacing w:before="0" w:after="0" w:line="240" w:lineRule="exact"/>
              <w:rPr>
                <w:color w:val="auto"/>
              </w:rPr>
            </w:pPr>
            <w:r w:rsidRPr="00836427">
              <w:rPr>
                <w:color w:val="auto"/>
              </w:rPr>
              <w:t>Chloride</w:t>
            </w:r>
          </w:p>
        </w:tc>
        <w:tc>
          <w:tcPr>
            <w:tcW w:w="1559" w:type="dxa"/>
            <w:vMerge/>
          </w:tcPr>
          <w:p w14:paraId="4D98295F" w14:textId="77777777" w:rsidR="002525DB" w:rsidRPr="00113A22" w:rsidRDefault="002525DB" w:rsidP="00B27C34">
            <w:pPr>
              <w:pStyle w:val="Tablebody"/>
              <w:spacing w:before="0" w:after="0" w:line="240" w:lineRule="exact"/>
            </w:pPr>
          </w:p>
        </w:tc>
        <w:tc>
          <w:tcPr>
            <w:tcW w:w="2410" w:type="dxa"/>
            <w:vMerge/>
          </w:tcPr>
          <w:p w14:paraId="6177F2E2" w14:textId="579D65E1" w:rsidR="002525DB" w:rsidRPr="00113A22" w:rsidRDefault="002525DB" w:rsidP="00B27C34">
            <w:pPr>
              <w:pStyle w:val="Tablebody"/>
              <w:spacing w:before="0" w:after="0" w:line="240" w:lineRule="exact"/>
            </w:pPr>
          </w:p>
        </w:tc>
      </w:tr>
      <w:tr w:rsidR="002525DB" w:rsidRPr="00113A22" w14:paraId="735DDB4A" w14:textId="77777777" w:rsidTr="00F61947">
        <w:trPr>
          <w:cantSplit/>
        </w:trPr>
        <w:tc>
          <w:tcPr>
            <w:tcW w:w="3140" w:type="dxa"/>
            <w:vMerge/>
          </w:tcPr>
          <w:p w14:paraId="18BCFA2C" w14:textId="02F6A0F5"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24D627F4" w14:textId="407807A9" w:rsidR="002525DB" w:rsidRPr="00836427" w:rsidRDefault="002525DB" w:rsidP="00B27C34">
            <w:pPr>
              <w:pStyle w:val="Tablebody"/>
              <w:spacing w:before="0" w:after="0" w:line="240" w:lineRule="exact"/>
              <w:rPr>
                <w:color w:val="auto"/>
              </w:rPr>
            </w:pPr>
            <w:r w:rsidRPr="00836427">
              <w:rPr>
                <w:color w:val="auto"/>
              </w:rPr>
              <w:t>Calcium</w:t>
            </w:r>
          </w:p>
        </w:tc>
        <w:tc>
          <w:tcPr>
            <w:tcW w:w="1559" w:type="dxa"/>
            <w:vMerge/>
            <w:tcBorders>
              <w:bottom w:val="single" w:sz="4" w:space="0" w:color="auto"/>
            </w:tcBorders>
          </w:tcPr>
          <w:p w14:paraId="46C7776F" w14:textId="77777777" w:rsidR="002525DB" w:rsidRPr="00113A22" w:rsidRDefault="002525DB" w:rsidP="00B27C34">
            <w:pPr>
              <w:pStyle w:val="Tablebody"/>
              <w:spacing w:before="0" w:after="0" w:line="240" w:lineRule="exact"/>
            </w:pPr>
          </w:p>
        </w:tc>
        <w:tc>
          <w:tcPr>
            <w:tcW w:w="2410" w:type="dxa"/>
            <w:vMerge/>
          </w:tcPr>
          <w:p w14:paraId="6D3DB536" w14:textId="4B83FD84" w:rsidR="002525DB" w:rsidRPr="00113A22" w:rsidRDefault="002525DB" w:rsidP="00B27C34">
            <w:pPr>
              <w:pStyle w:val="Tablebody"/>
              <w:spacing w:before="0" w:after="0" w:line="240" w:lineRule="exact"/>
            </w:pPr>
          </w:p>
        </w:tc>
      </w:tr>
      <w:tr w:rsidR="002525DB" w:rsidRPr="00113A22" w14:paraId="04B3A962" w14:textId="77777777" w:rsidTr="00F61947">
        <w:trPr>
          <w:cantSplit/>
        </w:trPr>
        <w:tc>
          <w:tcPr>
            <w:tcW w:w="3140" w:type="dxa"/>
            <w:vMerge/>
          </w:tcPr>
          <w:p w14:paraId="584171CE" w14:textId="52344FBB" w:rsidR="002525DB" w:rsidRPr="00836427" w:rsidRDefault="002525DB" w:rsidP="00B27C34">
            <w:pPr>
              <w:pStyle w:val="Tablebody"/>
              <w:spacing w:before="0" w:after="0" w:line="240" w:lineRule="exact"/>
              <w:rPr>
                <w:color w:val="auto"/>
              </w:rPr>
            </w:pPr>
          </w:p>
        </w:tc>
        <w:tc>
          <w:tcPr>
            <w:tcW w:w="2389" w:type="dxa"/>
            <w:tcBorders>
              <w:top w:val="single" w:sz="4" w:space="0" w:color="auto"/>
              <w:bottom w:val="single" w:sz="4" w:space="0" w:color="auto"/>
            </w:tcBorders>
          </w:tcPr>
          <w:p w14:paraId="61B7E0CC" w14:textId="5E3E370D" w:rsidR="002525DB" w:rsidRPr="00836427" w:rsidRDefault="002525DB" w:rsidP="00B27C34">
            <w:pPr>
              <w:pStyle w:val="Tablebody"/>
              <w:spacing w:before="0" w:after="0" w:line="240" w:lineRule="exact"/>
              <w:rPr>
                <w:color w:val="auto"/>
              </w:rPr>
            </w:pPr>
            <w:r w:rsidRPr="00836427">
              <w:rPr>
                <w:color w:val="auto"/>
              </w:rPr>
              <w:t>Total Oxidised Nitrogen</w:t>
            </w:r>
          </w:p>
        </w:tc>
        <w:tc>
          <w:tcPr>
            <w:tcW w:w="1559" w:type="dxa"/>
            <w:vMerge w:val="restart"/>
            <w:tcBorders>
              <w:top w:val="single" w:sz="4" w:space="0" w:color="auto"/>
            </w:tcBorders>
          </w:tcPr>
          <w:p w14:paraId="6637E0B4" w14:textId="6CE0BF68" w:rsidR="002525DB" w:rsidRPr="00836427" w:rsidRDefault="002525DB" w:rsidP="00B27C34">
            <w:pPr>
              <w:pStyle w:val="Tablebody"/>
              <w:spacing w:before="0" w:after="0" w:line="240" w:lineRule="exact"/>
              <w:rPr>
                <w:color w:val="auto"/>
              </w:rPr>
            </w:pPr>
            <w:r w:rsidRPr="00836427">
              <w:rPr>
                <w:color w:val="auto"/>
              </w:rPr>
              <w:t>Six Monthly</w:t>
            </w:r>
          </w:p>
        </w:tc>
        <w:tc>
          <w:tcPr>
            <w:tcW w:w="2410" w:type="dxa"/>
            <w:vMerge/>
          </w:tcPr>
          <w:p w14:paraId="08B43721" w14:textId="086825EF" w:rsidR="002525DB" w:rsidRPr="00113A22" w:rsidRDefault="002525DB" w:rsidP="00B27C34">
            <w:pPr>
              <w:pStyle w:val="Tablebody"/>
              <w:spacing w:before="0" w:after="0" w:line="240" w:lineRule="exact"/>
            </w:pPr>
          </w:p>
        </w:tc>
      </w:tr>
      <w:tr w:rsidR="002525DB" w:rsidRPr="00113A22" w14:paraId="758EEA10" w14:textId="77777777" w:rsidTr="00D178E5">
        <w:trPr>
          <w:cantSplit/>
        </w:trPr>
        <w:tc>
          <w:tcPr>
            <w:tcW w:w="3140" w:type="dxa"/>
            <w:vMerge/>
          </w:tcPr>
          <w:p w14:paraId="2351F64F"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1A62ED33" w14:textId="524D470A" w:rsidR="002525DB" w:rsidRPr="00836427" w:rsidRDefault="002525DB" w:rsidP="00B27C34">
            <w:pPr>
              <w:pStyle w:val="Tablebody"/>
              <w:spacing w:before="0" w:after="0" w:line="240" w:lineRule="exact"/>
              <w:rPr>
                <w:color w:val="auto"/>
              </w:rPr>
            </w:pPr>
            <w:r w:rsidRPr="00836427">
              <w:rPr>
                <w:color w:val="auto"/>
              </w:rPr>
              <w:t>Total Organic Carbon</w:t>
            </w:r>
          </w:p>
        </w:tc>
        <w:tc>
          <w:tcPr>
            <w:tcW w:w="1559" w:type="dxa"/>
            <w:vMerge/>
          </w:tcPr>
          <w:p w14:paraId="60326F5A" w14:textId="77777777" w:rsidR="002525DB" w:rsidRDefault="002525DB" w:rsidP="00B27C34">
            <w:pPr>
              <w:pStyle w:val="Tablebody"/>
              <w:spacing w:before="0" w:after="0" w:line="240" w:lineRule="exact"/>
            </w:pPr>
          </w:p>
        </w:tc>
        <w:tc>
          <w:tcPr>
            <w:tcW w:w="2410" w:type="dxa"/>
            <w:vMerge/>
          </w:tcPr>
          <w:p w14:paraId="09E6C7E2" w14:textId="77777777" w:rsidR="002525DB" w:rsidRPr="00113A22" w:rsidRDefault="002525DB" w:rsidP="00B27C34">
            <w:pPr>
              <w:pStyle w:val="Tablebody"/>
              <w:spacing w:before="0" w:after="0" w:line="240" w:lineRule="exact"/>
            </w:pPr>
          </w:p>
        </w:tc>
      </w:tr>
      <w:tr w:rsidR="002525DB" w:rsidRPr="00113A22" w14:paraId="048D2CAD" w14:textId="77777777" w:rsidTr="00D178E5">
        <w:trPr>
          <w:cantSplit/>
        </w:trPr>
        <w:tc>
          <w:tcPr>
            <w:tcW w:w="3140" w:type="dxa"/>
            <w:vMerge/>
          </w:tcPr>
          <w:p w14:paraId="2A84DA5B"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45B98DDB" w14:textId="4489CB62" w:rsidR="002525DB" w:rsidRPr="00836427" w:rsidRDefault="002525DB" w:rsidP="00B27C34">
            <w:pPr>
              <w:pStyle w:val="Tablebody"/>
              <w:spacing w:before="0" w:after="0" w:line="240" w:lineRule="exact"/>
              <w:rPr>
                <w:color w:val="auto"/>
              </w:rPr>
            </w:pPr>
            <w:r w:rsidRPr="00836427">
              <w:rPr>
                <w:color w:val="auto"/>
              </w:rPr>
              <w:t>Biological Oxygen Demand</w:t>
            </w:r>
          </w:p>
        </w:tc>
        <w:tc>
          <w:tcPr>
            <w:tcW w:w="1559" w:type="dxa"/>
            <w:vMerge/>
          </w:tcPr>
          <w:p w14:paraId="7A83D842" w14:textId="77777777" w:rsidR="002525DB" w:rsidRDefault="002525DB" w:rsidP="00B27C34">
            <w:pPr>
              <w:pStyle w:val="Tablebody"/>
              <w:spacing w:before="0" w:after="0" w:line="240" w:lineRule="exact"/>
            </w:pPr>
          </w:p>
        </w:tc>
        <w:tc>
          <w:tcPr>
            <w:tcW w:w="2410" w:type="dxa"/>
            <w:vMerge/>
          </w:tcPr>
          <w:p w14:paraId="2F0C43AE" w14:textId="77777777" w:rsidR="002525DB" w:rsidRPr="00113A22" w:rsidRDefault="002525DB" w:rsidP="00B27C34">
            <w:pPr>
              <w:pStyle w:val="Tablebody"/>
              <w:spacing w:before="0" w:after="0" w:line="240" w:lineRule="exact"/>
            </w:pPr>
          </w:p>
        </w:tc>
      </w:tr>
      <w:tr w:rsidR="002525DB" w:rsidRPr="00113A22" w14:paraId="5354C99C" w14:textId="77777777" w:rsidTr="00D178E5">
        <w:trPr>
          <w:cantSplit/>
        </w:trPr>
        <w:tc>
          <w:tcPr>
            <w:tcW w:w="3140" w:type="dxa"/>
            <w:vMerge/>
          </w:tcPr>
          <w:p w14:paraId="64585257"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2B5BBD42" w14:textId="3FCFCFFD" w:rsidR="002525DB" w:rsidRPr="00836427" w:rsidRDefault="002525DB" w:rsidP="00B27C34">
            <w:pPr>
              <w:pStyle w:val="Tablebody"/>
              <w:spacing w:before="0" w:after="0" w:line="240" w:lineRule="exact"/>
              <w:rPr>
                <w:color w:val="auto"/>
              </w:rPr>
            </w:pPr>
            <w:r w:rsidRPr="00836427">
              <w:rPr>
                <w:color w:val="auto"/>
              </w:rPr>
              <w:t>Chemical Oxygen Demand</w:t>
            </w:r>
          </w:p>
        </w:tc>
        <w:tc>
          <w:tcPr>
            <w:tcW w:w="1559" w:type="dxa"/>
            <w:vMerge/>
          </w:tcPr>
          <w:p w14:paraId="797844CC" w14:textId="77777777" w:rsidR="002525DB" w:rsidRDefault="002525DB" w:rsidP="00B27C34">
            <w:pPr>
              <w:pStyle w:val="Tablebody"/>
              <w:spacing w:before="0" w:after="0" w:line="240" w:lineRule="exact"/>
            </w:pPr>
          </w:p>
        </w:tc>
        <w:tc>
          <w:tcPr>
            <w:tcW w:w="2410" w:type="dxa"/>
            <w:vMerge/>
          </w:tcPr>
          <w:p w14:paraId="15F42C51" w14:textId="77777777" w:rsidR="002525DB" w:rsidRPr="00113A22" w:rsidRDefault="002525DB" w:rsidP="00B27C34">
            <w:pPr>
              <w:pStyle w:val="Tablebody"/>
              <w:spacing w:before="0" w:after="0" w:line="240" w:lineRule="exact"/>
            </w:pPr>
          </w:p>
        </w:tc>
      </w:tr>
      <w:tr w:rsidR="002525DB" w:rsidRPr="00113A22" w14:paraId="5371E751" w14:textId="77777777" w:rsidTr="00D178E5">
        <w:trPr>
          <w:cantSplit/>
        </w:trPr>
        <w:tc>
          <w:tcPr>
            <w:tcW w:w="3140" w:type="dxa"/>
            <w:vMerge/>
          </w:tcPr>
          <w:p w14:paraId="5B98A80D"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0A73E234" w14:textId="21AE609F" w:rsidR="002525DB" w:rsidRPr="00836427" w:rsidRDefault="002525DB" w:rsidP="00B27C34">
            <w:pPr>
              <w:pStyle w:val="Tablebody"/>
              <w:spacing w:before="0" w:after="0" w:line="240" w:lineRule="exact"/>
              <w:rPr>
                <w:color w:val="auto"/>
              </w:rPr>
            </w:pPr>
            <w:r w:rsidRPr="00836427">
              <w:rPr>
                <w:color w:val="auto"/>
              </w:rPr>
              <w:t>Aluminium</w:t>
            </w:r>
          </w:p>
        </w:tc>
        <w:tc>
          <w:tcPr>
            <w:tcW w:w="1559" w:type="dxa"/>
            <w:vMerge/>
          </w:tcPr>
          <w:p w14:paraId="1AB99273" w14:textId="77777777" w:rsidR="002525DB" w:rsidRDefault="002525DB" w:rsidP="00B27C34">
            <w:pPr>
              <w:pStyle w:val="Tablebody"/>
              <w:spacing w:before="0" w:after="0" w:line="240" w:lineRule="exact"/>
            </w:pPr>
          </w:p>
        </w:tc>
        <w:tc>
          <w:tcPr>
            <w:tcW w:w="2410" w:type="dxa"/>
            <w:vMerge/>
          </w:tcPr>
          <w:p w14:paraId="5C340A09" w14:textId="77777777" w:rsidR="002525DB" w:rsidRPr="00113A22" w:rsidRDefault="002525DB" w:rsidP="00B27C34">
            <w:pPr>
              <w:pStyle w:val="Tablebody"/>
              <w:spacing w:before="0" w:after="0" w:line="240" w:lineRule="exact"/>
            </w:pPr>
          </w:p>
        </w:tc>
      </w:tr>
      <w:tr w:rsidR="002525DB" w:rsidRPr="00113A22" w14:paraId="3EC6C5E3" w14:textId="77777777" w:rsidTr="00D178E5">
        <w:trPr>
          <w:cantSplit/>
        </w:trPr>
        <w:tc>
          <w:tcPr>
            <w:tcW w:w="3140" w:type="dxa"/>
            <w:vMerge/>
          </w:tcPr>
          <w:p w14:paraId="53B2AF6A"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0900690D" w14:textId="178F5081" w:rsidR="002525DB" w:rsidRPr="00836427" w:rsidRDefault="002525DB" w:rsidP="00B27C34">
            <w:pPr>
              <w:pStyle w:val="Tablebody"/>
              <w:spacing w:before="0" w:after="0" w:line="240" w:lineRule="exact"/>
              <w:rPr>
                <w:color w:val="auto"/>
              </w:rPr>
            </w:pPr>
            <w:r w:rsidRPr="00836427">
              <w:rPr>
                <w:color w:val="auto"/>
              </w:rPr>
              <w:t>Arsenic</w:t>
            </w:r>
          </w:p>
        </w:tc>
        <w:tc>
          <w:tcPr>
            <w:tcW w:w="1559" w:type="dxa"/>
            <w:vMerge/>
          </w:tcPr>
          <w:p w14:paraId="6FCACEA4" w14:textId="77777777" w:rsidR="002525DB" w:rsidRDefault="002525DB" w:rsidP="00B27C34">
            <w:pPr>
              <w:pStyle w:val="Tablebody"/>
              <w:spacing w:before="0" w:after="0" w:line="240" w:lineRule="exact"/>
            </w:pPr>
          </w:p>
        </w:tc>
        <w:tc>
          <w:tcPr>
            <w:tcW w:w="2410" w:type="dxa"/>
            <w:vMerge/>
          </w:tcPr>
          <w:p w14:paraId="52666F40" w14:textId="77777777" w:rsidR="002525DB" w:rsidRPr="00113A22" w:rsidRDefault="002525DB" w:rsidP="00B27C34">
            <w:pPr>
              <w:pStyle w:val="Tablebody"/>
              <w:spacing w:before="0" w:after="0" w:line="240" w:lineRule="exact"/>
            </w:pPr>
          </w:p>
        </w:tc>
      </w:tr>
      <w:tr w:rsidR="002525DB" w:rsidRPr="00113A22" w14:paraId="52D516DC" w14:textId="77777777" w:rsidTr="00D178E5">
        <w:trPr>
          <w:cantSplit/>
        </w:trPr>
        <w:tc>
          <w:tcPr>
            <w:tcW w:w="3140" w:type="dxa"/>
            <w:vMerge/>
          </w:tcPr>
          <w:p w14:paraId="3C7C805F"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0F5588DE" w14:textId="4B16EE0A" w:rsidR="002525DB" w:rsidRPr="00836427" w:rsidRDefault="002525DB" w:rsidP="00B27C34">
            <w:pPr>
              <w:pStyle w:val="Tablebody"/>
              <w:spacing w:before="0" w:after="0" w:line="240" w:lineRule="exact"/>
              <w:rPr>
                <w:color w:val="auto"/>
              </w:rPr>
            </w:pPr>
            <w:r w:rsidRPr="00836427">
              <w:rPr>
                <w:color w:val="auto"/>
              </w:rPr>
              <w:t>Boron</w:t>
            </w:r>
          </w:p>
        </w:tc>
        <w:tc>
          <w:tcPr>
            <w:tcW w:w="1559" w:type="dxa"/>
            <w:vMerge/>
          </w:tcPr>
          <w:p w14:paraId="5F7063A5" w14:textId="77777777" w:rsidR="002525DB" w:rsidRDefault="002525DB" w:rsidP="00B27C34">
            <w:pPr>
              <w:pStyle w:val="Tablebody"/>
              <w:spacing w:before="0" w:after="0" w:line="240" w:lineRule="exact"/>
            </w:pPr>
          </w:p>
        </w:tc>
        <w:tc>
          <w:tcPr>
            <w:tcW w:w="2410" w:type="dxa"/>
            <w:vMerge/>
          </w:tcPr>
          <w:p w14:paraId="75AB9737" w14:textId="77777777" w:rsidR="002525DB" w:rsidRPr="00113A22" w:rsidRDefault="002525DB" w:rsidP="00B27C34">
            <w:pPr>
              <w:pStyle w:val="Tablebody"/>
              <w:spacing w:before="0" w:after="0" w:line="240" w:lineRule="exact"/>
            </w:pPr>
          </w:p>
        </w:tc>
      </w:tr>
      <w:tr w:rsidR="002525DB" w:rsidRPr="00113A22" w14:paraId="59E7031A" w14:textId="77777777" w:rsidTr="00D178E5">
        <w:trPr>
          <w:cantSplit/>
        </w:trPr>
        <w:tc>
          <w:tcPr>
            <w:tcW w:w="3140" w:type="dxa"/>
            <w:vMerge/>
          </w:tcPr>
          <w:p w14:paraId="18086F9E"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16AECD0E" w14:textId="757E0F93" w:rsidR="002525DB" w:rsidRPr="00836427" w:rsidRDefault="002525DB" w:rsidP="00B27C34">
            <w:pPr>
              <w:pStyle w:val="Tablebody"/>
              <w:spacing w:before="0" w:after="0" w:line="240" w:lineRule="exact"/>
              <w:rPr>
                <w:color w:val="auto"/>
              </w:rPr>
            </w:pPr>
            <w:r w:rsidRPr="00836427">
              <w:rPr>
                <w:color w:val="auto"/>
              </w:rPr>
              <w:t>Chromate</w:t>
            </w:r>
          </w:p>
        </w:tc>
        <w:tc>
          <w:tcPr>
            <w:tcW w:w="1559" w:type="dxa"/>
            <w:vMerge/>
          </w:tcPr>
          <w:p w14:paraId="4AFD3E98" w14:textId="77777777" w:rsidR="002525DB" w:rsidRDefault="002525DB" w:rsidP="00B27C34">
            <w:pPr>
              <w:pStyle w:val="Tablebody"/>
              <w:spacing w:before="0" w:after="0" w:line="240" w:lineRule="exact"/>
            </w:pPr>
          </w:p>
        </w:tc>
        <w:tc>
          <w:tcPr>
            <w:tcW w:w="2410" w:type="dxa"/>
            <w:vMerge/>
          </w:tcPr>
          <w:p w14:paraId="70572302" w14:textId="77777777" w:rsidR="002525DB" w:rsidRPr="00113A22" w:rsidRDefault="002525DB" w:rsidP="00B27C34">
            <w:pPr>
              <w:pStyle w:val="Tablebody"/>
              <w:spacing w:before="0" w:after="0" w:line="240" w:lineRule="exact"/>
            </w:pPr>
          </w:p>
        </w:tc>
      </w:tr>
      <w:tr w:rsidR="002525DB" w:rsidRPr="00113A22" w14:paraId="7187EA08" w14:textId="77777777" w:rsidTr="00D178E5">
        <w:trPr>
          <w:cantSplit/>
        </w:trPr>
        <w:tc>
          <w:tcPr>
            <w:tcW w:w="3140" w:type="dxa"/>
            <w:vMerge/>
          </w:tcPr>
          <w:p w14:paraId="42F1C8C9"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50B0A49B" w14:textId="571EF131" w:rsidR="002525DB" w:rsidRPr="00836427" w:rsidRDefault="002525DB" w:rsidP="00B27C34">
            <w:pPr>
              <w:pStyle w:val="Tablebody"/>
              <w:spacing w:before="0" w:after="0" w:line="240" w:lineRule="exact"/>
              <w:rPr>
                <w:color w:val="auto"/>
              </w:rPr>
            </w:pPr>
            <w:r w:rsidRPr="00836427">
              <w:rPr>
                <w:color w:val="auto"/>
              </w:rPr>
              <w:t>Chromium</w:t>
            </w:r>
          </w:p>
        </w:tc>
        <w:tc>
          <w:tcPr>
            <w:tcW w:w="1559" w:type="dxa"/>
            <w:vMerge/>
          </w:tcPr>
          <w:p w14:paraId="23A7A321" w14:textId="77777777" w:rsidR="002525DB" w:rsidRDefault="002525DB" w:rsidP="00B27C34">
            <w:pPr>
              <w:pStyle w:val="Tablebody"/>
              <w:spacing w:before="0" w:after="0" w:line="240" w:lineRule="exact"/>
            </w:pPr>
          </w:p>
        </w:tc>
        <w:tc>
          <w:tcPr>
            <w:tcW w:w="2410" w:type="dxa"/>
            <w:vMerge/>
          </w:tcPr>
          <w:p w14:paraId="7129F424" w14:textId="77777777" w:rsidR="002525DB" w:rsidRPr="00113A22" w:rsidRDefault="002525DB" w:rsidP="00B27C34">
            <w:pPr>
              <w:pStyle w:val="Tablebody"/>
              <w:spacing w:before="0" w:after="0" w:line="240" w:lineRule="exact"/>
            </w:pPr>
          </w:p>
        </w:tc>
      </w:tr>
      <w:tr w:rsidR="002525DB" w:rsidRPr="00113A22" w14:paraId="758532E4" w14:textId="77777777" w:rsidTr="00D178E5">
        <w:trPr>
          <w:cantSplit/>
        </w:trPr>
        <w:tc>
          <w:tcPr>
            <w:tcW w:w="3140" w:type="dxa"/>
            <w:vMerge/>
          </w:tcPr>
          <w:p w14:paraId="07249FE0"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231613B1" w14:textId="5E966BA5" w:rsidR="002525DB" w:rsidRPr="00836427" w:rsidRDefault="002525DB" w:rsidP="00B27C34">
            <w:pPr>
              <w:pStyle w:val="Tablebody"/>
              <w:spacing w:before="0" w:after="0" w:line="240" w:lineRule="exact"/>
              <w:rPr>
                <w:color w:val="auto"/>
              </w:rPr>
            </w:pPr>
            <w:r w:rsidRPr="00836427">
              <w:rPr>
                <w:color w:val="auto"/>
              </w:rPr>
              <w:t>Iron</w:t>
            </w:r>
          </w:p>
        </w:tc>
        <w:tc>
          <w:tcPr>
            <w:tcW w:w="1559" w:type="dxa"/>
            <w:vMerge/>
          </w:tcPr>
          <w:p w14:paraId="20FE3370" w14:textId="77777777" w:rsidR="002525DB" w:rsidRDefault="002525DB" w:rsidP="00B27C34">
            <w:pPr>
              <w:pStyle w:val="Tablebody"/>
              <w:spacing w:before="0" w:after="0" w:line="240" w:lineRule="exact"/>
            </w:pPr>
          </w:p>
        </w:tc>
        <w:tc>
          <w:tcPr>
            <w:tcW w:w="2410" w:type="dxa"/>
            <w:vMerge/>
          </w:tcPr>
          <w:p w14:paraId="530803C3" w14:textId="77777777" w:rsidR="002525DB" w:rsidRPr="00113A22" w:rsidRDefault="002525DB" w:rsidP="00B27C34">
            <w:pPr>
              <w:pStyle w:val="Tablebody"/>
              <w:spacing w:before="0" w:after="0" w:line="240" w:lineRule="exact"/>
            </w:pPr>
          </w:p>
        </w:tc>
      </w:tr>
      <w:tr w:rsidR="002525DB" w:rsidRPr="00113A22" w14:paraId="16C178B3" w14:textId="77777777" w:rsidTr="00D178E5">
        <w:trPr>
          <w:cantSplit/>
        </w:trPr>
        <w:tc>
          <w:tcPr>
            <w:tcW w:w="3140" w:type="dxa"/>
            <w:vMerge/>
          </w:tcPr>
          <w:p w14:paraId="08F4499C"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1EB88D16" w14:textId="22988EFF" w:rsidR="002525DB" w:rsidRPr="00836427" w:rsidRDefault="002525DB" w:rsidP="00B27C34">
            <w:pPr>
              <w:pStyle w:val="Tablebody"/>
              <w:spacing w:before="0" w:after="0" w:line="240" w:lineRule="exact"/>
              <w:rPr>
                <w:color w:val="auto"/>
              </w:rPr>
            </w:pPr>
            <w:r w:rsidRPr="00836427">
              <w:rPr>
                <w:color w:val="auto"/>
              </w:rPr>
              <w:t>Lead</w:t>
            </w:r>
          </w:p>
        </w:tc>
        <w:tc>
          <w:tcPr>
            <w:tcW w:w="1559" w:type="dxa"/>
            <w:vMerge/>
          </w:tcPr>
          <w:p w14:paraId="29094D4D" w14:textId="77777777" w:rsidR="002525DB" w:rsidRDefault="002525DB" w:rsidP="00B27C34">
            <w:pPr>
              <w:pStyle w:val="Tablebody"/>
              <w:spacing w:before="0" w:after="0" w:line="240" w:lineRule="exact"/>
            </w:pPr>
          </w:p>
        </w:tc>
        <w:tc>
          <w:tcPr>
            <w:tcW w:w="2410" w:type="dxa"/>
            <w:vMerge/>
          </w:tcPr>
          <w:p w14:paraId="64E74150" w14:textId="77777777" w:rsidR="002525DB" w:rsidRPr="00113A22" w:rsidRDefault="002525DB" w:rsidP="00B27C34">
            <w:pPr>
              <w:pStyle w:val="Tablebody"/>
              <w:spacing w:before="0" w:after="0" w:line="240" w:lineRule="exact"/>
            </w:pPr>
          </w:p>
        </w:tc>
      </w:tr>
      <w:tr w:rsidR="002525DB" w:rsidRPr="00113A22" w14:paraId="6B7FE9B1" w14:textId="77777777" w:rsidTr="00D178E5">
        <w:trPr>
          <w:cantSplit/>
        </w:trPr>
        <w:tc>
          <w:tcPr>
            <w:tcW w:w="3140" w:type="dxa"/>
            <w:vMerge/>
          </w:tcPr>
          <w:p w14:paraId="481DA27F"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33EFB6E2" w14:textId="4C5AE3D3" w:rsidR="002525DB" w:rsidRPr="00836427" w:rsidRDefault="002525DB" w:rsidP="00B27C34">
            <w:pPr>
              <w:pStyle w:val="Tablebody"/>
              <w:spacing w:before="0" w:after="0" w:line="240" w:lineRule="exact"/>
              <w:rPr>
                <w:color w:val="auto"/>
              </w:rPr>
            </w:pPr>
            <w:r w:rsidRPr="00836427">
              <w:rPr>
                <w:color w:val="auto"/>
              </w:rPr>
              <w:t>Manganese</w:t>
            </w:r>
          </w:p>
        </w:tc>
        <w:tc>
          <w:tcPr>
            <w:tcW w:w="1559" w:type="dxa"/>
            <w:vMerge/>
          </w:tcPr>
          <w:p w14:paraId="0E47C04A" w14:textId="77777777" w:rsidR="002525DB" w:rsidRDefault="002525DB" w:rsidP="00B27C34">
            <w:pPr>
              <w:pStyle w:val="Tablebody"/>
              <w:spacing w:before="0" w:after="0" w:line="240" w:lineRule="exact"/>
            </w:pPr>
          </w:p>
        </w:tc>
        <w:tc>
          <w:tcPr>
            <w:tcW w:w="2410" w:type="dxa"/>
            <w:vMerge/>
          </w:tcPr>
          <w:p w14:paraId="71A89598" w14:textId="77777777" w:rsidR="002525DB" w:rsidRPr="00113A22" w:rsidRDefault="002525DB" w:rsidP="00B27C34">
            <w:pPr>
              <w:pStyle w:val="Tablebody"/>
              <w:spacing w:before="0" w:after="0" w:line="240" w:lineRule="exact"/>
            </w:pPr>
          </w:p>
        </w:tc>
      </w:tr>
      <w:tr w:rsidR="002525DB" w:rsidRPr="00113A22" w14:paraId="4D8BB26C" w14:textId="77777777" w:rsidTr="00D178E5">
        <w:trPr>
          <w:cantSplit/>
        </w:trPr>
        <w:tc>
          <w:tcPr>
            <w:tcW w:w="3140" w:type="dxa"/>
            <w:vMerge/>
          </w:tcPr>
          <w:p w14:paraId="6DA6B2BB"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2F23A3A0" w14:textId="6EB91E7C" w:rsidR="002525DB" w:rsidRPr="00836427" w:rsidRDefault="002525DB" w:rsidP="00B27C34">
            <w:pPr>
              <w:pStyle w:val="Tablebody"/>
              <w:spacing w:before="0" w:after="0" w:line="240" w:lineRule="exact"/>
              <w:rPr>
                <w:color w:val="auto"/>
              </w:rPr>
            </w:pPr>
            <w:r w:rsidRPr="00836427">
              <w:rPr>
                <w:color w:val="auto"/>
              </w:rPr>
              <w:t>Nickel</w:t>
            </w:r>
          </w:p>
        </w:tc>
        <w:tc>
          <w:tcPr>
            <w:tcW w:w="1559" w:type="dxa"/>
            <w:vMerge/>
          </w:tcPr>
          <w:p w14:paraId="0548F5FD" w14:textId="77777777" w:rsidR="002525DB" w:rsidRDefault="002525DB" w:rsidP="00B27C34">
            <w:pPr>
              <w:pStyle w:val="Tablebody"/>
              <w:spacing w:before="0" w:after="0" w:line="240" w:lineRule="exact"/>
            </w:pPr>
          </w:p>
        </w:tc>
        <w:tc>
          <w:tcPr>
            <w:tcW w:w="2410" w:type="dxa"/>
            <w:vMerge/>
          </w:tcPr>
          <w:p w14:paraId="5B119B9D" w14:textId="77777777" w:rsidR="002525DB" w:rsidRPr="00113A22" w:rsidRDefault="002525DB" w:rsidP="00B27C34">
            <w:pPr>
              <w:pStyle w:val="Tablebody"/>
              <w:spacing w:before="0" w:after="0" w:line="240" w:lineRule="exact"/>
            </w:pPr>
          </w:p>
        </w:tc>
      </w:tr>
      <w:tr w:rsidR="002525DB" w:rsidRPr="00113A22" w14:paraId="29156352" w14:textId="77777777" w:rsidTr="00D178E5">
        <w:trPr>
          <w:cantSplit/>
        </w:trPr>
        <w:tc>
          <w:tcPr>
            <w:tcW w:w="3140" w:type="dxa"/>
            <w:vMerge/>
          </w:tcPr>
          <w:p w14:paraId="0F431F65"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1D182B9A" w14:textId="1F815F0A" w:rsidR="002525DB" w:rsidRPr="00836427" w:rsidRDefault="002525DB" w:rsidP="00B27C34">
            <w:pPr>
              <w:pStyle w:val="Tablebody"/>
              <w:spacing w:before="0" w:after="0" w:line="240" w:lineRule="exact"/>
              <w:rPr>
                <w:color w:val="auto"/>
              </w:rPr>
            </w:pPr>
            <w:r w:rsidRPr="00836427">
              <w:rPr>
                <w:color w:val="auto"/>
              </w:rPr>
              <w:t>Phosphorus</w:t>
            </w:r>
          </w:p>
        </w:tc>
        <w:tc>
          <w:tcPr>
            <w:tcW w:w="1559" w:type="dxa"/>
            <w:vMerge/>
          </w:tcPr>
          <w:p w14:paraId="434D787B" w14:textId="77777777" w:rsidR="002525DB" w:rsidRDefault="002525DB" w:rsidP="00B27C34">
            <w:pPr>
              <w:pStyle w:val="Tablebody"/>
              <w:spacing w:before="0" w:after="0" w:line="240" w:lineRule="exact"/>
            </w:pPr>
          </w:p>
        </w:tc>
        <w:tc>
          <w:tcPr>
            <w:tcW w:w="2410" w:type="dxa"/>
            <w:vMerge/>
          </w:tcPr>
          <w:p w14:paraId="0E13CFBE" w14:textId="77777777" w:rsidR="002525DB" w:rsidRPr="00113A22" w:rsidRDefault="002525DB" w:rsidP="00B27C34">
            <w:pPr>
              <w:pStyle w:val="Tablebody"/>
              <w:spacing w:before="0" w:after="0" w:line="240" w:lineRule="exact"/>
            </w:pPr>
          </w:p>
        </w:tc>
      </w:tr>
      <w:tr w:rsidR="002525DB" w:rsidRPr="00113A22" w14:paraId="04B126D4" w14:textId="77777777" w:rsidTr="00D178E5">
        <w:trPr>
          <w:cantSplit/>
        </w:trPr>
        <w:tc>
          <w:tcPr>
            <w:tcW w:w="3140" w:type="dxa"/>
            <w:vMerge/>
          </w:tcPr>
          <w:p w14:paraId="10A9EEE9"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623F1F6F" w14:textId="4F10A86F" w:rsidR="002525DB" w:rsidRPr="00836427" w:rsidRDefault="002525DB" w:rsidP="00B27C34">
            <w:pPr>
              <w:pStyle w:val="Tablebody"/>
              <w:spacing w:before="0" w:after="0" w:line="240" w:lineRule="exact"/>
              <w:rPr>
                <w:color w:val="auto"/>
              </w:rPr>
            </w:pPr>
            <w:r w:rsidRPr="00836427">
              <w:rPr>
                <w:color w:val="auto"/>
              </w:rPr>
              <w:t>Silica</w:t>
            </w:r>
          </w:p>
        </w:tc>
        <w:tc>
          <w:tcPr>
            <w:tcW w:w="1559" w:type="dxa"/>
            <w:vMerge/>
          </w:tcPr>
          <w:p w14:paraId="2AA5C768" w14:textId="77777777" w:rsidR="002525DB" w:rsidRDefault="002525DB" w:rsidP="00B27C34">
            <w:pPr>
              <w:pStyle w:val="Tablebody"/>
              <w:spacing w:before="0" w:after="0" w:line="240" w:lineRule="exact"/>
            </w:pPr>
          </w:p>
        </w:tc>
        <w:tc>
          <w:tcPr>
            <w:tcW w:w="2410" w:type="dxa"/>
            <w:vMerge/>
          </w:tcPr>
          <w:p w14:paraId="34DFB1B4" w14:textId="77777777" w:rsidR="002525DB" w:rsidRPr="00113A22" w:rsidRDefault="002525DB" w:rsidP="00B27C34">
            <w:pPr>
              <w:pStyle w:val="Tablebody"/>
              <w:spacing w:before="0" w:after="0" w:line="240" w:lineRule="exact"/>
            </w:pPr>
          </w:p>
        </w:tc>
      </w:tr>
      <w:tr w:rsidR="002525DB" w:rsidRPr="00113A22" w14:paraId="6137023C" w14:textId="77777777" w:rsidTr="00D178E5">
        <w:trPr>
          <w:cantSplit/>
        </w:trPr>
        <w:tc>
          <w:tcPr>
            <w:tcW w:w="3140" w:type="dxa"/>
            <w:vMerge/>
          </w:tcPr>
          <w:p w14:paraId="3AF457E5"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4ADCBD57" w14:textId="59D41FD3" w:rsidR="002525DB" w:rsidRPr="00836427" w:rsidRDefault="002525DB" w:rsidP="00B27C34">
            <w:pPr>
              <w:pStyle w:val="Tablebody"/>
              <w:spacing w:before="0" w:after="0" w:line="240" w:lineRule="exact"/>
              <w:rPr>
                <w:color w:val="auto"/>
              </w:rPr>
            </w:pPr>
            <w:r w:rsidRPr="00836427">
              <w:rPr>
                <w:color w:val="auto"/>
              </w:rPr>
              <w:t>Titanium</w:t>
            </w:r>
          </w:p>
        </w:tc>
        <w:tc>
          <w:tcPr>
            <w:tcW w:w="1559" w:type="dxa"/>
            <w:vMerge/>
          </w:tcPr>
          <w:p w14:paraId="11588195" w14:textId="77777777" w:rsidR="002525DB" w:rsidRDefault="002525DB" w:rsidP="00B27C34">
            <w:pPr>
              <w:pStyle w:val="Tablebody"/>
              <w:spacing w:before="0" w:after="0" w:line="240" w:lineRule="exact"/>
            </w:pPr>
          </w:p>
        </w:tc>
        <w:tc>
          <w:tcPr>
            <w:tcW w:w="2410" w:type="dxa"/>
            <w:vMerge/>
          </w:tcPr>
          <w:p w14:paraId="0B6FF5D7" w14:textId="77777777" w:rsidR="002525DB" w:rsidRPr="00113A22" w:rsidRDefault="002525DB" w:rsidP="00B27C34">
            <w:pPr>
              <w:pStyle w:val="Tablebody"/>
              <w:spacing w:before="0" w:after="0" w:line="240" w:lineRule="exact"/>
            </w:pPr>
          </w:p>
        </w:tc>
      </w:tr>
      <w:tr w:rsidR="002525DB" w:rsidRPr="00113A22" w14:paraId="3DAD9896" w14:textId="77777777" w:rsidTr="00D178E5">
        <w:trPr>
          <w:cantSplit/>
        </w:trPr>
        <w:tc>
          <w:tcPr>
            <w:tcW w:w="3140" w:type="dxa"/>
            <w:vMerge/>
          </w:tcPr>
          <w:p w14:paraId="705AB486"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62CC6D44" w14:textId="15DC32A5" w:rsidR="002525DB" w:rsidRPr="00836427" w:rsidRDefault="002525DB" w:rsidP="00B27C34">
            <w:pPr>
              <w:pStyle w:val="Tablebody"/>
              <w:spacing w:before="0" w:after="0" w:line="240" w:lineRule="exact"/>
              <w:rPr>
                <w:color w:val="auto"/>
              </w:rPr>
            </w:pPr>
            <w:r w:rsidRPr="00836427">
              <w:rPr>
                <w:color w:val="auto"/>
              </w:rPr>
              <w:t>Tin</w:t>
            </w:r>
          </w:p>
        </w:tc>
        <w:tc>
          <w:tcPr>
            <w:tcW w:w="1559" w:type="dxa"/>
            <w:vMerge/>
          </w:tcPr>
          <w:p w14:paraId="5788BBD1" w14:textId="77777777" w:rsidR="002525DB" w:rsidRDefault="002525DB" w:rsidP="00B27C34">
            <w:pPr>
              <w:pStyle w:val="Tablebody"/>
              <w:spacing w:before="0" w:after="0" w:line="240" w:lineRule="exact"/>
            </w:pPr>
          </w:p>
        </w:tc>
        <w:tc>
          <w:tcPr>
            <w:tcW w:w="2410" w:type="dxa"/>
            <w:vMerge/>
          </w:tcPr>
          <w:p w14:paraId="339A3344" w14:textId="77777777" w:rsidR="002525DB" w:rsidRPr="00113A22" w:rsidRDefault="002525DB" w:rsidP="00B27C34">
            <w:pPr>
              <w:pStyle w:val="Tablebody"/>
              <w:spacing w:before="0" w:after="0" w:line="240" w:lineRule="exact"/>
            </w:pPr>
          </w:p>
        </w:tc>
      </w:tr>
      <w:tr w:rsidR="002525DB" w:rsidRPr="00113A22" w14:paraId="736E7D88" w14:textId="77777777" w:rsidTr="00D178E5">
        <w:trPr>
          <w:cantSplit/>
        </w:trPr>
        <w:tc>
          <w:tcPr>
            <w:tcW w:w="3140" w:type="dxa"/>
            <w:vMerge/>
          </w:tcPr>
          <w:p w14:paraId="10690C4B"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29094AA0" w14:textId="579C9767" w:rsidR="002525DB" w:rsidRPr="00836427" w:rsidRDefault="002525DB" w:rsidP="00B27C34">
            <w:pPr>
              <w:pStyle w:val="Tablebody"/>
              <w:spacing w:before="0" w:after="0" w:line="240" w:lineRule="exact"/>
              <w:rPr>
                <w:color w:val="auto"/>
              </w:rPr>
            </w:pPr>
            <w:r w:rsidRPr="00836427">
              <w:rPr>
                <w:color w:val="auto"/>
              </w:rPr>
              <w:t>Vanadium</w:t>
            </w:r>
          </w:p>
        </w:tc>
        <w:tc>
          <w:tcPr>
            <w:tcW w:w="1559" w:type="dxa"/>
            <w:vMerge/>
          </w:tcPr>
          <w:p w14:paraId="6480AA80" w14:textId="77777777" w:rsidR="002525DB" w:rsidRDefault="002525DB" w:rsidP="00B27C34">
            <w:pPr>
              <w:pStyle w:val="Tablebody"/>
              <w:spacing w:before="0" w:after="0" w:line="240" w:lineRule="exact"/>
            </w:pPr>
          </w:p>
        </w:tc>
        <w:tc>
          <w:tcPr>
            <w:tcW w:w="2410" w:type="dxa"/>
            <w:vMerge/>
          </w:tcPr>
          <w:p w14:paraId="3719CA31" w14:textId="77777777" w:rsidR="002525DB" w:rsidRPr="00113A22" w:rsidRDefault="002525DB" w:rsidP="00B27C34">
            <w:pPr>
              <w:pStyle w:val="Tablebody"/>
              <w:spacing w:before="0" w:after="0" w:line="240" w:lineRule="exact"/>
            </w:pPr>
          </w:p>
        </w:tc>
      </w:tr>
      <w:tr w:rsidR="002525DB" w:rsidRPr="00113A22" w14:paraId="681A9316" w14:textId="77777777" w:rsidTr="00D178E5">
        <w:trPr>
          <w:cantSplit/>
        </w:trPr>
        <w:tc>
          <w:tcPr>
            <w:tcW w:w="3140" w:type="dxa"/>
            <w:vMerge/>
          </w:tcPr>
          <w:p w14:paraId="76565834"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6982A87E" w14:textId="191F5460" w:rsidR="002525DB" w:rsidRPr="00836427" w:rsidRDefault="002525DB" w:rsidP="00B27C34">
            <w:pPr>
              <w:pStyle w:val="Tablebody"/>
              <w:spacing w:before="0" w:after="0" w:line="240" w:lineRule="exact"/>
              <w:rPr>
                <w:color w:val="auto"/>
              </w:rPr>
            </w:pPr>
            <w:r w:rsidRPr="00836427">
              <w:rPr>
                <w:color w:val="auto"/>
              </w:rPr>
              <w:t>Zinc</w:t>
            </w:r>
          </w:p>
        </w:tc>
        <w:tc>
          <w:tcPr>
            <w:tcW w:w="1559" w:type="dxa"/>
            <w:vMerge/>
          </w:tcPr>
          <w:p w14:paraId="5486CF4D" w14:textId="77777777" w:rsidR="002525DB" w:rsidRDefault="002525DB" w:rsidP="00B27C34">
            <w:pPr>
              <w:pStyle w:val="Tablebody"/>
              <w:spacing w:before="0" w:after="0" w:line="240" w:lineRule="exact"/>
            </w:pPr>
          </w:p>
        </w:tc>
        <w:tc>
          <w:tcPr>
            <w:tcW w:w="2410" w:type="dxa"/>
            <w:vMerge/>
          </w:tcPr>
          <w:p w14:paraId="52CB9B88" w14:textId="77777777" w:rsidR="002525DB" w:rsidRPr="00113A22" w:rsidRDefault="002525DB" w:rsidP="00B27C34">
            <w:pPr>
              <w:pStyle w:val="Tablebody"/>
              <w:spacing w:before="0" w:after="0" w:line="240" w:lineRule="exact"/>
            </w:pPr>
          </w:p>
        </w:tc>
      </w:tr>
      <w:tr w:rsidR="002525DB" w:rsidRPr="00113A22" w14:paraId="4DEA323B" w14:textId="77777777" w:rsidTr="00D178E5">
        <w:trPr>
          <w:cantSplit/>
        </w:trPr>
        <w:tc>
          <w:tcPr>
            <w:tcW w:w="3140" w:type="dxa"/>
            <w:vMerge/>
          </w:tcPr>
          <w:p w14:paraId="211B2A04"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2A279945" w14:textId="2ED93B19" w:rsidR="002525DB" w:rsidRPr="00836427" w:rsidRDefault="002525DB" w:rsidP="00B27C34">
            <w:pPr>
              <w:pStyle w:val="Tablebody"/>
              <w:spacing w:before="0" w:after="0" w:line="240" w:lineRule="exact"/>
              <w:rPr>
                <w:color w:val="auto"/>
              </w:rPr>
            </w:pPr>
            <w:r w:rsidRPr="00836427">
              <w:rPr>
                <w:color w:val="auto"/>
              </w:rPr>
              <w:t>Magnesium</w:t>
            </w:r>
          </w:p>
        </w:tc>
        <w:tc>
          <w:tcPr>
            <w:tcW w:w="1559" w:type="dxa"/>
            <w:vMerge/>
          </w:tcPr>
          <w:p w14:paraId="4C2FC049" w14:textId="77777777" w:rsidR="002525DB" w:rsidRDefault="002525DB" w:rsidP="00B27C34">
            <w:pPr>
              <w:pStyle w:val="Tablebody"/>
              <w:spacing w:before="0" w:after="0" w:line="240" w:lineRule="exact"/>
            </w:pPr>
          </w:p>
        </w:tc>
        <w:tc>
          <w:tcPr>
            <w:tcW w:w="2410" w:type="dxa"/>
            <w:vMerge/>
          </w:tcPr>
          <w:p w14:paraId="5EF090A7" w14:textId="77777777" w:rsidR="002525DB" w:rsidRPr="00113A22" w:rsidRDefault="002525DB" w:rsidP="00B27C34">
            <w:pPr>
              <w:pStyle w:val="Tablebody"/>
              <w:spacing w:before="0" w:after="0" w:line="240" w:lineRule="exact"/>
            </w:pPr>
          </w:p>
        </w:tc>
      </w:tr>
      <w:tr w:rsidR="002525DB" w:rsidRPr="00113A22" w14:paraId="25C2C0D5" w14:textId="77777777" w:rsidTr="00D178E5">
        <w:trPr>
          <w:cantSplit/>
        </w:trPr>
        <w:tc>
          <w:tcPr>
            <w:tcW w:w="3140" w:type="dxa"/>
            <w:vMerge/>
          </w:tcPr>
          <w:p w14:paraId="44A980D7"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35C08475" w14:textId="5B4F9CB6" w:rsidR="002525DB" w:rsidRPr="00836427" w:rsidRDefault="002525DB" w:rsidP="00B27C34">
            <w:pPr>
              <w:pStyle w:val="Tablebody"/>
              <w:spacing w:before="0" w:after="0" w:line="240" w:lineRule="exact"/>
              <w:rPr>
                <w:color w:val="auto"/>
              </w:rPr>
            </w:pPr>
            <w:r w:rsidRPr="00836427">
              <w:rPr>
                <w:color w:val="auto"/>
              </w:rPr>
              <w:t>Nitrate</w:t>
            </w:r>
          </w:p>
        </w:tc>
        <w:tc>
          <w:tcPr>
            <w:tcW w:w="1559" w:type="dxa"/>
            <w:vMerge/>
          </w:tcPr>
          <w:p w14:paraId="35A659DE" w14:textId="77777777" w:rsidR="002525DB" w:rsidRDefault="002525DB" w:rsidP="00B27C34">
            <w:pPr>
              <w:pStyle w:val="Tablebody"/>
              <w:spacing w:before="0" w:after="0" w:line="240" w:lineRule="exact"/>
            </w:pPr>
          </w:p>
        </w:tc>
        <w:tc>
          <w:tcPr>
            <w:tcW w:w="2410" w:type="dxa"/>
            <w:vMerge/>
          </w:tcPr>
          <w:p w14:paraId="49D25990" w14:textId="77777777" w:rsidR="002525DB" w:rsidRPr="00113A22" w:rsidRDefault="002525DB" w:rsidP="00B27C34">
            <w:pPr>
              <w:pStyle w:val="Tablebody"/>
              <w:spacing w:before="0" w:after="0" w:line="240" w:lineRule="exact"/>
            </w:pPr>
          </w:p>
        </w:tc>
      </w:tr>
      <w:tr w:rsidR="002525DB" w:rsidRPr="00113A22" w14:paraId="4A8A98F3" w14:textId="77777777" w:rsidTr="00D178E5">
        <w:trPr>
          <w:cantSplit/>
        </w:trPr>
        <w:tc>
          <w:tcPr>
            <w:tcW w:w="3140" w:type="dxa"/>
            <w:vMerge/>
          </w:tcPr>
          <w:p w14:paraId="6C93F073"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027C634B" w14:textId="035CADDB" w:rsidR="002525DB" w:rsidRPr="00836427" w:rsidRDefault="002525DB" w:rsidP="00B27C34">
            <w:pPr>
              <w:pStyle w:val="Tablebody"/>
              <w:spacing w:before="0" w:after="0" w:line="240" w:lineRule="exact"/>
              <w:rPr>
                <w:color w:val="auto"/>
              </w:rPr>
            </w:pPr>
            <w:r w:rsidRPr="00836427">
              <w:rPr>
                <w:color w:val="auto"/>
              </w:rPr>
              <w:t>Nitrite</w:t>
            </w:r>
          </w:p>
        </w:tc>
        <w:tc>
          <w:tcPr>
            <w:tcW w:w="1559" w:type="dxa"/>
            <w:vMerge/>
          </w:tcPr>
          <w:p w14:paraId="78F9DCEE" w14:textId="77777777" w:rsidR="002525DB" w:rsidRDefault="002525DB" w:rsidP="00B27C34">
            <w:pPr>
              <w:pStyle w:val="Tablebody"/>
              <w:spacing w:before="0" w:after="0" w:line="240" w:lineRule="exact"/>
            </w:pPr>
          </w:p>
        </w:tc>
        <w:tc>
          <w:tcPr>
            <w:tcW w:w="2410" w:type="dxa"/>
            <w:vMerge/>
          </w:tcPr>
          <w:p w14:paraId="249D8882" w14:textId="77777777" w:rsidR="002525DB" w:rsidRPr="00113A22" w:rsidRDefault="002525DB" w:rsidP="00B27C34">
            <w:pPr>
              <w:pStyle w:val="Tablebody"/>
              <w:spacing w:before="0" w:after="0" w:line="240" w:lineRule="exact"/>
            </w:pPr>
          </w:p>
        </w:tc>
      </w:tr>
      <w:tr w:rsidR="002525DB" w:rsidRPr="00113A22" w14:paraId="74EC1080" w14:textId="77777777" w:rsidTr="00D178E5">
        <w:trPr>
          <w:cantSplit/>
        </w:trPr>
        <w:tc>
          <w:tcPr>
            <w:tcW w:w="3140" w:type="dxa"/>
            <w:vMerge/>
          </w:tcPr>
          <w:p w14:paraId="76D81292"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5A4D6073" w14:textId="2A055ED0" w:rsidR="002525DB" w:rsidRPr="00836427" w:rsidRDefault="002525DB" w:rsidP="00B27C34">
            <w:pPr>
              <w:pStyle w:val="Tablebody"/>
              <w:spacing w:before="0" w:after="0" w:line="240" w:lineRule="exact"/>
              <w:rPr>
                <w:color w:val="auto"/>
              </w:rPr>
            </w:pPr>
            <w:r w:rsidRPr="00836427">
              <w:rPr>
                <w:color w:val="auto"/>
              </w:rPr>
              <w:t>Sodium</w:t>
            </w:r>
          </w:p>
        </w:tc>
        <w:tc>
          <w:tcPr>
            <w:tcW w:w="1559" w:type="dxa"/>
            <w:vMerge/>
          </w:tcPr>
          <w:p w14:paraId="657A0DE4" w14:textId="77777777" w:rsidR="002525DB" w:rsidRDefault="002525DB" w:rsidP="00B27C34">
            <w:pPr>
              <w:pStyle w:val="Tablebody"/>
              <w:spacing w:before="0" w:after="0" w:line="240" w:lineRule="exact"/>
            </w:pPr>
          </w:p>
        </w:tc>
        <w:tc>
          <w:tcPr>
            <w:tcW w:w="2410" w:type="dxa"/>
            <w:vMerge/>
          </w:tcPr>
          <w:p w14:paraId="1673D62C" w14:textId="77777777" w:rsidR="002525DB" w:rsidRPr="00113A22" w:rsidRDefault="002525DB" w:rsidP="00B27C34">
            <w:pPr>
              <w:pStyle w:val="Tablebody"/>
              <w:spacing w:before="0" w:after="0" w:line="240" w:lineRule="exact"/>
            </w:pPr>
          </w:p>
        </w:tc>
      </w:tr>
      <w:tr w:rsidR="002525DB" w:rsidRPr="00113A22" w14:paraId="6EB90E51" w14:textId="77777777" w:rsidTr="00D178E5">
        <w:trPr>
          <w:cantSplit/>
        </w:trPr>
        <w:tc>
          <w:tcPr>
            <w:tcW w:w="3140" w:type="dxa"/>
            <w:vMerge/>
          </w:tcPr>
          <w:p w14:paraId="4D842180"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61060B42" w14:textId="4B2C3AD1" w:rsidR="002525DB" w:rsidRPr="00836427" w:rsidRDefault="002525DB" w:rsidP="00B27C34">
            <w:pPr>
              <w:pStyle w:val="Tablebody"/>
              <w:spacing w:before="0" w:after="0" w:line="240" w:lineRule="exact"/>
              <w:rPr>
                <w:color w:val="auto"/>
              </w:rPr>
            </w:pPr>
            <w:r w:rsidRPr="00836427">
              <w:rPr>
                <w:color w:val="auto"/>
              </w:rPr>
              <w:t>Potassium</w:t>
            </w:r>
          </w:p>
        </w:tc>
        <w:tc>
          <w:tcPr>
            <w:tcW w:w="1559" w:type="dxa"/>
            <w:vMerge/>
          </w:tcPr>
          <w:p w14:paraId="3FEAC210" w14:textId="77777777" w:rsidR="002525DB" w:rsidRDefault="002525DB" w:rsidP="00B27C34">
            <w:pPr>
              <w:pStyle w:val="Tablebody"/>
              <w:spacing w:before="0" w:after="0" w:line="240" w:lineRule="exact"/>
            </w:pPr>
          </w:p>
        </w:tc>
        <w:tc>
          <w:tcPr>
            <w:tcW w:w="2410" w:type="dxa"/>
            <w:vMerge/>
          </w:tcPr>
          <w:p w14:paraId="2C23A68C" w14:textId="77777777" w:rsidR="002525DB" w:rsidRPr="00113A22" w:rsidRDefault="002525DB" w:rsidP="00B27C34">
            <w:pPr>
              <w:pStyle w:val="Tablebody"/>
              <w:spacing w:before="0" w:after="0" w:line="240" w:lineRule="exact"/>
            </w:pPr>
          </w:p>
        </w:tc>
      </w:tr>
      <w:tr w:rsidR="002525DB" w:rsidRPr="00113A22" w14:paraId="3D014CC3" w14:textId="77777777" w:rsidTr="00F61947">
        <w:trPr>
          <w:cantSplit/>
        </w:trPr>
        <w:tc>
          <w:tcPr>
            <w:tcW w:w="3140" w:type="dxa"/>
            <w:vMerge/>
          </w:tcPr>
          <w:p w14:paraId="66A8E8C6"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78F6F2EE" w14:textId="5FC23D08" w:rsidR="002525DB" w:rsidRPr="00836427" w:rsidRDefault="002525DB" w:rsidP="00B27C34">
            <w:pPr>
              <w:pStyle w:val="Tablebody"/>
              <w:spacing w:before="0" w:after="0" w:line="240" w:lineRule="exact"/>
              <w:rPr>
                <w:color w:val="auto"/>
              </w:rPr>
            </w:pPr>
            <w:r w:rsidRPr="00836427">
              <w:rPr>
                <w:color w:val="auto"/>
              </w:rPr>
              <w:t>Phosphate</w:t>
            </w:r>
          </w:p>
        </w:tc>
        <w:tc>
          <w:tcPr>
            <w:tcW w:w="1559" w:type="dxa"/>
            <w:vMerge/>
            <w:tcBorders>
              <w:bottom w:val="single" w:sz="4" w:space="0" w:color="auto"/>
            </w:tcBorders>
          </w:tcPr>
          <w:p w14:paraId="34D29018" w14:textId="77777777" w:rsidR="002525DB" w:rsidRDefault="002525DB" w:rsidP="00B27C34">
            <w:pPr>
              <w:pStyle w:val="Tablebody"/>
              <w:spacing w:before="0" w:after="0" w:line="240" w:lineRule="exact"/>
            </w:pPr>
          </w:p>
        </w:tc>
        <w:tc>
          <w:tcPr>
            <w:tcW w:w="2410" w:type="dxa"/>
            <w:vMerge/>
          </w:tcPr>
          <w:p w14:paraId="0CEEB779" w14:textId="77777777" w:rsidR="002525DB" w:rsidRPr="00113A22" w:rsidRDefault="002525DB" w:rsidP="00B27C34">
            <w:pPr>
              <w:pStyle w:val="Tablebody"/>
              <w:spacing w:before="0" w:after="0" w:line="240" w:lineRule="exact"/>
            </w:pPr>
          </w:p>
        </w:tc>
      </w:tr>
      <w:tr w:rsidR="002525DB" w:rsidRPr="00113A22" w14:paraId="2F35CCED" w14:textId="77777777" w:rsidTr="00F61947">
        <w:trPr>
          <w:cantSplit/>
        </w:trPr>
        <w:tc>
          <w:tcPr>
            <w:tcW w:w="3140" w:type="dxa"/>
            <w:vMerge/>
          </w:tcPr>
          <w:p w14:paraId="61BA57FA"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44CDF720" w14:textId="64EDB53C" w:rsidR="002525DB" w:rsidRPr="00836427" w:rsidRDefault="002525DB" w:rsidP="00B27C34">
            <w:pPr>
              <w:pStyle w:val="Tablebody"/>
              <w:spacing w:before="0" w:after="0" w:line="240" w:lineRule="exact"/>
              <w:rPr>
                <w:color w:val="auto"/>
              </w:rPr>
            </w:pPr>
            <w:r w:rsidRPr="00836427">
              <w:rPr>
                <w:color w:val="auto"/>
              </w:rPr>
              <w:t>Sulphate</w:t>
            </w:r>
          </w:p>
        </w:tc>
        <w:tc>
          <w:tcPr>
            <w:tcW w:w="1559" w:type="dxa"/>
            <w:vMerge/>
            <w:tcBorders>
              <w:top w:val="single" w:sz="4" w:space="0" w:color="auto"/>
            </w:tcBorders>
          </w:tcPr>
          <w:p w14:paraId="2C8E5048" w14:textId="77777777" w:rsidR="002525DB" w:rsidRDefault="002525DB" w:rsidP="00B27C34">
            <w:pPr>
              <w:pStyle w:val="Tablebody"/>
              <w:spacing w:before="0" w:after="0" w:line="240" w:lineRule="exact"/>
            </w:pPr>
          </w:p>
        </w:tc>
        <w:tc>
          <w:tcPr>
            <w:tcW w:w="2410" w:type="dxa"/>
            <w:vMerge/>
          </w:tcPr>
          <w:p w14:paraId="6AAAA2D6" w14:textId="77777777" w:rsidR="002525DB" w:rsidRPr="00113A22" w:rsidRDefault="002525DB" w:rsidP="00B27C34">
            <w:pPr>
              <w:pStyle w:val="Tablebody"/>
              <w:spacing w:before="0" w:after="0" w:line="240" w:lineRule="exact"/>
            </w:pPr>
          </w:p>
        </w:tc>
      </w:tr>
      <w:tr w:rsidR="002525DB" w:rsidRPr="00113A22" w14:paraId="60F35457" w14:textId="77777777" w:rsidTr="00D178E5">
        <w:trPr>
          <w:cantSplit/>
        </w:trPr>
        <w:tc>
          <w:tcPr>
            <w:tcW w:w="3140" w:type="dxa"/>
            <w:vMerge/>
          </w:tcPr>
          <w:p w14:paraId="41692593"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79D35755" w14:textId="18BE0402" w:rsidR="002525DB" w:rsidRPr="00836427" w:rsidRDefault="002525DB" w:rsidP="00B27C34">
            <w:pPr>
              <w:pStyle w:val="Tablebody"/>
              <w:spacing w:before="0" w:after="0" w:line="240" w:lineRule="exact"/>
              <w:rPr>
                <w:color w:val="auto"/>
              </w:rPr>
            </w:pPr>
            <w:r w:rsidRPr="00836427">
              <w:rPr>
                <w:color w:val="auto"/>
              </w:rPr>
              <w:t>Organo-halogens (Volatile Organic Compounds)</w:t>
            </w:r>
          </w:p>
        </w:tc>
        <w:tc>
          <w:tcPr>
            <w:tcW w:w="1559" w:type="dxa"/>
            <w:vMerge/>
          </w:tcPr>
          <w:p w14:paraId="3BCA5D67" w14:textId="77777777" w:rsidR="002525DB" w:rsidRDefault="002525DB" w:rsidP="00B27C34">
            <w:pPr>
              <w:pStyle w:val="Tablebody"/>
              <w:spacing w:before="0" w:after="0" w:line="240" w:lineRule="exact"/>
            </w:pPr>
          </w:p>
        </w:tc>
        <w:tc>
          <w:tcPr>
            <w:tcW w:w="2410" w:type="dxa"/>
            <w:vMerge/>
          </w:tcPr>
          <w:p w14:paraId="5D6E0644" w14:textId="77777777" w:rsidR="002525DB" w:rsidRPr="00113A22" w:rsidRDefault="002525DB" w:rsidP="00B27C34">
            <w:pPr>
              <w:pStyle w:val="Tablebody"/>
              <w:spacing w:before="0" w:after="0" w:line="240" w:lineRule="exact"/>
            </w:pPr>
          </w:p>
        </w:tc>
      </w:tr>
      <w:tr w:rsidR="002525DB" w:rsidRPr="00113A22" w14:paraId="5929CC8D" w14:textId="77777777" w:rsidTr="00D178E5">
        <w:trPr>
          <w:cantSplit/>
        </w:trPr>
        <w:tc>
          <w:tcPr>
            <w:tcW w:w="3140" w:type="dxa"/>
            <w:vMerge/>
            <w:tcBorders>
              <w:bottom w:val="single" w:sz="4" w:space="0" w:color="auto"/>
            </w:tcBorders>
          </w:tcPr>
          <w:p w14:paraId="6602E1B3" w14:textId="77777777" w:rsidR="002525DB" w:rsidRPr="00113A22" w:rsidRDefault="002525DB" w:rsidP="00B27C34">
            <w:pPr>
              <w:pStyle w:val="Tablebody"/>
              <w:spacing w:before="0" w:after="0" w:line="240" w:lineRule="exact"/>
            </w:pPr>
          </w:p>
        </w:tc>
        <w:tc>
          <w:tcPr>
            <w:tcW w:w="2389" w:type="dxa"/>
            <w:tcBorders>
              <w:top w:val="single" w:sz="4" w:space="0" w:color="auto"/>
              <w:bottom w:val="single" w:sz="4" w:space="0" w:color="auto"/>
            </w:tcBorders>
          </w:tcPr>
          <w:p w14:paraId="17998152" w14:textId="06731110" w:rsidR="002525DB" w:rsidRPr="00836427" w:rsidRDefault="002525DB" w:rsidP="00B27C34">
            <w:pPr>
              <w:pStyle w:val="Tablebody"/>
              <w:spacing w:before="0" w:after="0" w:line="240" w:lineRule="exact"/>
              <w:rPr>
                <w:color w:val="auto"/>
              </w:rPr>
            </w:pPr>
            <w:r w:rsidRPr="00836427">
              <w:rPr>
                <w:color w:val="auto"/>
              </w:rPr>
              <w:t>Semi-Volatile Organic Compounds</w:t>
            </w:r>
          </w:p>
        </w:tc>
        <w:tc>
          <w:tcPr>
            <w:tcW w:w="1559" w:type="dxa"/>
            <w:vMerge/>
            <w:tcBorders>
              <w:bottom w:val="single" w:sz="4" w:space="0" w:color="auto"/>
            </w:tcBorders>
          </w:tcPr>
          <w:p w14:paraId="7702F2D7" w14:textId="77777777" w:rsidR="002525DB" w:rsidRDefault="002525DB" w:rsidP="00B27C34">
            <w:pPr>
              <w:pStyle w:val="Tablebody"/>
              <w:spacing w:before="0" w:after="0" w:line="240" w:lineRule="exact"/>
            </w:pPr>
          </w:p>
        </w:tc>
        <w:tc>
          <w:tcPr>
            <w:tcW w:w="2410" w:type="dxa"/>
            <w:vMerge/>
            <w:tcBorders>
              <w:bottom w:val="single" w:sz="4" w:space="0" w:color="auto"/>
            </w:tcBorders>
          </w:tcPr>
          <w:p w14:paraId="472B09F5" w14:textId="77777777" w:rsidR="002525DB" w:rsidRPr="00113A22" w:rsidRDefault="002525DB" w:rsidP="00B27C34">
            <w:pPr>
              <w:pStyle w:val="Tablebody"/>
              <w:spacing w:before="0" w:after="0" w:line="240" w:lineRule="exact"/>
            </w:pPr>
          </w:p>
        </w:tc>
      </w:tr>
    </w:tbl>
    <w:p w14:paraId="5BF7589E" w14:textId="7258463F" w:rsidR="00AB6946" w:rsidRDefault="00AB6946" w:rsidP="00A21545">
      <w:pPr>
        <w:pStyle w:val="term"/>
        <w:keepNext w:val="0"/>
        <w:keepLines w:val="0"/>
        <w:spacing w:before="0" w:after="120"/>
        <w:rPr>
          <w:i w:val="0"/>
        </w:rPr>
      </w:pPr>
    </w:p>
    <w:tbl>
      <w:tblPr>
        <w:tblStyle w:val="TableGrid"/>
        <w:tblW w:w="9498" w:type="dxa"/>
        <w:tblInd w:w="-743" w:type="dxa"/>
        <w:tblLook w:val="04A0" w:firstRow="1" w:lastRow="0" w:firstColumn="1" w:lastColumn="0" w:noHBand="0" w:noVBand="1"/>
      </w:tblPr>
      <w:tblGrid>
        <w:gridCol w:w="2552"/>
        <w:gridCol w:w="1661"/>
        <w:gridCol w:w="1883"/>
        <w:gridCol w:w="1587"/>
        <w:gridCol w:w="1815"/>
      </w:tblGrid>
      <w:tr w:rsidR="00AB6946" w14:paraId="44F7DAA2" w14:textId="77777777" w:rsidTr="00AC10E5">
        <w:trPr>
          <w:tblHeader/>
        </w:trPr>
        <w:tc>
          <w:tcPr>
            <w:tcW w:w="9498" w:type="dxa"/>
            <w:gridSpan w:val="5"/>
            <w:shd w:val="clear" w:color="auto" w:fill="000000" w:themeFill="text1"/>
          </w:tcPr>
          <w:p w14:paraId="7DEE95DA" w14:textId="67F23A13" w:rsidR="00AB6946" w:rsidRPr="00AC10E5" w:rsidRDefault="00B11160" w:rsidP="00B27C34">
            <w:pPr>
              <w:pStyle w:val="Tabletitle"/>
              <w:spacing w:before="0" w:after="0" w:line="240" w:lineRule="exact"/>
              <w:rPr>
                <w:rFonts w:cs="Arial"/>
                <w:color w:val="auto"/>
                <w:szCs w:val="18"/>
              </w:rPr>
            </w:pPr>
            <w:r>
              <w:rPr>
                <w:rFonts w:cs="Arial"/>
                <w:color w:val="auto"/>
                <w:szCs w:val="18"/>
              </w:rPr>
              <w:t>Table S3</w:t>
            </w:r>
            <w:r w:rsidR="00AB6946" w:rsidRPr="00AC10E5">
              <w:rPr>
                <w:rFonts w:cs="Arial"/>
                <w:color w:val="auto"/>
                <w:szCs w:val="18"/>
              </w:rPr>
              <w:t>.8 Surface water – other monitoring requirements</w:t>
            </w:r>
          </w:p>
        </w:tc>
      </w:tr>
      <w:tr w:rsidR="00AB6946" w14:paraId="58E3BE75" w14:textId="77777777" w:rsidTr="00B27C34">
        <w:trPr>
          <w:tblHeader/>
        </w:trPr>
        <w:tc>
          <w:tcPr>
            <w:tcW w:w="2552" w:type="dxa"/>
            <w:tcBorders>
              <w:left w:val="single" w:sz="4" w:space="0" w:color="FFFFFF" w:themeColor="background1"/>
              <w:right w:val="single" w:sz="4" w:space="0" w:color="FFFFFF" w:themeColor="background1"/>
            </w:tcBorders>
          </w:tcPr>
          <w:p w14:paraId="738B5E3A" w14:textId="6535320A" w:rsidR="00AB6946" w:rsidRPr="00AC10E5" w:rsidRDefault="00AB6946" w:rsidP="00B27C34">
            <w:pPr>
              <w:pStyle w:val="term"/>
              <w:keepNext w:val="0"/>
              <w:keepLines w:val="0"/>
              <w:spacing w:before="0" w:line="240" w:lineRule="exact"/>
              <w:rPr>
                <w:rFonts w:cs="Arial"/>
                <w:b/>
                <w:i w:val="0"/>
                <w:color w:val="auto"/>
                <w:szCs w:val="18"/>
              </w:rPr>
            </w:pPr>
            <w:r w:rsidRPr="00AC10E5">
              <w:rPr>
                <w:rFonts w:cs="Arial"/>
                <w:b/>
                <w:i w:val="0"/>
                <w:color w:val="auto"/>
                <w:szCs w:val="18"/>
              </w:rPr>
              <w:t>Emission point reference or source or description of point of measurement</w:t>
            </w:r>
          </w:p>
        </w:tc>
        <w:tc>
          <w:tcPr>
            <w:tcW w:w="1661" w:type="dxa"/>
            <w:tcBorders>
              <w:left w:val="single" w:sz="4" w:space="0" w:color="FFFFFF" w:themeColor="background1"/>
              <w:right w:val="single" w:sz="4" w:space="0" w:color="FFFFFF" w:themeColor="background1"/>
            </w:tcBorders>
          </w:tcPr>
          <w:p w14:paraId="44AACE0E" w14:textId="44CD8BDD" w:rsidR="00AB6946" w:rsidRPr="00AC10E5" w:rsidRDefault="00AB6946" w:rsidP="00B27C34">
            <w:pPr>
              <w:pStyle w:val="term"/>
              <w:keepNext w:val="0"/>
              <w:keepLines w:val="0"/>
              <w:spacing w:before="0" w:line="240" w:lineRule="exact"/>
              <w:rPr>
                <w:rFonts w:cs="Arial"/>
                <w:b/>
                <w:i w:val="0"/>
                <w:color w:val="auto"/>
                <w:szCs w:val="18"/>
              </w:rPr>
            </w:pPr>
            <w:r w:rsidRPr="00AC10E5">
              <w:rPr>
                <w:rFonts w:cs="Arial"/>
                <w:b/>
                <w:i w:val="0"/>
                <w:color w:val="auto"/>
                <w:szCs w:val="18"/>
              </w:rPr>
              <w:t>Parameter</w:t>
            </w:r>
          </w:p>
        </w:tc>
        <w:tc>
          <w:tcPr>
            <w:tcW w:w="1883" w:type="dxa"/>
            <w:tcBorders>
              <w:left w:val="single" w:sz="4" w:space="0" w:color="FFFFFF" w:themeColor="background1"/>
              <w:right w:val="single" w:sz="4" w:space="0" w:color="FFFFFF" w:themeColor="background1"/>
            </w:tcBorders>
          </w:tcPr>
          <w:p w14:paraId="67AFDA02" w14:textId="1C7B7C26" w:rsidR="00AB6946" w:rsidRPr="00AC10E5" w:rsidRDefault="00AB6946" w:rsidP="00B27C34">
            <w:pPr>
              <w:pStyle w:val="term"/>
              <w:keepNext w:val="0"/>
              <w:keepLines w:val="0"/>
              <w:spacing w:before="0" w:line="240" w:lineRule="exact"/>
              <w:rPr>
                <w:rFonts w:cs="Arial"/>
                <w:b/>
                <w:i w:val="0"/>
                <w:color w:val="auto"/>
                <w:szCs w:val="18"/>
              </w:rPr>
            </w:pPr>
            <w:r w:rsidRPr="00AC10E5">
              <w:rPr>
                <w:rFonts w:cs="Arial"/>
                <w:b/>
                <w:i w:val="0"/>
                <w:color w:val="auto"/>
                <w:szCs w:val="18"/>
              </w:rPr>
              <w:t>Monitoring frequency</w:t>
            </w:r>
          </w:p>
        </w:tc>
        <w:tc>
          <w:tcPr>
            <w:tcW w:w="1587" w:type="dxa"/>
            <w:tcBorders>
              <w:left w:val="single" w:sz="4" w:space="0" w:color="FFFFFF" w:themeColor="background1"/>
              <w:right w:val="single" w:sz="4" w:space="0" w:color="FFFFFF" w:themeColor="background1"/>
            </w:tcBorders>
          </w:tcPr>
          <w:p w14:paraId="604B6048" w14:textId="48566FA2" w:rsidR="00AB6946" w:rsidRPr="00AC10E5" w:rsidRDefault="00AB6946" w:rsidP="00B27C34">
            <w:pPr>
              <w:pStyle w:val="term"/>
              <w:keepNext w:val="0"/>
              <w:keepLines w:val="0"/>
              <w:spacing w:before="0" w:line="240" w:lineRule="exact"/>
              <w:rPr>
                <w:rFonts w:cs="Arial"/>
                <w:b/>
                <w:i w:val="0"/>
                <w:color w:val="auto"/>
                <w:szCs w:val="18"/>
              </w:rPr>
            </w:pPr>
            <w:r w:rsidRPr="00AC10E5">
              <w:rPr>
                <w:rFonts w:cs="Arial"/>
                <w:b/>
                <w:i w:val="0"/>
                <w:color w:val="auto"/>
                <w:szCs w:val="18"/>
              </w:rPr>
              <w:t>Monitoring standard or method</w:t>
            </w:r>
          </w:p>
        </w:tc>
        <w:tc>
          <w:tcPr>
            <w:tcW w:w="1815" w:type="dxa"/>
            <w:tcBorders>
              <w:left w:val="single" w:sz="4" w:space="0" w:color="FFFFFF" w:themeColor="background1"/>
              <w:right w:val="single" w:sz="4" w:space="0" w:color="FFFFFF" w:themeColor="background1"/>
            </w:tcBorders>
          </w:tcPr>
          <w:p w14:paraId="46B99707" w14:textId="37056BAD" w:rsidR="00AB6946" w:rsidRPr="00AC10E5" w:rsidRDefault="00AB6946" w:rsidP="00B27C34">
            <w:pPr>
              <w:pStyle w:val="term"/>
              <w:keepNext w:val="0"/>
              <w:keepLines w:val="0"/>
              <w:spacing w:before="0" w:line="240" w:lineRule="exact"/>
              <w:rPr>
                <w:rFonts w:cs="Arial"/>
                <w:b/>
                <w:i w:val="0"/>
                <w:color w:val="auto"/>
                <w:szCs w:val="18"/>
              </w:rPr>
            </w:pPr>
            <w:r w:rsidRPr="00AC10E5">
              <w:rPr>
                <w:rFonts w:cs="Arial"/>
                <w:b/>
                <w:i w:val="0"/>
                <w:color w:val="auto"/>
                <w:szCs w:val="18"/>
              </w:rPr>
              <w:t>Other specifications</w:t>
            </w:r>
          </w:p>
        </w:tc>
      </w:tr>
      <w:tr w:rsidR="00B27C34" w14:paraId="36F144CB" w14:textId="77777777" w:rsidTr="00B27C34">
        <w:tc>
          <w:tcPr>
            <w:tcW w:w="2552" w:type="dxa"/>
            <w:tcBorders>
              <w:left w:val="single" w:sz="4" w:space="0" w:color="FFFFFF" w:themeColor="background1"/>
              <w:right w:val="single" w:sz="4" w:space="0" w:color="FFFFFF" w:themeColor="background1"/>
            </w:tcBorders>
          </w:tcPr>
          <w:p w14:paraId="340E8351" w14:textId="2A18A632" w:rsidR="00B27C34" w:rsidRPr="002525DB" w:rsidRDefault="002525DB" w:rsidP="00B27C34">
            <w:pPr>
              <w:pStyle w:val="term"/>
              <w:keepNext w:val="0"/>
              <w:keepLines w:val="0"/>
              <w:spacing w:before="0" w:line="240" w:lineRule="exact"/>
              <w:rPr>
                <w:rFonts w:cs="Arial"/>
                <w:i w:val="0"/>
                <w:color w:val="auto"/>
                <w:szCs w:val="18"/>
              </w:rPr>
            </w:pPr>
            <w:r w:rsidRPr="002525DB">
              <w:rPr>
                <w:rFonts w:cs="Arial"/>
                <w:i w:val="0"/>
                <w:szCs w:val="18"/>
              </w:rPr>
              <w:t>SW Gauge 1, SW Gauge 2, SW Gauge 3, SW Gauge 4 as identified on plan reference Figure 3 Landfill Monitoring Network, Revision 0, 498.1/0/1106</w:t>
            </w:r>
          </w:p>
        </w:tc>
        <w:tc>
          <w:tcPr>
            <w:tcW w:w="1661" w:type="dxa"/>
            <w:tcBorders>
              <w:left w:val="single" w:sz="4" w:space="0" w:color="FFFFFF" w:themeColor="background1"/>
              <w:right w:val="single" w:sz="4" w:space="0" w:color="FFFFFF" w:themeColor="background1"/>
            </w:tcBorders>
          </w:tcPr>
          <w:p w14:paraId="3533D682" w14:textId="77777777" w:rsidR="00B27C34" w:rsidRPr="00AC10E5" w:rsidRDefault="00B27C34" w:rsidP="00B27C34">
            <w:pPr>
              <w:pStyle w:val="Tablebody"/>
              <w:spacing w:before="0" w:after="0" w:line="240" w:lineRule="exact"/>
              <w:rPr>
                <w:rFonts w:cs="Arial"/>
                <w:color w:val="auto"/>
                <w:szCs w:val="18"/>
              </w:rPr>
            </w:pPr>
            <w:r w:rsidRPr="00AC10E5">
              <w:rPr>
                <w:rFonts w:cs="Arial"/>
                <w:color w:val="auto"/>
                <w:szCs w:val="18"/>
              </w:rPr>
              <w:t>Water Level</w:t>
            </w:r>
          </w:p>
          <w:p w14:paraId="2BD09B1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83" w:type="dxa"/>
            <w:tcBorders>
              <w:left w:val="single" w:sz="4" w:space="0" w:color="FFFFFF" w:themeColor="background1"/>
              <w:right w:val="single" w:sz="4" w:space="0" w:color="FFFFFF" w:themeColor="background1"/>
            </w:tcBorders>
          </w:tcPr>
          <w:p w14:paraId="7CDA5A9A" w14:textId="3E595167"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Monthly (unless otherwise agreed in writing with Natural Resources Wales).</w:t>
            </w:r>
          </w:p>
        </w:tc>
        <w:tc>
          <w:tcPr>
            <w:tcW w:w="1587" w:type="dxa"/>
            <w:vMerge w:val="restart"/>
            <w:tcBorders>
              <w:left w:val="single" w:sz="4" w:space="0" w:color="FFFFFF" w:themeColor="background1"/>
              <w:right w:val="single" w:sz="4" w:space="0" w:color="FFFFFF" w:themeColor="background1"/>
            </w:tcBorders>
          </w:tcPr>
          <w:p w14:paraId="72FB7470"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Unless otherwise</w:t>
            </w:r>
          </w:p>
          <w:p w14:paraId="33AEDA75"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agreed in writing</w:t>
            </w:r>
          </w:p>
          <w:p w14:paraId="55FF9863" w14:textId="1930261A"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with Natural Resources Wales,</w:t>
            </w:r>
          </w:p>
          <w:p w14:paraId="4985FEA8"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monitoring methods</w:t>
            </w:r>
          </w:p>
          <w:p w14:paraId="34875410"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used shall be in</w:t>
            </w:r>
          </w:p>
          <w:p w14:paraId="46B0CC45"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accordance with</w:t>
            </w:r>
          </w:p>
          <w:p w14:paraId="07994079"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Environment</w:t>
            </w:r>
          </w:p>
          <w:p w14:paraId="1D4B076C"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Agency document</w:t>
            </w:r>
          </w:p>
          <w:p w14:paraId="62688D2E"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‘Guidance on</w:t>
            </w:r>
          </w:p>
          <w:p w14:paraId="5FFCFA78"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monitoring of landfill</w:t>
            </w:r>
          </w:p>
          <w:p w14:paraId="0721C8DB"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leachate,</w:t>
            </w:r>
          </w:p>
          <w:p w14:paraId="36232551"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groundwater and</w:t>
            </w:r>
          </w:p>
          <w:p w14:paraId="7D5B7142"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surface water’</w:t>
            </w:r>
          </w:p>
          <w:p w14:paraId="161C5F55" w14:textId="77777777" w:rsidR="00B27C34" w:rsidRPr="00AC10E5" w:rsidRDefault="00B27C34" w:rsidP="00B27C34">
            <w:pPr>
              <w:pStyle w:val="term"/>
              <w:keepNext w:val="0"/>
              <w:keepLines w:val="0"/>
              <w:spacing w:before="0" w:line="240" w:lineRule="exact"/>
              <w:rPr>
                <w:rFonts w:cs="Arial"/>
                <w:i w:val="0"/>
                <w:color w:val="auto"/>
                <w:szCs w:val="18"/>
              </w:rPr>
            </w:pPr>
            <w:r w:rsidRPr="00AC10E5">
              <w:rPr>
                <w:rStyle w:val="change"/>
                <w:rFonts w:cs="Arial"/>
                <w:i w:val="0"/>
                <w:color w:val="auto"/>
                <w:szCs w:val="18"/>
              </w:rPr>
              <w:t>(LFTGN02)</w:t>
            </w:r>
          </w:p>
          <w:p w14:paraId="5FD2CE50" w14:textId="7FBBA3EB" w:rsidR="00B27C34" w:rsidRPr="00AC10E5" w:rsidRDefault="00B27C34" w:rsidP="00B27C34">
            <w:pPr>
              <w:pStyle w:val="term"/>
              <w:spacing w:before="0" w:line="240" w:lineRule="exact"/>
              <w:rPr>
                <w:rFonts w:cs="Arial"/>
                <w:i w:val="0"/>
                <w:color w:val="auto"/>
                <w:szCs w:val="18"/>
              </w:rPr>
            </w:pPr>
          </w:p>
        </w:tc>
        <w:tc>
          <w:tcPr>
            <w:tcW w:w="1815" w:type="dxa"/>
            <w:vMerge w:val="restart"/>
            <w:tcBorders>
              <w:left w:val="single" w:sz="4" w:space="0" w:color="FFFFFF" w:themeColor="background1"/>
              <w:right w:val="single" w:sz="4" w:space="0" w:color="FFFFFF" w:themeColor="background1"/>
            </w:tcBorders>
          </w:tcPr>
          <w:p w14:paraId="75F3B7FA" w14:textId="77777777"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w:t>
            </w:r>
          </w:p>
          <w:p w14:paraId="3541C362" w14:textId="63842C77" w:rsidR="00B27C34" w:rsidRPr="00AC10E5" w:rsidRDefault="00B27C34" w:rsidP="00B27C34">
            <w:pPr>
              <w:pStyle w:val="term"/>
              <w:spacing w:before="0" w:line="240" w:lineRule="exact"/>
              <w:rPr>
                <w:rFonts w:cs="Arial"/>
                <w:i w:val="0"/>
                <w:color w:val="auto"/>
                <w:szCs w:val="18"/>
              </w:rPr>
            </w:pPr>
          </w:p>
        </w:tc>
      </w:tr>
      <w:tr w:rsidR="00B27C34" w14:paraId="658D4A49" w14:textId="77777777" w:rsidTr="00B27C34">
        <w:tc>
          <w:tcPr>
            <w:tcW w:w="2552" w:type="dxa"/>
            <w:vMerge w:val="restart"/>
            <w:tcBorders>
              <w:left w:val="single" w:sz="4" w:space="0" w:color="FFFFFF" w:themeColor="background1"/>
              <w:right w:val="single" w:sz="4" w:space="0" w:color="FFFFFF" w:themeColor="background1"/>
            </w:tcBorders>
          </w:tcPr>
          <w:p w14:paraId="60E8F071" w14:textId="22067C94" w:rsidR="00B27C34" w:rsidRPr="00AC4884" w:rsidRDefault="002525DB" w:rsidP="00B27C34">
            <w:pPr>
              <w:pStyle w:val="term"/>
              <w:keepNext w:val="0"/>
              <w:keepLines w:val="0"/>
              <w:spacing w:before="0" w:line="240" w:lineRule="exact"/>
              <w:rPr>
                <w:rFonts w:cs="Arial"/>
                <w:i w:val="0"/>
                <w:color w:val="auto"/>
                <w:szCs w:val="18"/>
              </w:rPr>
            </w:pPr>
            <w:r w:rsidRPr="00AC4884">
              <w:rPr>
                <w:rFonts w:cs="Arial"/>
                <w:i w:val="0"/>
                <w:szCs w:val="18"/>
              </w:rPr>
              <w:t>Margam Moors: SW2 to SW10 as identified on plan reference Figure 3 Landfill Monitoring Network, Revision 0, 498.1/0/1106</w:t>
            </w:r>
          </w:p>
        </w:tc>
        <w:tc>
          <w:tcPr>
            <w:tcW w:w="1661" w:type="dxa"/>
            <w:tcBorders>
              <w:left w:val="single" w:sz="4" w:space="0" w:color="FFFFFF" w:themeColor="background1"/>
              <w:right w:val="single" w:sz="4" w:space="0" w:color="FFFFFF" w:themeColor="background1"/>
            </w:tcBorders>
          </w:tcPr>
          <w:p w14:paraId="635D10F1" w14:textId="04200BA1"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Temperature</w:t>
            </w:r>
          </w:p>
        </w:tc>
        <w:tc>
          <w:tcPr>
            <w:tcW w:w="1883" w:type="dxa"/>
            <w:vMerge w:val="restart"/>
            <w:tcBorders>
              <w:left w:val="single" w:sz="4" w:space="0" w:color="FFFFFF" w:themeColor="background1"/>
              <w:right w:val="single" w:sz="4" w:space="0" w:color="FFFFFF" w:themeColor="background1"/>
            </w:tcBorders>
          </w:tcPr>
          <w:p w14:paraId="045FCAFE" w14:textId="48A4949D" w:rsidR="00B27C34" w:rsidRPr="00AC10E5" w:rsidRDefault="00B27C34" w:rsidP="00B27C34">
            <w:pPr>
              <w:spacing w:line="240" w:lineRule="exact"/>
              <w:jc w:val="left"/>
              <w:rPr>
                <w:rFonts w:ascii="Arial" w:hAnsi="Arial" w:cs="Arial"/>
                <w:sz w:val="18"/>
                <w:szCs w:val="18"/>
              </w:rPr>
            </w:pPr>
            <w:r w:rsidRPr="00AC10E5">
              <w:rPr>
                <w:rFonts w:ascii="Arial" w:hAnsi="Arial" w:cs="Arial"/>
                <w:sz w:val="18"/>
                <w:szCs w:val="18"/>
              </w:rPr>
              <w:t>Quarterly</w:t>
            </w:r>
          </w:p>
        </w:tc>
        <w:tc>
          <w:tcPr>
            <w:tcW w:w="1587" w:type="dxa"/>
            <w:vMerge/>
            <w:tcBorders>
              <w:left w:val="single" w:sz="4" w:space="0" w:color="FFFFFF" w:themeColor="background1"/>
              <w:right w:val="single" w:sz="4" w:space="0" w:color="FFFFFF" w:themeColor="background1"/>
            </w:tcBorders>
          </w:tcPr>
          <w:p w14:paraId="69FB12CA" w14:textId="733D6A1A"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00CC924" w14:textId="56E6F938" w:rsidR="00B27C34" w:rsidRPr="00AC10E5" w:rsidRDefault="00B27C34" w:rsidP="00B27C34">
            <w:pPr>
              <w:pStyle w:val="term"/>
              <w:spacing w:before="0" w:line="240" w:lineRule="exact"/>
              <w:rPr>
                <w:rFonts w:cs="Arial"/>
                <w:i w:val="0"/>
                <w:color w:val="auto"/>
                <w:szCs w:val="18"/>
              </w:rPr>
            </w:pPr>
          </w:p>
        </w:tc>
      </w:tr>
      <w:tr w:rsidR="00B27C34" w14:paraId="4F6107BB" w14:textId="77777777" w:rsidTr="00B27C34">
        <w:tc>
          <w:tcPr>
            <w:tcW w:w="2552" w:type="dxa"/>
            <w:vMerge/>
            <w:tcBorders>
              <w:left w:val="single" w:sz="4" w:space="0" w:color="FFFFFF" w:themeColor="background1"/>
              <w:right w:val="single" w:sz="4" w:space="0" w:color="FFFFFF" w:themeColor="background1"/>
            </w:tcBorders>
            <w:vAlign w:val="center"/>
          </w:tcPr>
          <w:p w14:paraId="7867B50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D998818" w14:textId="5C6AD0DD"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pH</w:t>
            </w:r>
          </w:p>
        </w:tc>
        <w:tc>
          <w:tcPr>
            <w:tcW w:w="1883" w:type="dxa"/>
            <w:vMerge/>
            <w:tcBorders>
              <w:left w:val="single" w:sz="4" w:space="0" w:color="FFFFFF" w:themeColor="background1"/>
              <w:right w:val="single" w:sz="4" w:space="0" w:color="FFFFFF" w:themeColor="background1"/>
            </w:tcBorders>
          </w:tcPr>
          <w:p w14:paraId="4606C89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D4990AA" w14:textId="306AA6CD"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5A3F7464" w14:textId="6793D571" w:rsidR="00B27C34" w:rsidRPr="00AC10E5" w:rsidRDefault="00B27C34" w:rsidP="00B27C34">
            <w:pPr>
              <w:pStyle w:val="term"/>
              <w:spacing w:before="0" w:line="240" w:lineRule="exact"/>
              <w:rPr>
                <w:rFonts w:cs="Arial"/>
                <w:i w:val="0"/>
                <w:color w:val="auto"/>
                <w:szCs w:val="18"/>
              </w:rPr>
            </w:pPr>
          </w:p>
        </w:tc>
      </w:tr>
      <w:tr w:rsidR="00B27C34" w14:paraId="79914266" w14:textId="77777777" w:rsidTr="00B27C34">
        <w:tc>
          <w:tcPr>
            <w:tcW w:w="2552" w:type="dxa"/>
            <w:vMerge/>
            <w:tcBorders>
              <w:left w:val="single" w:sz="4" w:space="0" w:color="FFFFFF" w:themeColor="background1"/>
              <w:right w:val="single" w:sz="4" w:space="0" w:color="FFFFFF" w:themeColor="background1"/>
            </w:tcBorders>
            <w:vAlign w:val="center"/>
          </w:tcPr>
          <w:p w14:paraId="58725DE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68895D9" w14:textId="08DBA307"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Electrical Conductivity</w:t>
            </w:r>
          </w:p>
        </w:tc>
        <w:tc>
          <w:tcPr>
            <w:tcW w:w="1883" w:type="dxa"/>
            <w:vMerge/>
            <w:tcBorders>
              <w:left w:val="single" w:sz="4" w:space="0" w:color="FFFFFF" w:themeColor="background1"/>
              <w:right w:val="single" w:sz="4" w:space="0" w:color="FFFFFF" w:themeColor="background1"/>
            </w:tcBorders>
          </w:tcPr>
          <w:p w14:paraId="30E96B2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5C01E98" w14:textId="192A9A55"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66270E1" w14:textId="6600FEB7" w:rsidR="00B27C34" w:rsidRPr="00AC10E5" w:rsidRDefault="00B27C34" w:rsidP="00B27C34">
            <w:pPr>
              <w:pStyle w:val="term"/>
              <w:spacing w:before="0" w:line="240" w:lineRule="exact"/>
              <w:rPr>
                <w:rFonts w:cs="Arial"/>
                <w:i w:val="0"/>
                <w:color w:val="auto"/>
                <w:szCs w:val="18"/>
              </w:rPr>
            </w:pPr>
          </w:p>
        </w:tc>
      </w:tr>
      <w:tr w:rsidR="00B27C34" w14:paraId="62B3C8C4" w14:textId="77777777" w:rsidTr="00B27C34">
        <w:tc>
          <w:tcPr>
            <w:tcW w:w="2552" w:type="dxa"/>
            <w:vMerge/>
            <w:tcBorders>
              <w:left w:val="single" w:sz="4" w:space="0" w:color="FFFFFF" w:themeColor="background1"/>
              <w:right w:val="single" w:sz="4" w:space="0" w:color="FFFFFF" w:themeColor="background1"/>
            </w:tcBorders>
            <w:vAlign w:val="center"/>
          </w:tcPr>
          <w:p w14:paraId="54AD3B0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4BDDAF4" w14:textId="6D09F6DE"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Dissolved Oxygen</w:t>
            </w:r>
          </w:p>
        </w:tc>
        <w:tc>
          <w:tcPr>
            <w:tcW w:w="1883" w:type="dxa"/>
            <w:vMerge/>
            <w:tcBorders>
              <w:left w:val="single" w:sz="4" w:space="0" w:color="FFFFFF" w:themeColor="background1"/>
              <w:right w:val="single" w:sz="4" w:space="0" w:color="FFFFFF" w:themeColor="background1"/>
            </w:tcBorders>
          </w:tcPr>
          <w:p w14:paraId="52857597"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4FD0F79" w14:textId="2B08978B"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5B478B31" w14:textId="5367173A" w:rsidR="00B27C34" w:rsidRPr="00AC10E5" w:rsidRDefault="00B27C34" w:rsidP="00B27C34">
            <w:pPr>
              <w:pStyle w:val="term"/>
              <w:spacing w:before="0" w:line="240" w:lineRule="exact"/>
              <w:rPr>
                <w:rFonts w:cs="Arial"/>
                <w:i w:val="0"/>
                <w:color w:val="auto"/>
                <w:szCs w:val="18"/>
              </w:rPr>
            </w:pPr>
          </w:p>
        </w:tc>
      </w:tr>
      <w:tr w:rsidR="00B27C34" w14:paraId="14323A00" w14:textId="77777777" w:rsidTr="00B27C34">
        <w:tc>
          <w:tcPr>
            <w:tcW w:w="2552" w:type="dxa"/>
            <w:vMerge/>
            <w:tcBorders>
              <w:left w:val="single" w:sz="4" w:space="0" w:color="FFFFFF" w:themeColor="background1"/>
              <w:right w:val="single" w:sz="4" w:space="0" w:color="FFFFFF" w:themeColor="background1"/>
            </w:tcBorders>
            <w:vAlign w:val="center"/>
          </w:tcPr>
          <w:p w14:paraId="2629EB9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140826F" w14:textId="32508CC0"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Ammoniacal Nitrogen</w:t>
            </w:r>
          </w:p>
        </w:tc>
        <w:tc>
          <w:tcPr>
            <w:tcW w:w="1883" w:type="dxa"/>
            <w:vMerge/>
            <w:tcBorders>
              <w:left w:val="single" w:sz="4" w:space="0" w:color="FFFFFF" w:themeColor="background1"/>
              <w:right w:val="single" w:sz="4" w:space="0" w:color="FFFFFF" w:themeColor="background1"/>
            </w:tcBorders>
          </w:tcPr>
          <w:p w14:paraId="12D8B01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DE86568" w14:textId="457CAECE"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778714B4" w14:textId="1276B475" w:rsidR="00B27C34" w:rsidRPr="00AC10E5" w:rsidRDefault="00B27C34" w:rsidP="00B27C34">
            <w:pPr>
              <w:pStyle w:val="term"/>
              <w:spacing w:before="0" w:line="240" w:lineRule="exact"/>
              <w:rPr>
                <w:rFonts w:cs="Arial"/>
                <w:i w:val="0"/>
                <w:color w:val="auto"/>
                <w:szCs w:val="18"/>
              </w:rPr>
            </w:pPr>
          </w:p>
        </w:tc>
      </w:tr>
      <w:tr w:rsidR="00B27C34" w14:paraId="209BAB4C" w14:textId="77777777" w:rsidTr="00B27C34">
        <w:tc>
          <w:tcPr>
            <w:tcW w:w="2552" w:type="dxa"/>
            <w:vMerge/>
            <w:tcBorders>
              <w:left w:val="single" w:sz="4" w:space="0" w:color="FFFFFF" w:themeColor="background1"/>
              <w:right w:val="single" w:sz="4" w:space="0" w:color="FFFFFF" w:themeColor="background1"/>
            </w:tcBorders>
            <w:vAlign w:val="center"/>
          </w:tcPr>
          <w:p w14:paraId="3E60EB95"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273A900B" w14:textId="57345D04"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Cadmium</w:t>
            </w:r>
          </w:p>
        </w:tc>
        <w:tc>
          <w:tcPr>
            <w:tcW w:w="1883" w:type="dxa"/>
            <w:vMerge/>
            <w:tcBorders>
              <w:left w:val="single" w:sz="4" w:space="0" w:color="FFFFFF" w:themeColor="background1"/>
              <w:right w:val="single" w:sz="4" w:space="0" w:color="FFFFFF" w:themeColor="background1"/>
            </w:tcBorders>
          </w:tcPr>
          <w:p w14:paraId="0CB4B277"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B2F491D" w14:textId="1E4AF609"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01494C2" w14:textId="72BD0437" w:rsidR="00B27C34" w:rsidRPr="00AC10E5" w:rsidRDefault="00B27C34" w:rsidP="00B27C34">
            <w:pPr>
              <w:pStyle w:val="term"/>
              <w:spacing w:before="0" w:line="240" w:lineRule="exact"/>
              <w:rPr>
                <w:rFonts w:cs="Arial"/>
                <w:i w:val="0"/>
                <w:color w:val="auto"/>
                <w:szCs w:val="18"/>
              </w:rPr>
            </w:pPr>
          </w:p>
        </w:tc>
      </w:tr>
      <w:tr w:rsidR="00B27C34" w14:paraId="21826F6F" w14:textId="77777777" w:rsidTr="00B27C34">
        <w:tc>
          <w:tcPr>
            <w:tcW w:w="2552" w:type="dxa"/>
            <w:vMerge/>
            <w:tcBorders>
              <w:left w:val="single" w:sz="4" w:space="0" w:color="FFFFFF" w:themeColor="background1"/>
              <w:right w:val="single" w:sz="4" w:space="0" w:color="FFFFFF" w:themeColor="background1"/>
            </w:tcBorders>
            <w:vAlign w:val="center"/>
          </w:tcPr>
          <w:p w14:paraId="18A3AB5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59F0B3FE" w14:textId="0EE1564C"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Copper</w:t>
            </w:r>
          </w:p>
        </w:tc>
        <w:tc>
          <w:tcPr>
            <w:tcW w:w="1883" w:type="dxa"/>
            <w:vMerge/>
            <w:tcBorders>
              <w:left w:val="single" w:sz="4" w:space="0" w:color="FFFFFF" w:themeColor="background1"/>
              <w:right w:val="single" w:sz="4" w:space="0" w:color="FFFFFF" w:themeColor="background1"/>
            </w:tcBorders>
          </w:tcPr>
          <w:p w14:paraId="0236087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DF08EDB" w14:textId="26AE6135"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0A55388" w14:textId="30CC0C6E" w:rsidR="00B27C34" w:rsidRPr="00AC10E5" w:rsidRDefault="00B27C34" w:rsidP="00B27C34">
            <w:pPr>
              <w:pStyle w:val="term"/>
              <w:spacing w:before="0" w:line="240" w:lineRule="exact"/>
              <w:rPr>
                <w:rFonts w:cs="Arial"/>
                <w:i w:val="0"/>
                <w:color w:val="auto"/>
                <w:szCs w:val="18"/>
              </w:rPr>
            </w:pPr>
          </w:p>
        </w:tc>
      </w:tr>
      <w:tr w:rsidR="00B27C34" w14:paraId="02C0EEE0" w14:textId="77777777" w:rsidTr="00B27C34">
        <w:tc>
          <w:tcPr>
            <w:tcW w:w="2552" w:type="dxa"/>
            <w:vMerge/>
            <w:tcBorders>
              <w:left w:val="single" w:sz="4" w:space="0" w:color="FFFFFF" w:themeColor="background1"/>
              <w:right w:val="single" w:sz="4" w:space="0" w:color="FFFFFF" w:themeColor="background1"/>
            </w:tcBorders>
            <w:vAlign w:val="center"/>
          </w:tcPr>
          <w:p w14:paraId="71BA9B8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EEE899A" w14:textId="75B84E0A"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Mercury</w:t>
            </w:r>
          </w:p>
        </w:tc>
        <w:tc>
          <w:tcPr>
            <w:tcW w:w="1883" w:type="dxa"/>
            <w:vMerge/>
            <w:tcBorders>
              <w:left w:val="single" w:sz="4" w:space="0" w:color="FFFFFF" w:themeColor="background1"/>
              <w:right w:val="single" w:sz="4" w:space="0" w:color="FFFFFF" w:themeColor="background1"/>
            </w:tcBorders>
          </w:tcPr>
          <w:p w14:paraId="4021ABE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6CC2696" w14:textId="699DE276"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0F143C0" w14:textId="1BF11CC0" w:rsidR="00B27C34" w:rsidRPr="00AC10E5" w:rsidRDefault="00B27C34" w:rsidP="00B27C34">
            <w:pPr>
              <w:pStyle w:val="term"/>
              <w:spacing w:before="0" w:line="240" w:lineRule="exact"/>
              <w:rPr>
                <w:rFonts w:cs="Arial"/>
                <w:i w:val="0"/>
                <w:color w:val="auto"/>
                <w:szCs w:val="18"/>
              </w:rPr>
            </w:pPr>
          </w:p>
        </w:tc>
      </w:tr>
      <w:tr w:rsidR="00B27C34" w14:paraId="36963912" w14:textId="77777777" w:rsidTr="00B27C34">
        <w:tc>
          <w:tcPr>
            <w:tcW w:w="2552" w:type="dxa"/>
            <w:vMerge/>
            <w:tcBorders>
              <w:left w:val="single" w:sz="4" w:space="0" w:color="FFFFFF" w:themeColor="background1"/>
              <w:right w:val="single" w:sz="4" w:space="0" w:color="FFFFFF" w:themeColor="background1"/>
            </w:tcBorders>
            <w:vAlign w:val="center"/>
          </w:tcPr>
          <w:p w14:paraId="0316B6D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970128C" w14:textId="3A96CAD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Calcium</w:t>
            </w:r>
          </w:p>
        </w:tc>
        <w:tc>
          <w:tcPr>
            <w:tcW w:w="1883" w:type="dxa"/>
            <w:vMerge/>
            <w:tcBorders>
              <w:left w:val="single" w:sz="4" w:space="0" w:color="FFFFFF" w:themeColor="background1"/>
              <w:right w:val="single" w:sz="4" w:space="0" w:color="FFFFFF" w:themeColor="background1"/>
            </w:tcBorders>
          </w:tcPr>
          <w:p w14:paraId="7B84353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9F9695A" w14:textId="40EF60D8"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04B5F5D" w14:textId="283F2D4B" w:rsidR="00B27C34" w:rsidRPr="00AC10E5" w:rsidRDefault="00B27C34" w:rsidP="00B27C34">
            <w:pPr>
              <w:pStyle w:val="term"/>
              <w:spacing w:before="0" w:line="240" w:lineRule="exact"/>
              <w:rPr>
                <w:rFonts w:cs="Arial"/>
                <w:i w:val="0"/>
                <w:color w:val="auto"/>
                <w:szCs w:val="18"/>
              </w:rPr>
            </w:pPr>
          </w:p>
        </w:tc>
      </w:tr>
      <w:tr w:rsidR="00B27C34" w14:paraId="6C6D2132" w14:textId="77777777" w:rsidTr="00B27C34">
        <w:tc>
          <w:tcPr>
            <w:tcW w:w="2552" w:type="dxa"/>
            <w:vMerge/>
            <w:tcBorders>
              <w:left w:val="single" w:sz="4" w:space="0" w:color="FFFFFF" w:themeColor="background1"/>
              <w:right w:val="single" w:sz="4" w:space="0" w:color="FFFFFF" w:themeColor="background1"/>
            </w:tcBorders>
            <w:vAlign w:val="center"/>
          </w:tcPr>
          <w:p w14:paraId="10853F4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62DA1150" w14:textId="45EFB76D"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Alkalinity</w:t>
            </w:r>
          </w:p>
        </w:tc>
        <w:tc>
          <w:tcPr>
            <w:tcW w:w="1883" w:type="dxa"/>
            <w:vMerge/>
            <w:tcBorders>
              <w:left w:val="single" w:sz="4" w:space="0" w:color="FFFFFF" w:themeColor="background1"/>
              <w:right w:val="single" w:sz="4" w:space="0" w:color="FFFFFF" w:themeColor="background1"/>
            </w:tcBorders>
          </w:tcPr>
          <w:p w14:paraId="62D7079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E4A6040" w14:textId="4EA87651"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65B6CE3" w14:textId="726E7B8E" w:rsidR="00B27C34" w:rsidRPr="00AC10E5" w:rsidRDefault="00B27C34" w:rsidP="00B27C34">
            <w:pPr>
              <w:pStyle w:val="term"/>
              <w:spacing w:before="0" w:line="240" w:lineRule="exact"/>
              <w:rPr>
                <w:rFonts w:cs="Arial"/>
                <w:i w:val="0"/>
                <w:color w:val="auto"/>
                <w:szCs w:val="18"/>
              </w:rPr>
            </w:pPr>
          </w:p>
        </w:tc>
      </w:tr>
      <w:tr w:rsidR="00B27C34" w14:paraId="1FFA2CB7" w14:textId="77777777" w:rsidTr="00B27C34">
        <w:tc>
          <w:tcPr>
            <w:tcW w:w="2552" w:type="dxa"/>
            <w:vMerge/>
            <w:tcBorders>
              <w:left w:val="single" w:sz="4" w:space="0" w:color="FFFFFF" w:themeColor="background1"/>
              <w:right w:val="single" w:sz="4" w:space="0" w:color="FFFFFF" w:themeColor="background1"/>
            </w:tcBorders>
          </w:tcPr>
          <w:p w14:paraId="731B31F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5581203" w14:textId="54C43810"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Chloride</w:t>
            </w:r>
          </w:p>
        </w:tc>
        <w:tc>
          <w:tcPr>
            <w:tcW w:w="1883" w:type="dxa"/>
            <w:vMerge/>
            <w:tcBorders>
              <w:left w:val="single" w:sz="4" w:space="0" w:color="FFFFFF" w:themeColor="background1"/>
              <w:right w:val="single" w:sz="4" w:space="0" w:color="FFFFFF" w:themeColor="background1"/>
            </w:tcBorders>
          </w:tcPr>
          <w:p w14:paraId="4EB7FC1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34EFA11" w14:textId="0D29ED68"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7DC0D62" w14:textId="7090DD49" w:rsidR="00B27C34" w:rsidRPr="00AC10E5" w:rsidRDefault="00B27C34" w:rsidP="00B27C34">
            <w:pPr>
              <w:pStyle w:val="term"/>
              <w:spacing w:before="0" w:line="240" w:lineRule="exact"/>
              <w:rPr>
                <w:rFonts w:cs="Arial"/>
                <w:i w:val="0"/>
                <w:color w:val="auto"/>
                <w:szCs w:val="18"/>
              </w:rPr>
            </w:pPr>
          </w:p>
        </w:tc>
      </w:tr>
      <w:tr w:rsidR="00B27C34" w14:paraId="06705A7E" w14:textId="77777777" w:rsidTr="00B27C34">
        <w:tc>
          <w:tcPr>
            <w:tcW w:w="2552" w:type="dxa"/>
            <w:vMerge/>
            <w:tcBorders>
              <w:left w:val="single" w:sz="4" w:space="0" w:color="FFFFFF" w:themeColor="background1"/>
              <w:right w:val="single" w:sz="4" w:space="0" w:color="FFFFFF" w:themeColor="background1"/>
            </w:tcBorders>
          </w:tcPr>
          <w:p w14:paraId="2885978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281306E3" w14:textId="36B530D9"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Oxidised Nitrogen</w:t>
            </w:r>
          </w:p>
        </w:tc>
        <w:tc>
          <w:tcPr>
            <w:tcW w:w="1883" w:type="dxa"/>
            <w:vMerge w:val="restart"/>
            <w:tcBorders>
              <w:left w:val="single" w:sz="4" w:space="0" w:color="FFFFFF" w:themeColor="background1"/>
              <w:right w:val="single" w:sz="4" w:space="0" w:color="FFFFFF" w:themeColor="background1"/>
            </w:tcBorders>
          </w:tcPr>
          <w:p w14:paraId="7CFBFB11" w14:textId="6396D4D5"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 xml:space="preserve">Six Monthly </w:t>
            </w:r>
          </w:p>
        </w:tc>
        <w:tc>
          <w:tcPr>
            <w:tcW w:w="1587" w:type="dxa"/>
            <w:vMerge/>
            <w:tcBorders>
              <w:left w:val="single" w:sz="4" w:space="0" w:color="FFFFFF" w:themeColor="background1"/>
              <w:right w:val="single" w:sz="4" w:space="0" w:color="FFFFFF" w:themeColor="background1"/>
            </w:tcBorders>
          </w:tcPr>
          <w:p w14:paraId="69DBBBC0" w14:textId="4E0DCFB8"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DBEA944" w14:textId="123C478F" w:rsidR="00B27C34" w:rsidRPr="00AC10E5" w:rsidRDefault="00B27C34" w:rsidP="00B27C34">
            <w:pPr>
              <w:pStyle w:val="term"/>
              <w:spacing w:before="0" w:line="240" w:lineRule="exact"/>
              <w:rPr>
                <w:rFonts w:cs="Arial"/>
                <w:i w:val="0"/>
                <w:color w:val="auto"/>
                <w:szCs w:val="18"/>
              </w:rPr>
            </w:pPr>
          </w:p>
        </w:tc>
      </w:tr>
      <w:tr w:rsidR="00B27C34" w14:paraId="76C34811" w14:textId="77777777" w:rsidTr="00B27C34">
        <w:tc>
          <w:tcPr>
            <w:tcW w:w="2552" w:type="dxa"/>
            <w:vMerge/>
            <w:tcBorders>
              <w:left w:val="single" w:sz="4" w:space="0" w:color="FFFFFF" w:themeColor="background1"/>
              <w:right w:val="single" w:sz="4" w:space="0" w:color="FFFFFF" w:themeColor="background1"/>
            </w:tcBorders>
          </w:tcPr>
          <w:p w14:paraId="7EE85D45"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34F18ED" w14:textId="601FC694"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Organic Carbon</w:t>
            </w:r>
          </w:p>
        </w:tc>
        <w:tc>
          <w:tcPr>
            <w:tcW w:w="1883" w:type="dxa"/>
            <w:vMerge/>
            <w:tcBorders>
              <w:left w:val="single" w:sz="4" w:space="0" w:color="FFFFFF" w:themeColor="background1"/>
              <w:right w:val="single" w:sz="4" w:space="0" w:color="FFFFFF" w:themeColor="background1"/>
            </w:tcBorders>
          </w:tcPr>
          <w:p w14:paraId="7C7C157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F512AA3" w14:textId="44DD6864"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7DD7AF8" w14:textId="0C415D69" w:rsidR="00B27C34" w:rsidRPr="00AC10E5" w:rsidRDefault="00B27C34" w:rsidP="00B27C34">
            <w:pPr>
              <w:pStyle w:val="term"/>
              <w:spacing w:before="0" w:line="240" w:lineRule="exact"/>
              <w:rPr>
                <w:rFonts w:cs="Arial"/>
                <w:i w:val="0"/>
                <w:color w:val="auto"/>
                <w:szCs w:val="18"/>
              </w:rPr>
            </w:pPr>
          </w:p>
        </w:tc>
      </w:tr>
      <w:tr w:rsidR="00B27C34" w14:paraId="4BFB1744" w14:textId="77777777" w:rsidTr="00B27C34">
        <w:tc>
          <w:tcPr>
            <w:tcW w:w="2552" w:type="dxa"/>
            <w:vMerge/>
            <w:tcBorders>
              <w:left w:val="single" w:sz="4" w:space="0" w:color="FFFFFF" w:themeColor="background1"/>
              <w:right w:val="single" w:sz="4" w:space="0" w:color="FFFFFF" w:themeColor="background1"/>
            </w:tcBorders>
          </w:tcPr>
          <w:p w14:paraId="2144149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BD7C1A5" w14:textId="3E11FC20"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Biochemical Oxygen Demand</w:t>
            </w:r>
          </w:p>
        </w:tc>
        <w:tc>
          <w:tcPr>
            <w:tcW w:w="1883" w:type="dxa"/>
            <w:vMerge/>
            <w:tcBorders>
              <w:left w:val="single" w:sz="4" w:space="0" w:color="FFFFFF" w:themeColor="background1"/>
              <w:right w:val="single" w:sz="4" w:space="0" w:color="FFFFFF" w:themeColor="background1"/>
            </w:tcBorders>
          </w:tcPr>
          <w:p w14:paraId="2F2CC56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39D36C3" w14:textId="1EB497F5"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14AC1D7" w14:textId="209198E2" w:rsidR="00B27C34" w:rsidRPr="00AC10E5" w:rsidRDefault="00B27C34" w:rsidP="00B27C34">
            <w:pPr>
              <w:pStyle w:val="term"/>
              <w:spacing w:before="0" w:line="240" w:lineRule="exact"/>
              <w:rPr>
                <w:rFonts w:cs="Arial"/>
                <w:i w:val="0"/>
                <w:color w:val="auto"/>
                <w:szCs w:val="18"/>
              </w:rPr>
            </w:pPr>
          </w:p>
        </w:tc>
      </w:tr>
      <w:tr w:rsidR="00B27C34" w14:paraId="3CBBD5BF" w14:textId="77777777" w:rsidTr="00B27C34">
        <w:tc>
          <w:tcPr>
            <w:tcW w:w="2552" w:type="dxa"/>
            <w:vMerge/>
            <w:tcBorders>
              <w:left w:val="single" w:sz="4" w:space="0" w:color="FFFFFF" w:themeColor="background1"/>
              <w:right w:val="single" w:sz="4" w:space="0" w:color="FFFFFF" w:themeColor="background1"/>
            </w:tcBorders>
          </w:tcPr>
          <w:p w14:paraId="5363FC7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DDA7B2A" w14:textId="530221BA"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Chemical Oxygen Demand</w:t>
            </w:r>
          </w:p>
        </w:tc>
        <w:tc>
          <w:tcPr>
            <w:tcW w:w="1883" w:type="dxa"/>
            <w:vMerge/>
            <w:tcBorders>
              <w:left w:val="single" w:sz="4" w:space="0" w:color="FFFFFF" w:themeColor="background1"/>
              <w:right w:val="single" w:sz="4" w:space="0" w:color="FFFFFF" w:themeColor="background1"/>
            </w:tcBorders>
          </w:tcPr>
          <w:p w14:paraId="01B3CAB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97544EB" w14:textId="2455E1FD"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52E1D52C" w14:textId="206811B5" w:rsidR="00B27C34" w:rsidRPr="00AC10E5" w:rsidRDefault="00B27C34" w:rsidP="00B27C34">
            <w:pPr>
              <w:pStyle w:val="term"/>
              <w:spacing w:before="0" w:line="240" w:lineRule="exact"/>
              <w:rPr>
                <w:rFonts w:cs="Arial"/>
                <w:i w:val="0"/>
                <w:color w:val="auto"/>
                <w:szCs w:val="18"/>
              </w:rPr>
            </w:pPr>
          </w:p>
        </w:tc>
      </w:tr>
      <w:tr w:rsidR="00B27C34" w14:paraId="624804F1" w14:textId="77777777" w:rsidTr="00B27C34">
        <w:tc>
          <w:tcPr>
            <w:tcW w:w="2552" w:type="dxa"/>
            <w:vMerge/>
            <w:tcBorders>
              <w:left w:val="single" w:sz="4" w:space="0" w:color="FFFFFF" w:themeColor="background1"/>
              <w:right w:val="single" w:sz="4" w:space="0" w:color="FFFFFF" w:themeColor="background1"/>
            </w:tcBorders>
          </w:tcPr>
          <w:p w14:paraId="09069E9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5DFF8250" w14:textId="13D4CF10"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Aluminium</w:t>
            </w:r>
          </w:p>
        </w:tc>
        <w:tc>
          <w:tcPr>
            <w:tcW w:w="1883" w:type="dxa"/>
            <w:vMerge/>
            <w:tcBorders>
              <w:left w:val="single" w:sz="4" w:space="0" w:color="FFFFFF" w:themeColor="background1"/>
              <w:right w:val="single" w:sz="4" w:space="0" w:color="FFFFFF" w:themeColor="background1"/>
            </w:tcBorders>
          </w:tcPr>
          <w:p w14:paraId="2E37276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4EE98CC" w14:textId="3DF47B02"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0687472" w14:textId="015E217A" w:rsidR="00B27C34" w:rsidRPr="00AC10E5" w:rsidRDefault="00B27C34" w:rsidP="00B27C34">
            <w:pPr>
              <w:pStyle w:val="term"/>
              <w:spacing w:before="0" w:line="240" w:lineRule="exact"/>
              <w:rPr>
                <w:rFonts w:cs="Arial"/>
                <w:i w:val="0"/>
                <w:color w:val="auto"/>
                <w:szCs w:val="18"/>
              </w:rPr>
            </w:pPr>
          </w:p>
        </w:tc>
      </w:tr>
      <w:tr w:rsidR="00B27C34" w14:paraId="7CCCCD12" w14:textId="77777777" w:rsidTr="00B27C34">
        <w:tc>
          <w:tcPr>
            <w:tcW w:w="2552" w:type="dxa"/>
            <w:vMerge/>
            <w:tcBorders>
              <w:left w:val="single" w:sz="4" w:space="0" w:color="FFFFFF" w:themeColor="background1"/>
              <w:right w:val="single" w:sz="4" w:space="0" w:color="FFFFFF" w:themeColor="background1"/>
            </w:tcBorders>
          </w:tcPr>
          <w:p w14:paraId="32C8794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FE072D4" w14:textId="6E3B2079"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Arsenic</w:t>
            </w:r>
          </w:p>
        </w:tc>
        <w:tc>
          <w:tcPr>
            <w:tcW w:w="1883" w:type="dxa"/>
            <w:vMerge/>
            <w:tcBorders>
              <w:left w:val="single" w:sz="4" w:space="0" w:color="FFFFFF" w:themeColor="background1"/>
              <w:right w:val="single" w:sz="4" w:space="0" w:color="FFFFFF" w:themeColor="background1"/>
            </w:tcBorders>
          </w:tcPr>
          <w:p w14:paraId="70A1FC0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14F0159" w14:textId="6D4E330F"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EF37499" w14:textId="216C9A18" w:rsidR="00B27C34" w:rsidRPr="00AC10E5" w:rsidRDefault="00B27C34" w:rsidP="00B27C34">
            <w:pPr>
              <w:pStyle w:val="term"/>
              <w:keepNext w:val="0"/>
              <w:keepLines w:val="0"/>
              <w:spacing w:before="0" w:line="240" w:lineRule="exact"/>
              <w:rPr>
                <w:rFonts w:cs="Arial"/>
                <w:i w:val="0"/>
                <w:color w:val="auto"/>
                <w:szCs w:val="18"/>
              </w:rPr>
            </w:pPr>
          </w:p>
        </w:tc>
      </w:tr>
      <w:tr w:rsidR="00B27C34" w14:paraId="3D267922" w14:textId="77777777" w:rsidTr="00B27C34">
        <w:tc>
          <w:tcPr>
            <w:tcW w:w="2552" w:type="dxa"/>
            <w:vMerge/>
            <w:tcBorders>
              <w:left w:val="single" w:sz="4" w:space="0" w:color="FFFFFF" w:themeColor="background1"/>
              <w:right w:val="single" w:sz="4" w:space="0" w:color="FFFFFF" w:themeColor="background1"/>
            </w:tcBorders>
          </w:tcPr>
          <w:p w14:paraId="3F96B9E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467B867" w14:textId="50586058"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Boron</w:t>
            </w:r>
          </w:p>
        </w:tc>
        <w:tc>
          <w:tcPr>
            <w:tcW w:w="1883" w:type="dxa"/>
            <w:vMerge/>
            <w:tcBorders>
              <w:left w:val="single" w:sz="4" w:space="0" w:color="FFFFFF" w:themeColor="background1"/>
              <w:right w:val="single" w:sz="4" w:space="0" w:color="FFFFFF" w:themeColor="background1"/>
            </w:tcBorders>
          </w:tcPr>
          <w:p w14:paraId="6A1A123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538ECA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73DB3FAB"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6F8FC0C8" w14:textId="77777777" w:rsidTr="00B27C34">
        <w:tc>
          <w:tcPr>
            <w:tcW w:w="2552" w:type="dxa"/>
            <w:vMerge/>
            <w:tcBorders>
              <w:left w:val="single" w:sz="4" w:space="0" w:color="FFFFFF" w:themeColor="background1"/>
              <w:right w:val="single" w:sz="4" w:space="0" w:color="FFFFFF" w:themeColor="background1"/>
            </w:tcBorders>
          </w:tcPr>
          <w:p w14:paraId="0CB5EA1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9E329F6" w14:textId="6974E65C"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Chromium</w:t>
            </w:r>
          </w:p>
        </w:tc>
        <w:tc>
          <w:tcPr>
            <w:tcW w:w="1883" w:type="dxa"/>
            <w:vMerge/>
            <w:tcBorders>
              <w:left w:val="single" w:sz="4" w:space="0" w:color="FFFFFF" w:themeColor="background1"/>
              <w:right w:val="single" w:sz="4" w:space="0" w:color="FFFFFF" w:themeColor="background1"/>
            </w:tcBorders>
          </w:tcPr>
          <w:p w14:paraId="5ACD8A8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A480D7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5938B54A"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585E0F70" w14:textId="77777777" w:rsidTr="00B27C34">
        <w:tc>
          <w:tcPr>
            <w:tcW w:w="2552" w:type="dxa"/>
            <w:vMerge/>
            <w:tcBorders>
              <w:left w:val="single" w:sz="4" w:space="0" w:color="FFFFFF" w:themeColor="background1"/>
              <w:right w:val="single" w:sz="4" w:space="0" w:color="FFFFFF" w:themeColor="background1"/>
            </w:tcBorders>
          </w:tcPr>
          <w:p w14:paraId="4BDC130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54D30A73" w14:textId="44B641D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Chromium (vi)</w:t>
            </w:r>
          </w:p>
        </w:tc>
        <w:tc>
          <w:tcPr>
            <w:tcW w:w="1883" w:type="dxa"/>
            <w:vMerge/>
            <w:tcBorders>
              <w:left w:val="single" w:sz="4" w:space="0" w:color="FFFFFF" w:themeColor="background1"/>
              <w:right w:val="single" w:sz="4" w:space="0" w:color="FFFFFF" w:themeColor="background1"/>
            </w:tcBorders>
          </w:tcPr>
          <w:p w14:paraId="3F44B0E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494245B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E7923C6"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018B8CEA" w14:textId="77777777" w:rsidTr="00B27C34">
        <w:tc>
          <w:tcPr>
            <w:tcW w:w="2552" w:type="dxa"/>
            <w:vMerge/>
            <w:tcBorders>
              <w:left w:val="single" w:sz="4" w:space="0" w:color="FFFFFF" w:themeColor="background1"/>
              <w:right w:val="single" w:sz="4" w:space="0" w:color="FFFFFF" w:themeColor="background1"/>
            </w:tcBorders>
          </w:tcPr>
          <w:p w14:paraId="374B6AFD"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63544AEB" w14:textId="1F07EC6F"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Iron</w:t>
            </w:r>
          </w:p>
        </w:tc>
        <w:tc>
          <w:tcPr>
            <w:tcW w:w="1883" w:type="dxa"/>
            <w:vMerge/>
            <w:tcBorders>
              <w:left w:val="single" w:sz="4" w:space="0" w:color="FFFFFF" w:themeColor="background1"/>
              <w:right w:val="single" w:sz="4" w:space="0" w:color="FFFFFF" w:themeColor="background1"/>
            </w:tcBorders>
          </w:tcPr>
          <w:p w14:paraId="33CAFF8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DB89B15"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7E223656"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0F9536C2" w14:textId="77777777" w:rsidTr="00B27C34">
        <w:tc>
          <w:tcPr>
            <w:tcW w:w="2552" w:type="dxa"/>
            <w:vMerge/>
            <w:tcBorders>
              <w:left w:val="single" w:sz="4" w:space="0" w:color="FFFFFF" w:themeColor="background1"/>
              <w:right w:val="single" w:sz="4" w:space="0" w:color="FFFFFF" w:themeColor="background1"/>
            </w:tcBorders>
          </w:tcPr>
          <w:p w14:paraId="6EF9986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859D727" w14:textId="0E061B5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Lead</w:t>
            </w:r>
          </w:p>
        </w:tc>
        <w:tc>
          <w:tcPr>
            <w:tcW w:w="1883" w:type="dxa"/>
            <w:vMerge/>
            <w:tcBorders>
              <w:left w:val="single" w:sz="4" w:space="0" w:color="FFFFFF" w:themeColor="background1"/>
              <w:right w:val="single" w:sz="4" w:space="0" w:color="FFFFFF" w:themeColor="background1"/>
            </w:tcBorders>
          </w:tcPr>
          <w:p w14:paraId="299FE4B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7614EE9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C1292C4"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2C83FEF7" w14:textId="77777777" w:rsidTr="00B27C34">
        <w:tc>
          <w:tcPr>
            <w:tcW w:w="2552" w:type="dxa"/>
            <w:vMerge/>
            <w:tcBorders>
              <w:left w:val="single" w:sz="4" w:space="0" w:color="FFFFFF" w:themeColor="background1"/>
              <w:right w:val="single" w:sz="4" w:space="0" w:color="FFFFFF" w:themeColor="background1"/>
            </w:tcBorders>
          </w:tcPr>
          <w:p w14:paraId="35D3135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D9A22DB" w14:textId="1B52C6B9"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Manganese</w:t>
            </w:r>
          </w:p>
        </w:tc>
        <w:tc>
          <w:tcPr>
            <w:tcW w:w="1883" w:type="dxa"/>
            <w:vMerge/>
            <w:tcBorders>
              <w:left w:val="single" w:sz="4" w:space="0" w:color="FFFFFF" w:themeColor="background1"/>
              <w:right w:val="single" w:sz="4" w:space="0" w:color="FFFFFF" w:themeColor="background1"/>
            </w:tcBorders>
          </w:tcPr>
          <w:p w14:paraId="1D38307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FA8C18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5814AED5"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03C7134F" w14:textId="77777777" w:rsidTr="00B27C34">
        <w:tc>
          <w:tcPr>
            <w:tcW w:w="2552" w:type="dxa"/>
            <w:vMerge/>
            <w:tcBorders>
              <w:left w:val="single" w:sz="4" w:space="0" w:color="FFFFFF" w:themeColor="background1"/>
              <w:right w:val="single" w:sz="4" w:space="0" w:color="FFFFFF" w:themeColor="background1"/>
            </w:tcBorders>
          </w:tcPr>
          <w:p w14:paraId="1C66582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D51BFFE" w14:textId="519E67F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Nickel</w:t>
            </w:r>
          </w:p>
        </w:tc>
        <w:tc>
          <w:tcPr>
            <w:tcW w:w="1883" w:type="dxa"/>
            <w:vMerge/>
            <w:tcBorders>
              <w:left w:val="single" w:sz="4" w:space="0" w:color="FFFFFF" w:themeColor="background1"/>
              <w:right w:val="single" w:sz="4" w:space="0" w:color="FFFFFF" w:themeColor="background1"/>
            </w:tcBorders>
          </w:tcPr>
          <w:p w14:paraId="643F409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99E18CD"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712A6DE6"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3D2EFEEF" w14:textId="77777777" w:rsidTr="00B27C34">
        <w:tc>
          <w:tcPr>
            <w:tcW w:w="2552" w:type="dxa"/>
            <w:vMerge/>
            <w:tcBorders>
              <w:left w:val="single" w:sz="4" w:space="0" w:color="FFFFFF" w:themeColor="background1"/>
              <w:right w:val="single" w:sz="4" w:space="0" w:color="FFFFFF" w:themeColor="background1"/>
            </w:tcBorders>
          </w:tcPr>
          <w:p w14:paraId="19A8BA5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90041DC" w14:textId="4506865B"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Phosphorous</w:t>
            </w:r>
          </w:p>
        </w:tc>
        <w:tc>
          <w:tcPr>
            <w:tcW w:w="1883" w:type="dxa"/>
            <w:vMerge/>
            <w:tcBorders>
              <w:left w:val="single" w:sz="4" w:space="0" w:color="FFFFFF" w:themeColor="background1"/>
              <w:right w:val="single" w:sz="4" w:space="0" w:color="FFFFFF" w:themeColor="background1"/>
            </w:tcBorders>
          </w:tcPr>
          <w:p w14:paraId="19EB9AF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7EA4F44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93C6658"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003D58DC" w14:textId="77777777" w:rsidTr="00B27C34">
        <w:tc>
          <w:tcPr>
            <w:tcW w:w="2552" w:type="dxa"/>
            <w:vMerge/>
            <w:tcBorders>
              <w:left w:val="single" w:sz="4" w:space="0" w:color="FFFFFF" w:themeColor="background1"/>
              <w:right w:val="single" w:sz="4" w:space="0" w:color="FFFFFF" w:themeColor="background1"/>
            </w:tcBorders>
          </w:tcPr>
          <w:p w14:paraId="480B343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0DF1BA9" w14:textId="265D29ED"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Silica</w:t>
            </w:r>
          </w:p>
        </w:tc>
        <w:tc>
          <w:tcPr>
            <w:tcW w:w="1883" w:type="dxa"/>
            <w:vMerge/>
            <w:tcBorders>
              <w:left w:val="single" w:sz="4" w:space="0" w:color="FFFFFF" w:themeColor="background1"/>
              <w:right w:val="single" w:sz="4" w:space="0" w:color="FFFFFF" w:themeColor="background1"/>
            </w:tcBorders>
          </w:tcPr>
          <w:p w14:paraId="3A35220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23661A5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F0E3CC0"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7023EEDC" w14:textId="77777777" w:rsidTr="00B27C34">
        <w:tc>
          <w:tcPr>
            <w:tcW w:w="2552" w:type="dxa"/>
            <w:vMerge/>
            <w:tcBorders>
              <w:left w:val="single" w:sz="4" w:space="0" w:color="FFFFFF" w:themeColor="background1"/>
              <w:right w:val="single" w:sz="4" w:space="0" w:color="FFFFFF" w:themeColor="background1"/>
            </w:tcBorders>
          </w:tcPr>
          <w:p w14:paraId="12937BE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F054EEB" w14:textId="5F1E2CE8"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Titanium</w:t>
            </w:r>
          </w:p>
        </w:tc>
        <w:tc>
          <w:tcPr>
            <w:tcW w:w="1883" w:type="dxa"/>
            <w:vMerge/>
            <w:tcBorders>
              <w:left w:val="single" w:sz="4" w:space="0" w:color="FFFFFF" w:themeColor="background1"/>
              <w:right w:val="single" w:sz="4" w:space="0" w:color="FFFFFF" w:themeColor="background1"/>
            </w:tcBorders>
          </w:tcPr>
          <w:p w14:paraId="49B16CD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6A8EA97"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93C7A13"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10A1A12" w14:textId="77777777" w:rsidTr="00B27C34">
        <w:tc>
          <w:tcPr>
            <w:tcW w:w="2552" w:type="dxa"/>
            <w:vMerge/>
            <w:tcBorders>
              <w:left w:val="single" w:sz="4" w:space="0" w:color="FFFFFF" w:themeColor="background1"/>
              <w:right w:val="single" w:sz="4" w:space="0" w:color="FFFFFF" w:themeColor="background1"/>
            </w:tcBorders>
          </w:tcPr>
          <w:p w14:paraId="27B6166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0F85FE0E" w14:textId="23ADA8E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Tin</w:t>
            </w:r>
          </w:p>
        </w:tc>
        <w:tc>
          <w:tcPr>
            <w:tcW w:w="1883" w:type="dxa"/>
            <w:vMerge/>
            <w:tcBorders>
              <w:left w:val="single" w:sz="4" w:space="0" w:color="FFFFFF" w:themeColor="background1"/>
              <w:right w:val="single" w:sz="4" w:space="0" w:color="FFFFFF" w:themeColor="background1"/>
            </w:tcBorders>
          </w:tcPr>
          <w:p w14:paraId="22701F0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42621A8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8A019C9"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686E3863" w14:textId="77777777" w:rsidTr="00B27C34">
        <w:tc>
          <w:tcPr>
            <w:tcW w:w="2552" w:type="dxa"/>
            <w:vMerge/>
            <w:tcBorders>
              <w:left w:val="single" w:sz="4" w:space="0" w:color="FFFFFF" w:themeColor="background1"/>
              <w:right w:val="single" w:sz="4" w:space="0" w:color="FFFFFF" w:themeColor="background1"/>
            </w:tcBorders>
          </w:tcPr>
          <w:p w14:paraId="251183C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2BF8BC6A" w14:textId="5834AF75"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Vanadium</w:t>
            </w:r>
          </w:p>
        </w:tc>
        <w:tc>
          <w:tcPr>
            <w:tcW w:w="1883" w:type="dxa"/>
            <w:vMerge/>
            <w:tcBorders>
              <w:left w:val="single" w:sz="4" w:space="0" w:color="FFFFFF" w:themeColor="background1"/>
              <w:right w:val="single" w:sz="4" w:space="0" w:color="FFFFFF" w:themeColor="background1"/>
            </w:tcBorders>
          </w:tcPr>
          <w:p w14:paraId="0060E98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20ECA52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188CEB1"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FAC8203" w14:textId="77777777" w:rsidTr="00B27C34">
        <w:tc>
          <w:tcPr>
            <w:tcW w:w="2552" w:type="dxa"/>
            <w:vMerge/>
            <w:tcBorders>
              <w:left w:val="single" w:sz="4" w:space="0" w:color="FFFFFF" w:themeColor="background1"/>
              <w:right w:val="single" w:sz="4" w:space="0" w:color="FFFFFF" w:themeColor="background1"/>
            </w:tcBorders>
          </w:tcPr>
          <w:p w14:paraId="60FE5E1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96B771D" w14:textId="783BEEAC"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Zinc</w:t>
            </w:r>
          </w:p>
        </w:tc>
        <w:tc>
          <w:tcPr>
            <w:tcW w:w="1883" w:type="dxa"/>
            <w:vMerge/>
            <w:tcBorders>
              <w:left w:val="single" w:sz="4" w:space="0" w:color="FFFFFF" w:themeColor="background1"/>
              <w:right w:val="single" w:sz="4" w:space="0" w:color="FFFFFF" w:themeColor="background1"/>
            </w:tcBorders>
          </w:tcPr>
          <w:p w14:paraId="4AC54B35"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val="restart"/>
            <w:tcBorders>
              <w:left w:val="single" w:sz="4" w:space="0" w:color="FFFFFF" w:themeColor="background1"/>
              <w:right w:val="single" w:sz="4" w:space="0" w:color="FFFFFF" w:themeColor="background1"/>
            </w:tcBorders>
          </w:tcPr>
          <w:p w14:paraId="7F5D5319"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Unless otherwise</w:t>
            </w:r>
          </w:p>
          <w:p w14:paraId="3A49E2FD"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agreed in writing</w:t>
            </w:r>
          </w:p>
          <w:p w14:paraId="3F95D5F5"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with Natural Resources Wales,</w:t>
            </w:r>
          </w:p>
          <w:p w14:paraId="723DEDDE"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monitoring methods</w:t>
            </w:r>
          </w:p>
          <w:p w14:paraId="4CDB63FF"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used shall be in</w:t>
            </w:r>
          </w:p>
          <w:p w14:paraId="1797FB57"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accordance with</w:t>
            </w:r>
          </w:p>
          <w:p w14:paraId="3C91F9F2"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Environment</w:t>
            </w:r>
          </w:p>
          <w:p w14:paraId="472E7B60"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Agency document</w:t>
            </w:r>
          </w:p>
          <w:p w14:paraId="5D3FF022"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‘Guidance on</w:t>
            </w:r>
          </w:p>
          <w:p w14:paraId="78EC3585"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monitoring of landfill</w:t>
            </w:r>
          </w:p>
          <w:p w14:paraId="18CE221C"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leachate,</w:t>
            </w:r>
          </w:p>
          <w:p w14:paraId="36FF4A23"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groundwater and</w:t>
            </w:r>
          </w:p>
          <w:p w14:paraId="7ACC02DE" w14:textId="77777777" w:rsidR="00B27C34" w:rsidRPr="00AC10E5" w:rsidRDefault="00B27C34" w:rsidP="00B27C34">
            <w:pPr>
              <w:pStyle w:val="Tablebody"/>
              <w:spacing w:before="0" w:after="0" w:line="240" w:lineRule="exact"/>
              <w:rPr>
                <w:rStyle w:val="change"/>
                <w:rFonts w:cs="Arial"/>
                <w:color w:val="auto"/>
                <w:szCs w:val="18"/>
              </w:rPr>
            </w:pPr>
            <w:r w:rsidRPr="00AC10E5">
              <w:rPr>
                <w:rStyle w:val="change"/>
                <w:rFonts w:cs="Arial"/>
                <w:color w:val="auto"/>
                <w:szCs w:val="18"/>
              </w:rPr>
              <w:t>surface water’</w:t>
            </w:r>
          </w:p>
          <w:p w14:paraId="0DE30886" w14:textId="7F96FCE6" w:rsidR="00B27C34" w:rsidRPr="00AC10E5" w:rsidRDefault="00B27C34" w:rsidP="00B27C34">
            <w:pPr>
              <w:pStyle w:val="term"/>
              <w:spacing w:before="0" w:line="240" w:lineRule="exact"/>
              <w:rPr>
                <w:rFonts w:cs="Arial"/>
                <w:i w:val="0"/>
                <w:color w:val="auto"/>
                <w:szCs w:val="18"/>
              </w:rPr>
            </w:pPr>
            <w:r w:rsidRPr="00AC10E5">
              <w:rPr>
                <w:rStyle w:val="change"/>
                <w:rFonts w:cs="Arial"/>
                <w:i w:val="0"/>
                <w:color w:val="auto"/>
                <w:szCs w:val="18"/>
              </w:rPr>
              <w:t>(LFTGN02)</w:t>
            </w:r>
          </w:p>
        </w:tc>
        <w:tc>
          <w:tcPr>
            <w:tcW w:w="1815" w:type="dxa"/>
            <w:vMerge/>
            <w:tcBorders>
              <w:left w:val="single" w:sz="4" w:space="0" w:color="FFFFFF" w:themeColor="background1"/>
              <w:right w:val="single" w:sz="4" w:space="0" w:color="FFFFFF" w:themeColor="background1"/>
            </w:tcBorders>
          </w:tcPr>
          <w:p w14:paraId="59CAAF1B"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1826BDB2" w14:textId="77777777" w:rsidTr="00B27C34">
        <w:tc>
          <w:tcPr>
            <w:tcW w:w="2552" w:type="dxa"/>
            <w:vMerge/>
            <w:tcBorders>
              <w:left w:val="single" w:sz="4" w:space="0" w:color="FFFFFF" w:themeColor="background1"/>
              <w:right w:val="single" w:sz="4" w:space="0" w:color="FFFFFF" w:themeColor="background1"/>
            </w:tcBorders>
          </w:tcPr>
          <w:p w14:paraId="634309E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DDF3E95" w14:textId="2E402E27"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Magnesium</w:t>
            </w:r>
          </w:p>
        </w:tc>
        <w:tc>
          <w:tcPr>
            <w:tcW w:w="1883" w:type="dxa"/>
            <w:vMerge/>
            <w:tcBorders>
              <w:left w:val="single" w:sz="4" w:space="0" w:color="FFFFFF" w:themeColor="background1"/>
              <w:right w:val="single" w:sz="4" w:space="0" w:color="FFFFFF" w:themeColor="background1"/>
            </w:tcBorders>
          </w:tcPr>
          <w:p w14:paraId="187089F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0686B52" w14:textId="6DE82EEE"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0E9E5EF"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1C31E059" w14:textId="77777777" w:rsidTr="00B27C34">
        <w:tc>
          <w:tcPr>
            <w:tcW w:w="2552" w:type="dxa"/>
            <w:vMerge/>
            <w:tcBorders>
              <w:left w:val="single" w:sz="4" w:space="0" w:color="FFFFFF" w:themeColor="background1"/>
              <w:right w:val="single" w:sz="4" w:space="0" w:color="FFFFFF" w:themeColor="background1"/>
            </w:tcBorders>
          </w:tcPr>
          <w:p w14:paraId="03B639D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00D4E484" w14:textId="6F3756C5"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Nitrate</w:t>
            </w:r>
          </w:p>
        </w:tc>
        <w:tc>
          <w:tcPr>
            <w:tcW w:w="1883" w:type="dxa"/>
            <w:vMerge/>
            <w:tcBorders>
              <w:left w:val="single" w:sz="4" w:space="0" w:color="FFFFFF" w:themeColor="background1"/>
              <w:right w:val="single" w:sz="4" w:space="0" w:color="FFFFFF" w:themeColor="background1"/>
            </w:tcBorders>
          </w:tcPr>
          <w:p w14:paraId="024F4A6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6E6694D" w14:textId="47DFDCD8"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0627511"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7F43859" w14:textId="77777777" w:rsidTr="00B27C34">
        <w:tc>
          <w:tcPr>
            <w:tcW w:w="2552" w:type="dxa"/>
            <w:vMerge/>
            <w:tcBorders>
              <w:left w:val="single" w:sz="4" w:space="0" w:color="FFFFFF" w:themeColor="background1"/>
              <w:right w:val="single" w:sz="4" w:space="0" w:color="FFFFFF" w:themeColor="background1"/>
            </w:tcBorders>
          </w:tcPr>
          <w:p w14:paraId="4A12230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4D76CA2" w14:textId="3908C425"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Nitrite</w:t>
            </w:r>
          </w:p>
        </w:tc>
        <w:tc>
          <w:tcPr>
            <w:tcW w:w="1883" w:type="dxa"/>
            <w:vMerge/>
            <w:tcBorders>
              <w:left w:val="single" w:sz="4" w:space="0" w:color="FFFFFF" w:themeColor="background1"/>
              <w:right w:val="single" w:sz="4" w:space="0" w:color="FFFFFF" w:themeColor="background1"/>
            </w:tcBorders>
          </w:tcPr>
          <w:p w14:paraId="476F648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7719665" w14:textId="2A3397F8"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7BA36F5D"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E334CA9" w14:textId="77777777" w:rsidTr="00B27C34">
        <w:tc>
          <w:tcPr>
            <w:tcW w:w="2552" w:type="dxa"/>
            <w:vMerge/>
            <w:tcBorders>
              <w:left w:val="single" w:sz="4" w:space="0" w:color="FFFFFF" w:themeColor="background1"/>
              <w:right w:val="single" w:sz="4" w:space="0" w:color="FFFFFF" w:themeColor="background1"/>
            </w:tcBorders>
          </w:tcPr>
          <w:p w14:paraId="221D0535"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E5D7CEC" w14:textId="20598D98"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Sodium</w:t>
            </w:r>
          </w:p>
        </w:tc>
        <w:tc>
          <w:tcPr>
            <w:tcW w:w="1883" w:type="dxa"/>
            <w:vMerge/>
            <w:tcBorders>
              <w:left w:val="single" w:sz="4" w:space="0" w:color="FFFFFF" w:themeColor="background1"/>
              <w:right w:val="single" w:sz="4" w:space="0" w:color="FFFFFF" w:themeColor="background1"/>
            </w:tcBorders>
          </w:tcPr>
          <w:p w14:paraId="738E4C3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50DC134" w14:textId="56E98CE2"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BB9B3CA"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5640CAF4" w14:textId="77777777" w:rsidTr="00B27C34">
        <w:tc>
          <w:tcPr>
            <w:tcW w:w="2552" w:type="dxa"/>
            <w:vMerge/>
            <w:tcBorders>
              <w:left w:val="single" w:sz="4" w:space="0" w:color="FFFFFF" w:themeColor="background1"/>
              <w:right w:val="single" w:sz="4" w:space="0" w:color="FFFFFF" w:themeColor="background1"/>
            </w:tcBorders>
          </w:tcPr>
          <w:p w14:paraId="05FA437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6CFB06D1" w14:textId="2699C501"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Potassium</w:t>
            </w:r>
          </w:p>
        </w:tc>
        <w:tc>
          <w:tcPr>
            <w:tcW w:w="1883" w:type="dxa"/>
            <w:vMerge/>
            <w:tcBorders>
              <w:left w:val="single" w:sz="4" w:space="0" w:color="FFFFFF" w:themeColor="background1"/>
              <w:right w:val="single" w:sz="4" w:space="0" w:color="FFFFFF" w:themeColor="background1"/>
            </w:tcBorders>
          </w:tcPr>
          <w:p w14:paraId="754170E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A95BDE9" w14:textId="7C745480"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DA38C0F"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0EE2027D" w14:textId="77777777" w:rsidTr="00B27C34">
        <w:tc>
          <w:tcPr>
            <w:tcW w:w="2552" w:type="dxa"/>
            <w:vMerge/>
            <w:tcBorders>
              <w:left w:val="single" w:sz="4" w:space="0" w:color="FFFFFF" w:themeColor="background1"/>
              <w:right w:val="single" w:sz="4" w:space="0" w:color="FFFFFF" w:themeColor="background1"/>
            </w:tcBorders>
          </w:tcPr>
          <w:p w14:paraId="7F4D9C7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5F7902C2" w14:textId="74278775"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Phosphate</w:t>
            </w:r>
          </w:p>
        </w:tc>
        <w:tc>
          <w:tcPr>
            <w:tcW w:w="1883" w:type="dxa"/>
            <w:vMerge/>
            <w:tcBorders>
              <w:left w:val="single" w:sz="4" w:space="0" w:color="FFFFFF" w:themeColor="background1"/>
              <w:right w:val="single" w:sz="4" w:space="0" w:color="FFFFFF" w:themeColor="background1"/>
            </w:tcBorders>
          </w:tcPr>
          <w:p w14:paraId="406BB1DB"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7E92EF2E" w14:textId="283BB48B"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5EEA2A2"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5C834F0E" w14:textId="77777777" w:rsidTr="00B27C34">
        <w:tc>
          <w:tcPr>
            <w:tcW w:w="2552" w:type="dxa"/>
            <w:vMerge/>
            <w:tcBorders>
              <w:left w:val="single" w:sz="4" w:space="0" w:color="FFFFFF" w:themeColor="background1"/>
              <w:right w:val="single" w:sz="4" w:space="0" w:color="FFFFFF" w:themeColor="background1"/>
            </w:tcBorders>
          </w:tcPr>
          <w:p w14:paraId="6143D2B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01F6A4D3" w14:textId="2B849A60"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Sulphate</w:t>
            </w:r>
          </w:p>
        </w:tc>
        <w:tc>
          <w:tcPr>
            <w:tcW w:w="1883" w:type="dxa"/>
            <w:vMerge/>
            <w:tcBorders>
              <w:left w:val="single" w:sz="4" w:space="0" w:color="FFFFFF" w:themeColor="background1"/>
              <w:right w:val="single" w:sz="4" w:space="0" w:color="FFFFFF" w:themeColor="background1"/>
            </w:tcBorders>
          </w:tcPr>
          <w:p w14:paraId="6E1DE1E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B7158E9" w14:textId="5E3F64AD"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66C86FD"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7D24D352" w14:textId="77777777" w:rsidTr="00B27C34">
        <w:tc>
          <w:tcPr>
            <w:tcW w:w="2552" w:type="dxa"/>
            <w:vMerge/>
            <w:tcBorders>
              <w:left w:val="single" w:sz="4" w:space="0" w:color="FFFFFF" w:themeColor="background1"/>
              <w:right w:val="single" w:sz="4" w:space="0" w:color="FFFFFF" w:themeColor="background1"/>
            </w:tcBorders>
          </w:tcPr>
          <w:p w14:paraId="4048FF0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B6C12EC" w14:textId="0BA3BFB3"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Organo-halogens (volatile organic compounds),</w:t>
            </w:r>
          </w:p>
        </w:tc>
        <w:tc>
          <w:tcPr>
            <w:tcW w:w="1883" w:type="dxa"/>
            <w:vMerge/>
            <w:tcBorders>
              <w:left w:val="single" w:sz="4" w:space="0" w:color="FFFFFF" w:themeColor="background1"/>
              <w:right w:val="single" w:sz="4" w:space="0" w:color="FFFFFF" w:themeColor="background1"/>
            </w:tcBorders>
          </w:tcPr>
          <w:p w14:paraId="0C1EB2B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0BBCFAF" w14:textId="4B5DFEA7"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01B29F2"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D41C48F" w14:textId="77777777" w:rsidTr="00B27C34">
        <w:tc>
          <w:tcPr>
            <w:tcW w:w="2552" w:type="dxa"/>
            <w:vMerge/>
            <w:tcBorders>
              <w:left w:val="single" w:sz="4" w:space="0" w:color="FFFFFF" w:themeColor="background1"/>
              <w:right w:val="single" w:sz="4" w:space="0" w:color="FFFFFF" w:themeColor="background1"/>
            </w:tcBorders>
          </w:tcPr>
          <w:p w14:paraId="6678E35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6B593CF" w14:textId="5377BE78"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 xml:space="preserve"> Semi-volatile organic compounds.</w:t>
            </w:r>
          </w:p>
        </w:tc>
        <w:tc>
          <w:tcPr>
            <w:tcW w:w="1883" w:type="dxa"/>
            <w:vMerge/>
            <w:tcBorders>
              <w:left w:val="single" w:sz="4" w:space="0" w:color="FFFFFF" w:themeColor="background1"/>
              <w:right w:val="single" w:sz="4" w:space="0" w:color="FFFFFF" w:themeColor="background1"/>
            </w:tcBorders>
          </w:tcPr>
          <w:p w14:paraId="3EF44FE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DAB2E3C" w14:textId="2734FA2B"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B19864A"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77A1C2AA" w14:textId="77777777" w:rsidTr="00B27C34">
        <w:tc>
          <w:tcPr>
            <w:tcW w:w="2552" w:type="dxa"/>
            <w:vMerge w:val="restart"/>
            <w:tcBorders>
              <w:left w:val="single" w:sz="4" w:space="0" w:color="FFFFFF" w:themeColor="background1"/>
              <w:right w:val="single" w:sz="4" w:space="0" w:color="FFFFFF" w:themeColor="background1"/>
            </w:tcBorders>
          </w:tcPr>
          <w:p w14:paraId="01431EDC" w14:textId="09106236" w:rsidR="00B27C34" w:rsidRPr="00AC10E5" w:rsidRDefault="00B27C34" w:rsidP="00B27C34">
            <w:pPr>
              <w:pStyle w:val="Tablebody"/>
              <w:keepNext/>
              <w:spacing w:before="0" w:after="0" w:line="240" w:lineRule="exact"/>
              <w:rPr>
                <w:rFonts w:cs="Arial"/>
                <w:color w:val="auto"/>
                <w:szCs w:val="18"/>
              </w:rPr>
            </w:pPr>
            <w:r w:rsidRPr="00AC10E5">
              <w:rPr>
                <w:rFonts w:cs="Arial"/>
                <w:color w:val="auto"/>
                <w:szCs w:val="18"/>
              </w:rPr>
              <w:t>Pond 1 as identified on drawing reference: Figure 6 Capping Construction Phasing (reference 629.1/0/1207, Revision 0) (specific sampling location to be agreed in writing with Natural Resources Wales on completion of construction)</w:t>
            </w:r>
          </w:p>
          <w:p w14:paraId="54946D7C" w14:textId="77777777" w:rsidR="00B27C34" w:rsidRPr="00AC10E5" w:rsidRDefault="00B27C34" w:rsidP="00B27C34">
            <w:pPr>
              <w:pStyle w:val="Tablebody"/>
              <w:keepNext/>
              <w:spacing w:before="0" w:after="0" w:line="240" w:lineRule="exact"/>
              <w:rPr>
                <w:rFonts w:cs="Arial"/>
                <w:color w:val="auto"/>
                <w:szCs w:val="18"/>
              </w:rPr>
            </w:pPr>
          </w:p>
          <w:p w14:paraId="0703A1A9" w14:textId="037D33A3" w:rsidR="00B27C34" w:rsidRPr="00AC10E5" w:rsidRDefault="00B27C34" w:rsidP="00B27C34">
            <w:pPr>
              <w:pStyle w:val="Tablebody"/>
              <w:keepNext/>
              <w:spacing w:before="0" w:after="0" w:line="240" w:lineRule="exact"/>
              <w:rPr>
                <w:rFonts w:cs="Arial"/>
                <w:color w:val="auto"/>
                <w:szCs w:val="18"/>
              </w:rPr>
            </w:pPr>
            <w:r w:rsidRPr="00AC10E5">
              <w:rPr>
                <w:rFonts w:cs="Arial"/>
                <w:color w:val="auto"/>
                <w:szCs w:val="18"/>
              </w:rPr>
              <w:t>any additional monitoring points agreed in writing with Natural Resources Wales.</w:t>
            </w:r>
          </w:p>
          <w:p w14:paraId="087C64D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273517A5" w14:textId="244B099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Water Level</w:t>
            </w:r>
          </w:p>
        </w:tc>
        <w:tc>
          <w:tcPr>
            <w:tcW w:w="1883" w:type="dxa"/>
            <w:vMerge w:val="restart"/>
            <w:tcBorders>
              <w:left w:val="single" w:sz="4" w:space="0" w:color="FFFFFF" w:themeColor="background1"/>
              <w:right w:val="single" w:sz="4" w:space="0" w:color="FFFFFF" w:themeColor="background1"/>
            </w:tcBorders>
          </w:tcPr>
          <w:p w14:paraId="3AD8EDBB" w14:textId="57ACC974"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Quarterly</w:t>
            </w:r>
          </w:p>
        </w:tc>
        <w:tc>
          <w:tcPr>
            <w:tcW w:w="1587" w:type="dxa"/>
            <w:vMerge/>
            <w:tcBorders>
              <w:left w:val="single" w:sz="4" w:space="0" w:color="FFFFFF" w:themeColor="background1"/>
              <w:right w:val="single" w:sz="4" w:space="0" w:color="FFFFFF" w:themeColor="background1"/>
            </w:tcBorders>
          </w:tcPr>
          <w:p w14:paraId="2F250224" w14:textId="5B47C30A" w:rsidR="00B27C34" w:rsidRPr="00AC10E5" w:rsidRDefault="00B27C34" w:rsidP="00B27C34">
            <w:pPr>
              <w:pStyle w:val="term"/>
              <w:spacing w:before="0" w:line="240" w:lineRule="exact"/>
              <w:rPr>
                <w:rFonts w:cs="Arial"/>
                <w:i w:val="0"/>
                <w:color w:val="auto"/>
                <w:szCs w:val="18"/>
              </w:rPr>
            </w:pPr>
          </w:p>
        </w:tc>
        <w:tc>
          <w:tcPr>
            <w:tcW w:w="1815" w:type="dxa"/>
            <w:vMerge w:val="restart"/>
            <w:tcBorders>
              <w:left w:val="single" w:sz="4" w:space="0" w:color="FFFFFF" w:themeColor="background1"/>
              <w:right w:val="single" w:sz="4" w:space="0" w:color="FFFFFF" w:themeColor="background1"/>
            </w:tcBorders>
          </w:tcPr>
          <w:p w14:paraId="39CFE570" w14:textId="0BC283E8" w:rsidR="00B27C34" w:rsidRPr="00AC10E5" w:rsidRDefault="00B27C34" w:rsidP="00B27C34">
            <w:pPr>
              <w:pStyle w:val="term"/>
              <w:spacing w:before="0" w:line="240" w:lineRule="exact"/>
              <w:rPr>
                <w:rFonts w:cs="Arial"/>
                <w:i w:val="0"/>
                <w:color w:val="auto"/>
                <w:szCs w:val="18"/>
              </w:rPr>
            </w:pPr>
            <w:r w:rsidRPr="00AC10E5">
              <w:rPr>
                <w:rFonts w:cs="Arial"/>
                <w:i w:val="0"/>
                <w:color w:val="auto"/>
                <w:szCs w:val="18"/>
              </w:rPr>
              <w:t>Note: These monitoring points will be constructed on a phased basis for example as part of the progressive restoration and capping at the facility and monitoring at these points will not commence until the relevant CQA report has been approved by Natural Resources Wales</w:t>
            </w:r>
            <w:r>
              <w:rPr>
                <w:rFonts w:cs="Arial"/>
                <w:i w:val="0"/>
                <w:color w:val="auto"/>
                <w:szCs w:val="18"/>
              </w:rPr>
              <w:t>.</w:t>
            </w:r>
          </w:p>
        </w:tc>
      </w:tr>
      <w:tr w:rsidR="00B27C34" w14:paraId="53F67425" w14:textId="77777777" w:rsidTr="00B27C34">
        <w:tc>
          <w:tcPr>
            <w:tcW w:w="2552" w:type="dxa"/>
            <w:vMerge/>
            <w:tcBorders>
              <w:left w:val="single" w:sz="4" w:space="0" w:color="FFFFFF" w:themeColor="background1"/>
              <w:right w:val="single" w:sz="4" w:space="0" w:color="FFFFFF" w:themeColor="background1"/>
            </w:tcBorders>
          </w:tcPr>
          <w:p w14:paraId="5BB322B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024749DB" w14:textId="6DBAEBCB"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pH</w:t>
            </w:r>
          </w:p>
        </w:tc>
        <w:tc>
          <w:tcPr>
            <w:tcW w:w="1883" w:type="dxa"/>
            <w:vMerge/>
            <w:tcBorders>
              <w:left w:val="single" w:sz="4" w:space="0" w:color="FFFFFF" w:themeColor="background1"/>
              <w:right w:val="single" w:sz="4" w:space="0" w:color="FFFFFF" w:themeColor="background1"/>
            </w:tcBorders>
          </w:tcPr>
          <w:p w14:paraId="03E910B5"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F32A170" w14:textId="69B38FDF"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7467FA33" w14:textId="6D6E8857" w:rsidR="00B27C34" w:rsidRPr="00AC10E5" w:rsidRDefault="00B27C34" w:rsidP="00B27C34">
            <w:pPr>
              <w:pStyle w:val="term"/>
              <w:spacing w:before="0" w:line="240" w:lineRule="exact"/>
              <w:rPr>
                <w:rFonts w:cs="Arial"/>
                <w:i w:val="0"/>
                <w:color w:val="auto"/>
                <w:szCs w:val="18"/>
              </w:rPr>
            </w:pPr>
          </w:p>
        </w:tc>
      </w:tr>
      <w:tr w:rsidR="00B27C34" w14:paraId="2546FC79" w14:textId="77777777" w:rsidTr="00B27C34">
        <w:tc>
          <w:tcPr>
            <w:tcW w:w="2552" w:type="dxa"/>
            <w:vMerge/>
            <w:tcBorders>
              <w:left w:val="single" w:sz="4" w:space="0" w:color="FFFFFF" w:themeColor="background1"/>
              <w:right w:val="single" w:sz="4" w:space="0" w:color="FFFFFF" w:themeColor="background1"/>
            </w:tcBorders>
          </w:tcPr>
          <w:p w14:paraId="381B073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FF01BDF" w14:textId="36F4CF1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Ammoniacal Nitrogen</w:t>
            </w:r>
          </w:p>
        </w:tc>
        <w:tc>
          <w:tcPr>
            <w:tcW w:w="1883" w:type="dxa"/>
            <w:vMerge/>
            <w:tcBorders>
              <w:left w:val="single" w:sz="4" w:space="0" w:color="FFFFFF" w:themeColor="background1"/>
              <w:right w:val="single" w:sz="4" w:space="0" w:color="FFFFFF" w:themeColor="background1"/>
            </w:tcBorders>
          </w:tcPr>
          <w:p w14:paraId="396A2CE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94878BF" w14:textId="07006641"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C4D1C64" w14:textId="6571EE42" w:rsidR="00B27C34" w:rsidRPr="00AC10E5" w:rsidRDefault="00B27C34" w:rsidP="00B27C34">
            <w:pPr>
              <w:pStyle w:val="term"/>
              <w:spacing w:before="0" w:line="240" w:lineRule="exact"/>
              <w:rPr>
                <w:rFonts w:cs="Arial"/>
                <w:i w:val="0"/>
                <w:color w:val="auto"/>
                <w:szCs w:val="18"/>
              </w:rPr>
            </w:pPr>
          </w:p>
        </w:tc>
      </w:tr>
      <w:tr w:rsidR="00B27C34" w14:paraId="7BB0D642" w14:textId="77777777" w:rsidTr="00B27C34">
        <w:tc>
          <w:tcPr>
            <w:tcW w:w="2552" w:type="dxa"/>
            <w:vMerge/>
            <w:tcBorders>
              <w:left w:val="single" w:sz="4" w:space="0" w:color="FFFFFF" w:themeColor="background1"/>
              <w:right w:val="single" w:sz="4" w:space="0" w:color="FFFFFF" w:themeColor="background1"/>
            </w:tcBorders>
          </w:tcPr>
          <w:p w14:paraId="0B9AF6A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52F4AFD8" w14:textId="68B8B6FC"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Chloride</w:t>
            </w:r>
          </w:p>
        </w:tc>
        <w:tc>
          <w:tcPr>
            <w:tcW w:w="1883" w:type="dxa"/>
            <w:vMerge/>
            <w:tcBorders>
              <w:left w:val="single" w:sz="4" w:space="0" w:color="FFFFFF" w:themeColor="background1"/>
              <w:right w:val="single" w:sz="4" w:space="0" w:color="FFFFFF" w:themeColor="background1"/>
            </w:tcBorders>
          </w:tcPr>
          <w:p w14:paraId="100AC92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8D30B20" w14:textId="091077B1"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35E8213" w14:textId="1B3F749C" w:rsidR="00B27C34" w:rsidRPr="00AC10E5" w:rsidRDefault="00B27C34" w:rsidP="00B27C34">
            <w:pPr>
              <w:pStyle w:val="term"/>
              <w:spacing w:before="0" w:line="240" w:lineRule="exact"/>
              <w:rPr>
                <w:rFonts w:cs="Arial"/>
                <w:i w:val="0"/>
                <w:color w:val="auto"/>
                <w:szCs w:val="18"/>
              </w:rPr>
            </w:pPr>
          </w:p>
        </w:tc>
      </w:tr>
      <w:tr w:rsidR="00B27C34" w14:paraId="34626BB4" w14:textId="77777777" w:rsidTr="00B27C34">
        <w:trPr>
          <w:trHeight w:val="58"/>
        </w:trPr>
        <w:tc>
          <w:tcPr>
            <w:tcW w:w="2552" w:type="dxa"/>
            <w:vMerge/>
            <w:tcBorders>
              <w:left w:val="single" w:sz="4" w:space="0" w:color="FFFFFF" w:themeColor="background1"/>
              <w:right w:val="single" w:sz="4" w:space="0" w:color="FFFFFF" w:themeColor="background1"/>
            </w:tcBorders>
          </w:tcPr>
          <w:p w14:paraId="37A66535"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058584F0" w14:textId="1150CC66"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Suspended Solids</w:t>
            </w:r>
          </w:p>
        </w:tc>
        <w:tc>
          <w:tcPr>
            <w:tcW w:w="1883" w:type="dxa"/>
            <w:vMerge/>
            <w:tcBorders>
              <w:left w:val="single" w:sz="4" w:space="0" w:color="FFFFFF" w:themeColor="background1"/>
              <w:right w:val="single" w:sz="4" w:space="0" w:color="FFFFFF" w:themeColor="background1"/>
            </w:tcBorders>
          </w:tcPr>
          <w:p w14:paraId="6E49A72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A9D82D2" w14:textId="34845ABD" w:rsidR="00B27C34" w:rsidRPr="00AC10E5" w:rsidRDefault="00B27C34" w:rsidP="00B27C34">
            <w:pPr>
              <w:pStyle w:val="term"/>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7B06012" w14:textId="58FFB53A" w:rsidR="00B27C34" w:rsidRPr="00AC10E5" w:rsidRDefault="00B27C34" w:rsidP="00B27C34">
            <w:pPr>
              <w:pStyle w:val="term"/>
              <w:spacing w:before="0" w:line="240" w:lineRule="exact"/>
              <w:rPr>
                <w:rFonts w:cs="Arial"/>
                <w:i w:val="0"/>
                <w:color w:val="auto"/>
                <w:szCs w:val="18"/>
              </w:rPr>
            </w:pPr>
          </w:p>
        </w:tc>
      </w:tr>
      <w:tr w:rsidR="00B27C34" w14:paraId="53BF0923" w14:textId="77777777" w:rsidTr="00B27C34">
        <w:tc>
          <w:tcPr>
            <w:tcW w:w="2552" w:type="dxa"/>
            <w:vMerge/>
            <w:tcBorders>
              <w:left w:val="single" w:sz="4" w:space="0" w:color="FFFFFF" w:themeColor="background1"/>
              <w:right w:val="single" w:sz="4" w:space="0" w:color="FFFFFF" w:themeColor="background1"/>
            </w:tcBorders>
          </w:tcPr>
          <w:p w14:paraId="6598C32D"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0848FEE" w14:textId="63BE1947"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Temperature</w:t>
            </w:r>
          </w:p>
        </w:tc>
        <w:tc>
          <w:tcPr>
            <w:tcW w:w="1883" w:type="dxa"/>
            <w:vMerge/>
            <w:tcBorders>
              <w:left w:val="single" w:sz="4" w:space="0" w:color="FFFFFF" w:themeColor="background1"/>
              <w:right w:val="single" w:sz="4" w:space="0" w:color="FFFFFF" w:themeColor="background1"/>
            </w:tcBorders>
          </w:tcPr>
          <w:p w14:paraId="68927D97"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56E90BC8" w14:textId="467CE331"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575D026" w14:textId="2D97B36E" w:rsidR="00B27C34" w:rsidRPr="00AC10E5" w:rsidRDefault="00B27C34" w:rsidP="00B27C34">
            <w:pPr>
              <w:pStyle w:val="term"/>
              <w:keepNext w:val="0"/>
              <w:keepLines w:val="0"/>
              <w:spacing w:before="0" w:line="240" w:lineRule="exact"/>
              <w:rPr>
                <w:rFonts w:cs="Arial"/>
                <w:i w:val="0"/>
                <w:color w:val="auto"/>
                <w:szCs w:val="18"/>
              </w:rPr>
            </w:pPr>
          </w:p>
        </w:tc>
      </w:tr>
      <w:tr w:rsidR="00B27C34" w14:paraId="5182DB2E" w14:textId="77777777" w:rsidTr="00B27C34">
        <w:tc>
          <w:tcPr>
            <w:tcW w:w="2552" w:type="dxa"/>
            <w:vMerge/>
            <w:tcBorders>
              <w:left w:val="single" w:sz="4" w:space="0" w:color="FFFFFF" w:themeColor="background1"/>
              <w:right w:val="single" w:sz="4" w:space="0" w:color="FFFFFF" w:themeColor="background1"/>
            </w:tcBorders>
          </w:tcPr>
          <w:p w14:paraId="64FDF5B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DC74C02" w14:textId="0EDCA9CA"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Electrical Conductivity 20</w:t>
            </w:r>
            <w:r w:rsidRPr="00AC10E5">
              <w:rPr>
                <w:rFonts w:cs="Arial"/>
                <w:i w:val="0"/>
                <w:color w:val="auto"/>
                <w:szCs w:val="18"/>
              </w:rPr>
              <w:sym w:font="Symbol" w:char="F0B0"/>
            </w:r>
            <w:r w:rsidRPr="00AC10E5">
              <w:rPr>
                <w:rFonts w:cs="Arial"/>
                <w:i w:val="0"/>
                <w:color w:val="auto"/>
                <w:szCs w:val="18"/>
              </w:rPr>
              <w:t>C</w:t>
            </w:r>
          </w:p>
        </w:tc>
        <w:tc>
          <w:tcPr>
            <w:tcW w:w="1883" w:type="dxa"/>
            <w:vMerge/>
            <w:tcBorders>
              <w:left w:val="single" w:sz="4" w:space="0" w:color="FFFFFF" w:themeColor="background1"/>
              <w:right w:val="single" w:sz="4" w:space="0" w:color="FFFFFF" w:themeColor="background1"/>
            </w:tcBorders>
          </w:tcPr>
          <w:p w14:paraId="61BBD83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7E62C0F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D91E820"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534FF32E" w14:textId="77777777" w:rsidTr="00B27C34">
        <w:tc>
          <w:tcPr>
            <w:tcW w:w="2552" w:type="dxa"/>
            <w:vMerge/>
            <w:tcBorders>
              <w:left w:val="single" w:sz="4" w:space="0" w:color="FFFFFF" w:themeColor="background1"/>
              <w:right w:val="single" w:sz="4" w:space="0" w:color="FFFFFF" w:themeColor="background1"/>
            </w:tcBorders>
          </w:tcPr>
          <w:p w14:paraId="0813054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5CBED9C6" w14:textId="426A5A90"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Dissolved Oxygen</w:t>
            </w:r>
          </w:p>
        </w:tc>
        <w:tc>
          <w:tcPr>
            <w:tcW w:w="1883" w:type="dxa"/>
            <w:vMerge/>
            <w:tcBorders>
              <w:left w:val="single" w:sz="4" w:space="0" w:color="FFFFFF" w:themeColor="background1"/>
              <w:right w:val="single" w:sz="4" w:space="0" w:color="FFFFFF" w:themeColor="background1"/>
            </w:tcBorders>
          </w:tcPr>
          <w:p w14:paraId="20B55E5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8F20307"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76B1D4E"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65A4DEC2" w14:textId="77777777" w:rsidTr="00B27C34">
        <w:tc>
          <w:tcPr>
            <w:tcW w:w="2552" w:type="dxa"/>
            <w:vMerge/>
            <w:tcBorders>
              <w:left w:val="single" w:sz="4" w:space="0" w:color="FFFFFF" w:themeColor="background1"/>
              <w:right w:val="single" w:sz="4" w:space="0" w:color="FFFFFF" w:themeColor="background1"/>
            </w:tcBorders>
          </w:tcPr>
          <w:p w14:paraId="253C864D"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DF9103E" w14:textId="6FFE4E24"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Organic Nitrogen</w:t>
            </w:r>
          </w:p>
        </w:tc>
        <w:tc>
          <w:tcPr>
            <w:tcW w:w="1883" w:type="dxa"/>
            <w:vMerge/>
            <w:tcBorders>
              <w:left w:val="single" w:sz="4" w:space="0" w:color="FFFFFF" w:themeColor="background1"/>
              <w:right w:val="single" w:sz="4" w:space="0" w:color="FFFFFF" w:themeColor="background1"/>
            </w:tcBorders>
          </w:tcPr>
          <w:p w14:paraId="76F0CCF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EF3697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2B228068"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620954EC" w14:textId="77777777" w:rsidTr="00B27C34">
        <w:tc>
          <w:tcPr>
            <w:tcW w:w="2552" w:type="dxa"/>
            <w:vMerge/>
            <w:tcBorders>
              <w:left w:val="single" w:sz="4" w:space="0" w:color="FFFFFF" w:themeColor="background1"/>
              <w:right w:val="single" w:sz="4" w:space="0" w:color="FFFFFF" w:themeColor="background1"/>
            </w:tcBorders>
          </w:tcPr>
          <w:p w14:paraId="611C665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98F6609" w14:textId="61AD776B"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 xml:space="preserve">Calcium </w:t>
            </w:r>
          </w:p>
        </w:tc>
        <w:tc>
          <w:tcPr>
            <w:tcW w:w="1883" w:type="dxa"/>
            <w:vMerge/>
            <w:tcBorders>
              <w:left w:val="single" w:sz="4" w:space="0" w:color="FFFFFF" w:themeColor="background1"/>
              <w:right w:val="single" w:sz="4" w:space="0" w:color="FFFFFF" w:themeColor="background1"/>
            </w:tcBorders>
          </w:tcPr>
          <w:p w14:paraId="2D4A2ADB"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15AE74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7667E54"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FF7353C" w14:textId="77777777" w:rsidTr="00B27C34">
        <w:tc>
          <w:tcPr>
            <w:tcW w:w="2552" w:type="dxa"/>
            <w:vMerge/>
            <w:tcBorders>
              <w:left w:val="single" w:sz="4" w:space="0" w:color="FFFFFF" w:themeColor="background1"/>
              <w:right w:val="single" w:sz="4" w:space="0" w:color="FFFFFF" w:themeColor="background1"/>
            </w:tcBorders>
          </w:tcPr>
          <w:p w14:paraId="163E28A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69AB6B15" w14:textId="56CB27F9"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Magnesium</w:t>
            </w:r>
          </w:p>
        </w:tc>
        <w:tc>
          <w:tcPr>
            <w:tcW w:w="1883" w:type="dxa"/>
            <w:vMerge/>
            <w:tcBorders>
              <w:left w:val="single" w:sz="4" w:space="0" w:color="FFFFFF" w:themeColor="background1"/>
              <w:right w:val="single" w:sz="4" w:space="0" w:color="FFFFFF" w:themeColor="background1"/>
            </w:tcBorders>
          </w:tcPr>
          <w:p w14:paraId="7037F69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2DFC09A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90A01E3"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2D0A4C6F" w14:textId="77777777" w:rsidTr="00B27C34">
        <w:tc>
          <w:tcPr>
            <w:tcW w:w="2552" w:type="dxa"/>
            <w:vMerge/>
            <w:tcBorders>
              <w:left w:val="single" w:sz="4" w:space="0" w:color="FFFFFF" w:themeColor="background1"/>
              <w:right w:val="single" w:sz="4" w:space="0" w:color="FFFFFF" w:themeColor="background1"/>
            </w:tcBorders>
          </w:tcPr>
          <w:p w14:paraId="5A00A3F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659EAC7E" w14:textId="4AC96F1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Nitrate</w:t>
            </w:r>
          </w:p>
        </w:tc>
        <w:tc>
          <w:tcPr>
            <w:tcW w:w="1883" w:type="dxa"/>
            <w:vMerge/>
            <w:tcBorders>
              <w:left w:val="single" w:sz="4" w:space="0" w:color="FFFFFF" w:themeColor="background1"/>
              <w:right w:val="single" w:sz="4" w:space="0" w:color="FFFFFF" w:themeColor="background1"/>
            </w:tcBorders>
          </w:tcPr>
          <w:p w14:paraId="134C4A5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70CCF35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1A188D0"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1A46BBAB" w14:textId="77777777" w:rsidTr="00B27C34">
        <w:tc>
          <w:tcPr>
            <w:tcW w:w="2552" w:type="dxa"/>
            <w:vMerge/>
            <w:tcBorders>
              <w:left w:val="single" w:sz="4" w:space="0" w:color="FFFFFF" w:themeColor="background1"/>
              <w:right w:val="single" w:sz="4" w:space="0" w:color="FFFFFF" w:themeColor="background1"/>
            </w:tcBorders>
          </w:tcPr>
          <w:p w14:paraId="345B591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2F74E38D" w14:textId="2CB6E9CB"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Nitrite</w:t>
            </w:r>
          </w:p>
        </w:tc>
        <w:tc>
          <w:tcPr>
            <w:tcW w:w="1883" w:type="dxa"/>
            <w:vMerge/>
            <w:tcBorders>
              <w:left w:val="single" w:sz="4" w:space="0" w:color="FFFFFF" w:themeColor="background1"/>
              <w:right w:val="single" w:sz="4" w:space="0" w:color="FFFFFF" w:themeColor="background1"/>
            </w:tcBorders>
          </w:tcPr>
          <w:p w14:paraId="324A742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D571DD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2218060"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2CFA7BFC" w14:textId="77777777" w:rsidTr="00B27C34">
        <w:tc>
          <w:tcPr>
            <w:tcW w:w="2552" w:type="dxa"/>
            <w:vMerge/>
            <w:tcBorders>
              <w:left w:val="single" w:sz="4" w:space="0" w:color="FFFFFF" w:themeColor="background1"/>
              <w:right w:val="single" w:sz="4" w:space="0" w:color="FFFFFF" w:themeColor="background1"/>
            </w:tcBorders>
          </w:tcPr>
          <w:p w14:paraId="3A96804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AC42A84" w14:textId="0033EBF0"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Sodium</w:t>
            </w:r>
          </w:p>
        </w:tc>
        <w:tc>
          <w:tcPr>
            <w:tcW w:w="1883" w:type="dxa"/>
            <w:vMerge/>
            <w:tcBorders>
              <w:left w:val="single" w:sz="4" w:space="0" w:color="FFFFFF" w:themeColor="background1"/>
              <w:right w:val="single" w:sz="4" w:space="0" w:color="FFFFFF" w:themeColor="background1"/>
            </w:tcBorders>
          </w:tcPr>
          <w:p w14:paraId="129FD40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8970F9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763D6938"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6C3D3BC2" w14:textId="77777777" w:rsidTr="00B27C34">
        <w:tc>
          <w:tcPr>
            <w:tcW w:w="2552" w:type="dxa"/>
            <w:vMerge/>
            <w:tcBorders>
              <w:left w:val="single" w:sz="4" w:space="0" w:color="FFFFFF" w:themeColor="background1"/>
              <w:right w:val="single" w:sz="4" w:space="0" w:color="FFFFFF" w:themeColor="background1"/>
            </w:tcBorders>
          </w:tcPr>
          <w:p w14:paraId="65B2B36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398D77A" w14:textId="62EF0BD6"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Potassium</w:t>
            </w:r>
          </w:p>
        </w:tc>
        <w:tc>
          <w:tcPr>
            <w:tcW w:w="1883" w:type="dxa"/>
            <w:vMerge/>
            <w:tcBorders>
              <w:left w:val="single" w:sz="4" w:space="0" w:color="FFFFFF" w:themeColor="background1"/>
              <w:right w:val="single" w:sz="4" w:space="0" w:color="FFFFFF" w:themeColor="background1"/>
            </w:tcBorders>
          </w:tcPr>
          <w:p w14:paraId="698F161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15082F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78BC5607"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79EC956A" w14:textId="77777777" w:rsidTr="00B27C34">
        <w:tc>
          <w:tcPr>
            <w:tcW w:w="2552" w:type="dxa"/>
            <w:vMerge/>
            <w:tcBorders>
              <w:left w:val="single" w:sz="4" w:space="0" w:color="FFFFFF" w:themeColor="background1"/>
              <w:right w:val="single" w:sz="4" w:space="0" w:color="FFFFFF" w:themeColor="background1"/>
            </w:tcBorders>
          </w:tcPr>
          <w:p w14:paraId="2A1C9A9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2662CBC0" w14:textId="07A5ECAF"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Sulphate</w:t>
            </w:r>
          </w:p>
        </w:tc>
        <w:tc>
          <w:tcPr>
            <w:tcW w:w="1883" w:type="dxa"/>
            <w:vMerge/>
            <w:tcBorders>
              <w:left w:val="single" w:sz="4" w:space="0" w:color="FFFFFF" w:themeColor="background1"/>
              <w:right w:val="single" w:sz="4" w:space="0" w:color="FFFFFF" w:themeColor="background1"/>
            </w:tcBorders>
          </w:tcPr>
          <w:p w14:paraId="372F502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2D21D17D"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56E778A"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30877B3E" w14:textId="77777777" w:rsidTr="00B27C34">
        <w:tc>
          <w:tcPr>
            <w:tcW w:w="2552" w:type="dxa"/>
            <w:vMerge/>
            <w:tcBorders>
              <w:left w:val="single" w:sz="4" w:space="0" w:color="FFFFFF" w:themeColor="background1"/>
              <w:right w:val="single" w:sz="4" w:space="0" w:color="FFFFFF" w:themeColor="background1"/>
            </w:tcBorders>
          </w:tcPr>
          <w:p w14:paraId="07722D5B"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242A9FD" w14:textId="0375B29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Alkalinity</w:t>
            </w:r>
          </w:p>
        </w:tc>
        <w:tc>
          <w:tcPr>
            <w:tcW w:w="1883" w:type="dxa"/>
            <w:vMerge/>
            <w:tcBorders>
              <w:left w:val="single" w:sz="4" w:space="0" w:color="FFFFFF" w:themeColor="background1"/>
              <w:right w:val="single" w:sz="4" w:space="0" w:color="FFFFFF" w:themeColor="background1"/>
            </w:tcBorders>
          </w:tcPr>
          <w:p w14:paraId="12803604"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5BA4E88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0798245"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B9FDE0B" w14:textId="77777777" w:rsidTr="00B27C34">
        <w:tc>
          <w:tcPr>
            <w:tcW w:w="2552" w:type="dxa"/>
            <w:vMerge/>
            <w:tcBorders>
              <w:left w:val="single" w:sz="4" w:space="0" w:color="FFFFFF" w:themeColor="background1"/>
              <w:right w:val="single" w:sz="4" w:space="0" w:color="FFFFFF" w:themeColor="background1"/>
            </w:tcBorders>
          </w:tcPr>
          <w:p w14:paraId="5C6F3A7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223E0B8" w14:textId="5285B63A"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Chloride</w:t>
            </w:r>
          </w:p>
        </w:tc>
        <w:tc>
          <w:tcPr>
            <w:tcW w:w="1883" w:type="dxa"/>
            <w:vMerge/>
            <w:tcBorders>
              <w:left w:val="single" w:sz="4" w:space="0" w:color="FFFFFF" w:themeColor="background1"/>
              <w:right w:val="single" w:sz="4" w:space="0" w:color="FFFFFF" w:themeColor="background1"/>
            </w:tcBorders>
          </w:tcPr>
          <w:p w14:paraId="2570D0BB"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7404604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6EDCB5F"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7F85BC1F" w14:textId="77777777" w:rsidTr="00B27C34">
        <w:tc>
          <w:tcPr>
            <w:tcW w:w="2552" w:type="dxa"/>
            <w:vMerge w:val="restart"/>
            <w:tcBorders>
              <w:left w:val="single" w:sz="4" w:space="0" w:color="FFFFFF" w:themeColor="background1"/>
              <w:right w:val="single" w:sz="4" w:space="0" w:color="FFFFFF" w:themeColor="background1"/>
            </w:tcBorders>
          </w:tcPr>
          <w:p w14:paraId="05EDA645" w14:textId="77777777" w:rsidR="00B27C34" w:rsidRPr="00AC10E5" w:rsidRDefault="00B27C34" w:rsidP="00B27C34">
            <w:pPr>
              <w:pStyle w:val="Tablebody"/>
              <w:keepNext/>
              <w:spacing w:before="0" w:after="0" w:line="240" w:lineRule="exact"/>
              <w:rPr>
                <w:rFonts w:cs="Arial"/>
                <w:color w:val="auto"/>
                <w:szCs w:val="18"/>
              </w:rPr>
            </w:pPr>
            <w:r w:rsidRPr="00AC10E5">
              <w:rPr>
                <w:rFonts w:cs="Arial"/>
                <w:color w:val="auto"/>
                <w:szCs w:val="18"/>
              </w:rPr>
              <w:t>Recharge Chambers C, D, E, F1 &amp; F2 as shown on drawing reference: Figure 8 Recharge Trench Alignment Revision 0, Dated 12.07</w:t>
            </w:r>
          </w:p>
          <w:p w14:paraId="5D2E176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C447D98" w14:textId="58073F83"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pH</w:t>
            </w:r>
          </w:p>
        </w:tc>
        <w:tc>
          <w:tcPr>
            <w:tcW w:w="1883" w:type="dxa"/>
            <w:vMerge w:val="restart"/>
            <w:tcBorders>
              <w:left w:val="single" w:sz="4" w:space="0" w:color="FFFFFF" w:themeColor="background1"/>
              <w:right w:val="single" w:sz="4" w:space="0" w:color="FFFFFF" w:themeColor="background1"/>
            </w:tcBorders>
          </w:tcPr>
          <w:p w14:paraId="7A930C61" w14:textId="33A15F8F"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Monthly for first twelve months of operation. Quarterly thereafter.</w:t>
            </w:r>
          </w:p>
        </w:tc>
        <w:tc>
          <w:tcPr>
            <w:tcW w:w="1587" w:type="dxa"/>
            <w:vMerge/>
            <w:tcBorders>
              <w:left w:val="single" w:sz="4" w:space="0" w:color="FFFFFF" w:themeColor="background1"/>
              <w:right w:val="single" w:sz="4" w:space="0" w:color="FFFFFF" w:themeColor="background1"/>
            </w:tcBorders>
          </w:tcPr>
          <w:p w14:paraId="764ECF1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86C5856"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5EE29A35" w14:textId="77777777" w:rsidTr="00B27C34">
        <w:tc>
          <w:tcPr>
            <w:tcW w:w="2552" w:type="dxa"/>
            <w:vMerge/>
            <w:tcBorders>
              <w:left w:val="single" w:sz="4" w:space="0" w:color="FFFFFF" w:themeColor="background1"/>
              <w:right w:val="single" w:sz="4" w:space="0" w:color="FFFFFF" w:themeColor="background1"/>
            </w:tcBorders>
          </w:tcPr>
          <w:p w14:paraId="448A55D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0A0B01E7" w14:textId="291C6805"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Ammoniacal Nitrogen</w:t>
            </w:r>
          </w:p>
        </w:tc>
        <w:tc>
          <w:tcPr>
            <w:tcW w:w="1883" w:type="dxa"/>
            <w:vMerge/>
            <w:tcBorders>
              <w:left w:val="single" w:sz="4" w:space="0" w:color="FFFFFF" w:themeColor="background1"/>
              <w:right w:val="single" w:sz="4" w:space="0" w:color="FFFFFF" w:themeColor="background1"/>
            </w:tcBorders>
          </w:tcPr>
          <w:p w14:paraId="6354BFA0"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45484C9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1B02E08"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21B15344" w14:textId="77777777" w:rsidTr="00B27C34">
        <w:tc>
          <w:tcPr>
            <w:tcW w:w="2552" w:type="dxa"/>
            <w:vMerge/>
            <w:tcBorders>
              <w:left w:val="single" w:sz="4" w:space="0" w:color="FFFFFF" w:themeColor="background1"/>
              <w:right w:val="single" w:sz="4" w:space="0" w:color="FFFFFF" w:themeColor="background1"/>
            </w:tcBorders>
          </w:tcPr>
          <w:p w14:paraId="67766F9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5A4E4F4" w14:textId="41CF6314"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Chloride</w:t>
            </w:r>
          </w:p>
        </w:tc>
        <w:tc>
          <w:tcPr>
            <w:tcW w:w="1883" w:type="dxa"/>
            <w:vMerge/>
            <w:tcBorders>
              <w:left w:val="single" w:sz="4" w:space="0" w:color="FFFFFF" w:themeColor="background1"/>
              <w:right w:val="single" w:sz="4" w:space="0" w:color="FFFFFF" w:themeColor="background1"/>
            </w:tcBorders>
          </w:tcPr>
          <w:p w14:paraId="61F03556"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573B162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0CCF3CA"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7B46CCDF" w14:textId="77777777" w:rsidTr="00B27C34">
        <w:tc>
          <w:tcPr>
            <w:tcW w:w="2552" w:type="dxa"/>
            <w:vMerge/>
            <w:tcBorders>
              <w:left w:val="single" w:sz="4" w:space="0" w:color="FFFFFF" w:themeColor="background1"/>
              <w:right w:val="single" w:sz="4" w:space="0" w:color="FFFFFF" w:themeColor="background1"/>
            </w:tcBorders>
          </w:tcPr>
          <w:p w14:paraId="302CE62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58566A4" w14:textId="4C18D93F"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Suspended Solids</w:t>
            </w:r>
          </w:p>
        </w:tc>
        <w:tc>
          <w:tcPr>
            <w:tcW w:w="1883" w:type="dxa"/>
            <w:vMerge/>
            <w:tcBorders>
              <w:left w:val="single" w:sz="4" w:space="0" w:color="FFFFFF" w:themeColor="background1"/>
              <w:right w:val="single" w:sz="4" w:space="0" w:color="FFFFFF" w:themeColor="background1"/>
            </w:tcBorders>
          </w:tcPr>
          <w:p w14:paraId="29BF759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10E53A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DAB2F6B"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569AA771" w14:textId="77777777" w:rsidTr="00B27C34">
        <w:tc>
          <w:tcPr>
            <w:tcW w:w="2552" w:type="dxa"/>
            <w:vMerge/>
            <w:tcBorders>
              <w:left w:val="single" w:sz="4" w:space="0" w:color="FFFFFF" w:themeColor="background1"/>
              <w:right w:val="single" w:sz="4" w:space="0" w:color="FFFFFF" w:themeColor="background1"/>
            </w:tcBorders>
          </w:tcPr>
          <w:p w14:paraId="176A1FA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5D4DDA2E" w14:textId="70531DB3"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Temperature</w:t>
            </w:r>
          </w:p>
        </w:tc>
        <w:tc>
          <w:tcPr>
            <w:tcW w:w="1883" w:type="dxa"/>
            <w:vMerge/>
            <w:tcBorders>
              <w:left w:val="single" w:sz="4" w:space="0" w:color="FFFFFF" w:themeColor="background1"/>
              <w:right w:val="single" w:sz="4" w:space="0" w:color="FFFFFF" w:themeColor="background1"/>
            </w:tcBorders>
          </w:tcPr>
          <w:p w14:paraId="0EB8089B"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452ED96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1564B7C"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09D4D52E" w14:textId="77777777" w:rsidTr="00B27C34">
        <w:tc>
          <w:tcPr>
            <w:tcW w:w="2552" w:type="dxa"/>
            <w:vMerge/>
            <w:tcBorders>
              <w:left w:val="single" w:sz="4" w:space="0" w:color="FFFFFF" w:themeColor="background1"/>
              <w:right w:val="single" w:sz="4" w:space="0" w:color="FFFFFF" w:themeColor="background1"/>
            </w:tcBorders>
          </w:tcPr>
          <w:p w14:paraId="41686BA7"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5DF6BCBC" w14:textId="3FA757BC"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Electrical Conductivity 20</w:t>
            </w:r>
            <w:r w:rsidRPr="00AC10E5">
              <w:rPr>
                <w:rFonts w:cs="Arial"/>
                <w:i w:val="0"/>
                <w:color w:val="auto"/>
                <w:szCs w:val="18"/>
              </w:rPr>
              <w:sym w:font="Symbol" w:char="F0B0"/>
            </w:r>
            <w:r w:rsidRPr="00AC10E5">
              <w:rPr>
                <w:rFonts w:cs="Arial"/>
                <w:i w:val="0"/>
                <w:color w:val="auto"/>
                <w:szCs w:val="18"/>
              </w:rPr>
              <w:t>C</w:t>
            </w:r>
          </w:p>
        </w:tc>
        <w:tc>
          <w:tcPr>
            <w:tcW w:w="1883" w:type="dxa"/>
            <w:vMerge/>
            <w:tcBorders>
              <w:left w:val="single" w:sz="4" w:space="0" w:color="FFFFFF" w:themeColor="background1"/>
              <w:right w:val="single" w:sz="4" w:space="0" w:color="FFFFFF" w:themeColor="background1"/>
            </w:tcBorders>
          </w:tcPr>
          <w:p w14:paraId="5DB354A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43C495FD"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7BAF1A2"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75BF78F6" w14:textId="77777777" w:rsidTr="00B27C34">
        <w:tc>
          <w:tcPr>
            <w:tcW w:w="2552" w:type="dxa"/>
            <w:vMerge/>
            <w:tcBorders>
              <w:left w:val="single" w:sz="4" w:space="0" w:color="FFFFFF" w:themeColor="background1"/>
              <w:right w:val="single" w:sz="4" w:space="0" w:color="FFFFFF" w:themeColor="background1"/>
            </w:tcBorders>
          </w:tcPr>
          <w:p w14:paraId="296446C5"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06FBBE0D" w14:textId="11DD9CF1"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Dissolved Oxygen</w:t>
            </w:r>
          </w:p>
        </w:tc>
        <w:tc>
          <w:tcPr>
            <w:tcW w:w="1883" w:type="dxa"/>
            <w:vMerge/>
            <w:tcBorders>
              <w:left w:val="single" w:sz="4" w:space="0" w:color="FFFFFF" w:themeColor="background1"/>
              <w:right w:val="single" w:sz="4" w:space="0" w:color="FFFFFF" w:themeColor="background1"/>
            </w:tcBorders>
          </w:tcPr>
          <w:p w14:paraId="02B69AF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263CFF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A2D4511"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D54FAC7" w14:textId="77777777" w:rsidTr="00B27C34">
        <w:tc>
          <w:tcPr>
            <w:tcW w:w="2552" w:type="dxa"/>
            <w:vMerge/>
            <w:tcBorders>
              <w:left w:val="single" w:sz="4" w:space="0" w:color="FFFFFF" w:themeColor="background1"/>
              <w:right w:val="single" w:sz="4" w:space="0" w:color="FFFFFF" w:themeColor="background1"/>
            </w:tcBorders>
          </w:tcPr>
          <w:p w14:paraId="516B5F8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1F3BA6C4" w14:textId="431243C9"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Organic Nitrogen</w:t>
            </w:r>
          </w:p>
        </w:tc>
        <w:tc>
          <w:tcPr>
            <w:tcW w:w="1883" w:type="dxa"/>
            <w:vMerge/>
            <w:tcBorders>
              <w:left w:val="single" w:sz="4" w:space="0" w:color="FFFFFF" w:themeColor="background1"/>
              <w:right w:val="single" w:sz="4" w:space="0" w:color="FFFFFF" w:themeColor="background1"/>
            </w:tcBorders>
          </w:tcPr>
          <w:p w14:paraId="4E796AF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2308932B"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1B029684"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24DAA709" w14:textId="77777777" w:rsidTr="00B27C34">
        <w:tc>
          <w:tcPr>
            <w:tcW w:w="2552" w:type="dxa"/>
            <w:vMerge/>
            <w:tcBorders>
              <w:left w:val="single" w:sz="4" w:space="0" w:color="FFFFFF" w:themeColor="background1"/>
              <w:right w:val="single" w:sz="4" w:space="0" w:color="FFFFFF" w:themeColor="background1"/>
            </w:tcBorders>
          </w:tcPr>
          <w:p w14:paraId="58CE312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940F04C" w14:textId="4584BE7A"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 xml:space="preserve">Calcium </w:t>
            </w:r>
          </w:p>
        </w:tc>
        <w:tc>
          <w:tcPr>
            <w:tcW w:w="1883" w:type="dxa"/>
            <w:vMerge/>
            <w:tcBorders>
              <w:left w:val="single" w:sz="4" w:space="0" w:color="FFFFFF" w:themeColor="background1"/>
              <w:right w:val="single" w:sz="4" w:space="0" w:color="FFFFFF" w:themeColor="background1"/>
            </w:tcBorders>
          </w:tcPr>
          <w:p w14:paraId="4B4F7DDB"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439C2A47"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590EB8F6"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1FF929F6" w14:textId="77777777" w:rsidTr="00B27C34">
        <w:tc>
          <w:tcPr>
            <w:tcW w:w="2552" w:type="dxa"/>
            <w:vMerge/>
            <w:tcBorders>
              <w:left w:val="single" w:sz="4" w:space="0" w:color="FFFFFF" w:themeColor="background1"/>
              <w:right w:val="single" w:sz="4" w:space="0" w:color="FFFFFF" w:themeColor="background1"/>
            </w:tcBorders>
          </w:tcPr>
          <w:p w14:paraId="722FE99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33216381" w14:textId="108C2E0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Magnesium</w:t>
            </w:r>
          </w:p>
        </w:tc>
        <w:tc>
          <w:tcPr>
            <w:tcW w:w="1883" w:type="dxa"/>
            <w:vMerge/>
            <w:tcBorders>
              <w:left w:val="single" w:sz="4" w:space="0" w:color="FFFFFF" w:themeColor="background1"/>
              <w:right w:val="single" w:sz="4" w:space="0" w:color="FFFFFF" w:themeColor="background1"/>
            </w:tcBorders>
          </w:tcPr>
          <w:p w14:paraId="22F32C4C"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5F730A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57137194"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2053E247" w14:textId="77777777" w:rsidTr="00B27C34">
        <w:tc>
          <w:tcPr>
            <w:tcW w:w="2552" w:type="dxa"/>
            <w:vMerge/>
            <w:tcBorders>
              <w:left w:val="single" w:sz="4" w:space="0" w:color="FFFFFF" w:themeColor="background1"/>
              <w:right w:val="single" w:sz="4" w:space="0" w:color="FFFFFF" w:themeColor="background1"/>
            </w:tcBorders>
          </w:tcPr>
          <w:p w14:paraId="494DD302"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9A4C4E0" w14:textId="6CCDB47A"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Nitrate</w:t>
            </w:r>
          </w:p>
        </w:tc>
        <w:tc>
          <w:tcPr>
            <w:tcW w:w="1883" w:type="dxa"/>
            <w:vMerge/>
            <w:tcBorders>
              <w:left w:val="single" w:sz="4" w:space="0" w:color="FFFFFF" w:themeColor="background1"/>
              <w:right w:val="single" w:sz="4" w:space="0" w:color="FFFFFF" w:themeColor="background1"/>
            </w:tcBorders>
          </w:tcPr>
          <w:p w14:paraId="5121945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1045056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2ED2FE9"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996C6E9" w14:textId="77777777" w:rsidTr="00B27C34">
        <w:tc>
          <w:tcPr>
            <w:tcW w:w="2552" w:type="dxa"/>
            <w:vMerge/>
            <w:tcBorders>
              <w:left w:val="single" w:sz="4" w:space="0" w:color="FFFFFF" w:themeColor="background1"/>
              <w:right w:val="single" w:sz="4" w:space="0" w:color="FFFFFF" w:themeColor="background1"/>
            </w:tcBorders>
          </w:tcPr>
          <w:p w14:paraId="7F7BD39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4C716714" w14:textId="2A919D8A"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Nitrite</w:t>
            </w:r>
          </w:p>
        </w:tc>
        <w:tc>
          <w:tcPr>
            <w:tcW w:w="1883" w:type="dxa"/>
            <w:vMerge/>
            <w:tcBorders>
              <w:left w:val="single" w:sz="4" w:space="0" w:color="FFFFFF" w:themeColor="background1"/>
              <w:right w:val="single" w:sz="4" w:space="0" w:color="FFFFFF" w:themeColor="background1"/>
            </w:tcBorders>
          </w:tcPr>
          <w:p w14:paraId="358C43A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610C524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0BC79BB"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4D1CF8B4" w14:textId="77777777" w:rsidTr="00B27C34">
        <w:tc>
          <w:tcPr>
            <w:tcW w:w="2552" w:type="dxa"/>
            <w:vMerge/>
            <w:tcBorders>
              <w:left w:val="single" w:sz="4" w:space="0" w:color="FFFFFF" w:themeColor="background1"/>
              <w:right w:val="single" w:sz="4" w:space="0" w:color="FFFFFF" w:themeColor="background1"/>
            </w:tcBorders>
          </w:tcPr>
          <w:p w14:paraId="423ED761"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FD98BA3" w14:textId="2F557C4B"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Sodium</w:t>
            </w:r>
          </w:p>
        </w:tc>
        <w:tc>
          <w:tcPr>
            <w:tcW w:w="1883" w:type="dxa"/>
            <w:vMerge/>
            <w:tcBorders>
              <w:left w:val="single" w:sz="4" w:space="0" w:color="FFFFFF" w:themeColor="background1"/>
              <w:right w:val="single" w:sz="4" w:space="0" w:color="FFFFFF" w:themeColor="background1"/>
            </w:tcBorders>
          </w:tcPr>
          <w:p w14:paraId="57CEDF87"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36622CDD"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6F5FE68F"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3BC6416E" w14:textId="77777777" w:rsidTr="00B27C34">
        <w:tc>
          <w:tcPr>
            <w:tcW w:w="2552" w:type="dxa"/>
            <w:vMerge/>
            <w:tcBorders>
              <w:left w:val="single" w:sz="4" w:space="0" w:color="FFFFFF" w:themeColor="background1"/>
              <w:right w:val="single" w:sz="4" w:space="0" w:color="FFFFFF" w:themeColor="background1"/>
            </w:tcBorders>
          </w:tcPr>
          <w:p w14:paraId="1CFB625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2F8C67F" w14:textId="7D8E15D2"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Potassium</w:t>
            </w:r>
          </w:p>
        </w:tc>
        <w:tc>
          <w:tcPr>
            <w:tcW w:w="1883" w:type="dxa"/>
            <w:vMerge/>
            <w:tcBorders>
              <w:left w:val="single" w:sz="4" w:space="0" w:color="FFFFFF" w:themeColor="background1"/>
              <w:right w:val="single" w:sz="4" w:space="0" w:color="FFFFFF" w:themeColor="background1"/>
            </w:tcBorders>
          </w:tcPr>
          <w:p w14:paraId="4CE3F1FE"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5FC780DA"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03A71466"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668D6169" w14:textId="77777777" w:rsidTr="00B27C34">
        <w:tc>
          <w:tcPr>
            <w:tcW w:w="2552" w:type="dxa"/>
            <w:vMerge/>
            <w:tcBorders>
              <w:left w:val="single" w:sz="4" w:space="0" w:color="FFFFFF" w:themeColor="background1"/>
              <w:right w:val="single" w:sz="4" w:space="0" w:color="FFFFFF" w:themeColor="background1"/>
            </w:tcBorders>
          </w:tcPr>
          <w:p w14:paraId="7D4F6CBB"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6B0B4189" w14:textId="4EE80B8E"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Sulphate</w:t>
            </w:r>
          </w:p>
        </w:tc>
        <w:tc>
          <w:tcPr>
            <w:tcW w:w="1883" w:type="dxa"/>
            <w:vMerge/>
            <w:tcBorders>
              <w:left w:val="single" w:sz="4" w:space="0" w:color="FFFFFF" w:themeColor="background1"/>
              <w:right w:val="single" w:sz="4" w:space="0" w:color="FFFFFF" w:themeColor="background1"/>
            </w:tcBorders>
          </w:tcPr>
          <w:p w14:paraId="29DE0B7F"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466BE22D"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33D0A66D" w14:textId="77777777" w:rsidR="00B27C34" w:rsidRPr="00AC10E5" w:rsidRDefault="00B27C34" w:rsidP="00B27C34">
            <w:pPr>
              <w:pStyle w:val="term"/>
              <w:keepNext w:val="0"/>
              <w:keepLines w:val="0"/>
              <w:spacing w:before="0" w:line="240" w:lineRule="exact"/>
              <w:rPr>
                <w:rFonts w:cs="Arial"/>
                <w:i w:val="0"/>
                <w:color w:val="auto"/>
                <w:szCs w:val="18"/>
              </w:rPr>
            </w:pPr>
          </w:p>
        </w:tc>
      </w:tr>
      <w:tr w:rsidR="00B27C34" w14:paraId="1DDDD3D0" w14:textId="77777777" w:rsidTr="00B27C34">
        <w:tc>
          <w:tcPr>
            <w:tcW w:w="2552" w:type="dxa"/>
            <w:vMerge/>
            <w:tcBorders>
              <w:left w:val="single" w:sz="4" w:space="0" w:color="FFFFFF" w:themeColor="background1"/>
              <w:right w:val="single" w:sz="4" w:space="0" w:color="FFFFFF" w:themeColor="background1"/>
            </w:tcBorders>
          </w:tcPr>
          <w:p w14:paraId="78B5C7E9"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661" w:type="dxa"/>
            <w:tcBorders>
              <w:left w:val="single" w:sz="4" w:space="0" w:color="FFFFFF" w:themeColor="background1"/>
              <w:right w:val="single" w:sz="4" w:space="0" w:color="FFFFFF" w:themeColor="background1"/>
            </w:tcBorders>
          </w:tcPr>
          <w:p w14:paraId="70C33159" w14:textId="368693BE" w:rsidR="00B27C34" w:rsidRPr="00AC10E5" w:rsidRDefault="00B27C34" w:rsidP="00B27C34">
            <w:pPr>
              <w:pStyle w:val="term"/>
              <w:keepNext w:val="0"/>
              <w:keepLines w:val="0"/>
              <w:spacing w:before="0" w:line="240" w:lineRule="exact"/>
              <w:rPr>
                <w:rFonts w:cs="Arial"/>
                <w:i w:val="0"/>
                <w:color w:val="auto"/>
                <w:szCs w:val="18"/>
              </w:rPr>
            </w:pPr>
            <w:r w:rsidRPr="00AC10E5">
              <w:rPr>
                <w:rFonts w:cs="Arial"/>
                <w:i w:val="0"/>
                <w:color w:val="auto"/>
                <w:szCs w:val="18"/>
              </w:rPr>
              <w:t>Total Alkalinity</w:t>
            </w:r>
          </w:p>
        </w:tc>
        <w:tc>
          <w:tcPr>
            <w:tcW w:w="1883" w:type="dxa"/>
            <w:vMerge/>
            <w:tcBorders>
              <w:left w:val="single" w:sz="4" w:space="0" w:color="FFFFFF" w:themeColor="background1"/>
              <w:right w:val="single" w:sz="4" w:space="0" w:color="FFFFFF" w:themeColor="background1"/>
            </w:tcBorders>
          </w:tcPr>
          <w:p w14:paraId="0B491F58"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587" w:type="dxa"/>
            <w:vMerge/>
            <w:tcBorders>
              <w:left w:val="single" w:sz="4" w:space="0" w:color="FFFFFF" w:themeColor="background1"/>
              <w:right w:val="single" w:sz="4" w:space="0" w:color="FFFFFF" w:themeColor="background1"/>
            </w:tcBorders>
          </w:tcPr>
          <w:p w14:paraId="0F4417C3" w14:textId="77777777" w:rsidR="00B27C34" w:rsidRPr="00AC10E5" w:rsidRDefault="00B27C34" w:rsidP="00B27C34">
            <w:pPr>
              <w:pStyle w:val="term"/>
              <w:keepNext w:val="0"/>
              <w:keepLines w:val="0"/>
              <w:spacing w:before="0" w:line="240" w:lineRule="exact"/>
              <w:rPr>
                <w:rFonts w:cs="Arial"/>
                <w:i w:val="0"/>
                <w:color w:val="auto"/>
                <w:szCs w:val="18"/>
              </w:rPr>
            </w:pPr>
          </w:p>
        </w:tc>
        <w:tc>
          <w:tcPr>
            <w:tcW w:w="1815" w:type="dxa"/>
            <w:vMerge/>
            <w:tcBorders>
              <w:left w:val="single" w:sz="4" w:space="0" w:color="FFFFFF" w:themeColor="background1"/>
              <w:right w:val="single" w:sz="4" w:space="0" w:color="FFFFFF" w:themeColor="background1"/>
            </w:tcBorders>
          </w:tcPr>
          <w:p w14:paraId="42504E6F" w14:textId="77777777" w:rsidR="00B27C34" w:rsidRPr="00AC10E5" w:rsidRDefault="00B27C34" w:rsidP="00B27C34">
            <w:pPr>
              <w:pStyle w:val="term"/>
              <w:keepNext w:val="0"/>
              <w:keepLines w:val="0"/>
              <w:spacing w:before="0" w:line="240" w:lineRule="exact"/>
              <w:rPr>
                <w:rFonts w:cs="Arial"/>
                <w:i w:val="0"/>
                <w:color w:val="auto"/>
                <w:szCs w:val="18"/>
              </w:rPr>
            </w:pPr>
          </w:p>
        </w:tc>
      </w:tr>
    </w:tbl>
    <w:p w14:paraId="288F636B" w14:textId="024E1BCE" w:rsidR="00AB6946" w:rsidRDefault="00AB6946" w:rsidP="00A21545">
      <w:pPr>
        <w:pStyle w:val="term"/>
        <w:keepNext w:val="0"/>
        <w:keepLines w:val="0"/>
        <w:spacing w:before="0" w:after="120"/>
        <w:rPr>
          <w:i w:val="0"/>
        </w:rPr>
      </w:pPr>
    </w:p>
    <w:tbl>
      <w:tblPr>
        <w:tblW w:w="9498" w:type="dxa"/>
        <w:tblInd w:w="-743"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694"/>
        <w:gridCol w:w="2126"/>
        <w:gridCol w:w="1276"/>
        <w:gridCol w:w="1985"/>
        <w:gridCol w:w="1417"/>
      </w:tblGrid>
      <w:tr w:rsidR="00645F62" w:rsidRPr="0077364C" w14:paraId="196C1EE5" w14:textId="77777777" w:rsidTr="00AB6946">
        <w:trPr>
          <w:cantSplit/>
          <w:tblHeader/>
        </w:trPr>
        <w:tc>
          <w:tcPr>
            <w:tcW w:w="9498" w:type="dxa"/>
            <w:gridSpan w:val="5"/>
            <w:tcBorders>
              <w:left w:val="nil"/>
              <w:bottom w:val="nil"/>
              <w:right w:val="nil"/>
            </w:tcBorders>
            <w:shd w:val="solid" w:color="auto" w:fill="auto"/>
          </w:tcPr>
          <w:p w14:paraId="3E2B2D0D" w14:textId="037AB857" w:rsidR="00645F62" w:rsidRPr="0077364C" w:rsidRDefault="00645F62" w:rsidP="0077364C">
            <w:pPr>
              <w:pStyle w:val="Tabletitle"/>
              <w:spacing w:before="0" w:after="0" w:line="240" w:lineRule="exact"/>
              <w:rPr>
                <w:rFonts w:cs="Arial"/>
                <w:szCs w:val="18"/>
              </w:rPr>
            </w:pPr>
            <w:r w:rsidRPr="0077364C">
              <w:rPr>
                <w:rFonts w:cs="Arial"/>
                <w:szCs w:val="18"/>
              </w:rPr>
              <w:t>Table S3.9 Groundwater – other monitoring requirements</w:t>
            </w:r>
          </w:p>
        </w:tc>
      </w:tr>
      <w:tr w:rsidR="00645F62" w:rsidRPr="0077364C" w14:paraId="7F80E58F" w14:textId="77777777" w:rsidTr="0077364C">
        <w:tblPrEx>
          <w:tblBorders>
            <w:top w:val="none" w:sz="0" w:space="0" w:color="auto"/>
            <w:bottom w:val="none" w:sz="0" w:space="0" w:color="auto"/>
            <w:insideH w:val="none" w:sz="0" w:space="0" w:color="auto"/>
          </w:tblBorders>
        </w:tblPrEx>
        <w:trPr>
          <w:cantSplit/>
          <w:tblHeader/>
        </w:trPr>
        <w:tc>
          <w:tcPr>
            <w:tcW w:w="2694" w:type="dxa"/>
            <w:tcBorders>
              <w:bottom w:val="single" w:sz="4" w:space="0" w:color="auto"/>
            </w:tcBorders>
          </w:tcPr>
          <w:p w14:paraId="63EA027E" w14:textId="77777777" w:rsidR="00645F62" w:rsidRPr="0077364C" w:rsidRDefault="00645F62" w:rsidP="0077364C">
            <w:pPr>
              <w:pStyle w:val="Tablehead"/>
              <w:spacing w:before="0" w:after="0" w:line="240" w:lineRule="exact"/>
              <w:rPr>
                <w:rFonts w:cs="Arial"/>
                <w:szCs w:val="18"/>
              </w:rPr>
            </w:pPr>
            <w:r w:rsidRPr="0077364C">
              <w:rPr>
                <w:rFonts w:cs="Arial"/>
                <w:szCs w:val="18"/>
              </w:rPr>
              <w:t>Emission point reference or source or description of point of measurement</w:t>
            </w:r>
          </w:p>
        </w:tc>
        <w:tc>
          <w:tcPr>
            <w:tcW w:w="2126" w:type="dxa"/>
            <w:tcBorders>
              <w:bottom w:val="single" w:sz="4" w:space="0" w:color="auto"/>
            </w:tcBorders>
          </w:tcPr>
          <w:p w14:paraId="236E8AAB" w14:textId="77777777" w:rsidR="00645F62" w:rsidRPr="0077364C" w:rsidRDefault="00645F62" w:rsidP="0077364C">
            <w:pPr>
              <w:pStyle w:val="Tablehead"/>
              <w:spacing w:before="0" w:after="0" w:line="240" w:lineRule="exact"/>
              <w:rPr>
                <w:rFonts w:cs="Arial"/>
                <w:szCs w:val="18"/>
              </w:rPr>
            </w:pPr>
            <w:r w:rsidRPr="0077364C">
              <w:rPr>
                <w:rFonts w:cs="Arial"/>
                <w:szCs w:val="18"/>
              </w:rPr>
              <w:t>Parameter</w:t>
            </w:r>
          </w:p>
        </w:tc>
        <w:tc>
          <w:tcPr>
            <w:tcW w:w="1276" w:type="dxa"/>
            <w:tcBorders>
              <w:bottom w:val="single" w:sz="4" w:space="0" w:color="auto"/>
            </w:tcBorders>
          </w:tcPr>
          <w:p w14:paraId="62CA955D" w14:textId="77777777" w:rsidR="00645F62" w:rsidRPr="0077364C" w:rsidRDefault="00645F62" w:rsidP="0077364C">
            <w:pPr>
              <w:pStyle w:val="Tablehead"/>
              <w:spacing w:before="0" w:after="0" w:line="240" w:lineRule="exact"/>
              <w:rPr>
                <w:rFonts w:cs="Arial"/>
                <w:szCs w:val="18"/>
              </w:rPr>
            </w:pPr>
            <w:r w:rsidRPr="0077364C">
              <w:rPr>
                <w:rFonts w:cs="Arial"/>
                <w:szCs w:val="18"/>
              </w:rPr>
              <w:t>Monitoring frequency</w:t>
            </w:r>
          </w:p>
        </w:tc>
        <w:tc>
          <w:tcPr>
            <w:tcW w:w="1985" w:type="dxa"/>
            <w:tcBorders>
              <w:bottom w:val="single" w:sz="4" w:space="0" w:color="auto"/>
            </w:tcBorders>
          </w:tcPr>
          <w:p w14:paraId="10D1096C" w14:textId="77777777" w:rsidR="00645F62" w:rsidRPr="0077364C" w:rsidRDefault="00645F62" w:rsidP="0077364C">
            <w:pPr>
              <w:pStyle w:val="Tablehead"/>
              <w:spacing w:before="0" w:after="0" w:line="240" w:lineRule="exact"/>
              <w:rPr>
                <w:rFonts w:cs="Arial"/>
                <w:szCs w:val="18"/>
              </w:rPr>
            </w:pPr>
            <w:r w:rsidRPr="0077364C">
              <w:rPr>
                <w:rFonts w:cs="Arial"/>
                <w:szCs w:val="18"/>
              </w:rPr>
              <w:t>Monitoring standard or method</w:t>
            </w:r>
          </w:p>
        </w:tc>
        <w:tc>
          <w:tcPr>
            <w:tcW w:w="1417" w:type="dxa"/>
            <w:tcBorders>
              <w:bottom w:val="single" w:sz="4" w:space="0" w:color="auto"/>
            </w:tcBorders>
          </w:tcPr>
          <w:p w14:paraId="3E6338A5" w14:textId="77777777" w:rsidR="00645F62" w:rsidRPr="0077364C" w:rsidRDefault="00645F62" w:rsidP="0077364C">
            <w:pPr>
              <w:pStyle w:val="Tablehead"/>
              <w:spacing w:before="0" w:after="0" w:line="240" w:lineRule="exact"/>
              <w:rPr>
                <w:rFonts w:cs="Arial"/>
                <w:szCs w:val="18"/>
              </w:rPr>
            </w:pPr>
            <w:r w:rsidRPr="0077364C">
              <w:rPr>
                <w:rFonts w:cs="Arial"/>
                <w:szCs w:val="18"/>
              </w:rPr>
              <w:t>Other specifications</w:t>
            </w:r>
          </w:p>
        </w:tc>
      </w:tr>
      <w:tr w:rsidR="0077364C" w:rsidRPr="0077364C" w14:paraId="5CCB1953" w14:textId="77777777" w:rsidTr="0077364C">
        <w:tblPrEx>
          <w:tblBorders>
            <w:top w:val="none" w:sz="0" w:space="0" w:color="auto"/>
            <w:bottom w:val="none" w:sz="0" w:space="0" w:color="auto"/>
            <w:insideH w:val="none" w:sz="0" w:space="0" w:color="auto"/>
          </w:tblBorders>
        </w:tblPrEx>
        <w:trPr>
          <w:cantSplit/>
        </w:trPr>
        <w:tc>
          <w:tcPr>
            <w:tcW w:w="2694" w:type="dxa"/>
            <w:tcBorders>
              <w:top w:val="single" w:sz="4" w:space="0" w:color="auto"/>
              <w:bottom w:val="single" w:sz="4" w:space="0" w:color="auto"/>
            </w:tcBorders>
          </w:tcPr>
          <w:p w14:paraId="0EF39411" w14:textId="5CD906CA" w:rsidR="0077364C" w:rsidRPr="000633E1" w:rsidRDefault="000633E1" w:rsidP="0077364C">
            <w:pPr>
              <w:pStyle w:val="Tablebody"/>
              <w:spacing w:before="0" w:after="0" w:line="240" w:lineRule="exact"/>
              <w:rPr>
                <w:rFonts w:cs="Arial"/>
                <w:color w:val="auto"/>
                <w:szCs w:val="18"/>
              </w:rPr>
            </w:pPr>
            <w:r w:rsidRPr="000633E1">
              <w:rPr>
                <w:color w:val="auto"/>
              </w:rPr>
              <w:t>Piezometers: - P1 to P24, TPG, TPV</w:t>
            </w:r>
            <w:r w:rsidRPr="000633E1">
              <w:rPr>
                <w:rStyle w:val="change"/>
                <w:color w:val="auto"/>
              </w:rPr>
              <w:t xml:space="preserve"> as shown on Monitoring Point Location Plan (471.2/0/0408 MSP M02- Revision 0) and all subsequent Groundwater</w:t>
            </w:r>
          </w:p>
        </w:tc>
        <w:tc>
          <w:tcPr>
            <w:tcW w:w="2126" w:type="dxa"/>
            <w:tcBorders>
              <w:top w:val="single" w:sz="4" w:space="0" w:color="auto"/>
              <w:bottom w:val="single" w:sz="4" w:space="0" w:color="auto"/>
            </w:tcBorders>
          </w:tcPr>
          <w:p w14:paraId="3184000E" w14:textId="0DA945B8" w:rsidR="0077364C" w:rsidRPr="0077364C" w:rsidRDefault="0077364C" w:rsidP="0077364C">
            <w:pPr>
              <w:pStyle w:val="Tablebody"/>
              <w:spacing w:before="0" w:after="0" w:line="240" w:lineRule="exact"/>
              <w:rPr>
                <w:rFonts w:cs="Arial"/>
                <w:color w:val="auto"/>
                <w:szCs w:val="18"/>
              </w:rPr>
            </w:pPr>
            <w:r w:rsidRPr="0077364C">
              <w:rPr>
                <w:rFonts w:cs="Arial"/>
                <w:color w:val="auto"/>
                <w:szCs w:val="18"/>
              </w:rPr>
              <w:t>Groundwater Level</w:t>
            </w:r>
          </w:p>
        </w:tc>
        <w:tc>
          <w:tcPr>
            <w:tcW w:w="1276" w:type="dxa"/>
            <w:tcBorders>
              <w:top w:val="single" w:sz="4" w:space="0" w:color="auto"/>
              <w:bottom w:val="single" w:sz="4" w:space="0" w:color="auto"/>
            </w:tcBorders>
          </w:tcPr>
          <w:p w14:paraId="3002F58C" w14:textId="77777777" w:rsidR="0077364C" w:rsidRPr="0077364C" w:rsidRDefault="0077364C" w:rsidP="0077364C">
            <w:pPr>
              <w:pStyle w:val="Tablebody"/>
              <w:spacing w:before="0" w:after="0" w:line="240" w:lineRule="exact"/>
              <w:rPr>
                <w:rFonts w:cs="Arial"/>
                <w:color w:val="auto"/>
                <w:szCs w:val="18"/>
              </w:rPr>
            </w:pPr>
            <w:r w:rsidRPr="0077364C">
              <w:rPr>
                <w:rFonts w:cs="Arial"/>
                <w:color w:val="auto"/>
                <w:szCs w:val="18"/>
              </w:rPr>
              <w:t>Monthly</w:t>
            </w:r>
          </w:p>
        </w:tc>
        <w:tc>
          <w:tcPr>
            <w:tcW w:w="1985" w:type="dxa"/>
            <w:vMerge w:val="restart"/>
            <w:tcBorders>
              <w:top w:val="single" w:sz="4" w:space="0" w:color="auto"/>
            </w:tcBorders>
          </w:tcPr>
          <w:p w14:paraId="45B471D0" w14:textId="38244B6E" w:rsidR="0077364C" w:rsidRPr="0077364C" w:rsidRDefault="0077364C" w:rsidP="0077364C">
            <w:pPr>
              <w:autoSpaceDE w:val="0"/>
              <w:autoSpaceDN w:val="0"/>
              <w:adjustRightInd w:val="0"/>
              <w:spacing w:line="240" w:lineRule="exact"/>
              <w:jc w:val="left"/>
              <w:rPr>
                <w:rFonts w:ascii="Arial" w:hAnsi="Arial" w:cs="Arial"/>
                <w:sz w:val="18"/>
                <w:szCs w:val="18"/>
              </w:rPr>
            </w:pPr>
            <w:r w:rsidRPr="0077364C">
              <w:rPr>
                <w:rFonts w:ascii="Arial" w:hAnsi="Arial" w:cs="Arial"/>
                <w:sz w:val="18"/>
                <w:szCs w:val="18"/>
              </w:rPr>
              <w:t>Unless otherwise agreed in writing with Natural Resources Wales, monitoring methods used shall be in accordance with Environment Agency document ‘Guidance on</w:t>
            </w:r>
          </w:p>
          <w:p w14:paraId="464D6FEE" w14:textId="684DE26B" w:rsidR="0077364C" w:rsidRPr="0077364C" w:rsidRDefault="0077364C" w:rsidP="0077364C">
            <w:pPr>
              <w:autoSpaceDE w:val="0"/>
              <w:autoSpaceDN w:val="0"/>
              <w:adjustRightInd w:val="0"/>
              <w:spacing w:line="240" w:lineRule="exact"/>
              <w:jc w:val="left"/>
              <w:rPr>
                <w:rFonts w:ascii="Arial" w:hAnsi="Arial" w:cs="Arial"/>
                <w:sz w:val="18"/>
                <w:szCs w:val="18"/>
              </w:rPr>
            </w:pPr>
            <w:r w:rsidRPr="0077364C">
              <w:rPr>
                <w:rFonts w:ascii="Arial" w:hAnsi="Arial" w:cs="Arial"/>
                <w:sz w:val="18"/>
                <w:szCs w:val="18"/>
              </w:rPr>
              <w:t>monitoring of landfill leachate,</w:t>
            </w:r>
          </w:p>
          <w:p w14:paraId="7C92DB3D" w14:textId="3BF12AEE" w:rsidR="0077364C" w:rsidRPr="0077364C" w:rsidRDefault="0077364C" w:rsidP="0077364C">
            <w:pPr>
              <w:autoSpaceDE w:val="0"/>
              <w:autoSpaceDN w:val="0"/>
              <w:adjustRightInd w:val="0"/>
              <w:spacing w:line="240" w:lineRule="exact"/>
              <w:jc w:val="left"/>
              <w:rPr>
                <w:rFonts w:ascii="Arial" w:hAnsi="Arial" w:cs="Arial"/>
                <w:sz w:val="18"/>
                <w:szCs w:val="18"/>
              </w:rPr>
            </w:pPr>
            <w:r w:rsidRPr="0077364C">
              <w:rPr>
                <w:rFonts w:ascii="Arial" w:hAnsi="Arial" w:cs="Arial"/>
                <w:sz w:val="18"/>
                <w:szCs w:val="18"/>
              </w:rPr>
              <w:t>groundwater and surface water’ (LFTGN02)</w:t>
            </w:r>
          </w:p>
        </w:tc>
        <w:tc>
          <w:tcPr>
            <w:tcW w:w="1417" w:type="dxa"/>
            <w:vMerge w:val="restart"/>
            <w:tcBorders>
              <w:top w:val="single" w:sz="4" w:space="0" w:color="auto"/>
            </w:tcBorders>
          </w:tcPr>
          <w:p w14:paraId="28F1BC21" w14:textId="2A6A72BC" w:rsidR="0077364C" w:rsidRPr="0077364C" w:rsidRDefault="0077364C" w:rsidP="0077364C">
            <w:pPr>
              <w:pStyle w:val="Tablebody"/>
              <w:spacing w:before="0" w:after="0" w:line="240" w:lineRule="exact"/>
              <w:rPr>
                <w:rFonts w:cs="Arial"/>
                <w:color w:val="auto"/>
                <w:szCs w:val="18"/>
              </w:rPr>
            </w:pPr>
            <w:r w:rsidRPr="0077364C">
              <w:rPr>
                <w:rFonts w:cs="Arial"/>
                <w:color w:val="auto"/>
                <w:szCs w:val="18"/>
              </w:rPr>
              <w:t>-</w:t>
            </w:r>
          </w:p>
        </w:tc>
      </w:tr>
      <w:tr w:rsidR="0077364C" w:rsidRPr="0077364C" w14:paraId="3113EF3E" w14:textId="77777777" w:rsidTr="0077364C">
        <w:tblPrEx>
          <w:tblBorders>
            <w:top w:val="none" w:sz="0" w:space="0" w:color="auto"/>
            <w:bottom w:val="none" w:sz="0" w:space="0" w:color="auto"/>
            <w:insideH w:val="none" w:sz="0" w:space="0" w:color="auto"/>
          </w:tblBorders>
        </w:tblPrEx>
        <w:trPr>
          <w:cantSplit/>
        </w:trPr>
        <w:tc>
          <w:tcPr>
            <w:tcW w:w="2694" w:type="dxa"/>
            <w:vMerge w:val="restart"/>
            <w:tcBorders>
              <w:top w:val="single" w:sz="4" w:space="0" w:color="auto"/>
            </w:tcBorders>
          </w:tcPr>
          <w:p w14:paraId="6970B398" w14:textId="2CAFE154" w:rsidR="0077364C" w:rsidRPr="0077364C" w:rsidRDefault="0077364C" w:rsidP="0077364C">
            <w:pPr>
              <w:pStyle w:val="Tablebody"/>
              <w:spacing w:before="0" w:after="0" w:line="240" w:lineRule="exact"/>
              <w:rPr>
                <w:rFonts w:cs="Arial"/>
                <w:color w:val="auto"/>
                <w:szCs w:val="18"/>
              </w:rPr>
            </w:pPr>
            <w:r w:rsidRPr="0077364C">
              <w:rPr>
                <w:rStyle w:val="change"/>
                <w:rFonts w:cs="Arial"/>
                <w:color w:val="auto"/>
                <w:szCs w:val="18"/>
              </w:rPr>
              <w:t>Groundwater Boreholes: BH1, BH2, BH3, BH4, BH6, BH10, BH11, BH12, BH13, BH14, BHm12, BHm13, BHm14, GWT3a, BH17, BH18, BH19, BH20, BH21, BH22, BH23, BH24, BH30 (Shallow and Deep Aquifers) as shown on Monitoring Point Location Plan (Figure 1 Available Monitoring network (reference: 764r1v10209)</w:t>
            </w:r>
          </w:p>
          <w:p w14:paraId="76976F19" w14:textId="0F43E75B" w:rsidR="0077364C" w:rsidRPr="0077364C" w:rsidRDefault="0077364C" w:rsidP="0077364C">
            <w:pPr>
              <w:pStyle w:val="Tablebody"/>
              <w:spacing w:before="0" w:after="0" w:line="240" w:lineRule="exact"/>
              <w:rPr>
                <w:rFonts w:cs="Arial"/>
                <w:color w:val="auto"/>
                <w:szCs w:val="18"/>
              </w:rPr>
            </w:pPr>
          </w:p>
        </w:tc>
        <w:tc>
          <w:tcPr>
            <w:tcW w:w="2126" w:type="dxa"/>
            <w:tcBorders>
              <w:top w:val="single" w:sz="4" w:space="0" w:color="auto"/>
              <w:bottom w:val="single" w:sz="4" w:space="0" w:color="auto"/>
            </w:tcBorders>
          </w:tcPr>
          <w:p w14:paraId="2A8E0C24" w14:textId="1121C02A" w:rsidR="0077364C" w:rsidRPr="0077364C" w:rsidRDefault="0077364C" w:rsidP="0077364C">
            <w:pPr>
              <w:pStyle w:val="Tablebody"/>
              <w:spacing w:before="0" w:after="0" w:line="240" w:lineRule="exact"/>
              <w:rPr>
                <w:rFonts w:cs="Arial"/>
                <w:color w:val="auto"/>
                <w:szCs w:val="18"/>
              </w:rPr>
            </w:pPr>
            <w:r w:rsidRPr="0077364C">
              <w:rPr>
                <w:rFonts w:cs="Arial"/>
                <w:color w:val="auto"/>
                <w:szCs w:val="18"/>
              </w:rPr>
              <w:t>Groundwater Level</w:t>
            </w:r>
          </w:p>
        </w:tc>
        <w:tc>
          <w:tcPr>
            <w:tcW w:w="1276" w:type="dxa"/>
            <w:vMerge w:val="restart"/>
            <w:tcBorders>
              <w:top w:val="single" w:sz="4" w:space="0" w:color="auto"/>
            </w:tcBorders>
          </w:tcPr>
          <w:p w14:paraId="52026BD4" w14:textId="77777777" w:rsidR="0077364C" w:rsidRPr="0077364C" w:rsidRDefault="0077364C" w:rsidP="0077364C">
            <w:pPr>
              <w:pStyle w:val="Tablebody"/>
              <w:spacing w:before="0" w:after="0" w:line="240" w:lineRule="exact"/>
              <w:rPr>
                <w:rStyle w:val="change"/>
                <w:rFonts w:cs="Arial"/>
                <w:color w:val="auto"/>
                <w:szCs w:val="18"/>
              </w:rPr>
            </w:pPr>
            <w:r w:rsidRPr="0077364C">
              <w:rPr>
                <w:rFonts w:cs="Arial"/>
                <w:color w:val="auto"/>
                <w:szCs w:val="18"/>
              </w:rPr>
              <w:t>Every 3 months</w:t>
            </w:r>
          </w:p>
          <w:p w14:paraId="267496DF" w14:textId="7F4D2780" w:rsidR="0077364C" w:rsidRPr="0077364C" w:rsidRDefault="0077364C" w:rsidP="0077364C">
            <w:pPr>
              <w:pStyle w:val="Tablebody"/>
              <w:spacing w:before="0" w:after="0" w:line="240" w:lineRule="exact"/>
              <w:rPr>
                <w:rStyle w:val="change"/>
                <w:rFonts w:cs="Arial"/>
                <w:color w:val="auto"/>
                <w:szCs w:val="18"/>
              </w:rPr>
            </w:pPr>
          </w:p>
        </w:tc>
        <w:tc>
          <w:tcPr>
            <w:tcW w:w="1985" w:type="dxa"/>
            <w:vMerge/>
          </w:tcPr>
          <w:p w14:paraId="61CCC206" w14:textId="77777777" w:rsidR="0077364C" w:rsidRPr="0077364C" w:rsidRDefault="0077364C" w:rsidP="0077364C">
            <w:pPr>
              <w:pStyle w:val="Tablebody"/>
              <w:spacing w:before="0" w:after="0" w:line="240" w:lineRule="exact"/>
              <w:rPr>
                <w:rFonts w:cs="Arial"/>
                <w:szCs w:val="18"/>
              </w:rPr>
            </w:pPr>
          </w:p>
        </w:tc>
        <w:tc>
          <w:tcPr>
            <w:tcW w:w="1417" w:type="dxa"/>
            <w:vMerge/>
          </w:tcPr>
          <w:p w14:paraId="073C584B" w14:textId="77777777" w:rsidR="0077364C" w:rsidRPr="0077364C" w:rsidRDefault="0077364C" w:rsidP="0077364C">
            <w:pPr>
              <w:pStyle w:val="Tablebody"/>
              <w:spacing w:before="0" w:after="0" w:line="240" w:lineRule="exact"/>
              <w:rPr>
                <w:rFonts w:cs="Arial"/>
                <w:szCs w:val="18"/>
              </w:rPr>
            </w:pPr>
          </w:p>
        </w:tc>
      </w:tr>
      <w:tr w:rsidR="0077364C" w:rsidRPr="0077364C" w14:paraId="4C0B1F7E" w14:textId="77777777" w:rsidTr="0077364C">
        <w:tblPrEx>
          <w:tblBorders>
            <w:top w:val="none" w:sz="0" w:space="0" w:color="auto"/>
            <w:bottom w:val="none" w:sz="0" w:space="0" w:color="auto"/>
            <w:insideH w:val="none" w:sz="0" w:space="0" w:color="auto"/>
          </w:tblBorders>
        </w:tblPrEx>
        <w:trPr>
          <w:cantSplit/>
        </w:trPr>
        <w:tc>
          <w:tcPr>
            <w:tcW w:w="2694" w:type="dxa"/>
            <w:vMerge/>
          </w:tcPr>
          <w:p w14:paraId="64CDE7A0" w14:textId="149208E6"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4A3BD79D" w14:textId="6386E6FF" w:rsidR="0077364C" w:rsidRPr="0077364C" w:rsidRDefault="0077364C" w:rsidP="0077364C">
            <w:pPr>
              <w:pStyle w:val="Tablebody"/>
              <w:spacing w:before="0" w:after="0" w:line="240" w:lineRule="exact"/>
              <w:rPr>
                <w:rFonts w:cs="Arial"/>
                <w:szCs w:val="18"/>
              </w:rPr>
            </w:pPr>
            <w:r w:rsidRPr="0077364C">
              <w:rPr>
                <w:rFonts w:cs="Arial"/>
                <w:color w:val="000000"/>
                <w:szCs w:val="18"/>
              </w:rPr>
              <w:t>Temperature</w:t>
            </w:r>
          </w:p>
        </w:tc>
        <w:tc>
          <w:tcPr>
            <w:tcW w:w="1276" w:type="dxa"/>
            <w:vMerge/>
          </w:tcPr>
          <w:p w14:paraId="74CB90DA" w14:textId="0361979F" w:rsidR="0077364C" w:rsidRPr="0077364C" w:rsidRDefault="0077364C" w:rsidP="0077364C">
            <w:pPr>
              <w:pStyle w:val="Tablebody"/>
              <w:spacing w:before="0" w:after="0" w:line="240" w:lineRule="exact"/>
              <w:rPr>
                <w:rFonts w:cs="Arial"/>
                <w:szCs w:val="18"/>
              </w:rPr>
            </w:pPr>
          </w:p>
        </w:tc>
        <w:tc>
          <w:tcPr>
            <w:tcW w:w="1985" w:type="dxa"/>
            <w:vMerge/>
          </w:tcPr>
          <w:p w14:paraId="4080EDD6" w14:textId="77777777" w:rsidR="0077364C" w:rsidRPr="0077364C" w:rsidRDefault="0077364C" w:rsidP="0077364C">
            <w:pPr>
              <w:pStyle w:val="Tablebody"/>
              <w:spacing w:before="0" w:after="0" w:line="240" w:lineRule="exact"/>
              <w:rPr>
                <w:rFonts w:cs="Arial"/>
                <w:szCs w:val="18"/>
              </w:rPr>
            </w:pPr>
          </w:p>
        </w:tc>
        <w:tc>
          <w:tcPr>
            <w:tcW w:w="1417" w:type="dxa"/>
            <w:vMerge/>
          </w:tcPr>
          <w:p w14:paraId="2D310149" w14:textId="77777777" w:rsidR="0077364C" w:rsidRPr="0077364C" w:rsidRDefault="0077364C" w:rsidP="0077364C">
            <w:pPr>
              <w:pStyle w:val="Tablebody"/>
              <w:spacing w:before="0" w:after="0" w:line="240" w:lineRule="exact"/>
              <w:rPr>
                <w:rFonts w:cs="Arial"/>
                <w:szCs w:val="18"/>
              </w:rPr>
            </w:pPr>
          </w:p>
        </w:tc>
      </w:tr>
      <w:tr w:rsidR="0077364C" w:rsidRPr="0077364C" w14:paraId="70338FC0" w14:textId="77777777" w:rsidTr="0077364C">
        <w:tblPrEx>
          <w:tblBorders>
            <w:top w:val="none" w:sz="0" w:space="0" w:color="auto"/>
            <w:bottom w:val="none" w:sz="0" w:space="0" w:color="auto"/>
            <w:insideH w:val="none" w:sz="0" w:space="0" w:color="auto"/>
          </w:tblBorders>
        </w:tblPrEx>
        <w:trPr>
          <w:cantSplit/>
        </w:trPr>
        <w:tc>
          <w:tcPr>
            <w:tcW w:w="2694" w:type="dxa"/>
            <w:vMerge/>
          </w:tcPr>
          <w:p w14:paraId="61C3F3AC" w14:textId="0CBD4A4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3567F197" w14:textId="6D1702B0" w:rsidR="0077364C" w:rsidRPr="0077364C" w:rsidRDefault="0077364C" w:rsidP="0077364C">
            <w:pPr>
              <w:pStyle w:val="Tablebody"/>
              <w:spacing w:before="0" w:after="0" w:line="240" w:lineRule="exact"/>
              <w:rPr>
                <w:rFonts w:cs="Arial"/>
                <w:szCs w:val="18"/>
              </w:rPr>
            </w:pPr>
            <w:r w:rsidRPr="0077364C">
              <w:rPr>
                <w:rFonts w:cs="Arial"/>
                <w:color w:val="000000"/>
                <w:szCs w:val="18"/>
              </w:rPr>
              <w:t>pH,</w:t>
            </w:r>
          </w:p>
        </w:tc>
        <w:tc>
          <w:tcPr>
            <w:tcW w:w="1276" w:type="dxa"/>
            <w:vMerge/>
          </w:tcPr>
          <w:p w14:paraId="6FABFB1B" w14:textId="2FAC7EB1" w:rsidR="0077364C" w:rsidRPr="0077364C" w:rsidRDefault="0077364C" w:rsidP="0077364C">
            <w:pPr>
              <w:pStyle w:val="Tablebody"/>
              <w:spacing w:before="0" w:after="0" w:line="240" w:lineRule="exact"/>
              <w:rPr>
                <w:rFonts w:cs="Arial"/>
                <w:szCs w:val="18"/>
              </w:rPr>
            </w:pPr>
          </w:p>
        </w:tc>
        <w:tc>
          <w:tcPr>
            <w:tcW w:w="1985" w:type="dxa"/>
            <w:vMerge/>
          </w:tcPr>
          <w:p w14:paraId="33CD1F10" w14:textId="77777777" w:rsidR="0077364C" w:rsidRPr="0077364C" w:rsidRDefault="0077364C" w:rsidP="0077364C">
            <w:pPr>
              <w:pStyle w:val="Tablebody"/>
              <w:spacing w:before="0" w:after="0" w:line="240" w:lineRule="exact"/>
              <w:rPr>
                <w:rFonts w:cs="Arial"/>
                <w:szCs w:val="18"/>
              </w:rPr>
            </w:pPr>
          </w:p>
        </w:tc>
        <w:tc>
          <w:tcPr>
            <w:tcW w:w="1417" w:type="dxa"/>
            <w:vMerge/>
          </w:tcPr>
          <w:p w14:paraId="5F2D8426" w14:textId="77777777" w:rsidR="0077364C" w:rsidRPr="0077364C" w:rsidRDefault="0077364C" w:rsidP="0077364C">
            <w:pPr>
              <w:pStyle w:val="Tablebody"/>
              <w:spacing w:before="0" w:after="0" w:line="240" w:lineRule="exact"/>
              <w:rPr>
                <w:rFonts w:cs="Arial"/>
                <w:szCs w:val="18"/>
              </w:rPr>
            </w:pPr>
          </w:p>
        </w:tc>
      </w:tr>
      <w:tr w:rsidR="0077364C" w:rsidRPr="0077364C" w14:paraId="3316545C" w14:textId="77777777" w:rsidTr="0077364C">
        <w:tblPrEx>
          <w:tblBorders>
            <w:top w:val="none" w:sz="0" w:space="0" w:color="auto"/>
            <w:bottom w:val="none" w:sz="0" w:space="0" w:color="auto"/>
            <w:insideH w:val="none" w:sz="0" w:space="0" w:color="auto"/>
          </w:tblBorders>
        </w:tblPrEx>
        <w:trPr>
          <w:cantSplit/>
        </w:trPr>
        <w:tc>
          <w:tcPr>
            <w:tcW w:w="2694" w:type="dxa"/>
            <w:vMerge/>
          </w:tcPr>
          <w:p w14:paraId="53CA13B0"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0A623383" w14:textId="05528FA6" w:rsidR="0077364C" w:rsidRPr="0077364C" w:rsidRDefault="0077364C" w:rsidP="0077364C">
            <w:pPr>
              <w:pStyle w:val="Tablebody"/>
              <w:spacing w:before="0" w:after="0" w:line="240" w:lineRule="exact"/>
              <w:rPr>
                <w:rFonts w:cs="Arial"/>
                <w:szCs w:val="18"/>
              </w:rPr>
            </w:pPr>
            <w:r w:rsidRPr="0077364C">
              <w:rPr>
                <w:rFonts w:cs="Arial"/>
                <w:color w:val="000000"/>
                <w:szCs w:val="18"/>
              </w:rPr>
              <w:t>Electrical Conductivity</w:t>
            </w:r>
          </w:p>
        </w:tc>
        <w:tc>
          <w:tcPr>
            <w:tcW w:w="1276" w:type="dxa"/>
            <w:vMerge/>
          </w:tcPr>
          <w:p w14:paraId="745EE3A1" w14:textId="77777777" w:rsidR="0077364C" w:rsidRPr="0077364C" w:rsidRDefault="0077364C" w:rsidP="0077364C">
            <w:pPr>
              <w:pStyle w:val="Tablebody"/>
              <w:spacing w:before="0" w:after="0" w:line="240" w:lineRule="exact"/>
              <w:rPr>
                <w:rFonts w:cs="Arial"/>
                <w:szCs w:val="18"/>
              </w:rPr>
            </w:pPr>
          </w:p>
        </w:tc>
        <w:tc>
          <w:tcPr>
            <w:tcW w:w="1985" w:type="dxa"/>
            <w:vMerge/>
          </w:tcPr>
          <w:p w14:paraId="774F9CC8" w14:textId="77777777" w:rsidR="0077364C" w:rsidRPr="0077364C" w:rsidRDefault="0077364C" w:rsidP="0077364C">
            <w:pPr>
              <w:pStyle w:val="Tablebody"/>
              <w:spacing w:before="0" w:after="0" w:line="240" w:lineRule="exact"/>
              <w:rPr>
                <w:rFonts w:cs="Arial"/>
                <w:szCs w:val="18"/>
              </w:rPr>
            </w:pPr>
          </w:p>
        </w:tc>
        <w:tc>
          <w:tcPr>
            <w:tcW w:w="1417" w:type="dxa"/>
            <w:vMerge/>
          </w:tcPr>
          <w:p w14:paraId="443EAA41" w14:textId="77777777" w:rsidR="0077364C" w:rsidRPr="0077364C" w:rsidRDefault="0077364C" w:rsidP="0077364C">
            <w:pPr>
              <w:pStyle w:val="Tablebody"/>
              <w:spacing w:before="0" w:after="0" w:line="240" w:lineRule="exact"/>
              <w:rPr>
                <w:rFonts w:cs="Arial"/>
                <w:szCs w:val="18"/>
              </w:rPr>
            </w:pPr>
          </w:p>
        </w:tc>
      </w:tr>
      <w:tr w:rsidR="0077364C" w:rsidRPr="0077364C" w14:paraId="65852AF8" w14:textId="77777777" w:rsidTr="0077364C">
        <w:tblPrEx>
          <w:tblBorders>
            <w:top w:val="none" w:sz="0" w:space="0" w:color="auto"/>
            <w:bottom w:val="none" w:sz="0" w:space="0" w:color="auto"/>
            <w:insideH w:val="none" w:sz="0" w:space="0" w:color="auto"/>
          </w:tblBorders>
        </w:tblPrEx>
        <w:trPr>
          <w:cantSplit/>
        </w:trPr>
        <w:tc>
          <w:tcPr>
            <w:tcW w:w="2694" w:type="dxa"/>
            <w:vMerge/>
          </w:tcPr>
          <w:p w14:paraId="2B386057"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2CD4C58B" w14:textId="5C538BFC" w:rsidR="0077364C" w:rsidRPr="0077364C" w:rsidRDefault="000633E1" w:rsidP="0077364C">
            <w:pPr>
              <w:pStyle w:val="Tablebody"/>
              <w:spacing w:before="0" w:after="0" w:line="240" w:lineRule="exact"/>
              <w:rPr>
                <w:rFonts w:cs="Arial"/>
                <w:szCs w:val="18"/>
              </w:rPr>
            </w:pPr>
            <w:r>
              <w:rPr>
                <w:rFonts w:cs="Arial"/>
                <w:color w:val="000000"/>
                <w:szCs w:val="18"/>
              </w:rPr>
              <w:t>Ammoniacal Nitrogen</w:t>
            </w:r>
            <w:r w:rsidR="0077364C" w:rsidRPr="0077364C">
              <w:rPr>
                <w:rFonts w:cs="Arial"/>
                <w:color w:val="000000"/>
                <w:szCs w:val="18"/>
              </w:rPr>
              <w:t xml:space="preserve">  </w:t>
            </w:r>
          </w:p>
        </w:tc>
        <w:tc>
          <w:tcPr>
            <w:tcW w:w="1276" w:type="dxa"/>
            <w:vMerge/>
          </w:tcPr>
          <w:p w14:paraId="79AB3A76" w14:textId="77777777" w:rsidR="0077364C" w:rsidRPr="0077364C" w:rsidRDefault="0077364C" w:rsidP="0077364C">
            <w:pPr>
              <w:pStyle w:val="Tablebody"/>
              <w:spacing w:before="0" w:after="0" w:line="240" w:lineRule="exact"/>
              <w:rPr>
                <w:rFonts w:cs="Arial"/>
                <w:szCs w:val="18"/>
              </w:rPr>
            </w:pPr>
          </w:p>
        </w:tc>
        <w:tc>
          <w:tcPr>
            <w:tcW w:w="1985" w:type="dxa"/>
            <w:vMerge/>
          </w:tcPr>
          <w:p w14:paraId="38EEC052" w14:textId="77777777" w:rsidR="0077364C" w:rsidRPr="0077364C" w:rsidRDefault="0077364C" w:rsidP="0077364C">
            <w:pPr>
              <w:pStyle w:val="Tablebody"/>
              <w:spacing w:before="0" w:after="0" w:line="240" w:lineRule="exact"/>
              <w:rPr>
                <w:rFonts w:cs="Arial"/>
                <w:szCs w:val="18"/>
              </w:rPr>
            </w:pPr>
          </w:p>
        </w:tc>
        <w:tc>
          <w:tcPr>
            <w:tcW w:w="1417" w:type="dxa"/>
            <w:vMerge/>
          </w:tcPr>
          <w:p w14:paraId="3A54E294" w14:textId="77777777" w:rsidR="0077364C" w:rsidRPr="0077364C" w:rsidRDefault="0077364C" w:rsidP="0077364C">
            <w:pPr>
              <w:pStyle w:val="Tablebody"/>
              <w:spacing w:before="0" w:after="0" w:line="240" w:lineRule="exact"/>
              <w:rPr>
                <w:rFonts w:cs="Arial"/>
                <w:szCs w:val="18"/>
              </w:rPr>
            </w:pPr>
          </w:p>
        </w:tc>
      </w:tr>
      <w:tr w:rsidR="0077364C" w:rsidRPr="0077364C" w14:paraId="27F9AB4A" w14:textId="77777777" w:rsidTr="0077364C">
        <w:tblPrEx>
          <w:tblBorders>
            <w:top w:val="none" w:sz="0" w:space="0" w:color="auto"/>
            <w:bottom w:val="none" w:sz="0" w:space="0" w:color="auto"/>
            <w:insideH w:val="none" w:sz="0" w:space="0" w:color="auto"/>
          </w:tblBorders>
        </w:tblPrEx>
        <w:trPr>
          <w:cantSplit/>
        </w:trPr>
        <w:tc>
          <w:tcPr>
            <w:tcW w:w="2694" w:type="dxa"/>
            <w:vMerge/>
          </w:tcPr>
          <w:p w14:paraId="0A6578ED"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71DCE4DA" w14:textId="3924E262" w:rsidR="0077364C" w:rsidRPr="0077364C" w:rsidRDefault="0077364C" w:rsidP="0077364C">
            <w:pPr>
              <w:pStyle w:val="Tablebody"/>
              <w:spacing w:before="0" w:after="0" w:line="240" w:lineRule="exact"/>
              <w:rPr>
                <w:rFonts w:cs="Arial"/>
                <w:szCs w:val="18"/>
              </w:rPr>
            </w:pPr>
            <w:r w:rsidRPr="0077364C">
              <w:rPr>
                <w:rFonts w:cs="Arial"/>
                <w:color w:val="000000"/>
                <w:szCs w:val="18"/>
              </w:rPr>
              <w:t>Copper</w:t>
            </w:r>
          </w:p>
        </w:tc>
        <w:tc>
          <w:tcPr>
            <w:tcW w:w="1276" w:type="dxa"/>
            <w:vMerge/>
          </w:tcPr>
          <w:p w14:paraId="42446759" w14:textId="77777777" w:rsidR="0077364C" w:rsidRPr="0077364C" w:rsidRDefault="0077364C" w:rsidP="0077364C">
            <w:pPr>
              <w:pStyle w:val="Tablebody"/>
              <w:spacing w:before="0" w:after="0" w:line="240" w:lineRule="exact"/>
              <w:rPr>
                <w:rFonts w:cs="Arial"/>
                <w:szCs w:val="18"/>
              </w:rPr>
            </w:pPr>
          </w:p>
        </w:tc>
        <w:tc>
          <w:tcPr>
            <w:tcW w:w="1985" w:type="dxa"/>
            <w:vMerge/>
          </w:tcPr>
          <w:p w14:paraId="553D8764" w14:textId="77777777" w:rsidR="0077364C" w:rsidRPr="0077364C" w:rsidRDefault="0077364C" w:rsidP="0077364C">
            <w:pPr>
              <w:pStyle w:val="Tablebody"/>
              <w:spacing w:before="0" w:after="0" w:line="240" w:lineRule="exact"/>
              <w:rPr>
                <w:rFonts w:cs="Arial"/>
                <w:szCs w:val="18"/>
              </w:rPr>
            </w:pPr>
          </w:p>
        </w:tc>
        <w:tc>
          <w:tcPr>
            <w:tcW w:w="1417" w:type="dxa"/>
            <w:vMerge/>
          </w:tcPr>
          <w:p w14:paraId="347FDACD" w14:textId="77777777" w:rsidR="0077364C" w:rsidRPr="0077364C" w:rsidRDefault="0077364C" w:rsidP="0077364C">
            <w:pPr>
              <w:pStyle w:val="Tablebody"/>
              <w:spacing w:before="0" w:after="0" w:line="240" w:lineRule="exact"/>
              <w:rPr>
                <w:rFonts w:cs="Arial"/>
                <w:szCs w:val="18"/>
              </w:rPr>
            </w:pPr>
          </w:p>
        </w:tc>
      </w:tr>
      <w:tr w:rsidR="0077364C" w:rsidRPr="0077364C" w14:paraId="648A5D3A" w14:textId="77777777" w:rsidTr="0077364C">
        <w:tblPrEx>
          <w:tblBorders>
            <w:top w:val="none" w:sz="0" w:space="0" w:color="auto"/>
            <w:bottom w:val="none" w:sz="0" w:space="0" w:color="auto"/>
            <w:insideH w:val="none" w:sz="0" w:space="0" w:color="auto"/>
          </w:tblBorders>
        </w:tblPrEx>
        <w:trPr>
          <w:cantSplit/>
        </w:trPr>
        <w:tc>
          <w:tcPr>
            <w:tcW w:w="2694" w:type="dxa"/>
            <w:vMerge/>
          </w:tcPr>
          <w:p w14:paraId="5BCB40E0"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1F84BF72" w14:textId="3FE54780" w:rsidR="0077364C" w:rsidRPr="0077364C" w:rsidRDefault="0077364C" w:rsidP="0077364C">
            <w:pPr>
              <w:pStyle w:val="Tablebody"/>
              <w:spacing w:before="0" w:after="0" w:line="240" w:lineRule="exact"/>
              <w:rPr>
                <w:rFonts w:cs="Arial"/>
                <w:szCs w:val="18"/>
              </w:rPr>
            </w:pPr>
            <w:r w:rsidRPr="0077364C">
              <w:rPr>
                <w:rFonts w:cs="Arial"/>
                <w:color w:val="000000"/>
                <w:szCs w:val="18"/>
              </w:rPr>
              <w:t>Cadmium</w:t>
            </w:r>
          </w:p>
        </w:tc>
        <w:tc>
          <w:tcPr>
            <w:tcW w:w="1276" w:type="dxa"/>
            <w:vMerge/>
          </w:tcPr>
          <w:p w14:paraId="42B14BBC" w14:textId="77777777" w:rsidR="0077364C" w:rsidRPr="0077364C" w:rsidRDefault="0077364C" w:rsidP="0077364C">
            <w:pPr>
              <w:pStyle w:val="Tablebody"/>
              <w:spacing w:before="0" w:after="0" w:line="240" w:lineRule="exact"/>
              <w:rPr>
                <w:rFonts w:cs="Arial"/>
                <w:szCs w:val="18"/>
              </w:rPr>
            </w:pPr>
          </w:p>
        </w:tc>
        <w:tc>
          <w:tcPr>
            <w:tcW w:w="1985" w:type="dxa"/>
            <w:vMerge/>
          </w:tcPr>
          <w:p w14:paraId="26B3448A" w14:textId="77777777" w:rsidR="0077364C" w:rsidRPr="0077364C" w:rsidRDefault="0077364C" w:rsidP="0077364C">
            <w:pPr>
              <w:pStyle w:val="Tablebody"/>
              <w:spacing w:before="0" w:after="0" w:line="240" w:lineRule="exact"/>
              <w:rPr>
                <w:rFonts w:cs="Arial"/>
                <w:szCs w:val="18"/>
              </w:rPr>
            </w:pPr>
          </w:p>
        </w:tc>
        <w:tc>
          <w:tcPr>
            <w:tcW w:w="1417" w:type="dxa"/>
            <w:vMerge/>
          </w:tcPr>
          <w:p w14:paraId="4659226C" w14:textId="77777777" w:rsidR="0077364C" w:rsidRPr="0077364C" w:rsidRDefault="0077364C" w:rsidP="0077364C">
            <w:pPr>
              <w:pStyle w:val="Tablebody"/>
              <w:spacing w:before="0" w:after="0" w:line="240" w:lineRule="exact"/>
              <w:rPr>
                <w:rFonts w:cs="Arial"/>
                <w:szCs w:val="18"/>
              </w:rPr>
            </w:pPr>
          </w:p>
        </w:tc>
      </w:tr>
      <w:tr w:rsidR="0077364C" w:rsidRPr="0077364C" w14:paraId="2FE59522" w14:textId="77777777" w:rsidTr="0077364C">
        <w:tblPrEx>
          <w:tblBorders>
            <w:top w:val="none" w:sz="0" w:space="0" w:color="auto"/>
            <w:bottom w:val="none" w:sz="0" w:space="0" w:color="auto"/>
            <w:insideH w:val="none" w:sz="0" w:space="0" w:color="auto"/>
          </w:tblBorders>
        </w:tblPrEx>
        <w:trPr>
          <w:cantSplit/>
        </w:trPr>
        <w:tc>
          <w:tcPr>
            <w:tcW w:w="2694" w:type="dxa"/>
            <w:vMerge/>
          </w:tcPr>
          <w:p w14:paraId="3D8CA267"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573F1F82" w14:textId="40155E08" w:rsidR="0077364C" w:rsidRPr="0077364C" w:rsidRDefault="000633E1" w:rsidP="0077364C">
            <w:pPr>
              <w:pStyle w:val="Tablebody"/>
              <w:spacing w:before="0" w:after="0" w:line="240" w:lineRule="exact"/>
              <w:rPr>
                <w:rFonts w:cs="Arial"/>
                <w:szCs w:val="18"/>
              </w:rPr>
            </w:pPr>
            <w:r>
              <w:rPr>
                <w:rFonts w:cs="Arial"/>
                <w:color w:val="000000"/>
                <w:szCs w:val="18"/>
              </w:rPr>
              <w:t>Mercury</w:t>
            </w:r>
          </w:p>
        </w:tc>
        <w:tc>
          <w:tcPr>
            <w:tcW w:w="1276" w:type="dxa"/>
            <w:vMerge/>
          </w:tcPr>
          <w:p w14:paraId="2BA8B31E" w14:textId="77777777" w:rsidR="0077364C" w:rsidRPr="0077364C" w:rsidRDefault="0077364C" w:rsidP="0077364C">
            <w:pPr>
              <w:pStyle w:val="Tablebody"/>
              <w:spacing w:before="0" w:after="0" w:line="240" w:lineRule="exact"/>
              <w:rPr>
                <w:rFonts w:cs="Arial"/>
                <w:szCs w:val="18"/>
              </w:rPr>
            </w:pPr>
          </w:p>
        </w:tc>
        <w:tc>
          <w:tcPr>
            <w:tcW w:w="1985" w:type="dxa"/>
            <w:vMerge/>
          </w:tcPr>
          <w:p w14:paraId="01EC472A" w14:textId="77777777" w:rsidR="0077364C" w:rsidRPr="0077364C" w:rsidRDefault="0077364C" w:rsidP="0077364C">
            <w:pPr>
              <w:pStyle w:val="Tablebody"/>
              <w:spacing w:before="0" w:after="0" w:line="240" w:lineRule="exact"/>
              <w:rPr>
                <w:rFonts w:cs="Arial"/>
                <w:szCs w:val="18"/>
              </w:rPr>
            </w:pPr>
          </w:p>
        </w:tc>
        <w:tc>
          <w:tcPr>
            <w:tcW w:w="1417" w:type="dxa"/>
            <w:vMerge/>
          </w:tcPr>
          <w:p w14:paraId="6072D1C0" w14:textId="77777777" w:rsidR="0077364C" w:rsidRPr="0077364C" w:rsidRDefault="0077364C" w:rsidP="0077364C">
            <w:pPr>
              <w:pStyle w:val="Tablebody"/>
              <w:spacing w:before="0" w:after="0" w:line="240" w:lineRule="exact"/>
              <w:rPr>
                <w:rFonts w:cs="Arial"/>
                <w:szCs w:val="18"/>
              </w:rPr>
            </w:pPr>
          </w:p>
        </w:tc>
      </w:tr>
      <w:tr w:rsidR="0077364C" w:rsidRPr="0077364C" w14:paraId="5F513027" w14:textId="77777777" w:rsidTr="0077364C">
        <w:tblPrEx>
          <w:tblBorders>
            <w:top w:val="none" w:sz="0" w:space="0" w:color="auto"/>
            <w:bottom w:val="none" w:sz="0" w:space="0" w:color="auto"/>
            <w:insideH w:val="none" w:sz="0" w:space="0" w:color="auto"/>
          </w:tblBorders>
        </w:tblPrEx>
        <w:trPr>
          <w:cantSplit/>
        </w:trPr>
        <w:tc>
          <w:tcPr>
            <w:tcW w:w="2694" w:type="dxa"/>
            <w:vMerge/>
          </w:tcPr>
          <w:p w14:paraId="5AC8263F"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4B701C19" w14:textId="3F860C0F" w:rsidR="0077364C" w:rsidRPr="0077364C" w:rsidRDefault="000633E1" w:rsidP="0077364C">
            <w:pPr>
              <w:pStyle w:val="Tablebody"/>
              <w:spacing w:before="0" w:after="0" w:line="240" w:lineRule="exact"/>
              <w:rPr>
                <w:rFonts w:cs="Arial"/>
                <w:szCs w:val="18"/>
              </w:rPr>
            </w:pPr>
            <w:r>
              <w:rPr>
                <w:rFonts w:cs="Arial"/>
                <w:color w:val="000000"/>
                <w:szCs w:val="18"/>
              </w:rPr>
              <w:t>Calcium</w:t>
            </w:r>
            <w:r w:rsidR="0077364C" w:rsidRPr="0077364C">
              <w:rPr>
                <w:rFonts w:cs="Arial"/>
                <w:color w:val="000000"/>
                <w:szCs w:val="18"/>
              </w:rPr>
              <w:t xml:space="preserve"> </w:t>
            </w:r>
          </w:p>
        </w:tc>
        <w:tc>
          <w:tcPr>
            <w:tcW w:w="1276" w:type="dxa"/>
            <w:vMerge/>
          </w:tcPr>
          <w:p w14:paraId="26F2C36D" w14:textId="77777777" w:rsidR="0077364C" w:rsidRPr="0077364C" w:rsidRDefault="0077364C" w:rsidP="0077364C">
            <w:pPr>
              <w:pStyle w:val="Tablebody"/>
              <w:spacing w:before="0" w:after="0" w:line="240" w:lineRule="exact"/>
              <w:rPr>
                <w:rFonts w:cs="Arial"/>
                <w:szCs w:val="18"/>
              </w:rPr>
            </w:pPr>
          </w:p>
        </w:tc>
        <w:tc>
          <w:tcPr>
            <w:tcW w:w="1985" w:type="dxa"/>
            <w:vMerge/>
          </w:tcPr>
          <w:p w14:paraId="4A3FE5FE" w14:textId="77777777" w:rsidR="0077364C" w:rsidRPr="0077364C" w:rsidRDefault="0077364C" w:rsidP="0077364C">
            <w:pPr>
              <w:pStyle w:val="Tablebody"/>
              <w:spacing w:before="0" w:after="0" w:line="240" w:lineRule="exact"/>
              <w:rPr>
                <w:rFonts w:cs="Arial"/>
                <w:szCs w:val="18"/>
              </w:rPr>
            </w:pPr>
          </w:p>
        </w:tc>
        <w:tc>
          <w:tcPr>
            <w:tcW w:w="1417" w:type="dxa"/>
            <w:vMerge/>
          </w:tcPr>
          <w:p w14:paraId="1067205C" w14:textId="77777777" w:rsidR="0077364C" w:rsidRPr="0077364C" w:rsidRDefault="0077364C" w:rsidP="0077364C">
            <w:pPr>
              <w:pStyle w:val="Tablebody"/>
              <w:spacing w:before="0" w:after="0" w:line="240" w:lineRule="exact"/>
              <w:rPr>
                <w:rFonts w:cs="Arial"/>
                <w:szCs w:val="18"/>
              </w:rPr>
            </w:pPr>
          </w:p>
        </w:tc>
      </w:tr>
      <w:tr w:rsidR="0077364C" w:rsidRPr="0077364C" w14:paraId="00D58431" w14:textId="77777777" w:rsidTr="0077364C">
        <w:tblPrEx>
          <w:tblBorders>
            <w:top w:val="none" w:sz="0" w:space="0" w:color="auto"/>
            <w:bottom w:val="none" w:sz="0" w:space="0" w:color="auto"/>
            <w:insideH w:val="none" w:sz="0" w:space="0" w:color="auto"/>
          </w:tblBorders>
        </w:tblPrEx>
        <w:trPr>
          <w:cantSplit/>
        </w:trPr>
        <w:tc>
          <w:tcPr>
            <w:tcW w:w="2694" w:type="dxa"/>
            <w:vMerge/>
          </w:tcPr>
          <w:p w14:paraId="3A98C6F7"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1215CFB2" w14:textId="75ADC8D9" w:rsidR="0077364C" w:rsidRPr="0077364C" w:rsidRDefault="000633E1" w:rsidP="0077364C">
            <w:pPr>
              <w:pStyle w:val="Tablebody"/>
              <w:spacing w:before="0" w:after="0" w:line="240" w:lineRule="exact"/>
              <w:rPr>
                <w:rFonts w:cs="Arial"/>
                <w:szCs w:val="18"/>
              </w:rPr>
            </w:pPr>
            <w:r>
              <w:rPr>
                <w:rFonts w:cs="Arial"/>
                <w:color w:val="000000"/>
                <w:szCs w:val="18"/>
              </w:rPr>
              <w:t>Total Alkalinity</w:t>
            </w:r>
            <w:r w:rsidR="0077364C" w:rsidRPr="0077364C">
              <w:rPr>
                <w:rFonts w:cs="Arial"/>
                <w:color w:val="000000"/>
                <w:szCs w:val="18"/>
              </w:rPr>
              <w:t xml:space="preserve"> </w:t>
            </w:r>
          </w:p>
        </w:tc>
        <w:tc>
          <w:tcPr>
            <w:tcW w:w="1276" w:type="dxa"/>
            <w:vMerge/>
          </w:tcPr>
          <w:p w14:paraId="69CD8A99" w14:textId="77777777" w:rsidR="0077364C" w:rsidRPr="0077364C" w:rsidRDefault="0077364C" w:rsidP="0077364C">
            <w:pPr>
              <w:pStyle w:val="Tablebody"/>
              <w:spacing w:before="0" w:after="0" w:line="240" w:lineRule="exact"/>
              <w:rPr>
                <w:rFonts w:cs="Arial"/>
                <w:szCs w:val="18"/>
              </w:rPr>
            </w:pPr>
          </w:p>
        </w:tc>
        <w:tc>
          <w:tcPr>
            <w:tcW w:w="1985" w:type="dxa"/>
            <w:vMerge/>
          </w:tcPr>
          <w:p w14:paraId="0D4AEC7F" w14:textId="77777777" w:rsidR="0077364C" w:rsidRPr="0077364C" w:rsidRDefault="0077364C" w:rsidP="0077364C">
            <w:pPr>
              <w:pStyle w:val="Tablebody"/>
              <w:spacing w:before="0" w:after="0" w:line="240" w:lineRule="exact"/>
              <w:rPr>
                <w:rFonts w:cs="Arial"/>
                <w:szCs w:val="18"/>
              </w:rPr>
            </w:pPr>
          </w:p>
        </w:tc>
        <w:tc>
          <w:tcPr>
            <w:tcW w:w="1417" w:type="dxa"/>
            <w:vMerge/>
          </w:tcPr>
          <w:p w14:paraId="0E5F809B" w14:textId="77777777" w:rsidR="0077364C" w:rsidRPr="0077364C" w:rsidRDefault="0077364C" w:rsidP="0077364C">
            <w:pPr>
              <w:pStyle w:val="Tablebody"/>
              <w:spacing w:before="0" w:after="0" w:line="240" w:lineRule="exact"/>
              <w:rPr>
                <w:rFonts w:cs="Arial"/>
                <w:szCs w:val="18"/>
              </w:rPr>
            </w:pPr>
          </w:p>
        </w:tc>
      </w:tr>
      <w:tr w:rsidR="0077364C" w:rsidRPr="0077364C" w14:paraId="7AA7F906" w14:textId="77777777" w:rsidTr="0077364C">
        <w:tblPrEx>
          <w:tblBorders>
            <w:top w:val="none" w:sz="0" w:space="0" w:color="auto"/>
            <w:bottom w:val="none" w:sz="0" w:space="0" w:color="auto"/>
            <w:insideH w:val="none" w:sz="0" w:space="0" w:color="auto"/>
          </w:tblBorders>
        </w:tblPrEx>
        <w:trPr>
          <w:cantSplit/>
        </w:trPr>
        <w:tc>
          <w:tcPr>
            <w:tcW w:w="2694" w:type="dxa"/>
            <w:vMerge/>
          </w:tcPr>
          <w:p w14:paraId="531D071B"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1BA6875A" w14:textId="38B394AE" w:rsidR="0077364C" w:rsidRPr="0077364C" w:rsidRDefault="0077364C" w:rsidP="0077364C">
            <w:pPr>
              <w:pStyle w:val="Tablebody"/>
              <w:spacing w:before="0" w:after="0" w:line="240" w:lineRule="exact"/>
              <w:rPr>
                <w:rFonts w:cs="Arial"/>
                <w:szCs w:val="18"/>
              </w:rPr>
            </w:pPr>
            <w:r w:rsidRPr="0077364C">
              <w:rPr>
                <w:rFonts w:cs="Arial"/>
                <w:color w:val="000000"/>
                <w:szCs w:val="18"/>
              </w:rPr>
              <w:t>Chloride</w:t>
            </w:r>
          </w:p>
        </w:tc>
        <w:tc>
          <w:tcPr>
            <w:tcW w:w="1276" w:type="dxa"/>
            <w:vMerge/>
            <w:tcBorders>
              <w:bottom w:val="single" w:sz="4" w:space="0" w:color="auto"/>
            </w:tcBorders>
          </w:tcPr>
          <w:p w14:paraId="5EA35ACA" w14:textId="77777777" w:rsidR="0077364C" w:rsidRPr="0077364C" w:rsidRDefault="0077364C" w:rsidP="0077364C">
            <w:pPr>
              <w:pStyle w:val="Tablebody"/>
              <w:spacing w:before="0" w:after="0" w:line="240" w:lineRule="exact"/>
              <w:rPr>
                <w:rFonts w:cs="Arial"/>
                <w:szCs w:val="18"/>
              </w:rPr>
            </w:pPr>
          </w:p>
        </w:tc>
        <w:tc>
          <w:tcPr>
            <w:tcW w:w="1985" w:type="dxa"/>
            <w:vMerge/>
          </w:tcPr>
          <w:p w14:paraId="3BDEE215" w14:textId="77777777" w:rsidR="0077364C" w:rsidRPr="0077364C" w:rsidRDefault="0077364C" w:rsidP="0077364C">
            <w:pPr>
              <w:pStyle w:val="Tablebody"/>
              <w:spacing w:before="0" w:after="0" w:line="240" w:lineRule="exact"/>
              <w:rPr>
                <w:rFonts w:cs="Arial"/>
                <w:szCs w:val="18"/>
              </w:rPr>
            </w:pPr>
          </w:p>
        </w:tc>
        <w:tc>
          <w:tcPr>
            <w:tcW w:w="1417" w:type="dxa"/>
            <w:vMerge/>
          </w:tcPr>
          <w:p w14:paraId="70940C47" w14:textId="77777777" w:rsidR="0077364C" w:rsidRPr="0077364C" w:rsidRDefault="0077364C" w:rsidP="0077364C">
            <w:pPr>
              <w:pStyle w:val="Tablebody"/>
              <w:spacing w:before="0" w:after="0" w:line="240" w:lineRule="exact"/>
              <w:rPr>
                <w:rFonts w:cs="Arial"/>
                <w:szCs w:val="18"/>
              </w:rPr>
            </w:pPr>
          </w:p>
        </w:tc>
      </w:tr>
      <w:tr w:rsidR="0077364C" w:rsidRPr="0077364C" w14:paraId="167D84E3" w14:textId="77777777" w:rsidTr="0077364C">
        <w:tblPrEx>
          <w:tblBorders>
            <w:top w:val="none" w:sz="0" w:space="0" w:color="auto"/>
            <w:bottom w:val="none" w:sz="0" w:space="0" w:color="auto"/>
            <w:insideH w:val="none" w:sz="0" w:space="0" w:color="auto"/>
          </w:tblBorders>
        </w:tblPrEx>
        <w:trPr>
          <w:cantSplit/>
        </w:trPr>
        <w:tc>
          <w:tcPr>
            <w:tcW w:w="2694" w:type="dxa"/>
            <w:vMerge/>
          </w:tcPr>
          <w:p w14:paraId="744FC3C4"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33163236" w14:textId="52A70D0B" w:rsidR="0077364C" w:rsidRPr="0077364C" w:rsidRDefault="000633E1" w:rsidP="0077364C">
            <w:pPr>
              <w:pStyle w:val="Tablebody"/>
              <w:spacing w:before="0" w:after="0" w:line="240" w:lineRule="exact"/>
              <w:rPr>
                <w:rFonts w:cs="Arial"/>
                <w:szCs w:val="18"/>
              </w:rPr>
            </w:pPr>
            <w:r>
              <w:rPr>
                <w:rFonts w:cs="Arial"/>
                <w:color w:val="000000"/>
                <w:szCs w:val="18"/>
              </w:rPr>
              <w:t>Level</w:t>
            </w:r>
          </w:p>
        </w:tc>
        <w:tc>
          <w:tcPr>
            <w:tcW w:w="1276" w:type="dxa"/>
            <w:vMerge w:val="restart"/>
          </w:tcPr>
          <w:p w14:paraId="75910CC4" w14:textId="5E3BAD80" w:rsidR="0077364C" w:rsidRPr="0077364C" w:rsidRDefault="0077364C" w:rsidP="0077364C">
            <w:pPr>
              <w:pStyle w:val="Tablebody"/>
              <w:spacing w:before="0" w:after="0" w:line="240" w:lineRule="exact"/>
              <w:rPr>
                <w:rFonts w:cs="Arial"/>
                <w:color w:val="auto"/>
                <w:szCs w:val="18"/>
              </w:rPr>
            </w:pPr>
            <w:r w:rsidRPr="0077364C">
              <w:rPr>
                <w:rFonts w:cs="Arial"/>
                <w:color w:val="auto"/>
                <w:szCs w:val="18"/>
              </w:rPr>
              <w:t xml:space="preserve">Every 6 months </w:t>
            </w:r>
          </w:p>
        </w:tc>
        <w:tc>
          <w:tcPr>
            <w:tcW w:w="1985" w:type="dxa"/>
            <w:vMerge/>
          </w:tcPr>
          <w:p w14:paraId="58A3C286" w14:textId="77777777" w:rsidR="0077364C" w:rsidRPr="0077364C" w:rsidRDefault="0077364C" w:rsidP="0077364C">
            <w:pPr>
              <w:pStyle w:val="Tablebody"/>
              <w:spacing w:before="0" w:after="0" w:line="240" w:lineRule="exact"/>
              <w:rPr>
                <w:rFonts w:cs="Arial"/>
                <w:szCs w:val="18"/>
              </w:rPr>
            </w:pPr>
          </w:p>
        </w:tc>
        <w:tc>
          <w:tcPr>
            <w:tcW w:w="1417" w:type="dxa"/>
            <w:vMerge/>
          </w:tcPr>
          <w:p w14:paraId="1D6A6A52" w14:textId="77777777" w:rsidR="0077364C" w:rsidRPr="0077364C" w:rsidRDefault="0077364C" w:rsidP="0077364C">
            <w:pPr>
              <w:pStyle w:val="Tablebody"/>
              <w:spacing w:before="0" w:after="0" w:line="240" w:lineRule="exact"/>
              <w:rPr>
                <w:rFonts w:cs="Arial"/>
                <w:szCs w:val="18"/>
              </w:rPr>
            </w:pPr>
          </w:p>
        </w:tc>
      </w:tr>
      <w:tr w:rsidR="0077364C" w:rsidRPr="0077364C" w14:paraId="722C296A" w14:textId="77777777" w:rsidTr="0077364C">
        <w:tblPrEx>
          <w:tblBorders>
            <w:top w:val="none" w:sz="0" w:space="0" w:color="auto"/>
            <w:bottom w:val="none" w:sz="0" w:space="0" w:color="auto"/>
            <w:insideH w:val="none" w:sz="0" w:space="0" w:color="auto"/>
          </w:tblBorders>
        </w:tblPrEx>
        <w:trPr>
          <w:cantSplit/>
        </w:trPr>
        <w:tc>
          <w:tcPr>
            <w:tcW w:w="2694" w:type="dxa"/>
            <w:vMerge/>
          </w:tcPr>
          <w:p w14:paraId="0AED32ED"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48C76B77" w14:textId="05380275" w:rsidR="0077364C" w:rsidRPr="0077364C" w:rsidRDefault="0077364C" w:rsidP="0077364C">
            <w:pPr>
              <w:pStyle w:val="Tablebody"/>
              <w:spacing w:before="0" w:after="0" w:line="240" w:lineRule="exact"/>
              <w:rPr>
                <w:rFonts w:cs="Arial"/>
                <w:szCs w:val="18"/>
              </w:rPr>
            </w:pPr>
            <w:r w:rsidRPr="0077364C">
              <w:rPr>
                <w:rFonts w:cs="Arial"/>
                <w:color w:val="000000"/>
                <w:szCs w:val="18"/>
              </w:rPr>
              <w:t>Temperature</w:t>
            </w:r>
          </w:p>
        </w:tc>
        <w:tc>
          <w:tcPr>
            <w:tcW w:w="1276" w:type="dxa"/>
            <w:vMerge/>
          </w:tcPr>
          <w:p w14:paraId="25728501" w14:textId="77777777" w:rsidR="0077364C" w:rsidRPr="0077364C" w:rsidRDefault="0077364C" w:rsidP="0077364C">
            <w:pPr>
              <w:pStyle w:val="Tablebody"/>
              <w:spacing w:before="0" w:after="0" w:line="240" w:lineRule="exact"/>
              <w:rPr>
                <w:rFonts w:cs="Arial"/>
                <w:szCs w:val="18"/>
              </w:rPr>
            </w:pPr>
          </w:p>
        </w:tc>
        <w:tc>
          <w:tcPr>
            <w:tcW w:w="1985" w:type="dxa"/>
            <w:vMerge/>
          </w:tcPr>
          <w:p w14:paraId="356549DC" w14:textId="77777777" w:rsidR="0077364C" w:rsidRPr="0077364C" w:rsidRDefault="0077364C" w:rsidP="0077364C">
            <w:pPr>
              <w:pStyle w:val="Tablebody"/>
              <w:spacing w:before="0" w:after="0" w:line="240" w:lineRule="exact"/>
              <w:rPr>
                <w:rFonts w:cs="Arial"/>
                <w:szCs w:val="18"/>
              </w:rPr>
            </w:pPr>
          </w:p>
        </w:tc>
        <w:tc>
          <w:tcPr>
            <w:tcW w:w="1417" w:type="dxa"/>
            <w:vMerge/>
          </w:tcPr>
          <w:p w14:paraId="09CF563D" w14:textId="77777777" w:rsidR="0077364C" w:rsidRPr="0077364C" w:rsidRDefault="0077364C" w:rsidP="0077364C">
            <w:pPr>
              <w:pStyle w:val="Tablebody"/>
              <w:spacing w:before="0" w:after="0" w:line="240" w:lineRule="exact"/>
              <w:rPr>
                <w:rFonts w:cs="Arial"/>
                <w:szCs w:val="18"/>
              </w:rPr>
            </w:pPr>
          </w:p>
        </w:tc>
      </w:tr>
      <w:tr w:rsidR="0077364C" w:rsidRPr="0077364C" w14:paraId="222DCF48" w14:textId="77777777" w:rsidTr="0077364C">
        <w:tblPrEx>
          <w:tblBorders>
            <w:top w:val="none" w:sz="0" w:space="0" w:color="auto"/>
            <w:bottom w:val="none" w:sz="0" w:space="0" w:color="auto"/>
            <w:insideH w:val="none" w:sz="0" w:space="0" w:color="auto"/>
          </w:tblBorders>
        </w:tblPrEx>
        <w:trPr>
          <w:cantSplit/>
        </w:trPr>
        <w:tc>
          <w:tcPr>
            <w:tcW w:w="2694" w:type="dxa"/>
            <w:vMerge/>
          </w:tcPr>
          <w:p w14:paraId="7B1419C9"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4D2E2CBB" w14:textId="6F627C44" w:rsidR="0077364C" w:rsidRPr="0077364C" w:rsidRDefault="0077364C" w:rsidP="0077364C">
            <w:pPr>
              <w:pStyle w:val="Tablebody"/>
              <w:spacing w:before="0" w:after="0" w:line="240" w:lineRule="exact"/>
              <w:rPr>
                <w:rFonts w:cs="Arial"/>
                <w:szCs w:val="18"/>
              </w:rPr>
            </w:pPr>
            <w:r w:rsidRPr="0077364C">
              <w:rPr>
                <w:rFonts w:cs="Arial"/>
                <w:color w:val="000000"/>
                <w:szCs w:val="18"/>
              </w:rPr>
              <w:t xml:space="preserve"> pH</w:t>
            </w:r>
          </w:p>
        </w:tc>
        <w:tc>
          <w:tcPr>
            <w:tcW w:w="1276" w:type="dxa"/>
            <w:vMerge/>
          </w:tcPr>
          <w:p w14:paraId="7F76CD62" w14:textId="77777777" w:rsidR="0077364C" w:rsidRPr="0077364C" w:rsidRDefault="0077364C" w:rsidP="0077364C">
            <w:pPr>
              <w:pStyle w:val="Tablebody"/>
              <w:spacing w:before="0" w:after="0" w:line="240" w:lineRule="exact"/>
              <w:rPr>
                <w:rFonts w:cs="Arial"/>
                <w:szCs w:val="18"/>
              </w:rPr>
            </w:pPr>
          </w:p>
        </w:tc>
        <w:tc>
          <w:tcPr>
            <w:tcW w:w="1985" w:type="dxa"/>
            <w:vMerge/>
          </w:tcPr>
          <w:p w14:paraId="0BB22570" w14:textId="77777777" w:rsidR="0077364C" w:rsidRPr="0077364C" w:rsidRDefault="0077364C" w:rsidP="0077364C">
            <w:pPr>
              <w:pStyle w:val="Tablebody"/>
              <w:spacing w:before="0" w:after="0" w:line="240" w:lineRule="exact"/>
              <w:rPr>
                <w:rFonts w:cs="Arial"/>
                <w:szCs w:val="18"/>
              </w:rPr>
            </w:pPr>
          </w:p>
        </w:tc>
        <w:tc>
          <w:tcPr>
            <w:tcW w:w="1417" w:type="dxa"/>
            <w:vMerge/>
          </w:tcPr>
          <w:p w14:paraId="4C52DE7A" w14:textId="77777777" w:rsidR="0077364C" w:rsidRPr="0077364C" w:rsidRDefault="0077364C" w:rsidP="0077364C">
            <w:pPr>
              <w:pStyle w:val="Tablebody"/>
              <w:spacing w:before="0" w:after="0" w:line="240" w:lineRule="exact"/>
              <w:rPr>
                <w:rFonts w:cs="Arial"/>
                <w:szCs w:val="18"/>
              </w:rPr>
            </w:pPr>
          </w:p>
        </w:tc>
      </w:tr>
      <w:tr w:rsidR="0077364C" w:rsidRPr="0077364C" w14:paraId="2E28A153" w14:textId="77777777" w:rsidTr="0077364C">
        <w:tblPrEx>
          <w:tblBorders>
            <w:top w:val="none" w:sz="0" w:space="0" w:color="auto"/>
            <w:bottom w:val="none" w:sz="0" w:space="0" w:color="auto"/>
            <w:insideH w:val="none" w:sz="0" w:space="0" w:color="auto"/>
          </w:tblBorders>
        </w:tblPrEx>
        <w:trPr>
          <w:cantSplit/>
        </w:trPr>
        <w:tc>
          <w:tcPr>
            <w:tcW w:w="2694" w:type="dxa"/>
            <w:vMerge/>
          </w:tcPr>
          <w:p w14:paraId="7C891BC5"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008C4185" w14:textId="77777777" w:rsidR="000633E1" w:rsidRDefault="000633E1" w:rsidP="0077364C">
            <w:pPr>
              <w:pStyle w:val="Tablebody"/>
              <w:spacing w:before="0" w:after="0" w:line="240" w:lineRule="exact"/>
              <w:rPr>
                <w:rFonts w:cs="Arial"/>
                <w:color w:val="000000"/>
                <w:szCs w:val="18"/>
              </w:rPr>
            </w:pPr>
            <w:r>
              <w:rPr>
                <w:rFonts w:cs="Arial"/>
                <w:color w:val="000000"/>
                <w:szCs w:val="18"/>
              </w:rPr>
              <w:t xml:space="preserve">Electrical </w:t>
            </w:r>
          </w:p>
          <w:p w14:paraId="32FB5D03" w14:textId="22DC82A2" w:rsidR="0077364C" w:rsidRPr="0077364C" w:rsidRDefault="000633E1" w:rsidP="0077364C">
            <w:pPr>
              <w:pStyle w:val="Tablebody"/>
              <w:spacing w:before="0" w:after="0" w:line="240" w:lineRule="exact"/>
              <w:rPr>
                <w:rFonts w:cs="Arial"/>
                <w:szCs w:val="18"/>
              </w:rPr>
            </w:pPr>
            <w:r>
              <w:rPr>
                <w:rFonts w:cs="Arial"/>
                <w:color w:val="000000"/>
                <w:szCs w:val="18"/>
              </w:rPr>
              <w:t>Conductivity</w:t>
            </w:r>
            <w:r w:rsidR="0077364C" w:rsidRPr="0077364C">
              <w:rPr>
                <w:rFonts w:cs="Arial"/>
                <w:color w:val="000000"/>
                <w:szCs w:val="18"/>
              </w:rPr>
              <w:t xml:space="preserve"> </w:t>
            </w:r>
          </w:p>
        </w:tc>
        <w:tc>
          <w:tcPr>
            <w:tcW w:w="1276" w:type="dxa"/>
            <w:vMerge/>
          </w:tcPr>
          <w:p w14:paraId="702C0D16" w14:textId="77777777" w:rsidR="0077364C" w:rsidRPr="0077364C" w:rsidRDefault="0077364C" w:rsidP="0077364C">
            <w:pPr>
              <w:pStyle w:val="Tablebody"/>
              <w:spacing w:before="0" w:after="0" w:line="240" w:lineRule="exact"/>
              <w:rPr>
                <w:rFonts w:cs="Arial"/>
                <w:szCs w:val="18"/>
              </w:rPr>
            </w:pPr>
          </w:p>
        </w:tc>
        <w:tc>
          <w:tcPr>
            <w:tcW w:w="1985" w:type="dxa"/>
            <w:vMerge/>
          </w:tcPr>
          <w:p w14:paraId="64FEEC64" w14:textId="77777777" w:rsidR="0077364C" w:rsidRPr="0077364C" w:rsidRDefault="0077364C" w:rsidP="0077364C">
            <w:pPr>
              <w:pStyle w:val="Tablebody"/>
              <w:spacing w:before="0" w:after="0" w:line="240" w:lineRule="exact"/>
              <w:rPr>
                <w:rFonts w:cs="Arial"/>
                <w:szCs w:val="18"/>
              </w:rPr>
            </w:pPr>
          </w:p>
        </w:tc>
        <w:tc>
          <w:tcPr>
            <w:tcW w:w="1417" w:type="dxa"/>
            <w:vMerge/>
          </w:tcPr>
          <w:p w14:paraId="22BFABA5" w14:textId="77777777" w:rsidR="0077364C" w:rsidRPr="0077364C" w:rsidRDefault="0077364C" w:rsidP="0077364C">
            <w:pPr>
              <w:pStyle w:val="Tablebody"/>
              <w:spacing w:before="0" w:after="0" w:line="240" w:lineRule="exact"/>
              <w:rPr>
                <w:rFonts w:cs="Arial"/>
                <w:szCs w:val="18"/>
              </w:rPr>
            </w:pPr>
          </w:p>
        </w:tc>
      </w:tr>
      <w:tr w:rsidR="0077364C" w:rsidRPr="0077364C" w14:paraId="561C4DE5" w14:textId="77777777" w:rsidTr="0077364C">
        <w:tblPrEx>
          <w:tblBorders>
            <w:top w:val="none" w:sz="0" w:space="0" w:color="auto"/>
            <w:bottom w:val="none" w:sz="0" w:space="0" w:color="auto"/>
            <w:insideH w:val="none" w:sz="0" w:space="0" w:color="auto"/>
          </w:tblBorders>
        </w:tblPrEx>
        <w:trPr>
          <w:cantSplit/>
        </w:trPr>
        <w:tc>
          <w:tcPr>
            <w:tcW w:w="2694" w:type="dxa"/>
            <w:vMerge/>
          </w:tcPr>
          <w:p w14:paraId="1FD3E762"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3BAE255F" w14:textId="77777777" w:rsidR="000633E1" w:rsidRDefault="0077364C" w:rsidP="0077364C">
            <w:pPr>
              <w:pStyle w:val="Tablebody"/>
              <w:spacing w:before="0" w:after="0" w:line="240" w:lineRule="exact"/>
              <w:rPr>
                <w:rFonts w:cs="Arial"/>
                <w:color w:val="000000"/>
                <w:szCs w:val="18"/>
              </w:rPr>
            </w:pPr>
            <w:r w:rsidRPr="0077364C">
              <w:rPr>
                <w:rFonts w:cs="Arial"/>
                <w:color w:val="000000"/>
                <w:szCs w:val="18"/>
              </w:rPr>
              <w:t xml:space="preserve">Ammoniacal </w:t>
            </w:r>
          </w:p>
          <w:p w14:paraId="1F604EF9" w14:textId="44A2FC19" w:rsidR="0077364C" w:rsidRPr="0077364C" w:rsidRDefault="000633E1" w:rsidP="0077364C">
            <w:pPr>
              <w:pStyle w:val="Tablebody"/>
              <w:spacing w:before="0" w:after="0" w:line="240" w:lineRule="exact"/>
              <w:rPr>
                <w:rFonts w:cs="Arial"/>
                <w:szCs w:val="18"/>
              </w:rPr>
            </w:pPr>
            <w:r>
              <w:rPr>
                <w:rFonts w:cs="Arial"/>
                <w:color w:val="000000"/>
                <w:szCs w:val="18"/>
              </w:rPr>
              <w:t>Nitrogen</w:t>
            </w:r>
            <w:r w:rsidR="0077364C" w:rsidRPr="0077364C">
              <w:rPr>
                <w:rFonts w:cs="Arial"/>
                <w:color w:val="000000"/>
                <w:szCs w:val="18"/>
              </w:rPr>
              <w:t xml:space="preserve"> </w:t>
            </w:r>
          </w:p>
        </w:tc>
        <w:tc>
          <w:tcPr>
            <w:tcW w:w="1276" w:type="dxa"/>
            <w:vMerge/>
          </w:tcPr>
          <w:p w14:paraId="4CC26BE1" w14:textId="77777777" w:rsidR="0077364C" w:rsidRPr="0077364C" w:rsidRDefault="0077364C" w:rsidP="0077364C">
            <w:pPr>
              <w:pStyle w:val="Tablebody"/>
              <w:spacing w:before="0" w:after="0" w:line="240" w:lineRule="exact"/>
              <w:rPr>
                <w:rFonts w:cs="Arial"/>
                <w:szCs w:val="18"/>
              </w:rPr>
            </w:pPr>
          </w:p>
        </w:tc>
        <w:tc>
          <w:tcPr>
            <w:tcW w:w="1985" w:type="dxa"/>
            <w:vMerge/>
          </w:tcPr>
          <w:p w14:paraId="59B16885" w14:textId="77777777" w:rsidR="0077364C" w:rsidRPr="0077364C" w:rsidRDefault="0077364C" w:rsidP="0077364C">
            <w:pPr>
              <w:pStyle w:val="Tablebody"/>
              <w:spacing w:before="0" w:after="0" w:line="240" w:lineRule="exact"/>
              <w:rPr>
                <w:rFonts w:cs="Arial"/>
                <w:szCs w:val="18"/>
              </w:rPr>
            </w:pPr>
          </w:p>
        </w:tc>
        <w:tc>
          <w:tcPr>
            <w:tcW w:w="1417" w:type="dxa"/>
            <w:vMerge/>
          </w:tcPr>
          <w:p w14:paraId="0603AD4E" w14:textId="77777777" w:rsidR="0077364C" w:rsidRPr="0077364C" w:rsidRDefault="0077364C" w:rsidP="0077364C">
            <w:pPr>
              <w:pStyle w:val="Tablebody"/>
              <w:spacing w:before="0" w:after="0" w:line="240" w:lineRule="exact"/>
              <w:rPr>
                <w:rFonts w:cs="Arial"/>
                <w:szCs w:val="18"/>
              </w:rPr>
            </w:pPr>
          </w:p>
        </w:tc>
      </w:tr>
      <w:tr w:rsidR="0077364C" w:rsidRPr="0077364C" w14:paraId="25C8363E" w14:textId="77777777" w:rsidTr="0077364C">
        <w:tblPrEx>
          <w:tblBorders>
            <w:top w:val="none" w:sz="0" w:space="0" w:color="auto"/>
            <w:bottom w:val="none" w:sz="0" w:space="0" w:color="auto"/>
            <w:insideH w:val="none" w:sz="0" w:space="0" w:color="auto"/>
          </w:tblBorders>
        </w:tblPrEx>
        <w:trPr>
          <w:cantSplit/>
        </w:trPr>
        <w:tc>
          <w:tcPr>
            <w:tcW w:w="2694" w:type="dxa"/>
            <w:vMerge/>
          </w:tcPr>
          <w:p w14:paraId="2F4CAD24"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20A62055" w14:textId="77777777" w:rsidR="000633E1" w:rsidRDefault="0077364C" w:rsidP="0077364C">
            <w:pPr>
              <w:pStyle w:val="Tablebody"/>
              <w:spacing w:before="0" w:after="0" w:line="240" w:lineRule="exact"/>
              <w:rPr>
                <w:rFonts w:cs="Arial"/>
                <w:color w:val="000000"/>
                <w:szCs w:val="18"/>
              </w:rPr>
            </w:pPr>
            <w:r w:rsidRPr="0077364C">
              <w:rPr>
                <w:rFonts w:cs="Arial"/>
                <w:color w:val="000000"/>
                <w:szCs w:val="18"/>
              </w:rPr>
              <w:t xml:space="preserve">Total Oxidised </w:t>
            </w:r>
          </w:p>
          <w:p w14:paraId="2B9B10CD" w14:textId="377F106E" w:rsidR="0077364C" w:rsidRPr="0077364C" w:rsidRDefault="0077364C" w:rsidP="0077364C">
            <w:pPr>
              <w:pStyle w:val="Tablebody"/>
              <w:spacing w:before="0" w:after="0" w:line="240" w:lineRule="exact"/>
              <w:rPr>
                <w:rFonts w:cs="Arial"/>
                <w:szCs w:val="18"/>
              </w:rPr>
            </w:pPr>
            <w:r w:rsidRPr="0077364C">
              <w:rPr>
                <w:rFonts w:cs="Arial"/>
                <w:color w:val="000000"/>
                <w:szCs w:val="18"/>
              </w:rPr>
              <w:t>Nitrogen</w:t>
            </w:r>
          </w:p>
        </w:tc>
        <w:tc>
          <w:tcPr>
            <w:tcW w:w="1276" w:type="dxa"/>
            <w:vMerge/>
          </w:tcPr>
          <w:p w14:paraId="76E05053" w14:textId="77777777" w:rsidR="0077364C" w:rsidRPr="0077364C" w:rsidRDefault="0077364C" w:rsidP="0077364C">
            <w:pPr>
              <w:pStyle w:val="Tablebody"/>
              <w:spacing w:before="0" w:after="0" w:line="240" w:lineRule="exact"/>
              <w:rPr>
                <w:rFonts w:cs="Arial"/>
                <w:szCs w:val="18"/>
              </w:rPr>
            </w:pPr>
          </w:p>
        </w:tc>
        <w:tc>
          <w:tcPr>
            <w:tcW w:w="1985" w:type="dxa"/>
            <w:vMerge/>
          </w:tcPr>
          <w:p w14:paraId="167687C7" w14:textId="77777777" w:rsidR="0077364C" w:rsidRPr="0077364C" w:rsidRDefault="0077364C" w:rsidP="0077364C">
            <w:pPr>
              <w:pStyle w:val="Tablebody"/>
              <w:spacing w:before="0" w:after="0" w:line="240" w:lineRule="exact"/>
              <w:rPr>
                <w:rFonts w:cs="Arial"/>
                <w:szCs w:val="18"/>
              </w:rPr>
            </w:pPr>
          </w:p>
        </w:tc>
        <w:tc>
          <w:tcPr>
            <w:tcW w:w="1417" w:type="dxa"/>
            <w:vMerge/>
          </w:tcPr>
          <w:p w14:paraId="5C438813" w14:textId="77777777" w:rsidR="0077364C" w:rsidRPr="0077364C" w:rsidRDefault="0077364C" w:rsidP="0077364C">
            <w:pPr>
              <w:pStyle w:val="Tablebody"/>
              <w:spacing w:before="0" w:after="0" w:line="240" w:lineRule="exact"/>
              <w:rPr>
                <w:rFonts w:cs="Arial"/>
                <w:szCs w:val="18"/>
              </w:rPr>
            </w:pPr>
          </w:p>
        </w:tc>
      </w:tr>
      <w:tr w:rsidR="0077364C" w:rsidRPr="0077364C" w14:paraId="4AA3EE1B" w14:textId="77777777" w:rsidTr="0077364C">
        <w:tblPrEx>
          <w:tblBorders>
            <w:top w:val="none" w:sz="0" w:space="0" w:color="auto"/>
            <w:bottom w:val="none" w:sz="0" w:space="0" w:color="auto"/>
            <w:insideH w:val="none" w:sz="0" w:space="0" w:color="auto"/>
          </w:tblBorders>
        </w:tblPrEx>
        <w:trPr>
          <w:cantSplit/>
        </w:trPr>
        <w:tc>
          <w:tcPr>
            <w:tcW w:w="2694" w:type="dxa"/>
            <w:vMerge/>
          </w:tcPr>
          <w:p w14:paraId="5F0AC478"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3B202B4D" w14:textId="46370235" w:rsidR="0077364C" w:rsidRPr="0077364C" w:rsidRDefault="000633E1" w:rsidP="0077364C">
            <w:pPr>
              <w:pStyle w:val="Tablebody"/>
              <w:spacing w:before="0" w:after="0" w:line="240" w:lineRule="exact"/>
              <w:rPr>
                <w:rFonts w:cs="Arial"/>
                <w:szCs w:val="18"/>
              </w:rPr>
            </w:pPr>
            <w:r>
              <w:rPr>
                <w:rFonts w:cs="Arial"/>
                <w:color w:val="000000"/>
                <w:szCs w:val="18"/>
              </w:rPr>
              <w:t>Total Organic Carbon</w:t>
            </w:r>
          </w:p>
        </w:tc>
        <w:tc>
          <w:tcPr>
            <w:tcW w:w="1276" w:type="dxa"/>
            <w:vMerge/>
          </w:tcPr>
          <w:p w14:paraId="5C29FE8A" w14:textId="77777777" w:rsidR="0077364C" w:rsidRPr="0077364C" w:rsidRDefault="0077364C" w:rsidP="0077364C">
            <w:pPr>
              <w:pStyle w:val="Tablebody"/>
              <w:spacing w:before="0" w:after="0" w:line="240" w:lineRule="exact"/>
              <w:rPr>
                <w:rFonts w:cs="Arial"/>
                <w:szCs w:val="18"/>
              </w:rPr>
            </w:pPr>
          </w:p>
        </w:tc>
        <w:tc>
          <w:tcPr>
            <w:tcW w:w="1985" w:type="dxa"/>
            <w:vMerge/>
          </w:tcPr>
          <w:p w14:paraId="5216DE9B" w14:textId="77777777" w:rsidR="0077364C" w:rsidRPr="0077364C" w:rsidRDefault="0077364C" w:rsidP="0077364C">
            <w:pPr>
              <w:pStyle w:val="Tablebody"/>
              <w:spacing w:before="0" w:after="0" w:line="240" w:lineRule="exact"/>
              <w:rPr>
                <w:rFonts w:cs="Arial"/>
                <w:szCs w:val="18"/>
              </w:rPr>
            </w:pPr>
          </w:p>
        </w:tc>
        <w:tc>
          <w:tcPr>
            <w:tcW w:w="1417" w:type="dxa"/>
            <w:vMerge/>
          </w:tcPr>
          <w:p w14:paraId="5266BE6B" w14:textId="77777777" w:rsidR="0077364C" w:rsidRPr="0077364C" w:rsidRDefault="0077364C" w:rsidP="0077364C">
            <w:pPr>
              <w:pStyle w:val="Tablebody"/>
              <w:spacing w:before="0" w:after="0" w:line="240" w:lineRule="exact"/>
              <w:rPr>
                <w:rFonts w:cs="Arial"/>
                <w:szCs w:val="18"/>
              </w:rPr>
            </w:pPr>
          </w:p>
        </w:tc>
      </w:tr>
      <w:tr w:rsidR="0077364C" w:rsidRPr="0077364C" w14:paraId="5CF221C0" w14:textId="77777777" w:rsidTr="0077364C">
        <w:tblPrEx>
          <w:tblBorders>
            <w:top w:val="none" w:sz="0" w:space="0" w:color="auto"/>
            <w:bottom w:val="none" w:sz="0" w:space="0" w:color="auto"/>
            <w:insideH w:val="none" w:sz="0" w:space="0" w:color="auto"/>
          </w:tblBorders>
        </w:tblPrEx>
        <w:trPr>
          <w:cantSplit/>
        </w:trPr>
        <w:tc>
          <w:tcPr>
            <w:tcW w:w="2694" w:type="dxa"/>
            <w:vMerge/>
          </w:tcPr>
          <w:p w14:paraId="52589625"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2B84E48E" w14:textId="30E3B1B8" w:rsidR="0077364C" w:rsidRPr="0077364C" w:rsidRDefault="000633E1" w:rsidP="0077364C">
            <w:pPr>
              <w:pStyle w:val="Tablebody"/>
              <w:spacing w:before="0" w:after="0" w:line="240" w:lineRule="exact"/>
              <w:rPr>
                <w:rFonts w:cs="Arial"/>
                <w:szCs w:val="18"/>
              </w:rPr>
            </w:pPr>
            <w:r>
              <w:rPr>
                <w:rFonts w:cs="Arial"/>
                <w:color w:val="000000"/>
                <w:szCs w:val="18"/>
              </w:rPr>
              <w:t>Biological Oxygen Demand</w:t>
            </w:r>
          </w:p>
        </w:tc>
        <w:tc>
          <w:tcPr>
            <w:tcW w:w="1276" w:type="dxa"/>
            <w:vMerge/>
          </w:tcPr>
          <w:p w14:paraId="2440F0A2" w14:textId="77777777" w:rsidR="0077364C" w:rsidRPr="0077364C" w:rsidRDefault="0077364C" w:rsidP="0077364C">
            <w:pPr>
              <w:pStyle w:val="Tablebody"/>
              <w:spacing w:before="0" w:after="0" w:line="240" w:lineRule="exact"/>
              <w:rPr>
                <w:rFonts w:cs="Arial"/>
                <w:szCs w:val="18"/>
              </w:rPr>
            </w:pPr>
          </w:p>
        </w:tc>
        <w:tc>
          <w:tcPr>
            <w:tcW w:w="1985" w:type="dxa"/>
            <w:vMerge/>
          </w:tcPr>
          <w:p w14:paraId="6A5C308B" w14:textId="77777777" w:rsidR="0077364C" w:rsidRPr="0077364C" w:rsidRDefault="0077364C" w:rsidP="0077364C">
            <w:pPr>
              <w:pStyle w:val="Tablebody"/>
              <w:spacing w:before="0" w:after="0" w:line="240" w:lineRule="exact"/>
              <w:rPr>
                <w:rFonts w:cs="Arial"/>
                <w:szCs w:val="18"/>
              </w:rPr>
            </w:pPr>
          </w:p>
        </w:tc>
        <w:tc>
          <w:tcPr>
            <w:tcW w:w="1417" w:type="dxa"/>
            <w:vMerge/>
          </w:tcPr>
          <w:p w14:paraId="6DBF3F73" w14:textId="77777777" w:rsidR="0077364C" w:rsidRPr="0077364C" w:rsidRDefault="0077364C" w:rsidP="0077364C">
            <w:pPr>
              <w:pStyle w:val="Tablebody"/>
              <w:spacing w:before="0" w:after="0" w:line="240" w:lineRule="exact"/>
              <w:rPr>
                <w:rFonts w:cs="Arial"/>
                <w:szCs w:val="18"/>
              </w:rPr>
            </w:pPr>
          </w:p>
        </w:tc>
      </w:tr>
      <w:tr w:rsidR="0077364C" w:rsidRPr="0077364C" w14:paraId="273AC9ED" w14:textId="77777777" w:rsidTr="0077364C">
        <w:tblPrEx>
          <w:tblBorders>
            <w:top w:val="none" w:sz="0" w:space="0" w:color="auto"/>
            <w:bottom w:val="none" w:sz="0" w:space="0" w:color="auto"/>
            <w:insideH w:val="none" w:sz="0" w:space="0" w:color="auto"/>
          </w:tblBorders>
        </w:tblPrEx>
        <w:trPr>
          <w:cantSplit/>
        </w:trPr>
        <w:tc>
          <w:tcPr>
            <w:tcW w:w="2694" w:type="dxa"/>
            <w:vMerge/>
          </w:tcPr>
          <w:p w14:paraId="3513BBFB"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511F5430" w14:textId="00C4E91E" w:rsidR="0077364C" w:rsidRPr="0077364C" w:rsidRDefault="000633E1" w:rsidP="0077364C">
            <w:pPr>
              <w:pStyle w:val="Tablebody"/>
              <w:spacing w:before="0" w:after="0" w:line="240" w:lineRule="exact"/>
              <w:rPr>
                <w:rFonts w:cs="Arial"/>
                <w:szCs w:val="18"/>
              </w:rPr>
            </w:pPr>
            <w:r>
              <w:rPr>
                <w:rFonts w:cs="Arial"/>
                <w:color w:val="000000"/>
                <w:szCs w:val="18"/>
              </w:rPr>
              <w:t>Chemical Oxygen Demand</w:t>
            </w:r>
            <w:r w:rsidR="0077364C" w:rsidRPr="0077364C">
              <w:rPr>
                <w:rFonts w:cs="Arial"/>
                <w:color w:val="000000"/>
                <w:szCs w:val="18"/>
              </w:rPr>
              <w:t xml:space="preserve"> </w:t>
            </w:r>
          </w:p>
        </w:tc>
        <w:tc>
          <w:tcPr>
            <w:tcW w:w="1276" w:type="dxa"/>
            <w:vMerge/>
          </w:tcPr>
          <w:p w14:paraId="39EDA4A2" w14:textId="77777777" w:rsidR="0077364C" w:rsidRPr="0077364C" w:rsidRDefault="0077364C" w:rsidP="0077364C">
            <w:pPr>
              <w:pStyle w:val="Tablebody"/>
              <w:spacing w:before="0" w:after="0" w:line="240" w:lineRule="exact"/>
              <w:rPr>
                <w:rFonts w:cs="Arial"/>
                <w:szCs w:val="18"/>
              </w:rPr>
            </w:pPr>
          </w:p>
        </w:tc>
        <w:tc>
          <w:tcPr>
            <w:tcW w:w="1985" w:type="dxa"/>
            <w:vMerge/>
          </w:tcPr>
          <w:p w14:paraId="6CD1A39B" w14:textId="77777777" w:rsidR="0077364C" w:rsidRPr="0077364C" w:rsidRDefault="0077364C" w:rsidP="0077364C">
            <w:pPr>
              <w:pStyle w:val="Tablebody"/>
              <w:spacing w:before="0" w:after="0" w:line="240" w:lineRule="exact"/>
              <w:rPr>
                <w:rFonts w:cs="Arial"/>
                <w:szCs w:val="18"/>
              </w:rPr>
            </w:pPr>
          </w:p>
        </w:tc>
        <w:tc>
          <w:tcPr>
            <w:tcW w:w="1417" w:type="dxa"/>
            <w:vMerge/>
          </w:tcPr>
          <w:p w14:paraId="417E5976" w14:textId="77777777" w:rsidR="0077364C" w:rsidRPr="0077364C" w:rsidRDefault="0077364C" w:rsidP="0077364C">
            <w:pPr>
              <w:pStyle w:val="Tablebody"/>
              <w:spacing w:before="0" w:after="0" w:line="240" w:lineRule="exact"/>
              <w:rPr>
                <w:rFonts w:cs="Arial"/>
                <w:szCs w:val="18"/>
              </w:rPr>
            </w:pPr>
          </w:p>
        </w:tc>
      </w:tr>
      <w:tr w:rsidR="0077364C" w:rsidRPr="0077364C" w14:paraId="6EA0AA2F" w14:textId="77777777" w:rsidTr="0077364C">
        <w:tblPrEx>
          <w:tblBorders>
            <w:top w:val="none" w:sz="0" w:space="0" w:color="auto"/>
            <w:bottom w:val="none" w:sz="0" w:space="0" w:color="auto"/>
            <w:insideH w:val="none" w:sz="0" w:space="0" w:color="auto"/>
          </w:tblBorders>
        </w:tblPrEx>
        <w:trPr>
          <w:cantSplit/>
        </w:trPr>
        <w:tc>
          <w:tcPr>
            <w:tcW w:w="2694" w:type="dxa"/>
            <w:vMerge/>
          </w:tcPr>
          <w:p w14:paraId="7F10BD5D"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403D9F6E" w14:textId="4F0493F2" w:rsidR="0077364C" w:rsidRPr="0077364C" w:rsidRDefault="000633E1" w:rsidP="0077364C">
            <w:pPr>
              <w:pStyle w:val="Tablebody"/>
              <w:spacing w:before="0" w:after="0" w:line="240" w:lineRule="exact"/>
              <w:rPr>
                <w:rFonts w:cs="Arial"/>
                <w:szCs w:val="18"/>
              </w:rPr>
            </w:pPr>
            <w:r>
              <w:rPr>
                <w:rFonts w:cs="Arial"/>
                <w:color w:val="000000"/>
                <w:szCs w:val="18"/>
              </w:rPr>
              <w:t>Aluminium</w:t>
            </w:r>
            <w:r w:rsidR="0077364C" w:rsidRPr="0077364C">
              <w:rPr>
                <w:rFonts w:cs="Arial"/>
                <w:color w:val="000000"/>
                <w:szCs w:val="18"/>
              </w:rPr>
              <w:t xml:space="preserve"> </w:t>
            </w:r>
          </w:p>
        </w:tc>
        <w:tc>
          <w:tcPr>
            <w:tcW w:w="1276" w:type="dxa"/>
            <w:vMerge/>
          </w:tcPr>
          <w:p w14:paraId="171A288A" w14:textId="77777777" w:rsidR="0077364C" w:rsidRPr="0077364C" w:rsidRDefault="0077364C" w:rsidP="0077364C">
            <w:pPr>
              <w:pStyle w:val="Tablebody"/>
              <w:spacing w:before="0" w:after="0" w:line="240" w:lineRule="exact"/>
              <w:rPr>
                <w:rFonts w:cs="Arial"/>
                <w:szCs w:val="18"/>
              </w:rPr>
            </w:pPr>
          </w:p>
        </w:tc>
        <w:tc>
          <w:tcPr>
            <w:tcW w:w="1985" w:type="dxa"/>
            <w:vMerge/>
          </w:tcPr>
          <w:p w14:paraId="6191E6FC" w14:textId="77777777" w:rsidR="0077364C" w:rsidRPr="0077364C" w:rsidRDefault="0077364C" w:rsidP="0077364C">
            <w:pPr>
              <w:pStyle w:val="Tablebody"/>
              <w:spacing w:before="0" w:after="0" w:line="240" w:lineRule="exact"/>
              <w:rPr>
                <w:rFonts w:cs="Arial"/>
                <w:szCs w:val="18"/>
              </w:rPr>
            </w:pPr>
          </w:p>
        </w:tc>
        <w:tc>
          <w:tcPr>
            <w:tcW w:w="1417" w:type="dxa"/>
            <w:vMerge/>
          </w:tcPr>
          <w:p w14:paraId="35573BDF" w14:textId="77777777" w:rsidR="0077364C" w:rsidRPr="0077364C" w:rsidRDefault="0077364C" w:rsidP="0077364C">
            <w:pPr>
              <w:pStyle w:val="Tablebody"/>
              <w:spacing w:before="0" w:after="0" w:line="240" w:lineRule="exact"/>
              <w:rPr>
                <w:rFonts w:cs="Arial"/>
                <w:szCs w:val="18"/>
              </w:rPr>
            </w:pPr>
          </w:p>
        </w:tc>
      </w:tr>
      <w:tr w:rsidR="0077364C" w:rsidRPr="0077364C" w14:paraId="431B98AB" w14:textId="77777777" w:rsidTr="0077364C">
        <w:tblPrEx>
          <w:tblBorders>
            <w:top w:val="none" w:sz="0" w:space="0" w:color="auto"/>
            <w:bottom w:val="none" w:sz="0" w:space="0" w:color="auto"/>
            <w:insideH w:val="none" w:sz="0" w:space="0" w:color="auto"/>
          </w:tblBorders>
        </w:tblPrEx>
        <w:trPr>
          <w:cantSplit/>
        </w:trPr>
        <w:tc>
          <w:tcPr>
            <w:tcW w:w="2694" w:type="dxa"/>
            <w:vMerge/>
          </w:tcPr>
          <w:p w14:paraId="3DEDFC32"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6DF0CF8C" w14:textId="1BE701E0" w:rsidR="0077364C" w:rsidRPr="0077364C" w:rsidRDefault="0077364C" w:rsidP="0077364C">
            <w:pPr>
              <w:pStyle w:val="Tablebody"/>
              <w:spacing w:before="0" w:after="0" w:line="240" w:lineRule="exact"/>
              <w:rPr>
                <w:rFonts w:cs="Arial"/>
                <w:szCs w:val="18"/>
              </w:rPr>
            </w:pPr>
            <w:r w:rsidRPr="0077364C">
              <w:rPr>
                <w:rFonts w:cs="Arial"/>
                <w:color w:val="000000"/>
                <w:szCs w:val="18"/>
              </w:rPr>
              <w:t>Arsenic</w:t>
            </w:r>
          </w:p>
        </w:tc>
        <w:tc>
          <w:tcPr>
            <w:tcW w:w="1276" w:type="dxa"/>
            <w:vMerge/>
          </w:tcPr>
          <w:p w14:paraId="4A570F57" w14:textId="77777777" w:rsidR="0077364C" w:rsidRPr="0077364C" w:rsidRDefault="0077364C" w:rsidP="0077364C">
            <w:pPr>
              <w:pStyle w:val="Tablebody"/>
              <w:spacing w:before="0" w:after="0" w:line="240" w:lineRule="exact"/>
              <w:rPr>
                <w:rFonts w:cs="Arial"/>
                <w:szCs w:val="18"/>
              </w:rPr>
            </w:pPr>
          </w:p>
        </w:tc>
        <w:tc>
          <w:tcPr>
            <w:tcW w:w="1985" w:type="dxa"/>
            <w:vMerge/>
          </w:tcPr>
          <w:p w14:paraId="08F46296" w14:textId="77777777" w:rsidR="0077364C" w:rsidRPr="0077364C" w:rsidRDefault="0077364C" w:rsidP="0077364C">
            <w:pPr>
              <w:pStyle w:val="Tablebody"/>
              <w:spacing w:before="0" w:after="0" w:line="240" w:lineRule="exact"/>
              <w:rPr>
                <w:rFonts w:cs="Arial"/>
                <w:szCs w:val="18"/>
              </w:rPr>
            </w:pPr>
          </w:p>
        </w:tc>
        <w:tc>
          <w:tcPr>
            <w:tcW w:w="1417" w:type="dxa"/>
            <w:vMerge/>
          </w:tcPr>
          <w:p w14:paraId="2276D023" w14:textId="77777777" w:rsidR="0077364C" w:rsidRPr="0077364C" w:rsidRDefault="0077364C" w:rsidP="0077364C">
            <w:pPr>
              <w:pStyle w:val="Tablebody"/>
              <w:spacing w:before="0" w:after="0" w:line="240" w:lineRule="exact"/>
              <w:rPr>
                <w:rFonts w:cs="Arial"/>
                <w:szCs w:val="18"/>
              </w:rPr>
            </w:pPr>
          </w:p>
        </w:tc>
      </w:tr>
      <w:tr w:rsidR="0077364C" w:rsidRPr="0077364C" w14:paraId="34B2F577" w14:textId="77777777" w:rsidTr="0077364C">
        <w:tblPrEx>
          <w:tblBorders>
            <w:top w:val="none" w:sz="0" w:space="0" w:color="auto"/>
            <w:bottom w:val="none" w:sz="0" w:space="0" w:color="auto"/>
            <w:insideH w:val="none" w:sz="0" w:space="0" w:color="auto"/>
          </w:tblBorders>
        </w:tblPrEx>
        <w:trPr>
          <w:cantSplit/>
        </w:trPr>
        <w:tc>
          <w:tcPr>
            <w:tcW w:w="2694" w:type="dxa"/>
            <w:vMerge/>
          </w:tcPr>
          <w:p w14:paraId="5E10AAD0"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4075DB08" w14:textId="4C876BF9" w:rsidR="0077364C" w:rsidRPr="0077364C" w:rsidRDefault="000633E1" w:rsidP="0077364C">
            <w:pPr>
              <w:pStyle w:val="Tablebody"/>
              <w:spacing w:before="0" w:after="0" w:line="240" w:lineRule="exact"/>
              <w:rPr>
                <w:rFonts w:cs="Arial"/>
                <w:szCs w:val="18"/>
              </w:rPr>
            </w:pPr>
            <w:r>
              <w:rPr>
                <w:rFonts w:cs="Arial"/>
                <w:color w:val="000000"/>
                <w:szCs w:val="18"/>
              </w:rPr>
              <w:t>Boron</w:t>
            </w:r>
          </w:p>
        </w:tc>
        <w:tc>
          <w:tcPr>
            <w:tcW w:w="1276" w:type="dxa"/>
            <w:vMerge/>
          </w:tcPr>
          <w:p w14:paraId="0460AA36" w14:textId="77777777" w:rsidR="0077364C" w:rsidRPr="0077364C" w:rsidRDefault="0077364C" w:rsidP="0077364C">
            <w:pPr>
              <w:pStyle w:val="Tablebody"/>
              <w:spacing w:before="0" w:after="0" w:line="240" w:lineRule="exact"/>
              <w:rPr>
                <w:rFonts w:cs="Arial"/>
                <w:szCs w:val="18"/>
              </w:rPr>
            </w:pPr>
          </w:p>
        </w:tc>
        <w:tc>
          <w:tcPr>
            <w:tcW w:w="1985" w:type="dxa"/>
            <w:vMerge/>
          </w:tcPr>
          <w:p w14:paraId="0B6E871A" w14:textId="77777777" w:rsidR="0077364C" w:rsidRPr="0077364C" w:rsidRDefault="0077364C" w:rsidP="0077364C">
            <w:pPr>
              <w:pStyle w:val="Tablebody"/>
              <w:spacing w:before="0" w:after="0" w:line="240" w:lineRule="exact"/>
              <w:rPr>
                <w:rFonts w:cs="Arial"/>
                <w:szCs w:val="18"/>
              </w:rPr>
            </w:pPr>
          </w:p>
        </w:tc>
        <w:tc>
          <w:tcPr>
            <w:tcW w:w="1417" w:type="dxa"/>
            <w:vMerge/>
          </w:tcPr>
          <w:p w14:paraId="2A41ADBD" w14:textId="77777777" w:rsidR="0077364C" w:rsidRPr="0077364C" w:rsidRDefault="0077364C" w:rsidP="0077364C">
            <w:pPr>
              <w:pStyle w:val="Tablebody"/>
              <w:spacing w:before="0" w:after="0" w:line="240" w:lineRule="exact"/>
              <w:rPr>
                <w:rFonts w:cs="Arial"/>
                <w:szCs w:val="18"/>
              </w:rPr>
            </w:pPr>
          </w:p>
        </w:tc>
      </w:tr>
      <w:tr w:rsidR="0077364C" w:rsidRPr="0077364C" w14:paraId="39E94BCB" w14:textId="77777777" w:rsidTr="0077364C">
        <w:tblPrEx>
          <w:tblBorders>
            <w:top w:val="none" w:sz="0" w:space="0" w:color="auto"/>
            <w:bottom w:val="none" w:sz="0" w:space="0" w:color="auto"/>
            <w:insideH w:val="none" w:sz="0" w:space="0" w:color="auto"/>
          </w:tblBorders>
        </w:tblPrEx>
        <w:trPr>
          <w:cantSplit/>
        </w:trPr>
        <w:tc>
          <w:tcPr>
            <w:tcW w:w="2694" w:type="dxa"/>
            <w:vMerge/>
          </w:tcPr>
          <w:p w14:paraId="7920B735"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772174F5" w14:textId="54D6AF29" w:rsidR="0077364C" w:rsidRPr="0077364C" w:rsidRDefault="000633E1" w:rsidP="0077364C">
            <w:pPr>
              <w:pStyle w:val="Tablebody"/>
              <w:spacing w:before="0" w:after="0" w:line="240" w:lineRule="exact"/>
              <w:rPr>
                <w:rFonts w:cs="Arial"/>
                <w:szCs w:val="18"/>
              </w:rPr>
            </w:pPr>
            <w:r>
              <w:rPr>
                <w:rFonts w:cs="Arial"/>
                <w:color w:val="000000"/>
                <w:szCs w:val="18"/>
              </w:rPr>
              <w:t>Cadmium</w:t>
            </w:r>
            <w:r w:rsidR="0077364C" w:rsidRPr="0077364C">
              <w:rPr>
                <w:rFonts w:cs="Arial"/>
                <w:color w:val="000000"/>
                <w:szCs w:val="18"/>
              </w:rPr>
              <w:t xml:space="preserve"> </w:t>
            </w:r>
          </w:p>
        </w:tc>
        <w:tc>
          <w:tcPr>
            <w:tcW w:w="1276" w:type="dxa"/>
            <w:vMerge/>
          </w:tcPr>
          <w:p w14:paraId="5990D79C" w14:textId="77777777" w:rsidR="0077364C" w:rsidRPr="0077364C" w:rsidRDefault="0077364C" w:rsidP="0077364C">
            <w:pPr>
              <w:pStyle w:val="Tablebody"/>
              <w:spacing w:before="0" w:after="0" w:line="240" w:lineRule="exact"/>
              <w:rPr>
                <w:rFonts w:cs="Arial"/>
                <w:szCs w:val="18"/>
              </w:rPr>
            </w:pPr>
          </w:p>
        </w:tc>
        <w:tc>
          <w:tcPr>
            <w:tcW w:w="1985" w:type="dxa"/>
            <w:vMerge/>
          </w:tcPr>
          <w:p w14:paraId="24AC5836" w14:textId="77777777" w:rsidR="0077364C" w:rsidRPr="0077364C" w:rsidRDefault="0077364C" w:rsidP="0077364C">
            <w:pPr>
              <w:pStyle w:val="Tablebody"/>
              <w:spacing w:before="0" w:after="0" w:line="240" w:lineRule="exact"/>
              <w:rPr>
                <w:rFonts w:cs="Arial"/>
                <w:szCs w:val="18"/>
              </w:rPr>
            </w:pPr>
          </w:p>
        </w:tc>
        <w:tc>
          <w:tcPr>
            <w:tcW w:w="1417" w:type="dxa"/>
            <w:vMerge/>
          </w:tcPr>
          <w:p w14:paraId="02C0CF9C" w14:textId="77777777" w:rsidR="0077364C" w:rsidRPr="0077364C" w:rsidRDefault="0077364C" w:rsidP="0077364C">
            <w:pPr>
              <w:pStyle w:val="Tablebody"/>
              <w:spacing w:before="0" w:after="0" w:line="240" w:lineRule="exact"/>
              <w:rPr>
                <w:rFonts w:cs="Arial"/>
                <w:szCs w:val="18"/>
              </w:rPr>
            </w:pPr>
          </w:p>
        </w:tc>
      </w:tr>
      <w:tr w:rsidR="0077364C" w:rsidRPr="0077364C" w14:paraId="0AA2B00C" w14:textId="77777777" w:rsidTr="0077364C">
        <w:tblPrEx>
          <w:tblBorders>
            <w:top w:val="none" w:sz="0" w:space="0" w:color="auto"/>
            <w:bottom w:val="none" w:sz="0" w:space="0" w:color="auto"/>
            <w:insideH w:val="none" w:sz="0" w:space="0" w:color="auto"/>
          </w:tblBorders>
        </w:tblPrEx>
        <w:trPr>
          <w:cantSplit/>
        </w:trPr>
        <w:tc>
          <w:tcPr>
            <w:tcW w:w="2694" w:type="dxa"/>
            <w:vMerge/>
          </w:tcPr>
          <w:p w14:paraId="1A569E06"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07F91191" w14:textId="02D725EB" w:rsidR="0077364C" w:rsidRPr="0077364C" w:rsidRDefault="0077364C" w:rsidP="0077364C">
            <w:pPr>
              <w:pStyle w:val="Tablebody"/>
              <w:spacing w:before="0" w:after="0" w:line="240" w:lineRule="exact"/>
              <w:rPr>
                <w:rFonts w:cs="Arial"/>
                <w:color w:val="auto"/>
                <w:szCs w:val="18"/>
              </w:rPr>
            </w:pPr>
            <w:r w:rsidRPr="0077364C">
              <w:rPr>
                <w:rFonts w:cs="Arial"/>
                <w:color w:val="auto"/>
                <w:szCs w:val="18"/>
              </w:rPr>
              <w:t>Chromium (vi)</w:t>
            </w:r>
          </w:p>
        </w:tc>
        <w:tc>
          <w:tcPr>
            <w:tcW w:w="1276" w:type="dxa"/>
            <w:vMerge/>
          </w:tcPr>
          <w:p w14:paraId="7923A2CB" w14:textId="77777777" w:rsidR="0077364C" w:rsidRPr="0077364C" w:rsidRDefault="0077364C" w:rsidP="0077364C">
            <w:pPr>
              <w:pStyle w:val="Tablebody"/>
              <w:spacing w:before="0" w:after="0" w:line="240" w:lineRule="exact"/>
              <w:rPr>
                <w:rFonts w:cs="Arial"/>
                <w:szCs w:val="18"/>
              </w:rPr>
            </w:pPr>
          </w:p>
        </w:tc>
        <w:tc>
          <w:tcPr>
            <w:tcW w:w="1985" w:type="dxa"/>
            <w:vMerge/>
          </w:tcPr>
          <w:p w14:paraId="67292BA6" w14:textId="77777777" w:rsidR="0077364C" w:rsidRPr="0077364C" w:rsidRDefault="0077364C" w:rsidP="0077364C">
            <w:pPr>
              <w:pStyle w:val="Tablebody"/>
              <w:spacing w:before="0" w:after="0" w:line="240" w:lineRule="exact"/>
              <w:rPr>
                <w:rFonts w:cs="Arial"/>
                <w:szCs w:val="18"/>
              </w:rPr>
            </w:pPr>
          </w:p>
        </w:tc>
        <w:tc>
          <w:tcPr>
            <w:tcW w:w="1417" w:type="dxa"/>
            <w:vMerge/>
          </w:tcPr>
          <w:p w14:paraId="317C5A58" w14:textId="77777777" w:rsidR="0077364C" w:rsidRPr="0077364C" w:rsidRDefault="0077364C" w:rsidP="0077364C">
            <w:pPr>
              <w:pStyle w:val="Tablebody"/>
              <w:spacing w:before="0" w:after="0" w:line="240" w:lineRule="exact"/>
              <w:rPr>
                <w:rFonts w:cs="Arial"/>
                <w:szCs w:val="18"/>
              </w:rPr>
            </w:pPr>
          </w:p>
        </w:tc>
      </w:tr>
      <w:tr w:rsidR="0077364C" w:rsidRPr="0077364C" w14:paraId="6A52BE08" w14:textId="77777777" w:rsidTr="0077364C">
        <w:tblPrEx>
          <w:tblBorders>
            <w:top w:val="none" w:sz="0" w:space="0" w:color="auto"/>
            <w:bottom w:val="none" w:sz="0" w:space="0" w:color="auto"/>
            <w:insideH w:val="none" w:sz="0" w:space="0" w:color="auto"/>
          </w:tblBorders>
        </w:tblPrEx>
        <w:trPr>
          <w:cantSplit/>
        </w:trPr>
        <w:tc>
          <w:tcPr>
            <w:tcW w:w="2694" w:type="dxa"/>
            <w:vMerge/>
          </w:tcPr>
          <w:p w14:paraId="129797F1"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5CACAA87" w14:textId="6E15D286" w:rsidR="0077364C" w:rsidRPr="0077364C" w:rsidRDefault="000633E1" w:rsidP="0077364C">
            <w:pPr>
              <w:pStyle w:val="Tablebody"/>
              <w:spacing w:before="0" w:after="0" w:line="240" w:lineRule="exact"/>
              <w:rPr>
                <w:rFonts w:cs="Arial"/>
                <w:szCs w:val="18"/>
              </w:rPr>
            </w:pPr>
            <w:r>
              <w:rPr>
                <w:rFonts w:cs="Arial"/>
                <w:color w:val="000000"/>
                <w:szCs w:val="18"/>
              </w:rPr>
              <w:t>Chromium</w:t>
            </w:r>
            <w:r w:rsidR="0077364C" w:rsidRPr="0077364C">
              <w:rPr>
                <w:rFonts w:cs="Arial"/>
                <w:color w:val="000000"/>
                <w:szCs w:val="18"/>
              </w:rPr>
              <w:t xml:space="preserve"> </w:t>
            </w:r>
          </w:p>
        </w:tc>
        <w:tc>
          <w:tcPr>
            <w:tcW w:w="1276" w:type="dxa"/>
            <w:vMerge/>
          </w:tcPr>
          <w:p w14:paraId="6716DCCD" w14:textId="77777777" w:rsidR="0077364C" w:rsidRPr="0077364C" w:rsidRDefault="0077364C" w:rsidP="0077364C">
            <w:pPr>
              <w:pStyle w:val="Tablebody"/>
              <w:spacing w:before="0" w:after="0" w:line="240" w:lineRule="exact"/>
              <w:rPr>
                <w:rFonts w:cs="Arial"/>
                <w:szCs w:val="18"/>
              </w:rPr>
            </w:pPr>
          </w:p>
        </w:tc>
        <w:tc>
          <w:tcPr>
            <w:tcW w:w="1985" w:type="dxa"/>
            <w:vMerge/>
          </w:tcPr>
          <w:p w14:paraId="7321838E" w14:textId="77777777" w:rsidR="0077364C" w:rsidRPr="0077364C" w:rsidRDefault="0077364C" w:rsidP="0077364C">
            <w:pPr>
              <w:pStyle w:val="Tablebody"/>
              <w:spacing w:before="0" w:after="0" w:line="240" w:lineRule="exact"/>
              <w:rPr>
                <w:rFonts w:cs="Arial"/>
                <w:szCs w:val="18"/>
              </w:rPr>
            </w:pPr>
          </w:p>
        </w:tc>
        <w:tc>
          <w:tcPr>
            <w:tcW w:w="1417" w:type="dxa"/>
            <w:vMerge/>
          </w:tcPr>
          <w:p w14:paraId="67C0CBAE" w14:textId="77777777" w:rsidR="0077364C" w:rsidRPr="0077364C" w:rsidRDefault="0077364C" w:rsidP="0077364C">
            <w:pPr>
              <w:pStyle w:val="Tablebody"/>
              <w:spacing w:before="0" w:after="0" w:line="240" w:lineRule="exact"/>
              <w:rPr>
                <w:rFonts w:cs="Arial"/>
                <w:szCs w:val="18"/>
              </w:rPr>
            </w:pPr>
          </w:p>
        </w:tc>
      </w:tr>
      <w:tr w:rsidR="0077364C" w:rsidRPr="0077364C" w14:paraId="4504A109" w14:textId="77777777" w:rsidTr="0077364C">
        <w:tblPrEx>
          <w:tblBorders>
            <w:top w:val="none" w:sz="0" w:space="0" w:color="auto"/>
            <w:bottom w:val="none" w:sz="0" w:space="0" w:color="auto"/>
            <w:insideH w:val="none" w:sz="0" w:space="0" w:color="auto"/>
          </w:tblBorders>
        </w:tblPrEx>
        <w:trPr>
          <w:cantSplit/>
        </w:trPr>
        <w:tc>
          <w:tcPr>
            <w:tcW w:w="2694" w:type="dxa"/>
            <w:vMerge/>
          </w:tcPr>
          <w:p w14:paraId="340E844E"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2BF679D5" w14:textId="22B3C250" w:rsidR="0077364C" w:rsidRPr="0077364C" w:rsidRDefault="0077364C" w:rsidP="0077364C">
            <w:pPr>
              <w:pStyle w:val="Tablebody"/>
              <w:spacing w:before="0" w:after="0" w:line="240" w:lineRule="exact"/>
              <w:rPr>
                <w:rFonts w:cs="Arial"/>
                <w:szCs w:val="18"/>
              </w:rPr>
            </w:pPr>
            <w:r w:rsidRPr="0077364C">
              <w:rPr>
                <w:rFonts w:cs="Arial"/>
                <w:color w:val="000000"/>
                <w:szCs w:val="18"/>
              </w:rPr>
              <w:t>Copper</w:t>
            </w:r>
          </w:p>
        </w:tc>
        <w:tc>
          <w:tcPr>
            <w:tcW w:w="1276" w:type="dxa"/>
            <w:vMerge/>
          </w:tcPr>
          <w:p w14:paraId="29AC9D86" w14:textId="77777777" w:rsidR="0077364C" w:rsidRPr="0077364C" w:rsidRDefault="0077364C" w:rsidP="0077364C">
            <w:pPr>
              <w:pStyle w:val="Tablebody"/>
              <w:spacing w:before="0" w:after="0" w:line="240" w:lineRule="exact"/>
              <w:rPr>
                <w:rFonts w:cs="Arial"/>
                <w:szCs w:val="18"/>
              </w:rPr>
            </w:pPr>
          </w:p>
        </w:tc>
        <w:tc>
          <w:tcPr>
            <w:tcW w:w="1985" w:type="dxa"/>
            <w:vMerge/>
          </w:tcPr>
          <w:p w14:paraId="5E23D98C" w14:textId="77777777" w:rsidR="0077364C" w:rsidRPr="0077364C" w:rsidRDefault="0077364C" w:rsidP="0077364C">
            <w:pPr>
              <w:pStyle w:val="Tablebody"/>
              <w:spacing w:before="0" w:after="0" w:line="240" w:lineRule="exact"/>
              <w:rPr>
                <w:rFonts w:cs="Arial"/>
                <w:szCs w:val="18"/>
              </w:rPr>
            </w:pPr>
          </w:p>
        </w:tc>
        <w:tc>
          <w:tcPr>
            <w:tcW w:w="1417" w:type="dxa"/>
            <w:vMerge/>
          </w:tcPr>
          <w:p w14:paraId="205DAEB9" w14:textId="77777777" w:rsidR="0077364C" w:rsidRPr="0077364C" w:rsidRDefault="0077364C" w:rsidP="0077364C">
            <w:pPr>
              <w:pStyle w:val="Tablebody"/>
              <w:spacing w:before="0" w:after="0" w:line="240" w:lineRule="exact"/>
              <w:rPr>
                <w:rFonts w:cs="Arial"/>
                <w:szCs w:val="18"/>
              </w:rPr>
            </w:pPr>
          </w:p>
        </w:tc>
      </w:tr>
      <w:tr w:rsidR="0077364C" w:rsidRPr="0077364C" w14:paraId="31039280" w14:textId="77777777" w:rsidTr="0077364C">
        <w:tblPrEx>
          <w:tblBorders>
            <w:top w:val="none" w:sz="0" w:space="0" w:color="auto"/>
            <w:bottom w:val="none" w:sz="0" w:space="0" w:color="auto"/>
            <w:insideH w:val="none" w:sz="0" w:space="0" w:color="auto"/>
          </w:tblBorders>
        </w:tblPrEx>
        <w:trPr>
          <w:cantSplit/>
        </w:trPr>
        <w:tc>
          <w:tcPr>
            <w:tcW w:w="2694" w:type="dxa"/>
            <w:vMerge/>
          </w:tcPr>
          <w:p w14:paraId="682F071C"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6F30BE7F" w14:textId="51B0C4C1" w:rsidR="0077364C" w:rsidRPr="0077364C" w:rsidRDefault="000633E1" w:rsidP="0077364C">
            <w:pPr>
              <w:pStyle w:val="Tablebody"/>
              <w:spacing w:before="0" w:after="0" w:line="240" w:lineRule="exact"/>
              <w:rPr>
                <w:rFonts w:cs="Arial"/>
                <w:szCs w:val="18"/>
              </w:rPr>
            </w:pPr>
            <w:r>
              <w:rPr>
                <w:rFonts w:cs="Arial"/>
                <w:color w:val="000000"/>
                <w:szCs w:val="18"/>
              </w:rPr>
              <w:t>Iron</w:t>
            </w:r>
          </w:p>
        </w:tc>
        <w:tc>
          <w:tcPr>
            <w:tcW w:w="1276" w:type="dxa"/>
            <w:vMerge/>
          </w:tcPr>
          <w:p w14:paraId="3C08FB9C" w14:textId="77777777" w:rsidR="0077364C" w:rsidRPr="0077364C" w:rsidRDefault="0077364C" w:rsidP="0077364C">
            <w:pPr>
              <w:pStyle w:val="Tablebody"/>
              <w:spacing w:before="0" w:after="0" w:line="240" w:lineRule="exact"/>
              <w:rPr>
                <w:rFonts w:cs="Arial"/>
                <w:szCs w:val="18"/>
              </w:rPr>
            </w:pPr>
          </w:p>
        </w:tc>
        <w:tc>
          <w:tcPr>
            <w:tcW w:w="1985" w:type="dxa"/>
            <w:vMerge/>
          </w:tcPr>
          <w:p w14:paraId="3FA951AF" w14:textId="77777777" w:rsidR="0077364C" w:rsidRPr="0077364C" w:rsidRDefault="0077364C" w:rsidP="0077364C">
            <w:pPr>
              <w:pStyle w:val="Tablebody"/>
              <w:spacing w:before="0" w:after="0" w:line="240" w:lineRule="exact"/>
              <w:rPr>
                <w:rFonts w:cs="Arial"/>
                <w:szCs w:val="18"/>
              </w:rPr>
            </w:pPr>
          </w:p>
        </w:tc>
        <w:tc>
          <w:tcPr>
            <w:tcW w:w="1417" w:type="dxa"/>
            <w:vMerge/>
          </w:tcPr>
          <w:p w14:paraId="5DAF8163" w14:textId="77777777" w:rsidR="0077364C" w:rsidRPr="0077364C" w:rsidRDefault="0077364C" w:rsidP="0077364C">
            <w:pPr>
              <w:pStyle w:val="Tablebody"/>
              <w:spacing w:before="0" w:after="0" w:line="240" w:lineRule="exact"/>
              <w:rPr>
                <w:rFonts w:cs="Arial"/>
                <w:szCs w:val="18"/>
              </w:rPr>
            </w:pPr>
          </w:p>
        </w:tc>
      </w:tr>
      <w:tr w:rsidR="0077364C" w:rsidRPr="0077364C" w14:paraId="715B1D18" w14:textId="77777777" w:rsidTr="0077364C">
        <w:tblPrEx>
          <w:tblBorders>
            <w:top w:val="none" w:sz="0" w:space="0" w:color="auto"/>
            <w:bottom w:val="none" w:sz="0" w:space="0" w:color="auto"/>
            <w:insideH w:val="none" w:sz="0" w:space="0" w:color="auto"/>
          </w:tblBorders>
        </w:tblPrEx>
        <w:trPr>
          <w:cantSplit/>
        </w:trPr>
        <w:tc>
          <w:tcPr>
            <w:tcW w:w="2694" w:type="dxa"/>
            <w:vMerge/>
            <w:tcBorders>
              <w:bottom w:val="single" w:sz="4" w:space="0" w:color="auto"/>
            </w:tcBorders>
          </w:tcPr>
          <w:p w14:paraId="75F5FB0C"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78ACF471" w14:textId="45A07396" w:rsidR="0077364C" w:rsidRPr="000633E1" w:rsidRDefault="000633E1" w:rsidP="0077364C">
            <w:pPr>
              <w:pStyle w:val="Tablebody"/>
              <w:spacing w:before="0" w:after="0" w:line="240" w:lineRule="exact"/>
              <w:rPr>
                <w:rFonts w:cs="Arial"/>
                <w:color w:val="000000"/>
                <w:szCs w:val="18"/>
              </w:rPr>
            </w:pPr>
            <w:r>
              <w:rPr>
                <w:rFonts w:cs="Arial"/>
                <w:color w:val="000000"/>
                <w:szCs w:val="18"/>
              </w:rPr>
              <w:t>Lead</w:t>
            </w:r>
            <w:r w:rsidR="0077364C" w:rsidRPr="0077364C">
              <w:rPr>
                <w:rFonts w:cs="Arial"/>
                <w:color w:val="000000"/>
                <w:szCs w:val="18"/>
              </w:rPr>
              <w:t xml:space="preserve"> </w:t>
            </w:r>
          </w:p>
        </w:tc>
        <w:tc>
          <w:tcPr>
            <w:tcW w:w="1276" w:type="dxa"/>
            <w:vMerge/>
            <w:tcBorders>
              <w:bottom w:val="single" w:sz="4" w:space="0" w:color="auto"/>
            </w:tcBorders>
          </w:tcPr>
          <w:p w14:paraId="1E2A8146" w14:textId="77777777" w:rsidR="0077364C" w:rsidRPr="0077364C" w:rsidRDefault="0077364C" w:rsidP="0077364C">
            <w:pPr>
              <w:pStyle w:val="Tablebody"/>
              <w:spacing w:before="0" w:after="0" w:line="240" w:lineRule="exact"/>
              <w:rPr>
                <w:rFonts w:cs="Arial"/>
                <w:szCs w:val="18"/>
              </w:rPr>
            </w:pPr>
          </w:p>
        </w:tc>
        <w:tc>
          <w:tcPr>
            <w:tcW w:w="1985" w:type="dxa"/>
            <w:vMerge/>
            <w:tcBorders>
              <w:bottom w:val="single" w:sz="4" w:space="0" w:color="auto"/>
            </w:tcBorders>
          </w:tcPr>
          <w:p w14:paraId="5FAE1566" w14:textId="77777777" w:rsidR="0077364C" w:rsidRPr="0077364C" w:rsidRDefault="0077364C" w:rsidP="0077364C">
            <w:pPr>
              <w:pStyle w:val="Tablebody"/>
              <w:spacing w:before="0" w:after="0" w:line="240" w:lineRule="exact"/>
              <w:rPr>
                <w:rFonts w:cs="Arial"/>
                <w:szCs w:val="18"/>
              </w:rPr>
            </w:pPr>
          </w:p>
        </w:tc>
        <w:tc>
          <w:tcPr>
            <w:tcW w:w="1417" w:type="dxa"/>
            <w:vMerge/>
            <w:tcBorders>
              <w:bottom w:val="single" w:sz="4" w:space="0" w:color="auto"/>
            </w:tcBorders>
          </w:tcPr>
          <w:p w14:paraId="3477C206" w14:textId="77777777" w:rsidR="0077364C" w:rsidRPr="0077364C" w:rsidRDefault="0077364C" w:rsidP="0077364C">
            <w:pPr>
              <w:pStyle w:val="Tablebody"/>
              <w:spacing w:before="0" w:after="0" w:line="240" w:lineRule="exact"/>
              <w:rPr>
                <w:rFonts w:cs="Arial"/>
                <w:szCs w:val="18"/>
              </w:rPr>
            </w:pPr>
          </w:p>
        </w:tc>
      </w:tr>
      <w:tr w:rsidR="0077364C" w:rsidRPr="0077364C" w14:paraId="1A72B38A" w14:textId="77777777" w:rsidTr="0077364C">
        <w:tblPrEx>
          <w:tblBorders>
            <w:top w:val="none" w:sz="0" w:space="0" w:color="auto"/>
            <w:bottom w:val="none" w:sz="0" w:space="0" w:color="auto"/>
            <w:insideH w:val="none" w:sz="0" w:space="0" w:color="auto"/>
          </w:tblBorders>
        </w:tblPrEx>
        <w:trPr>
          <w:cantSplit/>
        </w:trPr>
        <w:tc>
          <w:tcPr>
            <w:tcW w:w="2694" w:type="dxa"/>
            <w:vMerge w:val="restart"/>
          </w:tcPr>
          <w:p w14:paraId="381CDABA"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45FFD109" w14:textId="15713C21" w:rsidR="0077364C" w:rsidRPr="0077364C" w:rsidRDefault="0077364C" w:rsidP="0077364C">
            <w:pPr>
              <w:pStyle w:val="Tablebody"/>
              <w:spacing w:before="0" w:after="0" w:line="240" w:lineRule="exact"/>
              <w:rPr>
                <w:rFonts w:cs="Arial"/>
                <w:szCs w:val="18"/>
              </w:rPr>
            </w:pPr>
            <w:r w:rsidRPr="0077364C">
              <w:rPr>
                <w:rFonts w:cs="Arial"/>
                <w:color w:val="000000"/>
                <w:szCs w:val="18"/>
              </w:rPr>
              <w:t>Manganese</w:t>
            </w:r>
          </w:p>
        </w:tc>
        <w:tc>
          <w:tcPr>
            <w:tcW w:w="1276" w:type="dxa"/>
            <w:vMerge w:val="restart"/>
          </w:tcPr>
          <w:p w14:paraId="02031A58" w14:textId="5C5BA5BF" w:rsidR="0077364C" w:rsidRPr="0077364C" w:rsidRDefault="0077364C" w:rsidP="0077364C">
            <w:pPr>
              <w:pStyle w:val="Tablebody"/>
              <w:spacing w:before="0" w:after="0" w:line="240" w:lineRule="exact"/>
              <w:rPr>
                <w:rFonts w:cs="Arial"/>
                <w:szCs w:val="18"/>
              </w:rPr>
            </w:pPr>
          </w:p>
        </w:tc>
        <w:tc>
          <w:tcPr>
            <w:tcW w:w="1985" w:type="dxa"/>
            <w:vMerge w:val="restart"/>
          </w:tcPr>
          <w:p w14:paraId="2BE360BD" w14:textId="77777777" w:rsidR="0077364C" w:rsidRPr="0077364C" w:rsidRDefault="0077364C" w:rsidP="0077364C">
            <w:pPr>
              <w:autoSpaceDE w:val="0"/>
              <w:autoSpaceDN w:val="0"/>
              <w:adjustRightInd w:val="0"/>
              <w:spacing w:line="240" w:lineRule="exact"/>
              <w:jc w:val="left"/>
              <w:rPr>
                <w:rFonts w:ascii="Arial" w:hAnsi="Arial" w:cs="Arial"/>
                <w:sz w:val="18"/>
                <w:szCs w:val="18"/>
              </w:rPr>
            </w:pPr>
            <w:r w:rsidRPr="0077364C">
              <w:rPr>
                <w:rFonts w:ascii="Arial" w:hAnsi="Arial" w:cs="Arial"/>
                <w:sz w:val="18"/>
                <w:szCs w:val="18"/>
              </w:rPr>
              <w:t>Unless otherwise agreed in writing with Natural Resources Wales, monitoring methods used shall be in accordance with Environment Agency document ‘Guidance on</w:t>
            </w:r>
          </w:p>
          <w:p w14:paraId="4D02F2B9" w14:textId="77777777" w:rsidR="0077364C" w:rsidRPr="0077364C" w:rsidRDefault="0077364C" w:rsidP="0077364C">
            <w:pPr>
              <w:autoSpaceDE w:val="0"/>
              <w:autoSpaceDN w:val="0"/>
              <w:adjustRightInd w:val="0"/>
              <w:spacing w:line="240" w:lineRule="exact"/>
              <w:jc w:val="left"/>
              <w:rPr>
                <w:rFonts w:ascii="Arial" w:hAnsi="Arial" w:cs="Arial"/>
                <w:sz w:val="18"/>
                <w:szCs w:val="18"/>
              </w:rPr>
            </w:pPr>
            <w:r w:rsidRPr="0077364C">
              <w:rPr>
                <w:rFonts w:ascii="Arial" w:hAnsi="Arial" w:cs="Arial"/>
                <w:sz w:val="18"/>
                <w:szCs w:val="18"/>
              </w:rPr>
              <w:t>monitoring of landfill leachate,</w:t>
            </w:r>
          </w:p>
          <w:p w14:paraId="4C164DCD" w14:textId="052688AA" w:rsidR="0077364C" w:rsidRPr="0077364C" w:rsidRDefault="0077364C" w:rsidP="0077364C">
            <w:pPr>
              <w:pStyle w:val="Tablebody"/>
              <w:spacing w:before="0" w:after="0" w:line="240" w:lineRule="exact"/>
              <w:rPr>
                <w:rFonts w:cs="Arial"/>
                <w:szCs w:val="18"/>
              </w:rPr>
            </w:pPr>
            <w:r w:rsidRPr="0077364C">
              <w:rPr>
                <w:rFonts w:cs="Arial"/>
                <w:color w:val="auto"/>
                <w:szCs w:val="18"/>
              </w:rPr>
              <w:t>groundwater and surface water’ (LFTGN02)</w:t>
            </w:r>
          </w:p>
        </w:tc>
        <w:tc>
          <w:tcPr>
            <w:tcW w:w="1417" w:type="dxa"/>
            <w:vMerge w:val="restart"/>
          </w:tcPr>
          <w:p w14:paraId="0EB39548" w14:textId="325592FD" w:rsidR="0077364C" w:rsidRPr="0077364C" w:rsidRDefault="0077364C" w:rsidP="0077364C">
            <w:pPr>
              <w:pStyle w:val="Tablebody"/>
              <w:spacing w:before="0" w:after="0" w:line="240" w:lineRule="exact"/>
              <w:rPr>
                <w:rFonts w:cs="Arial"/>
                <w:szCs w:val="18"/>
              </w:rPr>
            </w:pPr>
            <w:r w:rsidRPr="0077364C">
              <w:rPr>
                <w:rFonts w:cs="Arial"/>
                <w:color w:val="auto"/>
                <w:szCs w:val="18"/>
              </w:rPr>
              <w:t>-</w:t>
            </w:r>
          </w:p>
        </w:tc>
      </w:tr>
      <w:tr w:rsidR="0077364C" w:rsidRPr="0077364C" w14:paraId="175EC91E" w14:textId="77777777" w:rsidTr="0077364C">
        <w:tblPrEx>
          <w:tblBorders>
            <w:top w:val="none" w:sz="0" w:space="0" w:color="auto"/>
            <w:bottom w:val="none" w:sz="0" w:space="0" w:color="auto"/>
            <w:insideH w:val="none" w:sz="0" w:space="0" w:color="auto"/>
          </w:tblBorders>
        </w:tblPrEx>
        <w:trPr>
          <w:cantSplit/>
        </w:trPr>
        <w:tc>
          <w:tcPr>
            <w:tcW w:w="2694" w:type="dxa"/>
            <w:vMerge/>
          </w:tcPr>
          <w:p w14:paraId="4407C488"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790B7499" w14:textId="2B34FB1C" w:rsidR="0077364C" w:rsidRPr="0077364C" w:rsidRDefault="0077364C" w:rsidP="0077364C">
            <w:pPr>
              <w:pStyle w:val="Tablebody"/>
              <w:spacing w:before="0" w:after="0" w:line="240" w:lineRule="exact"/>
              <w:rPr>
                <w:rFonts w:cs="Arial"/>
                <w:szCs w:val="18"/>
              </w:rPr>
            </w:pPr>
            <w:r w:rsidRPr="0077364C">
              <w:rPr>
                <w:rFonts w:cs="Arial"/>
                <w:color w:val="000000"/>
                <w:szCs w:val="18"/>
              </w:rPr>
              <w:t>Mercury</w:t>
            </w:r>
          </w:p>
        </w:tc>
        <w:tc>
          <w:tcPr>
            <w:tcW w:w="1276" w:type="dxa"/>
            <w:vMerge/>
          </w:tcPr>
          <w:p w14:paraId="47851C59" w14:textId="77777777" w:rsidR="0077364C" w:rsidRPr="0077364C" w:rsidRDefault="0077364C" w:rsidP="0077364C">
            <w:pPr>
              <w:pStyle w:val="Tablebody"/>
              <w:spacing w:before="0" w:after="0" w:line="240" w:lineRule="exact"/>
              <w:rPr>
                <w:rFonts w:cs="Arial"/>
                <w:szCs w:val="18"/>
              </w:rPr>
            </w:pPr>
          </w:p>
        </w:tc>
        <w:tc>
          <w:tcPr>
            <w:tcW w:w="1985" w:type="dxa"/>
            <w:vMerge/>
          </w:tcPr>
          <w:p w14:paraId="589D6B75" w14:textId="77777777" w:rsidR="0077364C" w:rsidRPr="0077364C" w:rsidRDefault="0077364C" w:rsidP="0077364C">
            <w:pPr>
              <w:pStyle w:val="Tablebody"/>
              <w:spacing w:before="0" w:after="0" w:line="240" w:lineRule="exact"/>
              <w:rPr>
                <w:rFonts w:cs="Arial"/>
                <w:szCs w:val="18"/>
              </w:rPr>
            </w:pPr>
          </w:p>
        </w:tc>
        <w:tc>
          <w:tcPr>
            <w:tcW w:w="1417" w:type="dxa"/>
            <w:vMerge/>
          </w:tcPr>
          <w:p w14:paraId="2A303B47" w14:textId="77777777" w:rsidR="0077364C" w:rsidRPr="0077364C" w:rsidRDefault="0077364C" w:rsidP="0077364C">
            <w:pPr>
              <w:pStyle w:val="Tablebody"/>
              <w:spacing w:before="0" w:after="0" w:line="240" w:lineRule="exact"/>
              <w:rPr>
                <w:rFonts w:cs="Arial"/>
                <w:szCs w:val="18"/>
              </w:rPr>
            </w:pPr>
          </w:p>
        </w:tc>
      </w:tr>
      <w:tr w:rsidR="0077364C" w:rsidRPr="0077364C" w14:paraId="3CA0675D" w14:textId="77777777" w:rsidTr="0077364C">
        <w:tblPrEx>
          <w:tblBorders>
            <w:top w:val="none" w:sz="0" w:space="0" w:color="auto"/>
            <w:bottom w:val="none" w:sz="0" w:space="0" w:color="auto"/>
            <w:insideH w:val="none" w:sz="0" w:space="0" w:color="auto"/>
          </w:tblBorders>
        </w:tblPrEx>
        <w:trPr>
          <w:cantSplit/>
        </w:trPr>
        <w:tc>
          <w:tcPr>
            <w:tcW w:w="2694" w:type="dxa"/>
            <w:vMerge/>
          </w:tcPr>
          <w:p w14:paraId="615052FE"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618CB5C2" w14:textId="5302852A" w:rsidR="0077364C" w:rsidRPr="0077364C" w:rsidRDefault="0077364C" w:rsidP="0077364C">
            <w:pPr>
              <w:pStyle w:val="Tablebody"/>
              <w:spacing w:before="0" w:after="0" w:line="240" w:lineRule="exact"/>
              <w:rPr>
                <w:rFonts w:cs="Arial"/>
                <w:szCs w:val="18"/>
              </w:rPr>
            </w:pPr>
            <w:r w:rsidRPr="0077364C">
              <w:rPr>
                <w:rFonts w:cs="Arial"/>
                <w:color w:val="000000"/>
                <w:szCs w:val="18"/>
              </w:rPr>
              <w:t>Nickel</w:t>
            </w:r>
          </w:p>
        </w:tc>
        <w:tc>
          <w:tcPr>
            <w:tcW w:w="1276" w:type="dxa"/>
            <w:vMerge/>
          </w:tcPr>
          <w:p w14:paraId="6E25CB5C" w14:textId="77777777" w:rsidR="0077364C" w:rsidRPr="0077364C" w:rsidRDefault="0077364C" w:rsidP="0077364C">
            <w:pPr>
              <w:pStyle w:val="Tablebody"/>
              <w:spacing w:before="0" w:after="0" w:line="240" w:lineRule="exact"/>
              <w:rPr>
                <w:rFonts w:cs="Arial"/>
                <w:szCs w:val="18"/>
              </w:rPr>
            </w:pPr>
          </w:p>
        </w:tc>
        <w:tc>
          <w:tcPr>
            <w:tcW w:w="1985" w:type="dxa"/>
            <w:vMerge/>
          </w:tcPr>
          <w:p w14:paraId="3AF77A3D" w14:textId="77777777" w:rsidR="0077364C" w:rsidRPr="0077364C" w:rsidRDefault="0077364C" w:rsidP="0077364C">
            <w:pPr>
              <w:pStyle w:val="Tablebody"/>
              <w:spacing w:before="0" w:after="0" w:line="240" w:lineRule="exact"/>
              <w:rPr>
                <w:rFonts w:cs="Arial"/>
                <w:szCs w:val="18"/>
              </w:rPr>
            </w:pPr>
          </w:p>
        </w:tc>
        <w:tc>
          <w:tcPr>
            <w:tcW w:w="1417" w:type="dxa"/>
            <w:vMerge/>
          </w:tcPr>
          <w:p w14:paraId="43194CB4" w14:textId="77777777" w:rsidR="0077364C" w:rsidRPr="0077364C" w:rsidRDefault="0077364C" w:rsidP="0077364C">
            <w:pPr>
              <w:pStyle w:val="Tablebody"/>
              <w:spacing w:before="0" w:after="0" w:line="240" w:lineRule="exact"/>
              <w:rPr>
                <w:rFonts w:cs="Arial"/>
                <w:szCs w:val="18"/>
              </w:rPr>
            </w:pPr>
          </w:p>
        </w:tc>
      </w:tr>
      <w:tr w:rsidR="0077364C" w:rsidRPr="0077364C" w14:paraId="2DA1300D" w14:textId="77777777" w:rsidTr="0077364C">
        <w:tblPrEx>
          <w:tblBorders>
            <w:top w:val="none" w:sz="0" w:space="0" w:color="auto"/>
            <w:bottom w:val="none" w:sz="0" w:space="0" w:color="auto"/>
            <w:insideH w:val="none" w:sz="0" w:space="0" w:color="auto"/>
          </w:tblBorders>
        </w:tblPrEx>
        <w:trPr>
          <w:cantSplit/>
        </w:trPr>
        <w:tc>
          <w:tcPr>
            <w:tcW w:w="2694" w:type="dxa"/>
            <w:vMerge/>
          </w:tcPr>
          <w:p w14:paraId="7C494004"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2129C4E7" w14:textId="602757CD" w:rsidR="0077364C" w:rsidRPr="0077364C" w:rsidRDefault="0077364C" w:rsidP="0077364C">
            <w:pPr>
              <w:pStyle w:val="Tablebody"/>
              <w:spacing w:before="0" w:after="0" w:line="240" w:lineRule="exact"/>
              <w:rPr>
                <w:rFonts w:cs="Arial"/>
                <w:szCs w:val="18"/>
              </w:rPr>
            </w:pPr>
            <w:r w:rsidRPr="0077364C">
              <w:rPr>
                <w:rFonts w:cs="Arial"/>
                <w:color w:val="000000"/>
                <w:szCs w:val="18"/>
              </w:rPr>
              <w:t>Phosphorous</w:t>
            </w:r>
          </w:p>
        </w:tc>
        <w:tc>
          <w:tcPr>
            <w:tcW w:w="1276" w:type="dxa"/>
            <w:vMerge/>
          </w:tcPr>
          <w:p w14:paraId="5A7397AD" w14:textId="77777777" w:rsidR="0077364C" w:rsidRPr="0077364C" w:rsidRDefault="0077364C" w:rsidP="0077364C">
            <w:pPr>
              <w:pStyle w:val="Tablebody"/>
              <w:spacing w:before="0" w:after="0" w:line="240" w:lineRule="exact"/>
              <w:rPr>
                <w:rFonts w:cs="Arial"/>
                <w:szCs w:val="18"/>
              </w:rPr>
            </w:pPr>
          </w:p>
        </w:tc>
        <w:tc>
          <w:tcPr>
            <w:tcW w:w="1985" w:type="dxa"/>
            <w:vMerge/>
          </w:tcPr>
          <w:p w14:paraId="1F8EA5CF" w14:textId="77777777" w:rsidR="0077364C" w:rsidRPr="0077364C" w:rsidRDefault="0077364C" w:rsidP="0077364C">
            <w:pPr>
              <w:pStyle w:val="Tablebody"/>
              <w:spacing w:before="0" w:after="0" w:line="240" w:lineRule="exact"/>
              <w:rPr>
                <w:rFonts w:cs="Arial"/>
                <w:szCs w:val="18"/>
              </w:rPr>
            </w:pPr>
          </w:p>
        </w:tc>
        <w:tc>
          <w:tcPr>
            <w:tcW w:w="1417" w:type="dxa"/>
            <w:vMerge/>
          </w:tcPr>
          <w:p w14:paraId="3E7BC77F" w14:textId="77777777" w:rsidR="0077364C" w:rsidRPr="0077364C" w:rsidRDefault="0077364C" w:rsidP="0077364C">
            <w:pPr>
              <w:pStyle w:val="Tablebody"/>
              <w:spacing w:before="0" w:after="0" w:line="240" w:lineRule="exact"/>
              <w:rPr>
                <w:rFonts w:cs="Arial"/>
                <w:szCs w:val="18"/>
              </w:rPr>
            </w:pPr>
          </w:p>
        </w:tc>
      </w:tr>
      <w:tr w:rsidR="0077364C" w:rsidRPr="0077364C" w14:paraId="3FCA4522" w14:textId="77777777" w:rsidTr="0077364C">
        <w:tblPrEx>
          <w:tblBorders>
            <w:top w:val="none" w:sz="0" w:space="0" w:color="auto"/>
            <w:bottom w:val="none" w:sz="0" w:space="0" w:color="auto"/>
            <w:insideH w:val="none" w:sz="0" w:space="0" w:color="auto"/>
          </w:tblBorders>
        </w:tblPrEx>
        <w:trPr>
          <w:cantSplit/>
        </w:trPr>
        <w:tc>
          <w:tcPr>
            <w:tcW w:w="2694" w:type="dxa"/>
            <w:vMerge/>
          </w:tcPr>
          <w:p w14:paraId="41B3C538"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28A1D7BA" w14:textId="364B674F" w:rsidR="0077364C" w:rsidRPr="0077364C" w:rsidRDefault="0077364C" w:rsidP="0077364C">
            <w:pPr>
              <w:pStyle w:val="Tablebody"/>
              <w:spacing w:before="0" w:after="0" w:line="240" w:lineRule="exact"/>
              <w:rPr>
                <w:rFonts w:cs="Arial"/>
                <w:szCs w:val="18"/>
              </w:rPr>
            </w:pPr>
            <w:r w:rsidRPr="0077364C">
              <w:rPr>
                <w:rFonts w:cs="Arial"/>
                <w:color w:val="000000"/>
                <w:szCs w:val="18"/>
              </w:rPr>
              <w:t>Silica</w:t>
            </w:r>
          </w:p>
        </w:tc>
        <w:tc>
          <w:tcPr>
            <w:tcW w:w="1276" w:type="dxa"/>
            <w:vMerge/>
          </w:tcPr>
          <w:p w14:paraId="63DDC100" w14:textId="77777777" w:rsidR="0077364C" w:rsidRPr="0077364C" w:rsidRDefault="0077364C" w:rsidP="0077364C">
            <w:pPr>
              <w:pStyle w:val="Tablebody"/>
              <w:spacing w:before="0" w:after="0" w:line="240" w:lineRule="exact"/>
              <w:rPr>
                <w:rFonts w:cs="Arial"/>
                <w:szCs w:val="18"/>
              </w:rPr>
            </w:pPr>
          </w:p>
        </w:tc>
        <w:tc>
          <w:tcPr>
            <w:tcW w:w="1985" w:type="dxa"/>
            <w:vMerge/>
          </w:tcPr>
          <w:p w14:paraId="4D421350" w14:textId="77777777" w:rsidR="0077364C" w:rsidRPr="0077364C" w:rsidRDefault="0077364C" w:rsidP="0077364C">
            <w:pPr>
              <w:pStyle w:val="Tablebody"/>
              <w:spacing w:before="0" w:after="0" w:line="240" w:lineRule="exact"/>
              <w:rPr>
                <w:rFonts w:cs="Arial"/>
                <w:szCs w:val="18"/>
              </w:rPr>
            </w:pPr>
          </w:p>
        </w:tc>
        <w:tc>
          <w:tcPr>
            <w:tcW w:w="1417" w:type="dxa"/>
            <w:vMerge/>
          </w:tcPr>
          <w:p w14:paraId="7AEBB6A1" w14:textId="77777777" w:rsidR="0077364C" w:rsidRPr="0077364C" w:rsidRDefault="0077364C" w:rsidP="0077364C">
            <w:pPr>
              <w:pStyle w:val="Tablebody"/>
              <w:spacing w:before="0" w:after="0" w:line="240" w:lineRule="exact"/>
              <w:rPr>
                <w:rFonts w:cs="Arial"/>
                <w:szCs w:val="18"/>
              </w:rPr>
            </w:pPr>
          </w:p>
        </w:tc>
      </w:tr>
      <w:tr w:rsidR="0077364C" w:rsidRPr="0077364C" w14:paraId="16D24486" w14:textId="77777777" w:rsidTr="0077364C">
        <w:tblPrEx>
          <w:tblBorders>
            <w:top w:val="none" w:sz="0" w:space="0" w:color="auto"/>
            <w:bottom w:val="none" w:sz="0" w:space="0" w:color="auto"/>
            <w:insideH w:val="none" w:sz="0" w:space="0" w:color="auto"/>
          </w:tblBorders>
        </w:tblPrEx>
        <w:trPr>
          <w:cantSplit/>
        </w:trPr>
        <w:tc>
          <w:tcPr>
            <w:tcW w:w="2694" w:type="dxa"/>
            <w:vMerge/>
          </w:tcPr>
          <w:p w14:paraId="41B3F538"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2FD330E0" w14:textId="4352C4FA" w:rsidR="0077364C" w:rsidRPr="0077364C" w:rsidRDefault="000633E1" w:rsidP="0077364C">
            <w:pPr>
              <w:pStyle w:val="Tablebody"/>
              <w:spacing w:before="0" w:after="0" w:line="240" w:lineRule="exact"/>
              <w:rPr>
                <w:rFonts w:cs="Arial"/>
                <w:szCs w:val="18"/>
              </w:rPr>
            </w:pPr>
            <w:r>
              <w:rPr>
                <w:rFonts w:cs="Arial"/>
                <w:color w:val="000000"/>
                <w:szCs w:val="18"/>
              </w:rPr>
              <w:t>Titanium</w:t>
            </w:r>
            <w:r w:rsidR="0077364C" w:rsidRPr="0077364C">
              <w:rPr>
                <w:rFonts w:cs="Arial"/>
                <w:color w:val="000000"/>
                <w:szCs w:val="18"/>
              </w:rPr>
              <w:t xml:space="preserve"> </w:t>
            </w:r>
          </w:p>
        </w:tc>
        <w:tc>
          <w:tcPr>
            <w:tcW w:w="1276" w:type="dxa"/>
            <w:vMerge/>
          </w:tcPr>
          <w:p w14:paraId="5406C6D5" w14:textId="77777777" w:rsidR="0077364C" w:rsidRPr="0077364C" w:rsidRDefault="0077364C" w:rsidP="0077364C">
            <w:pPr>
              <w:pStyle w:val="Tablebody"/>
              <w:spacing w:before="0" w:after="0" w:line="240" w:lineRule="exact"/>
              <w:rPr>
                <w:rFonts w:cs="Arial"/>
                <w:szCs w:val="18"/>
              </w:rPr>
            </w:pPr>
          </w:p>
        </w:tc>
        <w:tc>
          <w:tcPr>
            <w:tcW w:w="1985" w:type="dxa"/>
            <w:vMerge/>
          </w:tcPr>
          <w:p w14:paraId="2306C1D5" w14:textId="77777777" w:rsidR="0077364C" w:rsidRPr="0077364C" w:rsidRDefault="0077364C" w:rsidP="0077364C">
            <w:pPr>
              <w:pStyle w:val="Tablebody"/>
              <w:spacing w:before="0" w:after="0" w:line="240" w:lineRule="exact"/>
              <w:rPr>
                <w:rFonts w:cs="Arial"/>
                <w:szCs w:val="18"/>
              </w:rPr>
            </w:pPr>
          </w:p>
        </w:tc>
        <w:tc>
          <w:tcPr>
            <w:tcW w:w="1417" w:type="dxa"/>
            <w:vMerge/>
          </w:tcPr>
          <w:p w14:paraId="5546C3CC" w14:textId="77777777" w:rsidR="0077364C" w:rsidRPr="0077364C" w:rsidRDefault="0077364C" w:rsidP="0077364C">
            <w:pPr>
              <w:pStyle w:val="Tablebody"/>
              <w:spacing w:before="0" w:after="0" w:line="240" w:lineRule="exact"/>
              <w:rPr>
                <w:rFonts w:cs="Arial"/>
                <w:szCs w:val="18"/>
              </w:rPr>
            </w:pPr>
          </w:p>
        </w:tc>
      </w:tr>
      <w:tr w:rsidR="0077364C" w:rsidRPr="0077364C" w14:paraId="63D15338" w14:textId="77777777" w:rsidTr="0077364C">
        <w:tblPrEx>
          <w:tblBorders>
            <w:top w:val="none" w:sz="0" w:space="0" w:color="auto"/>
            <w:bottom w:val="none" w:sz="0" w:space="0" w:color="auto"/>
            <w:insideH w:val="none" w:sz="0" w:space="0" w:color="auto"/>
          </w:tblBorders>
        </w:tblPrEx>
        <w:trPr>
          <w:cantSplit/>
        </w:trPr>
        <w:tc>
          <w:tcPr>
            <w:tcW w:w="2694" w:type="dxa"/>
            <w:vMerge/>
          </w:tcPr>
          <w:p w14:paraId="4CB6924E"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1317A809" w14:textId="2F11A8A7" w:rsidR="0077364C" w:rsidRPr="0077364C" w:rsidRDefault="0077364C" w:rsidP="0077364C">
            <w:pPr>
              <w:pStyle w:val="Tablebody"/>
              <w:spacing w:before="0" w:after="0" w:line="240" w:lineRule="exact"/>
              <w:rPr>
                <w:rFonts w:cs="Arial"/>
                <w:szCs w:val="18"/>
              </w:rPr>
            </w:pPr>
            <w:r w:rsidRPr="0077364C">
              <w:rPr>
                <w:rFonts w:cs="Arial"/>
                <w:color w:val="000000"/>
                <w:szCs w:val="18"/>
              </w:rPr>
              <w:t>Tin</w:t>
            </w:r>
          </w:p>
        </w:tc>
        <w:tc>
          <w:tcPr>
            <w:tcW w:w="1276" w:type="dxa"/>
            <w:vMerge/>
          </w:tcPr>
          <w:p w14:paraId="0D9611C0" w14:textId="77777777" w:rsidR="0077364C" w:rsidRPr="0077364C" w:rsidRDefault="0077364C" w:rsidP="0077364C">
            <w:pPr>
              <w:pStyle w:val="Tablebody"/>
              <w:spacing w:before="0" w:after="0" w:line="240" w:lineRule="exact"/>
              <w:rPr>
                <w:rFonts w:cs="Arial"/>
                <w:szCs w:val="18"/>
              </w:rPr>
            </w:pPr>
          </w:p>
        </w:tc>
        <w:tc>
          <w:tcPr>
            <w:tcW w:w="1985" w:type="dxa"/>
            <w:vMerge/>
          </w:tcPr>
          <w:p w14:paraId="5133BA3B" w14:textId="77777777" w:rsidR="0077364C" w:rsidRPr="0077364C" w:rsidRDefault="0077364C" w:rsidP="0077364C">
            <w:pPr>
              <w:pStyle w:val="Tablebody"/>
              <w:spacing w:before="0" w:after="0" w:line="240" w:lineRule="exact"/>
              <w:rPr>
                <w:rFonts w:cs="Arial"/>
                <w:szCs w:val="18"/>
              </w:rPr>
            </w:pPr>
          </w:p>
        </w:tc>
        <w:tc>
          <w:tcPr>
            <w:tcW w:w="1417" w:type="dxa"/>
            <w:vMerge/>
          </w:tcPr>
          <w:p w14:paraId="487C4E36" w14:textId="77777777" w:rsidR="0077364C" w:rsidRPr="0077364C" w:rsidRDefault="0077364C" w:rsidP="0077364C">
            <w:pPr>
              <w:pStyle w:val="Tablebody"/>
              <w:spacing w:before="0" w:after="0" w:line="240" w:lineRule="exact"/>
              <w:rPr>
                <w:rFonts w:cs="Arial"/>
                <w:szCs w:val="18"/>
              </w:rPr>
            </w:pPr>
          </w:p>
        </w:tc>
      </w:tr>
      <w:tr w:rsidR="0077364C" w:rsidRPr="0077364C" w14:paraId="022865D3" w14:textId="77777777" w:rsidTr="0077364C">
        <w:tblPrEx>
          <w:tblBorders>
            <w:top w:val="none" w:sz="0" w:space="0" w:color="auto"/>
            <w:bottom w:val="none" w:sz="0" w:space="0" w:color="auto"/>
            <w:insideH w:val="none" w:sz="0" w:space="0" w:color="auto"/>
          </w:tblBorders>
        </w:tblPrEx>
        <w:trPr>
          <w:cantSplit/>
        </w:trPr>
        <w:tc>
          <w:tcPr>
            <w:tcW w:w="2694" w:type="dxa"/>
            <w:vMerge/>
          </w:tcPr>
          <w:p w14:paraId="5F733318"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617C0F5C" w14:textId="6C6C5BE1" w:rsidR="0077364C" w:rsidRPr="0077364C" w:rsidRDefault="000633E1" w:rsidP="0077364C">
            <w:pPr>
              <w:pStyle w:val="Tablebody"/>
              <w:spacing w:before="0" w:after="0" w:line="240" w:lineRule="exact"/>
              <w:rPr>
                <w:rFonts w:cs="Arial"/>
                <w:szCs w:val="18"/>
              </w:rPr>
            </w:pPr>
            <w:r>
              <w:rPr>
                <w:rFonts w:cs="Arial"/>
                <w:color w:val="000000"/>
                <w:szCs w:val="18"/>
              </w:rPr>
              <w:t>Vanadium</w:t>
            </w:r>
            <w:r w:rsidR="0077364C" w:rsidRPr="0077364C">
              <w:rPr>
                <w:rFonts w:cs="Arial"/>
                <w:color w:val="000000"/>
                <w:szCs w:val="18"/>
              </w:rPr>
              <w:t xml:space="preserve"> </w:t>
            </w:r>
          </w:p>
        </w:tc>
        <w:tc>
          <w:tcPr>
            <w:tcW w:w="1276" w:type="dxa"/>
            <w:vMerge/>
          </w:tcPr>
          <w:p w14:paraId="6F662EFC" w14:textId="77777777" w:rsidR="0077364C" w:rsidRPr="0077364C" w:rsidRDefault="0077364C" w:rsidP="0077364C">
            <w:pPr>
              <w:pStyle w:val="Tablebody"/>
              <w:spacing w:before="0" w:after="0" w:line="240" w:lineRule="exact"/>
              <w:rPr>
                <w:rFonts w:cs="Arial"/>
                <w:szCs w:val="18"/>
              </w:rPr>
            </w:pPr>
          </w:p>
        </w:tc>
        <w:tc>
          <w:tcPr>
            <w:tcW w:w="1985" w:type="dxa"/>
            <w:vMerge/>
          </w:tcPr>
          <w:p w14:paraId="3E256F56" w14:textId="77777777" w:rsidR="0077364C" w:rsidRPr="0077364C" w:rsidRDefault="0077364C" w:rsidP="0077364C">
            <w:pPr>
              <w:pStyle w:val="Tablebody"/>
              <w:spacing w:before="0" w:after="0" w:line="240" w:lineRule="exact"/>
              <w:rPr>
                <w:rFonts w:cs="Arial"/>
                <w:szCs w:val="18"/>
              </w:rPr>
            </w:pPr>
          </w:p>
        </w:tc>
        <w:tc>
          <w:tcPr>
            <w:tcW w:w="1417" w:type="dxa"/>
            <w:vMerge/>
          </w:tcPr>
          <w:p w14:paraId="3D2CFE66" w14:textId="77777777" w:rsidR="0077364C" w:rsidRPr="0077364C" w:rsidRDefault="0077364C" w:rsidP="0077364C">
            <w:pPr>
              <w:pStyle w:val="Tablebody"/>
              <w:spacing w:before="0" w:after="0" w:line="240" w:lineRule="exact"/>
              <w:rPr>
                <w:rFonts w:cs="Arial"/>
                <w:szCs w:val="18"/>
              </w:rPr>
            </w:pPr>
          </w:p>
        </w:tc>
      </w:tr>
      <w:tr w:rsidR="0077364C" w:rsidRPr="0077364C" w14:paraId="4BB74AD9" w14:textId="77777777" w:rsidTr="0077364C">
        <w:tblPrEx>
          <w:tblBorders>
            <w:top w:val="none" w:sz="0" w:space="0" w:color="auto"/>
            <w:bottom w:val="none" w:sz="0" w:space="0" w:color="auto"/>
            <w:insideH w:val="none" w:sz="0" w:space="0" w:color="auto"/>
          </w:tblBorders>
        </w:tblPrEx>
        <w:trPr>
          <w:cantSplit/>
        </w:trPr>
        <w:tc>
          <w:tcPr>
            <w:tcW w:w="2694" w:type="dxa"/>
            <w:vMerge/>
          </w:tcPr>
          <w:p w14:paraId="54674B05"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19B5DB21" w14:textId="4C95FA73" w:rsidR="0077364C" w:rsidRPr="0077364C" w:rsidRDefault="0077364C" w:rsidP="0077364C">
            <w:pPr>
              <w:pStyle w:val="Tablebody"/>
              <w:spacing w:before="0" w:after="0" w:line="240" w:lineRule="exact"/>
              <w:rPr>
                <w:rFonts w:cs="Arial"/>
                <w:szCs w:val="18"/>
              </w:rPr>
            </w:pPr>
            <w:r w:rsidRPr="0077364C">
              <w:rPr>
                <w:rFonts w:cs="Arial"/>
                <w:color w:val="000000"/>
                <w:szCs w:val="18"/>
              </w:rPr>
              <w:t>Zinc</w:t>
            </w:r>
          </w:p>
        </w:tc>
        <w:tc>
          <w:tcPr>
            <w:tcW w:w="1276" w:type="dxa"/>
            <w:vMerge/>
          </w:tcPr>
          <w:p w14:paraId="70A4526F" w14:textId="77777777" w:rsidR="0077364C" w:rsidRPr="0077364C" w:rsidRDefault="0077364C" w:rsidP="0077364C">
            <w:pPr>
              <w:pStyle w:val="Tablebody"/>
              <w:spacing w:before="0" w:after="0" w:line="240" w:lineRule="exact"/>
              <w:rPr>
                <w:rFonts w:cs="Arial"/>
                <w:szCs w:val="18"/>
              </w:rPr>
            </w:pPr>
          </w:p>
        </w:tc>
        <w:tc>
          <w:tcPr>
            <w:tcW w:w="1985" w:type="dxa"/>
            <w:vMerge/>
          </w:tcPr>
          <w:p w14:paraId="6AFB572B" w14:textId="77777777" w:rsidR="0077364C" w:rsidRPr="0077364C" w:rsidRDefault="0077364C" w:rsidP="0077364C">
            <w:pPr>
              <w:pStyle w:val="Tablebody"/>
              <w:spacing w:before="0" w:after="0" w:line="240" w:lineRule="exact"/>
              <w:rPr>
                <w:rFonts w:cs="Arial"/>
                <w:szCs w:val="18"/>
              </w:rPr>
            </w:pPr>
          </w:p>
        </w:tc>
        <w:tc>
          <w:tcPr>
            <w:tcW w:w="1417" w:type="dxa"/>
            <w:vMerge/>
          </w:tcPr>
          <w:p w14:paraId="474C0DB9" w14:textId="77777777" w:rsidR="0077364C" w:rsidRPr="0077364C" w:rsidRDefault="0077364C" w:rsidP="0077364C">
            <w:pPr>
              <w:pStyle w:val="Tablebody"/>
              <w:spacing w:before="0" w:after="0" w:line="240" w:lineRule="exact"/>
              <w:rPr>
                <w:rFonts w:cs="Arial"/>
                <w:szCs w:val="18"/>
              </w:rPr>
            </w:pPr>
          </w:p>
        </w:tc>
      </w:tr>
      <w:tr w:rsidR="0077364C" w:rsidRPr="0077364C" w14:paraId="54713BAD" w14:textId="77777777" w:rsidTr="0077364C">
        <w:tblPrEx>
          <w:tblBorders>
            <w:top w:val="none" w:sz="0" w:space="0" w:color="auto"/>
            <w:bottom w:val="none" w:sz="0" w:space="0" w:color="auto"/>
            <w:insideH w:val="none" w:sz="0" w:space="0" w:color="auto"/>
          </w:tblBorders>
        </w:tblPrEx>
        <w:trPr>
          <w:cantSplit/>
        </w:trPr>
        <w:tc>
          <w:tcPr>
            <w:tcW w:w="2694" w:type="dxa"/>
            <w:vMerge/>
          </w:tcPr>
          <w:p w14:paraId="70CD40A7"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0D364500" w14:textId="4D0D8F5F" w:rsidR="0077364C" w:rsidRPr="0077364C" w:rsidRDefault="000633E1" w:rsidP="0077364C">
            <w:pPr>
              <w:pStyle w:val="Tablebody"/>
              <w:spacing w:before="0" w:after="0" w:line="240" w:lineRule="exact"/>
              <w:rPr>
                <w:rFonts w:cs="Arial"/>
                <w:szCs w:val="18"/>
              </w:rPr>
            </w:pPr>
            <w:r>
              <w:rPr>
                <w:rFonts w:cs="Arial"/>
                <w:color w:val="000000"/>
                <w:szCs w:val="18"/>
              </w:rPr>
              <w:t>Calcium</w:t>
            </w:r>
            <w:r w:rsidR="0077364C" w:rsidRPr="0077364C">
              <w:rPr>
                <w:rFonts w:cs="Arial"/>
                <w:color w:val="000000"/>
                <w:szCs w:val="18"/>
              </w:rPr>
              <w:t xml:space="preserve"> </w:t>
            </w:r>
          </w:p>
        </w:tc>
        <w:tc>
          <w:tcPr>
            <w:tcW w:w="1276" w:type="dxa"/>
            <w:vMerge/>
          </w:tcPr>
          <w:p w14:paraId="7601CE10" w14:textId="77777777" w:rsidR="0077364C" w:rsidRPr="0077364C" w:rsidRDefault="0077364C" w:rsidP="0077364C">
            <w:pPr>
              <w:pStyle w:val="Tablebody"/>
              <w:spacing w:before="0" w:after="0" w:line="240" w:lineRule="exact"/>
              <w:rPr>
                <w:rFonts w:cs="Arial"/>
                <w:szCs w:val="18"/>
              </w:rPr>
            </w:pPr>
          </w:p>
        </w:tc>
        <w:tc>
          <w:tcPr>
            <w:tcW w:w="1985" w:type="dxa"/>
            <w:vMerge/>
          </w:tcPr>
          <w:p w14:paraId="3E4B3D70" w14:textId="77777777" w:rsidR="0077364C" w:rsidRPr="0077364C" w:rsidRDefault="0077364C" w:rsidP="0077364C">
            <w:pPr>
              <w:pStyle w:val="Tablebody"/>
              <w:spacing w:before="0" w:after="0" w:line="240" w:lineRule="exact"/>
              <w:rPr>
                <w:rFonts w:cs="Arial"/>
                <w:szCs w:val="18"/>
              </w:rPr>
            </w:pPr>
          </w:p>
        </w:tc>
        <w:tc>
          <w:tcPr>
            <w:tcW w:w="1417" w:type="dxa"/>
            <w:vMerge/>
          </w:tcPr>
          <w:p w14:paraId="6780D4D1" w14:textId="77777777" w:rsidR="0077364C" w:rsidRPr="0077364C" w:rsidRDefault="0077364C" w:rsidP="0077364C">
            <w:pPr>
              <w:pStyle w:val="Tablebody"/>
              <w:spacing w:before="0" w:after="0" w:line="240" w:lineRule="exact"/>
              <w:rPr>
                <w:rFonts w:cs="Arial"/>
                <w:szCs w:val="18"/>
              </w:rPr>
            </w:pPr>
          </w:p>
        </w:tc>
      </w:tr>
      <w:tr w:rsidR="0077364C" w:rsidRPr="0077364C" w14:paraId="78D88C79" w14:textId="77777777" w:rsidTr="0077364C">
        <w:tblPrEx>
          <w:tblBorders>
            <w:top w:val="none" w:sz="0" w:space="0" w:color="auto"/>
            <w:bottom w:val="none" w:sz="0" w:space="0" w:color="auto"/>
            <w:insideH w:val="none" w:sz="0" w:space="0" w:color="auto"/>
          </w:tblBorders>
        </w:tblPrEx>
        <w:trPr>
          <w:cantSplit/>
        </w:trPr>
        <w:tc>
          <w:tcPr>
            <w:tcW w:w="2694" w:type="dxa"/>
            <w:vMerge/>
          </w:tcPr>
          <w:p w14:paraId="378F43BB"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0E263CEC" w14:textId="2EAF5960" w:rsidR="0077364C" w:rsidRPr="0077364C" w:rsidRDefault="0077364C" w:rsidP="0077364C">
            <w:pPr>
              <w:pStyle w:val="Tablebody"/>
              <w:spacing w:before="0" w:after="0" w:line="240" w:lineRule="exact"/>
              <w:rPr>
                <w:rFonts w:cs="Arial"/>
                <w:szCs w:val="18"/>
              </w:rPr>
            </w:pPr>
            <w:r w:rsidRPr="0077364C">
              <w:rPr>
                <w:rFonts w:cs="Arial"/>
                <w:color w:val="000000"/>
                <w:szCs w:val="18"/>
              </w:rPr>
              <w:t xml:space="preserve">Magnesium </w:t>
            </w:r>
          </w:p>
        </w:tc>
        <w:tc>
          <w:tcPr>
            <w:tcW w:w="1276" w:type="dxa"/>
            <w:vMerge/>
          </w:tcPr>
          <w:p w14:paraId="6BFBD0FF" w14:textId="77777777" w:rsidR="0077364C" w:rsidRPr="0077364C" w:rsidRDefault="0077364C" w:rsidP="0077364C">
            <w:pPr>
              <w:pStyle w:val="Tablebody"/>
              <w:spacing w:before="0" w:after="0" w:line="240" w:lineRule="exact"/>
              <w:rPr>
                <w:rFonts w:cs="Arial"/>
                <w:szCs w:val="18"/>
              </w:rPr>
            </w:pPr>
          </w:p>
        </w:tc>
        <w:tc>
          <w:tcPr>
            <w:tcW w:w="1985" w:type="dxa"/>
            <w:vMerge/>
          </w:tcPr>
          <w:p w14:paraId="368DA75F" w14:textId="77777777" w:rsidR="0077364C" w:rsidRPr="0077364C" w:rsidRDefault="0077364C" w:rsidP="0077364C">
            <w:pPr>
              <w:pStyle w:val="Tablebody"/>
              <w:spacing w:before="0" w:after="0" w:line="240" w:lineRule="exact"/>
              <w:rPr>
                <w:rFonts w:cs="Arial"/>
                <w:szCs w:val="18"/>
              </w:rPr>
            </w:pPr>
          </w:p>
        </w:tc>
        <w:tc>
          <w:tcPr>
            <w:tcW w:w="1417" w:type="dxa"/>
            <w:vMerge/>
          </w:tcPr>
          <w:p w14:paraId="735AAE2B" w14:textId="77777777" w:rsidR="0077364C" w:rsidRPr="0077364C" w:rsidRDefault="0077364C" w:rsidP="0077364C">
            <w:pPr>
              <w:pStyle w:val="Tablebody"/>
              <w:spacing w:before="0" w:after="0" w:line="240" w:lineRule="exact"/>
              <w:rPr>
                <w:rFonts w:cs="Arial"/>
                <w:szCs w:val="18"/>
              </w:rPr>
            </w:pPr>
          </w:p>
        </w:tc>
      </w:tr>
      <w:tr w:rsidR="0077364C" w:rsidRPr="0077364C" w14:paraId="4A5EE2BE" w14:textId="77777777" w:rsidTr="0077364C">
        <w:tblPrEx>
          <w:tblBorders>
            <w:top w:val="none" w:sz="0" w:space="0" w:color="auto"/>
            <w:bottom w:val="none" w:sz="0" w:space="0" w:color="auto"/>
            <w:insideH w:val="none" w:sz="0" w:space="0" w:color="auto"/>
          </w:tblBorders>
        </w:tblPrEx>
        <w:trPr>
          <w:cantSplit/>
        </w:trPr>
        <w:tc>
          <w:tcPr>
            <w:tcW w:w="2694" w:type="dxa"/>
            <w:vMerge/>
          </w:tcPr>
          <w:p w14:paraId="1F6F60F0"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0EE6A51E" w14:textId="12D33D86" w:rsidR="0077364C" w:rsidRPr="0077364C" w:rsidRDefault="0077364C" w:rsidP="0077364C">
            <w:pPr>
              <w:pStyle w:val="Tablebody"/>
              <w:spacing w:before="0" w:after="0" w:line="240" w:lineRule="exact"/>
              <w:rPr>
                <w:rFonts w:cs="Arial"/>
                <w:szCs w:val="18"/>
              </w:rPr>
            </w:pPr>
            <w:r w:rsidRPr="0077364C">
              <w:rPr>
                <w:rFonts w:cs="Arial"/>
                <w:color w:val="000000"/>
                <w:szCs w:val="18"/>
              </w:rPr>
              <w:t>Nitrate</w:t>
            </w:r>
          </w:p>
        </w:tc>
        <w:tc>
          <w:tcPr>
            <w:tcW w:w="1276" w:type="dxa"/>
            <w:vMerge/>
          </w:tcPr>
          <w:p w14:paraId="41591FC7" w14:textId="77777777" w:rsidR="0077364C" w:rsidRPr="0077364C" w:rsidRDefault="0077364C" w:rsidP="0077364C">
            <w:pPr>
              <w:pStyle w:val="Tablebody"/>
              <w:spacing w:before="0" w:after="0" w:line="240" w:lineRule="exact"/>
              <w:rPr>
                <w:rFonts w:cs="Arial"/>
                <w:szCs w:val="18"/>
              </w:rPr>
            </w:pPr>
          </w:p>
        </w:tc>
        <w:tc>
          <w:tcPr>
            <w:tcW w:w="1985" w:type="dxa"/>
            <w:vMerge/>
          </w:tcPr>
          <w:p w14:paraId="1324F1C2" w14:textId="77777777" w:rsidR="0077364C" w:rsidRPr="0077364C" w:rsidRDefault="0077364C" w:rsidP="0077364C">
            <w:pPr>
              <w:pStyle w:val="Tablebody"/>
              <w:spacing w:before="0" w:after="0" w:line="240" w:lineRule="exact"/>
              <w:rPr>
                <w:rFonts w:cs="Arial"/>
                <w:szCs w:val="18"/>
              </w:rPr>
            </w:pPr>
          </w:p>
        </w:tc>
        <w:tc>
          <w:tcPr>
            <w:tcW w:w="1417" w:type="dxa"/>
            <w:vMerge/>
          </w:tcPr>
          <w:p w14:paraId="0B5B5880" w14:textId="77777777" w:rsidR="0077364C" w:rsidRPr="0077364C" w:rsidRDefault="0077364C" w:rsidP="0077364C">
            <w:pPr>
              <w:pStyle w:val="Tablebody"/>
              <w:spacing w:before="0" w:after="0" w:line="240" w:lineRule="exact"/>
              <w:rPr>
                <w:rFonts w:cs="Arial"/>
                <w:szCs w:val="18"/>
              </w:rPr>
            </w:pPr>
          </w:p>
        </w:tc>
      </w:tr>
      <w:tr w:rsidR="0077364C" w:rsidRPr="0077364C" w14:paraId="15BF8DC2" w14:textId="77777777" w:rsidTr="0077364C">
        <w:tblPrEx>
          <w:tblBorders>
            <w:top w:val="none" w:sz="0" w:space="0" w:color="auto"/>
            <w:bottom w:val="none" w:sz="0" w:space="0" w:color="auto"/>
            <w:insideH w:val="none" w:sz="0" w:space="0" w:color="auto"/>
          </w:tblBorders>
        </w:tblPrEx>
        <w:trPr>
          <w:cantSplit/>
        </w:trPr>
        <w:tc>
          <w:tcPr>
            <w:tcW w:w="2694" w:type="dxa"/>
            <w:vMerge/>
          </w:tcPr>
          <w:p w14:paraId="70BF4180"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7440ACE7" w14:textId="128C7D56" w:rsidR="0077364C" w:rsidRPr="0077364C" w:rsidRDefault="000633E1" w:rsidP="0077364C">
            <w:pPr>
              <w:pStyle w:val="Tablebody"/>
              <w:spacing w:before="0" w:after="0" w:line="240" w:lineRule="exact"/>
              <w:rPr>
                <w:rFonts w:cs="Arial"/>
                <w:szCs w:val="18"/>
              </w:rPr>
            </w:pPr>
            <w:r>
              <w:rPr>
                <w:rFonts w:cs="Arial"/>
                <w:color w:val="000000"/>
                <w:szCs w:val="18"/>
              </w:rPr>
              <w:t>Nitrite</w:t>
            </w:r>
            <w:r w:rsidR="0077364C" w:rsidRPr="0077364C">
              <w:rPr>
                <w:rFonts w:cs="Arial"/>
                <w:color w:val="000000"/>
                <w:szCs w:val="18"/>
              </w:rPr>
              <w:t xml:space="preserve"> </w:t>
            </w:r>
          </w:p>
        </w:tc>
        <w:tc>
          <w:tcPr>
            <w:tcW w:w="1276" w:type="dxa"/>
            <w:vMerge/>
          </w:tcPr>
          <w:p w14:paraId="70361F36" w14:textId="77777777" w:rsidR="0077364C" w:rsidRPr="0077364C" w:rsidRDefault="0077364C" w:rsidP="0077364C">
            <w:pPr>
              <w:pStyle w:val="Tablebody"/>
              <w:spacing w:before="0" w:after="0" w:line="240" w:lineRule="exact"/>
              <w:rPr>
                <w:rFonts w:cs="Arial"/>
                <w:szCs w:val="18"/>
              </w:rPr>
            </w:pPr>
          </w:p>
        </w:tc>
        <w:tc>
          <w:tcPr>
            <w:tcW w:w="1985" w:type="dxa"/>
            <w:vMerge/>
          </w:tcPr>
          <w:p w14:paraId="67586036" w14:textId="77777777" w:rsidR="0077364C" w:rsidRPr="0077364C" w:rsidRDefault="0077364C" w:rsidP="0077364C">
            <w:pPr>
              <w:pStyle w:val="Tablebody"/>
              <w:spacing w:before="0" w:after="0" w:line="240" w:lineRule="exact"/>
              <w:rPr>
                <w:rFonts w:cs="Arial"/>
                <w:szCs w:val="18"/>
              </w:rPr>
            </w:pPr>
          </w:p>
        </w:tc>
        <w:tc>
          <w:tcPr>
            <w:tcW w:w="1417" w:type="dxa"/>
            <w:vMerge/>
          </w:tcPr>
          <w:p w14:paraId="446FF2B9" w14:textId="77777777" w:rsidR="0077364C" w:rsidRPr="0077364C" w:rsidRDefault="0077364C" w:rsidP="0077364C">
            <w:pPr>
              <w:pStyle w:val="Tablebody"/>
              <w:spacing w:before="0" w:after="0" w:line="240" w:lineRule="exact"/>
              <w:rPr>
                <w:rFonts w:cs="Arial"/>
                <w:szCs w:val="18"/>
              </w:rPr>
            </w:pPr>
          </w:p>
        </w:tc>
      </w:tr>
      <w:tr w:rsidR="0077364C" w:rsidRPr="0077364C" w14:paraId="0331D9B5" w14:textId="77777777" w:rsidTr="0077364C">
        <w:tblPrEx>
          <w:tblBorders>
            <w:top w:val="none" w:sz="0" w:space="0" w:color="auto"/>
            <w:bottom w:val="none" w:sz="0" w:space="0" w:color="auto"/>
            <w:insideH w:val="none" w:sz="0" w:space="0" w:color="auto"/>
          </w:tblBorders>
        </w:tblPrEx>
        <w:trPr>
          <w:cantSplit/>
        </w:trPr>
        <w:tc>
          <w:tcPr>
            <w:tcW w:w="2694" w:type="dxa"/>
            <w:vMerge/>
          </w:tcPr>
          <w:p w14:paraId="1EA03376"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02E300E0" w14:textId="4BDBE12E" w:rsidR="0077364C" w:rsidRPr="0077364C" w:rsidRDefault="000633E1" w:rsidP="0077364C">
            <w:pPr>
              <w:pStyle w:val="Tablebody"/>
              <w:spacing w:before="0" w:after="0" w:line="240" w:lineRule="exact"/>
              <w:rPr>
                <w:rFonts w:cs="Arial"/>
                <w:szCs w:val="18"/>
              </w:rPr>
            </w:pPr>
            <w:r>
              <w:rPr>
                <w:rFonts w:cs="Arial"/>
                <w:color w:val="000000"/>
                <w:szCs w:val="18"/>
              </w:rPr>
              <w:t>Sodium</w:t>
            </w:r>
            <w:r w:rsidR="0077364C" w:rsidRPr="0077364C">
              <w:rPr>
                <w:rFonts w:cs="Arial"/>
                <w:color w:val="000000"/>
                <w:szCs w:val="18"/>
              </w:rPr>
              <w:t xml:space="preserve"> </w:t>
            </w:r>
          </w:p>
        </w:tc>
        <w:tc>
          <w:tcPr>
            <w:tcW w:w="1276" w:type="dxa"/>
            <w:vMerge/>
          </w:tcPr>
          <w:p w14:paraId="59A53E08" w14:textId="77777777" w:rsidR="0077364C" w:rsidRPr="0077364C" w:rsidRDefault="0077364C" w:rsidP="0077364C">
            <w:pPr>
              <w:pStyle w:val="Tablebody"/>
              <w:spacing w:before="0" w:after="0" w:line="240" w:lineRule="exact"/>
              <w:rPr>
                <w:rFonts w:cs="Arial"/>
                <w:szCs w:val="18"/>
              </w:rPr>
            </w:pPr>
          </w:p>
        </w:tc>
        <w:tc>
          <w:tcPr>
            <w:tcW w:w="1985" w:type="dxa"/>
            <w:vMerge/>
          </w:tcPr>
          <w:p w14:paraId="33499CA4" w14:textId="77777777" w:rsidR="0077364C" w:rsidRPr="0077364C" w:rsidRDefault="0077364C" w:rsidP="0077364C">
            <w:pPr>
              <w:pStyle w:val="Tablebody"/>
              <w:spacing w:before="0" w:after="0" w:line="240" w:lineRule="exact"/>
              <w:rPr>
                <w:rFonts w:cs="Arial"/>
                <w:szCs w:val="18"/>
              </w:rPr>
            </w:pPr>
          </w:p>
        </w:tc>
        <w:tc>
          <w:tcPr>
            <w:tcW w:w="1417" w:type="dxa"/>
            <w:vMerge/>
          </w:tcPr>
          <w:p w14:paraId="2A0B00FE" w14:textId="77777777" w:rsidR="0077364C" w:rsidRPr="0077364C" w:rsidRDefault="0077364C" w:rsidP="0077364C">
            <w:pPr>
              <w:pStyle w:val="Tablebody"/>
              <w:spacing w:before="0" w:after="0" w:line="240" w:lineRule="exact"/>
              <w:rPr>
                <w:rFonts w:cs="Arial"/>
                <w:szCs w:val="18"/>
              </w:rPr>
            </w:pPr>
          </w:p>
        </w:tc>
      </w:tr>
      <w:tr w:rsidR="0077364C" w:rsidRPr="0077364C" w14:paraId="4FC4A074" w14:textId="77777777" w:rsidTr="0077364C">
        <w:tblPrEx>
          <w:tblBorders>
            <w:top w:val="none" w:sz="0" w:space="0" w:color="auto"/>
            <w:bottom w:val="none" w:sz="0" w:space="0" w:color="auto"/>
            <w:insideH w:val="none" w:sz="0" w:space="0" w:color="auto"/>
          </w:tblBorders>
        </w:tblPrEx>
        <w:trPr>
          <w:cantSplit/>
        </w:trPr>
        <w:tc>
          <w:tcPr>
            <w:tcW w:w="2694" w:type="dxa"/>
            <w:vMerge/>
          </w:tcPr>
          <w:p w14:paraId="30E8DB66"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70359E8F" w14:textId="21AD5422" w:rsidR="0077364C" w:rsidRPr="0077364C" w:rsidRDefault="000633E1" w:rsidP="0077364C">
            <w:pPr>
              <w:pStyle w:val="Tablebody"/>
              <w:spacing w:before="0" w:after="0" w:line="240" w:lineRule="exact"/>
              <w:rPr>
                <w:rFonts w:cs="Arial"/>
                <w:szCs w:val="18"/>
              </w:rPr>
            </w:pPr>
            <w:r>
              <w:rPr>
                <w:rFonts w:cs="Arial"/>
                <w:color w:val="000000"/>
                <w:szCs w:val="18"/>
              </w:rPr>
              <w:t>Potassium</w:t>
            </w:r>
            <w:r w:rsidR="0077364C" w:rsidRPr="0077364C">
              <w:rPr>
                <w:rFonts w:cs="Arial"/>
                <w:color w:val="000000"/>
                <w:szCs w:val="18"/>
              </w:rPr>
              <w:t xml:space="preserve"> </w:t>
            </w:r>
          </w:p>
        </w:tc>
        <w:tc>
          <w:tcPr>
            <w:tcW w:w="1276" w:type="dxa"/>
            <w:vMerge/>
          </w:tcPr>
          <w:p w14:paraId="5410D13A" w14:textId="77777777" w:rsidR="0077364C" w:rsidRPr="0077364C" w:rsidRDefault="0077364C" w:rsidP="0077364C">
            <w:pPr>
              <w:pStyle w:val="Tablebody"/>
              <w:spacing w:before="0" w:after="0" w:line="240" w:lineRule="exact"/>
              <w:rPr>
                <w:rFonts w:cs="Arial"/>
                <w:szCs w:val="18"/>
              </w:rPr>
            </w:pPr>
          </w:p>
        </w:tc>
        <w:tc>
          <w:tcPr>
            <w:tcW w:w="1985" w:type="dxa"/>
            <w:vMerge/>
          </w:tcPr>
          <w:p w14:paraId="243792E3" w14:textId="77777777" w:rsidR="0077364C" w:rsidRPr="0077364C" w:rsidRDefault="0077364C" w:rsidP="0077364C">
            <w:pPr>
              <w:pStyle w:val="Tablebody"/>
              <w:spacing w:before="0" w:after="0" w:line="240" w:lineRule="exact"/>
              <w:rPr>
                <w:rFonts w:cs="Arial"/>
                <w:szCs w:val="18"/>
              </w:rPr>
            </w:pPr>
          </w:p>
        </w:tc>
        <w:tc>
          <w:tcPr>
            <w:tcW w:w="1417" w:type="dxa"/>
            <w:vMerge/>
          </w:tcPr>
          <w:p w14:paraId="030AC8C3" w14:textId="77777777" w:rsidR="0077364C" w:rsidRPr="0077364C" w:rsidRDefault="0077364C" w:rsidP="0077364C">
            <w:pPr>
              <w:pStyle w:val="Tablebody"/>
              <w:spacing w:before="0" w:after="0" w:line="240" w:lineRule="exact"/>
              <w:rPr>
                <w:rFonts w:cs="Arial"/>
                <w:szCs w:val="18"/>
              </w:rPr>
            </w:pPr>
          </w:p>
        </w:tc>
      </w:tr>
      <w:tr w:rsidR="0077364C" w:rsidRPr="0077364C" w14:paraId="1A1CEC0E" w14:textId="77777777" w:rsidTr="0077364C">
        <w:tblPrEx>
          <w:tblBorders>
            <w:top w:val="none" w:sz="0" w:space="0" w:color="auto"/>
            <w:bottom w:val="none" w:sz="0" w:space="0" w:color="auto"/>
            <w:insideH w:val="none" w:sz="0" w:space="0" w:color="auto"/>
          </w:tblBorders>
        </w:tblPrEx>
        <w:trPr>
          <w:cantSplit/>
        </w:trPr>
        <w:tc>
          <w:tcPr>
            <w:tcW w:w="2694" w:type="dxa"/>
            <w:vMerge/>
          </w:tcPr>
          <w:p w14:paraId="14D848CC"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486D7B5F" w14:textId="29A6A0C4" w:rsidR="0077364C" w:rsidRPr="0077364C" w:rsidRDefault="0077364C" w:rsidP="0077364C">
            <w:pPr>
              <w:pStyle w:val="Tablebody"/>
              <w:spacing w:before="0" w:after="0" w:line="240" w:lineRule="exact"/>
              <w:rPr>
                <w:rFonts w:cs="Arial"/>
                <w:szCs w:val="18"/>
              </w:rPr>
            </w:pPr>
            <w:r w:rsidRPr="0077364C">
              <w:rPr>
                <w:rFonts w:cs="Arial"/>
                <w:color w:val="000000"/>
                <w:szCs w:val="18"/>
              </w:rPr>
              <w:t xml:space="preserve">Phosphate </w:t>
            </w:r>
          </w:p>
        </w:tc>
        <w:tc>
          <w:tcPr>
            <w:tcW w:w="1276" w:type="dxa"/>
            <w:vMerge/>
          </w:tcPr>
          <w:p w14:paraId="2B22CD5F" w14:textId="77777777" w:rsidR="0077364C" w:rsidRPr="0077364C" w:rsidRDefault="0077364C" w:rsidP="0077364C">
            <w:pPr>
              <w:pStyle w:val="Tablebody"/>
              <w:spacing w:before="0" w:after="0" w:line="240" w:lineRule="exact"/>
              <w:rPr>
                <w:rFonts w:cs="Arial"/>
                <w:szCs w:val="18"/>
              </w:rPr>
            </w:pPr>
          </w:p>
        </w:tc>
        <w:tc>
          <w:tcPr>
            <w:tcW w:w="1985" w:type="dxa"/>
            <w:vMerge/>
          </w:tcPr>
          <w:p w14:paraId="712D7187" w14:textId="77777777" w:rsidR="0077364C" w:rsidRPr="0077364C" w:rsidRDefault="0077364C" w:rsidP="0077364C">
            <w:pPr>
              <w:pStyle w:val="Tablebody"/>
              <w:spacing w:before="0" w:after="0" w:line="240" w:lineRule="exact"/>
              <w:rPr>
                <w:rFonts w:cs="Arial"/>
                <w:szCs w:val="18"/>
              </w:rPr>
            </w:pPr>
          </w:p>
        </w:tc>
        <w:tc>
          <w:tcPr>
            <w:tcW w:w="1417" w:type="dxa"/>
            <w:vMerge/>
          </w:tcPr>
          <w:p w14:paraId="776934D6" w14:textId="77777777" w:rsidR="0077364C" w:rsidRPr="0077364C" w:rsidRDefault="0077364C" w:rsidP="0077364C">
            <w:pPr>
              <w:pStyle w:val="Tablebody"/>
              <w:spacing w:before="0" w:after="0" w:line="240" w:lineRule="exact"/>
              <w:rPr>
                <w:rFonts w:cs="Arial"/>
                <w:szCs w:val="18"/>
              </w:rPr>
            </w:pPr>
          </w:p>
        </w:tc>
      </w:tr>
      <w:tr w:rsidR="0077364C" w:rsidRPr="0077364C" w14:paraId="29B8A712" w14:textId="77777777" w:rsidTr="0077364C">
        <w:tblPrEx>
          <w:tblBorders>
            <w:top w:val="none" w:sz="0" w:space="0" w:color="auto"/>
            <w:bottom w:val="none" w:sz="0" w:space="0" w:color="auto"/>
            <w:insideH w:val="none" w:sz="0" w:space="0" w:color="auto"/>
          </w:tblBorders>
        </w:tblPrEx>
        <w:trPr>
          <w:cantSplit/>
        </w:trPr>
        <w:tc>
          <w:tcPr>
            <w:tcW w:w="2694" w:type="dxa"/>
            <w:vMerge/>
          </w:tcPr>
          <w:p w14:paraId="3BBB454C"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1A5E422A" w14:textId="225D74B0" w:rsidR="0077364C" w:rsidRPr="0077364C" w:rsidRDefault="0077364C" w:rsidP="0077364C">
            <w:pPr>
              <w:pStyle w:val="Tablebody"/>
              <w:spacing w:before="0" w:after="0" w:line="240" w:lineRule="exact"/>
              <w:rPr>
                <w:rFonts w:cs="Arial"/>
                <w:szCs w:val="18"/>
              </w:rPr>
            </w:pPr>
            <w:r w:rsidRPr="0077364C">
              <w:rPr>
                <w:rFonts w:cs="Arial"/>
                <w:color w:val="000000"/>
                <w:szCs w:val="18"/>
              </w:rPr>
              <w:t>Sulphate</w:t>
            </w:r>
          </w:p>
        </w:tc>
        <w:tc>
          <w:tcPr>
            <w:tcW w:w="1276" w:type="dxa"/>
            <w:vMerge/>
          </w:tcPr>
          <w:p w14:paraId="2D1CF8A9" w14:textId="77777777" w:rsidR="0077364C" w:rsidRPr="0077364C" w:rsidRDefault="0077364C" w:rsidP="0077364C">
            <w:pPr>
              <w:pStyle w:val="Tablebody"/>
              <w:spacing w:before="0" w:after="0" w:line="240" w:lineRule="exact"/>
              <w:rPr>
                <w:rFonts w:cs="Arial"/>
                <w:szCs w:val="18"/>
              </w:rPr>
            </w:pPr>
          </w:p>
        </w:tc>
        <w:tc>
          <w:tcPr>
            <w:tcW w:w="1985" w:type="dxa"/>
            <w:vMerge/>
          </w:tcPr>
          <w:p w14:paraId="4B7C3619" w14:textId="77777777" w:rsidR="0077364C" w:rsidRPr="0077364C" w:rsidRDefault="0077364C" w:rsidP="0077364C">
            <w:pPr>
              <w:pStyle w:val="Tablebody"/>
              <w:spacing w:before="0" w:after="0" w:line="240" w:lineRule="exact"/>
              <w:rPr>
                <w:rFonts w:cs="Arial"/>
                <w:szCs w:val="18"/>
              </w:rPr>
            </w:pPr>
          </w:p>
        </w:tc>
        <w:tc>
          <w:tcPr>
            <w:tcW w:w="1417" w:type="dxa"/>
            <w:vMerge/>
          </w:tcPr>
          <w:p w14:paraId="77343A97" w14:textId="77777777" w:rsidR="0077364C" w:rsidRPr="0077364C" w:rsidRDefault="0077364C" w:rsidP="0077364C">
            <w:pPr>
              <w:pStyle w:val="Tablebody"/>
              <w:spacing w:before="0" w:after="0" w:line="240" w:lineRule="exact"/>
              <w:rPr>
                <w:rFonts w:cs="Arial"/>
                <w:szCs w:val="18"/>
              </w:rPr>
            </w:pPr>
          </w:p>
        </w:tc>
      </w:tr>
      <w:tr w:rsidR="0077364C" w:rsidRPr="0077364C" w14:paraId="04CE04B4" w14:textId="77777777" w:rsidTr="0077364C">
        <w:tblPrEx>
          <w:tblBorders>
            <w:top w:val="none" w:sz="0" w:space="0" w:color="auto"/>
            <w:bottom w:val="none" w:sz="0" w:space="0" w:color="auto"/>
            <w:insideH w:val="none" w:sz="0" w:space="0" w:color="auto"/>
          </w:tblBorders>
        </w:tblPrEx>
        <w:trPr>
          <w:cantSplit/>
        </w:trPr>
        <w:tc>
          <w:tcPr>
            <w:tcW w:w="2694" w:type="dxa"/>
            <w:vMerge/>
          </w:tcPr>
          <w:p w14:paraId="010AC21C"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14C55A08" w14:textId="4DB411B1" w:rsidR="0077364C" w:rsidRPr="0077364C" w:rsidRDefault="000633E1" w:rsidP="0077364C">
            <w:pPr>
              <w:pStyle w:val="Tablebody"/>
              <w:spacing w:before="0" w:after="0" w:line="240" w:lineRule="exact"/>
              <w:rPr>
                <w:rFonts w:cs="Arial"/>
                <w:szCs w:val="18"/>
              </w:rPr>
            </w:pPr>
            <w:r>
              <w:rPr>
                <w:rFonts w:cs="Arial"/>
                <w:color w:val="000000"/>
                <w:szCs w:val="18"/>
              </w:rPr>
              <w:t>Total Alkalinity</w:t>
            </w:r>
            <w:r w:rsidR="0077364C" w:rsidRPr="0077364C">
              <w:rPr>
                <w:rFonts w:cs="Arial"/>
                <w:color w:val="000000"/>
                <w:szCs w:val="18"/>
              </w:rPr>
              <w:t xml:space="preserve"> </w:t>
            </w:r>
          </w:p>
        </w:tc>
        <w:tc>
          <w:tcPr>
            <w:tcW w:w="1276" w:type="dxa"/>
            <w:vMerge/>
          </w:tcPr>
          <w:p w14:paraId="721B9EAD" w14:textId="77777777" w:rsidR="0077364C" w:rsidRPr="0077364C" w:rsidRDefault="0077364C" w:rsidP="0077364C">
            <w:pPr>
              <w:pStyle w:val="Tablebody"/>
              <w:spacing w:before="0" w:after="0" w:line="240" w:lineRule="exact"/>
              <w:rPr>
                <w:rFonts w:cs="Arial"/>
                <w:szCs w:val="18"/>
              </w:rPr>
            </w:pPr>
          </w:p>
        </w:tc>
        <w:tc>
          <w:tcPr>
            <w:tcW w:w="1985" w:type="dxa"/>
            <w:vMerge/>
          </w:tcPr>
          <w:p w14:paraId="28A339EA" w14:textId="77777777" w:rsidR="0077364C" w:rsidRPr="0077364C" w:rsidRDefault="0077364C" w:rsidP="0077364C">
            <w:pPr>
              <w:pStyle w:val="Tablebody"/>
              <w:spacing w:before="0" w:after="0" w:line="240" w:lineRule="exact"/>
              <w:rPr>
                <w:rFonts w:cs="Arial"/>
                <w:szCs w:val="18"/>
              </w:rPr>
            </w:pPr>
          </w:p>
        </w:tc>
        <w:tc>
          <w:tcPr>
            <w:tcW w:w="1417" w:type="dxa"/>
            <w:vMerge/>
          </w:tcPr>
          <w:p w14:paraId="18F186D3" w14:textId="77777777" w:rsidR="0077364C" w:rsidRPr="0077364C" w:rsidRDefault="0077364C" w:rsidP="0077364C">
            <w:pPr>
              <w:pStyle w:val="Tablebody"/>
              <w:spacing w:before="0" w:after="0" w:line="240" w:lineRule="exact"/>
              <w:rPr>
                <w:rFonts w:cs="Arial"/>
                <w:szCs w:val="18"/>
              </w:rPr>
            </w:pPr>
          </w:p>
        </w:tc>
      </w:tr>
      <w:tr w:rsidR="0077364C" w:rsidRPr="0077364C" w14:paraId="17D42A42" w14:textId="77777777" w:rsidTr="0077364C">
        <w:tblPrEx>
          <w:tblBorders>
            <w:top w:val="none" w:sz="0" w:space="0" w:color="auto"/>
            <w:bottom w:val="none" w:sz="0" w:space="0" w:color="auto"/>
            <w:insideH w:val="none" w:sz="0" w:space="0" w:color="auto"/>
          </w:tblBorders>
        </w:tblPrEx>
        <w:trPr>
          <w:cantSplit/>
        </w:trPr>
        <w:tc>
          <w:tcPr>
            <w:tcW w:w="2694" w:type="dxa"/>
            <w:vMerge/>
          </w:tcPr>
          <w:p w14:paraId="3F896A60"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15C2C47D" w14:textId="5DE35149" w:rsidR="0077364C" w:rsidRPr="0077364C" w:rsidRDefault="0077364C" w:rsidP="0077364C">
            <w:pPr>
              <w:pStyle w:val="Tablebody"/>
              <w:spacing w:before="0" w:after="0" w:line="240" w:lineRule="exact"/>
              <w:rPr>
                <w:rFonts w:cs="Arial"/>
                <w:szCs w:val="18"/>
              </w:rPr>
            </w:pPr>
            <w:r w:rsidRPr="0077364C">
              <w:rPr>
                <w:rFonts w:cs="Arial"/>
                <w:color w:val="000000"/>
                <w:szCs w:val="18"/>
              </w:rPr>
              <w:t>Chloride</w:t>
            </w:r>
          </w:p>
        </w:tc>
        <w:tc>
          <w:tcPr>
            <w:tcW w:w="1276" w:type="dxa"/>
            <w:vMerge/>
          </w:tcPr>
          <w:p w14:paraId="6BF89A31" w14:textId="77777777" w:rsidR="0077364C" w:rsidRPr="0077364C" w:rsidRDefault="0077364C" w:rsidP="0077364C">
            <w:pPr>
              <w:pStyle w:val="Tablebody"/>
              <w:spacing w:before="0" w:after="0" w:line="240" w:lineRule="exact"/>
              <w:rPr>
                <w:rFonts w:cs="Arial"/>
                <w:szCs w:val="18"/>
              </w:rPr>
            </w:pPr>
          </w:p>
        </w:tc>
        <w:tc>
          <w:tcPr>
            <w:tcW w:w="1985" w:type="dxa"/>
            <w:vMerge/>
          </w:tcPr>
          <w:p w14:paraId="3B403F24" w14:textId="77777777" w:rsidR="0077364C" w:rsidRPr="0077364C" w:rsidRDefault="0077364C" w:rsidP="0077364C">
            <w:pPr>
              <w:pStyle w:val="Tablebody"/>
              <w:spacing w:before="0" w:after="0" w:line="240" w:lineRule="exact"/>
              <w:rPr>
                <w:rFonts w:cs="Arial"/>
                <w:szCs w:val="18"/>
              </w:rPr>
            </w:pPr>
          </w:p>
        </w:tc>
        <w:tc>
          <w:tcPr>
            <w:tcW w:w="1417" w:type="dxa"/>
            <w:vMerge/>
          </w:tcPr>
          <w:p w14:paraId="2AC30CF0" w14:textId="77777777" w:rsidR="0077364C" w:rsidRPr="0077364C" w:rsidRDefault="0077364C" w:rsidP="0077364C">
            <w:pPr>
              <w:pStyle w:val="Tablebody"/>
              <w:spacing w:before="0" w:after="0" w:line="240" w:lineRule="exact"/>
              <w:rPr>
                <w:rFonts w:cs="Arial"/>
                <w:szCs w:val="18"/>
              </w:rPr>
            </w:pPr>
          </w:p>
        </w:tc>
      </w:tr>
      <w:tr w:rsidR="0077364C" w:rsidRPr="0077364C" w14:paraId="2E02341C" w14:textId="77777777" w:rsidTr="0077364C">
        <w:tblPrEx>
          <w:tblBorders>
            <w:top w:val="none" w:sz="0" w:space="0" w:color="auto"/>
            <w:bottom w:val="none" w:sz="0" w:space="0" w:color="auto"/>
            <w:insideH w:val="none" w:sz="0" w:space="0" w:color="auto"/>
          </w:tblBorders>
        </w:tblPrEx>
        <w:trPr>
          <w:cantSplit/>
        </w:trPr>
        <w:tc>
          <w:tcPr>
            <w:tcW w:w="2694" w:type="dxa"/>
            <w:vMerge/>
          </w:tcPr>
          <w:p w14:paraId="7BFABE93"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5D6E11CD" w14:textId="75D16145" w:rsidR="0077364C" w:rsidRPr="0077364C" w:rsidRDefault="0077364C" w:rsidP="0077364C">
            <w:pPr>
              <w:pStyle w:val="Tablebody"/>
              <w:spacing w:before="0" w:after="0" w:line="240" w:lineRule="exact"/>
              <w:rPr>
                <w:rFonts w:cs="Arial"/>
                <w:szCs w:val="18"/>
              </w:rPr>
            </w:pPr>
            <w:r w:rsidRPr="0077364C">
              <w:rPr>
                <w:rFonts w:cs="Arial"/>
                <w:color w:val="000000"/>
                <w:szCs w:val="18"/>
              </w:rPr>
              <w:t>Organo</w:t>
            </w:r>
            <w:r>
              <w:rPr>
                <w:rFonts w:cs="Arial"/>
                <w:color w:val="000000"/>
                <w:szCs w:val="18"/>
              </w:rPr>
              <w:t>-</w:t>
            </w:r>
            <w:r w:rsidRPr="0077364C">
              <w:rPr>
                <w:rFonts w:cs="Arial"/>
                <w:color w:val="000000"/>
                <w:szCs w:val="18"/>
              </w:rPr>
              <w:t>halogens (volatile organic compounds)</w:t>
            </w:r>
          </w:p>
        </w:tc>
        <w:tc>
          <w:tcPr>
            <w:tcW w:w="1276" w:type="dxa"/>
            <w:vMerge/>
          </w:tcPr>
          <w:p w14:paraId="62ADBDD0" w14:textId="77777777" w:rsidR="0077364C" w:rsidRPr="0077364C" w:rsidRDefault="0077364C" w:rsidP="0077364C">
            <w:pPr>
              <w:pStyle w:val="Tablebody"/>
              <w:spacing w:before="0" w:after="0" w:line="240" w:lineRule="exact"/>
              <w:rPr>
                <w:rFonts w:cs="Arial"/>
                <w:szCs w:val="18"/>
              </w:rPr>
            </w:pPr>
          </w:p>
        </w:tc>
        <w:tc>
          <w:tcPr>
            <w:tcW w:w="1985" w:type="dxa"/>
            <w:vMerge/>
          </w:tcPr>
          <w:p w14:paraId="3E57B452" w14:textId="77777777" w:rsidR="0077364C" w:rsidRPr="0077364C" w:rsidRDefault="0077364C" w:rsidP="0077364C">
            <w:pPr>
              <w:pStyle w:val="Tablebody"/>
              <w:spacing w:before="0" w:after="0" w:line="240" w:lineRule="exact"/>
              <w:rPr>
                <w:rFonts w:cs="Arial"/>
                <w:szCs w:val="18"/>
              </w:rPr>
            </w:pPr>
          </w:p>
        </w:tc>
        <w:tc>
          <w:tcPr>
            <w:tcW w:w="1417" w:type="dxa"/>
            <w:vMerge/>
          </w:tcPr>
          <w:p w14:paraId="45AD8CDF" w14:textId="77777777" w:rsidR="0077364C" w:rsidRPr="0077364C" w:rsidRDefault="0077364C" w:rsidP="0077364C">
            <w:pPr>
              <w:pStyle w:val="Tablebody"/>
              <w:spacing w:before="0" w:after="0" w:line="240" w:lineRule="exact"/>
              <w:rPr>
                <w:rFonts w:cs="Arial"/>
                <w:szCs w:val="18"/>
              </w:rPr>
            </w:pPr>
          </w:p>
        </w:tc>
      </w:tr>
      <w:tr w:rsidR="0077364C" w:rsidRPr="0077364C" w14:paraId="5EDA6AC1" w14:textId="77777777" w:rsidTr="0077364C">
        <w:tblPrEx>
          <w:tblBorders>
            <w:top w:val="none" w:sz="0" w:space="0" w:color="auto"/>
            <w:bottom w:val="none" w:sz="0" w:space="0" w:color="auto"/>
            <w:insideH w:val="none" w:sz="0" w:space="0" w:color="auto"/>
          </w:tblBorders>
        </w:tblPrEx>
        <w:trPr>
          <w:cantSplit/>
        </w:trPr>
        <w:tc>
          <w:tcPr>
            <w:tcW w:w="2694" w:type="dxa"/>
            <w:vMerge/>
            <w:tcBorders>
              <w:bottom w:val="single" w:sz="4" w:space="0" w:color="auto"/>
            </w:tcBorders>
          </w:tcPr>
          <w:p w14:paraId="32E40179" w14:textId="77777777" w:rsidR="0077364C" w:rsidRPr="0077364C" w:rsidRDefault="0077364C" w:rsidP="0077364C">
            <w:pPr>
              <w:pStyle w:val="Tablebody"/>
              <w:spacing w:before="0" w:after="0" w:line="240" w:lineRule="exact"/>
              <w:rPr>
                <w:rFonts w:cs="Arial"/>
                <w:szCs w:val="18"/>
              </w:rPr>
            </w:pPr>
          </w:p>
        </w:tc>
        <w:tc>
          <w:tcPr>
            <w:tcW w:w="2126" w:type="dxa"/>
            <w:tcBorders>
              <w:top w:val="single" w:sz="4" w:space="0" w:color="auto"/>
              <w:bottom w:val="single" w:sz="4" w:space="0" w:color="auto"/>
            </w:tcBorders>
          </w:tcPr>
          <w:p w14:paraId="70194337" w14:textId="5CBD80FD" w:rsidR="0077364C" w:rsidRPr="0077364C" w:rsidRDefault="0077364C" w:rsidP="0077364C">
            <w:pPr>
              <w:pStyle w:val="Tablebody"/>
              <w:spacing w:before="0" w:after="0" w:line="240" w:lineRule="exact"/>
              <w:rPr>
                <w:rFonts w:cs="Arial"/>
                <w:szCs w:val="18"/>
              </w:rPr>
            </w:pPr>
            <w:r w:rsidRPr="0077364C">
              <w:rPr>
                <w:rFonts w:cs="Arial"/>
                <w:color w:val="000000"/>
                <w:szCs w:val="18"/>
              </w:rPr>
              <w:t xml:space="preserve"> Semi-volatile organic compounds</w:t>
            </w:r>
          </w:p>
        </w:tc>
        <w:tc>
          <w:tcPr>
            <w:tcW w:w="1276" w:type="dxa"/>
            <w:vMerge/>
            <w:tcBorders>
              <w:bottom w:val="single" w:sz="4" w:space="0" w:color="auto"/>
            </w:tcBorders>
          </w:tcPr>
          <w:p w14:paraId="14348108" w14:textId="77777777" w:rsidR="0077364C" w:rsidRPr="0077364C" w:rsidRDefault="0077364C" w:rsidP="0077364C">
            <w:pPr>
              <w:pStyle w:val="Tablebody"/>
              <w:spacing w:before="0" w:after="0" w:line="240" w:lineRule="exact"/>
              <w:rPr>
                <w:rFonts w:cs="Arial"/>
                <w:szCs w:val="18"/>
              </w:rPr>
            </w:pPr>
          </w:p>
        </w:tc>
        <w:tc>
          <w:tcPr>
            <w:tcW w:w="1985" w:type="dxa"/>
            <w:vMerge/>
            <w:tcBorders>
              <w:bottom w:val="single" w:sz="4" w:space="0" w:color="auto"/>
            </w:tcBorders>
          </w:tcPr>
          <w:p w14:paraId="3D46C0AF" w14:textId="77777777" w:rsidR="0077364C" w:rsidRPr="0077364C" w:rsidRDefault="0077364C" w:rsidP="0077364C">
            <w:pPr>
              <w:pStyle w:val="Tablebody"/>
              <w:spacing w:before="0" w:after="0" w:line="240" w:lineRule="exact"/>
              <w:rPr>
                <w:rFonts w:cs="Arial"/>
                <w:szCs w:val="18"/>
              </w:rPr>
            </w:pPr>
          </w:p>
        </w:tc>
        <w:tc>
          <w:tcPr>
            <w:tcW w:w="1417" w:type="dxa"/>
            <w:vMerge/>
            <w:tcBorders>
              <w:bottom w:val="single" w:sz="4" w:space="0" w:color="auto"/>
            </w:tcBorders>
          </w:tcPr>
          <w:p w14:paraId="5E5ADCED" w14:textId="77777777" w:rsidR="0077364C" w:rsidRPr="0077364C" w:rsidRDefault="0077364C" w:rsidP="0077364C">
            <w:pPr>
              <w:pStyle w:val="Tablebody"/>
              <w:spacing w:before="0" w:after="0" w:line="240" w:lineRule="exact"/>
              <w:rPr>
                <w:rFonts w:cs="Arial"/>
                <w:szCs w:val="18"/>
              </w:rPr>
            </w:pPr>
          </w:p>
        </w:tc>
      </w:tr>
    </w:tbl>
    <w:p w14:paraId="60105FF0" w14:textId="7900DD49" w:rsidR="007A6AF1" w:rsidRDefault="007A6AF1" w:rsidP="00A21545">
      <w:pPr>
        <w:pStyle w:val="term"/>
        <w:keepNext w:val="0"/>
        <w:keepLines w:val="0"/>
        <w:spacing w:before="0" w:after="120"/>
        <w:rPr>
          <w:i w:val="0"/>
        </w:rPr>
      </w:pPr>
    </w:p>
    <w:tbl>
      <w:tblPr>
        <w:tblW w:w="9498" w:type="dxa"/>
        <w:tblInd w:w="-743" w:type="dxa"/>
        <w:tblLayout w:type="fixed"/>
        <w:tblLook w:val="0000" w:firstRow="0" w:lastRow="0" w:firstColumn="0" w:lastColumn="0" w:noHBand="0" w:noVBand="0"/>
      </w:tblPr>
      <w:tblGrid>
        <w:gridCol w:w="2269"/>
        <w:gridCol w:w="1276"/>
        <w:gridCol w:w="1417"/>
        <w:gridCol w:w="1134"/>
        <w:gridCol w:w="142"/>
        <w:gridCol w:w="1134"/>
        <w:gridCol w:w="2126"/>
      </w:tblGrid>
      <w:tr w:rsidR="00645F62" w:rsidRPr="00113A22" w14:paraId="33D91F49" w14:textId="77777777" w:rsidTr="00AB6946">
        <w:trPr>
          <w:cantSplit/>
          <w:tblHeader/>
        </w:trPr>
        <w:tc>
          <w:tcPr>
            <w:tcW w:w="9498" w:type="dxa"/>
            <w:gridSpan w:val="7"/>
            <w:shd w:val="clear" w:color="auto" w:fill="000000"/>
          </w:tcPr>
          <w:p w14:paraId="27CB0DB2" w14:textId="5C1EC430" w:rsidR="00645F62" w:rsidRPr="00113A22" w:rsidRDefault="00645F62" w:rsidP="00E700BC">
            <w:pPr>
              <w:pStyle w:val="Tabletitle"/>
              <w:rPr>
                <w:rStyle w:val="change"/>
              </w:rPr>
            </w:pPr>
            <w:r w:rsidRPr="00113A22">
              <w:t>Table S3.</w:t>
            </w:r>
            <w:r w:rsidR="0077364C" w:rsidRPr="00113A22">
              <w:t>1</w:t>
            </w:r>
            <w:r w:rsidR="0077364C">
              <w:t>0</w:t>
            </w:r>
            <w:r w:rsidR="0077364C" w:rsidRPr="00113A22">
              <w:t xml:space="preserve"> Particulate</w:t>
            </w:r>
            <w:r w:rsidRPr="00113A22">
              <w:t xml:space="preserve"> matter in ambient air - limits and monitoring requirements</w:t>
            </w:r>
          </w:p>
        </w:tc>
      </w:tr>
      <w:tr w:rsidR="00645F62" w:rsidRPr="00113A22" w14:paraId="215BDFB1" w14:textId="77777777" w:rsidTr="0077364C">
        <w:trPr>
          <w:cantSplit/>
          <w:tblHeader/>
        </w:trPr>
        <w:tc>
          <w:tcPr>
            <w:tcW w:w="2269" w:type="dxa"/>
            <w:tcBorders>
              <w:bottom w:val="single" w:sz="4" w:space="0" w:color="auto"/>
            </w:tcBorders>
          </w:tcPr>
          <w:p w14:paraId="2B920126" w14:textId="77777777" w:rsidR="00645F62" w:rsidRPr="00113A22" w:rsidRDefault="00645F62" w:rsidP="00E700BC">
            <w:pPr>
              <w:pStyle w:val="Tablehead"/>
            </w:pPr>
            <w:r w:rsidRPr="00113A22">
              <w:t>Monitoring Point Ref.</w:t>
            </w:r>
          </w:p>
          <w:p w14:paraId="1B42C92D" w14:textId="77777777" w:rsidR="00645F62" w:rsidRPr="00113A22" w:rsidRDefault="00645F62" w:rsidP="00E700BC">
            <w:pPr>
              <w:pStyle w:val="Tablehead"/>
            </w:pPr>
            <w:r w:rsidRPr="00113A22">
              <w:t>/Description</w:t>
            </w:r>
          </w:p>
        </w:tc>
        <w:tc>
          <w:tcPr>
            <w:tcW w:w="1276" w:type="dxa"/>
            <w:tcBorders>
              <w:bottom w:val="single" w:sz="4" w:space="0" w:color="auto"/>
            </w:tcBorders>
          </w:tcPr>
          <w:p w14:paraId="6C2C89EE" w14:textId="77777777" w:rsidR="00645F62" w:rsidRPr="00113A22" w:rsidRDefault="00645F62" w:rsidP="00E700BC">
            <w:pPr>
              <w:pStyle w:val="Tablehead"/>
            </w:pPr>
            <w:r w:rsidRPr="00113A22">
              <w:t>Parameter</w:t>
            </w:r>
          </w:p>
        </w:tc>
        <w:tc>
          <w:tcPr>
            <w:tcW w:w="1417" w:type="dxa"/>
            <w:tcBorders>
              <w:bottom w:val="single" w:sz="4" w:space="0" w:color="auto"/>
            </w:tcBorders>
          </w:tcPr>
          <w:p w14:paraId="03B44D5A" w14:textId="77777777" w:rsidR="00645F62" w:rsidRPr="00113A22" w:rsidRDefault="00645F62" w:rsidP="00E700BC">
            <w:pPr>
              <w:pStyle w:val="Tablehead"/>
            </w:pPr>
            <w:r w:rsidRPr="00113A22">
              <w:t>Limit (Including Unit)</w:t>
            </w:r>
          </w:p>
        </w:tc>
        <w:tc>
          <w:tcPr>
            <w:tcW w:w="1134" w:type="dxa"/>
            <w:tcBorders>
              <w:bottom w:val="single" w:sz="4" w:space="0" w:color="auto"/>
            </w:tcBorders>
          </w:tcPr>
          <w:p w14:paraId="370819BD" w14:textId="77777777" w:rsidR="00645F62" w:rsidRPr="00113A22" w:rsidRDefault="00645F62" w:rsidP="00E700BC">
            <w:pPr>
              <w:pStyle w:val="Tablehead"/>
            </w:pPr>
            <w:r w:rsidRPr="00113A22">
              <w:t>Reference Period</w:t>
            </w:r>
          </w:p>
        </w:tc>
        <w:tc>
          <w:tcPr>
            <w:tcW w:w="1276" w:type="dxa"/>
            <w:gridSpan w:val="2"/>
            <w:tcBorders>
              <w:bottom w:val="single" w:sz="4" w:space="0" w:color="auto"/>
            </w:tcBorders>
          </w:tcPr>
          <w:p w14:paraId="4CD0294C" w14:textId="77777777" w:rsidR="00645F62" w:rsidRPr="00113A22" w:rsidRDefault="00645F62" w:rsidP="00E700BC">
            <w:pPr>
              <w:pStyle w:val="Tablehead"/>
            </w:pPr>
            <w:r w:rsidRPr="00113A22">
              <w:t>Monitoring</w:t>
            </w:r>
            <w:r>
              <w:t xml:space="preserve"> </w:t>
            </w:r>
            <w:r w:rsidRPr="00113A22">
              <w:t>Frequency</w:t>
            </w:r>
          </w:p>
        </w:tc>
        <w:tc>
          <w:tcPr>
            <w:tcW w:w="2126" w:type="dxa"/>
            <w:tcBorders>
              <w:bottom w:val="single" w:sz="4" w:space="0" w:color="auto"/>
            </w:tcBorders>
          </w:tcPr>
          <w:p w14:paraId="68CD26F1" w14:textId="77777777" w:rsidR="00645F62" w:rsidRPr="00113A22" w:rsidRDefault="00645F62" w:rsidP="00E700BC">
            <w:pPr>
              <w:pStyle w:val="Tablehead"/>
            </w:pPr>
            <w:r w:rsidRPr="00113A22">
              <w:t>Monitoring Standard or Method</w:t>
            </w:r>
          </w:p>
        </w:tc>
      </w:tr>
      <w:tr w:rsidR="00645F62" w:rsidRPr="00113A22" w14:paraId="08DF529F" w14:textId="77777777" w:rsidTr="0077364C">
        <w:trPr>
          <w:cantSplit/>
        </w:trPr>
        <w:tc>
          <w:tcPr>
            <w:tcW w:w="2269" w:type="dxa"/>
            <w:tcBorders>
              <w:top w:val="single" w:sz="4" w:space="0" w:color="auto"/>
              <w:bottom w:val="single" w:sz="4" w:space="0" w:color="auto"/>
            </w:tcBorders>
          </w:tcPr>
          <w:p w14:paraId="5CA1519B" w14:textId="025086C2" w:rsidR="00645F62" w:rsidRPr="0077364C" w:rsidRDefault="0077364C" w:rsidP="00E700BC">
            <w:pPr>
              <w:pStyle w:val="Tablebody"/>
              <w:rPr>
                <w:color w:val="auto"/>
              </w:rPr>
            </w:pPr>
            <w:r w:rsidRPr="0077364C">
              <w:rPr>
                <w:color w:val="auto"/>
              </w:rPr>
              <w:t>D15, D16, D17, D18 and D19 as shown on Monitoring Point Location Plan (471.2/0/0408 MSP M02 – Revision 0)</w:t>
            </w:r>
          </w:p>
        </w:tc>
        <w:tc>
          <w:tcPr>
            <w:tcW w:w="1276" w:type="dxa"/>
            <w:tcBorders>
              <w:top w:val="single" w:sz="4" w:space="0" w:color="auto"/>
              <w:bottom w:val="single" w:sz="4" w:space="0" w:color="auto"/>
            </w:tcBorders>
          </w:tcPr>
          <w:p w14:paraId="33C48C03" w14:textId="2CCE0D0B" w:rsidR="00645F62" w:rsidRPr="0077364C" w:rsidRDefault="0077364C" w:rsidP="00E700BC">
            <w:pPr>
              <w:pStyle w:val="Tablebody"/>
              <w:rPr>
                <w:color w:val="auto"/>
              </w:rPr>
            </w:pPr>
            <w:r w:rsidRPr="0077364C">
              <w:rPr>
                <w:color w:val="auto"/>
              </w:rPr>
              <w:t>Gross dust depositional rate</w:t>
            </w:r>
          </w:p>
        </w:tc>
        <w:tc>
          <w:tcPr>
            <w:tcW w:w="1417" w:type="dxa"/>
            <w:tcBorders>
              <w:top w:val="single" w:sz="4" w:space="0" w:color="auto"/>
              <w:bottom w:val="single" w:sz="4" w:space="0" w:color="auto"/>
            </w:tcBorders>
          </w:tcPr>
          <w:p w14:paraId="163C2DBA" w14:textId="69956A03" w:rsidR="00645F62" w:rsidRPr="0077364C" w:rsidRDefault="0077364C" w:rsidP="00E700BC">
            <w:pPr>
              <w:pStyle w:val="Tablebody"/>
              <w:rPr>
                <w:color w:val="auto"/>
              </w:rPr>
            </w:pPr>
            <w:r w:rsidRPr="0077364C">
              <w:rPr>
                <w:color w:val="auto"/>
              </w:rPr>
              <w:t>200mg/m</w:t>
            </w:r>
            <w:r w:rsidRPr="0077364C">
              <w:rPr>
                <w:color w:val="auto"/>
                <w:vertAlign w:val="superscript"/>
              </w:rPr>
              <w:t>2</w:t>
            </w:r>
            <w:r w:rsidRPr="0077364C">
              <w:rPr>
                <w:color w:val="auto"/>
              </w:rPr>
              <w:t>/day</w:t>
            </w:r>
          </w:p>
        </w:tc>
        <w:tc>
          <w:tcPr>
            <w:tcW w:w="1276" w:type="dxa"/>
            <w:gridSpan w:val="2"/>
            <w:tcBorders>
              <w:top w:val="single" w:sz="4" w:space="0" w:color="auto"/>
              <w:bottom w:val="single" w:sz="4" w:space="0" w:color="auto"/>
            </w:tcBorders>
          </w:tcPr>
          <w:p w14:paraId="1DB2FBDC" w14:textId="74133713" w:rsidR="00645F62" w:rsidRPr="0077364C" w:rsidRDefault="0077364C" w:rsidP="00E700BC">
            <w:pPr>
              <w:pStyle w:val="Tablebody"/>
              <w:rPr>
                <w:color w:val="auto"/>
              </w:rPr>
            </w:pPr>
            <w:r w:rsidRPr="0077364C">
              <w:rPr>
                <w:color w:val="auto"/>
              </w:rPr>
              <w:t>Spot</w:t>
            </w:r>
          </w:p>
        </w:tc>
        <w:tc>
          <w:tcPr>
            <w:tcW w:w="1134" w:type="dxa"/>
            <w:tcBorders>
              <w:top w:val="single" w:sz="4" w:space="0" w:color="auto"/>
              <w:bottom w:val="single" w:sz="4" w:space="0" w:color="auto"/>
            </w:tcBorders>
          </w:tcPr>
          <w:p w14:paraId="7674DEBE" w14:textId="0BE86B35" w:rsidR="00645F62" w:rsidRPr="0077364C" w:rsidRDefault="0077364C" w:rsidP="00E700BC">
            <w:pPr>
              <w:pStyle w:val="Tablebody"/>
              <w:rPr>
                <w:color w:val="auto"/>
              </w:rPr>
            </w:pPr>
            <w:r w:rsidRPr="0077364C">
              <w:rPr>
                <w:color w:val="auto"/>
              </w:rPr>
              <w:t>Quarterly</w:t>
            </w:r>
          </w:p>
        </w:tc>
        <w:tc>
          <w:tcPr>
            <w:tcW w:w="2126" w:type="dxa"/>
            <w:tcBorders>
              <w:top w:val="single" w:sz="4" w:space="0" w:color="auto"/>
              <w:bottom w:val="single" w:sz="4" w:space="0" w:color="auto"/>
            </w:tcBorders>
          </w:tcPr>
          <w:p w14:paraId="7C920539" w14:textId="28D83C84" w:rsidR="00645F62" w:rsidRPr="0077364C" w:rsidRDefault="0077364C" w:rsidP="00E700BC">
            <w:pPr>
              <w:pStyle w:val="Tablebody"/>
              <w:rPr>
                <w:color w:val="auto"/>
              </w:rPr>
            </w:pPr>
            <w:r w:rsidRPr="0077364C">
              <w:rPr>
                <w:color w:val="auto"/>
              </w:rPr>
              <w:t>50% correction factor to be applied (as outlined in Corus Letter (ref: Landfill_003). Dated 28</w:t>
            </w:r>
            <w:r w:rsidRPr="0077364C">
              <w:rPr>
                <w:color w:val="auto"/>
                <w:vertAlign w:val="superscript"/>
              </w:rPr>
              <w:t>th</w:t>
            </w:r>
            <w:r w:rsidRPr="0077364C">
              <w:rPr>
                <w:color w:val="auto"/>
              </w:rPr>
              <w:t xml:space="preserve"> September 2007 – unless otherwise agreed in writing with Natural Resources Wales </w:t>
            </w:r>
          </w:p>
        </w:tc>
      </w:tr>
    </w:tbl>
    <w:p w14:paraId="313631A1" w14:textId="308C374D" w:rsidR="00645F62" w:rsidRDefault="00645F62" w:rsidP="00A21545">
      <w:pPr>
        <w:pStyle w:val="term"/>
        <w:keepNext w:val="0"/>
        <w:keepLines w:val="0"/>
        <w:spacing w:before="0" w:after="120"/>
        <w:rPr>
          <w:i w:val="0"/>
        </w:rPr>
      </w:pPr>
    </w:p>
    <w:p w14:paraId="39A92E8F" w14:textId="77777777" w:rsidR="00645F62" w:rsidRDefault="00645F62" w:rsidP="00645F62">
      <w:pPr>
        <w:pStyle w:val="Heading1nonum"/>
        <w:pageBreakBefore/>
      </w:pPr>
      <w:r>
        <w:lastRenderedPageBreak/>
        <w:t>Schedule 4 - Reporting</w:t>
      </w:r>
    </w:p>
    <w:p w14:paraId="2A6BFCD1" w14:textId="77777777" w:rsidR="00645F62" w:rsidRDefault="00645F62" w:rsidP="00645F62">
      <w:pPr>
        <w:pStyle w:val="Heading3nonum"/>
      </w:pPr>
      <w:r>
        <w:t>Parameters, for which reports shall be made, in accordance with conditions of this permit, are listed below.</w:t>
      </w:r>
    </w:p>
    <w:p w14:paraId="0E3245B7" w14:textId="30798B43" w:rsidR="00645F62" w:rsidRDefault="00645F62" w:rsidP="00A21545">
      <w:pPr>
        <w:pStyle w:val="term"/>
        <w:keepNext w:val="0"/>
        <w:keepLines w:val="0"/>
        <w:spacing w:before="0" w:after="120"/>
        <w:rPr>
          <w:i w:val="0"/>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696"/>
        <w:gridCol w:w="2693"/>
        <w:gridCol w:w="1559"/>
        <w:gridCol w:w="1556"/>
      </w:tblGrid>
      <w:tr w:rsidR="00645F62" w:rsidRPr="00783AF0" w14:paraId="17D8B5CD" w14:textId="77777777" w:rsidTr="00F61947">
        <w:trPr>
          <w:cantSplit/>
          <w:tblHeader/>
        </w:trPr>
        <w:tc>
          <w:tcPr>
            <w:tcW w:w="8504" w:type="dxa"/>
            <w:gridSpan w:val="4"/>
            <w:tcBorders>
              <w:bottom w:val="single" w:sz="4" w:space="0" w:color="auto"/>
            </w:tcBorders>
            <w:shd w:val="clear" w:color="auto" w:fill="000000"/>
          </w:tcPr>
          <w:p w14:paraId="57133B59" w14:textId="77777777" w:rsidR="00645F62" w:rsidRPr="00783AF0" w:rsidRDefault="00645F62" w:rsidP="00783AF0">
            <w:pPr>
              <w:pStyle w:val="Tabletitle"/>
              <w:spacing w:before="0" w:after="0" w:line="240" w:lineRule="exact"/>
              <w:rPr>
                <w:rFonts w:cs="Arial"/>
                <w:color w:val="auto"/>
                <w:szCs w:val="18"/>
              </w:rPr>
            </w:pPr>
            <w:r w:rsidRPr="00783AF0">
              <w:rPr>
                <w:rFonts w:cs="Arial"/>
                <w:color w:val="auto"/>
                <w:szCs w:val="18"/>
              </w:rPr>
              <w:t>Table S4.1 Reporting of monitoring data</w:t>
            </w:r>
          </w:p>
        </w:tc>
      </w:tr>
      <w:tr w:rsidR="00783AF0" w:rsidRPr="00783AF0" w14:paraId="389CF860" w14:textId="77777777" w:rsidTr="00783AF0">
        <w:trPr>
          <w:cantSplit/>
          <w:tblHeader/>
        </w:trPr>
        <w:tc>
          <w:tcPr>
            <w:tcW w:w="2696" w:type="dxa"/>
            <w:tcBorders>
              <w:top w:val="single" w:sz="4" w:space="0" w:color="auto"/>
              <w:left w:val="nil"/>
              <w:right w:val="nil"/>
            </w:tcBorders>
          </w:tcPr>
          <w:p w14:paraId="6FC34599" w14:textId="77777777" w:rsidR="00645F62" w:rsidRPr="00783AF0" w:rsidRDefault="00645F62" w:rsidP="00783AF0">
            <w:pPr>
              <w:pStyle w:val="Tablehead"/>
              <w:spacing w:before="0" w:after="0" w:line="240" w:lineRule="exact"/>
              <w:rPr>
                <w:rFonts w:cs="Arial"/>
                <w:color w:val="auto"/>
                <w:szCs w:val="18"/>
              </w:rPr>
            </w:pPr>
            <w:r w:rsidRPr="00783AF0">
              <w:rPr>
                <w:rFonts w:cs="Arial"/>
                <w:color w:val="auto"/>
                <w:szCs w:val="18"/>
              </w:rPr>
              <w:t>Parameter</w:t>
            </w:r>
          </w:p>
        </w:tc>
        <w:tc>
          <w:tcPr>
            <w:tcW w:w="2693" w:type="dxa"/>
            <w:tcBorders>
              <w:top w:val="single" w:sz="4" w:space="0" w:color="auto"/>
              <w:left w:val="nil"/>
              <w:right w:val="nil"/>
            </w:tcBorders>
          </w:tcPr>
          <w:p w14:paraId="3151ED67" w14:textId="77777777" w:rsidR="00645F62" w:rsidRPr="00783AF0" w:rsidRDefault="00645F62" w:rsidP="00783AF0">
            <w:pPr>
              <w:pStyle w:val="Tablehead"/>
              <w:spacing w:before="0" w:after="0" w:line="240" w:lineRule="exact"/>
              <w:rPr>
                <w:rFonts w:cs="Arial"/>
                <w:color w:val="auto"/>
                <w:szCs w:val="18"/>
              </w:rPr>
            </w:pPr>
            <w:r w:rsidRPr="00783AF0">
              <w:rPr>
                <w:rFonts w:cs="Arial"/>
                <w:color w:val="auto"/>
                <w:szCs w:val="18"/>
              </w:rPr>
              <w:t>Emission or monitoring point/reference</w:t>
            </w:r>
          </w:p>
        </w:tc>
        <w:tc>
          <w:tcPr>
            <w:tcW w:w="1559" w:type="dxa"/>
            <w:tcBorders>
              <w:top w:val="single" w:sz="4" w:space="0" w:color="auto"/>
              <w:left w:val="nil"/>
              <w:right w:val="nil"/>
            </w:tcBorders>
          </w:tcPr>
          <w:p w14:paraId="2F0D54C5" w14:textId="77777777" w:rsidR="00645F62" w:rsidRPr="00783AF0" w:rsidRDefault="00645F62" w:rsidP="00783AF0">
            <w:pPr>
              <w:pStyle w:val="Tablehead"/>
              <w:spacing w:before="0" w:after="0" w:line="240" w:lineRule="exact"/>
              <w:rPr>
                <w:rFonts w:cs="Arial"/>
                <w:color w:val="auto"/>
                <w:szCs w:val="18"/>
              </w:rPr>
            </w:pPr>
            <w:r w:rsidRPr="00783AF0">
              <w:rPr>
                <w:rFonts w:cs="Arial"/>
                <w:color w:val="auto"/>
                <w:szCs w:val="18"/>
              </w:rPr>
              <w:t>Reporting period</w:t>
            </w:r>
          </w:p>
        </w:tc>
        <w:tc>
          <w:tcPr>
            <w:tcW w:w="1556" w:type="dxa"/>
            <w:tcBorders>
              <w:top w:val="single" w:sz="4" w:space="0" w:color="auto"/>
              <w:left w:val="nil"/>
              <w:right w:val="nil"/>
            </w:tcBorders>
          </w:tcPr>
          <w:p w14:paraId="2D79E6EE" w14:textId="77777777" w:rsidR="00645F62" w:rsidRPr="00783AF0" w:rsidRDefault="00645F62" w:rsidP="00783AF0">
            <w:pPr>
              <w:pStyle w:val="Tablehead"/>
              <w:spacing w:before="0" w:after="0" w:line="240" w:lineRule="exact"/>
              <w:rPr>
                <w:rFonts w:cs="Arial"/>
                <w:color w:val="auto"/>
                <w:szCs w:val="18"/>
              </w:rPr>
            </w:pPr>
            <w:r w:rsidRPr="00783AF0">
              <w:rPr>
                <w:rFonts w:cs="Arial"/>
                <w:color w:val="auto"/>
                <w:szCs w:val="18"/>
              </w:rPr>
              <w:t>Period begins</w:t>
            </w:r>
          </w:p>
        </w:tc>
      </w:tr>
      <w:tr w:rsidR="00783AF0" w:rsidRPr="00783AF0" w14:paraId="5949FC86" w14:textId="77777777" w:rsidTr="00783AF0">
        <w:trPr>
          <w:cantSplit/>
        </w:trPr>
        <w:tc>
          <w:tcPr>
            <w:tcW w:w="2696" w:type="dxa"/>
            <w:tcBorders>
              <w:top w:val="single" w:sz="4" w:space="0" w:color="auto"/>
              <w:left w:val="nil"/>
              <w:right w:val="nil"/>
            </w:tcBorders>
          </w:tcPr>
          <w:p w14:paraId="78F15263"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 xml:space="preserve">Leachate levels </w:t>
            </w:r>
          </w:p>
          <w:p w14:paraId="5CF2A629"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As required by condition 3.5.1</w:t>
            </w:r>
          </w:p>
        </w:tc>
        <w:tc>
          <w:tcPr>
            <w:tcW w:w="2693" w:type="dxa"/>
            <w:tcBorders>
              <w:top w:val="single" w:sz="4" w:space="0" w:color="auto"/>
              <w:left w:val="nil"/>
              <w:right w:val="nil"/>
            </w:tcBorders>
          </w:tcPr>
          <w:p w14:paraId="63DD5905" w14:textId="2DDFDF11" w:rsidR="00645F62" w:rsidRPr="00783AF0" w:rsidRDefault="00F61947" w:rsidP="00783AF0">
            <w:pPr>
              <w:pStyle w:val="Tablebody"/>
              <w:spacing w:before="0" w:after="0" w:line="240" w:lineRule="exact"/>
              <w:rPr>
                <w:rFonts w:cs="Arial"/>
                <w:color w:val="auto"/>
                <w:szCs w:val="18"/>
              </w:rPr>
            </w:pPr>
            <w:r w:rsidRPr="00783AF0">
              <w:rPr>
                <w:rFonts w:cs="Arial"/>
                <w:color w:val="auto"/>
                <w:szCs w:val="18"/>
              </w:rPr>
              <w:t>L1 to L16 inclusive and all subsequent new leachate monitoring points installed within cells</w:t>
            </w:r>
          </w:p>
        </w:tc>
        <w:tc>
          <w:tcPr>
            <w:tcW w:w="1559" w:type="dxa"/>
            <w:tcBorders>
              <w:top w:val="single" w:sz="4" w:space="0" w:color="auto"/>
              <w:left w:val="nil"/>
              <w:right w:val="nil"/>
            </w:tcBorders>
          </w:tcPr>
          <w:p w14:paraId="3DAD04C2" w14:textId="07795354" w:rsidR="00645F62" w:rsidRPr="00783AF0" w:rsidRDefault="00F61947" w:rsidP="00783AF0">
            <w:pPr>
              <w:pStyle w:val="Tablebody"/>
              <w:spacing w:before="0" w:after="0" w:line="240" w:lineRule="exact"/>
              <w:rPr>
                <w:rFonts w:cs="Arial"/>
                <w:color w:val="auto"/>
                <w:szCs w:val="18"/>
              </w:rPr>
            </w:pPr>
            <w:r w:rsidRPr="00783AF0">
              <w:rPr>
                <w:rFonts w:cs="Arial"/>
                <w:color w:val="auto"/>
                <w:szCs w:val="18"/>
              </w:rPr>
              <w:t>Every 3 months</w:t>
            </w:r>
          </w:p>
        </w:tc>
        <w:tc>
          <w:tcPr>
            <w:tcW w:w="1556" w:type="dxa"/>
            <w:tcBorders>
              <w:top w:val="single" w:sz="4" w:space="0" w:color="auto"/>
              <w:left w:val="nil"/>
              <w:right w:val="nil"/>
            </w:tcBorders>
          </w:tcPr>
          <w:p w14:paraId="319C6E8E" w14:textId="01DA892C" w:rsidR="00645F62" w:rsidRPr="00783AF0" w:rsidRDefault="00645F62" w:rsidP="00783AF0">
            <w:pPr>
              <w:pStyle w:val="Tablebody"/>
              <w:spacing w:before="0" w:after="0" w:line="240" w:lineRule="exact"/>
              <w:rPr>
                <w:rFonts w:cs="Arial"/>
                <w:color w:val="auto"/>
                <w:szCs w:val="18"/>
              </w:rPr>
            </w:pPr>
          </w:p>
        </w:tc>
      </w:tr>
      <w:tr w:rsidR="00783AF0" w:rsidRPr="00783AF0" w14:paraId="049F6A72" w14:textId="77777777" w:rsidTr="00783AF0">
        <w:trPr>
          <w:cantSplit/>
        </w:trPr>
        <w:tc>
          <w:tcPr>
            <w:tcW w:w="2696" w:type="dxa"/>
            <w:tcBorders>
              <w:top w:val="single" w:sz="4" w:space="0" w:color="auto"/>
              <w:left w:val="nil"/>
              <w:right w:val="nil"/>
            </w:tcBorders>
          </w:tcPr>
          <w:p w14:paraId="066990B4" w14:textId="321D9C62"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 xml:space="preserve">Emissions to </w:t>
            </w:r>
            <w:r w:rsidR="00783AF0" w:rsidRPr="00783AF0">
              <w:rPr>
                <w:rFonts w:cs="Arial"/>
                <w:color w:val="auto"/>
                <w:szCs w:val="18"/>
              </w:rPr>
              <w:t>water</w:t>
            </w:r>
          </w:p>
          <w:p w14:paraId="1AE0EBB6"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Parameters as required by condition 3.5.1</w:t>
            </w:r>
          </w:p>
        </w:tc>
        <w:tc>
          <w:tcPr>
            <w:tcW w:w="2693" w:type="dxa"/>
            <w:tcBorders>
              <w:top w:val="single" w:sz="4" w:space="0" w:color="auto"/>
              <w:left w:val="nil"/>
              <w:right w:val="nil"/>
            </w:tcBorders>
          </w:tcPr>
          <w:p w14:paraId="72C321E4" w14:textId="672617F7"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Recharge Trench Discharges</w:t>
            </w:r>
          </w:p>
          <w:p w14:paraId="3B724528" w14:textId="77777777" w:rsidR="00783AF0" w:rsidRPr="00783AF0" w:rsidRDefault="00783AF0" w:rsidP="00783AF0">
            <w:pPr>
              <w:pStyle w:val="Tablebody"/>
              <w:spacing w:before="0" w:after="0" w:line="240" w:lineRule="exact"/>
              <w:rPr>
                <w:rFonts w:cs="Arial"/>
                <w:color w:val="auto"/>
                <w:szCs w:val="18"/>
              </w:rPr>
            </w:pPr>
          </w:p>
          <w:p w14:paraId="41BF5FF0" w14:textId="2045D821"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L1 to L16 inclusive and all subsequent new leachate monitoring points installed within cells</w:t>
            </w:r>
          </w:p>
        </w:tc>
        <w:tc>
          <w:tcPr>
            <w:tcW w:w="1559" w:type="dxa"/>
            <w:tcBorders>
              <w:top w:val="single" w:sz="4" w:space="0" w:color="auto"/>
              <w:left w:val="nil"/>
              <w:right w:val="nil"/>
            </w:tcBorders>
          </w:tcPr>
          <w:p w14:paraId="20D01980" w14:textId="77777777"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Every 3 months</w:t>
            </w:r>
          </w:p>
          <w:p w14:paraId="2DC8EAAB" w14:textId="77777777" w:rsidR="00783AF0" w:rsidRPr="00783AF0" w:rsidRDefault="00783AF0" w:rsidP="00783AF0">
            <w:pPr>
              <w:pStyle w:val="Tablebody"/>
              <w:spacing w:before="0" w:after="0" w:line="240" w:lineRule="exact"/>
              <w:rPr>
                <w:rFonts w:cs="Arial"/>
                <w:color w:val="auto"/>
                <w:szCs w:val="18"/>
              </w:rPr>
            </w:pPr>
          </w:p>
          <w:p w14:paraId="65D04437" w14:textId="254BC736"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Every 6 months</w:t>
            </w:r>
          </w:p>
        </w:tc>
        <w:tc>
          <w:tcPr>
            <w:tcW w:w="1556" w:type="dxa"/>
            <w:tcBorders>
              <w:top w:val="single" w:sz="4" w:space="0" w:color="auto"/>
              <w:left w:val="nil"/>
              <w:right w:val="nil"/>
            </w:tcBorders>
          </w:tcPr>
          <w:p w14:paraId="01D5DD82" w14:textId="29D3F4FC" w:rsidR="00645F62" w:rsidRPr="00783AF0" w:rsidRDefault="00645F62" w:rsidP="00783AF0">
            <w:pPr>
              <w:pStyle w:val="Tablebody"/>
              <w:spacing w:before="0" w:after="0" w:line="240" w:lineRule="exact"/>
              <w:rPr>
                <w:rFonts w:cs="Arial"/>
                <w:color w:val="auto"/>
                <w:szCs w:val="18"/>
              </w:rPr>
            </w:pPr>
          </w:p>
        </w:tc>
      </w:tr>
      <w:tr w:rsidR="00783AF0" w:rsidRPr="00783AF0" w14:paraId="504558E0" w14:textId="77777777" w:rsidTr="00783AF0">
        <w:trPr>
          <w:cantSplit/>
        </w:trPr>
        <w:tc>
          <w:tcPr>
            <w:tcW w:w="2696" w:type="dxa"/>
            <w:tcBorders>
              <w:top w:val="single" w:sz="4" w:space="0" w:color="auto"/>
              <w:left w:val="nil"/>
              <w:right w:val="nil"/>
            </w:tcBorders>
          </w:tcPr>
          <w:p w14:paraId="54033CC0"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Groundwater</w:t>
            </w:r>
          </w:p>
          <w:p w14:paraId="1B3E8119"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Parameters as required by condition 3.5.1</w:t>
            </w:r>
          </w:p>
        </w:tc>
        <w:tc>
          <w:tcPr>
            <w:tcW w:w="2693" w:type="dxa"/>
            <w:tcBorders>
              <w:top w:val="single" w:sz="4" w:space="0" w:color="auto"/>
              <w:left w:val="nil"/>
              <w:right w:val="nil"/>
            </w:tcBorders>
          </w:tcPr>
          <w:p w14:paraId="526700E3" w14:textId="77777777"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BH1 to BH24</w:t>
            </w:r>
          </w:p>
          <w:p w14:paraId="47EB4C69" w14:textId="2DF96D9B"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Piezometers</w:t>
            </w:r>
          </w:p>
        </w:tc>
        <w:tc>
          <w:tcPr>
            <w:tcW w:w="1559" w:type="dxa"/>
            <w:tcBorders>
              <w:top w:val="single" w:sz="4" w:space="0" w:color="auto"/>
              <w:left w:val="nil"/>
              <w:right w:val="nil"/>
            </w:tcBorders>
          </w:tcPr>
          <w:p w14:paraId="28DF380E" w14:textId="5DD696D6"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Every 3 months</w:t>
            </w:r>
          </w:p>
        </w:tc>
        <w:tc>
          <w:tcPr>
            <w:tcW w:w="1556" w:type="dxa"/>
            <w:tcBorders>
              <w:top w:val="single" w:sz="4" w:space="0" w:color="auto"/>
              <w:left w:val="nil"/>
              <w:right w:val="nil"/>
            </w:tcBorders>
          </w:tcPr>
          <w:p w14:paraId="167637BF" w14:textId="0C657619" w:rsidR="00645F62" w:rsidRPr="00783AF0" w:rsidRDefault="00645F62" w:rsidP="00783AF0">
            <w:pPr>
              <w:pStyle w:val="Tablebody"/>
              <w:spacing w:before="0" w:after="0" w:line="240" w:lineRule="exact"/>
              <w:rPr>
                <w:rFonts w:cs="Arial"/>
                <w:color w:val="auto"/>
                <w:szCs w:val="18"/>
              </w:rPr>
            </w:pPr>
          </w:p>
        </w:tc>
      </w:tr>
      <w:tr w:rsidR="00783AF0" w:rsidRPr="00783AF0" w14:paraId="17251A6E" w14:textId="77777777" w:rsidTr="00783AF0">
        <w:trPr>
          <w:cantSplit/>
        </w:trPr>
        <w:tc>
          <w:tcPr>
            <w:tcW w:w="2696" w:type="dxa"/>
            <w:tcBorders>
              <w:top w:val="single" w:sz="4" w:space="0" w:color="auto"/>
              <w:left w:val="nil"/>
              <w:right w:val="nil"/>
            </w:tcBorders>
          </w:tcPr>
          <w:p w14:paraId="0573A51D" w14:textId="77777777"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Particulate matter</w:t>
            </w:r>
          </w:p>
          <w:p w14:paraId="75E76BC5" w14:textId="4091F106"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Parameters as required by condition 3.5.1</w:t>
            </w:r>
          </w:p>
        </w:tc>
        <w:tc>
          <w:tcPr>
            <w:tcW w:w="2693" w:type="dxa"/>
            <w:tcBorders>
              <w:top w:val="single" w:sz="4" w:space="0" w:color="auto"/>
              <w:left w:val="nil"/>
              <w:right w:val="nil"/>
            </w:tcBorders>
          </w:tcPr>
          <w:p w14:paraId="4A1E6C90" w14:textId="7DD773CE"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D15, D16, D17, D18 and D19</w:t>
            </w:r>
          </w:p>
        </w:tc>
        <w:tc>
          <w:tcPr>
            <w:tcW w:w="1559" w:type="dxa"/>
            <w:tcBorders>
              <w:top w:val="single" w:sz="4" w:space="0" w:color="auto"/>
              <w:left w:val="nil"/>
              <w:right w:val="nil"/>
            </w:tcBorders>
          </w:tcPr>
          <w:p w14:paraId="0C379DDE" w14:textId="0071BDEE"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Every 3 months</w:t>
            </w:r>
          </w:p>
        </w:tc>
        <w:tc>
          <w:tcPr>
            <w:tcW w:w="1556" w:type="dxa"/>
            <w:tcBorders>
              <w:top w:val="single" w:sz="4" w:space="0" w:color="auto"/>
              <w:left w:val="nil"/>
              <w:right w:val="nil"/>
            </w:tcBorders>
          </w:tcPr>
          <w:p w14:paraId="4CB0010C" w14:textId="77777777" w:rsidR="00783AF0" w:rsidRPr="00783AF0" w:rsidRDefault="00783AF0" w:rsidP="00783AF0">
            <w:pPr>
              <w:pStyle w:val="Tablebody"/>
              <w:spacing w:before="0" w:after="0" w:line="240" w:lineRule="exact"/>
              <w:rPr>
                <w:rFonts w:cs="Arial"/>
                <w:color w:val="auto"/>
                <w:szCs w:val="18"/>
              </w:rPr>
            </w:pPr>
          </w:p>
        </w:tc>
      </w:tr>
      <w:tr w:rsidR="00783AF0" w:rsidRPr="00783AF0" w14:paraId="0CED8EE2" w14:textId="77777777" w:rsidTr="00783AF0">
        <w:trPr>
          <w:cantSplit/>
        </w:trPr>
        <w:tc>
          <w:tcPr>
            <w:tcW w:w="2696" w:type="dxa"/>
            <w:tcBorders>
              <w:top w:val="single" w:sz="4" w:space="0" w:color="auto"/>
              <w:left w:val="nil"/>
              <w:right w:val="nil"/>
            </w:tcBorders>
          </w:tcPr>
          <w:p w14:paraId="4D8028E2"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Other Landfill gas monitoring</w:t>
            </w:r>
          </w:p>
          <w:p w14:paraId="48AD5525"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Parameters as required by condition 3.5.1</w:t>
            </w:r>
          </w:p>
        </w:tc>
        <w:tc>
          <w:tcPr>
            <w:tcW w:w="2693" w:type="dxa"/>
            <w:tcBorders>
              <w:top w:val="single" w:sz="4" w:space="0" w:color="auto"/>
              <w:left w:val="nil"/>
              <w:right w:val="nil"/>
            </w:tcBorders>
          </w:tcPr>
          <w:p w14:paraId="3CA84DA0" w14:textId="5324991B"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In waste monitoring boreholes</w:t>
            </w:r>
          </w:p>
        </w:tc>
        <w:tc>
          <w:tcPr>
            <w:tcW w:w="1559" w:type="dxa"/>
            <w:tcBorders>
              <w:top w:val="single" w:sz="4" w:space="0" w:color="auto"/>
              <w:left w:val="nil"/>
              <w:right w:val="nil"/>
            </w:tcBorders>
          </w:tcPr>
          <w:p w14:paraId="1FB6BD28" w14:textId="6E07AE19"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Every 3 months</w:t>
            </w:r>
          </w:p>
        </w:tc>
        <w:tc>
          <w:tcPr>
            <w:tcW w:w="1556" w:type="dxa"/>
            <w:tcBorders>
              <w:top w:val="single" w:sz="4" w:space="0" w:color="auto"/>
              <w:left w:val="nil"/>
              <w:right w:val="nil"/>
            </w:tcBorders>
          </w:tcPr>
          <w:p w14:paraId="40836CB1" w14:textId="37AEF237" w:rsidR="00645F62" w:rsidRPr="00783AF0" w:rsidRDefault="00645F62" w:rsidP="00783AF0">
            <w:pPr>
              <w:pStyle w:val="Tablebody"/>
              <w:spacing w:before="0" w:after="0" w:line="240" w:lineRule="exact"/>
              <w:rPr>
                <w:rFonts w:cs="Arial"/>
                <w:color w:val="auto"/>
                <w:szCs w:val="18"/>
              </w:rPr>
            </w:pPr>
          </w:p>
        </w:tc>
      </w:tr>
      <w:tr w:rsidR="00783AF0" w:rsidRPr="00783AF0" w14:paraId="578174D9" w14:textId="77777777" w:rsidTr="00783AF0">
        <w:trPr>
          <w:cantSplit/>
        </w:trPr>
        <w:tc>
          <w:tcPr>
            <w:tcW w:w="2696" w:type="dxa"/>
            <w:tcBorders>
              <w:top w:val="single" w:sz="4" w:space="0" w:color="auto"/>
              <w:left w:val="nil"/>
              <w:right w:val="nil"/>
            </w:tcBorders>
          </w:tcPr>
          <w:p w14:paraId="108F19A5"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Other leachate monitoring</w:t>
            </w:r>
          </w:p>
          <w:p w14:paraId="5CD7827E"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Parameters as required by condition 3.5.1</w:t>
            </w:r>
          </w:p>
          <w:p w14:paraId="296E5BC7" w14:textId="4D8EE8A5" w:rsidR="00645F62" w:rsidRPr="00783AF0" w:rsidRDefault="00645F62" w:rsidP="00783AF0">
            <w:pPr>
              <w:pStyle w:val="Tablebody"/>
              <w:spacing w:before="0" w:after="0" w:line="240" w:lineRule="exact"/>
              <w:rPr>
                <w:rFonts w:cs="Arial"/>
                <w:color w:val="auto"/>
                <w:szCs w:val="18"/>
              </w:rPr>
            </w:pPr>
          </w:p>
        </w:tc>
        <w:tc>
          <w:tcPr>
            <w:tcW w:w="2693" w:type="dxa"/>
            <w:tcBorders>
              <w:top w:val="single" w:sz="4" w:space="0" w:color="auto"/>
              <w:left w:val="nil"/>
              <w:right w:val="nil"/>
            </w:tcBorders>
          </w:tcPr>
          <w:p w14:paraId="09C3AFE5" w14:textId="41E0EC53"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L1 to L16</w:t>
            </w:r>
          </w:p>
        </w:tc>
        <w:tc>
          <w:tcPr>
            <w:tcW w:w="1559" w:type="dxa"/>
            <w:tcBorders>
              <w:top w:val="single" w:sz="4" w:space="0" w:color="auto"/>
              <w:left w:val="nil"/>
              <w:right w:val="nil"/>
            </w:tcBorders>
          </w:tcPr>
          <w:p w14:paraId="333FAC6C" w14:textId="69DE1E08"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Every 3 months</w:t>
            </w:r>
          </w:p>
        </w:tc>
        <w:tc>
          <w:tcPr>
            <w:tcW w:w="1556" w:type="dxa"/>
            <w:tcBorders>
              <w:top w:val="single" w:sz="4" w:space="0" w:color="auto"/>
              <w:left w:val="nil"/>
              <w:right w:val="nil"/>
            </w:tcBorders>
          </w:tcPr>
          <w:p w14:paraId="2CC688F9" w14:textId="09330A5A" w:rsidR="00645F62" w:rsidRPr="00783AF0" w:rsidRDefault="00645F62" w:rsidP="00783AF0">
            <w:pPr>
              <w:pStyle w:val="Tablebody"/>
              <w:spacing w:before="0" w:after="0" w:line="240" w:lineRule="exact"/>
              <w:rPr>
                <w:rFonts w:cs="Arial"/>
                <w:color w:val="auto"/>
                <w:szCs w:val="18"/>
              </w:rPr>
            </w:pPr>
          </w:p>
        </w:tc>
      </w:tr>
      <w:tr w:rsidR="00783AF0" w:rsidRPr="00783AF0" w14:paraId="1AA2A686" w14:textId="77777777" w:rsidTr="00783AF0">
        <w:trPr>
          <w:cantSplit/>
        </w:trPr>
        <w:tc>
          <w:tcPr>
            <w:tcW w:w="2696" w:type="dxa"/>
            <w:tcBorders>
              <w:top w:val="single" w:sz="4" w:space="0" w:color="auto"/>
              <w:left w:val="nil"/>
              <w:right w:val="nil"/>
            </w:tcBorders>
          </w:tcPr>
          <w:p w14:paraId="1CF914F8"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Other surface water monitoring</w:t>
            </w:r>
          </w:p>
          <w:p w14:paraId="1AA62ADD"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Parameters as required by condition 3.5.1</w:t>
            </w:r>
          </w:p>
        </w:tc>
        <w:tc>
          <w:tcPr>
            <w:tcW w:w="2693" w:type="dxa"/>
            <w:tcBorders>
              <w:top w:val="single" w:sz="4" w:space="0" w:color="auto"/>
              <w:left w:val="nil"/>
              <w:right w:val="nil"/>
            </w:tcBorders>
          </w:tcPr>
          <w:p w14:paraId="324C1375" w14:textId="77777777"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 xml:space="preserve">SW2 to SW 12 inclusive </w:t>
            </w:r>
          </w:p>
          <w:p w14:paraId="3FA49A01" w14:textId="77777777"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Pond 1</w:t>
            </w:r>
          </w:p>
          <w:p w14:paraId="73C71FAC" w14:textId="4DBC6AEC" w:rsidR="00783AF0" w:rsidRPr="00783AF0" w:rsidRDefault="00783AF0" w:rsidP="00783AF0">
            <w:pPr>
              <w:pStyle w:val="Tablebody"/>
              <w:spacing w:before="0" w:after="0" w:line="240" w:lineRule="exact"/>
              <w:rPr>
                <w:rFonts w:cs="Arial"/>
                <w:color w:val="auto"/>
                <w:szCs w:val="18"/>
              </w:rPr>
            </w:pPr>
            <w:r w:rsidRPr="00783AF0">
              <w:rPr>
                <w:rFonts w:cs="Arial"/>
                <w:color w:val="auto"/>
                <w:szCs w:val="18"/>
              </w:rPr>
              <w:t>Recharge Trench Discharges</w:t>
            </w:r>
          </w:p>
        </w:tc>
        <w:tc>
          <w:tcPr>
            <w:tcW w:w="1559" w:type="dxa"/>
            <w:tcBorders>
              <w:top w:val="single" w:sz="4" w:space="0" w:color="auto"/>
              <w:left w:val="nil"/>
              <w:right w:val="nil"/>
            </w:tcBorders>
          </w:tcPr>
          <w:p w14:paraId="3916FCF3" w14:textId="7BB03895" w:rsidR="00645F62" w:rsidRPr="00783AF0" w:rsidRDefault="00783AF0" w:rsidP="00783AF0">
            <w:pPr>
              <w:pStyle w:val="Tablebody"/>
              <w:spacing w:before="0" w:after="0" w:line="240" w:lineRule="exact"/>
              <w:rPr>
                <w:rFonts w:cs="Arial"/>
                <w:color w:val="auto"/>
                <w:szCs w:val="18"/>
              </w:rPr>
            </w:pPr>
            <w:r w:rsidRPr="00783AF0">
              <w:rPr>
                <w:rFonts w:cs="Arial"/>
                <w:color w:val="auto"/>
                <w:szCs w:val="18"/>
              </w:rPr>
              <w:t>Every 3 months</w:t>
            </w:r>
          </w:p>
        </w:tc>
        <w:tc>
          <w:tcPr>
            <w:tcW w:w="1556" w:type="dxa"/>
            <w:tcBorders>
              <w:top w:val="single" w:sz="4" w:space="0" w:color="auto"/>
              <w:left w:val="nil"/>
              <w:right w:val="nil"/>
            </w:tcBorders>
          </w:tcPr>
          <w:p w14:paraId="41F2CCAB" w14:textId="327797CD" w:rsidR="00645F62" w:rsidRPr="00783AF0" w:rsidRDefault="00645F62" w:rsidP="00783AF0">
            <w:pPr>
              <w:pStyle w:val="Tablebody"/>
              <w:spacing w:before="0" w:after="0" w:line="240" w:lineRule="exact"/>
              <w:rPr>
                <w:rFonts w:cs="Arial"/>
                <w:color w:val="auto"/>
                <w:szCs w:val="18"/>
              </w:rPr>
            </w:pPr>
          </w:p>
        </w:tc>
      </w:tr>
    </w:tbl>
    <w:p w14:paraId="41E05B16" w14:textId="6D7C429C" w:rsidR="00645F62" w:rsidRDefault="00645F62" w:rsidP="00A21545">
      <w:pPr>
        <w:pStyle w:val="term"/>
        <w:keepNext w:val="0"/>
        <w:keepLines w:val="0"/>
        <w:spacing w:before="0" w:after="120"/>
        <w:rPr>
          <w:i w:val="0"/>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4"/>
        <w:gridCol w:w="4200"/>
      </w:tblGrid>
      <w:tr w:rsidR="00645F62" w:rsidRPr="00113A22" w14:paraId="7523FF42" w14:textId="77777777" w:rsidTr="00E700BC">
        <w:trPr>
          <w:cantSplit/>
          <w:tblHeader/>
        </w:trPr>
        <w:tc>
          <w:tcPr>
            <w:tcW w:w="8897" w:type="dxa"/>
            <w:gridSpan w:val="2"/>
            <w:tcBorders>
              <w:bottom w:val="single" w:sz="4" w:space="0" w:color="auto"/>
            </w:tcBorders>
            <w:shd w:val="clear" w:color="auto" w:fill="000000"/>
          </w:tcPr>
          <w:p w14:paraId="3FCEA1DA" w14:textId="77777777" w:rsidR="00645F62" w:rsidRPr="00113A22" w:rsidRDefault="00645F62" w:rsidP="00783AF0">
            <w:pPr>
              <w:pStyle w:val="Tabletitle"/>
              <w:spacing w:before="0" w:after="0" w:line="240" w:lineRule="exact"/>
            </w:pPr>
            <w:r w:rsidRPr="00113A22">
              <w:t>Table S4.2: Annual production/treatment</w:t>
            </w:r>
          </w:p>
        </w:tc>
      </w:tr>
      <w:tr w:rsidR="00645F62" w:rsidRPr="00113A22" w14:paraId="74868AEE" w14:textId="77777777" w:rsidTr="00E700BC">
        <w:trPr>
          <w:cantSplit/>
        </w:trPr>
        <w:tc>
          <w:tcPr>
            <w:tcW w:w="4503" w:type="dxa"/>
            <w:tcBorders>
              <w:left w:val="nil"/>
              <w:right w:val="nil"/>
            </w:tcBorders>
          </w:tcPr>
          <w:p w14:paraId="010489BB" w14:textId="77777777" w:rsidR="00645F62" w:rsidRPr="00113A22" w:rsidRDefault="00645F62" w:rsidP="00783AF0">
            <w:pPr>
              <w:pStyle w:val="Tablebody"/>
              <w:spacing w:before="0" w:after="0" w:line="240" w:lineRule="exact"/>
              <w:rPr>
                <w:color w:val="000000"/>
              </w:rPr>
            </w:pPr>
            <w:r w:rsidRPr="00113A22">
              <w:rPr>
                <w:color w:val="000000"/>
              </w:rPr>
              <w:t>Leachate:</w:t>
            </w:r>
          </w:p>
          <w:p w14:paraId="26247D10" w14:textId="24F38AB6" w:rsidR="00645F62" w:rsidRPr="00113A22" w:rsidRDefault="00645F62" w:rsidP="00783AF0">
            <w:pPr>
              <w:pStyle w:val="Tablebody"/>
              <w:spacing w:before="0" w:after="0" w:line="240" w:lineRule="exact"/>
              <w:rPr>
                <w:color w:val="000000"/>
              </w:rPr>
            </w:pPr>
            <w:r w:rsidRPr="00113A22">
              <w:rPr>
                <w:color w:val="000000"/>
              </w:rPr>
              <w:t xml:space="preserve">Disposed of </w:t>
            </w:r>
            <w:r w:rsidR="00783AF0" w:rsidRPr="00113A22">
              <w:rPr>
                <w:color w:val="000000"/>
              </w:rPr>
              <w:t>off</w:t>
            </w:r>
            <w:r w:rsidR="00783AF0">
              <w:rPr>
                <w:color w:val="000000"/>
              </w:rPr>
              <w:t>-</w:t>
            </w:r>
            <w:r w:rsidR="00783AF0" w:rsidRPr="00113A22">
              <w:rPr>
                <w:color w:val="000000"/>
              </w:rPr>
              <w:t>site</w:t>
            </w:r>
            <w:r w:rsidRPr="00113A22">
              <w:rPr>
                <w:color w:val="000000"/>
              </w:rPr>
              <w:t>;</w:t>
            </w:r>
          </w:p>
          <w:p w14:paraId="60DE9625" w14:textId="2E1D3D2A" w:rsidR="00645F62" w:rsidRPr="00113A22" w:rsidRDefault="00645F62" w:rsidP="00783AF0">
            <w:pPr>
              <w:pStyle w:val="Tablebody"/>
              <w:spacing w:before="0" w:after="0" w:line="240" w:lineRule="exact"/>
              <w:rPr>
                <w:color w:val="000000"/>
              </w:rPr>
            </w:pPr>
            <w:r w:rsidRPr="00113A22">
              <w:rPr>
                <w:color w:val="000000"/>
              </w:rPr>
              <w:t>Disposed of to any on</w:t>
            </w:r>
            <w:r w:rsidR="00783AF0">
              <w:rPr>
                <w:color w:val="000000"/>
              </w:rPr>
              <w:t>-</w:t>
            </w:r>
            <w:r w:rsidRPr="00113A22">
              <w:rPr>
                <w:color w:val="000000"/>
              </w:rPr>
              <w:t>site effluent treatment plant;</w:t>
            </w:r>
          </w:p>
          <w:p w14:paraId="5632EBC9" w14:textId="77777777" w:rsidR="00645F62" w:rsidRPr="00113A22" w:rsidRDefault="00645F62" w:rsidP="00783AF0">
            <w:pPr>
              <w:pStyle w:val="Tablebody"/>
              <w:spacing w:before="0" w:after="0" w:line="240" w:lineRule="exact"/>
              <w:rPr>
                <w:color w:val="000000"/>
              </w:rPr>
            </w:pPr>
            <w:r w:rsidRPr="00113A22">
              <w:rPr>
                <w:color w:val="000000"/>
              </w:rPr>
              <w:t>Recirculated into the waste mass.</w:t>
            </w:r>
          </w:p>
        </w:tc>
        <w:tc>
          <w:tcPr>
            <w:tcW w:w="4394" w:type="dxa"/>
            <w:tcBorders>
              <w:left w:val="nil"/>
              <w:right w:val="nil"/>
            </w:tcBorders>
          </w:tcPr>
          <w:p w14:paraId="7A8C542F" w14:textId="77777777" w:rsidR="00645F62" w:rsidRPr="00113A22" w:rsidRDefault="00645F62" w:rsidP="00783AF0">
            <w:pPr>
              <w:pStyle w:val="Tablebody"/>
              <w:spacing w:before="0" w:after="0" w:line="240" w:lineRule="exact"/>
              <w:rPr>
                <w:color w:val="000000"/>
              </w:rPr>
            </w:pPr>
            <w:r w:rsidRPr="00113A22">
              <w:rPr>
                <w:color w:val="000000"/>
              </w:rPr>
              <w:t>Cubic metres/year</w:t>
            </w:r>
          </w:p>
        </w:tc>
      </w:tr>
      <w:tr w:rsidR="00645F62" w:rsidRPr="00113A22" w14:paraId="1B2ABCBC" w14:textId="77777777" w:rsidTr="00E700BC">
        <w:trPr>
          <w:cantSplit/>
        </w:trPr>
        <w:tc>
          <w:tcPr>
            <w:tcW w:w="4503" w:type="dxa"/>
            <w:tcBorders>
              <w:left w:val="nil"/>
              <w:right w:val="nil"/>
            </w:tcBorders>
          </w:tcPr>
          <w:p w14:paraId="688CB00A" w14:textId="11AFBE3D" w:rsidR="00645F62" w:rsidRPr="00113A22" w:rsidRDefault="00783AF0" w:rsidP="00783AF0">
            <w:pPr>
              <w:pStyle w:val="Tablebody"/>
              <w:spacing w:before="0" w:after="0" w:line="240" w:lineRule="exact"/>
              <w:rPr>
                <w:color w:val="000000"/>
              </w:rPr>
            </w:pPr>
            <w:r>
              <w:rPr>
                <w:color w:val="000000"/>
              </w:rPr>
              <w:t>Surface water and/</w:t>
            </w:r>
            <w:r w:rsidR="00645F62" w:rsidRPr="00113A22">
              <w:rPr>
                <w:color w:val="000000"/>
              </w:rPr>
              <w:t>or groundwater:</w:t>
            </w:r>
          </w:p>
          <w:p w14:paraId="784A58E7" w14:textId="7AD736CE" w:rsidR="00645F62" w:rsidRPr="00113A22" w:rsidRDefault="00783AF0" w:rsidP="00783AF0">
            <w:pPr>
              <w:pStyle w:val="Tablebody"/>
              <w:spacing w:before="0" w:after="0" w:line="240" w:lineRule="exact"/>
              <w:rPr>
                <w:color w:val="000000"/>
              </w:rPr>
            </w:pPr>
            <w:r>
              <w:rPr>
                <w:color w:val="000000"/>
              </w:rPr>
              <w:t>Disposed of off-</w:t>
            </w:r>
            <w:r w:rsidR="00645F62" w:rsidRPr="00113A22">
              <w:rPr>
                <w:color w:val="000000"/>
              </w:rPr>
              <w:t>site;</w:t>
            </w:r>
          </w:p>
          <w:p w14:paraId="57419DFD" w14:textId="77777777" w:rsidR="00645F62" w:rsidRPr="00113A22" w:rsidRDefault="00645F62" w:rsidP="00783AF0">
            <w:pPr>
              <w:pStyle w:val="Tablebody"/>
              <w:spacing w:before="0" w:after="0" w:line="240" w:lineRule="exact"/>
              <w:rPr>
                <w:color w:val="000000"/>
              </w:rPr>
            </w:pPr>
            <w:r w:rsidRPr="00113A22">
              <w:rPr>
                <w:color w:val="000000"/>
              </w:rPr>
              <w:t>Disposed of to any onsite effluent treatment plant.</w:t>
            </w:r>
          </w:p>
        </w:tc>
        <w:tc>
          <w:tcPr>
            <w:tcW w:w="4394" w:type="dxa"/>
            <w:tcBorders>
              <w:left w:val="nil"/>
              <w:right w:val="nil"/>
            </w:tcBorders>
          </w:tcPr>
          <w:p w14:paraId="0B56C75C" w14:textId="77777777" w:rsidR="00645F62" w:rsidRPr="00113A22" w:rsidRDefault="00645F62" w:rsidP="00783AF0">
            <w:pPr>
              <w:pStyle w:val="Tablebody"/>
              <w:spacing w:before="0" w:after="0" w:line="240" w:lineRule="exact"/>
              <w:rPr>
                <w:color w:val="000000"/>
              </w:rPr>
            </w:pPr>
            <w:r w:rsidRPr="00113A22">
              <w:rPr>
                <w:color w:val="000000"/>
              </w:rPr>
              <w:t>Cubic metres/year</w:t>
            </w:r>
          </w:p>
        </w:tc>
      </w:tr>
      <w:tr w:rsidR="00645F62" w:rsidRPr="00113A22" w14:paraId="14D596B2" w14:textId="77777777" w:rsidTr="00E700BC">
        <w:trPr>
          <w:cantSplit/>
        </w:trPr>
        <w:tc>
          <w:tcPr>
            <w:tcW w:w="4503" w:type="dxa"/>
            <w:tcBorders>
              <w:left w:val="nil"/>
              <w:right w:val="nil"/>
            </w:tcBorders>
          </w:tcPr>
          <w:p w14:paraId="5197477F" w14:textId="77777777" w:rsidR="00645F62" w:rsidRPr="00113A22" w:rsidRDefault="00645F62" w:rsidP="00783AF0">
            <w:pPr>
              <w:pStyle w:val="Tablebody"/>
              <w:spacing w:before="0" w:after="0" w:line="240" w:lineRule="exact"/>
              <w:rPr>
                <w:color w:val="000000"/>
              </w:rPr>
            </w:pPr>
            <w:r w:rsidRPr="00113A22">
              <w:rPr>
                <w:color w:val="000000"/>
              </w:rPr>
              <w:t>Landfill gas:</w:t>
            </w:r>
          </w:p>
          <w:p w14:paraId="339EACC1" w14:textId="77777777" w:rsidR="00645F62" w:rsidRPr="00113A22" w:rsidRDefault="00645F62" w:rsidP="00783AF0">
            <w:pPr>
              <w:pStyle w:val="Tablebody"/>
              <w:spacing w:before="0" w:after="0" w:line="240" w:lineRule="exact"/>
              <w:rPr>
                <w:color w:val="000000"/>
              </w:rPr>
            </w:pPr>
            <w:r w:rsidRPr="00113A22">
              <w:rPr>
                <w:color w:val="000000"/>
              </w:rPr>
              <w:t xml:space="preserve">combustion in flares; </w:t>
            </w:r>
          </w:p>
          <w:p w14:paraId="695624E1" w14:textId="77777777" w:rsidR="00645F62" w:rsidRPr="00113A22" w:rsidRDefault="00645F62" w:rsidP="00783AF0">
            <w:pPr>
              <w:pStyle w:val="Tablebody"/>
              <w:spacing w:before="0" w:after="0" w:line="240" w:lineRule="exact"/>
              <w:rPr>
                <w:color w:val="000000"/>
              </w:rPr>
            </w:pPr>
            <w:r w:rsidRPr="00113A22">
              <w:rPr>
                <w:color w:val="000000"/>
              </w:rPr>
              <w:t>combustion in gas engines;</w:t>
            </w:r>
          </w:p>
          <w:p w14:paraId="28D1B17E" w14:textId="77777777" w:rsidR="00645F62" w:rsidRPr="00113A22" w:rsidRDefault="00645F62" w:rsidP="00783AF0">
            <w:pPr>
              <w:pStyle w:val="Tablebody"/>
              <w:spacing w:before="0" w:after="0" w:line="240" w:lineRule="exact"/>
              <w:rPr>
                <w:color w:val="000000"/>
              </w:rPr>
            </w:pPr>
            <w:r w:rsidRPr="00113A22">
              <w:rPr>
                <w:color w:val="000000"/>
              </w:rPr>
              <w:t>Other methods of gas utilisation.</w:t>
            </w:r>
          </w:p>
        </w:tc>
        <w:tc>
          <w:tcPr>
            <w:tcW w:w="4394" w:type="dxa"/>
            <w:tcBorders>
              <w:left w:val="nil"/>
              <w:right w:val="nil"/>
            </w:tcBorders>
          </w:tcPr>
          <w:p w14:paraId="0F92FBE1" w14:textId="77777777" w:rsidR="00645F62" w:rsidRPr="00113A22" w:rsidRDefault="00645F62" w:rsidP="00783AF0">
            <w:pPr>
              <w:pStyle w:val="Tablebody"/>
              <w:spacing w:before="0" w:after="0" w:line="240" w:lineRule="exact"/>
              <w:rPr>
                <w:color w:val="000000"/>
              </w:rPr>
            </w:pPr>
            <w:r w:rsidRPr="00113A22">
              <w:rPr>
                <w:color w:val="000000"/>
              </w:rPr>
              <w:t>Normalised cubic metres/year</w:t>
            </w:r>
          </w:p>
        </w:tc>
      </w:tr>
    </w:tbl>
    <w:p w14:paraId="53145661" w14:textId="6102E7BB" w:rsidR="00645F62" w:rsidRDefault="00645F62" w:rsidP="00A21545">
      <w:pPr>
        <w:pStyle w:val="term"/>
        <w:keepNext w:val="0"/>
        <w:keepLines w:val="0"/>
        <w:spacing w:before="0" w:after="120"/>
        <w:rPr>
          <w:i w:val="0"/>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1495"/>
        <w:gridCol w:w="1763"/>
        <w:gridCol w:w="2438"/>
      </w:tblGrid>
      <w:tr w:rsidR="00645F62" w:rsidRPr="00113A22" w14:paraId="6E9F544F" w14:textId="77777777" w:rsidTr="00E700BC">
        <w:trPr>
          <w:cantSplit/>
          <w:tblHeader/>
        </w:trPr>
        <w:tc>
          <w:tcPr>
            <w:tcW w:w="8897" w:type="dxa"/>
            <w:gridSpan w:val="4"/>
            <w:tcBorders>
              <w:bottom w:val="single" w:sz="4" w:space="0" w:color="auto"/>
            </w:tcBorders>
            <w:shd w:val="clear" w:color="auto" w:fill="000000"/>
          </w:tcPr>
          <w:p w14:paraId="323D241E" w14:textId="77777777" w:rsidR="00645F62" w:rsidRPr="00113A22" w:rsidRDefault="00645F62" w:rsidP="00783AF0">
            <w:pPr>
              <w:pStyle w:val="Tabletitle"/>
              <w:spacing w:before="0" w:after="0" w:line="240" w:lineRule="exact"/>
            </w:pPr>
            <w:r w:rsidRPr="00113A22">
              <w:lastRenderedPageBreak/>
              <w:t>Table S4.3 Performance Parameters</w:t>
            </w:r>
          </w:p>
        </w:tc>
      </w:tr>
      <w:tr w:rsidR="00645F62" w:rsidRPr="00113A22" w14:paraId="7C51A25D" w14:textId="77777777" w:rsidTr="00E700BC">
        <w:trPr>
          <w:cantSplit/>
          <w:tblHeader/>
        </w:trPr>
        <w:tc>
          <w:tcPr>
            <w:tcW w:w="2943" w:type="dxa"/>
            <w:tcBorders>
              <w:left w:val="nil"/>
              <w:right w:val="nil"/>
            </w:tcBorders>
          </w:tcPr>
          <w:p w14:paraId="71724A7D" w14:textId="77777777" w:rsidR="00645F62" w:rsidRPr="00113A22" w:rsidRDefault="00645F62" w:rsidP="00783AF0">
            <w:pPr>
              <w:pStyle w:val="Tablehead"/>
              <w:spacing w:before="0" w:after="0" w:line="240" w:lineRule="exact"/>
            </w:pPr>
            <w:r w:rsidRPr="00113A22">
              <w:t>Parameter</w:t>
            </w:r>
          </w:p>
        </w:tc>
        <w:tc>
          <w:tcPr>
            <w:tcW w:w="1560" w:type="dxa"/>
            <w:tcBorders>
              <w:left w:val="nil"/>
              <w:right w:val="nil"/>
            </w:tcBorders>
          </w:tcPr>
          <w:p w14:paraId="48A09DE9" w14:textId="77777777" w:rsidR="00645F62" w:rsidRPr="00113A22" w:rsidRDefault="00645F62" w:rsidP="00783AF0">
            <w:pPr>
              <w:pStyle w:val="Tablehead"/>
              <w:spacing w:before="0" w:after="0" w:line="240" w:lineRule="exact"/>
            </w:pPr>
            <w:r w:rsidRPr="00113A22">
              <w:t>Frequency of assessment</w:t>
            </w:r>
          </w:p>
        </w:tc>
        <w:tc>
          <w:tcPr>
            <w:tcW w:w="1842" w:type="dxa"/>
            <w:tcBorders>
              <w:left w:val="nil"/>
              <w:right w:val="nil"/>
            </w:tcBorders>
          </w:tcPr>
          <w:p w14:paraId="54D6E144" w14:textId="77777777" w:rsidR="00645F62" w:rsidRPr="00113A22" w:rsidRDefault="00645F62" w:rsidP="00783AF0">
            <w:pPr>
              <w:pStyle w:val="Tablehead"/>
              <w:spacing w:before="0" w:after="0" w:line="240" w:lineRule="exact"/>
            </w:pPr>
            <w:r w:rsidRPr="00113A22">
              <w:t>Annual total</w:t>
            </w:r>
          </w:p>
        </w:tc>
        <w:tc>
          <w:tcPr>
            <w:tcW w:w="2552" w:type="dxa"/>
            <w:tcBorders>
              <w:left w:val="nil"/>
              <w:right w:val="nil"/>
            </w:tcBorders>
          </w:tcPr>
          <w:p w14:paraId="528CBD93" w14:textId="77777777" w:rsidR="00645F62" w:rsidRPr="00113A22" w:rsidRDefault="00645F62" w:rsidP="00783AF0">
            <w:pPr>
              <w:pStyle w:val="Tablehead"/>
              <w:spacing w:before="0" w:after="0" w:line="240" w:lineRule="exact"/>
            </w:pPr>
            <w:r w:rsidRPr="00113A22">
              <w:t>Unit</w:t>
            </w:r>
          </w:p>
        </w:tc>
      </w:tr>
      <w:tr w:rsidR="00645F62" w:rsidRPr="00113A22" w14:paraId="1B22A05B" w14:textId="77777777" w:rsidTr="00E700BC">
        <w:trPr>
          <w:cantSplit/>
        </w:trPr>
        <w:tc>
          <w:tcPr>
            <w:tcW w:w="2943" w:type="dxa"/>
            <w:tcBorders>
              <w:left w:val="nil"/>
              <w:right w:val="nil"/>
            </w:tcBorders>
          </w:tcPr>
          <w:p w14:paraId="62CED48D" w14:textId="77777777" w:rsidR="00645F62" w:rsidRPr="00113A22" w:rsidRDefault="00645F62" w:rsidP="00783AF0">
            <w:pPr>
              <w:pStyle w:val="Tablebody"/>
              <w:spacing w:before="0" w:after="0" w:line="240" w:lineRule="exact"/>
              <w:rPr>
                <w:color w:val="000000"/>
              </w:rPr>
            </w:pPr>
            <w:r w:rsidRPr="00113A22">
              <w:rPr>
                <w:color w:val="000000"/>
              </w:rPr>
              <w:t>Energy used (including for leachate treatment)</w:t>
            </w:r>
          </w:p>
        </w:tc>
        <w:tc>
          <w:tcPr>
            <w:tcW w:w="1560" w:type="dxa"/>
            <w:tcBorders>
              <w:left w:val="nil"/>
              <w:right w:val="nil"/>
            </w:tcBorders>
          </w:tcPr>
          <w:p w14:paraId="33BD0E59" w14:textId="77777777" w:rsidR="00645F62" w:rsidRPr="00113A22" w:rsidRDefault="00645F62" w:rsidP="00783AF0">
            <w:pPr>
              <w:pStyle w:val="Tablebody"/>
              <w:spacing w:before="0" w:after="0" w:line="240" w:lineRule="exact"/>
              <w:rPr>
                <w:color w:val="000000"/>
              </w:rPr>
            </w:pPr>
            <w:r w:rsidRPr="00113A22">
              <w:rPr>
                <w:color w:val="000000"/>
              </w:rPr>
              <w:t>Annually</w:t>
            </w:r>
          </w:p>
        </w:tc>
        <w:tc>
          <w:tcPr>
            <w:tcW w:w="1842" w:type="dxa"/>
            <w:tcBorders>
              <w:left w:val="nil"/>
              <w:right w:val="nil"/>
            </w:tcBorders>
          </w:tcPr>
          <w:p w14:paraId="76DC4019" w14:textId="77777777" w:rsidR="00645F62" w:rsidRPr="00113A22" w:rsidRDefault="00645F62" w:rsidP="00783AF0">
            <w:pPr>
              <w:pStyle w:val="Tablebody"/>
              <w:spacing w:before="0" w:after="0" w:line="240" w:lineRule="exact"/>
              <w:rPr>
                <w:color w:val="000000"/>
              </w:rPr>
            </w:pPr>
          </w:p>
        </w:tc>
        <w:tc>
          <w:tcPr>
            <w:tcW w:w="2552" w:type="dxa"/>
            <w:tcBorders>
              <w:left w:val="nil"/>
              <w:right w:val="nil"/>
            </w:tcBorders>
          </w:tcPr>
          <w:p w14:paraId="7A940221" w14:textId="77777777" w:rsidR="00645F62" w:rsidRPr="00113A22" w:rsidRDefault="00645F62" w:rsidP="00783AF0">
            <w:pPr>
              <w:pStyle w:val="Tablebody"/>
              <w:spacing w:before="0" w:after="0" w:line="240" w:lineRule="exact"/>
              <w:rPr>
                <w:color w:val="000000"/>
              </w:rPr>
            </w:pPr>
            <w:r w:rsidRPr="00113A22">
              <w:rPr>
                <w:color w:val="000000"/>
              </w:rPr>
              <w:t>MWh of electricity</w:t>
            </w:r>
          </w:p>
        </w:tc>
      </w:tr>
    </w:tbl>
    <w:p w14:paraId="4780CC32" w14:textId="00A9B989" w:rsidR="00645F62" w:rsidRDefault="00645F62" w:rsidP="00A21545">
      <w:pPr>
        <w:pStyle w:val="term"/>
        <w:keepNext w:val="0"/>
        <w:keepLines w:val="0"/>
        <w:spacing w:before="0" w:after="120"/>
        <w:rPr>
          <w:i w:val="0"/>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5915"/>
        <w:gridCol w:w="316"/>
      </w:tblGrid>
      <w:tr w:rsidR="00645F62" w:rsidRPr="00113A22" w14:paraId="6E89C9A3" w14:textId="77777777" w:rsidTr="00783AF0">
        <w:trPr>
          <w:cantSplit/>
          <w:tblHeader/>
        </w:trPr>
        <w:tc>
          <w:tcPr>
            <w:tcW w:w="8504" w:type="dxa"/>
            <w:gridSpan w:val="3"/>
            <w:tcBorders>
              <w:bottom w:val="single" w:sz="4" w:space="0" w:color="auto"/>
            </w:tcBorders>
            <w:shd w:val="clear" w:color="auto" w:fill="000000"/>
          </w:tcPr>
          <w:p w14:paraId="3EE19123" w14:textId="77777777" w:rsidR="00645F62" w:rsidRPr="00783AF0" w:rsidRDefault="00645F62" w:rsidP="00783AF0">
            <w:pPr>
              <w:pStyle w:val="Tabletitle"/>
              <w:spacing w:before="0" w:after="0" w:line="240" w:lineRule="exact"/>
              <w:rPr>
                <w:rFonts w:cs="Arial"/>
                <w:color w:val="auto"/>
                <w:szCs w:val="18"/>
              </w:rPr>
            </w:pPr>
            <w:r w:rsidRPr="00783AF0">
              <w:rPr>
                <w:rFonts w:cs="Arial"/>
                <w:color w:val="auto"/>
                <w:szCs w:val="18"/>
              </w:rPr>
              <w:t>Table S4.4 Reporting Forms</w:t>
            </w:r>
          </w:p>
        </w:tc>
      </w:tr>
      <w:tr w:rsidR="00645F62" w:rsidRPr="00113A22" w14:paraId="1A2F3F12" w14:textId="77777777" w:rsidTr="0050614D">
        <w:trPr>
          <w:cantSplit/>
          <w:tblHeader/>
        </w:trPr>
        <w:tc>
          <w:tcPr>
            <w:tcW w:w="2273" w:type="dxa"/>
            <w:tcBorders>
              <w:left w:val="nil"/>
              <w:right w:val="nil"/>
            </w:tcBorders>
          </w:tcPr>
          <w:p w14:paraId="3709532C" w14:textId="77777777" w:rsidR="00645F62" w:rsidRPr="00783AF0" w:rsidRDefault="00645F62" w:rsidP="00783AF0">
            <w:pPr>
              <w:pStyle w:val="Tablehead"/>
              <w:spacing w:before="0" w:after="0" w:line="240" w:lineRule="exact"/>
              <w:rPr>
                <w:rFonts w:cs="Arial"/>
                <w:color w:val="auto"/>
                <w:szCs w:val="18"/>
              </w:rPr>
            </w:pPr>
            <w:r w:rsidRPr="00783AF0">
              <w:rPr>
                <w:rFonts w:cs="Arial"/>
                <w:color w:val="auto"/>
                <w:szCs w:val="18"/>
              </w:rPr>
              <w:t>Media/parameter</w:t>
            </w:r>
          </w:p>
        </w:tc>
        <w:tc>
          <w:tcPr>
            <w:tcW w:w="5915" w:type="dxa"/>
            <w:tcBorders>
              <w:left w:val="nil"/>
              <w:right w:val="nil"/>
            </w:tcBorders>
          </w:tcPr>
          <w:p w14:paraId="7BC89A9E" w14:textId="77777777" w:rsidR="00645F62" w:rsidRPr="00783AF0" w:rsidRDefault="00645F62" w:rsidP="00783AF0">
            <w:pPr>
              <w:pStyle w:val="Tablehead"/>
              <w:spacing w:before="0" w:after="0" w:line="240" w:lineRule="exact"/>
              <w:rPr>
                <w:rFonts w:cs="Arial"/>
                <w:color w:val="auto"/>
                <w:szCs w:val="18"/>
              </w:rPr>
            </w:pPr>
            <w:r w:rsidRPr="00783AF0">
              <w:rPr>
                <w:rFonts w:cs="Arial"/>
                <w:color w:val="auto"/>
                <w:szCs w:val="18"/>
              </w:rPr>
              <w:t>Reporting Format</w:t>
            </w:r>
          </w:p>
        </w:tc>
        <w:tc>
          <w:tcPr>
            <w:tcW w:w="316" w:type="dxa"/>
            <w:tcBorders>
              <w:left w:val="nil"/>
              <w:right w:val="nil"/>
            </w:tcBorders>
          </w:tcPr>
          <w:p w14:paraId="59E0A538" w14:textId="0F428159" w:rsidR="00645F62" w:rsidRPr="00783AF0" w:rsidRDefault="00645F62" w:rsidP="00783AF0">
            <w:pPr>
              <w:pStyle w:val="Tablehead"/>
              <w:spacing w:before="0" w:after="0" w:line="240" w:lineRule="exact"/>
              <w:rPr>
                <w:rFonts w:cs="Arial"/>
                <w:color w:val="auto"/>
                <w:szCs w:val="18"/>
              </w:rPr>
            </w:pPr>
          </w:p>
        </w:tc>
      </w:tr>
      <w:tr w:rsidR="00645F62" w:rsidRPr="00113A22" w14:paraId="5F68174B" w14:textId="77777777" w:rsidTr="0050614D">
        <w:trPr>
          <w:cantSplit/>
        </w:trPr>
        <w:tc>
          <w:tcPr>
            <w:tcW w:w="2273" w:type="dxa"/>
            <w:tcBorders>
              <w:left w:val="nil"/>
              <w:right w:val="nil"/>
            </w:tcBorders>
          </w:tcPr>
          <w:p w14:paraId="21935455"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Leachate</w:t>
            </w:r>
          </w:p>
        </w:tc>
        <w:tc>
          <w:tcPr>
            <w:tcW w:w="5915" w:type="dxa"/>
            <w:tcBorders>
              <w:left w:val="nil"/>
              <w:right w:val="nil"/>
            </w:tcBorders>
          </w:tcPr>
          <w:p w14:paraId="2C16FC99"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Form leachate 1 or other reporting format to be agreed in writing with Natural Resources Wales</w:t>
            </w:r>
          </w:p>
        </w:tc>
        <w:tc>
          <w:tcPr>
            <w:tcW w:w="316" w:type="dxa"/>
            <w:tcBorders>
              <w:left w:val="nil"/>
              <w:right w:val="nil"/>
            </w:tcBorders>
          </w:tcPr>
          <w:p w14:paraId="08E54A82" w14:textId="73E7A549" w:rsidR="00645F62" w:rsidRPr="00783AF0" w:rsidRDefault="00645F62" w:rsidP="00783AF0">
            <w:pPr>
              <w:pStyle w:val="Tablebody"/>
              <w:spacing w:before="0" w:after="0" w:line="240" w:lineRule="exact"/>
              <w:rPr>
                <w:rFonts w:cs="Arial"/>
                <w:color w:val="auto"/>
                <w:szCs w:val="18"/>
                <w:highlight w:val="yellow"/>
              </w:rPr>
            </w:pPr>
          </w:p>
        </w:tc>
      </w:tr>
      <w:tr w:rsidR="00645F62" w:rsidRPr="00113A22" w14:paraId="7ACC661F" w14:textId="77777777" w:rsidTr="0050614D">
        <w:trPr>
          <w:cantSplit/>
        </w:trPr>
        <w:tc>
          <w:tcPr>
            <w:tcW w:w="2273" w:type="dxa"/>
            <w:tcBorders>
              <w:left w:val="nil"/>
              <w:right w:val="nil"/>
            </w:tcBorders>
          </w:tcPr>
          <w:p w14:paraId="37528FAF"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Air</w:t>
            </w:r>
          </w:p>
        </w:tc>
        <w:tc>
          <w:tcPr>
            <w:tcW w:w="5915" w:type="dxa"/>
            <w:tcBorders>
              <w:left w:val="nil"/>
              <w:right w:val="nil"/>
            </w:tcBorders>
          </w:tcPr>
          <w:p w14:paraId="755EF494"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Form Air 1 or other reporting format to be agreed in writing with Natural Resources Wales</w:t>
            </w:r>
          </w:p>
        </w:tc>
        <w:tc>
          <w:tcPr>
            <w:tcW w:w="316" w:type="dxa"/>
            <w:tcBorders>
              <w:left w:val="nil"/>
              <w:right w:val="nil"/>
            </w:tcBorders>
          </w:tcPr>
          <w:p w14:paraId="56D9C0F5" w14:textId="18BCCDA5" w:rsidR="00645F62" w:rsidRPr="00783AF0" w:rsidRDefault="00645F62" w:rsidP="00783AF0">
            <w:pPr>
              <w:pStyle w:val="Tablebody"/>
              <w:spacing w:before="0" w:after="0" w:line="240" w:lineRule="exact"/>
              <w:rPr>
                <w:rFonts w:cs="Arial"/>
                <w:color w:val="auto"/>
                <w:szCs w:val="18"/>
                <w:highlight w:val="yellow"/>
              </w:rPr>
            </w:pPr>
          </w:p>
        </w:tc>
      </w:tr>
      <w:tr w:rsidR="00645F62" w:rsidRPr="00113A22" w14:paraId="13A4F7C5" w14:textId="77777777" w:rsidTr="0050614D">
        <w:trPr>
          <w:cantSplit/>
        </w:trPr>
        <w:tc>
          <w:tcPr>
            <w:tcW w:w="2273" w:type="dxa"/>
            <w:tcBorders>
              <w:left w:val="nil"/>
              <w:right w:val="nil"/>
            </w:tcBorders>
          </w:tcPr>
          <w:p w14:paraId="0E769B6A"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Controlled water</w:t>
            </w:r>
          </w:p>
        </w:tc>
        <w:tc>
          <w:tcPr>
            <w:tcW w:w="5915" w:type="dxa"/>
            <w:tcBorders>
              <w:left w:val="nil"/>
              <w:right w:val="nil"/>
            </w:tcBorders>
          </w:tcPr>
          <w:p w14:paraId="7734F790"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Form Water 1 or other reporting format to be agreed in writing with Natural Resources Wales</w:t>
            </w:r>
          </w:p>
        </w:tc>
        <w:tc>
          <w:tcPr>
            <w:tcW w:w="316" w:type="dxa"/>
            <w:tcBorders>
              <w:left w:val="nil"/>
              <w:right w:val="nil"/>
            </w:tcBorders>
          </w:tcPr>
          <w:p w14:paraId="460A4925" w14:textId="1E29EA9E" w:rsidR="00645F62" w:rsidRPr="00783AF0" w:rsidRDefault="00645F62" w:rsidP="00783AF0">
            <w:pPr>
              <w:pStyle w:val="Tablebody"/>
              <w:spacing w:before="0" w:after="0" w:line="240" w:lineRule="exact"/>
              <w:rPr>
                <w:rFonts w:cs="Arial"/>
                <w:color w:val="auto"/>
                <w:szCs w:val="18"/>
                <w:highlight w:val="yellow"/>
              </w:rPr>
            </w:pPr>
          </w:p>
        </w:tc>
      </w:tr>
      <w:tr w:rsidR="00645F62" w:rsidRPr="00113A22" w14:paraId="5A51F9E6" w14:textId="77777777" w:rsidTr="0050614D">
        <w:trPr>
          <w:cantSplit/>
        </w:trPr>
        <w:tc>
          <w:tcPr>
            <w:tcW w:w="2273" w:type="dxa"/>
            <w:tcBorders>
              <w:left w:val="nil"/>
              <w:right w:val="nil"/>
            </w:tcBorders>
          </w:tcPr>
          <w:p w14:paraId="3AC2068D"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Groundwater</w:t>
            </w:r>
          </w:p>
        </w:tc>
        <w:tc>
          <w:tcPr>
            <w:tcW w:w="5915" w:type="dxa"/>
            <w:tcBorders>
              <w:left w:val="nil"/>
              <w:right w:val="nil"/>
            </w:tcBorders>
          </w:tcPr>
          <w:p w14:paraId="40821BBA"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Form Groundwater 1 or other reporting format to be agreed in writing with Natural Resources Wales</w:t>
            </w:r>
          </w:p>
        </w:tc>
        <w:tc>
          <w:tcPr>
            <w:tcW w:w="316" w:type="dxa"/>
            <w:tcBorders>
              <w:left w:val="nil"/>
              <w:right w:val="nil"/>
            </w:tcBorders>
          </w:tcPr>
          <w:p w14:paraId="5A6E7381" w14:textId="491A614D" w:rsidR="00645F62" w:rsidRPr="00783AF0" w:rsidRDefault="00645F62" w:rsidP="00783AF0">
            <w:pPr>
              <w:pStyle w:val="Tablebody"/>
              <w:spacing w:before="0" w:after="0" w:line="240" w:lineRule="exact"/>
              <w:rPr>
                <w:rFonts w:cs="Arial"/>
                <w:color w:val="auto"/>
                <w:szCs w:val="18"/>
                <w:highlight w:val="yellow"/>
              </w:rPr>
            </w:pPr>
          </w:p>
        </w:tc>
      </w:tr>
      <w:tr w:rsidR="00645F62" w:rsidRPr="00113A22" w14:paraId="6ECC6F4E" w14:textId="77777777" w:rsidTr="0050614D">
        <w:trPr>
          <w:cantSplit/>
        </w:trPr>
        <w:tc>
          <w:tcPr>
            <w:tcW w:w="2273" w:type="dxa"/>
            <w:tcBorders>
              <w:left w:val="nil"/>
              <w:right w:val="nil"/>
            </w:tcBorders>
          </w:tcPr>
          <w:p w14:paraId="36633F68"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Landfill gas</w:t>
            </w:r>
          </w:p>
        </w:tc>
        <w:tc>
          <w:tcPr>
            <w:tcW w:w="5915" w:type="dxa"/>
            <w:tcBorders>
              <w:left w:val="nil"/>
              <w:right w:val="nil"/>
            </w:tcBorders>
          </w:tcPr>
          <w:p w14:paraId="18844F7A"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Form LFG 1 or other reporting format to be agreed in writing with Natural Resources Wales</w:t>
            </w:r>
          </w:p>
        </w:tc>
        <w:tc>
          <w:tcPr>
            <w:tcW w:w="316" w:type="dxa"/>
            <w:tcBorders>
              <w:left w:val="nil"/>
              <w:right w:val="nil"/>
            </w:tcBorders>
          </w:tcPr>
          <w:p w14:paraId="26E9B4DE" w14:textId="14139FC4" w:rsidR="00645F62" w:rsidRPr="00783AF0" w:rsidRDefault="00645F62" w:rsidP="00783AF0">
            <w:pPr>
              <w:pStyle w:val="Tablebody"/>
              <w:spacing w:before="0" w:after="0" w:line="240" w:lineRule="exact"/>
              <w:rPr>
                <w:rFonts w:cs="Arial"/>
                <w:color w:val="auto"/>
                <w:szCs w:val="18"/>
                <w:highlight w:val="yellow"/>
              </w:rPr>
            </w:pPr>
          </w:p>
        </w:tc>
      </w:tr>
      <w:tr w:rsidR="00645F62" w:rsidRPr="00113A22" w14:paraId="5FA09711" w14:textId="77777777" w:rsidTr="0050614D">
        <w:trPr>
          <w:cantSplit/>
        </w:trPr>
        <w:tc>
          <w:tcPr>
            <w:tcW w:w="2273" w:type="dxa"/>
            <w:tcBorders>
              <w:left w:val="nil"/>
              <w:right w:val="nil"/>
            </w:tcBorders>
          </w:tcPr>
          <w:p w14:paraId="33D6E831"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Particulate matter</w:t>
            </w:r>
          </w:p>
        </w:tc>
        <w:tc>
          <w:tcPr>
            <w:tcW w:w="5915" w:type="dxa"/>
            <w:tcBorders>
              <w:left w:val="nil"/>
              <w:right w:val="nil"/>
            </w:tcBorders>
          </w:tcPr>
          <w:p w14:paraId="56966628"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Form Particulate 1 or other reporting format to be agreed in writing with Natural Resources Wales</w:t>
            </w:r>
          </w:p>
        </w:tc>
        <w:tc>
          <w:tcPr>
            <w:tcW w:w="316" w:type="dxa"/>
            <w:tcBorders>
              <w:left w:val="nil"/>
              <w:right w:val="nil"/>
            </w:tcBorders>
          </w:tcPr>
          <w:p w14:paraId="62D9FBDF" w14:textId="4FE4DF0B" w:rsidR="00645F62" w:rsidRPr="00783AF0" w:rsidRDefault="00645F62" w:rsidP="00783AF0">
            <w:pPr>
              <w:pStyle w:val="Tablebody"/>
              <w:spacing w:before="0" w:after="0" w:line="240" w:lineRule="exact"/>
              <w:rPr>
                <w:rFonts w:cs="Arial"/>
                <w:color w:val="auto"/>
                <w:szCs w:val="18"/>
                <w:highlight w:val="yellow"/>
              </w:rPr>
            </w:pPr>
          </w:p>
        </w:tc>
      </w:tr>
      <w:tr w:rsidR="00645F62" w:rsidRPr="00113A22" w14:paraId="447B011A" w14:textId="77777777" w:rsidTr="0050614D">
        <w:trPr>
          <w:cantSplit/>
        </w:trPr>
        <w:tc>
          <w:tcPr>
            <w:tcW w:w="2273" w:type="dxa"/>
            <w:tcBorders>
              <w:left w:val="nil"/>
              <w:right w:val="nil"/>
            </w:tcBorders>
          </w:tcPr>
          <w:p w14:paraId="2ED04716"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Waste Return</w:t>
            </w:r>
          </w:p>
        </w:tc>
        <w:tc>
          <w:tcPr>
            <w:tcW w:w="5915" w:type="dxa"/>
            <w:tcBorders>
              <w:left w:val="nil"/>
              <w:right w:val="nil"/>
            </w:tcBorders>
          </w:tcPr>
          <w:p w14:paraId="0743DDA7"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Waste Return Form RATS2E</w:t>
            </w:r>
          </w:p>
        </w:tc>
        <w:tc>
          <w:tcPr>
            <w:tcW w:w="316" w:type="dxa"/>
            <w:tcBorders>
              <w:left w:val="nil"/>
              <w:right w:val="nil"/>
            </w:tcBorders>
          </w:tcPr>
          <w:p w14:paraId="519B0E28" w14:textId="1A4D95B8" w:rsidR="00645F62" w:rsidRPr="00783AF0" w:rsidRDefault="00645F62" w:rsidP="00783AF0">
            <w:pPr>
              <w:pStyle w:val="Tablebody"/>
              <w:spacing w:before="0" w:after="0" w:line="240" w:lineRule="exact"/>
              <w:rPr>
                <w:rFonts w:cs="Arial"/>
                <w:color w:val="auto"/>
                <w:szCs w:val="18"/>
                <w:highlight w:val="yellow"/>
              </w:rPr>
            </w:pPr>
          </w:p>
        </w:tc>
      </w:tr>
      <w:tr w:rsidR="00645F62" w:rsidRPr="00113A22" w14:paraId="5B0B7581" w14:textId="77777777" w:rsidTr="0050614D">
        <w:trPr>
          <w:cantSplit/>
        </w:trPr>
        <w:tc>
          <w:tcPr>
            <w:tcW w:w="2273" w:type="dxa"/>
            <w:tcBorders>
              <w:left w:val="nil"/>
              <w:right w:val="nil"/>
            </w:tcBorders>
          </w:tcPr>
          <w:p w14:paraId="3DE623DA"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Landfill topographical surveys and interpretation</w:t>
            </w:r>
          </w:p>
        </w:tc>
        <w:tc>
          <w:tcPr>
            <w:tcW w:w="5915" w:type="dxa"/>
            <w:tcBorders>
              <w:left w:val="nil"/>
              <w:right w:val="nil"/>
            </w:tcBorders>
          </w:tcPr>
          <w:p w14:paraId="40FA4121" w14:textId="77777777" w:rsidR="00645F62" w:rsidRPr="00783AF0" w:rsidRDefault="00645F62" w:rsidP="00783AF0">
            <w:pPr>
              <w:pStyle w:val="Tablebody"/>
              <w:spacing w:before="0" w:after="0" w:line="240" w:lineRule="exact"/>
              <w:rPr>
                <w:rFonts w:cs="Arial"/>
                <w:color w:val="auto"/>
                <w:szCs w:val="18"/>
              </w:rPr>
            </w:pPr>
            <w:r w:rsidRPr="00783AF0">
              <w:rPr>
                <w:rFonts w:cs="Arial"/>
                <w:color w:val="auto"/>
                <w:szCs w:val="18"/>
              </w:rPr>
              <w:t>Reporting format to be agreed in writing with Natural Resources Wales</w:t>
            </w:r>
          </w:p>
        </w:tc>
        <w:tc>
          <w:tcPr>
            <w:tcW w:w="316" w:type="dxa"/>
            <w:tcBorders>
              <w:left w:val="nil"/>
              <w:right w:val="nil"/>
            </w:tcBorders>
          </w:tcPr>
          <w:p w14:paraId="5BA16E25" w14:textId="2D757CD3" w:rsidR="00645F62" w:rsidRPr="00783AF0" w:rsidRDefault="00645F62" w:rsidP="00783AF0">
            <w:pPr>
              <w:pStyle w:val="Tablebody"/>
              <w:spacing w:before="0" w:after="0" w:line="240" w:lineRule="exact"/>
              <w:rPr>
                <w:rFonts w:cs="Arial"/>
                <w:color w:val="auto"/>
                <w:szCs w:val="18"/>
                <w:highlight w:val="yellow"/>
              </w:rPr>
            </w:pPr>
          </w:p>
        </w:tc>
      </w:tr>
    </w:tbl>
    <w:p w14:paraId="0A3F7113" w14:textId="2247B296" w:rsidR="00645F62" w:rsidRDefault="00645F62" w:rsidP="00A21545">
      <w:pPr>
        <w:pStyle w:val="term"/>
        <w:keepNext w:val="0"/>
        <w:keepLines w:val="0"/>
        <w:spacing w:before="0" w:after="120"/>
        <w:rPr>
          <w:i w:val="0"/>
        </w:rPr>
      </w:pPr>
    </w:p>
    <w:p w14:paraId="57648ADE" w14:textId="77777777" w:rsidR="00645F62" w:rsidRDefault="00645F62" w:rsidP="00645F62">
      <w:pPr>
        <w:pStyle w:val="Heading1nonum"/>
        <w:pageBreakBefore/>
      </w:pPr>
      <w:r>
        <w:lastRenderedPageBreak/>
        <w:t xml:space="preserve">Schedule 5 - Notification </w:t>
      </w:r>
    </w:p>
    <w:p w14:paraId="47304489" w14:textId="77777777" w:rsidR="00645F62" w:rsidRDefault="00645F62" w:rsidP="00645F62">
      <w:pPr>
        <w:pStyle w:val="Heading3nonum"/>
      </w:pPr>
      <w:r>
        <w:t xml:space="preserve">This page outlines the information that the operator must provide. </w:t>
      </w:r>
    </w:p>
    <w:p w14:paraId="21C2061A" w14:textId="77777777" w:rsidR="00645F62" w:rsidRDefault="00645F62" w:rsidP="00645F62">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2B70CE1E" w14:textId="77777777" w:rsidR="00645F62" w:rsidRDefault="00645F62" w:rsidP="00645F62">
      <w:pPr>
        <w:pStyle w:val="Heading3nonum"/>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21A010FE" w14:textId="77777777" w:rsidR="00645F62" w:rsidRDefault="00645F62" w:rsidP="00645F62">
      <w:pPr>
        <w:pStyle w:val="Heading2a"/>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45F62" w14:paraId="67406CCB" w14:textId="77777777" w:rsidTr="00E700BC">
        <w:tc>
          <w:tcPr>
            <w:tcW w:w="2943" w:type="dxa"/>
          </w:tcPr>
          <w:p w14:paraId="14B8ADAD" w14:textId="77777777" w:rsidR="00645F62" w:rsidRDefault="00645F62" w:rsidP="00E700BC">
            <w:pPr>
              <w:pStyle w:val="Heading2a"/>
              <w:spacing w:before="0"/>
              <w:rPr>
                <w:b w:val="0"/>
                <w:i w:val="0"/>
                <w:sz w:val="18"/>
              </w:rPr>
            </w:pPr>
            <w:r>
              <w:rPr>
                <w:b w:val="0"/>
                <w:i w:val="0"/>
                <w:sz w:val="18"/>
              </w:rPr>
              <w:t>Permit Number</w:t>
            </w:r>
          </w:p>
        </w:tc>
        <w:tc>
          <w:tcPr>
            <w:tcW w:w="5812" w:type="dxa"/>
          </w:tcPr>
          <w:p w14:paraId="0BEB91AE" w14:textId="77777777" w:rsidR="00645F62" w:rsidRDefault="00645F62" w:rsidP="00E700BC">
            <w:pPr>
              <w:pStyle w:val="Heading2a"/>
              <w:spacing w:before="0"/>
              <w:rPr>
                <w:i w:val="0"/>
                <w:sz w:val="18"/>
              </w:rPr>
            </w:pPr>
          </w:p>
        </w:tc>
      </w:tr>
      <w:tr w:rsidR="00645F62" w14:paraId="1F742B63" w14:textId="77777777" w:rsidTr="00E700BC">
        <w:tc>
          <w:tcPr>
            <w:tcW w:w="2943" w:type="dxa"/>
          </w:tcPr>
          <w:p w14:paraId="2D9A8482" w14:textId="77777777" w:rsidR="00645F62" w:rsidRDefault="00645F62" w:rsidP="00E700BC">
            <w:pPr>
              <w:pStyle w:val="Heading2a"/>
              <w:spacing w:before="0"/>
              <w:rPr>
                <w:b w:val="0"/>
                <w:i w:val="0"/>
                <w:sz w:val="18"/>
              </w:rPr>
            </w:pPr>
            <w:r>
              <w:rPr>
                <w:b w:val="0"/>
                <w:i w:val="0"/>
                <w:sz w:val="18"/>
              </w:rPr>
              <w:t>Name of operator</w:t>
            </w:r>
          </w:p>
        </w:tc>
        <w:tc>
          <w:tcPr>
            <w:tcW w:w="5812" w:type="dxa"/>
          </w:tcPr>
          <w:p w14:paraId="1BDA441F" w14:textId="77777777" w:rsidR="00645F62" w:rsidRDefault="00645F62" w:rsidP="00E700BC">
            <w:pPr>
              <w:pStyle w:val="Heading2a"/>
              <w:spacing w:before="0"/>
              <w:rPr>
                <w:i w:val="0"/>
                <w:sz w:val="18"/>
              </w:rPr>
            </w:pPr>
          </w:p>
        </w:tc>
      </w:tr>
      <w:tr w:rsidR="00645F62" w14:paraId="3E184639" w14:textId="77777777" w:rsidTr="00E700BC">
        <w:tc>
          <w:tcPr>
            <w:tcW w:w="2943" w:type="dxa"/>
          </w:tcPr>
          <w:p w14:paraId="46B12B70" w14:textId="77777777" w:rsidR="00645F62" w:rsidRDefault="00645F62" w:rsidP="00E700BC">
            <w:pPr>
              <w:pStyle w:val="Heading2a"/>
              <w:spacing w:before="0"/>
              <w:rPr>
                <w:b w:val="0"/>
                <w:i w:val="0"/>
                <w:sz w:val="18"/>
              </w:rPr>
            </w:pPr>
            <w:r>
              <w:rPr>
                <w:b w:val="0"/>
                <w:i w:val="0"/>
                <w:sz w:val="18"/>
              </w:rPr>
              <w:t>Location of Facility</w:t>
            </w:r>
          </w:p>
        </w:tc>
        <w:tc>
          <w:tcPr>
            <w:tcW w:w="5812" w:type="dxa"/>
          </w:tcPr>
          <w:p w14:paraId="15DC438D" w14:textId="77777777" w:rsidR="00645F62" w:rsidRDefault="00645F62" w:rsidP="00E700BC">
            <w:pPr>
              <w:pStyle w:val="Heading2a"/>
              <w:spacing w:before="0"/>
              <w:rPr>
                <w:i w:val="0"/>
                <w:sz w:val="18"/>
              </w:rPr>
            </w:pPr>
          </w:p>
        </w:tc>
      </w:tr>
      <w:tr w:rsidR="00645F62" w14:paraId="66D9D5E0" w14:textId="77777777" w:rsidTr="00E700BC">
        <w:tc>
          <w:tcPr>
            <w:tcW w:w="2943" w:type="dxa"/>
          </w:tcPr>
          <w:p w14:paraId="444AD5EB" w14:textId="77777777" w:rsidR="00645F62" w:rsidRDefault="00645F62" w:rsidP="00E700BC">
            <w:pPr>
              <w:pStyle w:val="Heading2a"/>
              <w:spacing w:before="0"/>
              <w:rPr>
                <w:b w:val="0"/>
                <w:i w:val="0"/>
                <w:color w:val="FF0000"/>
                <w:sz w:val="18"/>
              </w:rPr>
            </w:pPr>
          </w:p>
        </w:tc>
        <w:tc>
          <w:tcPr>
            <w:tcW w:w="5812" w:type="dxa"/>
          </w:tcPr>
          <w:p w14:paraId="05FD70B7" w14:textId="77777777" w:rsidR="00645F62" w:rsidRDefault="00645F62" w:rsidP="00E700BC">
            <w:pPr>
              <w:pStyle w:val="Heading2a"/>
              <w:spacing w:before="0"/>
              <w:rPr>
                <w:i w:val="0"/>
                <w:sz w:val="18"/>
              </w:rPr>
            </w:pPr>
          </w:p>
        </w:tc>
      </w:tr>
      <w:tr w:rsidR="00645F62" w14:paraId="6A617367" w14:textId="77777777" w:rsidTr="00E700BC">
        <w:tc>
          <w:tcPr>
            <w:tcW w:w="2943" w:type="dxa"/>
          </w:tcPr>
          <w:p w14:paraId="4DEED175" w14:textId="77777777" w:rsidR="00645F62" w:rsidRDefault="00645F62" w:rsidP="00E700BC">
            <w:pPr>
              <w:pStyle w:val="Heading2a"/>
              <w:spacing w:before="0"/>
              <w:rPr>
                <w:b w:val="0"/>
                <w:i w:val="0"/>
                <w:sz w:val="18"/>
              </w:rPr>
            </w:pPr>
            <w:r>
              <w:rPr>
                <w:b w:val="0"/>
                <w:i w:val="0"/>
                <w:sz w:val="18"/>
              </w:rPr>
              <w:t xml:space="preserve">Time and date of the detection </w:t>
            </w:r>
          </w:p>
        </w:tc>
        <w:tc>
          <w:tcPr>
            <w:tcW w:w="5812" w:type="dxa"/>
          </w:tcPr>
          <w:p w14:paraId="5DE66299" w14:textId="77777777" w:rsidR="00645F62" w:rsidRDefault="00645F62" w:rsidP="00E700BC">
            <w:pPr>
              <w:pStyle w:val="Heading2a"/>
              <w:spacing w:before="0"/>
              <w:rPr>
                <w:i w:val="0"/>
                <w:sz w:val="18"/>
              </w:rPr>
            </w:pPr>
          </w:p>
        </w:tc>
      </w:tr>
    </w:tbl>
    <w:p w14:paraId="37951EDE" w14:textId="77777777" w:rsidR="00645F62" w:rsidRDefault="00645F62" w:rsidP="00645F62">
      <w:pPr>
        <w:pStyle w:val="Heading3nonum"/>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45F62" w14:paraId="71BFB35F" w14:textId="77777777" w:rsidTr="00E700BC">
        <w:trPr>
          <w:cantSplit/>
        </w:trPr>
        <w:tc>
          <w:tcPr>
            <w:tcW w:w="8755" w:type="dxa"/>
            <w:gridSpan w:val="2"/>
          </w:tcPr>
          <w:p w14:paraId="6ECE0C6D" w14:textId="77777777" w:rsidR="00645F62" w:rsidRPr="00BB60C9" w:rsidRDefault="00645F62" w:rsidP="00E700BC">
            <w:pPr>
              <w:pStyle w:val="Heading2a"/>
              <w:spacing w:before="0"/>
              <w:rPr>
                <w:i w:val="0"/>
                <w:sz w:val="18"/>
              </w:rPr>
            </w:pPr>
            <w:r w:rsidRPr="00BB60C9">
              <w:rPr>
                <w:i w:val="0"/>
                <w:sz w:val="18"/>
              </w:rPr>
              <w:t>(a) Notification requirements for any activity that gives rise to an incident or accident which significantly affects or may significantly affect the environment</w:t>
            </w:r>
          </w:p>
        </w:tc>
      </w:tr>
      <w:tr w:rsidR="00645F62" w14:paraId="60552F9C" w14:textId="77777777" w:rsidTr="00E700BC">
        <w:trPr>
          <w:cantSplit/>
        </w:trPr>
        <w:tc>
          <w:tcPr>
            <w:tcW w:w="8755" w:type="dxa"/>
            <w:gridSpan w:val="2"/>
          </w:tcPr>
          <w:p w14:paraId="6251346D" w14:textId="77777777" w:rsidR="00645F62" w:rsidRPr="00BB60C9" w:rsidRDefault="00645F62" w:rsidP="00E700BC">
            <w:pPr>
              <w:pStyle w:val="Heading2a"/>
              <w:spacing w:before="0"/>
              <w:jc w:val="center"/>
              <w:rPr>
                <w:i w:val="0"/>
                <w:sz w:val="18"/>
              </w:rPr>
            </w:pPr>
            <w:r w:rsidRPr="00BB60C9">
              <w:rPr>
                <w:i w:val="0"/>
                <w:sz w:val="18"/>
              </w:rPr>
              <w:t>To be notified Immediately</w:t>
            </w:r>
          </w:p>
        </w:tc>
      </w:tr>
      <w:tr w:rsidR="00645F62" w14:paraId="4C6BE907" w14:textId="77777777" w:rsidTr="00E700BC">
        <w:tc>
          <w:tcPr>
            <w:tcW w:w="2943" w:type="dxa"/>
          </w:tcPr>
          <w:p w14:paraId="3F1050BC" w14:textId="77777777" w:rsidR="00645F62" w:rsidRDefault="00645F62" w:rsidP="00E700BC">
            <w:pPr>
              <w:pStyle w:val="Heading2a"/>
              <w:spacing w:before="0"/>
              <w:rPr>
                <w:b w:val="0"/>
                <w:i w:val="0"/>
                <w:sz w:val="18"/>
              </w:rPr>
            </w:pPr>
            <w:r>
              <w:rPr>
                <w:b w:val="0"/>
                <w:i w:val="0"/>
                <w:sz w:val="18"/>
              </w:rPr>
              <w:t>Date and Time of the event</w:t>
            </w:r>
          </w:p>
        </w:tc>
        <w:tc>
          <w:tcPr>
            <w:tcW w:w="5812" w:type="dxa"/>
          </w:tcPr>
          <w:p w14:paraId="6FF606B3" w14:textId="77777777" w:rsidR="00645F62" w:rsidRDefault="00645F62" w:rsidP="00E700BC">
            <w:pPr>
              <w:pStyle w:val="Heading2a"/>
              <w:spacing w:before="0"/>
              <w:rPr>
                <w:i w:val="0"/>
                <w:sz w:val="18"/>
              </w:rPr>
            </w:pPr>
          </w:p>
        </w:tc>
      </w:tr>
      <w:tr w:rsidR="00645F62" w14:paraId="53972842" w14:textId="77777777" w:rsidTr="00E700BC">
        <w:tc>
          <w:tcPr>
            <w:tcW w:w="2943" w:type="dxa"/>
          </w:tcPr>
          <w:p w14:paraId="62D78FE0" w14:textId="77777777" w:rsidR="00645F62" w:rsidRDefault="00645F62" w:rsidP="00E700BC">
            <w:pPr>
              <w:pStyle w:val="Heading2a"/>
              <w:spacing w:before="0"/>
              <w:rPr>
                <w:b w:val="0"/>
                <w:i w:val="0"/>
                <w:sz w:val="18"/>
              </w:rPr>
            </w:pPr>
            <w:r>
              <w:rPr>
                <w:b w:val="0"/>
                <w:i w:val="0"/>
                <w:sz w:val="18"/>
              </w:rPr>
              <w:t xml:space="preserve">Reference or description of the location of the event </w:t>
            </w:r>
          </w:p>
        </w:tc>
        <w:tc>
          <w:tcPr>
            <w:tcW w:w="5812" w:type="dxa"/>
          </w:tcPr>
          <w:p w14:paraId="02B77885" w14:textId="77777777" w:rsidR="00645F62" w:rsidRDefault="00645F62" w:rsidP="00E700BC">
            <w:pPr>
              <w:pStyle w:val="Heading2a"/>
              <w:spacing w:before="0"/>
              <w:rPr>
                <w:i w:val="0"/>
                <w:sz w:val="18"/>
              </w:rPr>
            </w:pPr>
          </w:p>
        </w:tc>
      </w:tr>
      <w:tr w:rsidR="00645F62" w14:paraId="434A1D6A" w14:textId="77777777" w:rsidTr="00E700BC">
        <w:tc>
          <w:tcPr>
            <w:tcW w:w="2943" w:type="dxa"/>
          </w:tcPr>
          <w:p w14:paraId="68F050AE" w14:textId="77777777" w:rsidR="00645F62" w:rsidRDefault="00645F62" w:rsidP="00E700BC">
            <w:pPr>
              <w:pStyle w:val="Heading2a"/>
              <w:spacing w:before="0"/>
              <w:rPr>
                <w:b w:val="0"/>
                <w:i w:val="0"/>
                <w:sz w:val="18"/>
              </w:rPr>
            </w:pPr>
            <w:r>
              <w:rPr>
                <w:b w:val="0"/>
                <w:i w:val="0"/>
                <w:sz w:val="18"/>
              </w:rPr>
              <w:t>Description of where any release into the environment took place</w:t>
            </w:r>
          </w:p>
        </w:tc>
        <w:tc>
          <w:tcPr>
            <w:tcW w:w="5812" w:type="dxa"/>
          </w:tcPr>
          <w:p w14:paraId="665418D9" w14:textId="77777777" w:rsidR="00645F62" w:rsidRDefault="00645F62" w:rsidP="00E700BC">
            <w:pPr>
              <w:pStyle w:val="Heading2a"/>
              <w:spacing w:before="0"/>
              <w:rPr>
                <w:i w:val="0"/>
                <w:sz w:val="18"/>
              </w:rPr>
            </w:pPr>
          </w:p>
        </w:tc>
      </w:tr>
      <w:tr w:rsidR="00645F62" w14:paraId="70EE3F35" w14:textId="77777777" w:rsidTr="00E700BC">
        <w:tc>
          <w:tcPr>
            <w:tcW w:w="2943" w:type="dxa"/>
          </w:tcPr>
          <w:p w14:paraId="0D574A85" w14:textId="77777777" w:rsidR="00645F62" w:rsidRDefault="00645F62" w:rsidP="00E700BC">
            <w:pPr>
              <w:pStyle w:val="Heading2a"/>
              <w:spacing w:before="0"/>
              <w:rPr>
                <w:b w:val="0"/>
                <w:i w:val="0"/>
                <w:sz w:val="18"/>
              </w:rPr>
            </w:pPr>
            <w:r>
              <w:rPr>
                <w:b w:val="0"/>
                <w:i w:val="0"/>
                <w:sz w:val="18"/>
              </w:rPr>
              <w:t>Substances(s) potentially released</w:t>
            </w:r>
          </w:p>
        </w:tc>
        <w:tc>
          <w:tcPr>
            <w:tcW w:w="5812" w:type="dxa"/>
          </w:tcPr>
          <w:p w14:paraId="68D29014" w14:textId="77777777" w:rsidR="00645F62" w:rsidRDefault="00645F62" w:rsidP="00E700BC">
            <w:pPr>
              <w:pStyle w:val="Heading2a"/>
              <w:spacing w:before="0"/>
              <w:rPr>
                <w:i w:val="0"/>
                <w:sz w:val="18"/>
              </w:rPr>
            </w:pPr>
          </w:p>
        </w:tc>
      </w:tr>
      <w:tr w:rsidR="00645F62" w14:paraId="0D256CE5" w14:textId="77777777" w:rsidTr="00E700BC">
        <w:tc>
          <w:tcPr>
            <w:tcW w:w="2943" w:type="dxa"/>
          </w:tcPr>
          <w:p w14:paraId="7EFBBC53" w14:textId="6E9F0EAB" w:rsidR="00645F62" w:rsidRDefault="00645F62" w:rsidP="00E700BC">
            <w:pPr>
              <w:pStyle w:val="Heading2a"/>
              <w:spacing w:before="0"/>
              <w:rPr>
                <w:b w:val="0"/>
                <w:i w:val="0"/>
                <w:sz w:val="18"/>
              </w:rPr>
            </w:pPr>
            <w:r>
              <w:rPr>
                <w:b w:val="0"/>
                <w:i w:val="0"/>
                <w:sz w:val="18"/>
              </w:rPr>
              <w:t xml:space="preserve">Best estimate of the quantity or rate </w:t>
            </w:r>
            <w:r w:rsidR="00B704C2">
              <w:rPr>
                <w:b w:val="0"/>
                <w:i w:val="0"/>
                <w:sz w:val="18"/>
              </w:rPr>
              <w:t>of release</w:t>
            </w:r>
            <w:r>
              <w:rPr>
                <w:b w:val="0"/>
                <w:i w:val="0"/>
                <w:sz w:val="18"/>
              </w:rPr>
              <w:t xml:space="preserve"> of substances</w:t>
            </w:r>
          </w:p>
        </w:tc>
        <w:tc>
          <w:tcPr>
            <w:tcW w:w="5812" w:type="dxa"/>
          </w:tcPr>
          <w:p w14:paraId="1A74C7E5" w14:textId="77777777" w:rsidR="00645F62" w:rsidRDefault="00645F62" w:rsidP="00E700BC">
            <w:pPr>
              <w:pStyle w:val="Heading2a"/>
              <w:spacing w:before="0"/>
              <w:rPr>
                <w:i w:val="0"/>
                <w:sz w:val="18"/>
              </w:rPr>
            </w:pPr>
          </w:p>
        </w:tc>
      </w:tr>
      <w:tr w:rsidR="00645F62" w14:paraId="72589117" w14:textId="77777777" w:rsidTr="00E700BC">
        <w:tc>
          <w:tcPr>
            <w:tcW w:w="2943" w:type="dxa"/>
          </w:tcPr>
          <w:p w14:paraId="6FCF325A" w14:textId="77777777" w:rsidR="00645F62" w:rsidRDefault="00645F62" w:rsidP="00E700BC">
            <w:pPr>
              <w:pStyle w:val="Heading2a"/>
              <w:spacing w:before="0"/>
              <w:rPr>
                <w:b w:val="0"/>
                <w:i w:val="0"/>
                <w:sz w:val="18"/>
              </w:rPr>
            </w:pPr>
            <w:r>
              <w:rPr>
                <w:b w:val="0"/>
                <w:i w:val="0"/>
                <w:sz w:val="18"/>
              </w:rPr>
              <w:t>Measures taken, or intended to be taken, to stop any emission</w:t>
            </w:r>
          </w:p>
        </w:tc>
        <w:tc>
          <w:tcPr>
            <w:tcW w:w="5812" w:type="dxa"/>
          </w:tcPr>
          <w:p w14:paraId="7ACBAA7E" w14:textId="77777777" w:rsidR="00645F62" w:rsidRDefault="00645F62" w:rsidP="00E700BC">
            <w:pPr>
              <w:pStyle w:val="Heading2a"/>
              <w:spacing w:before="0"/>
              <w:rPr>
                <w:i w:val="0"/>
                <w:sz w:val="18"/>
              </w:rPr>
            </w:pPr>
          </w:p>
        </w:tc>
      </w:tr>
      <w:tr w:rsidR="00645F62" w14:paraId="603C1625" w14:textId="77777777" w:rsidTr="00E700BC">
        <w:tc>
          <w:tcPr>
            <w:tcW w:w="2943" w:type="dxa"/>
          </w:tcPr>
          <w:p w14:paraId="4AC32028" w14:textId="77777777" w:rsidR="00645F62" w:rsidRDefault="00645F62" w:rsidP="00E700BC">
            <w:pPr>
              <w:pStyle w:val="Heading2a"/>
              <w:spacing w:before="0"/>
              <w:rPr>
                <w:b w:val="0"/>
                <w:i w:val="0"/>
                <w:sz w:val="18"/>
              </w:rPr>
            </w:pPr>
            <w:r>
              <w:rPr>
                <w:b w:val="0"/>
                <w:i w:val="0"/>
                <w:sz w:val="18"/>
              </w:rPr>
              <w:t>Description of the failure or accident.</w:t>
            </w:r>
          </w:p>
        </w:tc>
        <w:tc>
          <w:tcPr>
            <w:tcW w:w="5812" w:type="dxa"/>
          </w:tcPr>
          <w:p w14:paraId="3AB581A9" w14:textId="77777777" w:rsidR="00645F62" w:rsidRDefault="00645F62" w:rsidP="00E700BC">
            <w:pPr>
              <w:pStyle w:val="Heading2a"/>
              <w:spacing w:before="0"/>
              <w:rPr>
                <w:i w:val="0"/>
                <w:sz w:val="18"/>
              </w:rPr>
            </w:pPr>
          </w:p>
        </w:tc>
      </w:tr>
    </w:tbl>
    <w:p w14:paraId="7C2A7CE7" w14:textId="77777777" w:rsidR="00645F62" w:rsidRDefault="00645F62" w:rsidP="00645F62">
      <w:pPr>
        <w:pStyle w:val="Heading3nonum"/>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45F62" w14:paraId="6B321F02" w14:textId="77777777" w:rsidTr="00E700BC">
        <w:trPr>
          <w:cantSplit/>
        </w:trPr>
        <w:tc>
          <w:tcPr>
            <w:tcW w:w="8755" w:type="dxa"/>
            <w:gridSpan w:val="2"/>
          </w:tcPr>
          <w:p w14:paraId="0506A69A" w14:textId="77777777" w:rsidR="00645F62" w:rsidRPr="00BB60C9" w:rsidRDefault="00645F62" w:rsidP="00E700BC">
            <w:pPr>
              <w:pStyle w:val="Heading2a"/>
              <w:spacing w:before="0"/>
              <w:rPr>
                <w:i w:val="0"/>
                <w:sz w:val="18"/>
              </w:rPr>
            </w:pPr>
            <w:r w:rsidRPr="00BB60C9">
              <w:rPr>
                <w:i w:val="0"/>
                <w:sz w:val="18"/>
              </w:rPr>
              <w:t>(b) Notification requirements for the breach of a permit condition</w:t>
            </w:r>
          </w:p>
        </w:tc>
      </w:tr>
      <w:tr w:rsidR="00645F62" w14:paraId="34C10CD4" w14:textId="77777777" w:rsidTr="00E700BC">
        <w:trPr>
          <w:cantSplit/>
        </w:trPr>
        <w:tc>
          <w:tcPr>
            <w:tcW w:w="8755" w:type="dxa"/>
            <w:gridSpan w:val="2"/>
          </w:tcPr>
          <w:p w14:paraId="7CDC9159" w14:textId="77777777" w:rsidR="00645F62" w:rsidRPr="00BB60C9" w:rsidRDefault="00645F62" w:rsidP="00E700BC">
            <w:pPr>
              <w:pStyle w:val="Heading2a"/>
              <w:spacing w:before="0"/>
              <w:jc w:val="center"/>
              <w:rPr>
                <w:i w:val="0"/>
                <w:sz w:val="18"/>
              </w:rPr>
            </w:pPr>
            <w:r w:rsidRPr="00BB60C9">
              <w:rPr>
                <w:i w:val="0"/>
                <w:sz w:val="18"/>
              </w:rPr>
              <w:t>To be notified immediately</w:t>
            </w:r>
          </w:p>
        </w:tc>
      </w:tr>
      <w:tr w:rsidR="00645F62" w14:paraId="05DD9877" w14:textId="77777777" w:rsidTr="00E700BC">
        <w:tc>
          <w:tcPr>
            <w:tcW w:w="2943" w:type="dxa"/>
          </w:tcPr>
          <w:p w14:paraId="6D15E07A" w14:textId="77777777" w:rsidR="00645F62" w:rsidRDefault="00645F62" w:rsidP="00E700BC">
            <w:pPr>
              <w:pStyle w:val="Heading2a"/>
              <w:spacing w:before="0"/>
              <w:rPr>
                <w:b w:val="0"/>
                <w:i w:val="0"/>
                <w:sz w:val="18"/>
              </w:rPr>
            </w:pPr>
            <w:r>
              <w:rPr>
                <w:b w:val="0"/>
                <w:i w:val="0"/>
                <w:sz w:val="18"/>
              </w:rPr>
              <w:t>Emission point reference/ source</w:t>
            </w:r>
          </w:p>
        </w:tc>
        <w:tc>
          <w:tcPr>
            <w:tcW w:w="5812" w:type="dxa"/>
          </w:tcPr>
          <w:p w14:paraId="7B51A2C0" w14:textId="77777777" w:rsidR="00645F62" w:rsidRDefault="00645F62" w:rsidP="00E700BC">
            <w:pPr>
              <w:pStyle w:val="Heading2a"/>
              <w:spacing w:before="0"/>
              <w:rPr>
                <w:i w:val="0"/>
                <w:sz w:val="18"/>
              </w:rPr>
            </w:pPr>
          </w:p>
        </w:tc>
      </w:tr>
      <w:tr w:rsidR="00645F62" w14:paraId="030B10FC" w14:textId="77777777" w:rsidTr="00E700BC">
        <w:tc>
          <w:tcPr>
            <w:tcW w:w="2943" w:type="dxa"/>
          </w:tcPr>
          <w:p w14:paraId="212EB252" w14:textId="77777777" w:rsidR="00645F62" w:rsidRDefault="00645F62" w:rsidP="00E700BC">
            <w:pPr>
              <w:pStyle w:val="Heading2a"/>
              <w:spacing w:before="0"/>
              <w:rPr>
                <w:b w:val="0"/>
                <w:i w:val="0"/>
                <w:sz w:val="18"/>
              </w:rPr>
            </w:pPr>
            <w:r>
              <w:rPr>
                <w:b w:val="0"/>
                <w:i w:val="0"/>
                <w:sz w:val="18"/>
              </w:rPr>
              <w:t>Parameter(s)</w:t>
            </w:r>
          </w:p>
        </w:tc>
        <w:tc>
          <w:tcPr>
            <w:tcW w:w="5812" w:type="dxa"/>
          </w:tcPr>
          <w:p w14:paraId="177BCA42" w14:textId="77777777" w:rsidR="00645F62" w:rsidRDefault="00645F62" w:rsidP="00E700BC">
            <w:pPr>
              <w:pStyle w:val="Heading2a"/>
              <w:spacing w:before="0"/>
              <w:rPr>
                <w:i w:val="0"/>
                <w:sz w:val="18"/>
              </w:rPr>
            </w:pPr>
          </w:p>
        </w:tc>
      </w:tr>
      <w:tr w:rsidR="00645F62" w14:paraId="0E7D318A" w14:textId="77777777" w:rsidTr="00E700BC">
        <w:tc>
          <w:tcPr>
            <w:tcW w:w="2943" w:type="dxa"/>
          </w:tcPr>
          <w:p w14:paraId="5A974034" w14:textId="77777777" w:rsidR="00645F62" w:rsidRDefault="00645F62" w:rsidP="00E700BC">
            <w:pPr>
              <w:pStyle w:val="Heading2a"/>
              <w:spacing w:before="0"/>
              <w:rPr>
                <w:b w:val="0"/>
                <w:i w:val="0"/>
                <w:sz w:val="18"/>
              </w:rPr>
            </w:pPr>
            <w:r>
              <w:rPr>
                <w:b w:val="0"/>
                <w:i w:val="0"/>
                <w:sz w:val="18"/>
              </w:rPr>
              <w:t>Limit</w:t>
            </w:r>
          </w:p>
        </w:tc>
        <w:tc>
          <w:tcPr>
            <w:tcW w:w="5812" w:type="dxa"/>
          </w:tcPr>
          <w:p w14:paraId="7786EE9F" w14:textId="77777777" w:rsidR="00645F62" w:rsidRDefault="00645F62" w:rsidP="00E700BC">
            <w:pPr>
              <w:pStyle w:val="Heading2a"/>
              <w:spacing w:before="0"/>
              <w:rPr>
                <w:i w:val="0"/>
                <w:sz w:val="18"/>
              </w:rPr>
            </w:pPr>
          </w:p>
        </w:tc>
      </w:tr>
      <w:tr w:rsidR="00645F62" w14:paraId="4615ED37" w14:textId="77777777" w:rsidTr="00E700BC">
        <w:tc>
          <w:tcPr>
            <w:tcW w:w="2943" w:type="dxa"/>
          </w:tcPr>
          <w:p w14:paraId="73E244A2" w14:textId="77777777" w:rsidR="00645F62" w:rsidRDefault="00645F62" w:rsidP="00E700BC">
            <w:pPr>
              <w:pStyle w:val="Heading2a"/>
              <w:spacing w:before="0"/>
              <w:rPr>
                <w:b w:val="0"/>
                <w:i w:val="0"/>
                <w:sz w:val="18"/>
              </w:rPr>
            </w:pPr>
            <w:r>
              <w:rPr>
                <w:b w:val="0"/>
                <w:i w:val="0"/>
                <w:sz w:val="18"/>
              </w:rPr>
              <w:t>Measured value and uncertainty</w:t>
            </w:r>
          </w:p>
        </w:tc>
        <w:tc>
          <w:tcPr>
            <w:tcW w:w="5812" w:type="dxa"/>
          </w:tcPr>
          <w:p w14:paraId="4A700252" w14:textId="77777777" w:rsidR="00645F62" w:rsidRDefault="00645F62" w:rsidP="00E700BC">
            <w:pPr>
              <w:pStyle w:val="Heading2a"/>
              <w:spacing w:before="0"/>
              <w:rPr>
                <w:i w:val="0"/>
                <w:sz w:val="18"/>
              </w:rPr>
            </w:pPr>
          </w:p>
        </w:tc>
      </w:tr>
      <w:tr w:rsidR="00645F62" w14:paraId="2F7481EC" w14:textId="77777777" w:rsidTr="00E700BC">
        <w:tc>
          <w:tcPr>
            <w:tcW w:w="2943" w:type="dxa"/>
          </w:tcPr>
          <w:p w14:paraId="523A2042" w14:textId="77777777" w:rsidR="00645F62" w:rsidRDefault="00645F62" w:rsidP="00E700BC">
            <w:pPr>
              <w:pStyle w:val="Heading2a"/>
              <w:spacing w:before="0"/>
              <w:rPr>
                <w:b w:val="0"/>
                <w:i w:val="0"/>
                <w:color w:val="FF0000"/>
                <w:sz w:val="18"/>
              </w:rPr>
            </w:pPr>
            <w:r>
              <w:rPr>
                <w:b w:val="0"/>
                <w:i w:val="0"/>
                <w:sz w:val="18"/>
              </w:rPr>
              <w:t>Date and time of monitoring</w:t>
            </w:r>
          </w:p>
        </w:tc>
        <w:tc>
          <w:tcPr>
            <w:tcW w:w="5812" w:type="dxa"/>
          </w:tcPr>
          <w:p w14:paraId="1AF4768B" w14:textId="77777777" w:rsidR="00645F62" w:rsidRDefault="00645F62" w:rsidP="00E700BC">
            <w:pPr>
              <w:pStyle w:val="Heading2a"/>
              <w:spacing w:before="0"/>
              <w:rPr>
                <w:i w:val="0"/>
                <w:sz w:val="18"/>
              </w:rPr>
            </w:pPr>
          </w:p>
        </w:tc>
      </w:tr>
      <w:tr w:rsidR="00645F62" w14:paraId="39899D19" w14:textId="77777777" w:rsidTr="00E700BC">
        <w:tc>
          <w:tcPr>
            <w:tcW w:w="2943" w:type="dxa"/>
          </w:tcPr>
          <w:p w14:paraId="23A902E4" w14:textId="77777777" w:rsidR="00645F62" w:rsidRDefault="00645F62" w:rsidP="00E700BC">
            <w:pPr>
              <w:pStyle w:val="Heading2a"/>
              <w:spacing w:before="0"/>
              <w:rPr>
                <w:b w:val="0"/>
                <w:i w:val="0"/>
                <w:sz w:val="18"/>
              </w:rPr>
            </w:pPr>
            <w:r>
              <w:rPr>
                <w:b w:val="0"/>
                <w:i w:val="0"/>
                <w:sz w:val="18"/>
              </w:rPr>
              <w:t>Measures taken, or intended to be taken, to stop the emission</w:t>
            </w:r>
          </w:p>
        </w:tc>
        <w:tc>
          <w:tcPr>
            <w:tcW w:w="5812" w:type="dxa"/>
          </w:tcPr>
          <w:p w14:paraId="25E0BB99" w14:textId="77777777" w:rsidR="00645F62" w:rsidRDefault="00645F62" w:rsidP="00E700BC">
            <w:pPr>
              <w:pStyle w:val="Heading2a"/>
              <w:spacing w:before="0"/>
              <w:rPr>
                <w:i w:val="0"/>
                <w:sz w:val="18"/>
              </w:rPr>
            </w:pPr>
          </w:p>
        </w:tc>
      </w:tr>
    </w:tbl>
    <w:p w14:paraId="4C3EB4A0" w14:textId="6702A384" w:rsidR="00645F62" w:rsidRPr="009D70BE" w:rsidRDefault="00645F62" w:rsidP="00645F62">
      <w:pPr>
        <w:pStyle w:val="Draftingnote"/>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645F62" w14:paraId="654E3605" w14:textId="77777777" w:rsidTr="00E700BC">
        <w:trPr>
          <w:cantSplit/>
        </w:trPr>
        <w:tc>
          <w:tcPr>
            <w:tcW w:w="8789" w:type="dxa"/>
            <w:gridSpan w:val="2"/>
          </w:tcPr>
          <w:p w14:paraId="1CA44740" w14:textId="77777777" w:rsidR="00645F62" w:rsidRDefault="00645F62" w:rsidP="00E700BC">
            <w:pPr>
              <w:pStyle w:val="Tablehead"/>
              <w:keepNext w:val="0"/>
              <w:keepLines w:val="0"/>
            </w:pPr>
            <w:r>
              <w:lastRenderedPageBreak/>
              <w:t>Time periods for notification following detection of a breach of a limit</w:t>
            </w:r>
          </w:p>
        </w:tc>
      </w:tr>
      <w:tr w:rsidR="00645F62" w14:paraId="7F75FF9F" w14:textId="77777777" w:rsidTr="00E700BC">
        <w:tc>
          <w:tcPr>
            <w:tcW w:w="6521" w:type="dxa"/>
            <w:tcBorders>
              <w:right w:val="nil"/>
            </w:tcBorders>
          </w:tcPr>
          <w:p w14:paraId="047B3A82" w14:textId="77777777" w:rsidR="00645F62" w:rsidRDefault="00645F62" w:rsidP="00E700BC">
            <w:pPr>
              <w:pStyle w:val="Tablehead"/>
              <w:keepNext w:val="0"/>
              <w:keepLines w:val="0"/>
            </w:pPr>
            <w:r>
              <w:t>Parameter</w:t>
            </w:r>
          </w:p>
        </w:tc>
        <w:tc>
          <w:tcPr>
            <w:tcW w:w="2268" w:type="dxa"/>
            <w:tcBorders>
              <w:left w:val="single" w:sz="4" w:space="0" w:color="auto"/>
            </w:tcBorders>
          </w:tcPr>
          <w:p w14:paraId="068034CB" w14:textId="77777777" w:rsidR="00645F62" w:rsidRDefault="00645F62" w:rsidP="00E700BC">
            <w:pPr>
              <w:pStyle w:val="Tablehead"/>
              <w:keepNext w:val="0"/>
              <w:keepLines w:val="0"/>
            </w:pPr>
            <w:r>
              <w:t>Notification period</w:t>
            </w:r>
          </w:p>
        </w:tc>
      </w:tr>
      <w:tr w:rsidR="00645F62" w14:paraId="3BB189CC" w14:textId="77777777" w:rsidTr="00E700BC">
        <w:tc>
          <w:tcPr>
            <w:tcW w:w="6521" w:type="dxa"/>
            <w:tcBorders>
              <w:right w:val="nil"/>
            </w:tcBorders>
          </w:tcPr>
          <w:p w14:paraId="6CDC7996" w14:textId="77777777" w:rsidR="00645F62" w:rsidRDefault="00645F62" w:rsidP="00E700BC">
            <w:pPr>
              <w:pStyle w:val="Tablebody"/>
              <w:keepLines w:val="0"/>
            </w:pPr>
          </w:p>
        </w:tc>
        <w:tc>
          <w:tcPr>
            <w:tcW w:w="2268" w:type="dxa"/>
            <w:tcBorders>
              <w:left w:val="single" w:sz="4" w:space="0" w:color="auto"/>
            </w:tcBorders>
          </w:tcPr>
          <w:p w14:paraId="61314F06" w14:textId="77777777" w:rsidR="00645F62" w:rsidRDefault="00645F62" w:rsidP="00E700BC">
            <w:pPr>
              <w:pStyle w:val="Tablebody"/>
              <w:keepLines w:val="0"/>
            </w:pPr>
          </w:p>
        </w:tc>
      </w:tr>
      <w:tr w:rsidR="00645F62" w14:paraId="163EA057" w14:textId="77777777" w:rsidTr="00E700BC">
        <w:tc>
          <w:tcPr>
            <w:tcW w:w="6521" w:type="dxa"/>
            <w:tcBorders>
              <w:right w:val="nil"/>
            </w:tcBorders>
          </w:tcPr>
          <w:p w14:paraId="2500312D" w14:textId="77777777" w:rsidR="00645F62" w:rsidRDefault="00645F62" w:rsidP="00E700BC">
            <w:pPr>
              <w:pStyle w:val="Tablebody"/>
              <w:keepLines w:val="0"/>
            </w:pPr>
          </w:p>
        </w:tc>
        <w:tc>
          <w:tcPr>
            <w:tcW w:w="2268" w:type="dxa"/>
            <w:tcBorders>
              <w:left w:val="single" w:sz="4" w:space="0" w:color="auto"/>
            </w:tcBorders>
          </w:tcPr>
          <w:p w14:paraId="136B4B90" w14:textId="77777777" w:rsidR="00645F62" w:rsidRDefault="00645F62" w:rsidP="00E700BC">
            <w:pPr>
              <w:pStyle w:val="Tablebody"/>
              <w:keepLines w:val="0"/>
            </w:pPr>
          </w:p>
        </w:tc>
      </w:tr>
    </w:tbl>
    <w:p w14:paraId="7B99F8F4" w14:textId="77777777" w:rsidR="00645F62" w:rsidRDefault="00645F62" w:rsidP="00645F62">
      <w:pPr>
        <w:pStyle w:val="Heading3nonum"/>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5812"/>
      </w:tblGrid>
      <w:tr w:rsidR="00645F62" w14:paraId="13D882D7" w14:textId="77777777" w:rsidTr="00E700BC">
        <w:trPr>
          <w:cantSplit/>
        </w:trPr>
        <w:tc>
          <w:tcPr>
            <w:tcW w:w="8789" w:type="dxa"/>
            <w:gridSpan w:val="2"/>
          </w:tcPr>
          <w:p w14:paraId="5CF09031" w14:textId="77777777" w:rsidR="00645F62" w:rsidRPr="00BB60C9" w:rsidRDefault="00645F62" w:rsidP="00E700BC">
            <w:pPr>
              <w:pStyle w:val="Heading2a"/>
              <w:spacing w:before="0"/>
              <w:rPr>
                <w:i w:val="0"/>
                <w:sz w:val="18"/>
                <w:szCs w:val="18"/>
              </w:rPr>
            </w:pPr>
            <w:r w:rsidRPr="00BB60C9">
              <w:rPr>
                <w:i w:val="0"/>
                <w:sz w:val="18"/>
                <w:szCs w:val="18"/>
              </w:rPr>
              <w:t>(c) In the event of a breach of permit condition which poses an immediate danger to human health or threatens to cause an immediate significant adverse effect on the environment:</w:t>
            </w:r>
          </w:p>
        </w:tc>
      </w:tr>
      <w:tr w:rsidR="00645F62" w14:paraId="144B08E5" w14:textId="77777777" w:rsidTr="00E700BC">
        <w:trPr>
          <w:cantSplit/>
        </w:trPr>
        <w:tc>
          <w:tcPr>
            <w:tcW w:w="8789" w:type="dxa"/>
            <w:gridSpan w:val="2"/>
          </w:tcPr>
          <w:p w14:paraId="7420402E" w14:textId="77777777" w:rsidR="00645F62" w:rsidRPr="00BB60C9" w:rsidRDefault="00645F62" w:rsidP="00E700BC">
            <w:pPr>
              <w:pStyle w:val="Heading2a"/>
              <w:spacing w:before="0"/>
              <w:jc w:val="center"/>
              <w:rPr>
                <w:i w:val="0"/>
                <w:sz w:val="18"/>
                <w:szCs w:val="18"/>
              </w:rPr>
            </w:pPr>
            <w:r w:rsidRPr="00BB60C9">
              <w:rPr>
                <w:i w:val="0"/>
                <w:sz w:val="18"/>
                <w:szCs w:val="18"/>
              </w:rPr>
              <w:t>To be notified immediately</w:t>
            </w:r>
          </w:p>
        </w:tc>
      </w:tr>
      <w:tr w:rsidR="00645F62" w14:paraId="72230239" w14:textId="77777777" w:rsidTr="00E700BC">
        <w:tc>
          <w:tcPr>
            <w:tcW w:w="2977" w:type="dxa"/>
          </w:tcPr>
          <w:p w14:paraId="1DA0E720" w14:textId="77777777" w:rsidR="00645F62" w:rsidRDefault="00645F62" w:rsidP="00E700BC">
            <w:pPr>
              <w:pStyle w:val="Heading2a"/>
              <w:spacing w:before="0"/>
              <w:rPr>
                <w:b w:val="0"/>
                <w:i w:val="0"/>
                <w:sz w:val="18"/>
              </w:rPr>
            </w:pPr>
            <w:r>
              <w:rPr>
                <w:b w:val="0"/>
                <w:i w:val="0"/>
                <w:sz w:val="18"/>
              </w:rPr>
              <w:t>Description of where the effect on the environment was detected</w:t>
            </w:r>
          </w:p>
        </w:tc>
        <w:tc>
          <w:tcPr>
            <w:tcW w:w="5812" w:type="dxa"/>
          </w:tcPr>
          <w:p w14:paraId="40CF775D" w14:textId="77777777" w:rsidR="00645F62" w:rsidRDefault="00645F62" w:rsidP="00E700BC">
            <w:pPr>
              <w:pStyle w:val="Heading2a"/>
              <w:spacing w:before="0"/>
              <w:rPr>
                <w:i w:val="0"/>
                <w:sz w:val="18"/>
              </w:rPr>
            </w:pPr>
          </w:p>
        </w:tc>
      </w:tr>
      <w:tr w:rsidR="00645F62" w14:paraId="52D50BFA" w14:textId="77777777" w:rsidTr="00E700BC">
        <w:tc>
          <w:tcPr>
            <w:tcW w:w="2977" w:type="dxa"/>
          </w:tcPr>
          <w:p w14:paraId="441943EF" w14:textId="77777777" w:rsidR="00645F62" w:rsidRDefault="00645F62" w:rsidP="00E700BC">
            <w:pPr>
              <w:pStyle w:val="Heading2a"/>
              <w:spacing w:before="0"/>
              <w:rPr>
                <w:b w:val="0"/>
                <w:i w:val="0"/>
                <w:sz w:val="18"/>
              </w:rPr>
            </w:pPr>
            <w:r>
              <w:rPr>
                <w:b w:val="0"/>
                <w:i w:val="0"/>
                <w:sz w:val="18"/>
              </w:rPr>
              <w:t>Substances(s) detected</w:t>
            </w:r>
          </w:p>
        </w:tc>
        <w:tc>
          <w:tcPr>
            <w:tcW w:w="5812" w:type="dxa"/>
          </w:tcPr>
          <w:p w14:paraId="18501226" w14:textId="77777777" w:rsidR="00645F62" w:rsidRDefault="00645F62" w:rsidP="00E700BC">
            <w:pPr>
              <w:pStyle w:val="Heading2a"/>
              <w:spacing w:before="0"/>
              <w:rPr>
                <w:i w:val="0"/>
                <w:sz w:val="18"/>
              </w:rPr>
            </w:pPr>
          </w:p>
        </w:tc>
      </w:tr>
      <w:tr w:rsidR="00645F62" w14:paraId="56CA25AA" w14:textId="77777777" w:rsidTr="00E700BC">
        <w:tc>
          <w:tcPr>
            <w:tcW w:w="2977" w:type="dxa"/>
          </w:tcPr>
          <w:p w14:paraId="52395D4C" w14:textId="77777777" w:rsidR="00645F62" w:rsidRDefault="00645F62" w:rsidP="00E700BC">
            <w:pPr>
              <w:pStyle w:val="Heading2a"/>
              <w:spacing w:before="0"/>
              <w:rPr>
                <w:b w:val="0"/>
                <w:i w:val="0"/>
                <w:sz w:val="18"/>
              </w:rPr>
            </w:pPr>
            <w:r>
              <w:rPr>
                <w:b w:val="0"/>
                <w:i w:val="0"/>
                <w:sz w:val="18"/>
              </w:rPr>
              <w:t>Concentrations of substances detected</w:t>
            </w:r>
          </w:p>
        </w:tc>
        <w:tc>
          <w:tcPr>
            <w:tcW w:w="5812" w:type="dxa"/>
          </w:tcPr>
          <w:p w14:paraId="7DBD0087" w14:textId="77777777" w:rsidR="00645F62" w:rsidRDefault="00645F62" w:rsidP="00E700BC">
            <w:pPr>
              <w:pStyle w:val="Heading2a"/>
              <w:spacing w:before="0"/>
              <w:rPr>
                <w:i w:val="0"/>
                <w:sz w:val="18"/>
              </w:rPr>
            </w:pPr>
          </w:p>
        </w:tc>
      </w:tr>
      <w:tr w:rsidR="00645F62" w14:paraId="07C2CB54" w14:textId="77777777" w:rsidTr="00E700BC">
        <w:tc>
          <w:tcPr>
            <w:tcW w:w="2977" w:type="dxa"/>
          </w:tcPr>
          <w:p w14:paraId="2413D6E2" w14:textId="77777777" w:rsidR="00645F62" w:rsidRDefault="00645F62" w:rsidP="00E700BC">
            <w:pPr>
              <w:pStyle w:val="Heading2a"/>
              <w:spacing w:before="0"/>
              <w:rPr>
                <w:b w:val="0"/>
                <w:i w:val="0"/>
                <w:sz w:val="18"/>
              </w:rPr>
            </w:pPr>
            <w:r>
              <w:rPr>
                <w:b w:val="0"/>
                <w:i w:val="0"/>
                <w:sz w:val="18"/>
              </w:rPr>
              <w:t>Date of monitoring/sampling</w:t>
            </w:r>
          </w:p>
        </w:tc>
        <w:tc>
          <w:tcPr>
            <w:tcW w:w="5812" w:type="dxa"/>
          </w:tcPr>
          <w:p w14:paraId="282753B3" w14:textId="77777777" w:rsidR="00645F62" w:rsidRDefault="00645F62" w:rsidP="00E700BC">
            <w:pPr>
              <w:pStyle w:val="Heading2a"/>
              <w:spacing w:before="0"/>
              <w:rPr>
                <w:i w:val="0"/>
                <w:sz w:val="18"/>
              </w:rPr>
            </w:pPr>
          </w:p>
        </w:tc>
      </w:tr>
    </w:tbl>
    <w:p w14:paraId="6CDFF12F" w14:textId="77777777" w:rsidR="00B704C2" w:rsidRDefault="00B704C2" w:rsidP="00645F62">
      <w:pPr>
        <w:pStyle w:val="Heading2a"/>
        <w:rPr>
          <w:b w:val="0"/>
          <w:i w:val="0"/>
          <w:color w:val="000000"/>
          <w:sz w:val="18"/>
          <w:lang w:eastAsia="en-US"/>
        </w:rPr>
      </w:pPr>
    </w:p>
    <w:p w14:paraId="117EA4A5" w14:textId="732BA82E" w:rsidR="00645F62" w:rsidRDefault="00645F62" w:rsidP="00645F62">
      <w:pPr>
        <w:pStyle w:val="Heading2a"/>
        <w:rPr>
          <w:sz w:val="18"/>
        </w:rPr>
      </w:pPr>
      <w:r>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645F62" w14:paraId="41AB5632" w14:textId="77777777" w:rsidTr="00E700BC">
        <w:tc>
          <w:tcPr>
            <w:tcW w:w="4301" w:type="dxa"/>
          </w:tcPr>
          <w:p w14:paraId="427F17D2" w14:textId="77777777" w:rsidR="00645F62" w:rsidRPr="00FE52FF" w:rsidRDefault="00645F62" w:rsidP="00E700BC">
            <w:pPr>
              <w:pStyle w:val="Heading3nonum"/>
              <w:spacing w:before="0"/>
            </w:pPr>
            <w:r w:rsidRPr="00FE52FF">
              <w:t>Any more accurate information on the matters for notification under Part A.</w:t>
            </w:r>
          </w:p>
        </w:tc>
        <w:tc>
          <w:tcPr>
            <w:tcW w:w="4301" w:type="dxa"/>
          </w:tcPr>
          <w:p w14:paraId="20C1B0E0" w14:textId="77777777" w:rsidR="00645F62" w:rsidRPr="00FE52FF" w:rsidRDefault="00645F62" w:rsidP="00E700BC">
            <w:pPr>
              <w:pStyle w:val="Heading3nonum"/>
            </w:pPr>
          </w:p>
        </w:tc>
      </w:tr>
      <w:tr w:rsidR="00645F62" w14:paraId="6324FE16" w14:textId="77777777" w:rsidTr="00E700BC">
        <w:tc>
          <w:tcPr>
            <w:tcW w:w="4301" w:type="dxa"/>
          </w:tcPr>
          <w:p w14:paraId="65168751" w14:textId="77777777" w:rsidR="00645F62" w:rsidRPr="00FE52FF" w:rsidRDefault="00645F62" w:rsidP="00E700BC">
            <w:pPr>
              <w:pStyle w:val="Heading3nonum"/>
              <w:spacing w:before="0"/>
            </w:pPr>
            <w:r w:rsidRPr="00FE52FF">
              <w:t>Measures taken, or intended to be taken, to prevent a recurrence of the incident</w:t>
            </w:r>
          </w:p>
        </w:tc>
        <w:tc>
          <w:tcPr>
            <w:tcW w:w="4301" w:type="dxa"/>
          </w:tcPr>
          <w:p w14:paraId="2C520F62" w14:textId="77777777" w:rsidR="00645F62" w:rsidRPr="00FE52FF" w:rsidRDefault="00645F62" w:rsidP="00E700BC">
            <w:pPr>
              <w:pStyle w:val="Heading3nonum"/>
            </w:pPr>
          </w:p>
        </w:tc>
      </w:tr>
      <w:tr w:rsidR="00645F62" w14:paraId="50D05644" w14:textId="77777777" w:rsidTr="00E700BC">
        <w:tc>
          <w:tcPr>
            <w:tcW w:w="4301" w:type="dxa"/>
          </w:tcPr>
          <w:p w14:paraId="1D3489E1" w14:textId="77777777" w:rsidR="00645F62" w:rsidRPr="00FE52FF" w:rsidRDefault="00645F62" w:rsidP="00E700BC">
            <w:pPr>
              <w:pStyle w:val="Heading3nonum"/>
              <w:spacing w:before="0"/>
            </w:pPr>
            <w:r w:rsidRPr="00FE52FF">
              <w:t>Measures taken, or intended to be taken, to rectify, limit or prevent any pollution of the environment which has been or may be caused by the emission</w:t>
            </w:r>
          </w:p>
        </w:tc>
        <w:tc>
          <w:tcPr>
            <w:tcW w:w="4301" w:type="dxa"/>
          </w:tcPr>
          <w:p w14:paraId="039A4832" w14:textId="77777777" w:rsidR="00645F62" w:rsidRPr="00FE52FF" w:rsidRDefault="00645F62" w:rsidP="00E700BC">
            <w:pPr>
              <w:pStyle w:val="Heading3nonum"/>
            </w:pPr>
          </w:p>
        </w:tc>
      </w:tr>
      <w:tr w:rsidR="00645F62" w14:paraId="2E0902AE" w14:textId="77777777" w:rsidTr="00E700BC">
        <w:tc>
          <w:tcPr>
            <w:tcW w:w="4301" w:type="dxa"/>
          </w:tcPr>
          <w:p w14:paraId="638A6011" w14:textId="77777777" w:rsidR="00645F62" w:rsidRPr="00FE52FF" w:rsidRDefault="00645F62" w:rsidP="00E700BC">
            <w:pPr>
              <w:pStyle w:val="Heading3nonum"/>
              <w:spacing w:before="0"/>
            </w:pPr>
            <w:r w:rsidRPr="00FE52FF">
              <w:t xml:space="preserve">The dates of any unauthorised emissions from the </w:t>
            </w:r>
            <w:r>
              <w:t>facility</w:t>
            </w:r>
            <w:r w:rsidRPr="00FE52FF">
              <w:t xml:space="preserve"> in the preceding 24 months.</w:t>
            </w:r>
          </w:p>
        </w:tc>
        <w:tc>
          <w:tcPr>
            <w:tcW w:w="4301" w:type="dxa"/>
          </w:tcPr>
          <w:p w14:paraId="4E94658F" w14:textId="77777777" w:rsidR="00645F62" w:rsidRPr="00FE52FF" w:rsidRDefault="00645F62" w:rsidP="00E700BC">
            <w:pPr>
              <w:pStyle w:val="Heading3nonum"/>
            </w:pPr>
          </w:p>
        </w:tc>
      </w:tr>
    </w:tbl>
    <w:p w14:paraId="2AB89DFC" w14:textId="77777777" w:rsidR="00645F62" w:rsidRDefault="00645F62" w:rsidP="00645F62">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645F62" w14:paraId="2AEFBE52" w14:textId="77777777" w:rsidTr="00E700BC">
        <w:tc>
          <w:tcPr>
            <w:tcW w:w="4301" w:type="dxa"/>
          </w:tcPr>
          <w:p w14:paraId="07919F0C" w14:textId="77777777" w:rsidR="00645F62" w:rsidRDefault="00645F62" w:rsidP="00E700BC">
            <w:pPr>
              <w:pStyle w:val="Heading3nonum"/>
              <w:spacing w:before="0"/>
              <w:rPr>
                <w:b/>
              </w:rPr>
            </w:pPr>
            <w:r>
              <w:rPr>
                <w:b/>
              </w:rPr>
              <w:t>Name*</w:t>
            </w:r>
          </w:p>
        </w:tc>
        <w:tc>
          <w:tcPr>
            <w:tcW w:w="4301" w:type="dxa"/>
          </w:tcPr>
          <w:p w14:paraId="788F424F" w14:textId="77777777" w:rsidR="00645F62" w:rsidRDefault="00645F62" w:rsidP="00E700BC">
            <w:pPr>
              <w:pStyle w:val="Heading3nonum"/>
              <w:spacing w:before="0"/>
            </w:pPr>
          </w:p>
        </w:tc>
      </w:tr>
      <w:tr w:rsidR="00645F62" w14:paraId="46CE7FB7" w14:textId="77777777" w:rsidTr="00E700BC">
        <w:tc>
          <w:tcPr>
            <w:tcW w:w="4301" w:type="dxa"/>
          </w:tcPr>
          <w:p w14:paraId="4A651FBD" w14:textId="77777777" w:rsidR="00645F62" w:rsidRDefault="00645F62" w:rsidP="00E700BC">
            <w:pPr>
              <w:pStyle w:val="Heading3nonum"/>
              <w:spacing w:before="0"/>
              <w:rPr>
                <w:b/>
              </w:rPr>
            </w:pPr>
            <w:r>
              <w:rPr>
                <w:b/>
              </w:rPr>
              <w:t>Post</w:t>
            </w:r>
          </w:p>
        </w:tc>
        <w:tc>
          <w:tcPr>
            <w:tcW w:w="4301" w:type="dxa"/>
          </w:tcPr>
          <w:p w14:paraId="247F683C" w14:textId="77777777" w:rsidR="00645F62" w:rsidRDefault="00645F62" w:rsidP="00E700BC">
            <w:pPr>
              <w:pStyle w:val="Heading3nonum"/>
              <w:spacing w:before="0"/>
            </w:pPr>
          </w:p>
        </w:tc>
      </w:tr>
      <w:tr w:rsidR="00645F62" w14:paraId="5F493B7B" w14:textId="77777777" w:rsidTr="00E700BC">
        <w:tc>
          <w:tcPr>
            <w:tcW w:w="4301" w:type="dxa"/>
          </w:tcPr>
          <w:p w14:paraId="7B0678FA" w14:textId="77777777" w:rsidR="00645F62" w:rsidRDefault="00645F62" w:rsidP="00E700BC">
            <w:pPr>
              <w:pStyle w:val="Heading3nonum"/>
              <w:spacing w:before="0"/>
              <w:rPr>
                <w:b/>
              </w:rPr>
            </w:pPr>
            <w:r>
              <w:rPr>
                <w:b/>
              </w:rPr>
              <w:t>Signature</w:t>
            </w:r>
          </w:p>
        </w:tc>
        <w:tc>
          <w:tcPr>
            <w:tcW w:w="4301" w:type="dxa"/>
          </w:tcPr>
          <w:p w14:paraId="425C056F" w14:textId="77777777" w:rsidR="00645F62" w:rsidRDefault="00645F62" w:rsidP="00E700BC">
            <w:pPr>
              <w:pStyle w:val="Heading3nonum"/>
              <w:spacing w:before="0"/>
            </w:pPr>
          </w:p>
        </w:tc>
      </w:tr>
      <w:tr w:rsidR="00645F62" w14:paraId="7E289D90" w14:textId="77777777" w:rsidTr="00E700BC">
        <w:tc>
          <w:tcPr>
            <w:tcW w:w="4301" w:type="dxa"/>
          </w:tcPr>
          <w:p w14:paraId="177BB474" w14:textId="77777777" w:rsidR="00645F62" w:rsidRDefault="00645F62" w:rsidP="00E700BC">
            <w:pPr>
              <w:pStyle w:val="Heading3nonum"/>
              <w:spacing w:before="0"/>
              <w:rPr>
                <w:b/>
              </w:rPr>
            </w:pPr>
            <w:r>
              <w:rPr>
                <w:b/>
              </w:rPr>
              <w:t>Date</w:t>
            </w:r>
          </w:p>
        </w:tc>
        <w:tc>
          <w:tcPr>
            <w:tcW w:w="4301" w:type="dxa"/>
          </w:tcPr>
          <w:p w14:paraId="7FC686A6" w14:textId="77777777" w:rsidR="00645F62" w:rsidRDefault="00645F62" w:rsidP="00E700BC">
            <w:pPr>
              <w:pStyle w:val="Heading3nonum"/>
              <w:spacing w:before="0"/>
            </w:pPr>
          </w:p>
        </w:tc>
      </w:tr>
    </w:tbl>
    <w:p w14:paraId="7731A8E7" w14:textId="77777777" w:rsidR="00645F62" w:rsidRDefault="00645F62" w:rsidP="00645F62">
      <w:pPr>
        <w:pStyle w:val="Heading3nonum"/>
      </w:pPr>
      <w:r>
        <w:t>* authorised to sign on behalf of the operator</w:t>
      </w:r>
    </w:p>
    <w:p w14:paraId="339ADEDD" w14:textId="47298F0B" w:rsidR="00645F62" w:rsidRDefault="00645F62" w:rsidP="00A21545">
      <w:pPr>
        <w:pStyle w:val="term"/>
        <w:keepNext w:val="0"/>
        <w:keepLines w:val="0"/>
        <w:spacing w:before="0" w:after="120"/>
        <w:rPr>
          <w:i w:val="0"/>
        </w:rPr>
      </w:pPr>
    </w:p>
    <w:p w14:paraId="027E603B" w14:textId="77777777" w:rsidR="00645F62" w:rsidRDefault="00645F62" w:rsidP="00645F62">
      <w:pPr>
        <w:pStyle w:val="Heading1nonum"/>
        <w:pageBreakBefore/>
      </w:pPr>
      <w:r>
        <w:lastRenderedPageBreak/>
        <w:t xml:space="preserve">Schedule 6 - Interpretation </w:t>
      </w:r>
    </w:p>
    <w:p w14:paraId="1A5C009B" w14:textId="77777777" w:rsidR="00645F62" w:rsidRDefault="00645F62" w:rsidP="00645F62">
      <w:pPr>
        <w:pStyle w:val="BodyText"/>
        <w:spacing w:after="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568FEFCE" w14:textId="77777777" w:rsidR="00645F62" w:rsidRPr="00295235" w:rsidRDefault="00645F62" w:rsidP="00645F62">
      <w:pPr>
        <w:pStyle w:val="BodyText"/>
        <w:spacing w:before="120" w:after="120" w:line="270" w:lineRule="exact"/>
        <w:rPr>
          <w:i/>
          <w:color w:val="000000"/>
          <w:sz w:val="18"/>
        </w:rPr>
      </w:pPr>
      <w:r w:rsidRPr="00125F66">
        <w:rPr>
          <w:i/>
          <w:sz w:val="18"/>
        </w:rPr>
        <w:t xml:space="preserve">“annually” </w:t>
      </w:r>
      <w:r w:rsidRPr="00125F66">
        <w:rPr>
          <w:sz w:val="18"/>
        </w:rPr>
        <w:t>means once every year.</w:t>
      </w:r>
    </w:p>
    <w:p w14:paraId="6AEFA633" w14:textId="77777777" w:rsidR="00645F62" w:rsidRDefault="00645F62" w:rsidP="00645F62">
      <w:pPr>
        <w:pStyle w:val="BodyText"/>
        <w:spacing w:before="120" w:after="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06C7CFBE" w14:textId="77777777" w:rsidR="00645F62" w:rsidRDefault="00645F62" w:rsidP="00645F62">
      <w:pPr>
        <w:pStyle w:val="BodyText"/>
        <w:spacing w:before="120" w:after="120" w:line="270" w:lineRule="exact"/>
        <w:rPr>
          <w:i/>
          <w:color w:val="000000"/>
          <w:sz w:val="18"/>
        </w:rPr>
      </w:pPr>
      <w:r w:rsidRPr="00125F66">
        <w:rPr>
          <w:i/>
          <w:color w:val="000000"/>
          <w:sz w:val="18"/>
        </w:rPr>
        <w:t>“authorised officer”</w:t>
      </w:r>
      <w:r w:rsidRPr="00125F66">
        <w:rPr>
          <w:color w:val="000000"/>
          <w:sz w:val="18"/>
        </w:rPr>
        <w:t xml:space="preserve"> means any person authorised by </w:t>
      </w:r>
      <w:r>
        <w:rPr>
          <w:color w:val="000000"/>
          <w:sz w:val="18"/>
        </w:rPr>
        <w:t>Natural Resources Wales</w:t>
      </w:r>
      <w:r w:rsidRPr="00125F66">
        <w:rPr>
          <w:color w:val="000000"/>
          <w:sz w:val="18"/>
        </w:rPr>
        <w:t xml:space="preserve"> under section 108(1) of The Environment Act 1995 to exercise, in accordance with the terms of any such authorisation, any power specified in section 108(4) of that Act</w:t>
      </w:r>
      <w:r w:rsidRPr="00125F66">
        <w:rPr>
          <w:i/>
          <w:color w:val="000000"/>
          <w:sz w:val="18"/>
        </w:rPr>
        <w:t>.</w:t>
      </w:r>
    </w:p>
    <w:p w14:paraId="3A795E00" w14:textId="77777777" w:rsidR="00645F62" w:rsidRPr="00125F66" w:rsidRDefault="00645F62" w:rsidP="00645F62">
      <w:pPr>
        <w:pStyle w:val="List"/>
        <w:spacing w:before="120" w:after="120" w:line="270" w:lineRule="exact"/>
        <w:rPr>
          <w:color w:val="000000"/>
        </w:rPr>
      </w:pPr>
      <w:r w:rsidRPr="00125F66">
        <w:rPr>
          <w:i/>
          <w:color w:val="000000"/>
        </w:rPr>
        <w:t>“Background concentration”</w:t>
      </w:r>
      <w:r w:rsidRPr="00125F66">
        <w:rPr>
          <w:color w:val="000000"/>
        </w:rPr>
        <w:t xml:space="preserve"> means such concentration of that substance as is present in: </w:t>
      </w:r>
    </w:p>
    <w:p w14:paraId="5D1805C2" w14:textId="77777777" w:rsidR="00645F62" w:rsidRPr="00125F66" w:rsidRDefault="00645F62" w:rsidP="00645F62">
      <w:pPr>
        <w:pStyle w:val="List"/>
        <w:numPr>
          <w:ilvl w:val="0"/>
          <w:numId w:val="7"/>
        </w:numPr>
        <w:tabs>
          <w:tab w:val="clear" w:pos="360"/>
          <w:tab w:val="num" w:pos="709"/>
        </w:tabs>
        <w:spacing w:after="120" w:line="270" w:lineRule="exact"/>
        <w:ind w:left="709" w:hanging="425"/>
        <w:rPr>
          <w:color w:val="000000"/>
        </w:rPr>
      </w:pPr>
      <w:r w:rsidRPr="00125F66">
        <w:rPr>
          <w:color w:val="000000"/>
        </w:rPr>
        <w:t xml:space="preserve">For emissions to surface water, the surface water quality up-gradient of the site; or </w:t>
      </w:r>
    </w:p>
    <w:p w14:paraId="7DA1C28F" w14:textId="77777777" w:rsidR="00645F62" w:rsidRPr="00125F66" w:rsidRDefault="00645F62" w:rsidP="00645F62">
      <w:pPr>
        <w:pStyle w:val="List"/>
        <w:numPr>
          <w:ilvl w:val="0"/>
          <w:numId w:val="7"/>
        </w:numPr>
        <w:tabs>
          <w:tab w:val="clear" w:pos="360"/>
          <w:tab w:val="num" w:pos="709"/>
        </w:tabs>
        <w:spacing w:after="120" w:line="270" w:lineRule="exact"/>
        <w:ind w:left="709" w:hanging="425"/>
        <w:rPr>
          <w:color w:val="000000"/>
        </w:rPr>
      </w:pPr>
      <w:r w:rsidRPr="00125F66">
        <w:rPr>
          <w:color w:val="000000"/>
        </w:rPr>
        <w:t>For emissions to sewer, the surface water quality up-gradient of the sewage treatment works discharge; or</w:t>
      </w:r>
    </w:p>
    <w:p w14:paraId="41B1D50C" w14:textId="77777777" w:rsidR="00645F62" w:rsidRPr="00295235" w:rsidRDefault="00645F62" w:rsidP="00645F62">
      <w:pPr>
        <w:pStyle w:val="List"/>
        <w:numPr>
          <w:ilvl w:val="0"/>
          <w:numId w:val="7"/>
        </w:numPr>
        <w:tabs>
          <w:tab w:val="clear" w:pos="360"/>
          <w:tab w:val="num" w:pos="709"/>
        </w:tabs>
        <w:spacing w:after="120" w:line="270" w:lineRule="exact"/>
        <w:ind w:left="709" w:hanging="425"/>
        <w:rPr>
          <w:color w:val="000000"/>
        </w:rPr>
      </w:pPr>
      <w:r w:rsidRPr="00125F66">
        <w:rPr>
          <w:color w:val="000000"/>
        </w:rPr>
        <w:t xml:space="preserve">For emissions of landfill gas, </w:t>
      </w:r>
      <w:r w:rsidRPr="00125F66">
        <w:rPr>
          <w:snapToGrid w:val="0"/>
          <w:color w:val="000000"/>
          <w:lang w:eastAsia="en-US"/>
        </w:rPr>
        <w:t>the ground or air outside the site and not attributable to the site</w:t>
      </w:r>
      <w:r w:rsidRPr="00125F66">
        <w:rPr>
          <w:i/>
          <w:color w:val="000000"/>
        </w:rPr>
        <w:t>.</w:t>
      </w:r>
    </w:p>
    <w:p w14:paraId="5E46F2D1" w14:textId="77777777" w:rsidR="00645F62" w:rsidRPr="00125F66" w:rsidRDefault="00645F62" w:rsidP="00645F62">
      <w:pPr>
        <w:pStyle w:val="List"/>
        <w:spacing w:before="120" w:after="120" w:line="270" w:lineRule="exact"/>
      </w:pPr>
      <w:r w:rsidRPr="00125F66">
        <w:rPr>
          <w:i/>
        </w:rPr>
        <w:t>“Cell layout drawing</w:t>
      </w:r>
      <w:r w:rsidRPr="00125F66">
        <w:rPr>
          <w:i/>
          <w:color w:val="000000"/>
        </w:rPr>
        <w:t>”</w:t>
      </w:r>
      <w:r w:rsidRPr="00125F66">
        <w:rPr>
          <w:i/>
        </w:rPr>
        <w:t xml:space="preserve"> </w:t>
      </w:r>
      <w:r w:rsidRPr="00125F66">
        <w:t>means:</w:t>
      </w:r>
    </w:p>
    <w:p w14:paraId="62DE2460" w14:textId="77777777" w:rsidR="00645F62" w:rsidRPr="00125F66" w:rsidRDefault="00645F62" w:rsidP="0022211D">
      <w:pPr>
        <w:numPr>
          <w:ilvl w:val="0"/>
          <w:numId w:val="30"/>
        </w:numPr>
        <w:spacing w:before="120" w:after="120" w:line="270" w:lineRule="exact"/>
        <w:jc w:val="left"/>
        <w:rPr>
          <w:rFonts w:ascii="Arial" w:hAnsi="Arial" w:cs="Arial"/>
          <w:sz w:val="18"/>
          <w:szCs w:val="18"/>
          <w:lang w:eastAsia="en-US"/>
        </w:rPr>
      </w:pPr>
      <w:r w:rsidRPr="00125F66">
        <w:rPr>
          <w:rFonts w:ascii="Arial" w:hAnsi="Arial" w:cs="Arial"/>
          <w:sz w:val="18"/>
          <w:szCs w:val="18"/>
          <w:lang w:eastAsia="en-US"/>
        </w:rPr>
        <w:t>A drawing or drawings of the proposed new cell that illustrate(s) in sufficient detail:</w:t>
      </w:r>
    </w:p>
    <w:p w14:paraId="7F2658A7" w14:textId="77777777" w:rsidR="00645F62" w:rsidRPr="00125F66" w:rsidRDefault="00645F62" w:rsidP="0022211D">
      <w:pPr>
        <w:numPr>
          <w:ilvl w:val="0"/>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the location of the new cell on the site;</w:t>
      </w:r>
    </w:p>
    <w:p w14:paraId="7D240071" w14:textId="77777777" w:rsidR="00645F62" w:rsidRPr="00125F66" w:rsidRDefault="00645F62" w:rsidP="0022211D">
      <w:pPr>
        <w:numPr>
          <w:ilvl w:val="0"/>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the proposed level (Above Ordnance Datum) of the base of the excavation;</w:t>
      </w:r>
    </w:p>
    <w:p w14:paraId="6931DFF7" w14:textId="77777777" w:rsidR="00645F62" w:rsidRPr="00125F66" w:rsidRDefault="00645F62" w:rsidP="0022211D">
      <w:pPr>
        <w:numPr>
          <w:ilvl w:val="0"/>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the proposed finished levels of all containment and leachate drainage layers;</w:t>
      </w:r>
    </w:p>
    <w:p w14:paraId="3969FCBE" w14:textId="77777777" w:rsidR="00645F62" w:rsidRPr="00125F66" w:rsidRDefault="00645F62" w:rsidP="0022211D">
      <w:pPr>
        <w:numPr>
          <w:ilvl w:val="0"/>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the positions of leachate management infrastructure; and</w:t>
      </w:r>
    </w:p>
    <w:p w14:paraId="3211E216" w14:textId="77777777" w:rsidR="00645F62" w:rsidRPr="00125F66" w:rsidRDefault="00645F62" w:rsidP="0022211D">
      <w:pPr>
        <w:numPr>
          <w:ilvl w:val="0"/>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the positions of landfill gas infrastructure (if appropriate).</w:t>
      </w:r>
    </w:p>
    <w:p w14:paraId="731B3065" w14:textId="77777777" w:rsidR="00645F62" w:rsidRPr="00125F66" w:rsidRDefault="00645F62" w:rsidP="0022211D">
      <w:pPr>
        <w:numPr>
          <w:ilvl w:val="0"/>
          <w:numId w:val="30"/>
        </w:numPr>
        <w:spacing w:before="120" w:after="120" w:line="270" w:lineRule="exact"/>
        <w:jc w:val="left"/>
        <w:rPr>
          <w:rFonts w:ascii="Arial" w:hAnsi="Arial" w:cs="Arial"/>
          <w:sz w:val="18"/>
          <w:szCs w:val="18"/>
          <w:lang w:eastAsia="en-US"/>
        </w:rPr>
      </w:pPr>
      <w:r w:rsidRPr="00125F66">
        <w:rPr>
          <w:rFonts w:ascii="Arial" w:hAnsi="Arial" w:cs="Arial"/>
          <w:sz w:val="18"/>
          <w:szCs w:val="18"/>
          <w:lang w:eastAsia="en-US"/>
        </w:rPr>
        <w:t>A detailed written explanation of any minor design changes from the most recently approved cell that result from the new cell layout.  This would include, for example:</w:t>
      </w:r>
    </w:p>
    <w:p w14:paraId="751C7AB0" w14:textId="77777777" w:rsidR="00645F62" w:rsidRPr="00125F66" w:rsidRDefault="00645F62" w:rsidP="0022211D">
      <w:pPr>
        <w:numPr>
          <w:ilvl w:val="3"/>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changes to slope length and gradient within the cell;</w:t>
      </w:r>
    </w:p>
    <w:p w14:paraId="609BB6A2" w14:textId="77777777" w:rsidR="00645F62" w:rsidRPr="00125F66" w:rsidRDefault="00645F62" w:rsidP="0022211D">
      <w:pPr>
        <w:numPr>
          <w:ilvl w:val="3"/>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new leachate or landfill gas infrastructure construction design;</w:t>
      </w:r>
    </w:p>
    <w:p w14:paraId="50BA5911" w14:textId="77777777" w:rsidR="00645F62" w:rsidRPr="00125F66" w:rsidRDefault="00645F62" w:rsidP="0022211D">
      <w:pPr>
        <w:numPr>
          <w:ilvl w:val="3"/>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slope stability issues such as new basal excavation level; and/or</w:t>
      </w:r>
    </w:p>
    <w:p w14:paraId="17F7B074" w14:textId="77777777" w:rsidR="00645F62" w:rsidRDefault="00645F62" w:rsidP="0022211D">
      <w:pPr>
        <w:numPr>
          <w:ilvl w:val="3"/>
          <w:numId w:val="31"/>
        </w:numPr>
        <w:spacing w:after="120" w:line="270" w:lineRule="exact"/>
        <w:ind w:left="1077" w:hanging="357"/>
        <w:jc w:val="left"/>
        <w:rPr>
          <w:rFonts w:ascii="Arial" w:hAnsi="Arial" w:cs="Arial"/>
          <w:sz w:val="18"/>
          <w:szCs w:val="18"/>
          <w:lang w:eastAsia="en-US"/>
        </w:rPr>
      </w:pPr>
      <w:r w:rsidRPr="00125F66">
        <w:rPr>
          <w:rFonts w:ascii="Arial" w:hAnsi="Arial" w:cs="Arial"/>
          <w:sz w:val="18"/>
          <w:szCs w:val="18"/>
          <w:lang w:eastAsia="en-US"/>
        </w:rPr>
        <w:t>depth of waste.</w:t>
      </w:r>
    </w:p>
    <w:p w14:paraId="14390C5D" w14:textId="77777777" w:rsidR="00645F62" w:rsidRPr="00125F66" w:rsidRDefault="00645F62" w:rsidP="00645F62">
      <w:pPr>
        <w:pStyle w:val="List"/>
        <w:spacing w:before="120" w:after="120" w:line="270" w:lineRule="exact"/>
        <w:ind w:left="0" w:firstLine="0"/>
      </w:pPr>
      <w:r w:rsidRPr="00125F66">
        <w:rPr>
          <w:i/>
        </w:rPr>
        <w:t>“Construction Proposals”</w:t>
      </w:r>
      <w:r w:rsidRPr="00125F66">
        <w:t xml:space="preserve"> means written information, at a level of detail appropriate to the complexity and pollution risk, on the design, specifications of materials selected, stability assessment (where relevant) and the construction quality assurance (CQA) programme in relation to the New Cell or Landfill Infrastructure.</w:t>
      </w:r>
    </w:p>
    <w:p w14:paraId="6B9C046E" w14:textId="77777777" w:rsidR="00645F62" w:rsidRPr="00125F66" w:rsidRDefault="00645F62" w:rsidP="00645F62">
      <w:pPr>
        <w:pStyle w:val="List"/>
        <w:spacing w:before="120" w:after="120" w:line="270" w:lineRule="exact"/>
        <w:ind w:left="0" w:firstLine="0"/>
      </w:pPr>
      <w:r w:rsidRPr="00125F66">
        <w:rPr>
          <w:i/>
        </w:rPr>
        <w:t>“CQA Validation Report”</w:t>
      </w:r>
      <w:r w:rsidRPr="00125F66">
        <w:t xml:space="preserve"> means the final “as built” construction and engineering details of the New Cell or of the Landfill Infrastructure.  It must provide a comprehensive record of the construction and must include, where relevant: </w:t>
      </w:r>
    </w:p>
    <w:p w14:paraId="5B62D616" w14:textId="77777777" w:rsidR="00645F62" w:rsidRPr="00125F66" w:rsidRDefault="00645F62" w:rsidP="0022211D">
      <w:pPr>
        <w:pStyle w:val="List"/>
        <w:numPr>
          <w:ilvl w:val="0"/>
          <w:numId w:val="19"/>
        </w:numPr>
        <w:spacing w:after="120" w:line="270" w:lineRule="exact"/>
        <w:ind w:left="709" w:hanging="425"/>
      </w:pPr>
      <w:r w:rsidRPr="00125F66">
        <w:t xml:space="preserve">The results of all testing required by the CQA programme - this must include the records of any failed tests with a written explanation, details of the remedial action taken, referenced to the appropriate secondary testing; </w:t>
      </w:r>
    </w:p>
    <w:p w14:paraId="79BBFA02" w14:textId="77777777" w:rsidR="00645F62" w:rsidRPr="00125F66" w:rsidRDefault="00645F62" w:rsidP="0022211D">
      <w:pPr>
        <w:pStyle w:val="List"/>
        <w:numPr>
          <w:ilvl w:val="0"/>
          <w:numId w:val="19"/>
        </w:numPr>
        <w:spacing w:after="120" w:line="270" w:lineRule="exact"/>
        <w:ind w:left="709" w:hanging="425"/>
      </w:pPr>
      <w:r w:rsidRPr="00125F66">
        <w:t xml:space="preserve">Plans showing the location of all tests; </w:t>
      </w:r>
    </w:p>
    <w:p w14:paraId="3B730DC5" w14:textId="77777777" w:rsidR="00645F62" w:rsidRPr="00125F66" w:rsidRDefault="00645F62" w:rsidP="0022211D">
      <w:pPr>
        <w:pStyle w:val="List"/>
        <w:numPr>
          <w:ilvl w:val="0"/>
          <w:numId w:val="19"/>
        </w:numPr>
        <w:spacing w:after="120" w:line="270" w:lineRule="exact"/>
        <w:ind w:left="709" w:hanging="425"/>
      </w:pPr>
      <w:r w:rsidRPr="00125F66">
        <w:t xml:space="preserve">“As-built” plans and sections of the works; </w:t>
      </w:r>
    </w:p>
    <w:p w14:paraId="47E41FE6" w14:textId="77777777" w:rsidR="00645F62" w:rsidRPr="00125F66" w:rsidRDefault="00645F62" w:rsidP="0022211D">
      <w:pPr>
        <w:pStyle w:val="List"/>
        <w:numPr>
          <w:ilvl w:val="0"/>
          <w:numId w:val="19"/>
        </w:numPr>
        <w:spacing w:after="120" w:line="270" w:lineRule="exact"/>
        <w:ind w:left="709" w:hanging="425"/>
      </w:pPr>
      <w:r w:rsidRPr="00125F66">
        <w:lastRenderedPageBreak/>
        <w:t xml:space="preserve">Copies of the site engineer’s daily records; </w:t>
      </w:r>
    </w:p>
    <w:p w14:paraId="15A89286" w14:textId="77777777" w:rsidR="00645F62" w:rsidRPr="00125F66" w:rsidRDefault="00645F62" w:rsidP="0022211D">
      <w:pPr>
        <w:pStyle w:val="List"/>
        <w:numPr>
          <w:ilvl w:val="0"/>
          <w:numId w:val="19"/>
        </w:numPr>
        <w:spacing w:after="120" w:line="270" w:lineRule="exact"/>
        <w:ind w:left="709" w:hanging="425"/>
      </w:pPr>
      <w:r w:rsidRPr="00125F66">
        <w:t xml:space="preserve">Records of any problems or non-compliances and the solution applied; </w:t>
      </w:r>
    </w:p>
    <w:p w14:paraId="7F09DB98" w14:textId="3A00EB45" w:rsidR="00645F62" w:rsidRPr="00125F66" w:rsidRDefault="00645F62" w:rsidP="0022211D">
      <w:pPr>
        <w:pStyle w:val="List"/>
        <w:numPr>
          <w:ilvl w:val="0"/>
          <w:numId w:val="19"/>
        </w:numPr>
        <w:spacing w:after="120" w:line="270" w:lineRule="exact"/>
        <w:ind w:left="709" w:hanging="425"/>
      </w:pPr>
      <w:r w:rsidRPr="00125F66">
        <w:t xml:space="preserve">Any other </w:t>
      </w:r>
      <w:r w:rsidR="008105CD" w:rsidRPr="00125F66">
        <w:t>site-specific</w:t>
      </w:r>
      <w:r w:rsidRPr="00125F66">
        <w:t xml:space="preserve"> information considered relevant to proving the integrity of the New Cell or Landfill Infrastructure; </w:t>
      </w:r>
    </w:p>
    <w:p w14:paraId="383A49E9" w14:textId="77777777" w:rsidR="00645F62" w:rsidRPr="00295235" w:rsidRDefault="00645F62" w:rsidP="0022211D">
      <w:pPr>
        <w:pStyle w:val="List"/>
        <w:numPr>
          <w:ilvl w:val="0"/>
          <w:numId w:val="19"/>
        </w:numPr>
        <w:spacing w:after="120" w:line="270" w:lineRule="exact"/>
        <w:ind w:left="709" w:hanging="425"/>
      </w:pPr>
      <w:r w:rsidRPr="00125F66">
        <w:t>Validation by a qualified person that all of the construction has been carried out in accordance with the Construction Proposals.</w:t>
      </w:r>
    </w:p>
    <w:p w14:paraId="2F323481" w14:textId="77777777" w:rsidR="00645F62" w:rsidRPr="00295235" w:rsidRDefault="00645F62" w:rsidP="00645F62">
      <w:pPr>
        <w:pStyle w:val="List"/>
        <w:spacing w:before="120" w:after="120" w:line="270" w:lineRule="exact"/>
        <w:ind w:left="0" w:firstLine="0"/>
      </w:pPr>
      <w:r w:rsidRPr="00295235">
        <w:rPr>
          <w:i/>
        </w:rPr>
        <w:t>“emissions to land”</w:t>
      </w:r>
      <w:r w:rsidRPr="00295235">
        <w:t xml:space="preserve"> includes emissions to groundwater.</w:t>
      </w:r>
    </w:p>
    <w:p w14:paraId="34150FEE" w14:textId="77777777" w:rsidR="00645F62" w:rsidRPr="00125F66" w:rsidRDefault="00645F62" w:rsidP="00645F62">
      <w:pPr>
        <w:pStyle w:val="BodyText"/>
        <w:spacing w:before="120" w:after="120" w:line="270" w:lineRule="exact"/>
        <w:rPr>
          <w:sz w:val="18"/>
        </w:rPr>
      </w:pPr>
      <w:r w:rsidRPr="00125F66">
        <w:rPr>
          <w:i/>
          <w:sz w:val="18"/>
        </w:rPr>
        <w:t>“EP Regulations”</w:t>
      </w:r>
      <w:r w:rsidRPr="00125F66">
        <w:rPr>
          <w:sz w:val="18"/>
        </w:rPr>
        <w:t xml:space="preserve"> means The Environmental Permitting (England and Wales) Regulations SI </w:t>
      </w:r>
      <w:r>
        <w:rPr>
          <w:sz w:val="18"/>
        </w:rPr>
        <w:t>2016</w:t>
      </w:r>
      <w:r w:rsidRPr="00125F66">
        <w:rPr>
          <w:sz w:val="18"/>
        </w:rPr>
        <w:t xml:space="preserve"> No.</w:t>
      </w:r>
      <w:r>
        <w:rPr>
          <w:sz w:val="18"/>
        </w:rPr>
        <w:t>1154</w:t>
      </w:r>
      <w:r w:rsidRPr="00125F66">
        <w:rPr>
          <w:sz w:val="18"/>
        </w:rPr>
        <w:t xml:space="preserve"> and words and expressions used in this permit which are also used in the Regulations have the same meanings as in those Regulations.</w:t>
      </w:r>
    </w:p>
    <w:p w14:paraId="2710F9D9" w14:textId="71E21E37" w:rsidR="00645F62" w:rsidRPr="00125F66" w:rsidRDefault="00645F62" w:rsidP="00645F62">
      <w:pPr>
        <w:pStyle w:val="term"/>
        <w:keepNext w:val="0"/>
        <w:keepLines w:val="0"/>
        <w:spacing w:after="120"/>
        <w:rPr>
          <w:i w:val="0"/>
        </w:rPr>
      </w:pPr>
      <w:r w:rsidRPr="00125F66">
        <w:t xml:space="preserve">“emissions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 xml:space="preserve">either from the emission points specified in schedule 3 or from other localised or diffuse sources, which are not controlled by an emission </w:t>
      </w:r>
      <w:r w:rsidRPr="00295235">
        <w:rPr>
          <w:rStyle w:val="Strong"/>
          <w:rFonts w:cs="Arial"/>
          <w:b w:val="0"/>
          <w:i w:val="0"/>
          <w:color w:val="auto"/>
          <w:szCs w:val="18"/>
        </w:rPr>
        <w:t>or background concentration</w:t>
      </w:r>
      <w:r w:rsidRPr="00125F66">
        <w:rPr>
          <w:rStyle w:val="Strong"/>
          <w:rFonts w:cs="Arial"/>
          <w:b w:val="0"/>
          <w:i w:val="0"/>
          <w:szCs w:val="18"/>
        </w:rPr>
        <w:t xml:space="preserve"> limit</w:t>
      </w:r>
      <w:r w:rsidRPr="00125F66">
        <w:rPr>
          <w:rStyle w:val="Strong"/>
          <w:rFonts w:cs="Arial"/>
          <w:i w:val="0"/>
          <w:szCs w:val="18"/>
        </w:rPr>
        <w:t>.</w:t>
      </w:r>
    </w:p>
    <w:p w14:paraId="514DD23F" w14:textId="77777777" w:rsidR="00645F62" w:rsidRDefault="00645F62" w:rsidP="00645F62">
      <w:pPr>
        <w:spacing w:before="120" w:after="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3187A19D" w14:textId="77777777" w:rsidR="00645F62" w:rsidRDefault="00645F62" w:rsidP="00645F62">
      <w:pPr>
        <w:pStyle w:val="List"/>
        <w:spacing w:after="120" w:line="270" w:lineRule="exact"/>
      </w:pPr>
      <w:r>
        <w:t>“</w:t>
      </w:r>
      <w:r w:rsidRPr="00245103">
        <w:rPr>
          <w:i/>
        </w:rPr>
        <w:t>hazardous property</w:t>
      </w:r>
      <w:r>
        <w:t xml:space="preserve">” has the meaning in Annex </w:t>
      </w:r>
      <w:proofErr w:type="spellStart"/>
      <w:r>
        <w:t>lll</w:t>
      </w:r>
      <w:proofErr w:type="spellEnd"/>
      <w:r>
        <w:t xml:space="preserve"> of the Waste Framework Directive  </w:t>
      </w:r>
    </w:p>
    <w:p w14:paraId="3B4FDF00" w14:textId="77777777" w:rsidR="00645F62" w:rsidRDefault="00645F62" w:rsidP="00645F62">
      <w:pPr>
        <w:pStyle w:val="List"/>
        <w:spacing w:after="120" w:line="270" w:lineRule="exact"/>
      </w:pPr>
      <w:r>
        <w:t>“</w:t>
      </w:r>
      <w:r w:rsidRPr="00245103">
        <w:rPr>
          <w:i/>
        </w:rPr>
        <w:t>hazardous waste</w:t>
      </w:r>
      <w:r>
        <w:t>” has the meaning given in the Hazardous Waste (Wales) Regulations 2005 (as amended)</w:t>
      </w:r>
    </w:p>
    <w:p w14:paraId="022ACA1C" w14:textId="77777777" w:rsidR="00645F62" w:rsidRPr="00125F66" w:rsidRDefault="00645F62" w:rsidP="00645F62">
      <w:pPr>
        <w:pStyle w:val="List"/>
        <w:spacing w:after="120" w:line="270" w:lineRule="exact"/>
      </w:pPr>
      <w:r>
        <w:t>“</w:t>
      </w:r>
      <w:r w:rsidRPr="00245103">
        <w:rPr>
          <w:i/>
        </w:rPr>
        <w:t>hazardous substance</w:t>
      </w:r>
      <w:r>
        <w:t>” means a substance classified as hazardous as a consequence of fulfilling the criteria laid down in parts 2 to 5 of Annex I to Regulation (EC) No 1272/2008</w:t>
      </w:r>
    </w:p>
    <w:p w14:paraId="3E98561C" w14:textId="77777777" w:rsidR="00645F62" w:rsidRPr="00125F66" w:rsidRDefault="00645F62" w:rsidP="00645F62">
      <w:pPr>
        <w:pStyle w:val="BodyText1"/>
        <w:spacing w:before="120" w:after="120" w:line="270" w:lineRule="exact"/>
      </w:pPr>
      <w:r w:rsidRPr="00125F66">
        <w:rPr>
          <w:i/>
        </w:rPr>
        <w:t>“Landfill Infrastructure”</w:t>
      </w:r>
      <w:r w:rsidRPr="00125F66">
        <w:t xml:space="preserve"> means any specified element of the:</w:t>
      </w:r>
    </w:p>
    <w:p w14:paraId="752C4404" w14:textId="77777777" w:rsidR="00645F62" w:rsidRPr="00125F66" w:rsidRDefault="00645F62" w:rsidP="0022211D">
      <w:pPr>
        <w:pStyle w:val="List"/>
        <w:numPr>
          <w:ilvl w:val="0"/>
          <w:numId w:val="20"/>
        </w:numPr>
        <w:spacing w:after="120" w:line="270" w:lineRule="exact"/>
        <w:ind w:left="358" w:hanging="74"/>
      </w:pPr>
      <w:r w:rsidRPr="00125F66">
        <w:t xml:space="preserve">permanent capping; </w:t>
      </w:r>
    </w:p>
    <w:p w14:paraId="3E3A481C" w14:textId="77777777" w:rsidR="00645F62" w:rsidRPr="00125F66" w:rsidRDefault="00645F62" w:rsidP="0022211D">
      <w:pPr>
        <w:pStyle w:val="List"/>
        <w:numPr>
          <w:ilvl w:val="0"/>
          <w:numId w:val="20"/>
        </w:numPr>
        <w:spacing w:after="120" w:line="270" w:lineRule="exact"/>
        <w:ind w:left="358" w:hanging="74"/>
      </w:pPr>
      <w:r w:rsidRPr="00125F66">
        <w:t xml:space="preserve">temporary capping (i.e. engineered temporary caps not cover materials); </w:t>
      </w:r>
    </w:p>
    <w:p w14:paraId="5CED4159" w14:textId="77777777" w:rsidR="00645F62" w:rsidRPr="00125F66" w:rsidRDefault="00645F62" w:rsidP="0022211D">
      <w:pPr>
        <w:pStyle w:val="List"/>
        <w:numPr>
          <w:ilvl w:val="0"/>
          <w:numId w:val="20"/>
        </w:numPr>
        <w:spacing w:after="120" w:line="270" w:lineRule="exact"/>
        <w:ind w:left="358" w:hanging="74"/>
      </w:pPr>
      <w:r w:rsidRPr="00125F66">
        <w:t xml:space="preserve">leachate abstraction systems; </w:t>
      </w:r>
    </w:p>
    <w:p w14:paraId="14F0D1BF" w14:textId="77777777" w:rsidR="00645F62" w:rsidRPr="00125F66" w:rsidRDefault="00645F62" w:rsidP="0022211D">
      <w:pPr>
        <w:pStyle w:val="List"/>
        <w:numPr>
          <w:ilvl w:val="0"/>
          <w:numId w:val="20"/>
        </w:numPr>
        <w:spacing w:after="120" w:line="270" w:lineRule="exact"/>
        <w:ind w:left="358" w:hanging="74"/>
      </w:pPr>
      <w:r w:rsidRPr="00125F66">
        <w:t xml:space="preserve">leachate transfer, treatment and storage systems; </w:t>
      </w:r>
    </w:p>
    <w:p w14:paraId="75AB3AC4" w14:textId="77777777" w:rsidR="00645F62" w:rsidRPr="00125F66" w:rsidRDefault="00645F62" w:rsidP="0022211D">
      <w:pPr>
        <w:pStyle w:val="List"/>
        <w:numPr>
          <w:ilvl w:val="0"/>
          <w:numId w:val="20"/>
        </w:numPr>
        <w:spacing w:after="120" w:line="270" w:lineRule="exact"/>
        <w:ind w:left="358" w:hanging="74"/>
      </w:pPr>
      <w:r w:rsidRPr="00125F66">
        <w:t xml:space="preserve">surface water drainage systems; </w:t>
      </w:r>
    </w:p>
    <w:p w14:paraId="44FA5BC0" w14:textId="77777777" w:rsidR="00645F62" w:rsidRPr="00125F66" w:rsidRDefault="00645F62" w:rsidP="0022211D">
      <w:pPr>
        <w:pStyle w:val="List"/>
        <w:numPr>
          <w:ilvl w:val="0"/>
          <w:numId w:val="20"/>
        </w:numPr>
        <w:spacing w:after="120" w:line="270" w:lineRule="exact"/>
        <w:ind w:left="358" w:hanging="74"/>
      </w:pPr>
      <w:r w:rsidRPr="00125F66">
        <w:t xml:space="preserve">leachate monitoring wells; </w:t>
      </w:r>
    </w:p>
    <w:p w14:paraId="539EB9FA" w14:textId="77777777" w:rsidR="00645F62" w:rsidRPr="00125F66" w:rsidRDefault="00645F62" w:rsidP="0022211D">
      <w:pPr>
        <w:pStyle w:val="List"/>
        <w:numPr>
          <w:ilvl w:val="0"/>
          <w:numId w:val="20"/>
        </w:numPr>
        <w:spacing w:after="120" w:line="270" w:lineRule="exact"/>
        <w:ind w:left="358" w:hanging="74"/>
      </w:pPr>
      <w:r w:rsidRPr="00125F66">
        <w:t xml:space="preserve">groundwater monitoring boreholes; </w:t>
      </w:r>
    </w:p>
    <w:p w14:paraId="0B5194E0" w14:textId="77777777" w:rsidR="00645F62" w:rsidRPr="00125F66" w:rsidRDefault="00645F62" w:rsidP="0022211D">
      <w:pPr>
        <w:pStyle w:val="List"/>
        <w:numPr>
          <w:ilvl w:val="0"/>
          <w:numId w:val="20"/>
        </w:numPr>
        <w:spacing w:after="120" w:line="270" w:lineRule="exact"/>
        <w:ind w:left="358" w:hanging="74"/>
      </w:pPr>
      <w:r w:rsidRPr="00125F66">
        <w:t xml:space="preserve">landfill gas monitoring boreholes; </w:t>
      </w:r>
    </w:p>
    <w:p w14:paraId="53C8FBD0" w14:textId="77777777" w:rsidR="00645F62" w:rsidRPr="00125F66" w:rsidRDefault="00645F62" w:rsidP="0022211D">
      <w:pPr>
        <w:pStyle w:val="List"/>
        <w:numPr>
          <w:ilvl w:val="0"/>
          <w:numId w:val="20"/>
        </w:numPr>
        <w:spacing w:after="120" w:line="270" w:lineRule="exact"/>
        <w:ind w:left="358" w:hanging="74"/>
      </w:pPr>
      <w:r w:rsidRPr="00125F66">
        <w:t>landfill gas management systems;</w:t>
      </w:r>
    </w:p>
    <w:p w14:paraId="60713B5E" w14:textId="77777777" w:rsidR="00645F62" w:rsidRPr="00125F66" w:rsidRDefault="00645F62" w:rsidP="0022211D">
      <w:pPr>
        <w:pStyle w:val="List"/>
        <w:numPr>
          <w:ilvl w:val="0"/>
          <w:numId w:val="20"/>
        </w:numPr>
        <w:spacing w:after="120" w:line="270" w:lineRule="exact"/>
        <w:ind w:left="358" w:hanging="74"/>
      </w:pPr>
      <w:r w:rsidRPr="00125F66">
        <w:t xml:space="preserve">lining within the installation. </w:t>
      </w:r>
    </w:p>
    <w:p w14:paraId="72FF790F" w14:textId="77777777" w:rsidR="00645F62" w:rsidRPr="00125F66" w:rsidRDefault="00645F62" w:rsidP="00645F62">
      <w:pPr>
        <w:pStyle w:val="BodyText1"/>
        <w:spacing w:before="120" w:after="120" w:line="270" w:lineRule="exact"/>
        <w:ind w:left="284" w:hanging="284"/>
      </w:pPr>
      <w:r w:rsidRPr="00125F66">
        <w:t>within the site.</w:t>
      </w:r>
    </w:p>
    <w:p w14:paraId="4DD43493" w14:textId="77777777" w:rsidR="00645F62" w:rsidRPr="00125F66" w:rsidRDefault="00645F62" w:rsidP="00645F62">
      <w:pPr>
        <w:pStyle w:val="BodyText1"/>
        <w:spacing w:before="120" w:after="120" w:line="270" w:lineRule="exact"/>
        <w:ind w:left="284" w:hanging="284"/>
      </w:pPr>
      <w:r w:rsidRPr="00125F66" w:rsidDel="00D97C1B">
        <w:rPr>
          <w:i/>
          <w:color w:val="000000"/>
        </w:rPr>
        <w:t xml:space="preserve"> </w:t>
      </w:r>
      <w:r w:rsidRPr="00125F66">
        <w:rPr>
          <w:i/>
        </w:rPr>
        <w:t>“Liquids”</w:t>
      </w:r>
      <w:r w:rsidRPr="00125F66">
        <w:t xml:space="preserve"> means any liquid other than leachate within the engineered landfill containment system.</w:t>
      </w:r>
    </w:p>
    <w:p w14:paraId="60F1DC9E" w14:textId="77777777" w:rsidR="00645F62" w:rsidRPr="00125F66" w:rsidRDefault="00645F62" w:rsidP="00645F62">
      <w:pPr>
        <w:pStyle w:val="List"/>
        <w:spacing w:before="120" w:after="120" w:line="270" w:lineRule="exact"/>
      </w:pPr>
      <w:r w:rsidRPr="00125F66">
        <w:rPr>
          <w:i/>
        </w:rPr>
        <w:t>“LFTGN 05”</w:t>
      </w:r>
      <w:r w:rsidRPr="00125F66">
        <w:t xml:space="preserve"> means Environment Agency Guidance for monitoring enclosed landfill gas flares.</w:t>
      </w:r>
    </w:p>
    <w:p w14:paraId="39A984D9" w14:textId="77777777" w:rsidR="00645F62" w:rsidRPr="00125F66" w:rsidRDefault="00645F62" w:rsidP="00645F62">
      <w:pPr>
        <w:pStyle w:val="List"/>
        <w:spacing w:before="120" w:after="120" w:line="270" w:lineRule="exact"/>
        <w:ind w:left="284" w:hanging="284"/>
      </w:pPr>
      <w:r w:rsidRPr="00125F66">
        <w:rPr>
          <w:i/>
        </w:rPr>
        <w:t xml:space="preserve">“LFTGN 07” </w:t>
      </w:r>
      <w:r w:rsidRPr="00125F66">
        <w:t>means Environment Agency Guidance on monitoring landfill gas surface emissions.</w:t>
      </w:r>
    </w:p>
    <w:p w14:paraId="375A3E71" w14:textId="77777777" w:rsidR="00645F62" w:rsidRPr="00125F66" w:rsidRDefault="00645F62" w:rsidP="00645F62">
      <w:pPr>
        <w:pStyle w:val="List"/>
        <w:spacing w:before="120" w:after="120" w:line="270" w:lineRule="exact"/>
      </w:pPr>
      <w:r w:rsidRPr="00125F66">
        <w:rPr>
          <w:i/>
        </w:rPr>
        <w:t>“LFTGN 08”</w:t>
      </w:r>
      <w:r w:rsidRPr="00125F66">
        <w:t xml:space="preserve"> means Environment Agency Guidance for monitoring landfill gas engines.</w:t>
      </w:r>
    </w:p>
    <w:p w14:paraId="1C1A4514" w14:textId="56194BF6" w:rsidR="00645F62" w:rsidRPr="00125F66" w:rsidRDefault="00645F62" w:rsidP="00645F62">
      <w:pPr>
        <w:pStyle w:val="List"/>
        <w:spacing w:before="120" w:after="120" w:line="270" w:lineRule="exact"/>
        <w:ind w:left="0" w:firstLine="0"/>
        <w:rPr>
          <w:snapToGrid w:val="0"/>
        </w:rPr>
      </w:pPr>
      <w:r w:rsidRPr="00125F66">
        <w:rPr>
          <w:i/>
          <w:snapToGrid w:val="0"/>
        </w:rPr>
        <w:t>“Medicinal product”</w:t>
      </w:r>
      <w:r w:rsidRPr="00125F66">
        <w:rPr>
          <w:snapToGrid w:val="0"/>
        </w:rPr>
        <w:t xml:space="preserve"> means any medicine licensed by the Medicines and Healthcare </w:t>
      </w:r>
      <w:r w:rsidR="008105CD" w:rsidRPr="00125F66">
        <w:rPr>
          <w:snapToGrid w:val="0"/>
        </w:rPr>
        <w:t>Products</w:t>
      </w:r>
      <w:r w:rsidRPr="00125F66">
        <w:rPr>
          <w:snapToGrid w:val="0"/>
        </w:rPr>
        <w:t xml:space="preserve"> Regulatory Agency (MHRA) of their predecessors under the Medicines Act 1968, section 130.</w:t>
      </w:r>
    </w:p>
    <w:p w14:paraId="36D8C371" w14:textId="77777777" w:rsidR="00645F62" w:rsidRPr="00125F66" w:rsidRDefault="00645F62" w:rsidP="00645F62">
      <w:pPr>
        <w:pStyle w:val="List"/>
        <w:spacing w:before="120" w:after="120" w:line="270" w:lineRule="exact"/>
      </w:pPr>
      <w:r w:rsidRPr="00125F66">
        <w:rPr>
          <w:i/>
        </w:rPr>
        <w:t>“M2”</w:t>
      </w:r>
      <w:r w:rsidRPr="00125F66">
        <w:t xml:space="preserve"> means Environment Agency Guidance Monitoring of stack emissions to air.</w:t>
      </w:r>
    </w:p>
    <w:p w14:paraId="34CEA237" w14:textId="77777777" w:rsidR="00645F62" w:rsidRPr="00125F66" w:rsidRDefault="00645F62" w:rsidP="00645F62">
      <w:pPr>
        <w:pStyle w:val="List"/>
        <w:spacing w:before="120" w:after="120" w:line="270" w:lineRule="exact"/>
      </w:pPr>
      <w:r w:rsidRPr="00125F66">
        <w:rPr>
          <w:i/>
        </w:rPr>
        <w:lastRenderedPageBreak/>
        <w:t xml:space="preserve">“New Cell” </w:t>
      </w:r>
      <w:r w:rsidRPr="00125F66">
        <w:t>means any new cell, part of a cell or other similar new area of the site where waste deposit is to commence after issue of this permit and can comprise:</w:t>
      </w:r>
    </w:p>
    <w:p w14:paraId="7631DB7D" w14:textId="77777777" w:rsidR="00645F62" w:rsidRPr="00125F66" w:rsidRDefault="00645F62" w:rsidP="0022211D">
      <w:pPr>
        <w:pStyle w:val="List"/>
        <w:numPr>
          <w:ilvl w:val="0"/>
          <w:numId w:val="21"/>
        </w:numPr>
        <w:spacing w:after="120" w:line="270" w:lineRule="exact"/>
        <w:ind w:left="358" w:hanging="74"/>
      </w:pPr>
      <w:r w:rsidRPr="00125F66">
        <w:t xml:space="preserve">groundwater under-drainage system; </w:t>
      </w:r>
    </w:p>
    <w:p w14:paraId="71BE3D7F" w14:textId="77777777" w:rsidR="00645F62" w:rsidRPr="00125F66" w:rsidRDefault="00645F62" w:rsidP="0022211D">
      <w:pPr>
        <w:pStyle w:val="List"/>
        <w:numPr>
          <w:ilvl w:val="0"/>
          <w:numId w:val="21"/>
        </w:numPr>
        <w:spacing w:after="120" w:line="270" w:lineRule="exact"/>
        <w:ind w:left="358" w:hanging="74"/>
      </w:pPr>
      <w:r w:rsidRPr="00125F66">
        <w:t xml:space="preserve">permanent geophysical leak location system; </w:t>
      </w:r>
    </w:p>
    <w:p w14:paraId="2A4A3157" w14:textId="77777777" w:rsidR="00645F62" w:rsidRPr="00125F66" w:rsidRDefault="00645F62" w:rsidP="0022211D">
      <w:pPr>
        <w:pStyle w:val="List"/>
        <w:numPr>
          <w:ilvl w:val="0"/>
          <w:numId w:val="21"/>
        </w:numPr>
        <w:spacing w:after="120" w:line="270" w:lineRule="exact"/>
        <w:ind w:left="358" w:hanging="74"/>
      </w:pPr>
      <w:r w:rsidRPr="00125F66">
        <w:t xml:space="preserve">leak detection layer; </w:t>
      </w:r>
    </w:p>
    <w:p w14:paraId="7B53A859" w14:textId="77777777" w:rsidR="00645F62" w:rsidRPr="00125F66" w:rsidRDefault="00645F62" w:rsidP="0022211D">
      <w:pPr>
        <w:pStyle w:val="List"/>
        <w:numPr>
          <w:ilvl w:val="0"/>
          <w:numId w:val="21"/>
        </w:numPr>
        <w:spacing w:after="120" w:line="270" w:lineRule="exact"/>
        <w:ind w:left="358" w:hanging="74"/>
      </w:pPr>
      <w:r w:rsidRPr="00125F66">
        <w:t xml:space="preserve">sub-grade; </w:t>
      </w:r>
    </w:p>
    <w:p w14:paraId="536E650D" w14:textId="77777777" w:rsidR="00645F62" w:rsidRPr="00125F66" w:rsidRDefault="00645F62" w:rsidP="0022211D">
      <w:pPr>
        <w:pStyle w:val="List"/>
        <w:numPr>
          <w:ilvl w:val="0"/>
          <w:numId w:val="21"/>
        </w:numPr>
        <w:spacing w:after="120" w:line="270" w:lineRule="exact"/>
        <w:ind w:left="358" w:hanging="74"/>
      </w:pPr>
      <w:r w:rsidRPr="00125F66">
        <w:t xml:space="preserve">barriers; </w:t>
      </w:r>
    </w:p>
    <w:p w14:paraId="4D279457" w14:textId="77777777" w:rsidR="00645F62" w:rsidRPr="00125F66" w:rsidRDefault="00645F62" w:rsidP="0022211D">
      <w:pPr>
        <w:pStyle w:val="List"/>
        <w:numPr>
          <w:ilvl w:val="0"/>
          <w:numId w:val="21"/>
        </w:numPr>
        <w:spacing w:after="120" w:line="270" w:lineRule="exact"/>
        <w:ind w:left="358" w:hanging="74"/>
      </w:pPr>
      <w:r w:rsidRPr="00125F66">
        <w:t xml:space="preserve">liners; </w:t>
      </w:r>
    </w:p>
    <w:p w14:paraId="0272A7AC" w14:textId="77777777" w:rsidR="00645F62" w:rsidRPr="00125F66" w:rsidRDefault="00645F62" w:rsidP="0022211D">
      <w:pPr>
        <w:pStyle w:val="List"/>
        <w:numPr>
          <w:ilvl w:val="0"/>
          <w:numId w:val="21"/>
        </w:numPr>
        <w:spacing w:after="120" w:line="270" w:lineRule="exact"/>
        <w:ind w:left="358" w:hanging="74"/>
      </w:pPr>
      <w:r w:rsidRPr="00125F66">
        <w:t xml:space="preserve">leachate collection system; </w:t>
      </w:r>
    </w:p>
    <w:p w14:paraId="039731B4" w14:textId="77777777" w:rsidR="00645F62" w:rsidRPr="00125F66" w:rsidRDefault="00645F62" w:rsidP="0022211D">
      <w:pPr>
        <w:pStyle w:val="List"/>
        <w:numPr>
          <w:ilvl w:val="0"/>
          <w:numId w:val="21"/>
        </w:numPr>
        <w:spacing w:after="120" w:line="270" w:lineRule="exact"/>
        <w:ind w:left="358" w:hanging="74"/>
      </w:pPr>
      <w:r w:rsidRPr="00125F66">
        <w:t xml:space="preserve">leachate abstraction system; </w:t>
      </w:r>
    </w:p>
    <w:p w14:paraId="5A5A6D0E" w14:textId="77777777" w:rsidR="00645F62" w:rsidRPr="00125F66" w:rsidRDefault="00645F62" w:rsidP="0022211D">
      <w:pPr>
        <w:pStyle w:val="List"/>
        <w:numPr>
          <w:ilvl w:val="0"/>
          <w:numId w:val="21"/>
        </w:numPr>
        <w:spacing w:after="120" w:line="270" w:lineRule="exact"/>
        <w:ind w:left="358" w:hanging="74"/>
      </w:pPr>
      <w:r w:rsidRPr="00125F66">
        <w:t xml:space="preserve">separation bund/layer; </w:t>
      </w:r>
    </w:p>
    <w:p w14:paraId="5A16986D" w14:textId="77777777" w:rsidR="00645F62" w:rsidRPr="00125F66" w:rsidRDefault="00645F62" w:rsidP="0022211D">
      <w:pPr>
        <w:pStyle w:val="List"/>
        <w:numPr>
          <w:ilvl w:val="0"/>
          <w:numId w:val="21"/>
        </w:numPr>
        <w:spacing w:after="120" w:line="270" w:lineRule="exact"/>
        <w:ind w:left="358" w:hanging="74"/>
      </w:pPr>
      <w:r w:rsidRPr="00125F66">
        <w:t>cell or area surface water drainage system;</w:t>
      </w:r>
    </w:p>
    <w:p w14:paraId="2FE28329" w14:textId="77777777" w:rsidR="00645F62" w:rsidRPr="00125F66" w:rsidRDefault="00645F62" w:rsidP="0022211D">
      <w:pPr>
        <w:pStyle w:val="List"/>
        <w:numPr>
          <w:ilvl w:val="0"/>
          <w:numId w:val="21"/>
        </w:numPr>
        <w:spacing w:after="120" w:line="270" w:lineRule="exact"/>
        <w:ind w:left="358" w:hanging="74"/>
      </w:pPr>
      <w:r w:rsidRPr="00125F66">
        <w:t xml:space="preserve">side wall subgrade and containment systems; </w:t>
      </w:r>
    </w:p>
    <w:p w14:paraId="1FCE9583" w14:textId="77777777" w:rsidR="00645F62" w:rsidRPr="00125F66" w:rsidRDefault="00645F62" w:rsidP="00645F62">
      <w:pPr>
        <w:pStyle w:val="BodyText1"/>
        <w:spacing w:before="120" w:after="120" w:line="270" w:lineRule="exact"/>
      </w:pPr>
      <w:r w:rsidRPr="00125F66">
        <w:t>for the New Cell.</w:t>
      </w:r>
    </w:p>
    <w:p w14:paraId="534A7F5B" w14:textId="77777777" w:rsidR="00645F62" w:rsidRPr="00125F66" w:rsidRDefault="00645F62" w:rsidP="00645F62">
      <w:pPr>
        <w:pStyle w:val="List"/>
        <w:spacing w:before="120" w:after="120" w:line="270" w:lineRule="exact"/>
        <w:ind w:left="0" w:firstLine="0"/>
        <w:rPr>
          <w:snapToGrid w:val="0"/>
        </w:rPr>
      </w:pPr>
      <w:r w:rsidRPr="00125F66">
        <w:rPr>
          <w:i/>
          <w:snapToGrid w:val="0"/>
        </w:rPr>
        <w:t>“No impact”</w:t>
      </w:r>
      <w:r w:rsidRPr="00125F66">
        <w:rPr>
          <w:snapToGrid w:val="0"/>
        </w:rPr>
        <w:t xml:space="preserve"> means that the change made to the construction process will not affect the agreed design criteria, specification or performance in a way that has a negative effect.</w:t>
      </w:r>
    </w:p>
    <w:p w14:paraId="6C04ABCF" w14:textId="77777777" w:rsidR="00645F62" w:rsidRPr="00125F66" w:rsidRDefault="00645F62" w:rsidP="00645F62">
      <w:pPr>
        <w:pStyle w:val="List"/>
        <w:spacing w:before="120" w:after="120" w:line="270" w:lineRule="exact"/>
        <w:ind w:left="0" w:firstLine="0"/>
        <w:rPr>
          <w:snapToGrid w:val="0"/>
          <w:color w:val="000000"/>
        </w:rPr>
      </w:pPr>
      <w:r w:rsidRPr="00125F66">
        <w:rPr>
          <w:i/>
          <w:snapToGrid w:val="0"/>
          <w:color w:val="000000"/>
        </w:rPr>
        <w:t xml:space="preserve">“Pests” </w:t>
      </w:r>
      <w:r w:rsidRPr="00125F66">
        <w:rPr>
          <w:snapToGrid w:val="0"/>
          <w:color w:val="000000"/>
        </w:rPr>
        <w:t>means Birds, Vermin and Insects.</w:t>
      </w:r>
    </w:p>
    <w:p w14:paraId="0A4017AB" w14:textId="77777777" w:rsidR="00645F62" w:rsidRPr="00125F66" w:rsidRDefault="00645F62" w:rsidP="00645F62">
      <w:pPr>
        <w:pStyle w:val="Heading3nonum"/>
        <w:spacing w:after="120"/>
        <w:jc w:val="both"/>
        <w:rPr>
          <w:rFonts w:ascii="EUAlbertina-Regu" w:hAnsi="EUAlbertina-Regu"/>
          <w:snapToGrid w:val="0"/>
          <w:sz w:val="19"/>
        </w:rPr>
      </w:pPr>
      <w:r w:rsidRPr="00125F66">
        <w:rPr>
          <w:i/>
        </w:rPr>
        <w:t xml:space="preserve">“quarter” </w:t>
      </w:r>
      <w:r w:rsidRPr="00125F66">
        <w:t>means a calendar year quarter commencing on 1 January, 1 April, 1 July or 1 October.</w:t>
      </w:r>
    </w:p>
    <w:p w14:paraId="57D8AB26" w14:textId="77777777" w:rsidR="00645F62" w:rsidRPr="00125F66" w:rsidRDefault="00645F62" w:rsidP="00645F62">
      <w:pPr>
        <w:pStyle w:val="List"/>
        <w:spacing w:before="120" w:after="120" w:line="270" w:lineRule="exact"/>
        <w:ind w:left="0" w:firstLine="0"/>
      </w:pPr>
      <w:r w:rsidRPr="00125F66">
        <w:rPr>
          <w:i/>
        </w:rPr>
        <w:t>“Review of the Hydrogeological Risk Assessment”</w:t>
      </w:r>
      <w:r w:rsidRPr="00125F66">
        <w:t xml:space="preserve"> means a written review of the hydrogeological risk assessment included in the Application, together with any other parts of the Application that addressed the requirements of the EP Regulations.  The review shall assess whether the activities of disposal or tipping for the purpose of disposal of waste authorised by the permit continue to meet the requirements of the EP Regulations.</w:t>
      </w:r>
    </w:p>
    <w:p w14:paraId="2E2ABB34" w14:textId="189D4006" w:rsidR="00645F62" w:rsidRDefault="00645F62" w:rsidP="00645F62">
      <w:pPr>
        <w:pStyle w:val="List"/>
        <w:spacing w:before="120" w:after="120" w:line="270" w:lineRule="exact"/>
        <w:ind w:left="0" w:firstLine="0"/>
        <w:rPr>
          <w:rFonts w:cs="Arial"/>
          <w:i/>
          <w:color w:val="000000"/>
          <w:szCs w:val="18"/>
        </w:rPr>
      </w:pPr>
      <w:r w:rsidRPr="0017360D">
        <w:rPr>
          <w:rFonts w:cs="Arial"/>
          <w:i/>
          <w:color w:val="000000"/>
          <w:szCs w:val="18"/>
        </w:rPr>
        <w:t xml:space="preserve">“Waste code” means the </w:t>
      </w:r>
      <w:r w:rsidR="008105CD" w:rsidRPr="0017360D">
        <w:rPr>
          <w:rFonts w:cs="Arial"/>
          <w:i/>
          <w:color w:val="000000"/>
          <w:szCs w:val="18"/>
        </w:rPr>
        <w:t>six-digit</w:t>
      </w:r>
      <w:r w:rsidRPr="0017360D">
        <w:rPr>
          <w:rFonts w:cs="Arial"/>
          <w:i/>
          <w:color w:val="000000"/>
          <w:szCs w:val="18"/>
        </w:rPr>
        <w:t xml:space="preserve"> code referable to a type of waste in accordance with the list of wastes established by Commission Decision 2000/532/EC as amended from time to time (the ‘List of Wastes Decision’) and in relation to hazardous waste, includes the asterisk.</w:t>
      </w:r>
    </w:p>
    <w:p w14:paraId="385C9108" w14:textId="77777777" w:rsidR="00645F62" w:rsidRPr="00125F66" w:rsidRDefault="00645F62" w:rsidP="00645F62">
      <w:pPr>
        <w:pStyle w:val="List"/>
        <w:spacing w:before="120" w:after="120" w:line="270" w:lineRule="exact"/>
        <w:ind w:left="0" w:firstLine="0"/>
        <w:rPr>
          <w:color w:val="000000"/>
        </w:rPr>
      </w:pPr>
      <w:r w:rsidRPr="00125F66">
        <w:rPr>
          <w:color w:val="000000"/>
        </w:rPr>
        <w:t xml:space="preserve">Where a minimum limit is set for any emission parameter, for example pH, reference to exceeding the limit shall mean that the parameter shall not be less than that limit. </w:t>
      </w:r>
    </w:p>
    <w:p w14:paraId="5234C343" w14:textId="77777777" w:rsidR="00645F62" w:rsidRPr="00125F66" w:rsidRDefault="00645F62" w:rsidP="00645F62">
      <w:pPr>
        <w:pStyle w:val="List"/>
        <w:spacing w:before="120" w:after="120" w:line="270" w:lineRule="exact"/>
        <w:ind w:left="0" w:firstLine="0"/>
      </w:pPr>
      <w:r w:rsidRPr="00125F66">
        <w:rPr>
          <w:color w:val="000000"/>
        </w:rPr>
        <w:t>Unless otherwise stated, any references in this permit to concentrations of substances in emissions into air means the standards included in Environment Agency Guidance for Monitoring Enclosed Landfill Gas Flares LFTGN 05 or Guidance for Monitoring Landfill Gas Engine Emissions LFTGN 08.</w:t>
      </w:r>
    </w:p>
    <w:p w14:paraId="4D33B5A2" w14:textId="77777777" w:rsidR="00645F62" w:rsidRPr="00125F66" w:rsidRDefault="00645F62" w:rsidP="00645F62">
      <w:pPr>
        <w:pStyle w:val="List"/>
        <w:spacing w:before="120" w:after="120" w:line="270" w:lineRule="exact"/>
        <w:ind w:left="284" w:hanging="284"/>
      </w:pPr>
      <w:r w:rsidRPr="00125F66">
        <w:t>“year” means calendar year ending 31 December.</w:t>
      </w:r>
    </w:p>
    <w:p w14:paraId="7AA24CA3" w14:textId="74CC4B15" w:rsidR="004E5C0D" w:rsidRDefault="00A56F26" w:rsidP="004E5C0D">
      <w:pPr>
        <w:pStyle w:val="Heading1nonum"/>
        <w:pageBreakBefore/>
      </w:pPr>
      <w:r>
        <w:rPr>
          <w:rStyle w:val="change"/>
          <w:i/>
          <w:iCs/>
          <w:noProof/>
        </w:rPr>
        <w:lastRenderedPageBreak/>
        <w:drawing>
          <wp:anchor distT="0" distB="0" distL="114300" distR="114300" simplePos="0" relativeHeight="251658240" behindDoc="0" locked="0" layoutInCell="1" allowOverlap="1" wp14:anchorId="470FBFA4" wp14:editId="099AE1B4">
            <wp:simplePos x="0" y="0"/>
            <wp:positionH relativeFrom="column">
              <wp:posOffset>-780415</wp:posOffset>
            </wp:positionH>
            <wp:positionV relativeFrom="paragraph">
              <wp:posOffset>1196975</wp:posOffset>
            </wp:positionV>
            <wp:extent cx="6852285" cy="5490210"/>
            <wp:effectExtent l="0" t="685800" r="0" b="6629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6852285" cy="5490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C0D">
        <w:t>Schedule 7 - Site plan</w:t>
      </w:r>
    </w:p>
    <w:p w14:paraId="49BC9C57" w14:textId="73DD6396" w:rsidR="00A56F26" w:rsidRDefault="00A56F26" w:rsidP="004E5C0D">
      <w:pPr>
        <w:pStyle w:val="Draftingnote"/>
        <w:rPr>
          <w:rStyle w:val="change"/>
          <w:i w:val="0"/>
          <w:iCs/>
        </w:rPr>
      </w:pPr>
    </w:p>
    <w:p w14:paraId="71C6792F" w14:textId="77777777" w:rsidR="007509EE" w:rsidRDefault="007509EE" w:rsidP="004E5C0D">
      <w:pPr>
        <w:rPr>
          <w:rFonts w:ascii="Arial" w:hAnsi="Arial"/>
          <w:b/>
          <w:color w:val="FF0000"/>
          <w:sz w:val="18"/>
          <w:szCs w:val="18"/>
        </w:rPr>
      </w:pPr>
    </w:p>
    <w:p w14:paraId="0C9EC764" w14:textId="77777777" w:rsidR="007509EE" w:rsidRDefault="007509EE" w:rsidP="004E5C0D">
      <w:pPr>
        <w:rPr>
          <w:rFonts w:ascii="Arial" w:hAnsi="Arial"/>
          <w:b/>
          <w:color w:val="FF0000"/>
          <w:sz w:val="18"/>
          <w:szCs w:val="18"/>
        </w:rPr>
      </w:pPr>
    </w:p>
    <w:p w14:paraId="2AC0E2E6" w14:textId="7231C92B" w:rsidR="007509EE" w:rsidRDefault="007509EE" w:rsidP="004E5C0D">
      <w:pPr>
        <w:rPr>
          <w:rFonts w:ascii="Arial" w:hAnsi="Arial"/>
          <w:b/>
          <w:color w:val="FF0000"/>
          <w:sz w:val="18"/>
          <w:szCs w:val="18"/>
        </w:rPr>
      </w:pPr>
      <w:r>
        <w:rPr>
          <w:noProof/>
        </w:rPr>
        <w:lastRenderedPageBreak/>
        <w:drawing>
          <wp:inline distT="0" distB="0" distL="0" distR="0" wp14:anchorId="7AFF7B2A" wp14:editId="1EA23A7E">
            <wp:extent cx="5372100" cy="643191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9">
                      <a:extLst>
                        <a:ext uri="{28A0092B-C50C-407E-A947-70E740481C1C}">
                          <a14:useLocalDpi xmlns:a14="http://schemas.microsoft.com/office/drawing/2010/main" val="0"/>
                        </a:ext>
                      </a:extLst>
                    </a:blip>
                    <a:srcRect t="958" b="-1"/>
                    <a:stretch/>
                  </pic:blipFill>
                  <pic:spPr bwMode="auto">
                    <a:xfrm>
                      <a:off x="0" y="0"/>
                      <a:ext cx="5372100" cy="6431915"/>
                    </a:xfrm>
                    <a:prstGeom prst="rect">
                      <a:avLst/>
                    </a:prstGeom>
                    <a:noFill/>
                    <a:ln>
                      <a:noFill/>
                    </a:ln>
                    <a:extLst>
                      <a:ext uri="{53640926-AAD7-44D8-BBD7-CCE9431645EC}">
                        <a14:shadowObscured xmlns:a14="http://schemas.microsoft.com/office/drawing/2010/main"/>
                      </a:ext>
                    </a:extLst>
                  </pic:spPr>
                </pic:pic>
              </a:graphicData>
            </a:graphic>
          </wp:inline>
        </w:drawing>
      </w:r>
    </w:p>
    <w:p w14:paraId="64E3F15F" w14:textId="50AAB616" w:rsidR="004E5C0D" w:rsidRPr="004205F5" w:rsidRDefault="004E5C0D" w:rsidP="004E5C0D">
      <w:pPr>
        <w:rPr>
          <w:rFonts w:ascii="Arial" w:hAnsi="Arial"/>
          <w:color w:val="FF0000"/>
          <w:sz w:val="18"/>
          <w:szCs w:val="18"/>
        </w:rPr>
      </w:pPr>
    </w:p>
    <w:p w14:paraId="17AFB483" w14:textId="77777777" w:rsidR="004E5C0D" w:rsidRDefault="004E5C0D" w:rsidP="004E5C0D">
      <w:pPr>
        <w:pStyle w:val="Heading3nonum"/>
      </w:pPr>
      <w:r>
        <w:t>END OF PERMIT</w:t>
      </w:r>
    </w:p>
    <w:p w14:paraId="27163820" w14:textId="18F0EAC6" w:rsidR="00645F62" w:rsidRDefault="00645F62" w:rsidP="00645F62">
      <w:pPr>
        <w:pStyle w:val="Heading1nonum"/>
      </w:pPr>
    </w:p>
    <w:p w14:paraId="6D6B763C" w14:textId="77777777" w:rsidR="00645F62" w:rsidRPr="00645F62" w:rsidRDefault="00645F62" w:rsidP="00645F62">
      <w:pPr>
        <w:pStyle w:val="Heading3"/>
        <w:numPr>
          <w:ilvl w:val="0"/>
          <w:numId w:val="0"/>
        </w:numPr>
        <w:ind w:left="792" w:hanging="792"/>
      </w:pPr>
    </w:p>
    <w:p w14:paraId="20616CD8" w14:textId="3D866472" w:rsidR="00645F62" w:rsidRPr="00A21545" w:rsidRDefault="00645F62" w:rsidP="00A21545">
      <w:pPr>
        <w:pStyle w:val="term"/>
        <w:keepNext w:val="0"/>
        <w:keepLines w:val="0"/>
        <w:spacing w:before="0" w:after="120"/>
        <w:rPr>
          <w:i w:val="0"/>
        </w:rPr>
      </w:pPr>
    </w:p>
    <w:sectPr w:rsidR="00645F62" w:rsidRPr="00A21545" w:rsidSect="00E700BC">
      <w:pgSz w:w="11907" w:h="16840" w:code="9"/>
      <w:pgMar w:top="1440" w:right="1440" w:bottom="1440" w:left="1440" w:header="680" w:footer="680" w:gutter="56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10F92" w14:textId="77777777" w:rsidR="009C21C2" w:rsidRDefault="009C21C2">
      <w:r>
        <w:separator/>
      </w:r>
    </w:p>
  </w:endnote>
  <w:endnote w:type="continuationSeparator" w:id="0">
    <w:p w14:paraId="27B10F93" w14:textId="77777777" w:rsidR="009C21C2" w:rsidRDefault="009C2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Bold">
    <w:altName w:val="Arial"/>
    <w:panose1 w:val="020B0706020202030204"/>
    <w:charset w:val="00"/>
    <w:family w:val="auto"/>
    <w:pitch w:val="variable"/>
    <w:sig w:usb0="03000000" w:usb1="00000000" w:usb2="00000000" w:usb3="00000000" w:csb0="00000001" w:csb1="00000000"/>
  </w:font>
  <w:font w:name="EUAlbertina-Regu">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4" w14:textId="77777777" w:rsidR="009C21C2" w:rsidRDefault="009C21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9C21C2" w:rsidRDefault="009C21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9544252"/>
      <w:docPartObj>
        <w:docPartGallery w:val="Page Numbers (Bottom of Page)"/>
        <w:docPartUnique/>
      </w:docPartObj>
    </w:sdtPr>
    <w:sdtEndPr>
      <w:rPr>
        <w:noProof/>
      </w:rPr>
    </w:sdtEndPr>
    <w:sdtContent>
      <w:p w14:paraId="3BEF831F" w14:textId="2A8EC3A9" w:rsidR="009C21C2" w:rsidRDefault="009C21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B10F99" w14:textId="193DE5AD" w:rsidR="009C21C2" w:rsidRPr="005A1F4C" w:rsidRDefault="009C21C2" w:rsidP="00546F5D">
    <w:pPr>
      <w:pStyle w:val="Footer"/>
    </w:pPr>
    <w:r w:rsidRPr="005A1F4C">
      <w:t xml:space="preserve">Permit number </w:t>
    </w:r>
    <w:bookmarkStart w:id="3" w:name="_Hlk27659770"/>
    <w:r w:rsidRPr="005A1F4C">
      <w:t>EPR/BV7311IE</w:t>
    </w:r>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3D57A" w14:textId="77777777" w:rsidR="009C21C2" w:rsidRPr="005A1F4C" w:rsidRDefault="009C21C2" w:rsidP="005A1F4C">
    <w:pPr>
      <w:pStyle w:val="Footer"/>
    </w:pPr>
    <w:r w:rsidRPr="005A1F4C">
      <w:t>Permit number EPR/BV7311IE</w:t>
    </w:r>
  </w:p>
  <w:p w14:paraId="468EEF6C" w14:textId="77777777" w:rsidR="009C21C2" w:rsidRDefault="009C21C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A" w14:textId="77777777" w:rsidR="009C21C2" w:rsidRDefault="009C21C2">
    <w:pPr>
      <w:pStyle w:val="Footer"/>
      <w:tabs>
        <w:tab w:val="right" w:pos="3369"/>
        <w:tab w:val="right" w:pos="4503"/>
      </w:tabs>
      <w:ind w:right="-108"/>
      <w:jc w:val="left"/>
    </w:pPr>
  </w:p>
  <w:p w14:paraId="27B10F9B" w14:textId="77777777" w:rsidR="009C21C2" w:rsidRDefault="009C21C2">
    <w:pPr>
      <w:pStyle w:val="Footer"/>
      <w:tabs>
        <w:tab w:val="right" w:pos="3369"/>
        <w:tab w:val="right" w:pos="4503"/>
      </w:tabs>
      <w:ind w:right="-108"/>
      <w:jc w:val="left"/>
    </w:pPr>
  </w:p>
  <w:p w14:paraId="27B10F9C" w14:textId="3E6DA8F5" w:rsidR="009C21C2" w:rsidRDefault="009C21C2" w:rsidP="00546F5D">
    <w:pPr>
      <w:pStyle w:val="Footer"/>
      <w:rPr>
        <w:color w:val="FF00FF"/>
      </w:rPr>
    </w:pPr>
    <w:r w:rsidRPr="00546F5D">
      <w:t>Permit Number   EPR/</w:t>
    </w:r>
    <w:r w:rsidRPr="00546D07">
      <w:t>BV7311IE</w:t>
    </w:r>
    <w:r w:rsidRPr="00546F5D">
      <w:tab/>
      <w:t xml:space="preserve"> Page</w:t>
    </w:r>
    <w:r w:rsidRPr="00546F5D">
      <w:rPr>
        <w:szCs w:val="18"/>
      </w:rPr>
      <w:t xml:space="preserv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sidRPr="00546F5D">
      <w:rPr>
        <w:rStyle w:val="PageNumber"/>
        <w:szCs w:val="18"/>
      </w:rPr>
      <w:tab/>
    </w:r>
  </w:p>
  <w:p w14:paraId="27B10F9D" w14:textId="18BF06D8" w:rsidR="009C21C2" w:rsidRPr="00546F5D" w:rsidRDefault="009C21C2" w:rsidP="00546F5D">
    <w:pPr>
      <w:pStyle w:val="Footer"/>
      <w:rPr>
        <w:color w:val="FF00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10F90" w14:textId="77777777" w:rsidR="009C21C2" w:rsidRDefault="009C21C2">
      <w:r>
        <w:separator/>
      </w:r>
    </w:p>
  </w:footnote>
  <w:footnote w:type="continuationSeparator" w:id="0">
    <w:p w14:paraId="27B10F91" w14:textId="77777777" w:rsidR="009C21C2" w:rsidRDefault="009C21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8FDEBE26"/>
    <w:lvl w:ilvl="0">
      <w:start w:val="1"/>
      <w:numFmt w:val="lowerLetter"/>
      <w:lvlText w:val="(%1)"/>
      <w:lvlJc w:val="left"/>
      <w:pPr>
        <w:tabs>
          <w:tab w:val="num" w:pos="360"/>
        </w:tabs>
        <w:ind w:left="360" w:hanging="360"/>
      </w:pPr>
      <w:rPr>
        <w:rFonts w:hint="default"/>
      </w:r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7114E6B"/>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10"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E195733"/>
    <w:multiLevelType w:val="hybridMultilevel"/>
    <w:tmpl w:val="35429C92"/>
    <w:lvl w:ilvl="0" w:tplc="3B5EEF12">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4"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15"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4346F1F"/>
    <w:multiLevelType w:val="multilevel"/>
    <w:tmpl w:val="91FE54F0"/>
    <w:lvl w:ilvl="0">
      <w:start w:val="2"/>
      <w:numFmt w:val="decimal"/>
      <w:lvlText w:val="%1"/>
      <w:lvlJc w:val="left"/>
      <w:pPr>
        <w:tabs>
          <w:tab w:val="num" w:pos="555"/>
        </w:tabs>
        <w:ind w:left="555" w:hanging="555"/>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34612E3A"/>
    <w:multiLevelType w:val="hybridMultilevel"/>
    <w:tmpl w:val="601C86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417140BD"/>
    <w:multiLevelType w:val="hybridMultilevel"/>
    <w:tmpl w:val="C03C54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663329"/>
    <w:multiLevelType w:val="singleLevel"/>
    <w:tmpl w:val="78B671BA"/>
    <w:lvl w:ilvl="0">
      <w:start w:val="1"/>
      <w:numFmt w:val="lowerRoman"/>
      <w:lvlText w:val="(%1)"/>
      <w:lvlJc w:val="left"/>
      <w:pPr>
        <w:tabs>
          <w:tab w:val="num" w:pos="1008"/>
        </w:tabs>
        <w:ind w:left="504" w:hanging="216"/>
      </w:pPr>
      <w:rPr>
        <w:sz w:val="18"/>
        <w:szCs w:val="18"/>
      </w:rPr>
    </w:lvl>
  </w:abstractNum>
  <w:abstractNum w:abstractNumId="26" w15:restartNumberingAfterBreak="0">
    <w:nsid w:val="4D5039FB"/>
    <w:multiLevelType w:val="hybridMultilevel"/>
    <w:tmpl w:val="A282C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186196"/>
    <w:multiLevelType w:val="hybridMultilevel"/>
    <w:tmpl w:val="3DB2668E"/>
    <w:lvl w:ilvl="0" w:tplc="B42691CC">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9" w15:restartNumberingAfterBreak="0">
    <w:nsid w:val="50B62128"/>
    <w:multiLevelType w:val="hybridMultilevel"/>
    <w:tmpl w:val="22D482D2"/>
    <w:lvl w:ilvl="0" w:tplc="2D8CA58A">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30"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31"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51D6F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5"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13C7C6B"/>
    <w:multiLevelType w:val="hybridMultilevel"/>
    <w:tmpl w:val="357402CC"/>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38"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1" w15:restartNumberingAfterBreak="0">
    <w:nsid w:val="6FDA606D"/>
    <w:multiLevelType w:val="singleLevel"/>
    <w:tmpl w:val="B066D91C"/>
    <w:lvl w:ilvl="0">
      <w:start w:val="1"/>
      <w:numFmt w:val="lowerLetter"/>
      <w:lvlText w:val="%1)."/>
      <w:lvlJc w:val="left"/>
      <w:pPr>
        <w:tabs>
          <w:tab w:val="num" w:pos="360"/>
        </w:tabs>
        <w:ind w:left="360" w:hanging="360"/>
      </w:pPr>
      <w:rPr>
        <w:rFonts w:ascii="Arial Narrow" w:hAnsi="Arial Narrow" w:hint="default"/>
        <w:sz w:val="18"/>
      </w:rPr>
    </w:lvl>
  </w:abstractNum>
  <w:abstractNum w:abstractNumId="42" w15:restartNumberingAfterBreak="0">
    <w:nsid w:val="740A04AE"/>
    <w:multiLevelType w:val="hybridMultilevel"/>
    <w:tmpl w:val="4FFE4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356418"/>
    <w:multiLevelType w:val="hybridMultilevel"/>
    <w:tmpl w:val="759A30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8E669E"/>
    <w:multiLevelType w:val="hybridMultilevel"/>
    <w:tmpl w:val="A81CB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7"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num w:numId="1">
    <w:abstractNumId w:val="0"/>
  </w:num>
  <w:num w:numId="2">
    <w:abstractNumId w:val="2"/>
  </w:num>
  <w:num w:numId="3">
    <w:abstractNumId w:val="1"/>
  </w:num>
  <w:num w:numId="4">
    <w:abstractNumId w:val="21"/>
  </w:num>
  <w:num w:numId="5">
    <w:abstractNumId w:val="34"/>
  </w:num>
  <w:num w:numId="6">
    <w:abstractNumId w:val="13"/>
  </w:num>
  <w:num w:numId="7">
    <w:abstractNumId w:val="15"/>
  </w:num>
  <w:num w:numId="8">
    <w:abstractNumId w:val="8"/>
  </w:num>
  <w:num w:numId="9">
    <w:abstractNumId w:val="25"/>
  </w:num>
  <w:num w:numId="10">
    <w:abstractNumId w:val="39"/>
  </w:num>
  <w:num w:numId="11">
    <w:abstractNumId w:val="40"/>
  </w:num>
  <w:num w:numId="12">
    <w:abstractNumId w:val="4"/>
  </w:num>
  <w:num w:numId="13">
    <w:abstractNumId w:val="44"/>
  </w:num>
  <w:num w:numId="14">
    <w:abstractNumId w:val="35"/>
  </w:num>
  <w:num w:numId="15">
    <w:abstractNumId w:val="39"/>
  </w:num>
  <w:num w:numId="16">
    <w:abstractNumId w:val="20"/>
  </w:num>
  <w:num w:numId="17">
    <w:abstractNumId w:val="14"/>
  </w:num>
  <w:num w:numId="18">
    <w:abstractNumId w:val="3"/>
  </w:num>
  <w:num w:numId="19">
    <w:abstractNumId w:val="6"/>
  </w:num>
  <w:num w:numId="20">
    <w:abstractNumId w:val="12"/>
  </w:num>
  <w:num w:numId="21">
    <w:abstractNumId w:val="31"/>
  </w:num>
  <w:num w:numId="22">
    <w:abstractNumId w:val="22"/>
  </w:num>
  <w:num w:numId="23">
    <w:abstractNumId w:val="9"/>
  </w:num>
  <w:num w:numId="24">
    <w:abstractNumId w:val="10"/>
  </w:num>
  <w:num w:numId="25">
    <w:abstractNumId w:val="29"/>
  </w:num>
  <w:num w:numId="26">
    <w:abstractNumId w:val="38"/>
  </w:num>
  <w:num w:numId="27">
    <w:abstractNumId w:val="19"/>
  </w:num>
  <w:num w:numId="28">
    <w:abstractNumId w:val="36"/>
  </w:num>
  <w:num w:numId="29">
    <w:abstractNumId w:val="32"/>
  </w:num>
  <w:num w:numId="30">
    <w:abstractNumId w:val="23"/>
  </w:num>
  <w:num w:numId="31">
    <w:abstractNumId w:val="7"/>
  </w:num>
  <w:num w:numId="32">
    <w:abstractNumId w:val="47"/>
  </w:num>
  <w:num w:numId="33">
    <w:abstractNumId w:val="16"/>
  </w:num>
  <w:num w:numId="34">
    <w:abstractNumId w:val="41"/>
  </w:num>
  <w:num w:numId="35">
    <w:abstractNumId w:val="43"/>
  </w:num>
  <w:num w:numId="36">
    <w:abstractNumId w:val="24"/>
  </w:num>
  <w:num w:numId="37">
    <w:abstractNumId w:val="17"/>
  </w:num>
  <w:num w:numId="38">
    <w:abstractNumId w:val="33"/>
  </w:num>
  <w:num w:numId="39">
    <w:abstractNumId w:val="5"/>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num>
  <w:num w:numId="42">
    <w:abstractNumId w:val="45"/>
  </w:num>
  <w:num w:numId="43">
    <w:abstractNumId w:val="5"/>
    <w:lvlOverride w:ilvl="0">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28"/>
  </w:num>
  <w:num w:numId="47">
    <w:abstractNumId w:val="46"/>
  </w:num>
  <w:num w:numId="48">
    <w:abstractNumId w:val="18"/>
  </w:num>
  <w:num w:numId="49">
    <w:abstractNumId w:val="27"/>
  </w:num>
  <w:num w:numId="50">
    <w:abstractNumId w:val="4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6167"/>
    <w:rsid w:val="000038CE"/>
    <w:rsid w:val="00005C54"/>
    <w:rsid w:val="00006339"/>
    <w:rsid w:val="000064B2"/>
    <w:rsid w:val="00012303"/>
    <w:rsid w:val="0001253C"/>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BC0"/>
    <w:rsid w:val="00026E2A"/>
    <w:rsid w:val="000302AF"/>
    <w:rsid w:val="00030B57"/>
    <w:rsid w:val="00031AF4"/>
    <w:rsid w:val="0003253E"/>
    <w:rsid w:val="00032876"/>
    <w:rsid w:val="000328FF"/>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3E1"/>
    <w:rsid w:val="000638D3"/>
    <w:rsid w:val="000658BB"/>
    <w:rsid w:val="000709E6"/>
    <w:rsid w:val="00070F8B"/>
    <w:rsid w:val="000711E0"/>
    <w:rsid w:val="000714A1"/>
    <w:rsid w:val="000716B1"/>
    <w:rsid w:val="0007224E"/>
    <w:rsid w:val="000735C7"/>
    <w:rsid w:val="0007491B"/>
    <w:rsid w:val="00076217"/>
    <w:rsid w:val="00077154"/>
    <w:rsid w:val="00077533"/>
    <w:rsid w:val="000775AF"/>
    <w:rsid w:val="00077736"/>
    <w:rsid w:val="000800DE"/>
    <w:rsid w:val="00080F2F"/>
    <w:rsid w:val="00081309"/>
    <w:rsid w:val="000813BD"/>
    <w:rsid w:val="000818A1"/>
    <w:rsid w:val="00083230"/>
    <w:rsid w:val="00083B21"/>
    <w:rsid w:val="00083EF3"/>
    <w:rsid w:val="000846FC"/>
    <w:rsid w:val="000847C3"/>
    <w:rsid w:val="00085949"/>
    <w:rsid w:val="000860DE"/>
    <w:rsid w:val="000869D1"/>
    <w:rsid w:val="00087D37"/>
    <w:rsid w:val="0009165D"/>
    <w:rsid w:val="000921BC"/>
    <w:rsid w:val="000935CD"/>
    <w:rsid w:val="00093715"/>
    <w:rsid w:val="00094D80"/>
    <w:rsid w:val="000A135C"/>
    <w:rsid w:val="000A1D24"/>
    <w:rsid w:val="000A3766"/>
    <w:rsid w:val="000A55E6"/>
    <w:rsid w:val="000A5BEC"/>
    <w:rsid w:val="000A5C8E"/>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2D0C"/>
    <w:rsid w:val="000E36D4"/>
    <w:rsid w:val="000E5EA7"/>
    <w:rsid w:val="000E60F2"/>
    <w:rsid w:val="000E6D23"/>
    <w:rsid w:val="000E7671"/>
    <w:rsid w:val="000F09C8"/>
    <w:rsid w:val="000F1375"/>
    <w:rsid w:val="000F21FE"/>
    <w:rsid w:val="000F35AC"/>
    <w:rsid w:val="000F5414"/>
    <w:rsid w:val="000F5C49"/>
    <w:rsid w:val="000F6060"/>
    <w:rsid w:val="000F6C93"/>
    <w:rsid w:val="000F7357"/>
    <w:rsid w:val="000F7C3C"/>
    <w:rsid w:val="0010085C"/>
    <w:rsid w:val="00100A76"/>
    <w:rsid w:val="00101587"/>
    <w:rsid w:val="001015B0"/>
    <w:rsid w:val="00101970"/>
    <w:rsid w:val="00102268"/>
    <w:rsid w:val="00102562"/>
    <w:rsid w:val="001028E9"/>
    <w:rsid w:val="0010333C"/>
    <w:rsid w:val="00103A08"/>
    <w:rsid w:val="00104A13"/>
    <w:rsid w:val="00104DAF"/>
    <w:rsid w:val="00104E04"/>
    <w:rsid w:val="00105365"/>
    <w:rsid w:val="00105AC9"/>
    <w:rsid w:val="00106243"/>
    <w:rsid w:val="00107811"/>
    <w:rsid w:val="001106AB"/>
    <w:rsid w:val="00110728"/>
    <w:rsid w:val="00110EE1"/>
    <w:rsid w:val="00111F1E"/>
    <w:rsid w:val="00112316"/>
    <w:rsid w:val="001128F3"/>
    <w:rsid w:val="001141AB"/>
    <w:rsid w:val="00116A96"/>
    <w:rsid w:val="00116FEF"/>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3C2E"/>
    <w:rsid w:val="0014537B"/>
    <w:rsid w:val="00145FCD"/>
    <w:rsid w:val="00146C1B"/>
    <w:rsid w:val="00146D7A"/>
    <w:rsid w:val="00147793"/>
    <w:rsid w:val="00150EAA"/>
    <w:rsid w:val="0015174B"/>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0BBC"/>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3514"/>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3B84"/>
    <w:rsid w:val="001D3D8C"/>
    <w:rsid w:val="001D4337"/>
    <w:rsid w:val="001D7D44"/>
    <w:rsid w:val="001E03F3"/>
    <w:rsid w:val="001E2922"/>
    <w:rsid w:val="001E3507"/>
    <w:rsid w:val="001E3629"/>
    <w:rsid w:val="001E36B5"/>
    <w:rsid w:val="001E77A8"/>
    <w:rsid w:val="001F140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26D6"/>
    <w:rsid w:val="00213842"/>
    <w:rsid w:val="00213C58"/>
    <w:rsid w:val="00214505"/>
    <w:rsid w:val="0021488C"/>
    <w:rsid w:val="00214894"/>
    <w:rsid w:val="0021490D"/>
    <w:rsid w:val="0021503B"/>
    <w:rsid w:val="00215FC1"/>
    <w:rsid w:val="00216816"/>
    <w:rsid w:val="00216DB5"/>
    <w:rsid w:val="002179BD"/>
    <w:rsid w:val="002179D9"/>
    <w:rsid w:val="0022023A"/>
    <w:rsid w:val="00221B87"/>
    <w:rsid w:val="00222040"/>
    <w:rsid w:val="0022211D"/>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208"/>
    <w:rsid w:val="002468FF"/>
    <w:rsid w:val="00247CCE"/>
    <w:rsid w:val="00250748"/>
    <w:rsid w:val="00251C9F"/>
    <w:rsid w:val="002525DB"/>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7D9"/>
    <w:rsid w:val="00267E55"/>
    <w:rsid w:val="00270E9A"/>
    <w:rsid w:val="00272829"/>
    <w:rsid w:val="00272836"/>
    <w:rsid w:val="00272C2B"/>
    <w:rsid w:val="00273616"/>
    <w:rsid w:val="002755D5"/>
    <w:rsid w:val="00275E13"/>
    <w:rsid w:val="002760C7"/>
    <w:rsid w:val="0027769C"/>
    <w:rsid w:val="00277A64"/>
    <w:rsid w:val="00277C9A"/>
    <w:rsid w:val="002818DA"/>
    <w:rsid w:val="0028220B"/>
    <w:rsid w:val="00282C2E"/>
    <w:rsid w:val="00282C51"/>
    <w:rsid w:val="00282DC2"/>
    <w:rsid w:val="00282F69"/>
    <w:rsid w:val="00283550"/>
    <w:rsid w:val="002845D3"/>
    <w:rsid w:val="00284BCF"/>
    <w:rsid w:val="002863C5"/>
    <w:rsid w:val="00286ACB"/>
    <w:rsid w:val="002925C4"/>
    <w:rsid w:val="00292BCB"/>
    <w:rsid w:val="00293FAF"/>
    <w:rsid w:val="00294046"/>
    <w:rsid w:val="002941F2"/>
    <w:rsid w:val="00295235"/>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A69"/>
    <w:rsid w:val="002B5DE2"/>
    <w:rsid w:val="002B6AD6"/>
    <w:rsid w:val="002B74A4"/>
    <w:rsid w:val="002C01E1"/>
    <w:rsid w:val="002C0A18"/>
    <w:rsid w:val="002C0E1C"/>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3E1E"/>
    <w:rsid w:val="002F4331"/>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37B27"/>
    <w:rsid w:val="00340183"/>
    <w:rsid w:val="003409A7"/>
    <w:rsid w:val="00340FC7"/>
    <w:rsid w:val="0034138E"/>
    <w:rsid w:val="00341F80"/>
    <w:rsid w:val="00342426"/>
    <w:rsid w:val="003429D4"/>
    <w:rsid w:val="00343FCD"/>
    <w:rsid w:val="0034463D"/>
    <w:rsid w:val="00344B76"/>
    <w:rsid w:val="003453EE"/>
    <w:rsid w:val="0034552E"/>
    <w:rsid w:val="00345C6C"/>
    <w:rsid w:val="003463AD"/>
    <w:rsid w:val="003512A7"/>
    <w:rsid w:val="00351451"/>
    <w:rsid w:val="003515A7"/>
    <w:rsid w:val="00352005"/>
    <w:rsid w:val="00352F42"/>
    <w:rsid w:val="00355556"/>
    <w:rsid w:val="0035565A"/>
    <w:rsid w:val="003559C2"/>
    <w:rsid w:val="00355F1D"/>
    <w:rsid w:val="003560E2"/>
    <w:rsid w:val="0035688B"/>
    <w:rsid w:val="00356E34"/>
    <w:rsid w:val="00357E4E"/>
    <w:rsid w:val="0036088A"/>
    <w:rsid w:val="00362F34"/>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6E13"/>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01C2"/>
    <w:rsid w:val="003D16F7"/>
    <w:rsid w:val="003D1B45"/>
    <w:rsid w:val="003D1D78"/>
    <w:rsid w:val="003D1DC9"/>
    <w:rsid w:val="003D2FD0"/>
    <w:rsid w:val="003D3119"/>
    <w:rsid w:val="003D3A54"/>
    <w:rsid w:val="003D3A7B"/>
    <w:rsid w:val="003D48E5"/>
    <w:rsid w:val="003D4AE8"/>
    <w:rsid w:val="003D5655"/>
    <w:rsid w:val="003D6F49"/>
    <w:rsid w:val="003D71AF"/>
    <w:rsid w:val="003D7810"/>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4BE"/>
    <w:rsid w:val="00401691"/>
    <w:rsid w:val="00401913"/>
    <w:rsid w:val="00402F78"/>
    <w:rsid w:val="00403AF5"/>
    <w:rsid w:val="004054FA"/>
    <w:rsid w:val="004059FB"/>
    <w:rsid w:val="004067EE"/>
    <w:rsid w:val="004074A2"/>
    <w:rsid w:val="004100DF"/>
    <w:rsid w:val="00412CC6"/>
    <w:rsid w:val="00412EB9"/>
    <w:rsid w:val="00413A0A"/>
    <w:rsid w:val="0041489B"/>
    <w:rsid w:val="00414FD8"/>
    <w:rsid w:val="00415A69"/>
    <w:rsid w:val="00415E1E"/>
    <w:rsid w:val="004161C8"/>
    <w:rsid w:val="004165C2"/>
    <w:rsid w:val="004166F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2E07"/>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ACA"/>
    <w:rsid w:val="00464CA1"/>
    <w:rsid w:val="00465B19"/>
    <w:rsid w:val="00466548"/>
    <w:rsid w:val="00466F1D"/>
    <w:rsid w:val="00467352"/>
    <w:rsid w:val="00470BB5"/>
    <w:rsid w:val="00471E7C"/>
    <w:rsid w:val="00471F20"/>
    <w:rsid w:val="00472A01"/>
    <w:rsid w:val="00473FA9"/>
    <w:rsid w:val="00475FC7"/>
    <w:rsid w:val="004776CD"/>
    <w:rsid w:val="00477896"/>
    <w:rsid w:val="00480833"/>
    <w:rsid w:val="00481967"/>
    <w:rsid w:val="00485E3B"/>
    <w:rsid w:val="00485E7B"/>
    <w:rsid w:val="00486376"/>
    <w:rsid w:val="00486C7D"/>
    <w:rsid w:val="00487EEC"/>
    <w:rsid w:val="004904F1"/>
    <w:rsid w:val="00490B0E"/>
    <w:rsid w:val="0049139F"/>
    <w:rsid w:val="00495AF7"/>
    <w:rsid w:val="00495D02"/>
    <w:rsid w:val="004964D9"/>
    <w:rsid w:val="004A0575"/>
    <w:rsid w:val="004A0625"/>
    <w:rsid w:val="004A0693"/>
    <w:rsid w:val="004A0738"/>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3BC5"/>
    <w:rsid w:val="004B41EB"/>
    <w:rsid w:val="004B4DAF"/>
    <w:rsid w:val="004B4FE2"/>
    <w:rsid w:val="004B50DE"/>
    <w:rsid w:val="004B5715"/>
    <w:rsid w:val="004B6AC9"/>
    <w:rsid w:val="004B6C68"/>
    <w:rsid w:val="004B7993"/>
    <w:rsid w:val="004B7D0D"/>
    <w:rsid w:val="004C00F0"/>
    <w:rsid w:val="004C01AF"/>
    <w:rsid w:val="004C01E5"/>
    <w:rsid w:val="004C08F9"/>
    <w:rsid w:val="004C1164"/>
    <w:rsid w:val="004C1C88"/>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5C0D"/>
    <w:rsid w:val="004E6336"/>
    <w:rsid w:val="004E65EF"/>
    <w:rsid w:val="004E7277"/>
    <w:rsid w:val="004F10AC"/>
    <w:rsid w:val="004F261F"/>
    <w:rsid w:val="004F2983"/>
    <w:rsid w:val="004F315D"/>
    <w:rsid w:val="004F5470"/>
    <w:rsid w:val="004F6738"/>
    <w:rsid w:val="004F69E8"/>
    <w:rsid w:val="004F780E"/>
    <w:rsid w:val="004F7A92"/>
    <w:rsid w:val="004F7C47"/>
    <w:rsid w:val="005014C6"/>
    <w:rsid w:val="00503AA3"/>
    <w:rsid w:val="005046A4"/>
    <w:rsid w:val="0050614D"/>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0F9C"/>
    <w:rsid w:val="00541E6C"/>
    <w:rsid w:val="00542F3F"/>
    <w:rsid w:val="005430D6"/>
    <w:rsid w:val="00545404"/>
    <w:rsid w:val="005454E3"/>
    <w:rsid w:val="00545CC0"/>
    <w:rsid w:val="00546120"/>
    <w:rsid w:val="00546D07"/>
    <w:rsid w:val="00546F5D"/>
    <w:rsid w:val="00550DAE"/>
    <w:rsid w:val="00550FBA"/>
    <w:rsid w:val="0055115D"/>
    <w:rsid w:val="00554605"/>
    <w:rsid w:val="00555610"/>
    <w:rsid w:val="00556A8C"/>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2D7D"/>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C88"/>
    <w:rsid w:val="00592F06"/>
    <w:rsid w:val="00597220"/>
    <w:rsid w:val="00597F04"/>
    <w:rsid w:val="005A1F4C"/>
    <w:rsid w:val="005A2057"/>
    <w:rsid w:val="005A22D5"/>
    <w:rsid w:val="005A2980"/>
    <w:rsid w:val="005A2DFF"/>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0B81"/>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69B"/>
    <w:rsid w:val="005E78BF"/>
    <w:rsid w:val="005E7BD8"/>
    <w:rsid w:val="005F1EB7"/>
    <w:rsid w:val="005F241A"/>
    <w:rsid w:val="005F268A"/>
    <w:rsid w:val="005F2DA1"/>
    <w:rsid w:val="005F337B"/>
    <w:rsid w:val="005F3745"/>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8FE"/>
    <w:rsid w:val="00627EBB"/>
    <w:rsid w:val="0063015F"/>
    <w:rsid w:val="006302A8"/>
    <w:rsid w:val="0063150F"/>
    <w:rsid w:val="006333A4"/>
    <w:rsid w:val="00633617"/>
    <w:rsid w:val="00633F75"/>
    <w:rsid w:val="0063406F"/>
    <w:rsid w:val="00634F15"/>
    <w:rsid w:val="00640A1F"/>
    <w:rsid w:val="00641318"/>
    <w:rsid w:val="00642016"/>
    <w:rsid w:val="00642227"/>
    <w:rsid w:val="006434D6"/>
    <w:rsid w:val="00644BFD"/>
    <w:rsid w:val="00645F62"/>
    <w:rsid w:val="006479D8"/>
    <w:rsid w:val="00650C84"/>
    <w:rsid w:val="00650DDA"/>
    <w:rsid w:val="00651BBD"/>
    <w:rsid w:val="00653242"/>
    <w:rsid w:val="00653D8D"/>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4C3E"/>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6B"/>
    <w:rsid w:val="006A7ECE"/>
    <w:rsid w:val="006B0176"/>
    <w:rsid w:val="006B08AC"/>
    <w:rsid w:val="006B1699"/>
    <w:rsid w:val="006B1BBC"/>
    <w:rsid w:val="006B3A8F"/>
    <w:rsid w:val="006B5B1C"/>
    <w:rsid w:val="006B5C18"/>
    <w:rsid w:val="006B5CFF"/>
    <w:rsid w:val="006B7A9B"/>
    <w:rsid w:val="006B7C99"/>
    <w:rsid w:val="006C1261"/>
    <w:rsid w:val="006C1F93"/>
    <w:rsid w:val="006C20C7"/>
    <w:rsid w:val="006C30A7"/>
    <w:rsid w:val="006C6733"/>
    <w:rsid w:val="006C705E"/>
    <w:rsid w:val="006C72B1"/>
    <w:rsid w:val="006C7B50"/>
    <w:rsid w:val="006D0358"/>
    <w:rsid w:val="006D0802"/>
    <w:rsid w:val="006D119A"/>
    <w:rsid w:val="006D1833"/>
    <w:rsid w:val="006D2205"/>
    <w:rsid w:val="006D3667"/>
    <w:rsid w:val="006D3A00"/>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180"/>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1AA6"/>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0246"/>
    <w:rsid w:val="00741414"/>
    <w:rsid w:val="00741575"/>
    <w:rsid w:val="00743165"/>
    <w:rsid w:val="00743479"/>
    <w:rsid w:val="007439A3"/>
    <w:rsid w:val="00743ECE"/>
    <w:rsid w:val="00744249"/>
    <w:rsid w:val="00745356"/>
    <w:rsid w:val="007455C9"/>
    <w:rsid w:val="00745F3E"/>
    <w:rsid w:val="007469C3"/>
    <w:rsid w:val="00746BE4"/>
    <w:rsid w:val="00747093"/>
    <w:rsid w:val="007509EE"/>
    <w:rsid w:val="00751EF4"/>
    <w:rsid w:val="00752DEF"/>
    <w:rsid w:val="0075315E"/>
    <w:rsid w:val="0075340B"/>
    <w:rsid w:val="007537AA"/>
    <w:rsid w:val="00754037"/>
    <w:rsid w:val="00754438"/>
    <w:rsid w:val="00755499"/>
    <w:rsid w:val="00757493"/>
    <w:rsid w:val="007574C1"/>
    <w:rsid w:val="00760FE6"/>
    <w:rsid w:val="00762274"/>
    <w:rsid w:val="00764A7F"/>
    <w:rsid w:val="00765733"/>
    <w:rsid w:val="00765C9F"/>
    <w:rsid w:val="0076722B"/>
    <w:rsid w:val="00770B8A"/>
    <w:rsid w:val="00770F30"/>
    <w:rsid w:val="0077131F"/>
    <w:rsid w:val="0077364C"/>
    <w:rsid w:val="007762CC"/>
    <w:rsid w:val="0077760F"/>
    <w:rsid w:val="00780E2A"/>
    <w:rsid w:val="00780FD4"/>
    <w:rsid w:val="0078181C"/>
    <w:rsid w:val="00781BD8"/>
    <w:rsid w:val="00783AF0"/>
    <w:rsid w:val="00784114"/>
    <w:rsid w:val="00785F50"/>
    <w:rsid w:val="0079057A"/>
    <w:rsid w:val="00790908"/>
    <w:rsid w:val="00790D74"/>
    <w:rsid w:val="00791516"/>
    <w:rsid w:val="00791E73"/>
    <w:rsid w:val="00792651"/>
    <w:rsid w:val="00793A07"/>
    <w:rsid w:val="007941CD"/>
    <w:rsid w:val="00795346"/>
    <w:rsid w:val="00795E3B"/>
    <w:rsid w:val="00796766"/>
    <w:rsid w:val="007A15B3"/>
    <w:rsid w:val="007A15D8"/>
    <w:rsid w:val="007A2E2B"/>
    <w:rsid w:val="007A31D0"/>
    <w:rsid w:val="007A5FC7"/>
    <w:rsid w:val="007A6551"/>
    <w:rsid w:val="007A6AF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355"/>
    <w:rsid w:val="007E056F"/>
    <w:rsid w:val="007E088A"/>
    <w:rsid w:val="007E39CC"/>
    <w:rsid w:val="007E3D13"/>
    <w:rsid w:val="007E4DC4"/>
    <w:rsid w:val="007E5730"/>
    <w:rsid w:val="007E610A"/>
    <w:rsid w:val="007E628B"/>
    <w:rsid w:val="007E658B"/>
    <w:rsid w:val="007E69AB"/>
    <w:rsid w:val="007E6A76"/>
    <w:rsid w:val="007E7265"/>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7D0F"/>
    <w:rsid w:val="008105CD"/>
    <w:rsid w:val="008106CE"/>
    <w:rsid w:val="008129BE"/>
    <w:rsid w:val="00812B6A"/>
    <w:rsid w:val="00815746"/>
    <w:rsid w:val="00816E0F"/>
    <w:rsid w:val="00817AD0"/>
    <w:rsid w:val="00817AD3"/>
    <w:rsid w:val="00817FCF"/>
    <w:rsid w:val="008205C4"/>
    <w:rsid w:val="00822F78"/>
    <w:rsid w:val="008236E1"/>
    <w:rsid w:val="00824A71"/>
    <w:rsid w:val="00824C06"/>
    <w:rsid w:val="00825D5A"/>
    <w:rsid w:val="00825F7F"/>
    <w:rsid w:val="008314C5"/>
    <w:rsid w:val="008319D3"/>
    <w:rsid w:val="00833315"/>
    <w:rsid w:val="00833D4A"/>
    <w:rsid w:val="008342DC"/>
    <w:rsid w:val="0083594E"/>
    <w:rsid w:val="00835AE3"/>
    <w:rsid w:val="00836427"/>
    <w:rsid w:val="00836579"/>
    <w:rsid w:val="008366E6"/>
    <w:rsid w:val="008372E6"/>
    <w:rsid w:val="00837B46"/>
    <w:rsid w:val="008429B4"/>
    <w:rsid w:val="008435B2"/>
    <w:rsid w:val="00844E07"/>
    <w:rsid w:val="00846A14"/>
    <w:rsid w:val="008478B4"/>
    <w:rsid w:val="008501BE"/>
    <w:rsid w:val="00850793"/>
    <w:rsid w:val="008508D8"/>
    <w:rsid w:val="00850AC9"/>
    <w:rsid w:val="008519B5"/>
    <w:rsid w:val="00851E12"/>
    <w:rsid w:val="008529AE"/>
    <w:rsid w:val="00852F5D"/>
    <w:rsid w:val="0085348D"/>
    <w:rsid w:val="0085470F"/>
    <w:rsid w:val="00854FF2"/>
    <w:rsid w:val="00856E07"/>
    <w:rsid w:val="008571A1"/>
    <w:rsid w:val="008574F3"/>
    <w:rsid w:val="00860E6B"/>
    <w:rsid w:val="00861051"/>
    <w:rsid w:val="00862426"/>
    <w:rsid w:val="008629D1"/>
    <w:rsid w:val="00864B00"/>
    <w:rsid w:val="0086715F"/>
    <w:rsid w:val="008673E1"/>
    <w:rsid w:val="008679F3"/>
    <w:rsid w:val="00870246"/>
    <w:rsid w:val="00870828"/>
    <w:rsid w:val="00870AE5"/>
    <w:rsid w:val="00871253"/>
    <w:rsid w:val="0087143B"/>
    <w:rsid w:val="00871B11"/>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5E90"/>
    <w:rsid w:val="00886BCB"/>
    <w:rsid w:val="00887B95"/>
    <w:rsid w:val="008905B8"/>
    <w:rsid w:val="008925F2"/>
    <w:rsid w:val="008929A5"/>
    <w:rsid w:val="00892F11"/>
    <w:rsid w:val="00897186"/>
    <w:rsid w:val="00897787"/>
    <w:rsid w:val="00897B09"/>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930"/>
    <w:rsid w:val="008A6BED"/>
    <w:rsid w:val="008B1AB1"/>
    <w:rsid w:val="008B2990"/>
    <w:rsid w:val="008B33EF"/>
    <w:rsid w:val="008B4227"/>
    <w:rsid w:val="008B4C07"/>
    <w:rsid w:val="008B4D0B"/>
    <w:rsid w:val="008B5AA9"/>
    <w:rsid w:val="008C0CFB"/>
    <w:rsid w:val="008C123A"/>
    <w:rsid w:val="008C1F15"/>
    <w:rsid w:val="008C21C1"/>
    <w:rsid w:val="008C3D13"/>
    <w:rsid w:val="008C5305"/>
    <w:rsid w:val="008C534C"/>
    <w:rsid w:val="008C5F6F"/>
    <w:rsid w:val="008C60C9"/>
    <w:rsid w:val="008C61A5"/>
    <w:rsid w:val="008C626D"/>
    <w:rsid w:val="008C6907"/>
    <w:rsid w:val="008C6D02"/>
    <w:rsid w:val="008C7831"/>
    <w:rsid w:val="008C7C76"/>
    <w:rsid w:val="008D03F1"/>
    <w:rsid w:val="008D0E7B"/>
    <w:rsid w:val="008D2523"/>
    <w:rsid w:val="008D2DFB"/>
    <w:rsid w:val="008D3048"/>
    <w:rsid w:val="008D3F11"/>
    <w:rsid w:val="008D5873"/>
    <w:rsid w:val="008E28D7"/>
    <w:rsid w:val="008E2C0B"/>
    <w:rsid w:val="008E3B05"/>
    <w:rsid w:val="008E4021"/>
    <w:rsid w:val="008E4885"/>
    <w:rsid w:val="008E55FE"/>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49D9"/>
    <w:rsid w:val="00915CCC"/>
    <w:rsid w:val="0091646E"/>
    <w:rsid w:val="00917404"/>
    <w:rsid w:val="00917BD1"/>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78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BE5"/>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49C"/>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566B"/>
    <w:rsid w:val="009B69FE"/>
    <w:rsid w:val="009B7001"/>
    <w:rsid w:val="009B7B6F"/>
    <w:rsid w:val="009C1599"/>
    <w:rsid w:val="009C21C2"/>
    <w:rsid w:val="009C2221"/>
    <w:rsid w:val="009C2F93"/>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141"/>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888"/>
    <w:rsid w:val="00A11EEA"/>
    <w:rsid w:val="00A124E7"/>
    <w:rsid w:val="00A13F2E"/>
    <w:rsid w:val="00A145AC"/>
    <w:rsid w:val="00A147F4"/>
    <w:rsid w:val="00A14BAB"/>
    <w:rsid w:val="00A16B2D"/>
    <w:rsid w:val="00A17702"/>
    <w:rsid w:val="00A20582"/>
    <w:rsid w:val="00A20C9A"/>
    <w:rsid w:val="00A21545"/>
    <w:rsid w:val="00A22118"/>
    <w:rsid w:val="00A24707"/>
    <w:rsid w:val="00A25602"/>
    <w:rsid w:val="00A257EF"/>
    <w:rsid w:val="00A27107"/>
    <w:rsid w:val="00A307C9"/>
    <w:rsid w:val="00A3111F"/>
    <w:rsid w:val="00A314B7"/>
    <w:rsid w:val="00A31D4C"/>
    <w:rsid w:val="00A3211A"/>
    <w:rsid w:val="00A32F6C"/>
    <w:rsid w:val="00A33E16"/>
    <w:rsid w:val="00A34315"/>
    <w:rsid w:val="00A34443"/>
    <w:rsid w:val="00A3461F"/>
    <w:rsid w:val="00A3487D"/>
    <w:rsid w:val="00A35759"/>
    <w:rsid w:val="00A36AD3"/>
    <w:rsid w:val="00A379AE"/>
    <w:rsid w:val="00A37BCE"/>
    <w:rsid w:val="00A40EB9"/>
    <w:rsid w:val="00A41EC1"/>
    <w:rsid w:val="00A4288E"/>
    <w:rsid w:val="00A42969"/>
    <w:rsid w:val="00A42B89"/>
    <w:rsid w:val="00A4387F"/>
    <w:rsid w:val="00A4477D"/>
    <w:rsid w:val="00A4536F"/>
    <w:rsid w:val="00A4567F"/>
    <w:rsid w:val="00A45690"/>
    <w:rsid w:val="00A45D4F"/>
    <w:rsid w:val="00A46695"/>
    <w:rsid w:val="00A472B3"/>
    <w:rsid w:val="00A47F2C"/>
    <w:rsid w:val="00A50BFC"/>
    <w:rsid w:val="00A50F0C"/>
    <w:rsid w:val="00A537A9"/>
    <w:rsid w:val="00A54A45"/>
    <w:rsid w:val="00A54D25"/>
    <w:rsid w:val="00A56499"/>
    <w:rsid w:val="00A56F26"/>
    <w:rsid w:val="00A57242"/>
    <w:rsid w:val="00A57252"/>
    <w:rsid w:val="00A57384"/>
    <w:rsid w:val="00A576D3"/>
    <w:rsid w:val="00A57859"/>
    <w:rsid w:val="00A57AA0"/>
    <w:rsid w:val="00A57FE2"/>
    <w:rsid w:val="00A60CB8"/>
    <w:rsid w:val="00A60E1E"/>
    <w:rsid w:val="00A61A4C"/>
    <w:rsid w:val="00A61F35"/>
    <w:rsid w:val="00A628F3"/>
    <w:rsid w:val="00A62B96"/>
    <w:rsid w:val="00A64DCB"/>
    <w:rsid w:val="00A6659C"/>
    <w:rsid w:val="00A673F9"/>
    <w:rsid w:val="00A67C11"/>
    <w:rsid w:val="00A70006"/>
    <w:rsid w:val="00A71764"/>
    <w:rsid w:val="00A726B6"/>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1D8B"/>
    <w:rsid w:val="00A92BFF"/>
    <w:rsid w:val="00A9371A"/>
    <w:rsid w:val="00A94125"/>
    <w:rsid w:val="00A9491F"/>
    <w:rsid w:val="00A95BE7"/>
    <w:rsid w:val="00A9608B"/>
    <w:rsid w:val="00A97014"/>
    <w:rsid w:val="00A975EC"/>
    <w:rsid w:val="00A976AF"/>
    <w:rsid w:val="00AA1792"/>
    <w:rsid w:val="00AA1EC8"/>
    <w:rsid w:val="00AA50EF"/>
    <w:rsid w:val="00AA55E9"/>
    <w:rsid w:val="00AA695F"/>
    <w:rsid w:val="00AA78BB"/>
    <w:rsid w:val="00AB0CC9"/>
    <w:rsid w:val="00AB1D78"/>
    <w:rsid w:val="00AB2E48"/>
    <w:rsid w:val="00AB3D05"/>
    <w:rsid w:val="00AB3DE6"/>
    <w:rsid w:val="00AB4B42"/>
    <w:rsid w:val="00AB6946"/>
    <w:rsid w:val="00AB710B"/>
    <w:rsid w:val="00AB78AE"/>
    <w:rsid w:val="00AC10E5"/>
    <w:rsid w:val="00AC429E"/>
    <w:rsid w:val="00AC4884"/>
    <w:rsid w:val="00AC5C38"/>
    <w:rsid w:val="00AC6265"/>
    <w:rsid w:val="00AC7CB7"/>
    <w:rsid w:val="00AD45E0"/>
    <w:rsid w:val="00AD4FC4"/>
    <w:rsid w:val="00AD5EBE"/>
    <w:rsid w:val="00AD65AB"/>
    <w:rsid w:val="00AE07D1"/>
    <w:rsid w:val="00AE2CCE"/>
    <w:rsid w:val="00AE5193"/>
    <w:rsid w:val="00AE5DAE"/>
    <w:rsid w:val="00AE754D"/>
    <w:rsid w:val="00AE78D3"/>
    <w:rsid w:val="00AE7CB8"/>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0E86"/>
    <w:rsid w:val="00B11160"/>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3507"/>
    <w:rsid w:val="00B24665"/>
    <w:rsid w:val="00B25933"/>
    <w:rsid w:val="00B26017"/>
    <w:rsid w:val="00B27B7D"/>
    <w:rsid w:val="00B27C34"/>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5BF9"/>
    <w:rsid w:val="00B4695F"/>
    <w:rsid w:val="00B47788"/>
    <w:rsid w:val="00B5007C"/>
    <w:rsid w:val="00B5044E"/>
    <w:rsid w:val="00B51CF1"/>
    <w:rsid w:val="00B52DA0"/>
    <w:rsid w:val="00B53592"/>
    <w:rsid w:val="00B53C60"/>
    <w:rsid w:val="00B53DB4"/>
    <w:rsid w:val="00B55B7B"/>
    <w:rsid w:val="00B60B8C"/>
    <w:rsid w:val="00B62076"/>
    <w:rsid w:val="00B62C6A"/>
    <w:rsid w:val="00B63499"/>
    <w:rsid w:val="00B64AC5"/>
    <w:rsid w:val="00B65C68"/>
    <w:rsid w:val="00B6621E"/>
    <w:rsid w:val="00B66290"/>
    <w:rsid w:val="00B704C2"/>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070"/>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962"/>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10A"/>
    <w:rsid w:val="00BF5F16"/>
    <w:rsid w:val="00BF658C"/>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0751"/>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30"/>
    <w:rsid w:val="00C43101"/>
    <w:rsid w:val="00C4336D"/>
    <w:rsid w:val="00C436EB"/>
    <w:rsid w:val="00C4381E"/>
    <w:rsid w:val="00C43F1A"/>
    <w:rsid w:val="00C443E6"/>
    <w:rsid w:val="00C4450E"/>
    <w:rsid w:val="00C44EB5"/>
    <w:rsid w:val="00C4605B"/>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7571C"/>
    <w:rsid w:val="00C774D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07D4"/>
    <w:rsid w:val="00CB3128"/>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5D05"/>
    <w:rsid w:val="00CC6CDC"/>
    <w:rsid w:val="00CC7539"/>
    <w:rsid w:val="00CD03B8"/>
    <w:rsid w:val="00CD1E98"/>
    <w:rsid w:val="00CD2657"/>
    <w:rsid w:val="00CD2D47"/>
    <w:rsid w:val="00CD3196"/>
    <w:rsid w:val="00CD3987"/>
    <w:rsid w:val="00CD3FEE"/>
    <w:rsid w:val="00CD3FF4"/>
    <w:rsid w:val="00CD48D8"/>
    <w:rsid w:val="00CD4AF8"/>
    <w:rsid w:val="00CD52A5"/>
    <w:rsid w:val="00CD564B"/>
    <w:rsid w:val="00CD6812"/>
    <w:rsid w:val="00CD7803"/>
    <w:rsid w:val="00CE0B70"/>
    <w:rsid w:val="00CE1B3F"/>
    <w:rsid w:val="00CE2887"/>
    <w:rsid w:val="00CE3E87"/>
    <w:rsid w:val="00CE405E"/>
    <w:rsid w:val="00CE56D7"/>
    <w:rsid w:val="00CF1382"/>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178E5"/>
    <w:rsid w:val="00D21884"/>
    <w:rsid w:val="00D2251A"/>
    <w:rsid w:val="00D225EB"/>
    <w:rsid w:val="00D2480D"/>
    <w:rsid w:val="00D278C4"/>
    <w:rsid w:val="00D3121D"/>
    <w:rsid w:val="00D32642"/>
    <w:rsid w:val="00D368C3"/>
    <w:rsid w:val="00D36B47"/>
    <w:rsid w:val="00D37465"/>
    <w:rsid w:val="00D41086"/>
    <w:rsid w:val="00D41C15"/>
    <w:rsid w:val="00D42195"/>
    <w:rsid w:val="00D4303E"/>
    <w:rsid w:val="00D431A4"/>
    <w:rsid w:val="00D4398F"/>
    <w:rsid w:val="00D43DB2"/>
    <w:rsid w:val="00D442AA"/>
    <w:rsid w:val="00D45CEB"/>
    <w:rsid w:val="00D45D17"/>
    <w:rsid w:val="00D4757D"/>
    <w:rsid w:val="00D4778A"/>
    <w:rsid w:val="00D5073D"/>
    <w:rsid w:val="00D516CE"/>
    <w:rsid w:val="00D54328"/>
    <w:rsid w:val="00D5563D"/>
    <w:rsid w:val="00D56511"/>
    <w:rsid w:val="00D56F45"/>
    <w:rsid w:val="00D6023C"/>
    <w:rsid w:val="00D614A5"/>
    <w:rsid w:val="00D61517"/>
    <w:rsid w:val="00D62A76"/>
    <w:rsid w:val="00D63DC9"/>
    <w:rsid w:val="00D65200"/>
    <w:rsid w:val="00D6675F"/>
    <w:rsid w:val="00D67BC8"/>
    <w:rsid w:val="00D701E9"/>
    <w:rsid w:val="00D71005"/>
    <w:rsid w:val="00D722BD"/>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6E3C"/>
    <w:rsid w:val="00D87780"/>
    <w:rsid w:val="00D90A2F"/>
    <w:rsid w:val="00D911C2"/>
    <w:rsid w:val="00D967FD"/>
    <w:rsid w:val="00D96965"/>
    <w:rsid w:val="00D97C1B"/>
    <w:rsid w:val="00D97F86"/>
    <w:rsid w:val="00DA060A"/>
    <w:rsid w:val="00DA0F76"/>
    <w:rsid w:val="00DA31A9"/>
    <w:rsid w:val="00DA3BBC"/>
    <w:rsid w:val="00DA3F1D"/>
    <w:rsid w:val="00DA51C3"/>
    <w:rsid w:val="00DA561F"/>
    <w:rsid w:val="00DA67C6"/>
    <w:rsid w:val="00DA7573"/>
    <w:rsid w:val="00DB1932"/>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6A"/>
    <w:rsid w:val="00DF7FE4"/>
    <w:rsid w:val="00E00933"/>
    <w:rsid w:val="00E011A8"/>
    <w:rsid w:val="00E0215C"/>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7A3D"/>
    <w:rsid w:val="00E30127"/>
    <w:rsid w:val="00E30C33"/>
    <w:rsid w:val="00E30DD8"/>
    <w:rsid w:val="00E30E42"/>
    <w:rsid w:val="00E31C4F"/>
    <w:rsid w:val="00E31EC9"/>
    <w:rsid w:val="00E32956"/>
    <w:rsid w:val="00E34764"/>
    <w:rsid w:val="00E34B57"/>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3BBE"/>
    <w:rsid w:val="00E659C8"/>
    <w:rsid w:val="00E6712D"/>
    <w:rsid w:val="00E67CA4"/>
    <w:rsid w:val="00E700BC"/>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3CC2"/>
    <w:rsid w:val="00E944B5"/>
    <w:rsid w:val="00E951B5"/>
    <w:rsid w:val="00E9577B"/>
    <w:rsid w:val="00E971F2"/>
    <w:rsid w:val="00E973AF"/>
    <w:rsid w:val="00E97859"/>
    <w:rsid w:val="00E97E70"/>
    <w:rsid w:val="00EA0C63"/>
    <w:rsid w:val="00EA19C9"/>
    <w:rsid w:val="00EA370A"/>
    <w:rsid w:val="00EA3949"/>
    <w:rsid w:val="00EA45A8"/>
    <w:rsid w:val="00EA5F12"/>
    <w:rsid w:val="00EA6AED"/>
    <w:rsid w:val="00EA6BF2"/>
    <w:rsid w:val="00EB1F3A"/>
    <w:rsid w:val="00EB2533"/>
    <w:rsid w:val="00EB4FFE"/>
    <w:rsid w:val="00EB5290"/>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2F96"/>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1492"/>
    <w:rsid w:val="00F12690"/>
    <w:rsid w:val="00F13C72"/>
    <w:rsid w:val="00F1439E"/>
    <w:rsid w:val="00F15031"/>
    <w:rsid w:val="00F158BC"/>
    <w:rsid w:val="00F15D2F"/>
    <w:rsid w:val="00F15F8C"/>
    <w:rsid w:val="00F16541"/>
    <w:rsid w:val="00F1790E"/>
    <w:rsid w:val="00F17A84"/>
    <w:rsid w:val="00F20826"/>
    <w:rsid w:val="00F22E86"/>
    <w:rsid w:val="00F2366C"/>
    <w:rsid w:val="00F2385A"/>
    <w:rsid w:val="00F23FBE"/>
    <w:rsid w:val="00F2418C"/>
    <w:rsid w:val="00F24941"/>
    <w:rsid w:val="00F2501B"/>
    <w:rsid w:val="00F2531D"/>
    <w:rsid w:val="00F25481"/>
    <w:rsid w:val="00F25FFD"/>
    <w:rsid w:val="00F26326"/>
    <w:rsid w:val="00F26DE7"/>
    <w:rsid w:val="00F2706B"/>
    <w:rsid w:val="00F272CD"/>
    <w:rsid w:val="00F274A1"/>
    <w:rsid w:val="00F27D0D"/>
    <w:rsid w:val="00F3118D"/>
    <w:rsid w:val="00F3147F"/>
    <w:rsid w:val="00F347F0"/>
    <w:rsid w:val="00F37625"/>
    <w:rsid w:val="00F4012A"/>
    <w:rsid w:val="00F40AD4"/>
    <w:rsid w:val="00F415AF"/>
    <w:rsid w:val="00F41B81"/>
    <w:rsid w:val="00F42395"/>
    <w:rsid w:val="00F4297E"/>
    <w:rsid w:val="00F42EEB"/>
    <w:rsid w:val="00F444CF"/>
    <w:rsid w:val="00F45625"/>
    <w:rsid w:val="00F5009A"/>
    <w:rsid w:val="00F50CB1"/>
    <w:rsid w:val="00F51A45"/>
    <w:rsid w:val="00F521E0"/>
    <w:rsid w:val="00F5263C"/>
    <w:rsid w:val="00F538A1"/>
    <w:rsid w:val="00F55FF8"/>
    <w:rsid w:val="00F61947"/>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45C7"/>
    <w:rsid w:val="00F95C8A"/>
    <w:rsid w:val="00F96188"/>
    <w:rsid w:val="00F96699"/>
    <w:rsid w:val="00F96B20"/>
    <w:rsid w:val="00FA0B8C"/>
    <w:rsid w:val="00FA1A5E"/>
    <w:rsid w:val="00FA26C9"/>
    <w:rsid w:val="00FA60C7"/>
    <w:rsid w:val="00FA6BF5"/>
    <w:rsid w:val="00FA722B"/>
    <w:rsid w:val="00FA72E3"/>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5B2A"/>
    <w:rsid w:val="00FE62B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5120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uiPriority w:val="22"/>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99"/>
    <w:qFormat/>
    <w:rsid w:val="00BE1523"/>
    <w:pPr>
      <w:ind w:left="720"/>
      <w:contextualSpacing/>
    </w:pPr>
  </w:style>
  <w:style w:type="character" w:customStyle="1" w:styleId="FooterChar">
    <w:name w:val="Footer Char"/>
    <w:basedOn w:val="DefaultParagraphFont"/>
    <w:link w:val="Footer"/>
    <w:uiPriority w:val="99"/>
    <w:rsid w:val="005A1F4C"/>
    <w:rPr>
      <w:rFonts w:ascii="Arial" w:hAnsi="Arial"/>
      <w:sz w:val="18"/>
    </w:rPr>
  </w:style>
  <w:style w:type="character" w:customStyle="1" w:styleId="Heading2Char">
    <w:name w:val="Heading 2 Char"/>
    <w:basedOn w:val="DefaultParagraphFont"/>
    <w:link w:val="Heading2"/>
    <w:rsid w:val="00E93CC2"/>
    <w:rPr>
      <w:rFonts w:ascii="Arial" w:hAnsi="Arial"/>
      <w:b/>
      <w:sz w:val="28"/>
    </w:rPr>
  </w:style>
  <w:style w:type="paragraph" w:styleId="BlockText">
    <w:name w:val="Block Text"/>
    <w:basedOn w:val="Normal"/>
    <w:rsid w:val="00AA1792"/>
    <w:pPr>
      <w:framePr w:w="10149" w:h="11097" w:hRule="exact" w:hSpace="57" w:wrap="notBeside" w:vAnchor="page" w:hAnchor="page" w:x="908" w:y="3885"/>
      <w:spacing w:before="120"/>
      <w:ind w:left="142" w:right="284"/>
      <w:jc w:val="left"/>
    </w:pPr>
    <w:rPr>
      <w:rFonts w:ascii="Arial Narrow Bold" w:hAnsi="Arial Narrow Bold"/>
      <w:sz w:val="20"/>
    </w:rPr>
  </w:style>
  <w:style w:type="character" w:customStyle="1" w:styleId="HeaderChar">
    <w:name w:val="Header Char"/>
    <w:basedOn w:val="DefaultParagraphFont"/>
    <w:link w:val="Header"/>
    <w:rsid w:val="00AB6946"/>
    <w:rPr>
      <w:sz w:val="24"/>
    </w:rPr>
  </w:style>
  <w:style w:type="table" w:customStyle="1" w:styleId="TableGrid2">
    <w:name w:val="Table Grid2"/>
    <w:basedOn w:val="TableNormal"/>
    <w:next w:val="TableGrid"/>
    <w:rsid w:val="00D61517"/>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38281305">
      <w:bodyDiv w:val="1"/>
      <w:marLeft w:val="0"/>
      <w:marRight w:val="0"/>
      <w:marTop w:val="0"/>
      <w:marBottom w:val="0"/>
      <w:divBdr>
        <w:top w:val="none" w:sz="0" w:space="0" w:color="auto"/>
        <w:left w:val="none" w:sz="0" w:space="0" w:color="auto"/>
        <w:bottom w:val="none" w:sz="0" w:space="0" w:color="auto"/>
        <w:right w:val="none" w:sz="0" w:space="0" w:color="auto"/>
      </w:divBdr>
    </w:div>
    <w:div w:id="72090829">
      <w:bodyDiv w:val="1"/>
      <w:marLeft w:val="0"/>
      <w:marRight w:val="0"/>
      <w:marTop w:val="0"/>
      <w:marBottom w:val="0"/>
      <w:divBdr>
        <w:top w:val="none" w:sz="0" w:space="0" w:color="auto"/>
        <w:left w:val="none" w:sz="0" w:space="0" w:color="auto"/>
        <w:bottom w:val="none" w:sz="0" w:space="0" w:color="auto"/>
        <w:right w:val="none" w:sz="0" w:space="0" w:color="auto"/>
      </w:divBdr>
    </w:div>
    <w:div w:id="162668044">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16149755">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82440">
      <w:bodyDiv w:val="1"/>
      <w:marLeft w:val="0"/>
      <w:marRight w:val="0"/>
      <w:marTop w:val="0"/>
      <w:marBottom w:val="0"/>
      <w:divBdr>
        <w:top w:val="none" w:sz="0" w:space="0" w:color="auto"/>
        <w:left w:val="none" w:sz="0" w:space="0" w:color="auto"/>
        <w:bottom w:val="none" w:sz="0" w:space="0" w:color="auto"/>
        <w:right w:val="none" w:sz="0" w:space="0" w:color="auto"/>
      </w:divBdr>
    </w:div>
    <w:div w:id="676690699">
      <w:bodyDiv w:val="1"/>
      <w:marLeft w:val="0"/>
      <w:marRight w:val="0"/>
      <w:marTop w:val="0"/>
      <w:marBottom w:val="0"/>
      <w:divBdr>
        <w:top w:val="none" w:sz="0" w:space="0" w:color="auto"/>
        <w:left w:val="none" w:sz="0" w:space="0" w:color="auto"/>
        <w:bottom w:val="none" w:sz="0" w:space="0" w:color="auto"/>
        <w:right w:val="none" w:sz="0" w:space="0" w:color="auto"/>
      </w:divBdr>
    </w:div>
    <w:div w:id="690716211">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890924237">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123769052">
      <w:bodyDiv w:val="1"/>
      <w:marLeft w:val="0"/>
      <w:marRight w:val="0"/>
      <w:marTop w:val="0"/>
      <w:marBottom w:val="0"/>
      <w:divBdr>
        <w:top w:val="none" w:sz="0" w:space="0" w:color="auto"/>
        <w:left w:val="none" w:sz="0" w:space="0" w:color="auto"/>
        <w:bottom w:val="none" w:sz="0" w:space="0" w:color="auto"/>
        <w:right w:val="none" w:sz="0" w:space="0" w:color="auto"/>
      </w:divBdr>
    </w:div>
    <w:div w:id="1206796319">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8584753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465856320">
      <w:bodyDiv w:val="1"/>
      <w:marLeft w:val="0"/>
      <w:marRight w:val="0"/>
      <w:marTop w:val="0"/>
      <w:marBottom w:val="0"/>
      <w:divBdr>
        <w:top w:val="none" w:sz="0" w:space="0" w:color="auto"/>
        <w:left w:val="none" w:sz="0" w:space="0" w:color="auto"/>
        <w:bottom w:val="none" w:sz="0" w:space="0" w:color="auto"/>
        <w:right w:val="none" w:sz="0" w:space="0" w:color="auto"/>
      </w:divBdr>
    </w:div>
    <w:div w:id="1500652743">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47176594">
      <w:bodyDiv w:val="1"/>
      <w:marLeft w:val="0"/>
      <w:marRight w:val="0"/>
      <w:marTop w:val="0"/>
      <w:marBottom w:val="0"/>
      <w:divBdr>
        <w:top w:val="none" w:sz="0" w:space="0" w:color="auto"/>
        <w:left w:val="none" w:sz="0" w:space="0" w:color="auto"/>
        <w:bottom w:val="none" w:sz="0" w:space="0" w:color="auto"/>
        <w:right w:val="none" w:sz="0" w:space="0" w:color="auto"/>
      </w:divBdr>
    </w:div>
    <w:div w:id="1632858086">
      <w:bodyDiv w:val="1"/>
      <w:marLeft w:val="0"/>
      <w:marRight w:val="0"/>
      <w:marTop w:val="0"/>
      <w:marBottom w:val="0"/>
      <w:divBdr>
        <w:top w:val="none" w:sz="0" w:space="0" w:color="auto"/>
        <w:left w:val="none" w:sz="0" w:space="0" w:color="auto"/>
        <w:bottom w:val="none" w:sz="0" w:space="0" w:color="auto"/>
        <w:right w:val="none" w:sz="0" w:space="0" w:color="auto"/>
      </w:divBdr>
    </w:div>
    <w:div w:id="1666740169">
      <w:bodyDiv w:val="1"/>
      <w:marLeft w:val="0"/>
      <w:marRight w:val="0"/>
      <w:marTop w:val="0"/>
      <w:marBottom w:val="0"/>
      <w:divBdr>
        <w:top w:val="none" w:sz="0" w:space="0" w:color="auto"/>
        <w:left w:val="none" w:sz="0" w:space="0" w:color="auto"/>
        <w:bottom w:val="none" w:sz="0" w:space="0" w:color="auto"/>
        <w:right w:val="none" w:sz="0" w:space="0" w:color="auto"/>
      </w:divBdr>
    </w:div>
    <w:div w:id="1686324961">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85100505">
      <w:bodyDiv w:val="1"/>
      <w:marLeft w:val="0"/>
      <w:marRight w:val="0"/>
      <w:marTop w:val="0"/>
      <w:marBottom w:val="0"/>
      <w:divBdr>
        <w:top w:val="none" w:sz="0" w:space="0" w:color="auto"/>
        <w:left w:val="none" w:sz="0" w:space="0" w:color="auto"/>
        <w:bottom w:val="none" w:sz="0" w:space="0" w:color="auto"/>
        <w:right w:val="none" w:sz="0" w:space="0" w:color="auto"/>
      </w:divBdr>
    </w:div>
    <w:div w:id="1921989047">
      <w:bodyDiv w:val="1"/>
      <w:marLeft w:val="0"/>
      <w:marRight w:val="0"/>
      <w:marTop w:val="0"/>
      <w:marBottom w:val="0"/>
      <w:divBdr>
        <w:top w:val="none" w:sz="0" w:space="0" w:color="auto"/>
        <w:left w:val="none" w:sz="0" w:space="0" w:color="auto"/>
        <w:bottom w:val="none" w:sz="0" w:space="0" w:color="auto"/>
        <w:right w:val="none" w:sz="0" w:space="0" w:color="auto"/>
      </w:divBdr>
    </w:div>
    <w:div w:id="1922985634">
      <w:bodyDiv w:val="1"/>
      <w:marLeft w:val="0"/>
      <w:marRight w:val="0"/>
      <w:marTop w:val="0"/>
      <w:marBottom w:val="0"/>
      <w:divBdr>
        <w:top w:val="none" w:sz="0" w:space="0" w:color="auto"/>
        <w:left w:val="none" w:sz="0" w:space="0" w:color="auto"/>
        <w:bottom w:val="none" w:sz="0" w:space="0" w:color="auto"/>
        <w:right w:val="none" w:sz="0" w:space="0" w:color="auto"/>
      </w:divBdr>
    </w:div>
    <w:div w:id="1957366720">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43701883">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Non- Hazardous Landfill, Port Talbot Steelworks</Site_x0020_Name>
    <Internal_x002f_External xmlns="859f7ad6-93f6-4205-b62b-a17f28acbbac">Outgoing document</Internal_x002f_External>
    <Post_x0020_code xmlns="859f7ad6-93f6-4205-b62b-a17f28acbbac">SA13 2NG</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2019-12-20T00:00:00+00:00</Document_x0020_Date>
    <Facility_x0020_Address xmlns="859f7ad6-93f6-4205-b62b-a17f28acbbac">Abbey Works, Margam, SA13 2NG</Facility_x0020_Address>
    <Environment_x0020_Sub_x0020_Folder xmlns="859f7ad6-93f6-4205-b62b-a17f28acbbac">Licence variation</Environment_x0020_Sub_x0020_Folder>
    <Customer_x0020_Name xmlns="859f7ad6-93f6-4205-b62b-a17f28acbbac">Tata Steel UK Ltd</Customer_x0020_Name>
    <Surrendered_x002f_Expired_x0020_Date xmlns="859f7ad6-93f6-4205-b62b-a17f28acbbac" xsi:nil="true"/>
    <_dlc_DocId xmlns="9be56660-2c31-41ef-bc00-23e72f632f2a">REGU-409-87315</_dlc_DocId>
    <_dlc_DocIdUrl xmlns="9be56660-2c31-41ef-bc00-23e72f632f2a">
      <Url>https://cyfoethnaturiolcymru.sharepoint.com/teams/Regulatory/Permitting/_layouts/15/DocIdRedir.aspx?ID=REGU-409-87315</Url>
      <Description>REGU-409-87315</Description>
    </_dlc_DocIdUrl>
    <lcf76f155ced4ddcb4097134ff3c332f xmlns="83f546a9-c1c9-4c40-bfe0-8714c2c0a127">
      <Terms xmlns="http://schemas.microsoft.com/office/infopath/2007/PartnerControls"/>
    </lcf76f155ced4ddcb4097134ff3c332f>
    <TaxCatchAll xmlns="859f7ad6-93f6-4205-b62b-a17f28acbbac" xsi:nil="true"/>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8E8BF7DF-BF10-4CBC-A399-60112730856C}"/>
</file>

<file path=customXml/itemProps5.xml><?xml version="1.0" encoding="utf-8"?>
<ds:datastoreItem xmlns:ds="http://schemas.openxmlformats.org/officeDocument/2006/customXml" ds:itemID="{1D698FAC-DE80-401D-B568-04ED06A704EB}"/>
</file>

<file path=customXml/itemProps6.xml><?xml version="1.0" encoding="utf-8"?>
<ds:datastoreItem xmlns:ds="http://schemas.openxmlformats.org/officeDocument/2006/customXml" ds:itemID="{F9B300D1-8829-46F8-B4B6-3E5FC64DA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40</Pages>
  <Words>11085</Words>
  <Characters>63190</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74127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Williams, Paul C.</cp:lastModifiedBy>
  <cp:revision>161</cp:revision>
  <cp:lastPrinted>2019-08-08T14:13:00Z</cp:lastPrinted>
  <dcterms:created xsi:type="dcterms:W3CDTF">2019-02-15T10:42:00Z</dcterms:created>
  <dcterms:modified xsi:type="dcterms:W3CDTF">2019-12-20T10:12:00Z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a367ce84-ba5f-41b6-bad5-eb0b598443c5</vt:lpwstr>
  </property>
  <property fmtid="{D5CDD505-2E9C-101B-9397-08002B2CF9AE}" pid="4" name="ContentTypeId">
    <vt:lpwstr>0x01010067EB80C5FE939D4A9B3D8BA62129B7F5010200FB98ACF66FFD5C408672932E801640BE</vt:lpwstr>
  </property>
  <property fmtid="{D5CDD505-2E9C-101B-9397-08002B2CF9AE}" pid="5" name="AuthorIds_UIVersion_512">
    <vt:lpwstr>1900</vt:lpwstr>
  </property>
  <property fmtid="{D5CDD505-2E9C-101B-9397-08002B2CF9AE}" pid="6" name="AuthorIds_UIVersion_3584">
    <vt:lpwstr>1900</vt:lpwstr>
  </property>
  <property fmtid="{D5CDD505-2E9C-101B-9397-08002B2CF9AE}" pid="7" name="_dlc_DocId">
    <vt:lpwstr>REGU-409-87315</vt:lpwstr>
  </property>
  <property fmtid="{D5CDD505-2E9C-101B-9397-08002B2CF9AE}" pid="8" name="_dlc_DocIdUrl">
    <vt:lpwstr>https://cyfoethnaturiolcymru.sharepoint.com/teams/Regulatory/Permitting/_layouts/15/DocIdRedir.aspx?ID=REGU-409-87315, REGU-409-87315</vt:lpwstr>
  </property>
  <property fmtid="{D5CDD505-2E9C-101B-9397-08002B2CF9AE}" pid="9" name="MediaServiceImageTags">
    <vt:lpwstr/>
  </property>
</Properties>
</file>