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B8D1D" w14:textId="155CEBC3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47479" w:rsidRPr="00047479">
        <w:rPr>
          <w:rFonts w:ascii="Arial" w:hAnsi="Arial" w:cs="Arial"/>
          <w:b/>
          <w:bCs/>
          <w:u w:val="single"/>
          <w:shd w:val="clear" w:color="auto" w:fill="FFFFFF"/>
        </w:rPr>
        <w:t>CG0110902</w:t>
      </w:r>
      <w:r w:rsidR="0004747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FE14B2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10D0B28" w14:textId="7468957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47479" w:rsidRPr="00047479">
        <w:rPr>
          <w:rFonts w:ascii="Arial" w:hAnsi="Arial" w:cs="Arial"/>
          <w:sz w:val="20"/>
          <w:szCs w:val="20"/>
        </w:rPr>
        <w:t>PAN-023195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47479" w:rsidRPr="00047479">
        <w:rPr>
          <w:rFonts w:ascii="Arial" w:hAnsi="Arial" w:cs="Arial"/>
          <w:sz w:val="20"/>
          <w:szCs w:val="20"/>
        </w:rPr>
        <w:t>CG0110902</w:t>
      </w:r>
      <w:r w:rsidR="0004747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47479" w:rsidRPr="00047479">
        <w:rPr>
          <w:rFonts w:ascii="Arial" w:hAnsi="Arial" w:cs="Arial"/>
          <w:sz w:val="20"/>
          <w:szCs w:val="20"/>
        </w:rPr>
        <w:t>CG0110901</w:t>
      </w:r>
      <w:r w:rsidR="0004747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47479" w:rsidRPr="00047479">
        <w:rPr>
          <w:rFonts w:ascii="Arial" w:hAnsi="Arial" w:cs="Arial"/>
          <w:sz w:val="20"/>
          <w:szCs w:val="20"/>
        </w:rPr>
        <w:t>Llanfachreth</w:t>
      </w:r>
      <w:proofErr w:type="spellEnd"/>
      <w:r w:rsidR="0004747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C71DE43" w14:textId="69B45AE4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047479" w:rsidRPr="00047479">
        <w:rPr>
          <w:rFonts w:ascii="Arial" w:hAnsi="Arial" w:cs="Arial"/>
          <w:sz w:val="20"/>
          <w:szCs w:val="20"/>
        </w:rPr>
        <w:t>CG0110902</w:t>
      </w:r>
      <w:r w:rsidR="0004747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7689D4A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366D76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B627B1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C19C234" w14:textId="311B09EC" w:rsidR="00591EF2" w:rsidRPr="00591EF2" w:rsidRDefault="0004747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479"/>
    <w:rsid w:val="0004747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E4EBD"/>
  <w15:chartTrackingRefBased/>
  <w15:docId w15:val="{9D0DA1BB-BBCF-4F02-9C3A-201A1B37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REGU-369-2755706</_dlc_DocId>
    <_dlc_DocIdUrl xmlns="9be56660-2c31-41ef-bc00-23e72f632f2a">
      <Url>https://cyfoethnaturiolcymru.sharepoint.com/teams/Regulatory/Permitting/_layouts/15/DocIdRedir.aspx?ID=REGU-369-2755706</Url>
      <Description>REGU-369-2755706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Llanfachreth STW (Storm) CSO</Site_x0020_Name>
    <Internal_x002f_External xmlns="859f7ad6-93f6-4205-b62b-a17f28acbbac">Internal document</Internal_x002f_External>
    <Post_x0020_code xmlns="859f7ad6-93f6-4205-b62b-a17f28acbbac">LL40 2UT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2024-06-17T23:00:00+00:00</Document_x0020_Date>
    <Facility_x0020_Address xmlns="859f7ad6-93f6-4205-b62b-a17f28acbbac">Nr 3 Dalarlas, Llanfachreth, Dolgellau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8AB80EB-6807-46F0-8F12-60D75C9C27C2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2024-06-11T16:33:00Z</dcterms:created>
  <dcterms:modified xsi:type="dcterms:W3CDTF">2024-06-11T16:35:00Z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e1bf56c2-6acf-4cbb-abdd-eac985ebc059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