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C6079" w14:textId="77777777" w:rsidR="003A6FC1" w:rsidRPr="003A6FC1" w:rsidRDefault="003A6FC1" w:rsidP="003A6FC1">
      <w:pPr>
        <w:rPr>
          <w:rFonts w:ascii="Times New Roman" w:eastAsia="Times New Roman" w:hAnsi="Times New Roman" w:cs="Times New Roman"/>
          <w:lang w:eastAsia="en-GB"/>
        </w:rPr>
      </w:pPr>
      <w:r w:rsidRPr="003A6FC1">
        <w:rPr>
          <w:rFonts w:ascii="Calibri" w:eastAsia="Times New Roman" w:hAnsi="Calibri" w:cs="Calibri"/>
          <w:color w:val="000000"/>
          <w:sz w:val="22"/>
          <w:szCs w:val="22"/>
          <w:lang w:eastAsia="en-GB"/>
        </w:rPr>
        <w:t xml:space="preserve">NAVIGATIONAL RISK ASSESSMENT FOR THE PROPOSED THREE HECTARE SEAWEED AND SHELLFISH </w:t>
      </w:r>
      <w:proofErr w:type="gramStart"/>
      <w:r w:rsidRPr="003A6FC1">
        <w:rPr>
          <w:rFonts w:ascii="Calibri" w:eastAsia="Times New Roman" w:hAnsi="Calibri" w:cs="Calibri"/>
          <w:color w:val="000000"/>
          <w:sz w:val="22"/>
          <w:szCs w:val="22"/>
          <w:lang w:eastAsia="en-GB"/>
        </w:rPr>
        <w:t>FARM  (</w:t>
      </w:r>
      <w:proofErr w:type="gramEnd"/>
      <w:r w:rsidRPr="003A6FC1">
        <w:rPr>
          <w:rFonts w:ascii="Calibri" w:eastAsia="Times New Roman" w:hAnsi="Calibri" w:cs="Calibri"/>
          <w:color w:val="000000"/>
          <w:sz w:val="22"/>
          <w:szCs w:val="22"/>
          <w:lang w:eastAsia="en-GB"/>
        </w:rPr>
        <w:t xml:space="preserve"> SHOWN IN BLACK RECTANGLE - EXISTING TRIAL SITES IN FLUORESCENT GREEN )</w:t>
      </w:r>
    </w:p>
    <w:p w14:paraId="361568C4" w14:textId="2F3DE7A3" w:rsidR="00DB63A0" w:rsidRDefault="00DB63A0"/>
    <w:p w14:paraId="50C16F41" w14:textId="199D5770" w:rsidR="008511F3" w:rsidRPr="008511F3" w:rsidRDefault="008511F3" w:rsidP="008511F3">
      <w:pPr>
        <w:rPr>
          <w:rFonts w:ascii="Times New Roman" w:eastAsia="Times New Roman" w:hAnsi="Times New Roman" w:cs="Times New Roman"/>
          <w:lang w:eastAsia="en-GB"/>
        </w:rPr>
      </w:pPr>
      <w:r w:rsidRPr="008511F3">
        <w:rPr>
          <w:rFonts w:ascii="Times New Roman" w:eastAsia="Times New Roman" w:hAnsi="Times New Roman" w:cs="Times New Roman"/>
          <w:lang w:eastAsia="en-GB"/>
        </w:rPr>
        <w:fldChar w:fldCharType="begin"/>
      </w:r>
      <w:r w:rsidRPr="008511F3">
        <w:rPr>
          <w:rFonts w:ascii="Times New Roman" w:eastAsia="Times New Roman" w:hAnsi="Times New Roman" w:cs="Times New Roman"/>
          <w:lang w:eastAsia="en-GB"/>
        </w:rPr>
        <w:instrText xml:space="preserve"> INCLUDEPICTURE "cid:image001.png@01D77FCF.290A2ED0" \* MERGEFORMATINET </w:instrText>
      </w:r>
      <w:r w:rsidRPr="008511F3">
        <w:rPr>
          <w:rFonts w:ascii="Times New Roman" w:eastAsia="Times New Roman" w:hAnsi="Times New Roman" w:cs="Times New Roman"/>
          <w:lang w:eastAsia="en-GB"/>
        </w:rPr>
        <w:fldChar w:fldCharType="separate"/>
      </w:r>
      <w:r w:rsidRPr="008511F3">
        <w:rPr>
          <w:rFonts w:ascii="Times New Roman" w:eastAsia="Times New Roman" w:hAnsi="Times New Roman" w:cs="Times New Roman"/>
          <w:noProof/>
          <w:lang w:eastAsia="en-GB"/>
        </w:rPr>
        <mc:AlternateContent>
          <mc:Choice Requires="wps">
            <w:drawing>
              <wp:inline distT="0" distB="0" distL="0" distR="0" wp14:anchorId="482BBB68" wp14:editId="261F4B6D">
                <wp:extent cx="304800" cy="304800"/>
                <wp:effectExtent l="0" t="0" r="0" b="0"/>
                <wp:docPr id="1" name="Rectangle 1" descr="Proposed area north of Carn ar wig 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99BCF3" id="Rectangle 1" o:spid="_x0000_s1026" alt="Proposed area north of Carn ar wig 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" filled="f" stroked="f">
                <o:lock v:ext="edit" aspectratio="t"/>
                <w10:anchorlock/>
              </v:rect>
            </w:pict>
          </mc:Fallback>
        </mc:AlternateContent>
      </w:r>
      <w:r w:rsidRPr="008511F3">
        <w:rPr>
          <w:rFonts w:ascii="Times New Roman" w:eastAsia="Times New Roman" w:hAnsi="Times New Roman" w:cs="Times New Roman"/>
          <w:lang w:eastAsia="en-GB"/>
        </w:rPr>
        <w:fldChar w:fldCharType="end"/>
      </w:r>
    </w:p>
    <w:p w14:paraId="6FC8D64A" w14:textId="1711F807" w:rsidR="00480410" w:rsidRPr="00480410" w:rsidRDefault="00480410" w:rsidP="00480410">
      <w:pPr>
        <w:shd w:val="clear" w:color="auto" w:fill="FFFFFF"/>
        <w:rPr>
          <w:rFonts w:ascii="Times New Roman" w:eastAsia="Times New Roman" w:hAnsi="Times New Roman" w:cs="Times New Roman"/>
          <w:lang w:eastAsia="en-GB"/>
        </w:rPr>
      </w:pPr>
      <w:r w:rsidRPr="00480410">
        <w:rPr>
          <w:rFonts w:ascii="Times New Roman" w:eastAsia="Times New Roman" w:hAnsi="Times New Roman" w:cs="Times New Roman"/>
          <w:lang w:eastAsia="en-GB"/>
        </w:rPr>
        <w:fldChar w:fldCharType="begin"/>
      </w:r>
      <w:r w:rsidRPr="00480410">
        <w:rPr>
          <w:rFonts w:ascii="Times New Roman" w:eastAsia="Times New Roman" w:hAnsi="Times New Roman" w:cs="Times New Roman"/>
          <w:lang w:eastAsia="en-GB"/>
        </w:rPr>
        <w:instrText xml:space="preserve"> INCLUDEPICTURE "/var/folders/sr/ndv_5vhj6ljg7w30smxrzx1c0000gn/T/com.microsoft.Word/WebArchiveCopyPasteTempFiles/page14image31820640" \* MERGEFORMATINET </w:instrText>
      </w:r>
      <w:r w:rsidRPr="00480410">
        <w:rPr>
          <w:rFonts w:ascii="Times New Roman" w:eastAsia="Times New Roman" w:hAnsi="Times New Roman" w:cs="Times New Roman"/>
          <w:lang w:eastAsia="en-GB"/>
        </w:rPr>
        <w:fldChar w:fldCharType="separate"/>
      </w:r>
      <w:r w:rsidRPr="00480410">
        <w:rPr>
          <w:rFonts w:ascii="Times New Roman" w:eastAsia="Times New Roman" w:hAnsi="Times New Roman" w:cs="Times New Roman"/>
          <w:noProof/>
          <w:lang w:eastAsia="en-GB"/>
        </w:rPr>
        <w:drawing>
          <wp:inline distT="0" distB="0" distL="0" distR="0" wp14:anchorId="5E9E08EA" wp14:editId="3FFC89AC">
            <wp:extent cx="5063490" cy="3503930"/>
            <wp:effectExtent l="0" t="0" r="3810" b="1270"/>
            <wp:docPr id="3" name="Picture 3" descr="page14image31820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4image3182064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63490" cy="3503930"/>
                    </a:xfrm>
                    <a:prstGeom prst="rect">
                      <a:avLst/>
                    </a:prstGeom>
                    <a:noFill/>
                    <a:ln>
                      <a:noFill/>
                    </a:ln>
                  </pic:spPr>
                </pic:pic>
              </a:graphicData>
            </a:graphic>
          </wp:inline>
        </w:drawing>
      </w:r>
      <w:r w:rsidRPr="00480410">
        <w:rPr>
          <w:rFonts w:ascii="Times New Roman" w:eastAsia="Times New Roman" w:hAnsi="Times New Roman" w:cs="Times New Roman"/>
          <w:lang w:eastAsia="en-GB"/>
        </w:rPr>
        <w:fldChar w:fldCharType="end"/>
      </w:r>
    </w:p>
    <w:p w14:paraId="74EC1E58" w14:textId="06D1DA8F" w:rsidR="003A6FC1" w:rsidRDefault="003A6FC1"/>
    <w:tbl>
      <w:tblPr>
        <w:tblW w:w="0" w:type="auto"/>
        <w:tblCellMar>
          <w:top w:w="15" w:type="dxa"/>
          <w:left w:w="15" w:type="dxa"/>
          <w:bottom w:w="15" w:type="dxa"/>
          <w:right w:w="15" w:type="dxa"/>
        </w:tblCellMar>
        <w:tblLook w:val="04A0" w:firstRow="1" w:lastRow="0" w:firstColumn="1" w:lastColumn="0" w:noHBand="0" w:noVBand="1"/>
      </w:tblPr>
      <w:tblGrid>
        <w:gridCol w:w="2476"/>
        <w:gridCol w:w="2219"/>
      </w:tblGrid>
      <w:tr w:rsidR="00480410" w:rsidRPr="00480410" w14:paraId="1132D6F9" w14:textId="77777777" w:rsidTr="00480410">
        <w:trPr>
          <w:trHeight w:val="485"/>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852F3" w14:textId="77777777" w:rsidR="00480410" w:rsidRPr="00480410" w:rsidRDefault="00480410" w:rsidP="00480410">
            <w:pPr>
              <w:spacing w:before="240"/>
              <w:jc w:val="center"/>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 xml:space="preserve">St </w:t>
            </w:r>
            <w:proofErr w:type="spellStart"/>
            <w:r w:rsidRPr="00480410">
              <w:rPr>
                <w:rFonts w:ascii="Arial" w:eastAsia="Times New Roman" w:hAnsi="Arial" w:cs="Arial"/>
                <w:color w:val="000000"/>
                <w:sz w:val="22"/>
                <w:szCs w:val="22"/>
                <w:lang w:eastAsia="en-GB"/>
              </w:rPr>
              <w:t>Justinians</w:t>
            </w:r>
            <w:proofErr w:type="spellEnd"/>
            <w:r w:rsidRPr="00480410">
              <w:rPr>
                <w:rFonts w:ascii="Arial" w:eastAsia="Times New Roman" w:hAnsi="Arial" w:cs="Arial"/>
                <w:color w:val="000000"/>
                <w:sz w:val="22"/>
                <w:szCs w:val="22"/>
                <w:lang w:eastAsia="en-GB"/>
              </w:rPr>
              <w:t xml:space="preserve"> Proposed Site</w:t>
            </w:r>
          </w:p>
        </w:tc>
      </w:tr>
      <w:tr w:rsidR="00480410" w:rsidRPr="00480410" w14:paraId="1E875CF4" w14:textId="77777777" w:rsidTr="00480410">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DC5C1" w14:textId="77777777" w:rsidR="00480410" w:rsidRPr="00480410" w:rsidRDefault="00480410" w:rsidP="00480410">
            <w:pPr>
              <w:spacing w:before="24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Longitude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858E7" w14:textId="77777777" w:rsidR="00480410" w:rsidRPr="00480410" w:rsidRDefault="00480410" w:rsidP="00480410">
            <w:pPr>
              <w:spacing w:before="24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Latitude</w:t>
            </w:r>
          </w:p>
        </w:tc>
      </w:tr>
      <w:tr w:rsidR="00480410" w:rsidRPr="00480410" w14:paraId="3735577F" w14:textId="77777777" w:rsidTr="00480410">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5B79C" w14:textId="77777777" w:rsidR="00480410" w:rsidRPr="00480410" w:rsidRDefault="00480410" w:rsidP="00480410">
            <w:pPr>
              <w:spacing w:before="24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-5.312440965606686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1B3A3"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51.87332853640763</w:t>
            </w:r>
          </w:p>
        </w:tc>
      </w:tr>
      <w:tr w:rsidR="00480410" w:rsidRPr="00480410" w14:paraId="2C4C2B6C" w14:textId="77777777" w:rsidTr="00480410">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A7077"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 xml:space="preserve"> -5.3137350082397505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94A17"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51.87070162364426</w:t>
            </w:r>
          </w:p>
        </w:tc>
      </w:tr>
      <w:tr w:rsidR="00480410" w:rsidRPr="00480410" w14:paraId="28EF9B14" w14:textId="77777777" w:rsidTr="00480410">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AAAA0"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-5.3121900558471715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06E2D"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51.87054263792684</w:t>
            </w:r>
          </w:p>
        </w:tc>
      </w:tr>
      <w:tr w:rsidR="00480410" w:rsidRPr="00480410" w14:paraId="5ADBAEAF" w14:textId="77777777" w:rsidTr="00480410">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D0E55"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-5.311006965606687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BB91F7" w14:textId="77777777" w:rsidR="00480410" w:rsidRPr="00480410" w:rsidRDefault="00480410" w:rsidP="00480410">
            <w:pPr>
              <w:spacing w:before="120"/>
              <w:jc w:val="both"/>
              <w:rPr>
                <w:rFonts w:ascii="Times New Roman" w:eastAsia="Times New Roman" w:hAnsi="Times New Roman" w:cs="Times New Roman"/>
                <w:lang w:eastAsia="en-GB"/>
              </w:rPr>
            </w:pPr>
            <w:r w:rsidRPr="00480410">
              <w:rPr>
                <w:rFonts w:ascii="Arial" w:eastAsia="Times New Roman" w:hAnsi="Arial" w:cs="Arial"/>
                <w:color w:val="000000"/>
                <w:sz w:val="22"/>
                <w:szCs w:val="22"/>
                <w:lang w:eastAsia="en-GB"/>
              </w:rPr>
              <w:t>51.87319753571296</w:t>
            </w:r>
          </w:p>
        </w:tc>
      </w:tr>
    </w:tbl>
    <w:p w14:paraId="546145F6" w14:textId="1229327A" w:rsidR="0017175F" w:rsidRDefault="0017175F"/>
    <w:p w14:paraId="518225F2" w14:textId="08F69487" w:rsidR="00816311" w:rsidRDefault="00816311"/>
    <w:p w14:paraId="76ACA9D3" w14:textId="58FBF8FD" w:rsidR="00816311" w:rsidRDefault="00816311"/>
    <w:p w14:paraId="558BED22" w14:textId="77777777" w:rsidR="00816311" w:rsidRDefault="00816311"/>
    <w:p w14:paraId="53A838A6"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u w:val="single"/>
          <w:lang w:eastAsia="en-GB"/>
        </w:rPr>
        <w:t>Summary of vessel traffic in the sound</w:t>
      </w:r>
    </w:p>
    <w:p w14:paraId="77920939"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3878D681"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xml:space="preserve">The main vessel traffic in the sound is from the St Justinian lifeboat station </w:t>
      </w:r>
      <w:proofErr w:type="spellStart"/>
      <w:proofErr w:type="gramStart"/>
      <w:r w:rsidRPr="0017175F">
        <w:rPr>
          <w:rFonts w:ascii="Calibri" w:eastAsia="Times New Roman" w:hAnsi="Calibri" w:cs="Calibri"/>
          <w:color w:val="000000"/>
          <w:sz w:val="22"/>
          <w:szCs w:val="22"/>
          <w:lang w:eastAsia="en-GB"/>
        </w:rPr>
        <w:t>area.Vessels</w:t>
      </w:r>
      <w:proofErr w:type="spellEnd"/>
      <w:proofErr w:type="gramEnd"/>
      <w:r w:rsidRPr="0017175F">
        <w:rPr>
          <w:rFonts w:ascii="Calibri" w:eastAsia="Times New Roman" w:hAnsi="Calibri" w:cs="Calibri"/>
          <w:color w:val="000000"/>
          <w:sz w:val="22"/>
          <w:szCs w:val="22"/>
          <w:lang w:eastAsia="en-GB"/>
        </w:rPr>
        <w:t xml:space="preserve"> head due west out into the deeper channel then either head North or South - or straight across the sound to Ramsey Island. The site seeing boats comprise most of the traffic with several trips a day in the </w:t>
      </w:r>
      <w:r w:rsidRPr="0017175F">
        <w:rPr>
          <w:rFonts w:ascii="Calibri" w:eastAsia="Times New Roman" w:hAnsi="Calibri" w:cs="Calibri"/>
          <w:color w:val="000000"/>
          <w:sz w:val="22"/>
          <w:szCs w:val="22"/>
          <w:lang w:eastAsia="en-GB"/>
        </w:rPr>
        <w:lastRenderedPageBreak/>
        <w:t xml:space="preserve">summer months. Derek Rees operates the boat that primarily services Ramsey island. All fishing in the Sound in by potting boats - there is one full time fisherman and several part </w:t>
      </w:r>
      <w:proofErr w:type="gramStart"/>
      <w:r w:rsidRPr="0017175F">
        <w:rPr>
          <w:rFonts w:ascii="Calibri" w:eastAsia="Times New Roman" w:hAnsi="Calibri" w:cs="Calibri"/>
          <w:color w:val="000000"/>
          <w:sz w:val="22"/>
          <w:szCs w:val="22"/>
          <w:lang w:eastAsia="en-GB"/>
        </w:rPr>
        <w:t>time .</w:t>
      </w:r>
      <w:proofErr w:type="gramEnd"/>
      <w:r w:rsidRPr="0017175F">
        <w:rPr>
          <w:rFonts w:ascii="Calibri" w:eastAsia="Times New Roman" w:hAnsi="Calibri" w:cs="Calibri"/>
          <w:color w:val="000000"/>
          <w:sz w:val="22"/>
          <w:szCs w:val="22"/>
          <w:lang w:eastAsia="en-GB"/>
        </w:rPr>
        <w:t xml:space="preserve"> These fishing boats tend to operate around the edge of the sound, keeping their pots in the shallower waters. The </w:t>
      </w:r>
      <w:proofErr w:type="gramStart"/>
      <w:r w:rsidRPr="0017175F">
        <w:rPr>
          <w:rFonts w:ascii="Calibri" w:eastAsia="Times New Roman" w:hAnsi="Calibri" w:cs="Calibri"/>
          <w:color w:val="000000"/>
          <w:sz w:val="22"/>
          <w:szCs w:val="22"/>
          <w:lang w:eastAsia="en-GB"/>
        </w:rPr>
        <w:t>life boat</w:t>
      </w:r>
      <w:proofErr w:type="gramEnd"/>
      <w:r w:rsidRPr="0017175F">
        <w:rPr>
          <w:rFonts w:ascii="Calibri" w:eastAsia="Times New Roman" w:hAnsi="Calibri" w:cs="Calibri"/>
          <w:color w:val="000000"/>
          <w:sz w:val="22"/>
          <w:szCs w:val="22"/>
          <w:lang w:eastAsia="en-GB"/>
        </w:rPr>
        <w:t xml:space="preserve"> follows this route when launched as well. From </w:t>
      </w:r>
      <w:proofErr w:type="gramStart"/>
      <w:r w:rsidRPr="0017175F">
        <w:rPr>
          <w:rFonts w:ascii="Calibri" w:eastAsia="Times New Roman" w:hAnsi="Calibri" w:cs="Calibri"/>
          <w:color w:val="000000"/>
          <w:sz w:val="22"/>
          <w:szCs w:val="22"/>
          <w:lang w:eastAsia="en-GB"/>
        </w:rPr>
        <w:t>time to time</w:t>
      </w:r>
      <w:proofErr w:type="gramEnd"/>
      <w:r w:rsidRPr="0017175F">
        <w:rPr>
          <w:rFonts w:ascii="Calibri" w:eastAsia="Times New Roman" w:hAnsi="Calibri" w:cs="Calibri"/>
          <w:color w:val="000000"/>
          <w:sz w:val="22"/>
          <w:szCs w:val="22"/>
          <w:lang w:eastAsia="en-GB"/>
        </w:rPr>
        <w:t xml:space="preserve"> occasional other vessels pass through the sound always staying </w:t>
      </w:r>
      <w:proofErr w:type="spellStart"/>
      <w:r w:rsidRPr="0017175F">
        <w:rPr>
          <w:rFonts w:ascii="Calibri" w:eastAsia="Times New Roman" w:hAnsi="Calibri" w:cs="Calibri"/>
          <w:color w:val="000000"/>
          <w:sz w:val="22"/>
          <w:szCs w:val="22"/>
          <w:lang w:eastAsia="en-GB"/>
        </w:rPr>
        <w:t>i</w:t>
      </w:r>
      <w:proofErr w:type="spellEnd"/>
      <w:r w:rsidRPr="0017175F">
        <w:rPr>
          <w:rFonts w:ascii="Calibri" w:eastAsia="Times New Roman" w:hAnsi="Calibri" w:cs="Calibri"/>
          <w:color w:val="000000"/>
          <w:sz w:val="22"/>
          <w:szCs w:val="22"/>
          <w:lang w:eastAsia="en-GB"/>
        </w:rPr>
        <w:t xml:space="preserve"> the deeper central channel.</w:t>
      </w:r>
    </w:p>
    <w:p w14:paraId="0EC9E404"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723D1610"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u w:val="single"/>
          <w:lang w:eastAsia="en-GB"/>
        </w:rPr>
        <w:t>Potential issues and mitigation measures</w:t>
      </w:r>
    </w:p>
    <w:p w14:paraId="2C844EE3"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6AD323AB"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xml:space="preserve">There is a risk that when busy, especially in the summer, some vessels will operate in the shallower water to avoid the deep central channel. </w:t>
      </w:r>
      <w:proofErr w:type="gramStart"/>
      <w:r w:rsidRPr="0017175F">
        <w:rPr>
          <w:rFonts w:ascii="Calibri" w:eastAsia="Times New Roman" w:hAnsi="Calibri" w:cs="Calibri"/>
          <w:color w:val="000000"/>
          <w:sz w:val="22"/>
          <w:szCs w:val="22"/>
          <w:lang w:eastAsia="en-GB"/>
        </w:rPr>
        <w:t>However</w:t>
      </w:r>
      <w:proofErr w:type="gramEnd"/>
      <w:r w:rsidRPr="0017175F">
        <w:rPr>
          <w:rFonts w:ascii="Calibri" w:eastAsia="Times New Roman" w:hAnsi="Calibri" w:cs="Calibri"/>
          <w:color w:val="000000"/>
          <w:sz w:val="22"/>
          <w:szCs w:val="22"/>
          <w:lang w:eastAsia="en-GB"/>
        </w:rPr>
        <w:t xml:space="preserve"> the proposed farm will be clearly marked with Trinity House </w:t>
      </w:r>
      <w:proofErr w:type="spellStart"/>
      <w:r w:rsidRPr="0017175F">
        <w:rPr>
          <w:rFonts w:ascii="Calibri" w:eastAsia="Times New Roman" w:hAnsi="Calibri" w:cs="Calibri"/>
          <w:color w:val="000000"/>
          <w:sz w:val="22"/>
          <w:szCs w:val="22"/>
          <w:lang w:eastAsia="en-GB"/>
        </w:rPr>
        <w:t>Bouys</w:t>
      </w:r>
      <w:proofErr w:type="spellEnd"/>
      <w:r w:rsidRPr="0017175F">
        <w:rPr>
          <w:rFonts w:ascii="Calibri" w:eastAsia="Times New Roman" w:hAnsi="Calibri" w:cs="Calibri"/>
          <w:color w:val="000000"/>
          <w:sz w:val="22"/>
          <w:szCs w:val="22"/>
          <w:lang w:eastAsia="en-GB"/>
        </w:rPr>
        <w:t xml:space="preserve"> and white 15 inch </w:t>
      </w:r>
      <w:proofErr w:type="spellStart"/>
      <w:r w:rsidRPr="0017175F">
        <w:rPr>
          <w:rFonts w:ascii="Calibri" w:eastAsia="Times New Roman" w:hAnsi="Calibri" w:cs="Calibri"/>
          <w:color w:val="000000"/>
          <w:sz w:val="22"/>
          <w:szCs w:val="22"/>
          <w:lang w:eastAsia="en-GB"/>
        </w:rPr>
        <w:t>bouys</w:t>
      </w:r>
      <w:proofErr w:type="spellEnd"/>
      <w:r w:rsidRPr="0017175F">
        <w:rPr>
          <w:rFonts w:ascii="Calibri" w:eastAsia="Times New Roman" w:hAnsi="Calibri" w:cs="Calibri"/>
          <w:color w:val="000000"/>
          <w:sz w:val="22"/>
          <w:szCs w:val="22"/>
          <w:lang w:eastAsia="en-GB"/>
        </w:rPr>
        <w:t xml:space="preserve"> above the seaweed lines. Also due to the constant potting activity boat users are always on the </w:t>
      </w:r>
      <w:proofErr w:type="spellStart"/>
      <w:r w:rsidRPr="0017175F">
        <w:rPr>
          <w:rFonts w:ascii="Calibri" w:eastAsia="Times New Roman" w:hAnsi="Calibri" w:cs="Calibri"/>
          <w:color w:val="000000"/>
          <w:sz w:val="22"/>
          <w:szCs w:val="22"/>
          <w:lang w:eastAsia="en-GB"/>
        </w:rPr>
        <w:t>look out</w:t>
      </w:r>
      <w:proofErr w:type="spellEnd"/>
      <w:r w:rsidRPr="0017175F">
        <w:rPr>
          <w:rFonts w:ascii="Calibri" w:eastAsia="Times New Roman" w:hAnsi="Calibri" w:cs="Calibri"/>
          <w:color w:val="000000"/>
          <w:sz w:val="22"/>
          <w:szCs w:val="22"/>
          <w:lang w:eastAsia="en-GB"/>
        </w:rPr>
        <w:t xml:space="preserve"> for </w:t>
      </w:r>
      <w:proofErr w:type="spellStart"/>
      <w:r w:rsidRPr="0017175F">
        <w:rPr>
          <w:rFonts w:ascii="Calibri" w:eastAsia="Times New Roman" w:hAnsi="Calibri" w:cs="Calibri"/>
          <w:color w:val="000000"/>
          <w:sz w:val="22"/>
          <w:szCs w:val="22"/>
          <w:lang w:eastAsia="en-GB"/>
        </w:rPr>
        <w:t>bouys</w:t>
      </w:r>
      <w:proofErr w:type="spellEnd"/>
      <w:r w:rsidRPr="0017175F">
        <w:rPr>
          <w:rFonts w:ascii="Calibri" w:eastAsia="Times New Roman" w:hAnsi="Calibri" w:cs="Calibri"/>
          <w:color w:val="000000"/>
          <w:sz w:val="22"/>
          <w:szCs w:val="22"/>
          <w:lang w:eastAsia="en-GB"/>
        </w:rPr>
        <w:t xml:space="preserve"> in the shallower </w:t>
      </w:r>
      <w:proofErr w:type="gramStart"/>
      <w:r w:rsidRPr="0017175F">
        <w:rPr>
          <w:rFonts w:ascii="Calibri" w:eastAsia="Times New Roman" w:hAnsi="Calibri" w:cs="Calibri"/>
          <w:color w:val="000000"/>
          <w:sz w:val="22"/>
          <w:szCs w:val="22"/>
          <w:lang w:eastAsia="en-GB"/>
        </w:rPr>
        <w:t>water .</w:t>
      </w:r>
      <w:proofErr w:type="gramEnd"/>
    </w:p>
    <w:p w14:paraId="410C42B8"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0E686064"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xml:space="preserve">Further many of the local boat operators are supporters and members of the Community Benefit Society so are fully aware of the trial farms and proposed farm. In </w:t>
      </w:r>
      <w:proofErr w:type="gramStart"/>
      <w:r w:rsidRPr="0017175F">
        <w:rPr>
          <w:rFonts w:ascii="Calibri" w:eastAsia="Times New Roman" w:hAnsi="Calibri" w:cs="Calibri"/>
          <w:color w:val="000000"/>
          <w:sz w:val="22"/>
          <w:szCs w:val="22"/>
          <w:lang w:eastAsia="en-GB"/>
        </w:rPr>
        <w:t>fact</w:t>
      </w:r>
      <w:proofErr w:type="gramEnd"/>
      <w:r w:rsidRPr="0017175F">
        <w:rPr>
          <w:rFonts w:ascii="Calibri" w:eastAsia="Times New Roman" w:hAnsi="Calibri" w:cs="Calibri"/>
          <w:color w:val="000000"/>
          <w:sz w:val="22"/>
          <w:szCs w:val="22"/>
          <w:lang w:eastAsia="en-GB"/>
        </w:rPr>
        <w:t xml:space="preserve"> several of the tour boats divert to the farms to show and explain to their customers about the Community seaweed and shellfish farms and the compelling logic for them being operated.</w:t>
      </w:r>
    </w:p>
    <w:p w14:paraId="5546A41C"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1212A077"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xml:space="preserve">Several </w:t>
      </w:r>
      <w:proofErr w:type="gramStart"/>
      <w:r w:rsidRPr="0017175F">
        <w:rPr>
          <w:rFonts w:ascii="Calibri" w:eastAsia="Times New Roman" w:hAnsi="Calibri" w:cs="Calibri"/>
          <w:color w:val="000000"/>
          <w:sz w:val="22"/>
          <w:szCs w:val="22"/>
          <w:lang w:eastAsia="en-GB"/>
        </w:rPr>
        <w:t>fisherman</w:t>
      </w:r>
      <w:proofErr w:type="gramEnd"/>
      <w:r w:rsidRPr="0017175F">
        <w:rPr>
          <w:rFonts w:ascii="Calibri" w:eastAsia="Times New Roman" w:hAnsi="Calibri" w:cs="Calibri"/>
          <w:color w:val="000000"/>
          <w:sz w:val="22"/>
          <w:szCs w:val="22"/>
          <w:lang w:eastAsia="en-GB"/>
        </w:rPr>
        <w:t xml:space="preserve"> have also already reported that rod and line fishing is good around the trial farms due to a new ecosystem being created full of marine life. Bird spotters on social media have also reported increased seabird activity around the sea farms</w:t>
      </w:r>
    </w:p>
    <w:p w14:paraId="6FA2A3FC"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4D79E193"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xml:space="preserve">Another potential issue is that any of the farm structure may become slack or mis aligned. </w:t>
      </w:r>
      <w:proofErr w:type="gramStart"/>
      <w:r w:rsidRPr="0017175F">
        <w:rPr>
          <w:rFonts w:ascii="Calibri" w:eastAsia="Times New Roman" w:hAnsi="Calibri" w:cs="Calibri"/>
          <w:color w:val="000000"/>
          <w:sz w:val="22"/>
          <w:szCs w:val="22"/>
          <w:lang w:eastAsia="en-GB"/>
        </w:rPr>
        <w:t>Firstly</w:t>
      </w:r>
      <w:proofErr w:type="gramEnd"/>
      <w:r w:rsidRPr="0017175F">
        <w:rPr>
          <w:rFonts w:ascii="Calibri" w:eastAsia="Times New Roman" w:hAnsi="Calibri" w:cs="Calibri"/>
          <w:color w:val="000000"/>
          <w:sz w:val="22"/>
          <w:szCs w:val="22"/>
          <w:lang w:eastAsia="en-GB"/>
        </w:rPr>
        <w:t xml:space="preserve"> Trinity House carry out an annual inspection of the sites and navigational </w:t>
      </w:r>
      <w:proofErr w:type="spellStart"/>
      <w:r w:rsidRPr="0017175F">
        <w:rPr>
          <w:rFonts w:ascii="Calibri" w:eastAsia="Times New Roman" w:hAnsi="Calibri" w:cs="Calibri"/>
          <w:color w:val="000000"/>
          <w:sz w:val="22"/>
          <w:szCs w:val="22"/>
          <w:lang w:eastAsia="en-GB"/>
        </w:rPr>
        <w:t>bouys</w:t>
      </w:r>
      <w:proofErr w:type="spellEnd"/>
      <w:r w:rsidRPr="0017175F">
        <w:rPr>
          <w:rFonts w:ascii="Calibri" w:eastAsia="Times New Roman" w:hAnsi="Calibri" w:cs="Calibri"/>
          <w:color w:val="000000"/>
          <w:sz w:val="22"/>
          <w:szCs w:val="22"/>
          <w:lang w:eastAsia="en-GB"/>
        </w:rPr>
        <w:t xml:space="preserve">. The sites will be regularly checked by the operators by diving and underwater monitoring systems.  Further as it is a community farm many locals often go out specifically to check them from the coastal paths or by boat - especially after bad </w:t>
      </w:r>
      <w:proofErr w:type="gramStart"/>
      <w:r w:rsidRPr="0017175F">
        <w:rPr>
          <w:rFonts w:ascii="Calibri" w:eastAsia="Times New Roman" w:hAnsi="Calibri" w:cs="Calibri"/>
          <w:color w:val="000000"/>
          <w:sz w:val="22"/>
          <w:szCs w:val="22"/>
          <w:lang w:eastAsia="en-GB"/>
        </w:rPr>
        <w:t>weather  -</w:t>
      </w:r>
      <w:proofErr w:type="gramEnd"/>
      <w:r w:rsidRPr="0017175F">
        <w:rPr>
          <w:rFonts w:ascii="Calibri" w:eastAsia="Times New Roman" w:hAnsi="Calibri" w:cs="Calibri"/>
          <w:color w:val="000000"/>
          <w:sz w:val="22"/>
          <w:szCs w:val="22"/>
          <w:lang w:eastAsia="en-GB"/>
        </w:rPr>
        <w:t xml:space="preserve"> and report back. The Coastal Community wishes the farms to succeed - to date we have had no negative </w:t>
      </w:r>
      <w:proofErr w:type="spellStart"/>
      <w:r w:rsidRPr="0017175F">
        <w:rPr>
          <w:rFonts w:ascii="Calibri" w:eastAsia="Times New Roman" w:hAnsi="Calibri" w:cs="Calibri"/>
          <w:color w:val="000000"/>
          <w:sz w:val="22"/>
          <w:szCs w:val="22"/>
          <w:lang w:eastAsia="en-GB"/>
        </w:rPr>
        <w:t>feed back</w:t>
      </w:r>
      <w:proofErr w:type="spellEnd"/>
      <w:r w:rsidRPr="0017175F">
        <w:rPr>
          <w:rFonts w:ascii="Calibri" w:eastAsia="Times New Roman" w:hAnsi="Calibri" w:cs="Calibri"/>
          <w:color w:val="000000"/>
          <w:sz w:val="22"/>
          <w:szCs w:val="22"/>
          <w:lang w:eastAsia="en-GB"/>
        </w:rPr>
        <w:t>.</w:t>
      </w:r>
    </w:p>
    <w:p w14:paraId="57CF94F3"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5192123B"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u w:val="single"/>
          <w:lang w:eastAsia="en-GB"/>
        </w:rPr>
        <w:t>In conclusion</w:t>
      </w:r>
      <w:r w:rsidRPr="0017175F">
        <w:rPr>
          <w:rFonts w:ascii="Calibri" w:eastAsia="Times New Roman" w:hAnsi="Calibri" w:cs="Calibri"/>
          <w:color w:val="000000"/>
          <w:sz w:val="22"/>
          <w:szCs w:val="22"/>
          <w:lang w:eastAsia="en-GB"/>
        </w:rPr>
        <w:t>    </w:t>
      </w:r>
    </w:p>
    <w:p w14:paraId="6BD2471C"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7CFEE9AA"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xml:space="preserve">The proposed farm will be a navigational risk as it is a structure in the water. </w:t>
      </w:r>
      <w:proofErr w:type="gramStart"/>
      <w:r w:rsidRPr="0017175F">
        <w:rPr>
          <w:rFonts w:ascii="Calibri" w:eastAsia="Times New Roman" w:hAnsi="Calibri" w:cs="Calibri"/>
          <w:color w:val="000000"/>
          <w:sz w:val="22"/>
          <w:szCs w:val="22"/>
          <w:lang w:eastAsia="en-GB"/>
        </w:rPr>
        <w:t>However</w:t>
      </w:r>
      <w:proofErr w:type="gramEnd"/>
      <w:r w:rsidRPr="0017175F">
        <w:rPr>
          <w:rFonts w:ascii="Calibri" w:eastAsia="Times New Roman" w:hAnsi="Calibri" w:cs="Calibri"/>
          <w:color w:val="000000"/>
          <w:sz w:val="22"/>
          <w:szCs w:val="22"/>
          <w:lang w:eastAsia="en-GB"/>
        </w:rPr>
        <w:t xml:space="preserve"> it is a small risk because:</w:t>
      </w:r>
    </w:p>
    <w:p w14:paraId="5A571F8F" w14:textId="77777777" w:rsidR="0017175F" w:rsidRPr="0017175F" w:rsidRDefault="0017175F" w:rsidP="0017175F">
      <w:pPr>
        <w:numPr>
          <w:ilvl w:val="0"/>
          <w:numId w:val="1"/>
        </w:numPr>
        <w:rPr>
          <w:rFonts w:ascii="Calibri" w:eastAsia="Times New Roman" w:hAnsi="Calibri" w:cs="Calibri"/>
          <w:color w:val="000000"/>
          <w:sz w:val="22"/>
          <w:szCs w:val="22"/>
          <w:lang w:eastAsia="en-GB"/>
        </w:rPr>
      </w:pPr>
      <w:proofErr w:type="spellStart"/>
      <w:r w:rsidRPr="0017175F">
        <w:rPr>
          <w:rFonts w:ascii="Calibri" w:eastAsia="Times New Roman" w:hAnsi="Calibri" w:cs="Calibri"/>
          <w:color w:val="000000"/>
          <w:sz w:val="22"/>
          <w:szCs w:val="22"/>
          <w:lang w:eastAsia="en-GB"/>
        </w:rPr>
        <w:t>its</w:t>
      </w:r>
      <w:proofErr w:type="spellEnd"/>
      <w:r w:rsidRPr="0017175F">
        <w:rPr>
          <w:rFonts w:ascii="Calibri" w:eastAsia="Times New Roman" w:hAnsi="Calibri" w:cs="Calibri"/>
          <w:color w:val="000000"/>
          <w:sz w:val="22"/>
          <w:szCs w:val="22"/>
          <w:lang w:eastAsia="en-GB"/>
        </w:rPr>
        <w:t xml:space="preserve"> away from the main vessel routes</w:t>
      </w:r>
    </w:p>
    <w:p w14:paraId="5B629414" w14:textId="77777777" w:rsidR="0017175F" w:rsidRPr="0017175F" w:rsidRDefault="0017175F" w:rsidP="0017175F">
      <w:pPr>
        <w:numPr>
          <w:ilvl w:val="0"/>
          <w:numId w:val="1"/>
        </w:numPr>
        <w:rPr>
          <w:rFonts w:ascii="Calibri" w:eastAsia="Times New Roman" w:hAnsi="Calibri" w:cs="Calibri"/>
          <w:color w:val="000000"/>
          <w:sz w:val="22"/>
          <w:szCs w:val="22"/>
          <w:lang w:eastAsia="en-GB"/>
        </w:rPr>
      </w:pPr>
      <w:proofErr w:type="gramStart"/>
      <w:r w:rsidRPr="0017175F">
        <w:rPr>
          <w:rFonts w:ascii="Calibri" w:eastAsia="Times New Roman" w:hAnsi="Calibri" w:cs="Calibri"/>
          <w:color w:val="000000"/>
          <w:sz w:val="22"/>
          <w:szCs w:val="22"/>
          <w:lang w:eastAsia="en-GB"/>
        </w:rPr>
        <w:t>its</w:t>
      </w:r>
      <w:proofErr w:type="gramEnd"/>
      <w:r w:rsidRPr="0017175F">
        <w:rPr>
          <w:rFonts w:ascii="Calibri" w:eastAsia="Times New Roman" w:hAnsi="Calibri" w:cs="Calibri"/>
          <w:color w:val="000000"/>
          <w:sz w:val="22"/>
          <w:szCs w:val="22"/>
          <w:lang w:eastAsia="en-GB"/>
        </w:rPr>
        <w:t xml:space="preserve"> marked with Trinity house </w:t>
      </w:r>
      <w:proofErr w:type="spellStart"/>
      <w:r w:rsidRPr="0017175F">
        <w:rPr>
          <w:rFonts w:ascii="Calibri" w:eastAsia="Times New Roman" w:hAnsi="Calibri" w:cs="Calibri"/>
          <w:color w:val="000000"/>
          <w:sz w:val="22"/>
          <w:szCs w:val="22"/>
          <w:lang w:eastAsia="en-GB"/>
        </w:rPr>
        <w:t>Bouys</w:t>
      </w:r>
      <w:proofErr w:type="spellEnd"/>
      <w:r w:rsidRPr="0017175F">
        <w:rPr>
          <w:rFonts w:ascii="Calibri" w:eastAsia="Times New Roman" w:hAnsi="Calibri" w:cs="Calibri"/>
          <w:color w:val="000000"/>
          <w:sz w:val="22"/>
          <w:szCs w:val="22"/>
          <w:lang w:eastAsia="en-GB"/>
        </w:rPr>
        <w:t xml:space="preserve"> and smaller seaweed line </w:t>
      </w:r>
      <w:proofErr w:type="spellStart"/>
      <w:r w:rsidRPr="0017175F">
        <w:rPr>
          <w:rFonts w:ascii="Calibri" w:eastAsia="Times New Roman" w:hAnsi="Calibri" w:cs="Calibri"/>
          <w:color w:val="000000"/>
          <w:sz w:val="22"/>
          <w:szCs w:val="22"/>
          <w:lang w:eastAsia="en-GB"/>
        </w:rPr>
        <w:t>bouys</w:t>
      </w:r>
      <w:proofErr w:type="spellEnd"/>
    </w:p>
    <w:p w14:paraId="6FD7A904" w14:textId="77777777" w:rsidR="0017175F" w:rsidRPr="0017175F" w:rsidRDefault="0017175F" w:rsidP="0017175F">
      <w:pPr>
        <w:numPr>
          <w:ilvl w:val="0"/>
          <w:numId w:val="1"/>
        </w:num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its located away from the coast so that fishing boats have amble room to continue to work around the edges of the sound</w:t>
      </w:r>
    </w:p>
    <w:p w14:paraId="3F7BF1EB" w14:textId="77777777" w:rsidR="0017175F" w:rsidRPr="0017175F" w:rsidRDefault="0017175F" w:rsidP="0017175F">
      <w:pPr>
        <w:numPr>
          <w:ilvl w:val="0"/>
          <w:numId w:val="1"/>
        </w:numPr>
        <w:rPr>
          <w:rFonts w:ascii="Calibri" w:eastAsia="Times New Roman" w:hAnsi="Calibri" w:cs="Calibri"/>
          <w:color w:val="000000"/>
          <w:sz w:val="22"/>
          <w:szCs w:val="22"/>
          <w:lang w:eastAsia="en-GB"/>
        </w:rPr>
      </w:pPr>
      <w:proofErr w:type="spellStart"/>
      <w:r w:rsidRPr="0017175F">
        <w:rPr>
          <w:rFonts w:ascii="Calibri" w:eastAsia="Times New Roman" w:hAnsi="Calibri" w:cs="Calibri"/>
          <w:color w:val="000000"/>
          <w:sz w:val="22"/>
          <w:szCs w:val="22"/>
          <w:lang w:eastAsia="en-GB"/>
        </w:rPr>
        <w:t>its</w:t>
      </w:r>
      <w:proofErr w:type="spellEnd"/>
      <w:r w:rsidRPr="0017175F">
        <w:rPr>
          <w:rFonts w:ascii="Calibri" w:eastAsia="Times New Roman" w:hAnsi="Calibri" w:cs="Calibri"/>
          <w:color w:val="000000"/>
          <w:sz w:val="22"/>
          <w:szCs w:val="22"/>
          <w:lang w:eastAsia="en-GB"/>
        </w:rPr>
        <w:t xml:space="preserve"> </w:t>
      </w:r>
      <w:proofErr w:type="spellStart"/>
      <w:r w:rsidRPr="0017175F">
        <w:rPr>
          <w:rFonts w:ascii="Calibri" w:eastAsia="Times New Roman" w:hAnsi="Calibri" w:cs="Calibri"/>
          <w:color w:val="000000"/>
          <w:sz w:val="22"/>
          <w:szCs w:val="22"/>
          <w:lang w:eastAsia="en-GB"/>
        </w:rPr>
        <w:t>well publicised</w:t>
      </w:r>
      <w:proofErr w:type="spellEnd"/>
      <w:r w:rsidRPr="0017175F">
        <w:rPr>
          <w:rFonts w:ascii="Calibri" w:eastAsia="Times New Roman" w:hAnsi="Calibri" w:cs="Calibri"/>
          <w:color w:val="000000"/>
          <w:sz w:val="22"/>
          <w:szCs w:val="22"/>
          <w:lang w:eastAsia="en-GB"/>
        </w:rPr>
        <w:t xml:space="preserve"> as it is supported and equally owned by many in the local community who have a vested interest in reducing any risk and ensuring the farms are a success </w:t>
      </w:r>
    </w:p>
    <w:p w14:paraId="10FC9AC4" w14:textId="77777777" w:rsidR="0017175F" w:rsidRPr="0017175F" w:rsidRDefault="0017175F" w:rsidP="0017175F">
      <w:pPr>
        <w:rPr>
          <w:rFonts w:ascii="Calibri" w:eastAsia="Times New Roman" w:hAnsi="Calibri" w:cs="Calibri"/>
          <w:color w:val="000000"/>
          <w:sz w:val="22"/>
          <w:szCs w:val="22"/>
          <w:lang w:eastAsia="en-GB"/>
        </w:rPr>
      </w:pPr>
      <w:r w:rsidRPr="0017175F">
        <w:rPr>
          <w:rFonts w:ascii="Calibri" w:eastAsia="Times New Roman" w:hAnsi="Calibri" w:cs="Calibri"/>
          <w:color w:val="000000"/>
          <w:sz w:val="22"/>
          <w:szCs w:val="22"/>
          <w:lang w:eastAsia="en-GB"/>
        </w:rPr>
        <w:t> </w:t>
      </w:r>
    </w:p>
    <w:p w14:paraId="68E647B1" w14:textId="77777777" w:rsidR="0017175F" w:rsidRDefault="0017175F"/>
    <w:sectPr w:rsidR="001717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128AD"/>
    <w:multiLevelType w:val="multilevel"/>
    <w:tmpl w:val="7E9E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3A0"/>
    <w:rsid w:val="0003506A"/>
    <w:rsid w:val="0017175F"/>
    <w:rsid w:val="003A6FC1"/>
    <w:rsid w:val="00480410"/>
    <w:rsid w:val="00816311"/>
    <w:rsid w:val="008511F3"/>
    <w:rsid w:val="00D22E8F"/>
    <w:rsid w:val="00DB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8F15E8"/>
  <w15:chartTrackingRefBased/>
  <w15:docId w15:val="{06198FA0-07EE-454D-B0B2-74552392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7175F"/>
  </w:style>
  <w:style w:type="paragraph" w:styleId="NormalWeb">
    <w:name w:val="Normal (Web)"/>
    <w:basedOn w:val="Normal"/>
    <w:uiPriority w:val="99"/>
    <w:semiHidden/>
    <w:unhideWhenUsed/>
    <w:rsid w:val="0081631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42882">
      <w:bodyDiv w:val="1"/>
      <w:marLeft w:val="0"/>
      <w:marRight w:val="0"/>
      <w:marTop w:val="0"/>
      <w:marBottom w:val="0"/>
      <w:divBdr>
        <w:top w:val="none" w:sz="0" w:space="0" w:color="auto"/>
        <w:left w:val="none" w:sz="0" w:space="0" w:color="auto"/>
        <w:bottom w:val="none" w:sz="0" w:space="0" w:color="auto"/>
        <w:right w:val="none" w:sz="0" w:space="0" w:color="auto"/>
      </w:divBdr>
    </w:div>
    <w:div w:id="405148197">
      <w:bodyDiv w:val="1"/>
      <w:marLeft w:val="0"/>
      <w:marRight w:val="0"/>
      <w:marTop w:val="0"/>
      <w:marBottom w:val="0"/>
      <w:divBdr>
        <w:top w:val="none" w:sz="0" w:space="0" w:color="auto"/>
        <w:left w:val="none" w:sz="0" w:space="0" w:color="auto"/>
        <w:bottom w:val="none" w:sz="0" w:space="0" w:color="auto"/>
        <w:right w:val="none" w:sz="0" w:space="0" w:color="auto"/>
      </w:divBdr>
    </w:div>
    <w:div w:id="616061091">
      <w:bodyDiv w:val="1"/>
      <w:marLeft w:val="0"/>
      <w:marRight w:val="0"/>
      <w:marTop w:val="0"/>
      <w:marBottom w:val="0"/>
      <w:divBdr>
        <w:top w:val="none" w:sz="0" w:space="0" w:color="auto"/>
        <w:left w:val="none" w:sz="0" w:space="0" w:color="auto"/>
        <w:bottom w:val="none" w:sz="0" w:space="0" w:color="auto"/>
        <w:right w:val="none" w:sz="0" w:space="0" w:color="auto"/>
      </w:divBdr>
      <w:divsChild>
        <w:div w:id="562835931">
          <w:marLeft w:val="0"/>
          <w:marRight w:val="0"/>
          <w:marTop w:val="0"/>
          <w:marBottom w:val="0"/>
          <w:divBdr>
            <w:top w:val="none" w:sz="0" w:space="0" w:color="auto"/>
            <w:left w:val="none" w:sz="0" w:space="0" w:color="auto"/>
            <w:bottom w:val="none" w:sz="0" w:space="0" w:color="auto"/>
            <w:right w:val="none" w:sz="0" w:space="0" w:color="auto"/>
          </w:divBdr>
          <w:divsChild>
            <w:div w:id="14104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99205">
      <w:bodyDiv w:val="1"/>
      <w:marLeft w:val="0"/>
      <w:marRight w:val="0"/>
      <w:marTop w:val="0"/>
      <w:marBottom w:val="0"/>
      <w:divBdr>
        <w:top w:val="none" w:sz="0" w:space="0" w:color="auto"/>
        <w:left w:val="none" w:sz="0" w:space="0" w:color="auto"/>
        <w:bottom w:val="none" w:sz="0" w:space="0" w:color="auto"/>
        <w:right w:val="none" w:sz="0" w:space="0" w:color="auto"/>
      </w:divBdr>
    </w:div>
    <w:div w:id="1211113360">
      <w:bodyDiv w:val="1"/>
      <w:marLeft w:val="0"/>
      <w:marRight w:val="0"/>
      <w:marTop w:val="0"/>
      <w:marBottom w:val="0"/>
      <w:divBdr>
        <w:top w:val="none" w:sz="0" w:space="0" w:color="auto"/>
        <w:left w:val="none" w:sz="0" w:space="0" w:color="auto"/>
        <w:bottom w:val="none" w:sz="0" w:space="0" w:color="auto"/>
        <w:right w:val="none" w:sz="0" w:space="0" w:color="auto"/>
      </w:divBdr>
      <w:divsChild>
        <w:div w:id="1714305152">
          <w:marLeft w:val="0"/>
          <w:marRight w:val="0"/>
          <w:marTop w:val="0"/>
          <w:marBottom w:val="0"/>
          <w:divBdr>
            <w:top w:val="none" w:sz="0" w:space="0" w:color="auto"/>
            <w:left w:val="none" w:sz="0" w:space="0" w:color="auto"/>
            <w:bottom w:val="none" w:sz="0" w:space="0" w:color="auto"/>
            <w:right w:val="none" w:sz="0" w:space="0" w:color="auto"/>
          </w:divBdr>
        </w:div>
        <w:div w:id="408844537">
          <w:marLeft w:val="0"/>
          <w:marRight w:val="0"/>
          <w:marTop w:val="0"/>
          <w:marBottom w:val="0"/>
          <w:divBdr>
            <w:top w:val="none" w:sz="0" w:space="0" w:color="auto"/>
            <w:left w:val="none" w:sz="0" w:space="0" w:color="auto"/>
            <w:bottom w:val="none" w:sz="0" w:space="0" w:color="auto"/>
            <w:right w:val="none" w:sz="0" w:space="0" w:color="auto"/>
          </w:divBdr>
        </w:div>
        <w:div w:id="601454350">
          <w:marLeft w:val="0"/>
          <w:marRight w:val="0"/>
          <w:marTop w:val="0"/>
          <w:marBottom w:val="0"/>
          <w:divBdr>
            <w:top w:val="none" w:sz="0" w:space="0" w:color="auto"/>
            <w:left w:val="none" w:sz="0" w:space="0" w:color="auto"/>
            <w:bottom w:val="none" w:sz="0" w:space="0" w:color="auto"/>
            <w:right w:val="none" w:sz="0" w:space="0" w:color="auto"/>
          </w:divBdr>
        </w:div>
        <w:div w:id="55053287">
          <w:marLeft w:val="0"/>
          <w:marRight w:val="0"/>
          <w:marTop w:val="0"/>
          <w:marBottom w:val="0"/>
          <w:divBdr>
            <w:top w:val="none" w:sz="0" w:space="0" w:color="auto"/>
            <w:left w:val="none" w:sz="0" w:space="0" w:color="auto"/>
            <w:bottom w:val="none" w:sz="0" w:space="0" w:color="auto"/>
            <w:right w:val="none" w:sz="0" w:space="0" w:color="auto"/>
          </w:divBdr>
        </w:div>
        <w:div w:id="665132700">
          <w:marLeft w:val="0"/>
          <w:marRight w:val="0"/>
          <w:marTop w:val="0"/>
          <w:marBottom w:val="0"/>
          <w:divBdr>
            <w:top w:val="none" w:sz="0" w:space="0" w:color="auto"/>
            <w:left w:val="none" w:sz="0" w:space="0" w:color="auto"/>
            <w:bottom w:val="none" w:sz="0" w:space="0" w:color="auto"/>
            <w:right w:val="none" w:sz="0" w:space="0" w:color="auto"/>
          </w:divBdr>
        </w:div>
        <w:div w:id="1243487269">
          <w:marLeft w:val="0"/>
          <w:marRight w:val="0"/>
          <w:marTop w:val="0"/>
          <w:marBottom w:val="0"/>
          <w:divBdr>
            <w:top w:val="none" w:sz="0" w:space="0" w:color="auto"/>
            <w:left w:val="none" w:sz="0" w:space="0" w:color="auto"/>
            <w:bottom w:val="none" w:sz="0" w:space="0" w:color="auto"/>
            <w:right w:val="none" w:sz="0" w:space="0" w:color="auto"/>
          </w:divBdr>
        </w:div>
        <w:div w:id="928079778">
          <w:marLeft w:val="0"/>
          <w:marRight w:val="0"/>
          <w:marTop w:val="0"/>
          <w:marBottom w:val="0"/>
          <w:divBdr>
            <w:top w:val="none" w:sz="0" w:space="0" w:color="auto"/>
            <w:left w:val="none" w:sz="0" w:space="0" w:color="auto"/>
            <w:bottom w:val="none" w:sz="0" w:space="0" w:color="auto"/>
            <w:right w:val="none" w:sz="0" w:space="0" w:color="auto"/>
          </w:divBdr>
        </w:div>
        <w:div w:id="1866942090">
          <w:marLeft w:val="0"/>
          <w:marRight w:val="0"/>
          <w:marTop w:val="0"/>
          <w:marBottom w:val="0"/>
          <w:divBdr>
            <w:top w:val="none" w:sz="0" w:space="0" w:color="auto"/>
            <w:left w:val="none" w:sz="0" w:space="0" w:color="auto"/>
            <w:bottom w:val="none" w:sz="0" w:space="0" w:color="auto"/>
            <w:right w:val="none" w:sz="0" w:space="0" w:color="auto"/>
          </w:divBdr>
        </w:div>
        <w:div w:id="1166165415">
          <w:marLeft w:val="0"/>
          <w:marRight w:val="0"/>
          <w:marTop w:val="0"/>
          <w:marBottom w:val="0"/>
          <w:divBdr>
            <w:top w:val="none" w:sz="0" w:space="0" w:color="auto"/>
            <w:left w:val="none" w:sz="0" w:space="0" w:color="auto"/>
            <w:bottom w:val="none" w:sz="0" w:space="0" w:color="auto"/>
            <w:right w:val="none" w:sz="0" w:space="0" w:color="auto"/>
          </w:divBdr>
        </w:div>
        <w:div w:id="864710969">
          <w:marLeft w:val="0"/>
          <w:marRight w:val="0"/>
          <w:marTop w:val="0"/>
          <w:marBottom w:val="0"/>
          <w:divBdr>
            <w:top w:val="none" w:sz="0" w:space="0" w:color="auto"/>
            <w:left w:val="none" w:sz="0" w:space="0" w:color="auto"/>
            <w:bottom w:val="none" w:sz="0" w:space="0" w:color="auto"/>
            <w:right w:val="none" w:sz="0" w:space="0" w:color="auto"/>
          </w:divBdr>
        </w:div>
        <w:div w:id="1120146154">
          <w:marLeft w:val="0"/>
          <w:marRight w:val="0"/>
          <w:marTop w:val="0"/>
          <w:marBottom w:val="0"/>
          <w:divBdr>
            <w:top w:val="none" w:sz="0" w:space="0" w:color="auto"/>
            <w:left w:val="none" w:sz="0" w:space="0" w:color="auto"/>
            <w:bottom w:val="none" w:sz="0" w:space="0" w:color="auto"/>
            <w:right w:val="none" w:sz="0" w:space="0" w:color="auto"/>
          </w:divBdr>
        </w:div>
        <w:div w:id="652684211">
          <w:marLeft w:val="0"/>
          <w:marRight w:val="0"/>
          <w:marTop w:val="0"/>
          <w:marBottom w:val="0"/>
          <w:divBdr>
            <w:top w:val="none" w:sz="0" w:space="0" w:color="auto"/>
            <w:left w:val="none" w:sz="0" w:space="0" w:color="auto"/>
            <w:bottom w:val="none" w:sz="0" w:space="0" w:color="auto"/>
            <w:right w:val="none" w:sz="0" w:space="0" w:color="auto"/>
          </w:divBdr>
        </w:div>
        <w:div w:id="2011062041">
          <w:marLeft w:val="0"/>
          <w:marRight w:val="0"/>
          <w:marTop w:val="0"/>
          <w:marBottom w:val="0"/>
          <w:divBdr>
            <w:top w:val="none" w:sz="0" w:space="0" w:color="auto"/>
            <w:left w:val="none" w:sz="0" w:space="0" w:color="auto"/>
            <w:bottom w:val="none" w:sz="0" w:space="0" w:color="auto"/>
            <w:right w:val="none" w:sz="0" w:space="0" w:color="auto"/>
          </w:divBdr>
        </w:div>
        <w:div w:id="1604410906">
          <w:marLeft w:val="0"/>
          <w:marRight w:val="0"/>
          <w:marTop w:val="0"/>
          <w:marBottom w:val="0"/>
          <w:divBdr>
            <w:top w:val="none" w:sz="0" w:space="0" w:color="auto"/>
            <w:left w:val="none" w:sz="0" w:space="0" w:color="auto"/>
            <w:bottom w:val="none" w:sz="0" w:space="0" w:color="auto"/>
            <w:right w:val="none" w:sz="0" w:space="0" w:color="auto"/>
          </w:divBdr>
        </w:div>
        <w:div w:id="827208601">
          <w:marLeft w:val="0"/>
          <w:marRight w:val="0"/>
          <w:marTop w:val="0"/>
          <w:marBottom w:val="0"/>
          <w:divBdr>
            <w:top w:val="none" w:sz="0" w:space="0" w:color="auto"/>
            <w:left w:val="none" w:sz="0" w:space="0" w:color="auto"/>
            <w:bottom w:val="none" w:sz="0" w:space="0" w:color="auto"/>
            <w:right w:val="none" w:sz="0" w:space="0" w:color="auto"/>
          </w:divBdr>
        </w:div>
        <w:div w:id="627929678">
          <w:marLeft w:val="0"/>
          <w:marRight w:val="0"/>
          <w:marTop w:val="0"/>
          <w:marBottom w:val="0"/>
          <w:divBdr>
            <w:top w:val="none" w:sz="0" w:space="0" w:color="auto"/>
            <w:left w:val="none" w:sz="0" w:space="0" w:color="auto"/>
            <w:bottom w:val="none" w:sz="0" w:space="0" w:color="auto"/>
            <w:right w:val="none" w:sz="0" w:space="0" w:color="auto"/>
          </w:divBdr>
          <w:divsChild>
            <w:div w:id="461466574">
              <w:marLeft w:val="0"/>
              <w:marRight w:val="0"/>
              <w:marTop w:val="0"/>
              <w:marBottom w:val="0"/>
              <w:divBdr>
                <w:top w:val="none" w:sz="0" w:space="0" w:color="auto"/>
                <w:left w:val="none" w:sz="0" w:space="0" w:color="auto"/>
                <w:bottom w:val="none" w:sz="0" w:space="0" w:color="auto"/>
                <w:right w:val="none" w:sz="0" w:space="0" w:color="auto"/>
              </w:divBdr>
            </w:div>
            <w:div w:id="846945101">
              <w:marLeft w:val="0"/>
              <w:marRight w:val="0"/>
              <w:marTop w:val="0"/>
              <w:marBottom w:val="0"/>
              <w:divBdr>
                <w:top w:val="none" w:sz="0" w:space="0" w:color="auto"/>
                <w:left w:val="none" w:sz="0" w:space="0" w:color="auto"/>
                <w:bottom w:val="none" w:sz="0" w:space="0" w:color="auto"/>
                <w:right w:val="none" w:sz="0" w:space="0" w:color="auto"/>
              </w:divBdr>
            </w:div>
            <w:div w:id="83318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66964">
      <w:bodyDiv w:val="1"/>
      <w:marLeft w:val="0"/>
      <w:marRight w:val="0"/>
      <w:marTop w:val="0"/>
      <w:marBottom w:val="0"/>
      <w:divBdr>
        <w:top w:val="none" w:sz="0" w:space="0" w:color="auto"/>
        <w:left w:val="none" w:sz="0" w:space="0" w:color="auto"/>
        <w:bottom w:val="none" w:sz="0" w:space="0" w:color="auto"/>
        <w:right w:val="none" w:sz="0" w:space="0" w:color="auto"/>
      </w:divBdr>
      <w:divsChild>
        <w:div w:id="478111813">
          <w:marLeft w:val="0"/>
          <w:marRight w:val="0"/>
          <w:marTop w:val="0"/>
          <w:marBottom w:val="0"/>
          <w:divBdr>
            <w:top w:val="none" w:sz="0" w:space="0" w:color="auto"/>
            <w:left w:val="none" w:sz="0" w:space="0" w:color="auto"/>
            <w:bottom w:val="none" w:sz="0" w:space="0" w:color="auto"/>
            <w:right w:val="none" w:sz="0" w:space="0" w:color="auto"/>
          </w:divBdr>
          <w:divsChild>
            <w:div w:id="558135365">
              <w:marLeft w:val="0"/>
              <w:marRight w:val="0"/>
              <w:marTop w:val="0"/>
              <w:marBottom w:val="0"/>
              <w:divBdr>
                <w:top w:val="none" w:sz="0" w:space="0" w:color="auto"/>
                <w:left w:val="none" w:sz="0" w:space="0" w:color="auto"/>
                <w:bottom w:val="none" w:sz="0" w:space="0" w:color="auto"/>
                <w:right w:val="none" w:sz="0" w:space="0" w:color="auto"/>
              </w:divBdr>
              <w:divsChild>
                <w:div w:id="1777671351">
                  <w:marLeft w:val="0"/>
                  <w:marRight w:val="0"/>
                  <w:marTop w:val="0"/>
                  <w:marBottom w:val="0"/>
                  <w:divBdr>
                    <w:top w:val="none" w:sz="0" w:space="0" w:color="auto"/>
                    <w:left w:val="none" w:sz="0" w:space="0" w:color="auto"/>
                    <w:bottom w:val="none" w:sz="0" w:space="0" w:color="auto"/>
                    <w:right w:val="none" w:sz="0" w:space="0" w:color="auto"/>
                  </w:divBdr>
                  <w:divsChild>
                    <w:div w:id="191635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12" Type="http://schemas.openxmlformats.org/officeDocument/2006/relationships/customXml" Target="../customXml/item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openxmlformats.org/officeDocument/2006/relationships/customXml" Target="../customXml/item4.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7" ma:contentTypeDescription="Permitting &amp; Compliance Word Document" ma:contentTypeScope="" ma:versionID="783ec354d76cc9aec4f03e96628fabd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255f1305-18ed-4660-a6a2-4f6765988f1e" targetNamespace="http://schemas.microsoft.com/office/2006/metadata/properties" ma:root="true" ma:fieldsID="f30476e7086bf4fb55bd079274aff2f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255f1305-18ed-4660-a6a2-4f6765988f1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55f1305-18ed-4660-a6a2-4f6765988f1e"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Câr-Y-Môr </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Clegyr Uchaf, St Davids, Haverfordwest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2021-08-04T23:00:00+00:00</Document_x0020_Date>
    <Facility_x0020_Address xmlns="859f7ad6-93f6-4205-b62b-a17f28acbbac"> 3 hectare Seaweed and Shellfish IMTA site in Ramsey Sound</Facility_x0020_Address>
    <Environment_x0020_Sub_x0020_Folder xmlns="859f7ad6-93f6-4205-b62b-a17f28acbbac">Licences applications</Environment_x0020_Sub_x0020_Folder>
    <Customer_x0020_Name xmlns="859f7ad6-93f6-4205-b62b-a17f28acbbac">For the Love of the Sea Limited  trading as Câr-Y-Môr</Customer_x0020_Name>
    <Surrendered_x002f_Expired_x0020_Date xmlns="859f7ad6-93f6-4205-b62b-a17f28acbbac" xsi:nil="true"/>
    <_dlc_DocId xmlns="9be56660-2c31-41ef-bc00-23e72f632f2a">REGU-140815003-3588</_dlc_DocId>
    <_dlc_DocIdUrl xmlns="9be56660-2c31-41ef-bc00-23e72f632f2a">
      <Url>https://cyfoethnaturiolcymru.sharepoint.com/teams/Regulatory/Permitting/ml/_layouts/15/DocIdRedir.aspx?ID=REGU-140815003-3588</Url>
      <Description>REGU-140815003-3588</Description>
    </_dlc_DocIdUrl>
    <TaxCatchAll xmlns="859f7ad6-93f6-4205-b62b-a17f28acbbac" xsi:nil="true"/>
    <lcf76f155ced4ddcb4097134ff3c332f xmlns="255f1305-18ed-4660-a6a2-4f6765988f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8E9A99-CA90-464D-BF8C-7448657763C1}"/>
</file>

<file path=customXml/itemProps2.xml><?xml version="1.0" encoding="utf-8"?>
<ds:datastoreItem xmlns:ds="http://schemas.openxmlformats.org/officeDocument/2006/customXml" ds:itemID="{F04B06A0-4109-47C6-B22D-4C8D4BEEDA0E}"/>
</file>

<file path=customXml/itemProps3.xml><?xml version="1.0" encoding="utf-8"?>
<ds:datastoreItem xmlns:ds="http://schemas.openxmlformats.org/officeDocument/2006/customXml" ds:itemID="{C52C416E-08BC-4A40-8704-F30F6B1D6BB5}"/>
</file>

<file path=customXml/itemProps4.xml><?xml version="1.0" encoding="utf-8"?>
<ds:datastoreItem xmlns:ds="http://schemas.openxmlformats.org/officeDocument/2006/customXml" ds:itemID="{2C99503D-F432-4743-B3B0-760736B91BB2}"/>
</file>

<file path=customXml/itemProps5.xml><?xml version="1.0" encoding="utf-8"?>
<ds:datastoreItem xmlns:ds="http://schemas.openxmlformats.org/officeDocument/2006/customXml" ds:itemID="{36CD674D-1CFB-42FE-813C-5D44DFF06CF1}"/>
</file>

<file path=docProps/app.xml><?xml version="1.0" encoding="utf-8"?>
<Properties xmlns="http://schemas.openxmlformats.org/officeDocument/2006/extended-properties" xmlns:vt="http://schemas.openxmlformats.org/officeDocument/2006/docPropsVTypes">
  <Template>Normal.dotm</Template>
  <TotalTime>3</TotalTime>
  <Pages>2</Pages>
  <Words>527</Words>
  <Characters>3006</Characters>
  <Application>Microsoft Office Word</Application>
  <DocSecurity>0</DocSecurity>
  <Lines>25</Lines>
  <Paragraphs>7</Paragraphs>
  <ScaleCrop>false</ScaleCrop>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 Beyers</dc:creator>
  <cp:keywords/>
  <dc:description/>
  <cp:lastModifiedBy>Francois Beyers</cp:lastModifiedBy>
  <cp:revision>3</cp:revision>
  <dcterms:created xsi:type="dcterms:W3CDTF">2021-08-02T18:09:00Z</dcterms:created>
  <dcterms:modified xsi:type="dcterms:W3CDTF">2021-08-03T14:14:00Z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d79a605a-0d1b-452a-a91b-65de750a6440</vt:lpwstr>
  </property>
</Properties>
</file>