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4671C84B" w:rsidR="00591EF2" w:rsidRPr="003B70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3B70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B70AF" w:rsidRPr="003B70AF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3B70AF" w:rsidRPr="003B70AF">
        <w:rPr>
          <w:rFonts w:ascii="Arial" w:hAnsi="Arial" w:cs="Arial"/>
          <w:b/>
          <w:bCs/>
          <w:u w:val="single"/>
          <w:shd w:val="clear" w:color="auto" w:fill="FFFFFF"/>
        </w:rPr>
        <w:t>CG0337001</w:t>
      </w:r>
      <w:r w:rsidRPr="003B70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3B70A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7BBFED7E" w:rsidR="004E75CF" w:rsidRPr="003B70AF" w:rsidRDefault="00591EF2">
      <w:pPr>
        <w:rPr>
          <w:rFonts w:ascii="Arial" w:hAnsi="Arial" w:cs="Arial"/>
          <w:sz w:val="20"/>
          <w:szCs w:val="20"/>
        </w:rPr>
      </w:pPr>
      <w:r w:rsidRPr="003B70AF">
        <w:rPr>
          <w:rFonts w:ascii="Arial" w:hAnsi="Arial" w:cs="Arial"/>
          <w:sz w:val="20"/>
          <w:szCs w:val="20"/>
        </w:rPr>
        <w:t xml:space="preserve">As part of the variation </w:t>
      </w:r>
      <w:r w:rsidR="003B70AF" w:rsidRPr="003B70AF">
        <w:rPr>
          <w:rFonts w:ascii="Arial" w:hAnsi="Arial" w:cs="Arial"/>
          <w:sz w:val="20"/>
          <w:szCs w:val="20"/>
        </w:rPr>
        <w:t>PAN-020332</w:t>
      </w:r>
      <w:r w:rsidRPr="003B70AF">
        <w:rPr>
          <w:rFonts w:ascii="Arial" w:hAnsi="Arial" w:cs="Arial"/>
          <w:sz w:val="20"/>
          <w:szCs w:val="20"/>
        </w:rPr>
        <w:t>, t</w:t>
      </w:r>
      <w:r w:rsidR="0022237A" w:rsidRPr="003B70AF">
        <w:rPr>
          <w:rFonts w:ascii="Arial" w:hAnsi="Arial" w:cs="Arial"/>
          <w:sz w:val="20"/>
          <w:szCs w:val="20"/>
        </w:rPr>
        <w:t xml:space="preserve">he conditions and limits for the </w:t>
      </w:r>
      <w:r w:rsidRPr="003B70AF">
        <w:rPr>
          <w:rFonts w:ascii="Arial" w:hAnsi="Arial" w:cs="Arial"/>
          <w:sz w:val="20"/>
          <w:szCs w:val="20"/>
        </w:rPr>
        <w:t>settled</w:t>
      </w:r>
      <w:r w:rsidR="003B70AF" w:rsidRPr="003B70AF">
        <w:rPr>
          <w:rFonts w:ascii="Arial" w:hAnsi="Arial" w:cs="Arial"/>
          <w:sz w:val="20"/>
          <w:szCs w:val="20"/>
        </w:rPr>
        <w:t xml:space="preserve"> </w:t>
      </w:r>
      <w:r w:rsidRPr="003B70AF">
        <w:rPr>
          <w:rFonts w:ascii="Arial" w:hAnsi="Arial" w:cs="Arial"/>
          <w:sz w:val="20"/>
          <w:szCs w:val="20"/>
        </w:rPr>
        <w:t>storm permit</w:t>
      </w:r>
      <w:r w:rsidR="005E05F7" w:rsidRPr="003B70AF">
        <w:rPr>
          <w:rFonts w:ascii="Arial" w:hAnsi="Arial" w:cs="Arial"/>
          <w:sz w:val="20"/>
          <w:szCs w:val="20"/>
        </w:rPr>
        <w:t xml:space="preserve"> number</w:t>
      </w:r>
      <w:r w:rsidRPr="003B70AF">
        <w:rPr>
          <w:rFonts w:ascii="Arial" w:hAnsi="Arial" w:cs="Arial"/>
          <w:sz w:val="20"/>
          <w:szCs w:val="20"/>
        </w:rPr>
        <w:t xml:space="preserve"> </w:t>
      </w:r>
      <w:r w:rsidR="003B70AF" w:rsidRPr="003B70AF">
        <w:rPr>
          <w:rFonts w:ascii="Arial" w:hAnsi="Arial" w:cs="Arial"/>
          <w:sz w:val="20"/>
          <w:szCs w:val="20"/>
        </w:rPr>
        <w:t>CG0337001</w:t>
      </w:r>
      <w:r w:rsidR="003B70AF" w:rsidRPr="003B70AF">
        <w:rPr>
          <w:rFonts w:ascii="Arial" w:hAnsi="Arial" w:cs="Arial"/>
          <w:sz w:val="20"/>
          <w:szCs w:val="20"/>
        </w:rPr>
        <w:t>,</w:t>
      </w:r>
      <w:r w:rsidRPr="003B70AF">
        <w:rPr>
          <w:rFonts w:ascii="Arial" w:hAnsi="Arial" w:cs="Arial"/>
          <w:sz w:val="20"/>
          <w:szCs w:val="20"/>
        </w:rPr>
        <w:t xml:space="preserve"> ha</w:t>
      </w:r>
      <w:r w:rsidR="005E05F7" w:rsidRPr="003B70AF">
        <w:rPr>
          <w:rFonts w:ascii="Arial" w:hAnsi="Arial" w:cs="Arial"/>
          <w:sz w:val="20"/>
          <w:szCs w:val="20"/>
        </w:rPr>
        <w:t>ve</w:t>
      </w:r>
      <w:r w:rsidRPr="003B70AF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3B70AF" w:rsidRPr="003B70AF">
        <w:rPr>
          <w:rFonts w:ascii="Arial" w:hAnsi="Arial" w:cs="Arial"/>
          <w:sz w:val="20"/>
          <w:szCs w:val="20"/>
        </w:rPr>
        <w:t>CG0082001</w:t>
      </w:r>
      <w:r w:rsidR="0083289B" w:rsidRPr="003B70AF">
        <w:rPr>
          <w:rFonts w:ascii="Arial" w:hAnsi="Arial" w:cs="Arial"/>
          <w:sz w:val="20"/>
          <w:szCs w:val="20"/>
        </w:rPr>
        <w:t xml:space="preserve"> </w:t>
      </w:r>
      <w:r w:rsidR="00D36D5D" w:rsidRPr="003B70AF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B70AF" w:rsidRPr="003B70AF">
        <w:rPr>
          <w:rFonts w:ascii="Arial" w:hAnsi="Arial" w:cs="Arial"/>
          <w:sz w:val="20"/>
          <w:szCs w:val="20"/>
        </w:rPr>
        <w:t>Bodffordd</w:t>
      </w:r>
      <w:proofErr w:type="spellEnd"/>
      <w:r w:rsidR="00D36D5D" w:rsidRPr="003B70AF">
        <w:rPr>
          <w:rFonts w:ascii="Arial" w:hAnsi="Arial" w:cs="Arial"/>
          <w:sz w:val="20"/>
          <w:szCs w:val="20"/>
        </w:rPr>
        <w:t xml:space="preserve"> </w:t>
      </w:r>
      <w:r w:rsidR="005F7A47" w:rsidRPr="003B70AF">
        <w:rPr>
          <w:rFonts w:ascii="Arial" w:hAnsi="Arial" w:cs="Arial"/>
          <w:sz w:val="20"/>
          <w:szCs w:val="20"/>
        </w:rPr>
        <w:t>Wastewater Treatment Works</w:t>
      </w:r>
      <w:r w:rsidRPr="003B70AF">
        <w:rPr>
          <w:rFonts w:ascii="Arial" w:hAnsi="Arial" w:cs="Arial"/>
          <w:sz w:val="20"/>
          <w:szCs w:val="20"/>
        </w:rPr>
        <w:t>.</w:t>
      </w:r>
    </w:p>
    <w:p w14:paraId="416076EC" w14:textId="4CC34F24" w:rsidR="00591EF2" w:rsidRPr="003B70AF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3B70AF">
        <w:rPr>
          <w:rFonts w:ascii="Arial" w:hAnsi="Arial" w:cs="Arial"/>
          <w:sz w:val="20"/>
          <w:szCs w:val="20"/>
        </w:rPr>
        <w:t>As a result,</w:t>
      </w:r>
      <w:r w:rsidR="004A4114" w:rsidRPr="003B70AF">
        <w:rPr>
          <w:rFonts w:ascii="Arial" w:hAnsi="Arial" w:cs="Arial"/>
          <w:sz w:val="20"/>
          <w:szCs w:val="20"/>
        </w:rPr>
        <w:t xml:space="preserve"> </w:t>
      </w:r>
      <w:r w:rsidR="00D05AEA" w:rsidRPr="003B70AF">
        <w:rPr>
          <w:rFonts w:ascii="Arial" w:hAnsi="Arial" w:cs="Arial"/>
          <w:sz w:val="20"/>
          <w:szCs w:val="20"/>
        </w:rPr>
        <w:t xml:space="preserve">settled </w:t>
      </w:r>
      <w:r w:rsidR="004A4114" w:rsidRPr="003B70AF">
        <w:rPr>
          <w:rFonts w:ascii="Arial" w:hAnsi="Arial" w:cs="Arial"/>
          <w:sz w:val="20"/>
          <w:szCs w:val="20"/>
        </w:rPr>
        <w:t>storm permit number</w:t>
      </w:r>
      <w:r w:rsidR="003B70AF" w:rsidRPr="003B70AF">
        <w:rPr>
          <w:rFonts w:ascii="Arial" w:hAnsi="Arial" w:cs="Arial"/>
          <w:sz w:val="20"/>
          <w:szCs w:val="20"/>
        </w:rPr>
        <w:t xml:space="preserve"> </w:t>
      </w:r>
      <w:r w:rsidR="003B70AF" w:rsidRPr="003B70AF">
        <w:rPr>
          <w:rFonts w:ascii="Arial" w:hAnsi="Arial" w:cs="Arial"/>
          <w:sz w:val="20"/>
          <w:szCs w:val="20"/>
        </w:rPr>
        <w:t>CG0337001</w:t>
      </w:r>
      <w:r w:rsidRPr="003B70AF">
        <w:rPr>
          <w:rFonts w:ascii="Arial" w:hAnsi="Arial" w:cs="Arial"/>
          <w:sz w:val="20"/>
          <w:szCs w:val="20"/>
        </w:rPr>
        <w:t xml:space="preserve"> </w:t>
      </w:r>
      <w:r w:rsidR="00CF6582" w:rsidRPr="003B70AF">
        <w:rPr>
          <w:rFonts w:ascii="Arial" w:hAnsi="Arial" w:cs="Arial"/>
          <w:sz w:val="20"/>
          <w:szCs w:val="20"/>
        </w:rPr>
        <w:t>is no longer in use</w:t>
      </w:r>
      <w:r w:rsidRPr="003B70AF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3B70AF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5327EF0" w:rsidR="00591EF2" w:rsidRPr="003B70AF" w:rsidRDefault="003B70AF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3B70AF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3B70AF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3B70AF">
        <w:rPr>
          <w:rFonts w:ascii="Arial" w:hAnsi="Arial" w:cs="Arial"/>
          <w:sz w:val="20"/>
          <w:szCs w:val="20"/>
        </w:rPr>
        <w:t>Permitting Officer</w:t>
      </w:r>
    </w:p>
    <w:p w14:paraId="74FD3F78" w14:textId="60BFC5CB" w:rsidR="00591EF2" w:rsidRPr="00591EF2" w:rsidRDefault="003B70AF" w:rsidP="004E75CF">
      <w:pPr>
        <w:spacing w:after="120"/>
        <w:rPr>
          <w:rFonts w:ascii="Arial" w:hAnsi="Arial" w:cs="Arial"/>
          <w:sz w:val="20"/>
          <w:szCs w:val="20"/>
        </w:rPr>
      </w:pPr>
      <w:r w:rsidRPr="003B70AF">
        <w:rPr>
          <w:rFonts w:ascii="Arial" w:hAnsi="Arial" w:cs="Arial"/>
          <w:sz w:val="20"/>
          <w:szCs w:val="20"/>
        </w:rPr>
        <w:t>20/06/2024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3B70AF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REGU-369-2755845</_dlc_DocId>
    <_dlc_DocIdUrl xmlns="9be56660-2c31-41ef-bc00-23e72f632f2a">
      <Url>https://cyfoethnaturiolcymru.sharepoint.com/teams/Regulatory/Permitting/_layouts/15/DocIdRedir.aspx?ID=REGU-369-2755845</Url>
      <Description>REGU-369-2755845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at Bodffordd Wastewater Treatment</Site_x0020_Name>
    <Internal_x002f_External xmlns="859f7ad6-93f6-4205-b62b-a17f28acbbac">Internal document</Internal_x002f_External>
    <Post_x0020_code xmlns="859f7ad6-93f6-4205-b62b-a17f28acbbac">LL77 7PX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2024-06-19T23:00:00+00:00</Document_x0020_Date>
    <Facility_x0020_Address xmlns="859f7ad6-93f6-4205-b62b-a17f28acbbac">Lôn Sardis, Bodffordd, Llangefni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E199327D-5672-474F-91AB-A4B966B6AF6C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23</cp:revision>
  <dcterms:created xsi:type="dcterms:W3CDTF">2023-05-17T11:43:00Z</dcterms:created>
  <dcterms:modified xsi:type="dcterms:W3CDTF">2024-06-20T16:36:00Z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08f08a01-5df3-4909-826b-e919d341f3bc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