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CCDB7" w14:textId="77777777"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Application for an Environmental Permit</w:t>
      </w:r>
    </w:p>
    <w:p w14:paraId="003748E7" w14:textId="274623AD"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Part F1 – Charges and declarations</w:t>
      </w:r>
    </w:p>
    <w:p w14:paraId="410F7D9B" w14:textId="77777777" w:rsidR="00E75F3F" w:rsidRPr="005552AD" w:rsidRDefault="00E75F3F" w:rsidP="00E75F3F">
      <w:pPr>
        <w:pStyle w:val="BodyText"/>
        <w:rPr>
          <w:rFonts w:asciiTheme="minorHAnsi" w:hAnsiTheme="minorHAnsi" w:cstheme="minorHAnsi"/>
          <w:b/>
          <w:bCs/>
          <w:color w:val="auto"/>
        </w:rPr>
      </w:pPr>
      <w:bookmarkStart w:id="0" w:name="_Toc158363670"/>
      <w:r w:rsidRPr="005552AD">
        <w:rPr>
          <w:rFonts w:asciiTheme="minorHAnsi" w:hAnsiTheme="minorHAnsi" w:cstheme="minorHAnsi"/>
          <w:b/>
          <w:bCs/>
          <w:color w:val="auto"/>
        </w:rPr>
        <w:t>Fill in this part for all applications for installations.</w:t>
      </w:r>
      <w:bookmarkEnd w:id="0"/>
      <w:r w:rsidRPr="005552AD">
        <w:rPr>
          <w:rFonts w:asciiTheme="minorHAnsi" w:hAnsiTheme="minorHAnsi" w:cstheme="minorHAnsi"/>
          <w:b/>
          <w:bCs/>
          <w:color w:val="auto"/>
        </w:rPr>
        <w:t xml:space="preserve"> </w:t>
      </w:r>
    </w:p>
    <w:p w14:paraId="195E6F11" w14:textId="4CA2006C" w:rsidR="00E75F3F" w:rsidRPr="005552AD" w:rsidRDefault="00E75F3F" w:rsidP="00E75F3F">
      <w:pPr>
        <w:pStyle w:val="BodyText"/>
        <w:rPr>
          <w:rFonts w:asciiTheme="minorHAnsi" w:hAnsiTheme="minorHAnsi" w:cstheme="minorHAnsi"/>
          <w:color w:val="auto"/>
        </w:rPr>
      </w:pPr>
      <w:bookmarkStart w:id="1" w:name="_Toc158363671"/>
      <w:r w:rsidRPr="005552AD">
        <w:rPr>
          <w:rFonts w:asciiTheme="minorHAnsi" w:hAnsiTheme="minorHAnsi" w:cstheme="minorHAnsi"/>
          <w:color w:val="auto"/>
        </w:rPr>
        <w:t>Please read through this form and the associated guidance document that can be found on our website, here.</w:t>
      </w:r>
      <w:bookmarkEnd w:id="1"/>
      <w:r w:rsidRPr="005552AD">
        <w:rPr>
          <w:rFonts w:asciiTheme="minorHAnsi" w:hAnsiTheme="minorHAnsi" w:cstheme="minorHAnsi"/>
          <w:color w:val="auto"/>
        </w:rPr>
        <w:t xml:space="preserve"> </w:t>
      </w:r>
    </w:p>
    <w:sdt>
      <w:sdtPr>
        <w:rPr>
          <w:rFonts w:asciiTheme="minorHAnsi" w:eastAsia="Calibri" w:hAnsiTheme="minorHAnsi" w:cstheme="minorHAnsi"/>
          <w:color w:val="auto"/>
          <w:sz w:val="24"/>
          <w:szCs w:val="24"/>
          <w:lang w:val="en-GB" w:eastAsia="en-GB"/>
        </w:rPr>
        <w:id w:val="1637988243"/>
        <w:docPartObj>
          <w:docPartGallery w:val="Table of Contents"/>
          <w:docPartUnique/>
        </w:docPartObj>
      </w:sdtPr>
      <w:sdtEndPr>
        <w:rPr>
          <w:b/>
          <w:bCs/>
          <w:noProof/>
        </w:rPr>
      </w:sdtEndPr>
      <w:sdtContent>
        <w:p w14:paraId="4B58B19C" w14:textId="04CFBEA2" w:rsidR="004A0E08" w:rsidRPr="005552AD" w:rsidRDefault="004A0E08">
          <w:pPr>
            <w:pStyle w:val="TOCHeading"/>
            <w:rPr>
              <w:rFonts w:asciiTheme="minorHAnsi" w:hAnsiTheme="minorHAnsi" w:cstheme="minorHAnsi"/>
              <w:color w:val="auto"/>
            </w:rPr>
          </w:pPr>
          <w:r w:rsidRPr="005552AD">
            <w:rPr>
              <w:rFonts w:asciiTheme="minorHAnsi" w:hAnsiTheme="minorHAnsi" w:cstheme="minorHAnsi"/>
              <w:color w:val="auto"/>
            </w:rPr>
            <w:t>Contents</w:t>
          </w:r>
        </w:p>
        <w:p w14:paraId="2CAE798B" w14:textId="224C1507" w:rsidR="009B21FB" w:rsidRPr="009B21FB" w:rsidRDefault="004A0E08">
          <w:pPr>
            <w:pStyle w:val="TOC1"/>
            <w:tabs>
              <w:tab w:val="right" w:leader="dot" w:pos="9628"/>
            </w:tabs>
            <w:rPr>
              <w:rFonts w:asciiTheme="minorHAnsi" w:eastAsiaTheme="minorEastAsia" w:hAnsiTheme="minorHAnsi" w:cstheme="minorHAnsi"/>
              <w:noProof/>
              <w:sz w:val="22"/>
              <w:szCs w:val="22"/>
            </w:rPr>
          </w:pPr>
          <w:r w:rsidRPr="009B21FB">
            <w:rPr>
              <w:rFonts w:asciiTheme="minorHAnsi" w:hAnsiTheme="minorHAnsi" w:cstheme="minorHAnsi"/>
            </w:rPr>
            <w:fldChar w:fldCharType="begin"/>
          </w:r>
          <w:r w:rsidRPr="009B21FB">
            <w:rPr>
              <w:rFonts w:asciiTheme="minorHAnsi" w:hAnsiTheme="minorHAnsi" w:cstheme="minorHAnsi"/>
            </w:rPr>
            <w:instrText xml:space="preserve"> TOC \o "1-3" \h \z \u </w:instrText>
          </w:r>
          <w:r w:rsidRPr="009B21FB">
            <w:rPr>
              <w:rFonts w:asciiTheme="minorHAnsi" w:hAnsiTheme="minorHAnsi" w:cstheme="minorHAnsi"/>
            </w:rPr>
            <w:fldChar w:fldCharType="separate"/>
          </w:r>
          <w:hyperlink w:anchor="_Toc158372184" w:history="1">
            <w:r w:rsidR="009B21FB" w:rsidRPr="009B21FB">
              <w:rPr>
                <w:rStyle w:val="Hyperlink"/>
                <w:rFonts w:asciiTheme="minorHAnsi" w:hAnsiTheme="minorHAnsi" w:cstheme="minorHAnsi"/>
                <w:noProof/>
              </w:rPr>
              <w:t>1. Working out your charges (you must complete this section)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_Toc158372184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2</w:t>
            </w:r>
            <w:r w:rsidR="009B21FB" w:rsidRPr="009B21FB">
              <w:rPr>
                <w:rFonts w:asciiTheme="minorHAnsi" w:hAnsiTheme="minorHAnsi" w:cstheme="minorHAnsi"/>
                <w:noProof/>
                <w:webHidden/>
              </w:rPr>
              <w:fldChar w:fldCharType="end"/>
            </w:r>
          </w:hyperlink>
        </w:p>
        <w:p w14:paraId="3C799300" w14:textId="3ABFAFA9" w:rsidR="009B21FB" w:rsidRPr="009B21FB" w:rsidRDefault="00743031">
          <w:pPr>
            <w:pStyle w:val="TOC2"/>
            <w:rPr>
              <w:rFonts w:eastAsiaTheme="minorEastAsia"/>
              <w:sz w:val="22"/>
              <w:szCs w:val="22"/>
            </w:rPr>
          </w:pPr>
          <w:hyperlink w:anchor="_Toc158372185" w:history="1">
            <w:r w:rsidR="009B21FB" w:rsidRPr="009B21FB">
              <w:rPr>
                <w:rStyle w:val="Hyperlink"/>
              </w:rPr>
              <w:t>1a. Type of application</w:t>
            </w:r>
            <w:r w:rsidR="009B21FB" w:rsidRPr="009B21FB">
              <w:rPr>
                <w:webHidden/>
              </w:rPr>
              <w:tab/>
            </w:r>
            <w:r w:rsidR="009B21FB" w:rsidRPr="009B21FB">
              <w:rPr>
                <w:webHidden/>
              </w:rPr>
              <w:fldChar w:fldCharType="begin"/>
            </w:r>
            <w:r w:rsidR="009B21FB" w:rsidRPr="009B21FB">
              <w:rPr>
                <w:webHidden/>
              </w:rPr>
              <w:instrText xml:space="preserve"> PAGEREF _Toc158372185 \h </w:instrText>
            </w:r>
            <w:r w:rsidR="009B21FB" w:rsidRPr="009B21FB">
              <w:rPr>
                <w:webHidden/>
              </w:rPr>
            </w:r>
            <w:r w:rsidR="009B21FB" w:rsidRPr="009B21FB">
              <w:rPr>
                <w:webHidden/>
              </w:rPr>
              <w:fldChar w:fldCharType="separate"/>
            </w:r>
            <w:r w:rsidR="009B21FB" w:rsidRPr="009B21FB">
              <w:rPr>
                <w:webHidden/>
              </w:rPr>
              <w:t>2</w:t>
            </w:r>
            <w:r w:rsidR="009B21FB" w:rsidRPr="009B21FB">
              <w:rPr>
                <w:webHidden/>
              </w:rPr>
              <w:fldChar w:fldCharType="end"/>
            </w:r>
          </w:hyperlink>
        </w:p>
        <w:p w14:paraId="1F09481C" w14:textId="5F2E3197" w:rsidR="009B21FB" w:rsidRPr="009B21FB" w:rsidRDefault="00743031">
          <w:pPr>
            <w:pStyle w:val="TOC2"/>
            <w:rPr>
              <w:rFonts w:eastAsiaTheme="minorEastAsia"/>
              <w:sz w:val="22"/>
              <w:szCs w:val="22"/>
            </w:rPr>
          </w:pPr>
          <w:hyperlink w:anchor="_Toc158372186" w:history="1">
            <w:r w:rsidR="009B21FB" w:rsidRPr="009B21FB">
              <w:rPr>
                <w:rStyle w:val="Hyperlink"/>
              </w:rPr>
              <w:t>1b. Tier 2 Standard Rules Permits</w:t>
            </w:r>
            <w:r w:rsidR="009B21FB" w:rsidRPr="009B21FB">
              <w:rPr>
                <w:webHidden/>
              </w:rPr>
              <w:tab/>
            </w:r>
            <w:r w:rsidR="009B21FB" w:rsidRPr="009B21FB">
              <w:rPr>
                <w:webHidden/>
              </w:rPr>
              <w:fldChar w:fldCharType="begin"/>
            </w:r>
            <w:r w:rsidR="009B21FB" w:rsidRPr="009B21FB">
              <w:rPr>
                <w:webHidden/>
              </w:rPr>
              <w:instrText xml:space="preserve"> PAGEREF _Toc158372186 \h </w:instrText>
            </w:r>
            <w:r w:rsidR="009B21FB" w:rsidRPr="009B21FB">
              <w:rPr>
                <w:webHidden/>
              </w:rPr>
            </w:r>
            <w:r w:rsidR="009B21FB" w:rsidRPr="009B21FB">
              <w:rPr>
                <w:webHidden/>
              </w:rPr>
              <w:fldChar w:fldCharType="separate"/>
            </w:r>
            <w:r w:rsidR="009B21FB" w:rsidRPr="009B21FB">
              <w:rPr>
                <w:webHidden/>
              </w:rPr>
              <w:t>2</w:t>
            </w:r>
            <w:r w:rsidR="009B21FB" w:rsidRPr="009B21FB">
              <w:rPr>
                <w:webHidden/>
              </w:rPr>
              <w:fldChar w:fldCharType="end"/>
            </w:r>
          </w:hyperlink>
        </w:p>
        <w:p w14:paraId="42201D3C" w14:textId="4CDE0CCF" w:rsidR="009B21FB" w:rsidRPr="009B21FB" w:rsidRDefault="00743031">
          <w:pPr>
            <w:pStyle w:val="TOC2"/>
            <w:rPr>
              <w:rFonts w:eastAsiaTheme="minorEastAsia"/>
              <w:sz w:val="22"/>
              <w:szCs w:val="22"/>
            </w:rPr>
          </w:pPr>
          <w:hyperlink w:anchor="_Toc158372187" w:history="1">
            <w:r w:rsidR="009B21FB" w:rsidRPr="009B21FB">
              <w:rPr>
                <w:rStyle w:val="Hyperlink"/>
              </w:rPr>
              <w:t>1c. Tier 3 Bespoke Permits - Charge Banding Tool</w:t>
            </w:r>
            <w:r w:rsidR="009B21FB" w:rsidRPr="009B21FB">
              <w:rPr>
                <w:webHidden/>
              </w:rPr>
              <w:tab/>
            </w:r>
            <w:r w:rsidR="009B21FB" w:rsidRPr="009B21FB">
              <w:rPr>
                <w:webHidden/>
              </w:rPr>
              <w:fldChar w:fldCharType="begin"/>
            </w:r>
            <w:r w:rsidR="009B21FB" w:rsidRPr="009B21FB">
              <w:rPr>
                <w:webHidden/>
              </w:rPr>
              <w:instrText xml:space="preserve"> PAGEREF _Toc158372187 \h </w:instrText>
            </w:r>
            <w:r w:rsidR="009B21FB" w:rsidRPr="009B21FB">
              <w:rPr>
                <w:webHidden/>
              </w:rPr>
            </w:r>
            <w:r w:rsidR="009B21FB" w:rsidRPr="009B21FB">
              <w:rPr>
                <w:webHidden/>
              </w:rPr>
              <w:fldChar w:fldCharType="separate"/>
            </w:r>
            <w:r w:rsidR="009B21FB" w:rsidRPr="009B21FB">
              <w:rPr>
                <w:webHidden/>
              </w:rPr>
              <w:t>2</w:t>
            </w:r>
            <w:r w:rsidR="009B21FB" w:rsidRPr="009B21FB">
              <w:rPr>
                <w:webHidden/>
              </w:rPr>
              <w:fldChar w:fldCharType="end"/>
            </w:r>
          </w:hyperlink>
        </w:p>
        <w:p w14:paraId="650E5013" w14:textId="61225F6E" w:rsidR="009B21FB" w:rsidRPr="009B21FB" w:rsidRDefault="00743031">
          <w:pPr>
            <w:pStyle w:val="TOC2"/>
            <w:rPr>
              <w:rFonts w:eastAsiaTheme="minorEastAsia"/>
              <w:sz w:val="22"/>
              <w:szCs w:val="22"/>
            </w:rPr>
          </w:pPr>
          <w:hyperlink w:anchor="_Toc158372188" w:history="1">
            <w:r w:rsidR="009B21FB" w:rsidRPr="009B21FB">
              <w:rPr>
                <w:rStyle w:val="Hyperlink"/>
              </w:rPr>
              <w:t>1d. Calculating your subsistence charge - Operational Risk Appraisal Tool (Opra)</w:t>
            </w:r>
            <w:r w:rsidR="009B21FB" w:rsidRPr="009B21FB">
              <w:rPr>
                <w:webHidden/>
              </w:rPr>
              <w:tab/>
            </w:r>
            <w:r w:rsidR="009B21FB" w:rsidRPr="009B21FB">
              <w:rPr>
                <w:webHidden/>
              </w:rPr>
              <w:fldChar w:fldCharType="begin"/>
            </w:r>
            <w:r w:rsidR="009B21FB" w:rsidRPr="009B21FB">
              <w:rPr>
                <w:webHidden/>
              </w:rPr>
              <w:instrText xml:space="preserve"> PAGEREF _Toc158372188 \h </w:instrText>
            </w:r>
            <w:r w:rsidR="009B21FB" w:rsidRPr="009B21FB">
              <w:rPr>
                <w:webHidden/>
              </w:rPr>
            </w:r>
            <w:r w:rsidR="009B21FB" w:rsidRPr="009B21FB">
              <w:rPr>
                <w:webHidden/>
              </w:rPr>
              <w:fldChar w:fldCharType="separate"/>
            </w:r>
            <w:r w:rsidR="009B21FB" w:rsidRPr="009B21FB">
              <w:rPr>
                <w:webHidden/>
              </w:rPr>
              <w:t>3</w:t>
            </w:r>
            <w:r w:rsidR="009B21FB" w:rsidRPr="009B21FB">
              <w:rPr>
                <w:webHidden/>
              </w:rPr>
              <w:fldChar w:fldCharType="end"/>
            </w:r>
          </w:hyperlink>
        </w:p>
        <w:p w14:paraId="7122DB77" w14:textId="6DE0405A" w:rsidR="009B21FB" w:rsidRPr="009B21FB" w:rsidRDefault="00743031">
          <w:pPr>
            <w:pStyle w:val="TOC1"/>
            <w:tabs>
              <w:tab w:val="right" w:leader="dot" w:pos="9628"/>
            </w:tabs>
            <w:rPr>
              <w:rFonts w:asciiTheme="minorHAnsi" w:eastAsiaTheme="minorEastAsia" w:hAnsiTheme="minorHAnsi" w:cstheme="minorHAnsi"/>
              <w:noProof/>
              <w:sz w:val="22"/>
              <w:szCs w:val="22"/>
            </w:rPr>
          </w:pPr>
          <w:hyperlink w:anchor="_Toc158372189" w:history="1">
            <w:r w:rsidR="009B21FB" w:rsidRPr="009B21FB">
              <w:rPr>
                <w:rStyle w:val="Hyperlink"/>
                <w:rFonts w:asciiTheme="minorHAnsi" w:hAnsiTheme="minorHAnsi" w:cstheme="minorHAnsi"/>
                <w:noProof/>
              </w:rPr>
              <w:t>2. Payment</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_Toc158372189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4</w:t>
            </w:r>
            <w:r w:rsidR="009B21FB" w:rsidRPr="009B21FB">
              <w:rPr>
                <w:rFonts w:asciiTheme="minorHAnsi" w:hAnsiTheme="minorHAnsi" w:cstheme="minorHAnsi"/>
                <w:noProof/>
                <w:webHidden/>
              </w:rPr>
              <w:fldChar w:fldCharType="end"/>
            </w:r>
          </w:hyperlink>
        </w:p>
        <w:p w14:paraId="614A5A04" w14:textId="374B1843" w:rsidR="009B21FB" w:rsidRPr="009B21FB" w:rsidRDefault="00743031">
          <w:pPr>
            <w:pStyle w:val="TOC2"/>
            <w:rPr>
              <w:rFonts w:eastAsiaTheme="minorEastAsia"/>
              <w:sz w:val="22"/>
              <w:szCs w:val="22"/>
            </w:rPr>
          </w:pPr>
          <w:hyperlink w:anchor="_Toc158372190" w:history="1">
            <w:r w:rsidR="009B21FB" w:rsidRPr="009B21FB">
              <w:rPr>
                <w:rStyle w:val="Hyperlink"/>
              </w:rPr>
              <w:t>2a. How do you want to pay?</w:t>
            </w:r>
            <w:r w:rsidR="009B21FB" w:rsidRPr="009B21FB">
              <w:rPr>
                <w:webHidden/>
              </w:rPr>
              <w:tab/>
            </w:r>
            <w:r w:rsidR="009B21FB" w:rsidRPr="009B21FB">
              <w:rPr>
                <w:webHidden/>
              </w:rPr>
              <w:fldChar w:fldCharType="begin"/>
            </w:r>
            <w:r w:rsidR="009B21FB" w:rsidRPr="009B21FB">
              <w:rPr>
                <w:webHidden/>
              </w:rPr>
              <w:instrText xml:space="preserve"> PAGEREF _Toc158372190 \h </w:instrText>
            </w:r>
            <w:r w:rsidR="009B21FB" w:rsidRPr="009B21FB">
              <w:rPr>
                <w:webHidden/>
              </w:rPr>
            </w:r>
            <w:r w:rsidR="009B21FB" w:rsidRPr="009B21FB">
              <w:rPr>
                <w:webHidden/>
              </w:rPr>
              <w:fldChar w:fldCharType="separate"/>
            </w:r>
            <w:r w:rsidR="009B21FB" w:rsidRPr="009B21FB">
              <w:rPr>
                <w:webHidden/>
              </w:rPr>
              <w:t>4</w:t>
            </w:r>
            <w:r w:rsidR="009B21FB" w:rsidRPr="009B21FB">
              <w:rPr>
                <w:webHidden/>
              </w:rPr>
              <w:fldChar w:fldCharType="end"/>
            </w:r>
          </w:hyperlink>
        </w:p>
        <w:p w14:paraId="7C6C39F8" w14:textId="33EFC8A7" w:rsidR="009B21FB" w:rsidRPr="009B21FB" w:rsidRDefault="00743031">
          <w:pPr>
            <w:pStyle w:val="TOC2"/>
            <w:rPr>
              <w:rFonts w:eastAsiaTheme="minorEastAsia"/>
              <w:sz w:val="22"/>
              <w:szCs w:val="22"/>
            </w:rPr>
          </w:pPr>
          <w:hyperlink w:anchor="_Toc158372191" w:history="1">
            <w:r w:rsidR="009B21FB" w:rsidRPr="009B21FB">
              <w:rPr>
                <w:rStyle w:val="Hyperlink"/>
              </w:rPr>
              <w:t>2b. Paying by electronic transfer</w:t>
            </w:r>
            <w:r w:rsidR="009B21FB" w:rsidRPr="009B21FB">
              <w:rPr>
                <w:webHidden/>
              </w:rPr>
              <w:tab/>
            </w:r>
            <w:r w:rsidR="009B21FB" w:rsidRPr="009B21FB">
              <w:rPr>
                <w:webHidden/>
              </w:rPr>
              <w:fldChar w:fldCharType="begin"/>
            </w:r>
            <w:r w:rsidR="009B21FB" w:rsidRPr="009B21FB">
              <w:rPr>
                <w:webHidden/>
              </w:rPr>
              <w:instrText xml:space="preserve"> PAGEREF _Toc158372191 \h </w:instrText>
            </w:r>
            <w:r w:rsidR="009B21FB" w:rsidRPr="009B21FB">
              <w:rPr>
                <w:webHidden/>
              </w:rPr>
            </w:r>
            <w:r w:rsidR="009B21FB" w:rsidRPr="009B21FB">
              <w:rPr>
                <w:webHidden/>
              </w:rPr>
              <w:fldChar w:fldCharType="separate"/>
            </w:r>
            <w:r w:rsidR="009B21FB" w:rsidRPr="009B21FB">
              <w:rPr>
                <w:webHidden/>
              </w:rPr>
              <w:t>4</w:t>
            </w:r>
            <w:r w:rsidR="009B21FB" w:rsidRPr="009B21FB">
              <w:rPr>
                <w:webHidden/>
              </w:rPr>
              <w:fldChar w:fldCharType="end"/>
            </w:r>
          </w:hyperlink>
        </w:p>
        <w:p w14:paraId="5EF8DC39" w14:textId="47C152A5" w:rsidR="009B21FB" w:rsidRPr="009B21FB" w:rsidRDefault="00743031">
          <w:pPr>
            <w:pStyle w:val="TOC3"/>
            <w:tabs>
              <w:tab w:val="right" w:leader="dot" w:pos="9628"/>
            </w:tabs>
            <w:rPr>
              <w:rFonts w:asciiTheme="minorHAnsi" w:eastAsiaTheme="minorEastAsia" w:hAnsiTheme="minorHAnsi" w:cstheme="minorHAnsi"/>
              <w:noProof/>
              <w:sz w:val="22"/>
              <w:szCs w:val="22"/>
            </w:rPr>
          </w:pPr>
          <w:hyperlink w:anchor="_Toc158372192" w:history="1">
            <w:r w:rsidR="009B21FB" w:rsidRPr="009B21FB">
              <w:rPr>
                <w:rStyle w:val="Hyperlink"/>
                <w:rFonts w:asciiTheme="minorHAnsi" w:hAnsiTheme="minorHAnsi" w:cstheme="minorHAnsi"/>
                <w:noProof/>
              </w:rPr>
              <w:t>Reference number</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_Toc158372192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4</w:t>
            </w:r>
            <w:r w:rsidR="009B21FB" w:rsidRPr="009B21FB">
              <w:rPr>
                <w:rFonts w:asciiTheme="minorHAnsi" w:hAnsiTheme="minorHAnsi" w:cstheme="minorHAnsi"/>
                <w:noProof/>
                <w:webHidden/>
              </w:rPr>
              <w:fldChar w:fldCharType="end"/>
            </w:r>
          </w:hyperlink>
        </w:p>
        <w:p w14:paraId="0C255DBD" w14:textId="4FDE2E98" w:rsidR="009B21FB" w:rsidRPr="009B21FB" w:rsidRDefault="00743031">
          <w:pPr>
            <w:pStyle w:val="TOC3"/>
            <w:tabs>
              <w:tab w:val="right" w:leader="dot" w:pos="9628"/>
            </w:tabs>
            <w:rPr>
              <w:rFonts w:asciiTheme="minorHAnsi" w:eastAsiaTheme="minorEastAsia" w:hAnsiTheme="minorHAnsi" w:cstheme="minorHAnsi"/>
              <w:noProof/>
              <w:sz w:val="22"/>
              <w:szCs w:val="22"/>
            </w:rPr>
          </w:pPr>
          <w:hyperlink w:anchor="_Toc158372193" w:history="1">
            <w:r w:rsidR="009B21FB" w:rsidRPr="009B21FB">
              <w:rPr>
                <w:rStyle w:val="Hyperlink"/>
                <w:rFonts w:asciiTheme="minorHAnsi" w:hAnsiTheme="minorHAnsi" w:cstheme="minorHAnsi"/>
                <w:noProof/>
              </w:rPr>
              <w:t>Making payments from outside the UK</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_Toc158372193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5</w:t>
            </w:r>
            <w:r w:rsidR="009B21FB" w:rsidRPr="009B21FB">
              <w:rPr>
                <w:rFonts w:asciiTheme="minorHAnsi" w:hAnsiTheme="minorHAnsi" w:cstheme="minorHAnsi"/>
                <w:noProof/>
                <w:webHidden/>
              </w:rPr>
              <w:fldChar w:fldCharType="end"/>
            </w:r>
          </w:hyperlink>
        </w:p>
        <w:p w14:paraId="1089C5C6" w14:textId="0CE1FDC3" w:rsidR="009B21FB" w:rsidRPr="009B21FB" w:rsidRDefault="00743031">
          <w:pPr>
            <w:pStyle w:val="TOC2"/>
            <w:rPr>
              <w:rFonts w:eastAsiaTheme="minorEastAsia"/>
              <w:sz w:val="22"/>
              <w:szCs w:val="22"/>
            </w:rPr>
          </w:pPr>
          <w:hyperlink w:anchor="_Toc158372194" w:history="1">
            <w:r w:rsidR="009B21FB" w:rsidRPr="009B21FB">
              <w:rPr>
                <w:rStyle w:val="Hyperlink"/>
              </w:rPr>
              <w:t>2c. Paying by credit or debit card</w:t>
            </w:r>
            <w:r w:rsidR="009B21FB" w:rsidRPr="009B21FB">
              <w:rPr>
                <w:webHidden/>
              </w:rPr>
              <w:tab/>
            </w:r>
            <w:r w:rsidR="009B21FB" w:rsidRPr="009B21FB">
              <w:rPr>
                <w:webHidden/>
              </w:rPr>
              <w:fldChar w:fldCharType="begin"/>
            </w:r>
            <w:r w:rsidR="009B21FB" w:rsidRPr="009B21FB">
              <w:rPr>
                <w:webHidden/>
              </w:rPr>
              <w:instrText xml:space="preserve"> PAGEREF _Toc158372194 \h </w:instrText>
            </w:r>
            <w:r w:rsidR="009B21FB" w:rsidRPr="009B21FB">
              <w:rPr>
                <w:webHidden/>
              </w:rPr>
            </w:r>
            <w:r w:rsidR="009B21FB" w:rsidRPr="009B21FB">
              <w:rPr>
                <w:webHidden/>
              </w:rPr>
              <w:fldChar w:fldCharType="separate"/>
            </w:r>
            <w:r w:rsidR="009B21FB" w:rsidRPr="009B21FB">
              <w:rPr>
                <w:webHidden/>
              </w:rPr>
              <w:t>5</w:t>
            </w:r>
            <w:r w:rsidR="009B21FB" w:rsidRPr="009B21FB">
              <w:rPr>
                <w:webHidden/>
              </w:rPr>
              <w:fldChar w:fldCharType="end"/>
            </w:r>
          </w:hyperlink>
        </w:p>
        <w:p w14:paraId="1074F38E" w14:textId="04C0730E" w:rsidR="009B21FB" w:rsidRPr="009B21FB" w:rsidRDefault="00743031">
          <w:pPr>
            <w:pStyle w:val="TOC2"/>
            <w:rPr>
              <w:rFonts w:eastAsiaTheme="minorEastAsia"/>
              <w:sz w:val="22"/>
              <w:szCs w:val="22"/>
            </w:rPr>
          </w:pPr>
          <w:hyperlink w:anchor="_Toc158372195" w:history="1">
            <w:r w:rsidR="009B21FB" w:rsidRPr="009B21FB">
              <w:rPr>
                <w:rStyle w:val="Hyperlink"/>
              </w:rPr>
              <w:t>2d. Paying by cheque or postal order</w:t>
            </w:r>
            <w:r w:rsidR="009B21FB" w:rsidRPr="009B21FB">
              <w:rPr>
                <w:webHidden/>
              </w:rPr>
              <w:tab/>
            </w:r>
            <w:r w:rsidR="009B21FB" w:rsidRPr="009B21FB">
              <w:rPr>
                <w:webHidden/>
              </w:rPr>
              <w:fldChar w:fldCharType="begin"/>
            </w:r>
            <w:r w:rsidR="009B21FB" w:rsidRPr="009B21FB">
              <w:rPr>
                <w:webHidden/>
              </w:rPr>
              <w:instrText xml:space="preserve"> PAGEREF _Toc158372195 \h </w:instrText>
            </w:r>
            <w:r w:rsidR="009B21FB" w:rsidRPr="009B21FB">
              <w:rPr>
                <w:webHidden/>
              </w:rPr>
            </w:r>
            <w:r w:rsidR="009B21FB" w:rsidRPr="009B21FB">
              <w:rPr>
                <w:webHidden/>
              </w:rPr>
              <w:fldChar w:fldCharType="separate"/>
            </w:r>
            <w:r w:rsidR="009B21FB" w:rsidRPr="009B21FB">
              <w:rPr>
                <w:webHidden/>
              </w:rPr>
              <w:t>5</w:t>
            </w:r>
            <w:r w:rsidR="009B21FB" w:rsidRPr="009B21FB">
              <w:rPr>
                <w:webHidden/>
              </w:rPr>
              <w:fldChar w:fldCharType="end"/>
            </w:r>
          </w:hyperlink>
        </w:p>
        <w:p w14:paraId="71B05205" w14:textId="00B90CC3" w:rsidR="009B21FB" w:rsidRPr="009B21FB" w:rsidRDefault="00743031">
          <w:pPr>
            <w:pStyle w:val="TOC1"/>
            <w:tabs>
              <w:tab w:val="right" w:leader="dot" w:pos="9628"/>
            </w:tabs>
            <w:rPr>
              <w:rFonts w:asciiTheme="minorHAnsi" w:eastAsiaTheme="minorEastAsia" w:hAnsiTheme="minorHAnsi" w:cstheme="minorHAnsi"/>
              <w:noProof/>
              <w:sz w:val="22"/>
              <w:szCs w:val="22"/>
            </w:rPr>
          </w:pPr>
          <w:hyperlink w:anchor="_Toc158372196" w:history="1">
            <w:r w:rsidR="009B21FB" w:rsidRPr="009B21FB">
              <w:rPr>
                <w:rStyle w:val="Hyperlink"/>
                <w:rFonts w:asciiTheme="minorHAnsi" w:hAnsiTheme="minorHAnsi" w:cstheme="minorHAnsi"/>
                <w:noProof/>
              </w:rPr>
              <w:t>3. The Data Protection Act 1998</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_Toc158372196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5</w:t>
            </w:r>
            <w:r w:rsidR="009B21FB" w:rsidRPr="009B21FB">
              <w:rPr>
                <w:rFonts w:asciiTheme="minorHAnsi" w:hAnsiTheme="minorHAnsi" w:cstheme="minorHAnsi"/>
                <w:noProof/>
                <w:webHidden/>
              </w:rPr>
              <w:fldChar w:fldCharType="end"/>
            </w:r>
          </w:hyperlink>
        </w:p>
        <w:p w14:paraId="144775F1" w14:textId="4DB25A11" w:rsidR="009B21FB" w:rsidRPr="009B21FB" w:rsidRDefault="00743031">
          <w:pPr>
            <w:pStyle w:val="TOC1"/>
            <w:tabs>
              <w:tab w:val="right" w:leader="dot" w:pos="9628"/>
            </w:tabs>
            <w:rPr>
              <w:rFonts w:asciiTheme="minorHAnsi" w:eastAsiaTheme="minorEastAsia" w:hAnsiTheme="minorHAnsi" w:cstheme="minorHAnsi"/>
              <w:noProof/>
              <w:sz w:val="22"/>
              <w:szCs w:val="22"/>
            </w:rPr>
          </w:pPr>
          <w:hyperlink w:anchor="_Toc158372197" w:history="1">
            <w:r w:rsidR="009B21FB" w:rsidRPr="009B21FB">
              <w:rPr>
                <w:rStyle w:val="Hyperlink"/>
                <w:rFonts w:asciiTheme="minorHAnsi" w:hAnsiTheme="minorHAnsi" w:cstheme="minorHAnsi"/>
                <w:noProof/>
              </w:rPr>
              <w:t>4. Confidentiality and national security</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_Toc158372197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6</w:t>
            </w:r>
            <w:r w:rsidR="009B21FB" w:rsidRPr="009B21FB">
              <w:rPr>
                <w:rFonts w:asciiTheme="minorHAnsi" w:hAnsiTheme="minorHAnsi" w:cstheme="minorHAnsi"/>
                <w:noProof/>
                <w:webHidden/>
              </w:rPr>
              <w:fldChar w:fldCharType="end"/>
            </w:r>
          </w:hyperlink>
        </w:p>
        <w:p w14:paraId="1484563A" w14:textId="670FF7A1" w:rsidR="009B21FB" w:rsidRPr="009B21FB" w:rsidRDefault="00743031">
          <w:pPr>
            <w:pStyle w:val="TOC2"/>
            <w:rPr>
              <w:rFonts w:eastAsiaTheme="minorEastAsia"/>
              <w:sz w:val="22"/>
              <w:szCs w:val="22"/>
            </w:rPr>
          </w:pPr>
          <w:hyperlink w:anchor="_Toc158372198" w:history="1">
            <w:r w:rsidR="009B21FB" w:rsidRPr="009B21FB">
              <w:rPr>
                <w:rStyle w:val="Hyperlink"/>
              </w:rPr>
              <w:t>4a. Confidentiality</w:t>
            </w:r>
            <w:r w:rsidR="009B21FB" w:rsidRPr="009B21FB">
              <w:rPr>
                <w:webHidden/>
              </w:rPr>
              <w:tab/>
            </w:r>
            <w:r w:rsidR="009B21FB" w:rsidRPr="009B21FB">
              <w:rPr>
                <w:webHidden/>
              </w:rPr>
              <w:fldChar w:fldCharType="begin"/>
            </w:r>
            <w:r w:rsidR="009B21FB" w:rsidRPr="009B21FB">
              <w:rPr>
                <w:webHidden/>
              </w:rPr>
              <w:instrText xml:space="preserve"> PAGEREF _Toc158372198 \h </w:instrText>
            </w:r>
            <w:r w:rsidR="009B21FB" w:rsidRPr="009B21FB">
              <w:rPr>
                <w:webHidden/>
              </w:rPr>
            </w:r>
            <w:r w:rsidR="009B21FB" w:rsidRPr="009B21FB">
              <w:rPr>
                <w:webHidden/>
              </w:rPr>
              <w:fldChar w:fldCharType="separate"/>
            </w:r>
            <w:r w:rsidR="009B21FB" w:rsidRPr="009B21FB">
              <w:rPr>
                <w:webHidden/>
              </w:rPr>
              <w:t>6</w:t>
            </w:r>
            <w:r w:rsidR="009B21FB" w:rsidRPr="009B21FB">
              <w:rPr>
                <w:webHidden/>
              </w:rPr>
              <w:fldChar w:fldCharType="end"/>
            </w:r>
          </w:hyperlink>
        </w:p>
        <w:p w14:paraId="33ECA0F9" w14:textId="7FEC1150" w:rsidR="009B21FB" w:rsidRPr="009B21FB" w:rsidRDefault="00743031">
          <w:pPr>
            <w:pStyle w:val="TOC2"/>
            <w:rPr>
              <w:rFonts w:eastAsiaTheme="minorEastAsia"/>
              <w:sz w:val="22"/>
              <w:szCs w:val="22"/>
            </w:rPr>
          </w:pPr>
          <w:hyperlink w:anchor="_Toc158372199" w:history="1">
            <w:r w:rsidR="009B21FB" w:rsidRPr="009B21FB">
              <w:rPr>
                <w:rStyle w:val="Hyperlink"/>
              </w:rPr>
              <w:t>4b. National security</w:t>
            </w:r>
            <w:r w:rsidR="009B21FB" w:rsidRPr="009B21FB">
              <w:rPr>
                <w:webHidden/>
              </w:rPr>
              <w:tab/>
            </w:r>
            <w:r w:rsidR="009B21FB" w:rsidRPr="009B21FB">
              <w:rPr>
                <w:webHidden/>
              </w:rPr>
              <w:fldChar w:fldCharType="begin"/>
            </w:r>
            <w:r w:rsidR="009B21FB" w:rsidRPr="009B21FB">
              <w:rPr>
                <w:webHidden/>
              </w:rPr>
              <w:instrText xml:space="preserve"> PAGEREF _Toc158372199 \h </w:instrText>
            </w:r>
            <w:r w:rsidR="009B21FB" w:rsidRPr="009B21FB">
              <w:rPr>
                <w:webHidden/>
              </w:rPr>
            </w:r>
            <w:r w:rsidR="009B21FB" w:rsidRPr="009B21FB">
              <w:rPr>
                <w:webHidden/>
              </w:rPr>
              <w:fldChar w:fldCharType="separate"/>
            </w:r>
            <w:r w:rsidR="009B21FB" w:rsidRPr="009B21FB">
              <w:rPr>
                <w:webHidden/>
              </w:rPr>
              <w:t>6</w:t>
            </w:r>
            <w:r w:rsidR="009B21FB" w:rsidRPr="009B21FB">
              <w:rPr>
                <w:webHidden/>
              </w:rPr>
              <w:fldChar w:fldCharType="end"/>
            </w:r>
          </w:hyperlink>
        </w:p>
        <w:p w14:paraId="17E84940" w14:textId="58E7E699" w:rsidR="009B21FB" w:rsidRPr="009B21FB" w:rsidRDefault="00743031">
          <w:pPr>
            <w:pStyle w:val="TOC1"/>
            <w:tabs>
              <w:tab w:val="right" w:leader="dot" w:pos="9628"/>
            </w:tabs>
            <w:rPr>
              <w:rFonts w:asciiTheme="minorHAnsi" w:eastAsiaTheme="minorEastAsia" w:hAnsiTheme="minorHAnsi" w:cstheme="minorHAnsi"/>
              <w:noProof/>
              <w:sz w:val="22"/>
              <w:szCs w:val="22"/>
            </w:rPr>
          </w:pPr>
          <w:hyperlink w:anchor="_Toc158372200" w:history="1">
            <w:r w:rsidR="009B21FB" w:rsidRPr="009B21FB">
              <w:rPr>
                <w:rStyle w:val="Hyperlink"/>
                <w:rFonts w:asciiTheme="minorHAnsi" w:hAnsiTheme="minorHAnsi" w:cstheme="minorHAnsi"/>
                <w:noProof/>
              </w:rPr>
              <w:t>5. Application checklist (you must complete this section)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_Toc158372200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6</w:t>
            </w:r>
            <w:r w:rsidR="009B21FB" w:rsidRPr="009B21FB">
              <w:rPr>
                <w:rFonts w:asciiTheme="minorHAnsi" w:hAnsiTheme="minorHAnsi" w:cstheme="minorHAnsi"/>
                <w:noProof/>
                <w:webHidden/>
              </w:rPr>
              <w:fldChar w:fldCharType="end"/>
            </w:r>
          </w:hyperlink>
        </w:p>
        <w:p w14:paraId="454ED917" w14:textId="01B5DE56" w:rsidR="009B21FB" w:rsidRPr="009B21FB" w:rsidRDefault="00743031">
          <w:pPr>
            <w:pStyle w:val="TOC3"/>
            <w:tabs>
              <w:tab w:val="right" w:leader="dot" w:pos="9628"/>
            </w:tabs>
            <w:rPr>
              <w:rFonts w:asciiTheme="minorHAnsi" w:eastAsiaTheme="minorEastAsia" w:hAnsiTheme="minorHAnsi" w:cstheme="minorHAnsi"/>
              <w:noProof/>
              <w:sz w:val="22"/>
              <w:szCs w:val="22"/>
            </w:rPr>
          </w:pPr>
          <w:hyperlink w:anchor="_Toc158372201" w:history="1">
            <w:r w:rsidR="009B21FB" w:rsidRPr="009B21FB">
              <w:rPr>
                <w:rStyle w:val="Hyperlink"/>
                <w:rFonts w:asciiTheme="minorHAnsi" w:hAnsiTheme="minorHAnsi" w:cstheme="minorHAnsi"/>
                <w:noProof/>
              </w:rPr>
              <w:t>Table 2 - Application checklist</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_Toc158372201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7</w:t>
            </w:r>
            <w:r w:rsidR="009B21FB" w:rsidRPr="009B21FB">
              <w:rPr>
                <w:rFonts w:asciiTheme="minorHAnsi" w:hAnsiTheme="minorHAnsi" w:cstheme="minorHAnsi"/>
                <w:noProof/>
                <w:webHidden/>
              </w:rPr>
              <w:fldChar w:fldCharType="end"/>
            </w:r>
          </w:hyperlink>
        </w:p>
        <w:p w14:paraId="7CEB3413" w14:textId="1C52806C" w:rsidR="009B21FB" w:rsidRPr="009B21FB" w:rsidRDefault="00743031">
          <w:pPr>
            <w:pStyle w:val="TOC1"/>
            <w:tabs>
              <w:tab w:val="right" w:leader="dot" w:pos="9628"/>
            </w:tabs>
            <w:rPr>
              <w:rFonts w:asciiTheme="minorHAnsi" w:eastAsiaTheme="minorEastAsia" w:hAnsiTheme="minorHAnsi" w:cstheme="minorHAnsi"/>
              <w:noProof/>
              <w:sz w:val="22"/>
              <w:szCs w:val="22"/>
            </w:rPr>
          </w:pPr>
          <w:hyperlink w:anchor="_Toc158372202" w:history="1">
            <w:r w:rsidR="009B21FB" w:rsidRPr="009B21FB">
              <w:rPr>
                <w:rStyle w:val="Hyperlink"/>
                <w:rFonts w:asciiTheme="minorHAnsi" w:hAnsiTheme="minorHAnsi" w:cstheme="minorHAnsi"/>
                <w:noProof/>
              </w:rPr>
              <w:t>7. Declaration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_Toc158372202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8</w:t>
            </w:r>
            <w:r w:rsidR="009B21FB" w:rsidRPr="009B21FB">
              <w:rPr>
                <w:rFonts w:asciiTheme="minorHAnsi" w:hAnsiTheme="minorHAnsi" w:cstheme="minorHAnsi"/>
                <w:noProof/>
                <w:webHidden/>
              </w:rPr>
              <w:fldChar w:fldCharType="end"/>
            </w:r>
          </w:hyperlink>
        </w:p>
        <w:p w14:paraId="6639AC3E" w14:textId="3A6CBE8F" w:rsidR="009B21FB" w:rsidRPr="009B21FB" w:rsidRDefault="00743031">
          <w:pPr>
            <w:pStyle w:val="TOC2"/>
            <w:rPr>
              <w:rFonts w:eastAsiaTheme="minorEastAsia"/>
              <w:sz w:val="22"/>
              <w:szCs w:val="22"/>
            </w:rPr>
          </w:pPr>
          <w:hyperlink w:anchor="_Toc158372203" w:history="1">
            <w:r w:rsidR="009B21FB" w:rsidRPr="009B21FB">
              <w:rPr>
                <w:rStyle w:val="Hyperlink"/>
              </w:rPr>
              <w:t xml:space="preserve">7a. Are you signing the form on </w:t>
            </w:r>
            <w:r w:rsidR="009B21FB" w:rsidRPr="009B21FB">
              <w:rPr>
                <w:rStyle w:val="Hyperlink"/>
                <w:i/>
              </w:rPr>
              <w:t>behalf of</w:t>
            </w:r>
            <w:r w:rsidR="009B21FB" w:rsidRPr="009B21FB">
              <w:rPr>
                <w:rStyle w:val="Hyperlink"/>
              </w:rPr>
              <w:t xml:space="preserve"> a relevant person?</w:t>
            </w:r>
            <w:r w:rsidR="009B21FB" w:rsidRPr="009B21FB">
              <w:rPr>
                <w:webHidden/>
              </w:rPr>
              <w:tab/>
            </w:r>
            <w:r w:rsidR="009B21FB" w:rsidRPr="009B21FB">
              <w:rPr>
                <w:webHidden/>
              </w:rPr>
              <w:fldChar w:fldCharType="begin"/>
            </w:r>
            <w:r w:rsidR="009B21FB" w:rsidRPr="009B21FB">
              <w:rPr>
                <w:webHidden/>
              </w:rPr>
              <w:instrText xml:space="preserve"> PAGEREF _Toc158372203 \h </w:instrText>
            </w:r>
            <w:r w:rsidR="009B21FB" w:rsidRPr="009B21FB">
              <w:rPr>
                <w:webHidden/>
              </w:rPr>
            </w:r>
            <w:r w:rsidR="009B21FB" w:rsidRPr="009B21FB">
              <w:rPr>
                <w:webHidden/>
              </w:rPr>
              <w:fldChar w:fldCharType="separate"/>
            </w:r>
            <w:r w:rsidR="009B21FB" w:rsidRPr="009B21FB">
              <w:rPr>
                <w:webHidden/>
              </w:rPr>
              <w:t>8</w:t>
            </w:r>
            <w:r w:rsidR="009B21FB" w:rsidRPr="009B21FB">
              <w:rPr>
                <w:webHidden/>
              </w:rPr>
              <w:fldChar w:fldCharType="end"/>
            </w:r>
          </w:hyperlink>
        </w:p>
        <w:p w14:paraId="4D91C3BA" w14:textId="4CEDD24A" w:rsidR="009B21FB" w:rsidRPr="009B21FB" w:rsidRDefault="00743031">
          <w:pPr>
            <w:pStyle w:val="TOC2"/>
            <w:rPr>
              <w:rFonts w:eastAsiaTheme="minorEastAsia"/>
              <w:sz w:val="22"/>
              <w:szCs w:val="22"/>
            </w:rPr>
          </w:pPr>
          <w:hyperlink w:anchor="_Toc158372204" w:history="1">
            <w:r w:rsidR="009B21FB" w:rsidRPr="009B21FB">
              <w:rPr>
                <w:rStyle w:val="Hyperlink"/>
              </w:rPr>
              <w:t>7b. Does your application include a standard facility?</w:t>
            </w:r>
            <w:r w:rsidR="009B21FB" w:rsidRPr="009B21FB">
              <w:rPr>
                <w:webHidden/>
              </w:rPr>
              <w:tab/>
            </w:r>
            <w:r w:rsidR="009B21FB" w:rsidRPr="009B21FB">
              <w:rPr>
                <w:webHidden/>
              </w:rPr>
              <w:fldChar w:fldCharType="begin"/>
            </w:r>
            <w:r w:rsidR="009B21FB" w:rsidRPr="009B21FB">
              <w:rPr>
                <w:webHidden/>
              </w:rPr>
              <w:instrText xml:space="preserve"> PAGEREF _Toc158372204 \h </w:instrText>
            </w:r>
            <w:r w:rsidR="009B21FB" w:rsidRPr="009B21FB">
              <w:rPr>
                <w:webHidden/>
              </w:rPr>
            </w:r>
            <w:r w:rsidR="009B21FB" w:rsidRPr="009B21FB">
              <w:rPr>
                <w:webHidden/>
              </w:rPr>
              <w:fldChar w:fldCharType="separate"/>
            </w:r>
            <w:r w:rsidR="009B21FB" w:rsidRPr="009B21FB">
              <w:rPr>
                <w:webHidden/>
              </w:rPr>
              <w:t>8</w:t>
            </w:r>
            <w:r w:rsidR="009B21FB" w:rsidRPr="009B21FB">
              <w:rPr>
                <w:webHidden/>
              </w:rPr>
              <w:fldChar w:fldCharType="end"/>
            </w:r>
          </w:hyperlink>
        </w:p>
        <w:p w14:paraId="6C0EA46A" w14:textId="5BCEA206" w:rsidR="009B21FB" w:rsidRPr="009B21FB" w:rsidRDefault="00743031">
          <w:pPr>
            <w:pStyle w:val="TOC2"/>
            <w:rPr>
              <w:rFonts w:eastAsiaTheme="minorEastAsia"/>
              <w:sz w:val="22"/>
              <w:szCs w:val="22"/>
            </w:rPr>
          </w:pPr>
          <w:hyperlink w:anchor="_Toc158372205" w:history="1">
            <w:r w:rsidR="009B21FB" w:rsidRPr="009B21FB">
              <w:rPr>
                <w:rStyle w:val="Hyperlink"/>
              </w:rPr>
              <w:t>7c. Does your application include ecological survey information?</w:t>
            </w:r>
            <w:r w:rsidR="009B21FB" w:rsidRPr="009B21FB">
              <w:rPr>
                <w:webHidden/>
              </w:rPr>
              <w:tab/>
            </w:r>
            <w:r w:rsidR="009B21FB" w:rsidRPr="009B21FB">
              <w:rPr>
                <w:webHidden/>
              </w:rPr>
              <w:fldChar w:fldCharType="begin"/>
            </w:r>
            <w:r w:rsidR="009B21FB" w:rsidRPr="009B21FB">
              <w:rPr>
                <w:webHidden/>
              </w:rPr>
              <w:instrText xml:space="preserve"> PAGEREF _Toc158372205 \h </w:instrText>
            </w:r>
            <w:r w:rsidR="009B21FB" w:rsidRPr="009B21FB">
              <w:rPr>
                <w:webHidden/>
              </w:rPr>
            </w:r>
            <w:r w:rsidR="009B21FB" w:rsidRPr="009B21FB">
              <w:rPr>
                <w:webHidden/>
              </w:rPr>
              <w:fldChar w:fldCharType="separate"/>
            </w:r>
            <w:r w:rsidR="009B21FB" w:rsidRPr="009B21FB">
              <w:rPr>
                <w:webHidden/>
              </w:rPr>
              <w:t>9</w:t>
            </w:r>
            <w:r w:rsidR="009B21FB" w:rsidRPr="009B21FB">
              <w:rPr>
                <w:webHidden/>
              </w:rPr>
              <w:fldChar w:fldCharType="end"/>
            </w:r>
          </w:hyperlink>
        </w:p>
        <w:p w14:paraId="08C65B4A" w14:textId="31FB6A41" w:rsidR="009B21FB" w:rsidRPr="009B21FB" w:rsidRDefault="00743031">
          <w:pPr>
            <w:pStyle w:val="TOC2"/>
            <w:rPr>
              <w:rFonts w:eastAsiaTheme="minorEastAsia"/>
              <w:sz w:val="22"/>
              <w:szCs w:val="22"/>
            </w:rPr>
          </w:pPr>
          <w:hyperlink w:anchor="_Toc158372206" w:history="1">
            <w:r w:rsidR="009B21FB" w:rsidRPr="009B21FB">
              <w:rPr>
                <w:rStyle w:val="Hyperlink"/>
              </w:rPr>
              <w:t>7d. Declaration</w:t>
            </w:r>
            <w:r w:rsidR="009B21FB" w:rsidRPr="009B21FB">
              <w:rPr>
                <w:webHidden/>
              </w:rPr>
              <w:tab/>
            </w:r>
            <w:r w:rsidR="009B21FB" w:rsidRPr="009B21FB">
              <w:rPr>
                <w:webHidden/>
              </w:rPr>
              <w:fldChar w:fldCharType="begin"/>
            </w:r>
            <w:r w:rsidR="009B21FB" w:rsidRPr="009B21FB">
              <w:rPr>
                <w:webHidden/>
              </w:rPr>
              <w:instrText xml:space="preserve"> PAGEREF _Toc158372206 \h </w:instrText>
            </w:r>
            <w:r w:rsidR="009B21FB" w:rsidRPr="009B21FB">
              <w:rPr>
                <w:webHidden/>
              </w:rPr>
            </w:r>
            <w:r w:rsidR="009B21FB" w:rsidRPr="009B21FB">
              <w:rPr>
                <w:webHidden/>
              </w:rPr>
              <w:fldChar w:fldCharType="separate"/>
            </w:r>
            <w:r w:rsidR="009B21FB" w:rsidRPr="009B21FB">
              <w:rPr>
                <w:webHidden/>
              </w:rPr>
              <w:t>9</w:t>
            </w:r>
            <w:r w:rsidR="009B21FB" w:rsidRPr="009B21FB">
              <w:rPr>
                <w:webHidden/>
              </w:rPr>
              <w:fldChar w:fldCharType="end"/>
            </w:r>
          </w:hyperlink>
        </w:p>
        <w:p w14:paraId="3CA8E533" w14:textId="7CB3D697" w:rsidR="009B21FB" w:rsidRPr="009B21FB" w:rsidRDefault="00743031">
          <w:pPr>
            <w:pStyle w:val="TOC2"/>
            <w:rPr>
              <w:rFonts w:eastAsiaTheme="minorEastAsia"/>
              <w:sz w:val="22"/>
              <w:szCs w:val="22"/>
            </w:rPr>
          </w:pPr>
          <w:hyperlink w:anchor="_Toc158372207" w:history="1">
            <w:r w:rsidR="009B21FB" w:rsidRPr="009B21FB">
              <w:rPr>
                <w:rStyle w:val="Hyperlink"/>
              </w:rPr>
              <w:t xml:space="preserve">7e Declaration for the person or persons </w:t>
            </w:r>
            <w:r w:rsidR="009B21FB" w:rsidRPr="009B21FB">
              <w:rPr>
                <w:rStyle w:val="Hyperlink"/>
                <w:i/>
              </w:rPr>
              <w:t>receiving</w:t>
            </w:r>
            <w:r w:rsidR="009B21FB" w:rsidRPr="009B21FB">
              <w:rPr>
                <w:rStyle w:val="Hyperlink"/>
              </w:rPr>
              <w:t xml:space="preserve"> the permit (transfers only)</w:t>
            </w:r>
            <w:r w:rsidR="009B21FB" w:rsidRPr="009B21FB">
              <w:rPr>
                <w:webHidden/>
              </w:rPr>
              <w:tab/>
            </w:r>
            <w:r w:rsidR="009B21FB" w:rsidRPr="009B21FB">
              <w:rPr>
                <w:webHidden/>
              </w:rPr>
              <w:fldChar w:fldCharType="begin"/>
            </w:r>
            <w:r w:rsidR="009B21FB" w:rsidRPr="009B21FB">
              <w:rPr>
                <w:webHidden/>
              </w:rPr>
              <w:instrText xml:space="preserve"> PAGEREF _Toc158372207 \h </w:instrText>
            </w:r>
            <w:r w:rsidR="009B21FB" w:rsidRPr="009B21FB">
              <w:rPr>
                <w:webHidden/>
              </w:rPr>
            </w:r>
            <w:r w:rsidR="009B21FB" w:rsidRPr="009B21FB">
              <w:rPr>
                <w:webHidden/>
              </w:rPr>
              <w:fldChar w:fldCharType="separate"/>
            </w:r>
            <w:r w:rsidR="009B21FB" w:rsidRPr="009B21FB">
              <w:rPr>
                <w:webHidden/>
              </w:rPr>
              <w:t>10</w:t>
            </w:r>
            <w:r w:rsidR="009B21FB" w:rsidRPr="009B21FB">
              <w:rPr>
                <w:webHidden/>
              </w:rPr>
              <w:fldChar w:fldCharType="end"/>
            </w:r>
          </w:hyperlink>
        </w:p>
        <w:p w14:paraId="24A29A2C" w14:textId="366D9BA9" w:rsidR="004A0E08" w:rsidRPr="005552AD" w:rsidRDefault="004A0E08">
          <w:pPr>
            <w:rPr>
              <w:rFonts w:asciiTheme="minorHAnsi" w:hAnsiTheme="minorHAnsi" w:cstheme="minorHAnsi"/>
            </w:rPr>
          </w:pPr>
          <w:r w:rsidRPr="009B21FB">
            <w:rPr>
              <w:rFonts w:asciiTheme="minorHAnsi" w:hAnsiTheme="minorHAnsi" w:cstheme="minorHAnsi"/>
              <w:b/>
              <w:bCs/>
              <w:noProof/>
            </w:rPr>
            <w:fldChar w:fldCharType="end"/>
          </w:r>
        </w:p>
      </w:sdtContent>
    </w:sdt>
    <w:p w14:paraId="0D01FF4A" w14:textId="219B88B6" w:rsidR="00E75F3F" w:rsidRPr="005552AD" w:rsidRDefault="00E75F3F" w:rsidP="004A0E08">
      <w:pPr>
        <w:pStyle w:val="Heading1"/>
        <w:rPr>
          <w:rFonts w:asciiTheme="minorHAnsi" w:hAnsiTheme="minorHAnsi" w:cstheme="minorHAnsi"/>
          <w:color w:val="auto"/>
        </w:rPr>
      </w:pPr>
      <w:bookmarkStart w:id="2" w:name="_Toc158366061"/>
      <w:bookmarkStart w:id="3" w:name="_Toc158372184"/>
      <w:r w:rsidRPr="005552AD">
        <w:rPr>
          <w:rFonts w:asciiTheme="minorHAnsi" w:hAnsiTheme="minorHAnsi" w:cstheme="minorHAnsi"/>
          <w:color w:val="auto"/>
        </w:rPr>
        <w:lastRenderedPageBreak/>
        <w:t xml:space="preserve">1. Working </w:t>
      </w:r>
      <w:r w:rsidR="00215358" w:rsidRPr="005552AD">
        <w:rPr>
          <w:rFonts w:asciiTheme="minorHAnsi" w:hAnsiTheme="minorHAnsi" w:cstheme="minorHAnsi"/>
          <w:color w:val="auto"/>
        </w:rPr>
        <w:t>out your</w:t>
      </w:r>
      <w:r w:rsidRPr="005552AD">
        <w:rPr>
          <w:rFonts w:asciiTheme="minorHAnsi" w:hAnsiTheme="minorHAnsi" w:cstheme="minorHAnsi"/>
          <w:color w:val="auto"/>
        </w:rPr>
        <w:t xml:space="preserve"> charges (you must complete this section)</w:t>
      </w:r>
      <w:bookmarkEnd w:id="2"/>
      <w:bookmarkEnd w:id="3"/>
    </w:p>
    <w:p w14:paraId="3238D8A8"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You </w:t>
      </w:r>
      <w:proofErr w:type="gramStart"/>
      <w:r w:rsidRPr="005552AD">
        <w:rPr>
          <w:rFonts w:asciiTheme="minorHAnsi" w:eastAsia="Calibri" w:hAnsiTheme="minorHAnsi" w:cstheme="minorHAnsi"/>
        </w:rPr>
        <w:t>have to</w:t>
      </w:r>
      <w:proofErr w:type="gramEnd"/>
      <w:r w:rsidRPr="005552AD">
        <w:rPr>
          <w:rFonts w:asciiTheme="minorHAnsi" w:eastAsia="Calibri" w:hAnsiTheme="minorHAnsi" w:cstheme="minorHAnsi"/>
        </w:rPr>
        <w:t xml:space="preserve"> submit an application fee with your application. You can find out the charge by looking at our current </w:t>
      </w:r>
      <w:hyperlink r:id="rId13" w:history="1">
        <w:r w:rsidRPr="005552AD">
          <w:rPr>
            <w:rStyle w:val="Hyperlink"/>
            <w:rFonts w:asciiTheme="minorHAnsi" w:eastAsia="Calibri" w:hAnsiTheme="minorHAnsi" w:cstheme="minorHAnsi"/>
            <w:color w:val="auto"/>
          </w:rPr>
          <w:t>environmental permitting charging scheme</w:t>
        </w:r>
      </w:hyperlink>
      <w:r w:rsidRPr="005552AD">
        <w:rPr>
          <w:rFonts w:asciiTheme="minorHAnsi" w:eastAsia="Calibri" w:hAnsiTheme="minorHAnsi" w:cstheme="minorHAnsi"/>
        </w:rPr>
        <w:t xml:space="preserve">. This can be found on our ‘How we regulate you’ webpages. </w:t>
      </w:r>
    </w:p>
    <w:p w14:paraId="49DC792D"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Please remember that the charges are revised on 1 April each year and that there is an annual subsistence charge to cover the costs we incur in the ongoing regulation of the permit. </w:t>
      </w:r>
    </w:p>
    <w:p w14:paraId="2A218C84"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From 22</w:t>
      </w:r>
      <w:r w:rsidRPr="005552AD">
        <w:rPr>
          <w:rFonts w:asciiTheme="minorHAnsi" w:eastAsia="Calibri" w:hAnsiTheme="minorHAnsi" w:cstheme="minorHAnsi"/>
          <w:vertAlign w:val="superscript"/>
        </w:rPr>
        <w:t>nd</w:t>
      </w:r>
      <w:r w:rsidRPr="005552AD">
        <w:rPr>
          <w:rFonts w:asciiTheme="minorHAnsi" w:eastAsia="Calibri" w:hAnsiTheme="minorHAnsi" w:cstheme="minorHAnsi"/>
        </w:rPr>
        <w:t xml:space="preserve"> January 2024 you will need to use our new Charge Banding Tool to calculate the charge for all Tier 3 permits. This has replaced Opra as the tool to calculate application charges.</w:t>
      </w:r>
    </w:p>
    <w:p w14:paraId="64185D45"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The charge banding tool includes charges for additional activities that are within the same permit for:</w:t>
      </w:r>
    </w:p>
    <w:p w14:paraId="15BF1E8C"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Part A2 or Part B activities, </w:t>
      </w:r>
    </w:p>
    <w:p w14:paraId="6003ABB6"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Medium Combustion Plant (MCP) or specified generator </w:t>
      </w:r>
    </w:p>
    <w:p w14:paraId="07DF5091"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Waste activities that would need a permit it they are stand-alone are also now included within the charge banding tool.   </w:t>
      </w:r>
    </w:p>
    <w:p w14:paraId="1D229049" w14:textId="77777777" w:rsidR="00E75F3F" w:rsidRPr="005552AD" w:rsidRDefault="00E75F3F" w:rsidP="00E75F3F">
      <w:pPr>
        <w:pStyle w:val="Questiontext"/>
        <w:rPr>
          <w:rFonts w:asciiTheme="minorHAnsi" w:eastAsia="Calibri" w:hAnsiTheme="minorHAnsi" w:cstheme="minorHAnsi"/>
        </w:rPr>
      </w:pPr>
    </w:p>
    <w:p w14:paraId="5206108B"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We have included an example below to help you complete the table. </w:t>
      </w:r>
    </w:p>
    <w:p w14:paraId="60E89FC4" w14:textId="77777777" w:rsidR="00E75F3F" w:rsidRPr="005552AD" w:rsidRDefault="00E75F3F" w:rsidP="00DC3EB2">
      <w:pPr>
        <w:pStyle w:val="Questiontext"/>
        <w:numPr>
          <w:ilvl w:val="0"/>
          <w:numId w:val="24"/>
        </w:numPr>
        <w:rPr>
          <w:rFonts w:asciiTheme="minorHAnsi" w:hAnsiTheme="minorHAnsi" w:cstheme="minorHAnsi"/>
          <w:b/>
          <w:bCs/>
        </w:rPr>
      </w:pPr>
      <w:r w:rsidRPr="005552AD">
        <w:rPr>
          <w:rFonts w:asciiTheme="minorHAnsi" w:eastAsia="Calibri" w:hAnsiTheme="minorHAnsi" w:cstheme="minorHAnsi"/>
        </w:rPr>
        <w:t xml:space="preserve">The Tier 2 charge example is for an application for a ‘New standard rule’ permit.  </w:t>
      </w:r>
    </w:p>
    <w:p w14:paraId="14C5D8C8" w14:textId="77777777" w:rsidR="00E75F3F" w:rsidRPr="005552AD" w:rsidRDefault="00E75F3F" w:rsidP="007A1B4A">
      <w:pPr>
        <w:pStyle w:val="Questiontext"/>
        <w:numPr>
          <w:ilvl w:val="0"/>
          <w:numId w:val="24"/>
        </w:numPr>
        <w:rPr>
          <w:rFonts w:asciiTheme="minorHAnsi" w:hAnsiTheme="minorHAnsi" w:cstheme="minorHAnsi"/>
        </w:rPr>
      </w:pPr>
      <w:r w:rsidRPr="005552AD">
        <w:rPr>
          <w:rFonts w:asciiTheme="minorHAnsi" w:eastAsia="Calibri" w:hAnsiTheme="minorHAnsi" w:cstheme="minorHAnsi"/>
        </w:rPr>
        <w:t xml:space="preserve">The Tier 3 charge example is for an </w:t>
      </w:r>
      <w:proofErr w:type="gramStart"/>
      <w:r w:rsidRPr="005552AD">
        <w:rPr>
          <w:rFonts w:asciiTheme="minorHAnsi" w:eastAsia="Calibri" w:hAnsiTheme="minorHAnsi" w:cstheme="minorHAnsi"/>
        </w:rPr>
        <w:t>installation based</w:t>
      </w:r>
      <w:proofErr w:type="gramEnd"/>
      <w:r w:rsidRPr="005552AD">
        <w:rPr>
          <w:rFonts w:asciiTheme="minorHAnsi" w:eastAsia="Calibri" w:hAnsiTheme="minorHAnsi" w:cstheme="minorHAnsi"/>
        </w:rPr>
        <w:t xml:space="preserve"> charge calculated using our Charge Banding Tool. The charge banding tool can be found on our website and contains the guidance that you will need to populate the tool.</w:t>
      </w:r>
    </w:p>
    <w:p w14:paraId="48D3669C" w14:textId="63EFB0E6" w:rsidR="00E75F3F" w:rsidRPr="005552AD" w:rsidRDefault="00E75F3F" w:rsidP="00F96778">
      <w:pPr>
        <w:pStyle w:val="BodyText"/>
        <w:rPr>
          <w:rFonts w:asciiTheme="minorHAnsi" w:hAnsiTheme="minorHAnsi" w:cstheme="minorHAnsi"/>
          <w:color w:val="auto"/>
        </w:rPr>
      </w:pPr>
    </w:p>
    <w:tbl>
      <w:tblPr>
        <w:tblStyle w:val="TableGrid"/>
        <w:tblW w:w="9634" w:type="dxa"/>
        <w:tblLook w:val="04A0" w:firstRow="1" w:lastRow="0" w:firstColumn="1" w:lastColumn="0" w:noHBand="0" w:noVBand="1"/>
      </w:tblPr>
      <w:tblGrid>
        <w:gridCol w:w="3681"/>
        <w:gridCol w:w="5953"/>
      </w:tblGrid>
      <w:tr w:rsidR="005552AD" w:rsidRPr="005552AD" w14:paraId="600EB471" w14:textId="77777777" w:rsidTr="00E468FD">
        <w:tc>
          <w:tcPr>
            <w:tcW w:w="3681" w:type="dxa"/>
            <w:vAlign w:val="center"/>
          </w:tcPr>
          <w:p w14:paraId="044C56E6" w14:textId="4185219A" w:rsidR="00E75F3F" w:rsidRPr="005552AD" w:rsidRDefault="0071037A" w:rsidP="00E468FD">
            <w:pPr>
              <w:pStyle w:val="Heading2"/>
              <w:spacing w:before="120"/>
              <w:rPr>
                <w:rFonts w:asciiTheme="minorHAnsi" w:hAnsiTheme="minorHAnsi" w:cstheme="minorHAnsi"/>
                <w:color w:val="auto"/>
              </w:rPr>
            </w:pPr>
            <w:bookmarkStart w:id="4" w:name="_Toc158372185"/>
            <w:r>
              <w:rPr>
                <w:rFonts w:asciiTheme="minorHAnsi" w:hAnsiTheme="minorHAnsi" w:cstheme="minorHAnsi"/>
              </w:rPr>
              <w:t xml:space="preserve">1a. </w:t>
            </w:r>
            <w:r w:rsidR="00E75F3F" w:rsidRPr="005552AD">
              <w:rPr>
                <w:rFonts w:asciiTheme="minorHAnsi" w:hAnsiTheme="minorHAnsi" w:cstheme="minorHAnsi"/>
                <w:color w:val="auto"/>
              </w:rPr>
              <w:t>Type of application</w:t>
            </w:r>
            <w:bookmarkEnd w:id="4"/>
          </w:p>
        </w:tc>
        <w:sdt>
          <w:sdtPr>
            <w:rPr>
              <w:rFonts w:asciiTheme="minorHAnsi" w:hAnsiTheme="minorHAnsi" w:cstheme="minorHAnsi"/>
              <w:b/>
              <w:bCs/>
            </w:rPr>
            <w:alias w:val="Type of application"/>
            <w:tag w:val="Type of application"/>
            <w:id w:val="2042636429"/>
            <w:lock w:val="sdtLocked"/>
            <w:placeholder>
              <w:docPart w:val="DefaultPlaceholder_-1854013438"/>
            </w:placeholder>
            <w15:color w:val="808080"/>
            <w:dropDownList>
              <w:listItem w:value="Choose an item."/>
              <w:listItem w:displayText="New application" w:value="New application"/>
              <w:listItem w:displayText="Variation of an existing permit" w:value="Variation of an existing permit"/>
              <w:listItem w:displayText="Transfer of an existing permit" w:value="Transfer of an existing permit"/>
              <w:listItem w:displayText="Surrender of an existing permit" w:value="Surrender of an existing permit"/>
            </w:dropDownList>
          </w:sdtPr>
          <w:sdtEndPr/>
          <w:sdtContent>
            <w:tc>
              <w:tcPr>
                <w:tcW w:w="5953" w:type="dxa"/>
                <w:vAlign w:val="center"/>
              </w:tcPr>
              <w:p w14:paraId="7FAE62BC" w14:textId="14E59D4B" w:rsidR="00E75F3F" w:rsidRPr="005552AD" w:rsidRDefault="004F0EA0" w:rsidP="00E75F3F">
                <w:pPr>
                  <w:pStyle w:val="Questiontext"/>
                  <w:rPr>
                    <w:rFonts w:asciiTheme="minorHAnsi" w:hAnsiTheme="minorHAnsi" w:cstheme="minorHAnsi"/>
                    <w:b/>
                    <w:bCs/>
                  </w:rPr>
                </w:pPr>
                <w:r>
                  <w:rPr>
                    <w:rFonts w:asciiTheme="minorHAnsi" w:hAnsiTheme="minorHAnsi" w:cstheme="minorHAnsi"/>
                    <w:b/>
                    <w:bCs/>
                  </w:rPr>
                  <w:t>Variation of an existing permit</w:t>
                </w:r>
              </w:p>
            </w:tc>
          </w:sdtContent>
        </w:sdt>
      </w:tr>
    </w:tbl>
    <w:p w14:paraId="67A628CB" w14:textId="5B37C69D" w:rsidR="00F96778" w:rsidRPr="005552AD" w:rsidRDefault="0071037A" w:rsidP="00F96778">
      <w:pPr>
        <w:pStyle w:val="Heading2"/>
        <w:rPr>
          <w:rFonts w:asciiTheme="minorHAnsi" w:hAnsiTheme="minorHAnsi" w:cstheme="minorHAnsi"/>
          <w:color w:val="auto"/>
        </w:rPr>
      </w:pPr>
      <w:bookmarkStart w:id="5" w:name="_Toc158372186"/>
      <w:r>
        <w:rPr>
          <w:rFonts w:asciiTheme="minorHAnsi" w:hAnsiTheme="minorHAnsi" w:cstheme="minorHAnsi"/>
        </w:rPr>
        <w:t>1b.</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Tier 2 Standard Rules Permits</w:t>
      </w:r>
      <w:bookmarkEnd w:id="5"/>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7368EEF8" w14:textId="77777777" w:rsidTr="005F1E16">
        <w:trPr>
          <w:trHeight w:val="506"/>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4FC7BFF" w14:textId="77777777" w:rsidR="005F1E16" w:rsidRPr="005552AD" w:rsidRDefault="005F1E16" w:rsidP="005F1E16">
            <w:pPr>
              <w:pStyle w:val="Questiontext"/>
              <w:rPr>
                <w:rFonts w:asciiTheme="minorHAnsi" w:eastAsia="Calibri" w:hAnsiTheme="minorHAnsi" w:cstheme="minorHAnsi"/>
                <w:sz w:val="18"/>
                <w:szCs w:val="18"/>
                <w:lang w:eastAsia="en-GB"/>
              </w:rPr>
            </w:pPr>
            <w:r w:rsidRPr="005552AD">
              <w:rPr>
                <w:rFonts w:asciiTheme="minorHAnsi" w:eastAsia="Calibri" w:hAnsiTheme="minorHAnsi" w:cstheme="minorHAnsi"/>
                <w:b/>
                <w:sz w:val="18"/>
                <w:szCs w:val="18"/>
                <w:lang w:eastAsia="en-GB"/>
              </w:rPr>
              <w:t xml:space="preserve">Tier 2 facilities </w:t>
            </w:r>
          </w:p>
        </w:tc>
        <w:tc>
          <w:tcPr>
            <w:tcW w:w="1847" w:type="dxa"/>
            <w:tcBorders>
              <w:top w:val="single" w:sz="4" w:space="0" w:color="auto"/>
              <w:left w:val="single" w:sz="4" w:space="0" w:color="auto"/>
              <w:bottom w:val="single" w:sz="4" w:space="0" w:color="auto"/>
              <w:right w:val="single" w:sz="4" w:space="0" w:color="auto"/>
            </w:tcBorders>
          </w:tcPr>
          <w:p w14:paraId="592BEAB0" w14:textId="57706FE5"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 for each facility (£)</w:t>
            </w:r>
          </w:p>
        </w:tc>
        <w:tc>
          <w:tcPr>
            <w:tcW w:w="1847" w:type="dxa"/>
            <w:tcBorders>
              <w:top w:val="single" w:sz="4" w:space="0" w:color="auto"/>
              <w:left w:val="single" w:sz="4" w:space="0" w:color="auto"/>
              <w:bottom w:val="single" w:sz="4" w:space="0" w:color="auto"/>
              <w:right w:val="single" w:sz="4" w:space="0" w:color="auto"/>
            </w:tcBorders>
          </w:tcPr>
          <w:p w14:paraId="352DA421" w14:textId="1C244B4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60BDFB92" w14:textId="7777777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Charges due (£)</w:t>
            </w:r>
          </w:p>
        </w:tc>
      </w:tr>
      <w:tr w:rsidR="005552AD" w:rsidRPr="005552AD" w14:paraId="1AEE1C5A"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BA4A59E" w14:textId="0EEE00C0"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t xml:space="preserve">EXAMPLE - </w:t>
            </w:r>
            <w:r w:rsidRPr="005552AD">
              <w:rPr>
                <w:rStyle w:val="Responseboxtext"/>
                <w:rFonts w:asciiTheme="minorHAnsi" w:eastAsia="Calibri" w:hAnsiTheme="minorHAnsi" w:cstheme="minorHAnsi"/>
                <w:i/>
                <w:iCs/>
                <w:sz w:val="18"/>
                <w:szCs w:val="18"/>
              </w:rPr>
              <w:t>SR2009/No.2 Low impact Part A installation</w:t>
            </w:r>
          </w:p>
        </w:tc>
        <w:tc>
          <w:tcPr>
            <w:tcW w:w="1847" w:type="dxa"/>
            <w:tcBorders>
              <w:top w:val="single" w:sz="4" w:space="0" w:color="auto"/>
              <w:left w:val="single" w:sz="4" w:space="0" w:color="auto"/>
              <w:bottom w:val="single" w:sz="4" w:space="0" w:color="auto"/>
              <w:right w:val="single" w:sz="4" w:space="0" w:color="auto"/>
            </w:tcBorders>
          </w:tcPr>
          <w:p w14:paraId="535BCD97" w14:textId="0F817BDC" w:rsidR="005F1E16" w:rsidRPr="005552AD" w:rsidRDefault="005F1E16" w:rsidP="005F1E16">
            <w:pPr>
              <w:pStyle w:val="Questiontext"/>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pPr>
            <w:r w:rsidRPr="005552AD">
              <w:rPr>
                <w:rStyle w:val="Responseboxtext"/>
                <w:rFonts w:asciiTheme="minorHAnsi" w:eastAsia="Calibri" w:hAnsiTheme="minorHAnsi" w:cstheme="minorHAnsi"/>
                <w:i/>
                <w:iCs/>
                <w:sz w:val="18"/>
                <w:szCs w:val="18"/>
              </w:rPr>
              <w:t>1,669.00</w:t>
            </w:r>
          </w:p>
        </w:tc>
        <w:tc>
          <w:tcPr>
            <w:tcW w:w="1847" w:type="dxa"/>
            <w:tcBorders>
              <w:top w:val="single" w:sz="4" w:space="0" w:color="auto"/>
              <w:left w:val="single" w:sz="4" w:space="0" w:color="auto"/>
              <w:bottom w:val="single" w:sz="4" w:space="0" w:color="auto"/>
              <w:right w:val="single" w:sz="4" w:space="0" w:color="auto"/>
            </w:tcBorders>
          </w:tcPr>
          <w:p w14:paraId="16726C40" w14:textId="46111BEE"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2FACF42" w14:textId="77777777"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1,669.00</w:t>
            </w:r>
          </w:p>
        </w:tc>
      </w:tr>
      <w:tr w:rsidR="005552AD" w:rsidRPr="005552AD" w14:paraId="6E81D2EE"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6F95FF6"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4C37F83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7E36823" w14:textId="3BA84111"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5CF077"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5145D791"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5EEBDDAB"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2A3CB48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19A3C1EA" w14:textId="45353565"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A08738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70B940F2"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C15ABCF"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07A3823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66CF1E6" w14:textId="4592BC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BDC6271"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4A0E08" w:rsidRPr="005552AD" w14:paraId="0270564F"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149CACD"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6F60DDC"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87EA6A3"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DCB7C66"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r>
    </w:tbl>
    <w:p w14:paraId="21A65FC1" w14:textId="3FDCDBD0" w:rsidR="004A0E08" w:rsidRPr="005552AD" w:rsidRDefault="0071037A" w:rsidP="004A0E08">
      <w:pPr>
        <w:pStyle w:val="Heading2"/>
        <w:rPr>
          <w:rFonts w:asciiTheme="minorHAnsi" w:hAnsiTheme="minorHAnsi" w:cstheme="minorHAnsi"/>
          <w:color w:val="auto"/>
        </w:rPr>
      </w:pPr>
      <w:bookmarkStart w:id="6" w:name="_Toc158366063"/>
      <w:bookmarkStart w:id="7" w:name="_Toc158372187"/>
      <w:r>
        <w:rPr>
          <w:rFonts w:asciiTheme="minorHAnsi" w:hAnsiTheme="minorHAnsi" w:cstheme="minorHAnsi"/>
        </w:rPr>
        <w:t>1c</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 xml:space="preserve">Tier 3 Bespoke Permits - </w:t>
      </w:r>
      <w:r w:rsidR="004A0E08" w:rsidRPr="005552AD">
        <w:rPr>
          <w:rFonts w:asciiTheme="minorHAnsi" w:hAnsiTheme="minorHAnsi" w:cstheme="minorHAnsi"/>
          <w:color w:val="auto"/>
        </w:rPr>
        <w:t xml:space="preserve">Charge </w:t>
      </w:r>
      <w:r w:rsidR="00F96778" w:rsidRPr="005552AD">
        <w:rPr>
          <w:rFonts w:asciiTheme="minorHAnsi" w:hAnsiTheme="minorHAnsi" w:cstheme="minorHAnsi"/>
          <w:color w:val="auto"/>
        </w:rPr>
        <w:t>B</w:t>
      </w:r>
      <w:r w:rsidR="004A0E08" w:rsidRPr="005552AD">
        <w:rPr>
          <w:rFonts w:asciiTheme="minorHAnsi" w:hAnsiTheme="minorHAnsi" w:cstheme="minorHAnsi"/>
          <w:color w:val="auto"/>
        </w:rPr>
        <w:t xml:space="preserve">anding </w:t>
      </w:r>
      <w:r w:rsidR="00F96778" w:rsidRPr="005552AD">
        <w:rPr>
          <w:rFonts w:asciiTheme="minorHAnsi" w:hAnsiTheme="minorHAnsi" w:cstheme="minorHAnsi"/>
          <w:color w:val="auto"/>
        </w:rPr>
        <w:t>T</w:t>
      </w:r>
      <w:r w:rsidR="004A0E08" w:rsidRPr="005552AD">
        <w:rPr>
          <w:rFonts w:asciiTheme="minorHAnsi" w:hAnsiTheme="minorHAnsi" w:cstheme="minorHAnsi"/>
          <w:color w:val="auto"/>
        </w:rPr>
        <w:t>ool</w:t>
      </w:r>
      <w:bookmarkEnd w:id="6"/>
      <w:bookmarkEnd w:id="7"/>
    </w:p>
    <w:p w14:paraId="06B424D7" w14:textId="75B6FF46" w:rsidR="004A0E08" w:rsidRPr="005552AD" w:rsidRDefault="004A0E08" w:rsidP="004A0E08">
      <w:pPr>
        <w:pStyle w:val="BodyText"/>
        <w:rPr>
          <w:rFonts w:asciiTheme="minorHAnsi" w:hAnsiTheme="minorHAnsi" w:cstheme="minorHAnsi"/>
          <w:b/>
          <w:bCs/>
          <w:color w:val="auto"/>
        </w:rPr>
      </w:pPr>
      <w:bookmarkStart w:id="8" w:name="_Toc158366064"/>
      <w:r w:rsidRPr="005552AD">
        <w:rPr>
          <w:rFonts w:asciiTheme="minorHAnsi" w:hAnsiTheme="minorHAnsi" w:cstheme="minorHAnsi"/>
          <w:color w:val="auto"/>
        </w:rPr>
        <w:t>If you are completing an application for a Tier 3</w:t>
      </w:r>
      <w:r w:rsidRPr="005552AD">
        <w:rPr>
          <w:rFonts w:asciiTheme="minorHAnsi" w:hAnsiTheme="minorHAnsi" w:cstheme="minorHAnsi"/>
          <w:b/>
          <w:bCs/>
          <w:color w:val="auto"/>
        </w:rPr>
        <w:t xml:space="preserve"> </w:t>
      </w:r>
      <w:r w:rsidRPr="005552AD">
        <w:rPr>
          <w:rFonts w:asciiTheme="minorHAnsi" w:hAnsiTheme="minorHAnsi" w:cstheme="minorHAnsi"/>
          <w:color w:val="auto"/>
        </w:rPr>
        <w:t xml:space="preserve">permit, you will need to complete our </w:t>
      </w:r>
      <w:hyperlink r:id="rId14" w:history="1">
        <w:r w:rsidRPr="005552AD">
          <w:rPr>
            <w:rStyle w:val="Hyperlink"/>
            <w:rFonts w:asciiTheme="minorHAnsi" w:hAnsiTheme="minorHAnsi" w:cstheme="minorHAnsi"/>
            <w:color w:val="auto"/>
          </w:rPr>
          <w:t>Charge Banding Tool</w:t>
        </w:r>
      </w:hyperlink>
      <w:r w:rsidRPr="005552AD">
        <w:rPr>
          <w:rFonts w:asciiTheme="minorHAnsi" w:hAnsiTheme="minorHAnsi" w:cstheme="minorHAnsi"/>
          <w:b/>
          <w:bCs/>
          <w:color w:val="auto"/>
        </w:rPr>
        <w:t xml:space="preserve"> </w:t>
      </w:r>
      <w:r w:rsidRPr="005552AD">
        <w:rPr>
          <w:rFonts w:asciiTheme="minorHAnsi" w:hAnsiTheme="minorHAnsi" w:cstheme="minorHAnsi"/>
          <w:color w:val="auto"/>
        </w:rPr>
        <w:t>to calculate the application charge.</w:t>
      </w:r>
      <w:bookmarkEnd w:id="8"/>
    </w:p>
    <w:p w14:paraId="47F608A6" w14:textId="086C10FA" w:rsidR="004A0E08" w:rsidRPr="005552AD" w:rsidRDefault="004A0E08" w:rsidP="004A0E08">
      <w:pPr>
        <w:pStyle w:val="BodyText"/>
        <w:rPr>
          <w:rFonts w:asciiTheme="minorHAnsi" w:hAnsiTheme="minorHAnsi" w:cstheme="minorHAnsi"/>
          <w:b/>
          <w:bCs/>
          <w:color w:val="auto"/>
        </w:rPr>
      </w:pPr>
      <w:bookmarkStart w:id="9" w:name="_Toc158366065"/>
      <w:r w:rsidRPr="005552AD">
        <w:rPr>
          <w:rFonts w:asciiTheme="minorHAnsi" w:hAnsiTheme="minorHAnsi" w:cstheme="minorHAnsi"/>
          <w:color w:val="auto"/>
        </w:rPr>
        <w:t>You will need to send us a copy of your completed charge banding tool spreadsheet with your application.</w:t>
      </w:r>
      <w:bookmarkEnd w:id="9"/>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2192C85D" w14:textId="77777777" w:rsidTr="007249D2">
        <w:trPr>
          <w:trHeight w:val="506"/>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27ACC18" w14:textId="77777777" w:rsidR="004A0E08" w:rsidRPr="005552AD" w:rsidRDefault="004A0E08" w:rsidP="004A0E08">
            <w:pPr>
              <w:pStyle w:val="BodyText"/>
              <w:rPr>
                <w:rFonts w:asciiTheme="minorHAnsi" w:hAnsiTheme="minorHAnsi" w:cstheme="minorHAnsi"/>
                <w:b/>
                <w:bCs/>
                <w:color w:val="auto"/>
              </w:rPr>
            </w:pPr>
            <w:bookmarkStart w:id="10" w:name="_Toc158366066"/>
            <w:r w:rsidRPr="005552AD">
              <w:rPr>
                <w:rFonts w:asciiTheme="minorHAnsi" w:hAnsiTheme="minorHAnsi" w:cstheme="minorHAnsi"/>
                <w:b/>
                <w:color w:val="auto"/>
                <w:sz w:val="18"/>
                <w:szCs w:val="18"/>
              </w:rPr>
              <w:t xml:space="preserve">Charge for your application taken from the </w:t>
            </w:r>
            <w:hyperlink r:id="rId15" w:history="1">
              <w:r w:rsidRPr="005552AD">
                <w:rPr>
                  <w:rStyle w:val="Hyperlink"/>
                  <w:rFonts w:asciiTheme="minorHAnsi" w:hAnsiTheme="minorHAnsi" w:cstheme="minorHAnsi"/>
                  <w:b/>
                  <w:color w:val="auto"/>
                  <w:sz w:val="18"/>
                  <w:szCs w:val="18"/>
                </w:rPr>
                <w:t>Charge Banding Tool</w:t>
              </w:r>
              <w:bookmarkEnd w:id="10"/>
              <w:r w:rsidRPr="005552AD">
                <w:rPr>
                  <w:rStyle w:val="Hyperlink"/>
                  <w:rFonts w:asciiTheme="minorHAnsi" w:hAnsiTheme="minorHAnsi" w:cstheme="minorHAnsi"/>
                  <w:b/>
                  <w:color w:val="auto"/>
                  <w:sz w:val="18"/>
                  <w:szCs w:val="18"/>
                </w:rPr>
                <w:t xml:space="preserve">   </w:t>
              </w:r>
            </w:hyperlink>
          </w:p>
          <w:p w14:paraId="2E7C3C68" w14:textId="396D290F" w:rsidR="004A0E08" w:rsidRPr="005552AD" w:rsidRDefault="004A0E08" w:rsidP="004A0E08">
            <w:pPr>
              <w:pStyle w:val="BodyText"/>
              <w:rPr>
                <w:rFonts w:asciiTheme="minorHAnsi" w:hAnsiTheme="minorHAnsi" w:cstheme="minorHAnsi"/>
                <w:color w:val="auto"/>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F2633D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lastRenderedPageBreak/>
              <w:t>Charge for each facility (£)</w:t>
            </w:r>
          </w:p>
        </w:tc>
        <w:tc>
          <w:tcPr>
            <w:tcW w:w="1847" w:type="dxa"/>
            <w:tcBorders>
              <w:top w:val="single" w:sz="4" w:space="0" w:color="auto"/>
              <w:left w:val="single" w:sz="4" w:space="0" w:color="auto"/>
              <w:bottom w:val="single" w:sz="4" w:space="0" w:color="auto"/>
              <w:right w:val="single" w:sz="4" w:space="0" w:color="auto"/>
            </w:tcBorders>
          </w:tcPr>
          <w:p w14:paraId="279F21E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E3BB3D"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Charges due (£)</w:t>
            </w:r>
          </w:p>
        </w:tc>
      </w:tr>
      <w:tr w:rsidR="005552AD" w:rsidRPr="005552AD" w14:paraId="231790C2"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71D49EA" w14:textId="26B6AA4D" w:rsidR="004A0E08" w:rsidRPr="005552AD" w:rsidRDefault="004A0E08" w:rsidP="004A0E08">
            <w:pPr>
              <w:pStyle w:val="BodyText"/>
              <w:rPr>
                <w:rStyle w:val="Responseboxtext"/>
                <w:rFonts w:asciiTheme="minorHAnsi" w:hAnsiTheme="minorHAnsi" w:cstheme="minorHAnsi"/>
                <w:bCs/>
                <w:i/>
                <w:iCs/>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9A95D57" w14:textId="74C78E9A" w:rsidR="004A0E08" w:rsidRPr="005552AD" w:rsidRDefault="004A0E08" w:rsidP="004A0E08">
            <w:pPr>
              <w:pStyle w:val="BodyText"/>
              <w:rPr>
                <w:rStyle w:val="Responseboxtext"/>
                <w:rFonts w:asciiTheme="minorHAnsi" w:hAnsiTheme="minorHAnsi" w:cstheme="minorHAnsi"/>
                <w:bCs/>
                <w:i/>
                <w:iCs/>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16EA972" w14:textId="392FAB33" w:rsidR="004A0E08" w:rsidRPr="005552AD" w:rsidRDefault="004A0E08" w:rsidP="004A0E08">
            <w:pPr>
              <w:pStyle w:val="BodyText"/>
              <w:rPr>
                <w:rStyle w:val="Responseboxtext"/>
                <w:rFonts w:asciiTheme="minorHAnsi" w:hAnsiTheme="minorHAnsi" w:cstheme="minorHAnsi"/>
                <w:bCs/>
                <w:i/>
                <w:iCs/>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D676843" w14:textId="6DA3E3F4" w:rsidR="004A0E08" w:rsidRPr="005A1701" w:rsidRDefault="00E607AB" w:rsidP="004A0E08">
            <w:pPr>
              <w:pStyle w:val="BodyText"/>
              <w:rPr>
                <w:rStyle w:val="Responseboxtext"/>
                <w:rFonts w:asciiTheme="minorHAnsi" w:hAnsiTheme="minorHAnsi" w:cstheme="minorHAnsi"/>
                <w:bCs/>
                <w:sz w:val="18"/>
                <w:szCs w:val="18"/>
              </w:rPr>
            </w:pPr>
            <w:r w:rsidRPr="005A1701">
              <w:rPr>
                <w:rStyle w:val="Responseboxtext"/>
                <w:rFonts w:asciiTheme="minorHAnsi" w:hAnsiTheme="minorHAnsi" w:cstheme="minorHAnsi"/>
                <w:bCs/>
                <w:sz w:val="18"/>
                <w:szCs w:val="18"/>
              </w:rPr>
              <w:t>£613</w:t>
            </w:r>
            <w:r w:rsidR="005A1701" w:rsidRPr="005A1701">
              <w:rPr>
                <w:rStyle w:val="Responseboxtext"/>
                <w:rFonts w:asciiTheme="minorHAnsi" w:hAnsiTheme="minorHAnsi" w:cstheme="minorHAnsi"/>
                <w:bCs/>
                <w:sz w:val="18"/>
                <w:szCs w:val="18"/>
              </w:rPr>
              <w:t>.00</w:t>
            </w:r>
          </w:p>
        </w:tc>
      </w:tr>
      <w:tr w:rsidR="005552AD" w:rsidRPr="005552AD" w14:paraId="3D420D8D"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943803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2D9A4566"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1265334C"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F6DAAE6"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5E43B2CE"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A0EA57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EEE14B5"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E9D14C1"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B32285F"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7A78FFC8"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62F710F"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45113FB0"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41C52AB7"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40477E9" w14:textId="77777777" w:rsidR="004A0E08" w:rsidRPr="005552AD" w:rsidRDefault="004A0E08" w:rsidP="004A0E08">
            <w:pPr>
              <w:pStyle w:val="BodyText"/>
              <w:rPr>
                <w:rStyle w:val="Responseboxtext"/>
                <w:rFonts w:asciiTheme="minorHAnsi" w:hAnsiTheme="minorHAnsi" w:cstheme="minorHAnsi"/>
                <w:sz w:val="18"/>
                <w:szCs w:val="18"/>
              </w:rPr>
            </w:pPr>
          </w:p>
        </w:tc>
      </w:tr>
    </w:tbl>
    <w:p w14:paraId="44B69927" w14:textId="40EDE4ED" w:rsidR="004A0E08" w:rsidRPr="005E595D" w:rsidRDefault="0071037A" w:rsidP="005E595D">
      <w:pPr>
        <w:pStyle w:val="Heading2"/>
      </w:pPr>
      <w:bookmarkStart w:id="11" w:name="_Toc158366067"/>
      <w:bookmarkStart w:id="12" w:name="_Toc158372188"/>
      <w:r w:rsidRPr="005E595D">
        <w:t>1d</w:t>
      </w:r>
      <w:r w:rsidR="00F96778" w:rsidRPr="005E595D">
        <w:t>.</w:t>
      </w:r>
      <w:r w:rsidR="004A0E08" w:rsidRPr="005E595D">
        <w:t xml:space="preserve"> </w:t>
      </w:r>
      <w:r w:rsidR="00F96778" w:rsidRPr="005E595D">
        <w:t xml:space="preserve">Calculating your subsistence charge - </w:t>
      </w:r>
      <w:r w:rsidR="004A0E08" w:rsidRPr="005E595D">
        <w:t>Operational Risk Appraisal Tool (Opra)</w:t>
      </w:r>
      <w:bookmarkEnd w:id="11"/>
      <w:bookmarkEnd w:id="12"/>
    </w:p>
    <w:p w14:paraId="2C1E46A2" w14:textId="77777777" w:rsidR="004A0E08" w:rsidRPr="005552AD" w:rsidRDefault="004A0E08" w:rsidP="004A0E08">
      <w:pPr>
        <w:pStyle w:val="BodyText"/>
        <w:rPr>
          <w:rFonts w:asciiTheme="minorHAnsi" w:hAnsiTheme="minorHAnsi" w:cstheme="minorHAnsi"/>
          <w:b/>
          <w:bCs/>
          <w:color w:val="auto"/>
        </w:rPr>
      </w:pPr>
      <w:bookmarkStart w:id="13" w:name="_Toc158366068"/>
      <w:r w:rsidRPr="005552AD">
        <w:rPr>
          <w:rFonts w:asciiTheme="minorHAnsi" w:hAnsiTheme="minorHAnsi" w:cstheme="minorHAnsi"/>
          <w:color w:val="auto"/>
        </w:rPr>
        <w:t>You will need to complete an Opra spreadsheet with your new application to allow us to calculate your associated annual subsistence charge.</w:t>
      </w:r>
      <w:bookmarkEnd w:id="13"/>
      <w:r w:rsidRPr="005552AD">
        <w:rPr>
          <w:rFonts w:asciiTheme="minorHAnsi" w:hAnsiTheme="minorHAnsi" w:cstheme="minorHAnsi"/>
          <w:color w:val="auto"/>
        </w:rPr>
        <w:t xml:space="preserve"> </w:t>
      </w:r>
    </w:p>
    <w:p w14:paraId="20888A0C" w14:textId="77777777" w:rsidR="004A0E08" w:rsidRPr="005552AD" w:rsidRDefault="004A0E08" w:rsidP="004A0E08">
      <w:pPr>
        <w:pStyle w:val="BodyText"/>
        <w:rPr>
          <w:rFonts w:asciiTheme="minorHAnsi" w:hAnsiTheme="minorHAnsi" w:cstheme="minorHAnsi"/>
          <w:b/>
          <w:bCs/>
          <w:color w:val="auto"/>
        </w:rPr>
      </w:pPr>
      <w:bookmarkStart w:id="14" w:name="_Toc158366069"/>
      <w:r w:rsidRPr="005552AD">
        <w:rPr>
          <w:rFonts w:asciiTheme="minorHAnsi" w:hAnsiTheme="minorHAnsi" w:cstheme="minorHAnsi"/>
          <w:color w:val="auto"/>
        </w:rPr>
        <w:t>You will need to complete an Opra spreadsheet to accompany your application for a variation or transfer.  For variations, we would need a completed Opra spreadsheet that reflects the situation on the site once your permit is determined.</w:t>
      </w:r>
      <w:bookmarkEnd w:id="14"/>
      <w:r w:rsidRPr="005552AD">
        <w:rPr>
          <w:rFonts w:asciiTheme="minorHAnsi" w:hAnsiTheme="minorHAnsi" w:cstheme="minorHAnsi"/>
          <w:color w:val="auto"/>
        </w:rPr>
        <w:t xml:space="preserve"> </w:t>
      </w:r>
    </w:p>
    <w:p w14:paraId="61C736E0" w14:textId="77777777" w:rsidR="005E595D" w:rsidRDefault="004A0E08" w:rsidP="005E595D">
      <w:pPr>
        <w:pStyle w:val="BodyText"/>
        <w:rPr>
          <w:rFonts w:asciiTheme="minorHAnsi" w:hAnsiTheme="minorHAnsi" w:cstheme="minorHAnsi"/>
          <w:color w:val="auto"/>
        </w:rPr>
      </w:pPr>
      <w:bookmarkStart w:id="15" w:name="_Toc158366070"/>
      <w:r w:rsidRPr="005552AD">
        <w:rPr>
          <w:rFonts w:asciiTheme="minorHAnsi" w:hAnsiTheme="minorHAnsi" w:cstheme="minorHAnsi"/>
          <w:color w:val="auto"/>
        </w:rPr>
        <w:t>We will need to receive your completed Opra spreadsheet before we can issue your permit.</w:t>
      </w:r>
      <w:bookmarkEnd w:id="15"/>
      <w:r w:rsidR="00F96778" w:rsidRPr="005552AD">
        <w:rPr>
          <w:rFonts w:asciiTheme="minorHAnsi" w:hAnsiTheme="minorHAnsi" w:cstheme="minorHAnsi"/>
          <w:color w:val="auto"/>
        </w:rPr>
        <w:t xml:space="preserve">  </w:t>
      </w:r>
      <w:bookmarkStart w:id="16" w:name="_Toc158366071"/>
      <w:r w:rsidRPr="005552AD">
        <w:rPr>
          <w:rFonts w:asciiTheme="minorHAnsi" w:hAnsiTheme="minorHAnsi" w:cstheme="minorHAnsi"/>
          <w:color w:val="auto"/>
        </w:rPr>
        <w:t>The spreadsheet can be found on our website, here.</w:t>
      </w:r>
      <w:bookmarkEnd w:id="16"/>
      <w:r w:rsidRPr="005552AD">
        <w:rPr>
          <w:rFonts w:asciiTheme="minorHAnsi" w:hAnsiTheme="minorHAnsi" w:cstheme="minorHAnsi"/>
          <w:color w:val="auto"/>
        </w:rPr>
        <w:br w:type="page"/>
      </w:r>
    </w:p>
    <w:p w14:paraId="2B41736E" w14:textId="09FD9EF1" w:rsidR="004A0E08" w:rsidRPr="005552AD" w:rsidRDefault="00A3153E" w:rsidP="005E595D">
      <w:pPr>
        <w:pStyle w:val="Heading1"/>
      </w:pPr>
      <w:bookmarkStart w:id="17" w:name="_Toc158372189"/>
      <w:r w:rsidRPr="005552AD">
        <w:lastRenderedPageBreak/>
        <w:t xml:space="preserve">2. </w:t>
      </w:r>
      <w:r w:rsidR="004A0E08" w:rsidRPr="005552AD">
        <w:t>Payment</w:t>
      </w:r>
      <w:bookmarkEnd w:id="17"/>
    </w:p>
    <w:p w14:paraId="5D1060B6" w14:textId="796A797C" w:rsidR="00134ADC" w:rsidRPr="005552AD" w:rsidRDefault="00134ADC" w:rsidP="00134ADC">
      <w:pPr>
        <w:pStyle w:val="Heading2"/>
        <w:rPr>
          <w:rFonts w:asciiTheme="minorHAnsi" w:hAnsiTheme="minorHAnsi" w:cstheme="minorHAnsi"/>
          <w:color w:val="auto"/>
        </w:rPr>
      </w:pPr>
      <w:bookmarkStart w:id="18" w:name="_Toc158372190"/>
      <w:r w:rsidRPr="005552AD">
        <w:rPr>
          <w:rFonts w:asciiTheme="minorHAnsi" w:hAnsiTheme="minorHAnsi" w:cstheme="minorHAnsi"/>
          <w:color w:val="auto"/>
        </w:rPr>
        <w:t>2a. How do you want to pay?</w:t>
      </w:r>
      <w:bookmarkEnd w:id="18"/>
    </w:p>
    <w:p w14:paraId="04C37A85" w14:textId="36523740"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Tick an option below to show how you will pay. </w:t>
      </w:r>
    </w:p>
    <w:tbl>
      <w:tblPr>
        <w:tblW w:w="10077" w:type="dxa"/>
        <w:tblInd w:w="-154" w:type="dxa"/>
        <w:tblLayout w:type="fixed"/>
        <w:tblLook w:val="04A0" w:firstRow="1" w:lastRow="0" w:firstColumn="1" w:lastColumn="0" w:noHBand="0" w:noVBand="1"/>
      </w:tblPr>
      <w:tblGrid>
        <w:gridCol w:w="6213"/>
        <w:gridCol w:w="1596"/>
        <w:gridCol w:w="2268"/>
      </w:tblGrid>
      <w:tr w:rsidR="005552AD" w:rsidRPr="005552AD" w14:paraId="4F5E5A13" w14:textId="77777777" w:rsidTr="00134ADC">
        <w:tc>
          <w:tcPr>
            <w:tcW w:w="6213" w:type="dxa"/>
            <w:shd w:val="clear" w:color="auto" w:fill="auto"/>
          </w:tcPr>
          <w:p w14:paraId="4CC61759"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Electronic transfer (for example, BACS)</w:t>
            </w:r>
          </w:p>
        </w:tc>
        <w:sdt>
          <w:sdtPr>
            <w:rPr>
              <w:rStyle w:val="Responseboxtext"/>
              <w:rFonts w:asciiTheme="minorHAnsi" w:hAnsiTheme="minorHAnsi" w:cstheme="minorHAnsi"/>
              <w:sz w:val="24"/>
            </w:rPr>
            <w:id w:val="-186441303"/>
            <w14:checkbox>
              <w14:checked w14:val="0"/>
              <w14:checkedState w14:val="2612" w14:font="MS Gothic"/>
              <w14:uncheckedState w14:val="2610" w14:font="MS Gothic"/>
            </w14:checkbox>
          </w:sdtPr>
          <w:sdtEndPr>
            <w:rPr>
              <w:rStyle w:val="Responseboxtext"/>
            </w:rPr>
          </w:sdtEndPr>
          <w:sdtContent>
            <w:tc>
              <w:tcPr>
                <w:tcW w:w="1596" w:type="dxa"/>
                <w:shd w:val="clear" w:color="auto" w:fill="auto"/>
              </w:tcPr>
              <w:p w14:paraId="667A85ED"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0570B1B7" w14:textId="6679594A"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b</w:t>
            </w:r>
          </w:p>
        </w:tc>
      </w:tr>
      <w:tr w:rsidR="005552AD" w:rsidRPr="005552AD" w14:paraId="7510B499" w14:textId="77777777" w:rsidTr="00134ADC">
        <w:tc>
          <w:tcPr>
            <w:tcW w:w="6213" w:type="dxa"/>
            <w:shd w:val="clear" w:color="auto" w:fill="auto"/>
          </w:tcPr>
          <w:p w14:paraId="71B26543"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Credit or Debit card</w:t>
            </w:r>
          </w:p>
        </w:tc>
        <w:sdt>
          <w:sdtPr>
            <w:rPr>
              <w:rStyle w:val="Responseboxtext"/>
              <w:rFonts w:asciiTheme="minorHAnsi" w:hAnsiTheme="minorHAnsi" w:cstheme="minorHAnsi"/>
              <w:sz w:val="24"/>
            </w:rPr>
            <w:id w:val="-1354191046"/>
            <w14:checkbox>
              <w14:checked w14:val="1"/>
              <w14:checkedState w14:val="2612" w14:font="MS Gothic"/>
              <w14:uncheckedState w14:val="2610" w14:font="MS Gothic"/>
            </w14:checkbox>
          </w:sdtPr>
          <w:sdtEndPr>
            <w:rPr>
              <w:rStyle w:val="Responseboxtext"/>
            </w:rPr>
          </w:sdtEndPr>
          <w:sdtContent>
            <w:tc>
              <w:tcPr>
                <w:tcW w:w="1596" w:type="dxa"/>
                <w:shd w:val="clear" w:color="auto" w:fill="auto"/>
              </w:tcPr>
              <w:p w14:paraId="63E3BDCA" w14:textId="6124D516" w:rsidR="00134ADC" w:rsidRPr="005552AD" w:rsidRDefault="007602C6"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c>
          <w:tcPr>
            <w:tcW w:w="2268" w:type="dxa"/>
            <w:shd w:val="clear" w:color="auto" w:fill="auto"/>
          </w:tcPr>
          <w:p w14:paraId="32F4D15D" w14:textId="0D56CE0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c</w:t>
            </w:r>
          </w:p>
        </w:tc>
      </w:tr>
      <w:tr w:rsidR="005552AD" w:rsidRPr="005552AD" w14:paraId="4BC37A40" w14:textId="77777777" w:rsidTr="00134ADC">
        <w:tc>
          <w:tcPr>
            <w:tcW w:w="6213" w:type="dxa"/>
            <w:shd w:val="clear" w:color="auto" w:fill="auto"/>
          </w:tcPr>
          <w:p w14:paraId="1CED4D4B" w14:textId="278BDE0F"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Cheque</w:t>
            </w:r>
          </w:p>
        </w:tc>
        <w:sdt>
          <w:sdtPr>
            <w:rPr>
              <w:rStyle w:val="Responseboxtext"/>
              <w:rFonts w:asciiTheme="minorHAnsi" w:hAnsiTheme="minorHAnsi" w:cstheme="minorHAnsi"/>
              <w:sz w:val="24"/>
            </w:rPr>
            <w:id w:val="1930851479"/>
            <w14:checkbox>
              <w14:checked w14:val="0"/>
              <w14:checkedState w14:val="2612" w14:font="MS Gothic"/>
              <w14:uncheckedState w14:val="2610" w14:font="MS Gothic"/>
            </w14:checkbox>
          </w:sdtPr>
          <w:sdtEndPr>
            <w:rPr>
              <w:rStyle w:val="Responseboxtext"/>
            </w:rPr>
          </w:sdtEndPr>
          <w:sdtContent>
            <w:tc>
              <w:tcPr>
                <w:tcW w:w="1596" w:type="dxa"/>
                <w:shd w:val="clear" w:color="auto" w:fill="auto"/>
              </w:tcPr>
              <w:p w14:paraId="56BAE586"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5B04371F" w14:textId="2F2AF558"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r w:rsidR="005552AD" w:rsidRPr="005552AD" w14:paraId="6E8D22A9" w14:textId="77777777" w:rsidTr="00134ADC">
        <w:tc>
          <w:tcPr>
            <w:tcW w:w="6213" w:type="dxa"/>
            <w:shd w:val="clear" w:color="auto" w:fill="auto"/>
          </w:tcPr>
          <w:p w14:paraId="2535C8DC"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Postal order</w:t>
            </w:r>
          </w:p>
        </w:tc>
        <w:sdt>
          <w:sdtPr>
            <w:rPr>
              <w:rStyle w:val="Responseboxtext"/>
              <w:rFonts w:asciiTheme="minorHAnsi" w:hAnsiTheme="minorHAnsi" w:cstheme="minorHAnsi"/>
              <w:sz w:val="24"/>
            </w:rPr>
            <w:id w:val="504399474"/>
            <w14:checkbox>
              <w14:checked w14:val="0"/>
              <w14:checkedState w14:val="2612" w14:font="MS Gothic"/>
              <w14:uncheckedState w14:val="2610" w14:font="MS Gothic"/>
            </w14:checkbox>
          </w:sdtPr>
          <w:sdtEndPr>
            <w:rPr>
              <w:rStyle w:val="Responseboxtext"/>
            </w:rPr>
          </w:sdtEndPr>
          <w:sdtContent>
            <w:tc>
              <w:tcPr>
                <w:tcW w:w="1596" w:type="dxa"/>
                <w:shd w:val="clear" w:color="auto" w:fill="auto"/>
              </w:tcPr>
              <w:p w14:paraId="1B677112"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6A698E83" w14:textId="56CCCFD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bl>
    <w:p w14:paraId="25673940" w14:textId="3BD2BED7" w:rsidR="00134ADC" w:rsidRPr="005552AD" w:rsidRDefault="00134ADC" w:rsidP="00134ADC">
      <w:pPr>
        <w:pStyle w:val="Heading2"/>
        <w:rPr>
          <w:rFonts w:asciiTheme="minorHAnsi" w:hAnsiTheme="minorHAnsi" w:cstheme="minorHAnsi"/>
          <w:color w:val="auto"/>
        </w:rPr>
      </w:pPr>
      <w:bookmarkStart w:id="19" w:name="_Toc158372191"/>
      <w:r w:rsidRPr="005552AD">
        <w:rPr>
          <w:rFonts w:asciiTheme="minorHAnsi" w:hAnsiTheme="minorHAnsi" w:cstheme="minorHAnsi"/>
          <w:color w:val="auto"/>
        </w:rPr>
        <w:t>2b. Paying by electronic transfer</w:t>
      </w:r>
      <w:bookmarkEnd w:id="19"/>
    </w:p>
    <w:p w14:paraId="1EF00C55" w14:textId="5FC30038"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If you choose to pay by electronic transfer, use the following information to make your payment. </w:t>
      </w:r>
    </w:p>
    <w:tbl>
      <w:tblPr>
        <w:tblW w:w="10219" w:type="dxa"/>
        <w:tblInd w:w="-154" w:type="dxa"/>
        <w:tblLayout w:type="fixed"/>
        <w:tblLook w:val="04A0" w:firstRow="1" w:lastRow="0" w:firstColumn="1" w:lastColumn="0" w:noHBand="0" w:noVBand="1"/>
      </w:tblPr>
      <w:tblGrid>
        <w:gridCol w:w="1948"/>
        <w:gridCol w:w="474"/>
        <w:gridCol w:w="7797"/>
      </w:tblGrid>
      <w:tr w:rsidR="005552AD" w:rsidRPr="005552AD" w14:paraId="2D59FCC4" w14:textId="77777777" w:rsidTr="00134ADC">
        <w:tc>
          <w:tcPr>
            <w:tcW w:w="1948" w:type="dxa"/>
            <w:shd w:val="clear" w:color="auto" w:fill="auto"/>
            <w:vAlign w:val="center"/>
          </w:tcPr>
          <w:p w14:paraId="00142417" w14:textId="20750FC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name</w:t>
            </w:r>
          </w:p>
        </w:tc>
        <w:tc>
          <w:tcPr>
            <w:tcW w:w="474" w:type="dxa"/>
          </w:tcPr>
          <w:p w14:paraId="1FB93A82"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200650E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Natural Resources Wales</w:t>
            </w:r>
          </w:p>
        </w:tc>
      </w:tr>
      <w:tr w:rsidR="005552AD" w:rsidRPr="005552AD" w14:paraId="15A95C57" w14:textId="77777777" w:rsidTr="00134ADC">
        <w:tc>
          <w:tcPr>
            <w:tcW w:w="1948" w:type="dxa"/>
            <w:shd w:val="clear" w:color="auto" w:fill="auto"/>
            <w:vAlign w:val="center"/>
          </w:tcPr>
          <w:p w14:paraId="7042BF0C" w14:textId="45EC30F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address</w:t>
            </w:r>
          </w:p>
        </w:tc>
        <w:tc>
          <w:tcPr>
            <w:tcW w:w="474" w:type="dxa"/>
          </w:tcPr>
          <w:p w14:paraId="4BA8130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09EE4A69"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Income Dept., PO BOX 663, Cardiff, CF24 0TP</w:t>
            </w:r>
          </w:p>
        </w:tc>
      </w:tr>
      <w:tr w:rsidR="005552AD" w:rsidRPr="005552AD" w14:paraId="0E9F385A" w14:textId="77777777" w:rsidTr="00134ADC">
        <w:tc>
          <w:tcPr>
            <w:tcW w:w="1948" w:type="dxa"/>
            <w:shd w:val="clear" w:color="auto" w:fill="auto"/>
            <w:vAlign w:val="center"/>
          </w:tcPr>
          <w:p w14:paraId="1D481FF1" w14:textId="1120745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Bank</w:t>
            </w:r>
          </w:p>
        </w:tc>
        <w:tc>
          <w:tcPr>
            <w:tcW w:w="474" w:type="dxa"/>
          </w:tcPr>
          <w:p w14:paraId="72FE2C1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BEDD8B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RBS</w:t>
            </w:r>
          </w:p>
        </w:tc>
      </w:tr>
      <w:tr w:rsidR="005552AD" w:rsidRPr="005552AD" w14:paraId="2E3175E1" w14:textId="77777777" w:rsidTr="00134ADC">
        <w:tc>
          <w:tcPr>
            <w:tcW w:w="1948" w:type="dxa"/>
            <w:shd w:val="clear" w:color="auto" w:fill="auto"/>
            <w:vAlign w:val="center"/>
          </w:tcPr>
          <w:p w14:paraId="0D4188B3" w14:textId="251BEEF2"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Address</w:t>
            </w:r>
          </w:p>
        </w:tc>
        <w:tc>
          <w:tcPr>
            <w:tcW w:w="474" w:type="dxa"/>
          </w:tcPr>
          <w:p w14:paraId="2625F0C1"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891D8A8"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National Westminster Bank Plc, 2 ½ Devonshire Square, London, EC2M 4BA</w:t>
            </w:r>
          </w:p>
        </w:tc>
      </w:tr>
      <w:tr w:rsidR="005552AD" w:rsidRPr="005552AD" w14:paraId="58C3A77A" w14:textId="77777777" w:rsidTr="00134ADC">
        <w:tc>
          <w:tcPr>
            <w:tcW w:w="1948" w:type="dxa"/>
            <w:shd w:val="clear" w:color="auto" w:fill="auto"/>
            <w:vAlign w:val="center"/>
          </w:tcPr>
          <w:p w14:paraId="3A841234" w14:textId="3BAA7C60"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Sort code</w:t>
            </w:r>
          </w:p>
        </w:tc>
        <w:tc>
          <w:tcPr>
            <w:tcW w:w="474" w:type="dxa"/>
          </w:tcPr>
          <w:p w14:paraId="77BB2A15"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24A559F"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60-70-80          </w:t>
            </w:r>
          </w:p>
        </w:tc>
      </w:tr>
      <w:tr w:rsidR="005552AD" w:rsidRPr="005552AD" w14:paraId="6F32FEEE" w14:textId="77777777" w:rsidTr="00134ADC">
        <w:tc>
          <w:tcPr>
            <w:tcW w:w="1948" w:type="dxa"/>
            <w:shd w:val="clear" w:color="auto" w:fill="auto"/>
            <w:vAlign w:val="center"/>
          </w:tcPr>
          <w:p w14:paraId="64FCD0AE" w14:textId="16724D23"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Account number</w:t>
            </w:r>
          </w:p>
        </w:tc>
        <w:tc>
          <w:tcPr>
            <w:tcW w:w="474" w:type="dxa"/>
          </w:tcPr>
          <w:p w14:paraId="51DE897D"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14D57ED"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10014438</w:t>
            </w:r>
          </w:p>
        </w:tc>
      </w:tr>
    </w:tbl>
    <w:p w14:paraId="70A42EDB" w14:textId="1484F56F" w:rsidR="00134ADC" w:rsidRPr="0071037A" w:rsidRDefault="00134ADC" w:rsidP="005E595D">
      <w:pPr>
        <w:pStyle w:val="Heading3"/>
      </w:pPr>
      <w:bookmarkStart w:id="20" w:name="_Toc158372192"/>
      <w:r w:rsidRPr="0071037A">
        <w:t>Reference number</w:t>
      </w:r>
      <w:bookmarkEnd w:id="20"/>
    </w:p>
    <w:p w14:paraId="4000CA46"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 xml:space="preserve">You can use any reference </w:t>
      </w:r>
      <w:proofErr w:type="gramStart"/>
      <w:r w:rsidRPr="0071037A">
        <w:rPr>
          <w:rFonts w:asciiTheme="minorHAnsi" w:hAnsiTheme="minorHAnsi" w:cstheme="minorHAnsi"/>
        </w:rPr>
        <w:t>number</w:t>
      </w:r>
      <w:proofErr w:type="gramEnd"/>
      <w:r w:rsidRPr="0071037A">
        <w:rPr>
          <w:rFonts w:asciiTheme="minorHAnsi" w:hAnsiTheme="minorHAnsi" w:cstheme="minorHAnsi"/>
        </w:rPr>
        <w:t xml:space="preserve"> but we prefer the number to be ‘EPR’ followed by the first nine letters of your organisation name followed by a four-digit number. </w:t>
      </w:r>
    </w:p>
    <w:p w14:paraId="795CBEA9"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For example, for a company named Joe Bloggs Ltd, the reference number might be EPRJOEBLOGGS0001. (Remember you can use any four-digit number at the end.)</w:t>
      </w:r>
    </w:p>
    <w:p w14:paraId="760B546C"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The reference number you will provide will appear on our bank statements so we can check your payment. We may need to contact your bank to make sure the reference number is quoted correctly.</w:t>
      </w:r>
    </w:p>
    <w:p w14:paraId="5EC67F72" w14:textId="69933A7D"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 xml:space="preserve">You should also email your payment details and payment reference number to </w:t>
      </w:r>
      <w:hyperlink r:id="rId16" w:history="1">
        <w:r w:rsidRPr="0071037A">
          <w:rPr>
            <w:rStyle w:val="Hyperlink"/>
            <w:rFonts w:asciiTheme="minorHAnsi" w:hAnsiTheme="minorHAnsi" w:cstheme="minorHAnsi"/>
            <w:color w:val="auto"/>
          </w:rPr>
          <w:t>banking.team@naturalresourceswales.gov.uk</w:t>
        </w:r>
      </w:hyperlink>
      <w:r w:rsidRPr="0071037A">
        <w:rPr>
          <w:rFonts w:asciiTheme="minorHAnsi" w:hAnsiTheme="minorHAnsi" w:cstheme="minorHAnsi"/>
          <w:color w:val="auto"/>
        </w:rPr>
        <w:t xml:space="preserve"> / </w:t>
      </w:r>
      <w:hyperlink r:id="rId17" w:history="1">
        <w:r w:rsidRPr="0071037A">
          <w:rPr>
            <w:rStyle w:val="Hyperlink"/>
            <w:rFonts w:asciiTheme="minorHAnsi" w:hAnsiTheme="minorHAnsi" w:cstheme="minorHAnsi"/>
            <w:color w:val="auto"/>
          </w:rPr>
          <w:t>banking.team@cyfoethnaturiolcymru.gov.uk</w:t>
        </w:r>
      </w:hyperlink>
      <w:r w:rsidRPr="0071037A">
        <w:rPr>
          <w:rFonts w:asciiTheme="minorHAnsi" w:hAnsiTheme="minorHAnsi" w:cstheme="minorHAnsi"/>
          <w:color w:val="auto"/>
        </w:rPr>
        <w:t xml:space="preserve"> or fax it to 0300 065 3001 and enter it in the space provided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552AD" w:rsidRPr="0071037A" w14:paraId="195A3047" w14:textId="77777777" w:rsidTr="00134ADC">
        <w:tc>
          <w:tcPr>
            <w:tcW w:w="4814" w:type="dxa"/>
          </w:tcPr>
          <w:p w14:paraId="1EC44842" w14:textId="59DAD9F4"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BACS reference</w:t>
            </w:r>
          </w:p>
        </w:tc>
        <w:tc>
          <w:tcPr>
            <w:tcW w:w="4814" w:type="dxa"/>
            <w:tcBorders>
              <w:bottom w:val="single" w:sz="4" w:space="0" w:color="auto"/>
            </w:tcBorders>
          </w:tcPr>
          <w:p w14:paraId="6B14D5C7" w14:textId="77777777" w:rsidR="00134ADC" w:rsidRPr="0071037A" w:rsidRDefault="00134ADC" w:rsidP="00134ADC">
            <w:pPr>
              <w:pStyle w:val="BodyText"/>
              <w:rPr>
                <w:rFonts w:asciiTheme="minorHAnsi" w:hAnsiTheme="minorHAnsi" w:cstheme="minorHAnsi"/>
                <w:color w:val="auto"/>
              </w:rPr>
            </w:pPr>
          </w:p>
        </w:tc>
      </w:tr>
      <w:tr w:rsidR="005552AD" w:rsidRPr="0071037A" w14:paraId="29D3A89B" w14:textId="77777777" w:rsidTr="00134ADC">
        <w:tc>
          <w:tcPr>
            <w:tcW w:w="4814" w:type="dxa"/>
          </w:tcPr>
          <w:p w14:paraId="2506FC5D" w14:textId="106711B5"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180C4584" w14:textId="77777777" w:rsidR="00134ADC" w:rsidRPr="0071037A" w:rsidRDefault="00134ADC" w:rsidP="00134ADC">
            <w:pPr>
              <w:pStyle w:val="BodyText"/>
              <w:rPr>
                <w:rFonts w:asciiTheme="minorHAnsi" w:hAnsiTheme="minorHAnsi" w:cstheme="minorHAnsi"/>
                <w:color w:val="auto"/>
              </w:rPr>
            </w:pPr>
          </w:p>
        </w:tc>
      </w:tr>
    </w:tbl>
    <w:p w14:paraId="7C2DBAB4" w14:textId="0244A23D" w:rsidR="00134ADC" w:rsidRPr="0071037A" w:rsidRDefault="00134ADC" w:rsidP="00134ADC">
      <w:pPr>
        <w:pStyle w:val="BodyText"/>
        <w:rPr>
          <w:rFonts w:asciiTheme="minorHAnsi" w:hAnsiTheme="minorHAnsi" w:cstheme="minorHAnsi"/>
          <w:color w:val="auto"/>
        </w:rPr>
      </w:pPr>
    </w:p>
    <w:p w14:paraId="1E10AECB" w14:textId="5567DF2F" w:rsidR="00134ADC" w:rsidRPr="0071037A" w:rsidRDefault="00134ADC" w:rsidP="005E595D">
      <w:pPr>
        <w:pStyle w:val="Heading3"/>
      </w:pPr>
      <w:bookmarkStart w:id="21" w:name="_Toc158372193"/>
      <w:r w:rsidRPr="0071037A">
        <w:t>Making payments from outside the UK</w:t>
      </w:r>
      <w:bookmarkEnd w:id="21"/>
    </w:p>
    <w:p w14:paraId="6F66E4E0" w14:textId="77777777" w:rsidR="00134ADC" w:rsidRPr="0071037A" w:rsidRDefault="00134ADC" w:rsidP="00134ADC">
      <w:pPr>
        <w:pStyle w:val="Questiontext"/>
        <w:rPr>
          <w:rFonts w:asciiTheme="minorHAnsi" w:hAnsiTheme="minorHAnsi" w:cstheme="minorHAnsi"/>
          <w:sz w:val="24"/>
          <w:szCs w:val="24"/>
        </w:rPr>
      </w:pPr>
      <w:r w:rsidRPr="0071037A">
        <w:rPr>
          <w:rFonts w:asciiTheme="minorHAnsi" w:hAnsiTheme="minorHAnsi" w:cstheme="minorHAnsi"/>
          <w:sz w:val="24"/>
          <w:szCs w:val="24"/>
        </w:rPr>
        <w:t>These details have changed. If you are making your payment from outside the United Kingdom (which must be received in sterling), our IBAN number is GB70 NWBK6070 8010 0144 38 and our SWIFT/BIC number is NWBKGB2L.</w:t>
      </w:r>
    </w:p>
    <w:p w14:paraId="1D3EBC04" w14:textId="4537E492"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If you do not quote your payment reference number, there may be a delay in processing your payment and application.</w:t>
      </w:r>
    </w:p>
    <w:p w14:paraId="0C488A03" w14:textId="22458C86" w:rsidR="00134ADC" w:rsidRPr="0071037A" w:rsidRDefault="005552AD" w:rsidP="005552AD">
      <w:pPr>
        <w:pStyle w:val="Heading2"/>
        <w:rPr>
          <w:rFonts w:asciiTheme="minorHAnsi" w:hAnsiTheme="minorHAnsi" w:cstheme="minorHAnsi"/>
          <w:color w:val="auto"/>
          <w:szCs w:val="24"/>
        </w:rPr>
      </w:pPr>
      <w:bookmarkStart w:id="22" w:name="_Toc158372194"/>
      <w:r w:rsidRPr="0071037A">
        <w:rPr>
          <w:rFonts w:asciiTheme="minorHAnsi" w:hAnsiTheme="minorHAnsi" w:cstheme="minorHAnsi"/>
          <w:color w:val="auto"/>
          <w:szCs w:val="24"/>
        </w:rPr>
        <w:t>2</w:t>
      </w:r>
      <w:r w:rsidR="005E595D">
        <w:rPr>
          <w:rFonts w:asciiTheme="minorHAnsi" w:hAnsiTheme="minorHAnsi" w:cstheme="minorHAnsi"/>
          <w:color w:val="auto"/>
          <w:szCs w:val="24"/>
        </w:rPr>
        <w:t>c</w:t>
      </w:r>
      <w:r w:rsidRPr="0071037A">
        <w:rPr>
          <w:rFonts w:asciiTheme="minorHAnsi" w:hAnsiTheme="minorHAnsi" w:cstheme="minorHAnsi"/>
          <w:color w:val="auto"/>
          <w:szCs w:val="24"/>
        </w:rPr>
        <w:t xml:space="preserve">. Paying by credit or debit </w:t>
      </w:r>
      <w:proofErr w:type="gramStart"/>
      <w:r w:rsidRPr="0071037A">
        <w:rPr>
          <w:rFonts w:asciiTheme="minorHAnsi" w:hAnsiTheme="minorHAnsi" w:cstheme="minorHAnsi"/>
          <w:color w:val="auto"/>
          <w:szCs w:val="24"/>
        </w:rPr>
        <w:t>card</w:t>
      </w:r>
      <w:bookmarkEnd w:id="22"/>
      <w:proofErr w:type="gramEnd"/>
    </w:p>
    <w:p w14:paraId="393071F8" w14:textId="69FEAD8E"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 xml:space="preserve">If you are paying by credit or </w:t>
      </w:r>
      <w:proofErr w:type="gramStart"/>
      <w:r w:rsidRPr="0071037A">
        <w:rPr>
          <w:rFonts w:asciiTheme="minorHAnsi" w:hAnsiTheme="minorHAnsi" w:cstheme="minorHAnsi"/>
          <w:color w:val="auto"/>
        </w:rPr>
        <w:t>debit card</w:t>
      </w:r>
      <w:proofErr w:type="gramEnd"/>
      <w:r w:rsidRPr="0071037A">
        <w:rPr>
          <w:rFonts w:asciiTheme="minorHAnsi" w:hAnsiTheme="minorHAnsi" w:cstheme="minorHAnsi"/>
          <w:color w:val="auto"/>
        </w:rPr>
        <w:t>, please fill in the separate form CC1.</w:t>
      </w:r>
    </w:p>
    <w:p w14:paraId="6A551B64" w14:textId="7C7C20F1"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 xml:space="preserve">You can download this from our </w:t>
      </w:r>
      <w:proofErr w:type="gramStart"/>
      <w:r w:rsidRPr="0071037A">
        <w:rPr>
          <w:rFonts w:asciiTheme="minorHAnsi" w:hAnsiTheme="minorHAnsi" w:cstheme="minorHAnsi"/>
          <w:color w:val="auto"/>
        </w:rPr>
        <w:t>website</w:t>
      </w:r>
      <w:proofErr w:type="gramEnd"/>
      <w:r w:rsidRPr="0071037A">
        <w:rPr>
          <w:rFonts w:asciiTheme="minorHAnsi" w:hAnsiTheme="minorHAnsi" w:cstheme="minorHAnsi"/>
          <w:color w:val="auto"/>
        </w:rPr>
        <w:t xml:space="preserve"> or you can ask for one of our customer service providers to send one by post. We will destroy your card details once we have processed your payment. We can accept payments by Visa, MasterCard or Maestro UK card </w:t>
      </w:r>
      <w:proofErr w:type="gramStart"/>
      <w:r w:rsidRPr="0071037A">
        <w:rPr>
          <w:rFonts w:asciiTheme="minorHAnsi" w:hAnsiTheme="minorHAnsi" w:cstheme="minorHAnsi"/>
          <w:color w:val="auto"/>
        </w:rPr>
        <w:t>only</w:t>
      </w:r>
      <w:proofErr w:type="gramEnd"/>
    </w:p>
    <w:p w14:paraId="630F8950" w14:textId="3219DAB7" w:rsidR="005552AD" w:rsidRPr="0071037A" w:rsidRDefault="0071037A" w:rsidP="0071037A">
      <w:pPr>
        <w:pStyle w:val="Heading2"/>
        <w:rPr>
          <w:color w:val="auto"/>
        </w:rPr>
      </w:pPr>
      <w:bookmarkStart w:id="23" w:name="_Toc158372195"/>
      <w:r w:rsidRPr="0071037A">
        <w:rPr>
          <w:color w:val="auto"/>
        </w:rPr>
        <w:t>2</w:t>
      </w:r>
      <w:r w:rsidR="006A1FE8">
        <w:rPr>
          <w:color w:val="auto"/>
        </w:rPr>
        <w:t>d</w:t>
      </w:r>
      <w:r w:rsidRPr="0071037A">
        <w:rPr>
          <w:color w:val="auto"/>
        </w:rPr>
        <w:t>. Paying by cheque or postal order</w:t>
      </w:r>
      <w:bookmarkEnd w:id="23"/>
    </w:p>
    <w:p w14:paraId="631F652D" w14:textId="53EC8799" w:rsidR="0071037A" w:rsidRPr="0071037A" w:rsidRDefault="0071037A" w:rsidP="00134ADC">
      <w:pPr>
        <w:pStyle w:val="BodyText"/>
        <w:rPr>
          <w:rFonts w:cs="Arial"/>
          <w:color w:val="auto"/>
        </w:rPr>
      </w:pPr>
      <w:r w:rsidRPr="0071037A">
        <w:rPr>
          <w:rFonts w:cs="Arial"/>
          <w:color w:val="auto"/>
        </w:rPr>
        <w:t xml:space="preserve">You can download this from our </w:t>
      </w:r>
      <w:proofErr w:type="gramStart"/>
      <w:r w:rsidRPr="0071037A">
        <w:rPr>
          <w:rFonts w:cs="Arial"/>
          <w:color w:val="auto"/>
        </w:rPr>
        <w:t>website</w:t>
      </w:r>
      <w:proofErr w:type="gramEnd"/>
      <w:r w:rsidRPr="0071037A">
        <w:rPr>
          <w:rFonts w:cs="Arial"/>
          <w:color w:val="auto"/>
        </w:rPr>
        <w:t xml:space="preserve"> or you can ask for one of our customer service providers to send one by post. We will destroy your card details once we have processed your payment. We can accept payments by Visa, </w:t>
      </w:r>
      <w:proofErr w:type="gramStart"/>
      <w:r w:rsidRPr="0071037A">
        <w:rPr>
          <w:rFonts w:cs="Arial"/>
          <w:color w:val="auto"/>
        </w:rPr>
        <w:t>MasterCard</w:t>
      </w:r>
      <w:proofErr w:type="gramEnd"/>
      <w:r w:rsidRPr="0071037A">
        <w:rPr>
          <w:rFonts w:cs="Arial"/>
          <w:color w:val="auto"/>
        </w:rPr>
        <w:t xml:space="preserve"> or Maestro UK card only.</w:t>
      </w:r>
    </w:p>
    <w:p w14:paraId="341AEAD9" w14:textId="36CAB63F" w:rsidR="0071037A" w:rsidRPr="0071037A" w:rsidRDefault="0071037A" w:rsidP="00134ADC">
      <w:pPr>
        <w:pStyle w:val="BodyText"/>
        <w:rPr>
          <w:rFonts w:cs="Arial"/>
          <w:color w:val="auto"/>
        </w:rPr>
      </w:pPr>
      <w:r w:rsidRPr="0071037A">
        <w:rPr>
          <w:rFonts w:cs="Arial"/>
          <w:color w:val="auto"/>
        </w:rPr>
        <w:t xml:space="preserve">We </w:t>
      </w:r>
      <w:r w:rsidRPr="0071037A">
        <w:rPr>
          <w:rFonts w:cs="Arial"/>
          <w:i/>
          <w:color w:val="auto"/>
          <w:u w:val="single"/>
        </w:rPr>
        <w:t>will not</w:t>
      </w:r>
      <w:r w:rsidRPr="0071037A">
        <w:rPr>
          <w:rFonts w:cs="Arial"/>
          <w:color w:val="auto"/>
        </w:rPr>
        <w:t xml:space="preserve"> accept post-dated cheques (cheques with a future date written on them).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1037A" w:rsidRPr="0071037A" w14:paraId="278FE721" w14:textId="77777777" w:rsidTr="007249D2">
        <w:tc>
          <w:tcPr>
            <w:tcW w:w="4814" w:type="dxa"/>
          </w:tcPr>
          <w:p w14:paraId="4130EC56" w14:textId="7EAC445F"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Cheque / postal order number</w:t>
            </w:r>
          </w:p>
        </w:tc>
        <w:tc>
          <w:tcPr>
            <w:tcW w:w="4814" w:type="dxa"/>
            <w:tcBorders>
              <w:bottom w:val="single" w:sz="4" w:space="0" w:color="auto"/>
            </w:tcBorders>
          </w:tcPr>
          <w:p w14:paraId="0CE77C15" w14:textId="77777777" w:rsidR="0071037A" w:rsidRPr="0071037A" w:rsidRDefault="0071037A" w:rsidP="007249D2">
            <w:pPr>
              <w:pStyle w:val="BodyText"/>
              <w:rPr>
                <w:rFonts w:asciiTheme="minorHAnsi" w:hAnsiTheme="minorHAnsi" w:cstheme="minorHAnsi"/>
                <w:color w:val="auto"/>
              </w:rPr>
            </w:pPr>
          </w:p>
        </w:tc>
      </w:tr>
      <w:tr w:rsidR="0071037A" w:rsidRPr="0071037A" w14:paraId="79474299" w14:textId="77777777" w:rsidTr="007249D2">
        <w:tc>
          <w:tcPr>
            <w:tcW w:w="4814" w:type="dxa"/>
          </w:tcPr>
          <w:p w14:paraId="56A2AAFD" w14:textId="77777777"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3986891F" w14:textId="77777777" w:rsidR="0071037A" w:rsidRPr="0071037A" w:rsidRDefault="0071037A" w:rsidP="007249D2">
            <w:pPr>
              <w:pStyle w:val="BodyText"/>
              <w:rPr>
                <w:rFonts w:asciiTheme="minorHAnsi" w:hAnsiTheme="minorHAnsi" w:cstheme="minorHAnsi"/>
                <w:color w:val="auto"/>
              </w:rPr>
            </w:pPr>
          </w:p>
        </w:tc>
      </w:tr>
    </w:tbl>
    <w:p w14:paraId="19BE6F19" w14:textId="33F33392" w:rsidR="0071037A" w:rsidRDefault="0071037A" w:rsidP="00250CC1">
      <w:pPr>
        <w:pStyle w:val="Heading1"/>
      </w:pPr>
      <w:bookmarkStart w:id="24" w:name="_Toc158372196"/>
      <w:r>
        <w:t>3. The Data Protection Act 1998</w:t>
      </w:r>
      <w:bookmarkEnd w:id="24"/>
    </w:p>
    <w:p w14:paraId="7F16C808" w14:textId="77777777"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the Natural Resources Body for Wales (hereafter “Natural Resources Wales”), will process the information you provide so that we can:</w:t>
      </w:r>
    </w:p>
    <w:p w14:paraId="2804D7F7" w14:textId="60DAA787"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deal with your application</w:t>
      </w:r>
    </w:p>
    <w:p w14:paraId="5CDDD859" w14:textId="3F59D9A8"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make sure you keep to the conditions of the licence, permit or registration</w:t>
      </w:r>
    </w:p>
    <w:p w14:paraId="4A7DC3A3" w14:textId="77777777" w:rsidR="005E595D"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process renewals</w:t>
      </w:r>
      <w:r w:rsidR="005E595D">
        <w:rPr>
          <w:rFonts w:eastAsia="Calibri"/>
          <w:sz w:val="24"/>
          <w:szCs w:val="24"/>
          <w:lang w:eastAsia="en-GB"/>
        </w:rPr>
        <w:t>,</w:t>
      </w:r>
      <w:r w:rsidRPr="00250CC1">
        <w:rPr>
          <w:rFonts w:eastAsia="Calibri"/>
          <w:sz w:val="24"/>
          <w:szCs w:val="24"/>
          <w:lang w:eastAsia="en-GB"/>
        </w:rPr>
        <w:t xml:space="preserve"> and</w:t>
      </w:r>
      <w:r w:rsidR="00250CC1">
        <w:rPr>
          <w:rFonts w:eastAsia="Calibri"/>
          <w:sz w:val="24"/>
          <w:szCs w:val="24"/>
          <w:lang w:eastAsia="en-GB"/>
        </w:rPr>
        <w:t xml:space="preserve"> </w:t>
      </w:r>
    </w:p>
    <w:p w14:paraId="4BC9DFC0" w14:textId="71BBBE3B" w:rsid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keep the public registers up to date.</w:t>
      </w:r>
    </w:p>
    <w:p w14:paraId="3EDC6F43" w14:textId="1690CB09"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may also process or release the information to:</w:t>
      </w:r>
    </w:p>
    <w:p w14:paraId="29A53B3A" w14:textId="74FFE648"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offer you documents or services relating to environmental matters</w:t>
      </w:r>
    </w:p>
    <w:p w14:paraId="42DDEA66" w14:textId="3C6AA2E1"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 xml:space="preserve">consult the public, public </w:t>
      </w:r>
      <w:proofErr w:type="gramStart"/>
      <w:r w:rsidRPr="00250CC1">
        <w:rPr>
          <w:rFonts w:eastAsia="Calibri"/>
          <w:sz w:val="24"/>
          <w:szCs w:val="24"/>
          <w:lang w:eastAsia="en-GB"/>
        </w:rPr>
        <w:t>organisations</w:t>
      </w:r>
      <w:proofErr w:type="gramEnd"/>
      <w:r w:rsidRPr="00250CC1">
        <w:rPr>
          <w:rFonts w:eastAsia="Calibri"/>
          <w:sz w:val="24"/>
          <w:szCs w:val="24"/>
          <w:lang w:eastAsia="en-GB"/>
        </w:rPr>
        <w:t xml:space="preserve"> and other organisations (for example, the Health and Safety Executive, local authorities, the emergency services, the Department for Environment, Food and Rural Affairs) on environmental issues</w:t>
      </w:r>
      <w:r w:rsidR="00C03E44">
        <w:rPr>
          <w:rFonts w:eastAsia="Calibri"/>
          <w:sz w:val="24"/>
          <w:szCs w:val="24"/>
          <w:lang w:eastAsia="en-GB"/>
        </w:rPr>
        <w:t>,</w:t>
      </w:r>
    </w:p>
    <w:p w14:paraId="56762C16" w14:textId="183259B6"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carry out research and development work on environmental issues</w:t>
      </w:r>
    </w:p>
    <w:p w14:paraId="0E862A74" w14:textId="5EA850D7"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provide information from the public register to anyone who asks</w:t>
      </w:r>
    </w:p>
    <w:p w14:paraId="0F6BC756" w14:textId="7A322B02" w:rsidR="00250CC1" w:rsidRDefault="0071037A" w:rsidP="00285DBB">
      <w:pPr>
        <w:pStyle w:val="ParagText"/>
        <w:numPr>
          <w:ilvl w:val="0"/>
          <w:numId w:val="28"/>
        </w:numPr>
        <w:rPr>
          <w:rFonts w:eastAsia="Calibri"/>
          <w:sz w:val="24"/>
          <w:szCs w:val="24"/>
          <w:lang w:eastAsia="en-GB"/>
        </w:rPr>
      </w:pPr>
      <w:r w:rsidRPr="00250CC1">
        <w:rPr>
          <w:rFonts w:eastAsia="Calibri"/>
          <w:sz w:val="24"/>
          <w:szCs w:val="24"/>
          <w:lang w:eastAsia="en-GB"/>
        </w:rPr>
        <w:t>prevent anyone from breaking environmental law, investigate cases where environmental law may have been broken, and take any action that is needed</w:t>
      </w:r>
    </w:p>
    <w:p w14:paraId="096E2052" w14:textId="7716EAB9" w:rsidR="00250CC1" w:rsidRPr="00250CC1"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lastRenderedPageBreak/>
        <w:t>assess whether customers are satisfied with our service, and to improve our service</w:t>
      </w:r>
      <w:r w:rsidR="00250CC1">
        <w:rPr>
          <w:rFonts w:eastAsia="Calibri"/>
          <w:sz w:val="24"/>
          <w:szCs w:val="24"/>
          <w:lang w:eastAsia="en-GB"/>
        </w:rPr>
        <w:t>,</w:t>
      </w:r>
      <w:r w:rsidRPr="00250CC1">
        <w:rPr>
          <w:rFonts w:eastAsia="Calibri"/>
          <w:sz w:val="24"/>
          <w:szCs w:val="24"/>
          <w:lang w:eastAsia="en-GB"/>
        </w:rPr>
        <w:t xml:space="preserve"> and</w:t>
      </w:r>
    </w:p>
    <w:p w14:paraId="140E2E66" w14:textId="55C714C3" w:rsidR="0071037A" w:rsidRPr="005E595D"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r w:rsidR="00250CC1">
        <w:rPr>
          <w:rFonts w:eastAsia="Calibri"/>
          <w:sz w:val="24"/>
          <w:szCs w:val="24"/>
          <w:lang w:eastAsia="en-GB"/>
        </w:rPr>
        <w:t>.</w:t>
      </w:r>
    </w:p>
    <w:p w14:paraId="517460CB" w14:textId="58328330" w:rsidR="005E595D" w:rsidRDefault="005E595D" w:rsidP="005E595D">
      <w:pPr>
        <w:pStyle w:val="Heading1"/>
      </w:pPr>
      <w:bookmarkStart w:id="25" w:name="_Toc158372197"/>
      <w:r>
        <w:t>4. Confidentiality and national security</w:t>
      </w:r>
      <w:bookmarkEnd w:id="25"/>
    </w:p>
    <w:p w14:paraId="24DFB828" w14:textId="128A8C11" w:rsidR="005E595D" w:rsidRDefault="005E595D" w:rsidP="005E595D">
      <w:pPr>
        <w:pStyle w:val="BodyText"/>
      </w:pPr>
      <w:r w:rsidRPr="00723A14">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r>
        <w:t>.</w:t>
      </w:r>
    </w:p>
    <w:p w14:paraId="682C2850" w14:textId="52D96F24" w:rsidR="005E595D" w:rsidRDefault="005E595D" w:rsidP="005E595D">
      <w:pPr>
        <w:pStyle w:val="Heading2"/>
      </w:pPr>
      <w:bookmarkStart w:id="26" w:name="_Toc158372198"/>
      <w:r>
        <w:t>4a. Confidentiality</w:t>
      </w:r>
      <w:bookmarkEnd w:id="26"/>
    </w:p>
    <w:p w14:paraId="30D4850D" w14:textId="036141C5" w:rsidR="005E595D" w:rsidRDefault="005E595D" w:rsidP="005E595D">
      <w:pPr>
        <w:pStyle w:val="BodyText"/>
      </w:pPr>
      <w:r w:rsidRPr="00723A14">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4524C8C8" w14:textId="6717CCA8" w:rsidR="005E595D" w:rsidRDefault="005E595D" w:rsidP="005E595D">
      <w:pPr>
        <w:pStyle w:val="BodyText"/>
        <w:rPr>
          <w:b/>
        </w:rPr>
      </w:pPr>
      <w:r w:rsidRPr="00723A14">
        <w:rPr>
          <w:b/>
        </w:rPr>
        <w:t>Only tick the box below if you wish to claim confidentiality for your application</w:t>
      </w:r>
      <w:r>
        <w:rPr>
          <w:b/>
        </w:rPr>
        <w:t>.</w:t>
      </w:r>
    </w:p>
    <w:p w14:paraId="17133382" w14:textId="2CC4C38E" w:rsidR="005E595D" w:rsidRDefault="005E595D" w:rsidP="005E595D">
      <w:pPr>
        <w:pStyle w:val="BodyText"/>
      </w:pPr>
      <w:r w:rsidRPr="00723A14">
        <w:t>Tick the box to confirm you have provided evidence to support your confidentiality claim and give us the document reference,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E595D" w14:paraId="39B878C3" w14:textId="77777777" w:rsidTr="005E595D">
        <w:tc>
          <w:tcPr>
            <w:tcW w:w="4814" w:type="dxa"/>
          </w:tcPr>
          <w:p w14:paraId="0812D57A" w14:textId="53CD0ED7" w:rsidR="005E595D" w:rsidRDefault="005E595D" w:rsidP="005E595D">
            <w:pPr>
              <w:pStyle w:val="BodyText"/>
            </w:pPr>
            <w:r>
              <w:t>Document reference</w:t>
            </w:r>
          </w:p>
        </w:tc>
        <w:tc>
          <w:tcPr>
            <w:tcW w:w="4814" w:type="dxa"/>
            <w:tcBorders>
              <w:bottom w:val="single" w:sz="4" w:space="0" w:color="auto"/>
            </w:tcBorders>
          </w:tcPr>
          <w:p w14:paraId="55946A22" w14:textId="77777777" w:rsidR="005E595D" w:rsidRDefault="005E595D" w:rsidP="005E595D">
            <w:pPr>
              <w:pStyle w:val="BodyText"/>
            </w:pPr>
          </w:p>
        </w:tc>
      </w:tr>
    </w:tbl>
    <w:p w14:paraId="138EE7A5" w14:textId="47638627" w:rsidR="005E595D" w:rsidRPr="005E595D" w:rsidRDefault="005E595D" w:rsidP="005E595D">
      <w:pPr>
        <w:pStyle w:val="Heading2"/>
        <w:rPr>
          <w:rFonts w:asciiTheme="minorHAnsi" w:hAnsiTheme="minorHAnsi" w:cstheme="minorHAnsi"/>
          <w:color w:val="auto"/>
          <w:szCs w:val="24"/>
        </w:rPr>
      </w:pPr>
      <w:bookmarkStart w:id="27" w:name="_Toc158372199"/>
      <w:r w:rsidRPr="005E595D">
        <w:rPr>
          <w:rFonts w:asciiTheme="minorHAnsi" w:hAnsiTheme="minorHAnsi" w:cstheme="minorHAnsi"/>
          <w:color w:val="auto"/>
          <w:szCs w:val="24"/>
        </w:rPr>
        <w:t>4b. National security</w:t>
      </w:r>
      <w:bookmarkEnd w:id="27"/>
    </w:p>
    <w:p w14:paraId="0940321A"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 xml:space="preserve">You can tell the Welsh Ministers that you believe including information on a public register would not be in the interests of national security. </w:t>
      </w:r>
    </w:p>
    <w:p w14:paraId="7ECED799"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603205B6" w14:textId="63B859DA" w:rsid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can find guidance on national security in ‘Core Environmental Permitting Guidance’ published by Defra and available via the .Gov website.</w:t>
      </w:r>
    </w:p>
    <w:p w14:paraId="325BFBE7" w14:textId="0DDBA27D" w:rsidR="00210D12" w:rsidRPr="00210D12" w:rsidRDefault="00210D12" w:rsidP="005E595D">
      <w:pPr>
        <w:pStyle w:val="BodyText"/>
        <w:rPr>
          <w:rFonts w:asciiTheme="minorHAnsi" w:hAnsiTheme="minorHAnsi" w:cstheme="minorHAnsi"/>
          <w:color w:val="auto"/>
        </w:rPr>
      </w:pPr>
      <w:r w:rsidRPr="00210D12">
        <w:rPr>
          <w:b/>
          <w:color w:val="auto"/>
        </w:rPr>
        <w:t>You cannot apply for national security via this application</w:t>
      </w:r>
    </w:p>
    <w:p w14:paraId="3B346BF3" w14:textId="7ED633C9" w:rsidR="005E595D" w:rsidRDefault="00E37A9D" w:rsidP="00E37A9D">
      <w:pPr>
        <w:pStyle w:val="Heading1"/>
      </w:pPr>
      <w:bookmarkStart w:id="28" w:name="_Toc158372200"/>
      <w:r>
        <w:t>5. Application checklist (you must complete this section)</w:t>
      </w:r>
      <w:bookmarkEnd w:id="28"/>
    </w:p>
    <w:p w14:paraId="7A8DA877" w14:textId="5EEFA3E9" w:rsidR="00E37A9D" w:rsidRPr="00210D12" w:rsidRDefault="00210D12" w:rsidP="005E595D">
      <w:pPr>
        <w:pStyle w:val="BodyText"/>
        <w:rPr>
          <w:color w:val="auto"/>
        </w:rPr>
      </w:pPr>
      <w:r w:rsidRPr="00210D12">
        <w:rPr>
          <w:color w:val="auto"/>
        </w:rPr>
        <w:t>Tell us about the supporting evidence and information you have sent with this application.</w:t>
      </w:r>
    </w:p>
    <w:p w14:paraId="2A700BE5" w14:textId="66C8266C" w:rsidR="00210D12" w:rsidRDefault="00210D12" w:rsidP="005E595D">
      <w:pPr>
        <w:pStyle w:val="BodyText"/>
        <w:rPr>
          <w:color w:val="auto"/>
        </w:rPr>
      </w:pPr>
      <w:r w:rsidRPr="00210D12">
        <w:rPr>
          <w:b/>
          <w:bCs/>
          <w:color w:val="auto"/>
        </w:rPr>
        <w:t>Application fee</w:t>
      </w:r>
      <w:r w:rsidRPr="00210D12">
        <w:rPr>
          <w:color w:val="auto"/>
        </w:rPr>
        <w:t xml:space="preserve"> - You must submit the correct application fee in line with our current charging scheme.</w:t>
      </w:r>
    </w:p>
    <w:tbl>
      <w:tblPr>
        <w:tblW w:w="10077" w:type="dxa"/>
        <w:tblInd w:w="-154" w:type="dxa"/>
        <w:tblLayout w:type="fixed"/>
        <w:tblLook w:val="04A0" w:firstRow="1" w:lastRow="0" w:firstColumn="1" w:lastColumn="0" w:noHBand="0" w:noVBand="1"/>
      </w:tblPr>
      <w:tblGrid>
        <w:gridCol w:w="8017"/>
        <w:gridCol w:w="2060"/>
      </w:tblGrid>
      <w:tr w:rsidR="00210D12" w:rsidRPr="005552AD" w14:paraId="1918BD27" w14:textId="77777777" w:rsidTr="00210D12">
        <w:tc>
          <w:tcPr>
            <w:tcW w:w="8017" w:type="dxa"/>
            <w:shd w:val="clear" w:color="auto" w:fill="auto"/>
          </w:tcPr>
          <w:p w14:paraId="56DD0393" w14:textId="278F6D63"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lastRenderedPageBreak/>
              <w:t xml:space="preserve">Tick the box to </w:t>
            </w:r>
            <w:r>
              <w:rPr>
                <w:rFonts w:eastAsia="Calibri"/>
                <w:sz w:val="24"/>
                <w:szCs w:val="24"/>
                <w:lang w:eastAsia="en-GB"/>
              </w:rPr>
              <w:t>confirm</w:t>
            </w:r>
            <w:r w:rsidRPr="00210D12">
              <w:rPr>
                <w:rFonts w:eastAsia="Calibri"/>
                <w:sz w:val="24"/>
                <w:szCs w:val="24"/>
                <w:lang w:eastAsia="en-GB"/>
              </w:rPr>
              <w:t xml:space="preserve"> you have included the correct fee.</w:t>
            </w:r>
          </w:p>
          <w:p w14:paraId="0DABBA59" w14:textId="7F0DFE2D"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318339745"/>
            <w14:checkbox>
              <w14:checked w14:val="1"/>
              <w14:checkedState w14:val="2612" w14:font="MS Gothic"/>
              <w14:uncheckedState w14:val="2610" w14:font="MS Gothic"/>
            </w14:checkbox>
          </w:sdtPr>
          <w:sdtEndPr>
            <w:rPr>
              <w:rStyle w:val="Responseboxtext"/>
            </w:rPr>
          </w:sdtEndPr>
          <w:sdtContent>
            <w:tc>
              <w:tcPr>
                <w:tcW w:w="2060" w:type="dxa"/>
                <w:shd w:val="clear" w:color="auto" w:fill="auto"/>
              </w:tcPr>
              <w:p w14:paraId="10188E53" w14:textId="30045C4C" w:rsidR="00210D12" w:rsidRPr="005552AD" w:rsidRDefault="004877AB"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r w:rsidR="00210D12" w:rsidRPr="005552AD" w14:paraId="4B645D46" w14:textId="77777777" w:rsidTr="00210D12">
        <w:tc>
          <w:tcPr>
            <w:tcW w:w="8017" w:type="dxa"/>
            <w:shd w:val="clear" w:color="auto" w:fill="auto"/>
          </w:tcPr>
          <w:p w14:paraId="3B107A2B" w14:textId="77777777" w:rsidR="00210D12" w:rsidRPr="00210D12" w:rsidRDefault="00210D12" w:rsidP="00210D12">
            <w:pPr>
              <w:pStyle w:val="BodyText"/>
              <w:rPr>
                <w:rFonts w:asciiTheme="minorHAnsi" w:hAnsiTheme="minorHAnsi" w:cstheme="minorHAnsi"/>
                <w:color w:val="auto"/>
              </w:rPr>
            </w:pPr>
            <w:r w:rsidRPr="00210D12">
              <w:rPr>
                <w:color w:val="auto"/>
              </w:rPr>
              <w:t>Tick the box to confirm that you have included a copy of your completed charge banding tool spreadsheet.</w:t>
            </w:r>
          </w:p>
          <w:p w14:paraId="651D4114" w14:textId="248FC8A0"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692996988"/>
            <w14:checkbox>
              <w14:checked w14:val="0"/>
              <w14:checkedState w14:val="2612" w14:font="MS Gothic"/>
              <w14:uncheckedState w14:val="2610" w14:font="MS Gothic"/>
            </w14:checkbox>
          </w:sdtPr>
          <w:sdtEndPr>
            <w:rPr>
              <w:rStyle w:val="Responseboxtext"/>
            </w:rPr>
          </w:sdtEndPr>
          <w:sdtContent>
            <w:tc>
              <w:tcPr>
                <w:tcW w:w="2060" w:type="dxa"/>
                <w:shd w:val="clear" w:color="auto" w:fill="auto"/>
              </w:tcPr>
              <w:p w14:paraId="2E569A26" w14:textId="77777777" w:rsidR="00210D12" w:rsidRPr="005552AD" w:rsidRDefault="00210D12"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4BA24ABF" w14:textId="77777777"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t>List all the documents you have included in Table 2. Please see the guidance notes for examples on how to complete the checklist.</w:t>
      </w:r>
    </w:p>
    <w:p w14:paraId="2C1A5409" w14:textId="77777777" w:rsidR="00210D12" w:rsidRPr="00210D12" w:rsidRDefault="00210D12" w:rsidP="00210D12">
      <w:pPr>
        <w:pStyle w:val="Questiontext"/>
        <w:rPr>
          <w:rFonts w:eastAsia="Calibri"/>
          <w:sz w:val="24"/>
          <w:szCs w:val="24"/>
          <w:lang w:eastAsia="en-GB"/>
        </w:rPr>
      </w:pPr>
      <w:r w:rsidRPr="00210D12">
        <w:rPr>
          <w:rFonts w:eastAsia="Calibri"/>
          <w:b/>
          <w:sz w:val="24"/>
          <w:szCs w:val="24"/>
          <w:lang w:eastAsia="en-GB"/>
        </w:rPr>
        <w:t>If the relevant information for a question forms part of a larger document, please specify the relevant section(s) of the document</w:t>
      </w:r>
      <w:r w:rsidRPr="00210D12">
        <w:rPr>
          <w:rFonts w:eastAsia="Calibri"/>
          <w:sz w:val="24"/>
          <w:szCs w:val="24"/>
          <w:lang w:eastAsia="en-GB"/>
        </w:rPr>
        <w:t xml:space="preserve">. This will speed up the process of checking your application and making decisions. </w:t>
      </w:r>
    </w:p>
    <w:p w14:paraId="047E8588" w14:textId="224CFCF3" w:rsidR="00E37A9D" w:rsidRDefault="00210D12" w:rsidP="00210D12">
      <w:pPr>
        <w:pStyle w:val="BodyText"/>
        <w:rPr>
          <w:color w:val="auto"/>
        </w:rPr>
      </w:pPr>
      <w:r w:rsidRPr="00210D12">
        <w:rPr>
          <w:color w:val="auto"/>
        </w:rPr>
        <w:t xml:space="preserve">If necessary, </w:t>
      </w:r>
      <w:proofErr w:type="gramStart"/>
      <w:r w:rsidRPr="00210D12">
        <w:rPr>
          <w:color w:val="auto"/>
        </w:rPr>
        <w:t>continue on</w:t>
      </w:r>
      <w:proofErr w:type="gramEnd"/>
      <w:r w:rsidRPr="00210D12">
        <w:rPr>
          <w:color w:val="auto"/>
        </w:rPr>
        <w:t xml:space="preserve"> a separate sheet and tell us the reference you have given the document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210D12" w14:paraId="20716E19" w14:textId="77777777" w:rsidTr="00210D12">
        <w:tc>
          <w:tcPr>
            <w:tcW w:w="4814" w:type="dxa"/>
          </w:tcPr>
          <w:p w14:paraId="233C45B9" w14:textId="01998B04" w:rsidR="00210D12" w:rsidRDefault="00210D12" w:rsidP="00210D12">
            <w:pPr>
              <w:pStyle w:val="BodyText"/>
              <w:rPr>
                <w:rFonts w:asciiTheme="minorHAnsi" w:hAnsiTheme="minorHAnsi" w:cstheme="minorHAnsi"/>
                <w:color w:val="auto"/>
              </w:rPr>
            </w:pPr>
            <w:r>
              <w:rPr>
                <w:rFonts w:asciiTheme="minorHAnsi" w:hAnsiTheme="minorHAnsi" w:cstheme="minorHAnsi"/>
                <w:color w:val="auto"/>
              </w:rPr>
              <w:t>Document reference</w:t>
            </w:r>
          </w:p>
        </w:tc>
        <w:tc>
          <w:tcPr>
            <w:tcW w:w="4814" w:type="dxa"/>
            <w:tcBorders>
              <w:bottom w:val="single" w:sz="4" w:space="0" w:color="auto"/>
            </w:tcBorders>
          </w:tcPr>
          <w:p w14:paraId="5A4B93C9" w14:textId="77777777" w:rsidR="00210D12" w:rsidRDefault="00210D12" w:rsidP="00210D12">
            <w:pPr>
              <w:pStyle w:val="BodyText"/>
              <w:rPr>
                <w:rFonts w:asciiTheme="minorHAnsi" w:hAnsiTheme="minorHAnsi" w:cstheme="minorHAnsi"/>
                <w:color w:val="auto"/>
              </w:rPr>
            </w:pPr>
          </w:p>
        </w:tc>
      </w:tr>
    </w:tbl>
    <w:p w14:paraId="7E90C3AD" w14:textId="0CD5697A" w:rsidR="00210D12" w:rsidRDefault="00210D12" w:rsidP="00210D12">
      <w:pPr>
        <w:pStyle w:val="Heading3"/>
      </w:pPr>
      <w:bookmarkStart w:id="29" w:name="_Toc158372201"/>
      <w:r>
        <w:t>Table 2 - Application checklist</w:t>
      </w:r>
      <w:bookmarkEnd w:id="29"/>
    </w:p>
    <w:tbl>
      <w:tblPr>
        <w:tblStyle w:val="TableGrid"/>
        <w:tblW w:w="0" w:type="auto"/>
        <w:tblLook w:val="04A0" w:firstRow="1" w:lastRow="0" w:firstColumn="1" w:lastColumn="0" w:noHBand="0" w:noVBand="1"/>
      </w:tblPr>
      <w:tblGrid>
        <w:gridCol w:w="3209"/>
        <w:gridCol w:w="3209"/>
        <w:gridCol w:w="3210"/>
      </w:tblGrid>
      <w:tr w:rsidR="00210D12" w:rsidRPr="00210D12" w14:paraId="1CDEE8E5" w14:textId="77777777" w:rsidTr="00210D12">
        <w:tc>
          <w:tcPr>
            <w:tcW w:w="3209" w:type="dxa"/>
          </w:tcPr>
          <w:p w14:paraId="4785791B" w14:textId="21D78C22"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Question reference</w:t>
            </w:r>
          </w:p>
        </w:tc>
        <w:tc>
          <w:tcPr>
            <w:tcW w:w="3209" w:type="dxa"/>
          </w:tcPr>
          <w:p w14:paraId="6683EE0D" w14:textId="5E112306"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title / reference</w:t>
            </w:r>
          </w:p>
        </w:tc>
        <w:tc>
          <w:tcPr>
            <w:tcW w:w="3210" w:type="dxa"/>
          </w:tcPr>
          <w:p w14:paraId="6E50627B" w14:textId="4B2E307F"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section</w:t>
            </w:r>
          </w:p>
        </w:tc>
      </w:tr>
      <w:tr w:rsidR="00210D12" w14:paraId="3696AA76" w14:textId="77777777" w:rsidTr="00210D12">
        <w:tc>
          <w:tcPr>
            <w:tcW w:w="3209" w:type="dxa"/>
          </w:tcPr>
          <w:p w14:paraId="2E99555C" w14:textId="77777777" w:rsidR="00210D12" w:rsidRDefault="00210D12" w:rsidP="00210D12">
            <w:pPr>
              <w:pStyle w:val="BodyText"/>
              <w:rPr>
                <w:rFonts w:asciiTheme="minorHAnsi" w:hAnsiTheme="minorHAnsi" w:cstheme="minorHAnsi"/>
                <w:color w:val="auto"/>
              </w:rPr>
            </w:pPr>
          </w:p>
        </w:tc>
        <w:tc>
          <w:tcPr>
            <w:tcW w:w="3209" w:type="dxa"/>
          </w:tcPr>
          <w:p w14:paraId="4B6C7ECA" w14:textId="77777777" w:rsidR="00210D12" w:rsidRDefault="00210D12" w:rsidP="00210D12">
            <w:pPr>
              <w:pStyle w:val="BodyText"/>
              <w:rPr>
                <w:rFonts w:asciiTheme="minorHAnsi" w:hAnsiTheme="minorHAnsi" w:cstheme="minorHAnsi"/>
                <w:color w:val="auto"/>
              </w:rPr>
            </w:pPr>
          </w:p>
        </w:tc>
        <w:tc>
          <w:tcPr>
            <w:tcW w:w="3210" w:type="dxa"/>
          </w:tcPr>
          <w:p w14:paraId="1C48F974" w14:textId="77777777" w:rsidR="00210D12" w:rsidRDefault="00210D12" w:rsidP="00210D12">
            <w:pPr>
              <w:pStyle w:val="BodyText"/>
              <w:rPr>
                <w:rFonts w:asciiTheme="minorHAnsi" w:hAnsiTheme="minorHAnsi" w:cstheme="minorHAnsi"/>
                <w:color w:val="auto"/>
              </w:rPr>
            </w:pPr>
          </w:p>
        </w:tc>
      </w:tr>
      <w:tr w:rsidR="00210D12" w14:paraId="36C69797" w14:textId="77777777" w:rsidTr="00210D12">
        <w:tc>
          <w:tcPr>
            <w:tcW w:w="3209" w:type="dxa"/>
          </w:tcPr>
          <w:p w14:paraId="4D164A1B" w14:textId="77777777" w:rsidR="00210D12" w:rsidRDefault="00210D12" w:rsidP="00210D12">
            <w:pPr>
              <w:pStyle w:val="BodyText"/>
              <w:rPr>
                <w:rFonts w:asciiTheme="minorHAnsi" w:hAnsiTheme="minorHAnsi" w:cstheme="minorHAnsi"/>
                <w:color w:val="auto"/>
              </w:rPr>
            </w:pPr>
          </w:p>
        </w:tc>
        <w:tc>
          <w:tcPr>
            <w:tcW w:w="3209" w:type="dxa"/>
          </w:tcPr>
          <w:p w14:paraId="6B25D475" w14:textId="77777777" w:rsidR="00210D12" w:rsidRDefault="00210D12" w:rsidP="00210D12">
            <w:pPr>
              <w:pStyle w:val="BodyText"/>
              <w:rPr>
                <w:rFonts w:asciiTheme="minorHAnsi" w:hAnsiTheme="minorHAnsi" w:cstheme="minorHAnsi"/>
                <w:color w:val="auto"/>
              </w:rPr>
            </w:pPr>
          </w:p>
        </w:tc>
        <w:tc>
          <w:tcPr>
            <w:tcW w:w="3210" w:type="dxa"/>
          </w:tcPr>
          <w:p w14:paraId="255486DD" w14:textId="77777777" w:rsidR="00210D12" w:rsidRDefault="00210D12" w:rsidP="00210D12">
            <w:pPr>
              <w:pStyle w:val="BodyText"/>
              <w:rPr>
                <w:rFonts w:asciiTheme="minorHAnsi" w:hAnsiTheme="minorHAnsi" w:cstheme="minorHAnsi"/>
                <w:color w:val="auto"/>
              </w:rPr>
            </w:pPr>
          </w:p>
        </w:tc>
      </w:tr>
      <w:tr w:rsidR="00210D12" w14:paraId="1378791D" w14:textId="77777777" w:rsidTr="00210D12">
        <w:tc>
          <w:tcPr>
            <w:tcW w:w="3209" w:type="dxa"/>
          </w:tcPr>
          <w:p w14:paraId="7BB24462" w14:textId="77777777" w:rsidR="00210D12" w:rsidRDefault="00210D12" w:rsidP="00210D12">
            <w:pPr>
              <w:pStyle w:val="BodyText"/>
              <w:rPr>
                <w:rFonts w:asciiTheme="minorHAnsi" w:hAnsiTheme="minorHAnsi" w:cstheme="minorHAnsi"/>
                <w:color w:val="auto"/>
              </w:rPr>
            </w:pPr>
          </w:p>
        </w:tc>
        <w:tc>
          <w:tcPr>
            <w:tcW w:w="3209" w:type="dxa"/>
          </w:tcPr>
          <w:p w14:paraId="00F65D37" w14:textId="77777777" w:rsidR="00210D12" w:rsidRDefault="00210D12" w:rsidP="00210D12">
            <w:pPr>
              <w:pStyle w:val="BodyText"/>
              <w:rPr>
                <w:rFonts w:asciiTheme="minorHAnsi" w:hAnsiTheme="minorHAnsi" w:cstheme="minorHAnsi"/>
                <w:color w:val="auto"/>
              </w:rPr>
            </w:pPr>
          </w:p>
        </w:tc>
        <w:tc>
          <w:tcPr>
            <w:tcW w:w="3210" w:type="dxa"/>
          </w:tcPr>
          <w:p w14:paraId="0662B2F8" w14:textId="77777777" w:rsidR="00210D12" w:rsidRDefault="00210D12" w:rsidP="00210D12">
            <w:pPr>
              <w:pStyle w:val="BodyText"/>
              <w:rPr>
                <w:rFonts w:asciiTheme="minorHAnsi" w:hAnsiTheme="minorHAnsi" w:cstheme="minorHAnsi"/>
                <w:color w:val="auto"/>
              </w:rPr>
            </w:pPr>
          </w:p>
        </w:tc>
      </w:tr>
      <w:tr w:rsidR="00210D12" w14:paraId="49361580" w14:textId="77777777" w:rsidTr="00210D12">
        <w:tc>
          <w:tcPr>
            <w:tcW w:w="3209" w:type="dxa"/>
          </w:tcPr>
          <w:p w14:paraId="0FCB022C" w14:textId="77777777" w:rsidR="00210D12" w:rsidRDefault="00210D12" w:rsidP="00210D12">
            <w:pPr>
              <w:pStyle w:val="BodyText"/>
              <w:rPr>
                <w:rFonts w:asciiTheme="minorHAnsi" w:hAnsiTheme="minorHAnsi" w:cstheme="minorHAnsi"/>
                <w:color w:val="auto"/>
              </w:rPr>
            </w:pPr>
          </w:p>
        </w:tc>
        <w:tc>
          <w:tcPr>
            <w:tcW w:w="3209" w:type="dxa"/>
          </w:tcPr>
          <w:p w14:paraId="7A1F01C4" w14:textId="77777777" w:rsidR="00210D12" w:rsidRDefault="00210D12" w:rsidP="00210D12">
            <w:pPr>
              <w:pStyle w:val="BodyText"/>
              <w:rPr>
                <w:rFonts w:asciiTheme="minorHAnsi" w:hAnsiTheme="minorHAnsi" w:cstheme="minorHAnsi"/>
                <w:color w:val="auto"/>
              </w:rPr>
            </w:pPr>
          </w:p>
        </w:tc>
        <w:tc>
          <w:tcPr>
            <w:tcW w:w="3210" w:type="dxa"/>
          </w:tcPr>
          <w:p w14:paraId="1293BFE9" w14:textId="77777777" w:rsidR="00210D12" w:rsidRDefault="00210D12" w:rsidP="00210D12">
            <w:pPr>
              <w:pStyle w:val="BodyText"/>
              <w:rPr>
                <w:rFonts w:asciiTheme="minorHAnsi" w:hAnsiTheme="minorHAnsi" w:cstheme="minorHAnsi"/>
                <w:color w:val="auto"/>
              </w:rPr>
            </w:pPr>
          </w:p>
        </w:tc>
      </w:tr>
      <w:tr w:rsidR="00210D12" w14:paraId="46238660" w14:textId="77777777" w:rsidTr="00210D12">
        <w:tc>
          <w:tcPr>
            <w:tcW w:w="3209" w:type="dxa"/>
          </w:tcPr>
          <w:p w14:paraId="3AE3B0C2" w14:textId="77777777" w:rsidR="00210D12" w:rsidRDefault="00210D12" w:rsidP="00210D12">
            <w:pPr>
              <w:pStyle w:val="BodyText"/>
              <w:rPr>
                <w:rFonts w:asciiTheme="minorHAnsi" w:hAnsiTheme="minorHAnsi" w:cstheme="minorHAnsi"/>
                <w:color w:val="auto"/>
              </w:rPr>
            </w:pPr>
          </w:p>
        </w:tc>
        <w:tc>
          <w:tcPr>
            <w:tcW w:w="3209" w:type="dxa"/>
          </w:tcPr>
          <w:p w14:paraId="4C00D379" w14:textId="77777777" w:rsidR="00210D12" w:rsidRDefault="00210D12" w:rsidP="00210D12">
            <w:pPr>
              <w:pStyle w:val="BodyText"/>
              <w:rPr>
                <w:rFonts w:asciiTheme="minorHAnsi" w:hAnsiTheme="minorHAnsi" w:cstheme="minorHAnsi"/>
                <w:color w:val="auto"/>
              </w:rPr>
            </w:pPr>
          </w:p>
        </w:tc>
        <w:tc>
          <w:tcPr>
            <w:tcW w:w="3210" w:type="dxa"/>
          </w:tcPr>
          <w:p w14:paraId="56BDB05B" w14:textId="77777777" w:rsidR="00210D12" w:rsidRDefault="00210D12" w:rsidP="00210D12">
            <w:pPr>
              <w:pStyle w:val="BodyText"/>
              <w:rPr>
                <w:rFonts w:asciiTheme="minorHAnsi" w:hAnsiTheme="minorHAnsi" w:cstheme="minorHAnsi"/>
                <w:color w:val="auto"/>
              </w:rPr>
            </w:pPr>
          </w:p>
        </w:tc>
      </w:tr>
      <w:tr w:rsidR="00210D12" w14:paraId="116EC9EF" w14:textId="77777777" w:rsidTr="00210D12">
        <w:tc>
          <w:tcPr>
            <w:tcW w:w="3209" w:type="dxa"/>
          </w:tcPr>
          <w:p w14:paraId="5BE6D941" w14:textId="77777777" w:rsidR="00210D12" w:rsidRDefault="00210D12" w:rsidP="00210D12">
            <w:pPr>
              <w:pStyle w:val="BodyText"/>
              <w:rPr>
                <w:rFonts w:asciiTheme="minorHAnsi" w:hAnsiTheme="minorHAnsi" w:cstheme="minorHAnsi"/>
                <w:color w:val="auto"/>
              </w:rPr>
            </w:pPr>
          </w:p>
        </w:tc>
        <w:tc>
          <w:tcPr>
            <w:tcW w:w="3209" w:type="dxa"/>
          </w:tcPr>
          <w:p w14:paraId="42297E49" w14:textId="77777777" w:rsidR="00210D12" w:rsidRDefault="00210D12" w:rsidP="00210D12">
            <w:pPr>
              <w:pStyle w:val="BodyText"/>
              <w:rPr>
                <w:rFonts w:asciiTheme="minorHAnsi" w:hAnsiTheme="minorHAnsi" w:cstheme="minorHAnsi"/>
                <w:color w:val="auto"/>
              </w:rPr>
            </w:pPr>
          </w:p>
        </w:tc>
        <w:tc>
          <w:tcPr>
            <w:tcW w:w="3210" w:type="dxa"/>
          </w:tcPr>
          <w:p w14:paraId="4CDE9108" w14:textId="77777777" w:rsidR="00210D12" w:rsidRDefault="00210D12" w:rsidP="00210D12">
            <w:pPr>
              <w:pStyle w:val="BodyText"/>
              <w:rPr>
                <w:rFonts w:asciiTheme="minorHAnsi" w:hAnsiTheme="minorHAnsi" w:cstheme="minorHAnsi"/>
                <w:color w:val="auto"/>
              </w:rPr>
            </w:pPr>
          </w:p>
        </w:tc>
      </w:tr>
      <w:tr w:rsidR="00210D12" w14:paraId="7F8B8455" w14:textId="77777777" w:rsidTr="00210D12">
        <w:tc>
          <w:tcPr>
            <w:tcW w:w="3209" w:type="dxa"/>
          </w:tcPr>
          <w:p w14:paraId="62458A1F" w14:textId="77777777" w:rsidR="00210D12" w:rsidRDefault="00210D12" w:rsidP="00210D12">
            <w:pPr>
              <w:pStyle w:val="BodyText"/>
              <w:rPr>
                <w:rFonts w:asciiTheme="minorHAnsi" w:hAnsiTheme="minorHAnsi" w:cstheme="minorHAnsi"/>
                <w:color w:val="auto"/>
              </w:rPr>
            </w:pPr>
          </w:p>
        </w:tc>
        <w:tc>
          <w:tcPr>
            <w:tcW w:w="3209" w:type="dxa"/>
          </w:tcPr>
          <w:p w14:paraId="20D0BF39" w14:textId="77777777" w:rsidR="00210D12" w:rsidRDefault="00210D12" w:rsidP="00210D12">
            <w:pPr>
              <w:pStyle w:val="BodyText"/>
              <w:rPr>
                <w:rFonts w:asciiTheme="minorHAnsi" w:hAnsiTheme="minorHAnsi" w:cstheme="minorHAnsi"/>
                <w:color w:val="auto"/>
              </w:rPr>
            </w:pPr>
          </w:p>
        </w:tc>
        <w:tc>
          <w:tcPr>
            <w:tcW w:w="3210" w:type="dxa"/>
          </w:tcPr>
          <w:p w14:paraId="0344C022" w14:textId="77777777" w:rsidR="00210D12" w:rsidRDefault="00210D12" w:rsidP="00210D12">
            <w:pPr>
              <w:pStyle w:val="BodyText"/>
              <w:rPr>
                <w:rFonts w:asciiTheme="minorHAnsi" w:hAnsiTheme="minorHAnsi" w:cstheme="minorHAnsi"/>
                <w:color w:val="auto"/>
              </w:rPr>
            </w:pPr>
          </w:p>
        </w:tc>
      </w:tr>
      <w:tr w:rsidR="00210D12" w14:paraId="738DF47E" w14:textId="77777777" w:rsidTr="00210D12">
        <w:tc>
          <w:tcPr>
            <w:tcW w:w="3209" w:type="dxa"/>
          </w:tcPr>
          <w:p w14:paraId="7BE1DADB" w14:textId="77777777" w:rsidR="00210D12" w:rsidRDefault="00210D12" w:rsidP="00210D12">
            <w:pPr>
              <w:pStyle w:val="BodyText"/>
              <w:rPr>
                <w:rFonts w:asciiTheme="minorHAnsi" w:hAnsiTheme="minorHAnsi" w:cstheme="minorHAnsi"/>
                <w:color w:val="auto"/>
              </w:rPr>
            </w:pPr>
          </w:p>
        </w:tc>
        <w:tc>
          <w:tcPr>
            <w:tcW w:w="3209" w:type="dxa"/>
          </w:tcPr>
          <w:p w14:paraId="2296020A" w14:textId="77777777" w:rsidR="00210D12" w:rsidRDefault="00210D12" w:rsidP="00210D12">
            <w:pPr>
              <w:pStyle w:val="BodyText"/>
              <w:rPr>
                <w:rFonts w:asciiTheme="minorHAnsi" w:hAnsiTheme="minorHAnsi" w:cstheme="minorHAnsi"/>
                <w:color w:val="auto"/>
              </w:rPr>
            </w:pPr>
          </w:p>
        </w:tc>
        <w:tc>
          <w:tcPr>
            <w:tcW w:w="3210" w:type="dxa"/>
          </w:tcPr>
          <w:p w14:paraId="6FD9047C" w14:textId="77777777" w:rsidR="00210D12" w:rsidRDefault="00210D12" w:rsidP="00210D12">
            <w:pPr>
              <w:pStyle w:val="BodyText"/>
              <w:rPr>
                <w:rFonts w:asciiTheme="minorHAnsi" w:hAnsiTheme="minorHAnsi" w:cstheme="minorHAnsi"/>
                <w:color w:val="auto"/>
              </w:rPr>
            </w:pPr>
          </w:p>
        </w:tc>
      </w:tr>
      <w:tr w:rsidR="00210D12" w14:paraId="484FB8A7" w14:textId="77777777" w:rsidTr="00210D12">
        <w:tc>
          <w:tcPr>
            <w:tcW w:w="3209" w:type="dxa"/>
          </w:tcPr>
          <w:p w14:paraId="2A83EB44" w14:textId="77777777" w:rsidR="00210D12" w:rsidRDefault="00210D12" w:rsidP="00210D12">
            <w:pPr>
              <w:pStyle w:val="BodyText"/>
              <w:rPr>
                <w:rFonts w:asciiTheme="minorHAnsi" w:hAnsiTheme="minorHAnsi" w:cstheme="minorHAnsi"/>
                <w:color w:val="auto"/>
              </w:rPr>
            </w:pPr>
          </w:p>
        </w:tc>
        <w:tc>
          <w:tcPr>
            <w:tcW w:w="3209" w:type="dxa"/>
          </w:tcPr>
          <w:p w14:paraId="21E54C53" w14:textId="77777777" w:rsidR="00210D12" w:rsidRDefault="00210D12" w:rsidP="00210D12">
            <w:pPr>
              <w:pStyle w:val="BodyText"/>
              <w:rPr>
                <w:rFonts w:asciiTheme="minorHAnsi" w:hAnsiTheme="minorHAnsi" w:cstheme="minorHAnsi"/>
                <w:color w:val="auto"/>
              </w:rPr>
            </w:pPr>
          </w:p>
        </w:tc>
        <w:tc>
          <w:tcPr>
            <w:tcW w:w="3210" w:type="dxa"/>
          </w:tcPr>
          <w:p w14:paraId="74ADBD9A" w14:textId="77777777" w:rsidR="00210D12" w:rsidRDefault="00210D12" w:rsidP="00210D12">
            <w:pPr>
              <w:pStyle w:val="BodyText"/>
              <w:rPr>
                <w:rFonts w:asciiTheme="minorHAnsi" w:hAnsiTheme="minorHAnsi" w:cstheme="minorHAnsi"/>
                <w:color w:val="auto"/>
              </w:rPr>
            </w:pPr>
          </w:p>
        </w:tc>
      </w:tr>
      <w:tr w:rsidR="00210D12" w14:paraId="077204C0" w14:textId="77777777" w:rsidTr="00210D12">
        <w:tc>
          <w:tcPr>
            <w:tcW w:w="3209" w:type="dxa"/>
          </w:tcPr>
          <w:p w14:paraId="40E70833" w14:textId="77777777" w:rsidR="00210D12" w:rsidRDefault="00210D12" w:rsidP="00210D12">
            <w:pPr>
              <w:pStyle w:val="BodyText"/>
              <w:rPr>
                <w:rFonts w:asciiTheme="minorHAnsi" w:hAnsiTheme="minorHAnsi" w:cstheme="minorHAnsi"/>
                <w:color w:val="auto"/>
              </w:rPr>
            </w:pPr>
          </w:p>
        </w:tc>
        <w:tc>
          <w:tcPr>
            <w:tcW w:w="3209" w:type="dxa"/>
          </w:tcPr>
          <w:p w14:paraId="7A327413" w14:textId="77777777" w:rsidR="00210D12" w:rsidRDefault="00210D12" w:rsidP="00210D12">
            <w:pPr>
              <w:pStyle w:val="BodyText"/>
              <w:rPr>
                <w:rFonts w:asciiTheme="minorHAnsi" w:hAnsiTheme="minorHAnsi" w:cstheme="minorHAnsi"/>
                <w:color w:val="auto"/>
              </w:rPr>
            </w:pPr>
          </w:p>
        </w:tc>
        <w:tc>
          <w:tcPr>
            <w:tcW w:w="3210" w:type="dxa"/>
          </w:tcPr>
          <w:p w14:paraId="7C9BFE26" w14:textId="77777777" w:rsidR="00210D12" w:rsidRDefault="00210D12" w:rsidP="00210D12">
            <w:pPr>
              <w:pStyle w:val="BodyText"/>
              <w:rPr>
                <w:rFonts w:asciiTheme="minorHAnsi" w:hAnsiTheme="minorHAnsi" w:cstheme="minorHAnsi"/>
                <w:color w:val="auto"/>
              </w:rPr>
            </w:pPr>
          </w:p>
        </w:tc>
      </w:tr>
    </w:tbl>
    <w:p w14:paraId="3AED35F6" w14:textId="7973C5D6" w:rsidR="00210D12" w:rsidRDefault="00210D12" w:rsidP="00210D12">
      <w:pPr>
        <w:pStyle w:val="BodyText"/>
        <w:rPr>
          <w:rFonts w:asciiTheme="minorHAnsi" w:hAnsiTheme="minorHAnsi" w:cstheme="minorHAnsi"/>
          <w:color w:val="auto"/>
        </w:rPr>
      </w:pPr>
    </w:p>
    <w:p w14:paraId="69799BAD" w14:textId="0679FDBC" w:rsidR="00210D12" w:rsidRDefault="00210D12" w:rsidP="00210D12">
      <w:pPr>
        <w:pStyle w:val="Heading1"/>
      </w:pPr>
      <w:bookmarkStart w:id="30" w:name="_Toc158372202"/>
      <w:r>
        <w:lastRenderedPageBreak/>
        <w:t>7. Declaration</w:t>
      </w:r>
      <w:bookmarkEnd w:id="30"/>
    </w:p>
    <w:p w14:paraId="7E4BFFF9" w14:textId="77777777" w:rsidR="00C03E44" w:rsidRPr="00B0148C" w:rsidRDefault="00C03E44" w:rsidP="00C03E44">
      <w:pPr>
        <w:pStyle w:val="Questiontext"/>
        <w:rPr>
          <w:b/>
          <w:sz w:val="24"/>
          <w:szCs w:val="24"/>
        </w:rPr>
      </w:pPr>
      <w:r w:rsidRPr="00B0148C">
        <w:rPr>
          <w:b/>
          <w:sz w:val="24"/>
          <w:szCs w:val="24"/>
        </w:rPr>
        <w:t>You must read this section before making the declaration and sending your form to us.</w:t>
      </w:r>
    </w:p>
    <w:p w14:paraId="44A7F143" w14:textId="77777777" w:rsidR="00C03E44" w:rsidRPr="00B0148C" w:rsidRDefault="00C03E44" w:rsidP="00C03E44">
      <w:pPr>
        <w:pStyle w:val="Questiontext"/>
        <w:rPr>
          <w:rFonts w:eastAsia="Calibri"/>
          <w:b/>
          <w:sz w:val="24"/>
          <w:szCs w:val="24"/>
          <w:lang w:eastAsia="en-GB"/>
        </w:rPr>
      </w:pPr>
      <w:r w:rsidRPr="00B0148C">
        <w:rPr>
          <w:rFonts w:eastAsia="Calibri"/>
          <w:b/>
          <w:sz w:val="24"/>
          <w:szCs w:val="24"/>
          <w:lang w:eastAsia="en-GB"/>
        </w:rPr>
        <w:t xml:space="preserve">For transfer applications - Both you and the person receiving the permit must make the declaration. </w:t>
      </w:r>
    </w:p>
    <w:p w14:paraId="73643153" w14:textId="77777777" w:rsidR="00C03E44" w:rsidRPr="00B0148C" w:rsidRDefault="00C03E44" w:rsidP="00C03E44">
      <w:pPr>
        <w:pStyle w:val="Questiontext"/>
        <w:rPr>
          <w:rFonts w:eastAsia="Calibri"/>
          <w:sz w:val="24"/>
          <w:szCs w:val="24"/>
          <w:lang w:eastAsia="en-GB"/>
        </w:rPr>
      </w:pPr>
      <w:r w:rsidRPr="00B0148C">
        <w:rPr>
          <w:rFonts w:eastAsia="Calibri"/>
          <w:sz w:val="24"/>
          <w:szCs w:val="24"/>
          <w:lang w:eastAsia="en-GB"/>
        </w:rPr>
        <w:t xml:space="preserve">Section 7d must be completed by the current holder </w:t>
      </w:r>
      <w:r w:rsidRPr="00B0148C">
        <w:rPr>
          <w:rFonts w:eastAsia="Calibri"/>
          <w:i/>
          <w:sz w:val="24"/>
          <w:szCs w:val="24"/>
          <w:lang w:eastAsia="en-GB"/>
        </w:rPr>
        <w:t>and</w:t>
      </w:r>
      <w:r w:rsidRPr="00B0148C">
        <w:rPr>
          <w:rFonts w:eastAsia="Calibri"/>
          <w:sz w:val="24"/>
          <w:szCs w:val="24"/>
          <w:lang w:eastAsia="en-GB"/>
        </w:rPr>
        <w:t xml:space="preserve"> Section 7e must be completed by the proposed new holder.</w:t>
      </w:r>
    </w:p>
    <w:p w14:paraId="65C544D8" w14:textId="77777777" w:rsidR="00C03E44" w:rsidRPr="00B0148C" w:rsidRDefault="00C03E44" w:rsidP="00C03E44">
      <w:pPr>
        <w:pStyle w:val="Questiontext"/>
        <w:rPr>
          <w:sz w:val="24"/>
          <w:szCs w:val="24"/>
        </w:rPr>
      </w:pPr>
      <w:r w:rsidRPr="00B0148C">
        <w:rPr>
          <w:sz w:val="24"/>
          <w:szCs w:val="24"/>
        </w:rPr>
        <w:t xml:space="preserve">A relevant person should make the declaration. You must be a relevant person or have the authority of a relevant person to sign this application on their behalf. </w:t>
      </w:r>
    </w:p>
    <w:p w14:paraId="5BEF10DF" w14:textId="77777777" w:rsidR="00C03E44" w:rsidRPr="00B0148C" w:rsidRDefault="00C03E44" w:rsidP="00C03E44">
      <w:pPr>
        <w:pStyle w:val="Questiontext"/>
        <w:rPr>
          <w:sz w:val="24"/>
          <w:szCs w:val="24"/>
        </w:rPr>
      </w:pPr>
      <w:r w:rsidRPr="00B0148C">
        <w:rPr>
          <w:sz w:val="24"/>
          <w:szCs w:val="24"/>
        </w:rPr>
        <w:t xml:space="preserve">Relevant people </w:t>
      </w:r>
      <w:proofErr w:type="gramStart"/>
      <w:r w:rsidRPr="00B0148C">
        <w:rPr>
          <w:sz w:val="24"/>
          <w:szCs w:val="24"/>
        </w:rPr>
        <w:t>means</w:t>
      </w:r>
      <w:proofErr w:type="gramEnd"/>
      <w:r w:rsidRPr="00B0148C">
        <w:rPr>
          <w:sz w:val="24"/>
          <w:szCs w:val="24"/>
        </w:rPr>
        <w:t xml:space="preserve"> each applicant, and in the case of a company, a director, manager, company secretary or any similar officer or employee listed on current appointments in Companies House. In the case of a Limited Liability Partnership (LLP), it includes any partner. If the permit holder is an organisation of individuals, </w:t>
      </w:r>
      <w:proofErr w:type="gramStart"/>
      <w:r w:rsidRPr="00B0148C">
        <w:rPr>
          <w:sz w:val="24"/>
          <w:szCs w:val="24"/>
        </w:rPr>
        <w:t>each individual</w:t>
      </w:r>
      <w:proofErr w:type="gramEnd"/>
      <w:r w:rsidRPr="00B0148C">
        <w:rPr>
          <w:sz w:val="24"/>
          <w:szCs w:val="24"/>
        </w:rPr>
        <w:t xml:space="preserve"> (or individual trustee) must complete the declaration.</w:t>
      </w:r>
    </w:p>
    <w:p w14:paraId="7D672542" w14:textId="77777777" w:rsidR="00C03E44" w:rsidRPr="00B0148C" w:rsidRDefault="00C03E44" w:rsidP="00C03E44">
      <w:pPr>
        <w:pStyle w:val="Questiontext"/>
        <w:rPr>
          <w:sz w:val="24"/>
          <w:szCs w:val="24"/>
        </w:rPr>
      </w:pPr>
      <w:r w:rsidRPr="00B0148C">
        <w:rPr>
          <w:sz w:val="24"/>
          <w:szCs w:val="24"/>
        </w:rPr>
        <w:t>To simplify and speed up the application process we recommend that the declaration is filled in by an officer of a company or one of the partners in a Limited Liability Partnership (LLP).</w:t>
      </w:r>
    </w:p>
    <w:p w14:paraId="790D448B" w14:textId="77777777" w:rsidR="00C03E44" w:rsidRPr="00B0148C" w:rsidRDefault="00C03E44" w:rsidP="00C03E44">
      <w:pPr>
        <w:pStyle w:val="Questiontext"/>
        <w:rPr>
          <w:sz w:val="24"/>
          <w:szCs w:val="24"/>
        </w:rPr>
      </w:pPr>
      <w:r w:rsidRPr="00B0148C">
        <w:rPr>
          <w:sz w:val="24"/>
          <w:szCs w:val="24"/>
        </w:rPr>
        <w:t xml:space="preserve">If you wish a manager, </w:t>
      </w:r>
      <w:proofErr w:type="gramStart"/>
      <w:r w:rsidRPr="00B0148C">
        <w:rPr>
          <w:sz w:val="24"/>
          <w:szCs w:val="24"/>
        </w:rPr>
        <w:t>employee</w:t>
      </w:r>
      <w:proofErr w:type="gramEnd"/>
      <w:r w:rsidRPr="00B0148C">
        <w:rPr>
          <w:sz w:val="24"/>
          <w:szCs w:val="24"/>
        </w:rPr>
        <w:t xml:space="preserve"> or consultant etc. to sign the declaration on behalf of a relevant person, we will need written confirmation from a relevant person; that is, an officer of the company, a partner in the LLP or the individual, confirming that the person has the authority to fill in the declaration.</w:t>
      </w:r>
    </w:p>
    <w:p w14:paraId="0D0B742C" w14:textId="77777777" w:rsidR="00C03E44" w:rsidRPr="00B0148C" w:rsidRDefault="00C03E44" w:rsidP="00C03E44">
      <w:pPr>
        <w:pStyle w:val="Questiontext"/>
        <w:rPr>
          <w:sz w:val="24"/>
          <w:szCs w:val="24"/>
        </w:rPr>
      </w:pPr>
      <w:r w:rsidRPr="00B0148C">
        <w:rPr>
          <w:rFonts w:eastAsia="Calibri"/>
          <w:sz w:val="24"/>
          <w:szCs w:val="24"/>
          <w:lang w:eastAsia="en-GB"/>
        </w:rPr>
        <w:t xml:space="preserve">If you are joint permit </w:t>
      </w:r>
      <w:proofErr w:type="gramStart"/>
      <w:r w:rsidRPr="00B0148C">
        <w:rPr>
          <w:rFonts w:eastAsia="Calibri"/>
          <w:sz w:val="24"/>
          <w:szCs w:val="24"/>
          <w:lang w:eastAsia="en-GB"/>
        </w:rPr>
        <w:t>holders</w:t>
      </w:r>
      <w:proofErr w:type="gramEnd"/>
      <w:r w:rsidRPr="00B0148C">
        <w:rPr>
          <w:rFonts w:eastAsia="Calibri"/>
          <w:sz w:val="24"/>
          <w:szCs w:val="24"/>
          <w:lang w:eastAsia="en-GB"/>
        </w:rPr>
        <w:t xml:space="preserve"> you should each fill in your own declaration. We have provided extra spaces for this below. Please send in a separate sheet with your application if you need more room for signatories.</w:t>
      </w:r>
    </w:p>
    <w:p w14:paraId="1107BA77" w14:textId="0B747037" w:rsidR="00210D12" w:rsidRDefault="00C03E44" w:rsidP="00C03E44">
      <w:pPr>
        <w:pStyle w:val="BodyText"/>
        <w:rPr>
          <w:rFonts w:asciiTheme="minorHAnsi" w:hAnsiTheme="minorHAnsi" w:cstheme="minorHAnsi"/>
          <w:color w:val="auto"/>
        </w:rPr>
      </w:pPr>
      <w:r w:rsidRPr="00B0148C">
        <w:rPr>
          <w:rFonts w:cs="Arial"/>
          <w:color w:val="auto"/>
        </w:rPr>
        <w:t>Where the operator is the subject of any insolvency procedure, the declaration must be filled in by the official receiver/appointed insolvency practitioner.</w:t>
      </w:r>
    </w:p>
    <w:p w14:paraId="7787C73A" w14:textId="4AB9B1FC" w:rsidR="00210D12" w:rsidRDefault="00C03E44" w:rsidP="00C03E44">
      <w:pPr>
        <w:pStyle w:val="Heading2"/>
      </w:pPr>
      <w:bookmarkStart w:id="31" w:name="_Toc158372203"/>
      <w:r w:rsidRPr="00B0148C">
        <w:t>7a</w:t>
      </w:r>
      <w:r>
        <w:t>.</w:t>
      </w:r>
      <w:r w:rsidRPr="00B0148C">
        <w:t xml:space="preserve"> Are you signing the form on </w:t>
      </w:r>
      <w:r w:rsidRPr="00B0148C">
        <w:rPr>
          <w:i/>
        </w:rPr>
        <w:t>behalf of</w:t>
      </w:r>
      <w:r w:rsidRPr="00B0148C">
        <w:t xml:space="preserve"> a relevant person?</w:t>
      </w:r>
      <w:bookmarkEnd w:id="31"/>
    </w:p>
    <w:p w14:paraId="50EDF3AD" w14:textId="51B41FB7" w:rsidR="00C03E44" w:rsidRDefault="00C03E44" w:rsidP="00C03E44">
      <w:pPr>
        <w:pStyle w:val="BodyText"/>
        <w:rPr>
          <w:rFonts w:cs="Arial"/>
          <w:color w:val="auto"/>
        </w:rPr>
      </w:pPr>
      <w:r w:rsidRPr="00B0148C">
        <w:rPr>
          <w:rFonts w:cs="Arial"/>
          <w:color w:val="auto"/>
        </w:rPr>
        <w:t xml:space="preserve">If you are </w:t>
      </w:r>
      <w:r w:rsidRPr="00B0148C">
        <w:rPr>
          <w:rFonts w:cs="Arial"/>
          <w:i/>
          <w:color w:val="auto"/>
        </w:rPr>
        <w:t xml:space="preserve">not </w:t>
      </w:r>
      <w:r w:rsidRPr="00B0148C">
        <w:rPr>
          <w:rFonts w:cs="Arial"/>
          <w:color w:val="auto"/>
        </w:rPr>
        <w:t>a relevant person, but want to sign the application on their behalf, you must include confirmation that you can do this.</w:t>
      </w:r>
    </w:p>
    <w:tbl>
      <w:tblPr>
        <w:tblW w:w="10077" w:type="dxa"/>
        <w:tblInd w:w="-154" w:type="dxa"/>
        <w:tblLayout w:type="fixed"/>
        <w:tblLook w:val="04A0" w:firstRow="1" w:lastRow="0" w:firstColumn="1" w:lastColumn="0" w:noHBand="0" w:noVBand="1"/>
      </w:tblPr>
      <w:tblGrid>
        <w:gridCol w:w="8017"/>
        <w:gridCol w:w="2060"/>
      </w:tblGrid>
      <w:tr w:rsidR="00C03E44" w:rsidRPr="005552AD" w14:paraId="68D90626" w14:textId="77777777" w:rsidTr="007249D2">
        <w:tc>
          <w:tcPr>
            <w:tcW w:w="8017" w:type="dxa"/>
            <w:shd w:val="clear" w:color="auto" w:fill="auto"/>
          </w:tcPr>
          <w:p w14:paraId="13598294" w14:textId="3BF24B97" w:rsidR="00C03E44" w:rsidRPr="005552AD" w:rsidRDefault="00C03E44" w:rsidP="007249D2">
            <w:pPr>
              <w:spacing w:before="120" w:after="60"/>
              <w:rPr>
                <w:rFonts w:asciiTheme="minorHAnsi" w:hAnsiTheme="minorHAnsi" w:cstheme="minorHAnsi"/>
              </w:rPr>
            </w:pPr>
            <w:r w:rsidRPr="00B0148C">
              <w:rPr>
                <w:rFonts w:ascii="Arial" w:hAnsi="Arial" w:cs="Arial"/>
              </w:rPr>
              <w:t>I have included written confirmation from a relevant person to confirm I can sign on their behalf.</w:t>
            </w:r>
          </w:p>
        </w:tc>
        <w:sdt>
          <w:sdtPr>
            <w:rPr>
              <w:rStyle w:val="Responseboxtext"/>
              <w:rFonts w:asciiTheme="minorHAnsi" w:hAnsiTheme="minorHAnsi" w:cstheme="minorHAnsi"/>
              <w:sz w:val="24"/>
            </w:rPr>
            <w:id w:val="475493872"/>
            <w14:checkbox>
              <w14:checked w14:val="1"/>
              <w14:checkedState w14:val="2612" w14:font="MS Gothic"/>
              <w14:uncheckedState w14:val="2610" w14:font="MS Gothic"/>
            </w14:checkbox>
          </w:sdtPr>
          <w:sdtEndPr>
            <w:rPr>
              <w:rStyle w:val="Responseboxtext"/>
            </w:rPr>
          </w:sdtEndPr>
          <w:sdtContent>
            <w:tc>
              <w:tcPr>
                <w:tcW w:w="2060" w:type="dxa"/>
                <w:shd w:val="clear" w:color="auto" w:fill="auto"/>
              </w:tcPr>
              <w:p w14:paraId="6BF31E29" w14:textId="20937AA5" w:rsidR="00C03E44" w:rsidRPr="005552AD" w:rsidRDefault="006F23D6"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bl>
    <w:p w14:paraId="06318D25" w14:textId="39515AF1" w:rsidR="00C03E44" w:rsidRDefault="00C03E44" w:rsidP="00C03E44">
      <w:pPr>
        <w:pStyle w:val="Heading2"/>
      </w:pPr>
      <w:bookmarkStart w:id="32" w:name="_Toc158372204"/>
      <w:r w:rsidRPr="00B0148C">
        <w:t>7b</w:t>
      </w:r>
      <w:r>
        <w:t>.</w:t>
      </w:r>
      <w:r w:rsidRPr="00B0148C">
        <w:t xml:space="preserve"> Does your application include a standard facility?</w:t>
      </w:r>
      <w:bookmarkEnd w:id="32"/>
    </w:p>
    <w:p w14:paraId="4B5000AE" w14:textId="05F96566" w:rsidR="00C03E44" w:rsidRDefault="00C03E44" w:rsidP="00C03E44">
      <w:pPr>
        <w:pStyle w:val="BodyText"/>
        <w:rPr>
          <w:rFonts w:cs="Arial"/>
          <w:color w:val="auto"/>
        </w:rPr>
      </w:pPr>
      <w:r w:rsidRPr="00B0148C">
        <w:rPr>
          <w:rFonts w:cs="Arial"/>
          <w:color w:val="auto"/>
        </w:rPr>
        <w:t xml:space="preserve">If your application includes a standard facility, you also need to confirm that you </w:t>
      </w:r>
      <w:proofErr w:type="gramStart"/>
      <w:r w:rsidRPr="00B0148C">
        <w:rPr>
          <w:rFonts w:cs="Arial"/>
          <w:color w:val="auto"/>
        </w:rPr>
        <w:t>are able to</w:t>
      </w:r>
      <w:proofErr w:type="gramEnd"/>
      <w:r w:rsidRPr="00B0148C">
        <w:rPr>
          <w:rFonts w:cs="Arial"/>
          <w:color w:val="auto"/>
        </w:rPr>
        <w:t xml:space="preserve"> meet all relevant criteria of the standard rule set/sets for which you are applying.</w:t>
      </w:r>
    </w:p>
    <w:tbl>
      <w:tblPr>
        <w:tblW w:w="10077" w:type="dxa"/>
        <w:tblInd w:w="-154" w:type="dxa"/>
        <w:tblLayout w:type="fixed"/>
        <w:tblLook w:val="04A0" w:firstRow="1" w:lastRow="0" w:firstColumn="1" w:lastColumn="0" w:noHBand="0" w:noVBand="1"/>
      </w:tblPr>
      <w:tblGrid>
        <w:gridCol w:w="8017"/>
        <w:gridCol w:w="2060"/>
      </w:tblGrid>
      <w:tr w:rsidR="00C03E44" w:rsidRPr="005552AD" w14:paraId="3E5C2F1B" w14:textId="77777777" w:rsidTr="007249D2">
        <w:tc>
          <w:tcPr>
            <w:tcW w:w="8017" w:type="dxa"/>
            <w:shd w:val="clear" w:color="auto" w:fill="auto"/>
          </w:tcPr>
          <w:p w14:paraId="421A0519" w14:textId="60265196" w:rsidR="00C03E44" w:rsidRPr="005552AD" w:rsidRDefault="00C03E44" w:rsidP="007249D2">
            <w:pPr>
              <w:spacing w:before="120" w:after="60"/>
              <w:rPr>
                <w:rFonts w:asciiTheme="minorHAnsi" w:hAnsiTheme="minorHAnsi" w:cstheme="minorHAnsi"/>
              </w:rPr>
            </w:pPr>
            <w:r w:rsidRPr="00B0148C">
              <w:rPr>
                <w:rFonts w:ascii="Arial" w:hAnsi="Arial" w:cs="Arial"/>
              </w:rPr>
              <w:t>I confirm that my standard facility will fully meet the rules that I have applied for.</w:t>
            </w:r>
          </w:p>
        </w:tc>
        <w:sdt>
          <w:sdtPr>
            <w:rPr>
              <w:rStyle w:val="Responseboxtext"/>
              <w:rFonts w:asciiTheme="minorHAnsi" w:hAnsiTheme="minorHAnsi" w:cstheme="minorHAnsi"/>
              <w:sz w:val="24"/>
            </w:rPr>
            <w:id w:val="-782727410"/>
            <w14:checkbox>
              <w14:checked w14:val="0"/>
              <w14:checkedState w14:val="2612" w14:font="MS Gothic"/>
              <w14:uncheckedState w14:val="2610" w14:font="MS Gothic"/>
            </w14:checkbox>
          </w:sdtPr>
          <w:sdtEndPr>
            <w:rPr>
              <w:rStyle w:val="Responseboxtext"/>
            </w:rPr>
          </w:sdtEndPr>
          <w:sdtContent>
            <w:tc>
              <w:tcPr>
                <w:tcW w:w="2060" w:type="dxa"/>
                <w:shd w:val="clear" w:color="auto" w:fill="auto"/>
              </w:tcPr>
              <w:p w14:paraId="7B426CFD"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72505076" w14:textId="146E9BF9" w:rsidR="00C03E44" w:rsidRDefault="00C03E44" w:rsidP="00C03E44">
      <w:pPr>
        <w:pStyle w:val="Heading2"/>
      </w:pPr>
      <w:bookmarkStart w:id="33" w:name="_Toc158372205"/>
      <w:r w:rsidRPr="00B0148C">
        <w:lastRenderedPageBreak/>
        <w:t>7c</w:t>
      </w:r>
      <w:r>
        <w:t>.</w:t>
      </w:r>
      <w:r w:rsidRPr="00B0148C">
        <w:t xml:space="preserve"> Does your application include ecological survey information?</w:t>
      </w:r>
      <w:bookmarkEnd w:id="33"/>
    </w:p>
    <w:p w14:paraId="595687FC" w14:textId="4735C648" w:rsidR="00C03E44" w:rsidRDefault="00C03E44" w:rsidP="00C03E44">
      <w:pPr>
        <w:pStyle w:val="BodyText"/>
      </w:pPr>
      <w:r w:rsidRPr="00B0148C">
        <w:rPr>
          <w:rFonts w:cs="Arial"/>
          <w:color w:val="auto"/>
        </w:rPr>
        <w:t>If your application includes ecological survey information, please see the guidance notes on part F1 and tick the box below to confirm that you have no issue with us using information from any ecological survey you have supplied with your application.</w:t>
      </w:r>
    </w:p>
    <w:tbl>
      <w:tblPr>
        <w:tblW w:w="10077" w:type="dxa"/>
        <w:tblInd w:w="-154" w:type="dxa"/>
        <w:tblLayout w:type="fixed"/>
        <w:tblLook w:val="04A0" w:firstRow="1" w:lastRow="0" w:firstColumn="1" w:lastColumn="0" w:noHBand="0" w:noVBand="1"/>
      </w:tblPr>
      <w:tblGrid>
        <w:gridCol w:w="8017"/>
        <w:gridCol w:w="2060"/>
      </w:tblGrid>
      <w:tr w:rsidR="00C03E44" w:rsidRPr="005552AD" w14:paraId="0CA35B30" w14:textId="77777777" w:rsidTr="007249D2">
        <w:tc>
          <w:tcPr>
            <w:tcW w:w="8017" w:type="dxa"/>
            <w:shd w:val="clear" w:color="auto" w:fill="auto"/>
          </w:tcPr>
          <w:p w14:paraId="09E7F198" w14:textId="29EB1C40" w:rsidR="00C03E44" w:rsidRPr="005552AD" w:rsidRDefault="00C03E44" w:rsidP="007249D2">
            <w:pPr>
              <w:spacing w:before="120" w:after="60"/>
              <w:rPr>
                <w:rFonts w:asciiTheme="minorHAnsi" w:hAnsiTheme="minorHAnsi" w:cstheme="minorHAnsi"/>
              </w:rPr>
            </w:pPr>
            <w:r w:rsidRPr="00B0148C">
              <w:rPr>
                <w:rFonts w:ascii="Arial" w:hAnsi="Arial" w:cs="Arial"/>
              </w:rPr>
              <w:t>I confirm I am happy for the ecological survey information I have supplied to be used as set out in the guidance.</w:t>
            </w:r>
          </w:p>
        </w:tc>
        <w:sdt>
          <w:sdtPr>
            <w:rPr>
              <w:rStyle w:val="Responseboxtext"/>
              <w:rFonts w:asciiTheme="minorHAnsi" w:hAnsiTheme="minorHAnsi" w:cstheme="minorHAnsi"/>
              <w:sz w:val="24"/>
            </w:rPr>
            <w:id w:val="812367451"/>
            <w14:checkbox>
              <w14:checked w14:val="0"/>
              <w14:checkedState w14:val="2612" w14:font="MS Gothic"/>
              <w14:uncheckedState w14:val="2610" w14:font="MS Gothic"/>
            </w14:checkbox>
          </w:sdtPr>
          <w:sdtEndPr>
            <w:rPr>
              <w:rStyle w:val="Responseboxtext"/>
            </w:rPr>
          </w:sdtEndPr>
          <w:sdtContent>
            <w:tc>
              <w:tcPr>
                <w:tcW w:w="2060" w:type="dxa"/>
                <w:shd w:val="clear" w:color="auto" w:fill="auto"/>
              </w:tcPr>
              <w:p w14:paraId="222BFD5B"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416198E0" w14:textId="57414E80" w:rsidR="00C03E44" w:rsidRDefault="00C03E44" w:rsidP="00C03E44">
      <w:pPr>
        <w:pStyle w:val="Heading2"/>
      </w:pPr>
      <w:bookmarkStart w:id="34" w:name="_Toc158372206"/>
      <w:r w:rsidRPr="00B0148C">
        <w:t>7d</w:t>
      </w:r>
      <w:r>
        <w:t>.</w:t>
      </w:r>
      <w:r w:rsidRPr="00B0148C">
        <w:t xml:space="preserve"> Declaration</w:t>
      </w:r>
      <w:bookmarkEnd w:id="34"/>
    </w:p>
    <w:p w14:paraId="2AF57355" w14:textId="77777777" w:rsidR="00C03E44" w:rsidRPr="00B0148C" w:rsidRDefault="00C03E44" w:rsidP="00C03E44">
      <w:pPr>
        <w:pStyle w:val="Questiontext"/>
        <w:rPr>
          <w:b/>
          <w:sz w:val="24"/>
          <w:szCs w:val="24"/>
        </w:rPr>
      </w:pPr>
      <w:r w:rsidRPr="00B0148C">
        <w:rPr>
          <w:rFonts w:eastAsia="Calibri"/>
          <w:b/>
          <w:sz w:val="24"/>
          <w:szCs w:val="24"/>
        </w:rPr>
        <w:t>If you’re transferring the permit, the current holder or holders should sign this section of the declaration, and the proposed new holder or holders of the permit should sign the declaration in section 7e.</w:t>
      </w:r>
    </w:p>
    <w:p w14:paraId="2A250139" w14:textId="03B59DCA" w:rsidR="00C03E44" w:rsidRDefault="00C03E44" w:rsidP="00C03E44">
      <w:pPr>
        <w:pStyle w:val="BodyText"/>
        <w:rPr>
          <w:rFonts w:cs="Arial"/>
          <w:color w:val="auto"/>
        </w:rPr>
      </w:pPr>
      <w:r w:rsidRPr="00B0148C">
        <w:rPr>
          <w:rFonts w:cs="Arial"/>
          <w:color w:val="auto"/>
        </w:rPr>
        <w:t>If you knowingly or recklessly make a statement which is false or misleading to help you get an environmental permit (for yourself or another person), you are committing an offence under the Environmental Permitting (England and Wales) Regulations 2010 (as amended).</w:t>
      </w:r>
    </w:p>
    <w:p w14:paraId="511C7A8A" w14:textId="77777777" w:rsidR="00C03E44" w:rsidRPr="00B0148C" w:rsidRDefault="00C03E44" w:rsidP="00C03E4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4C95DA59"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373B17FB" w14:textId="2044C3AA" w:rsidR="00C03E44" w:rsidRDefault="00C03E44" w:rsidP="00AF7E1A">
      <w:pPr>
        <w:pStyle w:val="Questiontext"/>
        <w:numPr>
          <w:ilvl w:val="0"/>
          <w:numId w:val="31"/>
        </w:numPr>
        <w:rPr>
          <w:b/>
          <w:sz w:val="24"/>
          <w:szCs w:val="24"/>
        </w:rPr>
      </w:pPr>
      <w:r w:rsidRPr="00C03E44">
        <w:rPr>
          <w:b/>
          <w:sz w:val="24"/>
          <w:szCs w:val="24"/>
        </w:rPr>
        <w:t>I may be prosecuted</w:t>
      </w:r>
      <w:r>
        <w:rPr>
          <w:b/>
          <w:sz w:val="24"/>
          <w:szCs w:val="24"/>
        </w:rPr>
        <w:t>,</w:t>
      </w:r>
      <w:r w:rsidRPr="00C03E44">
        <w:rPr>
          <w:b/>
          <w:sz w:val="24"/>
          <w:szCs w:val="24"/>
        </w:rPr>
        <w:t xml:space="preserve"> and</w:t>
      </w:r>
    </w:p>
    <w:p w14:paraId="3E9097D5" w14:textId="3A1AF523" w:rsidR="00C03E44" w:rsidRPr="00C03E44" w:rsidRDefault="00C03E44" w:rsidP="00AF7E1A">
      <w:pPr>
        <w:pStyle w:val="Questiontext"/>
        <w:numPr>
          <w:ilvl w:val="0"/>
          <w:numId w:val="31"/>
        </w:numPr>
        <w:rPr>
          <w:b/>
          <w:sz w:val="24"/>
          <w:szCs w:val="24"/>
        </w:rPr>
      </w:pPr>
      <w:r w:rsidRPr="00C03E44">
        <w:rPr>
          <w:b/>
          <w:sz w:val="24"/>
          <w:szCs w:val="24"/>
        </w:rPr>
        <w:t>if convicted, I may have to pay a fine and/or go to prison.</w:t>
      </w:r>
    </w:p>
    <w:p w14:paraId="6972F040" w14:textId="61F7686E"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C03E44" w14:paraId="5FD04790" w14:textId="77777777" w:rsidTr="00C03E44">
        <w:tc>
          <w:tcPr>
            <w:tcW w:w="4814" w:type="dxa"/>
          </w:tcPr>
          <w:p w14:paraId="0CBAC6C6" w14:textId="4F09BF21" w:rsidR="00C03E44" w:rsidRDefault="00C03E44" w:rsidP="00C03E44">
            <w:pPr>
              <w:pStyle w:val="BodyText"/>
              <w:rPr>
                <w:rFonts w:cs="Arial"/>
                <w:color w:val="auto"/>
              </w:rPr>
            </w:pPr>
            <w:r>
              <w:rPr>
                <w:rFonts w:cs="Arial"/>
                <w:color w:val="auto"/>
              </w:rPr>
              <w:t>Title</w:t>
            </w:r>
          </w:p>
        </w:tc>
        <w:tc>
          <w:tcPr>
            <w:tcW w:w="4814" w:type="dxa"/>
            <w:tcBorders>
              <w:bottom w:val="single" w:sz="4" w:space="0" w:color="auto"/>
            </w:tcBorders>
          </w:tcPr>
          <w:p w14:paraId="74684948" w14:textId="00EE3B7A" w:rsidR="00C03E44" w:rsidRDefault="006F23D6" w:rsidP="00C03E44">
            <w:pPr>
              <w:pStyle w:val="BodyText"/>
              <w:rPr>
                <w:rFonts w:cs="Arial"/>
                <w:color w:val="auto"/>
              </w:rPr>
            </w:pPr>
            <w:r>
              <w:rPr>
                <w:rFonts w:cs="Arial"/>
                <w:color w:val="auto"/>
              </w:rPr>
              <w:t>M</w:t>
            </w:r>
            <w:r>
              <w:rPr>
                <w:rFonts w:cs="Arial"/>
              </w:rPr>
              <w:t>r</w:t>
            </w:r>
          </w:p>
        </w:tc>
      </w:tr>
      <w:tr w:rsidR="00C03E44" w14:paraId="43587D33" w14:textId="77777777" w:rsidTr="00C03E44">
        <w:tc>
          <w:tcPr>
            <w:tcW w:w="4814" w:type="dxa"/>
          </w:tcPr>
          <w:p w14:paraId="54565B9E" w14:textId="43287DB3" w:rsidR="00C03E44" w:rsidRDefault="00C03E44" w:rsidP="00C03E44">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1005A35A" w14:textId="2018F571" w:rsidR="00C03E44" w:rsidRDefault="006F23D6" w:rsidP="00C03E44">
            <w:pPr>
              <w:pStyle w:val="BodyText"/>
              <w:rPr>
                <w:rFonts w:cs="Arial"/>
                <w:color w:val="auto"/>
              </w:rPr>
            </w:pPr>
            <w:r>
              <w:rPr>
                <w:rFonts w:cs="Arial"/>
                <w:color w:val="auto"/>
              </w:rPr>
              <w:t>D</w:t>
            </w:r>
            <w:r>
              <w:rPr>
                <w:rFonts w:cs="Arial"/>
              </w:rPr>
              <w:t>avid</w:t>
            </w:r>
          </w:p>
        </w:tc>
      </w:tr>
      <w:tr w:rsidR="00C03E44" w14:paraId="1A69BB13" w14:textId="77777777" w:rsidTr="00C03E44">
        <w:tc>
          <w:tcPr>
            <w:tcW w:w="4814" w:type="dxa"/>
          </w:tcPr>
          <w:p w14:paraId="34C7EEA3" w14:textId="5FACE217" w:rsidR="00C03E44" w:rsidRDefault="00C03E44" w:rsidP="00C03E44">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751AA646" w14:textId="25776068" w:rsidR="00C03E44" w:rsidRDefault="006F23D6" w:rsidP="00C03E44">
            <w:pPr>
              <w:pStyle w:val="BodyText"/>
              <w:rPr>
                <w:rFonts w:cs="Arial"/>
                <w:color w:val="auto"/>
              </w:rPr>
            </w:pPr>
            <w:r>
              <w:rPr>
                <w:rFonts w:cs="Arial"/>
                <w:color w:val="auto"/>
              </w:rPr>
              <w:t>S</w:t>
            </w:r>
            <w:r>
              <w:rPr>
                <w:rFonts w:cs="Arial"/>
              </w:rPr>
              <w:t>henton</w:t>
            </w:r>
          </w:p>
        </w:tc>
      </w:tr>
      <w:tr w:rsidR="00C03E44" w14:paraId="73865CBB" w14:textId="77777777" w:rsidTr="00C03E44">
        <w:tc>
          <w:tcPr>
            <w:tcW w:w="4814" w:type="dxa"/>
          </w:tcPr>
          <w:p w14:paraId="653A9441" w14:textId="1ADA340A" w:rsidR="00C03E44" w:rsidRDefault="00C03E44" w:rsidP="00C03E44">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13565EFA" w14:textId="6520982D" w:rsidR="00C03E44" w:rsidRDefault="006F23D6" w:rsidP="00C03E44">
            <w:pPr>
              <w:pStyle w:val="BodyText"/>
              <w:rPr>
                <w:rFonts w:cs="Arial"/>
                <w:color w:val="auto"/>
              </w:rPr>
            </w:pPr>
            <w:r>
              <w:rPr>
                <w:rFonts w:ascii="ArialMT" w:eastAsia="Times New Roman" w:hAnsi="ArialMT" w:cs="ArialMT"/>
                <w:sz w:val="20"/>
                <w:szCs w:val="20"/>
              </w:rPr>
              <w:t>Tarmac Secretaries (UK) Limited</w:t>
            </w:r>
          </w:p>
        </w:tc>
      </w:tr>
      <w:tr w:rsidR="00C03E44" w14:paraId="68A82EBE" w14:textId="77777777" w:rsidTr="00C03E44">
        <w:tc>
          <w:tcPr>
            <w:tcW w:w="4814" w:type="dxa"/>
          </w:tcPr>
          <w:p w14:paraId="04A06FD1" w14:textId="5FE6486B" w:rsidR="00C03E44" w:rsidRDefault="00C03E44" w:rsidP="00C03E44">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9EE5E66" w14:textId="6037B346" w:rsidR="00C03E44" w:rsidRDefault="006F23D6" w:rsidP="00C03E44">
            <w:pPr>
              <w:pStyle w:val="BodyText"/>
              <w:rPr>
                <w:rFonts w:cs="Arial"/>
                <w:color w:val="auto"/>
              </w:rPr>
            </w:pPr>
            <w:r>
              <w:rPr>
                <w:rFonts w:cs="Arial"/>
                <w:color w:val="auto"/>
              </w:rPr>
              <w:t>24/06/2024</w:t>
            </w:r>
          </w:p>
        </w:tc>
      </w:tr>
    </w:tbl>
    <w:p w14:paraId="5FFA45F1" w14:textId="77777777" w:rsidR="00C03E44" w:rsidRPr="00B0148C" w:rsidRDefault="00C03E44" w:rsidP="00C03E4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1F5A18E0" w14:textId="77777777" w:rsidR="00C03E44" w:rsidRPr="00B0148C" w:rsidRDefault="00C03E44" w:rsidP="00C03E4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5E79198C"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66D5F755" w14:textId="7BE587DE" w:rsidR="00C03E44" w:rsidRPr="00B0148C" w:rsidRDefault="00C03E44" w:rsidP="00F44D24">
      <w:pPr>
        <w:pStyle w:val="Questiontext"/>
        <w:numPr>
          <w:ilvl w:val="0"/>
          <w:numId w:val="33"/>
        </w:numPr>
        <w:rPr>
          <w:b/>
          <w:sz w:val="24"/>
          <w:szCs w:val="24"/>
        </w:rPr>
      </w:pPr>
      <w:r w:rsidRPr="00B0148C">
        <w:rPr>
          <w:b/>
          <w:sz w:val="24"/>
          <w:szCs w:val="24"/>
        </w:rPr>
        <w:lastRenderedPageBreak/>
        <w:t>I may be prosecuted</w:t>
      </w:r>
      <w:r w:rsidR="00F44D24">
        <w:rPr>
          <w:b/>
          <w:sz w:val="24"/>
          <w:szCs w:val="24"/>
        </w:rPr>
        <w:t>,</w:t>
      </w:r>
      <w:r w:rsidRPr="00B0148C">
        <w:rPr>
          <w:b/>
          <w:sz w:val="24"/>
          <w:szCs w:val="24"/>
        </w:rPr>
        <w:t xml:space="preserve"> and</w:t>
      </w:r>
    </w:p>
    <w:p w14:paraId="397E722A" w14:textId="77777777" w:rsidR="00C03E44" w:rsidRPr="00B0148C" w:rsidRDefault="00C03E44" w:rsidP="00F44D24">
      <w:pPr>
        <w:pStyle w:val="Questiontext"/>
        <w:numPr>
          <w:ilvl w:val="0"/>
          <w:numId w:val="33"/>
        </w:numPr>
        <w:rPr>
          <w:b/>
          <w:sz w:val="24"/>
          <w:szCs w:val="24"/>
        </w:rPr>
      </w:pPr>
      <w:r w:rsidRPr="00B0148C">
        <w:rPr>
          <w:b/>
          <w:sz w:val="24"/>
          <w:szCs w:val="24"/>
        </w:rPr>
        <w:t>if convicted, I may have to pay a fine and/or go to prison.</w:t>
      </w:r>
    </w:p>
    <w:p w14:paraId="6B6E23DE" w14:textId="42EE7985"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6C51D0AD" w14:textId="77777777" w:rsidTr="007249D2">
        <w:tc>
          <w:tcPr>
            <w:tcW w:w="4814" w:type="dxa"/>
          </w:tcPr>
          <w:p w14:paraId="1F238414"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308EAB63" w14:textId="77777777" w:rsidR="00F44D24" w:rsidRDefault="00F44D24" w:rsidP="007249D2">
            <w:pPr>
              <w:pStyle w:val="BodyText"/>
              <w:rPr>
                <w:rFonts w:cs="Arial"/>
                <w:color w:val="auto"/>
              </w:rPr>
            </w:pPr>
          </w:p>
        </w:tc>
      </w:tr>
      <w:tr w:rsidR="00F44D24" w14:paraId="4B97EA90" w14:textId="77777777" w:rsidTr="007249D2">
        <w:tc>
          <w:tcPr>
            <w:tcW w:w="4814" w:type="dxa"/>
          </w:tcPr>
          <w:p w14:paraId="19BF6347"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5E5059F5" w14:textId="77777777" w:rsidR="00F44D24" w:rsidRDefault="00F44D24" w:rsidP="007249D2">
            <w:pPr>
              <w:pStyle w:val="BodyText"/>
              <w:rPr>
                <w:rFonts w:cs="Arial"/>
                <w:color w:val="auto"/>
              </w:rPr>
            </w:pPr>
          </w:p>
        </w:tc>
      </w:tr>
      <w:tr w:rsidR="00F44D24" w14:paraId="5C853597" w14:textId="77777777" w:rsidTr="007249D2">
        <w:tc>
          <w:tcPr>
            <w:tcW w:w="4814" w:type="dxa"/>
          </w:tcPr>
          <w:p w14:paraId="1E0E78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C448A95" w14:textId="77777777" w:rsidR="00F44D24" w:rsidRDefault="00F44D24" w:rsidP="007249D2">
            <w:pPr>
              <w:pStyle w:val="BodyText"/>
              <w:rPr>
                <w:rFonts w:cs="Arial"/>
                <w:color w:val="auto"/>
              </w:rPr>
            </w:pPr>
          </w:p>
        </w:tc>
      </w:tr>
      <w:tr w:rsidR="00F44D24" w14:paraId="4BBB4425" w14:textId="77777777" w:rsidTr="007249D2">
        <w:tc>
          <w:tcPr>
            <w:tcW w:w="4814" w:type="dxa"/>
          </w:tcPr>
          <w:p w14:paraId="7D65DC49"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7C0D514" w14:textId="77777777" w:rsidR="00F44D24" w:rsidRDefault="00F44D24" w:rsidP="007249D2">
            <w:pPr>
              <w:pStyle w:val="BodyText"/>
              <w:rPr>
                <w:rFonts w:cs="Arial"/>
                <w:color w:val="auto"/>
              </w:rPr>
            </w:pPr>
          </w:p>
        </w:tc>
      </w:tr>
      <w:tr w:rsidR="00F44D24" w14:paraId="786D714C" w14:textId="77777777" w:rsidTr="007249D2">
        <w:tc>
          <w:tcPr>
            <w:tcW w:w="4814" w:type="dxa"/>
          </w:tcPr>
          <w:p w14:paraId="6A321E2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FBB886D" w14:textId="77777777" w:rsidR="00F44D24" w:rsidRDefault="00F44D24" w:rsidP="007249D2">
            <w:pPr>
              <w:pStyle w:val="BodyText"/>
              <w:rPr>
                <w:rFonts w:cs="Arial"/>
                <w:color w:val="auto"/>
              </w:rPr>
            </w:pPr>
          </w:p>
        </w:tc>
      </w:tr>
    </w:tbl>
    <w:p w14:paraId="1C84CD0D" w14:textId="2DBB38FA" w:rsidR="00C03E44" w:rsidRDefault="00C03E44" w:rsidP="00C03E44">
      <w:pPr>
        <w:pStyle w:val="BodyText"/>
        <w:rPr>
          <w:rFonts w:cs="Arial"/>
          <w:color w:val="auto"/>
        </w:rPr>
      </w:pPr>
    </w:p>
    <w:p w14:paraId="02858CB7" w14:textId="3ECD48BE" w:rsidR="00C03E44" w:rsidRDefault="00F44D24" w:rsidP="00F44D24">
      <w:pPr>
        <w:pStyle w:val="Heading2"/>
      </w:pPr>
      <w:bookmarkStart w:id="35" w:name="_Toc158372207"/>
      <w:r w:rsidRPr="00B0148C">
        <w:t xml:space="preserve">7e Declaration for the person or persons </w:t>
      </w:r>
      <w:r w:rsidRPr="00B0148C">
        <w:rPr>
          <w:i/>
        </w:rPr>
        <w:t>receiving</w:t>
      </w:r>
      <w:r w:rsidRPr="00B0148C">
        <w:t xml:space="preserve"> the permit (transfers only)</w:t>
      </w:r>
      <w:bookmarkEnd w:id="35"/>
    </w:p>
    <w:p w14:paraId="1A9F7F27" w14:textId="77777777" w:rsidR="00F44D24" w:rsidRPr="00B0148C" w:rsidRDefault="00F44D24" w:rsidP="00F44D24">
      <w:pPr>
        <w:pStyle w:val="Questiontext"/>
        <w:rPr>
          <w:sz w:val="24"/>
          <w:szCs w:val="24"/>
        </w:rPr>
      </w:pPr>
      <w:r w:rsidRPr="00B0148C">
        <w:rPr>
          <w:sz w:val="24"/>
          <w:szCs w:val="24"/>
        </w:rPr>
        <w:t>The persons ‘receiving the permit’ is the proposed new permit holder.</w:t>
      </w:r>
    </w:p>
    <w:p w14:paraId="73DDC558" w14:textId="77777777" w:rsidR="00F44D24" w:rsidRPr="00B0148C" w:rsidRDefault="00F44D24" w:rsidP="00F44D24">
      <w:pPr>
        <w:pStyle w:val="Questiontext"/>
        <w:rPr>
          <w:sz w:val="24"/>
          <w:szCs w:val="24"/>
        </w:rPr>
      </w:pPr>
      <w:r w:rsidRPr="00B0148C">
        <w:rPr>
          <w:sz w:val="24"/>
          <w:szCs w:val="24"/>
        </w:rPr>
        <w:t xml:space="preserve">Note: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rsidRPr="00B0148C">
        <w:rPr>
          <w:sz w:val="24"/>
          <w:szCs w:val="24"/>
        </w:rPr>
        <w:t>all of</w:t>
      </w:r>
      <w:proofErr w:type="gramEnd"/>
      <w:r w:rsidRPr="00B0148C">
        <w:rPr>
          <w:sz w:val="24"/>
          <w:szCs w:val="24"/>
        </w:rPr>
        <w:t xml:space="preserve"> the permit holders.</w:t>
      </w:r>
    </w:p>
    <w:p w14:paraId="1DE8BA6E"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0444D260" w14:textId="77777777" w:rsidR="00F44D24" w:rsidRPr="00B0148C" w:rsidRDefault="00F44D24" w:rsidP="00F44D2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5F475A21"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4F59991A" w14:textId="6F7CA93D" w:rsidR="00F44D24" w:rsidRPr="00B0148C" w:rsidRDefault="00F44D24" w:rsidP="00F44D24">
      <w:pPr>
        <w:pStyle w:val="Questiontext"/>
        <w:numPr>
          <w:ilvl w:val="0"/>
          <w:numId w:val="34"/>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3B53509D" w14:textId="77777777" w:rsidR="00F44D24" w:rsidRPr="00B0148C" w:rsidRDefault="00F44D24" w:rsidP="00F44D24">
      <w:pPr>
        <w:pStyle w:val="Questiontext"/>
        <w:numPr>
          <w:ilvl w:val="0"/>
          <w:numId w:val="34"/>
        </w:numPr>
        <w:rPr>
          <w:b/>
          <w:sz w:val="24"/>
          <w:szCs w:val="24"/>
        </w:rPr>
      </w:pPr>
      <w:r w:rsidRPr="00B0148C">
        <w:rPr>
          <w:b/>
          <w:sz w:val="24"/>
          <w:szCs w:val="24"/>
        </w:rPr>
        <w:t>if convicted, I may have to pay a fine and/or go to prison.</w:t>
      </w:r>
    </w:p>
    <w:p w14:paraId="646C6F79" w14:textId="06486C88" w:rsidR="00F44D24" w:rsidRDefault="00F44D24" w:rsidP="00F44D2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DB77929" w14:textId="77777777" w:rsidTr="007249D2">
        <w:tc>
          <w:tcPr>
            <w:tcW w:w="4814" w:type="dxa"/>
          </w:tcPr>
          <w:p w14:paraId="3F1C8C75"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454546BC" w14:textId="77777777" w:rsidR="00F44D24" w:rsidRDefault="00F44D24" w:rsidP="007249D2">
            <w:pPr>
              <w:pStyle w:val="BodyText"/>
              <w:rPr>
                <w:rFonts w:cs="Arial"/>
                <w:color w:val="auto"/>
              </w:rPr>
            </w:pPr>
          </w:p>
        </w:tc>
      </w:tr>
      <w:tr w:rsidR="00F44D24" w14:paraId="274FD5DF" w14:textId="77777777" w:rsidTr="007249D2">
        <w:tc>
          <w:tcPr>
            <w:tcW w:w="4814" w:type="dxa"/>
          </w:tcPr>
          <w:p w14:paraId="52AFCBB9"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D274A07" w14:textId="77777777" w:rsidR="00F44D24" w:rsidRDefault="00F44D24" w:rsidP="007249D2">
            <w:pPr>
              <w:pStyle w:val="BodyText"/>
              <w:rPr>
                <w:rFonts w:cs="Arial"/>
                <w:color w:val="auto"/>
              </w:rPr>
            </w:pPr>
          </w:p>
        </w:tc>
      </w:tr>
      <w:tr w:rsidR="00F44D24" w14:paraId="01B71A04" w14:textId="77777777" w:rsidTr="007249D2">
        <w:tc>
          <w:tcPr>
            <w:tcW w:w="4814" w:type="dxa"/>
          </w:tcPr>
          <w:p w14:paraId="3CCC91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0F09B024" w14:textId="77777777" w:rsidR="00F44D24" w:rsidRDefault="00F44D24" w:rsidP="007249D2">
            <w:pPr>
              <w:pStyle w:val="BodyText"/>
              <w:rPr>
                <w:rFonts w:cs="Arial"/>
                <w:color w:val="auto"/>
              </w:rPr>
            </w:pPr>
          </w:p>
        </w:tc>
      </w:tr>
      <w:tr w:rsidR="00F44D24" w14:paraId="12EE6CA0" w14:textId="77777777" w:rsidTr="007249D2">
        <w:tc>
          <w:tcPr>
            <w:tcW w:w="4814" w:type="dxa"/>
          </w:tcPr>
          <w:p w14:paraId="686DC31F" w14:textId="77777777" w:rsidR="00F44D24" w:rsidRDefault="00F44D24" w:rsidP="007249D2">
            <w:pPr>
              <w:pStyle w:val="BodyText"/>
              <w:rPr>
                <w:rFonts w:cs="Arial"/>
                <w:color w:val="auto"/>
              </w:rPr>
            </w:pPr>
            <w:r>
              <w:rPr>
                <w:rFonts w:cs="Arial"/>
                <w:color w:val="auto"/>
              </w:rPr>
              <w:lastRenderedPageBreak/>
              <w:t>On behalf of (if relevant)</w:t>
            </w:r>
          </w:p>
        </w:tc>
        <w:tc>
          <w:tcPr>
            <w:tcW w:w="4814" w:type="dxa"/>
            <w:tcBorders>
              <w:top w:val="single" w:sz="4" w:space="0" w:color="auto"/>
              <w:bottom w:val="single" w:sz="4" w:space="0" w:color="auto"/>
            </w:tcBorders>
          </w:tcPr>
          <w:p w14:paraId="55E37AE4" w14:textId="77777777" w:rsidR="00F44D24" w:rsidRDefault="00F44D24" w:rsidP="007249D2">
            <w:pPr>
              <w:pStyle w:val="BodyText"/>
              <w:rPr>
                <w:rFonts w:cs="Arial"/>
                <w:color w:val="auto"/>
              </w:rPr>
            </w:pPr>
          </w:p>
        </w:tc>
      </w:tr>
      <w:tr w:rsidR="00F44D24" w14:paraId="21D3505A" w14:textId="77777777" w:rsidTr="007249D2">
        <w:tc>
          <w:tcPr>
            <w:tcW w:w="4814" w:type="dxa"/>
          </w:tcPr>
          <w:p w14:paraId="5FC9E9E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601F0A19" w14:textId="77777777" w:rsidR="00F44D24" w:rsidRDefault="00F44D24" w:rsidP="007249D2">
            <w:pPr>
              <w:pStyle w:val="BodyText"/>
              <w:rPr>
                <w:rFonts w:cs="Arial"/>
                <w:color w:val="auto"/>
              </w:rPr>
            </w:pPr>
          </w:p>
        </w:tc>
      </w:tr>
    </w:tbl>
    <w:p w14:paraId="6CF606C5"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356EAD07" w14:textId="77777777" w:rsidR="00F44D24" w:rsidRPr="00B0148C" w:rsidRDefault="00F44D24" w:rsidP="00F44D2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71F0A9F3"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38B4C943" w14:textId="6F6110E0" w:rsidR="00F44D24" w:rsidRPr="00B0148C" w:rsidRDefault="00F44D24" w:rsidP="00F44D24">
      <w:pPr>
        <w:pStyle w:val="Questiontext"/>
        <w:numPr>
          <w:ilvl w:val="0"/>
          <w:numId w:val="35"/>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0A99DE18" w14:textId="77777777" w:rsidR="00F44D24" w:rsidRPr="00B0148C" w:rsidRDefault="00F44D24" w:rsidP="00F44D24">
      <w:pPr>
        <w:pStyle w:val="Questiontext"/>
        <w:numPr>
          <w:ilvl w:val="0"/>
          <w:numId w:val="35"/>
        </w:numPr>
        <w:rPr>
          <w:b/>
          <w:sz w:val="24"/>
          <w:szCs w:val="24"/>
        </w:rPr>
      </w:pPr>
      <w:r w:rsidRPr="00B0148C">
        <w:rPr>
          <w:b/>
          <w:sz w:val="24"/>
          <w:szCs w:val="24"/>
        </w:rPr>
        <w:t>if convicted, I may have to pay a fine and/or go to prison.</w:t>
      </w:r>
    </w:p>
    <w:p w14:paraId="47CA4E03" w14:textId="4BE9EE86" w:rsidR="00F44D24" w:rsidRDefault="00F44D24" w:rsidP="00F44D24">
      <w:pPr>
        <w:pStyle w:val="BodyText"/>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6F45253" w14:textId="77777777" w:rsidTr="007249D2">
        <w:tc>
          <w:tcPr>
            <w:tcW w:w="4814" w:type="dxa"/>
          </w:tcPr>
          <w:p w14:paraId="3C0E5A0D"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0DA17AE5" w14:textId="77777777" w:rsidR="00F44D24" w:rsidRDefault="00F44D24" w:rsidP="007249D2">
            <w:pPr>
              <w:pStyle w:val="BodyText"/>
              <w:rPr>
                <w:rFonts w:cs="Arial"/>
                <w:color w:val="auto"/>
              </w:rPr>
            </w:pPr>
          </w:p>
        </w:tc>
      </w:tr>
      <w:tr w:rsidR="00F44D24" w14:paraId="104F592F" w14:textId="77777777" w:rsidTr="007249D2">
        <w:tc>
          <w:tcPr>
            <w:tcW w:w="4814" w:type="dxa"/>
          </w:tcPr>
          <w:p w14:paraId="6606F74B"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449DA7A" w14:textId="77777777" w:rsidR="00F44D24" w:rsidRDefault="00F44D24" w:rsidP="007249D2">
            <w:pPr>
              <w:pStyle w:val="BodyText"/>
              <w:rPr>
                <w:rFonts w:cs="Arial"/>
                <w:color w:val="auto"/>
              </w:rPr>
            </w:pPr>
          </w:p>
        </w:tc>
      </w:tr>
      <w:tr w:rsidR="00F44D24" w14:paraId="483DE5FC" w14:textId="77777777" w:rsidTr="007249D2">
        <w:tc>
          <w:tcPr>
            <w:tcW w:w="4814" w:type="dxa"/>
          </w:tcPr>
          <w:p w14:paraId="4F1D11E7"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9449CBE" w14:textId="77777777" w:rsidR="00F44D24" w:rsidRDefault="00F44D24" w:rsidP="007249D2">
            <w:pPr>
              <w:pStyle w:val="BodyText"/>
              <w:rPr>
                <w:rFonts w:cs="Arial"/>
                <w:color w:val="auto"/>
              </w:rPr>
            </w:pPr>
          </w:p>
        </w:tc>
      </w:tr>
      <w:tr w:rsidR="00F44D24" w14:paraId="53AEDA99" w14:textId="77777777" w:rsidTr="007249D2">
        <w:tc>
          <w:tcPr>
            <w:tcW w:w="4814" w:type="dxa"/>
          </w:tcPr>
          <w:p w14:paraId="09ACE0E6"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83C7DB1" w14:textId="77777777" w:rsidR="00F44D24" w:rsidRDefault="00F44D24" w:rsidP="007249D2">
            <w:pPr>
              <w:pStyle w:val="BodyText"/>
              <w:rPr>
                <w:rFonts w:cs="Arial"/>
                <w:color w:val="auto"/>
              </w:rPr>
            </w:pPr>
          </w:p>
        </w:tc>
      </w:tr>
      <w:tr w:rsidR="00F44D24" w14:paraId="7EDC48B2" w14:textId="77777777" w:rsidTr="007249D2">
        <w:tc>
          <w:tcPr>
            <w:tcW w:w="4814" w:type="dxa"/>
          </w:tcPr>
          <w:p w14:paraId="7604FD9D"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38826EAA" w14:textId="77777777" w:rsidR="00F44D24" w:rsidRDefault="00F44D24" w:rsidP="007249D2">
            <w:pPr>
              <w:pStyle w:val="BodyText"/>
              <w:rPr>
                <w:rFonts w:cs="Arial"/>
                <w:color w:val="auto"/>
              </w:rPr>
            </w:pPr>
          </w:p>
        </w:tc>
      </w:tr>
    </w:tbl>
    <w:p w14:paraId="1034F4B0" w14:textId="5A9BB3BE" w:rsidR="00F44D24" w:rsidRDefault="00F44D24" w:rsidP="00C03E44">
      <w:pPr>
        <w:pStyle w:val="BodyText"/>
      </w:pPr>
    </w:p>
    <w:p w14:paraId="224B5585" w14:textId="77777777" w:rsidR="00F44D24" w:rsidRPr="00C03E44" w:rsidRDefault="00F44D24" w:rsidP="00C03E44">
      <w:pPr>
        <w:pStyle w:val="BodyText"/>
      </w:pPr>
    </w:p>
    <w:sectPr w:rsidR="00F44D24" w:rsidRPr="00C03E44" w:rsidSect="0063792A">
      <w:headerReference w:type="default" r:id="rId18"/>
      <w:headerReference w:type="first" r:id="rId19"/>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7AB19" w14:textId="77777777" w:rsidR="00F55E43" w:rsidRDefault="00F55E43" w:rsidP="003B1B95">
      <w:r>
        <w:separator/>
      </w:r>
    </w:p>
  </w:endnote>
  <w:endnote w:type="continuationSeparator" w:id="0">
    <w:p w14:paraId="168C016E" w14:textId="77777777" w:rsidR="00F55E43" w:rsidRDefault="00F55E4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68123" w14:textId="77777777" w:rsidR="00F55E43" w:rsidRDefault="00F55E43" w:rsidP="003B1B95">
      <w:r>
        <w:separator/>
      </w:r>
    </w:p>
  </w:footnote>
  <w:footnote w:type="continuationSeparator" w:id="0">
    <w:p w14:paraId="375E1F52" w14:textId="77777777" w:rsidR="00F55E43" w:rsidRDefault="00F55E4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A77A7" w14:textId="77777777" w:rsidR="00881C67" w:rsidRDefault="00881C67" w:rsidP="00580178">
    <w:pPr>
      <w:pStyle w:val="Header"/>
    </w:pPr>
  </w:p>
  <w:p w14:paraId="726D3967"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B2A65" w14:textId="77777777" w:rsidR="00881C67" w:rsidRPr="002D347F" w:rsidRDefault="004F15CD" w:rsidP="002D347F">
    <w:pPr>
      <w:pStyle w:val="BodyText"/>
    </w:pPr>
    <w:r w:rsidRPr="002D347F">
      <w:t xml:space="preserve"> </w:t>
    </w:r>
    <w:r w:rsidR="0007398B">
      <w:rPr>
        <w:noProof/>
      </w:rPr>
      <w:ptab w:relativeTo="margin" w:alignment="right" w:leader="none"/>
    </w:r>
    <w:r w:rsidR="0007398B">
      <w:rPr>
        <w:noProof/>
      </w:rPr>
      <w:drawing>
        <wp:inline distT="0" distB="0" distL="0" distR="0" wp14:anchorId="7B9C7C3A" wp14:editId="3D56ACF0">
          <wp:extent cx="1780186" cy="1438781"/>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0186" cy="14387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197024B"/>
    <w:multiLevelType w:val="hybridMultilevel"/>
    <w:tmpl w:val="65BC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6" w15:restartNumberingAfterBreak="0">
    <w:nsid w:val="255C71D3"/>
    <w:multiLevelType w:val="hybridMultilevel"/>
    <w:tmpl w:val="157A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81C21"/>
    <w:multiLevelType w:val="hybridMultilevel"/>
    <w:tmpl w:val="B8AE8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1C364B"/>
    <w:multiLevelType w:val="hybridMultilevel"/>
    <w:tmpl w:val="3D64A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1A6E99"/>
    <w:multiLevelType w:val="hybridMultilevel"/>
    <w:tmpl w:val="694AD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F2F019F"/>
    <w:multiLevelType w:val="hybridMultilevel"/>
    <w:tmpl w:val="CAAE0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4655B"/>
    <w:multiLevelType w:val="hybridMultilevel"/>
    <w:tmpl w:val="3C4E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B7A9E"/>
    <w:multiLevelType w:val="hybridMultilevel"/>
    <w:tmpl w:val="8ACEA78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BD60FC"/>
    <w:multiLevelType w:val="hybridMultilevel"/>
    <w:tmpl w:val="BC22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789661">
    <w:abstractNumId w:val="12"/>
  </w:num>
  <w:num w:numId="2" w16cid:durableId="1044251240">
    <w:abstractNumId w:val="8"/>
  </w:num>
  <w:num w:numId="3" w16cid:durableId="966201816">
    <w:abstractNumId w:val="21"/>
  </w:num>
  <w:num w:numId="4" w16cid:durableId="1164132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242968">
    <w:abstractNumId w:val="21"/>
  </w:num>
  <w:num w:numId="6" w16cid:durableId="1784180867">
    <w:abstractNumId w:val="22"/>
  </w:num>
  <w:num w:numId="7" w16cid:durableId="706299338">
    <w:abstractNumId w:val="15"/>
  </w:num>
  <w:num w:numId="8" w16cid:durableId="142167264">
    <w:abstractNumId w:val="0"/>
  </w:num>
  <w:num w:numId="9" w16cid:durableId="68580009">
    <w:abstractNumId w:val="0"/>
  </w:num>
  <w:num w:numId="10" w16cid:durableId="654261803">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512039304">
    <w:abstractNumId w:val="15"/>
  </w:num>
  <w:num w:numId="12" w16cid:durableId="2014524614">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525747922">
    <w:abstractNumId w:val="15"/>
  </w:num>
  <w:num w:numId="14" w16cid:durableId="1186792069">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561644897">
    <w:abstractNumId w:val="15"/>
  </w:num>
  <w:num w:numId="16" w16cid:durableId="1713580403">
    <w:abstractNumId w:val="5"/>
  </w:num>
  <w:num w:numId="17" w16cid:durableId="707487759">
    <w:abstractNumId w:val="20"/>
  </w:num>
  <w:num w:numId="18" w16cid:durableId="283002824">
    <w:abstractNumId w:val="14"/>
  </w:num>
  <w:num w:numId="19" w16cid:durableId="1866401386">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2137408273">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160970354">
    <w:abstractNumId w:val="9"/>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244604912">
    <w:abstractNumId w:val="3"/>
  </w:num>
  <w:num w:numId="23" w16cid:durableId="2008945494">
    <w:abstractNumId w:val="10"/>
  </w:num>
  <w:num w:numId="24" w16cid:durableId="168374115">
    <w:abstractNumId w:val="7"/>
  </w:num>
  <w:num w:numId="25" w16cid:durableId="775294751">
    <w:abstractNumId w:val="19"/>
  </w:num>
  <w:num w:numId="26" w16cid:durableId="241372138">
    <w:abstractNumId w:val="4"/>
  </w:num>
  <w:num w:numId="27" w16cid:durableId="800148624">
    <w:abstractNumId w:val="17"/>
  </w:num>
  <w:num w:numId="28" w16cid:durableId="161092928">
    <w:abstractNumId w:val="23"/>
  </w:num>
  <w:num w:numId="29" w16cid:durableId="1697384413">
    <w:abstractNumId w:val="11"/>
  </w:num>
  <w:num w:numId="30" w16cid:durableId="429276555">
    <w:abstractNumId w:val="2"/>
  </w:num>
  <w:num w:numId="31" w16cid:durableId="916130024">
    <w:abstractNumId w:val="13"/>
  </w:num>
  <w:num w:numId="32" w16cid:durableId="515117118">
    <w:abstractNumId w:val="16"/>
  </w:num>
  <w:num w:numId="33" w16cid:durableId="241188322">
    <w:abstractNumId w:val="18"/>
  </w:num>
  <w:num w:numId="34" w16cid:durableId="229317400">
    <w:abstractNumId w:val="6"/>
  </w:num>
  <w:num w:numId="35" w16cid:durableId="149369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E75F3F"/>
    <w:rsid w:val="00002CB1"/>
    <w:rsid w:val="000223D8"/>
    <w:rsid w:val="00032CA6"/>
    <w:rsid w:val="0003584B"/>
    <w:rsid w:val="000538DE"/>
    <w:rsid w:val="0006469D"/>
    <w:rsid w:val="0007398B"/>
    <w:rsid w:val="00081B13"/>
    <w:rsid w:val="000A5E0F"/>
    <w:rsid w:val="000B70DA"/>
    <w:rsid w:val="000B7C09"/>
    <w:rsid w:val="000D1041"/>
    <w:rsid w:val="000D42BC"/>
    <w:rsid w:val="000F47F1"/>
    <w:rsid w:val="0010023A"/>
    <w:rsid w:val="00111C12"/>
    <w:rsid w:val="00116940"/>
    <w:rsid w:val="00124C2B"/>
    <w:rsid w:val="00134ADC"/>
    <w:rsid w:val="00151752"/>
    <w:rsid w:val="00163204"/>
    <w:rsid w:val="001E34B7"/>
    <w:rsid w:val="00210D12"/>
    <w:rsid w:val="00215358"/>
    <w:rsid w:val="00227FCF"/>
    <w:rsid w:val="002310C5"/>
    <w:rsid w:val="0024267B"/>
    <w:rsid w:val="0024550F"/>
    <w:rsid w:val="00250CC1"/>
    <w:rsid w:val="0026328C"/>
    <w:rsid w:val="00295704"/>
    <w:rsid w:val="002B0FE6"/>
    <w:rsid w:val="002C1957"/>
    <w:rsid w:val="002C7D1B"/>
    <w:rsid w:val="002D1C88"/>
    <w:rsid w:val="002D1E23"/>
    <w:rsid w:val="002D347F"/>
    <w:rsid w:val="002E309A"/>
    <w:rsid w:val="002F3CF9"/>
    <w:rsid w:val="00301855"/>
    <w:rsid w:val="00320877"/>
    <w:rsid w:val="00323656"/>
    <w:rsid w:val="00325394"/>
    <w:rsid w:val="00366E8B"/>
    <w:rsid w:val="0037188A"/>
    <w:rsid w:val="003866AA"/>
    <w:rsid w:val="003A37E6"/>
    <w:rsid w:val="003A4B9C"/>
    <w:rsid w:val="003B1B95"/>
    <w:rsid w:val="003E31B8"/>
    <w:rsid w:val="00407B03"/>
    <w:rsid w:val="00421C65"/>
    <w:rsid w:val="00436A14"/>
    <w:rsid w:val="004517DE"/>
    <w:rsid w:val="004877AB"/>
    <w:rsid w:val="00491598"/>
    <w:rsid w:val="004A0E08"/>
    <w:rsid w:val="004A2C4D"/>
    <w:rsid w:val="004B4D3A"/>
    <w:rsid w:val="004B55D4"/>
    <w:rsid w:val="004C32EC"/>
    <w:rsid w:val="004D606F"/>
    <w:rsid w:val="004E070B"/>
    <w:rsid w:val="004E21FB"/>
    <w:rsid w:val="004F0EA0"/>
    <w:rsid w:val="004F15CD"/>
    <w:rsid w:val="00504C76"/>
    <w:rsid w:val="00505010"/>
    <w:rsid w:val="00507478"/>
    <w:rsid w:val="005118F5"/>
    <w:rsid w:val="005169E1"/>
    <w:rsid w:val="0051775A"/>
    <w:rsid w:val="00523461"/>
    <w:rsid w:val="005364A1"/>
    <w:rsid w:val="00552D0B"/>
    <w:rsid w:val="005552AD"/>
    <w:rsid w:val="00580178"/>
    <w:rsid w:val="005A0D52"/>
    <w:rsid w:val="005A1701"/>
    <w:rsid w:val="005B301B"/>
    <w:rsid w:val="005C5EE6"/>
    <w:rsid w:val="005E595D"/>
    <w:rsid w:val="005F1E16"/>
    <w:rsid w:val="0063792A"/>
    <w:rsid w:val="0066120C"/>
    <w:rsid w:val="00666877"/>
    <w:rsid w:val="00666BB5"/>
    <w:rsid w:val="006A1FE8"/>
    <w:rsid w:val="006B620B"/>
    <w:rsid w:val="006D6756"/>
    <w:rsid w:val="006E1121"/>
    <w:rsid w:val="006E4AA9"/>
    <w:rsid w:val="006E6741"/>
    <w:rsid w:val="006E7FA2"/>
    <w:rsid w:val="006F23D6"/>
    <w:rsid w:val="00707251"/>
    <w:rsid w:val="0071037A"/>
    <w:rsid w:val="00743031"/>
    <w:rsid w:val="0075201E"/>
    <w:rsid w:val="007602C6"/>
    <w:rsid w:val="00773040"/>
    <w:rsid w:val="00780D50"/>
    <w:rsid w:val="00783751"/>
    <w:rsid w:val="00783CEA"/>
    <w:rsid w:val="00794C61"/>
    <w:rsid w:val="007A78C9"/>
    <w:rsid w:val="007B03D9"/>
    <w:rsid w:val="007C7F2F"/>
    <w:rsid w:val="00813B3D"/>
    <w:rsid w:val="00820898"/>
    <w:rsid w:val="00832030"/>
    <w:rsid w:val="00842FC5"/>
    <w:rsid w:val="00843AAC"/>
    <w:rsid w:val="0084707A"/>
    <w:rsid w:val="0085223F"/>
    <w:rsid w:val="00861D04"/>
    <w:rsid w:val="00875D8F"/>
    <w:rsid w:val="008805BB"/>
    <w:rsid w:val="00881C67"/>
    <w:rsid w:val="008837A9"/>
    <w:rsid w:val="00893C8A"/>
    <w:rsid w:val="00897388"/>
    <w:rsid w:val="008A0F5F"/>
    <w:rsid w:val="008A28D6"/>
    <w:rsid w:val="008A56C7"/>
    <w:rsid w:val="008B43AA"/>
    <w:rsid w:val="008E6805"/>
    <w:rsid w:val="008F0280"/>
    <w:rsid w:val="008F11CB"/>
    <w:rsid w:val="009020F6"/>
    <w:rsid w:val="0095246A"/>
    <w:rsid w:val="00960313"/>
    <w:rsid w:val="00966396"/>
    <w:rsid w:val="00967FB8"/>
    <w:rsid w:val="00977CDE"/>
    <w:rsid w:val="009A383A"/>
    <w:rsid w:val="009A4577"/>
    <w:rsid w:val="009B21FB"/>
    <w:rsid w:val="009B37B8"/>
    <w:rsid w:val="009F79F4"/>
    <w:rsid w:val="00A128B1"/>
    <w:rsid w:val="00A15100"/>
    <w:rsid w:val="00A23E24"/>
    <w:rsid w:val="00A3153E"/>
    <w:rsid w:val="00A36091"/>
    <w:rsid w:val="00A63022"/>
    <w:rsid w:val="00A64662"/>
    <w:rsid w:val="00A73E72"/>
    <w:rsid w:val="00A908E3"/>
    <w:rsid w:val="00AA54D9"/>
    <w:rsid w:val="00AB7169"/>
    <w:rsid w:val="00AE4565"/>
    <w:rsid w:val="00AF5EC2"/>
    <w:rsid w:val="00AF7309"/>
    <w:rsid w:val="00B02CD4"/>
    <w:rsid w:val="00B26F65"/>
    <w:rsid w:val="00B300B0"/>
    <w:rsid w:val="00B322A0"/>
    <w:rsid w:val="00B329CA"/>
    <w:rsid w:val="00B54796"/>
    <w:rsid w:val="00B56355"/>
    <w:rsid w:val="00B8223E"/>
    <w:rsid w:val="00B84A00"/>
    <w:rsid w:val="00B90A54"/>
    <w:rsid w:val="00BA4AE0"/>
    <w:rsid w:val="00BA56BA"/>
    <w:rsid w:val="00BD3375"/>
    <w:rsid w:val="00BF4F83"/>
    <w:rsid w:val="00C03E44"/>
    <w:rsid w:val="00C2002D"/>
    <w:rsid w:val="00C310A4"/>
    <w:rsid w:val="00C31E03"/>
    <w:rsid w:val="00C332A7"/>
    <w:rsid w:val="00C37E1F"/>
    <w:rsid w:val="00C44639"/>
    <w:rsid w:val="00C55B14"/>
    <w:rsid w:val="00C70646"/>
    <w:rsid w:val="00C907AC"/>
    <w:rsid w:val="00CB0986"/>
    <w:rsid w:val="00CD0AA9"/>
    <w:rsid w:val="00CD4B48"/>
    <w:rsid w:val="00CE72E1"/>
    <w:rsid w:val="00CF5800"/>
    <w:rsid w:val="00D00A29"/>
    <w:rsid w:val="00D1147D"/>
    <w:rsid w:val="00D30CC0"/>
    <w:rsid w:val="00D4293C"/>
    <w:rsid w:val="00D56A48"/>
    <w:rsid w:val="00D61DAA"/>
    <w:rsid w:val="00DA28F1"/>
    <w:rsid w:val="00DF5AE1"/>
    <w:rsid w:val="00E12968"/>
    <w:rsid w:val="00E26B9D"/>
    <w:rsid w:val="00E3072A"/>
    <w:rsid w:val="00E37A9D"/>
    <w:rsid w:val="00E468FD"/>
    <w:rsid w:val="00E607AB"/>
    <w:rsid w:val="00E75F3F"/>
    <w:rsid w:val="00E77C42"/>
    <w:rsid w:val="00EA1E4A"/>
    <w:rsid w:val="00EA1F90"/>
    <w:rsid w:val="00EA5293"/>
    <w:rsid w:val="00EB4078"/>
    <w:rsid w:val="00EB592A"/>
    <w:rsid w:val="00ED5FFD"/>
    <w:rsid w:val="00ED79BC"/>
    <w:rsid w:val="00EE01DB"/>
    <w:rsid w:val="00EE6FB7"/>
    <w:rsid w:val="00EF38E7"/>
    <w:rsid w:val="00EF3A8A"/>
    <w:rsid w:val="00F25E50"/>
    <w:rsid w:val="00F4177D"/>
    <w:rsid w:val="00F44D24"/>
    <w:rsid w:val="00F55E43"/>
    <w:rsid w:val="00F63843"/>
    <w:rsid w:val="00F64E34"/>
    <w:rsid w:val="00F96778"/>
    <w:rsid w:val="00F97524"/>
    <w:rsid w:val="00FB70DB"/>
    <w:rsid w:val="00FC39D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5F28A8B"/>
  <w15:chartTrackingRefBased/>
  <w15:docId w15:val="{E2A3686F-F67A-499E-A579-853E9CBA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4A0E08"/>
    <w:pPr>
      <w:keepNext/>
      <w:keepLines/>
      <w:spacing w:before="240" w:after="240"/>
      <w:outlineLvl w:val="0"/>
    </w:pPr>
    <w:rPr>
      <w:rFonts w:ascii="Arial" w:hAnsi="Arial"/>
      <w:b/>
      <w:bCs/>
      <w:color w:val="009EAC"/>
      <w:sz w:val="28"/>
      <w:szCs w:val="28"/>
    </w:rPr>
  </w:style>
  <w:style w:type="paragraph" w:styleId="Heading2">
    <w:name w:val="heading 2"/>
    <w:basedOn w:val="Normal"/>
    <w:next w:val="BodyText"/>
    <w:link w:val="Heading2Char"/>
    <w:autoRedefine/>
    <w:qFormat/>
    <w:rsid w:val="005E595D"/>
    <w:pPr>
      <w:keepNext/>
      <w:keepLines/>
      <w:spacing w:before="360" w:after="120"/>
      <w:outlineLvl w:val="1"/>
    </w:pPr>
    <w:rPr>
      <w:rFonts w:ascii="Arial" w:hAnsi="Arial"/>
      <w:b/>
      <w:bCs/>
      <w:color w:val="00A0AA" w:themeColor="accent6"/>
      <w:szCs w:val="26"/>
    </w:rPr>
  </w:style>
  <w:style w:type="paragraph" w:styleId="Heading3">
    <w:name w:val="heading 3"/>
    <w:basedOn w:val="Normal"/>
    <w:next w:val="BodyText"/>
    <w:link w:val="Heading3Char"/>
    <w:qFormat/>
    <w:rsid w:val="00E37A9D"/>
    <w:pPr>
      <w:keepNext/>
      <w:keepLines/>
      <w:spacing w:before="360" w:after="120"/>
      <w:outlineLvl w:val="2"/>
    </w:pPr>
    <w:rPr>
      <w:rFonts w:ascii="Arial" w:hAnsi="Arial"/>
      <w:b/>
      <w:bCs/>
    </w:rPr>
  </w:style>
  <w:style w:type="paragraph" w:styleId="Heading4">
    <w:name w:val="heading 4"/>
    <w:basedOn w:val="Normal"/>
    <w:next w:val="BodyText"/>
    <w:link w:val="Heading4Char"/>
    <w:qFormat/>
    <w:rsid w:val="0007398B"/>
    <w:pPr>
      <w:keepNext/>
      <w:keepLines/>
      <w:spacing w:before="360" w:after="320"/>
      <w:outlineLvl w:val="3"/>
    </w:pPr>
    <w:rPr>
      <w:rFonts w:ascii="Arial" w:hAnsi="Arial"/>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E75F3F"/>
    <w:rPr>
      <w:rFonts w:ascii="Arial" w:hAnsi="Arial"/>
    </w:rPr>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4A0E08"/>
    <w:rPr>
      <w:rFonts w:eastAsia="Calibri"/>
      <w:b/>
      <w:bCs/>
      <w:color w:val="009EAC"/>
      <w:sz w:val="28"/>
      <w:szCs w:val="28"/>
    </w:rPr>
  </w:style>
  <w:style w:type="character" w:customStyle="1" w:styleId="Heading2Char">
    <w:name w:val="Heading 2 Char"/>
    <w:link w:val="Heading2"/>
    <w:rsid w:val="005E595D"/>
    <w:rPr>
      <w:rFonts w:eastAsia="Calibri"/>
      <w:b/>
      <w:bCs/>
      <w:color w:val="00A0AA" w:themeColor="accent6"/>
      <w:sz w:val="24"/>
      <w:szCs w:val="26"/>
    </w:rPr>
  </w:style>
  <w:style w:type="paragraph" w:customStyle="1" w:styleId="Bullets">
    <w:name w:val="Bullets"/>
    <w:basedOn w:val="Normal"/>
    <w:qFormat/>
    <w:rsid w:val="009A4577"/>
    <w:pPr>
      <w:numPr>
        <w:numId w:val="23"/>
      </w:numPr>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E37A9D"/>
    <w:rPr>
      <w:rFonts w:eastAsia="Calibri"/>
      <w:b/>
      <w:bCs/>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paragraph" w:customStyle="1" w:styleId="Sectionheading">
    <w:name w:val="Section heading"/>
    <w:basedOn w:val="Heading2"/>
    <w:qFormat/>
    <w:rsid w:val="00E75F3F"/>
    <w:pPr>
      <w:spacing w:before="180" w:after="60"/>
    </w:pPr>
    <w:rPr>
      <w:rFonts w:eastAsia="Times New Roman"/>
      <w:color w:val="auto"/>
      <w:sz w:val="22"/>
      <w:lang w:eastAsia="en-US"/>
    </w:rPr>
  </w:style>
  <w:style w:type="paragraph" w:styleId="TOC2">
    <w:name w:val="toc 2"/>
    <w:basedOn w:val="Normal"/>
    <w:next w:val="Normal"/>
    <w:autoRedefine/>
    <w:uiPriority w:val="39"/>
    <w:rsid w:val="005552AD"/>
    <w:pPr>
      <w:tabs>
        <w:tab w:val="right" w:leader="dot" w:pos="9628"/>
      </w:tabs>
      <w:spacing w:after="100"/>
      <w:ind w:left="240"/>
    </w:pPr>
    <w:rPr>
      <w:rFonts w:asciiTheme="minorHAnsi" w:hAnsiTheme="minorHAnsi" w:cstheme="minorHAnsi"/>
      <w:noProof/>
    </w:rPr>
  </w:style>
  <w:style w:type="paragraph" w:customStyle="1" w:styleId="Questiontext">
    <w:name w:val="Question text"/>
    <w:basedOn w:val="Normal"/>
    <w:qFormat/>
    <w:rsid w:val="00E75F3F"/>
    <w:pPr>
      <w:spacing w:before="120" w:after="60"/>
    </w:pPr>
    <w:rPr>
      <w:rFonts w:ascii="Arial" w:eastAsia="Times New Roman" w:hAnsi="Arial" w:cs="Arial"/>
      <w:sz w:val="20"/>
      <w:szCs w:val="20"/>
      <w:lang w:eastAsia="en-US"/>
    </w:rPr>
  </w:style>
  <w:style w:type="character" w:styleId="PlaceholderText">
    <w:name w:val="Placeholder Text"/>
    <w:basedOn w:val="DefaultParagraphFont"/>
    <w:uiPriority w:val="99"/>
    <w:semiHidden/>
    <w:rsid w:val="00E75F3F"/>
    <w:rPr>
      <w:color w:val="808080"/>
    </w:rPr>
  </w:style>
  <w:style w:type="character" w:customStyle="1" w:styleId="Responseboxtext">
    <w:name w:val="Response box text"/>
    <w:basedOn w:val="DefaultParagraphFont"/>
    <w:uiPriority w:val="1"/>
    <w:qFormat/>
    <w:rsid w:val="005F1E16"/>
    <w:rPr>
      <w:rFonts w:ascii="Arial" w:hAnsi="Arial"/>
      <w:b w:val="0"/>
      <w:color w:val="auto"/>
      <w:sz w:val="20"/>
    </w:rPr>
  </w:style>
  <w:style w:type="character" w:styleId="CommentReference">
    <w:name w:val="annotation reference"/>
    <w:uiPriority w:val="99"/>
    <w:unhideWhenUsed/>
    <w:rsid w:val="004A0E08"/>
    <w:rPr>
      <w:sz w:val="16"/>
      <w:szCs w:val="16"/>
    </w:rPr>
  </w:style>
  <w:style w:type="paragraph" w:styleId="CommentText">
    <w:name w:val="annotation text"/>
    <w:basedOn w:val="Normal"/>
    <w:link w:val="CommentTextChar"/>
    <w:uiPriority w:val="99"/>
    <w:unhideWhenUsed/>
    <w:rsid w:val="004A0E08"/>
    <w:rPr>
      <w:rFonts w:ascii="Arial" w:eastAsia="Times New Roman" w:hAnsi="Arial"/>
      <w:sz w:val="20"/>
      <w:szCs w:val="20"/>
      <w:lang w:eastAsia="en-US"/>
    </w:rPr>
  </w:style>
  <w:style w:type="character" w:customStyle="1" w:styleId="CommentTextChar">
    <w:name w:val="Comment Text Char"/>
    <w:basedOn w:val="DefaultParagraphFont"/>
    <w:link w:val="CommentText"/>
    <w:uiPriority w:val="99"/>
    <w:rsid w:val="004A0E08"/>
    <w:rPr>
      <w:lang w:eastAsia="en-US"/>
    </w:rPr>
  </w:style>
  <w:style w:type="paragraph" w:styleId="TOCHeading">
    <w:name w:val="TOC Heading"/>
    <w:basedOn w:val="Heading1"/>
    <w:next w:val="Normal"/>
    <w:uiPriority w:val="39"/>
    <w:unhideWhenUsed/>
    <w:qFormat/>
    <w:rsid w:val="004A0E08"/>
    <w:pPr>
      <w:spacing w:after="0" w:line="259" w:lineRule="auto"/>
      <w:outlineLvl w:val="9"/>
    </w:pPr>
    <w:rPr>
      <w:rFonts w:asciiTheme="majorHAnsi" w:eastAsiaTheme="majorEastAsia" w:hAnsiTheme="majorHAnsi" w:cstheme="majorBidi"/>
      <w:b w:val="0"/>
      <w:bCs w:val="0"/>
      <w:color w:val="003F34" w:themeColor="accent1" w:themeShade="BF"/>
      <w:szCs w:val="32"/>
      <w:lang w:val="en-US" w:eastAsia="en-US"/>
    </w:rPr>
  </w:style>
  <w:style w:type="paragraph" w:customStyle="1" w:styleId="ParagText">
    <w:name w:val="Parag Text"/>
    <w:basedOn w:val="Questiontext"/>
    <w:qFormat/>
    <w:rsid w:val="0071037A"/>
    <w:pPr>
      <w:spacing w:before="60"/>
    </w:pPr>
  </w:style>
  <w:style w:type="paragraph" w:styleId="TOC3">
    <w:name w:val="toc 3"/>
    <w:basedOn w:val="Normal"/>
    <w:next w:val="Normal"/>
    <w:autoRedefine/>
    <w:uiPriority w:val="39"/>
    <w:rsid w:val="005E595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about-us/what-we-do/what-we-regulate/our-charges/our-charges/?lang=e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banking.team@cyfoethnaturiolcymru.gov.uk" TargetMode="External"/><Relationship Id="rId2" Type="http://schemas.openxmlformats.org/officeDocument/2006/relationships/customXml" Target="../customXml/item2.xml"/><Relationship Id="rId16" Type="http://schemas.openxmlformats.org/officeDocument/2006/relationships/hyperlink" Target="mailto:banking.team@naturalresourceswales.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media/fdkhtrrs/2240118-charge-tool-new.xlsx" TargetMode="Externa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media/fdkhtrrs/2240118-charge-tool-new.xlsx"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62677DEE-6BA6-43F1-8484-DD3112D51C44}"/>
      </w:docPartPr>
      <w:docPartBody>
        <w:p w:rsidR="00072ACF" w:rsidRDefault="00EE17D2">
          <w:r w:rsidRPr="0061197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7D2"/>
    <w:rsid w:val="00072ACF"/>
    <w:rsid w:val="001F19FC"/>
    <w:rsid w:val="00EE1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17D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REGU-386-5580563</_dlc_DocId>
    <_dlc_DocIdUrl xmlns="9be56660-2c31-41ef-bc00-23e72f632f2a">
      <Url>https://cyfoethnaturiolcymru.sharepoint.com/teams/Regulatory/Permitting/_layouts/15/DocIdRedir.aspx?ID=REGU-386-5580563</Url>
      <Description>REGU-386-5580563</Description>
    </_dlc_DocIdUrl>
    <Site_x0020_Name xmlns="859f7ad6-93f6-4205-b62b-a17f28acbbac">Aberthaw Works</Site_x0020_Name>
    <Internal_x002f_External xmlns="859f7ad6-93f6-4205-b62b-a17f28acbbac">Incoming document</Internal_x002f_External>
    <Post_x0020_code xmlns="859f7ad6-93f6-4205-b62b-a17f28acbbac">CF62 3ZR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Ground Floor T3 Trinity Park, Bickenhill Lane, Solihull, Birmingham B37 7ES</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2024-06-23T23:00:00+00:00</Document_x0020_Date>
    <Facility_x0020_Address xmlns="859f7ad6-93f6-4205-b62b-a17f28acbbac">Aberthaw Works, East Aberthaw, Barry, Vale of Glamorgan CF62 3ZR</Facility_x0020_Address>
    <Environment_x0020_Sub_x0020_Folder xmlns="859f7ad6-93f6-4205-b62b-a17f28acbbac">Licence variation</Environment_x0020_Sub_x0020_Folder>
    <Customer_x0020_Name xmlns="859f7ad6-93f6-4205-b62b-a17f28acbbac">Tarmac Cement and Lime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3.xml><?xml version="1.0" encoding="utf-8"?>
<ds:datastoreItem xmlns:ds="http://schemas.openxmlformats.org/officeDocument/2006/customXml" ds:itemID="{28F1F61B-1FA0-416D-A4A1-A55E351EAC55}"/>
</file>

<file path=customXml/itemProps4.xml><?xml version="1.0" encoding="utf-8"?>
<ds:datastoreItem xmlns:ds="http://schemas.openxmlformats.org/officeDocument/2006/customXml" ds:itemID="{051B00C3-7B46-476D-BDB2-ACC52E71171D}"/>
</file>

<file path=customXml/itemProps5.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6.xml><?xml version="1.0" encoding="utf-8"?>
<ds:datastoreItem xmlns:ds="http://schemas.openxmlformats.org/officeDocument/2006/customXml" ds:itemID="{886265EB-4D6F-48D1-9C1E-04B273E981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2836</Words>
  <Characters>16360</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PAN-026186 - Part F1</dc:title>
  <dc:subject/>
  <dc:creator>Emma.Davies</dc:creator>
  <cp:keywords/>
  <cp:lastModifiedBy>O'Hara, Tim</cp:lastModifiedBy>
  <cp:revision>2</cp:revision>
  <cp:lastPrinted>2013-10-01T07:52:00Z</cp:lastPrinted>
  <dcterms:created xsi:type="dcterms:W3CDTF">2024-06-25T11:37:00Z</dcterms:created>
  <dcterms:modified xsi:type="dcterms:W3CDTF">2024-06-25T11:37:00Z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a6901407-b768-4f91-a121-bfd5c6c995c6</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0x01010067EB80C5FE939D4A9B3D8BA62129B7F501020000462B6CE9C1494683708F95FFF850A6</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