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proofErr w:type="spellStart"/>
      <w:r w:rsidRPr="00CE57D2">
        <w:rPr>
          <w:sz w:val="22"/>
          <w:szCs w:val="22"/>
        </w:rPr>
        <w:t>Dŵr</w:t>
      </w:r>
      <w:proofErr w:type="spellEnd"/>
      <w:r w:rsidRPr="00CE57D2">
        <w:rPr>
          <w:sz w:val="22"/>
          <w:szCs w:val="22"/>
        </w:rPr>
        <w:t xml:space="preserve"> Cymru </w:t>
      </w:r>
      <w:proofErr w:type="spellStart"/>
      <w:r w:rsidRPr="00CE57D2">
        <w:rPr>
          <w:sz w:val="22"/>
          <w:szCs w:val="22"/>
        </w:rPr>
        <w:t>Cyfyngedig</w:t>
      </w:r>
      <w:proofErr w:type="spellEnd"/>
    </w:p>
    <w:p w14:paraId="1D57689A" w14:textId="77777777" w:rsidR="005B73A2" w:rsidRPr="00167FFA" w:rsidRDefault="005B73A2" w:rsidP="0082402C">
      <w:pPr>
        <w:pStyle w:val="coverLicenceHolder"/>
        <w:pBdr>
          <w:top w:val="single" w:sz="4" w:space="25" w:color="auto"/>
        </w:pBdr>
        <w:ind w:left="3261"/>
        <w:rPr>
          <w:color w:val="FF0000"/>
          <w:sz w:val="22"/>
          <w:szCs w:val="22"/>
        </w:rPr>
      </w:pPr>
    </w:p>
    <w:p w14:paraId="49870E17" w14:textId="77777777" w:rsidR="001E152A" w:rsidRPr="00085433" w:rsidRDefault="001E152A" w:rsidP="0082402C">
      <w:pPr>
        <w:pStyle w:val="coverLicenceHolder"/>
        <w:pBdr>
          <w:top w:val="single" w:sz="4" w:space="25" w:color="auto"/>
        </w:pBdr>
        <w:ind w:left="3261"/>
        <w:rPr>
          <w:sz w:val="22"/>
          <w:szCs w:val="22"/>
        </w:rPr>
      </w:pPr>
      <w:proofErr w:type="spellStart"/>
      <w:r w:rsidRPr="00085433">
        <w:rPr>
          <w:sz w:val="22"/>
          <w:szCs w:val="22"/>
        </w:rPr>
        <w:t>Groesffordd</w:t>
      </w:r>
      <w:proofErr w:type="spellEnd"/>
      <w:r w:rsidRPr="00085433">
        <w:rPr>
          <w:sz w:val="22"/>
          <w:szCs w:val="22"/>
        </w:rPr>
        <w:t xml:space="preserve"> Wastewater Treatment Works</w:t>
      </w:r>
    </w:p>
    <w:p w14:paraId="237E9982" w14:textId="1B44C411" w:rsidR="001E152A" w:rsidRPr="00085433" w:rsidRDefault="001E152A" w:rsidP="0082402C">
      <w:pPr>
        <w:pStyle w:val="coverLicenceHolder"/>
        <w:pBdr>
          <w:top w:val="single" w:sz="4" w:space="25" w:color="auto"/>
        </w:pBdr>
        <w:ind w:left="3261"/>
        <w:rPr>
          <w:sz w:val="22"/>
          <w:szCs w:val="22"/>
        </w:rPr>
      </w:pPr>
      <w:proofErr w:type="spellStart"/>
      <w:r w:rsidRPr="00085433">
        <w:rPr>
          <w:sz w:val="22"/>
          <w:szCs w:val="22"/>
        </w:rPr>
        <w:t>Groesfford</w:t>
      </w:r>
      <w:r w:rsidR="00FF7BFD">
        <w:rPr>
          <w:sz w:val="22"/>
          <w:szCs w:val="22"/>
        </w:rPr>
        <w:t>d</w:t>
      </w:r>
      <w:proofErr w:type="spellEnd"/>
    </w:p>
    <w:p w14:paraId="28EE1993" w14:textId="77777777" w:rsidR="001E152A" w:rsidRPr="00085433" w:rsidRDefault="001E152A" w:rsidP="0082402C">
      <w:pPr>
        <w:pStyle w:val="coverLicenceHolder"/>
        <w:pBdr>
          <w:top w:val="single" w:sz="4" w:space="25" w:color="auto"/>
        </w:pBdr>
        <w:ind w:left="3261"/>
        <w:rPr>
          <w:sz w:val="22"/>
          <w:szCs w:val="22"/>
        </w:rPr>
      </w:pPr>
      <w:r w:rsidRPr="00085433">
        <w:rPr>
          <w:sz w:val="22"/>
          <w:szCs w:val="22"/>
        </w:rPr>
        <w:t>Brecon</w:t>
      </w:r>
    </w:p>
    <w:p w14:paraId="0EF17346" w14:textId="3A07BB8E" w:rsidR="00717300" w:rsidRPr="00085433" w:rsidRDefault="001E152A" w:rsidP="0082402C">
      <w:pPr>
        <w:pStyle w:val="coverLicenceHolder"/>
        <w:pBdr>
          <w:top w:val="single" w:sz="4" w:space="25" w:color="auto"/>
        </w:pBdr>
        <w:ind w:left="3261"/>
        <w:rPr>
          <w:sz w:val="22"/>
          <w:szCs w:val="22"/>
        </w:rPr>
      </w:pPr>
      <w:r w:rsidRPr="00085433">
        <w:rPr>
          <w:sz w:val="22"/>
          <w:szCs w:val="22"/>
        </w:rPr>
        <w:t>Powys</w:t>
      </w:r>
    </w:p>
    <w:p w14:paraId="31B7289B" w14:textId="2D621187" w:rsidR="005B73A2" w:rsidRPr="00085433" w:rsidRDefault="001E152A" w:rsidP="0082402C">
      <w:pPr>
        <w:pStyle w:val="coverLicenceHolder"/>
        <w:pBdr>
          <w:top w:val="single" w:sz="4" w:space="25" w:color="auto"/>
        </w:pBdr>
        <w:ind w:left="3261"/>
        <w:rPr>
          <w:sz w:val="22"/>
          <w:szCs w:val="22"/>
        </w:rPr>
      </w:pPr>
      <w:r w:rsidRPr="00085433">
        <w:rPr>
          <w:sz w:val="22"/>
          <w:szCs w:val="22"/>
        </w:rPr>
        <w:t>LD3 7SN</w:t>
      </w:r>
    </w:p>
    <w:p w14:paraId="5A9D87EA" w14:textId="77777777" w:rsidR="006D7C1E" w:rsidRPr="00167FFA" w:rsidRDefault="006D7C1E" w:rsidP="0082402C">
      <w:pPr>
        <w:pStyle w:val="coverLicenceHolder"/>
        <w:pBdr>
          <w:top w:val="single" w:sz="4" w:space="25" w:color="auto"/>
        </w:pBdr>
        <w:ind w:left="3261"/>
        <w:rPr>
          <w:rFonts w:cs="Arial"/>
          <w:color w:val="FF00FF"/>
          <w:sz w:val="22"/>
          <w:szCs w:val="22"/>
        </w:rPr>
      </w:pPr>
    </w:p>
    <w:p w14:paraId="68741264" w14:textId="062ED10E" w:rsidR="003370AB" w:rsidRPr="00167FFA" w:rsidRDefault="003370AB" w:rsidP="0082402C">
      <w:pPr>
        <w:pStyle w:val="coverLicenceHolder"/>
        <w:pBdr>
          <w:top w:val="single" w:sz="4" w:space="25" w:color="auto"/>
        </w:pBdr>
        <w:spacing w:before="120" w:line="270" w:lineRule="exact"/>
        <w:ind w:left="3261"/>
        <w:rPr>
          <w:rFonts w:cs="Arial"/>
          <w:sz w:val="22"/>
          <w:szCs w:val="22"/>
        </w:rPr>
      </w:pPr>
      <w:r w:rsidRPr="00167FFA">
        <w:rPr>
          <w:rFonts w:cs="Arial"/>
          <w:sz w:val="22"/>
          <w:szCs w:val="22"/>
        </w:rPr>
        <w:t>Variation</w:t>
      </w:r>
      <w:r w:rsidR="003F2D1E" w:rsidRPr="00167FFA">
        <w:rPr>
          <w:rFonts w:cs="Arial"/>
          <w:sz w:val="22"/>
          <w:szCs w:val="22"/>
        </w:rPr>
        <w:t xml:space="preserve"> </w:t>
      </w:r>
      <w:r w:rsidRPr="00167FFA">
        <w:rPr>
          <w:rFonts w:cs="Arial"/>
          <w:sz w:val="22"/>
          <w:szCs w:val="22"/>
        </w:rPr>
        <w:t>number</w:t>
      </w:r>
    </w:p>
    <w:p w14:paraId="2B54BA60" w14:textId="77777777" w:rsidR="001E152A" w:rsidRPr="00085433" w:rsidRDefault="001E152A" w:rsidP="000E3ED6">
      <w:pPr>
        <w:pStyle w:val="coverAuthNos"/>
        <w:ind w:left="3260"/>
        <w:rPr>
          <w:rFonts w:cs="Arial"/>
          <w:color w:val="auto"/>
          <w:sz w:val="22"/>
          <w:szCs w:val="22"/>
          <w:lang w:eastAsia="en-GB"/>
        </w:rPr>
      </w:pPr>
      <w:r w:rsidRPr="00085433">
        <w:rPr>
          <w:rFonts w:cs="Arial"/>
          <w:color w:val="auto"/>
          <w:sz w:val="22"/>
          <w:szCs w:val="22"/>
          <w:lang w:eastAsia="en-GB"/>
        </w:rPr>
        <w:t>PAN-022934</w:t>
      </w:r>
    </w:p>
    <w:p w14:paraId="3E146199" w14:textId="33DC73D6" w:rsidR="00E84C8B" w:rsidRPr="00167FFA" w:rsidRDefault="004F05BF" w:rsidP="0082402C">
      <w:pPr>
        <w:pStyle w:val="coverAuthNos"/>
        <w:spacing w:before="480"/>
        <w:ind w:left="3261"/>
        <w:rPr>
          <w:rFonts w:cs="Arial"/>
          <w:color w:val="FF00FF"/>
          <w:sz w:val="22"/>
          <w:szCs w:val="22"/>
          <w:lang w:val="de-DE"/>
        </w:rPr>
      </w:pPr>
      <w:r w:rsidRPr="00167FFA">
        <w:rPr>
          <w:rFonts w:cs="Arial"/>
          <w:sz w:val="22"/>
          <w:szCs w:val="22"/>
          <w:lang w:val="de-DE"/>
        </w:rPr>
        <w:t>P</w:t>
      </w:r>
      <w:r w:rsidR="00E84C8B" w:rsidRPr="00167FFA">
        <w:rPr>
          <w:rFonts w:cs="Arial"/>
          <w:sz w:val="22"/>
          <w:szCs w:val="22"/>
          <w:lang w:val="de-DE"/>
        </w:rPr>
        <w:t>ermit number</w:t>
      </w:r>
    </w:p>
    <w:p w14:paraId="6BEADB71" w14:textId="22F6FC9E" w:rsidR="00A47A52" w:rsidRPr="00085433" w:rsidRDefault="001E152A" w:rsidP="000A3A17">
      <w:pPr>
        <w:pStyle w:val="coverAuthNos"/>
        <w:ind w:left="3260"/>
        <w:rPr>
          <w:rFonts w:cs="Arial"/>
          <w:color w:val="auto"/>
          <w:lang w:val="de-DE"/>
        </w:rPr>
      </w:pPr>
      <w:r w:rsidRPr="00085433">
        <w:rPr>
          <w:rFonts w:cs="Arial"/>
          <w:color w:val="auto"/>
          <w:sz w:val="22"/>
          <w:szCs w:val="22"/>
          <w:lang w:val="de-DE"/>
        </w:rPr>
        <w:t>AD0018101</w:t>
      </w: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2ECE5546" w:rsidR="00AC41E4" w:rsidRPr="00675541" w:rsidRDefault="00850177" w:rsidP="00DD732B">
      <w:pPr>
        <w:pStyle w:val="coverAuthNos"/>
        <w:spacing w:line="240" w:lineRule="auto"/>
        <w:ind w:left="-284"/>
        <w:jc w:val="center"/>
        <w:rPr>
          <w:b/>
          <w:sz w:val="36"/>
          <w:szCs w:val="36"/>
        </w:rPr>
      </w:pPr>
      <w:r>
        <w:rPr>
          <w:b/>
          <w:color w:val="FF0000"/>
          <w:sz w:val="36"/>
          <w:szCs w:val="36"/>
        </w:rPr>
        <w:br w:type="page"/>
      </w:r>
      <w:proofErr w:type="spellStart"/>
      <w:r w:rsidR="001E152A" w:rsidRPr="00085433">
        <w:rPr>
          <w:b/>
          <w:color w:val="auto"/>
          <w:sz w:val="36"/>
          <w:szCs w:val="36"/>
        </w:rPr>
        <w:lastRenderedPageBreak/>
        <w:t>Groesffordd</w:t>
      </w:r>
      <w:proofErr w:type="spellEnd"/>
      <w:r w:rsidR="001E152A" w:rsidRPr="00085433">
        <w:rPr>
          <w:b/>
          <w:color w:val="auto"/>
          <w:sz w:val="36"/>
          <w:szCs w:val="36"/>
        </w:rPr>
        <w:t xml:space="preserve"> Wastewater Treatment Works</w:t>
      </w:r>
    </w:p>
    <w:p w14:paraId="2E34D8F8" w14:textId="6778370B" w:rsidR="003370AB" w:rsidRPr="00C31D2C" w:rsidRDefault="00AF08C3" w:rsidP="00DD732B">
      <w:pPr>
        <w:pStyle w:val="Heading1nonum"/>
        <w:spacing w:before="80" w:after="0" w:line="240" w:lineRule="auto"/>
        <w:ind w:left="-284"/>
        <w:jc w:val="center"/>
        <w:rPr>
          <w:szCs w:val="36"/>
        </w:rPr>
      </w:pPr>
      <w:r>
        <w:rPr>
          <w:szCs w:val="36"/>
        </w:rPr>
        <w:t>P</w:t>
      </w:r>
      <w:r w:rsidR="003370AB" w:rsidRPr="00C31D2C">
        <w:rPr>
          <w:szCs w:val="36"/>
        </w:rPr>
        <w:t xml:space="preserve">ermit </w:t>
      </w:r>
      <w:r w:rsidR="00BE5E02">
        <w:rPr>
          <w:szCs w:val="36"/>
        </w:rPr>
        <w:t>n</w:t>
      </w:r>
      <w:r w:rsidR="003370AB" w:rsidRPr="00C31D2C">
        <w:rPr>
          <w:szCs w:val="36"/>
        </w:rPr>
        <w:t>umber</w:t>
      </w:r>
      <w:r w:rsidR="001E152A">
        <w:rPr>
          <w:szCs w:val="36"/>
        </w:rPr>
        <w:t xml:space="preserve"> </w:t>
      </w:r>
      <w:r w:rsidR="001E152A" w:rsidRPr="00085433">
        <w:rPr>
          <w:szCs w:val="36"/>
        </w:rPr>
        <w:t>AD0018101</w:t>
      </w:r>
    </w:p>
    <w:bookmarkEnd w:id="0"/>
    <w:bookmarkEnd w:id="1"/>
    <w:p w14:paraId="3C746A8D" w14:textId="77777777" w:rsidR="003370AB" w:rsidRPr="00C31D2C" w:rsidRDefault="003370AB" w:rsidP="00DD732B">
      <w:pPr>
        <w:pStyle w:val="Heading1nonum"/>
        <w:ind w:left="-284"/>
      </w:pPr>
      <w:r w:rsidRPr="00C31D2C">
        <w:t>Introductory note</w:t>
      </w:r>
    </w:p>
    <w:p w14:paraId="59286F80"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621AB039" w14:textId="54918BBC" w:rsidR="00952C06" w:rsidRDefault="0090270F" w:rsidP="00A72334">
      <w:pPr>
        <w:pStyle w:val="BodyText2"/>
        <w:tabs>
          <w:tab w:val="left" w:pos="-720"/>
          <w:tab w:val="left" w:pos="0"/>
          <w:tab w:val="left" w:pos="972"/>
        </w:tabs>
        <w:spacing w:before="120" w:after="120" w:line="270" w:lineRule="exact"/>
        <w:ind w:left="-284"/>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EC5CA8">
        <w:rPr>
          <w:rFonts w:cs="Arial"/>
          <w:sz w:val="22"/>
          <w:szCs w:val="22"/>
        </w:rPr>
        <w:t xml:space="preserve">an </w:t>
      </w:r>
      <w:r w:rsidR="008872C9" w:rsidRPr="00E1303A">
        <w:rPr>
          <w:rFonts w:cs="Arial"/>
          <w:sz w:val="22"/>
          <w:szCs w:val="22"/>
        </w:rPr>
        <w:t>environmental permit.</w:t>
      </w:r>
    </w:p>
    <w:p w14:paraId="570EAA55" w14:textId="347F4090" w:rsidR="005F281F" w:rsidRPr="00085433" w:rsidRDefault="005F281F" w:rsidP="00A72334">
      <w:pPr>
        <w:spacing w:before="120" w:after="120"/>
        <w:ind w:left="-284"/>
        <w:rPr>
          <w:rFonts w:ascii="Arial" w:hAnsi="Arial"/>
          <w:sz w:val="22"/>
          <w:szCs w:val="22"/>
          <w:lang w:eastAsia="en-US"/>
        </w:rPr>
      </w:pPr>
      <w:r w:rsidRPr="00085433">
        <w:rPr>
          <w:rFonts w:ascii="Arial" w:hAnsi="Arial"/>
          <w:sz w:val="22"/>
          <w:szCs w:val="22"/>
          <w:lang w:eastAsia="en-US"/>
        </w:rPr>
        <w:t>In January 2021 NRW published a report in which we presented our compliance assessment for phosphorus in river Special Areas of Conservation (SAC) against revised targets. </w:t>
      </w:r>
    </w:p>
    <w:p w14:paraId="68A960E2" w14:textId="660218A5" w:rsidR="005F281F" w:rsidRPr="00085433" w:rsidRDefault="005F281F" w:rsidP="00DD732B">
      <w:pPr>
        <w:spacing w:before="100" w:beforeAutospacing="1" w:after="100" w:afterAutospacing="1"/>
        <w:ind w:left="-284"/>
        <w:rPr>
          <w:rFonts w:ascii="Arial" w:hAnsi="Arial"/>
          <w:sz w:val="22"/>
          <w:szCs w:val="22"/>
          <w:lang w:eastAsia="en-US"/>
        </w:rPr>
      </w:pPr>
      <w:r w:rsidRPr="00085433">
        <w:rPr>
          <w:rFonts w:ascii="Arial" w:hAnsi="Arial"/>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71D55C44" w14:textId="277EACA8" w:rsidR="00A72334" w:rsidRPr="00085433" w:rsidRDefault="00A72334" w:rsidP="00A72334">
      <w:pPr>
        <w:spacing w:before="120" w:after="120"/>
        <w:ind w:left="-284"/>
        <w:rPr>
          <w:rFonts w:ascii="Arial" w:hAnsi="Arial"/>
          <w:sz w:val="22"/>
          <w:szCs w:val="22"/>
          <w:lang w:eastAsia="en-US"/>
        </w:rPr>
      </w:pPr>
      <w:r w:rsidRPr="00085433">
        <w:rPr>
          <w:rFonts w:ascii="Arial" w:hAnsi="Arial"/>
          <w:sz w:val="22"/>
          <w:szCs w:val="22"/>
          <w:lang w:eastAsia="en-US"/>
        </w:rPr>
        <w:t xml:space="preserve">The permit variation and consolidation has implemented a Total Phosphorus limit of </w:t>
      </w:r>
      <w:r w:rsidR="00E7327C" w:rsidRPr="00085433">
        <w:rPr>
          <w:rFonts w:ascii="Arial" w:hAnsi="Arial"/>
          <w:sz w:val="22"/>
          <w:szCs w:val="22"/>
          <w:lang w:eastAsia="en-US"/>
        </w:rPr>
        <w:t>5</w:t>
      </w:r>
      <w:r w:rsidR="00FB34EE" w:rsidRPr="00085433">
        <w:rPr>
          <w:rFonts w:ascii="Arial" w:hAnsi="Arial"/>
          <w:sz w:val="22"/>
          <w:szCs w:val="22"/>
          <w:lang w:eastAsia="en-US"/>
        </w:rPr>
        <w:t xml:space="preserve"> </w:t>
      </w:r>
      <w:r w:rsidRPr="00085433">
        <w:rPr>
          <w:rFonts w:ascii="Arial" w:hAnsi="Arial"/>
          <w:sz w:val="22"/>
          <w:szCs w:val="22"/>
          <w:lang w:eastAsia="en-US"/>
        </w:rPr>
        <w:t xml:space="preserve">mg/l effective </w:t>
      </w:r>
      <w:r w:rsidR="000E3ED6" w:rsidRPr="00C16E96">
        <w:rPr>
          <w:rFonts w:ascii="Arial" w:hAnsi="Arial"/>
          <w:sz w:val="22"/>
          <w:szCs w:val="22"/>
          <w:lang w:eastAsia="en-US"/>
        </w:rPr>
        <w:t xml:space="preserve">from </w:t>
      </w:r>
      <w:r w:rsidR="00C46EBE" w:rsidRPr="00C16E96">
        <w:rPr>
          <w:rFonts w:ascii="Arial" w:hAnsi="Arial"/>
          <w:sz w:val="22"/>
          <w:szCs w:val="22"/>
          <w:lang w:eastAsia="en-US"/>
        </w:rPr>
        <w:t>04/03</w:t>
      </w:r>
      <w:r w:rsidR="000E3ED6" w:rsidRPr="00C16E96">
        <w:rPr>
          <w:rFonts w:ascii="Arial" w:hAnsi="Arial"/>
          <w:sz w:val="22"/>
          <w:szCs w:val="22"/>
          <w:lang w:eastAsia="en-US"/>
        </w:rPr>
        <w:t>/2025</w:t>
      </w:r>
      <w:r w:rsidR="00FF7BFD" w:rsidRPr="00C16E96">
        <w:rPr>
          <w:rFonts w:ascii="Arial" w:hAnsi="Arial"/>
          <w:sz w:val="22"/>
          <w:szCs w:val="22"/>
          <w:lang w:eastAsia="en-US"/>
        </w:rPr>
        <w:t>.</w:t>
      </w:r>
      <w:r w:rsidRPr="00C16E96">
        <w:rPr>
          <w:rFonts w:ascii="Arial" w:hAnsi="Arial"/>
          <w:sz w:val="22"/>
          <w:szCs w:val="22"/>
          <w:lang w:eastAsia="en-US"/>
        </w:rPr>
        <w:t xml:space="preserve"> </w:t>
      </w:r>
    </w:p>
    <w:p w14:paraId="59926952" w14:textId="4772B035" w:rsidR="00A72334" w:rsidRPr="00085433" w:rsidRDefault="000E3ED6" w:rsidP="00A72334">
      <w:pPr>
        <w:spacing w:before="120" w:after="120"/>
        <w:ind w:left="-284"/>
        <w:rPr>
          <w:rStyle w:val="Pink"/>
          <w:rFonts w:ascii="Arial" w:hAnsi="Arial" w:cs="Arial"/>
          <w:color w:val="auto"/>
          <w:sz w:val="22"/>
          <w:szCs w:val="22"/>
        </w:rPr>
      </w:pPr>
      <w:r w:rsidRPr="000E3ED6">
        <w:rPr>
          <w:rStyle w:val="Pink"/>
          <w:rFonts w:ascii="Arial" w:hAnsi="Arial" w:cs="Arial"/>
          <w:color w:val="auto"/>
          <w:sz w:val="22"/>
          <w:szCs w:val="22"/>
        </w:rPr>
        <w:t>The permit has been varied from a descriptive to numeric therefore OSM Tier 2 has been added.</w:t>
      </w:r>
      <w:r w:rsidR="00B577F1">
        <w:rPr>
          <w:rStyle w:val="Pink"/>
          <w:rFonts w:ascii="Arial" w:hAnsi="Arial" w:cs="Arial"/>
          <w:color w:val="auto"/>
          <w:sz w:val="22"/>
          <w:szCs w:val="22"/>
        </w:rPr>
        <w:t xml:space="preserve"> </w:t>
      </w:r>
      <w:r w:rsidR="00B577F1" w:rsidRPr="00B577F1">
        <w:rPr>
          <w:rStyle w:val="Pink"/>
          <w:rFonts w:ascii="Arial" w:hAnsi="Arial" w:cs="Arial"/>
          <w:color w:val="auto"/>
          <w:sz w:val="22"/>
          <w:szCs w:val="22"/>
        </w:rPr>
        <w:t>The following limits have been added: BOD 40 mg/l LUT</w:t>
      </w:r>
      <w:r w:rsidR="00CE0C6D">
        <w:rPr>
          <w:rStyle w:val="Pink"/>
          <w:rFonts w:ascii="Arial" w:hAnsi="Arial" w:cs="Arial"/>
          <w:color w:val="auto"/>
          <w:sz w:val="22"/>
          <w:szCs w:val="22"/>
        </w:rPr>
        <w:t xml:space="preserve"> </w:t>
      </w:r>
      <w:r w:rsidR="00FC59DA">
        <w:rPr>
          <w:rStyle w:val="Pink"/>
          <w:rFonts w:ascii="Arial" w:hAnsi="Arial" w:cs="Arial"/>
          <w:color w:val="auto"/>
          <w:sz w:val="22"/>
          <w:szCs w:val="22"/>
        </w:rPr>
        <w:t>(</w:t>
      </w:r>
      <w:r w:rsidR="00CE0C6D">
        <w:rPr>
          <w:rStyle w:val="Pink"/>
          <w:rFonts w:ascii="Arial" w:hAnsi="Arial" w:cs="Arial"/>
          <w:color w:val="auto"/>
          <w:sz w:val="22"/>
          <w:szCs w:val="22"/>
        </w:rPr>
        <w:t>effective from 01/01/2025</w:t>
      </w:r>
      <w:r w:rsidR="00FC59DA">
        <w:rPr>
          <w:rStyle w:val="Pink"/>
          <w:rFonts w:ascii="Arial" w:hAnsi="Arial" w:cs="Arial"/>
          <w:color w:val="auto"/>
          <w:sz w:val="22"/>
          <w:szCs w:val="22"/>
        </w:rPr>
        <w:t>),</w:t>
      </w:r>
      <w:r w:rsidR="00B577F1" w:rsidRPr="00B577F1">
        <w:rPr>
          <w:rStyle w:val="Pink"/>
          <w:rFonts w:ascii="Arial" w:hAnsi="Arial" w:cs="Arial"/>
          <w:color w:val="auto"/>
          <w:sz w:val="22"/>
          <w:szCs w:val="22"/>
        </w:rPr>
        <w:t xml:space="preserve"> and Suspended Solids 60 mg/l LUT. </w:t>
      </w:r>
      <w:r w:rsidRPr="000E3ED6">
        <w:rPr>
          <w:rStyle w:val="Pink"/>
          <w:rFonts w:ascii="Arial" w:hAnsi="Arial" w:cs="Arial"/>
          <w:color w:val="auto"/>
          <w:sz w:val="22"/>
          <w:szCs w:val="22"/>
        </w:rPr>
        <w:t xml:space="preserve">The implementation of additional limits, effective </w:t>
      </w:r>
      <w:r w:rsidRPr="00C16E96">
        <w:rPr>
          <w:rStyle w:val="Pink"/>
          <w:rFonts w:ascii="Arial" w:hAnsi="Arial" w:cs="Arial"/>
          <w:color w:val="auto"/>
          <w:sz w:val="22"/>
          <w:szCs w:val="22"/>
        </w:rPr>
        <w:t xml:space="preserve">from </w:t>
      </w:r>
      <w:r w:rsidR="00C46EBE" w:rsidRPr="00C16E96">
        <w:rPr>
          <w:rStyle w:val="Pink"/>
          <w:rFonts w:ascii="Arial" w:hAnsi="Arial" w:cs="Arial"/>
          <w:color w:val="auto"/>
          <w:sz w:val="22"/>
          <w:szCs w:val="22"/>
        </w:rPr>
        <w:t>04/03</w:t>
      </w:r>
      <w:r w:rsidRPr="00C16E96">
        <w:rPr>
          <w:rStyle w:val="Pink"/>
          <w:rFonts w:ascii="Arial" w:hAnsi="Arial" w:cs="Arial"/>
          <w:color w:val="auto"/>
          <w:sz w:val="22"/>
          <w:szCs w:val="22"/>
        </w:rPr>
        <w:t xml:space="preserve">/2025, </w:t>
      </w:r>
      <w:r w:rsidRPr="000E3ED6">
        <w:rPr>
          <w:rStyle w:val="Pink"/>
          <w:rFonts w:ascii="Arial" w:hAnsi="Arial" w:cs="Arial"/>
          <w:color w:val="auto"/>
          <w:sz w:val="22"/>
          <w:szCs w:val="22"/>
        </w:rPr>
        <w:t>will result in an adjustment from OSM Tier 2 to Tier 3</w:t>
      </w:r>
      <w:r w:rsidR="00A84650">
        <w:rPr>
          <w:rStyle w:val="Pink"/>
          <w:rFonts w:ascii="Arial" w:hAnsi="Arial" w:cs="Arial"/>
          <w:color w:val="auto"/>
          <w:sz w:val="22"/>
          <w:szCs w:val="22"/>
        </w:rPr>
        <w:t xml:space="preserve">. </w:t>
      </w:r>
    </w:p>
    <w:p w14:paraId="20209782" w14:textId="77777777" w:rsidR="00A72334" w:rsidRDefault="00A72334" w:rsidP="00DD732B">
      <w:pPr>
        <w:pStyle w:val="Draftingnote"/>
        <w:spacing w:before="0"/>
        <w:ind w:left="-284"/>
        <w:rPr>
          <w:rFonts w:cs="Arial"/>
          <w:i w:val="0"/>
          <w:sz w:val="22"/>
          <w:szCs w:val="22"/>
        </w:rPr>
      </w:pPr>
    </w:p>
    <w:p w14:paraId="479AC6B3" w14:textId="77777777" w:rsidR="009D5F6A" w:rsidRDefault="00A467B6" w:rsidP="00DD732B">
      <w:pPr>
        <w:pStyle w:val="Draftingnote"/>
        <w:spacing w:before="0"/>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DD732B">
      <w:pPr>
        <w:pStyle w:val="Draftingnote"/>
        <w:spacing w:before="0"/>
        <w:ind w:left="-284"/>
        <w:rPr>
          <w:rFonts w:cs="Arial"/>
          <w:i w:val="0"/>
          <w:color w:val="000000"/>
          <w:sz w:val="22"/>
          <w:szCs w:val="22"/>
        </w:rPr>
      </w:pPr>
    </w:p>
    <w:p w14:paraId="134EA2C3" w14:textId="116D1CFC" w:rsidR="00E84C8B" w:rsidRDefault="00E84C8B" w:rsidP="00DD732B">
      <w:pPr>
        <w:pStyle w:val="BodyText2"/>
        <w:spacing w:line="270" w:lineRule="exact"/>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p w14:paraId="382F2E0F" w14:textId="77777777" w:rsidR="007D7E5A" w:rsidRDefault="007D7E5A"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CC0A8F" w:rsidRPr="008016C5" w14:paraId="1D783F48" w14:textId="77777777" w:rsidTr="00DD732B">
        <w:tc>
          <w:tcPr>
            <w:tcW w:w="2836" w:type="dxa"/>
            <w:tcBorders>
              <w:left w:val="nil"/>
              <w:right w:val="nil"/>
            </w:tcBorders>
          </w:tcPr>
          <w:p w14:paraId="228246DF" w14:textId="0813D24F" w:rsidR="00CC0A8F" w:rsidRPr="00085433" w:rsidRDefault="00CC0A8F" w:rsidP="00CC0A8F">
            <w:pPr>
              <w:pStyle w:val="Tablebody"/>
              <w:spacing w:before="40" w:after="40" w:line="270" w:lineRule="exact"/>
              <w:rPr>
                <w:rFonts w:ascii="Arial" w:hAnsi="Arial" w:cs="Arial"/>
                <w:color w:val="auto"/>
                <w:sz w:val="22"/>
                <w:szCs w:val="22"/>
              </w:rPr>
            </w:pPr>
            <w:r w:rsidRPr="00085433">
              <w:rPr>
                <w:rFonts w:ascii="Arial" w:hAnsi="Arial" w:cs="Arial"/>
                <w:color w:val="auto"/>
                <w:sz w:val="22"/>
                <w:szCs w:val="22"/>
              </w:rPr>
              <w:t xml:space="preserve">Regulator-initiated variation </w:t>
            </w:r>
            <w:r w:rsidR="00B778FF" w:rsidRPr="00085433">
              <w:rPr>
                <w:rFonts w:ascii="Arial" w:hAnsi="Arial" w:cs="Arial"/>
                <w:color w:val="auto"/>
                <w:sz w:val="22"/>
                <w:szCs w:val="22"/>
              </w:rPr>
              <w:t>PAN-022934</w:t>
            </w:r>
          </w:p>
        </w:tc>
        <w:tc>
          <w:tcPr>
            <w:tcW w:w="1701" w:type="dxa"/>
            <w:tcBorders>
              <w:left w:val="nil"/>
              <w:right w:val="nil"/>
            </w:tcBorders>
          </w:tcPr>
          <w:p w14:paraId="56AF8206" w14:textId="0E5BBFE5" w:rsidR="00CC0A8F" w:rsidRPr="00C16E96" w:rsidRDefault="00CC3538" w:rsidP="00CC0A8F">
            <w:pPr>
              <w:pStyle w:val="Tablebody"/>
              <w:spacing w:before="40" w:after="40" w:line="270" w:lineRule="exact"/>
              <w:rPr>
                <w:rFonts w:ascii="Arial" w:hAnsi="Arial" w:cs="Arial"/>
                <w:color w:val="auto"/>
                <w:sz w:val="22"/>
                <w:szCs w:val="22"/>
              </w:rPr>
            </w:pPr>
            <w:r w:rsidRPr="00C16E96">
              <w:rPr>
                <w:rFonts w:ascii="Arial" w:hAnsi="Arial" w:cs="Arial"/>
                <w:color w:val="auto"/>
                <w:sz w:val="22"/>
                <w:szCs w:val="22"/>
              </w:rPr>
              <w:t>11/08/2023</w:t>
            </w:r>
          </w:p>
        </w:tc>
        <w:tc>
          <w:tcPr>
            <w:tcW w:w="3935" w:type="dxa"/>
            <w:tcBorders>
              <w:left w:val="nil"/>
              <w:right w:val="nil"/>
            </w:tcBorders>
          </w:tcPr>
          <w:p w14:paraId="15CDD663" w14:textId="79F07E6C" w:rsidR="00CC0A8F" w:rsidRPr="00C16E96" w:rsidRDefault="00CC0A8F" w:rsidP="00CC0A8F">
            <w:pPr>
              <w:pStyle w:val="Tablebody"/>
              <w:spacing w:before="40" w:after="40" w:line="270" w:lineRule="exact"/>
              <w:rPr>
                <w:rFonts w:ascii="Arial" w:hAnsi="Arial" w:cs="Arial"/>
                <w:color w:val="auto"/>
                <w:sz w:val="22"/>
                <w:szCs w:val="22"/>
              </w:rPr>
            </w:pPr>
            <w:r w:rsidRPr="00C16E96">
              <w:rPr>
                <w:rFonts w:ascii="Arial" w:hAnsi="Arial" w:cs="Arial"/>
                <w:color w:val="auto"/>
                <w:sz w:val="22"/>
                <w:szCs w:val="22"/>
              </w:rPr>
              <w:t xml:space="preserve">A </w:t>
            </w:r>
            <w:r w:rsidR="00833E78" w:rsidRPr="00C16E96">
              <w:rPr>
                <w:rFonts w:ascii="Arial" w:hAnsi="Arial" w:cs="Arial"/>
                <w:color w:val="auto"/>
                <w:sz w:val="22"/>
                <w:szCs w:val="22"/>
              </w:rPr>
              <w:t>T</w:t>
            </w:r>
            <w:r w:rsidRPr="00C16E96">
              <w:rPr>
                <w:rFonts w:ascii="Arial" w:hAnsi="Arial" w:cs="Arial"/>
                <w:color w:val="auto"/>
                <w:sz w:val="22"/>
                <w:szCs w:val="22"/>
              </w:rPr>
              <w:t xml:space="preserve">otal </w:t>
            </w:r>
            <w:r w:rsidR="00833E78" w:rsidRPr="00C16E96">
              <w:rPr>
                <w:rFonts w:ascii="Arial" w:hAnsi="Arial" w:cs="Arial"/>
                <w:color w:val="auto"/>
                <w:sz w:val="22"/>
                <w:szCs w:val="22"/>
              </w:rPr>
              <w:t>P</w:t>
            </w:r>
            <w:r w:rsidRPr="00C16E96">
              <w:rPr>
                <w:rFonts w:ascii="Arial" w:hAnsi="Arial" w:cs="Arial"/>
                <w:color w:val="auto"/>
                <w:sz w:val="22"/>
                <w:szCs w:val="22"/>
              </w:rPr>
              <w:t>hosphorus limit has been added</w:t>
            </w:r>
            <w:r w:rsidR="00DE34A7" w:rsidRPr="00C16E96">
              <w:rPr>
                <w:rFonts w:ascii="Arial" w:hAnsi="Arial" w:cs="Arial"/>
                <w:color w:val="auto"/>
                <w:sz w:val="22"/>
                <w:szCs w:val="22"/>
              </w:rPr>
              <w:t xml:space="preserve"> effective from </w:t>
            </w:r>
            <w:r w:rsidR="00C46EBE" w:rsidRPr="00C16E96">
              <w:rPr>
                <w:rFonts w:ascii="Arial" w:hAnsi="Arial" w:cs="Arial"/>
                <w:color w:val="auto"/>
                <w:sz w:val="22"/>
                <w:szCs w:val="22"/>
              </w:rPr>
              <w:t>04/03</w:t>
            </w:r>
            <w:r w:rsidR="00DE34A7" w:rsidRPr="00C16E96">
              <w:rPr>
                <w:rFonts w:ascii="Arial" w:hAnsi="Arial" w:cs="Arial"/>
                <w:color w:val="auto"/>
                <w:sz w:val="22"/>
                <w:szCs w:val="22"/>
              </w:rPr>
              <w:t>/2025</w:t>
            </w:r>
            <w:r w:rsidRPr="00C16E96">
              <w:rPr>
                <w:rFonts w:ascii="Arial" w:hAnsi="Arial" w:cs="Arial"/>
                <w:color w:val="auto"/>
                <w:sz w:val="22"/>
                <w:szCs w:val="22"/>
              </w:rPr>
              <w:t>.</w:t>
            </w:r>
          </w:p>
          <w:p w14:paraId="261C0F00" w14:textId="0569DEE1" w:rsidR="00E56971" w:rsidRPr="00C16E96" w:rsidRDefault="00A84650" w:rsidP="00CC0A8F">
            <w:pPr>
              <w:pStyle w:val="Tablebody"/>
              <w:spacing w:before="40" w:after="40" w:line="270" w:lineRule="exact"/>
              <w:rPr>
                <w:rFonts w:ascii="Arial" w:hAnsi="Arial" w:cs="Arial"/>
                <w:color w:val="auto"/>
                <w:sz w:val="22"/>
                <w:szCs w:val="22"/>
              </w:rPr>
            </w:pPr>
            <w:r w:rsidRPr="00C16E96">
              <w:rPr>
                <w:rFonts w:ascii="Arial" w:hAnsi="Arial" w:cs="Arial"/>
                <w:color w:val="auto"/>
                <w:sz w:val="22"/>
                <w:szCs w:val="22"/>
              </w:rPr>
              <w:t xml:space="preserve">The permit has been changed from descriptive to numeric, therefore BOD and Suspended Solids limits have been added. OSM tier 2 has been added, changing to tier 3 from </w:t>
            </w:r>
            <w:r w:rsidR="00C46EBE" w:rsidRPr="00C16E96">
              <w:rPr>
                <w:rFonts w:ascii="Arial" w:hAnsi="Arial" w:cs="Arial"/>
                <w:color w:val="auto"/>
                <w:sz w:val="22"/>
                <w:szCs w:val="22"/>
              </w:rPr>
              <w:t>04/03</w:t>
            </w:r>
            <w:r w:rsidRPr="00C16E96">
              <w:rPr>
                <w:rFonts w:ascii="Arial" w:hAnsi="Arial" w:cs="Arial"/>
                <w:color w:val="auto"/>
                <w:sz w:val="22"/>
                <w:szCs w:val="22"/>
              </w:rPr>
              <w:t>/2025</w:t>
            </w:r>
          </w:p>
        </w:tc>
      </w:tr>
      <w:tr w:rsidR="00A40593" w:rsidRPr="008016C5" w14:paraId="151D4571" w14:textId="77777777" w:rsidTr="00DD732B">
        <w:tc>
          <w:tcPr>
            <w:tcW w:w="2836" w:type="dxa"/>
            <w:tcBorders>
              <w:left w:val="nil"/>
              <w:right w:val="nil"/>
            </w:tcBorders>
          </w:tcPr>
          <w:p w14:paraId="29205D30" w14:textId="63AF09CE"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00F87354" w:rsidRPr="00085433">
              <w:rPr>
                <w:rFonts w:ascii="Arial" w:hAnsi="Arial" w:cs="Arial"/>
                <w:color w:val="auto"/>
                <w:sz w:val="22"/>
                <w:szCs w:val="22"/>
              </w:rPr>
              <w:t>AD0018101</w:t>
            </w:r>
          </w:p>
        </w:tc>
        <w:tc>
          <w:tcPr>
            <w:tcW w:w="1701" w:type="dxa"/>
            <w:tcBorders>
              <w:left w:val="nil"/>
              <w:right w:val="nil"/>
            </w:tcBorders>
          </w:tcPr>
          <w:p w14:paraId="59A3BE79" w14:textId="7AD1903C" w:rsidR="00A40593" w:rsidRPr="00CE57D2" w:rsidRDefault="00C46EBE" w:rsidP="00E1303A">
            <w:pPr>
              <w:pStyle w:val="Tablebody"/>
              <w:spacing w:before="40" w:after="40" w:line="270" w:lineRule="exact"/>
              <w:rPr>
                <w:rFonts w:ascii="Arial" w:hAnsi="Arial" w:cs="Arial"/>
                <w:color w:val="auto"/>
                <w:sz w:val="22"/>
                <w:szCs w:val="22"/>
              </w:rPr>
            </w:pPr>
            <w:r w:rsidRPr="00C16E96">
              <w:rPr>
                <w:rFonts w:ascii="Arial" w:hAnsi="Arial" w:cs="Arial"/>
                <w:color w:val="auto"/>
                <w:sz w:val="22"/>
                <w:szCs w:val="22"/>
              </w:rPr>
              <w:t>26/0</w:t>
            </w:r>
            <w:r w:rsidR="009B0289" w:rsidRPr="00C16E96">
              <w:rPr>
                <w:rFonts w:ascii="Arial" w:hAnsi="Arial" w:cs="Arial"/>
                <w:color w:val="auto"/>
                <w:sz w:val="22"/>
                <w:szCs w:val="22"/>
              </w:rPr>
              <w:t>2</w:t>
            </w:r>
            <w:r w:rsidRPr="00C16E96">
              <w:rPr>
                <w:rFonts w:ascii="Arial" w:hAnsi="Arial" w:cs="Arial"/>
                <w:color w:val="auto"/>
                <w:sz w:val="22"/>
                <w:szCs w:val="22"/>
              </w:rPr>
              <w:t>/2024</w:t>
            </w:r>
          </w:p>
        </w:tc>
        <w:tc>
          <w:tcPr>
            <w:tcW w:w="3935" w:type="dxa"/>
            <w:tcBorders>
              <w:left w:val="nil"/>
              <w:right w:val="nil"/>
            </w:tcBorders>
          </w:tcPr>
          <w:p w14:paraId="79CEFF18" w14:textId="0314A6EA"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 xml:space="preserve">Varied and consolidated permit </w:t>
            </w:r>
            <w:r w:rsidRPr="00085433">
              <w:rPr>
                <w:rFonts w:ascii="Arial" w:hAnsi="Arial" w:cs="Arial"/>
                <w:color w:val="auto"/>
                <w:sz w:val="22"/>
                <w:szCs w:val="22"/>
              </w:rPr>
              <w:t>issued in modern condition format</w:t>
            </w:r>
            <w:r w:rsidR="00FB2CFC" w:rsidRPr="00085433">
              <w:rPr>
                <w:rFonts w:ascii="Arial" w:hAnsi="Arial" w:cs="Arial"/>
                <w:color w:val="auto"/>
                <w:sz w:val="22"/>
                <w:szCs w:val="22"/>
              </w:rPr>
              <w:t xml:space="preserve"> to </w:t>
            </w:r>
            <w:proofErr w:type="spellStart"/>
            <w:r w:rsidR="00FB2CFC" w:rsidRPr="00CE57D2">
              <w:rPr>
                <w:rFonts w:ascii="Arial" w:hAnsi="Arial" w:cs="Arial"/>
                <w:color w:val="auto"/>
                <w:sz w:val="22"/>
                <w:szCs w:val="22"/>
              </w:rPr>
              <w:t>Dŵr</w:t>
            </w:r>
            <w:proofErr w:type="spellEnd"/>
            <w:r w:rsidR="00FB2CFC" w:rsidRPr="00CE57D2">
              <w:rPr>
                <w:rFonts w:ascii="Arial" w:hAnsi="Arial" w:cs="Arial"/>
                <w:color w:val="auto"/>
                <w:sz w:val="22"/>
                <w:szCs w:val="22"/>
              </w:rPr>
              <w:t xml:space="preserve"> Cymru </w:t>
            </w:r>
            <w:proofErr w:type="spellStart"/>
            <w:r w:rsidR="00FB2CFC" w:rsidRPr="00CE57D2">
              <w:rPr>
                <w:rFonts w:ascii="Arial" w:hAnsi="Arial" w:cs="Arial"/>
                <w:color w:val="auto"/>
                <w:sz w:val="22"/>
                <w:szCs w:val="22"/>
              </w:rPr>
              <w:t>Cyfyngedig</w:t>
            </w:r>
            <w:proofErr w:type="spellEnd"/>
            <w:r w:rsidRPr="00CE57D2">
              <w:rPr>
                <w:rFonts w:ascii="Arial" w:hAnsi="Arial" w:cs="Arial"/>
                <w:color w:val="auto"/>
                <w:sz w:val="22"/>
                <w:szCs w:val="22"/>
              </w:rPr>
              <w:t>.</w:t>
            </w:r>
          </w:p>
        </w:tc>
      </w:tr>
    </w:tbl>
    <w:p w14:paraId="1EFDAE22" w14:textId="77777777" w:rsidR="00B23168" w:rsidRDefault="00B23168" w:rsidP="00167FFA">
      <w:pPr>
        <w:pStyle w:val="Draftingnote"/>
        <w:spacing w:before="0"/>
        <w:rPr>
          <w:i w:val="0"/>
          <w:sz w:val="22"/>
          <w:szCs w:val="22"/>
        </w:rPr>
      </w:pPr>
    </w:p>
    <w:p w14:paraId="08A8E450" w14:textId="77777777" w:rsidR="004F05BF" w:rsidRDefault="00DF16C8"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3CAB75B6" w14:textId="6F527B64" w:rsidR="00672EA2" w:rsidRPr="00C31D2C" w:rsidRDefault="00672EA2" w:rsidP="00672EA2">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Pr="00C31D2C">
        <w:rPr>
          <w:rFonts w:cs="Arial"/>
          <w:b w:val="0"/>
          <w:sz w:val="22"/>
          <w:szCs w:val="22"/>
        </w:rPr>
        <w:t xml:space="preserve">in exercise of its powers under </w:t>
      </w:r>
      <w:r w:rsidRPr="00D555F3">
        <w:rPr>
          <w:rFonts w:cs="Arial"/>
          <w:b w:val="0"/>
          <w:sz w:val="22"/>
          <w:szCs w:val="22"/>
        </w:rPr>
        <w:t>regulations 2</w:t>
      </w:r>
      <w:r w:rsidRPr="00C31D2C">
        <w:rPr>
          <w:rFonts w:cs="Arial"/>
          <w:b w:val="0"/>
          <w:sz w:val="22"/>
          <w:szCs w:val="22"/>
        </w:rPr>
        <w:t>0 of the Environmental Permitting (England and Wales) Regulations 201</w:t>
      </w:r>
      <w:r>
        <w:rPr>
          <w:rFonts w:cs="Arial"/>
          <w:b w:val="0"/>
          <w:sz w:val="22"/>
          <w:szCs w:val="22"/>
        </w:rPr>
        <w:t>6</w:t>
      </w:r>
      <w:r w:rsidRPr="00C31D2C">
        <w:rPr>
          <w:rFonts w:cs="Arial"/>
          <w:b w:val="0"/>
          <w:sz w:val="22"/>
          <w:szCs w:val="22"/>
        </w:rPr>
        <w:t xml:space="preserve"> varies </w:t>
      </w:r>
      <w:r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031B19FD" w:rsidR="00A40593" w:rsidRPr="00CE57D2" w:rsidRDefault="00CE57D2" w:rsidP="00A40593">
      <w:pPr>
        <w:pStyle w:val="Heading3nonum"/>
        <w:spacing w:before="0"/>
        <w:ind w:right="1701"/>
        <w:rPr>
          <w:rFonts w:cs="Arial"/>
          <w:bCs/>
          <w:sz w:val="22"/>
          <w:szCs w:val="22"/>
        </w:rPr>
      </w:pPr>
      <w:r>
        <w:rPr>
          <w:rFonts w:cs="Arial"/>
          <w:bCs/>
          <w:sz w:val="22"/>
          <w:szCs w:val="22"/>
        </w:rPr>
        <w:t>p</w:t>
      </w:r>
      <w:r w:rsidR="00A40593" w:rsidRPr="00CE57D2">
        <w:rPr>
          <w:rFonts w:cs="Arial"/>
          <w:bCs/>
          <w:sz w:val="22"/>
          <w:szCs w:val="22"/>
        </w:rPr>
        <w:t>ermit number</w:t>
      </w:r>
    </w:p>
    <w:p w14:paraId="1F25F3F3" w14:textId="77777777" w:rsidR="00E15563" w:rsidRPr="00085433" w:rsidRDefault="00E15563" w:rsidP="00167FFA">
      <w:pPr>
        <w:pStyle w:val="Data"/>
        <w:rPr>
          <w:rStyle w:val="licenceno"/>
          <w:rFonts w:cs="Arial"/>
          <w:color w:val="auto"/>
          <w:sz w:val="22"/>
          <w:szCs w:val="22"/>
        </w:rPr>
      </w:pPr>
      <w:r w:rsidRPr="00085433">
        <w:rPr>
          <w:rStyle w:val="licenceno"/>
          <w:rFonts w:cs="Arial"/>
          <w:color w:val="auto"/>
          <w:sz w:val="22"/>
          <w:szCs w:val="22"/>
        </w:rPr>
        <w:t>AD0018101</w:t>
      </w:r>
    </w:p>
    <w:p w14:paraId="2BD522A6" w14:textId="77777777" w:rsidR="00327B5E" w:rsidRDefault="00327B5E" w:rsidP="00167FFA">
      <w:pPr>
        <w:pStyle w:val="Data"/>
        <w:rPr>
          <w:rStyle w:val="licenceno"/>
          <w:rFonts w:cs="Arial"/>
          <w:color w:val="FF0000"/>
          <w:sz w:val="22"/>
          <w:szCs w:val="22"/>
        </w:rPr>
      </w:pPr>
    </w:p>
    <w:p w14:paraId="1964B51B" w14:textId="335DAD7B"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proofErr w:type="spellStart"/>
      <w:r w:rsidRPr="00420953">
        <w:rPr>
          <w:b/>
          <w:color w:val="auto"/>
          <w:sz w:val="22"/>
          <w:szCs w:val="22"/>
        </w:rPr>
        <w:t>Dŵr</w:t>
      </w:r>
      <w:proofErr w:type="spellEnd"/>
      <w:r w:rsidRPr="00420953">
        <w:rPr>
          <w:b/>
          <w:color w:val="auto"/>
          <w:sz w:val="22"/>
          <w:szCs w:val="22"/>
        </w:rPr>
        <w:t xml:space="preserve"> Cymru </w:t>
      </w:r>
      <w:proofErr w:type="spellStart"/>
      <w:r w:rsidRPr="00420953">
        <w:rPr>
          <w:b/>
          <w:color w:val="auto"/>
          <w:sz w:val="22"/>
          <w:szCs w:val="22"/>
        </w:rPr>
        <w:t>Cyfyngedig</w:t>
      </w:r>
      <w:proofErr w:type="spellEnd"/>
      <w:r w:rsidRPr="00420953">
        <w:rPr>
          <w:b/>
          <w:color w:val="auto"/>
          <w:sz w:val="22"/>
          <w:szCs w:val="22"/>
        </w:rPr>
        <w:t xml:space="preserve">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 xml:space="preserve">St </w:t>
      </w:r>
      <w:proofErr w:type="spellStart"/>
      <w:r w:rsidRPr="00420953">
        <w:rPr>
          <w:rStyle w:val="licenceno"/>
          <w:rFonts w:cs="Arial"/>
          <w:sz w:val="22"/>
          <w:szCs w:val="22"/>
        </w:rPr>
        <w:t>Mellons</w:t>
      </w:r>
      <w:proofErr w:type="spellEnd"/>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Default="00420953"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1780769E" w14:textId="77777777" w:rsidR="000B10EF" w:rsidRPr="00085433" w:rsidRDefault="000B10EF" w:rsidP="000B10EF">
      <w:pPr>
        <w:pStyle w:val="Heading3nonum"/>
        <w:spacing w:before="0"/>
        <w:rPr>
          <w:b/>
          <w:bCs/>
          <w:color w:val="auto"/>
          <w:sz w:val="22"/>
          <w:szCs w:val="22"/>
        </w:rPr>
      </w:pPr>
      <w:bookmarkStart w:id="4" w:name="_Hlk146893686"/>
      <w:proofErr w:type="spellStart"/>
      <w:r w:rsidRPr="00085433">
        <w:rPr>
          <w:b/>
          <w:bCs/>
          <w:color w:val="auto"/>
          <w:sz w:val="22"/>
          <w:szCs w:val="22"/>
        </w:rPr>
        <w:t>Groesffordd</w:t>
      </w:r>
      <w:proofErr w:type="spellEnd"/>
      <w:r w:rsidRPr="00085433">
        <w:rPr>
          <w:b/>
          <w:bCs/>
          <w:color w:val="auto"/>
          <w:sz w:val="22"/>
          <w:szCs w:val="22"/>
        </w:rPr>
        <w:t xml:space="preserve"> Wastewater Treatment Works</w:t>
      </w:r>
    </w:p>
    <w:p w14:paraId="365345D8" w14:textId="395C894C" w:rsidR="000B10EF" w:rsidRPr="00085433" w:rsidRDefault="000B10EF" w:rsidP="000B10EF">
      <w:pPr>
        <w:pStyle w:val="Heading3nonum"/>
        <w:spacing w:before="0"/>
        <w:rPr>
          <w:b/>
          <w:bCs/>
          <w:color w:val="auto"/>
          <w:sz w:val="22"/>
          <w:szCs w:val="22"/>
        </w:rPr>
      </w:pPr>
      <w:proofErr w:type="spellStart"/>
      <w:r w:rsidRPr="00085433">
        <w:rPr>
          <w:b/>
          <w:bCs/>
          <w:color w:val="auto"/>
          <w:sz w:val="22"/>
          <w:szCs w:val="22"/>
        </w:rPr>
        <w:t>Groesfford</w:t>
      </w:r>
      <w:r w:rsidR="00FF7BFD">
        <w:rPr>
          <w:b/>
          <w:bCs/>
          <w:color w:val="auto"/>
          <w:sz w:val="22"/>
          <w:szCs w:val="22"/>
        </w:rPr>
        <w:t>d</w:t>
      </w:r>
      <w:proofErr w:type="spellEnd"/>
    </w:p>
    <w:p w14:paraId="33AB3D05" w14:textId="77777777" w:rsidR="000B10EF" w:rsidRPr="00085433" w:rsidRDefault="000B10EF" w:rsidP="000B10EF">
      <w:pPr>
        <w:pStyle w:val="Heading3nonum"/>
        <w:spacing w:before="0"/>
        <w:rPr>
          <w:b/>
          <w:bCs/>
          <w:color w:val="auto"/>
          <w:sz w:val="22"/>
          <w:szCs w:val="22"/>
        </w:rPr>
      </w:pPr>
      <w:r w:rsidRPr="00085433">
        <w:rPr>
          <w:b/>
          <w:bCs/>
          <w:color w:val="auto"/>
          <w:sz w:val="22"/>
          <w:szCs w:val="22"/>
        </w:rPr>
        <w:t>Brecon</w:t>
      </w:r>
    </w:p>
    <w:p w14:paraId="4B50C295" w14:textId="77777777" w:rsidR="000B10EF" w:rsidRPr="00085433" w:rsidRDefault="000B10EF" w:rsidP="000B10EF">
      <w:pPr>
        <w:pStyle w:val="Heading3nonum"/>
        <w:spacing w:before="0"/>
        <w:rPr>
          <w:b/>
          <w:bCs/>
          <w:color w:val="auto"/>
          <w:sz w:val="22"/>
          <w:szCs w:val="22"/>
        </w:rPr>
      </w:pPr>
      <w:r w:rsidRPr="00085433">
        <w:rPr>
          <w:b/>
          <w:bCs/>
          <w:color w:val="auto"/>
          <w:sz w:val="22"/>
          <w:szCs w:val="22"/>
        </w:rPr>
        <w:t>Powys</w:t>
      </w:r>
    </w:p>
    <w:p w14:paraId="0A407BF3" w14:textId="744598D4" w:rsidR="00167FFA" w:rsidRPr="00085433" w:rsidRDefault="000B10EF" w:rsidP="000B10EF">
      <w:pPr>
        <w:pStyle w:val="Heading3nonum"/>
        <w:spacing w:before="0"/>
        <w:rPr>
          <w:rFonts w:cs="Arial"/>
          <w:color w:val="auto"/>
          <w:sz w:val="22"/>
          <w:szCs w:val="22"/>
        </w:rPr>
      </w:pPr>
      <w:r w:rsidRPr="00085433">
        <w:rPr>
          <w:b/>
          <w:bCs/>
          <w:color w:val="auto"/>
          <w:sz w:val="22"/>
          <w:szCs w:val="22"/>
        </w:rPr>
        <w:t>LD3 7SN</w:t>
      </w:r>
    </w:p>
    <w:bookmarkEnd w:id="4"/>
    <w:p w14:paraId="4E9AAA86" w14:textId="77777777" w:rsidR="00375FB3" w:rsidRDefault="00375FB3" w:rsidP="00167FFA">
      <w:pPr>
        <w:pStyle w:val="Heading3nonum"/>
        <w:spacing w:before="0"/>
        <w:rPr>
          <w:rFonts w:cs="Arial"/>
          <w:sz w:val="22"/>
          <w:szCs w:val="22"/>
        </w:rPr>
      </w:pPr>
    </w:p>
    <w:p w14:paraId="66DFD871" w14:textId="1BF2D9CF"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7EB82D67" w:rsidR="00E84C8B" w:rsidRDefault="00E84C8B" w:rsidP="00167FFA">
      <w:pPr>
        <w:pStyle w:val="Heading3nonum"/>
        <w:spacing w:before="0"/>
        <w:rPr>
          <w:rFonts w:cs="Arial"/>
          <w:color w:val="FF0000"/>
          <w:sz w:val="22"/>
          <w:szCs w:val="22"/>
        </w:rPr>
      </w:pPr>
      <w:r w:rsidRPr="00C31D2C">
        <w:rPr>
          <w:rFonts w:cs="Arial"/>
          <w:sz w:val="22"/>
          <w:szCs w:val="22"/>
        </w:rPr>
        <w:t xml:space="preserve">The notice shall take effect </w:t>
      </w:r>
      <w:r w:rsidRPr="00C16E96">
        <w:rPr>
          <w:rFonts w:cs="Arial"/>
          <w:color w:val="auto"/>
          <w:sz w:val="22"/>
          <w:szCs w:val="22"/>
        </w:rPr>
        <w:t xml:space="preserve">from </w:t>
      </w:r>
      <w:r w:rsidR="00C46EBE" w:rsidRPr="00C16E96">
        <w:rPr>
          <w:rFonts w:cs="Arial"/>
          <w:b/>
          <w:bCs/>
          <w:color w:val="auto"/>
          <w:sz w:val="22"/>
          <w:szCs w:val="22"/>
        </w:rPr>
        <w:t>04/03/2024</w:t>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6F77AF53" w14:textId="77777777" w:rsidTr="0030506B">
        <w:trPr>
          <w:trHeight w:hRule="exact" w:val="393"/>
        </w:trPr>
        <w:tc>
          <w:tcPr>
            <w:tcW w:w="5421"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30506B">
        <w:trPr>
          <w:trHeight w:hRule="exact" w:val="960"/>
        </w:trPr>
        <w:tc>
          <w:tcPr>
            <w:tcW w:w="5421" w:type="dxa"/>
            <w:vAlign w:val="center"/>
          </w:tcPr>
          <w:p w14:paraId="5D8DFC3C" w14:textId="435584D8" w:rsidR="005B73A2" w:rsidRPr="00C16E96" w:rsidRDefault="00C16E96" w:rsidP="003842F1">
            <w:pPr>
              <w:pStyle w:val="Heading3nonum"/>
              <w:spacing w:before="0"/>
              <w:ind w:right="-135"/>
              <w:jc w:val="center"/>
              <w:rPr>
                <w:rFonts w:cs="Arial"/>
                <w:b/>
                <w:color w:val="auto"/>
                <w:sz w:val="22"/>
                <w:szCs w:val="22"/>
              </w:rPr>
            </w:pPr>
            <w:r w:rsidRPr="00C16E96">
              <w:rPr>
                <w:rFonts w:cs="Arial"/>
                <w:b/>
                <w:color w:val="auto"/>
                <w:sz w:val="22"/>
                <w:szCs w:val="22"/>
              </w:rPr>
              <w:t>Emma Jones</w:t>
            </w:r>
          </w:p>
        </w:tc>
        <w:tc>
          <w:tcPr>
            <w:tcW w:w="2409" w:type="dxa"/>
            <w:vAlign w:val="center"/>
          </w:tcPr>
          <w:p w14:paraId="2B127805" w14:textId="0736BDE8" w:rsidR="00E84C8B" w:rsidRPr="00C16E96" w:rsidRDefault="00C46EBE" w:rsidP="003842F1">
            <w:pPr>
              <w:pStyle w:val="Heading3nonum"/>
              <w:spacing w:before="0"/>
              <w:ind w:right="34"/>
              <w:jc w:val="center"/>
              <w:rPr>
                <w:rFonts w:cs="Arial"/>
                <w:b/>
                <w:color w:val="auto"/>
                <w:sz w:val="22"/>
                <w:szCs w:val="22"/>
              </w:rPr>
            </w:pPr>
            <w:r w:rsidRPr="00C16E96">
              <w:rPr>
                <w:rFonts w:cs="Arial"/>
                <w:b/>
                <w:color w:val="auto"/>
                <w:sz w:val="22"/>
                <w:szCs w:val="22"/>
              </w:rPr>
              <w:t>26/02/2024</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65EB3ADF" w14:textId="680C8705" w:rsidR="006C6EA9" w:rsidRPr="00085433" w:rsidRDefault="006C6EA9" w:rsidP="006C6EA9">
      <w:pPr>
        <w:spacing w:before="120" w:line="270" w:lineRule="exact"/>
        <w:rPr>
          <w:rFonts w:ascii="Arial" w:hAnsi="Arial" w:cs="Arial"/>
          <w:sz w:val="22"/>
          <w:szCs w:val="22"/>
        </w:rPr>
      </w:pPr>
      <w:r w:rsidRPr="00085433">
        <w:rPr>
          <w:rFonts w:ascii="Arial" w:hAnsi="Arial" w:cs="Arial"/>
          <w:sz w:val="22"/>
          <w:szCs w:val="22"/>
        </w:rPr>
        <w:t xml:space="preserve">All conditions have been varied by the consolidated permit </w:t>
      </w:r>
      <w:proofErr w:type="gramStart"/>
      <w:r w:rsidRPr="00085433">
        <w:rPr>
          <w:rFonts w:ascii="Arial" w:hAnsi="Arial" w:cs="Arial"/>
          <w:sz w:val="22"/>
          <w:szCs w:val="22"/>
        </w:rPr>
        <w:t>as a result of</w:t>
      </w:r>
      <w:proofErr w:type="gramEnd"/>
      <w:r w:rsidRPr="00085433">
        <w:rPr>
          <w:rFonts w:ascii="Arial" w:hAnsi="Arial" w:cs="Arial"/>
          <w:sz w:val="22"/>
          <w:szCs w:val="22"/>
        </w:rPr>
        <w:t xml:space="preserve"> a</w:t>
      </w:r>
      <w:r w:rsidR="004B38A4" w:rsidRPr="00085433">
        <w:rPr>
          <w:rFonts w:ascii="Arial" w:hAnsi="Arial" w:cs="Arial"/>
          <w:sz w:val="22"/>
          <w:szCs w:val="22"/>
        </w:rPr>
        <w:t xml:space="preserve"> </w:t>
      </w:r>
      <w:r w:rsidR="00E4680B" w:rsidRPr="00085433">
        <w:rPr>
          <w:rFonts w:ascii="Arial" w:hAnsi="Arial" w:cs="Arial"/>
          <w:sz w:val="22"/>
          <w:szCs w:val="22"/>
        </w:rPr>
        <w:t xml:space="preserve">Natural Resources Wales </w:t>
      </w:r>
      <w:r w:rsidRPr="00085433">
        <w:rPr>
          <w:rFonts w:ascii="Arial" w:hAnsi="Arial" w:cs="Arial"/>
          <w:sz w:val="22"/>
          <w:szCs w:val="22"/>
        </w:rPr>
        <w:t>initiated variation.</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3675F771" w14:textId="77777777" w:rsidR="00825453" w:rsidRPr="00085433" w:rsidRDefault="00825453" w:rsidP="00597064">
      <w:pPr>
        <w:pStyle w:val="Heading3nonum"/>
        <w:ind w:left="567"/>
        <w:rPr>
          <w:rStyle w:val="licenceno"/>
          <w:b/>
          <w:color w:val="auto"/>
          <w:sz w:val="22"/>
          <w:szCs w:val="22"/>
        </w:rPr>
      </w:pPr>
      <w:r w:rsidRPr="00085433">
        <w:rPr>
          <w:rStyle w:val="licenceno"/>
          <w:b/>
          <w:color w:val="auto"/>
          <w:sz w:val="22"/>
          <w:szCs w:val="22"/>
        </w:rPr>
        <w:t>AD0018101</w:t>
      </w:r>
    </w:p>
    <w:p w14:paraId="276C14AC" w14:textId="2E80A47F" w:rsidR="008321E6" w:rsidRPr="0049139F" w:rsidRDefault="008321E6" w:rsidP="00597064">
      <w:pPr>
        <w:pStyle w:val="Heading3nonum"/>
        <w:ind w:left="567"/>
        <w:rPr>
          <w:color w:val="FF0000"/>
          <w:sz w:val="22"/>
          <w:szCs w:val="22"/>
        </w:rPr>
      </w:pPr>
      <w:r>
        <w:rPr>
          <w:sz w:val="22"/>
          <w:szCs w:val="22"/>
        </w:rPr>
        <w:t xml:space="preserve">This is the consolidated permit referred to in the variation and consolidation notice for </w:t>
      </w:r>
      <w:r w:rsidR="00C41C5D">
        <w:rPr>
          <w:sz w:val="22"/>
          <w:szCs w:val="22"/>
        </w:rPr>
        <w:t>variation</w:t>
      </w:r>
      <w:r>
        <w:rPr>
          <w:sz w:val="22"/>
          <w:szCs w:val="22"/>
        </w:rPr>
        <w:t xml:space="preserve"> </w:t>
      </w:r>
      <w:r w:rsidR="0024284B" w:rsidRPr="00085433">
        <w:rPr>
          <w:color w:val="auto"/>
          <w:sz w:val="22"/>
          <w:szCs w:val="22"/>
        </w:rPr>
        <w:t>PAN-022934</w:t>
      </w:r>
      <w:r w:rsidRPr="00085433">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proofErr w:type="spellStart"/>
      <w:r w:rsidRPr="00F42CC0">
        <w:rPr>
          <w:rStyle w:val="change"/>
          <w:color w:val="auto"/>
          <w:sz w:val="22"/>
          <w:szCs w:val="22"/>
        </w:rPr>
        <w:t>Dŵr</w:t>
      </w:r>
      <w:proofErr w:type="spellEnd"/>
      <w:r w:rsidRPr="00F42CC0">
        <w:rPr>
          <w:rStyle w:val="change"/>
          <w:color w:val="auto"/>
          <w:sz w:val="22"/>
          <w:szCs w:val="22"/>
        </w:rPr>
        <w:t xml:space="preserve"> Cymru </w:t>
      </w:r>
      <w:proofErr w:type="spellStart"/>
      <w:r w:rsidRPr="00F42CC0">
        <w:rPr>
          <w:rStyle w:val="change"/>
          <w:color w:val="auto"/>
          <w:sz w:val="22"/>
          <w:szCs w:val="22"/>
        </w:rPr>
        <w:t>Cyfyngedig</w:t>
      </w:r>
      <w:proofErr w:type="spellEnd"/>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 xml:space="preserve">St </w:t>
      </w:r>
      <w:proofErr w:type="spellStart"/>
      <w:r w:rsidRPr="0033428A">
        <w:rPr>
          <w:bCs/>
          <w:sz w:val="22"/>
          <w:szCs w:val="22"/>
        </w:rPr>
        <w:t>Mellons</w:t>
      </w:r>
      <w:proofErr w:type="spellEnd"/>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42EE6A1E" w:rsidR="003842F1" w:rsidRPr="003842F1" w:rsidRDefault="003842F1"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r w:rsidR="00B41C7F">
        <w:rPr>
          <w:rFonts w:ascii="Arial" w:hAnsi="Arial"/>
          <w:sz w:val="22"/>
          <w:szCs w:val="22"/>
          <w:lang w:eastAsia="en-US"/>
        </w:rPr>
        <w:t xml:space="preserve"> at</w:t>
      </w:r>
    </w:p>
    <w:p w14:paraId="3474083F" w14:textId="77777777" w:rsidR="000B10EF" w:rsidRPr="00085433" w:rsidRDefault="000B10EF" w:rsidP="000B10EF">
      <w:pPr>
        <w:pStyle w:val="Heading3nonum"/>
        <w:spacing w:before="0"/>
        <w:ind w:left="567"/>
        <w:rPr>
          <w:rStyle w:val="change"/>
          <w:b/>
          <w:color w:val="auto"/>
          <w:sz w:val="22"/>
          <w:szCs w:val="22"/>
        </w:rPr>
      </w:pPr>
      <w:proofErr w:type="spellStart"/>
      <w:r w:rsidRPr="00085433">
        <w:rPr>
          <w:rStyle w:val="change"/>
          <w:b/>
          <w:color w:val="auto"/>
          <w:sz w:val="22"/>
          <w:szCs w:val="22"/>
        </w:rPr>
        <w:t>Groesffordd</w:t>
      </w:r>
      <w:proofErr w:type="spellEnd"/>
      <w:r w:rsidRPr="00085433">
        <w:rPr>
          <w:rStyle w:val="change"/>
          <w:b/>
          <w:color w:val="auto"/>
          <w:sz w:val="22"/>
          <w:szCs w:val="22"/>
        </w:rPr>
        <w:t xml:space="preserve"> Wastewater Treatment Works</w:t>
      </w:r>
    </w:p>
    <w:p w14:paraId="626D1880" w14:textId="578DD214" w:rsidR="000B10EF" w:rsidRPr="00085433" w:rsidRDefault="000B10EF" w:rsidP="000B10EF">
      <w:pPr>
        <w:pStyle w:val="Heading3nonum"/>
        <w:spacing w:before="0"/>
        <w:ind w:left="567"/>
        <w:rPr>
          <w:rStyle w:val="change"/>
          <w:b/>
          <w:color w:val="auto"/>
          <w:sz w:val="22"/>
          <w:szCs w:val="22"/>
        </w:rPr>
      </w:pPr>
      <w:proofErr w:type="spellStart"/>
      <w:r w:rsidRPr="00085433">
        <w:rPr>
          <w:rStyle w:val="change"/>
          <w:b/>
          <w:color w:val="auto"/>
          <w:sz w:val="22"/>
          <w:szCs w:val="22"/>
        </w:rPr>
        <w:t>Groesfford</w:t>
      </w:r>
      <w:r w:rsidR="00FF7BFD">
        <w:rPr>
          <w:rStyle w:val="change"/>
          <w:b/>
          <w:color w:val="auto"/>
          <w:sz w:val="22"/>
          <w:szCs w:val="22"/>
        </w:rPr>
        <w:t>d</w:t>
      </w:r>
      <w:proofErr w:type="spellEnd"/>
    </w:p>
    <w:p w14:paraId="0E51C882" w14:textId="77777777" w:rsidR="000B10EF" w:rsidRPr="00085433" w:rsidRDefault="000B10EF" w:rsidP="000B10EF">
      <w:pPr>
        <w:pStyle w:val="Heading3nonum"/>
        <w:spacing w:before="0"/>
        <w:ind w:left="567"/>
        <w:rPr>
          <w:rStyle w:val="change"/>
          <w:b/>
          <w:color w:val="auto"/>
          <w:sz w:val="22"/>
          <w:szCs w:val="22"/>
        </w:rPr>
      </w:pPr>
      <w:r w:rsidRPr="00085433">
        <w:rPr>
          <w:rStyle w:val="change"/>
          <w:b/>
          <w:color w:val="auto"/>
          <w:sz w:val="22"/>
          <w:szCs w:val="22"/>
        </w:rPr>
        <w:t>Brecon</w:t>
      </w:r>
    </w:p>
    <w:p w14:paraId="7285ED2E" w14:textId="77777777" w:rsidR="000B10EF" w:rsidRPr="00085433" w:rsidRDefault="000B10EF" w:rsidP="000B10EF">
      <w:pPr>
        <w:pStyle w:val="Heading3nonum"/>
        <w:spacing w:before="0"/>
        <w:ind w:left="567"/>
        <w:rPr>
          <w:rStyle w:val="change"/>
          <w:b/>
          <w:color w:val="auto"/>
          <w:sz w:val="22"/>
          <w:szCs w:val="22"/>
        </w:rPr>
      </w:pPr>
      <w:r w:rsidRPr="00085433">
        <w:rPr>
          <w:rStyle w:val="change"/>
          <w:b/>
          <w:color w:val="auto"/>
          <w:sz w:val="22"/>
          <w:szCs w:val="22"/>
        </w:rPr>
        <w:t>Powys</w:t>
      </w:r>
    </w:p>
    <w:p w14:paraId="4339C994" w14:textId="09E4A65B" w:rsidR="009D780F" w:rsidRDefault="000B10EF" w:rsidP="000B10EF">
      <w:pPr>
        <w:pStyle w:val="Heading3nonum"/>
        <w:spacing w:before="0"/>
        <w:ind w:left="567"/>
        <w:rPr>
          <w:rStyle w:val="change"/>
          <w:b/>
          <w:color w:val="auto"/>
          <w:sz w:val="22"/>
          <w:szCs w:val="22"/>
        </w:rPr>
      </w:pPr>
      <w:r w:rsidRPr="00085433">
        <w:rPr>
          <w:rStyle w:val="change"/>
          <w:b/>
          <w:color w:val="auto"/>
          <w:sz w:val="22"/>
          <w:szCs w:val="22"/>
        </w:rPr>
        <w:t>LD3 7SN</w:t>
      </w:r>
    </w:p>
    <w:p w14:paraId="23CE9C72" w14:textId="77777777" w:rsidR="00036C8E" w:rsidRPr="00085433" w:rsidRDefault="00036C8E" w:rsidP="00036C8E">
      <w:pPr>
        <w:pStyle w:val="Heading3nonum"/>
        <w:ind w:left="567"/>
        <w:rPr>
          <w:color w:val="auto"/>
          <w:sz w:val="22"/>
          <w:szCs w:val="22"/>
        </w:rPr>
      </w:pPr>
    </w:p>
    <w:p w14:paraId="6AE3794F" w14:textId="22EEDC81" w:rsidR="008321E6" w:rsidRDefault="008321E6" w:rsidP="00597064">
      <w:pPr>
        <w:pStyle w:val="Heading3nonum"/>
        <w:ind w:left="567"/>
        <w:rPr>
          <w:sz w:val="22"/>
          <w:szCs w:val="22"/>
        </w:rPr>
      </w:pPr>
      <w:r w:rsidRPr="0049139F">
        <w:rPr>
          <w:sz w:val="22"/>
          <w:szCs w:val="22"/>
        </w:rPr>
        <w:t>to the extent authorised by and subject to the conditions of this permit.</w:t>
      </w:r>
    </w:p>
    <w:p w14:paraId="408E0C51" w14:textId="7A3E04AA" w:rsidR="00CE0C6D" w:rsidRDefault="00CE0C6D" w:rsidP="00CE0C6D">
      <w:pPr>
        <w:pStyle w:val="Heading3nonum"/>
        <w:spacing w:before="0"/>
        <w:ind w:left="567"/>
        <w:rPr>
          <w:sz w:val="22"/>
          <w:szCs w:val="22"/>
        </w:rPr>
      </w:pPr>
    </w:p>
    <w:p w14:paraId="364C3A2B" w14:textId="09856C86" w:rsidR="00CE0C6D" w:rsidRPr="00CE0C6D" w:rsidRDefault="00CE0C6D" w:rsidP="00CE0C6D">
      <w:pPr>
        <w:keepLines/>
        <w:widowControl w:val="0"/>
        <w:spacing w:line="270" w:lineRule="exact"/>
        <w:ind w:left="567"/>
        <w:outlineLvl w:val="2"/>
        <w:rPr>
          <w:rFonts w:ascii="Arial" w:hAnsi="Arial"/>
          <w:color w:val="000000"/>
          <w:sz w:val="22"/>
          <w:szCs w:val="22"/>
          <w:lang w:eastAsia="en-US"/>
        </w:rPr>
      </w:pPr>
      <w:r w:rsidRPr="00CE0C6D">
        <w:rPr>
          <w:rFonts w:ascii="Arial" w:hAnsi="Arial"/>
          <w:color w:val="000000"/>
          <w:sz w:val="22"/>
          <w:szCs w:val="22"/>
          <w:lang w:eastAsia="en-US"/>
        </w:rPr>
        <w:t xml:space="preserve">The permit variation and consolidation shall take effect </w:t>
      </w:r>
      <w:r w:rsidRPr="00C16E96">
        <w:rPr>
          <w:rFonts w:ascii="Arial" w:hAnsi="Arial"/>
          <w:sz w:val="22"/>
          <w:szCs w:val="22"/>
          <w:lang w:eastAsia="en-US"/>
        </w:rPr>
        <w:t xml:space="preserve">from </w:t>
      </w:r>
      <w:r w:rsidR="00C46EBE" w:rsidRPr="00C16E96">
        <w:rPr>
          <w:rFonts w:ascii="Arial" w:hAnsi="Arial"/>
          <w:b/>
          <w:bCs/>
          <w:sz w:val="22"/>
          <w:szCs w:val="22"/>
          <w:lang w:eastAsia="en-US"/>
        </w:rPr>
        <w:t>04/03/2024</w:t>
      </w:r>
      <w:r w:rsidRPr="00C16E96">
        <w:rPr>
          <w:rFonts w:ascii="Arial" w:hAnsi="Arial"/>
          <w:sz w:val="22"/>
          <w:szCs w:val="22"/>
          <w:lang w:eastAsia="en-US"/>
        </w:rPr>
        <w:t>.</w:t>
      </w:r>
    </w:p>
    <w:p w14:paraId="3845ED83" w14:textId="77777777" w:rsidR="00CE0C6D" w:rsidRPr="0049139F" w:rsidRDefault="00CE0C6D" w:rsidP="00597064">
      <w:pPr>
        <w:pStyle w:val="Heading3nonum"/>
        <w:ind w:left="567"/>
        <w:rPr>
          <w:sz w:val="22"/>
          <w:szCs w:val="22"/>
        </w:rPr>
      </w:pP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770649E1" w14:textId="77777777" w:rsidTr="00597064">
        <w:trPr>
          <w:trHeight w:hRule="exact" w:val="977"/>
        </w:trPr>
        <w:tc>
          <w:tcPr>
            <w:tcW w:w="5387" w:type="dxa"/>
            <w:vAlign w:val="center"/>
          </w:tcPr>
          <w:p w14:paraId="7D3BF979" w14:textId="43B5940E" w:rsidR="008321E6" w:rsidRPr="00C16E96" w:rsidRDefault="00C16E96" w:rsidP="003842F1">
            <w:pPr>
              <w:pStyle w:val="Heading3nonum"/>
              <w:spacing w:before="0"/>
              <w:ind w:left="-108" w:right="34"/>
              <w:jc w:val="center"/>
              <w:rPr>
                <w:color w:val="auto"/>
                <w:sz w:val="22"/>
                <w:szCs w:val="22"/>
              </w:rPr>
            </w:pPr>
            <w:r w:rsidRPr="00C16E96">
              <w:rPr>
                <w:b/>
                <w:color w:val="auto"/>
                <w:sz w:val="22"/>
                <w:szCs w:val="22"/>
              </w:rPr>
              <w:t>Emma Jones</w:t>
            </w:r>
          </w:p>
        </w:tc>
        <w:tc>
          <w:tcPr>
            <w:tcW w:w="2551" w:type="dxa"/>
            <w:vAlign w:val="center"/>
          </w:tcPr>
          <w:p w14:paraId="00DE9BA9" w14:textId="05385357" w:rsidR="008321E6" w:rsidRPr="00C16E96" w:rsidRDefault="00C46EBE" w:rsidP="003842F1">
            <w:pPr>
              <w:pStyle w:val="Heading3nonum"/>
              <w:spacing w:before="0" w:line="240" w:lineRule="auto"/>
              <w:ind w:left="-108"/>
              <w:jc w:val="center"/>
              <w:rPr>
                <w:b/>
                <w:color w:val="auto"/>
                <w:sz w:val="22"/>
                <w:szCs w:val="22"/>
              </w:rPr>
            </w:pPr>
            <w:r w:rsidRPr="00C16E96">
              <w:rPr>
                <w:b/>
                <w:color w:val="auto"/>
                <w:sz w:val="22"/>
                <w:szCs w:val="22"/>
              </w:rPr>
              <w:t>26/02/2024</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5"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5"/>
    </w:p>
    <w:p w14:paraId="6DDF6663" w14:textId="77777777" w:rsidR="0078668B" w:rsidRPr="0078668B" w:rsidRDefault="0078668B" w:rsidP="0078668B"/>
    <w:p w14:paraId="2E67E4EB" w14:textId="77777777" w:rsidR="00821962" w:rsidRPr="00067648" w:rsidRDefault="00821962" w:rsidP="00067648">
      <w:pPr>
        <w:pStyle w:val="Bullet"/>
        <w:tabs>
          <w:tab w:val="num" w:pos="1134"/>
        </w:tabs>
        <w:spacing w:before="120" w:after="240"/>
        <w:ind w:hanging="113"/>
        <w:rPr>
          <w:rFonts w:cs="Arial"/>
        </w:rPr>
      </w:pPr>
      <w:r w:rsidRPr="00067648">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6"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7"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6"/>
      <w:bookmarkEnd w:id="7"/>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29001A51" w14:textId="6CF72D03" w:rsidR="00821962" w:rsidRPr="00AF5E08" w:rsidRDefault="00821962" w:rsidP="0072737A">
      <w:pPr>
        <w:pStyle w:val="Bullet1"/>
        <w:tabs>
          <w:tab w:val="num" w:pos="1134"/>
        </w:tabs>
        <w:spacing w:before="0"/>
        <w:ind w:left="1134" w:hanging="567"/>
        <w:rPr>
          <w:rStyle w:val="Pink"/>
          <w:rFonts w:cs="Arial"/>
          <w:color w:val="auto"/>
          <w:sz w:val="18"/>
          <w:szCs w:val="18"/>
        </w:rPr>
      </w:pPr>
      <w:r w:rsidRPr="00AF5E08">
        <w:rPr>
          <w:rFonts w:cs="Arial"/>
          <w:sz w:val="18"/>
          <w:szCs w:val="18"/>
        </w:rPr>
        <w:t>The discharge activit</w:t>
      </w:r>
      <w:r w:rsidR="001C4DE1" w:rsidRPr="00AF5E08">
        <w:rPr>
          <w:rStyle w:val="Red"/>
          <w:rFonts w:cs="Arial"/>
          <w:color w:val="auto"/>
          <w:sz w:val="18"/>
          <w:szCs w:val="18"/>
        </w:rPr>
        <w:t>y</w:t>
      </w:r>
      <w:r w:rsidRPr="00AF5E08">
        <w:rPr>
          <w:rFonts w:cs="Arial"/>
          <w:sz w:val="18"/>
          <w:szCs w:val="18"/>
        </w:rPr>
        <w:t xml:space="preserve"> shall take place at the discharge point marked on the site plan at schedule 7 to this permit, and as listed in table S3.2</w:t>
      </w:r>
      <w:r w:rsidR="004F2D5E" w:rsidRPr="00AF5E08">
        <w:rPr>
          <w:rFonts w:cs="Arial"/>
          <w:sz w:val="18"/>
          <w:szCs w:val="18"/>
        </w:rPr>
        <w:t xml:space="preserve">. </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3816B3AC" w14:textId="53F180C7" w:rsidR="00821962" w:rsidRPr="004E735C" w:rsidRDefault="00821962" w:rsidP="008C1E94">
      <w:pPr>
        <w:pStyle w:val="Bullet1"/>
        <w:tabs>
          <w:tab w:val="num" w:pos="1134"/>
        </w:tabs>
        <w:spacing w:before="0"/>
        <w:ind w:left="1134" w:hanging="567"/>
        <w:rPr>
          <w:rStyle w:val="Pink"/>
          <w:rFonts w:cs="Arial"/>
          <w:color w:val="auto"/>
          <w:sz w:val="18"/>
          <w:szCs w:val="18"/>
        </w:rPr>
      </w:pPr>
      <w:r w:rsidRPr="004E735C">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59F793FE"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659D4142" w14:textId="77777777" w:rsidR="00821962" w:rsidRPr="006A07E0" w:rsidRDefault="00821962" w:rsidP="004A635E">
      <w:pPr>
        <w:pStyle w:val="Bullet1"/>
        <w:numPr>
          <w:ilvl w:val="0"/>
          <w:numId w:val="0"/>
        </w:numPr>
        <w:tabs>
          <w:tab w:val="num" w:pos="1134"/>
        </w:tabs>
        <w:spacing w:before="0"/>
        <w:ind w:left="1134"/>
        <w:rPr>
          <w:rStyle w:val="Red"/>
          <w:sz w:val="18"/>
          <w:szCs w:val="18"/>
        </w:rPr>
      </w:pPr>
    </w:p>
    <w:p w14:paraId="27EBF162" w14:textId="77777777" w:rsidR="009561D3" w:rsidRPr="00F667C2" w:rsidRDefault="009561D3" w:rsidP="0033116C">
      <w:pPr>
        <w:pStyle w:val="Bullet1"/>
        <w:tabs>
          <w:tab w:val="num" w:pos="1134"/>
        </w:tabs>
        <w:spacing w:before="0"/>
        <w:ind w:left="1134" w:hanging="567"/>
        <w:rPr>
          <w:rStyle w:val="Red"/>
          <w:rFonts w:cs="Arial"/>
          <w:color w:val="auto"/>
          <w:sz w:val="18"/>
          <w:szCs w:val="18"/>
        </w:rPr>
      </w:pPr>
      <w:r w:rsidRPr="00F667C2">
        <w:rPr>
          <w:rStyle w:val="Red"/>
          <w:rFonts w:cs="Arial"/>
          <w:color w:val="auto"/>
          <w:sz w:val="18"/>
          <w:szCs w:val="18"/>
        </w:rPr>
        <w:lastRenderedPageBreak/>
        <w:t>The permitted Dry Weather Flow limit in schedule 3 table S3.1 is set at the operator</w:t>
      </w:r>
      <w:r w:rsidR="006A07E0" w:rsidRPr="00F667C2">
        <w:rPr>
          <w:rStyle w:val="Red"/>
          <w:rFonts w:cs="Arial"/>
          <w:color w:val="auto"/>
          <w:sz w:val="18"/>
          <w:szCs w:val="18"/>
        </w:rPr>
        <w:t>’</w:t>
      </w:r>
      <w:r w:rsidRPr="00F667C2">
        <w:rPr>
          <w:rStyle w:val="Red"/>
          <w:rFonts w:cs="Arial"/>
          <w:color w:val="auto"/>
          <w:sz w:val="18"/>
          <w:szCs w:val="18"/>
        </w:rPr>
        <w:t>s</w:t>
      </w:r>
      <w:r w:rsidR="006A07E0" w:rsidRPr="00F667C2">
        <w:rPr>
          <w:rStyle w:val="Red"/>
          <w:rFonts w:cs="Arial"/>
          <w:color w:val="auto"/>
          <w:sz w:val="18"/>
          <w:szCs w:val="18"/>
        </w:rPr>
        <w:t xml:space="preserve"> </w:t>
      </w:r>
      <w:r w:rsidRPr="00F667C2">
        <w:rPr>
          <w:rStyle w:val="Red"/>
          <w:rFonts w:cs="Arial"/>
          <w:color w:val="auto"/>
          <w:sz w:val="18"/>
          <w:szCs w:val="18"/>
        </w:rPr>
        <w:t xml:space="preserve">planned annual 80% exceeded daily volume discharged. </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5B3AC7F5" w:rsidR="00821962" w:rsidRPr="00A708DD" w:rsidRDefault="00821962" w:rsidP="0033116C">
      <w:pPr>
        <w:pStyle w:val="Bullet1"/>
        <w:tabs>
          <w:tab w:val="num" w:pos="1134"/>
        </w:tabs>
        <w:spacing w:before="0"/>
        <w:ind w:left="1134" w:hanging="567"/>
        <w:rPr>
          <w:rStyle w:val="Red"/>
          <w:rFonts w:cs="Arial"/>
          <w:color w:val="auto"/>
          <w:sz w:val="18"/>
          <w:szCs w:val="18"/>
        </w:rPr>
      </w:pPr>
      <w:r w:rsidRPr="004E735C">
        <w:rPr>
          <w:rStyle w:val="Red"/>
          <w:rFonts w:cs="Arial"/>
          <w:color w:val="auto"/>
          <w:sz w:val="18"/>
          <w:szCs w:val="18"/>
        </w:rPr>
        <w:t xml:space="preserve">An </w:t>
      </w:r>
      <w:r w:rsidR="00FA5ABD" w:rsidRPr="004E735C">
        <w:rPr>
          <w:rStyle w:val="Red"/>
          <w:rFonts w:cs="Arial"/>
          <w:color w:val="auto"/>
          <w:sz w:val="18"/>
          <w:szCs w:val="18"/>
        </w:rPr>
        <w:t>a</w:t>
      </w:r>
      <w:r w:rsidRPr="004E735C">
        <w:rPr>
          <w:rStyle w:val="Red"/>
          <w:rFonts w:cs="Arial"/>
          <w:color w:val="auto"/>
          <w:sz w:val="18"/>
          <w:szCs w:val="18"/>
        </w:rPr>
        <w:t xml:space="preserve">ccessible monitoring </w:t>
      </w:r>
      <w:r w:rsidRPr="00A708DD">
        <w:rPr>
          <w:rStyle w:val="Red"/>
          <w:rFonts w:cs="Arial"/>
          <w:color w:val="auto"/>
          <w:sz w:val="18"/>
          <w:szCs w:val="18"/>
        </w:rPr>
        <w:t>point shall be provided and maintained to enable the emissions monitoring programme and the environmental or other monitoring to be carried out at the monitoring point</w:t>
      </w:r>
      <w:r w:rsidRPr="00A708DD">
        <w:rPr>
          <w:rStyle w:val="Red"/>
          <w:rFonts w:cs="Arial"/>
          <w:sz w:val="18"/>
          <w:szCs w:val="18"/>
        </w:rPr>
        <w:t xml:space="preserve"> </w:t>
      </w:r>
      <w:r w:rsidRPr="00A708DD">
        <w:rPr>
          <w:rStyle w:val="Red"/>
          <w:rFonts w:cs="Arial"/>
          <w:color w:val="auto"/>
          <w:sz w:val="18"/>
          <w:szCs w:val="18"/>
        </w:rPr>
        <w:t xml:space="preserve">specified in table S3.4 of schedule 3 and shown marked on the site plan in schedule 7. </w:t>
      </w:r>
    </w:p>
    <w:p w14:paraId="4BD4E88D" w14:textId="77777777" w:rsidR="00821962" w:rsidRPr="004E735C" w:rsidRDefault="00821962" w:rsidP="0033116C">
      <w:pPr>
        <w:pStyle w:val="Bullet1"/>
        <w:tabs>
          <w:tab w:val="num" w:pos="1134"/>
        </w:tabs>
        <w:spacing w:before="0"/>
        <w:ind w:left="1134" w:hanging="567"/>
        <w:rPr>
          <w:rStyle w:val="Red"/>
          <w:rFonts w:cs="Arial"/>
          <w:color w:val="auto"/>
          <w:sz w:val="18"/>
          <w:szCs w:val="18"/>
        </w:rPr>
      </w:pPr>
      <w:r w:rsidRPr="004E735C">
        <w:rPr>
          <w:rStyle w:val="Red"/>
          <w:rFonts w:cs="Arial"/>
          <w:color w:val="auto"/>
          <w:sz w:val="18"/>
          <w:szCs w:val="18"/>
        </w:rPr>
        <w:t>The monitoring programme for the parameters subject to schedule 3B shall be:</w:t>
      </w:r>
    </w:p>
    <w:p w14:paraId="41EA47DB" w14:textId="77777777" w:rsidR="00821962" w:rsidRPr="004E735C" w:rsidRDefault="00821962" w:rsidP="0033116C">
      <w:pPr>
        <w:pStyle w:val="aBullet"/>
        <w:tabs>
          <w:tab w:val="num" w:pos="1701"/>
        </w:tabs>
        <w:spacing w:before="0"/>
        <w:ind w:left="1701" w:hanging="567"/>
        <w:rPr>
          <w:rStyle w:val="Red"/>
          <w:rFonts w:cs="Arial"/>
          <w:color w:val="auto"/>
          <w:sz w:val="18"/>
          <w:szCs w:val="18"/>
        </w:rPr>
      </w:pPr>
      <w:r w:rsidRPr="004E735C">
        <w:rPr>
          <w:rStyle w:val="Red"/>
          <w:rFonts w:cs="Arial"/>
          <w:color w:val="auto"/>
          <w:sz w:val="18"/>
          <w:szCs w:val="18"/>
        </w:rPr>
        <w:t>pre-scheduled to cover a calendar year and the programme recorded before the start of a calendar year sample period; and</w:t>
      </w:r>
    </w:p>
    <w:p w14:paraId="53D38635" w14:textId="094D505F" w:rsidR="00821962" w:rsidRPr="004E735C" w:rsidRDefault="00821962" w:rsidP="0033116C">
      <w:pPr>
        <w:pStyle w:val="aBullet"/>
        <w:tabs>
          <w:tab w:val="num" w:pos="1701"/>
        </w:tabs>
        <w:spacing w:before="0"/>
        <w:ind w:left="1701" w:hanging="567"/>
        <w:rPr>
          <w:rStyle w:val="Red"/>
          <w:rFonts w:cs="Arial"/>
          <w:color w:val="auto"/>
          <w:sz w:val="18"/>
          <w:szCs w:val="18"/>
        </w:rPr>
      </w:pPr>
      <w:r w:rsidRPr="004E735C">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4E735C" w:rsidRDefault="00821962" w:rsidP="0033116C">
      <w:pPr>
        <w:pStyle w:val="Bullet1"/>
        <w:tabs>
          <w:tab w:val="num" w:pos="1134"/>
        </w:tabs>
        <w:spacing w:before="0"/>
        <w:ind w:left="1134" w:hanging="567"/>
        <w:rPr>
          <w:rStyle w:val="Red"/>
          <w:rFonts w:cs="Arial"/>
          <w:color w:val="auto"/>
          <w:sz w:val="18"/>
          <w:szCs w:val="18"/>
        </w:rPr>
      </w:pPr>
      <w:r w:rsidRPr="004E735C">
        <w:rPr>
          <w:rStyle w:val="Red"/>
          <w:rFonts w:cs="Arial"/>
          <w:color w:val="auto"/>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004E1CE2" w14:textId="77777777" w:rsidR="00DB5807" w:rsidRDefault="00DB5807">
      <w:pPr>
        <w:rPr>
          <w:rFonts w:ascii="Arial" w:hAnsi="Arial"/>
          <w:b/>
          <w:bCs/>
          <w:sz w:val="28"/>
          <w:szCs w:val="24"/>
          <w:lang w:eastAsia="en-US"/>
        </w:rPr>
      </w:pPr>
      <w:r>
        <w:br w:type="page"/>
      </w:r>
    </w:p>
    <w:p w14:paraId="62EB02DC" w14:textId="4A783320" w:rsidR="00821962" w:rsidRDefault="00821962" w:rsidP="007704A9">
      <w:pPr>
        <w:pStyle w:val="Bullet0"/>
        <w:tabs>
          <w:tab w:val="num" w:pos="1134"/>
        </w:tabs>
        <w:spacing w:before="120"/>
        <w:ind w:hanging="113"/>
      </w:pPr>
      <w:r>
        <w:lastRenderedPageBreak/>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 xml:space="preserve">Within the </w:t>
      </w:r>
      <w:proofErr w:type="gramStart"/>
      <w:r w:rsidRPr="00175B8E">
        <w:rPr>
          <w:rStyle w:val="Red"/>
          <w:color w:val="auto"/>
          <w:sz w:val="18"/>
          <w:szCs w:val="18"/>
        </w:rPr>
        <w:t>time period</w:t>
      </w:r>
      <w:proofErr w:type="gramEnd"/>
      <w:r w:rsidRPr="00175B8E">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 xml:space="preserve">any breach of a limit specified in schedule 3 </w:t>
      </w:r>
      <w:r w:rsidRPr="004E735C">
        <w:rPr>
          <w:sz w:val="18"/>
          <w:szCs w:val="18"/>
        </w:rPr>
        <w:t xml:space="preserve">table S3.1 </w:t>
      </w:r>
      <w:r w:rsidRPr="004E735C">
        <w:rPr>
          <w:rStyle w:val="Red"/>
          <w:color w:val="auto"/>
          <w:sz w:val="18"/>
          <w:szCs w:val="18"/>
        </w:rPr>
        <w:t>(including individual exceedances of limits which are covered by condition 3.1.2)</w:t>
      </w:r>
      <w:r w:rsidRPr="004E735C">
        <w:rPr>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 xml:space="preserve">The information provided under condition 4.3.1 shall be supported by sending the information listed in schedule 5 to this permit within the </w:t>
      </w:r>
      <w:proofErr w:type="gramStart"/>
      <w:r w:rsidRPr="003375BF">
        <w:rPr>
          <w:sz w:val="18"/>
          <w:szCs w:val="18"/>
        </w:rPr>
        <w:t>time period</w:t>
      </w:r>
      <w:proofErr w:type="gramEnd"/>
      <w:r w:rsidRPr="003375BF">
        <w:rPr>
          <w:sz w:val="18"/>
          <w:szCs w:val="18"/>
        </w:rPr>
        <w:t xml:space="preserve"> specified in that schedule.</w:t>
      </w:r>
    </w:p>
    <w:p w14:paraId="66B0DCB3" w14:textId="3823BC1E" w:rsidR="00821962" w:rsidRPr="004E735C" w:rsidRDefault="00821962" w:rsidP="00107B87">
      <w:pPr>
        <w:pStyle w:val="Bullet1"/>
        <w:tabs>
          <w:tab w:val="num" w:pos="1134"/>
        </w:tabs>
        <w:spacing w:before="0"/>
        <w:ind w:left="1134" w:hanging="567"/>
        <w:rPr>
          <w:rStyle w:val="Red"/>
          <w:color w:val="auto"/>
          <w:sz w:val="18"/>
          <w:szCs w:val="18"/>
        </w:rPr>
      </w:pPr>
      <w:r w:rsidRPr="004E735C">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 xml:space="preserve">any change in the operator’s trading name, registered </w:t>
      </w:r>
      <w:proofErr w:type="gramStart"/>
      <w:r w:rsidRPr="003375BF">
        <w:rPr>
          <w:sz w:val="18"/>
          <w:szCs w:val="18"/>
        </w:rPr>
        <w:t>name</w:t>
      </w:r>
      <w:proofErr w:type="gramEnd"/>
      <w:r w:rsidRPr="003375BF">
        <w:rPr>
          <w:sz w:val="18"/>
          <w:szCs w:val="18"/>
        </w:rPr>
        <w:t xml:space="preserv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w:t>
      </w:r>
      <w:proofErr w:type="gramStart"/>
      <w:r w:rsidRPr="003375BF">
        <w:rPr>
          <w:sz w:val="18"/>
          <w:szCs w:val="18"/>
        </w:rPr>
        <w:t>entering into</w:t>
      </w:r>
      <w:proofErr w:type="gramEnd"/>
      <w:r w:rsidRPr="003375BF">
        <w:rPr>
          <w:sz w:val="18"/>
          <w:szCs w:val="18"/>
        </w:rPr>
        <w:t xml:space="preserve">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0FE8DCE7" w14:textId="77777777" w:rsidR="00DB5807" w:rsidRDefault="00DB5807">
      <w:pPr>
        <w:rPr>
          <w:rFonts w:ascii="Arial" w:hAnsi="Arial"/>
          <w:bCs/>
          <w:sz w:val="18"/>
          <w:szCs w:val="18"/>
          <w:lang w:eastAsia="en-US"/>
        </w:rPr>
      </w:pPr>
      <w:r>
        <w:rPr>
          <w:sz w:val="18"/>
          <w:szCs w:val="18"/>
        </w:rPr>
        <w:br w:type="page"/>
      </w:r>
    </w:p>
    <w:p w14:paraId="4217D63A" w14:textId="645E4779" w:rsidR="00821962" w:rsidRPr="003375BF" w:rsidRDefault="000F7B24" w:rsidP="00107B87">
      <w:pPr>
        <w:pStyle w:val="Bullet1"/>
        <w:tabs>
          <w:tab w:val="num" w:pos="1134"/>
        </w:tabs>
        <w:spacing w:before="0"/>
        <w:ind w:left="1134" w:hanging="567"/>
        <w:rPr>
          <w:sz w:val="18"/>
          <w:szCs w:val="18"/>
        </w:rPr>
      </w:pPr>
      <w:r>
        <w:rPr>
          <w:sz w:val="18"/>
          <w:szCs w:val="18"/>
        </w:rPr>
        <w:lastRenderedPageBreak/>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119FF755" w14:textId="77777777" w:rsidR="00821962" w:rsidRDefault="00821962" w:rsidP="004E735C">
      <w:pPr>
        <w:pStyle w:val="Bullet0"/>
        <w:keepNext/>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F57276" w14:textId="569FCE4C" w:rsidR="00821962" w:rsidRDefault="008006A4" w:rsidP="008006A4">
      <w:pPr>
        <w:tabs>
          <w:tab w:val="left" w:pos="3287"/>
        </w:tabs>
      </w:pPr>
      <w:r>
        <w:tab/>
      </w:r>
    </w:p>
    <w:p w14:paraId="4BBA2C40" w14:textId="384FCA16" w:rsidR="008006A4" w:rsidRDefault="008006A4" w:rsidP="008006A4">
      <w:pPr>
        <w:tabs>
          <w:tab w:val="left" w:pos="3287"/>
        </w:tabs>
      </w:pPr>
    </w:p>
    <w:p w14:paraId="68087433" w14:textId="0BAF60F0" w:rsidR="008006A4" w:rsidRDefault="008006A4" w:rsidP="008006A4">
      <w:pPr>
        <w:tabs>
          <w:tab w:val="left" w:pos="3287"/>
        </w:tabs>
      </w:pPr>
    </w:p>
    <w:p w14:paraId="622698E6" w14:textId="2CAFBF13" w:rsidR="008006A4" w:rsidRDefault="008006A4" w:rsidP="008006A4">
      <w:pPr>
        <w:tabs>
          <w:tab w:val="left" w:pos="3287"/>
        </w:tabs>
      </w:pPr>
    </w:p>
    <w:p w14:paraId="6D4204CE" w14:textId="09D2388A" w:rsidR="008006A4" w:rsidRDefault="008006A4" w:rsidP="008006A4">
      <w:pPr>
        <w:tabs>
          <w:tab w:val="left" w:pos="3287"/>
        </w:tabs>
      </w:pPr>
    </w:p>
    <w:p w14:paraId="60CFBEAA" w14:textId="59752BF0" w:rsidR="008006A4" w:rsidRDefault="008006A4" w:rsidP="008006A4">
      <w:pPr>
        <w:tabs>
          <w:tab w:val="left" w:pos="3287"/>
        </w:tabs>
      </w:pPr>
    </w:p>
    <w:p w14:paraId="7F237771" w14:textId="77777777" w:rsidR="008006A4" w:rsidRDefault="008006A4" w:rsidP="008006A4">
      <w:pPr>
        <w:tabs>
          <w:tab w:val="left" w:pos="3287"/>
        </w:tabs>
      </w:pP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315300">
        <w:trPr>
          <w:cantSplit/>
          <w:tblHeader/>
        </w:trPr>
        <w:tc>
          <w:tcPr>
            <w:tcW w:w="3662" w:type="pct"/>
            <w:shd w:val="clear" w:color="auto" w:fill="auto"/>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338" w:type="pct"/>
            <w:shd w:val="clear" w:color="auto" w:fill="auto"/>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7315BE2" w14:textId="77777777" w:rsidTr="00315300">
        <w:trPr>
          <w:cantSplit/>
        </w:trPr>
        <w:tc>
          <w:tcPr>
            <w:tcW w:w="3662" w:type="pct"/>
            <w:shd w:val="clear" w:color="auto" w:fill="auto"/>
          </w:tcPr>
          <w:p w14:paraId="05F3C92E" w14:textId="66EFDCF6" w:rsidR="00315300" w:rsidRPr="004E735C" w:rsidRDefault="00315300" w:rsidP="00821962">
            <w:pPr>
              <w:pStyle w:val="TableText"/>
              <w:rPr>
                <w:rStyle w:val="Blue"/>
                <w:color w:val="auto"/>
                <w:sz w:val="18"/>
                <w:szCs w:val="18"/>
              </w:rPr>
            </w:pPr>
            <w:r w:rsidRPr="004E735C">
              <w:rPr>
                <w:rStyle w:val="Blue"/>
                <w:color w:val="auto"/>
                <w:sz w:val="18"/>
                <w:szCs w:val="18"/>
              </w:rPr>
              <w:t>Discharge of secondary treated sewage effluent via Final Effluent Discharge Point</w:t>
            </w:r>
          </w:p>
        </w:tc>
        <w:tc>
          <w:tcPr>
            <w:tcW w:w="1338" w:type="pct"/>
            <w:shd w:val="clear" w:color="auto" w:fill="auto"/>
          </w:tcPr>
          <w:p w14:paraId="7479940B" w14:textId="0BCAA873" w:rsidR="00315300" w:rsidRPr="004E735C" w:rsidRDefault="00315300" w:rsidP="00821962">
            <w:pPr>
              <w:pStyle w:val="TableText"/>
              <w:rPr>
                <w:rStyle w:val="Red"/>
                <w:color w:val="auto"/>
                <w:sz w:val="18"/>
                <w:szCs w:val="18"/>
              </w:rPr>
            </w:pPr>
            <w:r w:rsidRPr="004E735C">
              <w:rPr>
                <w:rStyle w:val="Red"/>
                <w:color w:val="auto"/>
                <w:sz w:val="18"/>
                <w:szCs w:val="18"/>
              </w:rPr>
              <w:t>N/A</w:t>
            </w:r>
          </w:p>
        </w:tc>
      </w:tr>
    </w:tbl>
    <w:p w14:paraId="53D65583" w14:textId="7D2BC3FD" w:rsidR="00821962" w:rsidRPr="00D0215A" w:rsidRDefault="00821962" w:rsidP="00117092">
      <w:pPr>
        <w:spacing w:before="120" w:after="120"/>
        <w:ind w:left="567"/>
        <w:rPr>
          <w:rStyle w:val="Pink"/>
          <w:rFonts w:ascii="Arial" w:hAnsi="Arial" w:cs="Arial"/>
          <w:strike/>
          <w:sz w:val="18"/>
          <w:szCs w:val="18"/>
        </w:rPr>
      </w:pPr>
    </w:p>
    <w:p w14:paraId="5A6893A5" w14:textId="77777777" w:rsidR="008A045D" w:rsidRDefault="008A045D">
      <w:pPr>
        <w:rPr>
          <w:rFonts w:ascii="Arial" w:hAnsi="Arial"/>
          <w:b/>
          <w:kern w:val="28"/>
          <w:sz w:val="36"/>
        </w:rPr>
      </w:pPr>
      <w:r>
        <w:rPr>
          <w:sz w:val="36"/>
        </w:rPr>
        <w:br w:type="page"/>
      </w:r>
    </w:p>
    <w:p w14:paraId="7867BDD9" w14:textId="08F92E0E" w:rsidR="00821962" w:rsidRPr="00796C48" w:rsidRDefault="00821962" w:rsidP="00117092">
      <w:pPr>
        <w:pStyle w:val="Heading1"/>
        <w:spacing w:after="400"/>
        <w:ind w:left="567"/>
        <w:rPr>
          <w:sz w:val="36"/>
        </w:rPr>
      </w:pPr>
      <w:r w:rsidRPr="00796C48">
        <w:rPr>
          <w:sz w:val="36"/>
        </w:rPr>
        <w:lastRenderedPageBreak/>
        <w:t xml:space="preserve">Schedule 2 – Waste types, raw </w:t>
      </w:r>
      <w:proofErr w:type="gramStart"/>
      <w:r w:rsidRPr="00796C48">
        <w:rPr>
          <w:sz w:val="36"/>
        </w:rPr>
        <w:t>materials</w:t>
      </w:r>
      <w:proofErr w:type="gramEnd"/>
      <w:r w:rsidRPr="00796C48">
        <w:rPr>
          <w:sz w:val="36"/>
        </w:rPr>
        <w:t xml:space="preserve">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183FCF1" w14:textId="671EAEC0" w:rsidR="00432746" w:rsidRDefault="00432746">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26D935FC" w14:textId="77777777" w:rsidTr="00C227EC">
        <w:trPr>
          <w:cantSplit/>
          <w:tblHeader/>
        </w:trPr>
        <w:tc>
          <w:tcPr>
            <w:tcW w:w="5000" w:type="pct"/>
            <w:gridSpan w:val="7"/>
            <w:shd w:val="clear" w:color="auto" w:fill="000000"/>
          </w:tcPr>
          <w:p w14:paraId="08068417" w14:textId="77777777" w:rsidR="00821962" w:rsidRDefault="00821962" w:rsidP="002E76BA">
            <w:pPr>
              <w:pStyle w:val="TableText"/>
              <w:rPr>
                <w:b/>
                <w:color w:val="FFFFFF"/>
                <w:sz w:val="18"/>
                <w:szCs w:val="18"/>
              </w:rPr>
            </w:pPr>
            <w:bookmarkStart w:id="8" w:name="_Hlk94713128"/>
            <w:r w:rsidRPr="00534C4C">
              <w:rPr>
                <w:b/>
                <w:color w:val="FFFFFF"/>
                <w:sz w:val="18"/>
                <w:szCs w:val="18"/>
              </w:rPr>
              <w:t>Table S3.1</w:t>
            </w:r>
            <w:r w:rsidR="00EF5880">
              <w:rPr>
                <w:b/>
                <w:color w:val="FFFFFF"/>
                <w:sz w:val="18"/>
                <w:szCs w:val="18"/>
              </w:rPr>
              <w:t>a</w:t>
            </w:r>
            <w:r w:rsidRPr="00534C4C">
              <w:rPr>
                <w:b/>
                <w:color w:val="FFFFFF"/>
                <w:sz w:val="18"/>
                <w:szCs w:val="18"/>
              </w:rPr>
              <w:t xml:space="preserve"> Point Source emissions to water (other than sewer) – emission limits and monitoring requirements</w:t>
            </w:r>
          </w:p>
          <w:p w14:paraId="7AF512A5" w14:textId="3BD08D06" w:rsidR="00EF5880" w:rsidRPr="002E76BA" w:rsidRDefault="00EF5880" w:rsidP="002E76BA">
            <w:pPr>
              <w:pStyle w:val="TableText"/>
              <w:rPr>
                <w:b/>
                <w:color w:val="FFFFFF"/>
                <w:sz w:val="18"/>
                <w:szCs w:val="18"/>
              </w:rPr>
            </w:pPr>
            <w:r>
              <w:rPr>
                <w:b/>
                <w:color w:val="FFFFFF"/>
                <w:sz w:val="18"/>
                <w:szCs w:val="18"/>
              </w:rPr>
              <w:t xml:space="preserve">Effective up to and including </w:t>
            </w:r>
            <w:r w:rsidR="00CE0C6D" w:rsidRPr="00CE0C6D">
              <w:rPr>
                <w:b/>
                <w:color w:val="FFFFFF" w:themeColor="background1"/>
                <w:sz w:val="18"/>
                <w:szCs w:val="18"/>
              </w:rPr>
              <w:t>31/12/2024</w:t>
            </w:r>
          </w:p>
        </w:tc>
      </w:tr>
      <w:tr w:rsidR="00821962" w:rsidRPr="00C25946" w14:paraId="72A77974" w14:textId="77777777" w:rsidTr="00ED758C">
        <w:trPr>
          <w:cantSplit/>
          <w:tblHeader/>
        </w:trPr>
        <w:tc>
          <w:tcPr>
            <w:tcW w:w="608" w:type="pct"/>
            <w:shd w:val="clear" w:color="auto" w:fill="auto"/>
          </w:tcPr>
          <w:p w14:paraId="75F8C9B4" w14:textId="35C756CF" w:rsidR="00821962" w:rsidRPr="004E735C" w:rsidRDefault="00821962" w:rsidP="00821962">
            <w:pPr>
              <w:pStyle w:val="TableText"/>
              <w:rPr>
                <w:b/>
                <w:sz w:val="18"/>
                <w:szCs w:val="18"/>
              </w:rPr>
            </w:pPr>
            <w:r w:rsidRPr="004E735C">
              <w:rPr>
                <w:b/>
                <w:sz w:val="18"/>
                <w:szCs w:val="18"/>
              </w:rPr>
              <w:t>Effluent and discharge point</w:t>
            </w:r>
          </w:p>
        </w:tc>
        <w:tc>
          <w:tcPr>
            <w:tcW w:w="740" w:type="pct"/>
            <w:shd w:val="clear" w:color="auto" w:fill="auto"/>
          </w:tcPr>
          <w:p w14:paraId="645EF154" w14:textId="006F41A9" w:rsidR="00821962" w:rsidRPr="004E735C" w:rsidRDefault="00821962" w:rsidP="00821962">
            <w:pPr>
              <w:pStyle w:val="TableText"/>
              <w:rPr>
                <w:b/>
                <w:sz w:val="18"/>
                <w:szCs w:val="18"/>
              </w:rPr>
            </w:pPr>
            <w:r w:rsidRPr="004E735C">
              <w:rPr>
                <w:b/>
                <w:sz w:val="18"/>
                <w:szCs w:val="18"/>
              </w:rPr>
              <w:t>Parameter</w:t>
            </w:r>
            <w:r w:rsidR="00432746" w:rsidRPr="004E735C">
              <w:rPr>
                <w:b/>
                <w:sz w:val="18"/>
                <w:szCs w:val="18"/>
              </w:rPr>
              <w:t xml:space="preserve"> </w:t>
            </w:r>
          </w:p>
        </w:tc>
        <w:tc>
          <w:tcPr>
            <w:tcW w:w="707" w:type="pct"/>
            <w:shd w:val="clear" w:color="auto" w:fill="auto"/>
          </w:tcPr>
          <w:p w14:paraId="295D15EF" w14:textId="77777777" w:rsidR="00821962" w:rsidRPr="004E735C" w:rsidRDefault="00821962" w:rsidP="00821962">
            <w:pPr>
              <w:pStyle w:val="TableText"/>
              <w:rPr>
                <w:b/>
                <w:sz w:val="18"/>
                <w:szCs w:val="18"/>
              </w:rPr>
            </w:pPr>
            <w:r w:rsidRPr="004E735C">
              <w:rPr>
                <w:b/>
                <w:sz w:val="18"/>
                <w:szCs w:val="18"/>
              </w:rPr>
              <w:t>Limit (including unit)</w:t>
            </w:r>
          </w:p>
        </w:tc>
        <w:tc>
          <w:tcPr>
            <w:tcW w:w="746" w:type="pct"/>
            <w:shd w:val="clear" w:color="auto" w:fill="auto"/>
          </w:tcPr>
          <w:p w14:paraId="731F334F" w14:textId="77777777" w:rsidR="00821962" w:rsidRPr="004E735C" w:rsidRDefault="00821962" w:rsidP="00821962">
            <w:pPr>
              <w:pStyle w:val="TableText"/>
              <w:rPr>
                <w:b/>
                <w:sz w:val="18"/>
                <w:szCs w:val="18"/>
              </w:rPr>
            </w:pPr>
            <w:r w:rsidRPr="004E735C">
              <w:rPr>
                <w:b/>
                <w:sz w:val="18"/>
                <w:szCs w:val="18"/>
              </w:rPr>
              <w:t>Reference Period</w:t>
            </w:r>
          </w:p>
        </w:tc>
        <w:tc>
          <w:tcPr>
            <w:tcW w:w="645" w:type="pct"/>
            <w:shd w:val="clear" w:color="auto" w:fill="auto"/>
          </w:tcPr>
          <w:p w14:paraId="0F005477" w14:textId="77777777" w:rsidR="00821962" w:rsidRPr="004E735C" w:rsidRDefault="00821962" w:rsidP="00821962">
            <w:pPr>
              <w:pStyle w:val="TableText"/>
              <w:rPr>
                <w:b/>
                <w:sz w:val="18"/>
                <w:szCs w:val="18"/>
              </w:rPr>
            </w:pPr>
            <w:r w:rsidRPr="004E735C">
              <w:rPr>
                <w:b/>
                <w:sz w:val="18"/>
                <w:szCs w:val="18"/>
              </w:rPr>
              <w:t>Limit of effective range</w:t>
            </w:r>
          </w:p>
        </w:tc>
        <w:tc>
          <w:tcPr>
            <w:tcW w:w="689" w:type="pct"/>
            <w:shd w:val="clear" w:color="auto" w:fill="auto"/>
          </w:tcPr>
          <w:p w14:paraId="1AB508F6" w14:textId="77777777" w:rsidR="00821962" w:rsidRPr="004E735C" w:rsidRDefault="00821962" w:rsidP="00821962">
            <w:pPr>
              <w:pStyle w:val="TableText"/>
              <w:rPr>
                <w:b/>
                <w:sz w:val="18"/>
                <w:szCs w:val="18"/>
              </w:rPr>
            </w:pPr>
            <w:r w:rsidRPr="004E735C">
              <w:rPr>
                <w:b/>
                <w:sz w:val="18"/>
                <w:szCs w:val="18"/>
              </w:rPr>
              <w:t>Monitoring frequency</w:t>
            </w:r>
          </w:p>
        </w:tc>
        <w:tc>
          <w:tcPr>
            <w:tcW w:w="865" w:type="pct"/>
            <w:shd w:val="clear" w:color="auto" w:fill="auto"/>
          </w:tcPr>
          <w:p w14:paraId="2E2593E5" w14:textId="77777777" w:rsidR="00821962" w:rsidRPr="004E735C" w:rsidRDefault="00821962" w:rsidP="00821962">
            <w:pPr>
              <w:pStyle w:val="TableText"/>
              <w:rPr>
                <w:b/>
                <w:sz w:val="18"/>
                <w:szCs w:val="18"/>
              </w:rPr>
            </w:pPr>
            <w:r w:rsidRPr="004E735C">
              <w:rPr>
                <w:b/>
                <w:sz w:val="18"/>
                <w:szCs w:val="18"/>
              </w:rPr>
              <w:t>Compliance Statistic</w:t>
            </w:r>
          </w:p>
        </w:tc>
      </w:tr>
      <w:tr w:rsidR="00AF03C6" w:rsidRPr="00C25946" w14:paraId="3EE27FA7" w14:textId="77777777" w:rsidTr="00ED758C">
        <w:trPr>
          <w:cantSplit/>
        </w:trPr>
        <w:tc>
          <w:tcPr>
            <w:tcW w:w="608" w:type="pct"/>
            <w:vMerge w:val="restart"/>
            <w:shd w:val="clear" w:color="auto" w:fill="auto"/>
          </w:tcPr>
          <w:p w14:paraId="1DEB3900" w14:textId="4E802583" w:rsidR="00AF03C6" w:rsidRPr="004E735C" w:rsidRDefault="00AF03C6" w:rsidP="00AF03C6">
            <w:pPr>
              <w:pStyle w:val="TableText"/>
              <w:rPr>
                <w:rStyle w:val="Blue"/>
                <w:color w:val="auto"/>
                <w:sz w:val="18"/>
                <w:szCs w:val="18"/>
              </w:rPr>
            </w:pPr>
            <w:r w:rsidRPr="004E735C">
              <w:rPr>
                <w:rStyle w:val="Blue"/>
                <w:color w:val="auto"/>
                <w:sz w:val="18"/>
                <w:szCs w:val="18"/>
              </w:rPr>
              <w:t>Secondary treated sewage effluent via Final Effluent Discharge Point</w:t>
            </w:r>
          </w:p>
        </w:tc>
        <w:tc>
          <w:tcPr>
            <w:tcW w:w="740" w:type="pct"/>
            <w:shd w:val="clear" w:color="auto" w:fill="auto"/>
          </w:tcPr>
          <w:p w14:paraId="63F6712A" w14:textId="77777777" w:rsidR="00AF03C6" w:rsidRPr="004E735C" w:rsidRDefault="00AF03C6" w:rsidP="00AF03C6">
            <w:pPr>
              <w:pStyle w:val="TableText"/>
              <w:rPr>
                <w:rStyle w:val="Blue"/>
                <w:rFonts w:cs="Calibri"/>
                <w:color w:val="auto"/>
                <w:sz w:val="18"/>
                <w:szCs w:val="18"/>
              </w:rPr>
            </w:pPr>
            <w:r w:rsidRPr="004E735C">
              <w:rPr>
                <w:rStyle w:val="Blue"/>
                <w:rFonts w:cs="Calibri"/>
                <w:color w:val="auto"/>
                <w:sz w:val="18"/>
                <w:szCs w:val="18"/>
              </w:rPr>
              <w:t>Dry weather flow</w:t>
            </w:r>
          </w:p>
        </w:tc>
        <w:tc>
          <w:tcPr>
            <w:tcW w:w="707" w:type="pct"/>
            <w:shd w:val="clear" w:color="auto" w:fill="auto"/>
          </w:tcPr>
          <w:p w14:paraId="006052FF" w14:textId="12C05ECE" w:rsidR="00AF03C6" w:rsidRPr="004E735C" w:rsidRDefault="002D2667" w:rsidP="00AF03C6">
            <w:pPr>
              <w:pStyle w:val="TableText"/>
              <w:rPr>
                <w:rStyle w:val="Blue"/>
                <w:rFonts w:cs="Calibri"/>
                <w:color w:val="auto"/>
                <w:sz w:val="18"/>
                <w:szCs w:val="18"/>
              </w:rPr>
            </w:pPr>
            <w:r w:rsidRPr="004E735C">
              <w:rPr>
                <w:rStyle w:val="Blue"/>
                <w:rFonts w:cs="Calibri"/>
                <w:color w:val="auto"/>
                <w:sz w:val="18"/>
                <w:szCs w:val="18"/>
              </w:rPr>
              <w:t>36</w:t>
            </w:r>
            <w:r w:rsidR="00AF03C6" w:rsidRPr="004E735C">
              <w:rPr>
                <w:rStyle w:val="Blue"/>
                <w:rFonts w:cs="Calibri"/>
                <w:color w:val="auto"/>
                <w:sz w:val="18"/>
                <w:szCs w:val="18"/>
              </w:rPr>
              <w:t xml:space="preserve"> m</w:t>
            </w:r>
            <w:r w:rsidR="00AF03C6" w:rsidRPr="004E735C">
              <w:rPr>
                <w:rStyle w:val="Blue"/>
                <w:rFonts w:cs="Calibri"/>
                <w:color w:val="auto"/>
                <w:sz w:val="18"/>
                <w:szCs w:val="18"/>
                <w:vertAlign w:val="superscript"/>
              </w:rPr>
              <w:t>3</w:t>
            </w:r>
            <w:r w:rsidR="00AF03C6" w:rsidRPr="004E735C">
              <w:rPr>
                <w:rStyle w:val="Blue"/>
                <w:rFonts w:cs="Calibri"/>
                <w:color w:val="auto"/>
                <w:sz w:val="18"/>
                <w:szCs w:val="18"/>
              </w:rPr>
              <w:t>/day</w:t>
            </w:r>
          </w:p>
          <w:p w14:paraId="0A5CA1FC" w14:textId="77777777" w:rsidR="00AF03C6" w:rsidRPr="004E735C" w:rsidRDefault="00AF03C6" w:rsidP="00AF03C6">
            <w:pPr>
              <w:pStyle w:val="TableText"/>
              <w:rPr>
                <w:rStyle w:val="Blue"/>
                <w:rFonts w:cs="Calibri"/>
                <w:color w:val="auto"/>
                <w:sz w:val="18"/>
                <w:szCs w:val="18"/>
              </w:rPr>
            </w:pPr>
          </w:p>
          <w:p w14:paraId="1EBEED82" w14:textId="77777777" w:rsidR="00AF03C6" w:rsidRPr="004E735C" w:rsidRDefault="00AF03C6" w:rsidP="00AF03C6">
            <w:pPr>
              <w:pStyle w:val="TableText"/>
              <w:rPr>
                <w:rStyle w:val="Blue"/>
                <w:rFonts w:cs="Calibri"/>
                <w:color w:val="auto"/>
                <w:sz w:val="18"/>
                <w:szCs w:val="18"/>
              </w:rPr>
            </w:pPr>
          </w:p>
        </w:tc>
        <w:tc>
          <w:tcPr>
            <w:tcW w:w="746" w:type="pct"/>
            <w:shd w:val="clear" w:color="auto" w:fill="auto"/>
          </w:tcPr>
          <w:p w14:paraId="1DAA557B" w14:textId="77777777" w:rsidR="00AF03C6" w:rsidRPr="004E735C" w:rsidRDefault="00AF03C6" w:rsidP="00AF03C6">
            <w:pPr>
              <w:pStyle w:val="TableText"/>
              <w:rPr>
                <w:rStyle w:val="Blue"/>
                <w:rFonts w:cs="Calibri"/>
                <w:color w:val="auto"/>
                <w:sz w:val="18"/>
                <w:szCs w:val="18"/>
              </w:rPr>
            </w:pPr>
            <w:r w:rsidRPr="004E735C">
              <w:rPr>
                <w:rStyle w:val="Blue"/>
                <w:rFonts w:cs="Calibri"/>
                <w:color w:val="auto"/>
                <w:sz w:val="18"/>
                <w:szCs w:val="18"/>
              </w:rPr>
              <w:t>Total daily volume</w:t>
            </w:r>
          </w:p>
        </w:tc>
        <w:tc>
          <w:tcPr>
            <w:tcW w:w="645" w:type="pct"/>
            <w:shd w:val="clear" w:color="auto" w:fill="auto"/>
          </w:tcPr>
          <w:p w14:paraId="2A9E224B" w14:textId="07678508" w:rsidR="00AF03C6" w:rsidRPr="004E735C" w:rsidRDefault="00AF03C6" w:rsidP="00AF03C6">
            <w:pPr>
              <w:pStyle w:val="TableText"/>
              <w:rPr>
                <w:rStyle w:val="Blue"/>
                <w:rFonts w:cs="Calibri"/>
                <w:color w:val="auto"/>
                <w:sz w:val="18"/>
                <w:szCs w:val="18"/>
              </w:rPr>
            </w:pPr>
            <w:r w:rsidRPr="004E735C">
              <w:rPr>
                <w:rStyle w:val="Blue"/>
                <w:rFonts w:cs="Calibri"/>
                <w:color w:val="auto"/>
                <w:sz w:val="18"/>
                <w:szCs w:val="18"/>
              </w:rPr>
              <w:t>N/A</w:t>
            </w:r>
          </w:p>
        </w:tc>
        <w:tc>
          <w:tcPr>
            <w:tcW w:w="689" w:type="pct"/>
            <w:shd w:val="clear" w:color="auto" w:fill="auto"/>
          </w:tcPr>
          <w:p w14:paraId="0F9667D6" w14:textId="1AEC90AF" w:rsidR="00AF03C6" w:rsidRPr="004E735C" w:rsidRDefault="00AF03C6" w:rsidP="00AF03C6">
            <w:pPr>
              <w:pStyle w:val="TableText"/>
              <w:rPr>
                <w:rStyle w:val="Blue"/>
                <w:rFonts w:cs="Calibri"/>
                <w:color w:val="auto"/>
                <w:sz w:val="18"/>
                <w:szCs w:val="18"/>
              </w:rPr>
            </w:pPr>
            <w:r w:rsidRPr="004E735C">
              <w:rPr>
                <w:rStyle w:val="Blue"/>
                <w:rFonts w:cs="Calibri"/>
                <w:color w:val="auto"/>
                <w:sz w:val="18"/>
                <w:szCs w:val="18"/>
              </w:rPr>
              <w:t>N/A</w:t>
            </w:r>
          </w:p>
        </w:tc>
        <w:tc>
          <w:tcPr>
            <w:tcW w:w="865" w:type="pct"/>
            <w:shd w:val="clear" w:color="auto" w:fill="auto"/>
          </w:tcPr>
          <w:p w14:paraId="181A2AA3" w14:textId="65E5C192" w:rsidR="00AF03C6" w:rsidRPr="004E735C" w:rsidRDefault="00E33E6F" w:rsidP="00AF03C6">
            <w:pPr>
              <w:pStyle w:val="TableText"/>
              <w:rPr>
                <w:rStyle w:val="Blue"/>
                <w:rFonts w:cs="Calibri"/>
                <w:color w:val="auto"/>
                <w:sz w:val="18"/>
                <w:szCs w:val="18"/>
              </w:rPr>
            </w:pPr>
            <w:r w:rsidRPr="004E735C">
              <w:rPr>
                <w:rStyle w:val="Blue"/>
                <w:rFonts w:cs="Calibri"/>
                <w:color w:val="auto"/>
                <w:sz w:val="18"/>
                <w:szCs w:val="18"/>
              </w:rPr>
              <w:t>Condition 3.1.</w:t>
            </w:r>
            <w:r w:rsidR="00D06675" w:rsidRPr="004E735C">
              <w:rPr>
                <w:rStyle w:val="Blue"/>
                <w:rFonts w:cs="Calibri"/>
                <w:color w:val="auto"/>
                <w:sz w:val="18"/>
                <w:szCs w:val="18"/>
              </w:rPr>
              <w:t>4</w:t>
            </w:r>
            <w:r w:rsidRPr="004E735C">
              <w:rPr>
                <w:rStyle w:val="Blue"/>
                <w:rFonts w:cs="Calibri"/>
                <w:color w:val="auto"/>
                <w:sz w:val="18"/>
                <w:szCs w:val="18"/>
              </w:rPr>
              <w:t xml:space="preserve"> applies</w:t>
            </w:r>
          </w:p>
        </w:tc>
      </w:tr>
      <w:tr w:rsidR="00375FB3" w:rsidRPr="00C25946" w14:paraId="55D6F628" w14:textId="77777777" w:rsidTr="00ED758C">
        <w:trPr>
          <w:cantSplit/>
        </w:trPr>
        <w:tc>
          <w:tcPr>
            <w:tcW w:w="608" w:type="pct"/>
            <w:vMerge/>
            <w:shd w:val="clear" w:color="auto" w:fill="auto"/>
          </w:tcPr>
          <w:p w14:paraId="1BD32EE1" w14:textId="77777777" w:rsidR="00375FB3" w:rsidRPr="004E735C" w:rsidRDefault="00375FB3" w:rsidP="00375FB3">
            <w:pPr>
              <w:pStyle w:val="TableText"/>
              <w:rPr>
                <w:rStyle w:val="Blue"/>
                <w:color w:val="auto"/>
                <w:sz w:val="18"/>
                <w:szCs w:val="18"/>
              </w:rPr>
            </w:pPr>
          </w:p>
        </w:tc>
        <w:tc>
          <w:tcPr>
            <w:tcW w:w="740" w:type="pct"/>
            <w:shd w:val="clear" w:color="auto" w:fill="auto"/>
          </w:tcPr>
          <w:p w14:paraId="726B0EB8" w14:textId="6CFDFCD9" w:rsidR="00375FB3" w:rsidRPr="004E735C" w:rsidRDefault="00375FB3" w:rsidP="00375FB3">
            <w:pPr>
              <w:pStyle w:val="TableText"/>
              <w:rPr>
                <w:rStyle w:val="Blue"/>
                <w:rFonts w:cs="Calibri"/>
                <w:color w:val="auto"/>
                <w:sz w:val="18"/>
                <w:szCs w:val="18"/>
              </w:rPr>
            </w:pPr>
            <w:r w:rsidRPr="004E735C">
              <w:rPr>
                <w:rStyle w:val="Blue"/>
                <w:rFonts w:cs="Calibri"/>
                <w:color w:val="auto"/>
                <w:sz w:val="18"/>
                <w:szCs w:val="18"/>
              </w:rPr>
              <w:t>Suspended solids (measured after drying at 105°C)</w:t>
            </w:r>
          </w:p>
        </w:tc>
        <w:tc>
          <w:tcPr>
            <w:tcW w:w="707" w:type="pct"/>
            <w:shd w:val="clear" w:color="auto" w:fill="auto"/>
          </w:tcPr>
          <w:p w14:paraId="78EB40AD" w14:textId="25205E0E" w:rsidR="00375FB3" w:rsidRPr="004E735C" w:rsidRDefault="009E152A" w:rsidP="00375FB3">
            <w:pPr>
              <w:pStyle w:val="TableText"/>
              <w:rPr>
                <w:rStyle w:val="Blue"/>
                <w:rFonts w:cs="Calibri"/>
                <w:color w:val="auto"/>
                <w:sz w:val="18"/>
                <w:szCs w:val="18"/>
              </w:rPr>
            </w:pPr>
            <w:r w:rsidRPr="004E735C">
              <w:rPr>
                <w:rStyle w:val="Blue"/>
                <w:rFonts w:cs="Calibri"/>
                <w:color w:val="auto"/>
                <w:sz w:val="18"/>
                <w:szCs w:val="18"/>
              </w:rPr>
              <w:t>60</w:t>
            </w:r>
            <w:r w:rsidR="00375FB3" w:rsidRPr="004E735C">
              <w:rPr>
                <w:rStyle w:val="Blue"/>
                <w:rFonts w:cs="Calibri"/>
                <w:color w:val="auto"/>
                <w:sz w:val="18"/>
                <w:szCs w:val="18"/>
              </w:rPr>
              <w:t xml:space="preserve"> mg/l</w:t>
            </w:r>
          </w:p>
          <w:p w14:paraId="10209DCF" w14:textId="2B7EE998" w:rsidR="00375FB3" w:rsidRPr="004E735C" w:rsidRDefault="00375FB3" w:rsidP="00375FB3">
            <w:pPr>
              <w:pStyle w:val="TableText"/>
              <w:rPr>
                <w:rStyle w:val="Blue"/>
                <w:rFonts w:cs="Calibri"/>
                <w:color w:val="auto"/>
                <w:sz w:val="18"/>
                <w:szCs w:val="18"/>
              </w:rPr>
            </w:pPr>
          </w:p>
        </w:tc>
        <w:tc>
          <w:tcPr>
            <w:tcW w:w="746" w:type="pct"/>
            <w:shd w:val="clear" w:color="auto" w:fill="auto"/>
          </w:tcPr>
          <w:p w14:paraId="4E52D681" w14:textId="77777777" w:rsidR="00375FB3" w:rsidRPr="004E735C" w:rsidRDefault="00375FB3" w:rsidP="00375FB3">
            <w:pPr>
              <w:pStyle w:val="TableText"/>
              <w:rPr>
                <w:rStyle w:val="Blue"/>
                <w:rFonts w:cs="Calibri"/>
                <w:color w:val="auto"/>
                <w:sz w:val="18"/>
                <w:szCs w:val="18"/>
              </w:rPr>
            </w:pPr>
            <w:r w:rsidRPr="004E735C">
              <w:rPr>
                <w:rStyle w:val="Blue"/>
                <w:rFonts w:cs="Calibri"/>
                <w:color w:val="auto"/>
                <w:sz w:val="18"/>
                <w:szCs w:val="18"/>
              </w:rPr>
              <w:t>Instantaneous (spot sample)</w:t>
            </w:r>
          </w:p>
        </w:tc>
        <w:tc>
          <w:tcPr>
            <w:tcW w:w="645" w:type="pct"/>
            <w:shd w:val="clear" w:color="auto" w:fill="auto"/>
          </w:tcPr>
          <w:p w14:paraId="5AFBF791" w14:textId="77777777" w:rsidR="00375FB3" w:rsidRPr="004E735C" w:rsidRDefault="00375FB3" w:rsidP="00375FB3">
            <w:pPr>
              <w:pStyle w:val="TableText"/>
              <w:rPr>
                <w:rStyle w:val="Blue"/>
                <w:rFonts w:cs="Calibri"/>
                <w:color w:val="auto"/>
                <w:sz w:val="18"/>
                <w:szCs w:val="18"/>
              </w:rPr>
            </w:pPr>
            <w:r w:rsidRPr="004E735C">
              <w:rPr>
                <w:rStyle w:val="Blue"/>
                <w:rFonts w:cs="Calibri"/>
                <w:color w:val="auto"/>
                <w:sz w:val="18"/>
                <w:szCs w:val="18"/>
              </w:rPr>
              <w:t>N/A</w:t>
            </w:r>
          </w:p>
        </w:tc>
        <w:tc>
          <w:tcPr>
            <w:tcW w:w="689" w:type="pct"/>
            <w:shd w:val="clear" w:color="auto" w:fill="auto"/>
          </w:tcPr>
          <w:p w14:paraId="0F555450" w14:textId="77777777" w:rsidR="00375FB3" w:rsidRPr="004E735C" w:rsidRDefault="00375FB3" w:rsidP="00375FB3">
            <w:pPr>
              <w:pStyle w:val="TableText"/>
              <w:rPr>
                <w:rStyle w:val="Blue"/>
                <w:rFonts w:cs="Calibri"/>
                <w:color w:val="auto"/>
                <w:sz w:val="18"/>
                <w:szCs w:val="18"/>
              </w:rPr>
            </w:pPr>
            <w:r w:rsidRPr="004E735C">
              <w:rPr>
                <w:rStyle w:val="Blue"/>
                <w:rFonts w:cs="Calibri"/>
                <w:color w:val="auto"/>
                <w:sz w:val="18"/>
                <w:szCs w:val="18"/>
              </w:rPr>
              <w:t>As specified in schedule 3B</w:t>
            </w:r>
          </w:p>
        </w:tc>
        <w:tc>
          <w:tcPr>
            <w:tcW w:w="865" w:type="pct"/>
            <w:shd w:val="clear" w:color="auto" w:fill="auto"/>
          </w:tcPr>
          <w:p w14:paraId="57904459" w14:textId="77777777" w:rsidR="00375FB3" w:rsidRPr="004E735C" w:rsidRDefault="00375FB3" w:rsidP="00375FB3">
            <w:pPr>
              <w:pStyle w:val="TableText"/>
              <w:rPr>
                <w:rStyle w:val="Blue"/>
                <w:rFonts w:cs="Calibri"/>
                <w:color w:val="auto"/>
                <w:sz w:val="18"/>
                <w:szCs w:val="18"/>
              </w:rPr>
            </w:pPr>
            <w:r w:rsidRPr="004E735C">
              <w:rPr>
                <w:rStyle w:val="Blue"/>
                <w:rFonts w:cs="Calibri"/>
                <w:color w:val="auto"/>
                <w:sz w:val="18"/>
                <w:szCs w:val="18"/>
              </w:rPr>
              <w:t>Look up table</w:t>
            </w:r>
          </w:p>
          <w:p w14:paraId="549AE884" w14:textId="77777777" w:rsidR="00375FB3" w:rsidRPr="004E735C" w:rsidRDefault="00375FB3" w:rsidP="00375FB3">
            <w:pPr>
              <w:pStyle w:val="TableText"/>
              <w:rPr>
                <w:rStyle w:val="Blue"/>
                <w:rFonts w:cs="Calibri"/>
                <w:color w:val="auto"/>
                <w:sz w:val="18"/>
                <w:szCs w:val="18"/>
              </w:rPr>
            </w:pPr>
            <w:r w:rsidRPr="004E735C">
              <w:rPr>
                <w:rStyle w:val="Blue"/>
                <w:rFonts w:cs="Calibri"/>
                <w:color w:val="auto"/>
                <w:sz w:val="18"/>
                <w:szCs w:val="18"/>
              </w:rPr>
              <w:t>(Conditions 3.1.2 and 3.1.3 apply)</w:t>
            </w:r>
          </w:p>
        </w:tc>
      </w:tr>
      <w:tr w:rsidR="00375FB3" w:rsidRPr="00C25946" w14:paraId="084566C5" w14:textId="77777777" w:rsidTr="00ED758C">
        <w:trPr>
          <w:cantSplit/>
        </w:trPr>
        <w:tc>
          <w:tcPr>
            <w:tcW w:w="608" w:type="pct"/>
            <w:vMerge/>
            <w:shd w:val="clear" w:color="auto" w:fill="auto"/>
          </w:tcPr>
          <w:p w14:paraId="09ADA359" w14:textId="77777777" w:rsidR="00375FB3" w:rsidRPr="004E735C" w:rsidRDefault="00375FB3" w:rsidP="00375FB3">
            <w:pPr>
              <w:pStyle w:val="TableText"/>
              <w:rPr>
                <w:rStyle w:val="Blue"/>
                <w:color w:val="auto"/>
              </w:rPr>
            </w:pPr>
          </w:p>
        </w:tc>
        <w:tc>
          <w:tcPr>
            <w:tcW w:w="740" w:type="pct"/>
            <w:shd w:val="clear" w:color="auto" w:fill="auto"/>
          </w:tcPr>
          <w:p w14:paraId="656035B7" w14:textId="77777777" w:rsidR="00375FB3" w:rsidRPr="004E735C" w:rsidRDefault="00375FB3" w:rsidP="00375FB3">
            <w:pPr>
              <w:pStyle w:val="TableText"/>
              <w:rPr>
                <w:rStyle w:val="Blue"/>
                <w:color w:val="auto"/>
                <w:sz w:val="18"/>
                <w:szCs w:val="18"/>
              </w:rPr>
            </w:pPr>
            <w:r w:rsidRPr="004E735C">
              <w:rPr>
                <w:rStyle w:val="Blue"/>
                <w:color w:val="auto"/>
                <w:sz w:val="18"/>
                <w:szCs w:val="18"/>
              </w:rPr>
              <w:t>Visible oil or grease</w:t>
            </w:r>
          </w:p>
        </w:tc>
        <w:tc>
          <w:tcPr>
            <w:tcW w:w="707" w:type="pct"/>
            <w:shd w:val="clear" w:color="auto" w:fill="auto"/>
          </w:tcPr>
          <w:p w14:paraId="36F9AA03" w14:textId="77777777" w:rsidR="00375FB3" w:rsidRPr="004E735C" w:rsidRDefault="00375FB3" w:rsidP="00375FB3">
            <w:pPr>
              <w:pStyle w:val="TableText"/>
              <w:rPr>
                <w:rStyle w:val="Blue"/>
                <w:color w:val="auto"/>
                <w:sz w:val="18"/>
                <w:szCs w:val="18"/>
              </w:rPr>
            </w:pPr>
            <w:r w:rsidRPr="004E735C">
              <w:rPr>
                <w:rStyle w:val="Blue"/>
                <w:color w:val="auto"/>
                <w:sz w:val="18"/>
                <w:szCs w:val="18"/>
              </w:rPr>
              <w:t>No significant trace present so far as is reasonably practicable</w:t>
            </w:r>
          </w:p>
        </w:tc>
        <w:tc>
          <w:tcPr>
            <w:tcW w:w="746" w:type="pct"/>
            <w:shd w:val="clear" w:color="auto" w:fill="auto"/>
          </w:tcPr>
          <w:p w14:paraId="22FC0A96" w14:textId="4BDE623F" w:rsidR="00375FB3" w:rsidRPr="004E735C" w:rsidRDefault="00375FB3" w:rsidP="00375FB3">
            <w:pPr>
              <w:pStyle w:val="TableText"/>
              <w:rPr>
                <w:rStyle w:val="Blue"/>
                <w:color w:val="auto"/>
                <w:sz w:val="18"/>
                <w:szCs w:val="18"/>
              </w:rPr>
            </w:pPr>
            <w:r w:rsidRPr="004E735C">
              <w:rPr>
                <w:rStyle w:val="Blue"/>
                <w:color w:val="auto"/>
                <w:sz w:val="18"/>
                <w:szCs w:val="18"/>
              </w:rPr>
              <w:t>Instantaneous (visual examination)</w:t>
            </w:r>
          </w:p>
        </w:tc>
        <w:tc>
          <w:tcPr>
            <w:tcW w:w="645" w:type="pct"/>
            <w:shd w:val="clear" w:color="auto" w:fill="auto"/>
          </w:tcPr>
          <w:p w14:paraId="3A2ED9A2" w14:textId="77777777" w:rsidR="00375FB3" w:rsidRPr="004E735C" w:rsidRDefault="00375FB3" w:rsidP="00375FB3">
            <w:pPr>
              <w:pStyle w:val="TableText"/>
              <w:rPr>
                <w:rStyle w:val="Blue"/>
                <w:color w:val="auto"/>
                <w:sz w:val="18"/>
                <w:szCs w:val="18"/>
              </w:rPr>
            </w:pPr>
            <w:r w:rsidRPr="004E735C">
              <w:rPr>
                <w:rStyle w:val="Blue"/>
                <w:color w:val="auto"/>
                <w:sz w:val="18"/>
                <w:szCs w:val="18"/>
              </w:rPr>
              <w:t>N/A</w:t>
            </w:r>
          </w:p>
        </w:tc>
        <w:tc>
          <w:tcPr>
            <w:tcW w:w="689" w:type="pct"/>
            <w:shd w:val="clear" w:color="auto" w:fill="auto"/>
          </w:tcPr>
          <w:p w14:paraId="325FFE15" w14:textId="77777777" w:rsidR="00375FB3" w:rsidRPr="004E735C" w:rsidRDefault="00375FB3" w:rsidP="00375FB3">
            <w:pPr>
              <w:pStyle w:val="TableText"/>
              <w:rPr>
                <w:rStyle w:val="Blue"/>
                <w:color w:val="auto"/>
                <w:sz w:val="18"/>
                <w:szCs w:val="18"/>
              </w:rPr>
            </w:pPr>
            <w:r w:rsidRPr="004E735C">
              <w:rPr>
                <w:rStyle w:val="Blue"/>
                <w:color w:val="auto"/>
                <w:sz w:val="18"/>
                <w:szCs w:val="18"/>
              </w:rPr>
              <w:t>N/A</w:t>
            </w:r>
          </w:p>
        </w:tc>
        <w:tc>
          <w:tcPr>
            <w:tcW w:w="865" w:type="pct"/>
            <w:shd w:val="clear" w:color="auto" w:fill="auto"/>
          </w:tcPr>
          <w:p w14:paraId="27A34A7D" w14:textId="77777777" w:rsidR="00375FB3" w:rsidRPr="004E735C" w:rsidRDefault="00375FB3" w:rsidP="00375FB3">
            <w:pPr>
              <w:pStyle w:val="TableText"/>
              <w:rPr>
                <w:rStyle w:val="Blue"/>
                <w:color w:val="auto"/>
                <w:sz w:val="18"/>
                <w:szCs w:val="18"/>
              </w:rPr>
            </w:pPr>
            <w:r w:rsidRPr="004E735C">
              <w:rPr>
                <w:rStyle w:val="Blue"/>
                <w:color w:val="auto"/>
                <w:sz w:val="18"/>
                <w:szCs w:val="18"/>
              </w:rPr>
              <w:t>No significant trace</w:t>
            </w:r>
          </w:p>
          <w:p w14:paraId="3E6D759A" w14:textId="77777777" w:rsidR="00375FB3" w:rsidRPr="004E735C" w:rsidRDefault="00375FB3" w:rsidP="00375FB3">
            <w:pPr>
              <w:pStyle w:val="TableText"/>
              <w:rPr>
                <w:rStyle w:val="Blue"/>
                <w:color w:val="auto"/>
                <w:sz w:val="18"/>
                <w:szCs w:val="18"/>
              </w:rPr>
            </w:pPr>
            <w:r w:rsidRPr="004E735C">
              <w:rPr>
                <w:rStyle w:val="Blue"/>
                <w:color w:val="auto"/>
                <w:sz w:val="18"/>
                <w:szCs w:val="18"/>
              </w:rPr>
              <w:t>(Condition 3.1.3 applies)</w:t>
            </w:r>
          </w:p>
        </w:tc>
      </w:tr>
      <w:bookmarkEnd w:id="8"/>
    </w:tbl>
    <w:p w14:paraId="766FC0DB" w14:textId="7FEDF4A4" w:rsidR="00EF5880" w:rsidRDefault="00EF5880"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CE0C6D" w:rsidRPr="00C25946" w14:paraId="370466C7" w14:textId="77777777" w:rsidTr="00593035">
        <w:trPr>
          <w:cantSplit/>
          <w:tblHeader/>
        </w:trPr>
        <w:tc>
          <w:tcPr>
            <w:tcW w:w="5000" w:type="pct"/>
            <w:gridSpan w:val="7"/>
            <w:shd w:val="clear" w:color="auto" w:fill="000000"/>
          </w:tcPr>
          <w:p w14:paraId="22AD031F" w14:textId="5DF6895E" w:rsidR="00CE0C6D" w:rsidRDefault="00CE0C6D" w:rsidP="00593035">
            <w:pPr>
              <w:pStyle w:val="TableText"/>
              <w:rPr>
                <w:b/>
                <w:color w:val="FFFFFF"/>
                <w:sz w:val="18"/>
                <w:szCs w:val="18"/>
              </w:rPr>
            </w:pPr>
            <w:r w:rsidRPr="00534C4C">
              <w:rPr>
                <w:b/>
                <w:color w:val="FFFFFF"/>
                <w:sz w:val="18"/>
                <w:szCs w:val="18"/>
              </w:rPr>
              <w:t>Table S3.1</w:t>
            </w:r>
            <w:r>
              <w:rPr>
                <w:b/>
                <w:color w:val="FFFFFF"/>
                <w:sz w:val="18"/>
                <w:szCs w:val="18"/>
              </w:rPr>
              <w:t>b</w:t>
            </w:r>
            <w:r w:rsidRPr="00534C4C">
              <w:rPr>
                <w:b/>
                <w:color w:val="FFFFFF"/>
                <w:sz w:val="18"/>
                <w:szCs w:val="18"/>
              </w:rPr>
              <w:t xml:space="preserve"> Point Source emissions to water (other than sewer) – emission limits and monitoring requirements</w:t>
            </w:r>
          </w:p>
          <w:p w14:paraId="625D7954" w14:textId="36BE3B0E" w:rsidR="00CE0C6D" w:rsidRPr="002E76BA" w:rsidRDefault="00CE0C6D" w:rsidP="00593035">
            <w:pPr>
              <w:pStyle w:val="TableText"/>
              <w:rPr>
                <w:b/>
                <w:color w:val="FFFFFF"/>
                <w:sz w:val="18"/>
                <w:szCs w:val="18"/>
              </w:rPr>
            </w:pPr>
            <w:r>
              <w:rPr>
                <w:b/>
                <w:color w:val="FFFFFF"/>
                <w:sz w:val="18"/>
                <w:szCs w:val="18"/>
              </w:rPr>
              <w:t>Effective</w:t>
            </w:r>
            <w:r w:rsidR="00151D64">
              <w:rPr>
                <w:b/>
                <w:color w:val="FFFFFF"/>
                <w:sz w:val="18"/>
                <w:szCs w:val="18"/>
              </w:rPr>
              <w:t xml:space="preserve"> from 01/01/2025</w:t>
            </w:r>
            <w:r>
              <w:rPr>
                <w:b/>
                <w:color w:val="FFFFFF"/>
                <w:sz w:val="18"/>
                <w:szCs w:val="18"/>
              </w:rPr>
              <w:t xml:space="preserve"> up to and </w:t>
            </w:r>
            <w:r w:rsidRPr="00C16E96">
              <w:rPr>
                <w:b/>
                <w:color w:val="FFFFFF" w:themeColor="background1"/>
                <w:sz w:val="18"/>
                <w:szCs w:val="18"/>
              </w:rPr>
              <w:t xml:space="preserve">including </w:t>
            </w:r>
            <w:r w:rsidR="004B6821" w:rsidRPr="00C16E96">
              <w:rPr>
                <w:b/>
                <w:color w:val="FFFFFF" w:themeColor="background1"/>
                <w:sz w:val="18"/>
                <w:szCs w:val="18"/>
              </w:rPr>
              <w:t>03/03</w:t>
            </w:r>
            <w:r w:rsidRPr="00C16E96">
              <w:rPr>
                <w:b/>
                <w:color w:val="FFFFFF" w:themeColor="background1"/>
                <w:sz w:val="18"/>
                <w:szCs w:val="18"/>
              </w:rPr>
              <w:t>/2025</w:t>
            </w:r>
          </w:p>
        </w:tc>
      </w:tr>
      <w:tr w:rsidR="00CE0C6D" w:rsidRPr="00C25946" w14:paraId="4DDB58E3" w14:textId="77777777" w:rsidTr="00593035">
        <w:trPr>
          <w:cantSplit/>
          <w:tblHeader/>
        </w:trPr>
        <w:tc>
          <w:tcPr>
            <w:tcW w:w="608" w:type="pct"/>
            <w:shd w:val="clear" w:color="auto" w:fill="auto"/>
          </w:tcPr>
          <w:p w14:paraId="3EE7C346" w14:textId="77777777" w:rsidR="00CE0C6D" w:rsidRPr="004E735C" w:rsidRDefault="00CE0C6D" w:rsidP="00593035">
            <w:pPr>
              <w:pStyle w:val="TableText"/>
              <w:rPr>
                <w:b/>
                <w:sz w:val="18"/>
                <w:szCs w:val="18"/>
              </w:rPr>
            </w:pPr>
            <w:r w:rsidRPr="004E735C">
              <w:rPr>
                <w:b/>
                <w:sz w:val="18"/>
                <w:szCs w:val="18"/>
              </w:rPr>
              <w:t>Effluent and discharge point</w:t>
            </w:r>
          </w:p>
        </w:tc>
        <w:tc>
          <w:tcPr>
            <w:tcW w:w="740" w:type="pct"/>
            <w:shd w:val="clear" w:color="auto" w:fill="auto"/>
          </w:tcPr>
          <w:p w14:paraId="5C3B2C3F" w14:textId="77777777" w:rsidR="00CE0C6D" w:rsidRPr="004E735C" w:rsidRDefault="00CE0C6D" w:rsidP="00593035">
            <w:pPr>
              <w:pStyle w:val="TableText"/>
              <w:rPr>
                <w:b/>
                <w:sz w:val="18"/>
                <w:szCs w:val="18"/>
              </w:rPr>
            </w:pPr>
            <w:r w:rsidRPr="004E735C">
              <w:rPr>
                <w:b/>
                <w:sz w:val="18"/>
                <w:szCs w:val="18"/>
              </w:rPr>
              <w:t xml:space="preserve">Parameter </w:t>
            </w:r>
          </w:p>
        </w:tc>
        <w:tc>
          <w:tcPr>
            <w:tcW w:w="707" w:type="pct"/>
            <w:shd w:val="clear" w:color="auto" w:fill="auto"/>
          </w:tcPr>
          <w:p w14:paraId="651D423A" w14:textId="77777777" w:rsidR="00CE0C6D" w:rsidRPr="004E735C" w:rsidRDefault="00CE0C6D" w:rsidP="00593035">
            <w:pPr>
              <w:pStyle w:val="TableText"/>
              <w:rPr>
                <w:b/>
                <w:sz w:val="18"/>
                <w:szCs w:val="18"/>
              </w:rPr>
            </w:pPr>
            <w:r w:rsidRPr="004E735C">
              <w:rPr>
                <w:b/>
                <w:sz w:val="18"/>
                <w:szCs w:val="18"/>
              </w:rPr>
              <w:t>Limit (including unit)</w:t>
            </w:r>
          </w:p>
        </w:tc>
        <w:tc>
          <w:tcPr>
            <w:tcW w:w="746" w:type="pct"/>
            <w:shd w:val="clear" w:color="auto" w:fill="auto"/>
          </w:tcPr>
          <w:p w14:paraId="2E82A701" w14:textId="77777777" w:rsidR="00CE0C6D" w:rsidRPr="004E735C" w:rsidRDefault="00CE0C6D" w:rsidP="00593035">
            <w:pPr>
              <w:pStyle w:val="TableText"/>
              <w:rPr>
                <w:b/>
                <w:sz w:val="18"/>
                <w:szCs w:val="18"/>
              </w:rPr>
            </w:pPr>
            <w:r w:rsidRPr="004E735C">
              <w:rPr>
                <w:b/>
                <w:sz w:val="18"/>
                <w:szCs w:val="18"/>
              </w:rPr>
              <w:t>Reference Period</w:t>
            </w:r>
          </w:p>
        </w:tc>
        <w:tc>
          <w:tcPr>
            <w:tcW w:w="645" w:type="pct"/>
            <w:shd w:val="clear" w:color="auto" w:fill="auto"/>
          </w:tcPr>
          <w:p w14:paraId="654D9579" w14:textId="77777777" w:rsidR="00CE0C6D" w:rsidRPr="004E735C" w:rsidRDefault="00CE0C6D" w:rsidP="00593035">
            <w:pPr>
              <w:pStyle w:val="TableText"/>
              <w:rPr>
                <w:b/>
                <w:sz w:val="18"/>
                <w:szCs w:val="18"/>
              </w:rPr>
            </w:pPr>
            <w:r w:rsidRPr="004E735C">
              <w:rPr>
                <w:b/>
                <w:sz w:val="18"/>
                <w:szCs w:val="18"/>
              </w:rPr>
              <w:t>Limit of effective range</w:t>
            </w:r>
          </w:p>
        </w:tc>
        <w:tc>
          <w:tcPr>
            <w:tcW w:w="689" w:type="pct"/>
            <w:shd w:val="clear" w:color="auto" w:fill="auto"/>
          </w:tcPr>
          <w:p w14:paraId="6C6C2111" w14:textId="77777777" w:rsidR="00CE0C6D" w:rsidRPr="004E735C" w:rsidRDefault="00CE0C6D" w:rsidP="00593035">
            <w:pPr>
              <w:pStyle w:val="TableText"/>
              <w:rPr>
                <w:b/>
                <w:sz w:val="18"/>
                <w:szCs w:val="18"/>
              </w:rPr>
            </w:pPr>
            <w:r w:rsidRPr="004E735C">
              <w:rPr>
                <w:b/>
                <w:sz w:val="18"/>
                <w:szCs w:val="18"/>
              </w:rPr>
              <w:t>Monitoring frequency</w:t>
            </w:r>
          </w:p>
        </w:tc>
        <w:tc>
          <w:tcPr>
            <w:tcW w:w="865" w:type="pct"/>
            <w:shd w:val="clear" w:color="auto" w:fill="auto"/>
          </w:tcPr>
          <w:p w14:paraId="0B3D686A" w14:textId="77777777" w:rsidR="00CE0C6D" w:rsidRPr="004E735C" w:rsidRDefault="00CE0C6D" w:rsidP="00593035">
            <w:pPr>
              <w:pStyle w:val="TableText"/>
              <w:rPr>
                <w:b/>
                <w:sz w:val="18"/>
                <w:szCs w:val="18"/>
              </w:rPr>
            </w:pPr>
            <w:r w:rsidRPr="004E735C">
              <w:rPr>
                <w:b/>
                <w:sz w:val="18"/>
                <w:szCs w:val="18"/>
              </w:rPr>
              <w:t>Compliance Statistic</w:t>
            </w:r>
          </w:p>
        </w:tc>
      </w:tr>
      <w:tr w:rsidR="00CE0C6D" w:rsidRPr="00C25946" w14:paraId="47257D98" w14:textId="77777777" w:rsidTr="00593035">
        <w:trPr>
          <w:cantSplit/>
        </w:trPr>
        <w:tc>
          <w:tcPr>
            <w:tcW w:w="608" w:type="pct"/>
            <w:vMerge w:val="restart"/>
            <w:shd w:val="clear" w:color="auto" w:fill="auto"/>
          </w:tcPr>
          <w:p w14:paraId="72EDE703" w14:textId="77777777" w:rsidR="00CE0C6D" w:rsidRPr="004E735C" w:rsidRDefault="00CE0C6D" w:rsidP="00593035">
            <w:pPr>
              <w:pStyle w:val="TableText"/>
              <w:rPr>
                <w:rStyle w:val="Blue"/>
                <w:color w:val="auto"/>
                <w:sz w:val="18"/>
                <w:szCs w:val="18"/>
              </w:rPr>
            </w:pPr>
            <w:r w:rsidRPr="004E735C">
              <w:rPr>
                <w:rStyle w:val="Blue"/>
                <w:color w:val="auto"/>
                <w:sz w:val="18"/>
                <w:szCs w:val="18"/>
              </w:rPr>
              <w:t>Secondary treated sewage effluent via Final Effluent Discharge Point</w:t>
            </w:r>
          </w:p>
        </w:tc>
        <w:tc>
          <w:tcPr>
            <w:tcW w:w="740" w:type="pct"/>
            <w:shd w:val="clear" w:color="auto" w:fill="auto"/>
          </w:tcPr>
          <w:p w14:paraId="2BC4432B" w14:textId="77777777" w:rsidR="00CE0C6D" w:rsidRPr="004E735C" w:rsidRDefault="00CE0C6D" w:rsidP="00593035">
            <w:pPr>
              <w:pStyle w:val="TableText"/>
              <w:rPr>
                <w:rStyle w:val="Blue"/>
                <w:rFonts w:cs="Calibri"/>
                <w:color w:val="auto"/>
                <w:sz w:val="18"/>
                <w:szCs w:val="18"/>
              </w:rPr>
            </w:pPr>
            <w:r w:rsidRPr="004E735C">
              <w:rPr>
                <w:rStyle w:val="Blue"/>
                <w:rFonts w:cs="Calibri"/>
                <w:color w:val="auto"/>
                <w:sz w:val="18"/>
                <w:szCs w:val="18"/>
              </w:rPr>
              <w:t>Dry weather flow</w:t>
            </w:r>
          </w:p>
        </w:tc>
        <w:tc>
          <w:tcPr>
            <w:tcW w:w="707" w:type="pct"/>
            <w:shd w:val="clear" w:color="auto" w:fill="auto"/>
          </w:tcPr>
          <w:p w14:paraId="2351A3D0" w14:textId="77777777" w:rsidR="00CE0C6D" w:rsidRPr="004E735C" w:rsidRDefault="00CE0C6D" w:rsidP="00593035">
            <w:pPr>
              <w:pStyle w:val="TableText"/>
              <w:rPr>
                <w:rStyle w:val="Blue"/>
                <w:rFonts w:cs="Calibri"/>
                <w:color w:val="auto"/>
                <w:sz w:val="18"/>
                <w:szCs w:val="18"/>
              </w:rPr>
            </w:pPr>
            <w:r w:rsidRPr="004E735C">
              <w:rPr>
                <w:rStyle w:val="Blue"/>
                <w:rFonts w:cs="Calibri"/>
                <w:color w:val="auto"/>
                <w:sz w:val="18"/>
                <w:szCs w:val="18"/>
              </w:rPr>
              <w:t>36 m</w:t>
            </w:r>
            <w:r w:rsidRPr="004E735C">
              <w:rPr>
                <w:rStyle w:val="Blue"/>
                <w:rFonts w:cs="Calibri"/>
                <w:color w:val="auto"/>
                <w:sz w:val="18"/>
                <w:szCs w:val="18"/>
                <w:vertAlign w:val="superscript"/>
              </w:rPr>
              <w:t>3</w:t>
            </w:r>
            <w:r w:rsidRPr="004E735C">
              <w:rPr>
                <w:rStyle w:val="Blue"/>
                <w:rFonts w:cs="Calibri"/>
                <w:color w:val="auto"/>
                <w:sz w:val="18"/>
                <w:szCs w:val="18"/>
              </w:rPr>
              <w:t>/day</w:t>
            </w:r>
          </w:p>
          <w:p w14:paraId="0E061837" w14:textId="77777777" w:rsidR="00CE0C6D" w:rsidRPr="004E735C" w:rsidRDefault="00CE0C6D" w:rsidP="00593035">
            <w:pPr>
              <w:pStyle w:val="TableText"/>
              <w:rPr>
                <w:rStyle w:val="Blue"/>
                <w:rFonts w:cs="Calibri"/>
                <w:color w:val="auto"/>
                <w:sz w:val="18"/>
                <w:szCs w:val="18"/>
              </w:rPr>
            </w:pPr>
          </w:p>
          <w:p w14:paraId="1ADBAB8F" w14:textId="77777777" w:rsidR="00CE0C6D" w:rsidRPr="004E735C" w:rsidRDefault="00CE0C6D" w:rsidP="00593035">
            <w:pPr>
              <w:pStyle w:val="TableText"/>
              <w:rPr>
                <w:rStyle w:val="Blue"/>
                <w:rFonts w:cs="Calibri"/>
                <w:color w:val="auto"/>
                <w:sz w:val="18"/>
                <w:szCs w:val="18"/>
              </w:rPr>
            </w:pPr>
          </w:p>
        </w:tc>
        <w:tc>
          <w:tcPr>
            <w:tcW w:w="746" w:type="pct"/>
            <w:shd w:val="clear" w:color="auto" w:fill="auto"/>
          </w:tcPr>
          <w:p w14:paraId="78513B8D" w14:textId="77777777" w:rsidR="00CE0C6D" w:rsidRPr="004E735C" w:rsidRDefault="00CE0C6D" w:rsidP="00593035">
            <w:pPr>
              <w:pStyle w:val="TableText"/>
              <w:rPr>
                <w:rStyle w:val="Blue"/>
                <w:rFonts w:cs="Calibri"/>
                <w:color w:val="auto"/>
                <w:sz w:val="18"/>
                <w:szCs w:val="18"/>
              </w:rPr>
            </w:pPr>
            <w:r w:rsidRPr="004E735C">
              <w:rPr>
                <w:rStyle w:val="Blue"/>
                <w:rFonts w:cs="Calibri"/>
                <w:color w:val="auto"/>
                <w:sz w:val="18"/>
                <w:szCs w:val="18"/>
              </w:rPr>
              <w:t>Total daily volume</w:t>
            </w:r>
          </w:p>
        </w:tc>
        <w:tc>
          <w:tcPr>
            <w:tcW w:w="645" w:type="pct"/>
            <w:shd w:val="clear" w:color="auto" w:fill="auto"/>
          </w:tcPr>
          <w:p w14:paraId="5F668FAD" w14:textId="77777777" w:rsidR="00CE0C6D" w:rsidRPr="004E735C" w:rsidRDefault="00CE0C6D" w:rsidP="00593035">
            <w:pPr>
              <w:pStyle w:val="TableText"/>
              <w:rPr>
                <w:rStyle w:val="Blue"/>
                <w:rFonts w:cs="Calibri"/>
                <w:color w:val="auto"/>
                <w:sz w:val="18"/>
                <w:szCs w:val="18"/>
              </w:rPr>
            </w:pPr>
            <w:r w:rsidRPr="004E735C">
              <w:rPr>
                <w:rStyle w:val="Blue"/>
                <w:rFonts w:cs="Calibri"/>
                <w:color w:val="auto"/>
                <w:sz w:val="18"/>
                <w:szCs w:val="18"/>
              </w:rPr>
              <w:t>N/A</w:t>
            </w:r>
          </w:p>
        </w:tc>
        <w:tc>
          <w:tcPr>
            <w:tcW w:w="689" w:type="pct"/>
            <w:shd w:val="clear" w:color="auto" w:fill="auto"/>
          </w:tcPr>
          <w:p w14:paraId="7CA2B8A2" w14:textId="77777777" w:rsidR="00CE0C6D" w:rsidRPr="004E735C" w:rsidRDefault="00CE0C6D" w:rsidP="00593035">
            <w:pPr>
              <w:pStyle w:val="TableText"/>
              <w:rPr>
                <w:rStyle w:val="Blue"/>
                <w:rFonts w:cs="Calibri"/>
                <w:color w:val="auto"/>
                <w:sz w:val="18"/>
                <w:szCs w:val="18"/>
              </w:rPr>
            </w:pPr>
            <w:r w:rsidRPr="004E735C">
              <w:rPr>
                <w:rStyle w:val="Blue"/>
                <w:rFonts w:cs="Calibri"/>
                <w:color w:val="auto"/>
                <w:sz w:val="18"/>
                <w:szCs w:val="18"/>
              </w:rPr>
              <w:t>N/A</w:t>
            </w:r>
          </w:p>
        </w:tc>
        <w:tc>
          <w:tcPr>
            <w:tcW w:w="865" w:type="pct"/>
            <w:shd w:val="clear" w:color="auto" w:fill="auto"/>
          </w:tcPr>
          <w:p w14:paraId="0992286C" w14:textId="77777777" w:rsidR="00CE0C6D" w:rsidRPr="004E735C" w:rsidRDefault="00CE0C6D" w:rsidP="00593035">
            <w:pPr>
              <w:pStyle w:val="TableText"/>
              <w:rPr>
                <w:rStyle w:val="Blue"/>
                <w:rFonts w:cs="Calibri"/>
                <w:color w:val="auto"/>
                <w:sz w:val="18"/>
                <w:szCs w:val="18"/>
              </w:rPr>
            </w:pPr>
            <w:r w:rsidRPr="004E735C">
              <w:rPr>
                <w:rStyle w:val="Blue"/>
                <w:rFonts w:cs="Calibri"/>
                <w:color w:val="auto"/>
                <w:sz w:val="18"/>
                <w:szCs w:val="18"/>
              </w:rPr>
              <w:t>Condition 3.1.4 applies</w:t>
            </w:r>
          </w:p>
        </w:tc>
      </w:tr>
      <w:tr w:rsidR="00CE0C6D" w:rsidRPr="00C25946" w14:paraId="1BE26F09" w14:textId="77777777" w:rsidTr="00593035">
        <w:trPr>
          <w:cantSplit/>
        </w:trPr>
        <w:tc>
          <w:tcPr>
            <w:tcW w:w="608" w:type="pct"/>
            <w:vMerge/>
            <w:shd w:val="clear" w:color="auto" w:fill="auto"/>
          </w:tcPr>
          <w:p w14:paraId="044FF934" w14:textId="77777777" w:rsidR="00CE0C6D" w:rsidRPr="004E735C" w:rsidRDefault="00CE0C6D" w:rsidP="00593035">
            <w:pPr>
              <w:pStyle w:val="TableText"/>
              <w:rPr>
                <w:rStyle w:val="Blue"/>
                <w:color w:val="auto"/>
                <w:sz w:val="18"/>
                <w:szCs w:val="18"/>
              </w:rPr>
            </w:pPr>
          </w:p>
        </w:tc>
        <w:tc>
          <w:tcPr>
            <w:tcW w:w="740" w:type="pct"/>
            <w:shd w:val="clear" w:color="auto" w:fill="auto"/>
          </w:tcPr>
          <w:p w14:paraId="0B17F039" w14:textId="77777777" w:rsidR="00CE0C6D" w:rsidRPr="004E735C" w:rsidRDefault="00CE0C6D" w:rsidP="00593035">
            <w:pPr>
              <w:pStyle w:val="TableText"/>
              <w:rPr>
                <w:rStyle w:val="Blue"/>
                <w:rFonts w:cs="Calibri"/>
                <w:color w:val="auto"/>
                <w:sz w:val="18"/>
                <w:szCs w:val="18"/>
              </w:rPr>
            </w:pPr>
            <w:r w:rsidRPr="004E735C">
              <w:rPr>
                <w:rStyle w:val="Blue"/>
                <w:rFonts w:cs="Calibri"/>
                <w:color w:val="auto"/>
                <w:sz w:val="18"/>
                <w:szCs w:val="18"/>
              </w:rPr>
              <w:t>ATU-BOD as O</w:t>
            </w:r>
            <w:r w:rsidRPr="004E735C">
              <w:rPr>
                <w:rStyle w:val="Blue"/>
                <w:rFonts w:cs="Calibri"/>
                <w:color w:val="auto"/>
                <w:sz w:val="18"/>
                <w:szCs w:val="18"/>
                <w:vertAlign w:val="subscript"/>
              </w:rPr>
              <w:t>2</w:t>
            </w:r>
          </w:p>
        </w:tc>
        <w:tc>
          <w:tcPr>
            <w:tcW w:w="707" w:type="pct"/>
            <w:shd w:val="clear" w:color="auto" w:fill="auto"/>
          </w:tcPr>
          <w:p w14:paraId="30677441" w14:textId="77777777" w:rsidR="00CE0C6D" w:rsidRPr="004E735C" w:rsidRDefault="00CE0C6D" w:rsidP="00593035">
            <w:pPr>
              <w:pStyle w:val="TableText"/>
              <w:rPr>
                <w:rStyle w:val="Blue"/>
                <w:rFonts w:cs="Calibri"/>
                <w:color w:val="auto"/>
                <w:sz w:val="18"/>
                <w:szCs w:val="18"/>
              </w:rPr>
            </w:pPr>
            <w:r w:rsidRPr="004E735C">
              <w:rPr>
                <w:rStyle w:val="Blue"/>
                <w:rFonts w:cs="Calibri"/>
                <w:color w:val="auto"/>
                <w:sz w:val="18"/>
                <w:szCs w:val="18"/>
              </w:rPr>
              <w:t>40 mg/l</w:t>
            </w:r>
          </w:p>
          <w:p w14:paraId="0BE3A846" w14:textId="77777777" w:rsidR="00CE0C6D" w:rsidRPr="004E735C" w:rsidRDefault="00CE0C6D" w:rsidP="00593035">
            <w:pPr>
              <w:pStyle w:val="TableText"/>
              <w:rPr>
                <w:rStyle w:val="Blue"/>
                <w:rFonts w:cs="Calibri"/>
                <w:i/>
                <w:iCs/>
                <w:color w:val="auto"/>
                <w:sz w:val="18"/>
                <w:szCs w:val="18"/>
              </w:rPr>
            </w:pPr>
          </w:p>
        </w:tc>
        <w:tc>
          <w:tcPr>
            <w:tcW w:w="746" w:type="pct"/>
            <w:shd w:val="clear" w:color="auto" w:fill="auto"/>
          </w:tcPr>
          <w:p w14:paraId="37BB43EC" w14:textId="77777777" w:rsidR="00CE0C6D" w:rsidRPr="004E735C" w:rsidRDefault="00CE0C6D" w:rsidP="00593035">
            <w:pPr>
              <w:pStyle w:val="TableText"/>
              <w:rPr>
                <w:rStyle w:val="Blue"/>
                <w:rFonts w:cs="Calibri"/>
                <w:color w:val="auto"/>
                <w:sz w:val="18"/>
                <w:szCs w:val="18"/>
              </w:rPr>
            </w:pPr>
            <w:r w:rsidRPr="004E735C">
              <w:rPr>
                <w:rStyle w:val="Blue"/>
                <w:rFonts w:cs="Calibri"/>
                <w:color w:val="auto"/>
                <w:sz w:val="18"/>
                <w:szCs w:val="18"/>
              </w:rPr>
              <w:t>Instantaneous (spot sample)</w:t>
            </w:r>
          </w:p>
        </w:tc>
        <w:tc>
          <w:tcPr>
            <w:tcW w:w="645" w:type="pct"/>
            <w:shd w:val="clear" w:color="auto" w:fill="auto"/>
          </w:tcPr>
          <w:p w14:paraId="26297AF2" w14:textId="77777777" w:rsidR="00CE0C6D" w:rsidRPr="004E735C" w:rsidRDefault="00CE0C6D" w:rsidP="00593035">
            <w:pPr>
              <w:pStyle w:val="TableText"/>
              <w:rPr>
                <w:rStyle w:val="Blue"/>
                <w:rFonts w:cs="Calibri"/>
                <w:color w:val="auto"/>
                <w:sz w:val="18"/>
                <w:szCs w:val="18"/>
              </w:rPr>
            </w:pPr>
            <w:r w:rsidRPr="004E735C">
              <w:rPr>
                <w:rStyle w:val="Blue"/>
                <w:rFonts w:cs="Calibri"/>
                <w:color w:val="auto"/>
                <w:sz w:val="18"/>
                <w:szCs w:val="18"/>
              </w:rPr>
              <w:t>N/A</w:t>
            </w:r>
          </w:p>
        </w:tc>
        <w:tc>
          <w:tcPr>
            <w:tcW w:w="689" w:type="pct"/>
            <w:shd w:val="clear" w:color="auto" w:fill="auto"/>
          </w:tcPr>
          <w:p w14:paraId="205E50F6" w14:textId="77777777" w:rsidR="00CE0C6D" w:rsidRPr="004E735C" w:rsidRDefault="00CE0C6D" w:rsidP="00593035">
            <w:pPr>
              <w:pStyle w:val="TableText"/>
              <w:rPr>
                <w:rStyle w:val="Blue"/>
                <w:rFonts w:cs="Calibri"/>
                <w:color w:val="auto"/>
                <w:sz w:val="18"/>
                <w:szCs w:val="18"/>
              </w:rPr>
            </w:pPr>
            <w:r w:rsidRPr="004E735C">
              <w:rPr>
                <w:rStyle w:val="Blue"/>
                <w:rFonts w:cs="Calibri"/>
                <w:color w:val="auto"/>
                <w:sz w:val="18"/>
                <w:szCs w:val="18"/>
              </w:rPr>
              <w:t>As specified in schedule 3B</w:t>
            </w:r>
          </w:p>
        </w:tc>
        <w:tc>
          <w:tcPr>
            <w:tcW w:w="865" w:type="pct"/>
            <w:shd w:val="clear" w:color="auto" w:fill="auto"/>
          </w:tcPr>
          <w:p w14:paraId="5D54A5F0" w14:textId="77777777" w:rsidR="00CE0C6D" w:rsidRPr="004E735C" w:rsidRDefault="00CE0C6D" w:rsidP="00593035">
            <w:pPr>
              <w:pStyle w:val="TableText"/>
              <w:rPr>
                <w:rStyle w:val="Blue"/>
                <w:rFonts w:cs="Calibri"/>
                <w:color w:val="auto"/>
                <w:sz w:val="18"/>
                <w:szCs w:val="18"/>
              </w:rPr>
            </w:pPr>
            <w:r w:rsidRPr="004E735C">
              <w:rPr>
                <w:rStyle w:val="Blue"/>
                <w:rFonts w:cs="Calibri"/>
                <w:color w:val="auto"/>
                <w:sz w:val="18"/>
                <w:szCs w:val="18"/>
              </w:rPr>
              <w:t>Look up table</w:t>
            </w:r>
          </w:p>
          <w:p w14:paraId="136EC759" w14:textId="77777777" w:rsidR="00CE0C6D" w:rsidRPr="004E735C" w:rsidRDefault="00CE0C6D" w:rsidP="00593035">
            <w:pPr>
              <w:pStyle w:val="TableText"/>
              <w:rPr>
                <w:rStyle w:val="Blue"/>
                <w:rFonts w:cs="Calibri"/>
                <w:color w:val="auto"/>
                <w:sz w:val="18"/>
                <w:szCs w:val="18"/>
              </w:rPr>
            </w:pPr>
            <w:r w:rsidRPr="004E735C">
              <w:rPr>
                <w:rStyle w:val="Blue"/>
                <w:rFonts w:cs="Calibri"/>
                <w:color w:val="auto"/>
                <w:sz w:val="18"/>
                <w:szCs w:val="18"/>
              </w:rPr>
              <w:t>(Conditions 3.1.2 and 3.1.3 apply)</w:t>
            </w:r>
          </w:p>
        </w:tc>
      </w:tr>
      <w:tr w:rsidR="00CE0C6D" w:rsidRPr="00C25946" w14:paraId="0F1440E4" w14:textId="77777777" w:rsidTr="00593035">
        <w:trPr>
          <w:cantSplit/>
        </w:trPr>
        <w:tc>
          <w:tcPr>
            <w:tcW w:w="608" w:type="pct"/>
            <w:vMerge/>
            <w:shd w:val="clear" w:color="auto" w:fill="auto"/>
          </w:tcPr>
          <w:p w14:paraId="58CA6D9B" w14:textId="77777777" w:rsidR="00CE0C6D" w:rsidRPr="004E735C" w:rsidRDefault="00CE0C6D" w:rsidP="00593035">
            <w:pPr>
              <w:pStyle w:val="TableText"/>
              <w:rPr>
                <w:rStyle w:val="Blue"/>
                <w:color w:val="auto"/>
                <w:sz w:val="18"/>
                <w:szCs w:val="18"/>
              </w:rPr>
            </w:pPr>
          </w:p>
        </w:tc>
        <w:tc>
          <w:tcPr>
            <w:tcW w:w="740" w:type="pct"/>
            <w:shd w:val="clear" w:color="auto" w:fill="auto"/>
          </w:tcPr>
          <w:p w14:paraId="68DBBC22" w14:textId="77777777" w:rsidR="00CE0C6D" w:rsidRPr="004E735C" w:rsidRDefault="00CE0C6D" w:rsidP="00593035">
            <w:pPr>
              <w:pStyle w:val="TableText"/>
              <w:rPr>
                <w:rStyle w:val="Blue"/>
                <w:rFonts w:cs="Calibri"/>
                <w:color w:val="auto"/>
                <w:sz w:val="18"/>
                <w:szCs w:val="18"/>
              </w:rPr>
            </w:pPr>
            <w:r w:rsidRPr="004E735C">
              <w:rPr>
                <w:rStyle w:val="Blue"/>
                <w:rFonts w:cs="Calibri"/>
                <w:color w:val="auto"/>
                <w:sz w:val="18"/>
                <w:szCs w:val="18"/>
              </w:rPr>
              <w:t>Suspended solids (measured after drying at 105°C)</w:t>
            </w:r>
          </w:p>
        </w:tc>
        <w:tc>
          <w:tcPr>
            <w:tcW w:w="707" w:type="pct"/>
            <w:shd w:val="clear" w:color="auto" w:fill="auto"/>
          </w:tcPr>
          <w:p w14:paraId="50CD429C" w14:textId="77777777" w:rsidR="00CE0C6D" w:rsidRPr="004E735C" w:rsidRDefault="00CE0C6D" w:rsidP="00593035">
            <w:pPr>
              <w:pStyle w:val="TableText"/>
              <w:rPr>
                <w:rStyle w:val="Blue"/>
                <w:rFonts w:cs="Calibri"/>
                <w:color w:val="auto"/>
                <w:sz w:val="18"/>
                <w:szCs w:val="18"/>
              </w:rPr>
            </w:pPr>
            <w:r w:rsidRPr="004E735C">
              <w:rPr>
                <w:rStyle w:val="Blue"/>
                <w:rFonts w:cs="Calibri"/>
                <w:color w:val="auto"/>
                <w:sz w:val="18"/>
                <w:szCs w:val="18"/>
              </w:rPr>
              <w:t>60 mg/l</w:t>
            </w:r>
          </w:p>
          <w:p w14:paraId="6D8147D7" w14:textId="77777777" w:rsidR="00CE0C6D" w:rsidRPr="004E735C" w:rsidRDefault="00CE0C6D" w:rsidP="00593035">
            <w:pPr>
              <w:pStyle w:val="TableText"/>
              <w:rPr>
                <w:rStyle w:val="Blue"/>
                <w:rFonts w:cs="Calibri"/>
                <w:color w:val="auto"/>
                <w:sz w:val="18"/>
                <w:szCs w:val="18"/>
              </w:rPr>
            </w:pPr>
          </w:p>
        </w:tc>
        <w:tc>
          <w:tcPr>
            <w:tcW w:w="746" w:type="pct"/>
            <w:shd w:val="clear" w:color="auto" w:fill="auto"/>
          </w:tcPr>
          <w:p w14:paraId="13ADF5E6" w14:textId="77777777" w:rsidR="00CE0C6D" w:rsidRPr="004E735C" w:rsidRDefault="00CE0C6D" w:rsidP="00593035">
            <w:pPr>
              <w:pStyle w:val="TableText"/>
              <w:rPr>
                <w:rStyle w:val="Blue"/>
                <w:rFonts w:cs="Calibri"/>
                <w:color w:val="auto"/>
                <w:sz w:val="18"/>
                <w:szCs w:val="18"/>
              </w:rPr>
            </w:pPr>
            <w:r w:rsidRPr="004E735C">
              <w:rPr>
                <w:rStyle w:val="Blue"/>
                <w:rFonts w:cs="Calibri"/>
                <w:color w:val="auto"/>
                <w:sz w:val="18"/>
                <w:szCs w:val="18"/>
              </w:rPr>
              <w:t>Instantaneous (spot sample)</w:t>
            </w:r>
          </w:p>
        </w:tc>
        <w:tc>
          <w:tcPr>
            <w:tcW w:w="645" w:type="pct"/>
            <w:shd w:val="clear" w:color="auto" w:fill="auto"/>
          </w:tcPr>
          <w:p w14:paraId="13BF3686" w14:textId="77777777" w:rsidR="00CE0C6D" w:rsidRPr="004E735C" w:rsidRDefault="00CE0C6D" w:rsidP="00593035">
            <w:pPr>
              <w:pStyle w:val="TableText"/>
              <w:rPr>
                <w:rStyle w:val="Blue"/>
                <w:rFonts w:cs="Calibri"/>
                <w:color w:val="auto"/>
                <w:sz w:val="18"/>
                <w:szCs w:val="18"/>
              </w:rPr>
            </w:pPr>
            <w:r w:rsidRPr="004E735C">
              <w:rPr>
                <w:rStyle w:val="Blue"/>
                <w:rFonts w:cs="Calibri"/>
                <w:color w:val="auto"/>
                <w:sz w:val="18"/>
                <w:szCs w:val="18"/>
              </w:rPr>
              <w:t>N/A</w:t>
            </w:r>
          </w:p>
        </w:tc>
        <w:tc>
          <w:tcPr>
            <w:tcW w:w="689" w:type="pct"/>
            <w:shd w:val="clear" w:color="auto" w:fill="auto"/>
          </w:tcPr>
          <w:p w14:paraId="299B6E79" w14:textId="77777777" w:rsidR="00CE0C6D" w:rsidRPr="004E735C" w:rsidRDefault="00CE0C6D" w:rsidP="00593035">
            <w:pPr>
              <w:pStyle w:val="TableText"/>
              <w:rPr>
                <w:rStyle w:val="Blue"/>
                <w:rFonts w:cs="Calibri"/>
                <w:color w:val="auto"/>
                <w:sz w:val="18"/>
                <w:szCs w:val="18"/>
              </w:rPr>
            </w:pPr>
            <w:r w:rsidRPr="004E735C">
              <w:rPr>
                <w:rStyle w:val="Blue"/>
                <w:rFonts w:cs="Calibri"/>
                <w:color w:val="auto"/>
                <w:sz w:val="18"/>
                <w:szCs w:val="18"/>
              </w:rPr>
              <w:t>As specified in schedule 3B</w:t>
            </w:r>
          </w:p>
        </w:tc>
        <w:tc>
          <w:tcPr>
            <w:tcW w:w="865" w:type="pct"/>
            <w:shd w:val="clear" w:color="auto" w:fill="auto"/>
          </w:tcPr>
          <w:p w14:paraId="4AE9EFD9" w14:textId="77777777" w:rsidR="00CE0C6D" w:rsidRPr="004E735C" w:rsidRDefault="00CE0C6D" w:rsidP="00593035">
            <w:pPr>
              <w:pStyle w:val="TableText"/>
              <w:rPr>
                <w:rStyle w:val="Blue"/>
                <w:rFonts w:cs="Calibri"/>
                <w:color w:val="auto"/>
                <w:sz w:val="18"/>
                <w:szCs w:val="18"/>
              </w:rPr>
            </w:pPr>
            <w:r w:rsidRPr="004E735C">
              <w:rPr>
                <w:rStyle w:val="Blue"/>
                <w:rFonts w:cs="Calibri"/>
                <w:color w:val="auto"/>
                <w:sz w:val="18"/>
                <w:szCs w:val="18"/>
              </w:rPr>
              <w:t>Look up table</w:t>
            </w:r>
          </w:p>
          <w:p w14:paraId="0BA33426" w14:textId="77777777" w:rsidR="00CE0C6D" w:rsidRPr="004E735C" w:rsidRDefault="00CE0C6D" w:rsidP="00593035">
            <w:pPr>
              <w:pStyle w:val="TableText"/>
              <w:rPr>
                <w:rStyle w:val="Blue"/>
                <w:rFonts w:cs="Calibri"/>
                <w:color w:val="auto"/>
                <w:sz w:val="18"/>
                <w:szCs w:val="18"/>
              </w:rPr>
            </w:pPr>
            <w:r w:rsidRPr="004E735C">
              <w:rPr>
                <w:rStyle w:val="Blue"/>
                <w:rFonts w:cs="Calibri"/>
                <w:color w:val="auto"/>
                <w:sz w:val="18"/>
                <w:szCs w:val="18"/>
              </w:rPr>
              <w:t>(Conditions 3.1.2 and 3.1.3 apply)</w:t>
            </w:r>
          </w:p>
        </w:tc>
      </w:tr>
      <w:tr w:rsidR="00CE0C6D" w:rsidRPr="00C25946" w14:paraId="0A776797" w14:textId="77777777" w:rsidTr="00593035">
        <w:trPr>
          <w:cantSplit/>
        </w:trPr>
        <w:tc>
          <w:tcPr>
            <w:tcW w:w="608" w:type="pct"/>
            <w:vMerge/>
            <w:shd w:val="clear" w:color="auto" w:fill="auto"/>
          </w:tcPr>
          <w:p w14:paraId="170A2F51" w14:textId="77777777" w:rsidR="00CE0C6D" w:rsidRPr="004E735C" w:rsidRDefault="00CE0C6D" w:rsidP="00593035">
            <w:pPr>
              <w:pStyle w:val="TableText"/>
              <w:rPr>
                <w:rStyle w:val="Blue"/>
                <w:color w:val="auto"/>
              </w:rPr>
            </w:pPr>
          </w:p>
        </w:tc>
        <w:tc>
          <w:tcPr>
            <w:tcW w:w="740" w:type="pct"/>
            <w:shd w:val="clear" w:color="auto" w:fill="auto"/>
          </w:tcPr>
          <w:p w14:paraId="7CC5EAA6" w14:textId="77777777" w:rsidR="00CE0C6D" w:rsidRPr="004E735C" w:rsidRDefault="00CE0C6D" w:rsidP="00593035">
            <w:pPr>
              <w:pStyle w:val="TableText"/>
              <w:rPr>
                <w:rStyle w:val="Blue"/>
                <w:color w:val="auto"/>
                <w:sz w:val="18"/>
                <w:szCs w:val="18"/>
              </w:rPr>
            </w:pPr>
            <w:r w:rsidRPr="004E735C">
              <w:rPr>
                <w:rStyle w:val="Blue"/>
                <w:color w:val="auto"/>
                <w:sz w:val="18"/>
                <w:szCs w:val="18"/>
              </w:rPr>
              <w:t>Visible oil or grease</w:t>
            </w:r>
          </w:p>
        </w:tc>
        <w:tc>
          <w:tcPr>
            <w:tcW w:w="707" w:type="pct"/>
            <w:shd w:val="clear" w:color="auto" w:fill="auto"/>
          </w:tcPr>
          <w:p w14:paraId="4FC7D34C" w14:textId="77777777" w:rsidR="00CE0C6D" w:rsidRPr="004E735C" w:rsidRDefault="00CE0C6D" w:rsidP="00593035">
            <w:pPr>
              <w:pStyle w:val="TableText"/>
              <w:rPr>
                <w:rStyle w:val="Blue"/>
                <w:color w:val="auto"/>
                <w:sz w:val="18"/>
                <w:szCs w:val="18"/>
              </w:rPr>
            </w:pPr>
            <w:r w:rsidRPr="004E735C">
              <w:rPr>
                <w:rStyle w:val="Blue"/>
                <w:color w:val="auto"/>
                <w:sz w:val="18"/>
                <w:szCs w:val="18"/>
              </w:rPr>
              <w:t>No significant trace present so far as is reasonably practicable</w:t>
            </w:r>
          </w:p>
        </w:tc>
        <w:tc>
          <w:tcPr>
            <w:tcW w:w="746" w:type="pct"/>
            <w:shd w:val="clear" w:color="auto" w:fill="auto"/>
          </w:tcPr>
          <w:p w14:paraId="4001E127" w14:textId="77777777" w:rsidR="00CE0C6D" w:rsidRPr="004E735C" w:rsidRDefault="00CE0C6D" w:rsidP="00593035">
            <w:pPr>
              <w:pStyle w:val="TableText"/>
              <w:rPr>
                <w:rStyle w:val="Blue"/>
                <w:color w:val="auto"/>
                <w:sz w:val="18"/>
                <w:szCs w:val="18"/>
              </w:rPr>
            </w:pPr>
            <w:r w:rsidRPr="004E735C">
              <w:rPr>
                <w:rStyle w:val="Blue"/>
                <w:color w:val="auto"/>
                <w:sz w:val="18"/>
                <w:szCs w:val="18"/>
              </w:rPr>
              <w:t>Instantaneous (visual examination)</w:t>
            </w:r>
          </w:p>
        </w:tc>
        <w:tc>
          <w:tcPr>
            <w:tcW w:w="645" w:type="pct"/>
            <w:shd w:val="clear" w:color="auto" w:fill="auto"/>
          </w:tcPr>
          <w:p w14:paraId="23276724" w14:textId="77777777" w:rsidR="00CE0C6D" w:rsidRPr="004E735C" w:rsidRDefault="00CE0C6D" w:rsidP="00593035">
            <w:pPr>
              <w:pStyle w:val="TableText"/>
              <w:rPr>
                <w:rStyle w:val="Blue"/>
                <w:color w:val="auto"/>
                <w:sz w:val="18"/>
                <w:szCs w:val="18"/>
              </w:rPr>
            </w:pPr>
            <w:r w:rsidRPr="004E735C">
              <w:rPr>
                <w:rStyle w:val="Blue"/>
                <w:color w:val="auto"/>
                <w:sz w:val="18"/>
                <w:szCs w:val="18"/>
              </w:rPr>
              <w:t>N/A</w:t>
            </w:r>
          </w:p>
        </w:tc>
        <w:tc>
          <w:tcPr>
            <w:tcW w:w="689" w:type="pct"/>
            <w:shd w:val="clear" w:color="auto" w:fill="auto"/>
          </w:tcPr>
          <w:p w14:paraId="39AC9EFA" w14:textId="77777777" w:rsidR="00CE0C6D" w:rsidRPr="004E735C" w:rsidRDefault="00CE0C6D" w:rsidP="00593035">
            <w:pPr>
              <w:pStyle w:val="TableText"/>
              <w:rPr>
                <w:rStyle w:val="Blue"/>
                <w:color w:val="auto"/>
                <w:sz w:val="18"/>
                <w:szCs w:val="18"/>
              </w:rPr>
            </w:pPr>
            <w:r w:rsidRPr="004E735C">
              <w:rPr>
                <w:rStyle w:val="Blue"/>
                <w:color w:val="auto"/>
                <w:sz w:val="18"/>
                <w:szCs w:val="18"/>
              </w:rPr>
              <w:t>N/A</w:t>
            </w:r>
          </w:p>
        </w:tc>
        <w:tc>
          <w:tcPr>
            <w:tcW w:w="865" w:type="pct"/>
            <w:shd w:val="clear" w:color="auto" w:fill="auto"/>
          </w:tcPr>
          <w:p w14:paraId="2E5BC0ED" w14:textId="77777777" w:rsidR="00CE0C6D" w:rsidRPr="004E735C" w:rsidRDefault="00CE0C6D" w:rsidP="00593035">
            <w:pPr>
              <w:pStyle w:val="TableText"/>
              <w:rPr>
                <w:rStyle w:val="Blue"/>
                <w:color w:val="auto"/>
                <w:sz w:val="18"/>
                <w:szCs w:val="18"/>
              </w:rPr>
            </w:pPr>
            <w:r w:rsidRPr="004E735C">
              <w:rPr>
                <w:rStyle w:val="Blue"/>
                <w:color w:val="auto"/>
                <w:sz w:val="18"/>
                <w:szCs w:val="18"/>
              </w:rPr>
              <w:t>No significant trace</w:t>
            </w:r>
          </w:p>
          <w:p w14:paraId="1105115A" w14:textId="77777777" w:rsidR="00CE0C6D" w:rsidRPr="004E735C" w:rsidRDefault="00CE0C6D" w:rsidP="00593035">
            <w:pPr>
              <w:pStyle w:val="TableText"/>
              <w:rPr>
                <w:rStyle w:val="Blue"/>
                <w:color w:val="auto"/>
                <w:sz w:val="18"/>
                <w:szCs w:val="18"/>
              </w:rPr>
            </w:pPr>
            <w:r w:rsidRPr="004E735C">
              <w:rPr>
                <w:rStyle w:val="Blue"/>
                <w:color w:val="auto"/>
                <w:sz w:val="18"/>
                <w:szCs w:val="18"/>
              </w:rPr>
              <w:t>(Condition 3.1.3 applies)</w:t>
            </w:r>
          </w:p>
        </w:tc>
      </w:tr>
    </w:tbl>
    <w:p w14:paraId="66CF3F92" w14:textId="77777777" w:rsidR="00EF5880" w:rsidRDefault="00EF5880">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EF5880" w:rsidRPr="00C25946" w14:paraId="5C2806D8" w14:textId="77777777" w:rsidTr="004C6F2C">
        <w:trPr>
          <w:cantSplit/>
          <w:tblHeader/>
        </w:trPr>
        <w:tc>
          <w:tcPr>
            <w:tcW w:w="5000" w:type="pct"/>
            <w:gridSpan w:val="7"/>
            <w:shd w:val="clear" w:color="auto" w:fill="000000"/>
          </w:tcPr>
          <w:p w14:paraId="46C9DDD6" w14:textId="07C4FF05" w:rsidR="00EF5880" w:rsidRDefault="00EF5880" w:rsidP="004C6F2C">
            <w:pPr>
              <w:pStyle w:val="TableText"/>
              <w:rPr>
                <w:b/>
                <w:color w:val="FFFFFF"/>
                <w:sz w:val="18"/>
                <w:szCs w:val="18"/>
              </w:rPr>
            </w:pPr>
            <w:r w:rsidRPr="00534C4C">
              <w:rPr>
                <w:b/>
                <w:color w:val="FFFFFF"/>
                <w:sz w:val="18"/>
                <w:szCs w:val="18"/>
              </w:rPr>
              <w:lastRenderedPageBreak/>
              <w:t>Table S3.1</w:t>
            </w:r>
            <w:r w:rsidR="00151D64">
              <w:rPr>
                <w:b/>
                <w:color w:val="FFFFFF"/>
                <w:sz w:val="18"/>
                <w:szCs w:val="18"/>
              </w:rPr>
              <w:t>c</w:t>
            </w:r>
            <w:r w:rsidRPr="00534C4C">
              <w:rPr>
                <w:b/>
                <w:color w:val="FFFFFF"/>
                <w:sz w:val="18"/>
                <w:szCs w:val="18"/>
              </w:rPr>
              <w:t xml:space="preserve"> Point Source emissions to water (other than sewer) – emission limits and monitoring requirements</w:t>
            </w:r>
          </w:p>
          <w:p w14:paraId="210872C7" w14:textId="4B7362FB" w:rsidR="00EF5880" w:rsidRPr="002E76BA" w:rsidRDefault="00EF5880" w:rsidP="004C6F2C">
            <w:pPr>
              <w:pStyle w:val="TableText"/>
              <w:rPr>
                <w:b/>
                <w:color w:val="FFFFFF"/>
                <w:sz w:val="18"/>
                <w:szCs w:val="18"/>
              </w:rPr>
            </w:pPr>
            <w:r>
              <w:rPr>
                <w:b/>
                <w:color w:val="FFFFFF"/>
                <w:sz w:val="18"/>
                <w:szCs w:val="18"/>
              </w:rPr>
              <w:t xml:space="preserve">Effective </w:t>
            </w:r>
            <w:r w:rsidRPr="00C16E96">
              <w:rPr>
                <w:b/>
                <w:color w:val="FFFFFF" w:themeColor="background1"/>
                <w:sz w:val="18"/>
                <w:szCs w:val="18"/>
              </w:rPr>
              <w:t xml:space="preserve">from </w:t>
            </w:r>
            <w:r w:rsidR="004B6821" w:rsidRPr="00C16E96">
              <w:rPr>
                <w:b/>
                <w:color w:val="FFFFFF" w:themeColor="background1"/>
                <w:sz w:val="18"/>
                <w:szCs w:val="18"/>
              </w:rPr>
              <w:t>04/03</w:t>
            </w:r>
            <w:r w:rsidRPr="00C16E96">
              <w:rPr>
                <w:b/>
                <w:color w:val="FFFFFF" w:themeColor="background1"/>
                <w:sz w:val="18"/>
                <w:szCs w:val="18"/>
              </w:rPr>
              <w:t>/2025</w:t>
            </w:r>
          </w:p>
        </w:tc>
      </w:tr>
      <w:tr w:rsidR="00EF5880" w:rsidRPr="00C25946" w14:paraId="1BB8410D" w14:textId="77777777" w:rsidTr="004C6F2C">
        <w:trPr>
          <w:cantSplit/>
          <w:tblHeader/>
        </w:trPr>
        <w:tc>
          <w:tcPr>
            <w:tcW w:w="608" w:type="pct"/>
            <w:shd w:val="clear" w:color="auto" w:fill="auto"/>
          </w:tcPr>
          <w:p w14:paraId="069B8269" w14:textId="77777777" w:rsidR="00EF5880" w:rsidRPr="004E735C" w:rsidRDefault="00EF5880" w:rsidP="004C6F2C">
            <w:pPr>
              <w:pStyle w:val="TableText"/>
              <w:rPr>
                <w:b/>
                <w:sz w:val="18"/>
                <w:szCs w:val="18"/>
              </w:rPr>
            </w:pPr>
            <w:r w:rsidRPr="004E735C">
              <w:rPr>
                <w:b/>
                <w:sz w:val="18"/>
                <w:szCs w:val="18"/>
              </w:rPr>
              <w:t>Effluent and discharge point</w:t>
            </w:r>
          </w:p>
        </w:tc>
        <w:tc>
          <w:tcPr>
            <w:tcW w:w="740" w:type="pct"/>
            <w:shd w:val="clear" w:color="auto" w:fill="auto"/>
          </w:tcPr>
          <w:p w14:paraId="16E6A5E0" w14:textId="77777777" w:rsidR="00EF5880" w:rsidRPr="004E735C" w:rsidRDefault="00EF5880" w:rsidP="004C6F2C">
            <w:pPr>
              <w:pStyle w:val="TableText"/>
              <w:rPr>
                <w:b/>
                <w:sz w:val="18"/>
                <w:szCs w:val="18"/>
              </w:rPr>
            </w:pPr>
            <w:r w:rsidRPr="004E735C">
              <w:rPr>
                <w:b/>
                <w:sz w:val="18"/>
                <w:szCs w:val="18"/>
              </w:rPr>
              <w:t xml:space="preserve">Parameter </w:t>
            </w:r>
          </w:p>
        </w:tc>
        <w:tc>
          <w:tcPr>
            <w:tcW w:w="707" w:type="pct"/>
            <w:shd w:val="clear" w:color="auto" w:fill="auto"/>
          </w:tcPr>
          <w:p w14:paraId="297650E7" w14:textId="77777777" w:rsidR="00EF5880" w:rsidRPr="004E735C" w:rsidRDefault="00EF5880" w:rsidP="004C6F2C">
            <w:pPr>
              <w:pStyle w:val="TableText"/>
              <w:rPr>
                <w:b/>
                <w:sz w:val="18"/>
                <w:szCs w:val="18"/>
              </w:rPr>
            </w:pPr>
            <w:r w:rsidRPr="004E735C">
              <w:rPr>
                <w:b/>
                <w:sz w:val="18"/>
                <w:szCs w:val="18"/>
              </w:rPr>
              <w:t>Limit (including unit)</w:t>
            </w:r>
          </w:p>
        </w:tc>
        <w:tc>
          <w:tcPr>
            <w:tcW w:w="746" w:type="pct"/>
            <w:shd w:val="clear" w:color="auto" w:fill="auto"/>
          </w:tcPr>
          <w:p w14:paraId="3B0A6F2E" w14:textId="77777777" w:rsidR="00EF5880" w:rsidRPr="004E735C" w:rsidRDefault="00EF5880" w:rsidP="004C6F2C">
            <w:pPr>
              <w:pStyle w:val="TableText"/>
              <w:rPr>
                <w:b/>
                <w:sz w:val="18"/>
                <w:szCs w:val="18"/>
              </w:rPr>
            </w:pPr>
            <w:r w:rsidRPr="004E735C">
              <w:rPr>
                <w:b/>
                <w:sz w:val="18"/>
                <w:szCs w:val="18"/>
              </w:rPr>
              <w:t>Reference Period</w:t>
            </w:r>
          </w:p>
        </w:tc>
        <w:tc>
          <w:tcPr>
            <w:tcW w:w="645" w:type="pct"/>
            <w:shd w:val="clear" w:color="auto" w:fill="auto"/>
          </w:tcPr>
          <w:p w14:paraId="1A581992" w14:textId="77777777" w:rsidR="00EF5880" w:rsidRPr="004E735C" w:rsidRDefault="00EF5880" w:rsidP="004C6F2C">
            <w:pPr>
              <w:pStyle w:val="TableText"/>
              <w:rPr>
                <w:b/>
                <w:sz w:val="18"/>
                <w:szCs w:val="18"/>
              </w:rPr>
            </w:pPr>
            <w:r w:rsidRPr="004E735C">
              <w:rPr>
                <w:b/>
                <w:sz w:val="18"/>
                <w:szCs w:val="18"/>
              </w:rPr>
              <w:t>Limit of effective range</w:t>
            </w:r>
          </w:p>
        </w:tc>
        <w:tc>
          <w:tcPr>
            <w:tcW w:w="689" w:type="pct"/>
            <w:shd w:val="clear" w:color="auto" w:fill="auto"/>
          </w:tcPr>
          <w:p w14:paraId="40D9B20F" w14:textId="77777777" w:rsidR="00EF5880" w:rsidRPr="004E735C" w:rsidRDefault="00EF5880" w:rsidP="004C6F2C">
            <w:pPr>
              <w:pStyle w:val="TableText"/>
              <w:rPr>
                <w:b/>
                <w:sz w:val="18"/>
                <w:szCs w:val="18"/>
              </w:rPr>
            </w:pPr>
            <w:r w:rsidRPr="004E735C">
              <w:rPr>
                <w:b/>
                <w:sz w:val="18"/>
                <w:szCs w:val="18"/>
              </w:rPr>
              <w:t>Monitoring frequency</w:t>
            </w:r>
          </w:p>
        </w:tc>
        <w:tc>
          <w:tcPr>
            <w:tcW w:w="865" w:type="pct"/>
            <w:shd w:val="clear" w:color="auto" w:fill="auto"/>
          </w:tcPr>
          <w:p w14:paraId="7A90AFE1" w14:textId="77777777" w:rsidR="00EF5880" w:rsidRPr="004E735C" w:rsidRDefault="00EF5880" w:rsidP="004C6F2C">
            <w:pPr>
              <w:pStyle w:val="TableText"/>
              <w:rPr>
                <w:b/>
                <w:sz w:val="18"/>
                <w:szCs w:val="18"/>
              </w:rPr>
            </w:pPr>
            <w:r w:rsidRPr="004E735C">
              <w:rPr>
                <w:b/>
                <w:sz w:val="18"/>
                <w:szCs w:val="18"/>
              </w:rPr>
              <w:t>Compliance Statistic</w:t>
            </w:r>
          </w:p>
        </w:tc>
      </w:tr>
      <w:tr w:rsidR="00EF5880" w:rsidRPr="00C25946" w14:paraId="58EB7281" w14:textId="77777777" w:rsidTr="004C6F2C">
        <w:trPr>
          <w:cantSplit/>
        </w:trPr>
        <w:tc>
          <w:tcPr>
            <w:tcW w:w="608" w:type="pct"/>
            <w:vMerge w:val="restart"/>
            <w:shd w:val="clear" w:color="auto" w:fill="auto"/>
          </w:tcPr>
          <w:p w14:paraId="06A4625F" w14:textId="77777777" w:rsidR="00EF5880" w:rsidRPr="004E735C" w:rsidRDefault="00EF5880" w:rsidP="004C6F2C">
            <w:pPr>
              <w:pStyle w:val="TableText"/>
              <w:rPr>
                <w:rStyle w:val="Blue"/>
                <w:color w:val="auto"/>
                <w:sz w:val="18"/>
                <w:szCs w:val="18"/>
              </w:rPr>
            </w:pPr>
            <w:r w:rsidRPr="004E735C">
              <w:rPr>
                <w:rStyle w:val="Blue"/>
                <w:color w:val="auto"/>
                <w:sz w:val="18"/>
                <w:szCs w:val="18"/>
              </w:rPr>
              <w:t>Secondary treated sewage effluent via Final Effluent Discharge Point</w:t>
            </w:r>
          </w:p>
        </w:tc>
        <w:tc>
          <w:tcPr>
            <w:tcW w:w="740" w:type="pct"/>
            <w:shd w:val="clear" w:color="auto" w:fill="auto"/>
          </w:tcPr>
          <w:p w14:paraId="6B5E9766" w14:textId="77777777" w:rsidR="00EF5880" w:rsidRPr="004E735C" w:rsidRDefault="00EF5880" w:rsidP="004C6F2C">
            <w:pPr>
              <w:pStyle w:val="TableText"/>
              <w:rPr>
                <w:rStyle w:val="Blue"/>
                <w:rFonts w:cs="Calibri"/>
                <w:color w:val="auto"/>
                <w:sz w:val="18"/>
                <w:szCs w:val="18"/>
              </w:rPr>
            </w:pPr>
            <w:r w:rsidRPr="004E735C">
              <w:rPr>
                <w:rStyle w:val="Blue"/>
                <w:rFonts w:cs="Calibri"/>
                <w:color w:val="auto"/>
                <w:sz w:val="18"/>
                <w:szCs w:val="18"/>
              </w:rPr>
              <w:t>Dry weather flow</w:t>
            </w:r>
          </w:p>
        </w:tc>
        <w:tc>
          <w:tcPr>
            <w:tcW w:w="707" w:type="pct"/>
            <w:shd w:val="clear" w:color="auto" w:fill="auto"/>
          </w:tcPr>
          <w:p w14:paraId="26E3096F" w14:textId="77777777" w:rsidR="00EF5880" w:rsidRPr="004E735C" w:rsidRDefault="00EF5880" w:rsidP="004C6F2C">
            <w:pPr>
              <w:pStyle w:val="TableText"/>
              <w:rPr>
                <w:rStyle w:val="Blue"/>
                <w:rFonts w:cs="Calibri"/>
                <w:color w:val="auto"/>
                <w:sz w:val="18"/>
                <w:szCs w:val="18"/>
              </w:rPr>
            </w:pPr>
            <w:r w:rsidRPr="004E735C">
              <w:rPr>
                <w:rStyle w:val="Blue"/>
                <w:rFonts w:cs="Calibri"/>
                <w:color w:val="auto"/>
                <w:sz w:val="18"/>
                <w:szCs w:val="18"/>
              </w:rPr>
              <w:t>36 m</w:t>
            </w:r>
            <w:r w:rsidRPr="004E735C">
              <w:rPr>
                <w:rStyle w:val="Blue"/>
                <w:rFonts w:cs="Calibri"/>
                <w:color w:val="auto"/>
                <w:sz w:val="18"/>
                <w:szCs w:val="18"/>
                <w:vertAlign w:val="superscript"/>
              </w:rPr>
              <w:t>3</w:t>
            </w:r>
            <w:r w:rsidRPr="004E735C">
              <w:rPr>
                <w:rStyle w:val="Blue"/>
                <w:rFonts w:cs="Calibri"/>
                <w:color w:val="auto"/>
                <w:sz w:val="18"/>
                <w:szCs w:val="18"/>
              </w:rPr>
              <w:t>/day</w:t>
            </w:r>
          </w:p>
          <w:p w14:paraId="6EEDB805" w14:textId="77777777" w:rsidR="00EF5880" w:rsidRPr="004E735C" w:rsidRDefault="00EF5880" w:rsidP="004C6F2C">
            <w:pPr>
              <w:pStyle w:val="TableText"/>
              <w:rPr>
                <w:rStyle w:val="Blue"/>
                <w:rFonts w:cs="Calibri"/>
                <w:color w:val="auto"/>
                <w:sz w:val="18"/>
                <w:szCs w:val="18"/>
              </w:rPr>
            </w:pPr>
          </w:p>
          <w:p w14:paraId="30B989B5" w14:textId="77777777" w:rsidR="00EF5880" w:rsidRPr="004E735C" w:rsidRDefault="00EF5880" w:rsidP="004C6F2C">
            <w:pPr>
              <w:pStyle w:val="TableText"/>
              <w:rPr>
                <w:rStyle w:val="Blue"/>
                <w:rFonts w:cs="Calibri"/>
                <w:color w:val="auto"/>
                <w:sz w:val="18"/>
                <w:szCs w:val="18"/>
              </w:rPr>
            </w:pPr>
          </w:p>
        </w:tc>
        <w:tc>
          <w:tcPr>
            <w:tcW w:w="746" w:type="pct"/>
            <w:shd w:val="clear" w:color="auto" w:fill="auto"/>
          </w:tcPr>
          <w:p w14:paraId="58E4C230" w14:textId="77777777" w:rsidR="00EF5880" w:rsidRPr="004E735C" w:rsidRDefault="00EF5880" w:rsidP="004C6F2C">
            <w:pPr>
              <w:pStyle w:val="TableText"/>
              <w:rPr>
                <w:rStyle w:val="Blue"/>
                <w:rFonts w:cs="Calibri"/>
                <w:color w:val="auto"/>
                <w:sz w:val="18"/>
                <w:szCs w:val="18"/>
              </w:rPr>
            </w:pPr>
            <w:r w:rsidRPr="004E735C">
              <w:rPr>
                <w:rStyle w:val="Blue"/>
                <w:rFonts w:cs="Calibri"/>
                <w:color w:val="auto"/>
                <w:sz w:val="18"/>
                <w:szCs w:val="18"/>
              </w:rPr>
              <w:t>Total daily volume</w:t>
            </w:r>
          </w:p>
        </w:tc>
        <w:tc>
          <w:tcPr>
            <w:tcW w:w="645" w:type="pct"/>
            <w:shd w:val="clear" w:color="auto" w:fill="auto"/>
          </w:tcPr>
          <w:p w14:paraId="5AFA98AE" w14:textId="77777777" w:rsidR="00EF5880" w:rsidRPr="004E735C" w:rsidRDefault="00EF5880" w:rsidP="004C6F2C">
            <w:pPr>
              <w:pStyle w:val="TableText"/>
              <w:rPr>
                <w:rStyle w:val="Blue"/>
                <w:rFonts w:cs="Calibri"/>
                <w:color w:val="auto"/>
                <w:sz w:val="18"/>
                <w:szCs w:val="18"/>
              </w:rPr>
            </w:pPr>
            <w:r w:rsidRPr="004E735C">
              <w:rPr>
                <w:rStyle w:val="Blue"/>
                <w:rFonts w:cs="Calibri"/>
                <w:color w:val="auto"/>
                <w:sz w:val="18"/>
                <w:szCs w:val="18"/>
              </w:rPr>
              <w:t>N/A</w:t>
            </w:r>
          </w:p>
        </w:tc>
        <w:tc>
          <w:tcPr>
            <w:tcW w:w="689" w:type="pct"/>
            <w:shd w:val="clear" w:color="auto" w:fill="auto"/>
          </w:tcPr>
          <w:p w14:paraId="5AC044F8" w14:textId="77777777" w:rsidR="00EF5880" w:rsidRPr="004E735C" w:rsidRDefault="00EF5880" w:rsidP="004C6F2C">
            <w:pPr>
              <w:pStyle w:val="TableText"/>
              <w:rPr>
                <w:rStyle w:val="Blue"/>
                <w:rFonts w:cs="Calibri"/>
                <w:color w:val="auto"/>
                <w:sz w:val="18"/>
                <w:szCs w:val="18"/>
              </w:rPr>
            </w:pPr>
            <w:r w:rsidRPr="004E735C">
              <w:rPr>
                <w:rStyle w:val="Blue"/>
                <w:rFonts w:cs="Calibri"/>
                <w:color w:val="auto"/>
                <w:sz w:val="18"/>
                <w:szCs w:val="18"/>
              </w:rPr>
              <w:t>N/A</w:t>
            </w:r>
          </w:p>
        </w:tc>
        <w:tc>
          <w:tcPr>
            <w:tcW w:w="865" w:type="pct"/>
            <w:shd w:val="clear" w:color="auto" w:fill="auto"/>
          </w:tcPr>
          <w:p w14:paraId="1D22BE4E" w14:textId="77777777" w:rsidR="00EF5880" w:rsidRPr="004E735C" w:rsidRDefault="00EF5880" w:rsidP="004C6F2C">
            <w:pPr>
              <w:pStyle w:val="TableText"/>
              <w:rPr>
                <w:rStyle w:val="Blue"/>
                <w:rFonts w:cs="Calibri"/>
                <w:color w:val="auto"/>
                <w:sz w:val="18"/>
                <w:szCs w:val="18"/>
              </w:rPr>
            </w:pPr>
            <w:r w:rsidRPr="004E735C">
              <w:rPr>
                <w:rStyle w:val="Blue"/>
                <w:rFonts w:cs="Calibri"/>
                <w:color w:val="auto"/>
                <w:sz w:val="18"/>
                <w:szCs w:val="18"/>
              </w:rPr>
              <w:t>Condition 3.1.4 applies</w:t>
            </w:r>
          </w:p>
        </w:tc>
      </w:tr>
      <w:tr w:rsidR="00EF5880" w:rsidRPr="00C25946" w14:paraId="59CCB8C5" w14:textId="77777777" w:rsidTr="004C6F2C">
        <w:trPr>
          <w:cantSplit/>
        </w:trPr>
        <w:tc>
          <w:tcPr>
            <w:tcW w:w="608" w:type="pct"/>
            <w:vMerge/>
            <w:shd w:val="clear" w:color="auto" w:fill="auto"/>
          </w:tcPr>
          <w:p w14:paraId="5B94933B" w14:textId="77777777" w:rsidR="00EF5880" w:rsidRPr="004E735C" w:rsidRDefault="00EF5880" w:rsidP="004C6F2C">
            <w:pPr>
              <w:pStyle w:val="TableText"/>
              <w:rPr>
                <w:rStyle w:val="Blue"/>
                <w:color w:val="auto"/>
                <w:sz w:val="18"/>
                <w:szCs w:val="18"/>
              </w:rPr>
            </w:pPr>
          </w:p>
        </w:tc>
        <w:tc>
          <w:tcPr>
            <w:tcW w:w="740" w:type="pct"/>
            <w:shd w:val="clear" w:color="auto" w:fill="auto"/>
          </w:tcPr>
          <w:p w14:paraId="6DE12C80" w14:textId="77777777" w:rsidR="00EF5880" w:rsidRPr="004E735C" w:rsidRDefault="00EF5880" w:rsidP="004C6F2C">
            <w:pPr>
              <w:pStyle w:val="TableText"/>
              <w:rPr>
                <w:rStyle w:val="Blue"/>
                <w:rFonts w:cs="Calibri"/>
                <w:color w:val="auto"/>
                <w:sz w:val="18"/>
                <w:szCs w:val="18"/>
              </w:rPr>
            </w:pPr>
            <w:r w:rsidRPr="004E735C">
              <w:rPr>
                <w:rStyle w:val="Blue"/>
                <w:rFonts w:cs="Calibri"/>
                <w:color w:val="auto"/>
                <w:sz w:val="18"/>
                <w:szCs w:val="18"/>
              </w:rPr>
              <w:t>ATU-BOD as O</w:t>
            </w:r>
            <w:r w:rsidRPr="004E735C">
              <w:rPr>
                <w:rStyle w:val="Blue"/>
                <w:rFonts w:cs="Calibri"/>
                <w:color w:val="auto"/>
                <w:sz w:val="18"/>
                <w:szCs w:val="18"/>
                <w:vertAlign w:val="subscript"/>
              </w:rPr>
              <w:t>2</w:t>
            </w:r>
          </w:p>
        </w:tc>
        <w:tc>
          <w:tcPr>
            <w:tcW w:w="707" w:type="pct"/>
            <w:shd w:val="clear" w:color="auto" w:fill="auto"/>
          </w:tcPr>
          <w:p w14:paraId="7275242E" w14:textId="77777777" w:rsidR="00EF5880" w:rsidRPr="004E735C" w:rsidRDefault="00EF5880" w:rsidP="004C6F2C">
            <w:pPr>
              <w:pStyle w:val="TableText"/>
              <w:rPr>
                <w:rStyle w:val="Blue"/>
                <w:rFonts w:cs="Calibri"/>
                <w:color w:val="auto"/>
                <w:sz w:val="18"/>
                <w:szCs w:val="18"/>
              </w:rPr>
            </w:pPr>
            <w:r w:rsidRPr="004E735C">
              <w:rPr>
                <w:rStyle w:val="Blue"/>
                <w:rFonts w:cs="Calibri"/>
                <w:color w:val="auto"/>
                <w:sz w:val="18"/>
                <w:szCs w:val="18"/>
              </w:rPr>
              <w:t>40 mg/l</w:t>
            </w:r>
          </w:p>
          <w:p w14:paraId="12F9F851" w14:textId="77777777" w:rsidR="00EF5880" w:rsidRPr="004E735C" w:rsidRDefault="00EF5880" w:rsidP="004C6F2C">
            <w:pPr>
              <w:pStyle w:val="TableText"/>
              <w:rPr>
                <w:rStyle w:val="Blue"/>
                <w:rFonts w:cs="Calibri"/>
                <w:i/>
                <w:iCs/>
                <w:color w:val="auto"/>
                <w:sz w:val="18"/>
                <w:szCs w:val="18"/>
              </w:rPr>
            </w:pPr>
          </w:p>
        </w:tc>
        <w:tc>
          <w:tcPr>
            <w:tcW w:w="746" w:type="pct"/>
            <w:shd w:val="clear" w:color="auto" w:fill="auto"/>
          </w:tcPr>
          <w:p w14:paraId="1AB7FBCB" w14:textId="77777777" w:rsidR="00EF5880" w:rsidRPr="004E735C" w:rsidRDefault="00EF5880" w:rsidP="004C6F2C">
            <w:pPr>
              <w:pStyle w:val="TableText"/>
              <w:rPr>
                <w:rStyle w:val="Blue"/>
                <w:rFonts w:cs="Calibri"/>
                <w:color w:val="auto"/>
                <w:sz w:val="18"/>
                <w:szCs w:val="18"/>
              </w:rPr>
            </w:pPr>
            <w:r w:rsidRPr="004E735C">
              <w:rPr>
                <w:rStyle w:val="Blue"/>
                <w:rFonts w:cs="Calibri"/>
                <w:color w:val="auto"/>
                <w:sz w:val="18"/>
                <w:szCs w:val="18"/>
              </w:rPr>
              <w:t>Instantaneous (spot sample)</w:t>
            </w:r>
          </w:p>
        </w:tc>
        <w:tc>
          <w:tcPr>
            <w:tcW w:w="645" w:type="pct"/>
            <w:shd w:val="clear" w:color="auto" w:fill="auto"/>
          </w:tcPr>
          <w:p w14:paraId="1F434F59" w14:textId="77777777" w:rsidR="00EF5880" w:rsidRPr="004E735C" w:rsidRDefault="00EF5880" w:rsidP="004C6F2C">
            <w:pPr>
              <w:pStyle w:val="TableText"/>
              <w:rPr>
                <w:rStyle w:val="Blue"/>
                <w:rFonts w:cs="Calibri"/>
                <w:color w:val="auto"/>
                <w:sz w:val="18"/>
                <w:szCs w:val="18"/>
              </w:rPr>
            </w:pPr>
            <w:r w:rsidRPr="004E735C">
              <w:rPr>
                <w:rStyle w:val="Blue"/>
                <w:rFonts w:cs="Calibri"/>
                <w:color w:val="auto"/>
                <w:sz w:val="18"/>
                <w:szCs w:val="18"/>
              </w:rPr>
              <w:t>N/A</w:t>
            </w:r>
          </w:p>
        </w:tc>
        <w:tc>
          <w:tcPr>
            <w:tcW w:w="689" w:type="pct"/>
            <w:shd w:val="clear" w:color="auto" w:fill="auto"/>
          </w:tcPr>
          <w:p w14:paraId="7447D070" w14:textId="77777777" w:rsidR="00EF5880" w:rsidRPr="004E735C" w:rsidRDefault="00EF5880" w:rsidP="004C6F2C">
            <w:pPr>
              <w:pStyle w:val="TableText"/>
              <w:rPr>
                <w:rStyle w:val="Blue"/>
                <w:rFonts w:cs="Calibri"/>
                <w:color w:val="auto"/>
                <w:sz w:val="18"/>
                <w:szCs w:val="18"/>
              </w:rPr>
            </w:pPr>
            <w:r w:rsidRPr="004E735C">
              <w:rPr>
                <w:rStyle w:val="Blue"/>
                <w:rFonts w:cs="Calibri"/>
                <w:color w:val="auto"/>
                <w:sz w:val="18"/>
                <w:szCs w:val="18"/>
              </w:rPr>
              <w:t>As specified in schedule 3B</w:t>
            </w:r>
          </w:p>
        </w:tc>
        <w:tc>
          <w:tcPr>
            <w:tcW w:w="865" w:type="pct"/>
            <w:shd w:val="clear" w:color="auto" w:fill="auto"/>
          </w:tcPr>
          <w:p w14:paraId="021440FE" w14:textId="77777777" w:rsidR="00EF5880" w:rsidRPr="004E735C" w:rsidRDefault="00EF5880" w:rsidP="004C6F2C">
            <w:pPr>
              <w:pStyle w:val="TableText"/>
              <w:rPr>
                <w:rStyle w:val="Blue"/>
                <w:rFonts w:cs="Calibri"/>
                <w:color w:val="auto"/>
                <w:sz w:val="18"/>
                <w:szCs w:val="18"/>
              </w:rPr>
            </w:pPr>
            <w:r w:rsidRPr="004E735C">
              <w:rPr>
                <w:rStyle w:val="Blue"/>
                <w:rFonts w:cs="Calibri"/>
                <w:color w:val="auto"/>
                <w:sz w:val="18"/>
                <w:szCs w:val="18"/>
              </w:rPr>
              <w:t>Look up table</w:t>
            </w:r>
          </w:p>
          <w:p w14:paraId="5E0DFDC1" w14:textId="77777777" w:rsidR="00EF5880" w:rsidRPr="004E735C" w:rsidRDefault="00EF5880" w:rsidP="004C6F2C">
            <w:pPr>
              <w:pStyle w:val="TableText"/>
              <w:rPr>
                <w:rStyle w:val="Blue"/>
                <w:rFonts w:cs="Calibri"/>
                <w:color w:val="auto"/>
                <w:sz w:val="18"/>
                <w:szCs w:val="18"/>
              </w:rPr>
            </w:pPr>
            <w:r w:rsidRPr="004E735C">
              <w:rPr>
                <w:rStyle w:val="Blue"/>
                <w:rFonts w:cs="Calibri"/>
                <w:color w:val="auto"/>
                <w:sz w:val="18"/>
                <w:szCs w:val="18"/>
              </w:rPr>
              <w:t>(Conditions 3.1.2 and 3.1.3 apply)</w:t>
            </w:r>
          </w:p>
        </w:tc>
      </w:tr>
      <w:tr w:rsidR="00EF5880" w:rsidRPr="00C25946" w14:paraId="061D76AD" w14:textId="77777777" w:rsidTr="004C6F2C">
        <w:trPr>
          <w:cantSplit/>
        </w:trPr>
        <w:tc>
          <w:tcPr>
            <w:tcW w:w="608" w:type="pct"/>
            <w:vMerge/>
            <w:shd w:val="clear" w:color="auto" w:fill="auto"/>
          </w:tcPr>
          <w:p w14:paraId="34035BD4" w14:textId="77777777" w:rsidR="00EF5880" w:rsidRPr="004E735C" w:rsidRDefault="00EF5880" w:rsidP="004C6F2C">
            <w:pPr>
              <w:pStyle w:val="TableText"/>
              <w:rPr>
                <w:rStyle w:val="Blue"/>
                <w:color w:val="auto"/>
                <w:sz w:val="18"/>
                <w:szCs w:val="18"/>
              </w:rPr>
            </w:pPr>
          </w:p>
        </w:tc>
        <w:tc>
          <w:tcPr>
            <w:tcW w:w="740" w:type="pct"/>
            <w:shd w:val="clear" w:color="auto" w:fill="auto"/>
          </w:tcPr>
          <w:p w14:paraId="7FE691FA" w14:textId="77777777" w:rsidR="00EF5880" w:rsidRPr="004E735C" w:rsidRDefault="00EF5880" w:rsidP="004C6F2C">
            <w:pPr>
              <w:pStyle w:val="TableText"/>
              <w:rPr>
                <w:rStyle w:val="Blue"/>
                <w:rFonts w:cs="Calibri"/>
                <w:color w:val="auto"/>
                <w:sz w:val="18"/>
                <w:szCs w:val="18"/>
              </w:rPr>
            </w:pPr>
            <w:r w:rsidRPr="004E735C">
              <w:rPr>
                <w:rStyle w:val="Blue"/>
                <w:rFonts w:cs="Calibri"/>
                <w:color w:val="auto"/>
                <w:sz w:val="18"/>
                <w:szCs w:val="18"/>
              </w:rPr>
              <w:t>Suspended solids (measured after drying at 105°C)</w:t>
            </w:r>
          </w:p>
        </w:tc>
        <w:tc>
          <w:tcPr>
            <w:tcW w:w="707" w:type="pct"/>
            <w:shd w:val="clear" w:color="auto" w:fill="auto"/>
          </w:tcPr>
          <w:p w14:paraId="4B7B2C57" w14:textId="77777777" w:rsidR="00EF5880" w:rsidRPr="004E735C" w:rsidRDefault="00EF5880" w:rsidP="004C6F2C">
            <w:pPr>
              <w:pStyle w:val="TableText"/>
              <w:rPr>
                <w:rStyle w:val="Blue"/>
                <w:rFonts w:cs="Calibri"/>
                <w:color w:val="auto"/>
                <w:sz w:val="18"/>
                <w:szCs w:val="18"/>
              </w:rPr>
            </w:pPr>
            <w:r w:rsidRPr="004E735C">
              <w:rPr>
                <w:rStyle w:val="Blue"/>
                <w:rFonts w:cs="Calibri"/>
                <w:color w:val="auto"/>
                <w:sz w:val="18"/>
                <w:szCs w:val="18"/>
              </w:rPr>
              <w:t>60 mg/l</w:t>
            </w:r>
          </w:p>
          <w:p w14:paraId="4F60DDA5" w14:textId="77777777" w:rsidR="00EF5880" w:rsidRPr="004E735C" w:rsidRDefault="00EF5880" w:rsidP="004C6F2C">
            <w:pPr>
              <w:pStyle w:val="TableText"/>
              <w:rPr>
                <w:rStyle w:val="Blue"/>
                <w:rFonts w:cs="Calibri"/>
                <w:color w:val="auto"/>
                <w:sz w:val="18"/>
                <w:szCs w:val="18"/>
              </w:rPr>
            </w:pPr>
          </w:p>
        </w:tc>
        <w:tc>
          <w:tcPr>
            <w:tcW w:w="746" w:type="pct"/>
            <w:shd w:val="clear" w:color="auto" w:fill="auto"/>
          </w:tcPr>
          <w:p w14:paraId="5223ED30" w14:textId="77777777" w:rsidR="00EF5880" w:rsidRPr="004E735C" w:rsidRDefault="00EF5880" w:rsidP="004C6F2C">
            <w:pPr>
              <w:pStyle w:val="TableText"/>
              <w:rPr>
                <w:rStyle w:val="Blue"/>
                <w:rFonts w:cs="Calibri"/>
                <w:color w:val="auto"/>
                <w:sz w:val="18"/>
                <w:szCs w:val="18"/>
              </w:rPr>
            </w:pPr>
            <w:r w:rsidRPr="004E735C">
              <w:rPr>
                <w:rStyle w:val="Blue"/>
                <w:rFonts w:cs="Calibri"/>
                <w:color w:val="auto"/>
                <w:sz w:val="18"/>
                <w:szCs w:val="18"/>
              </w:rPr>
              <w:t>Instantaneous (spot sample)</w:t>
            </w:r>
          </w:p>
        </w:tc>
        <w:tc>
          <w:tcPr>
            <w:tcW w:w="645" w:type="pct"/>
            <w:shd w:val="clear" w:color="auto" w:fill="auto"/>
          </w:tcPr>
          <w:p w14:paraId="474F3A01" w14:textId="77777777" w:rsidR="00EF5880" w:rsidRPr="004E735C" w:rsidRDefault="00EF5880" w:rsidP="004C6F2C">
            <w:pPr>
              <w:pStyle w:val="TableText"/>
              <w:rPr>
                <w:rStyle w:val="Blue"/>
                <w:rFonts w:cs="Calibri"/>
                <w:color w:val="auto"/>
                <w:sz w:val="18"/>
                <w:szCs w:val="18"/>
              </w:rPr>
            </w:pPr>
            <w:r w:rsidRPr="004E735C">
              <w:rPr>
                <w:rStyle w:val="Blue"/>
                <w:rFonts w:cs="Calibri"/>
                <w:color w:val="auto"/>
                <w:sz w:val="18"/>
                <w:szCs w:val="18"/>
              </w:rPr>
              <w:t>N/A</w:t>
            </w:r>
          </w:p>
        </w:tc>
        <w:tc>
          <w:tcPr>
            <w:tcW w:w="689" w:type="pct"/>
            <w:shd w:val="clear" w:color="auto" w:fill="auto"/>
          </w:tcPr>
          <w:p w14:paraId="457123F6" w14:textId="77777777" w:rsidR="00EF5880" w:rsidRPr="004E735C" w:rsidRDefault="00EF5880" w:rsidP="004C6F2C">
            <w:pPr>
              <w:pStyle w:val="TableText"/>
              <w:rPr>
                <w:rStyle w:val="Blue"/>
                <w:rFonts w:cs="Calibri"/>
                <w:color w:val="auto"/>
                <w:sz w:val="18"/>
                <w:szCs w:val="18"/>
              </w:rPr>
            </w:pPr>
            <w:r w:rsidRPr="004E735C">
              <w:rPr>
                <w:rStyle w:val="Blue"/>
                <w:rFonts w:cs="Calibri"/>
                <w:color w:val="auto"/>
                <w:sz w:val="18"/>
                <w:szCs w:val="18"/>
              </w:rPr>
              <w:t>As specified in schedule 3B</w:t>
            </w:r>
          </w:p>
        </w:tc>
        <w:tc>
          <w:tcPr>
            <w:tcW w:w="865" w:type="pct"/>
            <w:shd w:val="clear" w:color="auto" w:fill="auto"/>
          </w:tcPr>
          <w:p w14:paraId="207D67EA" w14:textId="77777777" w:rsidR="00EF5880" w:rsidRPr="004E735C" w:rsidRDefault="00EF5880" w:rsidP="004C6F2C">
            <w:pPr>
              <w:pStyle w:val="TableText"/>
              <w:rPr>
                <w:rStyle w:val="Blue"/>
                <w:rFonts w:cs="Calibri"/>
                <w:color w:val="auto"/>
                <w:sz w:val="18"/>
                <w:szCs w:val="18"/>
              </w:rPr>
            </w:pPr>
            <w:r w:rsidRPr="004E735C">
              <w:rPr>
                <w:rStyle w:val="Blue"/>
                <w:rFonts w:cs="Calibri"/>
                <w:color w:val="auto"/>
                <w:sz w:val="18"/>
                <w:szCs w:val="18"/>
              </w:rPr>
              <w:t>Look up table</w:t>
            </w:r>
          </w:p>
          <w:p w14:paraId="060843CB" w14:textId="77777777" w:rsidR="00EF5880" w:rsidRPr="004E735C" w:rsidRDefault="00EF5880" w:rsidP="004C6F2C">
            <w:pPr>
              <w:pStyle w:val="TableText"/>
              <w:rPr>
                <w:rStyle w:val="Blue"/>
                <w:rFonts w:cs="Calibri"/>
                <w:color w:val="auto"/>
                <w:sz w:val="18"/>
                <w:szCs w:val="18"/>
              </w:rPr>
            </w:pPr>
            <w:r w:rsidRPr="004E735C">
              <w:rPr>
                <w:rStyle w:val="Blue"/>
                <w:rFonts w:cs="Calibri"/>
                <w:color w:val="auto"/>
                <w:sz w:val="18"/>
                <w:szCs w:val="18"/>
              </w:rPr>
              <w:t>(Conditions 3.1.2 and 3.1.3 apply)</w:t>
            </w:r>
          </w:p>
        </w:tc>
      </w:tr>
      <w:tr w:rsidR="00EF5880" w:rsidRPr="00C25946" w14:paraId="7012712D" w14:textId="77777777" w:rsidTr="004C6F2C">
        <w:trPr>
          <w:cantSplit/>
        </w:trPr>
        <w:tc>
          <w:tcPr>
            <w:tcW w:w="608" w:type="pct"/>
            <w:vMerge/>
            <w:shd w:val="clear" w:color="auto" w:fill="auto"/>
          </w:tcPr>
          <w:p w14:paraId="335E799B" w14:textId="77777777" w:rsidR="00EF5880" w:rsidRPr="004E735C" w:rsidRDefault="00EF5880" w:rsidP="004C6F2C">
            <w:pPr>
              <w:pStyle w:val="TableText"/>
              <w:rPr>
                <w:rStyle w:val="Blue"/>
                <w:color w:val="auto"/>
              </w:rPr>
            </w:pPr>
          </w:p>
        </w:tc>
        <w:tc>
          <w:tcPr>
            <w:tcW w:w="740" w:type="pct"/>
            <w:shd w:val="clear" w:color="auto" w:fill="auto"/>
          </w:tcPr>
          <w:p w14:paraId="4A6BEFF9" w14:textId="77777777" w:rsidR="00EF5880" w:rsidRPr="004E735C" w:rsidRDefault="00EF5880" w:rsidP="004C6F2C">
            <w:pPr>
              <w:pStyle w:val="TableText"/>
              <w:rPr>
                <w:rStyle w:val="Blue"/>
                <w:rFonts w:cs="Calibri"/>
                <w:color w:val="auto"/>
                <w:sz w:val="18"/>
                <w:szCs w:val="18"/>
              </w:rPr>
            </w:pPr>
            <w:r w:rsidRPr="004E735C">
              <w:rPr>
                <w:rStyle w:val="Blue"/>
                <w:rFonts w:cs="Calibri"/>
                <w:color w:val="auto"/>
                <w:sz w:val="18"/>
                <w:szCs w:val="18"/>
              </w:rPr>
              <w:t>Total phosphorus as P</w:t>
            </w:r>
          </w:p>
        </w:tc>
        <w:tc>
          <w:tcPr>
            <w:tcW w:w="707" w:type="pct"/>
            <w:shd w:val="clear" w:color="auto" w:fill="auto"/>
          </w:tcPr>
          <w:p w14:paraId="29E1F3EF" w14:textId="77777777" w:rsidR="00EF5880" w:rsidRPr="004E735C" w:rsidRDefault="00EF5880" w:rsidP="004C6F2C">
            <w:pPr>
              <w:pStyle w:val="TableText"/>
              <w:rPr>
                <w:rStyle w:val="Blue"/>
                <w:rFonts w:cs="Calibri"/>
                <w:color w:val="auto"/>
                <w:sz w:val="18"/>
                <w:szCs w:val="18"/>
              </w:rPr>
            </w:pPr>
            <w:r w:rsidRPr="004E735C">
              <w:rPr>
                <w:rStyle w:val="Blue"/>
                <w:rFonts w:cs="Calibri"/>
                <w:color w:val="auto"/>
                <w:sz w:val="18"/>
                <w:szCs w:val="18"/>
              </w:rPr>
              <w:t xml:space="preserve">5 mg/l </w:t>
            </w:r>
          </w:p>
        </w:tc>
        <w:tc>
          <w:tcPr>
            <w:tcW w:w="746" w:type="pct"/>
            <w:shd w:val="clear" w:color="auto" w:fill="auto"/>
          </w:tcPr>
          <w:p w14:paraId="5C57CE72" w14:textId="77777777" w:rsidR="00EF5880" w:rsidRPr="004E735C" w:rsidRDefault="00EF5880" w:rsidP="004C6F2C">
            <w:pPr>
              <w:pStyle w:val="TableText"/>
              <w:rPr>
                <w:rStyle w:val="Blue"/>
                <w:rFonts w:cs="Calibri"/>
                <w:color w:val="auto"/>
                <w:sz w:val="18"/>
                <w:szCs w:val="18"/>
              </w:rPr>
            </w:pPr>
            <w:r w:rsidRPr="004E735C">
              <w:rPr>
                <w:rStyle w:val="Blue"/>
                <w:rFonts w:cs="Calibri"/>
                <w:color w:val="auto"/>
                <w:sz w:val="18"/>
                <w:szCs w:val="18"/>
              </w:rPr>
              <w:t>Instantaneous (spot sample)</w:t>
            </w:r>
          </w:p>
        </w:tc>
        <w:tc>
          <w:tcPr>
            <w:tcW w:w="645" w:type="pct"/>
            <w:shd w:val="clear" w:color="auto" w:fill="auto"/>
          </w:tcPr>
          <w:p w14:paraId="2F97D537" w14:textId="77777777" w:rsidR="00EF5880" w:rsidRPr="004E735C" w:rsidRDefault="00EF5880" w:rsidP="004C6F2C">
            <w:pPr>
              <w:pStyle w:val="TableText"/>
              <w:rPr>
                <w:rStyle w:val="Blue"/>
                <w:rFonts w:cs="Calibri"/>
                <w:color w:val="auto"/>
                <w:sz w:val="18"/>
                <w:szCs w:val="18"/>
              </w:rPr>
            </w:pPr>
            <w:r w:rsidRPr="004E735C">
              <w:rPr>
                <w:rStyle w:val="Blue"/>
                <w:rFonts w:cs="Calibri"/>
                <w:color w:val="auto"/>
                <w:sz w:val="18"/>
                <w:szCs w:val="18"/>
              </w:rPr>
              <w:t>N/A</w:t>
            </w:r>
          </w:p>
        </w:tc>
        <w:tc>
          <w:tcPr>
            <w:tcW w:w="689" w:type="pct"/>
            <w:shd w:val="clear" w:color="auto" w:fill="auto"/>
          </w:tcPr>
          <w:p w14:paraId="6EDB64BC" w14:textId="77777777" w:rsidR="00EF5880" w:rsidRPr="004E735C" w:rsidRDefault="00EF5880" w:rsidP="004C6F2C">
            <w:pPr>
              <w:pStyle w:val="TableText"/>
              <w:rPr>
                <w:rStyle w:val="Blue"/>
                <w:rFonts w:cs="Calibri"/>
                <w:color w:val="auto"/>
                <w:sz w:val="18"/>
                <w:szCs w:val="18"/>
              </w:rPr>
            </w:pPr>
            <w:r w:rsidRPr="004E735C">
              <w:rPr>
                <w:rStyle w:val="Blue"/>
                <w:rFonts w:cs="Calibri"/>
                <w:color w:val="auto"/>
                <w:sz w:val="18"/>
                <w:szCs w:val="18"/>
              </w:rPr>
              <w:t>As specified in schedule 3B</w:t>
            </w:r>
          </w:p>
        </w:tc>
        <w:tc>
          <w:tcPr>
            <w:tcW w:w="865" w:type="pct"/>
            <w:shd w:val="clear" w:color="auto" w:fill="auto"/>
          </w:tcPr>
          <w:p w14:paraId="71B4849E" w14:textId="77777777" w:rsidR="00EF5880" w:rsidRPr="004E735C" w:rsidRDefault="00EF5880" w:rsidP="004C6F2C">
            <w:pPr>
              <w:pStyle w:val="TableText"/>
              <w:rPr>
                <w:rStyle w:val="Blue"/>
                <w:rFonts w:cs="Calibri"/>
                <w:color w:val="auto"/>
                <w:sz w:val="18"/>
                <w:szCs w:val="18"/>
              </w:rPr>
            </w:pPr>
            <w:r w:rsidRPr="004E735C">
              <w:rPr>
                <w:rStyle w:val="Blue"/>
                <w:rFonts w:cs="Calibri"/>
                <w:color w:val="auto"/>
                <w:sz w:val="18"/>
                <w:szCs w:val="18"/>
              </w:rPr>
              <w:t>Annual mean</w:t>
            </w:r>
          </w:p>
          <w:p w14:paraId="35509936" w14:textId="77777777" w:rsidR="00EF5880" w:rsidRPr="004E735C" w:rsidRDefault="00EF5880" w:rsidP="004C6F2C">
            <w:pPr>
              <w:pStyle w:val="TableText"/>
              <w:rPr>
                <w:rStyle w:val="Blue"/>
                <w:rFonts w:cs="Calibri"/>
                <w:color w:val="auto"/>
                <w:sz w:val="18"/>
                <w:szCs w:val="18"/>
              </w:rPr>
            </w:pPr>
            <w:r w:rsidRPr="004E735C">
              <w:rPr>
                <w:rStyle w:val="Blue"/>
                <w:rFonts w:cs="Calibri"/>
                <w:color w:val="auto"/>
                <w:sz w:val="18"/>
                <w:szCs w:val="18"/>
              </w:rPr>
              <w:t>(Condition 3.1.3 applies)</w:t>
            </w:r>
          </w:p>
        </w:tc>
      </w:tr>
      <w:tr w:rsidR="00EF5880" w:rsidRPr="00C25946" w14:paraId="610EF6A2" w14:textId="77777777" w:rsidTr="004C6F2C">
        <w:trPr>
          <w:cantSplit/>
        </w:trPr>
        <w:tc>
          <w:tcPr>
            <w:tcW w:w="608" w:type="pct"/>
            <w:vMerge/>
            <w:shd w:val="clear" w:color="auto" w:fill="auto"/>
          </w:tcPr>
          <w:p w14:paraId="0E8CACE8" w14:textId="77777777" w:rsidR="00EF5880" w:rsidRPr="004E735C" w:rsidRDefault="00EF5880" w:rsidP="004C6F2C">
            <w:pPr>
              <w:pStyle w:val="TableText"/>
              <w:rPr>
                <w:rStyle w:val="Blue"/>
                <w:color w:val="auto"/>
              </w:rPr>
            </w:pPr>
          </w:p>
        </w:tc>
        <w:tc>
          <w:tcPr>
            <w:tcW w:w="740" w:type="pct"/>
            <w:shd w:val="clear" w:color="auto" w:fill="auto"/>
          </w:tcPr>
          <w:p w14:paraId="45D206F0" w14:textId="77777777" w:rsidR="00EF5880" w:rsidRPr="004E735C" w:rsidRDefault="00EF5880" w:rsidP="004C6F2C">
            <w:pPr>
              <w:pStyle w:val="TableText"/>
              <w:rPr>
                <w:rStyle w:val="Blue"/>
                <w:color w:val="auto"/>
                <w:sz w:val="18"/>
                <w:szCs w:val="18"/>
              </w:rPr>
            </w:pPr>
            <w:r w:rsidRPr="004E735C">
              <w:rPr>
                <w:rStyle w:val="Blue"/>
                <w:color w:val="auto"/>
                <w:sz w:val="18"/>
                <w:szCs w:val="18"/>
              </w:rPr>
              <w:t>Visible oil or grease</w:t>
            </w:r>
          </w:p>
        </w:tc>
        <w:tc>
          <w:tcPr>
            <w:tcW w:w="707" w:type="pct"/>
            <w:shd w:val="clear" w:color="auto" w:fill="auto"/>
          </w:tcPr>
          <w:p w14:paraId="25610A0B" w14:textId="77777777" w:rsidR="00EF5880" w:rsidRPr="004E735C" w:rsidRDefault="00EF5880" w:rsidP="004C6F2C">
            <w:pPr>
              <w:pStyle w:val="TableText"/>
              <w:rPr>
                <w:rStyle w:val="Blue"/>
                <w:color w:val="auto"/>
                <w:sz w:val="18"/>
                <w:szCs w:val="18"/>
              </w:rPr>
            </w:pPr>
            <w:r w:rsidRPr="004E735C">
              <w:rPr>
                <w:rStyle w:val="Blue"/>
                <w:color w:val="auto"/>
                <w:sz w:val="18"/>
                <w:szCs w:val="18"/>
              </w:rPr>
              <w:t>No significant trace present so far as is reasonably practicable</w:t>
            </w:r>
          </w:p>
        </w:tc>
        <w:tc>
          <w:tcPr>
            <w:tcW w:w="746" w:type="pct"/>
            <w:shd w:val="clear" w:color="auto" w:fill="auto"/>
          </w:tcPr>
          <w:p w14:paraId="16CB0E35" w14:textId="77777777" w:rsidR="00EF5880" w:rsidRPr="004E735C" w:rsidRDefault="00EF5880" w:rsidP="004C6F2C">
            <w:pPr>
              <w:pStyle w:val="TableText"/>
              <w:rPr>
                <w:rStyle w:val="Blue"/>
                <w:color w:val="auto"/>
                <w:sz w:val="18"/>
                <w:szCs w:val="18"/>
              </w:rPr>
            </w:pPr>
            <w:r w:rsidRPr="004E735C">
              <w:rPr>
                <w:rStyle w:val="Blue"/>
                <w:color w:val="auto"/>
                <w:sz w:val="18"/>
                <w:szCs w:val="18"/>
              </w:rPr>
              <w:t>Instantaneous (visual examination)</w:t>
            </w:r>
          </w:p>
        </w:tc>
        <w:tc>
          <w:tcPr>
            <w:tcW w:w="645" w:type="pct"/>
            <w:shd w:val="clear" w:color="auto" w:fill="auto"/>
          </w:tcPr>
          <w:p w14:paraId="06ECC24D" w14:textId="77777777" w:rsidR="00EF5880" w:rsidRPr="004E735C" w:rsidRDefault="00EF5880" w:rsidP="004C6F2C">
            <w:pPr>
              <w:pStyle w:val="TableText"/>
              <w:rPr>
                <w:rStyle w:val="Blue"/>
                <w:color w:val="auto"/>
                <w:sz w:val="18"/>
                <w:szCs w:val="18"/>
              </w:rPr>
            </w:pPr>
            <w:r w:rsidRPr="004E735C">
              <w:rPr>
                <w:rStyle w:val="Blue"/>
                <w:color w:val="auto"/>
                <w:sz w:val="18"/>
                <w:szCs w:val="18"/>
              </w:rPr>
              <w:t>N/A</w:t>
            </w:r>
          </w:p>
        </w:tc>
        <w:tc>
          <w:tcPr>
            <w:tcW w:w="689" w:type="pct"/>
            <w:shd w:val="clear" w:color="auto" w:fill="auto"/>
          </w:tcPr>
          <w:p w14:paraId="43E6BC8B" w14:textId="77777777" w:rsidR="00EF5880" w:rsidRPr="004E735C" w:rsidRDefault="00EF5880" w:rsidP="004C6F2C">
            <w:pPr>
              <w:pStyle w:val="TableText"/>
              <w:rPr>
                <w:rStyle w:val="Blue"/>
                <w:color w:val="auto"/>
                <w:sz w:val="18"/>
                <w:szCs w:val="18"/>
              </w:rPr>
            </w:pPr>
            <w:r w:rsidRPr="004E735C">
              <w:rPr>
                <w:rStyle w:val="Blue"/>
                <w:color w:val="auto"/>
                <w:sz w:val="18"/>
                <w:szCs w:val="18"/>
              </w:rPr>
              <w:t>N/A</w:t>
            </w:r>
          </w:p>
        </w:tc>
        <w:tc>
          <w:tcPr>
            <w:tcW w:w="865" w:type="pct"/>
            <w:shd w:val="clear" w:color="auto" w:fill="auto"/>
          </w:tcPr>
          <w:p w14:paraId="05DBFFA9" w14:textId="77777777" w:rsidR="00EF5880" w:rsidRPr="004E735C" w:rsidRDefault="00EF5880" w:rsidP="004C6F2C">
            <w:pPr>
              <w:pStyle w:val="TableText"/>
              <w:rPr>
                <w:rStyle w:val="Blue"/>
                <w:color w:val="auto"/>
                <w:sz w:val="18"/>
                <w:szCs w:val="18"/>
              </w:rPr>
            </w:pPr>
            <w:r w:rsidRPr="004E735C">
              <w:rPr>
                <w:rStyle w:val="Blue"/>
                <w:color w:val="auto"/>
                <w:sz w:val="18"/>
                <w:szCs w:val="18"/>
              </w:rPr>
              <w:t>No significant trace</w:t>
            </w:r>
          </w:p>
          <w:p w14:paraId="63EB9DBB" w14:textId="77777777" w:rsidR="00EF5880" w:rsidRPr="004E735C" w:rsidRDefault="00EF5880" w:rsidP="004C6F2C">
            <w:pPr>
              <w:pStyle w:val="TableText"/>
              <w:rPr>
                <w:rStyle w:val="Blue"/>
                <w:color w:val="auto"/>
                <w:sz w:val="18"/>
                <w:szCs w:val="18"/>
              </w:rPr>
            </w:pPr>
            <w:r w:rsidRPr="004E735C">
              <w:rPr>
                <w:rStyle w:val="Blue"/>
                <w:color w:val="auto"/>
                <w:sz w:val="18"/>
                <w:szCs w:val="18"/>
              </w:rPr>
              <w:t>(Condition 3.1.3 applies)</w:t>
            </w:r>
          </w:p>
        </w:tc>
      </w:tr>
    </w:tbl>
    <w:p w14:paraId="496722C5" w14:textId="77777777" w:rsidR="00EF5880" w:rsidRPr="003B780E" w:rsidRDefault="00EF5880"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B538E3">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B538E3">
        <w:trPr>
          <w:cantSplit/>
        </w:trPr>
        <w:tc>
          <w:tcPr>
            <w:tcW w:w="1533" w:type="pct"/>
            <w:shd w:val="clear" w:color="auto" w:fill="auto"/>
          </w:tcPr>
          <w:p w14:paraId="1E24E62B" w14:textId="025D3E5B" w:rsidR="00821962" w:rsidRPr="004E735C" w:rsidRDefault="00821962" w:rsidP="00821962">
            <w:pPr>
              <w:pStyle w:val="TableText"/>
              <w:rPr>
                <w:rStyle w:val="Blue"/>
                <w:color w:val="auto"/>
                <w:sz w:val="18"/>
                <w:szCs w:val="18"/>
              </w:rPr>
            </w:pPr>
            <w:r w:rsidRPr="004E735C">
              <w:rPr>
                <w:rStyle w:val="Blue"/>
                <w:color w:val="auto"/>
                <w:sz w:val="18"/>
                <w:szCs w:val="18"/>
              </w:rPr>
              <w:t>Secondary treated sewage effluent</w:t>
            </w:r>
          </w:p>
        </w:tc>
        <w:tc>
          <w:tcPr>
            <w:tcW w:w="1209" w:type="pct"/>
            <w:shd w:val="clear" w:color="auto" w:fill="auto"/>
          </w:tcPr>
          <w:p w14:paraId="089EC9A7" w14:textId="1C3819A5" w:rsidR="00821962" w:rsidRPr="004E735C" w:rsidRDefault="002D50FC" w:rsidP="00821962">
            <w:pPr>
              <w:pStyle w:val="TableText"/>
              <w:rPr>
                <w:rStyle w:val="Blue"/>
                <w:color w:val="auto"/>
                <w:sz w:val="18"/>
                <w:szCs w:val="18"/>
              </w:rPr>
            </w:pPr>
            <w:r w:rsidRPr="004E735C">
              <w:rPr>
                <w:rStyle w:val="Blue"/>
                <w:color w:val="auto"/>
                <w:sz w:val="18"/>
                <w:szCs w:val="18"/>
              </w:rPr>
              <w:t>Final Effluent Discharge Point</w:t>
            </w:r>
          </w:p>
        </w:tc>
        <w:tc>
          <w:tcPr>
            <w:tcW w:w="1210" w:type="pct"/>
            <w:shd w:val="clear" w:color="auto" w:fill="auto"/>
          </w:tcPr>
          <w:p w14:paraId="4EAAD0D4" w14:textId="2BA3BD4B" w:rsidR="00821962" w:rsidRPr="004E735C" w:rsidRDefault="003E32B0" w:rsidP="00821962">
            <w:pPr>
              <w:pStyle w:val="TableText"/>
              <w:rPr>
                <w:rStyle w:val="Blue"/>
                <w:color w:val="auto"/>
                <w:sz w:val="18"/>
                <w:szCs w:val="18"/>
              </w:rPr>
            </w:pPr>
            <w:proofErr w:type="gramStart"/>
            <w:r w:rsidRPr="004E735C">
              <w:rPr>
                <w:rStyle w:val="Blue"/>
                <w:color w:val="auto"/>
                <w:sz w:val="18"/>
                <w:szCs w:val="18"/>
              </w:rPr>
              <w:t>SO</w:t>
            </w:r>
            <w:proofErr w:type="gramEnd"/>
            <w:r w:rsidRPr="004E735C">
              <w:rPr>
                <w:rStyle w:val="Blue"/>
                <w:color w:val="auto"/>
                <w:sz w:val="18"/>
                <w:szCs w:val="18"/>
              </w:rPr>
              <w:t xml:space="preserve"> 07371 27873</w:t>
            </w:r>
          </w:p>
        </w:tc>
        <w:tc>
          <w:tcPr>
            <w:tcW w:w="1048" w:type="pct"/>
            <w:shd w:val="clear" w:color="auto" w:fill="auto"/>
          </w:tcPr>
          <w:p w14:paraId="0A1A2199" w14:textId="761595A7" w:rsidR="00821962" w:rsidRPr="004E735C" w:rsidRDefault="006533B0" w:rsidP="00821962">
            <w:pPr>
              <w:pStyle w:val="TableText"/>
              <w:rPr>
                <w:rStyle w:val="Blue"/>
                <w:color w:val="auto"/>
                <w:sz w:val="18"/>
                <w:szCs w:val="18"/>
              </w:rPr>
            </w:pPr>
            <w:proofErr w:type="spellStart"/>
            <w:r w:rsidRPr="004E735C">
              <w:rPr>
                <w:rStyle w:val="Blue"/>
                <w:color w:val="auto"/>
                <w:sz w:val="18"/>
                <w:szCs w:val="18"/>
              </w:rPr>
              <w:t>Brynych</w:t>
            </w:r>
            <w:proofErr w:type="spellEnd"/>
            <w:r w:rsidRPr="004E735C">
              <w:rPr>
                <w:rStyle w:val="Blue"/>
                <w:color w:val="auto"/>
                <w:sz w:val="18"/>
                <w:szCs w:val="18"/>
              </w:rPr>
              <w:t xml:space="preserve"> Brook</w:t>
            </w:r>
          </w:p>
        </w:tc>
      </w:tr>
    </w:tbl>
    <w:p w14:paraId="34614382"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027EA063"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74A36F4E"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65900D99" w14:textId="77777777" w:rsidTr="00F81FE7">
        <w:trPr>
          <w:cantSplit/>
          <w:tblHeader/>
        </w:trPr>
        <w:tc>
          <w:tcPr>
            <w:tcW w:w="888"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533"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374B78" w:rsidRPr="00C25946" w14:paraId="4A42B12F" w14:textId="77777777" w:rsidTr="00E10442">
        <w:trPr>
          <w:cantSplit/>
          <w:trHeight w:val="1221"/>
        </w:trPr>
        <w:tc>
          <w:tcPr>
            <w:tcW w:w="888" w:type="pct"/>
            <w:shd w:val="clear" w:color="auto" w:fill="auto"/>
          </w:tcPr>
          <w:p w14:paraId="62668F7B" w14:textId="0DED38B1" w:rsidR="00374B78" w:rsidRPr="004E735C" w:rsidRDefault="00374B78" w:rsidP="00821962">
            <w:pPr>
              <w:pStyle w:val="TableText"/>
              <w:rPr>
                <w:rStyle w:val="Blue"/>
                <w:color w:val="auto"/>
                <w:sz w:val="18"/>
                <w:szCs w:val="18"/>
              </w:rPr>
            </w:pPr>
            <w:r w:rsidRPr="004E735C">
              <w:rPr>
                <w:rStyle w:val="Blue"/>
                <w:color w:val="auto"/>
                <w:sz w:val="18"/>
                <w:szCs w:val="18"/>
              </w:rPr>
              <w:t>Secondary treated sewage effluent via Final Effluent Discharge Point</w:t>
            </w:r>
          </w:p>
        </w:tc>
        <w:tc>
          <w:tcPr>
            <w:tcW w:w="1533" w:type="pct"/>
            <w:shd w:val="clear" w:color="auto" w:fill="auto"/>
          </w:tcPr>
          <w:p w14:paraId="46FC41B2" w14:textId="03EF1BBB" w:rsidR="00374B78" w:rsidRPr="004E735C" w:rsidRDefault="00374B78" w:rsidP="00821962">
            <w:pPr>
              <w:pStyle w:val="TableText"/>
              <w:rPr>
                <w:rStyle w:val="Blue"/>
                <w:color w:val="auto"/>
                <w:sz w:val="18"/>
                <w:szCs w:val="18"/>
              </w:rPr>
            </w:pPr>
            <w:r w:rsidRPr="004E735C">
              <w:rPr>
                <w:rStyle w:val="Blue"/>
                <w:color w:val="auto"/>
                <w:sz w:val="18"/>
                <w:szCs w:val="18"/>
              </w:rPr>
              <w:t>Final effluent sampling</w:t>
            </w:r>
          </w:p>
        </w:tc>
        <w:tc>
          <w:tcPr>
            <w:tcW w:w="1129" w:type="pct"/>
            <w:shd w:val="clear" w:color="auto" w:fill="auto"/>
          </w:tcPr>
          <w:p w14:paraId="56711677" w14:textId="51007145" w:rsidR="00374B78" w:rsidRPr="004E735C" w:rsidRDefault="00374B78" w:rsidP="00821962">
            <w:pPr>
              <w:pStyle w:val="TableText"/>
              <w:rPr>
                <w:rStyle w:val="Blue"/>
                <w:color w:val="auto"/>
                <w:sz w:val="18"/>
                <w:szCs w:val="18"/>
              </w:rPr>
            </w:pPr>
            <w:proofErr w:type="gramStart"/>
            <w:r w:rsidRPr="004E735C">
              <w:rPr>
                <w:rStyle w:val="Blue"/>
                <w:color w:val="auto"/>
                <w:sz w:val="18"/>
                <w:szCs w:val="18"/>
              </w:rPr>
              <w:t>SO</w:t>
            </w:r>
            <w:proofErr w:type="gramEnd"/>
            <w:r w:rsidRPr="004E735C">
              <w:rPr>
                <w:rStyle w:val="Blue"/>
                <w:color w:val="auto"/>
                <w:sz w:val="18"/>
                <w:szCs w:val="18"/>
              </w:rPr>
              <w:t xml:space="preserve"> 07397 27883</w:t>
            </w:r>
          </w:p>
        </w:tc>
        <w:tc>
          <w:tcPr>
            <w:tcW w:w="1450" w:type="pct"/>
            <w:shd w:val="clear" w:color="auto" w:fill="auto"/>
          </w:tcPr>
          <w:p w14:paraId="4B77B40A" w14:textId="6CDD3BB6" w:rsidR="00374B78" w:rsidRPr="004E735C" w:rsidRDefault="00374B78" w:rsidP="00821962">
            <w:pPr>
              <w:pStyle w:val="TableText"/>
              <w:rPr>
                <w:rStyle w:val="Blue"/>
                <w:color w:val="auto"/>
                <w:sz w:val="18"/>
                <w:szCs w:val="18"/>
              </w:rPr>
            </w:pPr>
            <w:r w:rsidRPr="004E735C">
              <w:rPr>
                <w:rStyle w:val="Blue"/>
                <w:color w:val="auto"/>
                <w:sz w:val="18"/>
                <w:szCs w:val="18"/>
              </w:rPr>
              <w:t>Final Effluent Sample Point</w:t>
            </w:r>
          </w:p>
        </w:tc>
      </w:tr>
    </w:tbl>
    <w:p w14:paraId="1C3336A4" w14:textId="77777777" w:rsidR="00821962" w:rsidRPr="004E735C" w:rsidRDefault="005D2F25" w:rsidP="00821962">
      <w:pPr>
        <w:pStyle w:val="Heading1NotIndexed"/>
        <w:ind w:left="567"/>
        <w:rPr>
          <w:rStyle w:val="Red"/>
          <w:color w:val="auto"/>
        </w:rPr>
      </w:pPr>
      <w:r>
        <w:rPr>
          <w:rStyle w:val="Red"/>
        </w:rPr>
        <w:br w:type="page"/>
      </w:r>
      <w:r w:rsidR="00821962" w:rsidRPr="004E735C">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4E735C" w:rsidRPr="004E735C" w14:paraId="3DD254C6" w14:textId="77777777" w:rsidTr="001F4EC0">
        <w:trPr>
          <w:cantSplit/>
          <w:tblHeader/>
        </w:trPr>
        <w:tc>
          <w:tcPr>
            <w:tcW w:w="5000" w:type="pct"/>
            <w:gridSpan w:val="2"/>
            <w:shd w:val="clear" w:color="auto" w:fill="000000"/>
          </w:tcPr>
          <w:p w14:paraId="73C3E919" w14:textId="77777777" w:rsidR="00821962" w:rsidRPr="004E735C" w:rsidRDefault="00821962" w:rsidP="00821962">
            <w:pPr>
              <w:pStyle w:val="TableText"/>
              <w:rPr>
                <w:rStyle w:val="Red"/>
                <w:b/>
                <w:color w:val="auto"/>
                <w:sz w:val="18"/>
                <w:szCs w:val="18"/>
              </w:rPr>
            </w:pPr>
            <w:r w:rsidRPr="004E735C">
              <w:rPr>
                <w:rStyle w:val="Red"/>
                <w:b/>
                <w:color w:val="auto"/>
                <w:sz w:val="18"/>
                <w:szCs w:val="18"/>
              </w:rPr>
              <w:t>Look up table</w:t>
            </w:r>
          </w:p>
        </w:tc>
      </w:tr>
      <w:tr w:rsidR="004E735C" w:rsidRPr="004E735C" w14:paraId="53185F0D" w14:textId="77777777" w:rsidTr="001F4EC0">
        <w:trPr>
          <w:cantSplit/>
          <w:tblHeader/>
        </w:trPr>
        <w:tc>
          <w:tcPr>
            <w:tcW w:w="2340" w:type="pct"/>
            <w:shd w:val="clear" w:color="auto" w:fill="auto"/>
          </w:tcPr>
          <w:p w14:paraId="490B10F6" w14:textId="77777777" w:rsidR="00821962" w:rsidRPr="004E735C" w:rsidRDefault="00821962" w:rsidP="00821962">
            <w:pPr>
              <w:pStyle w:val="TableText"/>
              <w:rPr>
                <w:rStyle w:val="Red"/>
                <w:b/>
                <w:color w:val="auto"/>
                <w:sz w:val="18"/>
                <w:szCs w:val="18"/>
              </w:rPr>
            </w:pPr>
            <w:r w:rsidRPr="004E735C">
              <w:rPr>
                <w:rStyle w:val="Red"/>
                <w:b/>
                <w:color w:val="auto"/>
                <w:sz w:val="18"/>
                <w:szCs w:val="18"/>
              </w:rPr>
              <w:t>Number of s</w:t>
            </w:r>
            <w:bookmarkStart w:id="9" w:name="_Hlt511551491"/>
            <w:bookmarkEnd w:id="9"/>
            <w:r w:rsidRPr="004E735C">
              <w:rPr>
                <w:rStyle w:val="Red"/>
                <w:b/>
                <w:color w:val="auto"/>
                <w:sz w:val="18"/>
                <w:szCs w:val="18"/>
              </w:rPr>
              <w:t>amples taken in any period of 12 months</w:t>
            </w:r>
          </w:p>
        </w:tc>
        <w:tc>
          <w:tcPr>
            <w:tcW w:w="2660" w:type="pct"/>
            <w:shd w:val="clear" w:color="auto" w:fill="auto"/>
          </w:tcPr>
          <w:p w14:paraId="48968FD3" w14:textId="77777777" w:rsidR="00821962" w:rsidRPr="004E735C" w:rsidRDefault="00821962" w:rsidP="00821962">
            <w:pPr>
              <w:pStyle w:val="TableText"/>
              <w:rPr>
                <w:rStyle w:val="Red"/>
                <w:b/>
                <w:color w:val="auto"/>
                <w:sz w:val="18"/>
                <w:szCs w:val="18"/>
              </w:rPr>
            </w:pPr>
            <w:r w:rsidRPr="004E735C">
              <w:rPr>
                <w:rStyle w:val="Red"/>
                <w:b/>
                <w:color w:val="auto"/>
                <w:sz w:val="18"/>
                <w:szCs w:val="18"/>
              </w:rPr>
              <w:t>Maximum number of samples permitted to exceed limit for given parameter</w:t>
            </w:r>
          </w:p>
        </w:tc>
      </w:tr>
      <w:tr w:rsidR="004E735C" w:rsidRPr="004E735C" w14:paraId="66FFC366" w14:textId="77777777" w:rsidTr="001F4EC0">
        <w:trPr>
          <w:cantSplit/>
        </w:trPr>
        <w:tc>
          <w:tcPr>
            <w:tcW w:w="2340" w:type="pct"/>
            <w:shd w:val="clear" w:color="auto" w:fill="auto"/>
          </w:tcPr>
          <w:p w14:paraId="690367E9" w14:textId="5E74B452" w:rsidR="00821962" w:rsidRPr="004E735C" w:rsidRDefault="00821962" w:rsidP="00821962">
            <w:pPr>
              <w:pStyle w:val="TableText"/>
              <w:rPr>
                <w:rStyle w:val="Red"/>
                <w:color w:val="auto"/>
                <w:sz w:val="18"/>
                <w:szCs w:val="18"/>
              </w:rPr>
            </w:pPr>
            <w:r w:rsidRPr="004E735C">
              <w:rPr>
                <w:rStyle w:val="Red"/>
                <w:color w:val="auto"/>
                <w:sz w:val="18"/>
                <w:szCs w:val="18"/>
              </w:rPr>
              <w:t>4–7</w:t>
            </w:r>
            <w:r w:rsidR="00432746" w:rsidRPr="004E735C">
              <w:rPr>
                <w:rStyle w:val="Red"/>
                <w:color w:val="auto"/>
                <w:sz w:val="18"/>
                <w:szCs w:val="18"/>
              </w:rPr>
              <w:t xml:space="preserve"> </w:t>
            </w:r>
          </w:p>
        </w:tc>
        <w:tc>
          <w:tcPr>
            <w:tcW w:w="2660" w:type="pct"/>
            <w:shd w:val="clear" w:color="auto" w:fill="auto"/>
          </w:tcPr>
          <w:p w14:paraId="42B64EF4"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 1</w:t>
            </w:r>
          </w:p>
        </w:tc>
      </w:tr>
      <w:tr w:rsidR="004E735C" w:rsidRPr="004E735C" w14:paraId="118D4DEA" w14:textId="77777777" w:rsidTr="001F4EC0">
        <w:trPr>
          <w:cantSplit/>
        </w:trPr>
        <w:tc>
          <w:tcPr>
            <w:tcW w:w="2340" w:type="pct"/>
            <w:shd w:val="clear" w:color="auto" w:fill="auto"/>
          </w:tcPr>
          <w:p w14:paraId="7CF81B4F" w14:textId="77777777" w:rsidR="00821962" w:rsidRPr="004E735C" w:rsidRDefault="00821962" w:rsidP="00821962">
            <w:pPr>
              <w:pStyle w:val="TableText"/>
              <w:rPr>
                <w:rStyle w:val="Red"/>
                <w:color w:val="auto"/>
                <w:sz w:val="18"/>
                <w:szCs w:val="18"/>
              </w:rPr>
            </w:pPr>
            <w:r w:rsidRPr="004E735C">
              <w:rPr>
                <w:rStyle w:val="Red"/>
                <w:color w:val="auto"/>
                <w:sz w:val="18"/>
                <w:szCs w:val="18"/>
              </w:rPr>
              <w:t>8–16</w:t>
            </w:r>
          </w:p>
        </w:tc>
        <w:tc>
          <w:tcPr>
            <w:tcW w:w="2660" w:type="pct"/>
            <w:shd w:val="clear" w:color="auto" w:fill="auto"/>
          </w:tcPr>
          <w:p w14:paraId="553C9E2F"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 2</w:t>
            </w:r>
          </w:p>
        </w:tc>
      </w:tr>
      <w:tr w:rsidR="004E735C" w:rsidRPr="004E735C" w14:paraId="4B410A5B" w14:textId="77777777" w:rsidTr="001F4EC0">
        <w:trPr>
          <w:cantSplit/>
        </w:trPr>
        <w:tc>
          <w:tcPr>
            <w:tcW w:w="2340" w:type="pct"/>
            <w:shd w:val="clear" w:color="auto" w:fill="auto"/>
          </w:tcPr>
          <w:p w14:paraId="74F2BF81"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17–28 </w:t>
            </w:r>
          </w:p>
        </w:tc>
        <w:tc>
          <w:tcPr>
            <w:tcW w:w="2660" w:type="pct"/>
            <w:shd w:val="clear" w:color="auto" w:fill="auto"/>
          </w:tcPr>
          <w:p w14:paraId="1FA9AC3B"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 3</w:t>
            </w:r>
          </w:p>
        </w:tc>
      </w:tr>
      <w:tr w:rsidR="004E735C" w:rsidRPr="004E735C" w14:paraId="5199CF7A" w14:textId="77777777" w:rsidTr="001F4EC0">
        <w:trPr>
          <w:cantSplit/>
        </w:trPr>
        <w:tc>
          <w:tcPr>
            <w:tcW w:w="2340" w:type="pct"/>
            <w:shd w:val="clear" w:color="auto" w:fill="auto"/>
          </w:tcPr>
          <w:p w14:paraId="1937245F"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29–40 </w:t>
            </w:r>
          </w:p>
        </w:tc>
        <w:tc>
          <w:tcPr>
            <w:tcW w:w="2660" w:type="pct"/>
            <w:shd w:val="clear" w:color="auto" w:fill="auto"/>
          </w:tcPr>
          <w:p w14:paraId="737B05C8"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 4</w:t>
            </w:r>
          </w:p>
        </w:tc>
      </w:tr>
      <w:tr w:rsidR="004E735C" w:rsidRPr="004E735C" w14:paraId="181E5FE3" w14:textId="77777777" w:rsidTr="001F4EC0">
        <w:trPr>
          <w:cantSplit/>
        </w:trPr>
        <w:tc>
          <w:tcPr>
            <w:tcW w:w="2340" w:type="pct"/>
            <w:shd w:val="clear" w:color="auto" w:fill="auto"/>
          </w:tcPr>
          <w:p w14:paraId="14B9650C" w14:textId="78A5EDFD" w:rsidR="00821962" w:rsidRPr="004E735C" w:rsidRDefault="00821962" w:rsidP="00821962">
            <w:pPr>
              <w:pStyle w:val="TableText"/>
              <w:rPr>
                <w:rStyle w:val="Red"/>
                <w:color w:val="auto"/>
                <w:sz w:val="18"/>
                <w:szCs w:val="18"/>
              </w:rPr>
            </w:pPr>
            <w:r w:rsidRPr="004E735C">
              <w:rPr>
                <w:rStyle w:val="Red"/>
                <w:color w:val="auto"/>
                <w:sz w:val="18"/>
                <w:szCs w:val="18"/>
              </w:rPr>
              <w:t>41–53</w:t>
            </w:r>
            <w:r w:rsidR="00432746" w:rsidRPr="004E735C">
              <w:rPr>
                <w:rStyle w:val="Red"/>
                <w:color w:val="auto"/>
                <w:sz w:val="18"/>
                <w:szCs w:val="18"/>
              </w:rPr>
              <w:t xml:space="preserve"> </w:t>
            </w:r>
          </w:p>
        </w:tc>
        <w:tc>
          <w:tcPr>
            <w:tcW w:w="2660" w:type="pct"/>
            <w:shd w:val="clear" w:color="auto" w:fill="auto"/>
          </w:tcPr>
          <w:p w14:paraId="27663C27"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 5</w:t>
            </w:r>
          </w:p>
        </w:tc>
      </w:tr>
      <w:tr w:rsidR="004E735C" w:rsidRPr="004E735C" w14:paraId="67075020" w14:textId="77777777" w:rsidTr="001F4EC0">
        <w:trPr>
          <w:cantSplit/>
        </w:trPr>
        <w:tc>
          <w:tcPr>
            <w:tcW w:w="2340" w:type="pct"/>
            <w:shd w:val="clear" w:color="auto" w:fill="auto"/>
          </w:tcPr>
          <w:p w14:paraId="60515863" w14:textId="2E258DCF" w:rsidR="00821962" w:rsidRPr="004E735C" w:rsidRDefault="00821962" w:rsidP="00821962">
            <w:pPr>
              <w:pStyle w:val="TableText"/>
              <w:rPr>
                <w:rStyle w:val="Red"/>
                <w:color w:val="auto"/>
                <w:sz w:val="18"/>
                <w:szCs w:val="18"/>
              </w:rPr>
            </w:pPr>
            <w:r w:rsidRPr="004E735C">
              <w:rPr>
                <w:rStyle w:val="Red"/>
                <w:color w:val="auto"/>
                <w:sz w:val="18"/>
                <w:szCs w:val="18"/>
              </w:rPr>
              <w:t>54–67</w:t>
            </w:r>
            <w:r w:rsidR="00432746" w:rsidRPr="004E735C">
              <w:rPr>
                <w:rStyle w:val="Red"/>
                <w:color w:val="auto"/>
                <w:sz w:val="18"/>
                <w:szCs w:val="18"/>
              </w:rPr>
              <w:t xml:space="preserve"> </w:t>
            </w:r>
          </w:p>
        </w:tc>
        <w:tc>
          <w:tcPr>
            <w:tcW w:w="2660" w:type="pct"/>
            <w:shd w:val="clear" w:color="auto" w:fill="auto"/>
          </w:tcPr>
          <w:p w14:paraId="2BB8AE66"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 6</w:t>
            </w:r>
          </w:p>
        </w:tc>
      </w:tr>
      <w:tr w:rsidR="004E735C" w:rsidRPr="004E735C" w14:paraId="15A3385A" w14:textId="77777777" w:rsidTr="001F4EC0">
        <w:trPr>
          <w:cantSplit/>
        </w:trPr>
        <w:tc>
          <w:tcPr>
            <w:tcW w:w="2340" w:type="pct"/>
            <w:shd w:val="clear" w:color="auto" w:fill="auto"/>
          </w:tcPr>
          <w:p w14:paraId="1E99C9FF" w14:textId="35189636" w:rsidR="00821962" w:rsidRPr="004E735C" w:rsidRDefault="00821962" w:rsidP="00821962">
            <w:pPr>
              <w:pStyle w:val="TableText"/>
              <w:rPr>
                <w:rStyle w:val="Red"/>
                <w:color w:val="auto"/>
                <w:sz w:val="18"/>
                <w:szCs w:val="18"/>
              </w:rPr>
            </w:pPr>
            <w:r w:rsidRPr="004E735C">
              <w:rPr>
                <w:rStyle w:val="Red"/>
                <w:color w:val="auto"/>
                <w:sz w:val="18"/>
                <w:szCs w:val="18"/>
              </w:rPr>
              <w:t>68–81</w:t>
            </w:r>
            <w:r w:rsidR="00432746" w:rsidRPr="004E735C">
              <w:rPr>
                <w:rStyle w:val="Red"/>
                <w:color w:val="auto"/>
                <w:sz w:val="18"/>
                <w:szCs w:val="18"/>
              </w:rPr>
              <w:t xml:space="preserve"> </w:t>
            </w:r>
          </w:p>
        </w:tc>
        <w:tc>
          <w:tcPr>
            <w:tcW w:w="2660" w:type="pct"/>
            <w:shd w:val="clear" w:color="auto" w:fill="auto"/>
          </w:tcPr>
          <w:p w14:paraId="0CE70478"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 7</w:t>
            </w:r>
          </w:p>
        </w:tc>
      </w:tr>
      <w:tr w:rsidR="004E735C" w:rsidRPr="004E735C" w14:paraId="1E41F48A" w14:textId="77777777" w:rsidTr="001F4EC0">
        <w:trPr>
          <w:cantSplit/>
        </w:trPr>
        <w:tc>
          <w:tcPr>
            <w:tcW w:w="2340" w:type="pct"/>
            <w:shd w:val="clear" w:color="auto" w:fill="auto"/>
          </w:tcPr>
          <w:p w14:paraId="31B5967C"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82–95 </w:t>
            </w:r>
          </w:p>
        </w:tc>
        <w:tc>
          <w:tcPr>
            <w:tcW w:w="2660" w:type="pct"/>
            <w:shd w:val="clear" w:color="auto" w:fill="auto"/>
          </w:tcPr>
          <w:p w14:paraId="1E5AD8F5"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 8</w:t>
            </w:r>
          </w:p>
        </w:tc>
      </w:tr>
      <w:tr w:rsidR="004E735C" w:rsidRPr="004E735C" w14:paraId="709F40DE" w14:textId="77777777" w:rsidTr="001F4EC0">
        <w:trPr>
          <w:cantSplit/>
        </w:trPr>
        <w:tc>
          <w:tcPr>
            <w:tcW w:w="2340" w:type="pct"/>
            <w:shd w:val="clear" w:color="auto" w:fill="auto"/>
          </w:tcPr>
          <w:p w14:paraId="634F1B30"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96–110 </w:t>
            </w:r>
          </w:p>
        </w:tc>
        <w:tc>
          <w:tcPr>
            <w:tcW w:w="2660" w:type="pct"/>
            <w:shd w:val="clear" w:color="auto" w:fill="auto"/>
          </w:tcPr>
          <w:p w14:paraId="6CD2DE18"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 9</w:t>
            </w:r>
          </w:p>
        </w:tc>
      </w:tr>
      <w:tr w:rsidR="004E735C" w:rsidRPr="004E735C" w14:paraId="22FF453F" w14:textId="77777777" w:rsidTr="001F4EC0">
        <w:trPr>
          <w:cantSplit/>
        </w:trPr>
        <w:tc>
          <w:tcPr>
            <w:tcW w:w="2340" w:type="pct"/>
            <w:shd w:val="clear" w:color="auto" w:fill="auto"/>
          </w:tcPr>
          <w:p w14:paraId="2888721F" w14:textId="6A61C2CD" w:rsidR="00821962" w:rsidRPr="004E735C" w:rsidRDefault="00821962" w:rsidP="00821962">
            <w:pPr>
              <w:pStyle w:val="TableText"/>
              <w:rPr>
                <w:rStyle w:val="Red"/>
                <w:color w:val="auto"/>
                <w:sz w:val="18"/>
                <w:szCs w:val="18"/>
              </w:rPr>
            </w:pPr>
            <w:r w:rsidRPr="004E735C">
              <w:rPr>
                <w:rStyle w:val="Red"/>
                <w:color w:val="auto"/>
                <w:sz w:val="18"/>
                <w:szCs w:val="18"/>
              </w:rPr>
              <w:t>111–125</w:t>
            </w:r>
            <w:r w:rsidR="00432746" w:rsidRPr="004E735C">
              <w:rPr>
                <w:rStyle w:val="Red"/>
                <w:color w:val="auto"/>
                <w:sz w:val="18"/>
                <w:szCs w:val="18"/>
              </w:rPr>
              <w:t xml:space="preserve"> </w:t>
            </w:r>
          </w:p>
        </w:tc>
        <w:tc>
          <w:tcPr>
            <w:tcW w:w="2660" w:type="pct"/>
            <w:shd w:val="clear" w:color="auto" w:fill="auto"/>
          </w:tcPr>
          <w:p w14:paraId="158ED147"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 10</w:t>
            </w:r>
          </w:p>
        </w:tc>
      </w:tr>
      <w:tr w:rsidR="004E735C" w:rsidRPr="004E735C" w14:paraId="1E3E8B96" w14:textId="77777777" w:rsidTr="001F4EC0">
        <w:trPr>
          <w:cantSplit/>
        </w:trPr>
        <w:tc>
          <w:tcPr>
            <w:tcW w:w="2340" w:type="pct"/>
            <w:shd w:val="clear" w:color="auto" w:fill="auto"/>
          </w:tcPr>
          <w:p w14:paraId="36103B0F" w14:textId="321AD9C4" w:rsidR="00821962" w:rsidRPr="004E735C" w:rsidRDefault="00821962" w:rsidP="00821962">
            <w:pPr>
              <w:pStyle w:val="TableText"/>
              <w:rPr>
                <w:rStyle w:val="Red"/>
                <w:color w:val="auto"/>
                <w:sz w:val="18"/>
                <w:szCs w:val="18"/>
              </w:rPr>
            </w:pPr>
            <w:r w:rsidRPr="004E735C">
              <w:rPr>
                <w:rStyle w:val="Red"/>
                <w:color w:val="auto"/>
                <w:sz w:val="18"/>
                <w:szCs w:val="18"/>
              </w:rPr>
              <w:t>126–140</w:t>
            </w:r>
            <w:r w:rsidR="00432746" w:rsidRPr="004E735C">
              <w:rPr>
                <w:rStyle w:val="Red"/>
                <w:color w:val="auto"/>
                <w:sz w:val="18"/>
                <w:szCs w:val="18"/>
              </w:rPr>
              <w:t xml:space="preserve"> </w:t>
            </w:r>
          </w:p>
        </w:tc>
        <w:tc>
          <w:tcPr>
            <w:tcW w:w="2660" w:type="pct"/>
            <w:shd w:val="clear" w:color="auto" w:fill="auto"/>
          </w:tcPr>
          <w:p w14:paraId="27B678A1"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 11</w:t>
            </w:r>
          </w:p>
        </w:tc>
      </w:tr>
      <w:tr w:rsidR="004E735C" w:rsidRPr="004E735C" w14:paraId="321F84FE" w14:textId="77777777" w:rsidTr="001F4EC0">
        <w:trPr>
          <w:cantSplit/>
        </w:trPr>
        <w:tc>
          <w:tcPr>
            <w:tcW w:w="2340" w:type="pct"/>
            <w:shd w:val="clear" w:color="auto" w:fill="auto"/>
          </w:tcPr>
          <w:p w14:paraId="607DBDD3" w14:textId="1788EA18" w:rsidR="00821962" w:rsidRPr="004E735C" w:rsidRDefault="00821962" w:rsidP="00821962">
            <w:pPr>
              <w:pStyle w:val="TableText"/>
              <w:rPr>
                <w:rStyle w:val="Red"/>
                <w:color w:val="auto"/>
                <w:sz w:val="18"/>
                <w:szCs w:val="18"/>
              </w:rPr>
            </w:pPr>
            <w:r w:rsidRPr="004E735C">
              <w:rPr>
                <w:rStyle w:val="Red"/>
                <w:color w:val="auto"/>
                <w:sz w:val="18"/>
                <w:szCs w:val="18"/>
              </w:rPr>
              <w:t>141–155</w:t>
            </w:r>
            <w:r w:rsidR="00432746" w:rsidRPr="004E735C">
              <w:rPr>
                <w:rStyle w:val="Red"/>
                <w:color w:val="auto"/>
                <w:sz w:val="18"/>
                <w:szCs w:val="18"/>
              </w:rPr>
              <w:t xml:space="preserve"> </w:t>
            </w:r>
          </w:p>
        </w:tc>
        <w:tc>
          <w:tcPr>
            <w:tcW w:w="2660" w:type="pct"/>
            <w:shd w:val="clear" w:color="auto" w:fill="auto"/>
          </w:tcPr>
          <w:p w14:paraId="52E83AAB"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 12</w:t>
            </w:r>
          </w:p>
        </w:tc>
      </w:tr>
      <w:tr w:rsidR="004E735C" w:rsidRPr="004E735C" w14:paraId="272C048D" w14:textId="77777777" w:rsidTr="001F4EC0">
        <w:trPr>
          <w:cantSplit/>
        </w:trPr>
        <w:tc>
          <w:tcPr>
            <w:tcW w:w="2340" w:type="pct"/>
            <w:shd w:val="clear" w:color="auto" w:fill="auto"/>
          </w:tcPr>
          <w:p w14:paraId="7E3DDA10" w14:textId="6FD9CFFC" w:rsidR="00821962" w:rsidRPr="004E735C" w:rsidRDefault="00821962" w:rsidP="00821962">
            <w:pPr>
              <w:pStyle w:val="TableText"/>
              <w:rPr>
                <w:rStyle w:val="Red"/>
                <w:color w:val="auto"/>
                <w:sz w:val="18"/>
                <w:szCs w:val="18"/>
              </w:rPr>
            </w:pPr>
            <w:r w:rsidRPr="004E735C">
              <w:rPr>
                <w:rStyle w:val="Red"/>
                <w:color w:val="auto"/>
                <w:sz w:val="18"/>
                <w:szCs w:val="18"/>
              </w:rPr>
              <w:t>156–171</w:t>
            </w:r>
            <w:r w:rsidR="00432746" w:rsidRPr="004E735C">
              <w:rPr>
                <w:rStyle w:val="Red"/>
                <w:color w:val="auto"/>
                <w:sz w:val="18"/>
                <w:szCs w:val="18"/>
              </w:rPr>
              <w:t xml:space="preserve"> </w:t>
            </w:r>
          </w:p>
        </w:tc>
        <w:tc>
          <w:tcPr>
            <w:tcW w:w="2660" w:type="pct"/>
            <w:shd w:val="clear" w:color="auto" w:fill="auto"/>
          </w:tcPr>
          <w:p w14:paraId="25E39731"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 13</w:t>
            </w:r>
          </w:p>
        </w:tc>
      </w:tr>
      <w:tr w:rsidR="004E735C" w:rsidRPr="004E735C" w14:paraId="3AE3C4E8" w14:textId="77777777" w:rsidTr="001F4EC0">
        <w:trPr>
          <w:cantSplit/>
        </w:trPr>
        <w:tc>
          <w:tcPr>
            <w:tcW w:w="2340" w:type="pct"/>
            <w:shd w:val="clear" w:color="auto" w:fill="auto"/>
          </w:tcPr>
          <w:p w14:paraId="5EB74F37"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172–187 </w:t>
            </w:r>
          </w:p>
        </w:tc>
        <w:tc>
          <w:tcPr>
            <w:tcW w:w="2660" w:type="pct"/>
            <w:shd w:val="clear" w:color="auto" w:fill="auto"/>
          </w:tcPr>
          <w:p w14:paraId="3966E173"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 14</w:t>
            </w:r>
          </w:p>
        </w:tc>
      </w:tr>
      <w:tr w:rsidR="004E735C" w:rsidRPr="004E735C" w14:paraId="1DD87395" w14:textId="77777777" w:rsidTr="001F4EC0">
        <w:trPr>
          <w:cantSplit/>
        </w:trPr>
        <w:tc>
          <w:tcPr>
            <w:tcW w:w="2340" w:type="pct"/>
            <w:shd w:val="clear" w:color="auto" w:fill="auto"/>
          </w:tcPr>
          <w:p w14:paraId="4F05C0BC" w14:textId="48A3E243" w:rsidR="00821962" w:rsidRPr="004E735C" w:rsidRDefault="00821962" w:rsidP="00821962">
            <w:pPr>
              <w:pStyle w:val="TableText"/>
              <w:rPr>
                <w:rStyle w:val="Red"/>
                <w:color w:val="auto"/>
                <w:sz w:val="18"/>
                <w:szCs w:val="18"/>
              </w:rPr>
            </w:pPr>
            <w:r w:rsidRPr="004E735C">
              <w:rPr>
                <w:rStyle w:val="Red"/>
                <w:color w:val="auto"/>
                <w:sz w:val="18"/>
                <w:szCs w:val="18"/>
              </w:rPr>
              <w:t>188–203</w:t>
            </w:r>
            <w:r w:rsidR="00432746" w:rsidRPr="004E735C">
              <w:rPr>
                <w:rStyle w:val="Red"/>
                <w:color w:val="auto"/>
                <w:sz w:val="18"/>
                <w:szCs w:val="18"/>
              </w:rPr>
              <w:t xml:space="preserve"> </w:t>
            </w:r>
          </w:p>
        </w:tc>
        <w:tc>
          <w:tcPr>
            <w:tcW w:w="2660" w:type="pct"/>
            <w:shd w:val="clear" w:color="auto" w:fill="auto"/>
          </w:tcPr>
          <w:p w14:paraId="2ABFDEF0"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 15</w:t>
            </w:r>
          </w:p>
        </w:tc>
      </w:tr>
      <w:tr w:rsidR="004E735C" w:rsidRPr="004E735C" w14:paraId="5F739D68" w14:textId="77777777" w:rsidTr="001F4EC0">
        <w:trPr>
          <w:cantSplit/>
        </w:trPr>
        <w:tc>
          <w:tcPr>
            <w:tcW w:w="2340" w:type="pct"/>
            <w:shd w:val="clear" w:color="auto" w:fill="auto"/>
          </w:tcPr>
          <w:p w14:paraId="13D6DF2B" w14:textId="4089564D" w:rsidR="00821962" w:rsidRPr="004E735C" w:rsidRDefault="00821962" w:rsidP="00821962">
            <w:pPr>
              <w:pStyle w:val="TableText"/>
              <w:rPr>
                <w:rStyle w:val="Red"/>
                <w:color w:val="auto"/>
                <w:sz w:val="18"/>
                <w:szCs w:val="18"/>
              </w:rPr>
            </w:pPr>
            <w:r w:rsidRPr="004E735C">
              <w:rPr>
                <w:rStyle w:val="Red"/>
                <w:color w:val="auto"/>
                <w:sz w:val="18"/>
                <w:szCs w:val="18"/>
              </w:rPr>
              <w:t>204–219</w:t>
            </w:r>
            <w:r w:rsidR="00432746" w:rsidRPr="004E735C">
              <w:rPr>
                <w:rStyle w:val="Red"/>
                <w:color w:val="auto"/>
                <w:sz w:val="18"/>
                <w:szCs w:val="18"/>
              </w:rPr>
              <w:t xml:space="preserve"> </w:t>
            </w:r>
          </w:p>
        </w:tc>
        <w:tc>
          <w:tcPr>
            <w:tcW w:w="2660" w:type="pct"/>
            <w:shd w:val="clear" w:color="auto" w:fill="auto"/>
          </w:tcPr>
          <w:p w14:paraId="353C2567"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 16</w:t>
            </w:r>
          </w:p>
        </w:tc>
      </w:tr>
      <w:tr w:rsidR="004E735C" w:rsidRPr="004E735C" w14:paraId="4394D0D3" w14:textId="77777777" w:rsidTr="001F4EC0">
        <w:trPr>
          <w:cantSplit/>
        </w:trPr>
        <w:tc>
          <w:tcPr>
            <w:tcW w:w="2340" w:type="pct"/>
            <w:shd w:val="clear" w:color="auto" w:fill="auto"/>
          </w:tcPr>
          <w:p w14:paraId="716A9970" w14:textId="1277B9CE" w:rsidR="00821962" w:rsidRPr="004E735C" w:rsidRDefault="00821962" w:rsidP="00821962">
            <w:pPr>
              <w:pStyle w:val="TableText"/>
              <w:rPr>
                <w:rStyle w:val="Red"/>
                <w:color w:val="auto"/>
                <w:sz w:val="18"/>
                <w:szCs w:val="18"/>
              </w:rPr>
            </w:pPr>
            <w:r w:rsidRPr="004E735C">
              <w:rPr>
                <w:rStyle w:val="Red"/>
                <w:color w:val="auto"/>
                <w:sz w:val="18"/>
                <w:szCs w:val="18"/>
              </w:rPr>
              <w:t>220–235</w:t>
            </w:r>
            <w:r w:rsidR="00432746" w:rsidRPr="004E735C">
              <w:rPr>
                <w:rStyle w:val="Red"/>
                <w:color w:val="auto"/>
                <w:sz w:val="18"/>
                <w:szCs w:val="18"/>
              </w:rPr>
              <w:t xml:space="preserve"> </w:t>
            </w:r>
          </w:p>
        </w:tc>
        <w:tc>
          <w:tcPr>
            <w:tcW w:w="2660" w:type="pct"/>
            <w:shd w:val="clear" w:color="auto" w:fill="auto"/>
          </w:tcPr>
          <w:p w14:paraId="218D44CA"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 17</w:t>
            </w:r>
          </w:p>
        </w:tc>
      </w:tr>
      <w:tr w:rsidR="004E735C" w:rsidRPr="004E735C" w14:paraId="478ADD3A" w14:textId="77777777" w:rsidTr="001F4EC0">
        <w:trPr>
          <w:cantSplit/>
        </w:trPr>
        <w:tc>
          <w:tcPr>
            <w:tcW w:w="2340" w:type="pct"/>
            <w:shd w:val="clear" w:color="auto" w:fill="auto"/>
          </w:tcPr>
          <w:p w14:paraId="3F1C0785"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236–251 </w:t>
            </w:r>
          </w:p>
        </w:tc>
        <w:tc>
          <w:tcPr>
            <w:tcW w:w="2660" w:type="pct"/>
            <w:shd w:val="clear" w:color="auto" w:fill="auto"/>
          </w:tcPr>
          <w:p w14:paraId="31593D21"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 18</w:t>
            </w:r>
          </w:p>
        </w:tc>
      </w:tr>
      <w:tr w:rsidR="004E735C" w:rsidRPr="004E735C" w14:paraId="76FEF3DE" w14:textId="77777777" w:rsidTr="001F4EC0">
        <w:trPr>
          <w:cantSplit/>
        </w:trPr>
        <w:tc>
          <w:tcPr>
            <w:tcW w:w="2340" w:type="pct"/>
            <w:shd w:val="clear" w:color="auto" w:fill="auto"/>
          </w:tcPr>
          <w:p w14:paraId="3555C36D"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252–268 </w:t>
            </w:r>
          </w:p>
        </w:tc>
        <w:tc>
          <w:tcPr>
            <w:tcW w:w="2660" w:type="pct"/>
            <w:shd w:val="clear" w:color="auto" w:fill="auto"/>
          </w:tcPr>
          <w:p w14:paraId="3636FFC5"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 19</w:t>
            </w:r>
          </w:p>
        </w:tc>
      </w:tr>
      <w:tr w:rsidR="004E735C" w:rsidRPr="004E735C" w14:paraId="3EECC04C" w14:textId="77777777" w:rsidTr="001F4EC0">
        <w:trPr>
          <w:cantSplit/>
        </w:trPr>
        <w:tc>
          <w:tcPr>
            <w:tcW w:w="2340" w:type="pct"/>
            <w:shd w:val="clear" w:color="auto" w:fill="auto"/>
          </w:tcPr>
          <w:p w14:paraId="2DDE7A8B" w14:textId="4ECC3C6E" w:rsidR="00821962" w:rsidRPr="004E735C" w:rsidRDefault="00821962" w:rsidP="00821962">
            <w:pPr>
              <w:pStyle w:val="TableText"/>
              <w:rPr>
                <w:rStyle w:val="Red"/>
                <w:color w:val="auto"/>
                <w:sz w:val="18"/>
                <w:szCs w:val="18"/>
              </w:rPr>
            </w:pPr>
            <w:r w:rsidRPr="004E735C">
              <w:rPr>
                <w:rStyle w:val="Red"/>
                <w:color w:val="auto"/>
                <w:sz w:val="18"/>
                <w:szCs w:val="18"/>
              </w:rPr>
              <w:t>269–284</w:t>
            </w:r>
            <w:r w:rsidR="00432746" w:rsidRPr="004E735C">
              <w:rPr>
                <w:rStyle w:val="Red"/>
                <w:color w:val="auto"/>
                <w:sz w:val="18"/>
                <w:szCs w:val="18"/>
              </w:rPr>
              <w:t xml:space="preserve"> </w:t>
            </w:r>
          </w:p>
        </w:tc>
        <w:tc>
          <w:tcPr>
            <w:tcW w:w="2660" w:type="pct"/>
            <w:shd w:val="clear" w:color="auto" w:fill="auto"/>
          </w:tcPr>
          <w:p w14:paraId="4B0FF9BE"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 20</w:t>
            </w:r>
          </w:p>
        </w:tc>
      </w:tr>
      <w:tr w:rsidR="004E735C" w:rsidRPr="004E735C" w14:paraId="56FD2670" w14:textId="77777777" w:rsidTr="001F4EC0">
        <w:trPr>
          <w:cantSplit/>
        </w:trPr>
        <w:tc>
          <w:tcPr>
            <w:tcW w:w="2340" w:type="pct"/>
            <w:shd w:val="clear" w:color="auto" w:fill="auto"/>
          </w:tcPr>
          <w:p w14:paraId="1B99E805" w14:textId="24CBBC5E" w:rsidR="00821962" w:rsidRPr="004E735C" w:rsidRDefault="00821962" w:rsidP="00821962">
            <w:pPr>
              <w:pStyle w:val="TableText"/>
              <w:rPr>
                <w:rStyle w:val="Red"/>
                <w:color w:val="auto"/>
                <w:sz w:val="18"/>
                <w:szCs w:val="18"/>
              </w:rPr>
            </w:pPr>
            <w:r w:rsidRPr="004E735C">
              <w:rPr>
                <w:rStyle w:val="Red"/>
                <w:color w:val="auto"/>
                <w:sz w:val="18"/>
                <w:szCs w:val="18"/>
              </w:rPr>
              <w:t>285–300</w:t>
            </w:r>
            <w:r w:rsidR="00432746" w:rsidRPr="004E735C">
              <w:rPr>
                <w:rStyle w:val="Red"/>
                <w:color w:val="auto"/>
                <w:sz w:val="18"/>
                <w:szCs w:val="18"/>
              </w:rPr>
              <w:t xml:space="preserve"> </w:t>
            </w:r>
          </w:p>
        </w:tc>
        <w:tc>
          <w:tcPr>
            <w:tcW w:w="2660" w:type="pct"/>
            <w:shd w:val="clear" w:color="auto" w:fill="auto"/>
          </w:tcPr>
          <w:p w14:paraId="7A66DB6F"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 21</w:t>
            </w:r>
          </w:p>
        </w:tc>
      </w:tr>
      <w:tr w:rsidR="004E735C" w:rsidRPr="004E735C" w14:paraId="043DB71F" w14:textId="77777777" w:rsidTr="001F4EC0">
        <w:trPr>
          <w:cantSplit/>
        </w:trPr>
        <w:tc>
          <w:tcPr>
            <w:tcW w:w="2340" w:type="pct"/>
            <w:shd w:val="clear" w:color="auto" w:fill="auto"/>
          </w:tcPr>
          <w:p w14:paraId="48B86CEE"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301–317 </w:t>
            </w:r>
          </w:p>
        </w:tc>
        <w:tc>
          <w:tcPr>
            <w:tcW w:w="2660" w:type="pct"/>
            <w:shd w:val="clear" w:color="auto" w:fill="auto"/>
          </w:tcPr>
          <w:p w14:paraId="6637C2EC"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 22</w:t>
            </w:r>
          </w:p>
        </w:tc>
      </w:tr>
      <w:tr w:rsidR="004E735C" w:rsidRPr="004E735C" w14:paraId="5254BA7A" w14:textId="77777777" w:rsidTr="001F4EC0">
        <w:trPr>
          <w:cantSplit/>
        </w:trPr>
        <w:tc>
          <w:tcPr>
            <w:tcW w:w="2340" w:type="pct"/>
            <w:shd w:val="clear" w:color="auto" w:fill="auto"/>
          </w:tcPr>
          <w:p w14:paraId="4EA6DC81" w14:textId="0DD2B099" w:rsidR="00821962" w:rsidRPr="004E735C" w:rsidRDefault="00821962" w:rsidP="00821962">
            <w:pPr>
              <w:pStyle w:val="TableText"/>
              <w:rPr>
                <w:rStyle w:val="Red"/>
                <w:color w:val="auto"/>
                <w:sz w:val="18"/>
                <w:szCs w:val="18"/>
              </w:rPr>
            </w:pPr>
            <w:r w:rsidRPr="004E735C">
              <w:rPr>
                <w:rStyle w:val="Red"/>
                <w:color w:val="auto"/>
                <w:sz w:val="18"/>
                <w:szCs w:val="18"/>
              </w:rPr>
              <w:t>318–334</w:t>
            </w:r>
            <w:r w:rsidR="00432746" w:rsidRPr="004E735C">
              <w:rPr>
                <w:rStyle w:val="Red"/>
                <w:color w:val="auto"/>
                <w:sz w:val="18"/>
                <w:szCs w:val="18"/>
              </w:rPr>
              <w:t xml:space="preserve"> </w:t>
            </w:r>
          </w:p>
        </w:tc>
        <w:tc>
          <w:tcPr>
            <w:tcW w:w="2660" w:type="pct"/>
            <w:shd w:val="clear" w:color="auto" w:fill="auto"/>
          </w:tcPr>
          <w:p w14:paraId="72661C33"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 23</w:t>
            </w:r>
          </w:p>
        </w:tc>
      </w:tr>
      <w:tr w:rsidR="004E735C" w:rsidRPr="004E735C" w14:paraId="0C0C2ED1" w14:textId="77777777" w:rsidTr="001F4EC0">
        <w:trPr>
          <w:cantSplit/>
        </w:trPr>
        <w:tc>
          <w:tcPr>
            <w:tcW w:w="2340" w:type="pct"/>
            <w:shd w:val="clear" w:color="auto" w:fill="auto"/>
          </w:tcPr>
          <w:p w14:paraId="1782AE2B"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335–350 </w:t>
            </w:r>
          </w:p>
        </w:tc>
        <w:tc>
          <w:tcPr>
            <w:tcW w:w="2660" w:type="pct"/>
            <w:shd w:val="clear" w:color="auto" w:fill="auto"/>
          </w:tcPr>
          <w:p w14:paraId="0B6064EA"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 24</w:t>
            </w:r>
          </w:p>
        </w:tc>
      </w:tr>
      <w:tr w:rsidR="00821962" w:rsidRPr="004E735C" w14:paraId="5A93F272" w14:textId="77777777" w:rsidTr="001F4EC0">
        <w:trPr>
          <w:cantSplit/>
        </w:trPr>
        <w:tc>
          <w:tcPr>
            <w:tcW w:w="2340" w:type="pct"/>
            <w:shd w:val="clear" w:color="auto" w:fill="auto"/>
          </w:tcPr>
          <w:p w14:paraId="4A6CB82E"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351–365 </w:t>
            </w:r>
          </w:p>
        </w:tc>
        <w:tc>
          <w:tcPr>
            <w:tcW w:w="2660" w:type="pct"/>
            <w:shd w:val="clear" w:color="auto" w:fill="auto"/>
          </w:tcPr>
          <w:p w14:paraId="47E295A7"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 25</w:t>
            </w:r>
          </w:p>
        </w:tc>
      </w:tr>
    </w:tbl>
    <w:p w14:paraId="78C8E3E4" w14:textId="77777777" w:rsidR="00821962" w:rsidRPr="004E735C" w:rsidRDefault="00821962" w:rsidP="00821962"/>
    <w:p w14:paraId="4DDB91EC" w14:textId="77777777" w:rsidR="00821962" w:rsidRDefault="00821962" w:rsidP="00821962"/>
    <w:p w14:paraId="74C9794E" w14:textId="49C6F65A" w:rsidR="00821962" w:rsidRPr="00525FF1" w:rsidRDefault="005D2F25" w:rsidP="00821962">
      <w:pPr>
        <w:pStyle w:val="Heading1NotIndexed"/>
        <w:ind w:left="567"/>
        <w:rPr>
          <w:rStyle w:val="Red"/>
          <w:color w:val="000000" w:themeColor="text1"/>
        </w:rPr>
      </w:pPr>
      <w:r>
        <w:rPr>
          <w:rStyle w:val="Red"/>
        </w:rPr>
        <w:br w:type="page"/>
      </w:r>
      <w:r w:rsidR="00821962" w:rsidRPr="00525FF1">
        <w:rPr>
          <w:rStyle w:val="Red"/>
          <w:color w:val="000000" w:themeColor="text1"/>
        </w:rPr>
        <w:lastRenderedPageBreak/>
        <w:t xml:space="preserve">Schedule 3B - OSM tier </w:t>
      </w:r>
      <w:r w:rsidR="00E65D68">
        <w:rPr>
          <w:rStyle w:val="Red"/>
          <w:color w:val="000000" w:themeColor="text1"/>
        </w:rPr>
        <w:t>2</w:t>
      </w:r>
      <w:r w:rsidR="00821962" w:rsidRPr="00525FF1">
        <w:rPr>
          <w:rStyle w:val="Red"/>
          <w:color w:val="000000" w:themeColor="text1"/>
        </w:rPr>
        <w:t xml:space="preserve">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E65D68" w:rsidRPr="008F36B8" w14:paraId="3D4E49C2" w14:textId="77777777" w:rsidTr="004C6F2C">
        <w:trPr>
          <w:cantSplit/>
          <w:tblHeader/>
        </w:trPr>
        <w:tc>
          <w:tcPr>
            <w:tcW w:w="5000" w:type="pct"/>
            <w:gridSpan w:val="6"/>
            <w:shd w:val="clear" w:color="auto" w:fill="000000" w:themeFill="text1"/>
          </w:tcPr>
          <w:p w14:paraId="0E2F07E3" w14:textId="1C5FDAB8" w:rsidR="00E65D68" w:rsidRPr="008F36B8" w:rsidRDefault="00E65D68" w:rsidP="004C6F2C">
            <w:pPr>
              <w:pStyle w:val="TableText"/>
              <w:rPr>
                <w:rStyle w:val="Red"/>
                <w:b/>
                <w:sz w:val="18"/>
                <w:szCs w:val="18"/>
              </w:rPr>
            </w:pPr>
            <w:r>
              <w:rPr>
                <w:b/>
                <w:color w:val="FFFFFF"/>
                <w:sz w:val="18"/>
                <w:szCs w:val="18"/>
              </w:rPr>
              <w:t xml:space="preserve">Effective up to and </w:t>
            </w:r>
            <w:r w:rsidRPr="00C16E96">
              <w:rPr>
                <w:b/>
                <w:color w:val="FFFFFF" w:themeColor="background1"/>
                <w:sz w:val="18"/>
                <w:szCs w:val="18"/>
              </w:rPr>
              <w:t xml:space="preserve">including </w:t>
            </w:r>
            <w:r w:rsidR="004B6821" w:rsidRPr="00C16E96">
              <w:rPr>
                <w:b/>
                <w:color w:val="FFFFFF" w:themeColor="background1"/>
                <w:sz w:val="18"/>
                <w:szCs w:val="18"/>
              </w:rPr>
              <w:t>03/03</w:t>
            </w:r>
            <w:r w:rsidRPr="00C16E96">
              <w:rPr>
                <w:b/>
                <w:color w:val="FFFFFF" w:themeColor="background1"/>
                <w:sz w:val="18"/>
                <w:szCs w:val="18"/>
              </w:rPr>
              <w:t>/2025</w:t>
            </w:r>
          </w:p>
        </w:tc>
      </w:tr>
      <w:tr w:rsidR="00E65D68" w:rsidRPr="008F36B8" w14:paraId="10D34F7D" w14:textId="77777777" w:rsidTr="004C6F2C">
        <w:trPr>
          <w:cantSplit/>
          <w:tblHeader/>
        </w:trPr>
        <w:tc>
          <w:tcPr>
            <w:tcW w:w="808" w:type="pct"/>
            <w:shd w:val="clear" w:color="auto" w:fill="auto"/>
          </w:tcPr>
          <w:p w14:paraId="7F707D73" w14:textId="77777777" w:rsidR="00E65D68" w:rsidRPr="00C933D8" w:rsidRDefault="00E65D68" w:rsidP="004C6F2C">
            <w:pPr>
              <w:pStyle w:val="TableText"/>
              <w:rPr>
                <w:rStyle w:val="Red"/>
                <w:b/>
                <w:color w:val="auto"/>
                <w:sz w:val="18"/>
                <w:szCs w:val="18"/>
              </w:rPr>
            </w:pPr>
            <w:r w:rsidRPr="00C933D8">
              <w:rPr>
                <w:rStyle w:val="Red"/>
                <w:b/>
                <w:color w:val="auto"/>
                <w:sz w:val="18"/>
                <w:szCs w:val="18"/>
              </w:rPr>
              <w:t>Tier 2 Category</w:t>
            </w:r>
          </w:p>
        </w:tc>
        <w:tc>
          <w:tcPr>
            <w:tcW w:w="712" w:type="pct"/>
            <w:shd w:val="clear" w:color="auto" w:fill="auto"/>
          </w:tcPr>
          <w:p w14:paraId="1989AD26" w14:textId="77777777" w:rsidR="00E65D68" w:rsidRPr="00C933D8" w:rsidRDefault="00E65D68" w:rsidP="004C6F2C">
            <w:pPr>
              <w:pStyle w:val="TableText"/>
              <w:rPr>
                <w:rStyle w:val="Red"/>
                <w:b/>
                <w:color w:val="auto"/>
                <w:sz w:val="18"/>
                <w:szCs w:val="18"/>
              </w:rPr>
            </w:pPr>
            <w:r w:rsidRPr="00C933D8">
              <w:rPr>
                <w:rStyle w:val="Red"/>
                <w:b/>
                <w:color w:val="auto"/>
                <w:sz w:val="18"/>
                <w:szCs w:val="18"/>
              </w:rPr>
              <w:t>Parameter</w:t>
            </w:r>
          </w:p>
        </w:tc>
        <w:tc>
          <w:tcPr>
            <w:tcW w:w="740" w:type="pct"/>
            <w:shd w:val="clear" w:color="auto" w:fill="auto"/>
          </w:tcPr>
          <w:p w14:paraId="51C454C2" w14:textId="77777777" w:rsidR="00E65D68" w:rsidRPr="00C933D8" w:rsidRDefault="00E65D68" w:rsidP="004C6F2C">
            <w:pPr>
              <w:pStyle w:val="TableText"/>
              <w:rPr>
                <w:rStyle w:val="Red"/>
                <w:b/>
                <w:color w:val="auto"/>
                <w:sz w:val="18"/>
                <w:szCs w:val="18"/>
              </w:rPr>
            </w:pPr>
            <w:r w:rsidRPr="00C933D8">
              <w:rPr>
                <w:rStyle w:val="Red"/>
                <w:b/>
                <w:color w:val="auto"/>
                <w:sz w:val="18"/>
                <w:szCs w:val="18"/>
              </w:rPr>
              <w:t xml:space="preserve">`Normal frequency` of samples per year </w:t>
            </w:r>
          </w:p>
          <w:p w14:paraId="73F47B07" w14:textId="77777777" w:rsidR="00E65D68" w:rsidRPr="00C933D8" w:rsidRDefault="00E65D68" w:rsidP="004C6F2C">
            <w:pPr>
              <w:pStyle w:val="TableText"/>
              <w:rPr>
                <w:rStyle w:val="Red"/>
                <w:b/>
                <w:color w:val="auto"/>
                <w:sz w:val="18"/>
                <w:szCs w:val="18"/>
              </w:rPr>
            </w:pPr>
          </w:p>
        </w:tc>
        <w:tc>
          <w:tcPr>
            <w:tcW w:w="983" w:type="pct"/>
            <w:shd w:val="clear" w:color="auto" w:fill="auto"/>
          </w:tcPr>
          <w:p w14:paraId="0520B29C" w14:textId="77777777" w:rsidR="00E65D68" w:rsidRPr="00C933D8" w:rsidRDefault="00E65D68" w:rsidP="004C6F2C">
            <w:pPr>
              <w:pStyle w:val="TableText"/>
              <w:rPr>
                <w:rStyle w:val="Red"/>
                <w:b/>
                <w:color w:val="auto"/>
                <w:sz w:val="18"/>
                <w:szCs w:val="18"/>
              </w:rPr>
            </w:pPr>
            <w:r w:rsidRPr="00C933D8">
              <w:rPr>
                <w:rStyle w:val="Red"/>
                <w:b/>
                <w:color w:val="auto"/>
                <w:sz w:val="18"/>
                <w:szCs w:val="18"/>
              </w:rPr>
              <w:t>Reduced Sampling frequency after 12 consecutive months of numeric permit compliance, samples per year or pro rata over the remainder of a year</w:t>
            </w:r>
          </w:p>
        </w:tc>
        <w:tc>
          <w:tcPr>
            <w:tcW w:w="864" w:type="pct"/>
            <w:shd w:val="clear" w:color="auto" w:fill="auto"/>
          </w:tcPr>
          <w:p w14:paraId="5270AFE9" w14:textId="77777777" w:rsidR="00E65D68" w:rsidRPr="00C933D8" w:rsidRDefault="00E65D68" w:rsidP="004C6F2C">
            <w:pPr>
              <w:pStyle w:val="TableText"/>
              <w:rPr>
                <w:rStyle w:val="Red"/>
                <w:b/>
                <w:color w:val="auto"/>
                <w:sz w:val="18"/>
                <w:szCs w:val="18"/>
              </w:rPr>
            </w:pPr>
            <w:r w:rsidRPr="00C933D8">
              <w:rPr>
                <w:rStyle w:val="Red"/>
                <w:b/>
                <w:color w:val="auto"/>
                <w:sz w:val="18"/>
                <w:szCs w:val="18"/>
              </w:rPr>
              <w:t>On numeric limit failure return to normal frequency as soon as reasonably practicable, samples per 12 months</w:t>
            </w:r>
          </w:p>
        </w:tc>
        <w:tc>
          <w:tcPr>
            <w:tcW w:w="893" w:type="pct"/>
            <w:shd w:val="clear" w:color="auto" w:fill="auto"/>
          </w:tcPr>
          <w:p w14:paraId="4819620C" w14:textId="77777777" w:rsidR="00E65D68" w:rsidRPr="00C933D8" w:rsidRDefault="00E65D68" w:rsidP="004C6F2C">
            <w:pPr>
              <w:pStyle w:val="TableText"/>
              <w:rPr>
                <w:rStyle w:val="Red"/>
                <w:b/>
                <w:color w:val="auto"/>
                <w:sz w:val="18"/>
                <w:szCs w:val="18"/>
              </w:rPr>
            </w:pPr>
            <w:r w:rsidRPr="00C933D8">
              <w:rPr>
                <w:rStyle w:val="Red"/>
                <w:b/>
                <w:color w:val="auto"/>
                <w:sz w:val="18"/>
                <w:szCs w:val="18"/>
              </w:rPr>
              <w:t>Out of hours samples</w:t>
            </w:r>
          </w:p>
        </w:tc>
      </w:tr>
      <w:tr w:rsidR="00E65D68" w:rsidRPr="008F36B8" w14:paraId="087AB24C" w14:textId="77777777" w:rsidTr="004C6F2C">
        <w:trPr>
          <w:cantSplit/>
        </w:trPr>
        <w:tc>
          <w:tcPr>
            <w:tcW w:w="808" w:type="pct"/>
            <w:shd w:val="clear" w:color="auto" w:fill="auto"/>
          </w:tcPr>
          <w:p w14:paraId="159D1BD2" w14:textId="77777777" w:rsidR="00E65D68" w:rsidRPr="00C933D8" w:rsidRDefault="00E65D68" w:rsidP="004C6F2C">
            <w:pPr>
              <w:pStyle w:val="TableText"/>
              <w:rPr>
                <w:rStyle w:val="Red"/>
                <w:color w:val="auto"/>
                <w:sz w:val="18"/>
                <w:szCs w:val="18"/>
              </w:rPr>
            </w:pPr>
            <w:r w:rsidRPr="00C933D8">
              <w:rPr>
                <w:rStyle w:val="Red"/>
                <w:color w:val="auto"/>
                <w:sz w:val="18"/>
                <w:szCs w:val="18"/>
              </w:rPr>
              <w:t xml:space="preserve">&gt; 5m3/d (but not in tier 3) with numeric limits for ammoniacal nitrogen (expressed as N), nutrients, hazardous pollutants, UWWTR </w:t>
            </w:r>
            <w:proofErr w:type="spellStart"/>
            <w:r w:rsidRPr="00C933D8">
              <w:rPr>
                <w:rStyle w:val="Red"/>
                <w:color w:val="auto"/>
                <w:sz w:val="18"/>
                <w:szCs w:val="18"/>
              </w:rPr>
              <w:t>self monitoring</w:t>
            </w:r>
            <w:proofErr w:type="spellEnd"/>
          </w:p>
        </w:tc>
        <w:tc>
          <w:tcPr>
            <w:tcW w:w="712" w:type="pct"/>
            <w:shd w:val="clear" w:color="auto" w:fill="auto"/>
          </w:tcPr>
          <w:p w14:paraId="4740FD9D" w14:textId="77777777" w:rsidR="00E65D68" w:rsidRPr="00C933D8" w:rsidRDefault="00E65D68" w:rsidP="004C6F2C">
            <w:pPr>
              <w:pStyle w:val="TableText"/>
              <w:rPr>
                <w:rStyle w:val="Red"/>
                <w:color w:val="auto"/>
                <w:sz w:val="18"/>
                <w:szCs w:val="18"/>
              </w:rPr>
            </w:pPr>
            <w:r w:rsidRPr="00C933D8">
              <w:rPr>
                <w:rStyle w:val="Red"/>
                <w:color w:val="auto"/>
                <w:sz w:val="18"/>
                <w:szCs w:val="18"/>
              </w:rPr>
              <w:t xml:space="preserve">Sanitary </w:t>
            </w:r>
          </w:p>
          <w:p w14:paraId="234E3DF6" w14:textId="77777777" w:rsidR="00E65D68" w:rsidRPr="00C933D8" w:rsidRDefault="00E65D68" w:rsidP="004C6F2C">
            <w:pPr>
              <w:pStyle w:val="TableText"/>
              <w:rPr>
                <w:rStyle w:val="Red"/>
                <w:color w:val="auto"/>
                <w:sz w:val="18"/>
                <w:szCs w:val="18"/>
              </w:rPr>
            </w:pPr>
          </w:p>
          <w:p w14:paraId="0BABDC9D" w14:textId="77777777" w:rsidR="00E65D68" w:rsidRPr="00C933D8" w:rsidRDefault="00E65D68" w:rsidP="004C6F2C">
            <w:pPr>
              <w:pStyle w:val="TableText"/>
              <w:rPr>
                <w:rStyle w:val="Red"/>
                <w:color w:val="auto"/>
                <w:sz w:val="18"/>
                <w:szCs w:val="18"/>
              </w:rPr>
            </w:pPr>
          </w:p>
          <w:p w14:paraId="5B3B2922" w14:textId="77777777" w:rsidR="00E65D68" w:rsidRPr="00C933D8" w:rsidRDefault="00E65D68" w:rsidP="004C6F2C">
            <w:pPr>
              <w:pStyle w:val="TableText"/>
              <w:rPr>
                <w:rStyle w:val="Red"/>
                <w:color w:val="auto"/>
                <w:sz w:val="18"/>
                <w:szCs w:val="18"/>
              </w:rPr>
            </w:pPr>
          </w:p>
          <w:p w14:paraId="07A5DCBD" w14:textId="77777777" w:rsidR="00E65D68" w:rsidRPr="00C933D8" w:rsidRDefault="00E65D68" w:rsidP="004C6F2C">
            <w:pPr>
              <w:pStyle w:val="TableText"/>
              <w:rPr>
                <w:rStyle w:val="Red"/>
                <w:color w:val="auto"/>
                <w:sz w:val="18"/>
                <w:szCs w:val="18"/>
              </w:rPr>
            </w:pPr>
          </w:p>
          <w:p w14:paraId="0111FAE8" w14:textId="77777777" w:rsidR="00E65D68" w:rsidRPr="00C933D8" w:rsidRDefault="00E65D68" w:rsidP="004C6F2C">
            <w:pPr>
              <w:pStyle w:val="TableText"/>
              <w:rPr>
                <w:rStyle w:val="Red"/>
                <w:color w:val="auto"/>
                <w:sz w:val="18"/>
                <w:szCs w:val="18"/>
              </w:rPr>
            </w:pPr>
          </w:p>
          <w:p w14:paraId="29D34B42" w14:textId="77777777" w:rsidR="00E65D68" w:rsidRPr="00C933D8" w:rsidRDefault="00E65D68" w:rsidP="004C6F2C">
            <w:pPr>
              <w:pStyle w:val="TableText"/>
              <w:rPr>
                <w:rStyle w:val="Red"/>
                <w:color w:val="auto"/>
                <w:sz w:val="18"/>
                <w:szCs w:val="18"/>
              </w:rPr>
            </w:pPr>
          </w:p>
          <w:p w14:paraId="29FAE691" w14:textId="77777777" w:rsidR="00E65D68" w:rsidRPr="00C933D8" w:rsidRDefault="00E65D68" w:rsidP="004C6F2C">
            <w:pPr>
              <w:pStyle w:val="TableText"/>
              <w:rPr>
                <w:rStyle w:val="Red"/>
                <w:color w:val="auto"/>
                <w:sz w:val="18"/>
                <w:szCs w:val="18"/>
              </w:rPr>
            </w:pPr>
            <w:r w:rsidRPr="00C933D8">
              <w:rPr>
                <w:rStyle w:val="Red"/>
                <w:color w:val="auto"/>
                <w:sz w:val="18"/>
                <w:szCs w:val="18"/>
              </w:rPr>
              <w:t>Non sanitary</w:t>
            </w:r>
          </w:p>
        </w:tc>
        <w:tc>
          <w:tcPr>
            <w:tcW w:w="740" w:type="pct"/>
            <w:shd w:val="clear" w:color="auto" w:fill="auto"/>
          </w:tcPr>
          <w:p w14:paraId="196C0183" w14:textId="77777777" w:rsidR="00E65D68" w:rsidRPr="00C933D8" w:rsidRDefault="00E65D68" w:rsidP="004C6F2C">
            <w:pPr>
              <w:pStyle w:val="TableText"/>
              <w:rPr>
                <w:rStyle w:val="Red"/>
                <w:color w:val="auto"/>
                <w:sz w:val="18"/>
                <w:szCs w:val="18"/>
              </w:rPr>
            </w:pPr>
            <w:r w:rsidRPr="00C933D8">
              <w:rPr>
                <w:rStyle w:val="Red"/>
                <w:color w:val="auto"/>
                <w:sz w:val="18"/>
                <w:szCs w:val="18"/>
              </w:rPr>
              <w:t>12</w:t>
            </w:r>
          </w:p>
          <w:p w14:paraId="5F82BC97" w14:textId="77777777" w:rsidR="00E65D68" w:rsidRPr="00C933D8" w:rsidRDefault="00E65D68" w:rsidP="004C6F2C">
            <w:pPr>
              <w:pStyle w:val="TableText"/>
              <w:rPr>
                <w:rStyle w:val="Red"/>
                <w:color w:val="auto"/>
                <w:sz w:val="18"/>
                <w:szCs w:val="18"/>
              </w:rPr>
            </w:pPr>
          </w:p>
          <w:p w14:paraId="3589E5AE" w14:textId="77777777" w:rsidR="00E65D68" w:rsidRPr="00C933D8" w:rsidRDefault="00E65D68" w:rsidP="004C6F2C">
            <w:pPr>
              <w:pStyle w:val="TableText"/>
              <w:rPr>
                <w:rStyle w:val="Red"/>
                <w:color w:val="auto"/>
                <w:sz w:val="18"/>
                <w:szCs w:val="18"/>
              </w:rPr>
            </w:pPr>
          </w:p>
          <w:p w14:paraId="063D06E7" w14:textId="77777777" w:rsidR="00E65D68" w:rsidRPr="00C933D8" w:rsidRDefault="00E65D68" w:rsidP="004C6F2C">
            <w:pPr>
              <w:pStyle w:val="TableText"/>
              <w:rPr>
                <w:rStyle w:val="Red"/>
                <w:color w:val="auto"/>
                <w:sz w:val="18"/>
                <w:szCs w:val="18"/>
              </w:rPr>
            </w:pPr>
          </w:p>
          <w:p w14:paraId="6E3E725B" w14:textId="77777777" w:rsidR="00E65D68" w:rsidRPr="00C933D8" w:rsidRDefault="00E65D68" w:rsidP="004C6F2C">
            <w:pPr>
              <w:pStyle w:val="TableText"/>
              <w:rPr>
                <w:rStyle w:val="Red"/>
                <w:color w:val="auto"/>
                <w:sz w:val="18"/>
                <w:szCs w:val="18"/>
              </w:rPr>
            </w:pPr>
          </w:p>
          <w:p w14:paraId="6CB5EDDD" w14:textId="77777777" w:rsidR="00E65D68" w:rsidRPr="00C933D8" w:rsidRDefault="00E65D68" w:rsidP="004C6F2C">
            <w:pPr>
              <w:pStyle w:val="TableText"/>
              <w:rPr>
                <w:rStyle w:val="Red"/>
                <w:color w:val="auto"/>
                <w:sz w:val="18"/>
                <w:szCs w:val="18"/>
              </w:rPr>
            </w:pPr>
          </w:p>
          <w:p w14:paraId="1A732B34" w14:textId="77777777" w:rsidR="00E65D68" w:rsidRPr="00C933D8" w:rsidRDefault="00E65D68" w:rsidP="004C6F2C">
            <w:pPr>
              <w:pStyle w:val="TableText"/>
              <w:rPr>
                <w:rStyle w:val="Red"/>
                <w:color w:val="auto"/>
                <w:sz w:val="18"/>
                <w:szCs w:val="18"/>
              </w:rPr>
            </w:pPr>
          </w:p>
          <w:p w14:paraId="4F4D1D5E" w14:textId="77777777" w:rsidR="00E65D68" w:rsidRPr="00C933D8" w:rsidRDefault="00E65D68" w:rsidP="004C6F2C">
            <w:pPr>
              <w:pStyle w:val="TableText"/>
              <w:rPr>
                <w:rStyle w:val="Red"/>
                <w:color w:val="auto"/>
                <w:sz w:val="18"/>
                <w:szCs w:val="18"/>
              </w:rPr>
            </w:pPr>
            <w:r w:rsidRPr="00C933D8">
              <w:rPr>
                <w:rStyle w:val="Red"/>
                <w:color w:val="auto"/>
                <w:sz w:val="18"/>
                <w:szCs w:val="18"/>
              </w:rPr>
              <w:t>6</w:t>
            </w:r>
          </w:p>
        </w:tc>
        <w:tc>
          <w:tcPr>
            <w:tcW w:w="983" w:type="pct"/>
            <w:shd w:val="clear" w:color="auto" w:fill="auto"/>
          </w:tcPr>
          <w:p w14:paraId="5C6C70D2" w14:textId="77777777" w:rsidR="00E65D68" w:rsidRPr="00C933D8" w:rsidRDefault="00E65D68" w:rsidP="004C6F2C">
            <w:pPr>
              <w:pStyle w:val="TableText"/>
              <w:rPr>
                <w:rStyle w:val="Red"/>
                <w:color w:val="auto"/>
                <w:sz w:val="18"/>
                <w:szCs w:val="18"/>
              </w:rPr>
            </w:pPr>
            <w:r w:rsidRPr="00C933D8">
              <w:rPr>
                <w:rStyle w:val="Red"/>
                <w:color w:val="auto"/>
                <w:sz w:val="18"/>
                <w:szCs w:val="18"/>
              </w:rPr>
              <w:t>6</w:t>
            </w:r>
          </w:p>
          <w:p w14:paraId="473101AE" w14:textId="77777777" w:rsidR="00E65D68" w:rsidRPr="00C933D8" w:rsidRDefault="00E65D68" w:rsidP="004C6F2C">
            <w:pPr>
              <w:pStyle w:val="TableText"/>
              <w:rPr>
                <w:rStyle w:val="Red"/>
                <w:color w:val="auto"/>
                <w:sz w:val="18"/>
                <w:szCs w:val="18"/>
              </w:rPr>
            </w:pPr>
          </w:p>
          <w:p w14:paraId="3E1A3E70" w14:textId="77777777" w:rsidR="00E65D68" w:rsidRPr="00C933D8" w:rsidRDefault="00E65D68" w:rsidP="004C6F2C">
            <w:pPr>
              <w:pStyle w:val="TableText"/>
              <w:rPr>
                <w:rStyle w:val="Red"/>
                <w:color w:val="auto"/>
                <w:sz w:val="18"/>
                <w:szCs w:val="18"/>
              </w:rPr>
            </w:pPr>
          </w:p>
          <w:p w14:paraId="0FDA1A71" w14:textId="77777777" w:rsidR="00E65D68" w:rsidRPr="00C933D8" w:rsidRDefault="00E65D68" w:rsidP="004C6F2C">
            <w:pPr>
              <w:pStyle w:val="TableText"/>
              <w:rPr>
                <w:rStyle w:val="Red"/>
                <w:color w:val="auto"/>
                <w:sz w:val="18"/>
                <w:szCs w:val="18"/>
              </w:rPr>
            </w:pPr>
          </w:p>
          <w:p w14:paraId="3D352D07" w14:textId="77777777" w:rsidR="00E65D68" w:rsidRPr="00C933D8" w:rsidRDefault="00E65D68" w:rsidP="004C6F2C">
            <w:pPr>
              <w:pStyle w:val="TableText"/>
              <w:rPr>
                <w:rStyle w:val="Red"/>
                <w:color w:val="auto"/>
                <w:sz w:val="18"/>
                <w:szCs w:val="18"/>
              </w:rPr>
            </w:pPr>
          </w:p>
          <w:p w14:paraId="3C0D466D" w14:textId="77777777" w:rsidR="00E65D68" w:rsidRPr="00C933D8" w:rsidRDefault="00E65D68" w:rsidP="004C6F2C">
            <w:pPr>
              <w:pStyle w:val="TableText"/>
              <w:rPr>
                <w:rStyle w:val="Red"/>
                <w:color w:val="auto"/>
                <w:sz w:val="18"/>
                <w:szCs w:val="18"/>
              </w:rPr>
            </w:pPr>
          </w:p>
          <w:p w14:paraId="6453981D" w14:textId="77777777" w:rsidR="00E65D68" w:rsidRPr="00C933D8" w:rsidRDefault="00E65D68" w:rsidP="004C6F2C">
            <w:pPr>
              <w:pStyle w:val="TableText"/>
              <w:rPr>
                <w:rStyle w:val="Red"/>
                <w:color w:val="auto"/>
                <w:sz w:val="18"/>
                <w:szCs w:val="18"/>
              </w:rPr>
            </w:pPr>
          </w:p>
          <w:p w14:paraId="75FF8C8A" w14:textId="77777777" w:rsidR="00E65D68" w:rsidRPr="00C933D8" w:rsidRDefault="00E65D68" w:rsidP="004C6F2C">
            <w:pPr>
              <w:pStyle w:val="TableText"/>
              <w:rPr>
                <w:rStyle w:val="Red"/>
                <w:color w:val="auto"/>
                <w:sz w:val="18"/>
                <w:szCs w:val="18"/>
              </w:rPr>
            </w:pPr>
            <w:r w:rsidRPr="00C933D8">
              <w:rPr>
                <w:rStyle w:val="Red"/>
                <w:color w:val="auto"/>
                <w:sz w:val="18"/>
                <w:szCs w:val="18"/>
              </w:rPr>
              <w:t>6</w:t>
            </w:r>
          </w:p>
        </w:tc>
        <w:tc>
          <w:tcPr>
            <w:tcW w:w="864" w:type="pct"/>
            <w:shd w:val="clear" w:color="auto" w:fill="auto"/>
          </w:tcPr>
          <w:p w14:paraId="67BF7B92" w14:textId="77777777" w:rsidR="00E65D68" w:rsidRPr="00C933D8" w:rsidRDefault="00E65D68" w:rsidP="004C6F2C">
            <w:pPr>
              <w:pStyle w:val="TableText"/>
              <w:rPr>
                <w:rStyle w:val="Red"/>
                <w:color w:val="auto"/>
                <w:sz w:val="18"/>
                <w:szCs w:val="18"/>
              </w:rPr>
            </w:pPr>
            <w:r w:rsidRPr="00C933D8">
              <w:rPr>
                <w:rStyle w:val="Red"/>
                <w:color w:val="auto"/>
                <w:sz w:val="18"/>
                <w:szCs w:val="18"/>
              </w:rPr>
              <w:t>12</w:t>
            </w:r>
          </w:p>
          <w:p w14:paraId="37F4908B" w14:textId="77777777" w:rsidR="00E65D68" w:rsidRPr="00C933D8" w:rsidRDefault="00E65D68" w:rsidP="004C6F2C">
            <w:pPr>
              <w:pStyle w:val="TableText"/>
              <w:rPr>
                <w:rStyle w:val="Red"/>
                <w:color w:val="auto"/>
                <w:sz w:val="18"/>
                <w:szCs w:val="18"/>
              </w:rPr>
            </w:pPr>
          </w:p>
          <w:p w14:paraId="3C59EBAE" w14:textId="77777777" w:rsidR="00E65D68" w:rsidRPr="00C933D8" w:rsidRDefault="00E65D68" w:rsidP="004C6F2C">
            <w:pPr>
              <w:pStyle w:val="TableText"/>
              <w:rPr>
                <w:rStyle w:val="Red"/>
                <w:color w:val="auto"/>
                <w:sz w:val="18"/>
                <w:szCs w:val="18"/>
              </w:rPr>
            </w:pPr>
          </w:p>
          <w:p w14:paraId="60B33B1D" w14:textId="77777777" w:rsidR="00E65D68" w:rsidRPr="00C933D8" w:rsidRDefault="00E65D68" w:rsidP="004C6F2C">
            <w:pPr>
              <w:pStyle w:val="TableText"/>
              <w:rPr>
                <w:rStyle w:val="Red"/>
                <w:color w:val="auto"/>
                <w:sz w:val="18"/>
                <w:szCs w:val="18"/>
              </w:rPr>
            </w:pPr>
          </w:p>
          <w:p w14:paraId="56EFBD9F" w14:textId="77777777" w:rsidR="00E65D68" w:rsidRPr="00C933D8" w:rsidRDefault="00E65D68" w:rsidP="004C6F2C">
            <w:pPr>
              <w:pStyle w:val="TableText"/>
              <w:rPr>
                <w:rStyle w:val="Red"/>
                <w:color w:val="auto"/>
                <w:sz w:val="18"/>
                <w:szCs w:val="18"/>
              </w:rPr>
            </w:pPr>
          </w:p>
          <w:p w14:paraId="464A60CA" w14:textId="77777777" w:rsidR="00E65D68" w:rsidRPr="00C933D8" w:rsidRDefault="00E65D68" w:rsidP="004C6F2C">
            <w:pPr>
              <w:pStyle w:val="TableText"/>
              <w:rPr>
                <w:rStyle w:val="Red"/>
                <w:color w:val="auto"/>
                <w:sz w:val="18"/>
                <w:szCs w:val="18"/>
              </w:rPr>
            </w:pPr>
          </w:p>
          <w:p w14:paraId="2E701208" w14:textId="77777777" w:rsidR="00E65D68" w:rsidRPr="00C933D8" w:rsidRDefault="00E65D68" w:rsidP="004C6F2C">
            <w:pPr>
              <w:pStyle w:val="TableText"/>
              <w:rPr>
                <w:rStyle w:val="Red"/>
                <w:color w:val="auto"/>
                <w:sz w:val="18"/>
                <w:szCs w:val="18"/>
              </w:rPr>
            </w:pPr>
          </w:p>
          <w:p w14:paraId="1C707EEC" w14:textId="77777777" w:rsidR="00E65D68" w:rsidRPr="00C933D8" w:rsidRDefault="00E65D68" w:rsidP="004C6F2C">
            <w:pPr>
              <w:pStyle w:val="TableText"/>
              <w:rPr>
                <w:rStyle w:val="Red"/>
                <w:color w:val="auto"/>
                <w:sz w:val="18"/>
                <w:szCs w:val="18"/>
              </w:rPr>
            </w:pPr>
            <w:r w:rsidRPr="00C933D8">
              <w:rPr>
                <w:rStyle w:val="Red"/>
                <w:color w:val="auto"/>
                <w:sz w:val="18"/>
                <w:szCs w:val="18"/>
              </w:rPr>
              <w:t>6</w:t>
            </w:r>
          </w:p>
        </w:tc>
        <w:tc>
          <w:tcPr>
            <w:tcW w:w="893" w:type="pct"/>
            <w:shd w:val="clear" w:color="auto" w:fill="auto"/>
          </w:tcPr>
          <w:p w14:paraId="22C1D830" w14:textId="77777777" w:rsidR="00E65D68" w:rsidRPr="00C933D8" w:rsidRDefault="00E65D68" w:rsidP="004C6F2C">
            <w:pPr>
              <w:pStyle w:val="TableText"/>
              <w:rPr>
                <w:rStyle w:val="Red"/>
                <w:color w:val="auto"/>
                <w:sz w:val="18"/>
                <w:szCs w:val="18"/>
              </w:rPr>
            </w:pPr>
            <w:r w:rsidRPr="00C933D8">
              <w:rPr>
                <w:rStyle w:val="Red"/>
                <w:color w:val="auto"/>
                <w:sz w:val="18"/>
                <w:szCs w:val="18"/>
              </w:rPr>
              <w:t>For 12 samples 1 out of hours sample per annum, for 6, 1 every 2 years on average</w:t>
            </w:r>
          </w:p>
          <w:p w14:paraId="018F629D" w14:textId="77777777" w:rsidR="00E65D68" w:rsidRPr="00C933D8" w:rsidRDefault="00E65D68" w:rsidP="004C6F2C">
            <w:pPr>
              <w:pStyle w:val="TableText"/>
              <w:rPr>
                <w:rStyle w:val="Red"/>
                <w:color w:val="auto"/>
                <w:sz w:val="18"/>
                <w:szCs w:val="18"/>
              </w:rPr>
            </w:pPr>
          </w:p>
          <w:p w14:paraId="74C6C4D9" w14:textId="77777777" w:rsidR="00E65D68" w:rsidRPr="00C933D8" w:rsidRDefault="00E65D68" w:rsidP="004C6F2C">
            <w:pPr>
              <w:pStyle w:val="TableText"/>
              <w:rPr>
                <w:rStyle w:val="Red"/>
                <w:color w:val="auto"/>
                <w:sz w:val="18"/>
                <w:szCs w:val="18"/>
              </w:rPr>
            </w:pPr>
          </w:p>
        </w:tc>
      </w:tr>
      <w:tr w:rsidR="00E65D68" w:rsidRPr="008F36B8" w14:paraId="1C54641B" w14:textId="77777777" w:rsidTr="004C6F2C">
        <w:trPr>
          <w:cantSplit/>
        </w:trPr>
        <w:tc>
          <w:tcPr>
            <w:tcW w:w="808" w:type="pct"/>
            <w:shd w:val="clear" w:color="auto" w:fill="auto"/>
          </w:tcPr>
          <w:p w14:paraId="6616B731" w14:textId="77777777" w:rsidR="00E65D68" w:rsidRPr="00C933D8" w:rsidRDefault="00E65D68" w:rsidP="004C6F2C">
            <w:pPr>
              <w:pStyle w:val="TableText"/>
              <w:rPr>
                <w:rStyle w:val="Red"/>
                <w:color w:val="auto"/>
                <w:sz w:val="18"/>
                <w:szCs w:val="18"/>
              </w:rPr>
            </w:pPr>
            <w:r w:rsidRPr="00C933D8">
              <w:rPr>
                <w:rStyle w:val="Red"/>
                <w:color w:val="auto"/>
                <w:sz w:val="18"/>
                <w:szCs w:val="18"/>
              </w:rPr>
              <w:t>&gt;20 m3/d (but not in tier3) with numeric limits for one or more of biochemical oxygen demand or suspended solids or pH or temperature only.</w:t>
            </w:r>
          </w:p>
        </w:tc>
        <w:tc>
          <w:tcPr>
            <w:tcW w:w="712" w:type="pct"/>
            <w:shd w:val="clear" w:color="auto" w:fill="auto"/>
          </w:tcPr>
          <w:p w14:paraId="107ECBBD" w14:textId="77777777" w:rsidR="00E65D68" w:rsidRPr="00C933D8" w:rsidRDefault="00E65D68" w:rsidP="004C6F2C">
            <w:pPr>
              <w:pStyle w:val="TableText"/>
              <w:rPr>
                <w:rStyle w:val="Red"/>
                <w:color w:val="auto"/>
                <w:sz w:val="18"/>
                <w:szCs w:val="18"/>
              </w:rPr>
            </w:pPr>
            <w:r w:rsidRPr="00C933D8">
              <w:rPr>
                <w:rStyle w:val="Red"/>
                <w:color w:val="auto"/>
                <w:sz w:val="18"/>
                <w:szCs w:val="18"/>
              </w:rPr>
              <w:t>Sanitary</w:t>
            </w:r>
          </w:p>
        </w:tc>
        <w:tc>
          <w:tcPr>
            <w:tcW w:w="740" w:type="pct"/>
            <w:shd w:val="clear" w:color="auto" w:fill="auto"/>
          </w:tcPr>
          <w:p w14:paraId="6B5ACB94" w14:textId="77777777" w:rsidR="00E65D68" w:rsidRPr="00C933D8" w:rsidRDefault="00E65D68" w:rsidP="004C6F2C">
            <w:pPr>
              <w:pStyle w:val="TableText"/>
              <w:rPr>
                <w:rStyle w:val="Red"/>
                <w:color w:val="auto"/>
                <w:sz w:val="18"/>
                <w:szCs w:val="18"/>
              </w:rPr>
            </w:pPr>
            <w:r w:rsidRPr="00C933D8">
              <w:rPr>
                <w:rStyle w:val="Red"/>
                <w:color w:val="auto"/>
                <w:sz w:val="18"/>
                <w:szCs w:val="18"/>
              </w:rPr>
              <w:t>12</w:t>
            </w:r>
          </w:p>
        </w:tc>
        <w:tc>
          <w:tcPr>
            <w:tcW w:w="983" w:type="pct"/>
            <w:shd w:val="clear" w:color="auto" w:fill="auto"/>
          </w:tcPr>
          <w:p w14:paraId="1540D645" w14:textId="77777777" w:rsidR="00E65D68" w:rsidRPr="00C933D8" w:rsidRDefault="00E65D68" w:rsidP="004C6F2C">
            <w:pPr>
              <w:pStyle w:val="TableText"/>
              <w:rPr>
                <w:rStyle w:val="Red"/>
                <w:color w:val="auto"/>
                <w:sz w:val="18"/>
                <w:szCs w:val="18"/>
              </w:rPr>
            </w:pPr>
            <w:r w:rsidRPr="00C933D8">
              <w:rPr>
                <w:rStyle w:val="Red"/>
                <w:color w:val="auto"/>
                <w:sz w:val="18"/>
                <w:szCs w:val="18"/>
              </w:rPr>
              <w:t>4</w:t>
            </w:r>
          </w:p>
        </w:tc>
        <w:tc>
          <w:tcPr>
            <w:tcW w:w="864" w:type="pct"/>
            <w:shd w:val="clear" w:color="auto" w:fill="auto"/>
          </w:tcPr>
          <w:p w14:paraId="7368BEF3" w14:textId="77777777" w:rsidR="00E65D68" w:rsidRPr="00C933D8" w:rsidRDefault="00E65D68" w:rsidP="004C6F2C">
            <w:pPr>
              <w:pStyle w:val="TableText"/>
              <w:rPr>
                <w:rStyle w:val="Red"/>
                <w:color w:val="auto"/>
                <w:sz w:val="18"/>
                <w:szCs w:val="18"/>
              </w:rPr>
            </w:pPr>
            <w:r w:rsidRPr="00C933D8">
              <w:rPr>
                <w:rStyle w:val="Red"/>
                <w:color w:val="auto"/>
                <w:sz w:val="18"/>
                <w:szCs w:val="18"/>
              </w:rPr>
              <w:t>12</w:t>
            </w:r>
          </w:p>
        </w:tc>
        <w:tc>
          <w:tcPr>
            <w:tcW w:w="893" w:type="pct"/>
            <w:shd w:val="clear" w:color="auto" w:fill="auto"/>
          </w:tcPr>
          <w:p w14:paraId="14725EBA" w14:textId="77777777" w:rsidR="00E65D68" w:rsidRPr="00C933D8" w:rsidRDefault="00E65D68" w:rsidP="004C6F2C">
            <w:pPr>
              <w:pStyle w:val="TableText"/>
              <w:rPr>
                <w:rStyle w:val="Red"/>
                <w:color w:val="auto"/>
                <w:sz w:val="18"/>
                <w:szCs w:val="18"/>
              </w:rPr>
            </w:pPr>
            <w:r w:rsidRPr="00C933D8">
              <w:rPr>
                <w:rStyle w:val="Red"/>
                <w:color w:val="auto"/>
                <w:sz w:val="18"/>
                <w:szCs w:val="18"/>
              </w:rPr>
              <w:t>For 12 samples 1 out of hours sample per annum, for 4, 1 every 3 years on average</w:t>
            </w:r>
          </w:p>
          <w:p w14:paraId="02A8AF29" w14:textId="77777777" w:rsidR="00E65D68" w:rsidRPr="00C933D8" w:rsidRDefault="00E65D68" w:rsidP="004C6F2C">
            <w:pPr>
              <w:pStyle w:val="TableText"/>
              <w:rPr>
                <w:rStyle w:val="Red"/>
                <w:color w:val="auto"/>
                <w:sz w:val="18"/>
                <w:szCs w:val="18"/>
              </w:rPr>
            </w:pPr>
          </w:p>
        </w:tc>
      </w:tr>
    </w:tbl>
    <w:p w14:paraId="14AA5772" w14:textId="5E4D1850" w:rsidR="00821962" w:rsidRDefault="00821962" w:rsidP="00821962">
      <w:pPr>
        <w:ind w:left="567"/>
        <w:rPr>
          <w:rStyle w:val="Pink"/>
          <w:color w:val="auto"/>
        </w:rPr>
      </w:pPr>
    </w:p>
    <w:p w14:paraId="6A3D2571" w14:textId="77777777" w:rsidR="00E65D68" w:rsidRPr="00525FF1" w:rsidRDefault="00E65D68" w:rsidP="00E65D68">
      <w:pPr>
        <w:pStyle w:val="Heading1NotIndexed"/>
        <w:ind w:left="567"/>
        <w:rPr>
          <w:rStyle w:val="Red"/>
          <w:color w:val="000000" w:themeColor="text1"/>
        </w:rPr>
      </w:pPr>
      <w:r w:rsidRPr="00525FF1">
        <w:rPr>
          <w:rStyle w:val="Red"/>
          <w:color w:val="000000" w:themeColor="text1"/>
        </w:rPr>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3"/>
        <w:gridCol w:w="1799"/>
        <w:gridCol w:w="1797"/>
        <w:gridCol w:w="1804"/>
        <w:gridCol w:w="1863"/>
      </w:tblGrid>
      <w:tr w:rsidR="00E65D68" w:rsidRPr="00525FF1" w14:paraId="0D08EEB7" w14:textId="77777777" w:rsidTr="004C6F2C">
        <w:trPr>
          <w:cantSplit/>
          <w:tblHeader/>
        </w:trPr>
        <w:tc>
          <w:tcPr>
            <w:tcW w:w="5000" w:type="pct"/>
            <w:gridSpan w:val="5"/>
            <w:shd w:val="clear" w:color="auto" w:fill="000000" w:themeFill="text1"/>
          </w:tcPr>
          <w:p w14:paraId="46D24E0C" w14:textId="16EAEE58" w:rsidR="00E65D68" w:rsidRPr="00525FF1" w:rsidRDefault="00E65D68" w:rsidP="004C6F2C">
            <w:pPr>
              <w:pStyle w:val="TableText"/>
              <w:rPr>
                <w:rStyle w:val="Red"/>
                <w:b/>
                <w:color w:val="000000" w:themeColor="text1"/>
                <w:sz w:val="18"/>
                <w:szCs w:val="18"/>
              </w:rPr>
            </w:pPr>
            <w:r>
              <w:rPr>
                <w:b/>
                <w:color w:val="FFFFFF"/>
                <w:sz w:val="18"/>
                <w:szCs w:val="18"/>
              </w:rPr>
              <w:t xml:space="preserve">Effective </w:t>
            </w:r>
            <w:r w:rsidRPr="00C16E96">
              <w:rPr>
                <w:b/>
                <w:color w:val="FFFFFF" w:themeColor="background1"/>
                <w:sz w:val="18"/>
                <w:szCs w:val="18"/>
              </w:rPr>
              <w:t xml:space="preserve">from </w:t>
            </w:r>
            <w:r w:rsidR="004B6821" w:rsidRPr="00C16E96">
              <w:rPr>
                <w:b/>
                <w:color w:val="FFFFFF" w:themeColor="background1"/>
                <w:sz w:val="18"/>
                <w:szCs w:val="18"/>
              </w:rPr>
              <w:t>04/03</w:t>
            </w:r>
            <w:r w:rsidRPr="00C16E96">
              <w:rPr>
                <w:b/>
                <w:color w:val="FFFFFF" w:themeColor="background1"/>
                <w:sz w:val="18"/>
                <w:szCs w:val="18"/>
              </w:rPr>
              <w:t>/2025</w:t>
            </w:r>
          </w:p>
        </w:tc>
      </w:tr>
      <w:tr w:rsidR="00E65D68" w:rsidRPr="00525FF1" w14:paraId="5E84FD6C" w14:textId="77777777" w:rsidTr="004C6F2C">
        <w:trPr>
          <w:cantSplit/>
          <w:tblHeader/>
        </w:trPr>
        <w:tc>
          <w:tcPr>
            <w:tcW w:w="736" w:type="pct"/>
            <w:shd w:val="clear" w:color="auto" w:fill="auto"/>
          </w:tcPr>
          <w:p w14:paraId="2ABA997B" w14:textId="77777777" w:rsidR="00E65D68" w:rsidRPr="00525FF1" w:rsidRDefault="00E65D68" w:rsidP="004C6F2C">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539EC399" w14:textId="77777777" w:rsidR="00E65D68" w:rsidRPr="00525FF1" w:rsidRDefault="00E65D68" w:rsidP="004C6F2C">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0CC29C1A" w14:textId="77777777" w:rsidR="00E65D68" w:rsidRPr="00525FF1" w:rsidRDefault="00E65D68" w:rsidP="004C6F2C">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20EB4AEB" w14:textId="77777777" w:rsidR="00E65D68" w:rsidRPr="00525FF1" w:rsidRDefault="00E65D68" w:rsidP="004C6F2C">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7DA5D90F" w14:textId="77777777" w:rsidR="00E65D68" w:rsidRPr="00525FF1" w:rsidRDefault="00E65D68" w:rsidP="004C6F2C">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E65D68" w:rsidRPr="00525FF1" w14:paraId="46667C31" w14:textId="77777777" w:rsidTr="004C6F2C">
        <w:trPr>
          <w:cantSplit/>
        </w:trPr>
        <w:tc>
          <w:tcPr>
            <w:tcW w:w="736" w:type="pct"/>
            <w:shd w:val="clear" w:color="auto" w:fill="auto"/>
          </w:tcPr>
          <w:p w14:paraId="2EFB0482" w14:textId="77777777" w:rsidR="00E65D68" w:rsidRPr="00525FF1" w:rsidRDefault="00E65D68" w:rsidP="004C6F2C">
            <w:pPr>
              <w:pStyle w:val="TableText"/>
              <w:rPr>
                <w:rStyle w:val="Red"/>
                <w:color w:val="000000" w:themeColor="text1"/>
                <w:sz w:val="18"/>
                <w:szCs w:val="18"/>
              </w:rPr>
            </w:pPr>
            <w:r w:rsidRPr="00525FF1">
              <w:rPr>
                <w:rStyle w:val="Red"/>
                <w:color w:val="000000" w:themeColor="text1"/>
                <w:sz w:val="18"/>
                <w:szCs w:val="18"/>
              </w:rPr>
              <w:t>Sanitary</w:t>
            </w:r>
          </w:p>
          <w:p w14:paraId="6EE8B4C2" w14:textId="77777777" w:rsidR="00E65D68" w:rsidRPr="00525FF1" w:rsidRDefault="00E65D68" w:rsidP="004C6F2C">
            <w:pPr>
              <w:pStyle w:val="TableText"/>
              <w:rPr>
                <w:rStyle w:val="Red"/>
                <w:color w:val="000000" w:themeColor="text1"/>
                <w:sz w:val="18"/>
                <w:szCs w:val="18"/>
              </w:rPr>
            </w:pPr>
          </w:p>
        </w:tc>
        <w:tc>
          <w:tcPr>
            <w:tcW w:w="1056" w:type="pct"/>
            <w:shd w:val="clear" w:color="auto" w:fill="auto"/>
          </w:tcPr>
          <w:p w14:paraId="706B65E4" w14:textId="77777777" w:rsidR="00E65D68" w:rsidRPr="00525FF1" w:rsidRDefault="00E65D68" w:rsidP="004C6F2C">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6330DFED" w14:textId="77777777" w:rsidR="00E65D68" w:rsidRPr="00525FF1" w:rsidRDefault="00E65D68" w:rsidP="004C6F2C">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650B69ED" w14:textId="77777777" w:rsidR="00E65D68" w:rsidRPr="00525FF1" w:rsidRDefault="00E65D68" w:rsidP="004C6F2C">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01EB9958" w14:textId="77777777" w:rsidR="00E65D68" w:rsidRPr="00525FF1" w:rsidRDefault="00E65D68" w:rsidP="004C6F2C">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E65D68" w:rsidRPr="00525FF1" w14:paraId="36353F31" w14:textId="77777777" w:rsidTr="004C6F2C">
        <w:trPr>
          <w:cantSplit/>
        </w:trPr>
        <w:tc>
          <w:tcPr>
            <w:tcW w:w="736" w:type="pct"/>
            <w:shd w:val="clear" w:color="auto" w:fill="auto"/>
          </w:tcPr>
          <w:p w14:paraId="64B7389F" w14:textId="77777777" w:rsidR="00E65D68" w:rsidRPr="00525FF1" w:rsidRDefault="00E65D68" w:rsidP="004C6F2C">
            <w:pPr>
              <w:pStyle w:val="TableText"/>
              <w:rPr>
                <w:rStyle w:val="Red"/>
                <w:color w:val="000000" w:themeColor="text1"/>
                <w:sz w:val="18"/>
                <w:szCs w:val="18"/>
              </w:rPr>
            </w:pPr>
            <w:r w:rsidRPr="00525FF1">
              <w:rPr>
                <w:rStyle w:val="Red"/>
                <w:color w:val="000000" w:themeColor="text1"/>
                <w:sz w:val="18"/>
                <w:szCs w:val="18"/>
              </w:rPr>
              <w:t>Non sanitary</w:t>
            </w:r>
          </w:p>
          <w:p w14:paraId="64040DEA" w14:textId="77777777" w:rsidR="00E65D68" w:rsidRPr="00525FF1" w:rsidRDefault="00E65D68" w:rsidP="004C6F2C">
            <w:pPr>
              <w:pStyle w:val="TableText"/>
              <w:rPr>
                <w:rStyle w:val="Red"/>
                <w:color w:val="000000" w:themeColor="text1"/>
                <w:sz w:val="18"/>
                <w:szCs w:val="18"/>
              </w:rPr>
            </w:pPr>
          </w:p>
        </w:tc>
        <w:tc>
          <w:tcPr>
            <w:tcW w:w="1056" w:type="pct"/>
            <w:shd w:val="clear" w:color="auto" w:fill="auto"/>
          </w:tcPr>
          <w:p w14:paraId="0A96C844" w14:textId="77777777" w:rsidR="00E65D68" w:rsidRPr="00525FF1" w:rsidRDefault="00E65D68" w:rsidP="004C6F2C">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558D8EA7" w14:textId="77777777" w:rsidR="00E65D68" w:rsidRPr="00525FF1" w:rsidRDefault="00E65D68" w:rsidP="004C6F2C">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32A66E1E" w14:textId="77777777" w:rsidR="00E65D68" w:rsidRPr="00525FF1" w:rsidRDefault="00E65D68" w:rsidP="004C6F2C">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35DB3962" w14:textId="77777777" w:rsidR="00E65D68" w:rsidRPr="00525FF1" w:rsidRDefault="00E65D68" w:rsidP="004C6F2C">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4EAA8C34" w14:textId="77777777" w:rsidR="00E65D68" w:rsidRPr="008B7E06" w:rsidRDefault="00E65D68" w:rsidP="00821962">
      <w:pPr>
        <w:ind w:left="567"/>
        <w:rPr>
          <w:rStyle w:val="Pink"/>
          <w:color w:val="auto"/>
        </w:rPr>
      </w:pPr>
    </w:p>
    <w:p w14:paraId="4756CF7A" w14:textId="753DE1C3" w:rsidR="00821962" w:rsidRPr="00796C48" w:rsidRDefault="005D2F25" w:rsidP="009C17D2">
      <w:pPr>
        <w:pStyle w:val="Heading1NotIndexed"/>
        <w:ind w:left="567"/>
      </w:pPr>
      <w:r>
        <w:rPr>
          <w:rStyle w:val="Red"/>
        </w:rPr>
        <w:br w:type="page"/>
      </w:r>
      <w:r w:rsidR="00821962" w:rsidRPr="00796C48">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6158B9">
        <w:trPr>
          <w:cantSplit/>
          <w:tblHeader/>
        </w:trPr>
        <w:tc>
          <w:tcPr>
            <w:tcW w:w="1502" w:type="pct"/>
          </w:tcPr>
          <w:p w14:paraId="10ED2962" w14:textId="231F6C24"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755961DA" w14:textId="57F2B8A3" w:rsidR="00705824" w:rsidRPr="001F4EC0" w:rsidRDefault="00705824" w:rsidP="00D06A39">
            <w:pPr>
              <w:pStyle w:val="TableText"/>
              <w:rPr>
                <w:b/>
                <w:sz w:val="18"/>
                <w:szCs w:val="18"/>
              </w:rPr>
            </w:pPr>
            <w:r w:rsidRPr="001F4EC0">
              <w:rPr>
                <w:b/>
                <w:sz w:val="18"/>
                <w:szCs w:val="18"/>
              </w:rPr>
              <w:t>Monitoring point reference</w:t>
            </w:r>
          </w:p>
        </w:tc>
        <w:tc>
          <w:tcPr>
            <w:tcW w:w="1416" w:type="pct"/>
            <w:shd w:val="clear" w:color="auto" w:fill="auto"/>
          </w:tcPr>
          <w:p w14:paraId="010BCC74" w14:textId="4C064F78" w:rsidR="00B31735" w:rsidRPr="00D06A39" w:rsidRDefault="00705824" w:rsidP="00D06A39">
            <w:pPr>
              <w:pStyle w:val="TableText"/>
              <w:rPr>
                <w:b/>
                <w:sz w:val="18"/>
                <w:szCs w:val="18"/>
              </w:rPr>
            </w:pPr>
            <w:r w:rsidRPr="001F4EC0">
              <w:rPr>
                <w:b/>
                <w:sz w:val="18"/>
                <w:szCs w:val="18"/>
              </w:rPr>
              <w:t>Reporting period</w:t>
            </w:r>
          </w:p>
        </w:tc>
        <w:tc>
          <w:tcPr>
            <w:tcW w:w="915" w:type="pct"/>
            <w:shd w:val="clear" w:color="auto" w:fill="auto"/>
          </w:tcPr>
          <w:p w14:paraId="3CAF331E"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3871E10F" w14:textId="77777777" w:rsidTr="006158B9">
        <w:trPr>
          <w:cantSplit/>
        </w:trPr>
        <w:tc>
          <w:tcPr>
            <w:tcW w:w="1502" w:type="pct"/>
          </w:tcPr>
          <w:p w14:paraId="50B78869" w14:textId="6CD80042" w:rsidR="00141743" w:rsidRPr="004E735C" w:rsidRDefault="00141743" w:rsidP="00821962">
            <w:pPr>
              <w:pStyle w:val="TableText"/>
              <w:rPr>
                <w:rStyle w:val="Blue"/>
                <w:rFonts w:cs="Arial"/>
                <w:color w:val="auto"/>
                <w:sz w:val="18"/>
                <w:szCs w:val="18"/>
              </w:rPr>
            </w:pPr>
            <w:r w:rsidRPr="004E735C">
              <w:rPr>
                <w:rStyle w:val="Blue"/>
                <w:rFonts w:cs="Arial"/>
                <w:color w:val="auto"/>
                <w:sz w:val="18"/>
                <w:szCs w:val="18"/>
              </w:rPr>
              <w:t>Operator Self-Monitoring - ATU-BOD as O</w:t>
            </w:r>
            <w:r w:rsidRPr="004E735C">
              <w:rPr>
                <w:rStyle w:val="Blue"/>
                <w:rFonts w:cs="Arial"/>
                <w:color w:val="auto"/>
                <w:sz w:val="18"/>
                <w:szCs w:val="18"/>
                <w:vertAlign w:val="subscript"/>
              </w:rPr>
              <w:t>2</w:t>
            </w:r>
            <w:r w:rsidRPr="004E735C">
              <w:rPr>
                <w:rStyle w:val="Blue"/>
                <w:rFonts w:cs="Arial"/>
                <w:color w:val="auto"/>
                <w:sz w:val="18"/>
                <w:szCs w:val="18"/>
              </w:rPr>
              <w:t>, suspended solids (measured after drying at 105°C), total phosphorus as P</w:t>
            </w:r>
          </w:p>
        </w:tc>
        <w:tc>
          <w:tcPr>
            <w:tcW w:w="1167" w:type="pct"/>
            <w:shd w:val="clear" w:color="auto" w:fill="auto"/>
          </w:tcPr>
          <w:p w14:paraId="2BF90434" w14:textId="1F1C65D0" w:rsidR="00141743" w:rsidRPr="004E735C" w:rsidRDefault="00141743" w:rsidP="00821962">
            <w:pPr>
              <w:pStyle w:val="TableText"/>
              <w:rPr>
                <w:rStyle w:val="Blue"/>
                <w:rFonts w:cs="Arial"/>
                <w:color w:val="auto"/>
                <w:sz w:val="18"/>
                <w:szCs w:val="18"/>
              </w:rPr>
            </w:pPr>
            <w:r w:rsidRPr="004E735C">
              <w:rPr>
                <w:rStyle w:val="Blue"/>
                <w:rFonts w:cs="Arial"/>
                <w:color w:val="auto"/>
                <w:sz w:val="18"/>
                <w:szCs w:val="18"/>
              </w:rPr>
              <w:t>Final Effluent Sample Point</w:t>
            </w:r>
          </w:p>
        </w:tc>
        <w:tc>
          <w:tcPr>
            <w:tcW w:w="1416" w:type="pct"/>
            <w:shd w:val="clear" w:color="auto" w:fill="auto"/>
          </w:tcPr>
          <w:p w14:paraId="0B23137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141743" w:rsidRPr="00C25946" w14:paraId="5BF56A9E" w14:textId="77777777" w:rsidTr="006158B9">
        <w:trPr>
          <w:cantSplit/>
        </w:trPr>
        <w:tc>
          <w:tcPr>
            <w:tcW w:w="1502" w:type="pct"/>
          </w:tcPr>
          <w:p w14:paraId="712CA26A" w14:textId="77777777" w:rsidR="00141743" w:rsidRPr="004E735C" w:rsidRDefault="00141743" w:rsidP="00821962">
            <w:pPr>
              <w:pStyle w:val="TableText"/>
              <w:rPr>
                <w:rStyle w:val="Blue"/>
                <w:rFonts w:cs="Arial"/>
                <w:color w:val="auto"/>
                <w:sz w:val="18"/>
                <w:szCs w:val="18"/>
              </w:rPr>
            </w:pPr>
            <w:r w:rsidRPr="004E735C">
              <w:rPr>
                <w:rStyle w:val="Blue"/>
                <w:rFonts w:cs="Arial"/>
                <w:color w:val="auto"/>
                <w:sz w:val="18"/>
                <w:szCs w:val="18"/>
              </w:rPr>
              <w:t>Operator Self-Monitoring summary report</w:t>
            </w:r>
          </w:p>
        </w:tc>
        <w:tc>
          <w:tcPr>
            <w:tcW w:w="1167" w:type="pct"/>
            <w:shd w:val="clear" w:color="auto" w:fill="auto"/>
          </w:tcPr>
          <w:p w14:paraId="585FAB7A" w14:textId="6B1404BD" w:rsidR="00141743" w:rsidRPr="004E735C" w:rsidRDefault="00141743" w:rsidP="00821962">
            <w:pPr>
              <w:pStyle w:val="TableText"/>
              <w:rPr>
                <w:rStyle w:val="Blue"/>
                <w:rFonts w:cs="Arial"/>
                <w:color w:val="auto"/>
                <w:sz w:val="18"/>
                <w:szCs w:val="18"/>
              </w:rPr>
            </w:pPr>
            <w:r w:rsidRPr="004E735C">
              <w:rPr>
                <w:rStyle w:val="Blue"/>
                <w:rFonts w:cs="Arial"/>
                <w:color w:val="auto"/>
                <w:sz w:val="18"/>
                <w:szCs w:val="18"/>
              </w:rPr>
              <w:t>Final Effluent Sample Point</w:t>
            </w:r>
          </w:p>
        </w:tc>
        <w:tc>
          <w:tcPr>
            <w:tcW w:w="1416" w:type="pct"/>
            <w:shd w:val="clear" w:color="auto" w:fill="auto"/>
          </w:tcPr>
          <w:p w14:paraId="6942419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5D6D7AB7" w14:textId="76E76B05" w:rsidR="00A95EFA" w:rsidRDefault="00A95EFA" w:rsidP="0001574F">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2CCE7E30" w14:textId="77777777" w:rsidTr="001F4EC0">
        <w:trPr>
          <w:cantSplit/>
        </w:trPr>
        <w:tc>
          <w:tcPr>
            <w:tcW w:w="1864" w:type="pct"/>
            <w:shd w:val="clear" w:color="auto" w:fill="auto"/>
          </w:tcPr>
          <w:p w14:paraId="2DC69053" w14:textId="30119DD8" w:rsidR="00821962" w:rsidRPr="001F4EC0" w:rsidRDefault="00821962" w:rsidP="00821962">
            <w:pPr>
              <w:pStyle w:val="TableText"/>
              <w:rPr>
                <w:rStyle w:val="Blue"/>
                <w:sz w:val="18"/>
                <w:szCs w:val="18"/>
              </w:rPr>
            </w:pPr>
            <w:r w:rsidRPr="004E735C">
              <w:rPr>
                <w:rStyle w:val="Blue"/>
                <w:color w:val="auto"/>
                <w:sz w:val="18"/>
                <w:szCs w:val="18"/>
              </w:rPr>
              <w:t>OSM - ATU-BOD as O</w:t>
            </w:r>
            <w:r w:rsidRPr="004E735C">
              <w:rPr>
                <w:rStyle w:val="Blue"/>
                <w:color w:val="auto"/>
                <w:sz w:val="18"/>
                <w:szCs w:val="18"/>
                <w:vertAlign w:val="subscript"/>
              </w:rPr>
              <w:t>2</w:t>
            </w:r>
            <w:r w:rsidRPr="004E735C">
              <w:rPr>
                <w:rStyle w:val="Blue"/>
                <w:color w:val="auto"/>
                <w:sz w:val="18"/>
                <w:szCs w:val="18"/>
              </w:rPr>
              <w:t>, suspended solids (measured after drying at 105</w:t>
            </w:r>
            <w:r w:rsidR="005B1FFD" w:rsidRPr="004E735C">
              <w:rPr>
                <w:rStyle w:val="Blue"/>
                <w:color w:val="auto"/>
                <w:sz w:val="18"/>
                <w:szCs w:val="18"/>
              </w:rPr>
              <w:t>°</w:t>
            </w:r>
            <w:r w:rsidRPr="004E735C">
              <w:rPr>
                <w:rStyle w:val="Blue"/>
                <w:color w:val="auto"/>
                <w:sz w:val="18"/>
                <w:szCs w:val="18"/>
              </w:rPr>
              <w:t>C), total phosphorus as P</w:t>
            </w:r>
          </w:p>
        </w:tc>
        <w:tc>
          <w:tcPr>
            <w:tcW w:w="3136"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A097400"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If any information is considered commercially confidential, it should be separated from non-confidential information, supplied on a separate </w:t>
      </w:r>
      <w:proofErr w:type="gramStart"/>
      <w:r w:rsidRPr="0006689A">
        <w:rPr>
          <w:rFonts w:ascii="Arial" w:hAnsi="Arial" w:cs="Arial"/>
          <w:sz w:val="18"/>
          <w:szCs w:val="18"/>
        </w:rPr>
        <w:t>sheet</w:t>
      </w:r>
      <w:proofErr w:type="gramEnd"/>
      <w:r w:rsidRPr="0006689A">
        <w:rPr>
          <w:rFonts w:ascii="Arial" w:hAnsi="Arial" w:cs="Arial"/>
          <w:sz w:val="18"/>
          <w:szCs w:val="18"/>
        </w:rPr>
        <w:t xml:space="preserve">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1F2C58FF" w:rsidR="00821962" w:rsidRPr="004E735C" w:rsidRDefault="00826C38" w:rsidP="00821962">
            <w:pPr>
              <w:pStyle w:val="TableText"/>
            </w:pPr>
            <w:r w:rsidRPr="004E735C">
              <w:t>AD0018101</w:t>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4E735C" w:rsidRDefault="009C28CB" w:rsidP="00821962">
            <w:pPr>
              <w:pStyle w:val="TableText"/>
            </w:pPr>
            <w:proofErr w:type="spellStart"/>
            <w:r w:rsidRPr="004E735C">
              <w:t>Dŵr</w:t>
            </w:r>
            <w:proofErr w:type="spellEnd"/>
            <w:r w:rsidRPr="004E735C">
              <w:t xml:space="preserve"> Cymru </w:t>
            </w:r>
            <w:proofErr w:type="spellStart"/>
            <w:r w:rsidRPr="004E735C">
              <w:t>Cyfyngedig</w:t>
            </w:r>
            <w:proofErr w:type="spellEnd"/>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774E67D9" w:rsidR="00821962" w:rsidRPr="004E735C" w:rsidRDefault="000B10EF" w:rsidP="00D52613">
            <w:pPr>
              <w:pStyle w:val="TableText"/>
            </w:pPr>
            <w:proofErr w:type="spellStart"/>
            <w:r w:rsidRPr="004E735C">
              <w:t>Groesffordd</w:t>
            </w:r>
            <w:proofErr w:type="spellEnd"/>
            <w:r w:rsidRPr="004E735C">
              <w:t xml:space="preserve"> Wastewater Treatment Works, </w:t>
            </w:r>
            <w:proofErr w:type="spellStart"/>
            <w:r w:rsidRPr="004E735C">
              <w:t>Groesfford</w:t>
            </w:r>
            <w:r w:rsidR="00F4261B">
              <w:t>d</w:t>
            </w:r>
            <w:proofErr w:type="spellEnd"/>
            <w:r w:rsidR="00D52613" w:rsidRPr="004E735C">
              <w:t xml:space="preserve">, </w:t>
            </w:r>
            <w:r w:rsidRPr="004E735C">
              <w:t>Brecon</w:t>
            </w:r>
            <w:r w:rsidR="00D52613" w:rsidRPr="004E735C">
              <w:t xml:space="preserve">, </w:t>
            </w:r>
            <w:r w:rsidRPr="004E735C">
              <w:t>Powys</w:t>
            </w:r>
            <w:r w:rsidR="00D52613" w:rsidRPr="004E735C">
              <w:t xml:space="preserve">, </w:t>
            </w:r>
            <w:r w:rsidRPr="004E735C">
              <w:t>LD3 7SN</w:t>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63C7B5DA"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sidR="00D76C10">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61A00E1C" w:rsidR="00821962" w:rsidRPr="00986C4F" w:rsidRDefault="00821962" w:rsidP="00986C4F">
            <w:pPr>
              <w:pStyle w:val="TableText"/>
              <w:rPr>
                <w:rStyle w:val="PinkBold"/>
                <w:color w:val="FF0000"/>
                <w:sz w:val="18"/>
                <w:szCs w:val="18"/>
              </w:rPr>
            </w:pPr>
            <w:r w:rsidRPr="001F4EC0">
              <w:rPr>
                <w:b/>
                <w:sz w:val="18"/>
                <w:szCs w:val="18"/>
              </w:rPr>
              <w:lastRenderedPageBreak/>
              <w:t xml:space="preserve">(b) Notification requirements for the breach of a limit </w:t>
            </w:r>
            <w:r w:rsidRPr="004E735C">
              <w:rPr>
                <w:b/>
                <w:sz w:val="18"/>
                <w:szCs w:val="18"/>
              </w:rPr>
              <w:t xml:space="preserve">specified in schedule 3 table S3.1 </w:t>
            </w:r>
            <w:r w:rsidRPr="004E735C">
              <w:rPr>
                <w:rStyle w:val="Red"/>
                <w:b/>
                <w:color w:val="auto"/>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0E4A57C9" w:rsidR="00821962" w:rsidRPr="004E735C" w:rsidRDefault="00821962" w:rsidP="00294A29">
            <w:pPr>
              <w:pStyle w:val="TableText"/>
              <w:rPr>
                <w:sz w:val="18"/>
                <w:szCs w:val="18"/>
              </w:rPr>
            </w:pPr>
            <w:proofErr w:type="gramStart"/>
            <w:r w:rsidRPr="004E735C">
              <w:rPr>
                <w:rStyle w:val="Blue"/>
                <w:color w:val="auto"/>
                <w:sz w:val="18"/>
                <w:szCs w:val="18"/>
              </w:rPr>
              <w:t>e.g.</w:t>
            </w:r>
            <w:proofErr w:type="gramEnd"/>
            <w:r w:rsidRPr="004E735C">
              <w:rPr>
                <w:rStyle w:val="Blue"/>
                <w:color w:val="auto"/>
                <w:sz w:val="18"/>
                <w:szCs w:val="18"/>
              </w:rPr>
              <w:t xml:space="preserve"> OSM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322CD278" w14:textId="0BD75FD5" w:rsidR="00821962" w:rsidRPr="004E735C" w:rsidRDefault="00821962" w:rsidP="00821962">
            <w:pPr>
              <w:pStyle w:val="TableText"/>
              <w:rPr>
                <w:rStyle w:val="Blue"/>
                <w:color w:val="auto"/>
                <w:sz w:val="18"/>
                <w:szCs w:val="18"/>
              </w:rPr>
            </w:pPr>
            <w:proofErr w:type="gramStart"/>
            <w:r w:rsidRPr="004E735C">
              <w:rPr>
                <w:rStyle w:val="Blue"/>
                <w:color w:val="auto"/>
                <w:sz w:val="18"/>
                <w:szCs w:val="18"/>
              </w:rPr>
              <w:t>e.g.</w:t>
            </w:r>
            <w:proofErr w:type="gramEnd"/>
            <w:r w:rsidRPr="004E735C">
              <w:rPr>
                <w:rStyle w:val="Blue"/>
                <w:color w:val="auto"/>
                <w:sz w:val="18"/>
                <w:szCs w:val="18"/>
              </w:rPr>
              <w:t xml:space="preserve"> LUT failure/LUT exceedance/other</w:t>
            </w:r>
          </w:p>
          <w:p w14:paraId="7C9314F0" w14:textId="3160B2C9" w:rsidR="00821962" w:rsidRPr="004E735C" w:rsidRDefault="00821962" w:rsidP="00821962">
            <w:pPr>
              <w:pStyle w:val="TableText"/>
              <w:rPr>
                <w:rStyle w:val="Pink"/>
                <w:color w:val="auto"/>
                <w:sz w:val="18"/>
                <w:szCs w:val="18"/>
              </w:rPr>
            </w:pP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9F8012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4484BC11" w14:textId="5AA14702" w:rsidR="0028652C" w:rsidRDefault="00F31EC1">
      <w:pPr>
        <w:rPr>
          <w:rStyle w:val="Pink"/>
          <w:rFonts w:ascii="Arial" w:hAnsi="Arial" w:cs="Arial"/>
          <w:color w:val="auto"/>
          <w:sz w:val="18"/>
          <w:szCs w:val="18"/>
        </w:rPr>
      </w:pPr>
      <w:r w:rsidRPr="008B7E06">
        <w:rPr>
          <w:rStyle w:val="Pink"/>
          <w:rFonts w:ascii="Arial" w:hAnsi="Arial" w:cs="Arial"/>
          <w:color w:val="auto"/>
          <w:sz w:val="18"/>
          <w:szCs w:val="18"/>
        </w:rPr>
        <w:t xml:space="preserve"> </w:t>
      </w:r>
    </w:p>
    <w:p w14:paraId="782E0B56" w14:textId="77777777" w:rsidR="000B02FC" w:rsidRPr="008B7E06" w:rsidRDefault="000B02FC">
      <w:pPr>
        <w:rPr>
          <w:rStyle w:val="Pink"/>
          <w:rFonts w:ascii="Arial" w:hAnsi="Arial" w:cs="Arial"/>
          <w:color w:val="auto"/>
          <w:sz w:val="18"/>
          <w:szCs w:val="18"/>
        </w:rPr>
      </w:pP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211E8E52" w14:textId="64FE7C3F" w:rsidR="007A45BC" w:rsidRDefault="00821962" w:rsidP="000B02FC">
      <w:pPr>
        <w:spacing w:before="120" w:after="120"/>
        <w:ind w:left="567"/>
      </w:pPr>
      <w:r w:rsidRPr="0006689A">
        <w:rPr>
          <w:rFonts w:ascii="Arial" w:hAnsi="Arial" w:cs="Arial"/>
          <w:sz w:val="18"/>
          <w:szCs w:val="18"/>
        </w:rPr>
        <w:t xml:space="preserve">* </w:t>
      </w:r>
      <w:proofErr w:type="gramStart"/>
      <w:r w:rsidRPr="0006689A">
        <w:rPr>
          <w:rFonts w:ascii="Arial" w:hAnsi="Arial" w:cs="Arial"/>
          <w:sz w:val="18"/>
          <w:szCs w:val="18"/>
        </w:rPr>
        <w:t>authorised</w:t>
      </w:r>
      <w:proofErr w:type="gramEnd"/>
      <w:r w:rsidRPr="0006689A">
        <w:rPr>
          <w:rFonts w:ascii="Arial" w:hAnsi="Arial" w:cs="Arial"/>
          <w:sz w:val="18"/>
          <w:szCs w:val="18"/>
        </w:rPr>
        <w:t xml:space="preserve"> to sign on behalf of the operator</w:t>
      </w:r>
      <w:r w:rsidR="007A45BC">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abnormal</w:t>
      </w:r>
      <w:proofErr w:type="gramEnd"/>
      <w:r w:rsidRPr="00FE40B4">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appropriate</w:t>
      </w:r>
      <w:proofErr w:type="gramEnd"/>
      <w:r w:rsidRPr="00FE40B4">
        <w:rPr>
          <w:rFonts w:ascii="Arial" w:hAnsi="Arial" w:cs="Arial"/>
          <w:sz w:val="18"/>
          <w:szCs w:val="18"/>
        </w:rPr>
        <w:t xml:space="preserv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emissions</w:t>
      </w:r>
      <w:proofErr w:type="gramEnd"/>
      <w:r w:rsidRPr="00FE40B4">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monitoring</w:t>
      </w:r>
      <w:proofErr w:type="gramEnd"/>
      <w:r w:rsidRPr="00FE40B4">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pollution” means a high level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unusual</w:t>
      </w:r>
      <w:proofErr w:type="gramEnd"/>
      <w:r w:rsidRPr="00FE40B4">
        <w:rPr>
          <w:rFonts w:ascii="Arial" w:hAnsi="Arial" w:cs="Arial"/>
          <w:sz w:val="18"/>
          <w:szCs w:val="18"/>
        </w:rPr>
        <w:t xml:space="preserve">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204B8288" w14:textId="495BFC9B" w:rsidR="00821962" w:rsidRPr="00796C48" w:rsidRDefault="00821962" w:rsidP="00CD1173">
      <w:pPr>
        <w:pStyle w:val="Heading1"/>
        <w:spacing w:before="0" w:after="400"/>
        <w:ind w:left="567"/>
        <w:rPr>
          <w:sz w:val="36"/>
        </w:rPr>
      </w:pPr>
      <w:r w:rsidRPr="00796C48">
        <w:rPr>
          <w:sz w:val="36"/>
        </w:rPr>
        <w:lastRenderedPageBreak/>
        <w:t>Schedule 7 – Site plan</w:t>
      </w:r>
    </w:p>
    <w:p w14:paraId="07526A02" w14:textId="7AC4886D" w:rsidR="00821962" w:rsidRDefault="00EF4D01" w:rsidP="00821962">
      <w:pPr>
        <w:spacing w:after="160" w:line="259" w:lineRule="auto"/>
        <w:jc w:val="center"/>
        <w:rPr>
          <w:rFonts w:ascii="Calibri" w:eastAsia="Calibri" w:hAnsi="Calibri"/>
          <w:b/>
          <w:sz w:val="22"/>
          <w:szCs w:val="22"/>
          <w:u w:val="single"/>
        </w:rPr>
      </w:pPr>
      <w:r>
        <w:rPr>
          <w:noProof/>
        </w:rPr>
        <w:drawing>
          <wp:inline distT="0" distB="0" distL="0" distR="0" wp14:anchorId="5995D3DA" wp14:editId="24965031">
            <wp:extent cx="5760720" cy="3208655"/>
            <wp:effectExtent l="0" t="0" r="0" b="0"/>
            <wp:docPr id="3" name="Picture 2">
              <a:extLst xmlns:a="http://schemas.openxmlformats.org/drawingml/2006/main">
                <a:ext uri="{FF2B5EF4-FFF2-40B4-BE49-F238E27FC236}">
                  <a16:creationId xmlns:a16="http://schemas.microsoft.com/office/drawing/2014/main" id="{A53E6EFA-1D8E-0D46-20AF-5393B563BBF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A53E6EFA-1D8E-0D46-20AF-5393B563BBF2}"/>
                        </a:ext>
                      </a:extLst>
                    </pic:cNvPr>
                    <pic:cNvPicPr>
                      <a:picLocks noChangeAspect="1"/>
                    </pic:cNvPicPr>
                  </pic:nvPicPr>
                  <pic:blipFill>
                    <a:blip r:embed="rId16"/>
                    <a:stretch>
                      <a:fillRect/>
                    </a:stretch>
                  </pic:blipFill>
                  <pic:spPr>
                    <a:xfrm>
                      <a:off x="0" y="0"/>
                      <a:ext cx="5760720" cy="3208655"/>
                    </a:xfrm>
                    <a:prstGeom prst="rect">
                      <a:avLst/>
                    </a:prstGeom>
                  </pic:spPr>
                </pic:pic>
              </a:graphicData>
            </a:graphic>
          </wp:inline>
        </w:drawing>
      </w:r>
    </w:p>
    <w:p w14:paraId="76129393" w14:textId="77777777" w:rsidR="00821962" w:rsidRDefault="00821962" w:rsidP="00821962">
      <w:pPr>
        <w:ind w:left="567"/>
        <w:rPr>
          <w:rStyle w:val="Pink"/>
          <w:sz w:val="18"/>
          <w:szCs w:val="18"/>
        </w:rPr>
      </w:pPr>
    </w:p>
    <w:p w14:paraId="3ED68694" w14:textId="36D8D5E3"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E65D68">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BC30AB" w14:textId="77777777" w:rsidR="00421CBF" w:rsidRDefault="00421CBF">
      <w:r>
        <w:separator/>
      </w:r>
    </w:p>
  </w:endnote>
  <w:endnote w:type="continuationSeparator" w:id="0">
    <w:p w14:paraId="7A78DDDD" w14:textId="77777777" w:rsidR="00421CBF" w:rsidRDefault="00421CBF">
      <w:r>
        <w:continuationSeparator/>
      </w:r>
    </w:p>
  </w:endnote>
  <w:endnote w:type="continuationNotice" w:id="1">
    <w:p w14:paraId="1B432E12" w14:textId="77777777" w:rsidR="00421CBF" w:rsidRDefault="00421C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4E0649BB"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Pr="00085433">
      <w:rPr>
        <w:rFonts w:ascii="Arial" w:hAnsi="Arial"/>
        <w:sz w:val="18"/>
        <w:szCs w:val="18"/>
      </w:rPr>
      <w:t xml:space="preserve">: </w:t>
    </w:r>
    <w:r w:rsidR="001E152A" w:rsidRPr="00085433">
      <w:rPr>
        <w:rFonts w:ascii="Arial" w:hAnsi="Arial"/>
        <w:sz w:val="18"/>
        <w:szCs w:val="18"/>
      </w:rPr>
      <w:t>PAN-022934</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60A24B39" w:rsidR="002B5D5F" w:rsidRPr="000B393C" w:rsidRDefault="00F87354" w:rsidP="00FB1541">
    <w:pPr>
      <w:pStyle w:val="Footer"/>
      <w:rPr>
        <w:sz w:val="18"/>
        <w:szCs w:val="18"/>
      </w:rPr>
    </w:pPr>
    <w:r w:rsidRPr="00085433">
      <w:rPr>
        <w:rFonts w:ascii="Arial" w:hAnsi="Arial" w:cs="Arial"/>
        <w:sz w:val="18"/>
        <w:szCs w:val="18"/>
      </w:rPr>
      <w:t>AD0018101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DB5807">
      <w:rPr>
        <w:rFonts w:ascii="Arial" w:hAnsi="Arial" w:cs="Arial"/>
        <w:noProof/>
        <w:sz w:val="18"/>
        <w:szCs w:val="18"/>
      </w:rPr>
      <w:t>16</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A60E82" w14:textId="77777777" w:rsidR="00421CBF" w:rsidRDefault="00421CBF">
      <w:r>
        <w:separator/>
      </w:r>
    </w:p>
  </w:footnote>
  <w:footnote w:type="continuationSeparator" w:id="0">
    <w:p w14:paraId="011DD421" w14:textId="77777777" w:rsidR="00421CBF" w:rsidRDefault="00421CBF">
      <w:r>
        <w:continuationSeparator/>
      </w:r>
    </w:p>
  </w:footnote>
  <w:footnote w:type="continuationNotice" w:id="1">
    <w:p w14:paraId="22D23670" w14:textId="77777777" w:rsidR="00421CBF" w:rsidRDefault="00421CB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266575730">
    <w:abstractNumId w:val="2"/>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106"/>
          </w:tabs>
          <w:ind w:left="1106"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303583440">
    <w:abstractNumId w:val="2"/>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106"/>
          </w:tabs>
          <w:ind w:left="1106"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5073"/>
    <w:rsid w:val="00015267"/>
    <w:rsid w:val="0001574F"/>
    <w:rsid w:val="00026258"/>
    <w:rsid w:val="00033507"/>
    <w:rsid w:val="00036C8E"/>
    <w:rsid w:val="000370FF"/>
    <w:rsid w:val="00037728"/>
    <w:rsid w:val="00042B34"/>
    <w:rsid w:val="00042F58"/>
    <w:rsid w:val="0004344E"/>
    <w:rsid w:val="00045012"/>
    <w:rsid w:val="000451DA"/>
    <w:rsid w:val="00050869"/>
    <w:rsid w:val="00051053"/>
    <w:rsid w:val="0005210B"/>
    <w:rsid w:val="00053D17"/>
    <w:rsid w:val="00053F6D"/>
    <w:rsid w:val="000558BB"/>
    <w:rsid w:val="0006520B"/>
    <w:rsid w:val="0006689A"/>
    <w:rsid w:val="00067648"/>
    <w:rsid w:val="000676A7"/>
    <w:rsid w:val="00070B01"/>
    <w:rsid w:val="000730BE"/>
    <w:rsid w:val="0007609D"/>
    <w:rsid w:val="00082FC3"/>
    <w:rsid w:val="00085433"/>
    <w:rsid w:val="00085F1E"/>
    <w:rsid w:val="000861C6"/>
    <w:rsid w:val="000917B4"/>
    <w:rsid w:val="00092FCF"/>
    <w:rsid w:val="00093010"/>
    <w:rsid w:val="000933C8"/>
    <w:rsid w:val="00093C7B"/>
    <w:rsid w:val="000961C4"/>
    <w:rsid w:val="00096696"/>
    <w:rsid w:val="000A3A17"/>
    <w:rsid w:val="000B02FC"/>
    <w:rsid w:val="000B10EF"/>
    <w:rsid w:val="000B393C"/>
    <w:rsid w:val="000B4BA1"/>
    <w:rsid w:val="000B57A2"/>
    <w:rsid w:val="000C00D1"/>
    <w:rsid w:val="000C3304"/>
    <w:rsid w:val="000C64A7"/>
    <w:rsid w:val="000D0661"/>
    <w:rsid w:val="000D0B36"/>
    <w:rsid w:val="000D6B16"/>
    <w:rsid w:val="000D7C9B"/>
    <w:rsid w:val="000E39B6"/>
    <w:rsid w:val="000E3ED6"/>
    <w:rsid w:val="000E445B"/>
    <w:rsid w:val="000F7B24"/>
    <w:rsid w:val="001001E2"/>
    <w:rsid w:val="0010272E"/>
    <w:rsid w:val="001038EE"/>
    <w:rsid w:val="0010409C"/>
    <w:rsid w:val="00105142"/>
    <w:rsid w:val="00107B87"/>
    <w:rsid w:val="00112221"/>
    <w:rsid w:val="0011273F"/>
    <w:rsid w:val="00117092"/>
    <w:rsid w:val="001228E5"/>
    <w:rsid w:val="00123AE1"/>
    <w:rsid w:val="00127720"/>
    <w:rsid w:val="00127F43"/>
    <w:rsid w:val="00132739"/>
    <w:rsid w:val="001329CE"/>
    <w:rsid w:val="0013782D"/>
    <w:rsid w:val="00137860"/>
    <w:rsid w:val="00141743"/>
    <w:rsid w:val="00141AB0"/>
    <w:rsid w:val="00142414"/>
    <w:rsid w:val="00143733"/>
    <w:rsid w:val="001447B2"/>
    <w:rsid w:val="00151891"/>
    <w:rsid w:val="00151D64"/>
    <w:rsid w:val="001566BD"/>
    <w:rsid w:val="00157B09"/>
    <w:rsid w:val="00167FFA"/>
    <w:rsid w:val="00175B8E"/>
    <w:rsid w:val="0018468B"/>
    <w:rsid w:val="00185400"/>
    <w:rsid w:val="001855D4"/>
    <w:rsid w:val="001A6C95"/>
    <w:rsid w:val="001B25E6"/>
    <w:rsid w:val="001B6005"/>
    <w:rsid w:val="001C4703"/>
    <w:rsid w:val="001C4DE1"/>
    <w:rsid w:val="001C529E"/>
    <w:rsid w:val="001C6254"/>
    <w:rsid w:val="001D3E8F"/>
    <w:rsid w:val="001D6D4E"/>
    <w:rsid w:val="001D785E"/>
    <w:rsid w:val="001E152A"/>
    <w:rsid w:val="001E2D29"/>
    <w:rsid w:val="001E3644"/>
    <w:rsid w:val="001E4432"/>
    <w:rsid w:val="001E5A6C"/>
    <w:rsid w:val="001F4EC0"/>
    <w:rsid w:val="001F7FAE"/>
    <w:rsid w:val="00202A87"/>
    <w:rsid w:val="00206E94"/>
    <w:rsid w:val="00212EB7"/>
    <w:rsid w:val="00214F2A"/>
    <w:rsid w:val="00215208"/>
    <w:rsid w:val="0021613B"/>
    <w:rsid w:val="00224E02"/>
    <w:rsid w:val="0023089F"/>
    <w:rsid w:val="0023456E"/>
    <w:rsid w:val="002369B8"/>
    <w:rsid w:val="00240F65"/>
    <w:rsid w:val="0024284B"/>
    <w:rsid w:val="00245B21"/>
    <w:rsid w:val="0024782C"/>
    <w:rsid w:val="00250221"/>
    <w:rsid w:val="002624F9"/>
    <w:rsid w:val="00266A72"/>
    <w:rsid w:val="002725A1"/>
    <w:rsid w:val="00273EDB"/>
    <w:rsid w:val="0027720E"/>
    <w:rsid w:val="0027754F"/>
    <w:rsid w:val="0028073A"/>
    <w:rsid w:val="0028277D"/>
    <w:rsid w:val="002857A0"/>
    <w:rsid w:val="0028652C"/>
    <w:rsid w:val="0029272D"/>
    <w:rsid w:val="00292F90"/>
    <w:rsid w:val="00294A29"/>
    <w:rsid w:val="00297337"/>
    <w:rsid w:val="002B344C"/>
    <w:rsid w:val="002B3F38"/>
    <w:rsid w:val="002B45D1"/>
    <w:rsid w:val="002B5D5F"/>
    <w:rsid w:val="002B753C"/>
    <w:rsid w:val="002B7A45"/>
    <w:rsid w:val="002C334E"/>
    <w:rsid w:val="002C4456"/>
    <w:rsid w:val="002C4E46"/>
    <w:rsid w:val="002D2667"/>
    <w:rsid w:val="002D50FC"/>
    <w:rsid w:val="002D5E8F"/>
    <w:rsid w:val="002E76BA"/>
    <w:rsid w:val="002F273F"/>
    <w:rsid w:val="002F6803"/>
    <w:rsid w:val="002F7CD0"/>
    <w:rsid w:val="00304415"/>
    <w:rsid w:val="0030506B"/>
    <w:rsid w:val="00305609"/>
    <w:rsid w:val="00306791"/>
    <w:rsid w:val="003104F0"/>
    <w:rsid w:val="00312383"/>
    <w:rsid w:val="00315300"/>
    <w:rsid w:val="00321D27"/>
    <w:rsid w:val="00322FF4"/>
    <w:rsid w:val="00325D0E"/>
    <w:rsid w:val="00327B5E"/>
    <w:rsid w:val="0033116C"/>
    <w:rsid w:val="00331482"/>
    <w:rsid w:val="00331C24"/>
    <w:rsid w:val="003370AB"/>
    <w:rsid w:val="003425F8"/>
    <w:rsid w:val="00346178"/>
    <w:rsid w:val="00361C65"/>
    <w:rsid w:val="00362820"/>
    <w:rsid w:val="00362E32"/>
    <w:rsid w:val="00367A15"/>
    <w:rsid w:val="003747C3"/>
    <w:rsid w:val="00374B78"/>
    <w:rsid w:val="00375251"/>
    <w:rsid w:val="00375FB3"/>
    <w:rsid w:val="00377090"/>
    <w:rsid w:val="00380EE5"/>
    <w:rsid w:val="003842F1"/>
    <w:rsid w:val="00385ED6"/>
    <w:rsid w:val="00385F36"/>
    <w:rsid w:val="003912AE"/>
    <w:rsid w:val="00393C9B"/>
    <w:rsid w:val="00393D51"/>
    <w:rsid w:val="0039415B"/>
    <w:rsid w:val="00394F8F"/>
    <w:rsid w:val="0039599B"/>
    <w:rsid w:val="003A06EE"/>
    <w:rsid w:val="003A1FBB"/>
    <w:rsid w:val="003A3C15"/>
    <w:rsid w:val="003A46DD"/>
    <w:rsid w:val="003A4B33"/>
    <w:rsid w:val="003A60C6"/>
    <w:rsid w:val="003B09D5"/>
    <w:rsid w:val="003B114A"/>
    <w:rsid w:val="003B28B2"/>
    <w:rsid w:val="003B3025"/>
    <w:rsid w:val="003B780E"/>
    <w:rsid w:val="003C3C68"/>
    <w:rsid w:val="003D03CE"/>
    <w:rsid w:val="003E32B0"/>
    <w:rsid w:val="003E3547"/>
    <w:rsid w:val="003E7B9F"/>
    <w:rsid w:val="003F2D1E"/>
    <w:rsid w:val="003F311B"/>
    <w:rsid w:val="003F44BF"/>
    <w:rsid w:val="003F7A6C"/>
    <w:rsid w:val="00402581"/>
    <w:rsid w:val="004051A1"/>
    <w:rsid w:val="00406207"/>
    <w:rsid w:val="004067BA"/>
    <w:rsid w:val="0041050D"/>
    <w:rsid w:val="00412A9F"/>
    <w:rsid w:val="00413374"/>
    <w:rsid w:val="00414334"/>
    <w:rsid w:val="00420953"/>
    <w:rsid w:val="00421CBF"/>
    <w:rsid w:val="00424F24"/>
    <w:rsid w:val="0042607B"/>
    <w:rsid w:val="0043203B"/>
    <w:rsid w:val="00432746"/>
    <w:rsid w:val="0043657D"/>
    <w:rsid w:val="00437D78"/>
    <w:rsid w:val="00442264"/>
    <w:rsid w:val="0044235E"/>
    <w:rsid w:val="00444CDC"/>
    <w:rsid w:val="00445223"/>
    <w:rsid w:val="004473A2"/>
    <w:rsid w:val="00452080"/>
    <w:rsid w:val="00452DD5"/>
    <w:rsid w:val="004547EA"/>
    <w:rsid w:val="00455681"/>
    <w:rsid w:val="00456EC2"/>
    <w:rsid w:val="004570B2"/>
    <w:rsid w:val="00461776"/>
    <w:rsid w:val="00464B17"/>
    <w:rsid w:val="00470FBE"/>
    <w:rsid w:val="00471AAA"/>
    <w:rsid w:val="00473C1D"/>
    <w:rsid w:val="00474970"/>
    <w:rsid w:val="004770F0"/>
    <w:rsid w:val="00480399"/>
    <w:rsid w:val="00484213"/>
    <w:rsid w:val="004854BB"/>
    <w:rsid w:val="00486E1B"/>
    <w:rsid w:val="00492EA8"/>
    <w:rsid w:val="00493E33"/>
    <w:rsid w:val="00496934"/>
    <w:rsid w:val="00496F69"/>
    <w:rsid w:val="004A3186"/>
    <w:rsid w:val="004A4BC6"/>
    <w:rsid w:val="004A5FBC"/>
    <w:rsid w:val="004A635E"/>
    <w:rsid w:val="004B2037"/>
    <w:rsid w:val="004B38A4"/>
    <w:rsid w:val="004B492A"/>
    <w:rsid w:val="004B6821"/>
    <w:rsid w:val="004B69F2"/>
    <w:rsid w:val="004C4B5A"/>
    <w:rsid w:val="004C64B6"/>
    <w:rsid w:val="004D399C"/>
    <w:rsid w:val="004D6018"/>
    <w:rsid w:val="004D7529"/>
    <w:rsid w:val="004E3F21"/>
    <w:rsid w:val="004E735C"/>
    <w:rsid w:val="004E75D7"/>
    <w:rsid w:val="004E7E00"/>
    <w:rsid w:val="004F05BF"/>
    <w:rsid w:val="004F0D6D"/>
    <w:rsid w:val="004F2D5E"/>
    <w:rsid w:val="004F4818"/>
    <w:rsid w:val="005006C4"/>
    <w:rsid w:val="00502E5E"/>
    <w:rsid w:val="00515E17"/>
    <w:rsid w:val="00523F49"/>
    <w:rsid w:val="0052516B"/>
    <w:rsid w:val="00525FF1"/>
    <w:rsid w:val="00527423"/>
    <w:rsid w:val="00527653"/>
    <w:rsid w:val="00534C4C"/>
    <w:rsid w:val="005368C1"/>
    <w:rsid w:val="00537989"/>
    <w:rsid w:val="005404D9"/>
    <w:rsid w:val="00543352"/>
    <w:rsid w:val="00545568"/>
    <w:rsid w:val="0054612A"/>
    <w:rsid w:val="00554011"/>
    <w:rsid w:val="005566BB"/>
    <w:rsid w:val="00556AC5"/>
    <w:rsid w:val="00565C71"/>
    <w:rsid w:val="00570C67"/>
    <w:rsid w:val="00572718"/>
    <w:rsid w:val="0057323B"/>
    <w:rsid w:val="0057696D"/>
    <w:rsid w:val="0058559D"/>
    <w:rsid w:val="00585A6E"/>
    <w:rsid w:val="00585F88"/>
    <w:rsid w:val="00590CFF"/>
    <w:rsid w:val="00591B56"/>
    <w:rsid w:val="00592373"/>
    <w:rsid w:val="00595A19"/>
    <w:rsid w:val="00596214"/>
    <w:rsid w:val="00596813"/>
    <w:rsid w:val="00597064"/>
    <w:rsid w:val="005B15C8"/>
    <w:rsid w:val="005B1FFD"/>
    <w:rsid w:val="005B2158"/>
    <w:rsid w:val="005B6479"/>
    <w:rsid w:val="005B6AFB"/>
    <w:rsid w:val="005B73A2"/>
    <w:rsid w:val="005C3A28"/>
    <w:rsid w:val="005D2F25"/>
    <w:rsid w:val="005D3AF5"/>
    <w:rsid w:val="005D5EDD"/>
    <w:rsid w:val="005E0DE6"/>
    <w:rsid w:val="005E2C18"/>
    <w:rsid w:val="005E322D"/>
    <w:rsid w:val="005E55B6"/>
    <w:rsid w:val="005F281F"/>
    <w:rsid w:val="005F5D72"/>
    <w:rsid w:val="005F70D1"/>
    <w:rsid w:val="006036F2"/>
    <w:rsid w:val="00605738"/>
    <w:rsid w:val="0060785C"/>
    <w:rsid w:val="00612DCD"/>
    <w:rsid w:val="006158B9"/>
    <w:rsid w:val="00617CF8"/>
    <w:rsid w:val="00621012"/>
    <w:rsid w:val="00624927"/>
    <w:rsid w:val="00631D61"/>
    <w:rsid w:val="00632513"/>
    <w:rsid w:val="00637A4F"/>
    <w:rsid w:val="0064377F"/>
    <w:rsid w:val="00643A32"/>
    <w:rsid w:val="00644289"/>
    <w:rsid w:val="00646362"/>
    <w:rsid w:val="0064736A"/>
    <w:rsid w:val="006533B0"/>
    <w:rsid w:val="00657EED"/>
    <w:rsid w:val="006653C4"/>
    <w:rsid w:val="00672EA2"/>
    <w:rsid w:val="00673819"/>
    <w:rsid w:val="00675541"/>
    <w:rsid w:val="006863C7"/>
    <w:rsid w:val="00692529"/>
    <w:rsid w:val="0069263D"/>
    <w:rsid w:val="00697F19"/>
    <w:rsid w:val="006A07E0"/>
    <w:rsid w:val="006A0D80"/>
    <w:rsid w:val="006B3AB2"/>
    <w:rsid w:val="006C144F"/>
    <w:rsid w:val="006C214E"/>
    <w:rsid w:val="006C413D"/>
    <w:rsid w:val="006C4141"/>
    <w:rsid w:val="006C6EA9"/>
    <w:rsid w:val="006D06D9"/>
    <w:rsid w:val="006D2EBE"/>
    <w:rsid w:val="006D3C00"/>
    <w:rsid w:val="006D7C1E"/>
    <w:rsid w:val="006E1C64"/>
    <w:rsid w:val="006E36F6"/>
    <w:rsid w:val="006E592F"/>
    <w:rsid w:val="006F2B2A"/>
    <w:rsid w:val="006F46A9"/>
    <w:rsid w:val="00701505"/>
    <w:rsid w:val="007021BE"/>
    <w:rsid w:val="0070348B"/>
    <w:rsid w:val="007037BF"/>
    <w:rsid w:val="00705824"/>
    <w:rsid w:val="00711D8C"/>
    <w:rsid w:val="00713D81"/>
    <w:rsid w:val="00717300"/>
    <w:rsid w:val="0072070B"/>
    <w:rsid w:val="00722B81"/>
    <w:rsid w:val="007246CC"/>
    <w:rsid w:val="007251B2"/>
    <w:rsid w:val="007264B2"/>
    <w:rsid w:val="0072737A"/>
    <w:rsid w:val="007338D3"/>
    <w:rsid w:val="0073435B"/>
    <w:rsid w:val="00735768"/>
    <w:rsid w:val="0073786A"/>
    <w:rsid w:val="00742596"/>
    <w:rsid w:val="0074276B"/>
    <w:rsid w:val="00742E8E"/>
    <w:rsid w:val="00744FD6"/>
    <w:rsid w:val="007475F4"/>
    <w:rsid w:val="00752C00"/>
    <w:rsid w:val="0076354E"/>
    <w:rsid w:val="007704A9"/>
    <w:rsid w:val="00780CC6"/>
    <w:rsid w:val="00782363"/>
    <w:rsid w:val="0078668B"/>
    <w:rsid w:val="00796C48"/>
    <w:rsid w:val="00797902"/>
    <w:rsid w:val="007A1658"/>
    <w:rsid w:val="007A2B33"/>
    <w:rsid w:val="007A2C4F"/>
    <w:rsid w:val="007A36E1"/>
    <w:rsid w:val="007A3858"/>
    <w:rsid w:val="007A45BC"/>
    <w:rsid w:val="007B0FAF"/>
    <w:rsid w:val="007B4959"/>
    <w:rsid w:val="007B6177"/>
    <w:rsid w:val="007B6E0E"/>
    <w:rsid w:val="007C0A80"/>
    <w:rsid w:val="007C1549"/>
    <w:rsid w:val="007C2ABF"/>
    <w:rsid w:val="007C3441"/>
    <w:rsid w:val="007C486D"/>
    <w:rsid w:val="007C6ED4"/>
    <w:rsid w:val="007D7E5A"/>
    <w:rsid w:val="007E12E3"/>
    <w:rsid w:val="007E3427"/>
    <w:rsid w:val="007E52AD"/>
    <w:rsid w:val="007E76A5"/>
    <w:rsid w:val="007F2C12"/>
    <w:rsid w:val="007F408A"/>
    <w:rsid w:val="008006A4"/>
    <w:rsid w:val="00815AE7"/>
    <w:rsid w:val="00820841"/>
    <w:rsid w:val="00821962"/>
    <w:rsid w:val="0082225B"/>
    <w:rsid w:val="00823C3C"/>
    <w:rsid w:val="0082402C"/>
    <w:rsid w:val="00824627"/>
    <w:rsid w:val="00825453"/>
    <w:rsid w:val="008255E1"/>
    <w:rsid w:val="00826C38"/>
    <w:rsid w:val="00831311"/>
    <w:rsid w:val="008321E6"/>
    <w:rsid w:val="00832458"/>
    <w:rsid w:val="00833E78"/>
    <w:rsid w:val="00836687"/>
    <w:rsid w:val="00837B7B"/>
    <w:rsid w:val="00842F1D"/>
    <w:rsid w:val="008453FF"/>
    <w:rsid w:val="00845947"/>
    <w:rsid w:val="00850177"/>
    <w:rsid w:val="0085024F"/>
    <w:rsid w:val="00850E7A"/>
    <w:rsid w:val="0085189A"/>
    <w:rsid w:val="0085190D"/>
    <w:rsid w:val="00852B9B"/>
    <w:rsid w:val="008548D1"/>
    <w:rsid w:val="00855AAE"/>
    <w:rsid w:val="008579DF"/>
    <w:rsid w:val="00860C73"/>
    <w:rsid w:val="0086422D"/>
    <w:rsid w:val="00864445"/>
    <w:rsid w:val="008679AD"/>
    <w:rsid w:val="008710ED"/>
    <w:rsid w:val="00871EF9"/>
    <w:rsid w:val="008730B0"/>
    <w:rsid w:val="00875FB4"/>
    <w:rsid w:val="00877076"/>
    <w:rsid w:val="00885529"/>
    <w:rsid w:val="008856B6"/>
    <w:rsid w:val="00885CD7"/>
    <w:rsid w:val="00886067"/>
    <w:rsid w:val="008872C9"/>
    <w:rsid w:val="00887C2C"/>
    <w:rsid w:val="008A045D"/>
    <w:rsid w:val="008A08E9"/>
    <w:rsid w:val="008A3F55"/>
    <w:rsid w:val="008A79F2"/>
    <w:rsid w:val="008B0FAD"/>
    <w:rsid w:val="008B1F34"/>
    <w:rsid w:val="008B58DD"/>
    <w:rsid w:val="008B7058"/>
    <w:rsid w:val="008B7E06"/>
    <w:rsid w:val="008C1E94"/>
    <w:rsid w:val="008C2ADA"/>
    <w:rsid w:val="008C471F"/>
    <w:rsid w:val="008C4DB7"/>
    <w:rsid w:val="008C571B"/>
    <w:rsid w:val="008C6B7D"/>
    <w:rsid w:val="008D5F71"/>
    <w:rsid w:val="008E2C8F"/>
    <w:rsid w:val="008E3140"/>
    <w:rsid w:val="008E76A1"/>
    <w:rsid w:val="008F0548"/>
    <w:rsid w:val="008F4652"/>
    <w:rsid w:val="008F5E5A"/>
    <w:rsid w:val="008F6CF9"/>
    <w:rsid w:val="008F776A"/>
    <w:rsid w:val="00900539"/>
    <w:rsid w:val="0090270F"/>
    <w:rsid w:val="009058E5"/>
    <w:rsid w:val="00905E5E"/>
    <w:rsid w:val="009068CE"/>
    <w:rsid w:val="0091033F"/>
    <w:rsid w:val="0091288A"/>
    <w:rsid w:val="009143CB"/>
    <w:rsid w:val="00921064"/>
    <w:rsid w:val="00923B96"/>
    <w:rsid w:val="00924D76"/>
    <w:rsid w:val="00924E8D"/>
    <w:rsid w:val="00927BE4"/>
    <w:rsid w:val="0093046D"/>
    <w:rsid w:val="009341A5"/>
    <w:rsid w:val="009414B0"/>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726BB"/>
    <w:rsid w:val="00973180"/>
    <w:rsid w:val="00975190"/>
    <w:rsid w:val="00977071"/>
    <w:rsid w:val="00977C81"/>
    <w:rsid w:val="00986336"/>
    <w:rsid w:val="00986C4F"/>
    <w:rsid w:val="00990AD5"/>
    <w:rsid w:val="00993889"/>
    <w:rsid w:val="009972E7"/>
    <w:rsid w:val="00997320"/>
    <w:rsid w:val="009A143D"/>
    <w:rsid w:val="009A287F"/>
    <w:rsid w:val="009A36B5"/>
    <w:rsid w:val="009A54D1"/>
    <w:rsid w:val="009B0289"/>
    <w:rsid w:val="009B72F0"/>
    <w:rsid w:val="009C17D2"/>
    <w:rsid w:val="009C1D21"/>
    <w:rsid w:val="009C28CB"/>
    <w:rsid w:val="009D05EA"/>
    <w:rsid w:val="009D42E5"/>
    <w:rsid w:val="009D5F6A"/>
    <w:rsid w:val="009D780F"/>
    <w:rsid w:val="009E152A"/>
    <w:rsid w:val="009E1FE3"/>
    <w:rsid w:val="009E2367"/>
    <w:rsid w:val="009E2E6C"/>
    <w:rsid w:val="009F3266"/>
    <w:rsid w:val="009F5997"/>
    <w:rsid w:val="009F668D"/>
    <w:rsid w:val="00A039E3"/>
    <w:rsid w:val="00A104DC"/>
    <w:rsid w:val="00A11F4E"/>
    <w:rsid w:val="00A20254"/>
    <w:rsid w:val="00A24F75"/>
    <w:rsid w:val="00A25406"/>
    <w:rsid w:val="00A3241D"/>
    <w:rsid w:val="00A36CF7"/>
    <w:rsid w:val="00A40593"/>
    <w:rsid w:val="00A42161"/>
    <w:rsid w:val="00A445C6"/>
    <w:rsid w:val="00A467B6"/>
    <w:rsid w:val="00A47A52"/>
    <w:rsid w:val="00A54B58"/>
    <w:rsid w:val="00A57786"/>
    <w:rsid w:val="00A60AC7"/>
    <w:rsid w:val="00A63EC6"/>
    <w:rsid w:val="00A6447B"/>
    <w:rsid w:val="00A708DD"/>
    <w:rsid w:val="00A72334"/>
    <w:rsid w:val="00A76D30"/>
    <w:rsid w:val="00A83F3D"/>
    <w:rsid w:val="00A84650"/>
    <w:rsid w:val="00A915B7"/>
    <w:rsid w:val="00A915E6"/>
    <w:rsid w:val="00A91ACA"/>
    <w:rsid w:val="00A91EC8"/>
    <w:rsid w:val="00A92C20"/>
    <w:rsid w:val="00A95EFA"/>
    <w:rsid w:val="00A977E9"/>
    <w:rsid w:val="00AA3F55"/>
    <w:rsid w:val="00AA4EC1"/>
    <w:rsid w:val="00AA61DE"/>
    <w:rsid w:val="00AB1E8F"/>
    <w:rsid w:val="00AB4127"/>
    <w:rsid w:val="00AB4AE1"/>
    <w:rsid w:val="00AB574C"/>
    <w:rsid w:val="00AC103A"/>
    <w:rsid w:val="00AC1AB4"/>
    <w:rsid w:val="00AC41E4"/>
    <w:rsid w:val="00AC4EE4"/>
    <w:rsid w:val="00AC5772"/>
    <w:rsid w:val="00AD4185"/>
    <w:rsid w:val="00AD4C68"/>
    <w:rsid w:val="00AD6162"/>
    <w:rsid w:val="00AE21E5"/>
    <w:rsid w:val="00AE2DBB"/>
    <w:rsid w:val="00AE64EF"/>
    <w:rsid w:val="00AE6EAE"/>
    <w:rsid w:val="00AF03C6"/>
    <w:rsid w:val="00AF06AD"/>
    <w:rsid w:val="00AF08C3"/>
    <w:rsid w:val="00AF4411"/>
    <w:rsid w:val="00AF4BBB"/>
    <w:rsid w:val="00AF5E08"/>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1C7F"/>
    <w:rsid w:val="00B428E7"/>
    <w:rsid w:val="00B42FF9"/>
    <w:rsid w:val="00B430D1"/>
    <w:rsid w:val="00B52F7D"/>
    <w:rsid w:val="00B538E3"/>
    <w:rsid w:val="00B577F1"/>
    <w:rsid w:val="00B6139B"/>
    <w:rsid w:val="00B67BD0"/>
    <w:rsid w:val="00B778FF"/>
    <w:rsid w:val="00B77A3F"/>
    <w:rsid w:val="00B94E56"/>
    <w:rsid w:val="00B9568E"/>
    <w:rsid w:val="00BA0A1B"/>
    <w:rsid w:val="00BA110E"/>
    <w:rsid w:val="00BA5708"/>
    <w:rsid w:val="00BA611D"/>
    <w:rsid w:val="00BA69B1"/>
    <w:rsid w:val="00BB22EC"/>
    <w:rsid w:val="00BB30CE"/>
    <w:rsid w:val="00BD2511"/>
    <w:rsid w:val="00BD7B25"/>
    <w:rsid w:val="00BE0FE9"/>
    <w:rsid w:val="00BE296F"/>
    <w:rsid w:val="00BE5551"/>
    <w:rsid w:val="00BE5E02"/>
    <w:rsid w:val="00BE604E"/>
    <w:rsid w:val="00BE7721"/>
    <w:rsid w:val="00BF2649"/>
    <w:rsid w:val="00BF6B24"/>
    <w:rsid w:val="00C02681"/>
    <w:rsid w:val="00C05640"/>
    <w:rsid w:val="00C05961"/>
    <w:rsid w:val="00C06281"/>
    <w:rsid w:val="00C11281"/>
    <w:rsid w:val="00C12A4F"/>
    <w:rsid w:val="00C16E96"/>
    <w:rsid w:val="00C17C7E"/>
    <w:rsid w:val="00C227EC"/>
    <w:rsid w:val="00C2452B"/>
    <w:rsid w:val="00C25E57"/>
    <w:rsid w:val="00C31393"/>
    <w:rsid w:val="00C31D2C"/>
    <w:rsid w:val="00C41C5D"/>
    <w:rsid w:val="00C43E22"/>
    <w:rsid w:val="00C45B96"/>
    <w:rsid w:val="00C46EBE"/>
    <w:rsid w:val="00C51EBA"/>
    <w:rsid w:val="00C52ACA"/>
    <w:rsid w:val="00C566EA"/>
    <w:rsid w:val="00C601A6"/>
    <w:rsid w:val="00C62DDA"/>
    <w:rsid w:val="00C66E28"/>
    <w:rsid w:val="00C6722C"/>
    <w:rsid w:val="00C74C4D"/>
    <w:rsid w:val="00C76E5D"/>
    <w:rsid w:val="00C77DEA"/>
    <w:rsid w:val="00C81C9A"/>
    <w:rsid w:val="00C8568E"/>
    <w:rsid w:val="00C93940"/>
    <w:rsid w:val="00C94451"/>
    <w:rsid w:val="00C94802"/>
    <w:rsid w:val="00C966FB"/>
    <w:rsid w:val="00CA5DF4"/>
    <w:rsid w:val="00CA75AE"/>
    <w:rsid w:val="00CB27EE"/>
    <w:rsid w:val="00CB55AE"/>
    <w:rsid w:val="00CB576C"/>
    <w:rsid w:val="00CB6A42"/>
    <w:rsid w:val="00CC0A8F"/>
    <w:rsid w:val="00CC1454"/>
    <w:rsid w:val="00CC2E4C"/>
    <w:rsid w:val="00CC3538"/>
    <w:rsid w:val="00CC5CC5"/>
    <w:rsid w:val="00CC781D"/>
    <w:rsid w:val="00CD0C30"/>
    <w:rsid w:val="00CD1173"/>
    <w:rsid w:val="00CD331A"/>
    <w:rsid w:val="00CD53B1"/>
    <w:rsid w:val="00CE0625"/>
    <w:rsid w:val="00CE0A4A"/>
    <w:rsid w:val="00CE0C6D"/>
    <w:rsid w:val="00CE1DA0"/>
    <w:rsid w:val="00CE3D54"/>
    <w:rsid w:val="00CE57D2"/>
    <w:rsid w:val="00CE6B0D"/>
    <w:rsid w:val="00CE7CC3"/>
    <w:rsid w:val="00CF0741"/>
    <w:rsid w:val="00CF19DD"/>
    <w:rsid w:val="00CF5EF2"/>
    <w:rsid w:val="00CF7F96"/>
    <w:rsid w:val="00D0215A"/>
    <w:rsid w:val="00D060EA"/>
    <w:rsid w:val="00D06675"/>
    <w:rsid w:val="00D06A39"/>
    <w:rsid w:val="00D11BD4"/>
    <w:rsid w:val="00D2050D"/>
    <w:rsid w:val="00D30C6C"/>
    <w:rsid w:val="00D323B9"/>
    <w:rsid w:val="00D33C65"/>
    <w:rsid w:val="00D34A86"/>
    <w:rsid w:val="00D366EB"/>
    <w:rsid w:val="00D40E87"/>
    <w:rsid w:val="00D41813"/>
    <w:rsid w:val="00D41898"/>
    <w:rsid w:val="00D52613"/>
    <w:rsid w:val="00D555F3"/>
    <w:rsid w:val="00D55C1F"/>
    <w:rsid w:val="00D56820"/>
    <w:rsid w:val="00D6083F"/>
    <w:rsid w:val="00D67ADE"/>
    <w:rsid w:val="00D7616C"/>
    <w:rsid w:val="00D76C10"/>
    <w:rsid w:val="00D772F5"/>
    <w:rsid w:val="00D852A6"/>
    <w:rsid w:val="00D92686"/>
    <w:rsid w:val="00D932BD"/>
    <w:rsid w:val="00D95C24"/>
    <w:rsid w:val="00DA533D"/>
    <w:rsid w:val="00DA5637"/>
    <w:rsid w:val="00DA5A2C"/>
    <w:rsid w:val="00DA5F46"/>
    <w:rsid w:val="00DA7542"/>
    <w:rsid w:val="00DB0590"/>
    <w:rsid w:val="00DB5807"/>
    <w:rsid w:val="00DC3165"/>
    <w:rsid w:val="00DC6DF1"/>
    <w:rsid w:val="00DD3D09"/>
    <w:rsid w:val="00DD6C0F"/>
    <w:rsid w:val="00DD732B"/>
    <w:rsid w:val="00DD7526"/>
    <w:rsid w:val="00DE1406"/>
    <w:rsid w:val="00DE1513"/>
    <w:rsid w:val="00DE25C5"/>
    <w:rsid w:val="00DE34A7"/>
    <w:rsid w:val="00DE4745"/>
    <w:rsid w:val="00DF16C8"/>
    <w:rsid w:val="00DF21E0"/>
    <w:rsid w:val="00DF4D99"/>
    <w:rsid w:val="00DF6316"/>
    <w:rsid w:val="00DF7A9A"/>
    <w:rsid w:val="00E01182"/>
    <w:rsid w:val="00E01FD9"/>
    <w:rsid w:val="00E0343F"/>
    <w:rsid w:val="00E1036E"/>
    <w:rsid w:val="00E10442"/>
    <w:rsid w:val="00E1303A"/>
    <w:rsid w:val="00E13F28"/>
    <w:rsid w:val="00E15563"/>
    <w:rsid w:val="00E16588"/>
    <w:rsid w:val="00E24E0E"/>
    <w:rsid w:val="00E277C4"/>
    <w:rsid w:val="00E31ECA"/>
    <w:rsid w:val="00E33705"/>
    <w:rsid w:val="00E33E6F"/>
    <w:rsid w:val="00E401E7"/>
    <w:rsid w:val="00E41750"/>
    <w:rsid w:val="00E4280B"/>
    <w:rsid w:val="00E43FF5"/>
    <w:rsid w:val="00E4680B"/>
    <w:rsid w:val="00E52F1B"/>
    <w:rsid w:val="00E53046"/>
    <w:rsid w:val="00E56971"/>
    <w:rsid w:val="00E61407"/>
    <w:rsid w:val="00E64575"/>
    <w:rsid w:val="00E6548C"/>
    <w:rsid w:val="00E65D68"/>
    <w:rsid w:val="00E66171"/>
    <w:rsid w:val="00E7117A"/>
    <w:rsid w:val="00E7257D"/>
    <w:rsid w:val="00E7327C"/>
    <w:rsid w:val="00E84C8B"/>
    <w:rsid w:val="00E86B46"/>
    <w:rsid w:val="00E93922"/>
    <w:rsid w:val="00E95083"/>
    <w:rsid w:val="00E9577E"/>
    <w:rsid w:val="00EA1F59"/>
    <w:rsid w:val="00EA5CAE"/>
    <w:rsid w:val="00EB25CD"/>
    <w:rsid w:val="00EB36DC"/>
    <w:rsid w:val="00EB5B59"/>
    <w:rsid w:val="00EC0A49"/>
    <w:rsid w:val="00EC15BA"/>
    <w:rsid w:val="00EC4A5D"/>
    <w:rsid w:val="00EC5CA8"/>
    <w:rsid w:val="00EC7088"/>
    <w:rsid w:val="00ED3863"/>
    <w:rsid w:val="00ED758C"/>
    <w:rsid w:val="00EF4D01"/>
    <w:rsid w:val="00EF5880"/>
    <w:rsid w:val="00EF6C21"/>
    <w:rsid w:val="00F00C1B"/>
    <w:rsid w:val="00F012DE"/>
    <w:rsid w:val="00F202FE"/>
    <w:rsid w:val="00F2606C"/>
    <w:rsid w:val="00F26DFE"/>
    <w:rsid w:val="00F30D0F"/>
    <w:rsid w:val="00F31EC1"/>
    <w:rsid w:val="00F340D8"/>
    <w:rsid w:val="00F34E81"/>
    <w:rsid w:val="00F3733D"/>
    <w:rsid w:val="00F37554"/>
    <w:rsid w:val="00F40AEE"/>
    <w:rsid w:val="00F41335"/>
    <w:rsid w:val="00F4261B"/>
    <w:rsid w:val="00F46958"/>
    <w:rsid w:val="00F504C0"/>
    <w:rsid w:val="00F541D9"/>
    <w:rsid w:val="00F62571"/>
    <w:rsid w:val="00F667C2"/>
    <w:rsid w:val="00F70846"/>
    <w:rsid w:val="00F72376"/>
    <w:rsid w:val="00F742D1"/>
    <w:rsid w:val="00F81FE7"/>
    <w:rsid w:val="00F833A0"/>
    <w:rsid w:val="00F86494"/>
    <w:rsid w:val="00F87354"/>
    <w:rsid w:val="00F97866"/>
    <w:rsid w:val="00FA5ABD"/>
    <w:rsid w:val="00FB1541"/>
    <w:rsid w:val="00FB2A0A"/>
    <w:rsid w:val="00FB2CFC"/>
    <w:rsid w:val="00FB34EE"/>
    <w:rsid w:val="00FB4E43"/>
    <w:rsid w:val="00FB697C"/>
    <w:rsid w:val="00FB770A"/>
    <w:rsid w:val="00FC317A"/>
    <w:rsid w:val="00FC59DA"/>
    <w:rsid w:val="00FD08DD"/>
    <w:rsid w:val="00FD14BC"/>
    <w:rsid w:val="00FD1EDF"/>
    <w:rsid w:val="00FD2AF6"/>
    <w:rsid w:val="00FD4CBD"/>
    <w:rsid w:val="00FD7F2D"/>
    <w:rsid w:val="00FE092C"/>
    <w:rsid w:val="00FE39C1"/>
    <w:rsid w:val="00FE40B4"/>
    <w:rsid w:val="00FE46A1"/>
    <w:rsid w:val="00FE51ED"/>
    <w:rsid w:val="00FE67A1"/>
    <w:rsid w:val="00FE74DF"/>
    <w:rsid w:val="00FE7C49"/>
    <w:rsid w:val="00FF1715"/>
    <w:rsid w:val="00FF2149"/>
    <w:rsid w:val="00FF2B50"/>
    <w:rsid w:val="00FF2B97"/>
    <w:rsid w:val="00FF59B7"/>
    <w:rsid w:val="00FF6887"/>
    <w:rsid w:val="00FF7BF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AA6B8A9D-359B-4F2C-A4B5-D6696F898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F5880"/>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REGU-184-6565879</_dlc_DocId>
    <_dlc_DocIdUrl xmlns="9be56660-2c31-41ef-bc00-23e72f632f2a">
      <Url>https://cyfoethnaturiolcymru.sharepoint.com/teams/Regulatory/Permitting/_layouts/15/DocIdRedir.aspx?ID=REGU-184-6565879</Url>
      <Description>REGU-184-6565879</Description>
    </_dlc_DocIdUrl>
    <TaxCatchAll xmlns="859f7ad6-93f6-4205-b62b-a17f28acbbac" xsi:nil="true"/>
    <Site_x0020_Name xmlns="859f7ad6-93f6-4205-b62b-a17f28acbbac">Groesffordd Wastewater Treatment Works</Site_x0020_Name>
    <Internal_x002f_External xmlns="859f7ad6-93f6-4205-b62b-a17f28acbbac">Outgoing document</Internal_x002f_External>
    <Post_x0020_code xmlns="859f7ad6-93f6-4205-b62b-a17f28acbbac">LD3 7SN</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2024-02-26T00:00:00+00:00</Document_x0020_Date>
    <Facility_x0020_Address xmlns="859f7ad6-93f6-4205-b62b-a17f28acbbac">Groesfford, Brecon, Powys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2.xml><?xml version="1.0" encoding="utf-8"?>
<ds:datastoreItem xmlns:ds="http://schemas.openxmlformats.org/officeDocument/2006/customXml" ds:itemID="{26A4F051-EA83-4317-AA35-88BB9027C6DE}">
  <ds:schemaRefs>
    <ds:schemaRef ds:uri="http://purl.org/dc/elements/1.1/"/>
    <ds:schemaRef ds:uri="http://schemas.microsoft.com/office/2006/metadata/properties"/>
    <ds:schemaRef ds:uri="b67299c9-1600-4d20-976e-ea8f199d05b8"/>
    <ds:schemaRef ds:uri="859f7ad6-93f6-4205-b62b-a17f28acbbac"/>
    <ds:schemaRef ds:uri="http://purl.org/dc/terms/"/>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CB3886AC-63A6-45B0-90C7-4F92737972D8}"/>
</file>

<file path=customXml/itemProps4.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5.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6.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7.xml><?xml version="1.0" encoding="utf-8"?>
<ds:datastoreItem xmlns:ds="http://schemas.openxmlformats.org/officeDocument/2006/customXml" ds:itemID="{2F7A51F0-B4A9-4E24-81BD-66AF1CA5644B}">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20</Pages>
  <Words>4079</Words>
  <Characters>22247</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26274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(26/02/2024)</dc:title>
  <dc:subject/>
  <dc:creator>Foulkes, Gareth</dc:creator>
  <cp:keywords>233 08 SD69, 233-08-SD69, 23308SD69</cp:keywords>
  <dc:description>233_08_SD69, version 3_x000d_
Issue date: 06/001/2011</dc:description>
  <cp:lastModifiedBy>Foulkes, Gareth</cp:lastModifiedBy>
  <cp:revision>3</cp:revision>
  <dcterms:created xsi:type="dcterms:W3CDTF">2024-02-26T12:30:00Z</dcterms:created>
  <dcterms:modified xsi:type="dcterms:W3CDTF">2024-02-26T12:43:00Z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eaeb1702-e021-4148-82c2-89e71c37847d</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Email BCC">
    <vt:lpwstr/>
  </property>
  <property fmtid="{D5CDD505-2E9C-101B-9397-08002B2CF9AE}" pid="13" name="From1">
    <vt:lpwstr/>
  </property>
  <property fmtid="{D5CDD505-2E9C-101B-9397-08002B2CF9AE}" pid="14" name="DocumentSetDescription">
    <vt:lpwstr/>
  </property>
  <property fmtid="{D5CDD505-2E9C-101B-9397-08002B2CF9AE}" pid="15" name="Email Recipients">
    <vt:lpwstr/>
  </property>
  <property fmtid="{D5CDD505-2E9C-101B-9397-08002B2CF9AE}" pid="16" name="To">
    <vt:lpwstr/>
  </property>
  <property fmtid="{D5CDD505-2E9C-101B-9397-08002B2CF9AE}" pid="17" name="_ExtendedDescription">
    <vt:lpwstr/>
  </property>
  <property fmtid="{D5CDD505-2E9C-101B-9397-08002B2CF9AE}" pid="18" name="Email Subject">
    <vt:lpwstr/>
  </property>
  <property fmtid="{D5CDD505-2E9C-101B-9397-08002B2CF9AE}" pid="19" name="Process">
    <vt:lpwstr/>
  </property>
  <property fmtid="{D5CDD505-2E9C-101B-9397-08002B2CF9AE}" pid="20" name="URL">
    <vt:lpwstr/>
  </property>
  <property fmtid="{D5CDD505-2E9C-101B-9397-08002B2CF9AE}" pid="21" name="Email CC">
    <vt:lpwstr/>
  </property>
  <property fmtid="{D5CDD505-2E9C-101B-9397-08002B2CF9AE}" pid="22" name="Case Reference">
    <vt:lpwstr/>
  </property>
  <property fmtid="{D5CDD505-2E9C-101B-9397-08002B2CF9AE}" pid="23" name="BCC">
    <vt:lpwstr/>
  </property>
  <property fmtid="{D5CDD505-2E9C-101B-9397-08002B2CF9AE}" pid="24" name="Email Sender">
    <vt:lpwstr/>
  </property>
  <property fmtid="{D5CDD505-2E9C-101B-9397-08002B2CF9AE}" pid="25" name="CC">
    <vt:lpwstr/>
  </property>
</Properties>
</file>