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432F51B6" w14:textId="2D6A31D7" w:rsidR="00E84C8B" w:rsidRPr="00EC0A49" w:rsidRDefault="00E84C8B" w:rsidP="00DF16C8">
      <w:pPr>
        <w:pStyle w:val="TOC1"/>
      </w:pPr>
    </w:p>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873DEE" w:rsidRDefault="005B73A2" w:rsidP="0082402C">
      <w:pPr>
        <w:pStyle w:val="coverLicenceHolder"/>
        <w:pBdr>
          <w:top w:val="single" w:sz="4" w:space="25" w:color="auto"/>
        </w:pBdr>
        <w:ind w:left="3261"/>
        <w:rPr>
          <w:color w:val="000000" w:themeColor="text1"/>
          <w:sz w:val="22"/>
          <w:szCs w:val="22"/>
        </w:rPr>
      </w:pPr>
    </w:p>
    <w:p w14:paraId="3D54993D" w14:textId="0E6A52B3" w:rsidR="005B73A2"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Site_Name </w:instrText>
      </w:r>
      <w:r w:rsidRPr="00873DEE">
        <w:rPr>
          <w:color w:val="000000" w:themeColor="text1"/>
          <w:sz w:val="22"/>
          <w:szCs w:val="22"/>
        </w:rPr>
        <w:fldChar w:fldCharType="separate"/>
      </w:r>
      <w:r w:rsidR="00873DEE" w:rsidRPr="00873DEE">
        <w:rPr>
          <w:noProof/>
          <w:color w:val="000000" w:themeColor="text1"/>
          <w:sz w:val="22"/>
          <w:szCs w:val="22"/>
        </w:rPr>
        <w:t>Mathry Wastewater Treatment Works</w:t>
      </w:r>
      <w:r w:rsidRPr="00873DEE">
        <w:rPr>
          <w:color w:val="000000" w:themeColor="text1"/>
          <w:sz w:val="22"/>
          <w:szCs w:val="22"/>
        </w:rPr>
        <w:fldChar w:fldCharType="end"/>
      </w:r>
      <w:r w:rsidR="005B73A2" w:rsidRPr="00873DEE">
        <w:rPr>
          <w:color w:val="000000" w:themeColor="text1"/>
          <w:sz w:val="22"/>
          <w:szCs w:val="22"/>
        </w:rPr>
        <w:t xml:space="preserve"> </w:t>
      </w:r>
    </w:p>
    <w:p w14:paraId="718782F6" w14:textId="50ED86FB"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DSI_ADD2 </w:instrText>
      </w:r>
      <w:r w:rsidRPr="00873DEE">
        <w:rPr>
          <w:color w:val="000000" w:themeColor="text1"/>
          <w:sz w:val="22"/>
          <w:szCs w:val="22"/>
        </w:rPr>
        <w:fldChar w:fldCharType="separate"/>
      </w:r>
      <w:r w:rsidR="00873DEE" w:rsidRPr="00873DEE">
        <w:rPr>
          <w:noProof/>
          <w:color w:val="000000" w:themeColor="text1"/>
          <w:sz w:val="22"/>
          <w:szCs w:val="22"/>
        </w:rPr>
        <w:t>Lane off A487</w:t>
      </w:r>
      <w:r w:rsidRPr="00873DEE">
        <w:rPr>
          <w:color w:val="000000" w:themeColor="text1"/>
          <w:sz w:val="22"/>
          <w:szCs w:val="22"/>
        </w:rPr>
        <w:fldChar w:fldCharType="end"/>
      </w:r>
    </w:p>
    <w:p w14:paraId="76B81458" w14:textId="4C8B1E7C"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DSI_ADD3 </w:instrText>
      </w:r>
      <w:r w:rsidRPr="00873DEE">
        <w:rPr>
          <w:color w:val="000000" w:themeColor="text1"/>
          <w:sz w:val="22"/>
          <w:szCs w:val="22"/>
        </w:rPr>
        <w:fldChar w:fldCharType="separate"/>
      </w:r>
      <w:r w:rsidR="00873DEE" w:rsidRPr="00873DEE">
        <w:rPr>
          <w:noProof/>
          <w:color w:val="000000" w:themeColor="text1"/>
          <w:sz w:val="22"/>
          <w:szCs w:val="22"/>
        </w:rPr>
        <w:t>Mathry</w:t>
      </w:r>
      <w:r w:rsidRPr="00873DEE">
        <w:rPr>
          <w:color w:val="000000" w:themeColor="text1"/>
          <w:sz w:val="22"/>
          <w:szCs w:val="22"/>
        </w:rPr>
        <w:fldChar w:fldCharType="end"/>
      </w:r>
    </w:p>
    <w:p w14:paraId="0EF17346" w14:textId="44473C67" w:rsidR="00717300"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DSI_ADD4 </w:instrText>
      </w:r>
      <w:r w:rsidRPr="00873DEE">
        <w:rPr>
          <w:color w:val="000000" w:themeColor="text1"/>
          <w:sz w:val="22"/>
          <w:szCs w:val="22"/>
        </w:rPr>
        <w:fldChar w:fldCharType="separate"/>
      </w:r>
      <w:r w:rsidR="00873DEE" w:rsidRPr="00873DEE">
        <w:rPr>
          <w:noProof/>
          <w:color w:val="000000" w:themeColor="text1"/>
          <w:sz w:val="22"/>
          <w:szCs w:val="22"/>
        </w:rPr>
        <w:t>Haverfordwest</w:t>
      </w:r>
      <w:r w:rsidRPr="00873DEE">
        <w:rPr>
          <w:color w:val="000000" w:themeColor="text1"/>
          <w:sz w:val="22"/>
          <w:szCs w:val="22"/>
        </w:rPr>
        <w:fldChar w:fldCharType="end"/>
      </w:r>
    </w:p>
    <w:p w14:paraId="5FE00F48" w14:textId="089219D1" w:rsidR="005B73A2" w:rsidRPr="00873DEE" w:rsidRDefault="00717300" w:rsidP="0082402C">
      <w:pPr>
        <w:pStyle w:val="coverLicenceHolder"/>
        <w:pBdr>
          <w:top w:val="single" w:sz="4" w:space="25" w:color="auto"/>
        </w:pBdr>
        <w:ind w:left="3261"/>
        <w:rPr>
          <w:color w:val="000000" w:themeColor="text1"/>
          <w:sz w:val="22"/>
          <w:szCs w:val="22"/>
        </w:rPr>
      </w:pPr>
      <w:r w:rsidRPr="00873DEE">
        <w:rPr>
          <w:color w:val="000000" w:themeColor="text1"/>
          <w:sz w:val="22"/>
          <w:szCs w:val="22"/>
        </w:rPr>
        <w:fldChar w:fldCharType="begin"/>
      </w:r>
      <w:r w:rsidRPr="00873DEE">
        <w:rPr>
          <w:color w:val="000000" w:themeColor="text1"/>
          <w:sz w:val="22"/>
          <w:szCs w:val="22"/>
        </w:rPr>
        <w:instrText xml:space="preserve"> MERGEFIELD DSI_POST_CODE </w:instrText>
      </w:r>
      <w:r w:rsidRPr="00873DEE">
        <w:rPr>
          <w:color w:val="000000" w:themeColor="text1"/>
          <w:sz w:val="22"/>
          <w:szCs w:val="22"/>
        </w:rPr>
        <w:fldChar w:fldCharType="separate"/>
      </w:r>
      <w:r w:rsidR="00873DEE" w:rsidRPr="00873DEE">
        <w:rPr>
          <w:noProof/>
          <w:color w:val="000000" w:themeColor="text1"/>
          <w:sz w:val="22"/>
          <w:szCs w:val="22"/>
        </w:rPr>
        <w:t>SA62 5EY</w:t>
      </w:r>
      <w:r w:rsidRPr="00873DEE">
        <w:rPr>
          <w:color w:val="000000" w:themeColor="text1"/>
          <w:sz w:val="22"/>
          <w:szCs w:val="22"/>
        </w:rPr>
        <w:fldChar w:fldCharType="end"/>
      </w:r>
    </w:p>
    <w:p w14:paraId="31B7289B" w14:textId="77777777" w:rsidR="005B73A2" w:rsidRPr="00873DEE"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873DEE" w:rsidRDefault="006D7C1E" w:rsidP="0082402C">
      <w:pPr>
        <w:pStyle w:val="coverLicenceHolder"/>
        <w:pBdr>
          <w:top w:val="single" w:sz="4" w:space="25" w:color="auto"/>
        </w:pBdr>
        <w:ind w:left="3261"/>
        <w:rPr>
          <w:rFonts w:cs="Arial"/>
          <w:color w:val="000000" w:themeColor="text1"/>
          <w:sz w:val="22"/>
          <w:szCs w:val="22"/>
        </w:rPr>
      </w:pPr>
    </w:p>
    <w:p w14:paraId="68741264" w14:textId="43616D2D" w:rsidR="003370AB" w:rsidRPr="00873DEE"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873DEE">
        <w:rPr>
          <w:rFonts w:cs="Arial"/>
          <w:color w:val="000000" w:themeColor="text1"/>
          <w:sz w:val="22"/>
          <w:szCs w:val="22"/>
        </w:rPr>
        <w:t>Variation</w:t>
      </w:r>
      <w:r w:rsidR="003F2D1E" w:rsidRPr="00873DEE">
        <w:rPr>
          <w:rFonts w:cs="Arial"/>
          <w:color w:val="000000" w:themeColor="text1"/>
          <w:sz w:val="22"/>
          <w:szCs w:val="22"/>
        </w:rPr>
        <w:t xml:space="preserve"> </w:t>
      </w:r>
      <w:r w:rsidRPr="00873DEE">
        <w:rPr>
          <w:rFonts w:cs="Arial"/>
          <w:color w:val="000000" w:themeColor="text1"/>
          <w:sz w:val="22"/>
          <w:szCs w:val="22"/>
        </w:rPr>
        <w:t>number</w:t>
      </w:r>
    </w:p>
    <w:p w14:paraId="47F2863B" w14:textId="4520F16E" w:rsidR="003370AB" w:rsidRPr="00873DEE"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873DEE">
        <w:rPr>
          <w:rFonts w:cs="Arial"/>
          <w:color w:val="000000" w:themeColor="text1"/>
          <w:sz w:val="22"/>
          <w:szCs w:val="22"/>
        </w:rPr>
        <w:fldChar w:fldCharType="begin"/>
      </w:r>
      <w:r w:rsidRPr="00873DEE">
        <w:rPr>
          <w:rFonts w:cs="Arial"/>
          <w:color w:val="000000" w:themeColor="text1"/>
          <w:sz w:val="22"/>
          <w:szCs w:val="22"/>
        </w:rPr>
        <w:instrText xml:space="preserve"> MERGEFIELD PAN </w:instrText>
      </w:r>
      <w:r w:rsidRPr="00873DEE">
        <w:rPr>
          <w:rFonts w:cs="Arial"/>
          <w:color w:val="000000" w:themeColor="text1"/>
          <w:sz w:val="22"/>
          <w:szCs w:val="22"/>
        </w:rPr>
        <w:fldChar w:fldCharType="separate"/>
      </w:r>
      <w:r w:rsidR="00873DEE" w:rsidRPr="00873DEE">
        <w:rPr>
          <w:rFonts w:cs="Arial"/>
          <w:noProof/>
          <w:color w:val="000000" w:themeColor="text1"/>
          <w:sz w:val="22"/>
          <w:szCs w:val="22"/>
        </w:rPr>
        <w:t>PAN-021338</w:t>
      </w:r>
      <w:r w:rsidRPr="00873DEE">
        <w:rPr>
          <w:rFonts w:cs="Arial"/>
          <w:color w:val="000000" w:themeColor="text1"/>
          <w:sz w:val="22"/>
          <w:szCs w:val="22"/>
        </w:rPr>
        <w:fldChar w:fldCharType="end"/>
      </w:r>
    </w:p>
    <w:p w14:paraId="3E146199" w14:textId="77777777" w:rsidR="00E84C8B" w:rsidRPr="00873DEE" w:rsidRDefault="004F05BF" w:rsidP="0082402C">
      <w:pPr>
        <w:pStyle w:val="coverAuthNos"/>
        <w:spacing w:before="480"/>
        <w:ind w:left="3261"/>
        <w:rPr>
          <w:rFonts w:cs="Arial"/>
          <w:color w:val="000000" w:themeColor="text1"/>
          <w:sz w:val="22"/>
          <w:szCs w:val="22"/>
          <w:lang w:val="de-DE"/>
        </w:rPr>
      </w:pPr>
      <w:r w:rsidRPr="00873DEE">
        <w:rPr>
          <w:rFonts w:cs="Arial"/>
          <w:color w:val="000000" w:themeColor="text1"/>
          <w:sz w:val="22"/>
          <w:szCs w:val="22"/>
          <w:lang w:val="de-DE"/>
        </w:rPr>
        <w:t>P</w:t>
      </w:r>
      <w:r w:rsidR="00E84C8B" w:rsidRPr="00873DEE">
        <w:rPr>
          <w:rFonts w:cs="Arial"/>
          <w:color w:val="000000" w:themeColor="text1"/>
          <w:sz w:val="22"/>
          <w:szCs w:val="22"/>
          <w:lang w:val="de-DE"/>
        </w:rPr>
        <w:t>ermit number</w:t>
      </w:r>
    </w:p>
    <w:p w14:paraId="2EF0EE18" w14:textId="083347EF" w:rsidR="00E84C8B" w:rsidRPr="00873DEE" w:rsidRDefault="006C214E" w:rsidP="0082402C">
      <w:pPr>
        <w:pStyle w:val="coverAuthNos"/>
        <w:ind w:left="3261"/>
        <w:rPr>
          <w:rFonts w:cs="Arial"/>
          <w:color w:val="000000" w:themeColor="text1"/>
          <w:sz w:val="22"/>
          <w:szCs w:val="22"/>
          <w:lang w:val="de-DE"/>
        </w:rPr>
      </w:pPr>
      <w:r w:rsidRPr="00873DEE">
        <w:rPr>
          <w:rFonts w:cs="Arial"/>
          <w:color w:val="000000" w:themeColor="text1"/>
          <w:sz w:val="22"/>
          <w:szCs w:val="22"/>
          <w:lang w:val="de-DE"/>
        </w:rPr>
        <w:fldChar w:fldCharType="begin"/>
      </w:r>
      <w:r w:rsidRPr="00873DEE">
        <w:rPr>
          <w:rFonts w:cs="Arial"/>
          <w:color w:val="000000" w:themeColor="text1"/>
          <w:sz w:val="22"/>
          <w:szCs w:val="22"/>
          <w:lang w:val="de-DE"/>
        </w:rPr>
        <w:instrText xml:space="preserve"> MERGEFIELD "FE_Permit_Number" </w:instrText>
      </w:r>
      <w:r w:rsidRPr="00873DEE">
        <w:rPr>
          <w:rFonts w:cs="Arial"/>
          <w:color w:val="000000" w:themeColor="text1"/>
          <w:sz w:val="22"/>
          <w:szCs w:val="22"/>
          <w:lang w:val="de-DE"/>
        </w:rPr>
        <w:fldChar w:fldCharType="separate"/>
      </w:r>
      <w:r w:rsidR="00873DEE" w:rsidRPr="00873DEE">
        <w:rPr>
          <w:rFonts w:cs="Arial"/>
          <w:noProof/>
          <w:color w:val="000000" w:themeColor="text1"/>
          <w:sz w:val="22"/>
          <w:szCs w:val="22"/>
          <w:lang w:val="de-DE"/>
        </w:rPr>
        <w:t>BG0009701</w:t>
      </w:r>
      <w:r w:rsidRPr="00873DEE">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09762DBF" w:rsidR="00AC41E4" w:rsidRPr="00873DEE"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873DEE">
        <w:rPr>
          <w:b/>
          <w:color w:val="000000" w:themeColor="text1"/>
          <w:sz w:val="36"/>
          <w:szCs w:val="36"/>
        </w:rPr>
        <w:lastRenderedPageBreak/>
        <w:fldChar w:fldCharType="begin"/>
      </w:r>
      <w:r w:rsidR="00717300" w:rsidRPr="00873DEE">
        <w:rPr>
          <w:b/>
          <w:color w:val="000000" w:themeColor="text1"/>
          <w:sz w:val="36"/>
          <w:szCs w:val="36"/>
        </w:rPr>
        <w:instrText xml:space="preserve"> MERGEFIELD Site_Name </w:instrText>
      </w:r>
      <w:r w:rsidR="00717300" w:rsidRPr="00873DEE">
        <w:rPr>
          <w:b/>
          <w:color w:val="000000" w:themeColor="text1"/>
          <w:sz w:val="36"/>
          <w:szCs w:val="36"/>
        </w:rPr>
        <w:fldChar w:fldCharType="separate"/>
      </w:r>
      <w:r w:rsidR="00873DEE" w:rsidRPr="00873DEE">
        <w:rPr>
          <w:b/>
          <w:noProof/>
          <w:color w:val="000000" w:themeColor="text1"/>
          <w:sz w:val="36"/>
          <w:szCs w:val="36"/>
        </w:rPr>
        <w:t>Mathry Wastewater Treatment Works</w:t>
      </w:r>
      <w:r w:rsidR="00717300" w:rsidRPr="00873DEE">
        <w:rPr>
          <w:b/>
          <w:color w:val="000000" w:themeColor="text1"/>
          <w:sz w:val="36"/>
          <w:szCs w:val="36"/>
        </w:rPr>
        <w:fldChar w:fldCharType="end"/>
      </w:r>
    </w:p>
    <w:p w14:paraId="2E34D8F8" w14:textId="1745C816" w:rsidR="003370AB" w:rsidRPr="00873DEE" w:rsidRDefault="00AF08C3" w:rsidP="003370AB">
      <w:pPr>
        <w:pStyle w:val="Heading1nonum"/>
        <w:spacing w:before="80" w:after="0" w:line="240" w:lineRule="auto"/>
        <w:jc w:val="center"/>
        <w:rPr>
          <w:color w:val="000000" w:themeColor="text1"/>
          <w:szCs w:val="36"/>
        </w:rPr>
      </w:pPr>
      <w:r w:rsidRPr="00873DEE">
        <w:rPr>
          <w:color w:val="000000" w:themeColor="text1"/>
          <w:szCs w:val="36"/>
        </w:rPr>
        <w:t>P</w:t>
      </w:r>
      <w:r w:rsidR="003370AB" w:rsidRPr="00873DEE">
        <w:rPr>
          <w:color w:val="000000" w:themeColor="text1"/>
          <w:szCs w:val="36"/>
        </w:rPr>
        <w:t xml:space="preserve">ermit </w:t>
      </w:r>
      <w:r w:rsidR="00BE5E02" w:rsidRPr="00873DEE">
        <w:rPr>
          <w:color w:val="000000" w:themeColor="text1"/>
          <w:szCs w:val="36"/>
        </w:rPr>
        <w:t>n</w:t>
      </w:r>
      <w:r w:rsidR="003370AB" w:rsidRPr="00873DEE">
        <w:rPr>
          <w:color w:val="000000" w:themeColor="text1"/>
          <w:szCs w:val="36"/>
        </w:rPr>
        <w:t xml:space="preserve">umber </w:t>
      </w:r>
      <w:r w:rsidR="00CC5CC5" w:rsidRPr="00873DEE">
        <w:rPr>
          <w:color w:val="000000" w:themeColor="text1"/>
          <w:szCs w:val="36"/>
        </w:rPr>
        <w:fldChar w:fldCharType="begin"/>
      </w:r>
      <w:r w:rsidR="00CC5CC5" w:rsidRPr="00873DEE">
        <w:rPr>
          <w:color w:val="000000" w:themeColor="text1"/>
          <w:szCs w:val="36"/>
        </w:rPr>
        <w:instrText xml:space="preserve"> MERGEFIELD FE_Permit_Number </w:instrText>
      </w:r>
      <w:r w:rsidR="00CC5CC5" w:rsidRPr="00873DEE">
        <w:rPr>
          <w:color w:val="000000" w:themeColor="text1"/>
          <w:szCs w:val="36"/>
        </w:rPr>
        <w:fldChar w:fldCharType="separate"/>
      </w:r>
      <w:r w:rsidR="00873DEE" w:rsidRPr="00873DEE">
        <w:rPr>
          <w:noProof/>
          <w:color w:val="000000" w:themeColor="text1"/>
          <w:szCs w:val="36"/>
        </w:rPr>
        <w:t>BG0009701</w:t>
      </w:r>
      <w:r w:rsidR="00CC5CC5" w:rsidRPr="00873DEE">
        <w:rPr>
          <w:color w:val="000000" w:themeColor="text1"/>
          <w:szCs w:val="36"/>
        </w:rPr>
        <w:fldChar w:fldCharType="end"/>
      </w:r>
    </w:p>
    <w:bookmarkEnd w:id="0"/>
    <w:bookmarkEnd w:id="1"/>
    <w:p w14:paraId="3C746A8D" w14:textId="77777777" w:rsidR="003370AB" w:rsidRPr="00873DEE" w:rsidRDefault="003370AB" w:rsidP="003370AB">
      <w:pPr>
        <w:pStyle w:val="Heading1nonum"/>
        <w:rPr>
          <w:color w:val="000000" w:themeColor="text1"/>
        </w:rPr>
      </w:pPr>
      <w:r w:rsidRPr="00873DEE">
        <w:rPr>
          <w:color w:val="000000" w:themeColor="text1"/>
        </w:rPr>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674E82DD"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w:t>
      </w:r>
      <w:r w:rsidR="008872C9" w:rsidRPr="00873DEE">
        <w:rPr>
          <w:rFonts w:cs="Arial"/>
          <w:color w:val="000000" w:themeColor="text1"/>
          <w:sz w:val="22"/>
          <w:szCs w:val="22"/>
        </w:rPr>
        <w:t>ental permits</w:t>
      </w:r>
      <w:r w:rsidR="00CC5CC5" w:rsidRPr="00873DEE">
        <w:rPr>
          <w:rFonts w:cs="Arial"/>
          <w:color w:val="000000" w:themeColor="text1"/>
          <w:sz w:val="22"/>
          <w:szCs w:val="22"/>
        </w:rPr>
        <w:t xml:space="preserve"> </w:t>
      </w:r>
      <w:r w:rsidR="00CC5CC5" w:rsidRPr="00873DEE">
        <w:rPr>
          <w:rFonts w:cs="Arial"/>
          <w:color w:val="000000" w:themeColor="text1"/>
          <w:sz w:val="22"/>
          <w:szCs w:val="22"/>
        </w:rPr>
        <w:fldChar w:fldCharType="begin"/>
      </w:r>
      <w:r w:rsidR="00CC5CC5" w:rsidRPr="00873DEE">
        <w:rPr>
          <w:rFonts w:cs="Arial"/>
          <w:color w:val="000000" w:themeColor="text1"/>
          <w:sz w:val="22"/>
          <w:szCs w:val="22"/>
        </w:rPr>
        <w:instrText xml:space="preserve"> MERGEFIELD FE_Permit_Number </w:instrText>
      </w:r>
      <w:r w:rsidR="00CC5CC5" w:rsidRPr="00873DEE">
        <w:rPr>
          <w:rFonts w:cs="Arial"/>
          <w:color w:val="000000" w:themeColor="text1"/>
          <w:sz w:val="22"/>
          <w:szCs w:val="22"/>
        </w:rPr>
        <w:fldChar w:fldCharType="separate"/>
      </w:r>
      <w:r w:rsidR="00873DEE" w:rsidRPr="00873DEE">
        <w:rPr>
          <w:rFonts w:cs="Arial"/>
          <w:noProof/>
          <w:color w:val="000000" w:themeColor="text1"/>
          <w:sz w:val="22"/>
          <w:szCs w:val="22"/>
        </w:rPr>
        <w:t>BG0009701</w:t>
      </w:r>
      <w:r w:rsidR="00CC5CC5" w:rsidRPr="00873DEE">
        <w:rPr>
          <w:rFonts w:cs="Arial"/>
          <w:color w:val="000000" w:themeColor="text1"/>
          <w:sz w:val="22"/>
          <w:szCs w:val="22"/>
        </w:rPr>
        <w:fldChar w:fldCharType="end"/>
      </w:r>
      <w:r w:rsidR="008872C9" w:rsidRPr="00873DEE">
        <w:rPr>
          <w:rFonts w:cs="Arial"/>
          <w:color w:val="000000" w:themeColor="text1"/>
          <w:sz w:val="22"/>
          <w:szCs w:val="22"/>
        </w:rPr>
        <w:t xml:space="preserve"> and </w:t>
      </w:r>
      <w:r w:rsidR="00CC5CC5" w:rsidRPr="00873DEE">
        <w:rPr>
          <w:rFonts w:cs="Arial"/>
          <w:color w:val="000000" w:themeColor="text1"/>
          <w:sz w:val="22"/>
          <w:szCs w:val="22"/>
        </w:rPr>
        <w:fldChar w:fldCharType="begin"/>
      </w:r>
      <w:r w:rsidR="00CC5CC5" w:rsidRPr="00873DEE">
        <w:rPr>
          <w:rFonts w:cs="Arial"/>
          <w:color w:val="000000" w:themeColor="text1"/>
          <w:sz w:val="22"/>
          <w:szCs w:val="22"/>
        </w:rPr>
        <w:instrText xml:space="preserve"> MERGEFIELD Storm_Permit_Number </w:instrText>
      </w:r>
      <w:r w:rsidR="00CC5CC5" w:rsidRPr="00873DEE">
        <w:rPr>
          <w:rFonts w:cs="Arial"/>
          <w:color w:val="000000" w:themeColor="text1"/>
          <w:sz w:val="22"/>
          <w:szCs w:val="22"/>
        </w:rPr>
        <w:fldChar w:fldCharType="separate"/>
      </w:r>
      <w:r w:rsidR="00873DEE" w:rsidRPr="00873DEE">
        <w:rPr>
          <w:rFonts w:cs="Arial"/>
          <w:noProof/>
          <w:color w:val="000000" w:themeColor="text1"/>
          <w:sz w:val="22"/>
          <w:szCs w:val="22"/>
        </w:rPr>
        <w:t>BP0317201</w:t>
      </w:r>
      <w:r w:rsidR="00CC5CC5" w:rsidRPr="00873DEE">
        <w:rPr>
          <w:rFonts w:cs="Arial"/>
          <w:color w:val="000000" w:themeColor="text1"/>
          <w:sz w:val="22"/>
          <w:szCs w:val="22"/>
        </w:rPr>
        <w:fldChar w:fldCharType="end"/>
      </w:r>
      <w:r w:rsidR="008872C9" w:rsidRPr="00873DEE">
        <w:rPr>
          <w:rFonts w:cs="Arial"/>
          <w:color w:val="000000" w:themeColor="text1"/>
          <w:sz w:val="22"/>
          <w:szCs w:val="22"/>
        </w:rPr>
        <w:t xml:space="preserve"> referred to in the status logs below and the replacement of those permits with a co</w:t>
      </w:r>
      <w:r w:rsidR="008872C9" w:rsidRPr="00E1303A">
        <w:rPr>
          <w:rFonts w:cs="Arial"/>
          <w:sz w:val="22"/>
          <w:szCs w:val="22"/>
        </w:rPr>
        <w:t>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F0F51D2" w:rsidR="003C3C68" w:rsidRPr="00873DEE" w:rsidRDefault="008872C9" w:rsidP="008872C9">
      <w:pPr>
        <w:rPr>
          <w:rStyle w:val="Pink"/>
          <w:rFonts w:ascii="Arial" w:hAnsi="Arial" w:cs="Arial"/>
          <w:color w:val="000000" w:themeColor="text1"/>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w:t>
      </w:r>
      <w:r w:rsidRPr="00873DEE">
        <w:rPr>
          <w:rStyle w:val="Pink"/>
          <w:rFonts w:ascii="Arial" w:hAnsi="Arial" w:cs="Arial"/>
          <w:color w:val="000000" w:themeColor="text1"/>
          <w:sz w:val="22"/>
          <w:szCs w:val="22"/>
        </w:rPr>
        <w:t>he National Environment Programme. This permit requires the operator to install overflow operation monitoring into storm storage</w:t>
      </w:r>
      <w:r w:rsidR="00F1572E" w:rsidRPr="00873DEE">
        <w:rPr>
          <w:rStyle w:val="Pink"/>
          <w:rFonts w:ascii="Arial" w:hAnsi="Arial" w:cs="Arial"/>
          <w:color w:val="000000" w:themeColor="text1"/>
          <w:sz w:val="22"/>
          <w:szCs w:val="22"/>
        </w:rPr>
        <w:t xml:space="preserve">, </w:t>
      </w:r>
      <w:r w:rsidRPr="00873DEE">
        <w:rPr>
          <w:rStyle w:val="Pink"/>
          <w:rFonts w:ascii="Arial" w:hAnsi="Arial" w:cs="Arial"/>
          <w:color w:val="000000" w:themeColor="text1"/>
          <w:sz w:val="22"/>
          <w:szCs w:val="22"/>
        </w:rPr>
        <w:t>MCERTS flow monitoring to record flow passed forward</w:t>
      </w:r>
      <w:r w:rsidR="00F1572E" w:rsidRPr="00873DEE">
        <w:rPr>
          <w:rStyle w:val="Pink"/>
          <w:rFonts w:ascii="Arial" w:hAnsi="Arial" w:cs="Arial"/>
          <w:color w:val="000000" w:themeColor="text1"/>
          <w:sz w:val="22"/>
          <w:szCs w:val="22"/>
        </w:rPr>
        <w:t xml:space="preserve"> </w:t>
      </w:r>
      <w:r w:rsidRPr="00873DEE">
        <w:rPr>
          <w:rStyle w:val="Pink"/>
          <w:rFonts w:ascii="Arial" w:hAnsi="Arial" w:cs="Arial"/>
          <w:color w:val="000000" w:themeColor="text1"/>
          <w:sz w:val="22"/>
          <w:szCs w:val="22"/>
        </w:rPr>
        <w:t>and</w:t>
      </w:r>
      <w:r w:rsidR="00F1572E" w:rsidRPr="00873DEE">
        <w:rPr>
          <w:rStyle w:val="Pink"/>
          <w:rFonts w:ascii="Arial" w:hAnsi="Arial" w:cs="Arial"/>
          <w:color w:val="000000" w:themeColor="text1"/>
          <w:sz w:val="22"/>
          <w:szCs w:val="22"/>
        </w:rPr>
        <w:t xml:space="preserve"> </w:t>
      </w:r>
      <w:r w:rsidRPr="00873DEE">
        <w:rPr>
          <w:rStyle w:val="Pink"/>
          <w:rFonts w:ascii="Arial" w:hAnsi="Arial" w:cs="Arial"/>
          <w:color w:val="000000" w:themeColor="text1"/>
          <w:sz w:val="22"/>
          <w:szCs w:val="22"/>
        </w:rPr>
        <w:t xml:space="preserve">discharge operation monitoring on the settled storm discharge. </w:t>
      </w:r>
      <w:r w:rsidR="002D0447" w:rsidRPr="00873DEE">
        <w:rPr>
          <w:rStyle w:val="Pink"/>
          <w:rFonts w:ascii="Arial" w:hAnsi="Arial" w:cs="Arial"/>
          <w:color w:val="000000" w:themeColor="text1"/>
          <w:sz w:val="22"/>
          <w:szCs w:val="22"/>
        </w:rPr>
        <w:t>Compliance assessment against flow passed forward and overflow operation into storm storage will be carried out for the first full calendar year after both monitors have been installed</w:t>
      </w:r>
      <w:r w:rsidR="005F281F" w:rsidRPr="00873DEE">
        <w:rPr>
          <w:rStyle w:val="Pink"/>
          <w:rFonts w:ascii="Arial" w:hAnsi="Arial" w:cs="Arial"/>
          <w:color w:val="000000" w:themeColor="text1"/>
          <w:sz w:val="22"/>
          <w:szCs w:val="22"/>
        </w:rPr>
        <w:t>.</w:t>
      </w:r>
    </w:p>
    <w:p w14:paraId="54026A9F" w14:textId="7BC1293A" w:rsidR="005F281F" w:rsidRPr="00873DEE" w:rsidRDefault="005F281F" w:rsidP="008872C9">
      <w:pPr>
        <w:rPr>
          <w:rStyle w:val="Pink"/>
          <w:rFonts w:ascii="Arial" w:hAnsi="Arial" w:cs="Arial"/>
          <w:color w:val="000000" w:themeColor="text1"/>
          <w:sz w:val="22"/>
          <w:szCs w:val="22"/>
        </w:rPr>
      </w:pPr>
    </w:p>
    <w:p w14:paraId="570EAA55" w14:textId="77777777" w:rsidR="005F281F" w:rsidRPr="00873DEE" w:rsidRDefault="005F281F" w:rsidP="005F281F">
      <w:pPr>
        <w:spacing w:before="100" w:beforeAutospacing="1" w:after="100" w:afterAutospacing="1"/>
        <w:rPr>
          <w:rFonts w:ascii="Arial" w:hAnsi="Arial"/>
          <w:color w:val="000000" w:themeColor="text1"/>
          <w:sz w:val="22"/>
          <w:szCs w:val="22"/>
          <w:lang w:eastAsia="en-US"/>
        </w:rPr>
      </w:pPr>
      <w:r w:rsidRPr="00873DEE">
        <w:rPr>
          <w:rFonts w:ascii="Arial" w:hAnsi="Arial"/>
          <w:color w:val="000000" w:themeColor="text1"/>
          <w:sz w:val="22"/>
          <w:szCs w:val="22"/>
          <w:lang w:eastAsia="en-US"/>
        </w:rPr>
        <w:t>In January 2021 NRW published a report in which we presented our compliance assessment for phosphorus in river Special Areas of Conservation (SAC) against revised targets. </w:t>
      </w:r>
    </w:p>
    <w:p w14:paraId="68A960E2" w14:textId="6A266D10" w:rsidR="005F281F" w:rsidRPr="00873DEE" w:rsidRDefault="005F281F" w:rsidP="005F281F">
      <w:pPr>
        <w:spacing w:before="100" w:beforeAutospacing="1" w:after="100" w:afterAutospacing="1"/>
        <w:rPr>
          <w:rFonts w:ascii="Arial" w:hAnsi="Arial"/>
          <w:color w:val="000000" w:themeColor="text1"/>
          <w:sz w:val="22"/>
          <w:szCs w:val="22"/>
          <w:lang w:eastAsia="en-US"/>
        </w:rPr>
      </w:pPr>
      <w:r w:rsidRPr="00873DEE">
        <w:rPr>
          <w:rFonts w:ascii="Arial" w:hAnsi="Arial"/>
          <w:color w:val="000000" w:themeColor="text1"/>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4BA829EA" w14:textId="0E0282BE" w:rsidR="00435833" w:rsidRDefault="00EE1CBC" w:rsidP="00EE1CBC">
      <w:pPr>
        <w:spacing w:before="120" w:after="120"/>
        <w:rPr>
          <w:rFonts w:ascii="Arial" w:hAnsi="Arial"/>
          <w:color w:val="000000" w:themeColor="text1"/>
          <w:sz w:val="22"/>
          <w:szCs w:val="22"/>
          <w:lang w:eastAsia="en-US"/>
        </w:rPr>
      </w:pPr>
      <w:r w:rsidRPr="00873DEE">
        <w:rPr>
          <w:rFonts w:ascii="Arial" w:hAnsi="Arial"/>
          <w:color w:val="000000" w:themeColor="text1"/>
          <w:sz w:val="22"/>
          <w:szCs w:val="22"/>
          <w:lang w:eastAsia="en-US"/>
        </w:rPr>
        <w:t xml:space="preserve">The permit variation and consolidation has implemented a Total Phosphorus limit of </w:t>
      </w:r>
      <w:r w:rsidR="00873DEE" w:rsidRPr="00873DEE">
        <w:rPr>
          <w:rFonts w:ascii="Arial" w:hAnsi="Arial"/>
          <w:color w:val="000000" w:themeColor="text1"/>
          <w:sz w:val="22"/>
          <w:szCs w:val="22"/>
          <w:lang w:eastAsia="en-US"/>
        </w:rPr>
        <w:t>5</w:t>
      </w:r>
      <w:r w:rsidR="00A1403D" w:rsidRPr="00873DEE">
        <w:rPr>
          <w:rFonts w:ascii="Arial" w:hAnsi="Arial"/>
          <w:color w:val="000000" w:themeColor="text1"/>
          <w:sz w:val="22"/>
          <w:szCs w:val="22"/>
          <w:lang w:eastAsia="en-US"/>
        </w:rPr>
        <w:t xml:space="preserve"> </w:t>
      </w:r>
      <w:r w:rsidRPr="00873DEE">
        <w:rPr>
          <w:rFonts w:ascii="Arial" w:hAnsi="Arial"/>
          <w:color w:val="000000" w:themeColor="text1"/>
          <w:sz w:val="22"/>
          <w:szCs w:val="22"/>
          <w:lang w:eastAsia="en-US"/>
        </w:rPr>
        <w:t xml:space="preserve">mg/l </w:t>
      </w:r>
      <w:r w:rsidRPr="00AC3585">
        <w:rPr>
          <w:rFonts w:ascii="Arial" w:hAnsi="Arial"/>
          <w:color w:val="000000" w:themeColor="text1"/>
          <w:sz w:val="22"/>
          <w:szCs w:val="22"/>
          <w:lang w:eastAsia="en-US"/>
        </w:rPr>
        <w:t xml:space="preserve">effective </w:t>
      </w:r>
      <w:r w:rsidR="00435833" w:rsidRPr="00AC3585">
        <w:rPr>
          <w:rFonts w:ascii="Arial" w:hAnsi="Arial"/>
          <w:color w:val="000000" w:themeColor="text1"/>
          <w:sz w:val="22"/>
          <w:szCs w:val="22"/>
          <w:lang w:eastAsia="en-US"/>
        </w:rPr>
        <w:t>from</w:t>
      </w:r>
      <w:r w:rsidR="00AC3585" w:rsidRPr="00AC3585">
        <w:rPr>
          <w:rFonts w:ascii="Arial" w:hAnsi="Arial"/>
          <w:color w:val="000000" w:themeColor="text1"/>
          <w:sz w:val="22"/>
          <w:szCs w:val="22"/>
          <w:lang w:eastAsia="en-US"/>
        </w:rPr>
        <w:t xml:space="preserve"> 1</w:t>
      </w:r>
      <w:r w:rsidR="002F7D17">
        <w:rPr>
          <w:rFonts w:ascii="Arial" w:hAnsi="Arial"/>
          <w:color w:val="000000" w:themeColor="text1"/>
          <w:sz w:val="22"/>
          <w:szCs w:val="22"/>
          <w:lang w:eastAsia="en-US"/>
        </w:rPr>
        <w:t>3</w:t>
      </w:r>
      <w:r w:rsidR="00AC3585" w:rsidRPr="00AC3585">
        <w:rPr>
          <w:rFonts w:ascii="Arial" w:hAnsi="Arial"/>
          <w:color w:val="000000" w:themeColor="text1"/>
          <w:sz w:val="22"/>
          <w:szCs w:val="22"/>
          <w:lang w:eastAsia="en-US"/>
        </w:rPr>
        <w:t>/03</w:t>
      </w:r>
      <w:r w:rsidR="00873DEE" w:rsidRPr="00AC3585">
        <w:rPr>
          <w:rFonts w:ascii="Arial" w:hAnsi="Arial"/>
          <w:color w:val="000000" w:themeColor="text1"/>
          <w:sz w:val="22"/>
          <w:szCs w:val="22"/>
          <w:lang w:eastAsia="en-US"/>
        </w:rPr>
        <w:t>/2025</w:t>
      </w:r>
      <w:r w:rsidRPr="00AC3585">
        <w:rPr>
          <w:rFonts w:ascii="Arial" w:hAnsi="Arial"/>
          <w:color w:val="000000" w:themeColor="text1"/>
          <w:sz w:val="22"/>
          <w:szCs w:val="22"/>
          <w:lang w:eastAsia="en-US"/>
        </w:rPr>
        <w:t>. Th</w:t>
      </w:r>
      <w:r w:rsidRPr="00873DEE">
        <w:rPr>
          <w:rFonts w:ascii="Arial" w:hAnsi="Arial"/>
          <w:color w:val="000000" w:themeColor="text1"/>
          <w:sz w:val="22"/>
          <w:szCs w:val="22"/>
          <w:lang w:eastAsia="en-US"/>
        </w:rPr>
        <w:t xml:space="preserve">is limit will be reduced to </w:t>
      </w:r>
      <w:r w:rsidR="00873DEE" w:rsidRPr="00873DEE">
        <w:rPr>
          <w:rFonts w:ascii="Arial" w:hAnsi="Arial"/>
          <w:color w:val="000000" w:themeColor="text1"/>
          <w:sz w:val="22"/>
          <w:szCs w:val="22"/>
          <w:lang w:eastAsia="en-US"/>
        </w:rPr>
        <w:t>1</w:t>
      </w:r>
      <w:r w:rsidR="00A1403D" w:rsidRPr="00873DEE">
        <w:rPr>
          <w:rFonts w:ascii="Arial" w:hAnsi="Arial"/>
          <w:color w:val="000000" w:themeColor="text1"/>
          <w:sz w:val="22"/>
          <w:szCs w:val="22"/>
          <w:lang w:eastAsia="en-US"/>
        </w:rPr>
        <w:t xml:space="preserve"> </w:t>
      </w:r>
      <w:r w:rsidRPr="00873DEE">
        <w:rPr>
          <w:rFonts w:ascii="Arial" w:hAnsi="Arial"/>
          <w:color w:val="000000" w:themeColor="text1"/>
          <w:sz w:val="22"/>
          <w:szCs w:val="22"/>
          <w:lang w:eastAsia="en-US"/>
        </w:rPr>
        <w:t xml:space="preserve">mg/l from </w:t>
      </w:r>
      <w:r w:rsidR="00873DEE" w:rsidRPr="00873DEE">
        <w:rPr>
          <w:rFonts w:ascii="Arial" w:hAnsi="Arial"/>
          <w:color w:val="000000" w:themeColor="text1"/>
          <w:sz w:val="22"/>
          <w:szCs w:val="22"/>
          <w:lang w:eastAsia="en-US"/>
        </w:rPr>
        <w:t>31/03/2030</w:t>
      </w:r>
      <w:r w:rsidRPr="00873DEE">
        <w:rPr>
          <w:rFonts w:ascii="Arial" w:hAnsi="Arial"/>
          <w:color w:val="000000" w:themeColor="text1"/>
          <w:sz w:val="22"/>
          <w:szCs w:val="22"/>
          <w:lang w:eastAsia="en-US"/>
        </w:rPr>
        <w:t>.</w:t>
      </w:r>
    </w:p>
    <w:p w14:paraId="586C19A4" w14:textId="1E9D2F45" w:rsidR="000130EA" w:rsidRPr="000130EA" w:rsidRDefault="000130EA" w:rsidP="00EE1CBC">
      <w:pPr>
        <w:spacing w:before="120" w:after="120"/>
        <w:rPr>
          <w:rFonts w:ascii="Arial" w:hAnsi="Arial"/>
          <w:color w:val="000000" w:themeColor="text1"/>
          <w:sz w:val="22"/>
          <w:szCs w:val="22"/>
          <w:lang w:eastAsia="en-US"/>
        </w:rPr>
      </w:pPr>
      <w:r w:rsidRPr="000130EA">
        <w:rPr>
          <w:rFonts w:ascii="Arial" w:hAnsi="Arial"/>
          <w:color w:val="000000" w:themeColor="text1"/>
          <w:sz w:val="22"/>
          <w:szCs w:val="22"/>
          <w:lang w:eastAsia="en-US"/>
        </w:rPr>
        <w:t>Membrane filtration conditions have been removed</w:t>
      </w:r>
      <w:r>
        <w:rPr>
          <w:rFonts w:ascii="Arial" w:hAnsi="Arial"/>
          <w:color w:val="000000" w:themeColor="text1"/>
          <w:sz w:val="22"/>
          <w:szCs w:val="22"/>
          <w:lang w:eastAsia="en-US"/>
        </w:rPr>
        <w:t>, as this process has been removed from the site.</w:t>
      </w: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6ED8CBD2"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1716BA" w:rsidRPr="001716BA">
        <w:rPr>
          <w:sz w:val="22"/>
          <w:szCs w:val="22"/>
          <w:vertAlign w:val="superscript"/>
        </w:rPr>
        <w:t>th</w:t>
      </w:r>
      <w:r w:rsidR="001716B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B520B7">
        <w:trPr>
          <w:cantSplit/>
        </w:trPr>
        <w:tc>
          <w:tcPr>
            <w:tcW w:w="8046" w:type="dxa"/>
            <w:gridSpan w:val="3"/>
            <w:tcBorders>
              <w:top w:val="nil"/>
              <w:left w:val="nil"/>
              <w:right w:val="nil"/>
            </w:tcBorders>
            <w:shd w:val="clear" w:color="auto" w:fill="000000"/>
          </w:tcPr>
          <w:p w14:paraId="48D22AA8" w14:textId="01629AEA"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lastRenderedPageBreak/>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873DEE">
              <w:rPr>
                <w:rFonts w:ascii="Arial" w:hAnsi="Arial" w:cs="Arial"/>
                <w:noProof/>
                <w:color w:val="FFFFFF"/>
                <w:sz w:val="22"/>
                <w:szCs w:val="22"/>
              </w:rPr>
              <w:t>BG0009701</w:t>
            </w:r>
            <w:r w:rsidR="00093C7B">
              <w:rPr>
                <w:rFonts w:ascii="Arial" w:hAnsi="Arial" w:cs="Arial"/>
                <w:color w:val="FFFFFF"/>
                <w:sz w:val="22"/>
                <w:szCs w:val="22"/>
              </w:rPr>
              <w:fldChar w:fldCharType="end"/>
            </w:r>
          </w:p>
        </w:tc>
      </w:tr>
      <w:tr w:rsidR="00A40593" w:rsidRPr="008016C5" w14:paraId="6CC51358" w14:textId="77777777" w:rsidTr="00B520B7">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B520B7" w:rsidRPr="008016C5" w14:paraId="1D783F48" w14:textId="77777777" w:rsidTr="00873DEE">
        <w:trPr>
          <w:trHeight w:val="1114"/>
        </w:trPr>
        <w:tc>
          <w:tcPr>
            <w:tcW w:w="2660" w:type="dxa"/>
            <w:vMerge w:val="restart"/>
            <w:tcBorders>
              <w:left w:val="nil"/>
              <w:right w:val="nil"/>
            </w:tcBorders>
          </w:tcPr>
          <w:p w14:paraId="228246DF" w14:textId="683ACA02" w:rsidR="00B520B7" w:rsidRPr="00873DEE" w:rsidRDefault="00B520B7"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 xml:space="preserve">Regulator-initiated variation </w:t>
            </w:r>
            <w:r w:rsidRPr="00873DEE">
              <w:rPr>
                <w:rFonts w:ascii="Arial" w:hAnsi="Arial" w:cs="Arial"/>
                <w:color w:val="000000" w:themeColor="text1"/>
                <w:sz w:val="22"/>
                <w:szCs w:val="22"/>
              </w:rPr>
              <w:fldChar w:fldCharType="begin"/>
            </w:r>
            <w:r w:rsidRPr="00873DEE">
              <w:rPr>
                <w:rFonts w:ascii="Arial" w:hAnsi="Arial" w:cs="Arial"/>
                <w:color w:val="000000" w:themeColor="text1"/>
                <w:sz w:val="22"/>
                <w:szCs w:val="22"/>
              </w:rPr>
              <w:instrText xml:space="preserve"> MERGEFIELD PAN </w:instrText>
            </w:r>
            <w:r w:rsidRPr="00873DEE">
              <w:rPr>
                <w:rFonts w:ascii="Arial" w:hAnsi="Arial" w:cs="Arial"/>
                <w:color w:val="000000" w:themeColor="text1"/>
                <w:sz w:val="22"/>
                <w:szCs w:val="22"/>
              </w:rPr>
              <w:fldChar w:fldCharType="separate"/>
            </w:r>
            <w:r w:rsidR="00873DEE" w:rsidRPr="00873DEE">
              <w:rPr>
                <w:rFonts w:ascii="Arial" w:hAnsi="Arial" w:cs="Arial"/>
                <w:noProof/>
                <w:color w:val="000000" w:themeColor="text1"/>
                <w:sz w:val="22"/>
                <w:szCs w:val="22"/>
              </w:rPr>
              <w:t>PAN-021338</w:t>
            </w:r>
            <w:r w:rsidRPr="00873DEE">
              <w:rPr>
                <w:rFonts w:ascii="Arial" w:hAnsi="Arial" w:cs="Arial"/>
                <w:color w:val="000000" w:themeColor="text1"/>
                <w:sz w:val="22"/>
                <w:szCs w:val="22"/>
              </w:rPr>
              <w:fldChar w:fldCharType="end"/>
            </w:r>
          </w:p>
        </w:tc>
        <w:tc>
          <w:tcPr>
            <w:tcW w:w="1559" w:type="dxa"/>
            <w:tcBorders>
              <w:left w:val="nil"/>
              <w:right w:val="nil"/>
            </w:tcBorders>
          </w:tcPr>
          <w:p w14:paraId="56AF8206" w14:textId="4B23AECB" w:rsidR="00B520B7" w:rsidRPr="00873DEE" w:rsidRDefault="00851ACE" w:rsidP="00E1303A">
            <w:pPr>
              <w:pStyle w:val="Tablebody"/>
              <w:spacing w:before="40" w:after="40" w:line="270" w:lineRule="exact"/>
              <w:rPr>
                <w:rFonts w:ascii="Arial" w:hAnsi="Arial" w:cs="Arial"/>
                <w:color w:val="000000" w:themeColor="text1"/>
                <w:sz w:val="22"/>
                <w:szCs w:val="22"/>
              </w:rPr>
            </w:pPr>
            <w:r>
              <w:rPr>
                <w:rFonts w:ascii="Arial" w:hAnsi="Arial" w:cs="Arial"/>
                <w:color w:val="000000" w:themeColor="text1"/>
                <w:sz w:val="22"/>
                <w:szCs w:val="22"/>
              </w:rPr>
              <w:t>12</w:t>
            </w:r>
            <w:r w:rsidR="00873DEE" w:rsidRPr="00873DEE">
              <w:rPr>
                <w:rFonts w:ascii="Arial" w:hAnsi="Arial" w:cs="Arial"/>
                <w:color w:val="000000" w:themeColor="text1"/>
                <w:sz w:val="22"/>
                <w:szCs w:val="22"/>
              </w:rPr>
              <w:t>/0</w:t>
            </w:r>
            <w:r>
              <w:rPr>
                <w:rFonts w:ascii="Arial" w:hAnsi="Arial" w:cs="Arial"/>
                <w:color w:val="000000" w:themeColor="text1"/>
                <w:sz w:val="22"/>
                <w:szCs w:val="22"/>
              </w:rPr>
              <w:t>1</w:t>
            </w:r>
            <w:r w:rsidR="00873DEE" w:rsidRPr="00873DEE">
              <w:rPr>
                <w:rFonts w:ascii="Arial" w:hAnsi="Arial" w:cs="Arial"/>
                <w:color w:val="000000" w:themeColor="text1"/>
                <w:sz w:val="22"/>
                <w:szCs w:val="22"/>
              </w:rPr>
              <w:t>/202</w:t>
            </w:r>
            <w:r>
              <w:rPr>
                <w:rFonts w:ascii="Arial" w:hAnsi="Arial" w:cs="Arial"/>
                <w:color w:val="000000" w:themeColor="text1"/>
                <w:sz w:val="22"/>
                <w:szCs w:val="22"/>
              </w:rPr>
              <w:t>4</w:t>
            </w:r>
          </w:p>
        </w:tc>
        <w:tc>
          <w:tcPr>
            <w:tcW w:w="3827" w:type="dxa"/>
            <w:tcBorders>
              <w:left w:val="nil"/>
              <w:right w:val="nil"/>
            </w:tcBorders>
          </w:tcPr>
          <w:p w14:paraId="261C0F00" w14:textId="34D04083" w:rsidR="00B520B7" w:rsidRPr="00873DEE" w:rsidRDefault="00B520B7"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Variation of permit initiated under PR19 review programme to incorporate improvements to be delivered under AMP7.</w:t>
            </w:r>
            <w:r w:rsidR="000130EA">
              <w:rPr>
                <w:rFonts w:ascii="Arial" w:hAnsi="Arial" w:cs="Arial"/>
                <w:color w:val="000000" w:themeColor="text1"/>
                <w:sz w:val="22"/>
                <w:szCs w:val="22"/>
              </w:rPr>
              <w:t xml:space="preserve"> Membrane filtration conditions removed.</w:t>
            </w:r>
          </w:p>
        </w:tc>
      </w:tr>
      <w:tr w:rsidR="00B520B7" w:rsidRPr="008016C5" w14:paraId="68FE56D3" w14:textId="77777777" w:rsidTr="000130EA">
        <w:trPr>
          <w:trHeight w:val="1073"/>
        </w:trPr>
        <w:tc>
          <w:tcPr>
            <w:tcW w:w="2660" w:type="dxa"/>
            <w:vMerge/>
            <w:tcBorders>
              <w:left w:val="nil"/>
              <w:right w:val="nil"/>
            </w:tcBorders>
          </w:tcPr>
          <w:p w14:paraId="05D7C658" w14:textId="77777777" w:rsidR="00B520B7" w:rsidRDefault="00B520B7" w:rsidP="00E1303A">
            <w:pPr>
              <w:pStyle w:val="Tablebody"/>
              <w:spacing w:before="40" w:after="40" w:line="270" w:lineRule="exact"/>
              <w:rPr>
                <w:rFonts w:ascii="Arial" w:hAnsi="Arial" w:cs="Arial"/>
                <w:color w:val="auto"/>
                <w:sz w:val="22"/>
                <w:szCs w:val="22"/>
              </w:rPr>
            </w:pPr>
          </w:p>
        </w:tc>
        <w:tc>
          <w:tcPr>
            <w:tcW w:w="1559" w:type="dxa"/>
            <w:tcBorders>
              <w:left w:val="nil"/>
              <w:right w:val="nil"/>
            </w:tcBorders>
          </w:tcPr>
          <w:p w14:paraId="41E0BEA3" w14:textId="6CF6E769" w:rsidR="00B520B7" w:rsidRPr="00873DEE" w:rsidRDefault="00873DEE" w:rsidP="00E1303A">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07/09/2023</w:t>
            </w:r>
          </w:p>
        </w:tc>
        <w:tc>
          <w:tcPr>
            <w:tcW w:w="3827" w:type="dxa"/>
            <w:tcBorders>
              <w:left w:val="nil"/>
              <w:right w:val="nil"/>
            </w:tcBorders>
          </w:tcPr>
          <w:p w14:paraId="65FE548B" w14:textId="56779788" w:rsidR="00F00E07" w:rsidRPr="00873DEE" w:rsidRDefault="00873DEE" w:rsidP="000900A6">
            <w:pPr>
              <w:pStyle w:val="Tablebody"/>
              <w:spacing w:before="40" w:after="40" w:line="270" w:lineRule="exact"/>
              <w:rPr>
                <w:rFonts w:ascii="Arial" w:hAnsi="Arial" w:cs="Arial"/>
                <w:color w:val="000000" w:themeColor="text1"/>
                <w:sz w:val="22"/>
                <w:szCs w:val="22"/>
              </w:rPr>
            </w:pPr>
            <w:r w:rsidRPr="00873DEE">
              <w:rPr>
                <w:rFonts w:ascii="Arial" w:hAnsi="Arial" w:cs="Arial"/>
                <w:color w:val="000000" w:themeColor="text1"/>
                <w:sz w:val="22"/>
                <w:szCs w:val="22"/>
              </w:rPr>
              <w:t>A</w:t>
            </w:r>
            <w:r w:rsidR="00B520B7" w:rsidRPr="00873DEE">
              <w:rPr>
                <w:rFonts w:ascii="Arial" w:hAnsi="Arial" w:cs="Arial"/>
                <w:color w:val="000000" w:themeColor="text1"/>
                <w:sz w:val="22"/>
                <w:szCs w:val="22"/>
              </w:rPr>
              <w:t xml:space="preserve"> </w:t>
            </w:r>
            <w:r w:rsidR="00042764" w:rsidRPr="00873DEE">
              <w:rPr>
                <w:rFonts w:ascii="Arial" w:hAnsi="Arial" w:cs="Arial"/>
                <w:color w:val="000000" w:themeColor="text1"/>
                <w:sz w:val="22"/>
                <w:szCs w:val="22"/>
              </w:rPr>
              <w:t>T</w:t>
            </w:r>
            <w:r w:rsidR="00B520B7" w:rsidRPr="00873DEE">
              <w:rPr>
                <w:rFonts w:ascii="Arial" w:hAnsi="Arial" w:cs="Arial"/>
                <w:color w:val="000000" w:themeColor="text1"/>
                <w:sz w:val="22"/>
                <w:szCs w:val="22"/>
              </w:rPr>
              <w:t xml:space="preserve">otal </w:t>
            </w:r>
            <w:r w:rsidR="00042764" w:rsidRPr="00873DEE">
              <w:rPr>
                <w:rFonts w:ascii="Arial" w:hAnsi="Arial" w:cs="Arial"/>
                <w:color w:val="000000" w:themeColor="text1"/>
                <w:sz w:val="22"/>
                <w:szCs w:val="22"/>
              </w:rPr>
              <w:t>P</w:t>
            </w:r>
            <w:r w:rsidR="00B520B7" w:rsidRPr="00873DEE">
              <w:rPr>
                <w:rFonts w:ascii="Arial" w:hAnsi="Arial" w:cs="Arial"/>
                <w:color w:val="000000" w:themeColor="text1"/>
                <w:sz w:val="22"/>
                <w:szCs w:val="22"/>
              </w:rPr>
              <w:t>hosphorus limit</w:t>
            </w:r>
            <w:r>
              <w:rPr>
                <w:rFonts w:ascii="Arial" w:hAnsi="Arial" w:cs="Arial"/>
                <w:color w:val="000000" w:themeColor="text1"/>
                <w:sz w:val="22"/>
                <w:szCs w:val="22"/>
              </w:rPr>
              <w:t>,</w:t>
            </w:r>
            <w:r w:rsidR="00B520B7" w:rsidRPr="00873DEE">
              <w:rPr>
                <w:rFonts w:ascii="Arial" w:hAnsi="Arial" w:cs="Arial"/>
                <w:color w:val="000000" w:themeColor="text1"/>
                <w:sz w:val="22"/>
                <w:szCs w:val="22"/>
              </w:rPr>
              <w:t xml:space="preserve"> </w:t>
            </w:r>
            <w:r w:rsidRPr="00873DEE">
              <w:rPr>
                <w:rFonts w:ascii="Arial" w:hAnsi="Arial" w:cs="Arial"/>
                <w:color w:val="000000" w:themeColor="text1"/>
                <w:sz w:val="22"/>
                <w:szCs w:val="22"/>
              </w:rPr>
              <w:t>effective fro</w:t>
            </w:r>
            <w:r w:rsidRPr="00AC3585">
              <w:rPr>
                <w:rFonts w:ascii="Arial" w:hAnsi="Arial" w:cs="Arial"/>
                <w:color w:val="000000" w:themeColor="text1"/>
                <w:sz w:val="22"/>
                <w:szCs w:val="22"/>
              </w:rPr>
              <w:t xml:space="preserve">m </w:t>
            </w:r>
            <w:r w:rsidR="00AC3585" w:rsidRPr="00AC3585">
              <w:rPr>
                <w:rFonts w:ascii="Arial" w:hAnsi="Arial" w:cs="Arial"/>
                <w:color w:val="000000" w:themeColor="text1"/>
                <w:sz w:val="22"/>
                <w:szCs w:val="22"/>
              </w:rPr>
              <w:t>1</w:t>
            </w:r>
            <w:r w:rsidR="00CB4ED9">
              <w:rPr>
                <w:rFonts w:ascii="Arial" w:hAnsi="Arial" w:cs="Arial"/>
                <w:color w:val="000000" w:themeColor="text1"/>
                <w:sz w:val="22"/>
                <w:szCs w:val="22"/>
              </w:rPr>
              <w:t>3</w:t>
            </w:r>
            <w:r w:rsidR="00AC3585" w:rsidRPr="00AC3585">
              <w:rPr>
                <w:rFonts w:ascii="Arial" w:hAnsi="Arial" w:cs="Arial"/>
                <w:color w:val="000000" w:themeColor="text1"/>
                <w:sz w:val="22"/>
                <w:szCs w:val="22"/>
              </w:rPr>
              <w:t>/03</w:t>
            </w:r>
            <w:r w:rsidRPr="00AC3585">
              <w:rPr>
                <w:rFonts w:ascii="Arial" w:hAnsi="Arial" w:cs="Arial"/>
                <w:color w:val="000000" w:themeColor="text1"/>
                <w:sz w:val="22"/>
                <w:szCs w:val="22"/>
              </w:rPr>
              <w:t>/202</w:t>
            </w:r>
            <w:r w:rsidRPr="00873DEE">
              <w:rPr>
                <w:rFonts w:ascii="Arial" w:hAnsi="Arial" w:cs="Arial"/>
                <w:color w:val="000000" w:themeColor="text1"/>
                <w:sz w:val="22"/>
                <w:szCs w:val="22"/>
              </w:rPr>
              <w:t>5</w:t>
            </w:r>
            <w:r>
              <w:rPr>
                <w:rFonts w:ascii="Arial" w:hAnsi="Arial" w:cs="Arial"/>
                <w:color w:val="000000" w:themeColor="text1"/>
                <w:sz w:val="22"/>
                <w:szCs w:val="22"/>
              </w:rPr>
              <w:t xml:space="preserve">, </w:t>
            </w:r>
            <w:r w:rsidR="00B520B7" w:rsidRPr="00873DEE">
              <w:rPr>
                <w:rFonts w:ascii="Arial" w:hAnsi="Arial" w:cs="Arial"/>
                <w:color w:val="000000" w:themeColor="text1"/>
                <w:sz w:val="22"/>
                <w:szCs w:val="22"/>
              </w:rPr>
              <w:t>has been added</w:t>
            </w:r>
            <w:r w:rsidRPr="00873DEE">
              <w:rPr>
                <w:rFonts w:ascii="Arial" w:hAnsi="Arial" w:cs="Arial"/>
                <w:color w:val="000000" w:themeColor="text1"/>
                <w:sz w:val="22"/>
                <w:szCs w:val="22"/>
              </w:rPr>
              <w:t xml:space="preserve"> </w:t>
            </w:r>
            <w:r w:rsidR="00F42845" w:rsidRPr="00873DEE">
              <w:rPr>
                <w:rFonts w:ascii="Arial" w:hAnsi="Arial" w:cs="Arial"/>
                <w:color w:val="000000" w:themeColor="text1"/>
                <w:sz w:val="22"/>
                <w:szCs w:val="22"/>
              </w:rPr>
              <w:t xml:space="preserve">with a further reduction from </w:t>
            </w:r>
            <w:r w:rsidRPr="00873DEE">
              <w:rPr>
                <w:rFonts w:ascii="Arial" w:hAnsi="Arial" w:cs="Arial"/>
                <w:color w:val="000000" w:themeColor="text1"/>
                <w:sz w:val="22"/>
                <w:szCs w:val="22"/>
              </w:rPr>
              <w:t>31/03/2030.</w:t>
            </w:r>
          </w:p>
        </w:tc>
      </w:tr>
      <w:tr w:rsidR="00A40593" w:rsidRPr="008016C5" w14:paraId="151D4571" w14:textId="77777777" w:rsidTr="00B520B7">
        <w:tc>
          <w:tcPr>
            <w:tcW w:w="2660" w:type="dxa"/>
            <w:tcBorders>
              <w:left w:val="nil"/>
              <w:right w:val="nil"/>
            </w:tcBorders>
          </w:tcPr>
          <w:p w14:paraId="29205D30" w14:textId="594734E2" w:rsidR="00A40593" w:rsidRPr="00AC3585" w:rsidRDefault="00A40593"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 xml:space="preserve">Variation determined </w:t>
            </w:r>
            <w:r w:rsidR="00CC5CC5" w:rsidRPr="00AC3585">
              <w:rPr>
                <w:rFonts w:ascii="Arial" w:hAnsi="Arial" w:cs="Arial"/>
                <w:color w:val="000000" w:themeColor="text1"/>
                <w:sz w:val="22"/>
                <w:szCs w:val="22"/>
              </w:rPr>
              <w:fldChar w:fldCharType="begin"/>
            </w:r>
            <w:r w:rsidR="00CC5CC5" w:rsidRPr="00AC3585">
              <w:rPr>
                <w:rFonts w:ascii="Arial" w:hAnsi="Arial" w:cs="Arial"/>
                <w:color w:val="000000" w:themeColor="text1"/>
                <w:sz w:val="22"/>
                <w:szCs w:val="22"/>
              </w:rPr>
              <w:instrText xml:space="preserve"> MERGEFIELD FE_Permit_Number </w:instrText>
            </w:r>
            <w:r w:rsidR="00CC5CC5" w:rsidRPr="00AC3585">
              <w:rPr>
                <w:rFonts w:ascii="Arial" w:hAnsi="Arial" w:cs="Arial"/>
                <w:color w:val="000000" w:themeColor="text1"/>
                <w:sz w:val="22"/>
                <w:szCs w:val="22"/>
              </w:rPr>
              <w:fldChar w:fldCharType="separate"/>
            </w:r>
            <w:r w:rsidR="00873DEE" w:rsidRPr="00AC3585">
              <w:rPr>
                <w:rFonts w:ascii="Arial" w:hAnsi="Arial" w:cs="Arial"/>
                <w:noProof/>
                <w:color w:val="000000" w:themeColor="text1"/>
                <w:sz w:val="22"/>
                <w:szCs w:val="22"/>
              </w:rPr>
              <w:t>BG0009701</w:t>
            </w:r>
            <w:r w:rsidR="00CC5CC5" w:rsidRPr="00AC3585">
              <w:rPr>
                <w:rFonts w:ascii="Arial" w:hAnsi="Arial" w:cs="Arial"/>
                <w:color w:val="000000" w:themeColor="text1"/>
                <w:sz w:val="22"/>
                <w:szCs w:val="22"/>
              </w:rPr>
              <w:fldChar w:fldCharType="end"/>
            </w:r>
            <w:r w:rsidRPr="00AC3585">
              <w:rPr>
                <w:rFonts w:ascii="Arial" w:hAnsi="Arial" w:cs="Arial"/>
                <w:color w:val="000000" w:themeColor="text1"/>
                <w:sz w:val="22"/>
                <w:szCs w:val="22"/>
              </w:rPr>
              <w:t xml:space="preserve"> </w:t>
            </w:r>
          </w:p>
        </w:tc>
        <w:tc>
          <w:tcPr>
            <w:tcW w:w="1559" w:type="dxa"/>
            <w:tcBorders>
              <w:left w:val="nil"/>
              <w:right w:val="nil"/>
            </w:tcBorders>
          </w:tcPr>
          <w:p w14:paraId="59A3BE79" w14:textId="7F54F8C1" w:rsidR="00A40593" w:rsidRPr="00AC3585" w:rsidRDefault="00AC3585"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0</w:t>
            </w:r>
            <w:r w:rsidR="002F7D17">
              <w:rPr>
                <w:rFonts w:ascii="Arial" w:hAnsi="Arial" w:cs="Arial"/>
                <w:color w:val="000000" w:themeColor="text1"/>
                <w:sz w:val="22"/>
                <w:szCs w:val="22"/>
              </w:rPr>
              <w:t>6</w:t>
            </w:r>
            <w:r w:rsidRPr="00AC3585">
              <w:rPr>
                <w:rFonts w:ascii="Arial" w:hAnsi="Arial" w:cs="Arial"/>
                <w:color w:val="000000" w:themeColor="text1"/>
                <w:sz w:val="22"/>
                <w:szCs w:val="22"/>
              </w:rPr>
              <w:t>/03/2024</w:t>
            </w:r>
          </w:p>
        </w:tc>
        <w:tc>
          <w:tcPr>
            <w:tcW w:w="3827" w:type="dxa"/>
            <w:tcBorders>
              <w:left w:val="nil"/>
              <w:right w:val="nil"/>
            </w:tcBorders>
          </w:tcPr>
          <w:p w14:paraId="79CEFF18" w14:textId="1BF758BA" w:rsidR="00A40593" w:rsidRPr="00AC3585" w:rsidRDefault="00A40593" w:rsidP="00E1303A">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Varied and consolidated permit issued in modern condition format</w:t>
            </w:r>
            <w:r w:rsidR="00FB2CFC" w:rsidRPr="00AC3585">
              <w:rPr>
                <w:rFonts w:ascii="Arial" w:hAnsi="Arial" w:cs="Arial"/>
                <w:color w:val="000000" w:themeColor="text1"/>
                <w:sz w:val="22"/>
                <w:szCs w:val="22"/>
              </w:rPr>
              <w:t xml:space="preserve"> to Dŵr Cymru Cyfyngedig</w:t>
            </w:r>
            <w:r w:rsidRPr="00AC3585">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559"/>
        <w:gridCol w:w="3793"/>
      </w:tblGrid>
      <w:tr w:rsidR="00E1303A" w:rsidRPr="008016C5" w14:paraId="097C64BF" w14:textId="77777777" w:rsidTr="005F281F">
        <w:trPr>
          <w:cantSplit/>
        </w:trPr>
        <w:tc>
          <w:tcPr>
            <w:tcW w:w="8046" w:type="dxa"/>
            <w:gridSpan w:val="3"/>
            <w:tcBorders>
              <w:top w:val="nil"/>
              <w:left w:val="nil"/>
              <w:right w:val="nil"/>
            </w:tcBorders>
            <w:shd w:val="clear" w:color="auto" w:fill="000000"/>
          </w:tcPr>
          <w:p w14:paraId="050E1D08" w14:textId="3BE9DF20"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873DEE">
              <w:rPr>
                <w:rFonts w:ascii="Arial" w:hAnsi="Arial" w:cs="Arial"/>
                <w:noProof/>
                <w:color w:val="FFFFFF"/>
                <w:sz w:val="22"/>
                <w:szCs w:val="22"/>
              </w:rPr>
              <w:t>BP0317201</w:t>
            </w:r>
            <w:r w:rsidR="00093C7B">
              <w:rPr>
                <w:rFonts w:ascii="Arial" w:hAnsi="Arial" w:cs="Arial"/>
                <w:color w:val="FFFFFF"/>
                <w:sz w:val="22"/>
                <w:szCs w:val="22"/>
              </w:rPr>
              <w:fldChar w:fldCharType="end"/>
            </w:r>
          </w:p>
        </w:tc>
      </w:tr>
      <w:tr w:rsidR="00E1303A" w:rsidRPr="008016C5" w14:paraId="0FC43576" w14:textId="77777777" w:rsidTr="005F281F">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793"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54186D" w:rsidRPr="008016C5" w14:paraId="499171AC" w14:textId="77777777" w:rsidTr="0054186D">
        <w:tc>
          <w:tcPr>
            <w:tcW w:w="2694" w:type="dxa"/>
            <w:tcBorders>
              <w:top w:val="single" w:sz="6" w:space="0" w:color="auto"/>
              <w:left w:val="nil"/>
              <w:bottom w:val="single" w:sz="6" w:space="0" w:color="auto"/>
              <w:right w:val="nil"/>
            </w:tcBorders>
          </w:tcPr>
          <w:p w14:paraId="64E4953D" w14:textId="6045D6E5" w:rsidR="0054186D" w:rsidRPr="00512ADF" w:rsidRDefault="0054186D" w:rsidP="0054186D">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Regulator-initiated variation</w:t>
            </w:r>
            <w:r>
              <w:rPr>
                <w:rFonts w:ascii="Arial" w:hAnsi="Arial" w:cs="Arial"/>
                <w:color w:val="auto"/>
                <w:sz w:val="22"/>
                <w:szCs w:val="22"/>
              </w:rPr>
              <w:t xml:space="preserve"> </w:t>
            </w:r>
          </w:p>
          <w:p w14:paraId="406DC6AA" w14:textId="303E43CA" w:rsidR="0054186D" w:rsidRPr="00D555F3" w:rsidRDefault="0054186D" w:rsidP="0054186D">
            <w:pPr>
              <w:pStyle w:val="Tablebody"/>
              <w:spacing w:before="40" w:after="40" w:line="270" w:lineRule="exact"/>
              <w:rPr>
                <w:rFonts w:ascii="Arial" w:hAnsi="Arial" w:cs="Arial"/>
                <w:color w:val="FF0000"/>
                <w:sz w:val="22"/>
                <w:szCs w:val="22"/>
              </w:rPr>
            </w:pPr>
            <w:r w:rsidRPr="00512ADF">
              <w:rPr>
                <w:rFonts w:ascii="Arial" w:hAnsi="Arial" w:cs="Arial"/>
                <w:color w:val="auto"/>
                <w:sz w:val="22"/>
                <w:szCs w:val="22"/>
              </w:rPr>
              <w:t xml:space="preserve">Application </w:t>
            </w:r>
            <w:r w:rsidRPr="00512ADF">
              <w:rPr>
                <w:rFonts w:ascii="Arial" w:hAnsi="Arial" w:cs="Arial"/>
                <w:noProof/>
                <w:color w:val="auto"/>
                <w:sz w:val="22"/>
                <w:szCs w:val="22"/>
              </w:rPr>
              <w:t>PAN-008265</w:t>
            </w:r>
          </w:p>
        </w:tc>
        <w:tc>
          <w:tcPr>
            <w:tcW w:w="1559" w:type="dxa"/>
            <w:tcBorders>
              <w:top w:val="single" w:sz="6" w:space="0" w:color="auto"/>
              <w:left w:val="nil"/>
              <w:bottom w:val="single" w:sz="6" w:space="0" w:color="auto"/>
              <w:right w:val="nil"/>
            </w:tcBorders>
          </w:tcPr>
          <w:p w14:paraId="358AFC31" w14:textId="77777777" w:rsidR="0054186D" w:rsidRPr="00512ADF" w:rsidRDefault="0054186D" w:rsidP="0054186D">
            <w:pPr>
              <w:pStyle w:val="Tablebody"/>
              <w:spacing w:beforeLines="20" w:before="48" w:afterLines="20" w:after="48" w:line="276" w:lineRule="auto"/>
              <w:rPr>
                <w:rFonts w:ascii="Arial" w:hAnsi="Arial" w:cs="Arial"/>
                <w:color w:val="auto"/>
                <w:sz w:val="22"/>
                <w:szCs w:val="22"/>
              </w:rPr>
            </w:pPr>
            <w:r w:rsidRPr="00512ADF">
              <w:rPr>
                <w:rFonts w:ascii="Arial" w:hAnsi="Arial" w:cs="Arial"/>
                <w:color w:val="auto"/>
                <w:sz w:val="22"/>
                <w:szCs w:val="22"/>
              </w:rPr>
              <w:t>Duly Made</w:t>
            </w:r>
          </w:p>
          <w:p w14:paraId="04169861" w14:textId="2FF9AA29" w:rsidR="0054186D" w:rsidRPr="00D555F3" w:rsidRDefault="0054186D" w:rsidP="0054186D">
            <w:pPr>
              <w:pStyle w:val="Tablebody"/>
              <w:spacing w:before="40" w:after="40" w:line="270" w:lineRule="exact"/>
              <w:rPr>
                <w:rFonts w:ascii="Arial" w:hAnsi="Arial" w:cs="Arial"/>
                <w:color w:val="FF0000"/>
                <w:sz w:val="22"/>
                <w:szCs w:val="22"/>
              </w:rPr>
            </w:pPr>
            <w:r>
              <w:rPr>
                <w:rFonts w:ascii="Arial" w:hAnsi="Arial" w:cs="Arial"/>
                <w:noProof/>
                <w:color w:val="auto"/>
                <w:sz w:val="22"/>
                <w:szCs w:val="22"/>
              </w:rPr>
              <w:t>01/12</w:t>
            </w:r>
            <w:r w:rsidRPr="00512ADF">
              <w:rPr>
                <w:rFonts w:ascii="Arial" w:hAnsi="Arial" w:cs="Arial"/>
                <w:noProof/>
                <w:color w:val="auto"/>
                <w:sz w:val="22"/>
                <w:szCs w:val="22"/>
              </w:rPr>
              <w:t>/2019</w:t>
            </w:r>
          </w:p>
        </w:tc>
        <w:tc>
          <w:tcPr>
            <w:tcW w:w="3793" w:type="dxa"/>
            <w:tcBorders>
              <w:top w:val="single" w:sz="6" w:space="0" w:color="auto"/>
              <w:left w:val="nil"/>
              <w:bottom w:val="single" w:sz="6" w:space="0" w:color="auto"/>
              <w:right w:val="nil"/>
            </w:tcBorders>
          </w:tcPr>
          <w:p w14:paraId="71E06BB8" w14:textId="13C4FB12" w:rsidR="0054186D" w:rsidRPr="00D555F3" w:rsidRDefault="0054186D" w:rsidP="0054186D">
            <w:pPr>
              <w:pStyle w:val="Tablebody"/>
              <w:spacing w:before="40" w:after="40" w:line="270" w:lineRule="exact"/>
              <w:rPr>
                <w:rFonts w:ascii="Arial" w:hAnsi="Arial" w:cs="Arial"/>
                <w:color w:val="FF0000"/>
                <w:sz w:val="22"/>
                <w:szCs w:val="22"/>
              </w:rPr>
            </w:pPr>
            <w:r w:rsidRPr="00512ADF">
              <w:rPr>
                <w:rFonts w:ascii="Arial" w:hAnsi="Arial" w:cs="Arial"/>
                <w:color w:val="auto"/>
                <w:sz w:val="22"/>
                <w:szCs w:val="22"/>
              </w:rPr>
              <w:t>AMP programme EDM variation.</w:t>
            </w:r>
          </w:p>
        </w:tc>
      </w:tr>
      <w:tr w:rsidR="0054186D" w:rsidRPr="008016C5" w14:paraId="58BA8E1A" w14:textId="77777777" w:rsidTr="0054186D">
        <w:tc>
          <w:tcPr>
            <w:tcW w:w="2694" w:type="dxa"/>
            <w:tcBorders>
              <w:top w:val="single" w:sz="6" w:space="0" w:color="auto"/>
              <w:left w:val="nil"/>
              <w:bottom w:val="single" w:sz="6" w:space="0" w:color="auto"/>
              <w:right w:val="nil"/>
            </w:tcBorders>
          </w:tcPr>
          <w:p w14:paraId="71AA61A6" w14:textId="77777777" w:rsidR="0054186D" w:rsidRPr="000846A7" w:rsidRDefault="0054186D" w:rsidP="0054186D">
            <w:pPr>
              <w:pStyle w:val="Tablebody"/>
              <w:spacing w:beforeLines="20" w:before="48" w:afterLines="20" w:after="48" w:line="276" w:lineRule="auto"/>
              <w:rPr>
                <w:rFonts w:ascii="Arial" w:hAnsi="Arial" w:cs="Arial"/>
                <w:color w:val="auto"/>
                <w:sz w:val="22"/>
                <w:szCs w:val="22"/>
              </w:rPr>
            </w:pPr>
            <w:r w:rsidRPr="000846A7">
              <w:rPr>
                <w:rFonts w:ascii="Arial" w:hAnsi="Arial" w:cs="Arial"/>
                <w:color w:val="auto"/>
                <w:sz w:val="22"/>
                <w:szCs w:val="22"/>
              </w:rPr>
              <w:t>Variation Issued</w:t>
            </w:r>
          </w:p>
          <w:p w14:paraId="25D3A296" w14:textId="30710229" w:rsidR="0054186D" w:rsidRPr="00D555F3" w:rsidRDefault="0054186D" w:rsidP="0054186D">
            <w:pPr>
              <w:pStyle w:val="Tablebody"/>
              <w:spacing w:before="40" w:after="40" w:line="270" w:lineRule="exact"/>
              <w:rPr>
                <w:rFonts w:ascii="Arial" w:hAnsi="Arial" w:cs="Arial"/>
                <w:color w:val="FF0000"/>
                <w:sz w:val="22"/>
                <w:szCs w:val="22"/>
              </w:rPr>
            </w:pPr>
            <w:r w:rsidRPr="000846A7">
              <w:rPr>
                <w:rFonts w:ascii="Arial" w:hAnsi="Arial" w:cs="Arial"/>
                <w:noProof/>
                <w:color w:val="auto"/>
                <w:sz w:val="22"/>
                <w:szCs w:val="22"/>
              </w:rPr>
              <w:t>BP0317201</w:t>
            </w:r>
          </w:p>
        </w:tc>
        <w:tc>
          <w:tcPr>
            <w:tcW w:w="1559" w:type="dxa"/>
            <w:tcBorders>
              <w:top w:val="single" w:sz="6" w:space="0" w:color="auto"/>
              <w:left w:val="nil"/>
              <w:bottom w:val="single" w:sz="6" w:space="0" w:color="auto"/>
              <w:right w:val="nil"/>
            </w:tcBorders>
          </w:tcPr>
          <w:p w14:paraId="431118C1" w14:textId="350C7798" w:rsidR="0054186D" w:rsidRPr="00D555F3" w:rsidRDefault="0054186D" w:rsidP="0054186D">
            <w:pPr>
              <w:pStyle w:val="Tablebody"/>
              <w:spacing w:before="40" w:after="40" w:line="270" w:lineRule="exact"/>
              <w:rPr>
                <w:rFonts w:ascii="Arial" w:hAnsi="Arial" w:cs="Arial"/>
                <w:color w:val="FF0000"/>
                <w:sz w:val="22"/>
                <w:szCs w:val="22"/>
              </w:rPr>
            </w:pPr>
            <w:r w:rsidRPr="000846A7">
              <w:rPr>
                <w:rFonts w:ascii="Arial" w:hAnsi="Arial" w:cs="Arial"/>
                <w:color w:val="auto"/>
                <w:sz w:val="22"/>
                <w:szCs w:val="22"/>
              </w:rPr>
              <w:t>06/02/2020</w:t>
            </w:r>
          </w:p>
        </w:tc>
        <w:tc>
          <w:tcPr>
            <w:tcW w:w="3793" w:type="dxa"/>
            <w:tcBorders>
              <w:top w:val="single" w:sz="6" w:space="0" w:color="auto"/>
              <w:left w:val="nil"/>
              <w:bottom w:val="single" w:sz="6" w:space="0" w:color="auto"/>
              <w:right w:val="nil"/>
            </w:tcBorders>
          </w:tcPr>
          <w:p w14:paraId="01EF69CD" w14:textId="6418024B" w:rsidR="0054186D" w:rsidRPr="00D555F3" w:rsidRDefault="0054186D" w:rsidP="0054186D">
            <w:pPr>
              <w:pStyle w:val="Tablebody"/>
              <w:spacing w:before="40" w:after="40" w:line="270" w:lineRule="exact"/>
              <w:rPr>
                <w:rFonts w:ascii="Arial" w:hAnsi="Arial" w:cs="Arial"/>
                <w:color w:val="FF0000"/>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r w:rsidR="00E1303A" w:rsidRPr="008016C5" w14:paraId="0BDD6064" w14:textId="77777777" w:rsidTr="005F281F">
        <w:tc>
          <w:tcPr>
            <w:tcW w:w="2694" w:type="dxa"/>
            <w:tcBorders>
              <w:left w:val="nil"/>
              <w:right w:val="nil"/>
            </w:tcBorders>
          </w:tcPr>
          <w:p w14:paraId="432D21D3" w14:textId="5BC2D031" w:rsidR="00E1303A" w:rsidRPr="0054186D" w:rsidRDefault="00214412" w:rsidP="00A83F3D">
            <w:pPr>
              <w:pStyle w:val="Tablebody"/>
              <w:spacing w:before="40" w:after="40" w:line="270" w:lineRule="exact"/>
              <w:rPr>
                <w:rFonts w:ascii="Arial" w:hAnsi="Arial" w:cs="Arial"/>
                <w:color w:val="000000" w:themeColor="text1"/>
                <w:sz w:val="22"/>
                <w:szCs w:val="22"/>
              </w:rPr>
            </w:pPr>
            <w:r w:rsidRPr="0054186D">
              <w:rPr>
                <w:rFonts w:ascii="Arial" w:hAnsi="Arial" w:cs="Arial"/>
                <w:color w:val="000000" w:themeColor="text1"/>
                <w:sz w:val="22"/>
                <w:szCs w:val="22"/>
              </w:rPr>
              <w:t>Regulator-initiated variation</w:t>
            </w:r>
            <w:r w:rsidR="00E1303A" w:rsidRPr="0054186D">
              <w:rPr>
                <w:rFonts w:ascii="Arial" w:hAnsi="Arial" w:cs="Arial"/>
                <w:color w:val="000000" w:themeColor="text1"/>
                <w:sz w:val="22"/>
                <w:szCs w:val="22"/>
              </w:rPr>
              <w:t xml:space="preserve"> </w:t>
            </w:r>
            <w:r w:rsidR="00D555F3" w:rsidRPr="0054186D">
              <w:rPr>
                <w:rFonts w:ascii="Arial" w:hAnsi="Arial" w:cs="Arial"/>
                <w:color w:val="000000" w:themeColor="text1"/>
                <w:sz w:val="22"/>
                <w:szCs w:val="22"/>
              </w:rPr>
              <w:fldChar w:fldCharType="begin"/>
            </w:r>
            <w:r w:rsidR="00D555F3" w:rsidRPr="0054186D">
              <w:rPr>
                <w:rFonts w:ascii="Arial" w:hAnsi="Arial" w:cs="Arial"/>
                <w:color w:val="000000" w:themeColor="text1"/>
                <w:sz w:val="22"/>
                <w:szCs w:val="22"/>
              </w:rPr>
              <w:instrText xml:space="preserve"> MERGEFIELD "PAN" </w:instrText>
            </w:r>
            <w:r w:rsidR="00D555F3" w:rsidRPr="0054186D">
              <w:rPr>
                <w:rFonts w:ascii="Arial" w:hAnsi="Arial" w:cs="Arial"/>
                <w:color w:val="000000" w:themeColor="text1"/>
                <w:sz w:val="22"/>
                <w:szCs w:val="22"/>
              </w:rPr>
              <w:fldChar w:fldCharType="separate"/>
            </w:r>
            <w:r w:rsidR="00873DEE" w:rsidRPr="0054186D">
              <w:rPr>
                <w:rFonts w:ascii="Arial" w:hAnsi="Arial" w:cs="Arial"/>
                <w:noProof/>
                <w:color w:val="000000" w:themeColor="text1"/>
                <w:sz w:val="22"/>
                <w:szCs w:val="22"/>
              </w:rPr>
              <w:t>PAN-021338</w:t>
            </w:r>
            <w:r w:rsidR="00D555F3" w:rsidRPr="0054186D">
              <w:rPr>
                <w:rFonts w:ascii="Arial" w:hAnsi="Arial" w:cs="Arial"/>
                <w:color w:val="000000" w:themeColor="text1"/>
                <w:sz w:val="22"/>
                <w:szCs w:val="22"/>
              </w:rPr>
              <w:fldChar w:fldCharType="end"/>
            </w:r>
            <w:r w:rsidR="006F46A9" w:rsidRPr="0054186D">
              <w:rPr>
                <w:rFonts w:ascii="Arial" w:hAnsi="Arial" w:cs="Arial"/>
                <w:color w:val="000000" w:themeColor="text1"/>
                <w:sz w:val="22"/>
                <w:szCs w:val="22"/>
              </w:rPr>
              <w:t xml:space="preserve"> </w:t>
            </w:r>
          </w:p>
        </w:tc>
        <w:tc>
          <w:tcPr>
            <w:tcW w:w="1559" w:type="dxa"/>
            <w:tcBorders>
              <w:left w:val="nil"/>
              <w:right w:val="nil"/>
            </w:tcBorders>
          </w:tcPr>
          <w:p w14:paraId="43676E7F" w14:textId="7347ABCC" w:rsidR="00E1303A" w:rsidRPr="0054186D" w:rsidRDefault="007415B5" w:rsidP="00A83F3D">
            <w:pPr>
              <w:pStyle w:val="Tablebody"/>
              <w:spacing w:before="40" w:after="40" w:line="270" w:lineRule="exact"/>
              <w:rPr>
                <w:rFonts w:ascii="Arial" w:hAnsi="Arial" w:cs="Arial"/>
                <w:color w:val="000000" w:themeColor="text1"/>
                <w:sz w:val="22"/>
                <w:szCs w:val="22"/>
              </w:rPr>
            </w:pPr>
            <w:r w:rsidRPr="007415B5">
              <w:rPr>
                <w:rFonts w:ascii="Arial" w:hAnsi="Arial" w:cs="Arial"/>
                <w:color w:val="000000" w:themeColor="text1"/>
                <w:sz w:val="22"/>
                <w:szCs w:val="22"/>
              </w:rPr>
              <w:t>12/01/2024</w:t>
            </w:r>
          </w:p>
        </w:tc>
        <w:tc>
          <w:tcPr>
            <w:tcW w:w="3793" w:type="dxa"/>
            <w:tcBorders>
              <w:left w:val="nil"/>
              <w:right w:val="nil"/>
            </w:tcBorders>
          </w:tcPr>
          <w:p w14:paraId="7206D9C5" w14:textId="64BB4EE3" w:rsidR="00E1303A" w:rsidRPr="0054186D" w:rsidRDefault="00E1303A" w:rsidP="00A83F3D">
            <w:pPr>
              <w:pStyle w:val="Tablebody"/>
              <w:spacing w:before="40" w:after="40" w:line="270" w:lineRule="exact"/>
              <w:rPr>
                <w:rFonts w:ascii="Arial" w:hAnsi="Arial" w:cs="Arial"/>
                <w:color w:val="000000" w:themeColor="text1"/>
                <w:sz w:val="22"/>
                <w:szCs w:val="22"/>
              </w:rPr>
            </w:pPr>
            <w:r w:rsidRPr="0054186D">
              <w:rPr>
                <w:rFonts w:ascii="Arial" w:hAnsi="Arial" w:cs="Arial"/>
                <w:color w:val="000000" w:themeColor="text1"/>
                <w:sz w:val="22"/>
                <w:szCs w:val="22"/>
              </w:rPr>
              <w:t xml:space="preserve">Consolidation of settled storm overflow discharge into permit </w:t>
            </w:r>
            <w:r w:rsidR="00093C7B" w:rsidRPr="0054186D">
              <w:rPr>
                <w:rFonts w:ascii="Arial" w:hAnsi="Arial" w:cs="Arial"/>
                <w:color w:val="000000" w:themeColor="text1"/>
                <w:sz w:val="22"/>
                <w:szCs w:val="22"/>
              </w:rPr>
              <w:fldChar w:fldCharType="begin"/>
            </w:r>
            <w:r w:rsidR="00093C7B" w:rsidRPr="0054186D">
              <w:rPr>
                <w:rFonts w:ascii="Arial" w:hAnsi="Arial" w:cs="Arial"/>
                <w:color w:val="000000" w:themeColor="text1"/>
                <w:sz w:val="22"/>
                <w:szCs w:val="22"/>
              </w:rPr>
              <w:instrText xml:space="preserve"> MERGEFIELD FE_Permit_Number </w:instrText>
            </w:r>
            <w:r w:rsidR="00093C7B" w:rsidRPr="0054186D">
              <w:rPr>
                <w:rFonts w:ascii="Arial" w:hAnsi="Arial" w:cs="Arial"/>
                <w:color w:val="000000" w:themeColor="text1"/>
                <w:sz w:val="22"/>
                <w:szCs w:val="22"/>
              </w:rPr>
              <w:fldChar w:fldCharType="separate"/>
            </w:r>
            <w:r w:rsidR="00873DEE" w:rsidRPr="0054186D">
              <w:rPr>
                <w:rFonts w:ascii="Arial" w:hAnsi="Arial" w:cs="Arial"/>
                <w:noProof/>
                <w:color w:val="000000" w:themeColor="text1"/>
                <w:sz w:val="22"/>
                <w:szCs w:val="22"/>
              </w:rPr>
              <w:t>BG0009701</w:t>
            </w:r>
            <w:r w:rsidR="00093C7B" w:rsidRPr="0054186D">
              <w:rPr>
                <w:rFonts w:ascii="Arial" w:hAnsi="Arial" w:cs="Arial"/>
                <w:color w:val="000000" w:themeColor="text1"/>
                <w:sz w:val="22"/>
                <w:szCs w:val="22"/>
              </w:rPr>
              <w:fldChar w:fldCharType="end"/>
            </w:r>
            <w:r w:rsidR="00C966FB" w:rsidRPr="0054186D">
              <w:rPr>
                <w:rFonts w:ascii="Arial" w:hAnsi="Arial" w:cs="Arial"/>
                <w:color w:val="000000" w:themeColor="text1"/>
                <w:sz w:val="22"/>
                <w:szCs w:val="22"/>
              </w:rPr>
              <w:t>.</w:t>
            </w:r>
          </w:p>
        </w:tc>
      </w:tr>
      <w:tr w:rsidR="00E1303A" w:rsidRPr="008016C5" w14:paraId="0A6865B0" w14:textId="77777777" w:rsidTr="005F281F">
        <w:tc>
          <w:tcPr>
            <w:tcW w:w="2694" w:type="dxa"/>
            <w:tcBorders>
              <w:left w:val="nil"/>
              <w:right w:val="nil"/>
            </w:tcBorders>
          </w:tcPr>
          <w:p w14:paraId="46C79FB0" w14:textId="05963986"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Variat</w:t>
            </w:r>
            <w:r w:rsidRPr="0054186D">
              <w:rPr>
                <w:rFonts w:ascii="Arial" w:hAnsi="Arial" w:cs="Arial"/>
                <w:color w:val="000000" w:themeColor="text1"/>
                <w:sz w:val="22"/>
                <w:szCs w:val="22"/>
              </w:rPr>
              <w:t xml:space="preserve">ion determined </w:t>
            </w:r>
            <w:r w:rsidR="00093C7B" w:rsidRPr="0054186D">
              <w:rPr>
                <w:rFonts w:ascii="Arial" w:hAnsi="Arial" w:cs="Arial"/>
                <w:color w:val="000000" w:themeColor="text1"/>
                <w:sz w:val="22"/>
                <w:szCs w:val="22"/>
              </w:rPr>
              <w:fldChar w:fldCharType="begin"/>
            </w:r>
            <w:r w:rsidR="00093C7B" w:rsidRPr="0054186D">
              <w:rPr>
                <w:rFonts w:ascii="Arial" w:hAnsi="Arial" w:cs="Arial"/>
                <w:color w:val="000000" w:themeColor="text1"/>
                <w:sz w:val="22"/>
                <w:szCs w:val="22"/>
              </w:rPr>
              <w:instrText xml:space="preserve"> MERGEFIELD FE_Permit_Number </w:instrText>
            </w:r>
            <w:r w:rsidR="00093C7B" w:rsidRPr="0054186D">
              <w:rPr>
                <w:rFonts w:ascii="Arial" w:hAnsi="Arial" w:cs="Arial"/>
                <w:color w:val="000000" w:themeColor="text1"/>
                <w:sz w:val="22"/>
                <w:szCs w:val="22"/>
              </w:rPr>
              <w:fldChar w:fldCharType="separate"/>
            </w:r>
            <w:r w:rsidR="00873DEE" w:rsidRPr="0054186D">
              <w:rPr>
                <w:rFonts w:ascii="Arial" w:hAnsi="Arial" w:cs="Arial"/>
                <w:noProof/>
                <w:color w:val="000000" w:themeColor="text1"/>
                <w:sz w:val="22"/>
                <w:szCs w:val="22"/>
              </w:rPr>
              <w:t>BG0009701</w:t>
            </w:r>
            <w:r w:rsidR="00093C7B" w:rsidRPr="0054186D">
              <w:rPr>
                <w:rFonts w:ascii="Arial" w:hAnsi="Arial" w:cs="Arial"/>
                <w:color w:val="000000" w:themeColor="text1"/>
                <w:sz w:val="22"/>
                <w:szCs w:val="22"/>
              </w:rPr>
              <w:fldChar w:fldCharType="end"/>
            </w:r>
          </w:p>
        </w:tc>
        <w:tc>
          <w:tcPr>
            <w:tcW w:w="1559" w:type="dxa"/>
            <w:tcBorders>
              <w:left w:val="nil"/>
              <w:right w:val="nil"/>
            </w:tcBorders>
          </w:tcPr>
          <w:p w14:paraId="73460816" w14:textId="11DABECF" w:rsidR="00E1303A" w:rsidRPr="00AC3585" w:rsidRDefault="00AC3585" w:rsidP="00A83F3D">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0</w:t>
            </w:r>
            <w:r w:rsidR="002F7D17">
              <w:rPr>
                <w:rFonts w:ascii="Arial" w:hAnsi="Arial" w:cs="Arial"/>
                <w:color w:val="000000" w:themeColor="text1"/>
                <w:sz w:val="22"/>
                <w:szCs w:val="22"/>
              </w:rPr>
              <w:t>6</w:t>
            </w:r>
            <w:r w:rsidRPr="00AC3585">
              <w:rPr>
                <w:rFonts w:ascii="Arial" w:hAnsi="Arial" w:cs="Arial"/>
                <w:color w:val="000000" w:themeColor="text1"/>
                <w:sz w:val="22"/>
                <w:szCs w:val="22"/>
              </w:rPr>
              <w:t>/03/2024</w:t>
            </w:r>
          </w:p>
        </w:tc>
        <w:tc>
          <w:tcPr>
            <w:tcW w:w="3793" w:type="dxa"/>
            <w:tcBorders>
              <w:left w:val="nil"/>
              <w:right w:val="nil"/>
            </w:tcBorders>
          </w:tcPr>
          <w:p w14:paraId="60B13C6F" w14:textId="08B68521" w:rsidR="00E1303A" w:rsidRPr="00AC3585" w:rsidRDefault="00E1303A" w:rsidP="00A83F3D">
            <w:pPr>
              <w:pStyle w:val="Tablebody"/>
              <w:spacing w:before="40" w:after="40" w:line="270" w:lineRule="exact"/>
              <w:rPr>
                <w:rFonts w:ascii="Arial" w:hAnsi="Arial" w:cs="Arial"/>
                <w:color w:val="000000" w:themeColor="text1"/>
                <w:sz w:val="22"/>
                <w:szCs w:val="22"/>
              </w:rPr>
            </w:pPr>
            <w:r w:rsidRPr="00AC3585">
              <w:rPr>
                <w:rFonts w:ascii="Arial" w:hAnsi="Arial" w:cs="Arial"/>
                <w:color w:val="000000" w:themeColor="text1"/>
                <w:sz w:val="22"/>
                <w:szCs w:val="22"/>
              </w:rPr>
              <w:t xml:space="preserve">Varied and consolidated permit issued </w:t>
            </w:r>
            <w:r w:rsidR="00214412" w:rsidRPr="00AC3585">
              <w:rPr>
                <w:rFonts w:ascii="Arial" w:hAnsi="Arial" w:cs="Arial"/>
                <w:color w:val="000000" w:themeColor="text1"/>
                <w:sz w:val="22"/>
                <w:szCs w:val="22"/>
              </w:rPr>
              <w:t xml:space="preserve">in modern condition format </w:t>
            </w:r>
            <w:r w:rsidRPr="00AC3585">
              <w:rPr>
                <w:rFonts w:ascii="Arial" w:hAnsi="Arial" w:cs="Arial"/>
                <w:color w:val="000000" w:themeColor="text1"/>
                <w:sz w:val="22"/>
                <w:szCs w:val="22"/>
              </w:rPr>
              <w:t>to Dŵr Cymru Cyfyngedig.</w:t>
            </w:r>
          </w:p>
        </w:tc>
      </w:tr>
    </w:tbl>
    <w:p w14:paraId="6211D1F9" w14:textId="77777777" w:rsidR="00E1303A" w:rsidRPr="00C31D2C" w:rsidRDefault="00E1303A" w:rsidP="00167FFA">
      <w:pPr>
        <w:pStyle w:val="Draftingnote"/>
        <w:spacing w:before="0"/>
        <w:rPr>
          <w:i w:val="0"/>
          <w:sz w:val="22"/>
          <w:szCs w:val="22"/>
        </w:rPr>
      </w:pPr>
    </w:p>
    <w:p w14:paraId="60B130C5" w14:textId="77777777" w:rsidR="00DF16C8" w:rsidRDefault="00DF16C8" w:rsidP="00167FFA">
      <w:pPr>
        <w:pStyle w:val="Heading3nonum"/>
        <w:spacing w:before="0"/>
        <w:rPr>
          <w:sz w:val="22"/>
          <w:szCs w:val="22"/>
        </w:rPr>
      </w:pPr>
    </w:p>
    <w:p w14:paraId="08A8E450" w14:textId="77777777" w:rsidR="004F05BF" w:rsidRDefault="00DF16C8" w:rsidP="00167FFA">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54186D"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54186D">
        <w:rPr>
          <w:rFonts w:cs="Arial"/>
          <w:bCs/>
          <w:color w:val="000000" w:themeColor="text1"/>
          <w:sz w:val="22"/>
          <w:szCs w:val="22"/>
        </w:rPr>
        <w:t>it number</w:t>
      </w:r>
      <w:r w:rsidR="00D555F3" w:rsidRPr="0054186D">
        <w:rPr>
          <w:rFonts w:cs="Arial"/>
          <w:bCs/>
          <w:color w:val="000000" w:themeColor="text1"/>
          <w:sz w:val="22"/>
          <w:szCs w:val="22"/>
        </w:rPr>
        <w:t>s</w:t>
      </w:r>
    </w:p>
    <w:p w14:paraId="0FDB94C2" w14:textId="25E70260" w:rsidR="00093C7B" w:rsidRPr="0054186D" w:rsidRDefault="00093C7B" w:rsidP="00A40593">
      <w:pPr>
        <w:pStyle w:val="Data"/>
        <w:ind w:right="1701"/>
        <w:rPr>
          <w:rStyle w:val="licenceno"/>
          <w:rFonts w:cs="Arial"/>
          <w:color w:val="000000" w:themeColor="text1"/>
          <w:sz w:val="22"/>
          <w:szCs w:val="22"/>
        </w:rPr>
      </w:pPr>
      <w:r w:rsidRPr="0054186D">
        <w:rPr>
          <w:rStyle w:val="licenceno"/>
          <w:rFonts w:cs="Arial"/>
          <w:color w:val="000000" w:themeColor="text1"/>
          <w:sz w:val="22"/>
          <w:szCs w:val="22"/>
        </w:rPr>
        <w:fldChar w:fldCharType="begin"/>
      </w:r>
      <w:r w:rsidRPr="0054186D">
        <w:rPr>
          <w:rStyle w:val="licenceno"/>
          <w:rFonts w:cs="Arial"/>
          <w:color w:val="000000" w:themeColor="text1"/>
          <w:sz w:val="22"/>
          <w:szCs w:val="22"/>
        </w:rPr>
        <w:instrText xml:space="preserve"> MERGEFIELD FE_Permit_Number </w:instrText>
      </w:r>
      <w:r w:rsidRPr="0054186D">
        <w:rPr>
          <w:rStyle w:val="licenceno"/>
          <w:rFonts w:cs="Arial"/>
          <w:color w:val="000000" w:themeColor="text1"/>
          <w:sz w:val="22"/>
          <w:szCs w:val="22"/>
        </w:rPr>
        <w:fldChar w:fldCharType="separate"/>
      </w:r>
      <w:r w:rsidR="00873DEE" w:rsidRPr="0054186D">
        <w:rPr>
          <w:rStyle w:val="licenceno"/>
          <w:rFonts w:cs="Arial"/>
          <w:noProof/>
          <w:color w:val="000000" w:themeColor="text1"/>
          <w:sz w:val="22"/>
          <w:szCs w:val="22"/>
        </w:rPr>
        <w:t>BG0009701</w:t>
      </w:r>
      <w:r w:rsidRPr="0054186D">
        <w:rPr>
          <w:rStyle w:val="licenceno"/>
          <w:rFonts w:cs="Arial"/>
          <w:color w:val="000000" w:themeColor="text1"/>
          <w:sz w:val="22"/>
          <w:szCs w:val="22"/>
        </w:rPr>
        <w:fldChar w:fldCharType="end"/>
      </w:r>
    </w:p>
    <w:p w14:paraId="57B812F7" w14:textId="11F0B8C8" w:rsidR="00D555F3" w:rsidRPr="0054186D" w:rsidRDefault="00093C7B" w:rsidP="00A40593">
      <w:pPr>
        <w:pStyle w:val="Data"/>
        <w:ind w:right="1701"/>
        <w:rPr>
          <w:rStyle w:val="licenceno"/>
          <w:rFonts w:cs="Arial"/>
          <w:color w:val="000000" w:themeColor="text1"/>
          <w:sz w:val="22"/>
          <w:szCs w:val="22"/>
        </w:rPr>
      </w:pPr>
      <w:r w:rsidRPr="0054186D">
        <w:rPr>
          <w:rStyle w:val="licenceno"/>
          <w:rFonts w:cs="Arial"/>
          <w:color w:val="000000" w:themeColor="text1"/>
          <w:sz w:val="22"/>
          <w:szCs w:val="22"/>
        </w:rPr>
        <w:fldChar w:fldCharType="begin"/>
      </w:r>
      <w:r w:rsidRPr="0054186D">
        <w:rPr>
          <w:rStyle w:val="licenceno"/>
          <w:rFonts w:cs="Arial"/>
          <w:color w:val="000000" w:themeColor="text1"/>
          <w:sz w:val="22"/>
          <w:szCs w:val="22"/>
        </w:rPr>
        <w:instrText xml:space="preserve"> MERGEFIELD Storm_Permit_Number </w:instrText>
      </w:r>
      <w:r w:rsidRPr="0054186D">
        <w:rPr>
          <w:rStyle w:val="licenceno"/>
          <w:rFonts w:cs="Arial"/>
          <w:color w:val="000000" w:themeColor="text1"/>
          <w:sz w:val="22"/>
          <w:szCs w:val="22"/>
        </w:rPr>
        <w:fldChar w:fldCharType="separate"/>
      </w:r>
      <w:r w:rsidR="00873DEE" w:rsidRPr="0054186D">
        <w:rPr>
          <w:rStyle w:val="licenceno"/>
          <w:rFonts w:cs="Arial"/>
          <w:noProof/>
          <w:color w:val="000000" w:themeColor="text1"/>
          <w:sz w:val="22"/>
          <w:szCs w:val="22"/>
        </w:rPr>
        <w:t>BP0317201</w:t>
      </w:r>
      <w:r w:rsidRPr="0054186D">
        <w:rPr>
          <w:rStyle w:val="licenceno"/>
          <w:rFonts w:cs="Arial"/>
          <w:color w:val="000000" w:themeColor="text1"/>
          <w:sz w:val="22"/>
          <w:szCs w:val="22"/>
        </w:rPr>
        <w:fldChar w:fldCharType="end"/>
      </w:r>
    </w:p>
    <w:p w14:paraId="4BBC7F19" w14:textId="77777777" w:rsidR="00A40593" w:rsidRPr="0054186D" w:rsidRDefault="00A40593" w:rsidP="00167FFA">
      <w:pPr>
        <w:pStyle w:val="Data"/>
        <w:rPr>
          <w:rStyle w:val="change"/>
          <w:rFonts w:cs="Arial"/>
          <w:color w:val="000000" w:themeColor="text1"/>
          <w:sz w:val="22"/>
          <w:szCs w:val="22"/>
        </w:rPr>
      </w:pPr>
    </w:p>
    <w:p w14:paraId="1964B51B" w14:textId="77777777" w:rsidR="00A40593" w:rsidRPr="0054186D" w:rsidRDefault="00A40593" w:rsidP="00167FFA">
      <w:pPr>
        <w:pStyle w:val="Data"/>
        <w:rPr>
          <w:rStyle w:val="change"/>
          <w:rFonts w:cs="Arial"/>
          <w:b w:val="0"/>
          <w:bCs/>
          <w:color w:val="000000" w:themeColor="text1"/>
          <w:sz w:val="22"/>
          <w:szCs w:val="22"/>
        </w:rPr>
      </w:pPr>
      <w:r w:rsidRPr="0054186D">
        <w:rPr>
          <w:rStyle w:val="change"/>
          <w:rFonts w:cs="Arial"/>
          <w:b w:val="0"/>
          <w:bCs/>
          <w:color w:val="000000" w:themeColor="text1"/>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54186D">
        <w:rPr>
          <w:b/>
          <w:color w:val="000000" w:themeColor="text1"/>
          <w:sz w:val="22"/>
          <w:szCs w:val="22"/>
        </w:rPr>
        <w:t>Dŵr Cy</w:t>
      </w:r>
      <w:r w:rsidRPr="00420953">
        <w:rPr>
          <w:b/>
          <w:color w:val="auto"/>
          <w:sz w:val="22"/>
          <w:szCs w:val="22"/>
        </w:rPr>
        <w:t>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DF9DFCE" w14:textId="0D2EB996" w:rsidR="00CE57D2" w:rsidRPr="0054186D" w:rsidRDefault="00CE57D2" w:rsidP="00420953">
      <w:pPr>
        <w:pStyle w:val="Data"/>
        <w:spacing w:line="276" w:lineRule="auto"/>
        <w:ind w:right="23"/>
        <w:rPr>
          <w:rStyle w:val="change"/>
          <w:rFonts w:cs="Arial"/>
          <w:bCs/>
          <w:color w:val="000000" w:themeColor="text1"/>
          <w:sz w:val="22"/>
          <w:szCs w:val="22"/>
        </w:rPr>
      </w:pPr>
      <w:r w:rsidRPr="0054186D">
        <w:rPr>
          <w:bCs/>
          <w:color w:val="000000" w:themeColor="text1"/>
          <w:sz w:val="22"/>
          <w:szCs w:val="22"/>
        </w:rPr>
        <w:fldChar w:fldCharType="begin"/>
      </w:r>
      <w:r w:rsidRPr="0054186D">
        <w:rPr>
          <w:bCs/>
          <w:color w:val="000000" w:themeColor="text1"/>
          <w:sz w:val="22"/>
          <w:szCs w:val="22"/>
        </w:rPr>
        <w:instrText xml:space="preserve"> MERGEFIELD Site_Name </w:instrText>
      </w:r>
      <w:r w:rsidRPr="0054186D">
        <w:rPr>
          <w:bCs/>
          <w:color w:val="000000" w:themeColor="text1"/>
          <w:sz w:val="22"/>
          <w:szCs w:val="22"/>
        </w:rPr>
        <w:fldChar w:fldCharType="separate"/>
      </w:r>
      <w:r w:rsidR="00873DEE" w:rsidRPr="0054186D">
        <w:rPr>
          <w:bCs/>
          <w:noProof/>
          <w:color w:val="000000" w:themeColor="text1"/>
          <w:sz w:val="22"/>
          <w:szCs w:val="22"/>
        </w:rPr>
        <w:t>Mathry Wastewater Treatment Works</w:t>
      </w:r>
      <w:r w:rsidRPr="0054186D">
        <w:rPr>
          <w:bCs/>
          <w:color w:val="000000" w:themeColor="text1"/>
          <w:sz w:val="22"/>
          <w:szCs w:val="22"/>
        </w:rPr>
        <w:fldChar w:fldCharType="end"/>
      </w:r>
    </w:p>
    <w:p w14:paraId="360BC02C" w14:textId="5C2D205C"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DSI_ADD2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Lane off A487</w:t>
      </w:r>
      <w:r w:rsidRPr="0054186D">
        <w:rPr>
          <w:rStyle w:val="change"/>
          <w:rFonts w:cs="Arial"/>
          <w:color w:val="000000" w:themeColor="text1"/>
          <w:sz w:val="22"/>
          <w:szCs w:val="22"/>
        </w:rPr>
        <w:fldChar w:fldCharType="end"/>
      </w:r>
    </w:p>
    <w:p w14:paraId="7BD825C2" w14:textId="735EBF04"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DSI_ADD3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Mathry</w:t>
      </w:r>
      <w:r w:rsidRPr="0054186D">
        <w:rPr>
          <w:rStyle w:val="change"/>
          <w:rFonts w:cs="Arial"/>
          <w:color w:val="000000" w:themeColor="text1"/>
          <w:sz w:val="22"/>
          <w:szCs w:val="22"/>
        </w:rPr>
        <w:fldChar w:fldCharType="end"/>
      </w:r>
    </w:p>
    <w:p w14:paraId="2E2D7226" w14:textId="3E9F4461"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DSI_ADD4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Haverfordwest</w:t>
      </w:r>
      <w:r w:rsidRPr="0054186D">
        <w:rPr>
          <w:rStyle w:val="change"/>
          <w:rFonts w:cs="Arial"/>
          <w:color w:val="000000" w:themeColor="text1"/>
          <w:sz w:val="22"/>
          <w:szCs w:val="22"/>
        </w:rPr>
        <w:fldChar w:fldCharType="end"/>
      </w:r>
    </w:p>
    <w:p w14:paraId="2080DA39" w14:textId="2EBEA108" w:rsidR="00E84C8B" w:rsidRPr="0054186D" w:rsidRDefault="00CE57D2" w:rsidP="00167FFA">
      <w:pPr>
        <w:pStyle w:val="Data"/>
        <w:rPr>
          <w:rStyle w:val="change"/>
          <w:rFonts w:cs="Arial"/>
          <w:color w:val="000000" w:themeColor="text1"/>
          <w:sz w:val="22"/>
          <w:szCs w:val="22"/>
        </w:rPr>
      </w:pPr>
      <w:r w:rsidRPr="0054186D">
        <w:rPr>
          <w:rStyle w:val="change"/>
          <w:rFonts w:cs="Arial"/>
          <w:color w:val="000000" w:themeColor="text1"/>
          <w:sz w:val="22"/>
          <w:szCs w:val="22"/>
        </w:rPr>
        <w:fldChar w:fldCharType="begin"/>
      </w:r>
      <w:r w:rsidRPr="0054186D">
        <w:rPr>
          <w:rStyle w:val="change"/>
          <w:rFonts w:cs="Arial"/>
          <w:color w:val="000000" w:themeColor="text1"/>
          <w:sz w:val="22"/>
          <w:szCs w:val="22"/>
        </w:rPr>
        <w:instrText xml:space="preserve"> MERGEFIELD DSI_POST_CODE </w:instrText>
      </w:r>
      <w:r w:rsidRPr="0054186D">
        <w:rPr>
          <w:rStyle w:val="change"/>
          <w:rFonts w:cs="Arial"/>
          <w:color w:val="000000" w:themeColor="text1"/>
          <w:sz w:val="22"/>
          <w:szCs w:val="22"/>
        </w:rPr>
        <w:fldChar w:fldCharType="separate"/>
      </w:r>
      <w:r w:rsidR="00873DEE" w:rsidRPr="0054186D">
        <w:rPr>
          <w:rStyle w:val="change"/>
          <w:rFonts w:cs="Arial"/>
          <w:noProof/>
          <w:color w:val="000000" w:themeColor="text1"/>
          <w:sz w:val="22"/>
          <w:szCs w:val="22"/>
        </w:rPr>
        <w:t>SA62 5EY</w:t>
      </w:r>
      <w:r w:rsidRPr="0054186D">
        <w:rPr>
          <w:rStyle w:val="change"/>
          <w:rFonts w:cs="Arial"/>
          <w:color w:val="000000" w:themeColor="text1"/>
          <w:sz w:val="22"/>
          <w:szCs w:val="22"/>
        </w:rPr>
        <w:fldChar w:fldCharType="end"/>
      </w:r>
    </w:p>
    <w:p w14:paraId="0A407BF3" w14:textId="77777777" w:rsidR="00167FFA" w:rsidRPr="0054186D" w:rsidRDefault="00167FFA" w:rsidP="00167FFA">
      <w:pPr>
        <w:pStyle w:val="Heading3nonum"/>
        <w:spacing w:before="0"/>
        <w:rPr>
          <w:rFonts w:cs="Arial"/>
          <w:color w:val="000000" w:themeColor="text1"/>
          <w:sz w:val="22"/>
          <w:szCs w:val="22"/>
        </w:rPr>
      </w:pPr>
    </w:p>
    <w:p w14:paraId="66DFD871" w14:textId="77777777" w:rsidR="00E84C8B" w:rsidRPr="00C31D2C" w:rsidRDefault="00FF6887" w:rsidP="00167FFA">
      <w:pPr>
        <w:pStyle w:val="Heading3nonum"/>
        <w:spacing w:before="0"/>
        <w:rPr>
          <w:rFonts w:cs="Arial"/>
          <w:sz w:val="22"/>
          <w:szCs w:val="22"/>
        </w:rPr>
      </w:pPr>
      <w:r w:rsidRPr="0054186D">
        <w:rPr>
          <w:rFonts w:cs="Arial"/>
          <w:color w:val="000000" w:themeColor="text1"/>
          <w:sz w:val="22"/>
          <w:szCs w:val="22"/>
        </w:rPr>
        <w:t>to the extent s</w:t>
      </w:r>
      <w:r w:rsidRPr="00C31D2C">
        <w:rPr>
          <w:rFonts w:cs="Arial"/>
          <w:sz w:val="22"/>
          <w:szCs w:val="22"/>
        </w:rPr>
        <w:t xml:space="preserve">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AC3585" w:rsidRDefault="003370AB" w:rsidP="00167FFA">
      <w:pPr>
        <w:pStyle w:val="Heading3nonum"/>
        <w:spacing w:before="0"/>
        <w:rPr>
          <w:rFonts w:cs="Arial"/>
          <w:color w:val="000000" w:themeColor="text1"/>
          <w:sz w:val="22"/>
          <w:szCs w:val="22"/>
        </w:rPr>
      </w:pPr>
    </w:p>
    <w:p w14:paraId="119E545B" w14:textId="26B458EB" w:rsidR="00E84C8B" w:rsidRPr="00AC3585" w:rsidRDefault="00E84C8B" w:rsidP="00167FFA">
      <w:pPr>
        <w:pStyle w:val="Heading3nonum"/>
        <w:spacing w:before="0"/>
        <w:rPr>
          <w:rFonts w:cs="Arial"/>
          <w:color w:val="000000" w:themeColor="text1"/>
          <w:sz w:val="22"/>
          <w:szCs w:val="22"/>
        </w:rPr>
      </w:pPr>
      <w:r w:rsidRPr="00AC3585">
        <w:rPr>
          <w:rFonts w:cs="Arial"/>
          <w:color w:val="000000" w:themeColor="text1"/>
          <w:sz w:val="22"/>
          <w:szCs w:val="22"/>
        </w:rPr>
        <w:t xml:space="preserve">The notice shall take effect from </w:t>
      </w:r>
      <w:r w:rsidR="00AC3585" w:rsidRPr="00AC3585">
        <w:rPr>
          <w:rFonts w:cs="Arial"/>
          <w:b/>
          <w:bCs/>
          <w:color w:val="000000" w:themeColor="text1"/>
          <w:sz w:val="22"/>
          <w:szCs w:val="22"/>
        </w:rPr>
        <w:t>1</w:t>
      </w:r>
      <w:r w:rsidR="002F7D17">
        <w:rPr>
          <w:rFonts w:cs="Arial"/>
          <w:b/>
          <w:bCs/>
          <w:color w:val="000000" w:themeColor="text1"/>
          <w:sz w:val="22"/>
          <w:szCs w:val="22"/>
        </w:rPr>
        <w:t>3</w:t>
      </w:r>
      <w:r w:rsidR="00AC3585" w:rsidRPr="00AC3585">
        <w:rPr>
          <w:rFonts w:cs="Arial"/>
          <w:b/>
          <w:bCs/>
          <w:color w:val="000000" w:themeColor="text1"/>
          <w:sz w:val="22"/>
          <w:szCs w:val="22"/>
        </w:rPr>
        <w:t>/03/2024</w:t>
      </w:r>
    </w:p>
    <w:p w14:paraId="0216E301" w14:textId="77777777" w:rsidR="00643A32" w:rsidRPr="00AC3585" w:rsidRDefault="00643A32" w:rsidP="00167FFA">
      <w:pPr>
        <w:pStyle w:val="Heading3nonum"/>
        <w:spacing w:before="0"/>
        <w:rPr>
          <w:rFonts w:cs="Arial"/>
          <w:color w:val="000000" w:themeColor="text1"/>
          <w:sz w:val="22"/>
          <w:szCs w:val="22"/>
        </w:rPr>
      </w:pPr>
    </w:p>
    <w:p w14:paraId="430F5CD4" w14:textId="611DD618" w:rsidR="00643A32" w:rsidRPr="00AC3585" w:rsidRDefault="00643A32" w:rsidP="00643A32">
      <w:pPr>
        <w:pStyle w:val="Heading3nonum"/>
        <w:spacing w:before="0"/>
        <w:rPr>
          <w:rFonts w:cs="Arial"/>
          <w:b/>
          <w:color w:val="000000" w:themeColor="text1"/>
          <w:sz w:val="22"/>
          <w:szCs w:val="22"/>
        </w:rPr>
      </w:pPr>
      <w:r w:rsidRPr="00AC3585">
        <w:rPr>
          <w:rFonts w:cs="Arial"/>
          <w:b/>
          <w:color w:val="000000" w:themeColor="text1"/>
          <w:sz w:val="22"/>
          <w:szCs w:val="22"/>
        </w:rPr>
        <w:t xml:space="preserve">The number of the consolidated permit is </w:t>
      </w:r>
      <w:r w:rsidR="00093C7B" w:rsidRPr="00AC3585">
        <w:rPr>
          <w:rStyle w:val="licenceno"/>
          <w:rFonts w:cs="Arial"/>
          <w:b/>
          <w:color w:val="000000" w:themeColor="text1"/>
          <w:sz w:val="22"/>
          <w:szCs w:val="22"/>
        </w:rPr>
        <w:fldChar w:fldCharType="begin"/>
      </w:r>
      <w:r w:rsidR="00093C7B" w:rsidRPr="00AC3585">
        <w:rPr>
          <w:rStyle w:val="licenceno"/>
          <w:rFonts w:cs="Arial"/>
          <w:b/>
          <w:color w:val="000000" w:themeColor="text1"/>
          <w:sz w:val="22"/>
          <w:szCs w:val="22"/>
        </w:rPr>
        <w:instrText xml:space="preserve"> MERGEFIELD FE_Permit_Number </w:instrText>
      </w:r>
      <w:r w:rsidR="00093C7B" w:rsidRPr="00AC3585">
        <w:rPr>
          <w:rStyle w:val="licenceno"/>
          <w:rFonts w:cs="Arial"/>
          <w:b/>
          <w:color w:val="000000" w:themeColor="text1"/>
          <w:sz w:val="22"/>
          <w:szCs w:val="22"/>
        </w:rPr>
        <w:fldChar w:fldCharType="separate"/>
      </w:r>
      <w:r w:rsidR="00873DEE" w:rsidRPr="00AC3585">
        <w:rPr>
          <w:rStyle w:val="licenceno"/>
          <w:rFonts w:cs="Arial"/>
          <w:b/>
          <w:noProof/>
          <w:color w:val="000000" w:themeColor="text1"/>
          <w:sz w:val="22"/>
          <w:szCs w:val="22"/>
        </w:rPr>
        <w:t>BG0009701</w:t>
      </w:r>
      <w:r w:rsidR="00093C7B" w:rsidRPr="00AC3585">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995"/>
        <w:gridCol w:w="2835"/>
      </w:tblGrid>
      <w:tr w:rsidR="00E84C8B" w:rsidRPr="00C31D2C" w14:paraId="6F77AF53" w14:textId="77777777" w:rsidTr="00B85E30">
        <w:trPr>
          <w:trHeight w:hRule="exact" w:val="393"/>
        </w:trPr>
        <w:tc>
          <w:tcPr>
            <w:tcW w:w="4995"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835"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B85E30">
        <w:trPr>
          <w:trHeight w:hRule="exact" w:val="960"/>
        </w:trPr>
        <w:tc>
          <w:tcPr>
            <w:tcW w:w="4995" w:type="dxa"/>
            <w:vAlign w:val="center"/>
          </w:tcPr>
          <w:p w14:paraId="5D8DFC3C" w14:textId="1F63AE04" w:rsidR="005B73A2" w:rsidRPr="002F7D17" w:rsidRDefault="002F7D17" w:rsidP="003842F1">
            <w:pPr>
              <w:pStyle w:val="Heading3nonum"/>
              <w:spacing w:before="0"/>
              <w:ind w:right="-135"/>
              <w:jc w:val="center"/>
              <w:rPr>
                <w:rFonts w:cs="Arial"/>
                <w:b/>
                <w:color w:val="000000" w:themeColor="text1"/>
                <w:sz w:val="22"/>
                <w:szCs w:val="22"/>
              </w:rPr>
            </w:pPr>
            <w:r w:rsidRPr="002F7D17">
              <w:rPr>
                <w:rFonts w:cs="Arial"/>
                <w:b/>
                <w:color w:val="000000" w:themeColor="text1"/>
                <w:sz w:val="22"/>
                <w:szCs w:val="22"/>
              </w:rPr>
              <w:t>Joanne Fitton</w:t>
            </w:r>
          </w:p>
        </w:tc>
        <w:tc>
          <w:tcPr>
            <w:tcW w:w="2835" w:type="dxa"/>
            <w:vAlign w:val="center"/>
          </w:tcPr>
          <w:p w14:paraId="2B127805" w14:textId="7B4428C4" w:rsidR="00E84C8B" w:rsidRPr="002F7D17" w:rsidRDefault="002F7D17" w:rsidP="003842F1">
            <w:pPr>
              <w:pStyle w:val="Heading3nonum"/>
              <w:spacing w:before="0"/>
              <w:ind w:right="34"/>
              <w:jc w:val="center"/>
              <w:rPr>
                <w:rFonts w:cs="Arial"/>
                <w:b/>
                <w:color w:val="000000" w:themeColor="text1"/>
                <w:sz w:val="22"/>
                <w:szCs w:val="22"/>
              </w:rPr>
            </w:pPr>
            <w:r w:rsidRPr="002F7D17">
              <w:rPr>
                <w:rFonts w:cs="Arial"/>
                <w:b/>
                <w:color w:val="000000" w:themeColor="text1"/>
                <w:sz w:val="22"/>
                <w:szCs w:val="22"/>
              </w:rPr>
              <w:t>06/03/2024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4186D"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54186D">
        <w:rPr>
          <w:b/>
          <w:i w:val="0"/>
          <w:color w:val="000000" w:themeColor="text1"/>
          <w:sz w:val="22"/>
          <w:szCs w:val="22"/>
        </w:rPr>
        <w:lastRenderedPageBreak/>
        <w:t xml:space="preserve">Schedule 1 </w:t>
      </w:r>
    </w:p>
    <w:p w14:paraId="7611A487" w14:textId="77777777" w:rsidR="00F1572E" w:rsidRPr="0054186D" w:rsidRDefault="00F1572E" w:rsidP="00F1572E">
      <w:pPr>
        <w:spacing w:before="120" w:line="270" w:lineRule="exact"/>
        <w:rPr>
          <w:rFonts w:ascii="Arial" w:hAnsi="Arial" w:cs="Arial"/>
          <w:color w:val="000000" w:themeColor="text1"/>
          <w:sz w:val="22"/>
          <w:szCs w:val="22"/>
        </w:rPr>
      </w:pPr>
      <w:r w:rsidRPr="0054186D">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54186D" w:rsidRDefault="006C6EA9" w:rsidP="00AE64EF">
      <w:pPr>
        <w:pStyle w:val="Heading3nonum"/>
        <w:rPr>
          <w:rFonts w:cs="Arial"/>
          <w:color w:val="000000" w:themeColor="text1"/>
          <w:sz w:val="22"/>
          <w:szCs w:val="22"/>
        </w:rPr>
      </w:pPr>
    </w:p>
    <w:p w14:paraId="2FBFEC08" w14:textId="77777777" w:rsidR="006C6EA9" w:rsidRPr="0054186D" w:rsidRDefault="006C6EA9" w:rsidP="006C6EA9">
      <w:pPr>
        <w:pStyle w:val="Heading3nonum"/>
        <w:rPr>
          <w:rFonts w:cs="Arial"/>
          <w:b/>
          <w:color w:val="000000" w:themeColor="text1"/>
          <w:sz w:val="22"/>
          <w:szCs w:val="22"/>
        </w:rPr>
      </w:pPr>
      <w:r w:rsidRPr="0054186D">
        <w:rPr>
          <w:rFonts w:cs="Arial"/>
          <w:b/>
          <w:color w:val="000000" w:themeColor="text1"/>
          <w:sz w:val="22"/>
          <w:szCs w:val="22"/>
        </w:rPr>
        <w:t xml:space="preserve">Schedule 2 – </w:t>
      </w:r>
      <w:r w:rsidR="000C3304" w:rsidRPr="0054186D">
        <w:rPr>
          <w:rFonts w:cs="Arial"/>
          <w:b/>
          <w:color w:val="000000" w:themeColor="text1"/>
          <w:sz w:val="22"/>
          <w:szCs w:val="22"/>
        </w:rPr>
        <w:t>consolidated</w:t>
      </w:r>
      <w:r w:rsidRPr="0054186D">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54186D">
        <w:rPr>
          <w:rFonts w:cs="Arial"/>
          <w:color w:val="000000" w:themeColor="text1"/>
          <w:sz w:val="22"/>
          <w:szCs w:val="22"/>
        </w:rPr>
        <w:t>Consolidated</w:t>
      </w:r>
      <w:r w:rsidR="006C6EA9" w:rsidRPr="0054186D">
        <w:rPr>
          <w:rFonts w:cs="Arial"/>
          <w:color w:val="000000" w:themeColor="text1"/>
          <w:sz w:val="22"/>
          <w:szCs w:val="22"/>
        </w:rPr>
        <w:t xml:space="preserve"> permit issued as</w:t>
      </w:r>
      <w:r w:rsidR="00A36CF7" w:rsidRPr="0054186D">
        <w:rPr>
          <w:rFonts w:cs="Arial"/>
          <w:color w:val="000000" w:themeColor="text1"/>
          <w:sz w:val="22"/>
          <w:szCs w:val="22"/>
        </w:rPr>
        <w:t xml:space="preserve"> a</w:t>
      </w:r>
      <w:r w:rsidR="006C6EA9" w:rsidRPr="0054186D">
        <w:rPr>
          <w:rFonts w:cs="Arial"/>
          <w:color w:val="000000" w:themeColor="text1"/>
          <w:sz w:val="22"/>
          <w:szCs w:val="22"/>
        </w:rPr>
        <w:t xml:space="preserve"> separate d</w:t>
      </w:r>
      <w:r w:rsidR="006C6EA9" w:rsidRPr="0006520B">
        <w:rPr>
          <w:rFonts w:cs="Arial"/>
          <w:color w:val="auto"/>
          <w:sz w:val="22"/>
          <w:szCs w:val="22"/>
        </w:rPr>
        <w:t xml:space="preserve">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54186D" w:rsidRDefault="008321E6" w:rsidP="00597064">
      <w:pPr>
        <w:pStyle w:val="Act"/>
        <w:ind w:left="567"/>
        <w:rPr>
          <w:bCs/>
          <w:color w:val="000000" w:themeColor="text1"/>
          <w:sz w:val="22"/>
          <w:szCs w:val="22"/>
        </w:rPr>
      </w:pPr>
      <w:r w:rsidRPr="00CE57D2">
        <w:rPr>
          <w:bCs/>
          <w:sz w:val="22"/>
          <w:szCs w:val="22"/>
        </w:rPr>
        <w:t>P</w:t>
      </w:r>
      <w:r w:rsidRPr="0054186D">
        <w:rPr>
          <w:bCs/>
          <w:color w:val="000000" w:themeColor="text1"/>
          <w:sz w:val="22"/>
          <w:szCs w:val="22"/>
        </w:rPr>
        <w:t xml:space="preserve">ermit number </w:t>
      </w:r>
    </w:p>
    <w:p w14:paraId="64EE5CD4" w14:textId="54F692A7" w:rsidR="008321E6" w:rsidRPr="0054186D" w:rsidRDefault="00093C7B" w:rsidP="00597064">
      <w:pPr>
        <w:pStyle w:val="Data"/>
        <w:ind w:left="567" w:right="1701"/>
        <w:rPr>
          <w:rStyle w:val="licenceno"/>
          <w:color w:val="000000" w:themeColor="text1"/>
          <w:sz w:val="22"/>
          <w:szCs w:val="22"/>
        </w:rPr>
      </w:pPr>
      <w:r w:rsidRPr="0054186D">
        <w:rPr>
          <w:rStyle w:val="licenceno"/>
          <w:color w:val="000000" w:themeColor="text1"/>
          <w:sz w:val="22"/>
          <w:szCs w:val="22"/>
        </w:rPr>
        <w:fldChar w:fldCharType="begin"/>
      </w:r>
      <w:r w:rsidRPr="0054186D">
        <w:rPr>
          <w:rStyle w:val="licenceno"/>
          <w:color w:val="000000" w:themeColor="text1"/>
          <w:sz w:val="22"/>
          <w:szCs w:val="22"/>
        </w:rPr>
        <w:instrText xml:space="preserve"> MERGEFIELD FE_Permit_Number </w:instrText>
      </w:r>
      <w:r w:rsidRPr="0054186D">
        <w:rPr>
          <w:rStyle w:val="licenceno"/>
          <w:color w:val="000000" w:themeColor="text1"/>
          <w:sz w:val="22"/>
          <w:szCs w:val="22"/>
        </w:rPr>
        <w:fldChar w:fldCharType="separate"/>
      </w:r>
      <w:r w:rsidR="00873DEE" w:rsidRPr="0054186D">
        <w:rPr>
          <w:rStyle w:val="licenceno"/>
          <w:noProof/>
          <w:color w:val="000000" w:themeColor="text1"/>
          <w:sz w:val="22"/>
          <w:szCs w:val="22"/>
        </w:rPr>
        <w:t>BG0009701</w:t>
      </w:r>
      <w:r w:rsidRPr="0054186D">
        <w:rPr>
          <w:rStyle w:val="licenceno"/>
          <w:color w:val="000000" w:themeColor="text1"/>
          <w:sz w:val="22"/>
          <w:szCs w:val="22"/>
        </w:rPr>
        <w:fldChar w:fldCharType="end"/>
      </w:r>
    </w:p>
    <w:p w14:paraId="276C14AC" w14:textId="0271494B" w:rsidR="008321E6" w:rsidRPr="0054186D" w:rsidRDefault="008321E6" w:rsidP="00597064">
      <w:pPr>
        <w:pStyle w:val="Heading3nonum"/>
        <w:ind w:left="567"/>
        <w:rPr>
          <w:color w:val="000000" w:themeColor="text1"/>
          <w:sz w:val="22"/>
          <w:szCs w:val="22"/>
        </w:rPr>
      </w:pPr>
      <w:r w:rsidRPr="0054186D">
        <w:rPr>
          <w:color w:val="000000" w:themeColor="text1"/>
          <w:sz w:val="22"/>
          <w:szCs w:val="22"/>
        </w:rPr>
        <w:t xml:space="preserve">This is the consolidated permit referred to in the variation and consolidation notice for </w:t>
      </w:r>
      <w:r w:rsidR="00E53F84" w:rsidRPr="0054186D">
        <w:rPr>
          <w:color w:val="000000" w:themeColor="text1"/>
          <w:sz w:val="22"/>
          <w:szCs w:val="22"/>
        </w:rPr>
        <w:t>variation</w:t>
      </w:r>
      <w:r w:rsidRPr="0054186D">
        <w:rPr>
          <w:color w:val="000000" w:themeColor="text1"/>
          <w:sz w:val="22"/>
          <w:szCs w:val="22"/>
        </w:rPr>
        <w:t xml:space="preserve"> </w:t>
      </w:r>
      <w:r w:rsidR="00CE57D2" w:rsidRPr="0054186D">
        <w:rPr>
          <w:color w:val="000000" w:themeColor="text1"/>
          <w:sz w:val="22"/>
          <w:szCs w:val="22"/>
        </w:rPr>
        <w:fldChar w:fldCharType="begin"/>
      </w:r>
      <w:r w:rsidR="00CE57D2" w:rsidRPr="0054186D">
        <w:rPr>
          <w:color w:val="000000" w:themeColor="text1"/>
          <w:sz w:val="22"/>
          <w:szCs w:val="22"/>
        </w:rPr>
        <w:instrText xml:space="preserve"> MERGEFIELD PAN </w:instrText>
      </w:r>
      <w:r w:rsidR="00CE57D2" w:rsidRPr="0054186D">
        <w:rPr>
          <w:color w:val="000000" w:themeColor="text1"/>
          <w:sz w:val="22"/>
          <w:szCs w:val="22"/>
        </w:rPr>
        <w:fldChar w:fldCharType="separate"/>
      </w:r>
      <w:r w:rsidR="00873DEE" w:rsidRPr="0054186D">
        <w:rPr>
          <w:noProof/>
          <w:color w:val="000000" w:themeColor="text1"/>
          <w:sz w:val="22"/>
          <w:szCs w:val="22"/>
        </w:rPr>
        <w:t>PAN-021338</w:t>
      </w:r>
      <w:r w:rsidR="00CE57D2" w:rsidRPr="0054186D">
        <w:rPr>
          <w:color w:val="000000" w:themeColor="text1"/>
          <w:sz w:val="22"/>
          <w:szCs w:val="22"/>
        </w:rPr>
        <w:fldChar w:fldCharType="end"/>
      </w:r>
      <w:r w:rsidRPr="0054186D">
        <w:rPr>
          <w:color w:val="000000" w:themeColor="text1"/>
          <w:sz w:val="22"/>
          <w:szCs w:val="22"/>
        </w:rPr>
        <w:t xml:space="preserve"> authorising </w:t>
      </w:r>
    </w:p>
    <w:p w14:paraId="7861DFC0" w14:textId="77777777" w:rsidR="008321E6" w:rsidRPr="0054186D"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54186D">
        <w:rPr>
          <w:rStyle w:val="change"/>
          <w:color w:val="000000" w:themeColor="text1"/>
          <w:sz w:val="22"/>
          <w:szCs w:val="22"/>
        </w:rPr>
        <w:t>Dŵr Cymru Cyfyng</w:t>
      </w:r>
      <w:r w:rsidRPr="00F42CC0">
        <w:rPr>
          <w:rStyle w:val="change"/>
          <w:color w:val="auto"/>
          <w:sz w:val="22"/>
          <w:szCs w:val="22"/>
        </w:rPr>
        <w:t>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4BFF5D59" w:rsidR="003842F1" w:rsidRPr="0054186D"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to o</w:t>
      </w:r>
      <w:r w:rsidRPr="0054186D">
        <w:rPr>
          <w:rFonts w:ascii="Arial" w:hAnsi="Arial"/>
          <w:color w:val="000000" w:themeColor="text1"/>
          <w:sz w:val="22"/>
          <w:szCs w:val="22"/>
          <w:lang w:eastAsia="en-US"/>
        </w:rPr>
        <w:t>perate a water discharge activity</w:t>
      </w:r>
      <w:r w:rsidR="00BA54F6" w:rsidRPr="0054186D">
        <w:rPr>
          <w:rFonts w:ascii="Arial" w:hAnsi="Arial"/>
          <w:color w:val="000000" w:themeColor="text1"/>
          <w:sz w:val="22"/>
          <w:szCs w:val="22"/>
          <w:lang w:eastAsia="en-US"/>
        </w:rPr>
        <w:t xml:space="preserve"> at</w:t>
      </w:r>
    </w:p>
    <w:p w14:paraId="318EB4AB" w14:textId="74BF53BC" w:rsidR="008321E6" w:rsidRPr="0054186D" w:rsidRDefault="00CE57D2" w:rsidP="00597064">
      <w:pPr>
        <w:pStyle w:val="Data"/>
        <w:ind w:left="567" w:right="1701"/>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Site_Name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Mathry Wastewater Treatment Works</w:t>
      </w:r>
      <w:r w:rsidRPr="0054186D">
        <w:rPr>
          <w:rStyle w:val="change"/>
          <w:color w:val="000000" w:themeColor="text1"/>
          <w:sz w:val="22"/>
          <w:szCs w:val="22"/>
        </w:rPr>
        <w:fldChar w:fldCharType="end"/>
      </w:r>
    </w:p>
    <w:p w14:paraId="4AB5C7C8" w14:textId="7AECB18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DSI_ADD2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Lane off A487</w:t>
      </w:r>
      <w:r w:rsidRPr="0054186D">
        <w:rPr>
          <w:rStyle w:val="change"/>
          <w:color w:val="000000" w:themeColor="text1"/>
          <w:sz w:val="22"/>
          <w:szCs w:val="22"/>
        </w:rPr>
        <w:fldChar w:fldCharType="end"/>
      </w:r>
    </w:p>
    <w:p w14:paraId="3ABE1E52" w14:textId="7CAE98B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DSI_ADD3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Mathry</w:t>
      </w:r>
      <w:r w:rsidRPr="0054186D">
        <w:rPr>
          <w:rStyle w:val="change"/>
          <w:color w:val="000000" w:themeColor="text1"/>
          <w:sz w:val="22"/>
          <w:szCs w:val="22"/>
        </w:rPr>
        <w:fldChar w:fldCharType="end"/>
      </w:r>
    </w:p>
    <w:p w14:paraId="2A9E0163" w14:textId="01AD23AA"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DSI_ADD4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Haverfordwest</w:t>
      </w:r>
      <w:r w:rsidRPr="0054186D">
        <w:rPr>
          <w:rStyle w:val="change"/>
          <w:color w:val="000000" w:themeColor="text1"/>
          <w:sz w:val="22"/>
          <w:szCs w:val="22"/>
        </w:rPr>
        <w:fldChar w:fldCharType="end"/>
      </w:r>
    </w:p>
    <w:p w14:paraId="0AA80564" w14:textId="10A72353" w:rsidR="008321E6" w:rsidRPr="0054186D" w:rsidRDefault="00CE57D2" w:rsidP="00597064">
      <w:pPr>
        <w:pStyle w:val="Data"/>
        <w:ind w:left="567"/>
        <w:rPr>
          <w:rStyle w:val="change"/>
          <w:color w:val="000000" w:themeColor="text1"/>
          <w:sz w:val="22"/>
          <w:szCs w:val="22"/>
        </w:rPr>
      </w:pPr>
      <w:r w:rsidRPr="0054186D">
        <w:rPr>
          <w:rStyle w:val="change"/>
          <w:color w:val="000000" w:themeColor="text1"/>
          <w:sz w:val="22"/>
          <w:szCs w:val="22"/>
        </w:rPr>
        <w:fldChar w:fldCharType="begin"/>
      </w:r>
      <w:r w:rsidRPr="0054186D">
        <w:rPr>
          <w:rStyle w:val="change"/>
          <w:color w:val="000000" w:themeColor="text1"/>
          <w:sz w:val="22"/>
          <w:szCs w:val="22"/>
        </w:rPr>
        <w:instrText xml:space="preserve"> MERGEFIELD DSI_POST_CODE </w:instrText>
      </w:r>
      <w:r w:rsidRPr="0054186D">
        <w:rPr>
          <w:rStyle w:val="change"/>
          <w:color w:val="000000" w:themeColor="text1"/>
          <w:sz w:val="22"/>
          <w:szCs w:val="22"/>
        </w:rPr>
        <w:fldChar w:fldCharType="separate"/>
      </w:r>
      <w:r w:rsidR="00873DEE" w:rsidRPr="0054186D">
        <w:rPr>
          <w:rStyle w:val="change"/>
          <w:noProof/>
          <w:color w:val="000000" w:themeColor="text1"/>
          <w:sz w:val="22"/>
          <w:szCs w:val="22"/>
        </w:rPr>
        <w:t>SA62 5EY</w:t>
      </w:r>
      <w:r w:rsidRPr="0054186D">
        <w:rPr>
          <w:rStyle w:val="change"/>
          <w:color w:val="000000" w:themeColor="text1"/>
          <w:sz w:val="22"/>
          <w:szCs w:val="22"/>
        </w:rPr>
        <w:fldChar w:fldCharType="end"/>
      </w:r>
    </w:p>
    <w:p w14:paraId="4F6F2435" w14:textId="77777777" w:rsidR="00B45B97" w:rsidRPr="0054186D" w:rsidRDefault="00B45B97" w:rsidP="00597064">
      <w:pPr>
        <w:pStyle w:val="Heading3nonum"/>
        <w:ind w:left="567"/>
        <w:rPr>
          <w:color w:val="000000" w:themeColor="text1"/>
          <w:sz w:val="22"/>
          <w:szCs w:val="22"/>
        </w:rPr>
      </w:pPr>
    </w:p>
    <w:p w14:paraId="6AE3794F" w14:textId="5A36AC79" w:rsidR="008321E6" w:rsidRDefault="008321E6" w:rsidP="00597064">
      <w:pPr>
        <w:pStyle w:val="Heading3nonum"/>
        <w:ind w:left="567"/>
        <w:rPr>
          <w:sz w:val="22"/>
          <w:szCs w:val="22"/>
        </w:rPr>
      </w:pPr>
      <w:r w:rsidRPr="0054186D">
        <w:rPr>
          <w:color w:val="000000" w:themeColor="text1"/>
          <w:sz w:val="22"/>
          <w:szCs w:val="22"/>
        </w:rPr>
        <w:t>to the extent a</w:t>
      </w:r>
      <w:r w:rsidRPr="0049139F">
        <w:rPr>
          <w:sz w:val="22"/>
          <w:szCs w:val="22"/>
        </w:rPr>
        <w:t>uthorised by and subject to the conditions of this permit.</w:t>
      </w:r>
    </w:p>
    <w:p w14:paraId="7E837AA4" w14:textId="320D273D" w:rsidR="00961225" w:rsidRDefault="00961225" w:rsidP="00597064">
      <w:pPr>
        <w:pStyle w:val="Heading3nonum"/>
        <w:ind w:left="567"/>
        <w:rPr>
          <w:sz w:val="22"/>
          <w:szCs w:val="22"/>
        </w:rPr>
      </w:pPr>
    </w:p>
    <w:p w14:paraId="3DA718E4" w14:textId="57EDE596" w:rsidR="00961225" w:rsidRPr="0049139F" w:rsidRDefault="00961225" w:rsidP="00597064">
      <w:pPr>
        <w:pStyle w:val="Heading3nonum"/>
        <w:ind w:left="567"/>
        <w:rPr>
          <w:sz w:val="22"/>
          <w:szCs w:val="22"/>
        </w:rPr>
      </w:pPr>
      <w:r>
        <w:rPr>
          <w:sz w:val="22"/>
          <w:szCs w:val="22"/>
        </w:rPr>
        <w:t>The permit variation and consolidation shall take effec</w:t>
      </w:r>
      <w:r w:rsidRPr="00AC3585">
        <w:rPr>
          <w:color w:val="000000" w:themeColor="text1"/>
          <w:sz w:val="22"/>
          <w:szCs w:val="22"/>
        </w:rPr>
        <w:t xml:space="preserve">t from </w:t>
      </w:r>
      <w:r w:rsidR="00AC3585" w:rsidRPr="00AC3585">
        <w:rPr>
          <w:b/>
          <w:bCs/>
          <w:color w:val="000000" w:themeColor="text1"/>
          <w:sz w:val="22"/>
          <w:szCs w:val="22"/>
        </w:rPr>
        <w:t>1</w:t>
      </w:r>
      <w:r w:rsidR="002F7D17">
        <w:rPr>
          <w:b/>
          <w:bCs/>
          <w:color w:val="000000" w:themeColor="text1"/>
          <w:sz w:val="22"/>
          <w:szCs w:val="22"/>
        </w:rPr>
        <w:t>3</w:t>
      </w:r>
      <w:r w:rsidR="00AC3585" w:rsidRPr="00AC3585">
        <w:rPr>
          <w:b/>
          <w:bCs/>
          <w:color w:val="000000" w:themeColor="text1"/>
          <w:sz w:val="22"/>
          <w:szCs w:val="22"/>
        </w:rPr>
        <w:t>/03/2024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2F7D17" w:rsidRPr="0049139F" w14:paraId="770649E1" w14:textId="77777777" w:rsidTr="00597064">
        <w:trPr>
          <w:trHeight w:hRule="exact" w:val="977"/>
        </w:trPr>
        <w:tc>
          <w:tcPr>
            <w:tcW w:w="5387" w:type="dxa"/>
            <w:vAlign w:val="center"/>
          </w:tcPr>
          <w:p w14:paraId="7D3BF979" w14:textId="4966F85F" w:rsidR="002F7D17" w:rsidRPr="00950D58" w:rsidRDefault="002F7D17" w:rsidP="002F7D17">
            <w:pPr>
              <w:pStyle w:val="Heading3nonum"/>
              <w:spacing w:before="0"/>
              <w:ind w:left="-108" w:right="34"/>
              <w:jc w:val="center"/>
              <w:rPr>
                <w:sz w:val="22"/>
                <w:szCs w:val="22"/>
              </w:rPr>
            </w:pPr>
            <w:r w:rsidRPr="002F7D17">
              <w:rPr>
                <w:rFonts w:cs="Arial"/>
                <w:b/>
                <w:color w:val="000000" w:themeColor="text1"/>
                <w:sz w:val="22"/>
                <w:szCs w:val="22"/>
              </w:rPr>
              <w:t>Joanne Fitton</w:t>
            </w:r>
          </w:p>
        </w:tc>
        <w:tc>
          <w:tcPr>
            <w:tcW w:w="2551" w:type="dxa"/>
            <w:vAlign w:val="center"/>
          </w:tcPr>
          <w:p w14:paraId="00DE9BA9" w14:textId="27656D09" w:rsidR="002F7D17" w:rsidRPr="00950D58" w:rsidRDefault="002F7D17" w:rsidP="002F7D17">
            <w:pPr>
              <w:pStyle w:val="Heading3nonum"/>
              <w:spacing w:before="0" w:line="240" w:lineRule="auto"/>
              <w:ind w:left="-108"/>
              <w:jc w:val="center"/>
              <w:rPr>
                <w:b/>
                <w:color w:val="FF0000"/>
                <w:sz w:val="22"/>
                <w:szCs w:val="22"/>
              </w:rPr>
            </w:pPr>
            <w:r w:rsidRPr="002F7D17">
              <w:rPr>
                <w:rFonts w:cs="Arial"/>
                <w:b/>
                <w:color w:val="000000" w:themeColor="text1"/>
                <w:sz w:val="22"/>
                <w:szCs w:val="22"/>
              </w:rPr>
              <w:t>06/03/2024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491F2B">
      <w:pPr>
        <w:pStyle w:val="Bullet"/>
        <w:keepNex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B135D3">
      <w:pPr>
        <w:pStyle w:val="Bullet0"/>
        <w:keepNext/>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w:t>
      </w:r>
      <w:r w:rsidRPr="008D0CDC">
        <w:rPr>
          <w:rFonts w:cs="Arial"/>
          <w:color w:val="000000" w:themeColor="text1"/>
          <w:sz w:val="18"/>
          <w:szCs w:val="18"/>
        </w:rPr>
        <w:t>e activit</w:t>
      </w:r>
      <w:r w:rsidRPr="008D0CDC">
        <w:rPr>
          <w:rStyle w:val="Red"/>
          <w:rFonts w:cs="Arial"/>
          <w:color w:val="000000" w:themeColor="text1"/>
          <w:sz w:val="18"/>
          <w:szCs w:val="18"/>
        </w:rPr>
        <w:t>ies</w:t>
      </w:r>
      <w:r w:rsidRPr="008D0CDC">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491F2B">
      <w:pPr>
        <w:pStyle w:val="Bullet"/>
        <w:keepNex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B135D3">
      <w:pPr>
        <w:pStyle w:val="Bullet0"/>
        <w:keepNext/>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w:t>
      </w:r>
      <w:r w:rsidRPr="008D0CDC">
        <w:rPr>
          <w:rFonts w:cs="Arial"/>
          <w:color w:val="000000" w:themeColor="text1"/>
          <w:sz w:val="18"/>
          <w:szCs w:val="18"/>
        </w:rPr>
        <w:t>vit</w:t>
      </w:r>
      <w:r w:rsidRPr="008D0CDC">
        <w:rPr>
          <w:rStyle w:val="Red"/>
          <w:rFonts w:cs="Arial"/>
          <w:color w:val="000000" w:themeColor="text1"/>
          <w:sz w:val="18"/>
          <w:szCs w:val="18"/>
        </w:rPr>
        <w:t>ies</w:t>
      </w:r>
      <w:r w:rsidRPr="008D0CDC">
        <w:rPr>
          <w:rFonts w:cs="Arial"/>
          <w:color w:val="000000" w:themeColor="text1"/>
          <w:sz w:val="18"/>
          <w:szCs w:val="18"/>
        </w:rPr>
        <w:t xml:space="preserve"> authorised by the permit </w:t>
      </w:r>
      <w:r w:rsidRPr="008D0CDC">
        <w:rPr>
          <w:rStyle w:val="Red"/>
          <w:rFonts w:cs="Arial"/>
          <w:color w:val="000000" w:themeColor="text1"/>
          <w:sz w:val="18"/>
          <w:szCs w:val="18"/>
        </w:rPr>
        <w:t>are</w:t>
      </w:r>
      <w:r w:rsidRPr="008D0CDC">
        <w:rPr>
          <w:rFonts w:cs="Arial"/>
          <w:color w:val="000000" w:themeColor="text1"/>
          <w:sz w:val="18"/>
          <w:szCs w:val="18"/>
        </w:rPr>
        <w:t xml:space="preserve"> the activit</w:t>
      </w:r>
      <w:r w:rsidRPr="008D0CDC">
        <w:rPr>
          <w:rStyle w:val="Red"/>
          <w:rFonts w:cs="Arial"/>
          <w:color w:val="000000" w:themeColor="text1"/>
          <w:sz w:val="18"/>
          <w:szCs w:val="18"/>
        </w:rPr>
        <w:t>ies</w:t>
      </w:r>
      <w:r w:rsidRPr="008D0CDC">
        <w:rPr>
          <w:rFonts w:cs="Arial"/>
          <w:color w:val="000000" w:themeColor="text1"/>
          <w:sz w:val="18"/>
          <w:szCs w:val="18"/>
        </w:rPr>
        <w:t xml:space="preserve"> specif</w:t>
      </w:r>
      <w:r w:rsidRPr="0078668B">
        <w:rPr>
          <w:rFonts w:cs="Arial"/>
          <w:sz w:val="18"/>
          <w:szCs w:val="18"/>
        </w:rPr>
        <w:t>ied in schedule 1 table S1.1.</w:t>
      </w:r>
    </w:p>
    <w:p w14:paraId="68AC704E" w14:textId="77777777" w:rsidR="00821962" w:rsidRPr="0078668B" w:rsidRDefault="00821962" w:rsidP="00B135D3">
      <w:pPr>
        <w:pStyle w:val="Bullet0"/>
        <w:keepNext/>
        <w:tabs>
          <w:tab w:val="num" w:pos="1134"/>
        </w:tabs>
        <w:spacing w:before="120"/>
        <w:ind w:hanging="113"/>
        <w:rPr>
          <w:rFonts w:cs="Arial"/>
        </w:rPr>
      </w:pPr>
      <w:r w:rsidRPr="0078668B">
        <w:rPr>
          <w:rFonts w:cs="Arial"/>
        </w:rPr>
        <w:t xml:space="preserve">The site </w:t>
      </w:r>
    </w:p>
    <w:p w14:paraId="3A5D512E" w14:textId="77E0E7AF" w:rsidR="00821962" w:rsidRPr="00090852"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w:t>
      </w:r>
      <w:r w:rsidRPr="004F7271">
        <w:rPr>
          <w:rFonts w:cs="Arial"/>
          <w:color w:val="000000" w:themeColor="text1"/>
          <w:sz w:val="18"/>
          <w:szCs w:val="18"/>
        </w:rPr>
        <w:t>ischarge activit</w:t>
      </w:r>
      <w:r w:rsidRPr="004F7271">
        <w:rPr>
          <w:rStyle w:val="Red"/>
          <w:rFonts w:cs="Arial"/>
          <w:color w:val="000000" w:themeColor="text1"/>
          <w:sz w:val="18"/>
          <w:szCs w:val="18"/>
        </w:rPr>
        <w:t>ies</w:t>
      </w:r>
      <w:r w:rsidRPr="004F7271">
        <w:rPr>
          <w:rFonts w:cs="Arial"/>
          <w:color w:val="000000" w:themeColor="text1"/>
          <w:sz w:val="18"/>
          <w:szCs w:val="18"/>
        </w:rPr>
        <w:t xml:space="preserve"> shall take place at the discharge point marked on the site pla</w:t>
      </w:r>
      <w:r w:rsidR="004F7271" w:rsidRPr="004F7271">
        <w:rPr>
          <w:rFonts w:cs="Arial"/>
          <w:color w:val="000000" w:themeColor="text1"/>
          <w:sz w:val="18"/>
          <w:szCs w:val="18"/>
        </w:rPr>
        <w:t>n</w:t>
      </w:r>
      <w:r w:rsidRPr="004F7271">
        <w:rPr>
          <w:rFonts w:cs="Arial"/>
          <w:color w:val="000000" w:themeColor="text1"/>
          <w:sz w:val="18"/>
          <w:szCs w:val="18"/>
        </w:rPr>
        <w:t xml:space="preserve"> at schedule 7 to this permit, and as listed in table S3.2</w:t>
      </w:r>
      <w:r w:rsidRPr="004F7271">
        <w:rPr>
          <w:rStyle w:val="Red"/>
          <w:rFonts w:cs="Arial"/>
          <w:color w:val="000000" w:themeColor="text1"/>
          <w:sz w:val="18"/>
          <w:szCs w:val="18"/>
        </w:rPr>
        <w:t>; and, the operating technique that is the subject of conditions prefixed by 2.3 shall be applied at the locations shown, or otherwise described, in sched</w:t>
      </w:r>
      <w:r w:rsidRPr="00090852">
        <w:rPr>
          <w:rStyle w:val="Red"/>
          <w:rFonts w:cs="Arial"/>
          <w:color w:val="000000" w:themeColor="text1"/>
          <w:sz w:val="18"/>
          <w:szCs w:val="18"/>
        </w:rPr>
        <w:t>ule 7</w:t>
      </w:r>
      <w:r w:rsidRPr="00090852">
        <w:rPr>
          <w:rFonts w:cs="Arial"/>
          <w:color w:val="000000" w:themeColor="text1"/>
          <w:sz w:val="18"/>
          <w:szCs w:val="18"/>
        </w:rPr>
        <w:t>.</w:t>
      </w:r>
    </w:p>
    <w:p w14:paraId="03FE6FA5" w14:textId="77777777" w:rsidR="00821962" w:rsidRPr="00090852" w:rsidRDefault="00821962" w:rsidP="00B135D3">
      <w:pPr>
        <w:pStyle w:val="Bullet0"/>
        <w:keepNext/>
        <w:tabs>
          <w:tab w:val="num" w:pos="1134"/>
        </w:tabs>
        <w:spacing w:before="120"/>
        <w:ind w:hanging="113"/>
        <w:rPr>
          <w:rStyle w:val="Red"/>
          <w:rFonts w:cs="Arial"/>
          <w:color w:val="000000" w:themeColor="text1"/>
        </w:rPr>
      </w:pPr>
      <w:r w:rsidRPr="00090852">
        <w:rPr>
          <w:rStyle w:val="Red"/>
          <w:rFonts w:cs="Arial"/>
          <w:color w:val="000000" w:themeColor="text1"/>
        </w:rPr>
        <w:t>Operating techniques</w:t>
      </w:r>
    </w:p>
    <w:p w14:paraId="530DB4BA" w14:textId="2A9885B5" w:rsidR="00821962" w:rsidRPr="00090852" w:rsidRDefault="00821962" w:rsidP="000558BB">
      <w:pPr>
        <w:pStyle w:val="Bullet1"/>
        <w:tabs>
          <w:tab w:val="num" w:pos="1134"/>
        </w:tabs>
        <w:spacing w:before="0"/>
        <w:ind w:left="1134" w:hanging="567"/>
        <w:rPr>
          <w:rStyle w:val="Red"/>
          <w:rFonts w:cs="Arial"/>
          <w:color w:val="000000" w:themeColor="text1"/>
          <w:sz w:val="18"/>
          <w:szCs w:val="18"/>
        </w:rPr>
      </w:pPr>
      <w:bookmarkStart w:id="7" w:name="_Ref373938399"/>
      <w:r w:rsidRPr="00090852">
        <w:rPr>
          <w:rStyle w:val="Red"/>
          <w:rFonts w:cs="Arial"/>
          <w:color w:val="000000" w:themeColor="text1"/>
          <w:sz w:val="18"/>
          <w:szCs w:val="18"/>
        </w:rPr>
        <w:t>For the activity</w:t>
      </w:r>
      <w:r w:rsidR="00156469" w:rsidRPr="00090852">
        <w:rPr>
          <w:rStyle w:val="Red"/>
          <w:rFonts w:cs="Arial"/>
          <w:color w:val="000000" w:themeColor="text1"/>
          <w:sz w:val="18"/>
          <w:szCs w:val="18"/>
        </w:rPr>
        <w:t xml:space="preserve"> </w:t>
      </w:r>
      <w:r w:rsidRPr="00090852">
        <w:rPr>
          <w:rStyle w:val="Red"/>
          <w:rFonts w:cs="Arial"/>
          <w:color w:val="000000" w:themeColor="text1"/>
          <w:sz w:val="18"/>
          <w:szCs w:val="18"/>
        </w:rPr>
        <w:t>A</w:t>
      </w:r>
      <w:r w:rsidR="00156469" w:rsidRPr="00090852">
        <w:rPr>
          <w:rStyle w:val="Red"/>
          <w:rFonts w:cs="Arial"/>
          <w:color w:val="000000" w:themeColor="text1"/>
          <w:sz w:val="18"/>
          <w:szCs w:val="18"/>
        </w:rPr>
        <w:t>3</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referenced in schedule 1, table S1.1</w:t>
      </w:r>
      <w:r w:rsidR="008F6CF9" w:rsidRPr="00090852">
        <w:rPr>
          <w:rStyle w:val="Red"/>
          <w:rFonts w:cs="Arial"/>
          <w:color w:val="000000" w:themeColor="text1"/>
          <w:sz w:val="18"/>
          <w:szCs w:val="18"/>
        </w:rPr>
        <w:t>,</w:t>
      </w:r>
      <w:r w:rsidRPr="00090852">
        <w:rPr>
          <w:rStyle w:val="Red"/>
          <w:rFonts w:cs="Arial"/>
          <w:color w:val="000000" w:themeColor="text1"/>
          <w:sz w:val="18"/>
          <w:szCs w:val="18"/>
        </w:rPr>
        <w:t xml:space="preserve"> </w:t>
      </w:r>
      <w:r w:rsidR="008F6CF9" w:rsidRPr="00090852">
        <w:rPr>
          <w:rStyle w:val="Red"/>
          <w:rFonts w:cs="Arial"/>
          <w:color w:val="000000" w:themeColor="text1"/>
          <w:sz w:val="18"/>
          <w:szCs w:val="18"/>
        </w:rPr>
        <w:t>t</w:t>
      </w:r>
      <w:r w:rsidRPr="00090852">
        <w:rPr>
          <w:rStyle w:val="Red"/>
          <w:rFonts w:cs="Arial"/>
          <w:color w:val="000000" w:themeColor="text1"/>
          <w:sz w:val="18"/>
          <w:szCs w:val="18"/>
        </w:rPr>
        <w:t>he activity shall, subject to the conditions of this permit, be operated using the techniques and in the manner described in the documentation specified in schedule 1, table S1.2, unless otherwise agreed in writing by Natural Resources Wales.</w:t>
      </w:r>
      <w:bookmarkEnd w:id="7"/>
    </w:p>
    <w:p w14:paraId="2FCEE6A9" w14:textId="0683D249" w:rsidR="00821962" w:rsidRPr="00090852" w:rsidRDefault="00821962" w:rsidP="000558BB">
      <w:pPr>
        <w:pStyle w:val="Bullet1"/>
        <w:tabs>
          <w:tab w:val="num" w:pos="1134"/>
        </w:tabs>
        <w:spacing w:before="0"/>
        <w:ind w:left="1134" w:hanging="567"/>
        <w:rPr>
          <w:rStyle w:val="Red"/>
          <w:rFonts w:cs="Arial"/>
          <w:color w:val="000000" w:themeColor="text1"/>
          <w:sz w:val="18"/>
          <w:szCs w:val="18"/>
        </w:rPr>
      </w:pPr>
      <w:r w:rsidRPr="00090852">
        <w:rPr>
          <w:rStyle w:val="Red"/>
          <w:rFonts w:cs="Arial"/>
          <w:color w:val="000000" w:themeColor="text1"/>
          <w:sz w:val="18"/>
          <w:szCs w:val="18"/>
        </w:rPr>
        <w:t>For the activit</w:t>
      </w:r>
      <w:r w:rsidR="00744FD6" w:rsidRPr="00090852">
        <w:rPr>
          <w:rStyle w:val="Red"/>
          <w:rFonts w:cs="Arial"/>
          <w:color w:val="000000" w:themeColor="text1"/>
          <w:sz w:val="18"/>
          <w:szCs w:val="18"/>
        </w:rPr>
        <w:t>y</w:t>
      </w:r>
      <w:r w:rsidRPr="00090852">
        <w:rPr>
          <w:rStyle w:val="Red"/>
          <w:rFonts w:cs="Arial"/>
          <w:color w:val="000000" w:themeColor="text1"/>
          <w:sz w:val="18"/>
          <w:szCs w:val="18"/>
        </w:rPr>
        <w:t xml:space="preserve"> A</w:t>
      </w:r>
      <w:r w:rsidR="00090852" w:rsidRPr="00090852">
        <w:rPr>
          <w:rStyle w:val="Red"/>
          <w:rFonts w:cs="Arial"/>
          <w:color w:val="000000" w:themeColor="text1"/>
          <w:sz w:val="18"/>
          <w:szCs w:val="18"/>
        </w:rPr>
        <w:t>1</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referenced in schedule 1, table S1.1</w:t>
      </w:r>
      <w:r w:rsidR="00744FD6" w:rsidRPr="00090852">
        <w:rPr>
          <w:rStyle w:val="Red"/>
          <w:rFonts w:cs="Arial"/>
          <w:color w:val="000000" w:themeColor="text1"/>
          <w:sz w:val="18"/>
          <w:szCs w:val="18"/>
        </w:rPr>
        <w:t>,</w:t>
      </w:r>
      <w:r w:rsidRPr="00090852">
        <w:rPr>
          <w:rStyle w:val="Red"/>
          <w:rFonts w:cs="Arial"/>
          <w:color w:val="000000" w:themeColor="text1"/>
          <w:sz w:val="18"/>
          <w:szCs w:val="18"/>
        </w:rPr>
        <w:t xml:space="preserve"> </w:t>
      </w:r>
      <w:r w:rsidR="00744FD6" w:rsidRPr="00090852">
        <w:rPr>
          <w:rStyle w:val="Red"/>
          <w:rFonts w:cs="Arial"/>
          <w:color w:val="000000" w:themeColor="text1"/>
          <w:sz w:val="18"/>
          <w:szCs w:val="18"/>
        </w:rPr>
        <w:t>t</w:t>
      </w:r>
      <w:r w:rsidRPr="00090852">
        <w:rPr>
          <w:rStyle w:val="Red"/>
          <w:rFonts w:cs="Arial"/>
          <w:color w:val="000000" w:themeColor="text1"/>
          <w:sz w:val="18"/>
          <w:szCs w:val="18"/>
        </w:rPr>
        <w:t>he operator shall comply with the relevant requirements of the Urban Waste Water Treatment (England and Wales) Regulations 1994.</w:t>
      </w:r>
    </w:p>
    <w:p w14:paraId="73FD36C1" w14:textId="77777777" w:rsidR="00821962" w:rsidRPr="00090852" w:rsidRDefault="00821962" w:rsidP="00B135D3">
      <w:pPr>
        <w:pStyle w:val="Bullet1"/>
        <w:keepNext/>
        <w:tabs>
          <w:tab w:val="num" w:pos="1134"/>
        </w:tabs>
        <w:spacing w:before="0"/>
        <w:ind w:left="1134" w:hanging="567"/>
        <w:rPr>
          <w:rFonts w:cs="Arial"/>
          <w:color w:val="000000" w:themeColor="text1"/>
          <w:sz w:val="18"/>
          <w:szCs w:val="18"/>
        </w:rPr>
      </w:pPr>
      <w:r w:rsidRPr="00090852">
        <w:rPr>
          <w:rFonts w:cs="Arial"/>
          <w:color w:val="000000" w:themeColor="text1"/>
          <w:sz w:val="18"/>
          <w:szCs w:val="18"/>
        </w:rPr>
        <w:t>For the discharge(s) specified in table S3.3:</w:t>
      </w:r>
    </w:p>
    <w:p w14:paraId="542A8AC4" w14:textId="77777777" w:rsidR="00821962" w:rsidRPr="00090852" w:rsidRDefault="00821962" w:rsidP="000558BB">
      <w:pPr>
        <w:pStyle w:val="aBullet"/>
        <w:tabs>
          <w:tab w:val="num" w:pos="1701"/>
        </w:tabs>
        <w:spacing w:before="0"/>
        <w:ind w:left="1701" w:hanging="567"/>
        <w:rPr>
          <w:rFonts w:cs="Arial"/>
          <w:color w:val="000000" w:themeColor="text1"/>
          <w:sz w:val="18"/>
          <w:szCs w:val="18"/>
        </w:rPr>
      </w:pPr>
      <w:r w:rsidRPr="00090852">
        <w:rPr>
          <w:rFonts w:cs="Arial"/>
          <w:color w:val="000000" w:themeColor="text1"/>
          <w:sz w:val="18"/>
          <w:szCs w:val="18"/>
        </w:rPr>
        <w:t>The discharge shall only occur when and only for as long as the flow passed forward is equal to or greater than the overflow setting indicated due to rainfall and/or snow melt.</w:t>
      </w:r>
    </w:p>
    <w:p w14:paraId="7F1A5665" w14:textId="77777777" w:rsidR="00DA7542" w:rsidRPr="00090852" w:rsidRDefault="00DA7542" w:rsidP="000558BB">
      <w:pPr>
        <w:pStyle w:val="aBullet"/>
        <w:tabs>
          <w:tab w:val="num" w:pos="1701"/>
        </w:tabs>
        <w:spacing w:before="0"/>
        <w:ind w:left="1701" w:hanging="567"/>
        <w:rPr>
          <w:color w:val="000000" w:themeColor="text1"/>
          <w:sz w:val="18"/>
          <w:szCs w:val="18"/>
        </w:rPr>
      </w:pPr>
      <w:r w:rsidRPr="00090852">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2A672E3F" w14:textId="77777777" w:rsidR="00821962" w:rsidRPr="00090852" w:rsidRDefault="00821962" w:rsidP="000558BB">
      <w:pPr>
        <w:pStyle w:val="aBullet"/>
        <w:tabs>
          <w:tab w:val="num" w:pos="1701"/>
        </w:tabs>
        <w:spacing w:before="0"/>
        <w:ind w:left="1701" w:hanging="567"/>
        <w:rPr>
          <w:rStyle w:val="Red"/>
          <w:rFonts w:cs="Arial"/>
          <w:color w:val="000000" w:themeColor="text1"/>
          <w:sz w:val="18"/>
          <w:szCs w:val="18"/>
        </w:rPr>
      </w:pPr>
      <w:r w:rsidRPr="00090852">
        <w:rPr>
          <w:rStyle w:val="Red"/>
          <w:rFonts w:cs="Arial"/>
          <w:color w:val="000000" w:themeColor="text1"/>
          <w:sz w:val="18"/>
          <w:szCs w:val="18"/>
        </w:rPr>
        <w:t>The discharge shall not be comminuted or macerated and shall have passed through screens as specified</w:t>
      </w:r>
      <w:r w:rsidR="006A07E0" w:rsidRPr="00090852">
        <w:rPr>
          <w:rStyle w:val="Red"/>
          <w:rFonts w:cs="Arial"/>
          <w:color w:val="000000" w:themeColor="text1"/>
          <w:sz w:val="18"/>
          <w:szCs w:val="18"/>
        </w:rPr>
        <w:t xml:space="preserve"> </w:t>
      </w:r>
      <w:r w:rsidRPr="00090852">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090852" w:rsidRDefault="00821962" w:rsidP="000558BB">
      <w:pPr>
        <w:pStyle w:val="aBullet"/>
        <w:tabs>
          <w:tab w:val="num" w:pos="1701"/>
        </w:tabs>
        <w:spacing w:before="0"/>
        <w:ind w:left="1701" w:hanging="567"/>
        <w:rPr>
          <w:rStyle w:val="Red"/>
          <w:rFonts w:cs="Arial"/>
          <w:color w:val="000000" w:themeColor="text1"/>
          <w:sz w:val="18"/>
          <w:szCs w:val="18"/>
        </w:rPr>
      </w:pPr>
      <w:r w:rsidRPr="00090852">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B6745D" w:rsidRDefault="00821962" w:rsidP="00B135D3">
      <w:pPr>
        <w:pStyle w:val="Bullet0"/>
        <w:keepNext/>
        <w:tabs>
          <w:tab w:val="num" w:pos="1134"/>
        </w:tabs>
        <w:spacing w:before="120"/>
        <w:ind w:hanging="113"/>
        <w:rPr>
          <w:rStyle w:val="Red"/>
          <w:rFonts w:cs="Arial"/>
          <w:color w:val="000000" w:themeColor="text1"/>
        </w:rPr>
      </w:pPr>
      <w:r w:rsidRPr="00B6745D">
        <w:rPr>
          <w:rStyle w:val="Red"/>
          <w:rFonts w:cs="Arial"/>
          <w:color w:val="000000" w:themeColor="text1"/>
        </w:rPr>
        <w:lastRenderedPageBreak/>
        <w:t>Improvement programme</w:t>
      </w:r>
    </w:p>
    <w:p w14:paraId="5F57EB45" w14:textId="215FBC68" w:rsidR="00885CD7" w:rsidRPr="00B6745D" w:rsidRDefault="00885CD7" w:rsidP="00B135D3">
      <w:pPr>
        <w:pStyle w:val="Bullet1"/>
        <w:keepNext/>
        <w:tabs>
          <w:tab w:val="num" w:pos="1134"/>
        </w:tabs>
        <w:spacing w:before="0"/>
        <w:ind w:left="1134" w:hanging="567"/>
        <w:rPr>
          <w:rStyle w:val="Red"/>
          <w:rFonts w:cs="Arial"/>
          <w:color w:val="000000" w:themeColor="text1"/>
          <w:sz w:val="18"/>
          <w:szCs w:val="18"/>
        </w:rPr>
      </w:pPr>
      <w:r w:rsidRPr="00B6745D">
        <w:rPr>
          <w:rStyle w:val="Red"/>
          <w:rFonts w:cs="Arial"/>
          <w:color w:val="000000" w:themeColor="text1"/>
          <w:sz w:val="18"/>
          <w:szCs w:val="18"/>
        </w:rPr>
        <w:t>For the activity A2, the flow passed forward monitoring readings required by condition 3.3.1 and tables S3.1 and S3.4 must be taken every two minutes where:</w:t>
      </w:r>
    </w:p>
    <w:p w14:paraId="4AE99380"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the overflow is directly pumped to a storm tank, unless otherwise agreed in writing by Natural Resources Wales; or</w:t>
      </w:r>
    </w:p>
    <w:p w14:paraId="7DCC82BE"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the operator has received the written agreement of Natural Resources Wales to move to monitoring every two minutes from a specified date; or</w:t>
      </w:r>
    </w:p>
    <w:p w14:paraId="29C0ACC9" w14:textId="77777777" w:rsidR="00885CD7" w:rsidRPr="00B6745D" w:rsidRDefault="00885CD7" w:rsidP="000558BB">
      <w:pPr>
        <w:pStyle w:val="aBullet"/>
        <w:tabs>
          <w:tab w:val="num" w:pos="1701"/>
        </w:tabs>
        <w:spacing w:before="0"/>
        <w:ind w:left="1701" w:hanging="567"/>
        <w:jc w:val="both"/>
        <w:rPr>
          <w:rStyle w:val="Red"/>
          <w:rFonts w:cs="Arial"/>
          <w:color w:val="000000" w:themeColor="text1"/>
          <w:sz w:val="18"/>
          <w:szCs w:val="18"/>
        </w:rPr>
      </w:pPr>
      <w:r w:rsidRPr="00B6745D">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B6745D">
        <w:rPr>
          <w:rStyle w:val="Red"/>
          <w:rFonts w:cs="Arial"/>
          <w:color w:val="000000" w:themeColor="text1"/>
          <w:sz w:val="18"/>
          <w:szCs w:val="18"/>
        </w:rPr>
        <w:t>-</w:t>
      </w:r>
      <w:r w:rsidRPr="00B6745D">
        <w:rPr>
          <w:rStyle w:val="Red"/>
          <w:rFonts w:cs="Arial"/>
          <w:color w:val="000000" w:themeColor="text1"/>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B6745D" w:rsidRDefault="00821962" w:rsidP="00B135D3">
      <w:pPr>
        <w:pStyle w:val="Bullet0"/>
        <w:keepNext/>
        <w:tabs>
          <w:tab w:val="num" w:pos="1134"/>
        </w:tabs>
        <w:spacing w:before="120"/>
        <w:ind w:hanging="113"/>
        <w:rPr>
          <w:rFonts w:cs="Arial"/>
          <w:color w:val="000000" w:themeColor="text1"/>
        </w:rPr>
      </w:pPr>
      <w:r w:rsidRPr="00B6745D">
        <w:rPr>
          <w:rFonts w:cs="Arial"/>
          <w:color w:val="000000" w:themeColor="text1"/>
        </w:rPr>
        <w:t>Emissions to water</w:t>
      </w:r>
    </w:p>
    <w:p w14:paraId="21B27BDA" w14:textId="77777777" w:rsidR="00821962" w:rsidRPr="00B6745D" w:rsidRDefault="00821962" w:rsidP="0033116C">
      <w:pPr>
        <w:pStyle w:val="Bullet1"/>
        <w:tabs>
          <w:tab w:val="num" w:pos="1134"/>
        </w:tabs>
        <w:spacing w:before="0"/>
        <w:ind w:left="1134" w:hanging="567"/>
        <w:rPr>
          <w:rFonts w:cs="Arial"/>
          <w:color w:val="000000" w:themeColor="text1"/>
          <w:sz w:val="18"/>
          <w:szCs w:val="18"/>
        </w:rPr>
      </w:pPr>
      <w:r w:rsidRPr="00B6745D">
        <w:rPr>
          <w:rFonts w:cs="Arial"/>
          <w:color w:val="000000" w:themeColor="text1"/>
          <w:sz w:val="18"/>
          <w:szCs w:val="18"/>
        </w:rPr>
        <w:t>The limits given in schedule 3 table S3.1 shall not be exceeded.</w:t>
      </w:r>
    </w:p>
    <w:p w14:paraId="3816B3AC" w14:textId="798C3D50" w:rsidR="00821962" w:rsidRPr="00B6745D" w:rsidRDefault="00821962" w:rsidP="00B6745D">
      <w:pPr>
        <w:pStyle w:val="Bullet1"/>
        <w:tabs>
          <w:tab w:val="num" w:pos="1134"/>
        </w:tabs>
        <w:spacing w:before="0"/>
        <w:ind w:left="1134" w:hanging="567"/>
        <w:rPr>
          <w:rStyle w:val="Pink"/>
          <w:rFonts w:cs="Arial"/>
          <w:color w:val="000000" w:themeColor="text1"/>
          <w:sz w:val="18"/>
          <w:szCs w:val="18"/>
        </w:rPr>
      </w:pPr>
      <w:r w:rsidRPr="00B6745D">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CC7B6B">
      <w:pPr>
        <w:pStyle w:val="Bullet1"/>
        <w:keepNext/>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491F2B">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491F2B">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491F2B">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6745D" w:rsidRDefault="009561D3" w:rsidP="0091033F">
      <w:pPr>
        <w:pStyle w:val="aiBullet"/>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two or more exceedances have occurred in the prece</w:t>
      </w:r>
      <w:r w:rsidRPr="00B6745D">
        <w:rPr>
          <w:rStyle w:val="Red"/>
          <w:rFonts w:cs="Arial"/>
          <w:color w:val="000000" w:themeColor="text1"/>
          <w:sz w:val="18"/>
          <w:szCs w:val="18"/>
        </w:rPr>
        <w:t xml:space="preserve">ding 4 calendar years. </w:t>
      </w:r>
    </w:p>
    <w:p w14:paraId="7EC3AF57" w14:textId="07327223" w:rsidR="002B344C" w:rsidRPr="00B6745D" w:rsidRDefault="009561D3" w:rsidP="0033116C">
      <w:pPr>
        <w:pStyle w:val="aiBullet"/>
        <w:numPr>
          <w:ilvl w:val="0"/>
          <w:numId w:val="0"/>
        </w:numPr>
        <w:spacing w:before="0"/>
        <w:ind w:left="1701"/>
        <w:rPr>
          <w:rStyle w:val="Red"/>
          <w:rFonts w:cs="Arial"/>
          <w:color w:val="000000" w:themeColor="text1"/>
          <w:sz w:val="18"/>
          <w:szCs w:val="18"/>
        </w:rPr>
      </w:pPr>
      <w:r w:rsidRPr="00B6745D">
        <w:rPr>
          <w:rStyle w:val="Red"/>
          <w:rFonts w:cs="Arial"/>
          <w:color w:val="000000" w:themeColor="text1"/>
          <w:sz w:val="18"/>
          <w:szCs w:val="18"/>
        </w:rPr>
        <w:t>Only exceedances from a calendar year after 31 December 202</w:t>
      </w:r>
      <w:r w:rsidR="007B7B17" w:rsidRPr="00B6745D">
        <w:rPr>
          <w:rStyle w:val="Red"/>
          <w:rFonts w:cs="Arial"/>
          <w:color w:val="000000" w:themeColor="text1"/>
          <w:sz w:val="18"/>
          <w:szCs w:val="18"/>
        </w:rPr>
        <w:t>4</w:t>
      </w:r>
      <w:r w:rsidR="008F0548" w:rsidRPr="00B6745D">
        <w:rPr>
          <w:rStyle w:val="Red"/>
          <w:rFonts w:cs="Arial"/>
          <w:color w:val="000000" w:themeColor="text1"/>
          <w:sz w:val="18"/>
          <w:szCs w:val="18"/>
        </w:rPr>
        <w:t xml:space="preserve"> </w:t>
      </w:r>
      <w:r w:rsidRPr="00B6745D">
        <w:rPr>
          <w:rStyle w:val="Red"/>
          <w:rFonts w:cs="Arial"/>
          <w:color w:val="000000" w:themeColor="text1"/>
          <w:sz w:val="18"/>
          <w:szCs w:val="18"/>
        </w:rPr>
        <w:t xml:space="preserve">shall be used. </w:t>
      </w:r>
    </w:p>
    <w:p w14:paraId="2EF3DF9B" w14:textId="3F325DAB" w:rsidR="006E592F" w:rsidRPr="00742596" w:rsidRDefault="006E592F" w:rsidP="00CC7B6B">
      <w:pPr>
        <w:pStyle w:val="Bullet1"/>
        <w:keepNext/>
        <w:tabs>
          <w:tab w:val="clear" w:pos="1134"/>
        </w:tabs>
        <w:spacing w:before="0"/>
        <w:ind w:left="1134" w:hanging="567"/>
        <w:rPr>
          <w:rStyle w:val="Red"/>
          <w:color w:val="auto"/>
          <w:sz w:val="18"/>
          <w:szCs w:val="18"/>
        </w:rPr>
      </w:pPr>
      <w:r w:rsidRPr="00742596">
        <w:rPr>
          <w:rStyle w:val="Red"/>
          <w:color w:val="auto"/>
          <w:sz w:val="18"/>
          <w:szCs w:val="18"/>
        </w:rPr>
        <w:t xml:space="preserve">At least </w:t>
      </w:r>
      <w:r w:rsidRPr="003B281C">
        <w:rPr>
          <w:rStyle w:val="Red"/>
          <w:color w:val="000000" w:themeColor="text1"/>
          <w:sz w:val="18"/>
          <w:szCs w:val="18"/>
        </w:rPr>
        <w:t xml:space="preserve">95% of all flow passed forward readings taken in any calendar year while the overflow to storm tank is operating must be equal to or greater than 92% of the flow passed forward limit specified in schedule 3 table S3.1. </w:t>
      </w:r>
    </w:p>
    <w:p w14:paraId="5CD5F966" w14:textId="77777777" w:rsidR="006E592F" w:rsidRPr="00742596" w:rsidRDefault="006E592F" w:rsidP="00CC7B6B">
      <w:pPr>
        <w:pStyle w:val="aBullet"/>
        <w:keepNex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‘good’ data; or</w:t>
      </w:r>
    </w:p>
    <w:p w14:paraId="492B911E" w14:textId="4D6B172B"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516467">
        <w:rPr>
          <w:rStyle w:val="Red"/>
          <w:color w:val="000000" w:themeColor="text1"/>
          <w:sz w:val="18"/>
          <w:szCs w:val="18"/>
        </w:rPr>
        <w:t>the first flow reading taken after the start of each overflow event</w:t>
      </w:r>
      <w:r w:rsidR="00EC15BA" w:rsidRPr="00516467">
        <w:rPr>
          <w:rStyle w:val="Red"/>
          <w:color w:val="000000" w:themeColor="text1"/>
          <w:sz w:val="18"/>
          <w:szCs w:val="18"/>
        </w:rPr>
        <w:t>;</w:t>
      </w:r>
      <w:r w:rsidRPr="00516467">
        <w:rPr>
          <w:rStyle w:val="Red"/>
          <w:color w:val="000000" w:themeColor="text1"/>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516467">
        <w:rPr>
          <w:rStyle w:val="Red"/>
          <w:color w:val="000000" w:themeColor="text1"/>
          <w:sz w:val="18"/>
          <w:szCs w:val="18"/>
        </w:rPr>
        <w:t>Readings taken when the overflow to the storm tank is o</w:t>
      </w:r>
      <w:r w:rsidRPr="00742596">
        <w:rPr>
          <w:rStyle w:val="Red"/>
          <w:color w:val="auto"/>
          <w:sz w:val="18"/>
          <w:szCs w:val="18"/>
        </w:rPr>
        <w:t>perating to facilitate regular planned maintenance, non-routine planned maintenance or non-routine un-planned maintenance, subject to the written agreement of Natural Resources Wales; or</w:t>
      </w:r>
    </w:p>
    <w:p w14:paraId="4EBF813B" w14:textId="77777777" w:rsidR="006E592F" w:rsidRPr="00516467"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72AD26FC" w:rsidR="006E592F" w:rsidRPr="00516467" w:rsidRDefault="006E592F" w:rsidP="00CC7B6B">
      <w:pPr>
        <w:pStyle w:val="aBullet"/>
        <w:keepNext/>
        <w:tabs>
          <w:tab w:val="num" w:pos="1701"/>
        </w:tabs>
        <w:spacing w:before="0"/>
        <w:ind w:left="1701" w:hanging="567"/>
        <w:rPr>
          <w:rFonts w:cs="Arial"/>
          <w:iCs/>
          <w:color w:val="000000" w:themeColor="text1"/>
          <w:sz w:val="18"/>
          <w:szCs w:val="18"/>
        </w:rPr>
      </w:pPr>
      <w:r w:rsidRPr="00516467">
        <w:rPr>
          <w:rFonts w:cs="Arial"/>
          <w:iCs/>
          <w:color w:val="000000" w:themeColor="text1"/>
          <w:sz w:val="18"/>
          <w:szCs w:val="18"/>
        </w:rPr>
        <w:t>For any readings to be considered by</w:t>
      </w:r>
      <w:r w:rsidRPr="00516467">
        <w:rPr>
          <w:color w:val="000000" w:themeColor="text1"/>
          <w:sz w:val="18"/>
          <w:szCs w:val="18"/>
        </w:rPr>
        <w:t xml:space="preserve"> </w:t>
      </w:r>
      <w:r w:rsidRPr="00516467">
        <w:rPr>
          <w:rFonts w:cs="Arial"/>
          <w:iCs/>
          <w:color w:val="000000" w:themeColor="text1"/>
          <w:sz w:val="18"/>
          <w:szCs w:val="18"/>
        </w:rPr>
        <w:t>Natural Resources Wales for the purposes of 3.1.</w:t>
      </w:r>
      <w:r w:rsidR="00516467" w:rsidRPr="00516467">
        <w:rPr>
          <w:rFonts w:cs="Arial"/>
          <w:iCs/>
          <w:color w:val="000000" w:themeColor="text1"/>
          <w:sz w:val="18"/>
          <w:szCs w:val="18"/>
        </w:rPr>
        <w:t>5</w:t>
      </w:r>
      <w:r w:rsidRPr="00516467">
        <w:rPr>
          <w:rFonts w:cs="Arial"/>
          <w:iCs/>
          <w:color w:val="000000" w:themeColor="text1"/>
          <w:sz w:val="18"/>
          <w:szCs w:val="18"/>
        </w:rPr>
        <w:t xml:space="preserve"> (a) (iii) above,</w:t>
      </w:r>
    </w:p>
    <w:p w14:paraId="1F1A2DA4" w14:textId="66C72C05"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regular planned maintenance, non-routine planned maintenance or non-routine un-planned maintenance must not have resulted in a discharge from the storm tanks; and</w:t>
      </w:r>
    </w:p>
    <w:p w14:paraId="4A55A30D" w14:textId="6BFCA0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676FADD2"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02537496"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516467" w:rsidRDefault="00AF06AD" w:rsidP="0033116C">
      <w:pPr>
        <w:pStyle w:val="aiBullet"/>
        <w:tabs>
          <w:tab w:val="clear" w:pos="1588"/>
          <w:tab w:val="num" w:pos="1985"/>
        </w:tabs>
        <w:spacing w:before="0"/>
        <w:ind w:left="1985" w:hanging="312"/>
        <w:rPr>
          <w:rFonts w:cs="Arial"/>
          <w:iCs/>
          <w:color w:val="000000" w:themeColor="text1"/>
          <w:sz w:val="18"/>
          <w:szCs w:val="18"/>
        </w:rPr>
      </w:pPr>
      <w:r w:rsidRPr="00516467">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3AF96416" w:rsidR="006E592F" w:rsidRPr="00516467" w:rsidRDefault="00AF06AD" w:rsidP="0033116C">
      <w:pPr>
        <w:pStyle w:val="aBullet"/>
        <w:tabs>
          <w:tab w:val="num" w:pos="1701"/>
        </w:tabs>
        <w:spacing w:before="0"/>
        <w:ind w:left="1701" w:hanging="567"/>
        <w:rPr>
          <w:rStyle w:val="Red"/>
          <w:color w:val="000000" w:themeColor="text1"/>
          <w:sz w:val="18"/>
          <w:szCs w:val="18"/>
        </w:rPr>
      </w:pPr>
      <w:r w:rsidRPr="00516467">
        <w:rPr>
          <w:rStyle w:val="Red"/>
          <w:color w:val="000000" w:themeColor="text1"/>
          <w:sz w:val="18"/>
          <w:szCs w:val="18"/>
        </w:rPr>
        <w:t xml:space="preserve">For any readings to be considered for the purposes of </w:t>
      </w:r>
      <w:r w:rsidR="009565D3" w:rsidRPr="00516467">
        <w:rPr>
          <w:rStyle w:val="Red"/>
          <w:color w:val="000000" w:themeColor="text1"/>
          <w:sz w:val="18"/>
          <w:szCs w:val="18"/>
        </w:rPr>
        <w:t>3.1.</w:t>
      </w:r>
      <w:r w:rsidR="00516467" w:rsidRPr="00516467">
        <w:rPr>
          <w:rStyle w:val="Red"/>
          <w:color w:val="000000" w:themeColor="text1"/>
          <w:sz w:val="18"/>
          <w:szCs w:val="18"/>
        </w:rPr>
        <w:t>5</w:t>
      </w:r>
      <w:r w:rsidR="009565D3" w:rsidRPr="00516467">
        <w:rPr>
          <w:rStyle w:val="Red"/>
          <w:color w:val="000000" w:themeColor="text1"/>
          <w:sz w:val="18"/>
          <w:szCs w:val="18"/>
        </w:rPr>
        <w:t xml:space="preserve"> </w:t>
      </w:r>
      <w:r w:rsidRPr="00516467">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01F7E1FB" w:rsidR="00AF06AD" w:rsidRPr="00516467" w:rsidRDefault="00AF06AD" w:rsidP="0033116C">
      <w:pPr>
        <w:pStyle w:val="aBullet"/>
        <w:tabs>
          <w:tab w:val="num" w:pos="1701"/>
        </w:tabs>
        <w:spacing w:before="0"/>
        <w:ind w:left="1701" w:hanging="567"/>
        <w:rPr>
          <w:rStyle w:val="Red"/>
          <w:color w:val="000000" w:themeColor="text1"/>
          <w:sz w:val="18"/>
          <w:szCs w:val="18"/>
        </w:rPr>
      </w:pPr>
      <w:r w:rsidRPr="00516467">
        <w:rPr>
          <w:rStyle w:val="Red"/>
          <w:color w:val="000000" w:themeColor="text1"/>
          <w:sz w:val="18"/>
          <w:szCs w:val="18"/>
        </w:rPr>
        <w:t xml:space="preserve">Records demonstrating that the requirements of </w:t>
      </w:r>
      <w:r w:rsidR="007338D3" w:rsidRPr="00516467">
        <w:rPr>
          <w:rStyle w:val="Red"/>
          <w:color w:val="000000" w:themeColor="text1"/>
          <w:sz w:val="18"/>
          <w:szCs w:val="18"/>
        </w:rPr>
        <w:t>3.1.</w:t>
      </w:r>
      <w:r w:rsidR="00516467" w:rsidRPr="00516467">
        <w:rPr>
          <w:rStyle w:val="Red"/>
          <w:color w:val="000000" w:themeColor="text1"/>
          <w:sz w:val="18"/>
          <w:szCs w:val="18"/>
        </w:rPr>
        <w:t>5</w:t>
      </w:r>
      <w:r w:rsidR="00CF7F96" w:rsidRPr="00516467">
        <w:rPr>
          <w:rStyle w:val="Red"/>
          <w:color w:val="000000" w:themeColor="text1"/>
          <w:sz w:val="18"/>
          <w:szCs w:val="18"/>
        </w:rPr>
        <w:t xml:space="preserve"> </w:t>
      </w:r>
      <w:r w:rsidRPr="00516467">
        <w:rPr>
          <w:rStyle w:val="Red"/>
          <w:color w:val="000000" w:themeColor="text1"/>
          <w:sz w:val="18"/>
          <w:szCs w:val="18"/>
        </w:rPr>
        <w:t>(a), (b) and (c) above have been met shall be maintained</w:t>
      </w:r>
    </w:p>
    <w:p w14:paraId="7467BE86" w14:textId="77777777" w:rsidR="00821962" w:rsidRPr="00516467" w:rsidRDefault="00821962" w:rsidP="007704A9">
      <w:pPr>
        <w:pStyle w:val="Bullet0"/>
        <w:keepNext/>
        <w:tabs>
          <w:tab w:val="num" w:pos="1134"/>
        </w:tabs>
        <w:spacing w:before="120"/>
        <w:ind w:hanging="113"/>
        <w:rPr>
          <w:rFonts w:cs="Arial"/>
          <w:color w:val="000000" w:themeColor="text1"/>
        </w:rPr>
      </w:pPr>
      <w:r w:rsidRPr="00BE5551">
        <w:rPr>
          <w:rFonts w:cs="Arial"/>
        </w:rPr>
        <w:lastRenderedPageBreak/>
        <w:t>Emission</w:t>
      </w:r>
      <w:r w:rsidRPr="00516467">
        <w:rPr>
          <w:rFonts w:cs="Arial"/>
          <w:color w:val="000000" w:themeColor="text1"/>
        </w:rPr>
        <w:t>s of substances not controlled by emission limits</w:t>
      </w:r>
    </w:p>
    <w:p w14:paraId="4B0522D3" w14:textId="0056BE07" w:rsidR="00821962" w:rsidRPr="00BE5551" w:rsidRDefault="00821962" w:rsidP="00BE5551">
      <w:pPr>
        <w:pStyle w:val="Bullet1"/>
        <w:tabs>
          <w:tab w:val="num" w:pos="1134"/>
        </w:tabs>
        <w:spacing w:before="0"/>
        <w:ind w:left="1134" w:hanging="567"/>
        <w:rPr>
          <w:rFonts w:cs="Arial"/>
          <w:sz w:val="18"/>
          <w:szCs w:val="18"/>
        </w:rPr>
      </w:pPr>
      <w:r w:rsidRPr="00516467">
        <w:rPr>
          <w:rStyle w:val="Red"/>
          <w:rFonts w:cs="Arial"/>
          <w:color w:val="000000" w:themeColor="text1"/>
          <w:sz w:val="18"/>
          <w:szCs w:val="18"/>
        </w:rPr>
        <w:t>For the activity</w:t>
      </w:r>
      <w:r w:rsidR="00516467" w:rsidRPr="00516467">
        <w:rPr>
          <w:rStyle w:val="Red"/>
          <w:rFonts w:cs="Arial"/>
          <w:color w:val="000000" w:themeColor="text1"/>
          <w:sz w:val="18"/>
          <w:szCs w:val="18"/>
        </w:rPr>
        <w:t xml:space="preserve"> </w:t>
      </w:r>
      <w:r w:rsidRPr="00516467">
        <w:rPr>
          <w:rStyle w:val="Red"/>
          <w:rFonts w:cs="Arial"/>
          <w:color w:val="000000" w:themeColor="text1"/>
          <w:sz w:val="18"/>
          <w:szCs w:val="18"/>
        </w:rPr>
        <w:t>A1</w:t>
      </w:r>
      <w:r w:rsidR="00D95C24" w:rsidRPr="00516467">
        <w:rPr>
          <w:rStyle w:val="Red"/>
          <w:rFonts w:cs="Arial"/>
          <w:color w:val="000000" w:themeColor="text1"/>
          <w:sz w:val="18"/>
          <w:szCs w:val="18"/>
        </w:rPr>
        <w:t>,</w:t>
      </w:r>
      <w:r w:rsidRPr="00516467">
        <w:rPr>
          <w:rStyle w:val="Red"/>
          <w:rFonts w:cs="Arial"/>
          <w:color w:val="000000" w:themeColor="text1"/>
          <w:sz w:val="18"/>
          <w:szCs w:val="18"/>
        </w:rPr>
        <w:t xml:space="preserve"> referenced in schedule 1, table S1.1</w:t>
      </w:r>
      <w:r w:rsidR="00D92686" w:rsidRPr="00516467">
        <w:rPr>
          <w:rStyle w:val="Red"/>
          <w:rFonts w:cs="Arial"/>
          <w:color w:val="000000" w:themeColor="text1"/>
          <w:sz w:val="18"/>
          <w:szCs w:val="18"/>
        </w:rPr>
        <w:t>,</w:t>
      </w:r>
      <w:r w:rsidRPr="00516467">
        <w:rPr>
          <w:rFonts w:cs="Arial"/>
          <w:color w:val="000000" w:themeColor="text1"/>
          <w:sz w:val="18"/>
          <w:szCs w:val="18"/>
        </w:rPr>
        <w:t xml:space="preserve"> </w:t>
      </w:r>
      <w:r w:rsidR="00D92686" w:rsidRPr="00516467">
        <w:rPr>
          <w:rFonts w:cs="Arial"/>
          <w:color w:val="000000" w:themeColor="text1"/>
          <w:sz w:val="18"/>
          <w:szCs w:val="18"/>
        </w:rPr>
        <w:t>t</w:t>
      </w:r>
      <w:r w:rsidRPr="00516467">
        <w:rPr>
          <w:rFonts w:cs="Arial"/>
          <w:color w:val="000000" w:themeColor="text1"/>
          <w:sz w:val="18"/>
          <w:szCs w:val="18"/>
        </w:rPr>
        <w:t>he operator shall take appropriate measures to minimise so far as reasonably practicable the polluting effects of the emissions of substances in the discharge not controlled by emission</w:t>
      </w:r>
      <w:r w:rsidRPr="00BE5551">
        <w:rPr>
          <w:rFonts w:cs="Arial"/>
          <w:sz w:val="18"/>
          <w:szCs w:val="18"/>
        </w:rPr>
        <w:t xml:space="preserve"> limits (excluding odour).</w:t>
      </w:r>
    </w:p>
    <w:p w14:paraId="566CF166" w14:textId="77777777" w:rsidR="00821962" w:rsidRPr="00A708DD" w:rsidRDefault="00821962" w:rsidP="00CC7B6B">
      <w:pPr>
        <w:pStyle w:val="Bullet0"/>
        <w:keepNext/>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CC7B6B">
      <w:pPr>
        <w:pStyle w:val="Bullet1"/>
        <w:keepNext/>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292634D5"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C7D59BC" w:rsidR="00821962" w:rsidRPr="002E4026" w:rsidRDefault="00821962" w:rsidP="0033116C">
      <w:pPr>
        <w:pStyle w:val="Bullet1"/>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2E4026" w:rsidRDefault="00821962" w:rsidP="00CC7B6B">
      <w:pPr>
        <w:pStyle w:val="Bullet1"/>
        <w:keepNext/>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The monitoring programme for the parameters subject to schedule 3B shall be:</w:t>
      </w:r>
    </w:p>
    <w:p w14:paraId="41EA47DB" w14:textId="77777777" w:rsidR="00821962" w:rsidRPr="002E4026" w:rsidRDefault="00821962" w:rsidP="0033116C">
      <w:pPr>
        <w:pStyle w:val="aBullet"/>
        <w:tabs>
          <w:tab w:val="num" w:pos="1701"/>
        </w:tabs>
        <w:spacing w:before="0"/>
        <w:ind w:left="1701" w:hanging="567"/>
        <w:rPr>
          <w:rStyle w:val="Red"/>
          <w:rFonts w:cs="Arial"/>
          <w:color w:val="000000" w:themeColor="text1"/>
          <w:sz w:val="18"/>
          <w:szCs w:val="18"/>
        </w:rPr>
      </w:pPr>
      <w:r w:rsidRPr="002E4026">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2E4026" w:rsidRDefault="00821962" w:rsidP="0033116C">
      <w:pPr>
        <w:pStyle w:val="aBullet"/>
        <w:tabs>
          <w:tab w:val="num" w:pos="1701"/>
        </w:tabs>
        <w:spacing w:before="0"/>
        <w:ind w:left="1701" w:hanging="567"/>
        <w:rPr>
          <w:rStyle w:val="Red"/>
          <w:rFonts w:cs="Arial"/>
          <w:color w:val="000000" w:themeColor="text1"/>
          <w:sz w:val="18"/>
          <w:szCs w:val="18"/>
        </w:rPr>
      </w:pPr>
      <w:r w:rsidRPr="002E4026">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2E4026" w:rsidRDefault="00821962" w:rsidP="0033116C">
      <w:pPr>
        <w:pStyle w:val="Bullet1"/>
        <w:tabs>
          <w:tab w:val="num" w:pos="1134"/>
        </w:tabs>
        <w:spacing w:before="0"/>
        <w:ind w:left="1134" w:hanging="567"/>
        <w:rPr>
          <w:rStyle w:val="Red"/>
          <w:rFonts w:cs="Arial"/>
          <w:color w:val="000000" w:themeColor="text1"/>
          <w:sz w:val="18"/>
          <w:szCs w:val="18"/>
        </w:rPr>
      </w:pPr>
      <w:r w:rsidRPr="002E4026">
        <w:rPr>
          <w:rStyle w:val="Red"/>
          <w:rFonts w:cs="Arial"/>
          <w:color w:val="000000" w:themeColor="text1"/>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2D6A0F7E" w:rsidR="00821962" w:rsidRPr="005D3AF5" w:rsidRDefault="00821962" w:rsidP="008B4CA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CC7B6B">
      <w:pPr>
        <w:pStyle w:val="Bullet1"/>
        <w:keepNext/>
        <w:tabs>
          <w:tab w:val="num" w:pos="1878"/>
        </w:tabs>
        <w:spacing w:before="0"/>
        <w:ind w:left="1021" w:hanging="454"/>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3D92883"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16914">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8B4CAC">
      <w:pPr>
        <w:pStyle w:val="Bullet1"/>
        <w:keepNext/>
        <w:tabs>
          <w:tab w:val="num" w:pos="1878"/>
        </w:tabs>
        <w:spacing w:before="0"/>
        <w:ind w:hanging="539"/>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8B4CAC">
      <w:pPr>
        <w:pStyle w:val="Bullet1"/>
        <w:keepNext/>
        <w:tabs>
          <w:tab w:val="num" w:pos="1878"/>
        </w:tabs>
        <w:spacing w:before="0"/>
        <w:ind w:hanging="539"/>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CC7B6B">
      <w:pPr>
        <w:pStyle w:val="Bullet1"/>
        <w:keepNext/>
        <w:tabs>
          <w:tab w:val="num" w:pos="1878"/>
        </w:tabs>
        <w:spacing w:before="0"/>
        <w:ind w:left="1021" w:hanging="454"/>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2AFA40FA"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B135D3">
      <w:pPr>
        <w:pStyle w:val="Bullet"/>
        <w:keepNext/>
        <w:tabs>
          <w:tab w:val="num" w:pos="1134"/>
        </w:tabs>
        <w:spacing w:before="120" w:after="240"/>
        <w:ind w:hanging="113"/>
      </w:pPr>
      <w:r>
        <w:t>Information</w:t>
      </w:r>
    </w:p>
    <w:p w14:paraId="51684769" w14:textId="77777777" w:rsidR="00821962" w:rsidRDefault="00821962" w:rsidP="00B135D3">
      <w:pPr>
        <w:pStyle w:val="Bullet0"/>
        <w:keepNext/>
        <w:tabs>
          <w:tab w:val="num" w:pos="1134"/>
        </w:tabs>
        <w:spacing w:before="120"/>
        <w:ind w:hanging="113"/>
      </w:pPr>
      <w:r>
        <w:t>Records</w:t>
      </w:r>
    </w:p>
    <w:p w14:paraId="288861F6" w14:textId="77777777" w:rsidR="00821962" w:rsidRPr="00175B8E" w:rsidRDefault="00821962" w:rsidP="00B135D3">
      <w:pPr>
        <w:pStyle w:val="Bullet1"/>
        <w:keepNext/>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5804F7">
      <w:pPr>
        <w:pStyle w:val="Bullet0"/>
        <w:keepNext/>
        <w:keepLines/>
        <w:tabs>
          <w:tab w:val="num" w:pos="1134"/>
        </w:tabs>
        <w:spacing w:before="120"/>
        <w:ind w:hanging="113"/>
      </w:pPr>
      <w:r>
        <w:lastRenderedPageBreak/>
        <w:t>Reporting</w:t>
      </w:r>
    </w:p>
    <w:p w14:paraId="6CD9AE13" w14:textId="77777777" w:rsidR="00821962" w:rsidRPr="00175B8E" w:rsidRDefault="00821962" w:rsidP="005804F7">
      <w:pPr>
        <w:pStyle w:val="Bullet1"/>
        <w:keepNext/>
        <w:keepLines/>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5804F7">
      <w:pPr>
        <w:pStyle w:val="Bullet1"/>
        <w:keepNext/>
        <w:keepLines/>
        <w:tabs>
          <w:tab w:val="num" w:pos="1134"/>
        </w:tabs>
        <w:spacing w:before="0"/>
        <w:ind w:left="1134" w:hanging="567"/>
        <w:rPr>
          <w:rStyle w:val="Red"/>
          <w:color w:val="auto"/>
          <w:sz w:val="18"/>
          <w:szCs w:val="18"/>
        </w:rPr>
      </w:pPr>
      <w:r w:rsidRPr="00175B8E">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821962">
      <w:pPr>
        <w:pStyle w:val="Bullet1"/>
        <w:tabs>
          <w:tab w:val="num" w:pos="1134"/>
        </w:tabs>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B135D3">
      <w:pPr>
        <w:pStyle w:val="Bullet0"/>
        <w:keepNext/>
        <w:tabs>
          <w:tab w:val="clear" w:pos="680"/>
          <w:tab w:val="num" w:pos="1134"/>
        </w:tabs>
        <w:spacing w:before="120"/>
        <w:ind w:hanging="113"/>
      </w:pPr>
      <w:r>
        <w:t>Notifications</w:t>
      </w:r>
    </w:p>
    <w:p w14:paraId="069F0CAC" w14:textId="77777777" w:rsidR="00821962" w:rsidRPr="003375BF" w:rsidRDefault="00821962" w:rsidP="00B135D3">
      <w:pPr>
        <w:pStyle w:val="Bullet1"/>
        <w:keepNext/>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D0334F" w:rsidRDefault="00821962" w:rsidP="0091033F">
      <w:pPr>
        <w:pStyle w:val="AlphaBulletL3"/>
        <w:numPr>
          <w:ilvl w:val="2"/>
          <w:numId w:val="9"/>
        </w:numPr>
        <w:tabs>
          <w:tab w:val="clear" w:pos="1134"/>
          <w:tab w:val="num" w:pos="1701"/>
        </w:tabs>
        <w:spacing w:before="0"/>
        <w:ind w:left="1701" w:hanging="567"/>
        <w:rPr>
          <w:color w:val="000000" w:themeColor="text1"/>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D0334F" w:rsidRDefault="00821962" w:rsidP="00107B87">
      <w:pPr>
        <w:pStyle w:val="AlphaBulletL3"/>
        <w:tabs>
          <w:tab w:val="clear" w:pos="2160"/>
          <w:tab w:val="num" w:pos="1701"/>
        </w:tabs>
        <w:spacing w:before="0"/>
        <w:ind w:left="1701" w:hanging="567"/>
        <w:rPr>
          <w:color w:val="000000" w:themeColor="text1"/>
          <w:sz w:val="18"/>
          <w:szCs w:val="18"/>
        </w:rPr>
      </w:pPr>
      <w:r w:rsidRPr="00D0334F">
        <w:rPr>
          <w:color w:val="000000" w:themeColor="text1"/>
          <w:sz w:val="18"/>
          <w:szCs w:val="18"/>
        </w:rPr>
        <w:t xml:space="preserve">any breach of a limit specified in schedule 3 table S3.1 </w:t>
      </w:r>
      <w:r w:rsidRPr="00D0334F">
        <w:rPr>
          <w:rStyle w:val="Red"/>
          <w:color w:val="000000" w:themeColor="text1"/>
          <w:sz w:val="18"/>
          <w:szCs w:val="18"/>
        </w:rPr>
        <w:t>(including individual exceedances of limits which are covered by condition 3.1.2)</w:t>
      </w:r>
      <w:r w:rsidRPr="00D0334F">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D0334F">
        <w:rPr>
          <w:color w:val="000000" w:themeColor="text1"/>
          <w:sz w:val="18"/>
          <w:szCs w:val="18"/>
        </w:rPr>
        <w:t>Any other significant adverse environmental effects, which may have been caused by the activity, shall also be notified to Natural Resources Wales as soon</w:t>
      </w:r>
      <w:r w:rsidRPr="003375BF">
        <w:rPr>
          <w:sz w:val="18"/>
          <w:szCs w:val="18"/>
        </w:rPr>
        <w:t xml:space="preserve"> as reasonably practicable following detection.</w:t>
      </w:r>
    </w:p>
    <w:p w14:paraId="4D162C5D" w14:textId="77777777" w:rsidR="00821962" w:rsidRPr="00D0334F" w:rsidRDefault="00821962" w:rsidP="00107B87">
      <w:pPr>
        <w:pStyle w:val="Bullet1"/>
        <w:tabs>
          <w:tab w:val="num" w:pos="1134"/>
        </w:tabs>
        <w:spacing w:before="0"/>
        <w:ind w:left="1134" w:hanging="567"/>
        <w:rPr>
          <w:color w:val="000000" w:themeColor="text1"/>
          <w:sz w:val="18"/>
          <w:szCs w:val="18"/>
        </w:rPr>
      </w:pPr>
      <w:r w:rsidRPr="003375BF">
        <w:rPr>
          <w:sz w:val="18"/>
          <w:szCs w:val="18"/>
        </w:rPr>
        <w:t xml:space="preserve">The information provided under condition 4.3.1 shall be supported by sending the information listed </w:t>
      </w:r>
      <w:r w:rsidRPr="00D0334F">
        <w:rPr>
          <w:color w:val="000000" w:themeColor="text1"/>
          <w:sz w:val="18"/>
          <w:szCs w:val="18"/>
        </w:rPr>
        <w:t>in schedule 5 to this permit within the time period specified in that schedule.</w:t>
      </w:r>
    </w:p>
    <w:p w14:paraId="66B0DCB3" w14:textId="29267001" w:rsidR="00821962" w:rsidRPr="00D0334F" w:rsidRDefault="00821962" w:rsidP="00107B87">
      <w:pPr>
        <w:pStyle w:val="Bullet1"/>
        <w:tabs>
          <w:tab w:val="num" w:pos="1134"/>
        </w:tabs>
        <w:spacing w:before="0"/>
        <w:ind w:left="1134" w:hanging="567"/>
        <w:rPr>
          <w:rStyle w:val="Red"/>
          <w:color w:val="000000" w:themeColor="text1"/>
          <w:sz w:val="18"/>
          <w:szCs w:val="18"/>
        </w:rPr>
      </w:pPr>
      <w:r w:rsidRPr="00D0334F">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entering into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D0334F" w:rsidRDefault="00821962" w:rsidP="0091033F">
      <w:pPr>
        <w:pStyle w:val="aBullet"/>
        <w:numPr>
          <w:ilvl w:val="3"/>
          <w:numId w:val="15"/>
        </w:numPr>
        <w:ind w:left="1588"/>
        <w:rPr>
          <w:color w:val="000000" w:themeColor="text1"/>
          <w:sz w:val="18"/>
          <w:szCs w:val="18"/>
        </w:rPr>
      </w:pPr>
      <w:r w:rsidRPr="00D0334F">
        <w:rPr>
          <w:color w:val="000000" w:themeColor="text1"/>
          <w:sz w:val="18"/>
          <w:szCs w:val="18"/>
        </w:rPr>
        <w:t>any change in the operator’s name or address; and</w:t>
      </w:r>
    </w:p>
    <w:p w14:paraId="0E5A87C9" w14:textId="77777777" w:rsidR="00821962" w:rsidRPr="00D0334F" w:rsidRDefault="00821962" w:rsidP="00393D51">
      <w:pPr>
        <w:pStyle w:val="aBullet"/>
        <w:tabs>
          <w:tab w:val="num" w:pos="1560"/>
        </w:tabs>
        <w:spacing w:before="0"/>
        <w:ind w:left="1701" w:hanging="567"/>
        <w:rPr>
          <w:color w:val="000000" w:themeColor="text1"/>
          <w:sz w:val="18"/>
          <w:szCs w:val="18"/>
        </w:rPr>
      </w:pPr>
      <w:r w:rsidRPr="00D0334F">
        <w:rPr>
          <w:color w:val="000000" w:themeColor="text1"/>
          <w:sz w:val="18"/>
          <w:szCs w:val="18"/>
        </w:rPr>
        <w:t>any steps taken with a view to the dissolution of the operator.</w:t>
      </w:r>
    </w:p>
    <w:p w14:paraId="4217D63A" w14:textId="78480607" w:rsidR="00821962" w:rsidRPr="003375BF" w:rsidRDefault="00821962" w:rsidP="005804F7">
      <w:pPr>
        <w:pStyle w:val="Bullet1"/>
        <w:keepNext/>
        <w:keepLines/>
        <w:tabs>
          <w:tab w:val="num" w:pos="1134"/>
        </w:tabs>
        <w:spacing w:before="0"/>
        <w:ind w:left="1134" w:hanging="567"/>
        <w:rPr>
          <w:sz w:val="18"/>
          <w:szCs w:val="18"/>
        </w:rPr>
      </w:pPr>
      <w:r w:rsidRPr="00D0334F">
        <w:rPr>
          <w:rStyle w:val="Red"/>
          <w:color w:val="000000" w:themeColor="text1"/>
          <w:sz w:val="18"/>
          <w:szCs w:val="18"/>
        </w:rPr>
        <w:lastRenderedPageBreak/>
        <w:t>For the activity</w:t>
      </w:r>
      <w:r w:rsidR="00D0334F" w:rsidRPr="00D0334F">
        <w:rPr>
          <w:rStyle w:val="Red"/>
          <w:color w:val="000000" w:themeColor="text1"/>
          <w:sz w:val="18"/>
          <w:szCs w:val="18"/>
        </w:rPr>
        <w:t xml:space="preserve"> </w:t>
      </w:r>
      <w:r w:rsidRPr="00D0334F">
        <w:rPr>
          <w:rStyle w:val="Red"/>
          <w:color w:val="000000" w:themeColor="text1"/>
          <w:sz w:val="18"/>
          <w:szCs w:val="18"/>
        </w:rPr>
        <w:t>A1</w:t>
      </w:r>
      <w:r w:rsidR="00B04DA6" w:rsidRPr="00D0334F">
        <w:rPr>
          <w:rStyle w:val="Red"/>
          <w:color w:val="000000" w:themeColor="text1"/>
          <w:sz w:val="18"/>
          <w:szCs w:val="18"/>
        </w:rPr>
        <w:t>,</w:t>
      </w:r>
      <w:r w:rsidRPr="00D0334F">
        <w:rPr>
          <w:rStyle w:val="Red"/>
          <w:color w:val="000000" w:themeColor="text1"/>
          <w:sz w:val="18"/>
          <w:szCs w:val="18"/>
        </w:rPr>
        <w:t xml:space="preserve"> referenced in schedule 1, table S1.1</w:t>
      </w:r>
      <w:r w:rsidR="00B04DA6" w:rsidRPr="00D0334F">
        <w:rPr>
          <w:rStyle w:val="Red"/>
          <w:color w:val="000000" w:themeColor="text1"/>
          <w:sz w:val="18"/>
          <w:szCs w:val="18"/>
        </w:rPr>
        <w:t>,</w:t>
      </w:r>
      <w:r w:rsidRPr="00D0334F">
        <w:rPr>
          <w:color w:val="000000" w:themeColor="text1"/>
          <w:sz w:val="18"/>
          <w:szCs w:val="18"/>
        </w:rPr>
        <w:t xml:space="preserve"> where the operator proposes to make a change in the nature of the ac</w:t>
      </w:r>
      <w:r w:rsidRPr="003375BF">
        <w:rPr>
          <w:sz w:val="18"/>
          <w:szCs w:val="18"/>
        </w:rPr>
        <w:t>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5804F7">
      <w:pPr>
        <w:pStyle w:val="aBullet"/>
        <w:keepNext/>
        <w:keepLines/>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6DB9AA03" w:rsidR="00821962" w:rsidRPr="00AF49B1" w:rsidRDefault="00821962" w:rsidP="00107B87">
      <w:pPr>
        <w:pStyle w:val="Bullet1"/>
        <w:tabs>
          <w:tab w:val="num" w:pos="1134"/>
        </w:tabs>
        <w:spacing w:before="0"/>
        <w:ind w:left="1134" w:hanging="567"/>
        <w:rPr>
          <w:rStyle w:val="Red"/>
          <w:color w:val="000000" w:themeColor="text1"/>
          <w:sz w:val="18"/>
          <w:szCs w:val="18"/>
        </w:rPr>
      </w:pPr>
      <w:r w:rsidRPr="00AF49B1">
        <w:rPr>
          <w:rStyle w:val="Red"/>
          <w:color w:val="000000" w:themeColor="text1"/>
          <w:sz w:val="18"/>
          <w:szCs w:val="18"/>
        </w:rPr>
        <w:t>For the activity</w:t>
      </w:r>
      <w:r w:rsidR="00D0334F" w:rsidRPr="00AF49B1">
        <w:rPr>
          <w:rStyle w:val="Red"/>
          <w:color w:val="000000" w:themeColor="text1"/>
          <w:sz w:val="18"/>
          <w:szCs w:val="18"/>
        </w:rPr>
        <w:t xml:space="preserve"> </w:t>
      </w:r>
      <w:r w:rsidRPr="00AF49B1">
        <w:rPr>
          <w:rStyle w:val="Red"/>
          <w:color w:val="000000" w:themeColor="text1"/>
          <w:sz w:val="18"/>
          <w:szCs w:val="18"/>
        </w:rPr>
        <w:t>A1</w:t>
      </w:r>
      <w:r w:rsidR="00B04DA6" w:rsidRPr="00AF49B1">
        <w:rPr>
          <w:rStyle w:val="Red"/>
          <w:color w:val="000000" w:themeColor="text1"/>
          <w:sz w:val="18"/>
          <w:szCs w:val="18"/>
        </w:rPr>
        <w:t>,</w:t>
      </w:r>
      <w:r w:rsidRPr="00AF49B1">
        <w:rPr>
          <w:rStyle w:val="Red"/>
          <w:color w:val="000000" w:themeColor="text1"/>
          <w:sz w:val="18"/>
          <w:szCs w:val="18"/>
        </w:rPr>
        <w:t xml:space="preserve"> referenced in schedule 1, table S1.1</w:t>
      </w:r>
      <w:r w:rsidR="00B04DA6" w:rsidRPr="00AF49B1">
        <w:rPr>
          <w:rStyle w:val="Red"/>
          <w:color w:val="000000" w:themeColor="text1"/>
          <w:sz w:val="18"/>
          <w:szCs w:val="18"/>
        </w:rPr>
        <w:t>,</w:t>
      </w:r>
      <w:r w:rsidRPr="00AF49B1">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16914" w:rsidRPr="00AF49B1">
        <w:rPr>
          <w:rStyle w:val="Red"/>
          <w:color w:val="000000" w:themeColor="text1"/>
          <w:sz w:val="18"/>
          <w:szCs w:val="18"/>
        </w:rPr>
        <w:t>Natural</w:t>
      </w:r>
      <w:r w:rsidRPr="00AF49B1">
        <w:rPr>
          <w:rStyle w:val="Red"/>
          <w:color w:val="000000" w:themeColor="text1"/>
          <w:sz w:val="18"/>
          <w:szCs w:val="18"/>
        </w:rPr>
        <w:t xml:space="preserve"> Resources Wales in writing of the actual population equivalent. </w:t>
      </w:r>
    </w:p>
    <w:p w14:paraId="119FF755" w14:textId="77777777" w:rsidR="00821962" w:rsidRDefault="00821962" w:rsidP="00B135D3">
      <w:pPr>
        <w:pStyle w:val="Bullet0"/>
        <w:keepNext/>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993"/>
        <w:gridCol w:w="3827"/>
        <w:gridCol w:w="3696"/>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5752C8">
        <w:trPr>
          <w:cantSplit/>
          <w:tblHeader/>
        </w:trPr>
        <w:tc>
          <w:tcPr>
            <w:tcW w:w="583"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247"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2170"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5752C8">
        <w:trPr>
          <w:cantSplit/>
        </w:trPr>
        <w:tc>
          <w:tcPr>
            <w:tcW w:w="583" w:type="pct"/>
            <w:shd w:val="clear" w:color="auto" w:fill="auto"/>
          </w:tcPr>
          <w:p w14:paraId="7BEB1E3B"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A1</w:t>
            </w:r>
          </w:p>
        </w:tc>
        <w:tc>
          <w:tcPr>
            <w:tcW w:w="2247" w:type="pct"/>
            <w:shd w:val="clear" w:color="auto" w:fill="auto"/>
          </w:tcPr>
          <w:p w14:paraId="05F3C92E" w14:textId="59B6135E"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 xml:space="preserve">Discharge of secondary treated sewage effluent via </w:t>
            </w:r>
            <w:r w:rsidR="002D50FC" w:rsidRPr="00183FB8">
              <w:rPr>
                <w:rStyle w:val="Blue"/>
                <w:color w:val="000000" w:themeColor="text1"/>
                <w:sz w:val="18"/>
                <w:szCs w:val="18"/>
              </w:rPr>
              <w:t>Final Effluent Discharge Point</w:t>
            </w:r>
          </w:p>
        </w:tc>
        <w:tc>
          <w:tcPr>
            <w:tcW w:w="2170" w:type="pct"/>
            <w:shd w:val="clear" w:color="auto" w:fill="auto"/>
          </w:tcPr>
          <w:p w14:paraId="7479940B" w14:textId="0BCAA873" w:rsidR="00821962" w:rsidRPr="00AF49B1" w:rsidRDefault="00D56820" w:rsidP="00821962">
            <w:pPr>
              <w:pStyle w:val="TableText"/>
              <w:rPr>
                <w:rStyle w:val="Red"/>
                <w:color w:val="000000" w:themeColor="text1"/>
                <w:sz w:val="18"/>
                <w:szCs w:val="18"/>
              </w:rPr>
            </w:pPr>
            <w:r w:rsidRPr="00AF49B1">
              <w:rPr>
                <w:rStyle w:val="Red"/>
                <w:color w:val="000000" w:themeColor="text1"/>
                <w:sz w:val="18"/>
                <w:szCs w:val="18"/>
              </w:rPr>
              <w:t>N/A</w:t>
            </w:r>
          </w:p>
        </w:tc>
      </w:tr>
      <w:tr w:rsidR="00821962" w:rsidRPr="003375BF" w14:paraId="758C41BE" w14:textId="77777777" w:rsidTr="005752C8">
        <w:trPr>
          <w:cantSplit/>
        </w:trPr>
        <w:tc>
          <w:tcPr>
            <w:tcW w:w="583" w:type="pct"/>
            <w:shd w:val="clear" w:color="auto" w:fill="auto"/>
          </w:tcPr>
          <w:p w14:paraId="3B9EF0E7"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A2</w:t>
            </w:r>
          </w:p>
        </w:tc>
        <w:tc>
          <w:tcPr>
            <w:tcW w:w="2247" w:type="pct"/>
            <w:shd w:val="clear" w:color="auto" w:fill="auto"/>
          </w:tcPr>
          <w:p w14:paraId="5B8C94E0" w14:textId="3135F021"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 xml:space="preserve">Discharge of settled storm sewage via </w:t>
            </w:r>
            <w:r w:rsidR="002D50FC" w:rsidRPr="00183FB8">
              <w:rPr>
                <w:rStyle w:val="Blue"/>
                <w:color w:val="000000" w:themeColor="text1"/>
                <w:sz w:val="18"/>
                <w:szCs w:val="18"/>
              </w:rPr>
              <w:t>Settled Storm Discharge Point</w:t>
            </w:r>
          </w:p>
        </w:tc>
        <w:tc>
          <w:tcPr>
            <w:tcW w:w="2170" w:type="pct"/>
            <w:shd w:val="clear" w:color="auto" w:fill="auto"/>
          </w:tcPr>
          <w:p w14:paraId="3B382FBD" w14:textId="184F1619" w:rsidR="00821962" w:rsidRPr="00AF49B1" w:rsidRDefault="00D56820" w:rsidP="00821962">
            <w:pPr>
              <w:pStyle w:val="TableText"/>
              <w:rPr>
                <w:color w:val="000000" w:themeColor="text1"/>
                <w:sz w:val="18"/>
                <w:szCs w:val="18"/>
              </w:rPr>
            </w:pPr>
            <w:r w:rsidRPr="00AF49B1">
              <w:rPr>
                <w:color w:val="000000" w:themeColor="text1"/>
                <w:sz w:val="18"/>
                <w:szCs w:val="18"/>
              </w:rPr>
              <w:t>N/A</w:t>
            </w:r>
          </w:p>
        </w:tc>
      </w:tr>
      <w:tr w:rsidR="00821962" w:rsidRPr="003375BF" w14:paraId="7C39E36A" w14:textId="77777777" w:rsidTr="005752C8">
        <w:trPr>
          <w:cantSplit/>
        </w:trPr>
        <w:tc>
          <w:tcPr>
            <w:tcW w:w="583" w:type="pct"/>
            <w:shd w:val="clear" w:color="auto" w:fill="auto"/>
          </w:tcPr>
          <w:p w14:paraId="20C31F4B" w14:textId="77777777" w:rsidR="00821962" w:rsidRPr="00183FB8" w:rsidRDefault="00821962" w:rsidP="00821962">
            <w:pPr>
              <w:pStyle w:val="TableText"/>
              <w:rPr>
                <w:rStyle w:val="Blue"/>
                <w:color w:val="000000" w:themeColor="text1"/>
                <w:sz w:val="18"/>
                <w:szCs w:val="18"/>
              </w:rPr>
            </w:pPr>
            <w:r w:rsidRPr="00183FB8">
              <w:rPr>
                <w:rStyle w:val="Blue"/>
                <w:color w:val="000000" w:themeColor="text1"/>
                <w:sz w:val="18"/>
                <w:szCs w:val="18"/>
              </w:rPr>
              <w:t>A3</w:t>
            </w:r>
          </w:p>
        </w:tc>
        <w:tc>
          <w:tcPr>
            <w:tcW w:w="2247" w:type="pct"/>
            <w:shd w:val="clear" w:color="auto" w:fill="auto"/>
          </w:tcPr>
          <w:p w14:paraId="78945117" w14:textId="4FF1D9D8" w:rsidR="00FE01D3" w:rsidRPr="00183FB8" w:rsidRDefault="00F464A3" w:rsidP="00183FB8">
            <w:pPr>
              <w:pStyle w:val="TableText"/>
              <w:rPr>
                <w:rStyle w:val="Blue"/>
                <w:color w:val="000000" w:themeColor="text1"/>
                <w:sz w:val="18"/>
                <w:szCs w:val="18"/>
              </w:rPr>
            </w:pPr>
            <w:r w:rsidRPr="00183FB8">
              <w:rPr>
                <w:rStyle w:val="Blue"/>
                <w:color w:val="000000" w:themeColor="text1"/>
                <w:sz w:val="18"/>
                <w:szCs w:val="18"/>
              </w:rPr>
              <w:t>Discharge of sewage in emergency</w:t>
            </w:r>
            <w:r w:rsidR="00821962" w:rsidRPr="00183FB8">
              <w:rPr>
                <w:rStyle w:val="Blue"/>
                <w:color w:val="000000" w:themeColor="text1"/>
                <w:sz w:val="18"/>
                <w:szCs w:val="18"/>
              </w:rPr>
              <w:t xml:space="preserve"> via </w:t>
            </w:r>
            <w:r w:rsidR="00183FB8" w:rsidRPr="00183FB8">
              <w:rPr>
                <w:rStyle w:val="Blue"/>
                <w:color w:val="000000" w:themeColor="text1"/>
                <w:sz w:val="18"/>
                <w:szCs w:val="18"/>
              </w:rPr>
              <w:t>Settled Storm Discharge Point</w:t>
            </w:r>
          </w:p>
        </w:tc>
        <w:tc>
          <w:tcPr>
            <w:tcW w:w="2170" w:type="pct"/>
            <w:shd w:val="clear" w:color="auto" w:fill="auto"/>
          </w:tcPr>
          <w:p w14:paraId="76FA1287"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72A5B788"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 xml:space="preserve">electrical power failure; </w:t>
            </w:r>
          </w:p>
          <w:p w14:paraId="5A7ECB39" w14:textId="77777777" w:rsidR="007E3963" w:rsidRPr="004C7FDE" w:rsidRDefault="007E3963" w:rsidP="005752C8">
            <w:pPr>
              <w:pStyle w:val="TableText"/>
              <w:ind w:left="710" w:hanging="625"/>
              <w:rPr>
                <w:color w:val="000000" w:themeColor="text1"/>
                <w:sz w:val="18"/>
                <w:szCs w:val="18"/>
              </w:rPr>
            </w:pPr>
            <w:r w:rsidRPr="004C7FDE">
              <w:rPr>
                <w:color w:val="000000" w:themeColor="text1"/>
                <w:sz w:val="18"/>
                <w:szCs w:val="18"/>
              </w:rPr>
              <w:t>•</w:t>
            </w:r>
            <w:r w:rsidRPr="004C7FDE">
              <w:rPr>
                <w:color w:val="000000" w:themeColor="text1"/>
                <w:sz w:val="18"/>
                <w:szCs w:val="18"/>
              </w:rPr>
              <w:tab/>
              <w:t>mechanical breakdown of duty and standby pumps;</w:t>
            </w:r>
          </w:p>
          <w:p w14:paraId="4D473C6C" w14:textId="77777777" w:rsidR="007E3963"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rising main failure;</w:t>
            </w:r>
          </w:p>
          <w:p w14:paraId="6CF7DF2E" w14:textId="40E5D898" w:rsidR="00821962" w:rsidRPr="004C7FDE" w:rsidRDefault="007E3963" w:rsidP="007E3963">
            <w:pPr>
              <w:pStyle w:val="TableText"/>
              <w:rPr>
                <w:color w:val="000000" w:themeColor="text1"/>
                <w:sz w:val="18"/>
                <w:szCs w:val="18"/>
              </w:rPr>
            </w:pPr>
            <w:r w:rsidRPr="004C7FDE">
              <w:rPr>
                <w:color w:val="000000" w:themeColor="text1"/>
                <w:sz w:val="18"/>
                <w:szCs w:val="18"/>
              </w:rPr>
              <w:t>•</w:t>
            </w:r>
            <w:r w:rsidRPr="004C7FDE">
              <w:rPr>
                <w:color w:val="000000" w:themeColor="text1"/>
                <w:sz w:val="18"/>
                <w:szCs w:val="18"/>
              </w:rPr>
              <w:tab/>
              <w:t>blockage of the downstream sewer.</w:t>
            </w:r>
          </w:p>
        </w:tc>
      </w:tr>
    </w:tbl>
    <w:p w14:paraId="53D65583" w14:textId="1A4BC778" w:rsidR="00821962" w:rsidRPr="00117092" w:rsidRDefault="00821962" w:rsidP="00117092">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4"/>
        <w:gridCol w:w="4253"/>
        <w:gridCol w:w="1560"/>
        <w:gridCol w:w="1569"/>
      </w:tblGrid>
      <w:tr w:rsidR="00821962" w:rsidRPr="003375BF" w14:paraId="46C210C4" w14:textId="77777777" w:rsidTr="001F4EC0">
        <w:trPr>
          <w:cantSplit/>
          <w:tblHeader/>
        </w:trPr>
        <w:tc>
          <w:tcPr>
            <w:tcW w:w="5000" w:type="pct"/>
            <w:gridSpan w:val="4"/>
            <w:shd w:val="clear" w:color="auto" w:fill="000000"/>
          </w:tcPr>
          <w:p w14:paraId="609B741B" w14:textId="77777777" w:rsidR="00821962" w:rsidRPr="001F4EC0" w:rsidRDefault="00821962" w:rsidP="00821962">
            <w:pPr>
              <w:pStyle w:val="TableText"/>
              <w:rPr>
                <w:b/>
                <w:sz w:val="18"/>
                <w:szCs w:val="18"/>
              </w:rPr>
            </w:pPr>
            <w:r w:rsidRPr="001F4EC0">
              <w:rPr>
                <w:b/>
                <w:sz w:val="18"/>
                <w:szCs w:val="18"/>
              </w:rPr>
              <w:t>Table S1.2 Operating techniques</w:t>
            </w:r>
          </w:p>
        </w:tc>
      </w:tr>
      <w:tr w:rsidR="00821962" w:rsidRPr="003375BF" w14:paraId="70DBB6CC" w14:textId="77777777" w:rsidTr="00FD6799">
        <w:trPr>
          <w:cantSplit/>
          <w:tblHeader/>
        </w:trPr>
        <w:tc>
          <w:tcPr>
            <w:tcW w:w="666" w:type="pct"/>
            <w:shd w:val="clear" w:color="auto" w:fill="auto"/>
          </w:tcPr>
          <w:p w14:paraId="1E0A0AB1"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2497" w:type="pct"/>
            <w:shd w:val="clear" w:color="auto" w:fill="auto"/>
          </w:tcPr>
          <w:p w14:paraId="0248F9D4" w14:textId="77777777" w:rsidR="00821962" w:rsidRPr="001F4EC0" w:rsidRDefault="00821962" w:rsidP="00821962">
            <w:pPr>
              <w:pStyle w:val="TableText"/>
              <w:rPr>
                <w:b/>
                <w:sz w:val="18"/>
                <w:szCs w:val="18"/>
              </w:rPr>
            </w:pPr>
            <w:r w:rsidRPr="001F4EC0">
              <w:rPr>
                <w:b/>
                <w:sz w:val="18"/>
                <w:szCs w:val="18"/>
              </w:rPr>
              <w:t>Description of documentation</w:t>
            </w:r>
          </w:p>
        </w:tc>
        <w:tc>
          <w:tcPr>
            <w:tcW w:w="916" w:type="pct"/>
            <w:shd w:val="clear" w:color="auto" w:fill="auto"/>
          </w:tcPr>
          <w:p w14:paraId="44A4DF1B" w14:textId="77777777" w:rsidR="00821962" w:rsidRPr="001F4EC0" w:rsidRDefault="00821962" w:rsidP="00821962">
            <w:pPr>
              <w:pStyle w:val="TableText"/>
              <w:rPr>
                <w:b/>
                <w:sz w:val="18"/>
                <w:szCs w:val="18"/>
              </w:rPr>
            </w:pPr>
            <w:r w:rsidRPr="001F4EC0">
              <w:rPr>
                <w:b/>
                <w:sz w:val="18"/>
                <w:szCs w:val="18"/>
              </w:rPr>
              <w:t>Parts</w:t>
            </w:r>
          </w:p>
        </w:tc>
        <w:tc>
          <w:tcPr>
            <w:tcW w:w="921" w:type="pct"/>
            <w:shd w:val="clear" w:color="auto" w:fill="auto"/>
          </w:tcPr>
          <w:p w14:paraId="040FE548" w14:textId="77777777" w:rsidR="00821962" w:rsidRPr="001F4EC0" w:rsidRDefault="00821962" w:rsidP="00821962">
            <w:pPr>
              <w:pStyle w:val="TableText"/>
              <w:rPr>
                <w:b/>
                <w:sz w:val="18"/>
                <w:szCs w:val="18"/>
              </w:rPr>
            </w:pPr>
            <w:r w:rsidRPr="001F4EC0">
              <w:rPr>
                <w:b/>
                <w:sz w:val="18"/>
                <w:szCs w:val="18"/>
              </w:rPr>
              <w:t>Date Received</w:t>
            </w:r>
          </w:p>
        </w:tc>
      </w:tr>
      <w:tr w:rsidR="00487DD8" w:rsidRPr="003375BF" w14:paraId="1F9F6BA7" w14:textId="77777777" w:rsidTr="00FD6799">
        <w:trPr>
          <w:cantSplit/>
        </w:trPr>
        <w:tc>
          <w:tcPr>
            <w:tcW w:w="666" w:type="pct"/>
          </w:tcPr>
          <w:p w14:paraId="3ACAC32E" w14:textId="310617C8" w:rsidR="00487DD8" w:rsidRPr="00487DD8" w:rsidRDefault="00487DD8" w:rsidP="00487DD8">
            <w:pPr>
              <w:pStyle w:val="TableText"/>
              <w:rPr>
                <w:rStyle w:val="Blue"/>
                <w:color w:val="000000" w:themeColor="text1"/>
                <w:sz w:val="18"/>
                <w:szCs w:val="18"/>
              </w:rPr>
            </w:pPr>
            <w:r w:rsidRPr="00487DD8">
              <w:rPr>
                <w:rStyle w:val="Blue"/>
                <w:color w:val="000000" w:themeColor="text1"/>
                <w:sz w:val="18"/>
                <w:szCs w:val="18"/>
              </w:rPr>
              <w:t>A3</w:t>
            </w:r>
          </w:p>
        </w:tc>
        <w:tc>
          <w:tcPr>
            <w:tcW w:w="2497" w:type="pct"/>
          </w:tcPr>
          <w:p w14:paraId="0FAE8272" w14:textId="1124BF50" w:rsidR="00487DD8" w:rsidRPr="00FD6799" w:rsidRDefault="00487DD8" w:rsidP="00487DD8">
            <w:pPr>
              <w:pStyle w:val="TableText"/>
              <w:rPr>
                <w:rStyle w:val="Blue"/>
                <w:color w:val="000000" w:themeColor="text1"/>
                <w:sz w:val="18"/>
                <w:szCs w:val="18"/>
              </w:rPr>
            </w:pPr>
            <w:r w:rsidRPr="00FD6799">
              <w:rPr>
                <w:rStyle w:val="Blue"/>
                <w:color w:val="000000" w:themeColor="text1"/>
                <w:sz w:val="18"/>
                <w:szCs w:val="18"/>
              </w:rPr>
              <w:t>Pumping station key protection measures</w:t>
            </w:r>
          </w:p>
        </w:tc>
        <w:tc>
          <w:tcPr>
            <w:tcW w:w="916" w:type="pct"/>
          </w:tcPr>
          <w:p w14:paraId="34CF14E0" w14:textId="3447701E" w:rsidR="00487DD8" w:rsidRPr="00FD6799" w:rsidRDefault="00487DD8" w:rsidP="00487DD8">
            <w:pPr>
              <w:pStyle w:val="TableText"/>
              <w:rPr>
                <w:rStyle w:val="Blue"/>
                <w:color w:val="000000" w:themeColor="text1"/>
                <w:sz w:val="18"/>
                <w:szCs w:val="18"/>
              </w:rPr>
            </w:pPr>
            <w:r w:rsidRPr="00FD6799">
              <w:rPr>
                <w:rStyle w:val="Blue"/>
                <w:color w:val="000000" w:themeColor="text1"/>
                <w:sz w:val="18"/>
                <w:szCs w:val="18"/>
              </w:rPr>
              <w:t>All</w:t>
            </w:r>
          </w:p>
        </w:tc>
        <w:tc>
          <w:tcPr>
            <w:tcW w:w="921" w:type="pct"/>
            <w:shd w:val="clear" w:color="auto" w:fill="auto"/>
          </w:tcPr>
          <w:p w14:paraId="07609777" w14:textId="4D02CFCD" w:rsidR="00487DD8" w:rsidRPr="00FD6799" w:rsidRDefault="00041A8D" w:rsidP="00487DD8">
            <w:pPr>
              <w:pStyle w:val="TableText"/>
              <w:rPr>
                <w:rStyle w:val="Blue"/>
                <w:color w:val="000000" w:themeColor="text1"/>
                <w:sz w:val="18"/>
                <w:szCs w:val="18"/>
              </w:rPr>
            </w:pPr>
            <w:r>
              <w:rPr>
                <w:rStyle w:val="Blue"/>
                <w:color w:val="000000" w:themeColor="text1"/>
                <w:sz w:val="18"/>
                <w:szCs w:val="18"/>
              </w:rPr>
              <w:t>25</w:t>
            </w:r>
            <w:r w:rsidR="002F7D17" w:rsidRPr="002F7D17">
              <w:rPr>
                <w:rStyle w:val="Blue"/>
                <w:color w:val="000000" w:themeColor="text1"/>
                <w:sz w:val="18"/>
                <w:szCs w:val="18"/>
              </w:rPr>
              <w:t>/0</w:t>
            </w:r>
            <w:r>
              <w:rPr>
                <w:rStyle w:val="Blue"/>
                <w:color w:val="000000" w:themeColor="text1"/>
                <w:sz w:val="18"/>
                <w:szCs w:val="18"/>
              </w:rPr>
              <w:t>9</w:t>
            </w:r>
            <w:r w:rsidR="002F7D17" w:rsidRPr="002F7D17">
              <w:rPr>
                <w:rStyle w:val="Blue"/>
                <w:color w:val="000000" w:themeColor="text1"/>
                <w:sz w:val="18"/>
                <w:szCs w:val="18"/>
              </w:rPr>
              <w:t>/202</w:t>
            </w:r>
            <w:r>
              <w:rPr>
                <w:rStyle w:val="Blue"/>
                <w:color w:val="000000" w:themeColor="text1"/>
                <w:sz w:val="18"/>
                <w:szCs w:val="18"/>
              </w:rPr>
              <w:t>3</w:t>
            </w:r>
          </w:p>
        </w:tc>
      </w:tr>
    </w:tbl>
    <w:p w14:paraId="1C3803A6" w14:textId="77777777" w:rsidR="00183FB8" w:rsidRDefault="00183FB8" w:rsidP="00117092">
      <w:pPr>
        <w:pStyle w:val="Heading1"/>
        <w:spacing w:after="400"/>
        <w:ind w:left="567"/>
        <w:rPr>
          <w:sz w:val="36"/>
        </w:rPr>
      </w:pPr>
    </w:p>
    <w:p w14:paraId="4D6F6E53" w14:textId="77777777" w:rsidR="00183FB8" w:rsidRDefault="00183FB8">
      <w:pPr>
        <w:rPr>
          <w:rFonts w:ascii="Arial" w:hAnsi="Arial"/>
          <w:b/>
          <w:kern w:val="28"/>
          <w:sz w:val="36"/>
        </w:rPr>
      </w:pPr>
      <w:r>
        <w:rPr>
          <w:sz w:val="36"/>
        </w:rPr>
        <w:br w:type="page"/>
      </w:r>
    </w:p>
    <w:p w14:paraId="7867BDD9" w14:textId="2BF0BC2A"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0CEC5D75" w14:textId="77777777" w:rsidR="005A4DC8" w:rsidRDefault="005A4DC8">
      <w:pPr>
        <w:rPr>
          <w:rFonts w:ascii="Arial" w:hAnsi="Arial"/>
          <w:b/>
          <w:kern w:val="28"/>
          <w:sz w:val="36"/>
        </w:rPr>
      </w:pPr>
      <w:r>
        <w:rPr>
          <w:sz w:val="36"/>
        </w:rPr>
        <w:br w:type="page"/>
      </w:r>
    </w:p>
    <w:p w14:paraId="3F8B5F0D" w14:textId="36238D31"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821962" w:rsidRPr="00C25946" w14:paraId="26D935FC" w14:textId="77777777" w:rsidTr="00C227EC">
        <w:trPr>
          <w:cantSplit/>
          <w:tblHeader/>
        </w:trPr>
        <w:tc>
          <w:tcPr>
            <w:tcW w:w="5000" w:type="pct"/>
            <w:gridSpan w:val="7"/>
            <w:shd w:val="clear" w:color="auto" w:fill="000000"/>
          </w:tcPr>
          <w:p w14:paraId="501CC66D" w14:textId="77777777" w:rsidR="00821962" w:rsidRPr="00534C4C" w:rsidRDefault="00821962" w:rsidP="00821962">
            <w:pPr>
              <w:pStyle w:val="TableText"/>
              <w:rPr>
                <w:b/>
                <w:color w:val="FFFFFF"/>
                <w:sz w:val="18"/>
                <w:szCs w:val="18"/>
              </w:rPr>
            </w:pPr>
            <w:bookmarkStart w:id="8" w:name="_Hlk94713128"/>
            <w:r w:rsidRPr="00534C4C">
              <w:rPr>
                <w:b/>
                <w:color w:val="FFFFFF"/>
                <w:sz w:val="18"/>
                <w:szCs w:val="18"/>
              </w:rPr>
              <w:t>Table S3.1</w:t>
            </w:r>
            <w:r w:rsidRPr="00534C4C">
              <w:rPr>
                <w:rStyle w:val="Red"/>
                <w:b/>
                <w:color w:val="FFFFFF"/>
                <w:sz w:val="18"/>
                <w:szCs w:val="18"/>
              </w:rPr>
              <w:t>a</w:t>
            </w:r>
            <w:r w:rsidRPr="00534C4C">
              <w:rPr>
                <w:b/>
                <w:color w:val="FFFFFF"/>
                <w:sz w:val="18"/>
                <w:szCs w:val="18"/>
              </w:rPr>
              <w:t xml:space="preserve"> Point Source emissions to water (other than sewer) – emission limits and monitoring requirements</w:t>
            </w:r>
          </w:p>
          <w:p w14:paraId="7AF512A5" w14:textId="35F24552" w:rsidR="00821962" w:rsidRPr="00D2050D" w:rsidRDefault="00821962" w:rsidP="00821962">
            <w:pPr>
              <w:pStyle w:val="TableText"/>
              <w:rPr>
                <w:b/>
                <w:color w:val="FF0000"/>
                <w:sz w:val="18"/>
                <w:szCs w:val="18"/>
              </w:rPr>
            </w:pPr>
            <w:r w:rsidRPr="00534C4C">
              <w:rPr>
                <w:b/>
                <w:color w:val="FFFFFF"/>
                <w:sz w:val="18"/>
                <w:szCs w:val="18"/>
              </w:rPr>
              <w:t>Effective up to and inclu</w:t>
            </w:r>
            <w:r w:rsidRPr="002936D6">
              <w:rPr>
                <w:b/>
                <w:color w:val="FFFFFF"/>
                <w:sz w:val="18"/>
                <w:szCs w:val="18"/>
              </w:rPr>
              <w:t>ding</w:t>
            </w:r>
            <w:r w:rsidR="00722B81" w:rsidRPr="002936D6">
              <w:rPr>
                <w:b/>
                <w:color w:val="FFFFFF"/>
                <w:sz w:val="18"/>
                <w:szCs w:val="18"/>
              </w:rPr>
              <w:t xml:space="preserve"> </w:t>
            </w:r>
            <w:r w:rsidR="00AC3585">
              <w:rPr>
                <w:b/>
                <w:color w:val="FFFFFF"/>
                <w:sz w:val="18"/>
                <w:szCs w:val="18"/>
              </w:rPr>
              <w:t>1</w:t>
            </w:r>
            <w:r w:rsidR="002F7D17">
              <w:rPr>
                <w:b/>
                <w:color w:val="FFFFFF"/>
                <w:sz w:val="18"/>
                <w:szCs w:val="18"/>
              </w:rPr>
              <w:t>2</w:t>
            </w:r>
            <w:r w:rsidR="00AC3585">
              <w:rPr>
                <w:b/>
                <w:color w:val="FFFFFF"/>
                <w:sz w:val="18"/>
                <w:szCs w:val="18"/>
              </w:rPr>
              <w:t>/03</w:t>
            </w:r>
            <w:r w:rsidR="00C5675E">
              <w:rPr>
                <w:b/>
                <w:color w:val="FFFFFF"/>
                <w:sz w:val="18"/>
              </w:rPr>
              <w:t>/2025</w:t>
            </w:r>
          </w:p>
        </w:tc>
      </w:tr>
      <w:tr w:rsidR="00821962" w:rsidRPr="00C25946" w14:paraId="72A77974" w14:textId="77777777" w:rsidTr="00FD6799">
        <w:trPr>
          <w:cantSplit/>
          <w:tblHeader/>
        </w:trPr>
        <w:tc>
          <w:tcPr>
            <w:tcW w:w="621" w:type="pct"/>
            <w:shd w:val="clear" w:color="auto" w:fill="auto"/>
          </w:tcPr>
          <w:p w14:paraId="75F8C9B4" w14:textId="125A76BF" w:rsidR="00821962" w:rsidRPr="001F4EC0" w:rsidRDefault="00821962" w:rsidP="00821962">
            <w:pPr>
              <w:pStyle w:val="TableText"/>
              <w:rPr>
                <w:b/>
                <w:sz w:val="18"/>
                <w:szCs w:val="18"/>
              </w:rPr>
            </w:pPr>
            <w:r w:rsidRPr="001F4EC0">
              <w:rPr>
                <w:b/>
                <w:sz w:val="18"/>
                <w:szCs w:val="18"/>
              </w:rPr>
              <w:t>Effluents and discharge points</w:t>
            </w:r>
          </w:p>
        </w:tc>
        <w:tc>
          <w:tcPr>
            <w:tcW w:w="740" w:type="pct"/>
            <w:shd w:val="clear" w:color="auto" w:fill="auto"/>
          </w:tcPr>
          <w:p w14:paraId="645EF154" w14:textId="77777777" w:rsidR="00821962" w:rsidRPr="001F4EC0" w:rsidRDefault="00821962" w:rsidP="00821962">
            <w:pPr>
              <w:pStyle w:val="TableText"/>
              <w:rPr>
                <w:b/>
                <w:sz w:val="18"/>
                <w:szCs w:val="18"/>
              </w:rPr>
            </w:pPr>
            <w:r w:rsidRPr="001F4EC0">
              <w:rPr>
                <w:b/>
                <w:sz w:val="18"/>
                <w:szCs w:val="18"/>
              </w:rPr>
              <w:t xml:space="preserve">Parameter  </w:t>
            </w:r>
          </w:p>
        </w:tc>
        <w:tc>
          <w:tcPr>
            <w:tcW w:w="671"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74"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14"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854"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726"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FD6799">
        <w:trPr>
          <w:cantSplit/>
        </w:trPr>
        <w:tc>
          <w:tcPr>
            <w:tcW w:w="621" w:type="pct"/>
            <w:vMerge w:val="restart"/>
            <w:shd w:val="clear" w:color="auto" w:fill="auto"/>
          </w:tcPr>
          <w:p w14:paraId="1DEB3900" w14:textId="54440C8A" w:rsidR="00007D91" w:rsidRPr="00097BC9" w:rsidRDefault="00B85E30" w:rsidP="00821962">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63F6712A"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006052FF" w14:textId="6C4476D1" w:rsidR="00007D91" w:rsidRPr="00097BC9" w:rsidRDefault="002936D6"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151 </w:t>
            </w:r>
            <w:r w:rsidR="00007D91" w:rsidRPr="00097BC9">
              <w:rPr>
                <w:rStyle w:val="Blue"/>
                <w:rFonts w:cs="Calibri"/>
                <w:color w:val="000000" w:themeColor="text1"/>
                <w:sz w:val="18"/>
                <w:szCs w:val="18"/>
              </w:rPr>
              <w:t>m</w:t>
            </w:r>
            <w:r w:rsidR="00007D91" w:rsidRPr="00097BC9">
              <w:rPr>
                <w:rStyle w:val="Blue"/>
                <w:rFonts w:cs="Calibri"/>
                <w:color w:val="000000" w:themeColor="text1"/>
                <w:sz w:val="18"/>
                <w:szCs w:val="18"/>
                <w:vertAlign w:val="superscript"/>
              </w:rPr>
              <w:t>3</w:t>
            </w:r>
            <w:r w:rsidR="00007D91" w:rsidRPr="00097BC9">
              <w:rPr>
                <w:rStyle w:val="Blue"/>
                <w:rFonts w:cs="Calibri"/>
                <w:color w:val="000000" w:themeColor="text1"/>
                <w:sz w:val="18"/>
                <w:szCs w:val="18"/>
              </w:rPr>
              <w:t>/day</w:t>
            </w:r>
          </w:p>
          <w:p w14:paraId="0A5CA1FC" w14:textId="77777777" w:rsidR="00007D91" w:rsidRPr="00097BC9" w:rsidRDefault="00007D91" w:rsidP="00821962">
            <w:pPr>
              <w:pStyle w:val="TableText"/>
              <w:rPr>
                <w:rStyle w:val="Blue"/>
                <w:rFonts w:cs="Calibri"/>
                <w:color w:val="000000" w:themeColor="text1"/>
                <w:sz w:val="18"/>
                <w:szCs w:val="18"/>
              </w:rPr>
            </w:pPr>
          </w:p>
          <w:p w14:paraId="1EBEED82" w14:textId="77777777" w:rsidR="00007D91" w:rsidRPr="00097BC9" w:rsidRDefault="00007D91" w:rsidP="00821962">
            <w:pPr>
              <w:pStyle w:val="TableText"/>
              <w:rPr>
                <w:rStyle w:val="Blue"/>
                <w:rFonts w:cs="Calibri"/>
                <w:color w:val="000000" w:themeColor="text1"/>
                <w:sz w:val="18"/>
                <w:szCs w:val="18"/>
              </w:rPr>
            </w:pPr>
          </w:p>
        </w:tc>
        <w:tc>
          <w:tcPr>
            <w:tcW w:w="774" w:type="pct"/>
            <w:shd w:val="clear" w:color="auto" w:fill="auto"/>
          </w:tcPr>
          <w:p w14:paraId="1DAA557B"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2A9E224B"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0F9667D6"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181A2AA3" w14:textId="20270390"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Condition</w:t>
            </w:r>
            <w:r w:rsidR="003A60C6" w:rsidRPr="00097BC9">
              <w:rPr>
                <w:rStyle w:val="Blue"/>
                <w:rFonts w:cs="Calibri"/>
                <w:color w:val="000000" w:themeColor="text1"/>
                <w:sz w:val="18"/>
                <w:szCs w:val="18"/>
              </w:rPr>
              <w:t>s</w:t>
            </w:r>
            <w:r w:rsidRPr="00097BC9">
              <w:rPr>
                <w:rStyle w:val="Blue"/>
                <w:rFonts w:cs="Calibri"/>
                <w:color w:val="000000" w:themeColor="text1"/>
                <w:sz w:val="18"/>
                <w:szCs w:val="18"/>
              </w:rPr>
              <w:t xml:space="preserve"> 3.1.</w:t>
            </w:r>
            <w:r w:rsidR="00B6686A" w:rsidRPr="00097BC9">
              <w:rPr>
                <w:rStyle w:val="Blue"/>
                <w:rFonts w:cs="Calibri"/>
                <w:color w:val="000000" w:themeColor="text1"/>
                <w:sz w:val="18"/>
                <w:szCs w:val="18"/>
              </w:rPr>
              <w:t>4</w:t>
            </w:r>
            <w:r w:rsidRPr="00097BC9">
              <w:rPr>
                <w:rStyle w:val="Blue"/>
                <w:rFonts w:cs="Calibri"/>
                <w:color w:val="000000" w:themeColor="text1"/>
                <w:sz w:val="18"/>
                <w:szCs w:val="18"/>
              </w:rPr>
              <w:t xml:space="preserve"> and 3.3.</w:t>
            </w:r>
            <w:r w:rsidR="00982D9A" w:rsidRPr="00097BC9">
              <w:rPr>
                <w:rStyle w:val="Blue"/>
                <w:rFonts w:cs="Calibri"/>
                <w:color w:val="000000" w:themeColor="text1"/>
                <w:sz w:val="18"/>
                <w:szCs w:val="18"/>
              </w:rPr>
              <w:t>8</w:t>
            </w:r>
            <w:r w:rsidRPr="00097BC9">
              <w:rPr>
                <w:rStyle w:val="Blue"/>
                <w:rFonts w:cs="Calibri"/>
                <w:color w:val="000000" w:themeColor="text1"/>
                <w:sz w:val="18"/>
                <w:szCs w:val="18"/>
              </w:rPr>
              <w:t xml:space="preserve"> appl</w:t>
            </w:r>
            <w:r w:rsidR="003A60C6" w:rsidRPr="00097BC9">
              <w:rPr>
                <w:rStyle w:val="Blue"/>
                <w:rFonts w:cs="Calibri"/>
                <w:color w:val="000000" w:themeColor="text1"/>
                <w:sz w:val="18"/>
                <w:szCs w:val="18"/>
              </w:rPr>
              <w:t>y</w:t>
            </w:r>
          </w:p>
        </w:tc>
      </w:tr>
      <w:tr w:rsidR="00007D91" w:rsidRPr="00C25946" w14:paraId="48A835EB" w14:textId="77777777" w:rsidTr="00FD6799">
        <w:trPr>
          <w:cantSplit/>
        </w:trPr>
        <w:tc>
          <w:tcPr>
            <w:tcW w:w="621" w:type="pct"/>
            <w:vMerge/>
            <w:shd w:val="clear" w:color="auto" w:fill="auto"/>
          </w:tcPr>
          <w:p w14:paraId="1247EFFE" w14:textId="77777777" w:rsidR="00007D91" w:rsidRPr="001F4EC0" w:rsidRDefault="00007D91" w:rsidP="00821962">
            <w:pPr>
              <w:pStyle w:val="TableText"/>
              <w:rPr>
                <w:rStyle w:val="Blue"/>
                <w:sz w:val="18"/>
                <w:szCs w:val="18"/>
              </w:rPr>
            </w:pPr>
          </w:p>
        </w:tc>
        <w:tc>
          <w:tcPr>
            <w:tcW w:w="740" w:type="pct"/>
            <w:shd w:val="clear" w:color="auto" w:fill="auto"/>
          </w:tcPr>
          <w:p w14:paraId="6CCE959F"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4C4EF75C"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0C747558" w14:textId="7DD45911"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6AC65A2D"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567E6CCD"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4B20E96F" w14:textId="77777777" w:rsidR="00007D91" w:rsidRPr="00097BC9" w:rsidRDefault="00007D91" w:rsidP="00821962">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007D91" w:rsidRPr="00C25946" w14:paraId="77790155" w14:textId="77777777" w:rsidTr="00FD6799">
        <w:trPr>
          <w:cantSplit/>
        </w:trPr>
        <w:tc>
          <w:tcPr>
            <w:tcW w:w="621" w:type="pct"/>
            <w:vMerge/>
            <w:shd w:val="clear" w:color="auto" w:fill="auto"/>
          </w:tcPr>
          <w:p w14:paraId="7829561A" w14:textId="77777777" w:rsidR="00007D91" w:rsidRPr="001F4EC0" w:rsidRDefault="00007D91" w:rsidP="00821962">
            <w:pPr>
              <w:pStyle w:val="TableText"/>
              <w:rPr>
                <w:rStyle w:val="Blue"/>
                <w:sz w:val="18"/>
                <w:szCs w:val="18"/>
              </w:rPr>
            </w:pPr>
          </w:p>
        </w:tc>
        <w:tc>
          <w:tcPr>
            <w:tcW w:w="740" w:type="pct"/>
            <w:shd w:val="clear" w:color="auto" w:fill="auto"/>
          </w:tcPr>
          <w:p w14:paraId="64D92C90"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7A8F79BC" w14:textId="3C1C729F" w:rsidR="00007D91" w:rsidRPr="00E726D5" w:rsidRDefault="00E726D5"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32</w:t>
            </w:r>
            <w:r w:rsidR="00007D91" w:rsidRPr="00E726D5">
              <w:rPr>
                <w:rStyle w:val="Blue"/>
                <w:rFonts w:cs="Calibri"/>
                <w:color w:val="000000" w:themeColor="text1"/>
                <w:sz w:val="18"/>
                <w:szCs w:val="18"/>
              </w:rPr>
              <w:t xml:space="preserve"> mg/l</w:t>
            </w:r>
          </w:p>
        </w:tc>
        <w:tc>
          <w:tcPr>
            <w:tcW w:w="774" w:type="pct"/>
            <w:shd w:val="clear" w:color="auto" w:fill="auto"/>
          </w:tcPr>
          <w:p w14:paraId="6D3E10F0"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011CB9E8"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4614B05A"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2BE59F2"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7B8D5168" w14:textId="77777777" w:rsidR="00007D91" w:rsidRPr="00E726D5" w:rsidRDefault="00007D91" w:rsidP="00821962">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5B97" w:rsidRPr="00C25946" w14:paraId="7DA03A7D" w14:textId="77777777" w:rsidTr="00FD6799">
        <w:trPr>
          <w:cantSplit/>
        </w:trPr>
        <w:tc>
          <w:tcPr>
            <w:tcW w:w="621" w:type="pct"/>
            <w:vMerge/>
            <w:shd w:val="clear" w:color="auto" w:fill="auto"/>
          </w:tcPr>
          <w:p w14:paraId="503DC0D6" w14:textId="77777777" w:rsidR="00B45B97" w:rsidRPr="001F4EC0" w:rsidRDefault="00B45B97" w:rsidP="00B45B97">
            <w:pPr>
              <w:pStyle w:val="TableText"/>
              <w:rPr>
                <w:rStyle w:val="Blue"/>
                <w:sz w:val="18"/>
                <w:szCs w:val="18"/>
              </w:rPr>
            </w:pPr>
          </w:p>
        </w:tc>
        <w:tc>
          <w:tcPr>
            <w:tcW w:w="740" w:type="pct"/>
            <w:shd w:val="clear" w:color="auto" w:fill="auto"/>
          </w:tcPr>
          <w:p w14:paraId="6C1BA835" w14:textId="29F3D779"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7C10EA9E" w14:textId="320169A0" w:rsidR="00B45B97" w:rsidRPr="00E726D5" w:rsidRDefault="00E726D5"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7</w:t>
            </w:r>
            <w:r w:rsidR="00B45B97" w:rsidRPr="00E726D5">
              <w:rPr>
                <w:rStyle w:val="Blue"/>
                <w:rFonts w:cs="Calibri"/>
                <w:color w:val="000000" w:themeColor="text1"/>
                <w:sz w:val="18"/>
                <w:szCs w:val="18"/>
              </w:rPr>
              <w:t xml:space="preserve"> mg/l</w:t>
            </w:r>
          </w:p>
        </w:tc>
        <w:tc>
          <w:tcPr>
            <w:tcW w:w="774" w:type="pct"/>
            <w:shd w:val="clear" w:color="auto" w:fill="auto"/>
          </w:tcPr>
          <w:p w14:paraId="3005A8DC" w14:textId="6CBDEEB6"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642BC454" w14:textId="4D7BB1FB"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7E17C47F" w14:textId="1D67B963"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F3FBE38" w14:textId="77777777"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70DA313F" w14:textId="3B71271C" w:rsidR="00B45B97" w:rsidRPr="00E726D5" w:rsidRDefault="00B45B97" w:rsidP="00B45B97">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007D91" w:rsidRPr="00C25946" w14:paraId="55D6F628" w14:textId="77777777" w:rsidTr="00FD6799">
        <w:trPr>
          <w:cantSplit/>
        </w:trPr>
        <w:tc>
          <w:tcPr>
            <w:tcW w:w="621" w:type="pct"/>
            <w:vMerge/>
            <w:shd w:val="clear" w:color="auto" w:fill="auto"/>
          </w:tcPr>
          <w:p w14:paraId="1BD32EE1" w14:textId="77777777" w:rsidR="00007D91" w:rsidRPr="001F4EC0" w:rsidRDefault="00007D91" w:rsidP="00821962">
            <w:pPr>
              <w:pStyle w:val="TableText"/>
              <w:rPr>
                <w:rStyle w:val="Blue"/>
                <w:sz w:val="18"/>
                <w:szCs w:val="18"/>
              </w:rPr>
            </w:pPr>
          </w:p>
        </w:tc>
        <w:tc>
          <w:tcPr>
            <w:tcW w:w="740" w:type="pct"/>
            <w:shd w:val="clear" w:color="auto" w:fill="auto"/>
          </w:tcPr>
          <w:p w14:paraId="726B0EB8" w14:textId="6CFDFCD9" w:rsidR="00007D91" w:rsidRPr="00066080" w:rsidRDefault="00007D91" w:rsidP="008F776A">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w:t>
            </w:r>
            <w:r w:rsidR="005B1FFD" w:rsidRPr="00066080">
              <w:rPr>
                <w:rStyle w:val="Blue"/>
                <w:rFonts w:cs="Calibri"/>
                <w:color w:val="000000" w:themeColor="text1"/>
                <w:sz w:val="18"/>
                <w:szCs w:val="18"/>
              </w:rPr>
              <w:t>°</w:t>
            </w:r>
            <w:r w:rsidRPr="00066080">
              <w:rPr>
                <w:rStyle w:val="Blue"/>
                <w:rFonts w:cs="Calibri"/>
                <w:color w:val="000000" w:themeColor="text1"/>
                <w:sz w:val="18"/>
                <w:szCs w:val="18"/>
              </w:rPr>
              <w:t>C)</w:t>
            </w:r>
          </w:p>
        </w:tc>
        <w:tc>
          <w:tcPr>
            <w:tcW w:w="671" w:type="pct"/>
            <w:shd w:val="clear" w:color="auto" w:fill="auto"/>
          </w:tcPr>
          <w:p w14:paraId="10209DCF" w14:textId="7EE06229" w:rsidR="00007D91" w:rsidRPr="00066080" w:rsidRDefault="00066080"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57</w:t>
            </w:r>
            <w:r w:rsidR="00007D91" w:rsidRPr="00066080">
              <w:rPr>
                <w:rStyle w:val="Blue"/>
                <w:rFonts w:cs="Calibri"/>
                <w:color w:val="000000" w:themeColor="text1"/>
                <w:sz w:val="18"/>
                <w:szCs w:val="18"/>
              </w:rPr>
              <w:t xml:space="preserve"> mg/l</w:t>
            </w:r>
          </w:p>
        </w:tc>
        <w:tc>
          <w:tcPr>
            <w:tcW w:w="774" w:type="pct"/>
            <w:shd w:val="clear" w:color="auto" w:fill="auto"/>
          </w:tcPr>
          <w:p w14:paraId="4E52D681"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5AFBF791"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0F555450"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57904459"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Look up table</w:t>
            </w:r>
          </w:p>
          <w:p w14:paraId="549AE884" w14:textId="77777777" w:rsidR="00007D91" w:rsidRPr="00066080" w:rsidRDefault="00007D91" w:rsidP="00821962">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B85E30" w:rsidRPr="00C25946" w14:paraId="084566C5" w14:textId="77777777" w:rsidTr="00FD6799">
        <w:trPr>
          <w:cantSplit/>
        </w:trPr>
        <w:tc>
          <w:tcPr>
            <w:tcW w:w="621" w:type="pct"/>
            <w:vMerge/>
            <w:shd w:val="clear" w:color="auto" w:fill="auto"/>
          </w:tcPr>
          <w:p w14:paraId="09ADA359" w14:textId="77777777" w:rsidR="00B85E30" w:rsidRPr="00FC55D1" w:rsidRDefault="00B85E30" w:rsidP="00B85E30">
            <w:pPr>
              <w:pStyle w:val="TableText"/>
              <w:rPr>
                <w:rStyle w:val="Blue"/>
              </w:rPr>
            </w:pPr>
          </w:p>
        </w:tc>
        <w:tc>
          <w:tcPr>
            <w:tcW w:w="740" w:type="pct"/>
            <w:shd w:val="clear" w:color="auto" w:fill="auto"/>
          </w:tcPr>
          <w:p w14:paraId="656035B7"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36F9AA03"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22FC0A96" w14:textId="4BDE623F"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Instantaneous (visual examination)</w:t>
            </w:r>
          </w:p>
        </w:tc>
        <w:tc>
          <w:tcPr>
            <w:tcW w:w="614" w:type="pct"/>
            <w:shd w:val="clear" w:color="auto" w:fill="auto"/>
          </w:tcPr>
          <w:p w14:paraId="3A2ED9A2"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325FFE15"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27A34A7D"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No significant trace</w:t>
            </w:r>
          </w:p>
          <w:p w14:paraId="3E6D759A" w14:textId="77777777" w:rsidR="00B85E30" w:rsidRPr="009E5170" w:rsidRDefault="00B85E30" w:rsidP="00B85E30">
            <w:pPr>
              <w:pStyle w:val="TableText"/>
              <w:rPr>
                <w:rStyle w:val="Blue"/>
                <w:color w:val="000000" w:themeColor="text1"/>
                <w:sz w:val="18"/>
                <w:szCs w:val="18"/>
              </w:rPr>
            </w:pPr>
            <w:r w:rsidRPr="009E5170">
              <w:rPr>
                <w:rStyle w:val="Blue"/>
                <w:color w:val="000000" w:themeColor="text1"/>
                <w:sz w:val="18"/>
                <w:szCs w:val="18"/>
              </w:rPr>
              <w:t>(Condition 3.1.3 applies)</w:t>
            </w:r>
          </w:p>
        </w:tc>
      </w:tr>
      <w:tr w:rsidR="00894857" w:rsidRPr="00C25946" w14:paraId="370000B3" w14:textId="77777777" w:rsidTr="00FD6799">
        <w:trPr>
          <w:cantSplit/>
        </w:trPr>
        <w:tc>
          <w:tcPr>
            <w:tcW w:w="621" w:type="pct"/>
            <w:vMerge w:val="restart"/>
            <w:shd w:val="clear" w:color="auto" w:fill="auto"/>
          </w:tcPr>
          <w:p w14:paraId="5A28DAD2" w14:textId="64A9818B" w:rsidR="00894857" w:rsidRPr="009E5170" w:rsidRDefault="00894857" w:rsidP="00894857">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6C5F8972" w14:textId="77777777" w:rsidR="00894857" w:rsidRPr="009E5170" w:rsidRDefault="00894857" w:rsidP="00894857">
            <w:pPr>
              <w:pStyle w:val="TableText"/>
              <w:rPr>
                <w:rStyle w:val="Blue"/>
                <w:color w:val="000000" w:themeColor="text1"/>
                <w:sz w:val="18"/>
                <w:szCs w:val="18"/>
              </w:rPr>
            </w:pPr>
          </w:p>
          <w:p w14:paraId="2828CE7B" w14:textId="77777777" w:rsidR="00894857" w:rsidRPr="009E5170" w:rsidRDefault="00894857" w:rsidP="00894857">
            <w:pPr>
              <w:pStyle w:val="TableText"/>
              <w:rPr>
                <w:rStyle w:val="Blue"/>
                <w:color w:val="000000" w:themeColor="text1"/>
                <w:sz w:val="18"/>
                <w:szCs w:val="18"/>
              </w:rPr>
            </w:pPr>
          </w:p>
        </w:tc>
        <w:tc>
          <w:tcPr>
            <w:tcW w:w="740" w:type="pct"/>
            <w:shd w:val="clear" w:color="auto" w:fill="auto"/>
          </w:tcPr>
          <w:p w14:paraId="70A4B682" w14:textId="1BCDC610" w:rsidR="00894857" w:rsidRPr="009E5170" w:rsidRDefault="00894857" w:rsidP="009E5170">
            <w:pPr>
              <w:pStyle w:val="TableText"/>
              <w:rPr>
                <w:rStyle w:val="Blue"/>
                <w:color w:val="000000" w:themeColor="text1"/>
                <w:sz w:val="18"/>
                <w:szCs w:val="18"/>
              </w:rPr>
            </w:pPr>
            <w:r w:rsidRPr="009E5170">
              <w:rPr>
                <w:rFonts w:cs="Arial"/>
                <w:color w:val="000000" w:themeColor="text1"/>
                <w:sz w:val="18"/>
                <w:szCs w:val="18"/>
              </w:rPr>
              <w:t>Discharge start and end times</w:t>
            </w:r>
          </w:p>
        </w:tc>
        <w:tc>
          <w:tcPr>
            <w:tcW w:w="671" w:type="pct"/>
            <w:shd w:val="clear" w:color="auto" w:fill="auto"/>
          </w:tcPr>
          <w:p w14:paraId="69BFF652"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04598C1F" w14:textId="77777777" w:rsidR="00894857" w:rsidRPr="009E5170" w:rsidRDefault="00894857" w:rsidP="00894857">
            <w:pPr>
              <w:pStyle w:val="TableText"/>
              <w:rPr>
                <w:rFonts w:cs="Arial"/>
                <w:color w:val="000000" w:themeColor="text1"/>
                <w:sz w:val="18"/>
                <w:szCs w:val="18"/>
              </w:rPr>
            </w:pPr>
          </w:p>
          <w:p w14:paraId="770BC1BF" w14:textId="77777777" w:rsidR="00894857" w:rsidRPr="009E5170" w:rsidRDefault="00894857" w:rsidP="00894857">
            <w:pPr>
              <w:pStyle w:val="TableText"/>
              <w:rPr>
                <w:rStyle w:val="Blue"/>
                <w:color w:val="000000" w:themeColor="text1"/>
                <w:sz w:val="18"/>
                <w:szCs w:val="18"/>
              </w:rPr>
            </w:pPr>
          </w:p>
        </w:tc>
        <w:tc>
          <w:tcPr>
            <w:tcW w:w="774" w:type="pct"/>
            <w:shd w:val="clear" w:color="auto" w:fill="auto"/>
          </w:tcPr>
          <w:p w14:paraId="7A613D0D"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7F7019F9" w14:textId="77777777" w:rsidR="00894857" w:rsidRPr="009E5170" w:rsidRDefault="00894857" w:rsidP="00894857">
            <w:pPr>
              <w:pStyle w:val="TableText"/>
              <w:rPr>
                <w:rFonts w:cs="Arial"/>
                <w:color w:val="000000" w:themeColor="text1"/>
                <w:sz w:val="18"/>
                <w:szCs w:val="18"/>
              </w:rPr>
            </w:pPr>
          </w:p>
          <w:p w14:paraId="3558BAC8" w14:textId="77777777" w:rsidR="00894857" w:rsidRPr="009E5170" w:rsidRDefault="00894857" w:rsidP="00894857">
            <w:pPr>
              <w:pStyle w:val="TableText"/>
              <w:rPr>
                <w:rStyle w:val="Blue"/>
                <w:color w:val="000000" w:themeColor="text1"/>
                <w:sz w:val="18"/>
                <w:szCs w:val="18"/>
              </w:rPr>
            </w:pPr>
          </w:p>
        </w:tc>
        <w:tc>
          <w:tcPr>
            <w:tcW w:w="614" w:type="pct"/>
            <w:shd w:val="clear" w:color="auto" w:fill="auto"/>
          </w:tcPr>
          <w:p w14:paraId="7431C59C" w14:textId="0AA16836" w:rsidR="00894857" w:rsidRPr="009E5170" w:rsidRDefault="00894857" w:rsidP="00894857">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3476D9E6" w14:textId="6D2791BE" w:rsidR="00894857" w:rsidRPr="009E5170" w:rsidRDefault="00894857" w:rsidP="00894857">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220F13B8" w14:textId="77777777" w:rsidR="00894857" w:rsidRPr="009E5170" w:rsidRDefault="00894857" w:rsidP="00894857">
            <w:pPr>
              <w:pStyle w:val="TableText"/>
              <w:rPr>
                <w:rFonts w:cs="Arial"/>
                <w:color w:val="000000" w:themeColor="text1"/>
                <w:sz w:val="18"/>
                <w:szCs w:val="18"/>
              </w:rPr>
            </w:pPr>
            <w:r w:rsidRPr="009E5170">
              <w:rPr>
                <w:rFonts w:cs="Arial"/>
                <w:color w:val="000000" w:themeColor="text1"/>
                <w:sz w:val="18"/>
                <w:szCs w:val="18"/>
              </w:rPr>
              <w:t>N/A</w:t>
            </w:r>
          </w:p>
          <w:p w14:paraId="377450B0" w14:textId="77777777" w:rsidR="00894857" w:rsidRPr="009E5170" w:rsidRDefault="00894857" w:rsidP="00894857">
            <w:pPr>
              <w:pStyle w:val="TableText"/>
              <w:rPr>
                <w:rFonts w:cs="Arial"/>
                <w:color w:val="000000" w:themeColor="text1"/>
                <w:sz w:val="18"/>
                <w:szCs w:val="18"/>
              </w:rPr>
            </w:pPr>
          </w:p>
          <w:p w14:paraId="73F91DFA" w14:textId="77777777" w:rsidR="00894857" w:rsidRPr="009E5170" w:rsidRDefault="00894857" w:rsidP="00894857">
            <w:pPr>
              <w:pStyle w:val="TableText"/>
              <w:rPr>
                <w:rStyle w:val="Blue"/>
                <w:color w:val="000000" w:themeColor="text1"/>
                <w:sz w:val="18"/>
                <w:szCs w:val="18"/>
              </w:rPr>
            </w:pPr>
          </w:p>
        </w:tc>
      </w:tr>
      <w:tr w:rsidR="00894857" w:rsidRPr="00C25946" w14:paraId="0FD26A9B" w14:textId="77777777" w:rsidTr="00FD6799">
        <w:trPr>
          <w:cantSplit/>
        </w:trPr>
        <w:tc>
          <w:tcPr>
            <w:tcW w:w="621" w:type="pct"/>
            <w:vMerge/>
            <w:shd w:val="clear" w:color="auto" w:fill="auto"/>
          </w:tcPr>
          <w:p w14:paraId="0209C210" w14:textId="77777777" w:rsidR="00894857" w:rsidRPr="001F4EC0" w:rsidRDefault="00894857" w:rsidP="00894857">
            <w:pPr>
              <w:pStyle w:val="TableText"/>
              <w:rPr>
                <w:rStyle w:val="Blue"/>
                <w:sz w:val="18"/>
                <w:szCs w:val="18"/>
              </w:rPr>
            </w:pPr>
          </w:p>
        </w:tc>
        <w:tc>
          <w:tcPr>
            <w:tcW w:w="740" w:type="pct"/>
            <w:shd w:val="clear" w:color="auto" w:fill="auto"/>
          </w:tcPr>
          <w:p w14:paraId="4B6680C8" w14:textId="0D2515E2" w:rsidR="00894857" w:rsidRPr="00722B81" w:rsidRDefault="00894857" w:rsidP="00894857">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36674F80" w14:textId="62C538DF" w:rsidR="00894857" w:rsidRPr="00722B81" w:rsidRDefault="00894857" w:rsidP="00894857">
            <w:pPr>
              <w:pStyle w:val="TableText"/>
              <w:rPr>
                <w:rStyle w:val="Blue"/>
                <w:color w:val="auto"/>
                <w:sz w:val="18"/>
                <w:szCs w:val="18"/>
              </w:rPr>
            </w:pPr>
            <w:r w:rsidRPr="00722B81">
              <w:rPr>
                <w:rFonts w:cs="Arial"/>
                <w:sz w:val="18"/>
                <w:szCs w:val="18"/>
              </w:rPr>
              <w:t>N/A</w:t>
            </w:r>
          </w:p>
        </w:tc>
        <w:tc>
          <w:tcPr>
            <w:tcW w:w="774" w:type="pct"/>
            <w:shd w:val="clear" w:color="auto" w:fill="auto"/>
          </w:tcPr>
          <w:p w14:paraId="3461BFFC" w14:textId="43239E93" w:rsidR="00894857" w:rsidRPr="00722B81" w:rsidRDefault="00894857" w:rsidP="00894857">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250F0243" w14:textId="488745E4" w:rsidR="00894857" w:rsidRPr="00F1572E" w:rsidRDefault="00894857" w:rsidP="00894857">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4BD68467" w14:textId="08912987" w:rsidR="00894857" w:rsidRPr="00722B81" w:rsidRDefault="00894857" w:rsidP="00894857">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7FA248DE" w14:textId="43F2D086" w:rsidR="00894857" w:rsidRPr="00722B81" w:rsidRDefault="00894857" w:rsidP="00894857">
            <w:pPr>
              <w:pStyle w:val="TableText"/>
              <w:rPr>
                <w:rStyle w:val="Blue"/>
                <w:color w:val="auto"/>
                <w:sz w:val="18"/>
                <w:szCs w:val="18"/>
              </w:rPr>
            </w:pPr>
            <w:r w:rsidRPr="00722B81">
              <w:rPr>
                <w:rFonts w:cs="Arial"/>
                <w:sz w:val="18"/>
                <w:szCs w:val="18"/>
              </w:rPr>
              <w:t>N/A</w:t>
            </w:r>
          </w:p>
        </w:tc>
      </w:tr>
      <w:tr w:rsidR="00894857" w:rsidRPr="00C25946" w14:paraId="2836635D" w14:textId="77777777" w:rsidTr="00FD6799">
        <w:trPr>
          <w:cantSplit/>
        </w:trPr>
        <w:tc>
          <w:tcPr>
            <w:tcW w:w="621" w:type="pct"/>
            <w:vMerge/>
            <w:shd w:val="clear" w:color="auto" w:fill="auto"/>
          </w:tcPr>
          <w:p w14:paraId="0295EE62" w14:textId="77777777" w:rsidR="00894857" w:rsidRPr="001F4EC0" w:rsidRDefault="00894857" w:rsidP="00894857">
            <w:pPr>
              <w:pStyle w:val="TableText"/>
              <w:rPr>
                <w:rStyle w:val="Blue"/>
                <w:sz w:val="18"/>
                <w:szCs w:val="18"/>
              </w:rPr>
            </w:pPr>
          </w:p>
        </w:tc>
        <w:tc>
          <w:tcPr>
            <w:tcW w:w="740" w:type="pct"/>
            <w:shd w:val="clear" w:color="auto" w:fill="auto"/>
          </w:tcPr>
          <w:p w14:paraId="4CE6CA77" w14:textId="0EDC7F5B" w:rsidR="00894857" w:rsidRPr="009E5170" w:rsidRDefault="00894857" w:rsidP="009E5170">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4CF21F28" w14:textId="6EABDA84"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7FA22FE6" w14:textId="51EAFEF3"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0C1479C0" w14:textId="3F439A00" w:rsidR="00894857" w:rsidRPr="009E5170" w:rsidRDefault="00894857" w:rsidP="00894857">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088F8382" w14:textId="35C3953A" w:rsidR="00894857" w:rsidRPr="009E5170" w:rsidRDefault="00E335BD" w:rsidP="00894857">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04B4D404" w14:textId="12FC7D6C" w:rsidR="00894857" w:rsidRPr="009E5170" w:rsidRDefault="00894857" w:rsidP="00894857">
            <w:pPr>
              <w:pStyle w:val="TableText"/>
              <w:rPr>
                <w:rStyle w:val="Blue"/>
                <w:color w:val="000000" w:themeColor="text1"/>
              </w:rPr>
            </w:pPr>
            <w:r w:rsidRPr="009E5170">
              <w:rPr>
                <w:rStyle w:val="Blue"/>
                <w:color w:val="000000" w:themeColor="text1"/>
                <w:sz w:val="18"/>
                <w:szCs w:val="18"/>
              </w:rPr>
              <w:t>N/A</w:t>
            </w:r>
          </w:p>
        </w:tc>
      </w:tr>
      <w:tr w:rsidR="00894857" w:rsidRPr="00C25946" w14:paraId="654343A6" w14:textId="77777777" w:rsidTr="00FD6799">
        <w:trPr>
          <w:cantSplit/>
        </w:trPr>
        <w:tc>
          <w:tcPr>
            <w:tcW w:w="621" w:type="pct"/>
            <w:vMerge/>
            <w:shd w:val="clear" w:color="auto" w:fill="auto"/>
          </w:tcPr>
          <w:p w14:paraId="55170049" w14:textId="77777777" w:rsidR="00894857" w:rsidRPr="001F4EC0" w:rsidRDefault="00894857" w:rsidP="00894857">
            <w:pPr>
              <w:pStyle w:val="TableText"/>
              <w:rPr>
                <w:rStyle w:val="Blue"/>
                <w:sz w:val="18"/>
                <w:szCs w:val="18"/>
              </w:rPr>
            </w:pPr>
          </w:p>
        </w:tc>
        <w:tc>
          <w:tcPr>
            <w:tcW w:w="740" w:type="pct"/>
            <w:shd w:val="clear" w:color="auto" w:fill="auto"/>
          </w:tcPr>
          <w:p w14:paraId="6E72E46E" w14:textId="5F0D92DD"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48B25017" w14:textId="4E18D1EA" w:rsidR="00894857" w:rsidRPr="007F244D" w:rsidRDefault="007F244D" w:rsidP="00894857">
            <w:pPr>
              <w:pStyle w:val="TableText"/>
              <w:rPr>
                <w:rStyle w:val="Blue"/>
                <w:rFonts w:cs="Arial"/>
                <w:color w:val="000000" w:themeColor="text1"/>
                <w:sz w:val="18"/>
                <w:szCs w:val="18"/>
              </w:rPr>
            </w:pPr>
            <w:r w:rsidRPr="007F244D">
              <w:rPr>
                <w:rStyle w:val="Blue"/>
                <w:rFonts w:cs="Arial"/>
                <w:color w:val="000000" w:themeColor="text1"/>
                <w:sz w:val="18"/>
                <w:szCs w:val="18"/>
              </w:rPr>
              <w:t>6.2</w:t>
            </w:r>
            <w:r w:rsidR="00894857" w:rsidRPr="007F244D">
              <w:rPr>
                <w:rStyle w:val="Blue"/>
                <w:rFonts w:cs="Arial"/>
                <w:color w:val="000000" w:themeColor="text1"/>
                <w:sz w:val="18"/>
                <w:szCs w:val="18"/>
              </w:rPr>
              <w:t xml:space="preserve"> l/s</w:t>
            </w:r>
          </w:p>
        </w:tc>
        <w:tc>
          <w:tcPr>
            <w:tcW w:w="774" w:type="pct"/>
            <w:shd w:val="clear" w:color="auto" w:fill="auto"/>
          </w:tcPr>
          <w:p w14:paraId="7BB74D35" w14:textId="61D5797E"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4219D5B4" w14:textId="55A2CFDB"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74282025" w14:textId="5BA0BA7C" w:rsidR="00894857" w:rsidRPr="007F244D" w:rsidRDefault="00894857" w:rsidP="001716BA">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25CA9D8D" w14:textId="77777777"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42662FC4" w14:textId="310A9A18" w:rsidR="00894857" w:rsidRPr="007F244D" w:rsidRDefault="00894857" w:rsidP="00894857">
            <w:pPr>
              <w:pStyle w:val="TableText"/>
              <w:rPr>
                <w:rStyle w:val="Blue"/>
                <w:rFonts w:cs="Arial"/>
                <w:color w:val="000000" w:themeColor="text1"/>
                <w:sz w:val="18"/>
                <w:szCs w:val="18"/>
              </w:rPr>
            </w:pPr>
            <w:r w:rsidRPr="007F244D">
              <w:rPr>
                <w:rStyle w:val="Blue"/>
                <w:rFonts w:cs="Arial"/>
                <w:color w:val="000000" w:themeColor="text1"/>
                <w:sz w:val="18"/>
                <w:szCs w:val="18"/>
              </w:rPr>
              <w:t>Condition 3.1.</w:t>
            </w:r>
            <w:r w:rsidR="007F244D" w:rsidRPr="007F244D">
              <w:rPr>
                <w:rStyle w:val="Blue"/>
                <w:rFonts w:cs="Arial"/>
                <w:color w:val="000000" w:themeColor="text1"/>
                <w:sz w:val="18"/>
                <w:szCs w:val="18"/>
              </w:rPr>
              <w:t>5</w:t>
            </w:r>
            <w:r w:rsidRPr="007F244D">
              <w:rPr>
                <w:rStyle w:val="Blue"/>
                <w:rFonts w:cs="Arial"/>
                <w:color w:val="000000" w:themeColor="text1"/>
                <w:sz w:val="18"/>
                <w:szCs w:val="18"/>
              </w:rPr>
              <w:t xml:space="preserve"> applies</w:t>
            </w:r>
          </w:p>
        </w:tc>
      </w:tr>
      <w:tr w:rsidR="00894857" w:rsidRPr="00C25946" w14:paraId="718D6216" w14:textId="77777777" w:rsidTr="00FD6799">
        <w:trPr>
          <w:cantSplit/>
        </w:trPr>
        <w:tc>
          <w:tcPr>
            <w:tcW w:w="621" w:type="pct"/>
            <w:vMerge/>
            <w:shd w:val="clear" w:color="auto" w:fill="auto"/>
          </w:tcPr>
          <w:p w14:paraId="71E46357" w14:textId="77777777" w:rsidR="00894857" w:rsidRPr="001F4EC0" w:rsidRDefault="00894857" w:rsidP="00894857">
            <w:pPr>
              <w:pStyle w:val="TableText"/>
              <w:rPr>
                <w:rStyle w:val="Blue"/>
                <w:sz w:val="18"/>
                <w:szCs w:val="18"/>
              </w:rPr>
            </w:pPr>
          </w:p>
        </w:tc>
        <w:tc>
          <w:tcPr>
            <w:tcW w:w="740" w:type="pct"/>
            <w:shd w:val="clear" w:color="auto" w:fill="auto"/>
          </w:tcPr>
          <w:p w14:paraId="61C40527" w14:textId="65547ABE"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38068F72" w14:textId="74F5BE56"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6EB9DFEE" w14:textId="1293D7FD"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6BD08D4B" w14:textId="4CD1CA5E"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3AC95C60" w14:textId="274D609A"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59E99887" w14:textId="5E7FAF5D" w:rsidR="00894857" w:rsidRPr="00CA1CC3" w:rsidRDefault="00894857" w:rsidP="00894857">
            <w:pPr>
              <w:pStyle w:val="TableText"/>
              <w:rPr>
                <w:rStyle w:val="Blue"/>
              </w:rPr>
            </w:pPr>
            <w:r w:rsidRPr="009E2E6C">
              <w:rPr>
                <w:rStyle w:val="Blue"/>
                <w:rFonts w:cs="Arial"/>
                <w:color w:val="auto"/>
                <w:sz w:val="18"/>
                <w:szCs w:val="18"/>
              </w:rPr>
              <w:t>N/A</w:t>
            </w:r>
          </w:p>
        </w:tc>
      </w:tr>
      <w:tr w:rsidR="00894857" w:rsidRPr="00C25946" w14:paraId="6CB9005D" w14:textId="77777777" w:rsidTr="00FD6799">
        <w:trPr>
          <w:cantSplit/>
        </w:trPr>
        <w:tc>
          <w:tcPr>
            <w:tcW w:w="621" w:type="pct"/>
            <w:vMerge/>
            <w:shd w:val="clear" w:color="auto" w:fill="auto"/>
          </w:tcPr>
          <w:p w14:paraId="0DD70D31" w14:textId="77777777" w:rsidR="00894857" w:rsidRPr="001F4EC0" w:rsidRDefault="00894857" w:rsidP="00894857">
            <w:pPr>
              <w:pStyle w:val="TableText"/>
              <w:rPr>
                <w:rStyle w:val="Blue"/>
                <w:sz w:val="18"/>
                <w:szCs w:val="18"/>
              </w:rPr>
            </w:pPr>
          </w:p>
        </w:tc>
        <w:tc>
          <w:tcPr>
            <w:tcW w:w="740" w:type="pct"/>
            <w:shd w:val="clear" w:color="auto" w:fill="auto"/>
          </w:tcPr>
          <w:p w14:paraId="0E21D25E" w14:textId="63775E32" w:rsidR="00894857" w:rsidRPr="00CA1CC3" w:rsidRDefault="00894857" w:rsidP="00894857">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42901127" w14:textId="75659514" w:rsidR="00894857" w:rsidRPr="00CA1CC3" w:rsidRDefault="00894857" w:rsidP="00894857">
            <w:pPr>
              <w:pStyle w:val="TableText"/>
              <w:rPr>
                <w:rStyle w:val="Blue"/>
              </w:rPr>
            </w:pPr>
            <w:r w:rsidRPr="009E2E6C">
              <w:rPr>
                <w:rStyle w:val="Blue"/>
                <w:rFonts w:cs="Arial"/>
                <w:color w:val="auto"/>
                <w:sz w:val="18"/>
                <w:szCs w:val="18"/>
              </w:rPr>
              <w:t>N/A</w:t>
            </w:r>
          </w:p>
        </w:tc>
        <w:tc>
          <w:tcPr>
            <w:tcW w:w="774" w:type="pct"/>
            <w:shd w:val="clear" w:color="auto" w:fill="auto"/>
          </w:tcPr>
          <w:p w14:paraId="2BEED711" w14:textId="55151634" w:rsidR="00894857" w:rsidRPr="00CA1CC3" w:rsidRDefault="00894857" w:rsidP="00894857">
            <w:pPr>
              <w:pStyle w:val="TableText"/>
              <w:rPr>
                <w:rStyle w:val="Blue"/>
              </w:rPr>
            </w:pPr>
            <w:r w:rsidRPr="009E2E6C">
              <w:rPr>
                <w:rStyle w:val="Blue"/>
                <w:rFonts w:cs="Arial"/>
                <w:color w:val="auto"/>
                <w:sz w:val="18"/>
                <w:szCs w:val="18"/>
              </w:rPr>
              <w:t>N/A</w:t>
            </w:r>
          </w:p>
        </w:tc>
        <w:tc>
          <w:tcPr>
            <w:tcW w:w="614" w:type="pct"/>
            <w:shd w:val="clear" w:color="auto" w:fill="auto"/>
          </w:tcPr>
          <w:p w14:paraId="04BD6F1C" w14:textId="25019F23" w:rsidR="00894857" w:rsidRPr="00CA1CC3" w:rsidRDefault="00894857" w:rsidP="00894857">
            <w:pPr>
              <w:pStyle w:val="TableText"/>
              <w:rPr>
                <w:rStyle w:val="Blue"/>
              </w:rPr>
            </w:pPr>
            <w:r w:rsidRPr="009E2E6C">
              <w:rPr>
                <w:rStyle w:val="Blue"/>
                <w:rFonts w:cs="Arial"/>
                <w:color w:val="auto"/>
                <w:sz w:val="18"/>
                <w:szCs w:val="18"/>
              </w:rPr>
              <w:t>N/A</w:t>
            </w:r>
          </w:p>
        </w:tc>
        <w:tc>
          <w:tcPr>
            <w:tcW w:w="854" w:type="pct"/>
            <w:shd w:val="clear" w:color="auto" w:fill="auto"/>
          </w:tcPr>
          <w:p w14:paraId="725C4708" w14:textId="4A42B7D0" w:rsidR="00894857" w:rsidRPr="00CA1CC3" w:rsidRDefault="00894857" w:rsidP="00894857">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591DF125" w14:textId="7C9285F1" w:rsidR="00894857" w:rsidRPr="00CA1CC3" w:rsidRDefault="00894857" w:rsidP="00894857">
            <w:pPr>
              <w:pStyle w:val="TableText"/>
              <w:rPr>
                <w:rStyle w:val="Blue"/>
              </w:rPr>
            </w:pPr>
            <w:r w:rsidRPr="009E2E6C">
              <w:rPr>
                <w:rStyle w:val="Blue"/>
                <w:rFonts w:cs="Arial"/>
                <w:color w:val="auto"/>
                <w:sz w:val="18"/>
                <w:szCs w:val="18"/>
              </w:rPr>
              <w:t>N/A</w:t>
            </w:r>
          </w:p>
        </w:tc>
      </w:tr>
      <w:tr w:rsidR="00B77BD4" w:rsidRPr="00C25946" w14:paraId="1B2FE884" w14:textId="77777777" w:rsidTr="00FD6799">
        <w:trPr>
          <w:cantSplit/>
        </w:trPr>
        <w:tc>
          <w:tcPr>
            <w:tcW w:w="621" w:type="pct"/>
            <w:shd w:val="clear" w:color="auto" w:fill="auto"/>
          </w:tcPr>
          <w:p w14:paraId="16507CD3" w14:textId="5715CDD4" w:rsidR="00B77BD4" w:rsidRPr="004C1A3B" w:rsidRDefault="004C7FDE" w:rsidP="00B77BD4">
            <w:pPr>
              <w:pStyle w:val="TableText"/>
              <w:rPr>
                <w:rStyle w:val="Blue"/>
                <w:color w:val="000000" w:themeColor="text1"/>
                <w:sz w:val="18"/>
                <w:szCs w:val="18"/>
              </w:rPr>
            </w:pPr>
            <w:r w:rsidRPr="004C1A3B">
              <w:rPr>
                <w:rStyle w:val="Blue"/>
                <w:color w:val="000000" w:themeColor="text1"/>
                <w:sz w:val="18"/>
                <w:szCs w:val="18"/>
              </w:rPr>
              <w:t xml:space="preserve">A3 Sewage in an emergency via </w:t>
            </w:r>
            <w:r w:rsidR="004C1A3B" w:rsidRPr="004C1A3B">
              <w:rPr>
                <w:rStyle w:val="Blue"/>
                <w:color w:val="000000" w:themeColor="text1"/>
                <w:sz w:val="18"/>
                <w:szCs w:val="18"/>
              </w:rPr>
              <w:t>Settled Storm Discharge Point</w:t>
            </w:r>
          </w:p>
        </w:tc>
        <w:tc>
          <w:tcPr>
            <w:tcW w:w="740" w:type="pct"/>
          </w:tcPr>
          <w:p w14:paraId="28D16D31" w14:textId="2EB8FA3A" w:rsidR="00B77BD4" w:rsidRPr="004C1A3B" w:rsidRDefault="00B77BD4" w:rsidP="00B77BD4">
            <w:pPr>
              <w:pStyle w:val="TableText"/>
              <w:rPr>
                <w:rStyle w:val="Blue"/>
                <w:color w:val="000000" w:themeColor="text1"/>
                <w:sz w:val="18"/>
                <w:szCs w:val="18"/>
              </w:rPr>
            </w:pPr>
            <w:r w:rsidRPr="004C1A3B">
              <w:rPr>
                <w:rStyle w:val="Blue"/>
                <w:color w:val="000000" w:themeColor="text1"/>
                <w:sz w:val="18"/>
                <w:szCs w:val="18"/>
              </w:rPr>
              <w:t>Discharge start and end times</w:t>
            </w:r>
          </w:p>
        </w:tc>
        <w:tc>
          <w:tcPr>
            <w:tcW w:w="671" w:type="pct"/>
          </w:tcPr>
          <w:p w14:paraId="692DB53F"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0556AFAB" w14:textId="0964556C" w:rsidR="00B77BD4" w:rsidRPr="00B77BD4" w:rsidRDefault="00B77BD4" w:rsidP="00B77BD4">
            <w:pPr>
              <w:pStyle w:val="TableText"/>
              <w:rPr>
                <w:rStyle w:val="Blue"/>
                <w:color w:val="000000" w:themeColor="text1"/>
                <w:sz w:val="18"/>
                <w:szCs w:val="18"/>
              </w:rPr>
            </w:pPr>
          </w:p>
        </w:tc>
        <w:tc>
          <w:tcPr>
            <w:tcW w:w="774" w:type="pct"/>
          </w:tcPr>
          <w:p w14:paraId="23F4BFE0"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99DF5CE" w14:textId="198F27C0" w:rsidR="00B77BD4" w:rsidRPr="00B77BD4" w:rsidRDefault="00B77BD4" w:rsidP="00B77BD4">
            <w:pPr>
              <w:pStyle w:val="TableText"/>
              <w:rPr>
                <w:rStyle w:val="Blue"/>
                <w:color w:val="000000" w:themeColor="text1"/>
                <w:sz w:val="18"/>
                <w:szCs w:val="18"/>
              </w:rPr>
            </w:pPr>
          </w:p>
        </w:tc>
        <w:tc>
          <w:tcPr>
            <w:tcW w:w="614" w:type="pct"/>
          </w:tcPr>
          <w:p w14:paraId="4AECF211"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6BEBD300" w14:textId="7F71C704" w:rsidR="00B77BD4" w:rsidRPr="00B77BD4" w:rsidRDefault="00B77BD4" w:rsidP="00B77BD4">
            <w:pPr>
              <w:pStyle w:val="TableText"/>
              <w:rPr>
                <w:rStyle w:val="Blue"/>
                <w:color w:val="000000" w:themeColor="text1"/>
                <w:sz w:val="18"/>
                <w:szCs w:val="18"/>
              </w:rPr>
            </w:pPr>
          </w:p>
        </w:tc>
        <w:tc>
          <w:tcPr>
            <w:tcW w:w="854" w:type="pct"/>
          </w:tcPr>
          <w:p w14:paraId="510A87CE" w14:textId="0B3DE6F4"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6DCF8B0C" w14:textId="77777777" w:rsidR="00B77BD4" w:rsidRPr="00B77BD4" w:rsidRDefault="00B77BD4" w:rsidP="00B77BD4">
            <w:pPr>
              <w:pStyle w:val="TableText"/>
              <w:rPr>
                <w:rStyle w:val="Blue"/>
                <w:color w:val="000000" w:themeColor="text1"/>
                <w:sz w:val="18"/>
                <w:szCs w:val="18"/>
              </w:rPr>
            </w:pPr>
            <w:r w:rsidRPr="00B77BD4">
              <w:rPr>
                <w:rStyle w:val="Blue"/>
                <w:color w:val="000000" w:themeColor="text1"/>
                <w:sz w:val="18"/>
                <w:szCs w:val="18"/>
              </w:rPr>
              <w:t>N/A</w:t>
            </w:r>
          </w:p>
          <w:p w14:paraId="1C08DDC1" w14:textId="60D1DB1B" w:rsidR="00B77BD4" w:rsidRPr="00B77BD4" w:rsidRDefault="00B77BD4" w:rsidP="00B77BD4">
            <w:pPr>
              <w:pStyle w:val="TableText"/>
              <w:rPr>
                <w:rStyle w:val="Blue"/>
                <w:color w:val="000000" w:themeColor="text1"/>
                <w:sz w:val="18"/>
                <w:szCs w:val="18"/>
              </w:rPr>
            </w:pPr>
          </w:p>
        </w:tc>
      </w:tr>
      <w:bookmarkEnd w:id="8"/>
    </w:tbl>
    <w:p w14:paraId="0CCE2911" w14:textId="69BA6DC6" w:rsidR="00557997" w:rsidRDefault="00557997" w:rsidP="008255E1">
      <w:pPr>
        <w:pStyle w:val="NormalWeb"/>
        <w:spacing w:before="120" w:beforeAutospacing="0" w:after="240" w:afterAutospacing="0"/>
        <w:ind w:left="567"/>
        <w:rPr>
          <w:rFonts w:ascii="Arial" w:hAnsi="Arial" w:cs="Arial"/>
          <w:color w:val="E424C9"/>
          <w:sz w:val="18"/>
          <w:szCs w:val="18"/>
        </w:rPr>
      </w:pPr>
    </w:p>
    <w:p w14:paraId="30122A16" w14:textId="77777777" w:rsidR="00557997" w:rsidRDefault="00557997">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BC2D66" w:rsidRPr="00C25946" w14:paraId="4A593488" w14:textId="77777777" w:rsidTr="00776D80">
        <w:trPr>
          <w:cantSplit/>
          <w:tblHeader/>
        </w:trPr>
        <w:tc>
          <w:tcPr>
            <w:tcW w:w="5000" w:type="pct"/>
            <w:gridSpan w:val="7"/>
            <w:shd w:val="clear" w:color="auto" w:fill="000000"/>
          </w:tcPr>
          <w:p w14:paraId="1EF4D75E" w14:textId="77777777" w:rsidR="00BC2D66" w:rsidRPr="00B77BD4" w:rsidRDefault="00BC2D66" w:rsidP="00BC2D66">
            <w:pPr>
              <w:pStyle w:val="TableText"/>
              <w:rPr>
                <w:b/>
                <w:color w:val="FFFFFF"/>
                <w:sz w:val="18"/>
                <w:szCs w:val="18"/>
              </w:rPr>
            </w:pPr>
            <w:bookmarkStart w:id="9" w:name="_Hlk156822454"/>
            <w:r w:rsidRPr="00B77BD4">
              <w:rPr>
                <w:b/>
                <w:color w:val="FFFFFF"/>
                <w:sz w:val="18"/>
                <w:szCs w:val="18"/>
              </w:rPr>
              <w:lastRenderedPageBreak/>
              <w:t>Table S3.1b Point Source emissions to water (other than sewer) – emission limits and monitoring requirements</w:t>
            </w:r>
          </w:p>
          <w:p w14:paraId="2D87B5E1" w14:textId="2D354AAE" w:rsidR="00BC2D66" w:rsidRPr="00D2050D" w:rsidRDefault="00BC2D66" w:rsidP="00BC2D66">
            <w:pPr>
              <w:pStyle w:val="TableText"/>
              <w:rPr>
                <w:b/>
                <w:color w:val="FF0000"/>
                <w:sz w:val="18"/>
                <w:szCs w:val="18"/>
              </w:rPr>
            </w:pPr>
            <w:r w:rsidRPr="00B77BD4">
              <w:rPr>
                <w:b/>
                <w:color w:val="FFFFFF"/>
                <w:sz w:val="18"/>
                <w:szCs w:val="18"/>
              </w:rPr>
              <w:t>Effective</w:t>
            </w:r>
            <w:r>
              <w:rPr>
                <w:b/>
                <w:color w:val="FFFFFF"/>
                <w:sz w:val="18"/>
                <w:szCs w:val="18"/>
              </w:rPr>
              <w:t xml:space="preserve"> </w:t>
            </w:r>
            <w:r>
              <w:rPr>
                <w:b/>
                <w:color w:val="FFFFFF"/>
                <w:sz w:val="18"/>
              </w:rPr>
              <w:t>from</w:t>
            </w:r>
            <w:r w:rsidRPr="00B77BD4">
              <w:rPr>
                <w:b/>
                <w:color w:val="FFFFFF"/>
                <w:sz w:val="18"/>
                <w:szCs w:val="18"/>
              </w:rPr>
              <w:t xml:space="preserve"> </w:t>
            </w:r>
            <w:r w:rsidR="00AC3585">
              <w:rPr>
                <w:b/>
                <w:color w:val="FFFFFF"/>
                <w:sz w:val="18"/>
                <w:szCs w:val="18"/>
              </w:rPr>
              <w:t>1</w:t>
            </w:r>
            <w:r w:rsidR="002F7D17">
              <w:rPr>
                <w:b/>
                <w:color w:val="FFFFFF"/>
                <w:sz w:val="18"/>
                <w:szCs w:val="18"/>
              </w:rPr>
              <w:t>3</w:t>
            </w:r>
            <w:r w:rsidR="00AC3585">
              <w:rPr>
                <w:b/>
                <w:color w:val="FFFFFF"/>
                <w:sz w:val="18"/>
                <w:szCs w:val="18"/>
              </w:rPr>
              <w:t>/03</w:t>
            </w:r>
            <w:r w:rsidRPr="00BC2D66">
              <w:rPr>
                <w:b/>
                <w:color w:val="FFFFFF"/>
                <w:sz w:val="18"/>
                <w:szCs w:val="18"/>
              </w:rPr>
              <w:t>/20</w:t>
            </w:r>
            <w:r w:rsidR="00491F2B">
              <w:rPr>
                <w:b/>
                <w:color w:val="FFFFFF"/>
                <w:sz w:val="18"/>
                <w:szCs w:val="18"/>
              </w:rPr>
              <w:t>25</w:t>
            </w:r>
            <w:r w:rsidR="00786CBD">
              <w:rPr>
                <w:b/>
                <w:color w:val="FFFFFF"/>
                <w:sz w:val="18"/>
                <w:szCs w:val="18"/>
              </w:rPr>
              <w:t>, up to</w:t>
            </w:r>
            <w:r w:rsidRPr="00BC2D66">
              <w:rPr>
                <w:b/>
                <w:color w:val="FFFFFF"/>
                <w:sz w:val="18"/>
                <w:szCs w:val="18"/>
              </w:rPr>
              <w:t xml:space="preserve"> an</w:t>
            </w:r>
            <w:r>
              <w:rPr>
                <w:b/>
                <w:color w:val="FFFFFF"/>
                <w:sz w:val="18"/>
                <w:szCs w:val="18"/>
              </w:rPr>
              <w:t>d including 30/03/2030</w:t>
            </w:r>
          </w:p>
        </w:tc>
      </w:tr>
      <w:tr w:rsidR="00B43818" w:rsidRPr="00C25946" w14:paraId="0C7575F2" w14:textId="77777777" w:rsidTr="00776D80">
        <w:trPr>
          <w:cantSplit/>
          <w:tblHeader/>
        </w:trPr>
        <w:tc>
          <w:tcPr>
            <w:tcW w:w="621" w:type="pct"/>
            <w:shd w:val="clear" w:color="auto" w:fill="auto"/>
          </w:tcPr>
          <w:p w14:paraId="5B411D4C" w14:textId="77777777" w:rsidR="00BC2D66" w:rsidRPr="001F4EC0" w:rsidRDefault="00BC2D66" w:rsidP="00776D80">
            <w:pPr>
              <w:pStyle w:val="TableText"/>
              <w:rPr>
                <w:b/>
                <w:sz w:val="18"/>
                <w:szCs w:val="18"/>
              </w:rPr>
            </w:pPr>
            <w:r w:rsidRPr="001F4EC0">
              <w:rPr>
                <w:b/>
                <w:sz w:val="18"/>
                <w:szCs w:val="18"/>
              </w:rPr>
              <w:t>Effluents and discharge points</w:t>
            </w:r>
          </w:p>
        </w:tc>
        <w:tc>
          <w:tcPr>
            <w:tcW w:w="740" w:type="pct"/>
            <w:shd w:val="clear" w:color="auto" w:fill="auto"/>
          </w:tcPr>
          <w:p w14:paraId="6C0DC8EB" w14:textId="77777777" w:rsidR="00BC2D66" w:rsidRPr="001F4EC0" w:rsidRDefault="00BC2D66" w:rsidP="00776D80">
            <w:pPr>
              <w:pStyle w:val="TableText"/>
              <w:rPr>
                <w:b/>
                <w:sz w:val="18"/>
                <w:szCs w:val="18"/>
              </w:rPr>
            </w:pPr>
            <w:r w:rsidRPr="001F4EC0">
              <w:rPr>
                <w:b/>
                <w:sz w:val="18"/>
                <w:szCs w:val="18"/>
              </w:rPr>
              <w:t xml:space="preserve">Parameter  </w:t>
            </w:r>
          </w:p>
        </w:tc>
        <w:tc>
          <w:tcPr>
            <w:tcW w:w="671" w:type="pct"/>
            <w:shd w:val="clear" w:color="auto" w:fill="auto"/>
          </w:tcPr>
          <w:p w14:paraId="67E1D72E" w14:textId="77777777" w:rsidR="00BC2D66" w:rsidRPr="001F4EC0" w:rsidRDefault="00BC2D66" w:rsidP="00776D80">
            <w:pPr>
              <w:pStyle w:val="TableText"/>
              <w:rPr>
                <w:b/>
                <w:sz w:val="18"/>
                <w:szCs w:val="18"/>
              </w:rPr>
            </w:pPr>
            <w:r w:rsidRPr="001F4EC0">
              <w:rPr>
                <w:b/>
                <w:sz w:val="18"/>
                <w:szCs w:val="18"/>
              </w:rPr>
              <w:t>Limit (including unit)</w:t>
            </w:r>
          </w:p>
        </w:tc>
        <w:tc>
          <w:tcPr>
            <w:tcW w:w="774" w:type="pct"/>
            <w:shd w:val="clear" w:color="auto" w:fill="auto"/>
          </w:tcPr>
          <w:p w14:paraId="5E08EAA2" w14:textId="77777777" w:rsidR="00BC2D66" w:rsidRPr="001F4EC0" w:rsidRDefault="00BC2D66" w:rsidP="00776D80">
            <w:pPr>
              <w:pStyle w:val="TableText"/>
              <w:rPr>
                <w:b/>
                <w:sz w:val="18"/>
                <w:szCs w:val="18"/>
              </w:rPr>
            </w:pPr>
            <w:r w:rsidRPr="001F4EC0">
              <w:rPr>
                <w:b/>
                <w:sz w:val="18"/>
                <w:szCs w:val="18"/>
              </w:rPr>
              <w:t>Reference Period</w:t>
            </w:r>
          </w:p>
        </w:tc>
        <w:tc>
          <w:tcPr>
            <w:tcW w:w="614" w:type="pct"/>
            <w:shd w:val="clear" w:color="auto" w:fill="auto"/>
          </w:tcPr>
          <w:p w14:paraId="171E2A69" w14:textId="77777777" w:rsidR="00BC2D66" w:rsidRPr="001F4EC0" w:rsidRDefault="00BC2D66" w:rsidP="00776D80">
            <w:pPr>
              <w:pStyle w:val="TableText"/>
              <w:rPr>
                <w:b/>
                <w:sz w:val="18"/>
                <w:szCs w:val="18"/>
              </w:rPr>
            </w:pPr>
            <w:r w:rsidRPr="001F4EC0">
              <w:rPr>
                <w:b/>
                <w:sz w:val="18"/>
                <w:szCs w:val="18"/>
              </w:rPr>
              <w:t>Limit of effective range</w:t>
            </w:r>
          </w:p>
        </w:tc>
        <w:tc>
          <w:tcPr>
            <w:tcW w:w="854" w:type="pct"/>
            <w:shd w:val="clear" w:color="auto" w:fill="auto"/>
          </w:tcPr>
          <w:p w14:paraId="7B4DC4A6" w14:textId="77777777" w:rsidR="00BC2D66" w:rsidRPr="001F4EC0" w:rsidRDefault="00BC2D66" w:rsidP="00776D80">
            <w:pPr>
              <w:pStyle w:val="TableText"/>
              <w:rPr>
                <w:b/>
                <w:sz w:val="18"/>
                <w:szCs w:val="18"/>
              </w:rPr>
            </w:pPr>
            <w:r w:rsidRPr="001F4EC0">
              <w:rPr>
                <w:b/>
                <w:sz w:val="18"/>
                <w:szCs w:val="18"/>
              </w:rPr>
              <w:t>Monitoring frequency</w:t>
            </w:r>
          </w:p>
        </w:tc>
        <w:tc>
          <w:tcPr>
            <w:tcW w:w="726" w:type="pct"/>
            <w:shd w:val="clear" w:color="auto" w:fill="auto"/>
          </w:tcPr>
          <w:p w14:paraId="717E1195" w14:textId="77777777" w:rsidR="00BC2D66" w:rsidRPr="001F4EC0" w:rsidRDefault="00BC2D66" w:rsidP="00776D80">
            <w:pPr>
              <w:pStyle w:val="TableText"/>
              <w:rPr>
                <w:b/>
                <w:sz w:val="18"/>
                <w:szCs w:val="18"/>
              </w:rPr>
            </w:pPr>
            <w:r w:rsidRPr="001F4EC0">
              <w:rPr>
                <w:b/>
                <w:sz w:val="18"/>
                <w:szCs w:val="18"/>
              </w:rPr>
              <w:t>Compliance Statistic</w:t>
            </w:r>
          </w:p>
        </w:tc>
      </w:tr>
      <w:tr w:rsidR="00B43818" w:rsidRPr="00C25946" w14:paraId="509DA48B" w14:textId="77777777" w:rsidTr="00776D80">
        <w:trPr>
          <w:cantSplit/>
        </w:trPr>
        <w:tc>
          <w:tcPr>
            <w:tcW w:w="621" w:type="pct"/>
            <w:vMerge w:val="restart"/>
            <w:shd w:val="clear" w:color="auto" w:fill="auto"/>
          </w:tcPr>
          <w:p w14:paraId="113A7F49" w14:textId="77777777" w:rsidR="00BC2D66" w:rsidRPr="00097BC9" w:rsidRDefault="00BC2D66" w:rsidP="00776D80">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0C31DA1B"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6F88F554"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151 m</w:t>
            </w:r>
            <w:r w:rsidRPr="00097BC9">
              <w:rPr>
                <w:rStyle w:val="Blue"/>
                <w:rFonts w:cs="Calibri"/>
                <w:color w:val="000000" w:themeColor="text1"/>
                <w:sz w:val="18"/>
                <w:szCs w:val="18"/>
                <w:vertAlign w:val="superscript"/>
              </w:rPr>
              <w:t>3</w:t>
            </w:r>
            <w:r w:rsidRPr="00097BC9">
              <w:rPr>
                <w:rStyle w:val="Blue"/>
                <w:rFonts w:cs="Calibri"/>
                <w:color w:val="000000" w:themeColor="text1"/>
                <w:sz w:val="18"/>
                <w:szCs w:val="18"/>
              </w:rPr>
              <w:t>/day</w:t>
            </w:r>
          </w:p>
          <w:p w14:paraId="74388834" w14:textId="77777777" w:rsidR="00BC2D66" w:rsidRPr="00097BC9" w:rsidRDefault="00BC2D66" w:rsidP="00776D80">
            <w:pPr>
              <w:pStyle w:val="TableText"/>
              <w:rPr>
                <w:rStyle w:val="Blue"/>
                <w:rFonts w:cs="Calibri"/>
                <w:color w:val="000000" w:themeColor="text1"/>
                <w:sz w:val="18"/>
                <w:szCs w:val="18"/>
              </w:rPr>
            </w:pPr>
          </w:p>
          <w:p w14:paraId="37CE3A49" w14:textId="77777777" w:rsidR="00BC2D66" w:rsidRPr="00097BC9" w:rsidRDefault="00BC2D66" w:rsidP="00776D80">
            <w:pPr>
              <w:pStyle w:val="TableText"/>
              <w:rPr>
                <w:rStyle w:val="Blue"/>
                <w:rFonts w:cs="Calibri"/>
                <w:color w:val="000000" w:themeColor="text1"/>
                <w:sz w:val="18"/>
                <w:szCs w:val="18"/>
              </w:rPr>
            </w:pPr>
          </w:p>
        </w:tc>
        <w:tc>
          <w:tcPr>
            <w:tcW w:w="774" w:type="pct"/>
            <w:shd w:val="clear" w:color="auto" w:fill="auto"/>
          </w:tcPr>
          <w:p w14:paraId="7D9EE50C"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53C5F817"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6CCB7893"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4DD80A9"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Conditions 3.1.4 and 3.3.8 apply</w:t>
            </w:r>
          </w:p>
        </w:tc>
      </w:tr>
      <w:tr w:rsidR="00B43818" w:rsidRPr="00C25946" w14:paraId="1F26167C" w14:textId="77777777" w:rsidTr="00776D80">
        <w:trPr>
          <w:cantSplit/>
        </w:trPr>
        <w:tc>
          <w:tcPr>
            <w:tcW w:w="621" w:type="pct"/>
            <w:vMerge/>
            <w:shd w:val="clear" w:color="auto" w:fill="auto"/>
          </w:tcPr>
          <w:p w14:paraId="4ABE3778" w14:textId="77777777" w:rsidR="00BC2D66" w:rsidRPr="001F4EC0" w:rsidRDefault="00BC2D66" w:rsidP="00776D80">
            <w:pPr>
              <w:pStyle w:val="TableText"/>
              <w:rPr>
                <w:rStyle w:val="Blue"/>
                <w:sz w:val="18"/>
                <w:szCs w:val="18"/>
              </w:rPr>
            </w:pPr>
          </w:p>
        </w:tc>
        <w:tc>
          <w:tcPr>
            <w:tcW w:w="740" w:type="pct"/>
            <w:shd w:val="clear" w:color="auto" w:fill="auto"/>
          </w:tcPr>
          <w:p w14:paraId="7E62E1AA"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32782641"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466049E1"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76FF1467"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32BEA130"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63A8C52" w14:textId="77777777" w:rsidR="00BC2D66" w:rsidRPr="00097BC9" w:rsidRDefault="00BC2D66"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B43818" w:rsidRPr="00C25946" w14:paraId="168A2F13" w14:textId="77777777" w:rsidTr="00776D80">
        <w:trPr>
          <w:cantSplit/>
        </w:trPr>
        <w:tc>
          <w:tcPr>
            <w:tcW w:w="621" w:type="pct"/>
            <w:vMerge/>
            <w:shd w:val="clear" w:color="auto" w:fill="auto"/>
          </w:tcPr>
          <w:p w14:paraId="13394DB8" w14:textId="77777777" w:rsidR="00BC2D66" w:rsidRPr="001F4EC0" w:rsidRDefault="00BC2D66" w:rsidP="00776D80">
            <w:pPr>
              <w:pStyle w:val="TableText"/>
              <w:rPr>
                <w:rStyle w:val="Blue"/>
                <w:sz w:val="18"/>
                <w:szCs w:val="18"/>
              </w:rPr>
            </w:pPr>
          </w:p>
        </w:tc>
        <w:tc>
          <w:tcPr>
            <w:tcW w:w="740" w:type="pct"/>
            <w:shd w:val="clear" w:color="auto" w:fill="auto"/>
          </w:tcPr>
          <w:p w14:paraId="186747F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4D3F8F97"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32 mg/l</w:t>
            </w:r>
          </w:p>
        </w:tc>
        <w:tc>
          <w:tcPr>
            <w:tcW w:w="774" w:type="pct"/>
            <w:shd w:val="clear" w:color="auto" w:fill="auto"/>
          </w:tcPr>
          <w:p w14:paraId="1A745FAF"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7D878F8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5499BE1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291DDA5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794CE8C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0E27F4E6" w14:textId="77777777" w:rsidTr="00776D80">
        <w:trPr>
          <w:cantSplit/>
        </w:trPr>
        <w:tc>
          <w:tcPr>
            <w:tcW w:w="621" w:type="pct"/>
            <w:vMerge/>
            <w:shd w:val="clear" w:color="auto" w:fill="auto"/>
          </w:tcPr>
          <w:p w14:paraId="4E3CA23A" w14:textId="77777777" w:rsidR="00BC2D66" w:rsidRPr="001F4EC0" w:rsidRDefault="00BC2D66" w:rsidP="00776D80">
            <w:pPr>
              <w:pStyle w:val="TableText"/>
              <w:rPr>
                <w:rStyle w:val="Blue"/>
                <w:sz w:val="18"/>
                <w:szCs w:val="18"/>
              </w:rPr>
            </w:pPr>
          </w:p>
        </w:tc>
        <w:tc>
          <w:tcPr>
            <w:tcW w:w="740" w:type="pct"/>
            <w:shd w:val="clear" w:color="auto" w:fill="auto"/>
          </w:tcPr>
          <w:p w14:paraId="07285900"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31EB04E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7 mg/l</w:t>
            </w:r>
          </w:p>
        </w:tc>
        <w:tc>
          <w:tcPr>
            <w:tcW w:w="774" w:type="pct"/>
            <w:shd w:val="clear" w:color="auto" w:fill="auto"/>
          </w:tcPr>
          <w:p w14:paraId="20270834"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14726BEA"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04A2AC4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FB6EE96"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57EBDA71" w14:textId="77777777" w:rsidR="00BC2D66" w:rsidRPr="00E726D5" w:rsidRDefault="00BC2D66"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56B74FF8" w14:textId="77777777" w:rsidTr="00776D80">
        <w:trPr>
          <w:cantSplit/>
        </w:trPr>
        <w:tc>
          <w:tcPr>
            <w:tcW w:w="621" w:type="pct"/>
            <w:vMerge/>
            <w:shd w:val="clear" w:color="auto" w:fill="auto"/>
          </w:tcPr>
          <w:p w14:paraId="2DEAD8D9" w14:textId="77777777" w:rsidR="00BC2D66" w:rsidRPr="001F4EC0" w:rsidRDefault="00BC2D66" w:rsidP="00776D80">
            <w:pPr>
              <w:pStyle w:val="TableText"/>
              <w:rPr>
                <w:rStyle w:val="Blue"/>
                <w:sz w:val="18"/>
                <w:szCs w:val="18"/>
              </w:rPr>
            </w:pPr>
          </w:p>
        </w:tc>
        <w:tc>
          <w:tcPr>
            <w:tcW w:w="740" w:type="pct"/>
            <w:shd w:val="clear" w:color="auto" w:fill="auto"/>
          </w:tcPr>
          <w:p w14:paraId="258DC6A3"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105°C)</w:t>
            </w:r>
          </w:p>
        </w:tc>
        <w:tc>
          <w:tcPr>
            <w:tcW w:w="671" w:type="pct"/>
            <w:shd w:val="clear" w:color="auto" w:fill="auto"/>
          </w:tcPr>
          <w:p w14:paraId="4B0A31D5"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57 mg/l</w:t>
            </w:r>
          </w:p>
        </w:tc>
        <w:tc>
          <w:tcPr>
            <w:tcW w:w="774" w:type="pct"/>
            <w:shd w:val="clear" w:color="auto" w:fill="auto"/>
          </w:tcPr>
          <w:p w14:paraId="61269151" w14:textId="77777777" w:rsidR="00BC2D66" w:rsidRPr="002B36A6" w:rsidRDefault="00BC2D66" w:rsidP="00776D80">
            <w:pPr>
              <w:pStyle w:val="TableText"/>
              <w:rPr>
                <w:rStyle w:val="Blue"/>
                <w:rFonts w:cs="Calibri"/>
                <w:color w:val="000000" w:themeColor="text1"/>
                <w:sz w:val="18"/>
                <w:szCs w:val="18"/>
              </w:rPr>
            </w:pPr>
            <w:r w:rsidRPr="002B36A6">
              <w:rPr>
                <w:rStyle w:val="Blue"/>
                <w:rFonts w:cs="Calibri"/>
                <w:color w:val="000000" w:themeColor="text1"/>
                <w:sz w:val="18"/>
                <w:szCs w:val="18"/>
              </w:rPr>
              <w:t>Instantaneous (spot sample)</w:t>
            </w:r>
          </w:p>
        </w:tc>
        <w:tc>
          <w:tcPr>
            <w:tcW w:w="614" w:type="pct"/>
            <w:shd w:val="clear" w:color="auto" w:fill="auto"/>
          </w:tcPr>
          <w:p w14:paraId="1FA1C192"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1B8BBC28"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5ABE1442"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Look up table</w:t>
            </w:r>
          </w:p>
          <w:p w14:paraId="491C1DFD" w14:textId="77777777" w:rsidR="00BC2D66" w:rsidRPr="00066080" w:rsidRDefault="00BC2D66"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491F2B" w:rsidRPr="00C25946" w14:paraId="5390718A" w14:textId="77777777" w:rsidTr="00776D80">
        <w:trPr>
          <w:cantSplit/>
        </w:trPr>
        <w:tc>
          <w:tcPr>
            <w:tcW w:w="621" w:type="pct"/>
            <w:vMerge/>
            <w:shd w:val="clear" w:color="auto" w:fill="auto"/>
          </w:tcPr>
          <w:p w14:paraId="1122F354" w14:textId="77777777" w:rsidR="00491F2B" w:rsidRPr="001F4EC0" w:rsidRDefault="00491F2B" w:rsidP="00491F2B">
            <w:pPr>
              <w:pStyle w:val="TableText"/>
              <w:rPr>
                <w:rStyle w:val="Blue"/>
                <w:sz w:val="18"/>
                <w:szCs w:val="18"/>
              </w:rPr>
            </w:pPr>
          </w:p>
        </w:tc>
        <w:tc>
          <w:tcPr>
            <w:tcW w:w="740" w:type="pct"/>
            <w:shd w:val="clear" w:color="auto" w:fill="auto"/>
          </w:tcPr>
          <w:p w14:paraId="04DD914C" w14:textId="12081C13"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Total phosphorus as P</w:t>
            </w:r>
          </w:p>
        </w:tc>
        <w:tc>
          <w:tcPr>
            <w:tcW w:w="671" w:type="pct"/>
            <w:shd w:val="clear" w:color="auto" w:fill="auto"/>
          </w:tcPr>
          <w:p w14:paraId="431BB16E" w14:textId="698D2B3C"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 xml:space="preserve">5 mg/l </w:t>
            </w:r>
          </w:p>
        </w:tc>
        <w:tc>
          <w:tcPr>
            <w:tcW w:w="774" w:type="pct"/>
            <w:shd w:val="clear" w:color="auto" w:fill="auto"/>
          </w:tcPr>
          <w:p w14:paraId="187291DE" w14:textId="424EEA1B" w:rsidR="00491F2B" w:rsidRPr="002B36A6" w:rsidRDefault="00491F2B" w:rsidP="00491F2B">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7E52C15E" w14:textId="41A8B5CA"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N/A</w:t>
            </w:r>
          </w:p>
        </w:tc>
        <w:tc>
          <w:tcPr>
            <w:tcW w:w="854" w:type="pct"/>
            <w:shd w:val="clear" w:color="auto" w:fill="auto"/>
          </w:tcPr>
          <w:p w14:paraId="47D13D8A" w14:textId="0052E4DF"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As specified in schedule 3B</w:t>
            </w:r>
          </w:p>
        </w:tc>
        <w:tc>
          <w:tcPr>
            <w:tcW w:w="726" w:type="pct"/>
            <w:shd w:val="clear" w:color="auto" w:fill="auto"/>
          </w:tcPr>
          <w:p w14:paraId="0722F45D" w14:textId="77777777"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Annual mean</w:t>
            </w:r>
          </w:p>
          <w:p w14:paraId="4132C3DB" w14:textId="630553D9" w:rsidR="00491F2B" w:rsidRPr="00B43818" w:rsidRDefault="00491F2B" w:rsidP="00491F2B">
            <w:pPr>
              <w:pStyle w:val="TableText"/>
              <w:rPr>
                <w:rStyle w:val="Blue"/>
                <w:rFonts w:cs="Calibri"/>
                <w:color w:val="000000" w:themeColor="text1"/>
                <w:sz w:val="18"/>
                <w:szCs w:val="18"/>
              </w:rPr>
            </w:pPr>
            <w:r w:rsidRPr="00B43818">
              <w:rPr>
                <w:rStyle w:val="Blue"/>
                <w:rFonts w:cs="Calibri"/>
                <w:color w:val="000000" w:themeColor="text1"/>
                <w:sz w:val="18"/>
                <w:szCs w:val="18"/>
              </w:rPr>
              <w:t>(Condition 3.1.3 applies)</w:t>
            </w:r>
          </w:p>
        </w:tc>
      </w:tr>
      <w:tr w:rsidR="00B43818" w:rsidRPr="00C25946" w14:paraId="7D5C26DD" w14:textId="77777777" w:rsidTr="00776D80">
        <w:trPr>
          <w:cantSplit/>
        </w:trPr>
        <w:tc>
          <w:tcPr>
            <w:tcW w:w="621" w:type="pct"/>
            <w:vMerge/>
            <w:shd w:val="clear" w:color="auto" w:fill="auto"/>
          </w:tcPr>
          <w:p w14:paraId="5183CDDC" w14:textId="77777777" w:rsidR="00B43818" w:rsidRPr="00FC55D1" w:rsidRDefault="00B43818" w:rsidP="00B43818">
            <w:pPr>
              <w:pStyle w:val="TableText"/>
              <w:rPr>
                <w:rStyle w:val="Blue"/>
              </w:rPr>
            </w:pPr>
          </w:p>
        </w:tc>
        <w:tc>
          <w:tcPr>
            <w:tcW w:w="740" w:type="pct"/>
            <w:shd w:val="clear" w:color="auto" w:fill="auto"/>
          </w:tcPr>
          <w:p w14:paraId="487D58EC"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0BC93413"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40DF6451" w14:textId="77777777" w:rsidR="00B43818" w:rsidRPr="002B36A6" w:rsidRDefault="00B43818" w:rsidP="00B43818">
            <w:pPr>
              <w:pStyle w:val="TableText"/>
              <w:rPr>
                <w:rStyle w:val="Blue"/>
                <w:color w:val="000000" w:themeColor="text1"/>
                <w:sz w:val="18"/>
                <w:szCs w:val="18"/>
              </w:rPr>
            </w:pPr>
            <w:r w:rsidRPr="002B36A6">
              <w:rPr>
                <w:rStyle w:val="Blue"/>
                <w:color w:val="000000" w:themeColor="text1"/>
                <w:sz w:val="18"/>
                <w:szCs w:val="18"/>
              </w:rPr>
              <w:t>Instantaneous (visual examination)</w:t>
            </w:r>
          </w:p>
        </w:tc>
        <w:tc>
          <w:tcPr>
            <w:tcW w:w="614" w:type="pct"/>
            <w:shd w:val="clear" w:color="auto" w:fill="auto"/>
          </w:tcPr>
          <w:p w14:paraId="55183FBB"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1E51CDA4"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434AC4D9"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No significant trace</w:t>
            </w:r>
          </w:p>
          <w:p w14:paraId="266EA27C"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(Condition 3.1.3 applies)</w:t>
            </w:r>
          </w:p>
        </w:tc>
      </w:tr>
      <w:tr w:rsidR="00B43818" w:rsidRPr="00C25946" w14:paraId="5B5C11F5" w14:textId="77777777" w:rsidTr="00776D80">
        <w:trPr>
          <w:cantSplit/>
        </w:trPr>
        <w:tc>
          <w:tcPr>
            <w:tcW w:w="621" w:type="pct"/>
            <w:vMerge w:val="restart"/>
            <w:shd w:val="clear" w:color="auto" w:fill="auto"/>
          </w:tcPr>
          <w:p w14:paraId="534BF8DA" w14:textId="77777777" w:rsidR="00B43818" w:rsidRPr="009E5170" w:rsidRDefault="00B43818" w:rsidP="00B43818">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249693BF" w14:textId="77777777" w:rsidR="00B43818" w:rsidRPr="009E5170" w:rsidRDefault="00B43818" w:rsidP="00B43818">
            <w:pPr>
              <w:pStyle w:val="TableText"/>
              <w:rPr>
                <w:rStyle w:val="Blue"/>
                <w:color w:val="000000" w:themeColor="text1"/>
                <w:sz w:val="18"/>
                <w:szCs w:val="18"/>
              </w:rPr>
            </w:pPr>
          </w:p>
          <w:p w14:paraId="3FAEC3FA" w14:textId="77777777" w:rsidR="00B43818" w:rsidRPr="009E5170" w:rsidRDefault="00B43818" w:rsidP="00B43818">
            <w:pPr>
              <w:pStyle w:val="TableText"/>
              <w:rPr>
                <w:rStyle w:val="Blue"/>
                <w:color w:val="000000" w:themeColor="text1"/>
                <w:sz w:val="18"/>
                <w:szCs w:val="18"/>
              </w:rPr>
            </w:pPr>
          </w:p>
        </w:tc>
        <w:tc>
          <w:tcPr>
            <w:tcW w:w="740" w:type="pct"/>
            <w:shd w:val="clear" w:color="auto" w:fill="auto"/>
          </w:tcPr>
          <w:p w14:paraId="2EA13380"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Discharge start and end times</w:t>
            </w:r>
          </w:p>
        </w:tc>
        <w:tc>
          <w:tcPr>
            <w:tcW w:w="671" w:type="pct"/>
            <w:shd w:val="clear" w:color="auto" w:fill="auto"/>
          </w:tcPr>
          <w:p w14:paraId="79417BA1"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6030D04A" w14:textId="77777777" w:rsidR="00B43818" w:rsidRPr="009E5170" w:rsidRDefault="00B43818" w:rsidP="00B43818">
            <w:pPr>
              <w:pStyle w:val="TableText"/>
              <w:rPr>
                <w:rFonts w:cs="Arial"/>
                <w:color w:val="000000" w:themeColor="text1"/>
                <w:sz w:val="18"/>
                <w:szCs w:val="18"/>
              </w:rPr>
            </w:pPr>
          </w:p>
          <w:p w14:paraId="4BB38A03" w14:textId="77777777" w:rsidR="00B43818" w:rsidRPr="009E5170" w:rsidRDefault="00B43818" w:rsidP="00B43818">
            <w:pPr>
              <w:pStyle w:val="TableText"/>
              <w:rPr>
                <w:rStyle w:val="Blue"/>
                <w:color w:val="000000" w:themeColor="text1"/>
                <w:sz w:val="18"/>
                <w:szCs w:val="18"/>
              </w:rPr>
            </w:pPr>
          </w:p>
        </w:tc>
        <w:tc>
          <w:tcPr>
            <w:tcW w:w="774" w:type="pct"/>
            <w:shd w:val="clear" w:color="auto" w:fill="auto"/>
          </w:tcPr>
          <w:p w14:paraId="41C27AD8"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5CEF7D92" w14:textId="77777777" w:rsidR="00B43818" w:rsidRPr="009E5170" w:rsidRDefault="00B43818" w:rsidP="00B43818">
            <w:pPr>
              <w:pStyle w:val="TableText"/>
              <w:rPr>
                <w:rFonts w:cs="Arial"/>
                <w:color w:val="000000" w:themeColor="text1"/>
                <w:sz w:val="18"/>
                <w:szCs w:val="18"/>
              </w:rPr>
            </w:pPr>
          </w:p>
          <w:p w14:paraId="6AB1205B" w14:textId="77777777" w:rsidR="00B43818" w:rsidRPr="009E5170" w:rsidRDefault="00B43818" w:rsidP="00B43818">
            <w:pPr>
              <w:pStyle w:val="TableText"/>
              <w:rPr>
                <w:rStyle w:val="Blue"/>
                <w:color w:val="000000" w:themeColor="text1"/>
                <w:sz w:val="18"/>
                <w:szCs w:val="18"/>
              </w:rPr>
            </w:pPr>
          </w:p>
        </w:tc>
        <w:tc>
          <w:tcPr>
            <w:tcW w:w="614" w:type="pct"/>
            <w:shd w:val="clear" w:color="auto" w:fill="auto"/>
          </w:tcPr>
          <w:p w14:paraId="2833267D"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4D5864AC" w14:textId="77777777" w:rsidR="00B43818" w:rsidRPr="009E5170" w:rsidRDefault="00B43818" w:rsidP="00B43818">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531AFD77" w14:textId="77777777" w:rsidR="00B43818" w:rsidRPr="009E5170" w:rsidRDefault="00B43818" w:rsidP="00B43818">
            <w:pPr>
              <w:pStyle w:val="TableText"/>
              <w:rPr>
                <w:rFonts w:cs="Arial"/>
                <w:color w:val="000000" w:themeColor="text1"/>
                <w:sz w:val="18"/>
                <w:szCs w:val="18"/>
              </w:rPr>
            </w:pPr>
            <w:r w:rsidRPr="009E5170">
              <w:rPr>
                <w:rFonts w:cs="Arial"/>
                <w:color w:val="000000" w:themeColor="text1"/>
                <w:sz w:val="18"/>
                <w:szCs w:val="18"/>
              </w:rPr>
              <w:t>N/A</w:t>
            </w:r>
          </w:p>
          <w:p w14:paraId="4D7A960C" w14:textId="77777777" w:rsidR="00B43818" w:rsidRPr="009E5170" w:rsidRDefault="00B43818" w:rsidP="00B43818">
            <w:pPr>
              <w:pStyle w:val="TableText"/>
              <w:rPr>
                <w:rFonts w:cs="Arial"/>
                <w:color w:val="000000" w:themeColor="text1"/>
                <w:sz w:val="18"/>
                <w:szCs w:val="18"/>
              </w:rPr>
            </w:pPr>
          </w:p>
          <w:p w14:paraId="72DB1FB3" w14:textId="77777777" w:rsidR="00B43818" w:rsidRPr="009E5170" w:rsidRDefault="00B43818" w:rsidP="00B43818">
            <w:pPr>
              <w:pStyle w:val="TableText"/>
              <w:rPr>
                <w:rStyle w:val="Blue"/>
                <w:color w:val="000000" w:themeColor="text1"/>
                <w:sz w:val="18"/>
                <w:szCs w:val="18"/>
              </w:rPr>
            </w:pPr>
          </w:p>
        </w:tc>
      </w:tr>
      <w:tr w:rsidR="00B43818" w:rsidRPr="00C25946" w14:paraId="2F763CB7" w14:textId="77777777" w:rsidTr="00776D80">
        <w:trPr>
          <w:cantSplit/>
        </w:trPr>
        <w:tc>
          <w:tcPr>
            <w:tcW w:w="621" w:type="pct"/>
            <w:vMerge/>
            <w:shd w:val="clear" w:color="auto" w:fill="auto"/>
          </w:tcPr>
          <w:p w14:paraId="7629CEA0" w14:textId="77777777" w:rsidR="00B43818" w:rsidRPr="001F4EC0" w:rsidRDefault="00B43818" w:rsidP="00B43818">
            <w:pPr>
              <w:pStyle w:val="TableText"/>
              <w:rPr>
                <w:rStyle w:val="Blue"/>
                <w:sz w:val="18"/>
                <w:szCs w:val="18"/>
              </w:rPr>
            </w:pPr>
          </w:p>
        </w:tc>
        <w:tc>
          <w:tcPr>
            <w:tcW w:w="740" w:type="pct"/>
            <w:shd w:val="clear" w:color="auto" w:fill="auto"/>
          </w:tcPr>
          <w:p w14:paraId="3CE8BC2C" w14:textId="77777777" w:rsidR="00B43818" w:rsidRPr="00722B81" w:rsidRDefault="00B43818" w:rsidP="00B43818">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4787BB20" w14:textId="77777777" w:rsidR="00B43818" w:rsidRPr="00722B81" w:rsidRDefault="00B43818" w:rsidP="00B43818">
            <w:pPr>
              <w:pStyle w:val="TableText"/>
              <w:rPr>
                <w:rStyle w:val="Blue"/>
                <w:color w:val="auto"/>
                <w:sz w:val="18"/>
                <w:szCs w:val="18"/>
              </w:rPr>
            </w:pPr>
            <w:r w:rsidRPr="00722B81">
              <w:rPr>
                <w:rFonts w:cs="Arial"/>
                <w:sz w:val="18"/>
                <w:szCs w:val="18"/>
              </w:rPr>
              <w:t>N/A</w:t>
            </w:r>
          </w:p>
        </w:tc>
        <w:tc>
          <w:tcPr>
            <w:tcW w:w="774" w:type="pct"/>
            <w:shd w:val="clear" w:color="auto" w:fill="auto"/>
          </w:tcPr>
          <w:p w14:paraId="3D229DFB" w14:textId="77777777" w:rsidR="00B43818" w:rsidRPr="00722B81" w:rsidRDefault="00B43818" w:rsidP="00B43818">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74137A7A" w14:textId="77777777" w:rsidR="00B43818" w:rsidRPr="00F1572E" w:rsidRDefault="00B43818" w:rsidP="00B43818">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2A4E816C" w14:textId="77777777" w:rsidR="00B43818" w:rsidRPr="00722B81" w:rsidRDefault="00B43818" w:rsidP="00B43818">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20C7E3AE" w14:textId="77777777" w:rsidR="00B43818" w:rsidRPr="00722B81" w:rsidRDefault="00B43818" w:rsidP="00B43818">
            <w:pPr>
              <w:pStyle w:val="TableText"/>
              <w:rPr>
                <w:rStyle w:val="Blue"/>
                <w:color w:val="auto"/>
                <w:sz w:val="18"/>
                <w:szCs w:val="18"/>
              </w:rPr>
            </w:pPr>
            <w:r w:rsidRPr="00722B81">
              <w:rPr>
                <w:rFonts w:cs="Arial"/>
                <w:sz w:val="18"/>
                <w:szCs w:val="18"/>
              </w:rPr>
              <w:t>N/A</w:t>
            </w:r>
          </w:p>
        </w:tc>
      </w:tr>
      <w:tr w:rsidR="00B43818" w:rsidRPr="00C25946" w14:paraId="10EC64D1" w14:textId="77777777" w:rsidTr="00776D80">
        <w:trPr>
          <w:cantSplit/>
        </w:trPr>
        <w:tc>
          <w:tcPr>
            <w:tcW w:w="621" w:type="pct"/>
            <w:vMerge/>
            <w:shd w:val="clear" w:color="auto" w:fill="auto"/>
          </w:tcPr>
          <w:p w14:paraId="6603FC4A" w14:textId="77777777" w:rsidR="00B43818" w:rsidRPr="001F4EC0" w:rsidRDefault="00B43818" w:rsidP="00B43818">
            <w:pPr>
              <w:pStyle w:val="TableText"/>
              <w:rPr>
                <w:rStyle w:val="Blue"/>
                <w:sz w:val="18"/>
                <w:szCs w:val="18"/>
              </w:rPr>
            </w:pPr>
          </w:p>
        </w:tc>
        <w:tc>
          <w:tcPr>
            <w:tcW w:w="740" w:type="pct"/>
            <w:shd w:val="clear" w:color="auto" w:fill="auto"/>
          </w:tcPr>
          <w:p w14:paraId="41F28B7C" w14:textId="77777777" w:rsidR="00B43818" w:rsidRPr="009E5170" w:rsidRDefault="00B43818" w:rsidP="00B43818">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10DDDD68"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2A838B97"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138EEB29" w14:textId="77777777" w:rsidR="00B43818" w:rsidRPr="009E5170" w:rsidRDefault="00B43818" w:rsidP="00B43818">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6CE04C6C" w14:textId="77777777" w:rsidR="00B43818" w:rsidRPr="009E5170" w:rsidRDefault="00B43818" w:rsidP="00B43818">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73E0C4D7" w14:textId="77777777" w:rsidR="00B43818" w:rsidRPr="009E5170" w:rsidRDefault="00B43818" w:rsidP="00B43818">
            <w:pPr>
              <w:pStyle w:val="TableText"/>
              <w:rPr>
                <w:rStyle w:val="Blue"/>
                <w:color w:val="000000" w:themeColor="text1"/>
              </w:rPr>
            </w:pPr>
            <w:r w:rsidRPr="009E5170">
              <w:rPr>
                <w:rStyle w:val="Blue"/>
                <w:color w:val="000000" w:themeColor="text1"/>
                <w:sz w:val="18"/>
                <w:szCs w:val="18"/>
              </w:rPr>
              <w:t>N/A</w:t>
            </w:r>
          </w:p>
        </w:tc>
      </w:tr>
      <w:tr w:rsidR="00B43818" w:rsidRPr="00C25946" w14:paraId="310B3FC9" w14:textId="77777777" w:rsidTr="00776D80">
        <w:trPr>
          <w:cantSplit/>
        </w:trPr>
        <w:tc>
          <w:tcPr>
            <w:tcW w:w="621" w:type="pct"/>
            <w:vMerge/>
            <w:shd w:val="clear" w:color="auto" w:fill="auto"/>
          </w:tcPr>
          <w:p w14:paraId="57E47161" w14:textId="77777777" w:rsidR="00B43818" w:rsidRPr="001F4EC0" w:rsidRDefault="00B43818" w:rsidP="00B43818">
            <w:pPr>
              <w:pStyle w:val="TableText"/>
              <w:rPr>
                <w:rStyle w:val="Blue"/>
                <w:sz w:val="18"/>
                <w:szCs w:val="18"/>
              </w:rPr>
            </w:pPr>
          </w:p>
        </w:tc>
        <w:tc>
          <w:tcPr>
            <w:tcW w:w="740" w:type="pct"/>
            <w:shd w:val="clear" w:color="auto" w:fill="auto"/>
          </w:tcPr>
          <w:p w14:paraId="71DE6CB4"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7CFD26C1"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6.2 l/s</w:t>
            </w:r>
          </w:p>
        </w:tc>
        <w:tc>
          <w:tcPr>
            <w:tcW w:w="774" w:type="pct"/>
            <w:shd w:val="clear" w:color="auto" w:fill="auto"/>
          </w:tcPr>
          <w:p w14:paraId="16C4B393"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1329D2D1"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4689492F"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1BC95ED4"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17479AD3" w14:textId="77777777" w:rsidR="00B43818" w:rsidRPr="007F244D" w:rsidRDefault="00B43818" w:rsidP="00B43818">
            <w:pPr>
              <w:pStyle w:val="TableText"/>
              <w:rPr>
                <w:rStyle w:val="Blue"/>
                <w:rFonts w:cs="Arial"/>
                <w:color w:val="000000" w:themeColor="text1"/>
                <w:sz w:val="18"/>
                <w:szCs w:val="18"/>
              </w:rPr>
            </w:pPr>
            <w:r w:rsidRPr="007F244D">
              <w:rPr>
                <w:rStyle w:val="Blue"/>
                <w:rFonts w:cs="Arial"/>
                <w:color w:val="000000" w:themeColor="text1"/>
                <w:sz w:val="18"/>
                <w:szCs w:val="18"/>
              </w:rPr>
              <w:t>Condition 3.1.5 applies</w:t>
            </w:r>
          </w:p>
        </w:tc>
      </w:tr>
      <w:tr w:rsidR="00B43818" w:rsidRPr="00C25946" w14:paraId="7109650D" w14:textId="77777777" w:rsidTr="00776D80">
        <w:trPr>
          <w:cantSplit/>
        </w:trPr>
        <w:tc>
          <w:tcPr>
            <w:tcW w:w="621" w:type="pct"/>
            <w:vMerge/>
            <w:shd w:val="clear" w:color="auto" w:fill="auto"/>
          </w:tcPr>
          <w:p w14:paraId="179ABF2A" w14:textId="77777777" w:rsidR="00B43818" w:rsidRPr="001F4EC0" w:rsidRDefault="00B43818" w:rsidP="00B43818">
            <w:pPr>
              <w:pStyle w:val="TableText"/>
              <w:rPr>
                <w:rStyle w:val="Blue"/>
                <w:sz w:val="18"/>
                <w:szCs w:val="18"/>
              </w:rPr>
            </w:pPr>
          </w:p>
        </w:tc>
        <w:tc>
          <w:tcPr>
            <w:tcW w:w="740" w:type="pct"/>
            <w:shd w:val="clear" w:color="auto" w:fill="auto"/>
          </w:tcPr>
          <w:p w14:paraId="26A46A21" w14:textId="77777777" w:rsidR="00B43818" w:rsidRPr="00CA1CC3" w:rsidRDefault="00B43818" w:rsidP="00B43818">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0C882C7D"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774" w:type="pct"/>
            <w:shd w:val="clear" w:color="auto" w:fill="auto"/>
          </w:tcPr>
          <w:p w14:paraId="5F1F693C"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614" w:type="pct"/>
            <w:shd w:val="clear" w:color="auto" w:fill="auto"/>
          </w:tcPr>
          <w:p w14:paraId="53151AFB"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854" w:type="pct"/>
            <w:shd w:val="clear" w:color="auto" w:fill="auto"/>
          </w:tcPr>
          <w:p w14:paraId="6BB8F682" w14:textId="77777777" w:rsidR="00B43818" w:rsidRPr="00CA1CC3" w:rsidRDefault="00B43818" w:rsidP="00B43818">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31D5C593" w14:textId="77777777" w:rsidR="00B43818" w:rsidRPr="00CA1CC3" w:rsidRDefault="00B43818" w:rsidP="00B43818">
            <w:pPr>
              <w:pStyle w:val="TableText"/>
              <w:rPr>
                <w:rStyle w:val="Blue"/>
              </w:rPr>
            </w:pPr>
            <w:r w:rsidRPr="009E2E6C">
              <w:rPr>
                <w:rStyle w:val="Blue"/>
                <w:rFonts w:cs="Arial"/>
                <w:color w:val="auto"/>
                <w:sz w:val="18"/>
                <w:szCs w:val="18"/>
              </w:rPr>
              <w:t>N/A</w:t>
            </w:r>
          </w:p>
        </w:tc>
      </w:tr>
      <w:tr w:rsidR="00B43818" w:rsidRPr="00C25946" w14:paraId="6D39714E" w14:textId="77777777" w:rsidTr="00776D80">
        <w:trPr>
          <w:cantSplit/>
        </w:trPr>
        <w:tc>
          <w:tcPr>
            <w:tcW w:w="621" w:type="pct"/>
            <w:vMerge/>
            <w:shd w:val="clear" w:color="auto" w:fill="auto"/>
          </w:tcPr>
          <w:p w14:paraId="10769CF6" w14:textId="77777777" w:rsidR="00B43818" w:rsidRPr="001F4EC0" w:rsidRDefault="00B43818" w:rsidP="00B43818">
            <w:pPr>
              <w:pStyle w:val="TableText"/>
              <w:rPr>
                <w:rStyle w:val="Blue"/>
                <w:sz w:val="18"/>
                <w:szCs w:val="18"/>
              </w:rPr>
            </w:pPr>
          </w:p>
        </w:tc>
        <w:tc>
          <w:tcPr>
            <w:tcW w:w="740" w:type="pct"/>
            <w:shd w:val="clear" w:color="auto" w:fill="auto"/>
          </w:tcPr>
          <w:p w14:paraId="317038F3" w14:textId="77777777" w:rsidR="00B43818" w:rsidRPr="00CA1CC3" w:rsidRDefault="00B43818" w:rsidP="00B43818">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394582DE"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774" w:type="pct"/>
            <w:shd w:val="clear" w:color="auto" w:fill="auto"/>
          </w:tcPr>
          <w:p w14:paraId="3ABA4827"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614" w:type="pct"/>
            <w:shd w:val="clear" w:color="auto" w:fill="auto"/>
          </w:tcPr>
          <w:p w14:paraId="176EE147" w14:textId="77777777" w:rsidR="00B43818" w:rsidRPr="00CA1CC3" w:rsidRDefault="00B43818" w:rsidP="00B43818">
            <w:pPr>
              <w:pStyle w:val="TableText"/>
              <w:rPr>
                <w:rStyle w:val="Blue"/>
              </w:rPr>
            </w:pPr>
            <w:r w:rsidRPr="009E2E6C">
              <w:rPr>
                <w:rStyle w:val="Blue"/>
                <w:rFonts w:cs="Arial"/>
                <w:color w:val="auto"/>
                <w:sz w:val="18"/>
                <w:szCs w:val="18"/>
              </w:rPr>
              <w:t>N/A</w:t>
            </w:r>
          </w:p>
        </w:tc>
        <w:tc>
          <w:tcPr>
            <w:tcW w:w="854" w:type="pct"/>
            <w:shd w:val="clear" w:color="auto" w:fill="auto"/>
          </w:tcPr>
          <w:p w14:paraId="13C523DB" w14:textId="77777777" w:rsidR="00B43818" w:rsidRPr="00CA1CC3" w:rsidRDefault="00B43818" w:rsidP="00B43818">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0CFD51D8" w14:textId="77777777" w:rsidR="00B43818" w:rsidRPr="00CA1CC3" w:rsidRDefault="00B43818" w:rsidP="00B43818">
            <w:pPr>
              <w:pStyle w:val="TableText"/>
              <w:rPr>
                <w:rStyle w:val="Blue"/>
              </w:rPr>
            </w:pPr>
            <w:r w:rsidRPr="009E2E6C">
              <w:rPr>
                <w:rStyle w:val="Blue"/>
                <w:rFonts w:cs="Arial"/>
                <w:color w:val="auto"/>
                <w:sz w:val="18"/>
                <w:szCs w:val="18"/>
              </w:rPr>
              <w:t>N/A</w:t>
            </w:r>
          </w:p>
        </w:tc>
      </w:tr>
      <w:tr w:rsidR="00B43818" w:rsidRPr="00C25946" w14:paraId="649FD281" w14:textId="77777777" w:rsidTr="00776D80">
        <w:trPr>
          <w:cantSplit/>
        </w:trPr>
        <w:tc>
          <w:tcPr>
            <w:tcW w:w="621" w:type="pct"/>
            <w:shd w:val="clear" w:color="auto" w:fill="auto"/>
          </w:tcPr>
          <w:p w14:paraId="4FBCB31F" w14:textId="77777777" w:rsidR="00B43818" w:rsidRPr="004C1A3B" w:rsidRDefault="00B43818" w:rsidP="00B43818">
            <w:pPr>
              <w:pStyle w:val="TableText"/>
              <w:rPr>
                <w:rStyle w:val="Blue"/>
                <w:color w:val="000000" w:themeColor="text1"/>
                <w:sz w:val="18"/>
                <w:szCs w:val="18"/>
              </w:rPr>
            </w:pPr>
            <w:r w:rsidRPr="004C1A3B">
              <w:rPr>
                <w:rStyle w:val="Blue"/>
                <w:color w:val="000000" w:themeColor="text1"/>
                <w:sz w:val="18"/>
                <w:szCs w:val="18"/>
              </w:rPr>
              <w:t>A3 Sewage in an emergency via Settled Storm Discharge Point</w:t>
            </w:r>
          </w:p>
        </w:tc>
        <w:tc>
          <w:tcPr>
            <w:tcW w:w="740" w:type="pct"/>
          </w:tcPr>
          <w:p w14:paraId="15309AC9" w14:textId="77777777" w:rsidR="00B43818" w:rsidRPr="004C1A3B" w:rsidRDefault="00B43818" w:rsidP="00B43818">
            <w:pPr>
              <w:pStyle w:val="TableText"/>
              <w:rPr>
                <w:rStyle w:val="Blue"/>
                <w:color w:val="000000" w:themeColor="text1"/>
                <w:sz w:val="18"/>
                <w:szCs w:val="18"/>
              </w:rPr>
            </w:pPr>
            <w:r w:rsidRPr="004C1A3B">
              <w:rPr>
                <w:rStyle w:val="Blue"/>
                <w:color w:val="000000" w:themeColor="text1"/>
                <w:sz w:val="18"/>
                <w:szCs w:val="18"/>
              </w:rPr>
              <w:t>Discharge start and end times</w:t>
            </w:r>
          </w:p>
        </w:tc>
        <w:tc>
          <w:tcPr>
            <w:tcW w:w="671" w:type="pct"/>
          </w:tcPr>
          <w:p w14:paraId="04AEC16D"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3F3F331C" w14:textId="77777777" w:rsidR="00B43818" w:rsidRPr="00B77BD4" w:rsidRDefault="00B43818" w:rsidP="00B43818">
            <w:pPr>
              <w:pStyle w:val="TableText"/>
              <w:rPr>
                <w:rStyle w:val="Blue"/>
                <w:color w:val="000000" w:themeColor="text1"/>
                <w:sz w:val="18"/>
                <w:szCs w:val="18"/>
              </w:rPr>
            </w:pPr>
          </w:p>
        </w:tc>
        <w:tc>
          <w:tcPr>
            <w:tcW w:w="774" w:type="pct"/>
          </w:tcPr>
          <w:p w14:paraId="7698A212"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588E71C4" w14:textId="77777777" w:rsidR="00B43818" w:rsidRPr="00B77BD4" w:rsidRDefault="00B43818" w:rsidP="00B43818">
            <w:pPr>
              <w:pStyle w:val="TableText"/>
              <w:rPr>
                <w:rStyle w:val="Blue"/>
                <w:color w:val="000000" w:themeColor="text1"/>
                <w:sz w:val="18"/>
                <w:szCs w:val="18"/>
              </w:rPr>
            </w:pPr>
          </w:p>
        </w:tc>
        <w:tc>
          <w:tcPr>
            <w:tcW w:w="614" w:type="pct"/>
          </w:tcPr>
          <w:p w14:paraId="6BAF5553"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40694B49" w14:textId="77777777" w:rsidR="00B43818" w:rsidRPr="00B77BD4" w:rsidRDefault="00B43818" w:rsidP="00B43818">
            <w:pPr>
              <w:pStyle w:val="TableText"/>
              <w:rPr>
                <w:rStyle w:val="Blue"/>
                <w:color w:val="000000" w:themeColor="text1"/>
                <w:sz w:val="18"/>
                <w:szCs w:val="18"/>
              </w:rPr>
            </w:pPr>
          </w:p>
        </w:tc>
        <w:tc>
          <w:tcPr>
            <w:tcW w:w="854" w:type="pct"/>
          </w:tcPr>
          <w:p w14:paraId="227A0C5C"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3F38DAEC" w14:textId="77777777" w:rsidR="00B43818" w:rsidRPr="00B77BD4" w:rsidRDefault="00B43818" w:rsidP="00B43818">
            <w:pPr>
              <w:pStyle w:val="TableText"/>
              <w:rPr>
                <w:rStyle w:val="Blue"/>
                <w:color w:val="000000" w:themeColor="text1"/>
                <w:sz w:val="18"/>
                <w:szCs w:val="18"/>
              </w:rPr>
            </w:pPr>
            <w:r w:rsidRPr="00B77BD4">
              <w:rPr>
                <w:rStyle w:val="Blue"/>
                <w:color w:val="000000" w:themeColor="text1"/>
                <w:sz w:val="18"/>
                <w:szCs w:val="18"/>
              </w:rPr>
              <w:t>N/A</w:t>
            </w:r>
          </w:p>
          <w:p w14:paraId="03335DBD" w14:textId="77777777" w:rsidR="00B43818" w:rsidRPr="00B77BD4" w:rsidRDefault="00B43818" w:rsidP="00B43818">
            <w:pPr>
              <w:pStyle w:val="TableText"/>
              <w:rPr>
                <w:rStyle w:val="Blue"/>
                <w:color w:val="000000" w:themeColor="text1"/>
                <w:sz w:val="18"/>
                <w:szCs w:val="18"/>
              </w:rPr>
            </w:pPr>
          </w:p>
        </w:tc>
      </w:tr>
      <w:bookmarkEnd w:id="9"/>
    </w:tbl>
    <w:p w14:paraId="49F6FCB9" w14:textId="7815E910" w:rsidR="00B43818" w:rsidRDefault="00B43818" w:rsidP="008255E1">
      <w:pPr>
        <w:pStyle w:val="NormalWeb"/>
        <w:spacing w:before="120" w:beforeAutospacing="0" w:after="240" w:afterAutospacing="0"/>
        <w:ind w:left="567"/>
        <w:rPr>
          <w:rFonts w:ascii="Arial" w:hAnsi="Arial" w:cs="Arial"/>
          <w:color w:val="E424C9"/>
          <w:sz w:val="18"/>
          <w:szCs w:val="18"/>
        </w:rPr>
      </w:pPr>
    </w:p>
    <w:p w14:paraId="7B9AF775" w14:textId="77777777" w:rsidR="00B43818" w:rsidRDefault="00B43818">
      <w:pPr>
        <w:rPr>
          <w:rFonts w:ascii="Arial" w:hAnsi="Arial" w:cs="Arial"/>
          <w:color w:val="E424C9"/>
          <w:sz w:val="18"/>
          <w:szCs w:val="18"/>
        </w:rPr>
      </w:pPr>
      <w:r>
        <w:rPr>
          <w:rFonts w:ascii="Arial" w:hAnsi="Arial" w:cs="Arial"/>
          <w:color w:val="E424C9"/>
          <w:sz w:val="18"/>
          <w:szCs w:val="18"/>
        </w:rPr>
        <w:br w:type="page"/>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92"/>
        <w:gridCol w:w="1301"/>
        <w:gridCol w:w="1179"/>
        <w:gridCol w:w="1360"/>
        <w:gridCol w:w="1079"/>
        <w:gridCol w:w="1501"/>
        <w:gridCol w:w="1276"/>
      </w:tblGrid>
      <w:tr w:rsidR="00B43818" w:rsidRPr="00C25946" w14:paraId="41AD4784" w14:textId="77777777" w:rsidTr="00776D80">
        <w:trPr>
          <w:cantSplit/>
          <w:tblHeader/>
        </w:trPr>
        <w:tc>
          <w:tcPr>
            <w:tcW w:w="5000" w:type="pct"/>
            <w:gridSpan w:val="7"/>
            <w:shd w:val="clear" w:color="auto" w:fill="000000"/>
          </w:tcPr>
          <w:p w14:paraId="2BDF93D3" w14:textId="0DCA6514" w:rsidR="00B43818" w:rsidRPr="00B77BD4" w:rsidRDefault="00B43818" w:rsidP="00776D80">
            <w:pPr>
              <w:pStyle w:val="TableText"/>
              <w:rPr>
                <w:b/>
                <w:color w:val="FFFFFF"/>
                <w:sz w:val="18"/>
                <w:szCs w:val="18"/>
              </w:rPr>
            </w:pPr>
            <w:r w:rsidRPr="00B77BD4">
              <w:rPr>
                <w:b/>
                <w:color w:val="FFFFFF"/>
                <w:sz w:val="18"/>
                <w:szCs w:val="18"/>
              </w:rPr>
              <w:lastRenderedPageBreak/>
              <w:t>Table S3.1</w:t>
            </w:r>
            <w:r>
              <w:rPr>
                <w:b/>
                <w:color w:val="FFFFFF"/>
                <w:sz w:val="18"/>
                <w:szCs w:val="18"/>
              </w:rPr>
              <w:t>c</w:t>
            </w:r>
            <w:r w:rsidRPr="00B77BD4">
              <w:rPr>
                <w:b/>
                <w:color w:val="FFFFFF"/>
                <w:sz w:val="18"/>
                <w:szCs w:val="18"/>
              </w:rPr>
              <w:t xml:space="preserve"> Point Source emissions to water (other than sewer) – emission limits and monitoring requirements</w:t>
            </w:r>
          </w:p>
          <w:p w14:paraId="3B36D59A" w14:textId="0F6DDCFE" w:rsidR="00B43818" w:rsidRPr="00D2050D" w:rsidRDefault="00B43818" w:rsidP="00776D80">
            <w:pPr>
              <w:pStyle w:val="TableText"/>
              <w:rPr>
                <w:b/>
                <w:color w:val="FF0000"/>
                <w:sz w:val="18"/>
                <w:szCs w:val="18"/>
              </w:rPr>
            </w:pPr>
            <w:r w:rsidRPr="00B77BD4">
              <w:rPr>
                <w:b/>
                <w:color w:val="FFFFFF"/>
                <w:sz w:val="18"/>
                <w:szCs w:val="18"/>
              </w:rPr>
              <w:t>Effective</w:t>
            </w:r>
            <w:r>
              <w:rPr>
                <w:b/>
                <w:color w:val="FFFFFF"/>
                <w:sz w:val="18"/>
                <w:szCs w:val="18"/>
              </w:rPr>
              <w:t xml:space="preserve"> </w:t>
            </w:r>
            <w:r>
              <w:rPr>
                <w:b/>
                <w:color w:val="FFFFFF"/>
                <w:sz w:val="18"/>
              </w:rPr>
              <w:t>from</w:t>
            </w:r>
            <w:r w:rsidRPr="00B77BD4">
              <w:rPr>
                <w:b/>
                <w:color w:val="FFFFFF"/>
                <w:sz w:val="18"/>
                <w:szCs w:val="18"/>
              </w:rPr>
              <w:t xml:space="preserve"> </w:t>
            </w:r>
            <w:r>
              <w:rPr>
                <w:b/>
                <w:color w:val="FFFFFF"/>
                <w:sz w:val="18"/>
                <w:szCs w:val="18"/>
              </w:rPr>
              <w:t>31/03/2030</w:t>
            </w:r>
          </w:p>
        </w:tc>
      </w:tr>
      <w:tr w:rsidR="00B43818" w:rsidRPr="00C25946" w14:paraId="7630D671" w14:textId="77777777" w:rsidTr="00776D80">
        <w:trPr>
          <w:cantSplit/>
          <w:tblHeader/>
        </w:trPr>
        <w:tc>
          <w:tcPr>
            <w:tcW w:w="621" w:type="pct"/>
            <w:shd w:val="clear" w:color="auto" w:fill="auto"/>
          </w:tcPr>
          <w:p w14:paraId="2F9D733D" w14:textId="77777777" w:rsidR="00B43818" w:rsidRPr="001F4EC0" w:rsidRDefault="00B43818" w:rsidP="00776D80">
            <w:pPr>
              <w:pStyle w:val="TableText"/>
              <w:rPr>
                <w:b/>
                <w:sz w:val="18"/>
                <w:szCs w:val="18"/>
              </w:rPr>
            </w:pPr>
            <w:r w:rsidRPr="001F4EC0">
              <w:rPr>
                <w:b/>
                <w:sz w:val="18"/>
                <w:szCs w:val="18"/>
              </w:rPr>
              <w:t>Effluents and discharge points</w:t>
            </w:r>
          </w:p>
        </w:tc>
        <w:tc>
          <w:tcPr>
            <w:tcW w:w="740" w:type="pct"/>
            <w:shd w:val="clear" w:color="auto" w:fill="auto"/>
          </w:tcPr>
          <w:p w14:paraId="465AAE4C" w14:textId="77777777" w:rsidR="00B43818" w:rsidRPr="001F4EC0" w:rsidRDefault="00B43818" w:rsidP="00776D80">
            <w:pPr>
              <w:pStyle w:val="TableText"/>
              <w:rPr>
                <w:b/>
                <w:sz w:val="18"/>
                <w:szCs w:val="18"/>
              </w:rPr>
            </w:pPr>
            <w:r w:rsidRPr="001F4EC0">
              <w:rPr>
                <w:b/>
                <w:sz w:val="18"/>
                <w:szCs w:val="18"/>
              </w:rPr>
              <w:t xml:space="preserve">Parameter  </w:t>
            </w:r>
          </w:p>
        </w:tc>
        <w:tc>
          <w:tcPr>
            <w:tcW w:w="671" w:type="pct"/>
            <w:shd w:val="clear" w:color="auto" w:fill="auto"/>
          </w:tcPr>
          <w:p w14:paraId="1FDD69DC" w14:textId="77777777" w:rsidR="00B43818" w:rsidRPr="001F4EC0" w:rsidRDefault="00B43818" w:rsidP="00776D80">
            <w:pPr>
              <w:pStyle w:val="TableText"/>
              <w:rPr>
                <w:b/>
                <w:sz w:val="18"/>
                <w:szCs w:val="18"/>
              </w:rPr>
            </w:pPr>
            <w:r w:rsidRPr="001F4EC0">
              <w:rPr>
                <w:b/>
                <w:sz w:val="18"/>
                <w:szCs w:val="18"/>
              </w:rPr>
              <w:t>Limit (including unit)</w:t>
            </w:r>
          </w:p>
        </w:tc>
        <w:tc>
          <w:tcPr>
            <w:tcW w:w="774" w:type="pct"/>
            <w:shd w:val="clear" w:color="auto" w:fill="auto"/>
          </w:tcPr>
          <w:p w14:paraId="0C32E502" w14:textId="77777777" w:rsidR="00B43818" w:rsidRPr="001F4EC0" w:rsidRDefault="00B43818" w:rsidP="00776D80">
            <w:pPr>
              <w:pStyle w:val="TableText"/>
              <w:rPr>
                <w:b/>
                <w:sz w:val="18"/>
                <w:szCs w:val="18"/>
              </w:rPr>
            </w:pPr>
            <w:r w:rsidRPr="001F4EC0">
              <w:rPr>
                <w:b/>
                <w:sz w:val="18"/>
                <w:szCs w:val="18"/>
              </w:rPr>
              <w:t>Reference Period</w:t>
            </w:r>
          </w:p>
        </w:tc>
        <w:tc>
          <w:tcPr>
            <w:tcW w:w="614" w:type="pct"/>
            <w:shd w:val="clear" w:color="auto" w:fill="auto"/>
          </w:tcPr>
          <w:p w14:paraId="1788272A" w14:textId="77777777" w:rsidR="00B43818" w:rsidRPr="001F4EC0" w:rsidRDefault="00B43818" w:rsidP="00776D80">
            <w:pPr>
              <w:pStyle w:val="TableText"/>
              <w:rPr>
                <w:b/>
                <w:sz w:val="18"/>
                <w:szCs w:val="18"/>
              </w:rPr>
            </w:pPr>
            <w:r w:rsidRPr="001F4EC0">
              <w:rPr>
                <w:b/>
                <w:sz w:val="18"/>
                <w:szCs w:val="18"/>
              </w:rPr>
              <w:t>Limit of effective range</w:t>
            </w:r>
          </w:p>
        </w:tc>
        <w:tc>
          <w:tcPr>
            <w:tcW w:w="854" w:type="pct"/>
            <w:shd w:val="clear" w:color="auto" w:fill="auto"/>
          </w:tcPr>
          <w:p w14:paraId="5D533AE4" w14:textId="77777777" w:rsidR="00B43818" w:rsidRPr="001F4EC0" w:rsidRDefault="00B43818" w:rsidP="00776D80">
            <w:pPr>
              <w:pStyle w:val="TableText"/>
              <w:rPr>
                <w:b/>
                <w:sz w:val="18"/>
                <w:szCs w:val="18"/>
              </w:rPr>
            </w:pPr>
            <w:r w:rsidRPr="001F4EC0">
              <w:rPr>
                <w:b/>
                <w:sz w:val="18"/>
                <w:szCs w:val="18"/>
              </w:rPr>
              <w:t>Monitoring frequency</w:t>
            </w:r>
          </w:p>
        </w:tc>
        <w:tc>
          <w:tcPr>
            <w:tcW w:w="726" w:type="pct"/>
            <w:shd w:val="clear" w:color="auto" w:fill="auto"/>
          </w:tcPr>
          <w:p w14:paraId="5D07255A" w14:textId="77777777" w:rsidR="00B43818" w:rsidRPr="001F4EC0" w:rsidRDefault="00B43818" w:rsidP="00776D80">
            <w:pPr>
              <w:pStyle w:val="TableText"/>
              <w:rPr>
                <w:b/>
                <w:sz w:val="18"/>
                <w:szCs w:val="18"/>
              </w:rPr>
            </w:pPr>
            <w:r w:rsidRPr="001F4EC0">
              <w:rPr>
                <w:b/>
                <w:sz w:val="18"/>
                <w:szCs w:val="18"/>
              </w:rPr>
              <w:t>Compliance Statistic</w:t>
            </w:r>
          </w:p>
        </w:tc>
      </w:tr>
      <w:tr w:rsidR="00B43818" w:rsidRPr="00C25946" w14:paraId="1DAE22EC" w14:textId="77777777" w:rsidTr="00776D80">
        <w:trPr>
          <w:cantSplit/>
        </w:trPr>
        <w:tc>
          <w:tcPr>
            <w:tcW w:w="621" w:type="pct"/>
            <w:vMerge w:val="restart"/>
            <w:shd w:val="clear" w:color="auto" w:fill="auto"/>
          </w:tcPr>
          <w:p w14:paraId="4A9FAAB5" w14:textId="77777777" w:rsidR="00B43818" w:rsidRPr="00097BC9" w:rsidRDefault="00B43818" w:rsidP="00776D80">
            <w:pPr>
              <w:pStyle w:val="TableText"/>
              <w:rPr>
                <w:rStyle w:val="Blue"/>
                <w:color w:val="000000" w:themeColor="text1"/>
                <w:sz w:val="18"/>
                <w:szCs w:val="18"/>
              </w:rPr>
            </w:pPr>
            <w:r w:rsidRPr="00097BC9">
              <w:rPr>
                <w:rStyle w:val="Blue"/>
                <w:color w:val="000000" w:themeColor="text1"/>
                <w:sz w:val="18"/>
                <w:szCs w:val="18"/>
              </w:rPr>
              <w:t>A1 Secondary treated sewage effluent via Final Effluent Discharge Point</w:t>
            </w:r>
          </w:p>
        </w:tc>
        <w:tc>
          <w:tcPr>
            <w:tcW w:w="740" w:type="pct"/>
            <w:shd w:val="clear" w:color="auto" w:fill="auto"/>
          </w:tcPr>
          <w:p w14:paraId="6A64ACC1"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Dry weather flow</w:t>
            </w:r>
          </w:p>
        </w:tc>
        <w:tc>
          <w:tcPr>
            <w:tcW w:w="671" w:type="pct"/>
            <w:shd w:val="clear" w:color="auto" w:fill="auto"/>
          </w:tcPr>
          <w:p w14:paraId="33446180"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151 m</w:t>
            </w:r>
            <w:r w:rsidRPr="00097BC9">
              <w:rPr>
                <w:rStyle w:val="Blue"/>
                <w:rFonts w:cs="Calibri"/>
                <w:color w:val="000000" w:themeColor="text1"/>
                <w:sz w:val="18"/>
                <w:szCs w:val="18"/>
                <w:vertAlign w:val="superscript"/>
              </w:rPr>
              <w:t>3</w:t>
            </w:r>
            <w:r w:rsidRPr="00097BC9">
              <w:rPr>
                <w:rStyle w:val="Blue"/>
                <w:rFonts w:cs="Calibri"/>
                <w:color w:val="000000" w:themeColor="text1"/>
                <w:sz w:val="18"/>
                <w:szCs w:val="18"/>
              </w:rPr>
              <w:t>/day</w:t>
            </w:r>
          </w:p>
          <w:p w14:paraId="615D28DD" w14:textId="77777777" w:rsidR="00B43818" w:rsidRPr="00097BC9" w:rsidRDefault="00B43818" w:rsidP="00776D80">
            <w:pPr>
              <w:pStyle w:val="TableText"/>
              <w:rPr>
                <w:rStyle w:val="Blue"/>
                <w:rFonts w:cs="Calibri"/>
                <w:color w:val="000000" w:themeColor="text1"/>
                <w:sz w:val="18"/>
                <w:szCs w:val="18"/>
              </w:rPr>
            </w:pPr>
          </w:p>
          <w:p w14:paraId="4DF59D6C" w14:textId="77777777" w:rsidR="00B43818" w:rsidRPr="00097BC9" w:rsidRDefault="00B43818" w:rsidP="00776D80">
            <w:pPr>
              <w:pStyle w:val="TableText"/>
              <w:rPr>
                <w:rStyle w:val="Blue"/>
                <w:rFonts w:cs="Calibri"/>
                <w:color w:val="000000" w:themeColor="text1"/>
                <w:sz w:val="18"/>
                <w:szCs w:val="18"/>
              </w:rPr>
            </w:pPr>
          </w:p>
        </w:tc>
        <w:tc>
          <w:tcPr>
            <w:tcW w:w="774" w:type="pct"/>
            <w:shd w:val="clear" w:color="auto" w:fill="auto"/>
          </w:tcPr>
          <w:p w14:paraId="62A50ABB"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Total daily volume</w:t>
            </w:r>
          </w:p>
        </w:tc>
        <w:tc>
          <w:tcPr>
            <w:tcW w:w="614" w:type="pct"/>
            <w:shd w:val="clear" w:color="auto" w:fill="auto"/>
          </w:tcPr>
          <w:p w14:paraId="7099813F"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 xml:space="preserve">N/A                                                                </w:t>
            </w:r>
          </w:p>
        </w:tc>
        <w:tc>
          <w:tcPr>
            <w:tcW w:w="854" w:type="pct"/>
            <w:shd w:val="clear" w:color="auto" w:fill="auto"/>
          </w:tcPr>
          <w:p w14:paraId="4C003B82"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3FF7BA2D"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Conditions 3.1.4 and 3.3.8 apply</w:t>
            </w:r>
          </w:p>
        </w:tc>
      </w:tr>
      <w:tr w:rsidR="00B43818" w:rsidRPr="00C25946" w14:paraId="4BA8BA39" w14:textId="77777777" w:rsidTr="00776D80">
        <w:trPr>
          <w:cantSplit/>
        </w:trPr>
        <w:tc>
          <w:tcPr>
            <w:tcW w:w="621" w:type="pct"/>
            <w:vMerge/>
            <w:shd w:val="clear" w:color="auto" w:fill="auto"/>
          </w:tcPr>
          <w:p w14:paraId="3C7E71A8" w14:textId="77777777" w:rsidR="00B43818" w:rsidRPr="001F4EC0" w:rsidRDefault="00B43818" w:rsidP="00776D80">
            <w:pPr>
              <w:pStyle w:val="TableText"/>
              <w:rPr>
                <w:rStyle w:val="Blue"/>
                <w:sz w:val="18"/>
                <w:szCs w:val="18"/>
              </w:rPr>
            </w:pPr>
          </w:p>
        </w:tc>
        <w:tc>
          <w:tcPr>
            <w:tcW w:w="740" w:type="pct"/>
            <w:shd w:val="clear" w:color="auto" w:fill="auto"/>
          </w:tcPr>
          <w:p w14:paraId="59DAFD2A"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 instantaneous or averaged flow</w:t>
            </w:r>
          </w:p>
        </w:tc>
        <w:tc>
          <w:tcPr>
            <w:tcW w:w="671" w:type="pct"/>
            <w:shd w:val="clear" w:color="auto" w:fill="auto"/>
          </w:tcPr>
          <w:p w14:paraId="412F2ADF"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No limit set. Record as l/s</w:t>
            </w:r>
          </w:p>
        </w:tc>
        <w:tc>
          <w:tcPr>
            <w:tcW w:w="774" w:type="pct"/>
            <w:shd w:val="clear" w:color="auto" w:fill="auto"/>
          </w:tcPr>
          <w:p w14:paraId="498C7518"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15-minute</w:t>
            </w:r>
          </w:p>
        </w:tc>
        <w:tc>
          <w:tcPr>
            <w:tcW w:w="614" w:type="pct"/>
            <w:shd w:val="clear" w:color="auto" w:fill="auto"/>
          </w:tcPr>
          <w:p w14:paraId="2C74E985"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c>
          <w:tcPr>
            <w:tcW w:w="854" w:type="pct"/>
            <w:shd w:val="clear" w:color="auto" w:fill="auto"/>
          </w:tcPr>
          <w:p w14:paraId="1C2F57F4"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Continuous</w:t>
            </w:r>
          </w:p>
        </w:tc>
        <w:tc>
          <w:tcPr>
            <w:tcW w:w="726" w:type="pct"/>
            <w:shd w:val="clear" w:color="auto" w:fill="auto"/>
          </w:tcPr>
          <w:p w14:paraId="5F4DEDCD" w14:textId="77777777" w:rsidR="00B43818" w:rsidRPr="00097BC9" w:rsidRDefault="00B43818" w:rsidP="00776D80">
            <w:pPr>
              <w:pStyle w:val="TableText"/>
              <w:rPr>
                <w:rStyle w:val="Blue"/>
                <w:rFonts w:cs="Calibri"/>
                <w:color w:val="000000" w:themeColor="text1"/>
                <w:sz w:val="18"/>
                <w:szCs w:val="18"/>
              </w:rPr>
            </w:pPr>
            <w:r w:rsidRPr="00097BC9">
              <w:rPr>
                <w:rStyle w:val="Blue"/>
                <w:rFonts w:cs="Calibri"/>
                <w:color w:val="000000" w:themeColor="text1"/>
                <w:sz w:val="18"/>
                <w:szCs w:val="18"/>
              </w:rPr>
              <w:t>N/A</w:t>
            </w:r>
          </w:p>
        </w:tc>
      </w:tr>
      <w:tr w:rsidR="00B43818" w:rsidRPr="00C25946" w14:paraId="50C9BD9F" w14:textId="77777777" w:rsidTr="00776D80">
        <w:trPr>
          <w:cantSplit/>
        </w:trPr>
        <w:tc>
          <w:tcPr>
            <w:tcW w:w="621" w:type="pct"/>
            <w:vMerge/>
            <w:shd w:val="clear" w:color="auto" w:fill="auto"/>
          </w:tcPr>
          <w:p w14:paraId="22FCF400" w14:textId="77777777" w:rsidR="00B43818" w:rsidRPr="001F4EC0" w:rsidRDefault="00B43818" w:rsidP="00776D80">
            <w:pPr>
              <w:pStyle w:val="TableText"/>
              <w:rPr>
                <w:rStyle w:val="Blue"/>
                <w:sz w:val="18"/>
                <w:szCs w:val="18"/>
              </w:rPr>
            </w:pPr>
          </w:p>
        </w:tc>
        <w:tc>
          <w:tcPr>
            <w:tcW w:w="740" w:type="pct"/>
            <w:shd w:val="clear" w:color="auto" w:fill="auto"/>
          </w:tcPr>
          <w:p w14:paraId="5D296EE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ATU-BOD as O</w:t>
            </w:r>
            <w:r w:rsidRPr="00E726D5">
              <w:rPr>
                <w:rStyle w:val="Blue"/>
                <w:rFonts w:cs="Calibri"/>
                <w:color w:val="000000" w:themeColor="text1"/>
                <w:sz w:val="18"/>
                <w:szCs w:val="18"/>
                <w:vertAlign w:val="subscript"/>
              </w:rPr>
              <w:t>2</w:t>
            </w:r>
          </w:p>
        </w:tc>
        <w:tc>
          <w:tcPr>
            <w:tcW w:w="671" w:type="pct"/>
            <w:shd w:val="clear" w:color="auto" w:fill="auto"/>
          </w:tcPr>
          <w:p w14:paraId="19916C84"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32 mg/l</w:t>
            </w:r>
          </w:p>
        </w:tc>
        <w:tc>
          <w:tcPr>
            <w:tcW w:w="774" w:type="pct"/>
            <w:shd w:val="clear" w:color="auto" w:fill="auto"/>
          </w:tcPr>
          <w:p w14:paraId="7AFCC570"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4E2F5073"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082E21E0"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CD6368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70F70D65"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5853E139" w14:textId="77777777" w:rsidTr="00776D80">
        <w:trPr>
          <w:cantSplit/>
        </w:trPr>
        <w:tc>
          <w:tcPr>
            <w:tcW w:w="621" w:type="pct"/>
            <w:vMerge/>
            <w:shd w:val="clear" w:color="auto" w:fill="auto"/>
          </w:tcPr>
          <w:p w14:paraId="667C662F" w14:textId="77777777" w:rsidR="00B43818" w:rsidRPr="001F4EC0" w:rsidRDefault="00B43818" w:rsidP="00776D80">
            <w:pPr>
              <w:pStyle w:val="TableText"/>
              <w:rPr>
                <w:rStyle w:val="Blue"/>
                <w:sz w:val="18"/>
                <w:szCs w:val="18"/>
              </w:rPr>
            </w:pPr>
          </w:p>
        </w:tc>
        <w:tc>
          <w:tcPr>
            <w:tcW w:w="740" w:type="pct"/>
            <w:shd w:val="clear" w:color="auto" w:fill="auto"/>
          </w:tcPr>
          <w:p w14:paraId="4D6908B8"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Ammoniacal nitrogen (expressed as N)</w:t>
            </w:r>
          </w:p>
        </w:tc>
        <w:tc>
          <w:tcPr>
            <w:tcW w:w="671" w:type="pct"/>
            <w:shd w:val="clear" w:color="auto" w:fill="auto"/>
          </w:tcPr>
          <w:p w14:paraId="5180470C"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7 mg/l</w:t>
            </w:r>
          </w:p>
        </w:tc>
        <w:tc>
          <w:tcPr>
            <w:tcW w:w="774" w:type="pct"/>
            <w:shd w:val="clear" w:color="auto" w:fill="auto"/>
          </w:tcPr>
          <w:p w14:paraId="413266C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Instantaneous (spot sample)</w:t>
            </w:r>
          </w:p>
        </w:tc>
        <w:tc>
          <w:tcPr>
            <w:tcW w:w="614" w:type="pct"/>
            <w:shd w:val="clear" w:color="auto" w:fill="auto"/>
          </w:tcPr>
          <w:p w14:paraId="459DF52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N/A</w:t>
            </w:r>
          </w:p>
        </w:tc>
        <w:tc>
          <w:tcPr>
            <w:tcW w:w="854" w:type="pct"/>
            <w:shd w:val="clear" w:color="auto" w:fill="auto"/>
          </w:tcPr>
          <w:p w14:paraId="57D3961D"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As specified in schedule 3B</w:t>
            </w:r>
          </w:p>
        </w:tc>
        <w:tc>
          <w:tcPr>
            <w:tcW w:w="726" w:type="pct"/>
            <w:shd w:val="clear" w:color="auto" w:fill="auto"/>
          </w:tcPr>
          <w:p w14:paraId="6B32BD69"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Look up table</w:t>
            </w:r>
          </w:p>
          <w:p w14:paraId="14994E0C" w14:textId="77777777" w:rsidR="00B43818" w:rsidRPr="00E726D5" w:rsidRDefault="00B43818" w:rsidP="00776D80">
            <w:pPr>
              <w:pStyle w:val="TableText"/>
              <w:rPr>
                <w:rStyle w:val="Blue"/>
                <w:rFonts w:cs="Calibri"/>
                <w:color w:val="000000" w:themeColor="text1"/>
                <w:sz w:val="18"/>
                <w:szCs w:val="18"/>
              </w:rPr>
            </w:pPr>
            <w:r w:rsidRPr="00E726D5">
              <w:rPr>
                <w:rStyle w:val="Blue"/>
                <w:rFonts w:cs="Calibri"/>
                <w:color w:val="000000" w:themeColor="text1"/>
                <w:sz w:val="18"/>
                <w:szCs w:val="18"/>
              </w:rPr>
              <w:t>(Conditions 3.1.2 and 3.1.3 apply)</w:t>
            </w:r>
          </w:p>
        </w:tc>
      </w:tr>
      <w:tr w:rsidR="00B43818" w:rsidRPr="00C25946" w14:paraId="1738366F" w14:textId="77777777" w:rsidTr="00776D80">
        <w:trPr>
          <w:cantSplit/>
        </w:trPr>
        <w:tc>
          <w:tcPr>
            <w:tcW w:w="621" w:type="pct"/>
            <w:vMerge/>
            <w:shd w:val="clear" w:color="auto" w:fill="auto"/>
          </w:tcPr>
          <w:p w14:paraId="24F430C2" w14:textId="77777777" w:rsidR="00B43818" w:rsidRPr="001F4EC0" w:rsidRDefault="00B43818" w:rsidP="00776D80">
            <w:pPr>
              <w:pStyle w:val="TableText"/>
              <w:rPr>
                <w:rStyle w:val="Blue"/>
                <w:sz w:val="18"/>
                <w:szCs w:val="18"/>
              </w:rPr>
            </w:pPr>
          </w:p>
        </w:tc>
        <w:tc>
          <w:tcPr>
            <w:tcW w:w="740" w:type="pct"/>
            <w:shd w:val="clear" w:color="auto" w:fill="auto"/>
          </w:tcPr>
          <w:p w14:paraId="46FF4F47"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Suspended solids (measured after drying at 105°C)</w:t>
            </w:r>
          </w:p>
        </w:tc>
        <w:tc>
          <w:tcPr>
            <w:tcW w:w="671" w:type="pct"/>
            <w:shd w:val="clear" w:color="auto" w:fill="auto"/>
          </w:tcPr>
          <w:p w14:paraId="4B91379A"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57 mg/l</w:t>
            </w:r>
          </w:p>
        </w:tc>
        <w:tc>
          <w:tcPr>
            <w:tcW w:w="774" w:type="pct"/>
            <w:shd w:val="clear" w:color="auto" w:fill="auto"/>
          </w:tcPr>
          <w:p w14:paraId="1D0EDC80"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Instantaneous (spot sample)</w:t>
            </w:r>
          </w:p>
        </w:tc>
        <w:tc>
          <w:tcPr>
            <w:tcW w:w="614" w:type="pct"/>
            <w:shd w:val="clear" w:color="auto" w:fill="auto"/>
          </w:tcPr>
          <w:p w14:paraId="5E2DCDE6"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N/A</w:t>
            </w:r>
          </w:p>
        </w:tc>
        <w:tc>
          <w:tcPr>
            <w:tcW w:w="854" w:type="pct"/>
            <w:shd w:val="clear" w:color="auto" w:fill="auto"/>
          </w:tcPr>
          <w:p w14:paraId="1E40E1A0"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As specified in schedule 3B</w:t>
            </w:r>
          </w:p>
        </w:tc>
        <w:tc>
          <w:tcPr>
            <w:tcW w:w="726" w:type="pct"/>
            <w:shd w:val="clear" w:color="auto" w:fill="auto"/>
          </w:tcPr>
          <w:p w14:paraId="3A1C6E46"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Look up table</w:t>
            </w:r>
          </w:p>
          <w:p w14:paraId="6FBF4147" w14:textId="77777777" w:rsidR="00B43818" w:rsidRPr="00066080" w:rsidRDefault="00B43818" w:rsidP="00776D80">
            <w:pPr>
              <w:pStyle w:val="TableText"/>
              <w:rPr>
                <w:rStyle w:val="Blue"/>
                <w:rFonts w:cs="Calibri"/>
                <w:color w:val="000000" w:themeColor="text1"/>
                <w:sz w:val="18"/>
                <w:szCs w:val="18"/>
              </w:rPr>
            </w:pPr>
            <w:r w:rsidRPr="00066080">
              <w:rPr>
                <w:rStyle w:val="Blue"/>
                <w:rFonts w:cs="Calibri"/>
                <w:color w:val="000000" w:themeColor="text1"/>
                <w:sz w:val="18"/>
                <w:szCs w:val="18"/>
              </w:rPr>
              <w:t>(Conditions 3.1.2 and 3.1.3 apply)</w:t>
            </w:r>
          </w:p>
        </w:tc>
      </w:tr>
      <w:tr w:rsidR="002B36A6" w:rsidRPr="00C25946" w14:paraId="2D0CA5C0" w14:textId="77777777" w:rsidTr="00776D80">
        <w:trPr>
          <w:cantSplit/>
        </w:trPr>
        <w:tc>
          <w:tcPr>
            <w:tcW w:w="621" w:type="pct"/>
            <w:vMerge/>
            <w:shd w:val="clear" w:color="auto" w:fill="auto"/>
          </w:tcPr>
          <w:p w14:paraId="628CFAB1" w14:textId="77777777" w:rsidR="002B36A6" w:rsidRPr="001F4EC0" w:rsidRDefault="002B36A6" w:rsidP="002B36A6">
            <w:pPr>
              <w:pStyle w:val="TableText"/>
              <w:rPr>
                <w:rStyle w:val="Blue"/>
                <w:sz w:val="18"/>
                <w:szCs w:val="18"/>
              </w:rPr>
            </w:pPr>
          </w:p>
        </w:tc>
        <w:tc>
          <w:tcPr>
            <w:tcW w:w="740" w:type="pct"/>
            <w:shd w:val="clear" w:color="auto" w:fill="auto"/>
          </w:tcPr>
          <w:p w14:paraId="557A453F"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Total phosphorus as P</w:t>
            </w:r>
          </w:p>
        </w:tc>
        <w:tc>
          <w:tcPr>
            <w:tcW w:w="671" w:type="pct"/>
            <w:shd w:val="clear" w:color="auto" w:fill="auto"/>
          </w:tcPr>
          <w:p w14:paraId="4EBF5FC5" w14:textId="51CB6FBD" w:rsidR="002B36A6" w:rsidRPr="00B43818" w:rsidRDefault="002B36A6" w:rsidP="002B36A6">
            <w:pPr>
              <w:pStyle w:val="TableText"/>
              <w:rPr>
                <w:rStyle w:val="Blue"/>
                <w:rFonts w:cs="Calibri"/>
                <w:color w:val="000000" w:themeColor="text1"/>
                <w:sz w:val="18"/>
                <w:szCs w:val="18"/>
              </w:rPr>
            </w:pPr>
            <w:r>
              <w:rPr>
                <w:rStyle w:val="Blue"/>
                <w:rFonts w:cs="Calibri"/>
                <w:color w:val="000000" w:themeColor="text1"/>
                <w:sz w:val="18"/>
                <w:szCs w:val="18"/>
              </w:rPr>
              <w:t>1</w:t>
            </w:r>
            <w:r w:rsidRPr="00B43818">
              <w:rPr>
                <w:rStyle w:val="Blue"/>
                <w:rFonts w:cs="Calibri"/>
                <w:color w:val="000000" w:themeColor="text1"/>
                <w:sz w:val="18"/>
                <w:szCs w:val="18"/>
              </w:rPr>
              <w:t xml:space="preserve"> mg/l </w:t>
            </w:r>
          </w:p>
        </w:tc>
        <w:tc>
          <w:tcPr>
            <w:tcW w:w="774" w:type="pct"/>
            <w:shd w:val="clear" w:color="auto" w:fill="auto"/>
          </w:tcPr>
          <w:p w14:paraId="04B3B8B0" w14:textId="77777777" w:rsidR="002B36A6" w:rsidRPr="002B36A6" w:rsidRDefault="002B36A6" w:rsidP="002B36A6">
            <w:pPr>
              <w:pStyle w:val="TableText"/>
              <w:rPr>
                <w:rStyle w:val="Blue"/>
                <w:color w:val="000000" w:themeColor="text1"/>
                <w:sz w:val="18"/>
                <w:szCs w:val="18"/>
              </w:rPr>
            </w:pPr>
            <w:r w:rsidRPr="002B36A6">
              <w:rPr>
                <w:rStyle w:val="Blue"/>
                <w:color w:val="000000" w:themeColor="text1"/>
                <w:sz w:val="18"/>
                <w:szCs w:val="18"/>
              </w:rPr>
              <w:t>24-hour composite</w:t>
            </w:r>
          </w:p>
          <w:p w14:paraId="1EC9F943" w14:textId="38DCABB3" w:rsidR="002B36A6" w:rsidRPr="00B43818" w:rsidRDefault="002B36A6" w:rsidP="002B36A6">
            <w:pPr>
              <w:pStyle w:val="TableText"/>
              <w:rPr>
                <w:rStyle w:val="Blue"/>
                <w:rFonts w:cs="Calibri"/>
                <w:color w:val="000000" w:themeColor="text1"/>
                <w:sz w:val="18"/>
                <w:szCs w:val="18"/>
              </w:rPr>
            </w:pPr>
          </w:p>
        </w:tc>
        <w:tc>
          <w:tcPr>
            <w:tcW w:w="614" w:type="pct"/>
            <w:shd w:val="clear" w:color="auto" w:fill="auto"/>
          </w:tcPr>
          <w:p w14:paraId="456C3A02"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N/A</w:t>
            </w:r>
          </w:p>
        </w:tc>
        <w:tc>
          <w:tcPr>
            <w:tcW w:w="854" w:type="pct"/>
            <w:shd w:val="clear" w:color="auto" w:fill="auto"/>
          </w:tcPr>
          <w:p w14:paraId="63FA412E"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As specified in schedule 3B</w:t>
            </w:r>
          </w:p>
        </w:tc>
        <w:tc>
          <w:tcPr>
            <w:tcW w:w="726" w:type="pct"/>
            <w:shd w:val="clear" w:color="auto" w:fill="auto"/>
          </w:tcPr>
          <w:p w14:paraId="12A3757A"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Annual mean</w:t>
            </w:r>
          </w:p>
          <w:p w14:paraId="23DE9526" w14:textId="77777777" w:rsidR="002B36A6" w:rsidRPr="00B43818" w:rsidRDefault="002B36A6" w:rsidP="002B36A6">
            <w:pPr>
              <w:pStyle w:val="TableText"/>
              <w:rPr>
                <w:rStyle w:val="Blue"/>
                <w:rFonts w:cs="Calibri"/>
                <w:color w:val="000000" w:themeColor="text1"/>
                <w:sz w:val="18"/>
                <w:szCs w:val="18"/>
              </w:rPr>
            </w:pPr>
            <w:r w:rsidRPr="00B43818">
              <w:rPr>
                <w:rStyle w:val="Blue"/>
                <w:rFonts w:cs="Calibri"/>
                <w:color w:val="000000" w:themeColor="text1"/>
                <w:sz w:val="18"/>
                <w:szCs w:val="18"/>
              </w:rPr>
              <w:t>(Condition 3.1.3 applies)</w:t>
            </w:r>
          </w:p>
        </w:tc>
      </w:tr>
      <w:tr w:rsidR="00B43818" w:rsidRPr="00C25946" w14:paraId="7E974513" w14:textId="77777777" w:rsidTr="00776D80">
        <w:trPr>
          <w:cantSplit/>
        </w:trPr>
        <w:tc>
          <w:tcPr>
            <w:tcW w:w="621" w:type="pct"/>
            <w:vMerge/>
            <w:shd w:val="clear" w:color="auto" w:fill="auto"/>
          </w:tcPr>
          <w:p w14:paraId="593F9383" w14:textId="77777777" w:rsidR="00B43818" w:rsidRPr="00FC55D1" w:rsidRDefault="00B43818" w:rsidP="00776D80">
            <w:pPr>
              <w:pStyle w:val="TableText"/>
              <w:rPr>
                <w:rStyle w:val="Blue"/>
              </w:rPr>
            </w:pPr>
          </w:p>
        </w:tc>
        <w:tc>
          <w:tcPr>
            <w:tcW w:w="740" w:type="pct"/>
            <w:shd w:val="clear" w:color="auto" w:fill="auto"/>
          </w:tcPr>
          <w:p w14:paraId="770ADD7B"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Visible oil or grease</w:t>
            </w:r>
          </w:p>
        </w:tc>
        <w:tc>
          <w:tcPr>
            <w:tcW w:w="671" w:type="pct"/>
            <w:shd w:val="clear" w:color="auto" w:fill="auto"/>
          </w:tcPr>
          <w:p w14:paraId="76DFB02A"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No significant trace present so far as is reasonably practicable</w:t>
            </w:r>
          </w:p>
        </w:tc>
        <w:tc>
          <w:tcPr>
            <w:tcW w:w="774" w:type="pct"/>
            <w:shd w:val="clear" w:color="auto" w:fill="auto"/>
          </w:tcPr>
          <w:p w14:paraId="7E763E74"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Instantaneous (visual examination)</w:t>
            </w:r>
          </w:p>
        </w:tc>
        <w:tc>
          <w:tcPr>
            <w:tcW w:w="614" w:type="pct"/>
            <w:shd w:val="clear" w:color="auto" w:fill="auto"/>
          </w:tcPr>
          <w:p w14:paraId="1946EA72"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N/A</w:t>
            </w:r>
          </w:p>
        </w:tc>
        <w:tc>
          <w:tcPr>
            <w:tcW w:w="854" w:type="pct"/>
            <w:shd w:val="clear" w:color="auto" w:fill="auto"/>
          </w:tcPr>
          <w:p w14:paraId="509CC618"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N/A</w:t>
            </w:r>
          </w:p>
        </w:tc>
        <w:tc>
          <w:tcPr>
            <w:tcW w:w="726" w:type="pct"/>
            <w:shd w:val="clear" w:color="auto" w:fill="auto"/>
          </w:tcPr>
          <w:p w14:paraId="296866C7"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No significant trace</w:t>
            </w:r>
          </w:p>
          <w:p w14:paraId="253BB4E4"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(Condition 3.1.3 applies)</w:t>
            </w:r>
          </w:p>
        </w:tc>
      </w:tr>
      <w:tr w:rsidR="00B43818" w:rsidRPr="00C25946" w14:paraId="5A87B596" w14:textId="77777777" w:rsidTr="00776D80">
        <w:trPr>
          <w:cantSplit/>
        </w:trPr>
        <w:tc>
          <w:tcPr>
            <w:tcW w:w="621" w:type="pct"/>
            <w:vMerge w:val="restart"/>
            <w:shd w:val="clear" w:color="auto" w:fill="auto"/>
          </w:tcPr>
          <w:p w14:paraId="0C41D73A" w14:textId="77777777" w:rsidR="00B43818" w:rsidRPr="009E5170" w:rsidRDefault="00B43818" w:rsidP="00776D80">
            <w:pPr>
              <w:pStyle w:val="TableText"/>
              <w:rPr>
                <w:rStyle w:val="Blue"/>
                <w:color w:val="000000" w:themeColor="text1"/>
                <w:sz w:val="18"/>
                <w:szCs w:val="18"/>
              </w:rPr>
            </w:pPr>
            <w:r w:rsidRPr="009E5170">
              <w:rPr>
                <w:rStyle w:val="Blue"/>
                <w:color w:val="000000" w:themeColor="text1"/>
                <w:sz w:val="18"/>
                <w:szCs w:val="18"/>
              </w:rPr>
              <w:t>A2 Settled storm sewage via Settled Storm Discharge Point</w:t>
            </w:r>
          </w:p>
          <w:p w14:paraId="54EA8025" w14:textId="77777777" w:rsidR="00B43818" w:rsidRPr="009E5170" w:rsidRDefault="00B43818" w:rsidP="00776D80">
            <w:pPr>
              <w:pStyle w:val="TableText"/>
              <w:rPr>
                <w:rStyle w:val="Blue"/>
                <w:color w:val="000000" w:themeColor="text1"/>
                <w:sz w:val="18"/>
                <w:szCs w:val="18"/>
              </w:rPr>
            </w:pPr>
          </w:p>
          <w:p w14:paraId="4342EE7F" w14:textId="77777777" w:rsidR="00B43818" w:rsidRPr="009E5170" w:rsidRDefault="00B43818" w:rsidP="00776D80">
            <w:pPr>
              <w:pStyle w:val="TableText"/>
              <w:rPr>
                <w:rStyle w:val="Blue"/>
                <w:color w:val="000000" w:themeColor="text1"/>
                <w:sz w:val="18"/>
                <w:szCs w:val="18"/>
              </w:rPr>
            </w:pPr>
          </w:p>
        </w:tc>
        <w:tc>
          <w:tcPr>
            <w:tcW w:w="740" w:type="pct"/>
            <w:shd w:val="clear" w:color="auto" w:fill="auto"/>
          </w:tcPr>
          <w:p w14:paraId="79C45CEB"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Discharge start and end times</w:t>
            </w:r>
          </w:p>
        </w:tc>
        <w:tc>
          <w:tcPr>
            <w:tcW w:w="671" w:type="pct"/>
            <w:shd w:val="clear" w:color="auto" w:fill="auto"/>
          </w:tcPr>
          <w:p w14:paraId="7D2D9AF4"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599E7EF2" w14:textId="77777777" w:rsidR="00B43818" w:rsidRPr="009E5170" w:rsidRDefault="00B43818" w:rsidP="00776D80">
            <w:pPr>
              <w:pStyle w:val="TableText"/>
              <w:rPr>
                <w:rFonts w:cs="Arial"/>
                <w:color w:val="000000" w:themeColor="text1"/>
                <w:sz w:val="18"/>
                <w:szCs w:val="18"/>
              </w:rPr>
            </w:pPr>
          </w:p>
          <w:p w14:paraId="3078F0F1" w14:textId="77777777" w:rsidR="00B43818" w:rsidRPr="009E5170" w:rsidRDefault="00B43818" w:rsidP="00776D80">
            <w:pPr>
              <w:pStyle w:val="TableText"/>
              <w:rPr>
                <w:rStyle w:val="Blue"/>
                <w:color w:val="000000" w:themeColor="text1"/>
                <w:sz w:val="18"/>
                <w:szCs w:val="18"/>
              </w:rPr>
            </w:pPr>
          </w:p>
        </w:tc>
        <w:tc>
          <w:tcPr>
            <w:tcW w:w="774" w:type="pct"/>
            <w:shd w:val="clear" w:color="auto" w:fill="auto"/>
          </w:tcPr>
          <w:p w14:paraId="2AC01E06"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274CA92B" w14:textId="77777777" w:rsidR="00B43818" w:rsidRPr="009E5170" w:rsidRDefault="00B43818" w:rsidP="00776D80">
            <w:pPr>
              <w:pStyle w:val="TableText"/>
              <w:rPr>
                <w:rFonts w:cs="Arial"/>
                <w:color w:val="000000" w:themeColor="text1"/>
                <w:sz w:val="18"/>
                <w:szCs w:val="18"/>
              </w:rPr>
            </w:pPr>
          </w:p>
          <w:p w14:paraId="43029A0F" w14:textId="77777777" w:rsidR="00B43818" w:rsidRPr="009E5170" w:rsidRDefault="00B43818" w:rsidP="00776D80">
            <w:pPr>
              <w:pStyle w:val="TableText"/>
              <w:rPr>
                <w:rStyle w:val="Blue"/>
                <w:color w:val="000000" w:themeColor="text1"/>
                <w:sz w:val="18"/>
                <w:szCs w:val="18"/>
              </w:rPr>
            </w:pPr>
          </w:p>
        </w:tc>
        <w:tc>
          <w:tcPr>
            <w:tcW w:w="614" w:type="pct"/>
            <w:shd w:val="clear" w:color="auto" w:fill="auto"/>
          </w:tcPr>
          <w:p w14:paraId="55DCF735"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Condition 3.3.3 does not apply</w:t>
            </w:r>
            <w:r w:rsidRPr="009E5170">
              <w:rPr>
                <w:rStyle w:val="Blue"/>
                <w:rFonts w:cs="Arial"/>
                <w:color w:val="000000" w:themeColor="text1"/>
                <w:sz w:val="18"/>
                <w:szCs w:val="18"/>
              </w:rPr>
              <w:t xml:space="preserve"> </w:t>
            </w:r>
          </w:p>
        </w:tc>
        <w:tc>
          <w:tcPr>
            <w:tcW w:w="854" w:type="pct"/>
            <w:shd w:val="clear" w:color="auto" w:fill="auto"/>
          </w:tcPr>
          <w:p w14:paraId="19048A37" w14:textId="77777777" w:rsidR="00B43818" w:rsidRPr="009E5170" w:rsidRDefault="00B43818" w:rsidP="00776D80">
            <w:pPr>
              <w:pStyle w:val="TableText"/>
              <w:rPr>
                <w:rStyle w:val="Blue"/>
                <w:color w:val="000000" w:themeColor="text1"/>
                <w:sz w:val="18"/>
                <w:szCs w:val="18"/>
              </w:rPr>
            </w:pPr>
            <w:r w:rsidRPr="009E5170">
              <w:rPr>
                <w:rFonts w:cs="Arial"/>
                <w:color w:val="000000" w:themeColor="text1"/>
                <w:sz w:val="18"/>
                <w:szCs w:val="18"/>
              </w:rPr>
              <w:t>Whenever a discharge occurs</w:t>
            </w:r>
          </w:p>
        </w:tc>
        <w:tc>
          <w:tcPr>
            <w:tcW w:w="726" w:type="pct"/>
            <w:shd w:val="clear" w:color="auto" w:fill="auto"/>
          </w:tcPr>
          <w:p w14:paraId="5E373147" w14:textId="77777777" w:rsidR="00B43818" w:rsidRPr="009E5170" w:rsidRDefault="00B43818" w:rsidP="00776D80">
            <w:pPr>
              <w:pStyle w:val="TableText"/>
              <w:rPr>
                <w:rFonts w:cs="Arial"/>
                <w:color w:val="000000" w:themeColor="text1"/>
                <w:sz w:val="18"/>
                <w:szCs w:val="18"/>
              </w:rPr>
            </w:pPr>
            <w:r w:rsidRPr="009E5170">
              <w:rPr>
                <w:rFonts w:cs="Arial"/>
                <w:color w:val="000000" w:themeColor="text1"/>
                <w:sz w:val="18"/>
                <w:szCs w:val="18"/>
              </w:rPr>
              <w:t>N/A</w:t>
            </w:r>
          </w:p>
          <w:p w14:paraId="066A4DB5" w14:textId="77777777" w:rsidR="00B43818" w:rsidRPr="009E5170" w:rsidRDefault="00B43818" w:rsidP="00776D80">
            <w:pPr>
              <w:pStyle w:val="TableText"/>
              <w:rPr>
                <w:rFonts w:cs="Arial"/>
                <w:color w:val="000000" w:themeColor="text1"/>
                <w:sz w:val="18"/>
                <w:szCs w:val="18"/>
              </w:rPr>
            </w:pPr>
          </w:p>
          <w:p w14:paraId="3733D539" w14:textId="77777777" w:rsidR="00B43818" w:rsidRPr="009E5170" w:rsidRDefault="00B43818" w:rsidP="00776D80">
            <w:pPr>
              <w:pStyle w:val="TableText"/>
              <w:rPr>
                <w:rStyle w:val="Blue"/>
                <w:color w:val="000000" w:themeColor="text1"/>
                <w:sz w:val="18"/>
                <w:szCs w:val="18"/>
              </w:rPr>
            </w:pPr>
          </w:p>
        </w:tc>
      </w:tr>
      <w:tr w:rsidR="00B43818" w:rsidRPr="00C25946" w14:paraId="487CEE89" w14:textId="77777777" w:rsidTr="00776D80">
        <w:trPr>
          <w:cantSplit/>
        </w:trPr>
        <w:tc>
          <w:tcPr>
            <w:tcW w:w="621" w:type="pct"/>
            <w:vMerge/>
            <w:shd w:val="clear" w:color="auto" w:fill="auto"/>
          </w:tcPr>
          <w:p w14:paraId="234E1914" w14:textId="77777777" w:rsidR="00B43818" w:rsidRPr="001F4EC0" w:rsidRDefault="00B43818" w:rsidP="00776D80">
            <w:pPr>
              <w:pStyle w:val="TableText"/>
              <w:rPr>
                <w:rStyle w:val="Blue"/>
                <w:sz w:val="18"/>
                <w:szCs w:val="18"/>
              </w:rPr>
            </w:pPr>
          </w:p>
        </w:tc>
        <w:tc>
          <w:tcPr>
            <w:tcW w:w="740" w:type="pct"/>
            <w:shd w:val="clear" w:color="auto" w:fill="auto"/>
          </w:tcPr>
          <w:p w14:paraId="0624E917" w14:textId="77777777" w:rsidR="00B43818" w:rsidRPr="00722B81" w:rsidRDefault="00B43818" w:rsidP="00776D80">
            <w:pPr>
              <w:pStyle w:val="TableText"/>
              <w:rPr>
                <w:rStyle w:val="Blue"/>
                <w:color w:val="auto"/>
                <w:sz w:val="18"/>
                <w:szCs w:val="18"/>
              </w:rPr>
            </w:pPr>
            <w:r>
              <w:rPr>
                <w:rFonts w:cs="Arial"/>
                <w:sz w:val="18"/>
                <w:szCs w:val="18"/>
              </w:rPr>
              <w:t xml:space="preserve">Block-counted </w:t>
            </w:r>
            <w:r w:rsidRPr="00722B81">
              <w:rPr>
                <w:rFonts w:cs="Arial"/>
                <w:sz w:val="18"/>
                <w:szCs w:val="18"/>
              </w:rPr>
              <w:t xml:space="preserve">spills </w:t>
            </w:r>
          </w:p>
        </w:tc>
        <w:tc>
          <w:tcPr>
            <w:tcW w:w="671" w:type="pct"/>
            <w:shd w:val="clear" w:color="auto" w:fill="auto"/>
          </w:tcPr>
          <w:p w14:paraId="510EBC25" w14:textId="77777777" w:rsidR="00B43818" w:rsidRPr="00722B81" w:rsidRDefault="00B43818" w:rsidP="00776D80">
            <w:pPr>
              <w:pStyle w:val="TableText"/>
              <w:rPr>
                <w:rStyle w:val="Blue"/>
                <w:color w:val="auto"/>
                <w:sz w:val="18"/>
                <w:szCs w:val="18"/>
              </w:rPr>
            </w:pPr>
            <w:r w:rsidRPr="00722B81">
              <w:rPr>
                <w:rFonts w:cs="Arial"/>
                <w:sz w:val="18"/>
                <w:szCs w:val="18"/>
              </w:rPr>
              <w:t>N/A</w:t>
            </w:r>
          </w:p>
        </w:tc>
        <w:tc>
          <w:tcPr>
            <w:tcW w:w="774" w:type="pct"/>
            <w:shd w:val="clear" w:color="auto" w:fill="auto"/>
          </w:tcPr>
          <w:p w14:paraId="3D54B866" w14:textId="77777777" w:rsidR="00B43818" w:rsidRPr="00722B81" w:rsidRDefault="00B43818" w:rsidP="00776D80">
            <w:pPr>
              <w:pStyle w:val="TableText"/>
              <w:rPr>
                <w:rStyle w:val="Blue"/>
                <w:color w:val="auto"/>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14" w:type="pct"/>
            <w:shd w:val="clear" w:color="auto" w:fill="auto"/>
          </w:tcPr>
          <w:p w14:paraId="7632FC8A" w14:textId="77777777" w:rsidR="00B43818" w:rsidRPr="00F1572E" w:rsidRDefault="00B43818" w:rsidP="00776D80">
            <w:pPr>
              <w:pStyle w:val="TableText"/>
              <w:rPr>
                <w:rStyle w:val="Blue"/>
                <w:color w:val="auto"/>
                <w:sz w:val="18"/>
                <w:szCs w:val="18"/>
              </w:rPr>
            </w:pPr>
            <w:r w:rsidRPr="00F1572E">
              <w:rPr>
                <w:rFonts w:cs="Arial"/>
                <w:sz w:val="18"/>
                <w:szCs w:val="18"/>
              </w:rPr>
              <w:t>Condition 3.3.3 does not apply</w:t>
            </w:r>
          </w:p>
        </w:tc>
        <w:tc>
          <w:tcPr>
            <w:tcW w:w="854" w:type="pct"/>
            <w:shd w:val="clear" w:color="auto" w:fill="auto"/>
          </w:tcPr>
          <w:p w14:paraId="1D0F3205" w14:textId="77777777" w:rsidR="00B43818" w:rsidRPr="00722B81" w:rsidRDefault="00B43818" w:rsidP="00776D80">
            <w:pPr>
              <w:pStyle w:val="TableText"/>
              <w:rPr>
                <w:rStyle w:val="Blue"/>
                <w:color w:val="auto"/>
                <w:sz w:val="18"/>
                <w:szCs w:val="18"/>
              </w:rPr>
            </w:pPr>
            <w:r w:rsidRPr="00722B81">
              <w:rPr>
                <w:rStyle w:val="Blue"/>
                <w:color w:val="auto"/>
                <w:sz w:val="18"/>
                <w:szCs w:val="18"/>
              </w:rPr>
              <w:t>15 minutes</w:t>
            </w:r>
          </w:p>
        </w:tc>
        <w:tc>
          <w:tcPr>
            <w:tcW w:w="726" w:type="pct"/>
            <w:shd w:val="clear" w:color="auto" w:fill="auto"/>
          </w:tcPr>
          <w:p w14:paraId="6AFEB544" w14:textId="77777777" w:rsidR="00B43818" w:rsidRPr="00722B81" w:rsidRDefault="00B43818" w:rsidP="00776D80">
            <w:pPr>
              <w:pStyle w:val="TableText"/>
              <w:rPr>
                <w:rStyle w:val="Blue"/>
                <w:color w:val="auto"/>
                <w:sz w:val="18"/>
                <w:szCs w:val="18"/>
              </w:rPr>
            </w:pPr>
            <w:r w:rsidRPr="00722B81">
              <w:rPr>
                <w:rFonts w:cs="Arial"/>
                <w:sz w:val="18"/>
                <w:szCs w:val="18"/>
              </w:rPr>
              <w:t>N/A</w:t>
            </w:r>
          </w:p>
        </w:tc>
      </w:tr>
      <w:tr w:rsidR="00B43818" w:rsidRPr="00C25946" w14:paraId="00FA2217" w14:textId="77777777" w:rsidTr="00776D80">
        <w:trPr>
          <w:cantSplit/>
        </w:trPr>
        <w:tc>
          <w:tcPr>
            <w:tcW w:w="621" w:type="pct"/>
            <w:vMerge/>
            <w:shd w:val="clear" w:color="auto" w:fill="auto"/>
          </w:tcPr>
          <w:p w14:paraId="7BD7C8EB" w14:textId="77777777" w:rsidR="00B43818" w:rsidRPr="001F4EC0" w:rsidRDefault="00B43818" w:rsidP="00776D80">
            <w:pPr>
              <w:pStyle w:val="TableText"/>
              <w:rPr>
                <w:rStyle w:val="Blue"/>
                <w:sz w:val="18"/>
                <w:szCs w:val="18"/>
              </w:rPr>
            </w:pPr>
          </w:p>
        </w:tc>
        <w:tc>
          <w:tcPr>
            <w:tcW w:w="740" w:type="pct"/>
            <w:shd w:val="clear" w:color="auto" w:fill="auto"/>
          </w:tcPr>
          <w:p w14:paraId="2043E6B2" w14:textId="77777777" w:rsidR="00B43818" w:rsidRPr="009E5170" w:rsidRDefault="00B43818" w:rsidP="00776D80">
            <w:pPr>
              <w:pStyle w:val="TableText"/>
              <w:rPr>
                <w:rStyle w:val="Blue"/>
                <w:color w:val="000000" w:themeColor="text1"/>
              </w:rPr>
            </w:pPr>
            <w:r w:rsidRPr="009E5170">
              <w:rPr>
                <w:rFonts w:cs="Arial"/>
                <w:color w:val="000000" w:themeColor="text1"/>
                <w:sz w:val="18"/>
                <w:szCs w:val="18"/>
              </w:rPr>
              <w:t xml:space="preserve">Event duration monitoring status (operational / not operational) </w:t>
            </w:r>
          </w:p>
        </w:tc>
        <w:tc>
          <w:tcPr>
            <w:tcW w:w="671" w:type="pct"/>
            <w:shd w:val="clear" w:color="auto" w:fill="auto"/>
          </w:tcPr>
          <w:p w14:paraId="67F5EFF0"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c>
          <w:tcPr>
            <w:tcW w:w="774" w:type="pct"/>
            <w:shd w:val="clear" w:color="auto" w:fill="auto"/>
          </w:tcPr>
          <w:p w14:paraId="6102A9A5"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c>
          <w:tcPr>
            <w:tcW w:w="614" w:type="pct"/>
            <w:shd w:val="clear" w:color="auto" w:fill="auto"/>
          </w:tcPr>
          <w:p w14:paraId="3E330884" w14:textId="77777777" w:rsidR="00B43818" w:rsidRPr="009E5170" w:rsidRDefault="00B43818" w:rsidP="00776D80">
            <w:pPr>
              <w:pStyle w:val="TableText"/>
              <w:rPr>
                <w:rStyle w:val="Blue"/>
                <w:color w:val="000000" w:themeColor="text1"/>
              </w:rPr>
            </w:pPr>
            <w:r w:rsidRPr="009E5170">
              <w:rPr>
                <w:rFonts w:cs="Arial"/>
                <w:color w:val="000000" w:themeColor="text1"/>
                <w:sz w:val="18"/>
                <w:szCs w:val="18"/>
              </w:rPr>
              <w:t>Condition 3.3.3 does not apply</w:t>
            </w:r>
          </w:p>
        </w:tc>
        <w:tc>
          <w:tcPr>
            <w:tcW w:w="854" w:type="pct"/>
            <w:shd w:val="clear" w:color="auto" w:fill="auto"/>
          </w:tcPr>
          <w:p w14:paraId="46DA872B" w14:textId="77777777" w:rsidR="00B43818" w:rsidRPr="009E5170" w:rsidRDefault="00B43818" w:rsidP="00776D80">
            <w:pPr>
              <w:pStyle w:val="TableText"/>
              <w:rPr>
                <w:rStyle w:val="Blue"/>
                <w:rFonts w:cs="Arial"/>
                <w:color w:val="000000" w:themeColor="text1"/>
                <w:sz w:val="18"/>
                <w:szCs w:val="18"/>
              </w:rPr>
            </w:pPr>
            <w:r w:rsidRPr="009E5170">
              <w:rPr>
                <w:rStyle w:val="Blue"/>
                <w:color w:val="000000" w:themeColor="text1"/>
                <w:sz w:val="18"/>
                <w:szCs w:val="18"/>
              </w:rPr>
              <w:t>15 minutes</w:t>
            </w:r>
          </w:p>
        </w:tc>
        <w:tc>
          <w:tcPr>
            <w:tcW w:w="726" w:type="pct"/>
            <w:shd w:val="clear" w:color="auto" w:fill="auto"/>
          </w:tcPr>
          <w:p w14:paraId="488066F2" w14:textId="77777777" w:rsidR="00B43818" w:rsidRPr="009E5170" w:rsidRDefault="00B43818" w:rsidP="00776D80">
            <w:pPr>
              <w:pStyle w:val="TableText"/>
              <w:rPr>
                <w:rStyle w:val="Blue"/>
                <w:color w:val="000000" w:themeColor="text1"/>
              </w:rPr>
            </w:pPr>
            <w:r w:rsidRPr="009E5170">
              <w:rPr>
                <w:rStyle w:val="Blue"/>
                <w:color w:val="000000" w:themeColor="text1"/>
                <w:sz w:val="18"/>
                <w:szCs w:val="18"/>
              </w:rPr>
              <w:t>N/A</w:t>
            </w:r>
          </w:p>
        </w:tc>
      </w:tr>
      <w:tr w:rsidR="00B43818" w:rsidRPr="00C25946" w14:paraId="152A0C9D" w14:textId="77777777" w:rsidTr="00776D80">
        <w:trPr>
          <w:cantSplit/>
        </w:trPr>
        <w:tc>
          <w:tcPr>
            <w:tcW w:w="621" w:type="pct"/>
            <w:vMerge/>
            <w:shd w:val="clear" w:color="auto" w:fill="auto"/>
          </w:tcPr>
          <w:p w14:paraId="16FA8D79" w14:textId="77777777" w:rsidR="00B43818" w:rsidRPr="001F4EC0" w:rsidRDefault="00B43818" w:rsidP="00776D80">
            <w:pPr>
              <w:pStyle w:val="TableText"/>
              <w:rPr>
                <w:rStyle w:val="Blue"/>
                <w:sz w:val="18"/>
                <w:szCs w:val="18"/>
              </w:rPr>
            </w:pPr>
          </w:p>
        </w:tc>
        <w:tc>
          <w:tcPr>
            <w:tcW w:w="740" w:type="pct"/>
            <w:shd w:val="clear" w:color="auto" w:fill="auto"/>
          </w:tcPr>
          <w:p w14:paraId="25120884"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 xml:space="preserve">Flow passed forward </w:t>
            </w:r>
          </w:p>
        </w:tc>
        <w:tc>
          <w:tcPr>
            <w:tcW w:w="671" w:type="pct"/>
            <w:shd w:val="clear" w:color="auto" w:fill="auto"/>
          </w:tcPr>
          <w:p w14:paraId="3FDD7FB7"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6.2 l/s</w:t>
            </w:r>
          </w:p>
        </w:tc>
        <w:tc>
          <w:tcPr>
            <w:tcW w:w="774" w:type="pct"/>
            <w:shd w:val="clear" w:color="auto" w:fill="auto"/>
          </w:tcPr>
          <w:p w14:paraId="2F7963D0"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15-minute except where 2-minute required by condition 2.4.1</w:t>
            </w:r>
          </w:p>
        </w:tc>
        <w:tc>
          <w:tcPr>
            <w:tcW w:w="614" w:type="pct"/>
            <w:shd w:val="clear" w:color="auto" w:fill="auto"/>
          </w:tcPr>
          <w:p w14:paraId="5EF6F9ED"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N/A</w:t>
            </w:r>
          </w:p>
        </w:tc>
        <w:tc>
          <w:tcPr>
            <w:tcW w:w="854" w:type="pct"/>
            <w:shd w:val="clear" w:color="auto" w:fill="auto"/>
          </w:tcPr>
          <w:p w14:paraId="43DEF15C"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Continuous 15-minute instantaneous or averaged flow except where 2-minute required by 2.4.1</w:t>
            </w:r>
          </w:p>
        </w:tc>
        <w:tc>
          <w:tcPr>
            <w:tcW w:w="726" w:type="pct"/>
            <w:shd w:val="clear" w:color="auto" w:fill="auto"/>
          </w:tcPr>
          <w:p w14:paraId="5ADE1E5A"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Minimum</w:t>
            </w:r>
          </w:p>
          <w:p w14:paraId="163F4AEC" w14:textId="77777777" w:rsidR="00B43818" w:rsidRPr="007F244D" w:rsidRDefault="00B43818" w:rsidP="00776D80">
            <w:pPr>
              <w:pStyle w:val="TableText"/>
              <w:rPr>
                <w:rStyle w:val="Blue"/>
                <w:rFonts w:cs="Arial"/>
                <w:color w:val="000000" w:themeColor="text1"/>
                <w:sz w:val="18"/>
                <w:szCs w:val="18"/>
              </w:rPr>
            </w:pPr>
            <w:r w:rsidRPr="007F244D">
              <w:rPr>
                <w:rStyle w:val="Blue"/>
                <w:rFonts w:cs="Arial"/>
                <w:color w:val="000000" w:themeColor="text1"/>
                <w:sz w:val="18"/>
                <w:szCs w:val="18"/>
              </w:rPr>
              <w:t>Condition 3.1.5 applies</w:t>
            </w:r>
          </w:p>
        </w:tc>
      </w:tr>
      <w:tr w:rsidR="00B43818" w:rsidRPr="00C25946" w14:paraId="040D6E39" w14:textId="77777777" w:rsidTr="00776D80">
        <w:trPr>
          <w:cantSplit/>
        </w:trPr>
        <w:tc>
          <w:tcPr>
            <w:tcW w:w="621" w:type="pct"/>
            <w:vMerge/>
            <w:shd w:val="clear" w:color="auto" w:fill="auto"/>
          </w:tcPr>
          <w:p w14:paraId="0932A474" w14:textId="77777777" w:rsidR="00B43818" w:rsidRPr="001F4EC0" w:rsidRDefault="00B43818" w:rsidP="00776D80">
            <w:pPr>
              <w:pStyle w:val="TableText"/>
              <w:rPr>
                <w:rStyle w:val="Blue"/>
                <w:sz w:val="18"/>
                <w:szCs w:val="18"/>
              </w:rPr>
            </w:pPr>
          </w:p>
        </w:tc>
        <w:tc>
          <w:tcPr>
            <w:tcW w:w="740" w:type="pct"/>
            <w:shd w:val="clear" w:color="auto" w:fill="auto"/>
          </w:tcPr>
          <w:p w14:paraId="76DB9934" w14:textId="77777777" w:rsidR="00B43818" w:rsidRPr="00CA1CC3" w:rsidRDefault="00B43818" w:rsidP="00776D80">
            <w:pPr>
              <w:pStyle w:val="TableText"/>
              <w:rPr>
                <w:rStyle w:val="Blue"/>
              </w:rPr>
            </w:pPr>
            <w:r w:rsidRPr="009E2E6C">
              <w:rPr>
                <w:rStyle w:val="Blue"/>
                <w:rFonts w:cs="Arial"/>
                <w:color w:val="auto"/>
                <w:sz w:val="18"/>
                <w:szCs w:val="18"/>
              </w:rPr>
              <w:t>Overflow operation (into storm storage) monitoring yes/no or start and end times</w:t>
            </w:r>
          </w:p>
        </w:tc>
        <w:tc>
          <w:tcPr>
            <w:tcW w:w="671" w:type="pct"/>
            <w:shd w:val="clear" w:color="auto" w:fill="auto"/>
          </w:tcPr>
          <w:p w14:paraId="61916064"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774" w:type="pct"/>
            <w:shd w:val="clear" w:color="auto" w:fill="auto"/>
          </w:tcPr>
          <w:p w14:paraId="212BC9F3"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614" w:type="pct"/>
            <w:shd w:val="clear" w:color="auto" w:fill="auto"/>
          </w:tcPr>
          <w:p w14:paraId="27EF3F27"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854" w:type="pct"/>
            <w:shd w:val="clear" w:color="auto" w:fill="auto"/>
          </w:tcPr>
          <w:p w14:paraId="205686C6" w14:textId="77777777" w:rsidR="00B43818" w:rsidRPr="00CA1CC3" w:rsidRDefault="00B43818" w:rsidP="00776D80">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26" w:type="pct"/>
            <w:shd w:val="clear" w:color="auto" w:fill="auto"/>
          </w:tcPr>
          <w:p w14:paraId="327D17F9" w14:textId="77777777" w:rsidR="00B43818" w:rsidRPr="00CA1CC3" w:rsidRDefault="00B43818" w:rsidP="00776D80">
            <w:pPr>
              <w:pStyle w:val="TableText"/>
              <w:rPr>
                <w:rStyle w:val="Blue"/>
              </w:rPr>
            </w:pPr>
            <w:r w:rsidRPr="009E2E6C">
              <w:rPr>
                <w:rStyle w:val="Blue"/>
                <w:rFonts w:cs="Arial"/>
                <w:color w:val="auto"/>
                <w:sz w:val="18"/>
                <w:szCs w:val="18"/>
              </w:rPr>
              <w:t>N/A</w:t>
            </w:r>
          </w:p>
        </w:tc>
      </w:tr>
      <w:tr w:rsidR="00B43818" w:rsidRPr="00C25946" w14:paraId="21F78FB2" w14:textId="77777777" w:rsidTr="00776D80">
        <w:trPr>
          <w:cantSplit/>
        </w:trPr>
        <w:tc>
          <w:tcPr>
            <w:tcW w:w="621" w:type="pct"/>
            <w:vMerge/>
            <w:shd w:val="clear" w:color="auto" w:fill="auto"/>
          </w:tcPr>
          <w:p w14:paraId="124A2E1E" w14:textId="77777777" w:rsidR="00B43818" w:rsidRPr="001F4EC0" w:rsidRDefault="00B43818" w:rsidP="00776D80">
            <w:pPr>
              <w:pStyle w:val="TableText"/>
              <w:rPr>
                <w:rStyle w:val="Blue"/>
                <w:sz w:val="18"/>
                <w:szCs w:val="18"/>
              </w:rPr>
            </w:pPr>
          </w:p>
        </w:tc>
        <w:tc>
          <w:tcPr>
            <w:tcW w:w="740" w:type="pct"/>
            <w:shd w:val="clear" w:color="auto" w:fill="auto"/>
          </w:tcPr>
          <w:p w14:paraId="42D7EB39" w14:textId="77777777" w:rsidR="00B43818" w:rsidRPr="00CA1CC3" w:rsidRDefault="00B43818" w:rsidP="00776D80">
            <w:pPr>
              <w:pStyle w:val="TableText"/>
              <w:rPr>
                <w:rStyle w:val="Blue"/>
              </w:rPr>
            </w:pPr>
            <w:r w:rsidRPr="009E2E6C">
              <w:rPr>
                <w:rStyle w:val="Blue"/>
                <w:rFonts w:cs="Arial"/>
                <w:color w:val="auto"/>
                <w:sz w:val="18"/>
                <w:szCs w:val="18"/>
              </w:rPr>
              <w:t>Overflow operation (into storm storage) monitoring status (operational / not operational)</w:t>
            </w:r>
          </w:p>
        </w:tc>
        <w:tc>
          <w:tcPr>
            <w:tcW w:w="671" w:type="pct"/>
            <w:shd w:val="clear" w:color="auto" w:fill="auto"/>
          </w:tcPr>
          <w:p w14:paraId="7067B7A1"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774" w:type="pct"/>
            <w:shd w:val="clear" w:color="auto" w:fill="auto"/>
          </w:tcPr>
          <w:p w14:paraId="55FC9818"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614" w:type="pct"/>
            <w:shd w:val="clear" w:color="auto" w:fill="auto"/>
          </w:tcPr>
          <w:p w14:paraId="5663AD41" w14:textId="77777777" w:rsidR="00B43818" w:rsidRPr="00CA1CC3" w:rsidRDefault="00B43818" w:rsidP="00776D80">
            <w:pPr>
              <w:pStyle w:val="TableText"/>
              <w:rPr>
                <w:rStyle w:val="Blue"/>
              </w:rPr>
            </w:pPr>
            <w:r w:rsidRPr="009E2E6C">
              <w:rPr>
                <w:rStyle w:val="Blue"/>
                <w:rFonts w:cs="Arial"/>
                <w:color w:val="auto"/>
                <w:sz w:val="18"/>
                <w:szCs w:val="18"/>
              </w:rPr>
              <w:t>N/A</w:t>
            </w:r>
          </w:p>
        </w:tc>
        <w:tc>
          <w:tcPr>
            <w:tcW w:w="854" w:type="pct"/>
            <w:shd w:val="clear" w:color="auto" w:fill="auto"/>
          </w:tcPr>
          <w:p w14:paraId="48FA7CF7" w14:textId="77777777" w:rsidR="00B43818" w:rsidRPr="00CA1CC3" w:rsidRDefault="00B43818" w:rsidP="00776D80">
            <w:pPr>
              <w:pStyle w:val="TableText"/>
              <w:rPr>
                <w:rStyle w:val="Blue"/>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26" w:type="pct"/>
            <w:shd w:val="clear" w:color="auto" w:fill="auto"/>
          </w:tcPr>
          <w:p w14:paraId="4C98EE37" w14:textId="77777777" w:rsidR="00B43818" w:rsidRPr="00CA1CC3" w:rsidRDefault="00B43818" w:rsidP="00776D80">
            <w:pPr>
              <w:pStyle w:val="TableText"/>
              <w:rPr>
                <w:rStyle w:val="Blue"/>
              </w:rPr>
            </w:pPr>
            <w:r w:rsidRPr="009E2E6C">
              <w:rPr>
                <w:rStyle w:val="Blue"/>
                <w:rFonts w:cs="Arial"/>
                <w:color w:val="auto"/>
                <w:sz w:val="18"/>
                <w:szCs w:val="18"/>
              </w:rPr>
              <w:t>N/A</w:t>
            </w:r>
          </w:p>
        </w:tc>
      </w:tr>
      <w:tr w:rsidR="00B43818" w:rsidRPr="00C25946" w14:paraId="0800F3BC" w14:textId="77777777" w:rsidTr="00776D80">
        <w:trPr>
          <w:cantSplit/>
        </w:trPr>
        <w:tc>
          <w:tcPr>
            <w:tcW w:w="621" w:type="pct"/>
            <w:shd w:val="clear" w:color="auto" w:fill="auto"/>
          </w:tcPr>
          <w:p w14:paraId="31505FBB" w14:textId="77777777" w:rsidR="00B43818" w:rsidRPr="004C1A3B" w:rsidRDefault="00B43818" w:rsidP="00776D80">
            <w:pPr>
              <w:pStyle w:val="TableText"/>
              <w:rPr>
                <w:rStyle w:val="Blue"/>
                <w:color w:val="000000" w:themeColor="text1"/>
                <w:sz w:val="18"/>
                <w:szCs w:val="18"/>
              </w:rPr>
            </w:pPr>
            <w:r w:rsidRPr="004C1A3B">
              <w:rPr>
                <w:rStyle w:val="Blue"/>
                <w:color w:val="000000" w:themeColor="text1"/>
                <w:sz w:val="18"/>
                <w:szCs w:val="18"/>
              </w:rPr>
              <w:t>A3 Sewage in an emergency via Settled Storm Discharge Point</w:t>
            </w:r>
          </w:p>
        </w:tc>
        <w:tc>
          <w:tcPr>
            <w:tcW w:w="740" w:type="pct"/>
          </w:tcPr>
          <w:p w14:paraId="73754805" w14:textId="77777777" w:rsidR="00B43818" w:rsidRPr="004C1A3B" w:rsidRDefault="00B43818" w:rsidP="00776D80">
            <w:pPr>
              <w:pStyle w:val="TableText"/>
              <w:rPr>
                <w:rStyle w:val="Blue"/>
                <w:color w:val="000000" w:themeColor="text1"/>
                <w:sz w:val="18"/>
                <w:szCs w:val="18"/>
              </w:rPr>
            </w:pPr>
            <w:r w:rsidRPr="004C1A3B">
              <w:rPr>
                <w:rStyle w:val="Blue"/>
                <w:color w:val="000000" w:themeColor="text1"/>
                <w:sz w:val="18"/>
                <w:szCs w:val="18"/>
              </w:rPr>
              <w:t>Discharge start and end times</w:t>
            </w:r>
          </w:p>
        </w:tc>
        <w:tc>
          <w:tcPr>
            <w:tcW w:w="671" w:type="pct"/>
          </w:tcPr>
          <w:p w14:paraId="7558E5C5"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6E739D71" w14:textId="77777777" w:rsidR="00B43818" w:rsidRPr="00B77BD4" w:rsidRDefault="00B43818" w:rsidP="00776D80">
            <w:pPr>
              <w:pStyle w:val="TableText"/>
              <w:rPr>
                <w:rStyle w:val="Blue"/>
                <w:color w:val="000000" w:themeColor="text1"/>
                <w:sz w:val="18"/>
                <w:szCs w:val="18"/>
              </w:rPr>
            </w:pPr>
          </w:p>
        </w:tc>
        <w:tc>
          <w:tcPr>
            <w:tcW w:w="774" w:type="pct"/>
          </w:tcPr>
          <w:p w14:paraId="646BE106"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19A48F74" w14:textId="77777777" w:rsidR="00B43818" w:rsidRPr="00B77BD4" w:rsidRDefault="00B43818" w:rsidP="00776D80">
            <w:pPr>
              <w:pStyle w:val="TableText"/>
              <w:rPr>
                <w:rStyle w:val="Blue"/>
                <w:color w:val="000000" w:themeColor="text1"/>
                <w:sz w:val="18"/>
                <w:szCs w:val="18"/>
              </w:rPr>
            </w:pPr>
          </w:p>
        </w:tc>
        <w:tc>
          <w:tcPr>
            <w:tcW w:w="614" w:type="pct"/>
          </w:tcPr>
          <w:p w14:paraId="59201AAC"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3FAC27E7" w14:textId="77777777" w:rsidR="00B43818" w:rsidRPr="00B77BD4" w:rsidRDefault="00B43818" w:rsidP="00776D80">
            <w:pPr>
              <w:pStyle w:val="TableText"/>
              <w:rPr>
                <w:rStyle w:val="Blue"/>
                <w:color w:val="000000" w:themeColor="text1"/>
                <w:sz w:val="18"/>
                <w:szCs w:val="18"/>
              </w:rPr>
            </w:pPr>
          </w:p>
        </w:tc>
        <w:tc>
          <w:tcPr>
            <w:tcW w:w="854" w:type="pct"/>
          </w:tcPr>
          <w:p w14:paraId="4A83A694"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Whenever a discharge occurs</w:t>
            </w:r>
          </w:p>
        </w:tc>
        <w:tc>
          <w:tcPr>
            <w:tcW w:w="726" w:type="pct"/>
          </w:tcPr>
          <w:p w14:paraId="379A578E" w14:textId="77777777" w:rsidR="00B43818" w:rsidRPr="00B77BD4" w:rsidRDefault="00B43818" w:rsidP="00776D80">
            <w:pPr>
              <w:pStyle w:val="TableText"/>
              <w:rPr>
                <w:rStyle w:val="Blue"/>
                <w:color w:val="000000" w:themeColor="text1"/>
                <w:sz w:val="18"/>
                <w:szCs w:val="18"/>
              </w:rPr>
            </w:pPr>
            <w:r w:rsidRPr="00B77BD4">
              <w:rPr>
                <w:rStyle w:val="Blue"/>
                <w:color w:val="000000" w:themeColor="text1"/>
                <w:sz w:val="18"/>
                <w:szCs w:val="18"/>
              </w:rPr>
              <w:t>N/A</w:t>
            </w:r>
          </w:p>
          <w:p w14:paraId="371DA99E" w14:textId="77777777" w:rsidR="00B43818" w:rsidRPr="00B77BD4" w:rsidRDefault="00B43818" w:rsidP="00776D80">
            <w:pPr>
              <w:pStyle w:val="TableText"/>
              <w:rPr>
                <w:rStyle w:val="Blue"/>
                <w:color w:val="000000" w:themeColor="text1"/>
                <w:sz w:val="18"/>
                <w:szCs w:val="18"/>
              </w:rPr>
            </w:pPr>
          </w:p>
        </w:tc>
      </w:tr>
    </w:tbl>
    <w:p w14:paraId="6F2F8320" w14:textId="77777777" w:rsidR="00011B89" w:rsidRPr="003B780E" w:rsidRDefault="00011B89"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522"/>
        <w:gridCol w:w="2297"/>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537989">
        <w:trPr>
          <w:cantSplit/>
          <w:tblHeader/>
        </w:trPr>
        <w:tc>
          <w:tcPr>
            <w:tcW w:w="1435"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307"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E2834" w:rsidRPr="00C25946" w14:paraId="2787901F" w14:textId="77777777" w:rsidTr="00537989">
        <w:trPr>
          <w:cantSplit/>
        </w:trPr>
        <w:tc>
          <w:tcPr>
            <w:tcW w:w="1435" w:type="pct"/>
            <w:shd w:val="clear" w:color="auto" w:fill="auto"/>
          </w:tcPr>
          <w:p w14:paraId="1E24E62B" w14:textId="61FFA520"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A1 Secondary treated sewage effluent</w:t>
            </w:r>
          </w:p>
        </w:tc>
        <w:tc>
          <w:tcPr>
            <w:tcW w:w="1307" w:type="pct"/>
            <w:shd w:val="clear" w:color="auto" w:fill="auto"/>
          </w:tcPr>
          <w:p w14:paraId="089EC9A7" w14:textId="1C3819A5"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Final Effluent Discharge Point</w:t>
            </w:r>
          </w:p>
        </w:tc>
        <w:tc>
          <w:tcPr>
            <w:tcW w:w="1210" w:type="pct"/>
            <w:shd w:val="clear" w:color="auto" w:fill="auto"/>
          </w:tcPr>
          <w:p w14:paraId="4EAAD0D4" w14:textId="2DC5E391"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val="restart"/>
            <w:shd w:val="clear" w:color="auto" w:fill="auto"/>
          </w:tcPr>
          <w:p w14:paraId="0A1A2199" w14:textId="3E5E94BB"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Western Cleddau</w:t>
            </w:r>
          </w:p>
        </w:tc>
      </w:tr>
      <w:tr w:rsidR="007E2834" w:rsidRPr="00C25946" w14:paraId="30E1B04B" w14:textId="77777777" w:rsidTr="00537989">
        <w:trPr>
          <w:cantSplit/>
        </w:trPr>
        <w:tc>
          <w:tcPr>
            <w:tcW w:w="1435" w:type="pct"/>
            <w:shd w:val="clear" w:color="auto" w:fill="auto"/>
          </w:tcPr>
          <w:p w14:paraId="16B0CF2E" w14:textId="77777777"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A2 Settled storm sewage</w:t>
            </w:r>
          </w:p>
        </w:tc>
        <w:tc>
          <w:tcPr>
            <w:tcW w:w="1307" w:type="pct"/>
            <w:shd w:val="clear" w:color="auto" w:fill="auto"/>
          </w:tcPr>
          <w:p w14:paraId="1808C9FE" w14:textId="49E3EB78"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Settled Storm Discharge Point</w:t>
            </w:r>
          </w:p>
        </w:tc>
        <w:tc>
          <w:tcPr>
            <w:tcW w:w="1210" w:type="pct"/>
            <w:shd w:val="clear" w:color="auto" w:fill="auto"/>
          </w:tcPr>
          <w:p w14:paraId="2439C42E" w14:textId="191D6EBB" w:rsidR="007E2834" w:rsidRPr="007E2834" w:rsidRDefault="007E2834" w:rsidP="00821962">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shd w:val="clear" w:color="auto" w:fill="auto"/>
          </w:tcPr>
          <w:p w14:paraId="5727E74F" w14:textId="20B3F3AB" w:rsidR="007E2834" w:rsidRPr="007E2834" w:rsidRDefault="007E2834" w:rsidP="00821962">
            <w:pPr>
              <w:pStyle w:val="TableText"/>
              <w:rPr>
                <w:rStyle w:val="Blue"/>
                <w:color w:val="000000" w:themeColor="text1"/>
                <w:sz w:val="18"/>
                <w:szCs w:val="18"/>
              </w:rPr>
            </w:pPr>
          </w:p>
        </w:tc>
      </w:tr>
      <w:tr w:rsidR="007E2834" w:rsidRPr="00C25946" w14:paraId="64E4B0D8" w14:textId="77777777" w:rsidTr="00537989">
        <w:trPr>
          <w:cantSplit/>
        </w:trPr>
        <w:tc>
          <w:tcPr>
            <w:tcW w:w="1435" w:type="pct"/>
            <w:shd w:val="clear" w:color="auto" w:fill="auto"/>
          </w:tcPr>
          <w:p w14:paraId="5D350AFB" w14:textId="7C8CE838" w:rsidR="007E2834" w:rsidRPr="007E2834" w:rsidRDefault="007E2834" w:rsidP="007E2834">
            <w:pPr>
              <w:pStyle w:val="TableText"/>
              <w:rPr>
                <w:rStyle w:val="Blue"/>
                <w:color w:val="000000" w:themeColor="text1"/>
                <w:sz w:val="18"/>
                <w:szCs w:val="18"/>
              </w:rPr>
            </w:pPr>
            <w:r w:rsidRPr="007E2834">
              <w:rPr>
                <w:rStyle w:val="Blue"/>
                <w:color w:val="000000" w:themeColor="text1"/>
                <w:sz w:val="18"/>
                <w:szCs w:val="18"/>
              </w:rPr>
              <w:t>A3 Sewage in an emergency</w:t>
            </w:r>
          </w:p>
        </w:tc>
        <w:tc>
          <w:tcPr>
            <w:tcW w:w="1307" w:type="pct"/>
            <w:shd w:val="clear" w:color="auto" w:fill="auto"/>
          </w:tcPr>
          <w:p w14:paraId="56F321F0" w14:textId="04B3D2FA" w:rsidR="007E2834" w:rsidRPr="007E2834" w:rsidRDefault="00491F2B" w:rsidP="00970C1C">
            <w:pPr>
              <w:pStyle w:val="TableText"/>
              <w:rPr>
                <w:rStyle w:val="Blue"/>
                <w:color w:val="000000" w:themeColor="text1"/>
                <w:sz w:val="18"/>
                <w:szCs w:val="18"/>
              </w:rPr>
            </w:pPr>
            <w:r>
              <w:rPr>
                <w:rStyle w:val="Blue"/>
                <w:color w:val="000000" w:themeColor="text1"/>
                <w:sz w:val="18"/>
                <w:szCs w:val="18"/>
              </w:rPr>
              <w:t xml:space="preserve">Emergency </w:t>
            </w:r>
            <w:r w:rsidR="007E2834" w:rsidRPr="007E2834">
              <w:rPr>
                <w:rStyle w:val="Blue"/>
                <w:color w:val="000000" w:themeColor="text1"/>
                <w:sz w:val="18"/>
                <w:szCs w:val="18"/>
              </w:rPr>
              <w:t>Discharge Point</w:t>
            </w:r>
          </w:p>
        </w:tc>
        <w:tc>
          <w:tcPr>
            <w:tcW w:w="1210" w:type="pct"/>
            <w:shd w:val="clear" w:color="auto" w:fill="auto"/>
          </w:tcPr>
          <w:p w14:paraId="4869DD76" w14:textId="75F7E2DC" w:rsidR="007E2834" w:rsidRPr="007E2834" w:rsidRDefault="007E2834" w:rsidP="00970C1C">
            <w:pPr>
              <w:pStyle w:val="TableText"/>
              <w:rPr>
                <w:rStyle w:val="Blue"/>
                <w:color w:val="000000" w:themeColor="text1"/>
                <w:sz w:val="18"/>
                <w:szCs w:val="18"/>
              </w:rPr>
            </w:pPr>
            <w:r w:rsidRPr="007E2834">
              <w:rPr>
                <w:rStyle w:val="Blue"/>
                <w:color w:val="000000" w:themeColor="text1"/>
                <w:sz w:val="18"/>
                <w:szCs w:val="18"/>
              </w:rPr>
              <w:t>SM 88339 31399</w:t>
            </w:r>
          </w:p>
        </w:tc>
        <w:tc>
          <w:tcPr>
            <w:tcW w:w="1048" w:type="pct"/>
            <w:vMerge/>
            <w:shd w:val="clear" w:color="auto" w:fill="auto"/>
          </w:tcPr>
          <w:p w14:paraId="2061D993" w14:textId="46CF4ED8" w:rsidR="007E2834" w:rsidRPr="007E2834" w:rsidRDefault="007E2834" w:rsidP="00970C1C">
            <w:pPr>
              <w:pStyle w:val="TableText"/>
              <w:rPr>
                <w:rStyle w:val="Blue"/>
                <w:color w:val="000000" w:themeColor="text1"/>
                <w:sz w:val="18"/>
                <w:szCs w:val="18"/>
              </w:rPr>
            </w:pPr>
          </w:p>
        </w:tc>
      </w:tr>
    </w:tbl>
    <w:p w14:paraId="34614382" w14:textId="77777777" w:rsidR="00821962" w:rsidRPr="00011B89" w:rsidRDefault="00821962" w:rsidP="00011B89">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0"/>
        <w:gridCol w:w="1417"/>
        <w:gridCol w:w="993"/>
        <w:gridCol w:w="1700"/>
        <w:gridCol w:w="1420"/>
        <w:gridCol w:w="169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lastRenderedPageBreak/>
              <w:t>Table S3.3 Storm sewage discharge settings</w:t>
            </w:r>
          </w:p>
        </w:tc>
      </w:tr>
      <w:tr w:rsidR="007B5A07" w:rsidRPr="0073697B" w14:paraId="1617DCD7" w14:textId="77777777" w:rsidTr="00786CBD">
        <w:trPr>
          <w:cantSplit/>
          <w:tblHeader/>
        </w:trPr>
        <w:tc>
          <w:tcPr>
            <w:tcW w:w="888" w:type="pct"/>
            <w:shd w:val="clear" w:color="auto" w:fill="auto"/>
          </w:tcPr>
          <w:p w14:paraId="5DE376BF" w14:textId="5EDCF7ED" w:rsidR="007B5A07" w:rsidRPr="007B5A07" w:rsidRDefault="007B5A07" w:rsidP="00BB22EC">
            <w:pPr>
              <w:pStyle w:val="TableText"/>
              <w:keepNext/>
              <w:rPr>
                <w:b/>
                <w:color w:val="000000" w:themeColor="text1"/>
                <w:sz w:val="18"/>
                <w:szCs w:val="18"/>
              </w:rPr>
            </w:pPr>
            <w:r w:rsidRPr="007B5A07">
              <w:rPr>
                <w:b/>
                <w:color w:val="000000" w:themeColor="text1"/>
                <w:sz w:val="18"/>
                <w:szCs w:val="18"/>
              </w:rPr>
              <w:t>Effluents and discharge points</w:t>
            </w:r>
          </w:p>
        </w:tc>
        <w:tc>
          <w:tcPr>
            <w:tcW w:w="806" w:type="pct"/>
            <w:shd w:val="clear" w:color="auto" w:fill="auto"/>
          </w:tcPr>
          <w:p w14:paraId="7A4F6323" w14:textId="77777777" w:rsidR="007B5A07" w:rsidRPr="007B5A07" w:rsidRDefault="007B5A07" w:rsidP="00BB22EC">
            <w:pPr>
              <w:pStyle w:val="TableText"/>
              <w:keepNext/>
              <w:rPr>
                <w:b/>
                <w:color w:val="000000" w:themeColor="text1"/>
                <w:sz w:val="18"/>
                <w:szCs w:val="18"/>
              </w:rPr>
            </w:pPr>
            <w:r w:rsidRPr="007B5A07">
              <w:rPr>
                <w:b/>
                <w:color w:val="000000" w:themeColor="text1"/>
                <w:sz w:val="18"/>
                <w:szCs w:val="18"/>
              </w:rPr>
              <w:t>Description of discharge</w:t>
            </w:r>
          </w:p>
        </w:tc>
        <w:tc>
          <w:tcPr>
            <w:tcW w:w="565" w:type="pct"/>
            <w:shd w:val="clear" w:color="auto" w:fill="auto"/>
          </w:tcPr>
          <w:p w14:paraId="529B292E" w14:textId="77777777" w:rsidR="007B5A07" w:rsidRPr="007B5A07" w:rsidRDefault="007B5A07" w:rsidP="00BB22EC">
            <w:pPr>
              <w:pStyle w:val="TableText"/>
              <w:keepNext/>
              <w:rPr>
                <w:b/>
                <w:color w:val="000000" w:themeColor="text1"/>
                <w:sz w:val="18"/>
                <w:szCs w:val="18"/>
              </w:rPr>
            </w:pPr>
            <w:r w:rsidRPr="007B5A07">
              <w:rPr>
                <w:b/>
                <w:color w:val="000000" w:themeColor="text1"/>
                <w:sz w:val="18"/>
                <w:szCs w:val="18"/>
              </w:rPr>
              <w:t>Overflow setting l/s</w:t>
            </w:r>
          </w:p>
        </w:tc>
        <w:tc>
          <w:tcPr>
            <w:tcW w:w="967" w:type="pct"/>
            <w:shd w:val="clear" w:color="auto" w:fill="auto"/>
          </w:tcPr>
          <w:p w14:paraId="2587A01B" w14:textId="77777777" w:rsidR="007B5A07" w:rsidRPr="007B5A07" w:rsidRDefault="007B5A07" w:rsidP="00BB22EC">
            <w:pPr>
              <w:pStyle w:val="TableText"/>
              <w:keepNext/>
              <w:rPr>
                <w:rStyle w:val="Red"/>
                <w:b/>
                <w:color w:val="000000" w:themeColor="text1"/>
                <w:sz w:val="18"/>
                <w:szCs w:val="18"/>
              </w:rPr>
            </w:pPr>
            <w:r w:rsidRPr="007B5A07">
              <w:rPr>
                <w:rStyle w:val="Red"/>
                <w:b/>
                <w:color w:val="000000" w:themeColor="text1"/>
                <w:sz w:val="18"/>
                <w:szCs w:val="18"/>
              </w:rPr>
              <w:t>Maximum size of solid matter</w:t>
            </w:r>
          </w:p>
        </w:tc>
        <w:tc>
          <w:tcPr>
            <w:tcW w:w="808" w:type="pct"/>
            <w:shd w:val="clear" w:color="auto" w:fill="auto"/>
          </w:tcPr>
          <w:p w14:paraId="5F15EFD8" w14:textId="77777777" w:rsidR="007B5A07" w:rsidRPr="007B5A07" w:rsidRDefault="007B5A07" w:rsidP="00BB22EC">
            <w:pPr>
              <w:pStyle w:val="TableText"/>
              <w:keepNext/>
              <w:rPr>
                <w:rStyle w:val="Red"/>
                <w:b/>
                <w:color w:val="000000" w:themeColor="text1"/>
                <w:sz w:val="18"/>
                <w:szCs w:val="18"/>
              </w:rPr>
            </w:pPr>
            <w:r w:rsidRPr="007B5A07">
              <w:rPr>
                <w:rStyle w:val="Red"/>
                <w:b/>
                <w:color w:val="000000" w:themeColor="text1"/>
                <w:sz w:val="18"/>
                <w:szCs w:val="18"/>
              </w:rPr>
              <w:t>Screen aperture size</w:t>
            </w:r>
          </w:p>
        </w:tc>
        <w:tc>
          <w:tcPr>
            <w:tcW w:w="966" w:type="pct"/>
            <w:shd w:val="clear" w:color="auto" w:fill="auto"/>
          </w:tcPr>
          <w:p w14:paraId="5B1A2C07" w14:textId="03612D66" w:rsidR="007B5A07" w:rsidRPr="007B5A07" w:rsidRDefault="007B5A07" w:rsidP="007B5A07">
            <w:pPr>
              <w:pStyle w:val="TableText"/>
              <w:keepNext/>
              <w:rPr>
                <w:b/>
                <w:color w:val="000000" w:themeColor="text1"/>
              </w:rPr>
            </w:pPr>
            <w:r w:rsidRPr="007B5A07">
              <w:rPr>
                <w:b/>
                <w:color w:val="000000" w:themeColor="text1"/>
                <w:sz w:val="18"/>
                <w:szCs w:val="18"/>
              </w:rPr>
              <w:t>Minimum storage capacity m</w:t>
            </w:r>
            <w:r w:rsidRPr="007B5A07">
              <w:rPr>
                <w:b/>
                <w:color w:val="000000" w:themeColor="text1"/>
                <w:sz w:val="18"/>
                <w:szCs w:val="18"/>
                <w:vertAlign w:val="superscript"/>
              </w:rPr>
              <w:t>3</w:t>
            </w:r>
            <w:r w:rsidRPr="007B5A07">
              <w:rPr>
                <w:b/>
                <w:color w:val="000000" w:themeColor="text1"/>
                <w:sz w:val="18"/>
                <w:szCs w:val="18"/>
              </w:rPr>
              <w:t xml:space="preserve"> </w:t>
            </w:r>
            <w:r w:rsidRPr="007B5A07">
              <w:rPr>
                <w:rStyle w:val="Pink"/>
                <w:b/>
                <w:color w:val="000000" w:themeColor="text1"/>
              </w:rPr>
              <w:t>(</w:t>
            </w:r>
            <w:r w:rsidRPr="007B5A07">
              <w:rPr>
                <w:rStyle w:val="Pink"/>
                <w:b/>
                <w:color w:val="000000" w:themeColor="text1"/>
                <w:sz w:val="18"/>
                <w:szCs w:val="18"/>
              </w:rPr>
              <w:t>offline)</w:t>
            </w:r>
          </w:p>
        </w:tc>
      </w:tr>
      <w:tr w:rsidR="007B5A07" w:rsidRPr="004B2752" w14:paraId="3F792841" w14:textId="77777777" w:rsidTr="00786CBD">
        <w:trPr>
          <w:cantSplit/>
        </w:trPr>
        <w:tc>
          <w:tcPr>
            <w:tcW w:w="888" w:type="pct"/>
            <w:shd w:val="clear" w:color="auto" w:fill="auto"/>
          </w:tcPr>
          <w:p w14:paraId="2C7FE4D8" w14:textId="038CD33C"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A2 Settled storm sewage via Settled Storm Discharge Point</w:t>
            </w:r>
          </w:p>
        </w:tc>
        <w:tc>
          <w:tcPr>
            <w:tcW w:w="806" w:type="pct"/>
            <w:shd w:val="clear" w:color="auto" w:fill="auto"/>
          </w:tcPr>
          <w:p w14:paraId="417B09E9" w14:textId="77777777"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Settled storm sewage</w:t>
            </w:r>
          </w:p>
        </w:tc>
        <w:tc>
          <w:tcPr>
            <w:tcW w:w="565" w:type="pct"/>
            <w:shd w:val="clear" w:color="auto" w:fill="auto"/>
          </w:tcPr>
          <w:p w14:paraId="28380883" w14:textId="0EBF5A7A"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6.2</w:t>
            </w:r>
          </w:p>
        </w:tc>
        <w:tc>
          <w:tcPr>
            <w:tcW w:w="967" w:type="pct"/>
            <w:shd w:val="clear" w:color="auto" w:fill="auto"/>
          </w:tcPr>
          <w:p w14:paraId="014A6706" w14:textId="663E9B88" w:rsidR="007B5A07" w:rsidRPr="007B5A07" w:rsidRDefault="007B5A07" w:rsidP="00A205E6">
            <w:pPr>
              <w:pStyle w:val="TableText"/>
              <w:rPr>
                <w:rStyle w:val="Pink"/>
                <w:color w:val="000000" w:themeColor="text1"/>
                <w:sz w:val="18"/>
                <w:szCs w:val="18"/>
              </w:rPr>
            </w:pPr>
            <w:r w:rsidRPr="007B5A07">
              <w:rPr>
                <w:rStyle w:val="Blue"/>
                <w:color w:val="000000" w:themeColor="text1"/>
                <w:sz w:val="18"/>
                <w:szCs w:val="18"/>
              </w:rPr>
              <w:t xml:space="preserve">No greater than 6 mm in more than </w:t>
            </w:r>
            <w:r w:rsidR="00786CBD">
              <w:rPr>
                <w:rStyle w:val="Blue"/>
                <w:color w:val="000000" w:themeColor="text1"/>
                <w:sz w:val="18"/>
                <w:szCs w:val="18"/>
              </w:rPr>
              <w:t>2</w:t>
            </w:r>
            <w:r w:rsidRPr="007B5A07">
              <w:rPr>
                <w:rStyle w:val="Blue"/>
                <w:color w:val="000000" w:themeColor="text1"/>
                <w:sz w:val="18"/>
                <w:szCs w:val="18"/>
              </w:rPr>
              <w:t xml:space="preserve"> dimension</w:t>
            </w:r>
            <w:r w:rsidR="00786CBD">
              <w:rPr>
                <w:rStyle w:val="Blue"/>
                <w:color w:val="000000" w:themeColor="text1"/>
                <w:sz w:val="18"/>
                <w:szCs w:val="18"/>
              </w:rPr>
              <w:t>s</w:t>
            </w:r>
          </w:p>
        </w:tc>
        <w:tc>
          <w:tcPr>
            <w:tcW w:w="808" w:type="pct"/>
            <w:shd w:val="clear" w:color="auto" w:fill="auto"/>
          </w:tcPr>
          <w:p w14:paraId="4A3C9429" w14:textId="6A44C886" w:rsidR="007B5A07" w:rsidRPr="007B5A07" w:rsidRDefault="007B5A07" w:rsidP="007B5A07">
            <w:pPr>
              <w:pStyle w:val="TableText"/>
              <w:rPr>
                <w:rStyle w:val="Pink"/>
                <w:color w:val="000000" w:themeColor="text1"/>
                <w:sz w:val="18"/>
                <w:szCs w:val="18"/>
              </w:rPr>
            </w:pPr>
            <w:r w:rsidRPr="007B5A07">
              <w:rPr>
                <w:rStyle w:val="Blue"/>
                <w:color w:val="000000" w:themeColor="text1"/>
                <w:sz w:val="18"/>
                <w:szCs w:val="18"/>
              </w:rPr>
              <w:t>6 mm</w:t>
            </w:r>
          </w:p>
        </w:tc>
        <w:tc>
          <w:tcPr>
            <w:tcW w:w="966" w:type="pct"/>
            <w:shd w:val="clear" w:color="auto" w:fill="auto"/>
          </w:tcPr>
          <w:p w14:paraId="3C77154E" w14:textId="650A5DDB" w:rsidR="007B5A07" w:rsidRPr="007B5A07" w:rsidRDefault="007B5A07" w:rsidP="00821962">
            <w:pPr>
              <w:pStyle w:val="TableText"/>
              <w:rPr>
                <w:rStyle w:val="Blue"/>
                <w:color w:val="000000" w:themeColor="text1"/>
                <w:sz w:val="18"/>
                <w:szCs w:val="18"/>
              </w:rPr>
            </w:pPr>
            <w:r w:rsidRPr="007B5A07">
              <w:rPr>
                <w:rStyle w:val="Blue"/>
                <w:color w:val="000000" w:themeColor="text1"/>
                <w:sz w:val="18"/>
                <w:szCs w:val="18"/>
              </w:rPr>
              <w:t>27</w:t>
            </w:r>
          </w:p>
        </w:tc>
      </w:tr>
    </w:tbl>
    <w:p w14:paraId="0902DFD9" w14:textId="77777777" w:rsidR="00011B89" w:rsidRPr="00FD14BC" w:rsidRDefault="00011B8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561"/>
        <w:gridCol w:w="2694"/>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39EECD4E" w:rsidR="00742E8E" w:rsidRPr="006C413D" w:rsidRDefault="00821962" w:rsidP="00F1572E">
            <w:pPr>
              <w:pStyle w:val="TableText"/>
              <w:rPr>
                <w:b/>
                <w:sz w:val="18"/>
                <w:szCs w:val="18"/>
              </w:rPr>
            </w:pPr>
            <w:r w:rsidRPr="006C413D">
              <w:rPr>
                <w:b/>
                <w:color w:val="FFFFFF"/>
                <w:sz w:val="18"/>
                <w:szCs w:val="18"/>
              </w:rPr>
              <w:t>Table S3.4 Monitoring points</w:t>
            </w:r>
          </w:p>
        </w:tc>
      </w:tr>
      <w:tr w:rsidR="00821962" w:rsidRPr="00C25946" w14:paraId="65900D99" w14:textId="77777777" w:rsidTr="001669D8">
        <w:trPr>
          <w:cantSplit/>
          <w:tblHeader/>
        </w:trPr>
        <w:tc>
          <w:tcPr>
            <w:tcW w:w="888" w:type="pct"/>
            <w:shd w:val="clear" w:color="auto" w:fill="auto"/>
          </w:tcPr>
          <w:p w14:paraId="644BD03B" w14:textId="2623EC2C" w:rsidR="00821962" w:rsidRPr="001F4EC0" w:rsidRDefault="00821962" w:rsidP="00821962">
            <w:pPr>
              <w:pStyle w:val="TableText"/>
              <w:rPr>
                <w:b/>
                <w:sz w:val="18"/>
                <w:szCs w:val="18"/>
              </w:rPr>
            </w:pPr>
            <w:r w:rsidRPr="001F4EC0">
              <w:rPr>
                <w:b/>
                <w:sz w:val="18"/>
                <w:szCs w:val="18"/>
              </w:rPr>
              <w:t>Effluents</w:t>
            </w:r>
            <w:r w:rsidR="000E1CD7">
              <w:rPr>
                <w:b/>
                <w:sz w:val="18"/>
                <w:szCs w:val="18"/>
              </w:rPr>
              <w:t xml:space="preserve"> </w:t>
            </w:r>
            <w:r w:rsidRPr="001F4EC0">
              <w:rPr>
                <w:b/>
                <w:sz w:val="18"/>
                <w:szCs w:val="18"/>
              </w:rPr>
              <w:t>and discharge points</w:t>
            </w:r>
          </w:p>
        </w:tc>
        <w:tc>
          <w:tcPr>
            <w:tcW w:w="1533"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7F56D2" w:rsidRPr="00C25946" w14:paraId="4A42B12F" w14:textId="77777777" w:rsidTr="001669D8">
        <w:trPr>
          <w:cantSplit/>
          <w:trHeight w:val="479"/>
        </w:trPr>
        <w:tc>
          <w:tcPr>
            <w:tcW w:w="888" w:type="pct"/>
            <w:vMerge w:val="restart"/>
            <w:shd w:val="clear" w:color="auto" w:fill="auto"/>
          </w:tcPr>
          <w:p w14:paraId="62668F7B" w14:textId="1B9E9ECC"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A1 Secondary treated sewage effluent via Final Effluent Discharge Point</w:t>
            </w:r>
          </w:p>
        </w:tc>
        <w:tc>
          <w:tcPr>
            <w:tcW w:w="1533" w:type="pct"/>
            <w:shd w:val="clear" w:color="auto" w:fill="auto"/>
          </w:tcPr>
          <w:p w14:paraId="46FC41B2" w14:textId="0B4EF91E"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Final effluent sampling</w:t>
            </w:r>
          </w:p>
        </w:tc>
        <w:tc>
          <w:tcPr>
            <w:tcW w:w="1129" w:type="pct"/>
            <w:shd w:val="clear" w:color="auto" w:fill="auto"/>
          </w:tcPr>
          <w:p w14:paraId="56711677" w14:textId="170CBC78" w:rsidR="007F56D2" w:rsidRPr="001669D8" w:rsidRDefault="000B006F" w:rsidP="007F56D2">
            <w:pPr>
              <w:pStyle w:val="TableText"/>
              <w:rPr>
                <w:rStyle w:val="Blue"/>
                <w:color w:val="000000" w:themeColor="text1"/>
                <w:sz w:val="18"/>
                <w:szCs w:val="18"/>
              </w:rPr>
            </w:pPr>
            <w:r w:rsidRPr="001669D8">
              <w:rPr>
                <w:rStyle w:val="Blue"/>
                <w:color w:val="000000" w:themeColor="text1"/>
                <w:sz w:val="18"/>
                <w:szCs w:val="18"/>
              </w:rPr>
              <w:t>SM 88241 31572</w:t>
            </w:r>
          </w:p>
        </w:tc>
        <w:tc>
          <w:tcPr>
            <w:tcW w:w="1450" w:type="pct"/>
            <w:shd w:val="clear" w:color="auto" w:fill="auto"/>
          </w:tcPr>
          <w:p w14:paraId="4B77B40A" w14:textId="52AB5E86"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Final Effluent Sample Point</w:t>
            </w:r>
          </w:p>
        </w:tc>
      </w:tr>
      <w:tr w:rsidR="007F56D2" w:rsidRPr="00C25946" w14:paraId="2E4EA721" w14:textId="77777777" w:rsidTr="001669D8">
        <w:trPr>
          <w:cantSplit/>
          <w:trHeight w:val="651"/>
        </w:trPr>
        <w:tc>
          <w:tcPr>
            <w:tcW w:w="888" w:type="pct"/>
            <w:vMerge/>
            <w:shd w:val="clear" w:color="auto" w:fill="auto"/>
          </w:tcPr>
          <w:p w14:paraId="7B9431D6" w14:textId="77777777" w:rsidR="007F56D2" w:rsidRPr="001669D8" w:rsidRDefault="007F56D2" w:rsidP="007F56D2">
            <w:pPr>
              <w:pStyle w:val="TableText"/>
              <w:rPr>
                <w:rStyle w:val="Blue"/>
                <w:color w:val="000000" w:themeColor="text1"/>
                <w:sz w:val="18"/>
                <w:szCs w:val="18"/>
              </w:rPr>
            </w:pPr>
          </w:p>
        </w:tc>
        <w:tc>
          <w:tcPr>
            <w:tcW w:w="1533" w:type="pct"/>
            <w:shd w:val="clear" w:color="auto" w:fill="auto"/>
          </w:tcPr>
          <w:p w14:paraId="7F48CFCE" w14:textId="13560A42"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MCERTS continuous flow monitoring</w:t>
            </w:r>
          </w:p>
        </w:tc>
        <w:tc>
          <w:tcPr>
            <w:tcW w:w="1129" w:type="pct"/>
            <w:shd w:val="clear" w:color="auto" w:fill="auto"/>
          </w:tcPr>
          <w:p w14:paraId="275915C9" w14:textId="472AAF36" w:rsidR="007F56D2" w:rsidRPr="001669D8" w:rsidRDefault="000B006F" w:rsidP="007F56D2">
            <w:pPr>
              <w:pStyle w:val="TableText"/>
              <w:rPr>
                <w:rStyle w:val="Blue"/>
                <w:color w:val="000000" w:themeColor="text1"/>
                <w:sz w:val="18"/>
                <w:szCs w:val="18"/>
              </w:rPr>
            </w:pPr>
            <w:r w:rsidRPr="001669D8">
              <w:rPr>
                <w:rStyle w:val="Blue"/>
                <w:color w:val="000000" w:themeColor="text1"/>
                <w:sz w:val="18"/>
                <w:szCs w:val="18"/>
              </w:rPr>
              <w:t>SM 88235 31577</w:t>
            </w:r>
          </w:p>
        </w:tc>
        <w:tc>
          <w:tcPr>
            <w:tcW w:w="1450" w:type="pct"/>
            <w:shd w:val="clear" w:color="auto" w:fill="auto"/>
          </w:tcPr>
          <w:p w14:paraId="1FA594EA" w14:textId="761D2F47" w:rsidR="007F56D2" w:rsidRPr="001669D8" w:rsidRDefault="007F56D2" w:rsidP="007F56D2">
            <w:pPr>
              <w:pStyle w:val="TableText"/>
              <w:rPr>
                <w:rStyle w:val="Blue"/>
                <w:color w:val="000000" w:themeColor="text1"/>
                <w:sz w:val="18"/>
                <w:szCs w:val="18"/>
              </w:rPr>
            </w:pPr>
            <w:r w:rsidRPr="001669D8">
              <w:rPr>
                <w:rStyle w:val="Blue"/>
                <w:color w:val="000000" w:themeColor="text1"/>
                <w:sz w:val="18"/>
                <w:szCs w:val="18"/>
              </w:rPr>
              <w:t>MCERTS Flow Monitoring Point</w:t>
            </w:r>
          </w:p>
        </w:tc>
      </w:tr>
      <w:tr w:rsidR="001B6005" w:rsidRPr="00C25946" w14:paraId="48A32C09" w14:textId="77777777" w:rsidTr="001669D8">
        <w:trPr>
          <w:cantSplit/>
        </w:trPr>
        <w:tc>
          <w:tcPr>
            <w:tcW w:w="888" w:type="pct"/>
            <w:vMerge w:val="restart"/>
            <w:shd w:val="clear" w:color="auto" w:fill="auto"/>
          </w:tcPr>
          <w:p w14:paraId="688AE920" w14:textId="3D5D1D6A" w:rsidR="001B6005" w:rsidRPr="001669D8" w:rsidRDefault="001B6005" w:rsidP="007A2C4F">
            <w:pPr>
              <w:pStyle w:val="TableText"/>
              <w:rPr>
                <w:rStyle w:val="Blue"/>
                <w:color w:val="000000" w:themeColor="text1"/>
                <w:sz w:val="18"/>
                <w:szCs w:val="18"/>
              </w:rPr>
            </w:pPr>
            <w:bookmarkStart w:id="10" w:name="_Hlk142044655"/>
            <w:r w:rsidRPr="001669D8">
              <w:rPr>
                <w:rStyle w:val="Blue"/>
                <w:color w:val="000000" w:themeColor="text1"/>
                <w:sz w:val="18"/>
                <w:szCs w:val="18"/>
              </w:rPr>
              <w:t xml:space="preserve">A2 Settled storm sewage via </w:t>
            </w:r>
            <w:r w:rsidR="002D50FC" w:rsidRPr="001669D8">
              <w:rPr>
                <w:rStyle w:val="Blue"/>
                <w:color w:val="000000" w:themeColor="text1"/>
                <w:sz w:val="18"/>
                <w:szCs w:val="18"/>
              </w:rPr>
              <w:t>Settled Storm Discharge Point</w:t>
            </w:r>
          </w:p>
        </w:tc>
        <w:tc>
          <w:tcPr>
            <w:tcW w:w="1533" w:type="pct"/>
            <w:shd w:val="clear" w:color="auto" w:fill="auto"/>
          </w:tcPr>
          <w:p w14:paraId="341E5DB9" w14:textId="581D6563" w:rsidR="001B6005" w:rsidRPr="001669D8" w:rsidRDefault="00BE604E" w:rsidP="00821962">
            <w:pPr>
              <w:pStyle w:val="TableText"/>
              <w:rPr>
                <w:rStyle w:val="Blue"/>
                <w:color w:val="000000" w:themeColor="text1"/>
                <w:sz w:val="18"/>
                <w:szCs w:val="18"/>
              </w:rPr>
            </w:pPr>
            <w:r w:rsidRPr="001669D8">
              <w:rPr>
                <w:rStyle w:val="Blue"/>
                <w:color w:val="000000" w:themeColor="text1"/>
                <w:sz w:val="18"/>
                <w:szCs w:val="18"/>
              </w:rPr>
              <w:t>Settled s</w:t>
            </w:r>
            <w:r w:rsidR="001B6005" w:rsidRPr="001669D8">
              <w:rPr>
                <w:rStyle w:val="Blue"/>
                <w:color w:val="000000" w:themeColor="text1"/>
                <w:sz w:val="18"/>
                <w:szCs w:val="18"/>
              </w:rPr>
              <w:t xml:space="preserve">torm </w:t>
            </w:r>
            <w:r w:rsidR="00322FF4" w:rsidRPr="001669D8">
              <w:rPr>
                <w:rStyle w:val="Blue"/>
                <w:color w:val="000000" w:themeColor="text1"/>
                <w:sz w:val="18"/>
                <w:szCs w:val="18"/>
              </w:rPr>
              <w:t>e</w:t>
            </w:r>
            <w:r w:rsidR="001B6005" w:rsidRPr="001669D8">
              <w:rPr>
                <w:rStyle w:val="Blue"/>
                <w:color w:val="000000" w:themeColor="text1"/>
                <w:sz w:val="18"/>
                <w:szCs w:val="18"/>
              </w:rPr>
              <w:t>ffluent sampling</w:t>
            </w:r>
          </w:p>
        </w:tc>
        <w:tc>
          <w:tcPr>
            <w:tcW w:w="1129" w:type="pct"/>
            <w:shd w:val="clear" w:color="auto" w:fill="auto"/>
          </w:tcPr>
          <w:p w14:paraId="0BFE47AB" w14:textId="2CFD70BC" w:rsidR="001B6005" w:rsidRPr="001669D8" w:rsidRDefault="000B006F" w:rsidP="00821962">
            <w:pPr>
              <w:pStyle w:val="TableText"/>
              <w:rPr>
                <w:rStyle w:val="Blue"/>
                <w:color w:val="000000" w:themeColor="text1"/>
                <w:sz w:val="18"/>
                <w:szCs w:val="18"/>
              </w:rPr>
            </w:pPr>
            <w:r w:rsidRPr="001669D8">
              <w:rPr>
                <w:rStyle w:val="Blue"/>
                <w:color w:val="000000" w:themeColor="text1"/>
                <w:sz w:val="18"/>
                <w:szCs w:val="18"/>
              </w:rPr>
              <w:t>SM 88231 31583</w:t>
            </w:r>
          </w:p>
        </w:tc>
        <w:tc>
          <w:tcPr>
            <w:tcW w:w="1450" w:type="pct"/>
            <w:shd w:val="clear" w:color="auto" w:fill="auto"/>
          </w:tcPr>
          <w:p w14:paraId="35102D35" w14:textId="5FEA3EF8" w:rsidR="00A42161" w:rsidRPr="001669D8" w:rsidRDefault="008453FF" w:rsidP="00821962">
            <w:pPr>
              <w:pStyle w:val="TableText"/>
              <w:rPr>
                <w:rStyle w:val="Blue"/>
                <w:color w:val="000000" w:themeColor="text1"/>
                <w:sz w:val="18"/>
                <w:szCs w:val="18"/>
              </w:rPr>
            </w:pPr>
            <w:r w:rsidRPr="001669D8">
              <w:rPr>
                <w:rStyle w:val="Blue"/>
                <w:color w:val="000000" w:themeColor="text1"/>
                <w:sz w:val="18"/>
                <w:szCs w:val="18"/>
              </w:rPr>
              <w:t>Settled Storm Sample Point</w:t>
            </w:r>
          </w:p>
        </w:tc>
      </w:tr>
      <w:bookmarkEnd w:id="10"/>
      <w:tr w:rsidR="00C065A1" w:rsidRPr="00C25946" w14:paraId="664435DE" w14:textId="77777777" w:rsidTr="001669D8">
        <w:trPr>
          <w:cantSplit/>
        </w:trPr>
        <w:tc>
          <w:tcPr>
            <w:tcW w:w="888" w:type="pct"/>
            <w:vMerge/>
            <w:shd w:val="clear" w:color="auto" w:fill="auto"/>
          </w:tcPr>
          <w:p w14:paraId="6E1B0862"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1E1D7C89" w14:textId="0A468DC3" w:rsidR="00C065A1" w:rsidRPr="001669D8" w:rsidRDefault="00C065A1" w:rsidP="000B006F">
            <w:pPr>
              <w:pStyle w:val="TableText"/>
              <w:rPr>
                <w:rStyle w:val="Blue"/>
                <w:color w:val="000000" w:themeColor="text1"/>
                <w:sz w:val="18"/>
                <w:szCs w:val="18"/>
              </w:rPr>
            </w:pPr>
            <w:r w:rsidRPr="001669D8">
              <w:rPr>
                <w:rStyle w:val="Blue"/>
                <w:color w:val="000000" w:themeColor="text1"/>
                <w:sz w:val="18"/>
                <w:szCs w:val="18"/>
              </w:rPr>
              <w:t>Event duration monitoring</w:t>
            </w:r>
          </w:p>
        </w:tc>
        <w:tc>
          <w:tcPr>
            <w:tcW w:w="1129" w:type="pct"/>
            <w:shd w:val="clear" w:color="auto" w:fill="auto"/>
          </w:tcPr>
          <w:p w14:paraId="6C3F4632" w14:textId="3BAAD017"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88201 31614</w:t>
            </w:r>
          </w:p>
        </w:tc>
        <w:tc>
          <w:tcPr>
            <w:tcW w:w="1450" w:type="pct"/>
            <w:shd w:val="clear" w:color="auto" w:fill="auto"/>
          </w:tcPr>
          <w:p w14:paraId="5274CF5E" w14:textId="199B3EA3"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Settled Storm to Environment EDM Monitoring Point</w:t>
            </w:r>
          </w:p>
        </w:tc>
      </w:tr>
      <w:tr w:rsidR="00C065A1" w:rsidRPr="00C25946" w14:paraId="23829222" w14:textId="77777777" w:rsidTr="001669D8">
        <w:trPr>
          <w:cantSplit/>
        </w:trPr>
        <w:tc>
          <w:tcPr>
            <w:tcW w:w="888" w:type="pct"/>
            <w:vMerge/>
            <w:shd w:val="clear" w:color="auto" w:fill="auto"/>
          </w:tcPr>
          <w:p w14:paraId="78E5125A"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06FE027B" w14:textId="73BEC136"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Flow passed forward monitoring</w:t>
            </w:r>
          </w:p>
        </w:tc>
        <w:tc>
          <w:tcPr>
            <w:tcW w:w="1129" w:type="pct"/>
            <w:shd w:val="clear" w:color="auto" w:fill="auto"/>
          </w:tcPr>
          <w:p w14:paraId="59B1DEDB" w14:textId="2D0A79E7"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88235 31577</w:t>
            </w:r>
          </w:p>
        </w:tc>
        <w:tc>
          <w:tcPr>
            <w:tcW w:w="1450" w:type="pct"/>
            <w:shd w:val="clear" w:color="auto" w:fill="auto"/>
          </w:tcPr>
          <w:p w14:paraId="17BF5DEA" w14:textId="48038824"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MCERTS FPF Monitoring Point</w:t>
            </w:r>
          </w:p>
        </w:tc>
      </w:tr>
      <w:tr w:rsidR="00C065A1" w:rsidRPr="00C25946" w14:paraId="677463E2" w14:textId="77777777" w:rsidTr="001669D8">
        <w:trPr>
          <w:cantSplit/>
        </w:trPr>
        <w:tc>
          <w:tcPr>
            <w:tcW w:w="888" w:type="pct"/>
            <w:vMerge/>
            <w:shd w:val="clear" w:color="auto" w:fill="auto"/>
          </w:tcPr>
          <w:p w14:paraId="3C4BBDB0" w14:textId="77777777" w:rsidR="00C065A1" w:rsidRPr="001669D8" w:rsidRDefault="00C065A1" w:rsidP="00C065A1">
            <w:pPr>
              <w:pStyle w:val="TableText"/>
              <w:rPr>
                <w:rStyle w:val="Blue"/>
                <w:color w:val="000000" w:themeColor="text1"/>
                <w:sz w:val="18"/>
                <w:szCs w:val="18"/>
              </w:rPr>
            </w:pPr>
          </w:p>
        </w:tc>
        <w:tc>
          <w:tcPr>
            <w:tcW w:w="1533" w:type="pct"/>
            <w:shd w:val="clear" w:color="auto" w:fill="auto"/>
          </w:tcPr>
          <w:p w14:paraId="40B8D7D6" w14:textId="4A8AACE9" w:rsidR="00C065A1" w:rsidRPr="001669D8" w:rsidRDefault="00C065A1" w:rsidP="00C065A1">
            <w:pPr>
              <w:pStyle w:val="TableText"/>
              <w:rPr>
                <w:rStyle w:val="Blue"/>
                <w:color w:val="000000" w:themeColor="text1"/>
                <w:sz w:val="18"/>
                <w:szCs w:val="18"/>
              </w:rPr>
            </w:pPr>
            <w:r w:rsidRPr="001669D8">
              <w:rPr>
                <w:rStyle w:val="Blue"/>
                <w:color w:val="000000" w:themeColor="text1"/>
                <w:sz w:val="18"/>
                <w:szCs w:val="18"/>
              </w:rPr>
              <w:t xml:space="preserve">Overflow operation (into storm storage) monitoring </w:t>
            </w:r>
          </w:p>
        </w:tc>
        <w:tc>
          <w:tcPr>
            <w:tcW w:w="1129" w:type="pct"/>
            <w:shd w:val="clear" w:color="auto" w:fill="auto"/>
          </w:tcPr>
          <w:p w14:paraId="0E3D10DA" w14:textId="4A9EBD2B" w:rsidR="00C065A1" w:rsidRPr="001669D8" w:rsidRDefault="005258DF" w:rsidP="00C065A1">
            <w:pPr>
              <w:pStyle w:val="TableText"/>
              <w:rPr>
                <w:rStyle w:val="Blue"/>
                <w:color w:val="000000" w:themeColor="text1"/>
                <w:sz w:val="18"/>
                <w:szCs w:val="18"/>
              </w:rPr>
            </w:pPr>
            <w:r w:rsidRPr="001669D8">
              <w:rPr>
                <w:rStyle w:val="Blue"/>
                <w:color w:val="000000" w:themeColor="text1"/>
                <w:sz w:val="18"/>
                <w:szCs w:val="18"/>
              </w:rPr>
              <w:t>SM 88203 31608</w:t>
            </w:r>
          </w:p>
        </w:tc>
        <w:tc>
          <w:tcPr>
            <w:tcW w:w="1450" w:type="pct"/>
            <w:shd w:val="clear" w:color="auto" w:fill="auto"/>
          </w:tcPr>
          <w:p w14:paraId="57BC2215" w14:textId="504331A3" w:rsidR="00C065A1" w:rsidRPr="00491F2B" w:rsidRDefault="00C065A1" w:rsidP="00C065A1">
            <w:pPr>
              <w:pStyle w:val="TableText"/>
              <w:rPr>
                <w:rStyle w:val="Blue"/>
                <w:color w:val="000000" w:themeColor="text1"/>
                <w:sz w:val="18"/>
                <w:szCs w:val="18"/>
              </w:rPr>
            </w:pPr>
            <w:r w:rsidRPr="00491F2B">
              <w:rPr>
                <w:rStyle w:val="Blue"/>
                <w:color w:val="000000" w:themeColor="text1"/>
                <w:sz w:val="18"/>
                <w:szCs w:val="18"/>
              </w:rPr>
              <w:t>EDM to Storm Tank Monitoring Point</w:t>
            </w:r>
          </w:p>
        </w:tc>
      </w:tr>
      <w:tr w:rsidR="001669D8" w:rsidRPr="00C25946" w14:paraId="1CB8FE3D" w14:textId="77777777" w:rsidTr="001669D8">
        <w:trPr>
          <w:cantSplit/>
        </w:trPr>
        <w:tc>
          <w:tcPr>
            <w:tcW w:w="888" w:type="pct"/>
            <w:shd w:val="clear" w:color="auto" w:fill="auto"/>
          </w:tcPr>
          <w:p w14:paraId="28277ED6" w14:textId="580E2E6D"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A3 Sewage in an emergency via Settled Storm Discharge Point</w:t>
            </w:r>
          </w:p>
        </w:tc>
        <w:tc>
          <w:tcPr>
            <w:tcW w:w="1533" w:type="pct"/>
            <w:shd w:val="clear" w:color="auto" w:fill="auto"/>
          </w:tcPr>
          <w:p w14:paraId="0E398F1E" w14:textId="1F611763"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Effluent sampling</w:t>
            </w:r>
          </w:p>
        </w:tc>
        <w:tc>
          <w:tcPr>
            <w:tcW w:w="1129" w:type="pct"/>
            <w:shd w:val="clear" w:color="auto" w:fill="auto"/>
          </w:tcPr>
          <w:p w14:paraId="51342E4A" w14:textId="5DD1E454" w:rsidR="001669D8" w:rsidRPr="001669D8" w:rsidRDefault="001669D8" w:rsidP="001669D8">
            <w:pPr>
              <w:pStyle w:val="TableText"/>
              <w:rPr>
                <w:rStyle w:val="Blue"/>
                <w:color w:val="000000" w:themeColor="text1"/>
                <w:sz w:val="18"/>
                <w:szCs w:val="18"/>
              </w:rPr>
            </w:pPr>
            <w:r w:rsidRPr="001669D8">
              <w:rPr>
                <w:rStyle w:val="Blue"/>
                <w:color w:val="000000" w:themeColor="text1"/>
                <w:sz w:val="18"/>
                <w:szCs w:val="18"/>
              </w:rPr>
              <w:t>SM 88231 31583</w:t>
            </w:r>
          </w:p>
        </w:tc>
        <w:tc>
          <w:tcPr>
            <w:tcW w:w="1450" w:type="pct"/>
            <w:shd w:val="clear" w:color="auto" w:fill="auto"/>
          </w:tcPr>
          <w:p w14:paraId="59E0B628" w14:textId="39E60DC1" w:rsidR="001669D8" w:rsidRPr="00491F2B" w:rsidRDefault="00491F2B" w:rsidP="001669D8">
            <w:pPr>
              <w:pStyle w:val="TableText"/>
              <w:rPr>
                <w:rStyle w:val="Blue"/>
                <w:color w:val="000000" w:themeColor="text1"/>
                <w:sz w:val="18"/>
                <w:szCs w:val="18"/>
              </w:rPr>
            </w:pPr>
            <w:r w:rsidRPr="00491F2B">
              <w:rPr>
                <w:rStyle w:val="Blue"/>
                <w:color w:val="000000" w:themeColor="text1"/>
                <w:sz w:val="18"/>
                <w:szCs w:val="18"/>
              </w:rPr>
              <w:t>Emergency</w:t>
            </w:r>
            <w:r w:rsidR="001669D8" w:rsidRPr="00491F2B">
              <w:rPr>
                <w:rStyle w:val="Blue"/>
                <w:color w:val="000000" w:themeColor="text1"/>
                <w:sz w:val="18"/>
                <w:szCs w:val="18"/>
              </w:rPr>
              <w:t xml:space="preserve"> Sample Point</w:t>
            </w:r>
          </w:p>
        </w:tc>
      </w:tr>
    </w:tbl>
    <w:p w14:paraId="1C3336A4" w14:textId="77777777" w:rsidR="00821962" w:rsidRPr="001669D8" w:rsidRDefault="005D2F25" w:rsidP="00821962">
      <w:pPr>
        <w:pStyle w:val="Heading1NotIndexed"/>
        <w:ind w:left="567"/>
        <w:rPr>
          <w:rStyle w:val="Red"/>
          <w:color w:val="000000" w:themeColor="text1"/>
        </w:rPr>
      </w:pPr>
      <w:r>
        <w:rPr>
          <w:rStyle w:val="Red"/>
        </w:rPr>
        <w:br w:type="page"/>
      </w:r>
      <w:r w:rsidR="00821962" w:rsidRPr="001669D8">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Number of s</w:t>
            </w:r>
            <w:bookmarkStart w:id="11" w:name="_Hlt511551491"/>
            <w:bookmarkEnd w:id="11"/>
            <w:r w:rsidRPr="001669D8">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4–7  </w:t>
            </w:r>
          </w:p>
        </w:tc>
        <w:tc>
          <w:tcPr>
            <w:tcW w:w="2660" w:type="pct"/>
            <w:shd w:val="clear" w:color="auto" w:fill="auto"/>
          </w:tcPr>
          <w:p w14:paraId="42B64EF4"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8–16</w:t>
            </w:r>
          </w:p>
        </w:tc>
        <w:tc>
          <w:tcPr>
            <w:tcW w:w="2660" w:type="pct"/>
            <w:shd w:val="clear" w:color="auto" w:fill="auto"/>
          </w:tcPr>
          <w:p w14:paraId="553C9E2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17–28 </w:t>
            </w:r>
          </w:p>
        </w:tc>
        <w:tc>
          <w:tcPr>
            <w:tcW w:w="2660" w:type="pct"/>
            <w:shd w:val="clear" w:color="auto" w:fill="auto"/>
          </w:tcPr>
          <w:p w14:paraId="1FA9AC3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29–40 </w:t>
            </w:r>
          </w:p>
        </w:tc>
        <w:tc>
          <w:tcPr>
            <w:tcW w:w="2660" w:type="pct"/>
            <w:shd w:val="clear" w:color="auto" w:fill="auto"/>
          </w:tcPr>
          <w:p w14:paraId="737B05C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41–53  </w:t>
            </w:r>
          </w:p>
        </w:tc>
        <w:tc>
          <w:tcPr>
            <w:tcW w:w="2660" w:type="pct"/>
            <w:shd w:val="clear" w:color="auto" w:fill="auto"/>
          </w:tcPr>
          <w:p w14:paraId="27663C2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54–67  </w:t>
            </w:r>
          </w:p>
        </w:tc>
        <w:tc>
          <w:tcPr>
            <w:tcW w:w="2660" w:type="pct"/>
            <w:shd w:val="clear" w:color="auto" w:fill="auto"/>
          </w:tcPr>
          <w:p w14:paraId="2BB8AE66"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68–81  </w:t>
            </w:r>
          </w:p>
        </w:tc>
        <w:tc>
          <w:tcPr>
            <w:tcW w:w="2660" w:type="pct"/>
            <w:shd w:val="clear" w:color="auto" w:fill="auto"/>
          </w:tcPr>
          <w:p w14:paraId="0CE7047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82–95 </w:t>
            </w:r>
          </w:p>
        </w:tc>
        <w:tc>
          <w:tcPr>
            <w:tcW w:w="2660" w:type="pct"/>
            <w:shd w:val="clear" w:color="auto" w:fill="auto"/>
          </w:tcPr>
          <w:p w14:paraId="1E5AD8F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96–110 </w:t>
            </w:r>
          </w:p>
        </w:tc>
        <w:tc>
          <w:tcPr>
            <w:tcW w:w="2660" w:type="pct"/>
            <w:shd w:val="clear" w:color="auto" w:fill="auto"/>
          </w:tcPr>
          <w:p w14:paraId="6CD2DE18"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111–125  </w:t>
            </w:r>
          </w:p>
        </w:tc>
        <w:tc>
          <w:tcPr>
            <w:tcW w:w="2660" w:type="pct"/>
            <w:shd w:val="clear" w:color="auto" w:fill="auto"/>
          </w:tcPr>
          <w:p w14:paraId="158ED14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126–140  </w:t>
            </w:r>
          </w:p>
        </w:tc>
        <w:tc>
          <w:tcPr>
            <w:tcW w:w="2660" w:type="pct"/>
            <w:shd w:val="clear" w:color="auto" w:fill="auto"/>
          </w:tcPr>
          <w:p w14:paraId="27B678A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141–155  </w:t>
            </w:r>
          </w:p>
        </w:tc>
        <w:tc>
          <w:tcPr>
            <w:tcW w:w="2660" w:type="pct"/>
            <w:shd w:val="clear" w:color="auto" w:fill="auto"/>
          </w:tcPr>
          <w:p w14:paraId="52E83AA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156–171  </w:t>
            </w:r>
          </w:p>
        </w:tc>
        <w:tc>
          <w:tcPr>
            <w:tcW w:w="2660" w:type="pct"/>
            <w:shd w:val="clear" w:color="auto" w:fill="auto"/>
          </w:tcPr>
          <w:p w14:paraId="25E3973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172–187 </w:t>
            </w:r>
          </w:p>
        </w:tc>
        <w:tc>
          <w:tcPr>
            <w:tcW w:w="2660" w:type="pct"/>
            <w:shd w:val="clear" w:color="auto" w:fill="auto"/>
          </w:tcPr>
          <w:p w14:paraId="3966E17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188–203  </w:t>
            </w:r>
          </w:p>
        </w:tc>
        <w:tc>
          <w:tcPr>
            <w:tcW w:w="2660" w:type="pct"/>
            <w:shd w:val="clear" w:color="auto" w:fill="auto"/>
          </w:tcPr>
          <w:p w14:paraId="2ABFDEF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204–219  </w:t>
            </w:r>
          </w:p>
        </w:tc>
        <w:tc>
          <w:tcPr>
            <w:tcW w:w="2660" w:type="pct"/>
            <w:shd w:val="clear" w:color="auto" w:fill="auto"/>
          </w:tcPr>
          <w:p w14:paraId="353C256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220–235  </w:t>
            </w:r>
          </w:p>
        </w:tc>
        <w:tc>
          <w:tcPr>
            <w:tcW w:w="2660" w:type="pct"/>
            <w:shd w:val="clear" w:color="auto" w:fill="auto"/>
          </w:tcPr>
          <w:p w14:paraId="218D44CA"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236–251 </w:t>
            </w:r>
          </w:p>
        </w:tc>
        <w:tc>
          <w:tcPr>
            <w:tcW w:w="2660" w:type="pct"/>
            <w:shd w:val="clear" w:color="auto" w:fill="auto"/>
          </w:tcPr>
          <w:p w14:paraId="31593D2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252–268 </w:t>
            </w:r>
          </w:p>
        </w:tc>
        <w:tc>
          <w:tcPr>
            <w:tcW w:w="2660" w:type="pct"/>
            <w:shd w:val="clear" w:color="auto" w:fill="auto"/>
          </w:tcPr>
          <w:p w14:paraId="3636FFC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269–284  </w:t>
            </w:r>
          </w:p>
        </w:tc>
        <w:tc>
          <w:tcPr>
            <w:tcW w:w="2660" w:type="pct"/>
            <w:shd w:val="clear" w:color="auto" w:fill="auto"/>
          </w:tcPr>
          <w:p w14:paraId="4B0FF9B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285–300  </w:t>
            </w:r>
          </w:p>
        </w:tc>
        <w:tc>
          <w:tcPr>
            <w:tcW w:w="2660" w:type="pct"/>
            <w:shd w:val="clear" w:color="auto" w:fill="auto"/>
          </w:tcPr>
          <w:p w14:paraId="7A66DB6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301–317 </w:t>
            </w:r>
          </w:p>
        </w:tc>
        <w:tc>
          <w:tcPr>
            <w:tcW w:w="2660" w:type="pct"/>
            <w:shd w:val="clear" w:color="auto" w:fill="auto"/>
          </w:tcPr>
          <w:p w14:paraId="6637C2E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318–334  </w:t>
            </w:r>
          </w:p>
        </w:tc>
        <w:tc>
          <w:tcPr>
            <w:tcW w:w="2660" w:type="pct"/>
            <w:shd w:val="clear" w:color="auto" w:fill="auto"/>
          </w:tcPr>
          <w:p w14:paraId="72661C3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335–350 </w:t>
            </w:r>
          </w:p>
        </w:tc>
        <w:tc>
          <w:tcPr>
            <w:tcW w:w="2660" w:type="pct"/>
            <w:shd w:val="clear" w:color="auto" w:fill="auto"/>
          </w:tcPr>
          <w:p w14:paraId="0B6064EA"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351–365 </w:t>
            </w:r>
          </w:p>
        </w:tc>
        <w:tc>
          <w:tcPr>
            <w:tcW w:w="2660" w:type="pct"/>
            <w:shd w:val="clear" w:color="auto" w:fill="auto"/>
          </w:tcPr>
          <w:p w14:paraId="47E295A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 xml:space="preserve"> 25</w:t>
            </w:r>
          </w:p>
        </w:tc>
      </w:tr>
    </w:tbl>
    <w:p w14:paraId="74C9794E" w14:textId="77777777" w:rsidR="00821962" w:rsidRPr="001669D8" w:rsidRDefault="005D2F25" w:rsidP="00821962">
      <w:pPr>
        <w:pStyle w:val="Heading1NotIndexed"/>
        <w:ind w:left="567"/>
        <w:rPr>
          <w:rStyle w:val="Red"/>
          <w:color w:val="000000" w:themeColor="text1"/>
        </w:rPr>
      </w:pPr>
      <w:r>
        <w:rPr>
          <w:rStyle w:val="Red"/>
        </w:rPr>
        <w:br w:type="page"/>
      </w:r>
      <w:r w:rsidR="00821962" w:rsidRPr="001669D8">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1669D8" w:rsidRPr="001669D8" w14:paraId="5C2384BE" w14:textId="77777777" w:rsidTr="001F4EC0">
        <w:trPr>
          <w:cantSplit/>
          <w:tblHeader/>
        </w:trPr>
        <w:tc>
          <w:tcPr>
            <w:tcW w:w="737" w:type="pct"/>
            <w:shd w:val="clear" w:color="auto" w:fill="auto"/>
          </w:tcPr>
          <w:p w14:paraId="703F9A39"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Parameter</w:t>
            </w:r>
          </w:p>
        </w:tc>
        <w:tc>
          <w:tcPr>
            <w:tcW w:w="1056" w:type="pct"/>
            <w:shd w:val="clear" w:color="auto" w:fill="auto"/>
          </w:tcPr>
          <w:p w14:paraId="530C7B69"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‘Normal frequency’ of samples per year</w:t>
            </w:r>
          </w:p>
        </w:tc>
        <w:tc>
          <w:tcPr>
            <w:tcW w:w="1055" w:type="pct"/>
            <w:shd w:val="clear" w:color="auto" w:fill="auto"/>
          </w:tcPr>
          <w:p w14:paraId="20E74AFB"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1669D8" w:rsidRDefault="00821962" w:rsidP="00821962">
            <w:pPr>
              <w:pStyle w:val="TableText"/>
              <w:rPr>
                <w:rStyle w:val="Red"/>
                <w:b/>
                <w:color w:val="000000" w:themeColor="text1"/>
                <w:sz w:val="18"/>
                <w:szCs w:val="18"/>
              </w:rPr>
            </w:pPr>
            <w:r w:rsidRPr="001669D8">
              <w:rPr>
                <w:rStyle w:val="Red"/>
                <w:b/>
                <w:color w:val="000000" w:themeColor="text1"/>
                <w:sz w:val="18"/>
                <w:szCs w:val="18"/>
              </w:rPr>
              <w:t>Out of hours samples</w:t>
            </w:r>
          </w:p>
        </w:tc>
      </w:tr>
      <w:tr w:rsidR="001669D8" w:rsidRPr="001669D8" w14:paraId="3BA59AB0" w14:textId="77777777" w:rsidTr="001F4EC0">
        <w:trPr>
          <w:cantSplit/>
        </w:trPr>
        <w:tc>
          <w:tcPr>
            <w:tcW w:w="737" w:type="pct"/>
            <w:shd w:val="clear" w:color="auto" w:fill="auto"/>
          </w:tcPr>
          <w:p w14:paraId="59A851F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Sanitary</w:t>
            </w:r>
          </w:p>
          <w:p w14:paraId="295CCAD2" w14:textId="77777777" w:rsidR="00821962" w:rsidRPr="001669D8"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24</w:t>
            </w:r>
          </w:p>
        </w:tc>
        <w:tc>
          <w:tcPr>
            <w:tcW w:w="1055" w:type="pct"/>
            <w:shd w:val="clear" w:color="auto" w:fill="auto"/>
          </w:tcPr>
          <w:p w14:paraId="3A18A3ED"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9" w:type="pct"/>
            <w:shd w:val="clear" w:color="auto" w:fill="auto"/>
          </w:tcPr>
          <w:p w14:paraId="5E5596BC"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24</w:t>
            </w:r>
          </w:p>
        </w:tc>
        <w:tc>
          <w:tcPr>
            <w:tcW w:w="1093" w:type="pct"/>
            <w:shd w:val="clear" w:color="auto" w:fill="auto"/>
          </w:tcPr>
          <w:p w14:paraId="148489C2"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For 24 samples 2 out of hours samples per annum</w:t>
            </w:r>
          </w:p>
        </w:tc>
      </w:tr>
      <w:tr w:rsidR="001669D8" w:rsidRPr="001669D8" w14:paraId="76FAF588" w14:textId="77777777" w:rsidTr="001F4EC0">
        <w:trPr>
          <w:cantSplit/>
        </w:trPr>
        <w:tc>
          <w:tcPr>
            <w:tcW w:w="737" w:type="pct"/>
            <w:shd w:val="clear" w:color="auto" w:fill="auto"/>
          </w:tcPr>
          <w:p w14:paraId="5B2C2927"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Non sanitary</w:t>
            </w:r>
          </w:p>
          <w:p w14:paraId="4833A77E" w14:textId="77777777" w:rsidR="00821962" w:rsidRPr="001669D8"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5" w:type="pct"/>
            <w:shd w:val="clear" w:color="auto" w:fill="auto"/>
          </w:tcPr>
          <w:p w14:paraId="15D39765"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59" w:type="pct"/>
            <w:shd w:val="clear" w:color="auto" w:fill="auto"/>
          </w:tcPr>
          <w:p w14:paraId="7163AB3F"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12</w:t>
            </w:r>
          </w:p>
        </w:tc>
        <w:tc>
          <w:tcPr>
            <w:tcW w:w="1093" w:type="pct"/>
            <w:shd w:val="clear" w:color="auto" w:fill="auto"/>
          </w:tcPr>
          <w:p w14:paraId="17AD8604" w14:textId="77777777" w:rsidR="00821962" w:rsidRPr="001669D8" w:rsidRDefault="00821962" w:rsidP="00821962">
            <w:pPr>
              <w:pStyle w:val="TableText"/>
              <w:rPr>
                <w:rStyle w:val="Red"/>
                <w:color w:val="000000" w:themeColor="text1"/>
                <w:sz w:val="18"/>
                <w:szCs w:val="18"/>
              </w:rPr>
            </w:pPr>
            <w:r w:rsidRPr="001669D8">
              <w:rPr>
                <w:rStyle w:val="Red"/>
                <w:color w:val="000000" w:themeColor="text1"/>
                <w:sz w:val="18"/>
                <w:szCs w:val="18"/>
              </w:rPr>
              <w:t>For 12 samples 1 out of hours sample per annum</w:t>
            </w:r>
          </w:p>
        </w:tc>
      </w:tr>
    </w:tbl>
    <w:p w14:paraId="14AA5772" w14:textId="77777777" w:rsidR="00821962" w:rsidRDefault="00821962" w:rsidP="00821962">
      <w:pPr>
        <w:ind w:left="567"/>
        <w:rPr>
          <w:rStyle w:val="Pink"/>
        </w:rPr>
      </w:pPr>
    </w:p>
    <w:p w14:paraId="4756CF7A" w14:textId="38B3CE1C" w:rsidR="00821962" w:rsidRPr="00796C48" w:rsidRDefault="005D2F25" w:rsidP="001669D8">
      <w:pPr>
        <w:pStyle w:val="Heading1NotIndexed"/>
        <w:spacing w:after="240"/>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35CA3D09" w:rsidR="004B69F2" w:rsidRPr="00F42845" w:rsidRDefault="00D55C1F" w:rsidP="001669D8">
            <w:pPr>
              <w:pStyle w:val="TableText"/>
              <w:rPr>
                <w:b/>
                <w:i/>
                <w:iCs/>
                <w:sz w:val="18"/>
                <w:szCs w:val="18"/>
              </w:rPr>
            </w:pPr>
            <w:r w:rsidRPr="001F4EC0">
              <w:rPr>
                <w:b/>
                <w:sz w:val="18"/>
                <w:szCs w:val="18"/>
              </w:rPr>
              <w:t>Monitoring point reference</w:t>
            </w:r>
          </w:p>
        </w:tc>
        <w:tc>
          <w:tcPr>
            <w:tcW w:w="1082" w:type="pct"/>
            <w:shd w:val="clear" w:color="auto" w:fill="auto"/>
          </w:tcPr>
          <w:p w14:paraId="010BCC74" w14:textId="01E9BA29" w:rsidR="00F42845" w:rsidRPr="001F4EC0" w:rsidRDefault="00D55C1F" w:rsidP="001669D8">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27F8795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 xml:space="preserve">A1 Discharge of secondary treated sewage effluent via </w:t>
            </w:r>
            <w:r w:rsidR="002D50FC" w:rsidRPr="00595C03">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Dry Weather Flow (daily flows total)</w:t>
            </w:r>
          </w:p>
        </w:tc>
        <w:tc>
          <w:tcPr>
            <w:tcW w:w="1000" w:type="pct"/>
            <w:shd w:val="clear" w:color="auto" w:fill="auto"/>
          </w:tcPr>
          <w:p w14:paraId="67B87F57" w14:textId="3D9B37AD"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13EFE9D6"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15-minute flow</w:t>
            </w:r>
          </w:p>
        </w:tc>
        <w:tc>
          <w:tcPr>
            <w:tcW w:w="1000" w:type="pct"/>
            <w:shd w:val="clear" w:color="auto" w:fill="auto"/>
          </w:tcPr>
          <w:p w14:paraId="75EA6844" w14:textId="148AE55C"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50B78869" w14:textId="105D3A3D"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Operator Self</w:t>
            </w:r>
            <w:r w:rsidR="005B1FFD" w:rsidRPr="00595C03">
              <w:rPr>
                <w:rStyle w:val="Blue"/>
                <w:rFonts w:cs="Arial"/>
                <w:color w:val="000000" w:themeColor="text1"/>
                <w:sz w:val="18"/>
                <w:szCs w:val="18"/>
              </w:rPr>
              <w:t>-</w:t>
            </w:r>
            <w:r w:rsidRPr="00595C03">
              <w:rPr>
                <w:rStyle w:val="Blue"/>
                <w:rFonts w:cs="Arial"/>
                <w:color w:val="000000" w:themeColor="text1"/>
                <w:sz w:val="18"/>
                <w:szCs w:val="18"/>
              </w:rPr>
              <w:t>Monitoring - ATU-BOD as O</w:t>
            </w:r>
            <w:r w:rsidRPr="00595C03">
              <w:rPr>
                <w:rStyle w:val="Blue"/>
                <w:rFonts w:cs="Arial"/>
                <w:color w:val="000000" w:themeColor="text1"/>
                <w:sz w:val="18"/>
                <w:szCs w:val="18"/>
                <w:vertAlign w:val="subscript"/>
              </w:rPr>
              <w:t>2</w:t>
            </w:r>
            <w:r w:rsidRPr="00595C03">
              <w:rPr>
                <w:rStyle w:val="Blue"/>
                <w:rFonts w:cs="Arial"/>
                <w:color w:val="000000" w:themeColor="text1"/>
                <w:sz w:val="18"/>
                <w:szCs w:val="18"/>
              </w:rPr>
              <w:t>, ammoniacal nitrogen (expressed as N), suspended solids (measured after drying at 105</w:t>
            </w:r>
            <w:r w:rsidR="005B1FFD" w:rsidRPr="00595C03">
              <w:rPr>
                <w:rStyle w:val="Blue"/>
                <w:rFonts w:cs="Arial"/>
                <w:color w:val="000000" w:themeColor="text1"/>
                <w:sz w:val="18"/>
                <w:szCs w:val="18"/>
              </w:rPr>
              <w:t>°</w:t>
            </w:r>
            <w:r w:rsidRPr="00595C03">
              <w:rPr>
                <w:rStyle w:val="Blue"/>
                <w:rFonts w:cs="Arial"/>
                <w:color w:val="000000" w:themeColor="text1"/>
                <w:sz w:val="18"/>
                <w:szCs w:val="18"/>
              </w:rPr>
              <w:t>C), total phosphorus as P</w:t>
            </w:r>
          </w:p>
        </w:tc>
        <w:tc>
          <w:tcPr>
            <w:tcW w:w="1000" w:type="pct"/>
            <w:shd w:val="clear" w:color="auto" w:fill="auto"/>
          </w:tcPr>
          <w:p w14:paraId="2BF90434" w14:textId="1F1C65D0"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595C03" w:rsidRDefault="00D55C1F" w:rsidP="00821962">
            <w:pPr>
              <w:pStyle w:val="TableText"/>
              <w:rPr>
                <w:rStyle w:val="Blue"/>
                <w:rFonts w:cs="Arial"/>
                <w:color w:val="000000" w:themeColor="text1"/>
                <w:sz w:val="18"/>
                <w:szCs w:val="18"/>
              </w:rPr>
            </w:pPr>
          </w:p>
        </w:tc>
        <w:tc>
          <w:tcPr>
            <w:tcW w:w="1166" w:type="pct"/>
            <w:shd w:val="clear" w:color="auto" w:fill="auto"/>
          </w:tcPr>
          <w:p w14:paraId="712CA26A" w14:textId="77777777" w:rsidR="00D55C1F" w:rsidRPr="00595C03" w:rsidRDefault="00D55C1F" w:rsidP="00821962">
            <w:pPr>
              <w:pStyle w:val="TableText"/>
              <w:rPr>
                <w:rStyle w:val="Blue"/>
                <w:rFonts w:cs="Arial"/>
                <w:color w:val="000000" w:themeColor="text1"/>
                <w:sz w:val="18"/>
                <w:szCs w:val="18"/>
              </w:rPr>
            </w:pPr>
            <w:r w:rsidRPr="00595C03">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595C03" w:rsidRDefault="00385ED6" w:rsidP="00821962">
            <w:pPr>
              <w:pStyle w:val="TableText"/>
              <w:rPr>
                <w:rStyle w:val="Blue"/>
                <w:rFonts w:cs="Arial"/>
                <w:color w:val="000000" w:themeColor="text1"/>
                <w:sz w:val="18"/>
                <w:szCs w:val="18"/>
              </w:rPr>
            </w:pPr>
            <w:r w:rsidRPr="00595C03">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B85E30" w:rsidRPr="00C25946" w14:paraId="4E85212E" w14:textId="77777777" w:rsidTr="00D55C1F">
        <w:trPr>
          <w:cantSplit/>
        </w:trPr>
        <w:tc>
          <w:tcPr>
            <w:tcW w:w="837" w:type="pct"/>
            <w:vMerge w:val="restart"/>
          </w:tcPr>
          <w:p w14:paraId="71080C62" w14:textId="271B0898" w:rsidR="00B85E30" w:rsidRPr="00595C03" w:rsidRDefault="00B85E30" w:rsidP="00B85E30">
            <w:pPr>
              <w:pStyle w:val="TableText"/>
              <w:rPr>
                <w:rStyle w:val="Blue"/>
                <w:rFonts w:cs="Arial"/>
                <w:color w:val="000000" w:themeColor="text1"/>
                <w:sz w:val="18"/>
                <w:szCs w:val="18"/>
                <w:highlight w:val="green"/>
              </w:rPr>
            </w:pPr>
            <w:r w:rsidRPr="00595C03">
              <w:rPr>
                <w:rStyle w:val="Blue"/>
                <w:rFonts w:cs="Arial"/>
                <w:color w:val="000000" w:themeColor="text1"/>
                <w:sz w:val="18"/>
                <w:szCs w:val="18"/>
              </w:rPr>
              <w:t>A2 Settled storm sewage via Settled Storm Discharge Point</w:t>
            </w:r>
          </w:p>
        </w:tc>
        <w:tc>
          <w:tcPr>
            <w:tcW w:w="1166" w:type="pct"/>
            <w:shd w:val="clear" w:color="auto" w:fill="auto"/>
          </w:tcPr>
          <w:p w14:paraId="3106362D" w14:textId="16CE915F" w:rsidR="00B85E30" w:rsidRPr="00595C03" w:rsidRDefault="00B85E30" w:rsidP="00595C03">
            <w:pPr>
              <w:pStyle w:val="TableText"/>
              <w:rPr>
                <w:rStyle w:val="Blue"/>
                <w:rFonts w:cs="Arial"/>
                <w:color w:val="000000" w:themeColor="text1"/>
                <w:sz w:val="18"/>
                <w:szCs w:val="18"/>
              </w:rPr>
            </w:pPr>
            <w:r w:rsidRPr="00595C03">
              <w:rPr>
                <w:rStyle w:val="Blue"/>
                <w:rFonts w:cs="Arial"/>
                <w:color w:val="000000" w:themeColor="text1"/>
                <w:sz w:val="18"/>
                <w:szCs w:val="18"/>
              </w:rPr>
              <w:t>Settled storm event recorder status operational</w:t>
            </w:r>
          </w:p>
        </w:tc>
        <w:tc>
          <w:tcPr>
            <w:tcW w:w="1000" w:type="pct"/>
            <w:shd w:val="clear" w:color="auto" w:fill="auto"/>
          </w:tcPr>
          <w:p w14:paraId="56593A4F" w14:textId="340D71F8"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02DA0014" w14:textId="77777777"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Annually</w:t>
            </w:r>
          </w:p>
          <w:p w14:paraId="0DD2488D" w14:textId="0041AF99"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Report to be submitted within 2 months</w:t>
            </w:r>
          </w:p>
        </w:tc>
        <w:tc>
          <w:tcPr>
            <w:tcW w:w="915" w:type="pct"/>
            <w:shd w:val="clear" w:color="auto" w:fill="auto"/>
          </w:tcPr>
          <w:p w14:paraId="573605B0" w14:textId="72FA3A20" w:rsidR="00B85E30" w:rsidRPr="00595C03" w:rsidRDefault="00B85E30" w:rsidP="00B85E30">
            <w:pPr>
              <w:pStyle w:val="TableText"/>
              <w:rPr>
                <w:rStyle w:val="Blue"/>
                <w:rFonts w:cs="Arial"/>
                <w:color w:val="000000" w:themeColor="text1"/>
                <w:sz w:val="18"/>
                <w:szCs w:val="18"/>
              </w:rPr>
            </w:pPr>
            <w:r w:rsidRPr="00595C03">
              <w:rPr>
                <w:rStyle w:val="Blue"/>
                <w:rFonts w:cs="Arial"/>
                <w:color w:val="000000" w:themeColor="text1"/>
                <w:sz w:val="18"/>
                <w:szCs w:val="18"/>
              </w:rPr>
              <w:t>1</w:t>
            </w:r>
            <w:r w:rsidRPr="00595C03">
              <w:rPr>
                <w:rStyle w:val="Blue"/>
                <w:rFonts w:cs="Arial"/>
                <w:color w:val="000000" w:themeColor="text1"/>
                <w:sz w:val="18"/>
                <w:szCs w:val="18"/>
                <w:vertAlign w:val="superscript"/>
              </w:rPr>
              <w:t>st</w:t>
            </w:r>
            <w:r w:rsidRPr="00595C03">
              <w:rPr>
                <w:rStyle w:val="Blue"/>
                <w:rFonts w:cs="Arial"/>
                <w:color w:val="000000" w:themeColor="text1"/>
                <w:sz w:val="18"/>
                <w:szCs w:val="18"/>
              </w:rPr>
              <w:t xml:space="preserve"> January</w:t>
            </w:r>
          </w:p>
        </w:tc>
      </w:tr>
      <w:tr w:rsidR="002B3F38" w:rsidRPr="00C25946" w14:paraId="21D4B01A" w14:textId="77777777" w:rsidTr="00D55C1F">
        <w:trPr>
          <w:cantSplit/>
        </w:trPr>
        <w:tc>
          <w:tcPr>
            <w:tcW w:w="837" w:type="pct"/>
            <w:vMerge/>
          </w:tcPr>
          <w:p w14:paraId="0670A96D" w14:textId="77777777" w:rsidR="002B3F38" w:rsidRPr="001566BD" w:rsidRDefault="002B3F38" w:rsidP="002B3F38">
            <w:pPr>
              <w:pStyle w:val="TableText"/>
              <w:rPr>
                <w:rStyle w:val="Blue"/>
                <w:rFonts w:cs="Arial"/>
                <w:color w:val="auto"/>
                <w:sz w:val="18"/>
                <w:szCs w:val="18"/>
              </w:rPr>
            </w:pPr>
          </w:p>
        </w:tc>
        <w:tc>
          <w:tcPr>
            <w:tcW w:w="1166" w:type="pct"/>
            <w:shd w:val="clear" w:color="auto" w:fill="auto"/>
          </w:tcPr>
          <w:p w14:paraId="2B207C16" w14:textId="34EC8D56" w:rsidR="002B3F38" w:rsidRPr="00595C03" w:rsidRDefault="002B3F38" w:rsidP="002B3F38">
            <w:pPr>
              <w:pStyle w:val="TableText"/>
              <w:rPr>
                <w:rFonts w:cs="Arial"/>
                <w:color w:val="000000" w:themeColor="text1"/>
                <w:sz w:val="18"/>
                <w:szCs w:val="18"/>
              </w:rPr>
            </w:pPr>
            <w:r w:rsidRPr="00595C03">
              <w:rPr>
                <w:rFonts w:cs="Arial"/>
                <w:color w:val="000000" w:themeColor="text1"/>
                <w:sz w:val="18"/>
                <w:szCs w:val="18"/>
              </w:rPr>
              <w:t xml:space="preserve">Settled storm overflow performance, including </w:t>
            </w:r>
            <w:r w:rsidR="00042764" w:rsidRPr="00595C03">
              <w:rPr>
                <w:rFonts w:cs="Arial"/>
                <w:color w:val="000000" w:themeColor="text1"/>
                <w:sz w:val="18"/>
                <w:szCs w:val="18"/>
              </w:rPr>
              <w:t>total number of block-counted spills</w:t>
            </w:r>
          </w:p>
        </w:tc>
        <w:tc>
          <w:tcPr>
            <w:tcW w:w="1000" w:type="pct"/>
            <w:shd w:val="clear" w:color="auto" w:fill="auto"/>
          </w:tcPr>
          <w:p w14:paraId="47EA0BD5" w14:textId="77777777" w:rsidR="000E39B6" w:rsidRPr="00595C03" w:rsidRDefault="000E39B6"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Sample Point</w:t>
            </w:r>
          </w:p>
          <w:p w14:paraId="4A7E7283" w14:textId="315AE8A7" w:rsidR="000E39B6" w:rsidRPr="00595C03" w:rsidRDefault="000E39B6" w:rsidP="002B3F38">
            <w:pPr>
              <w:pStyle w:val="TableText"/>
              <w:rPr>
                <w:rStyle w:val="Blue"/>
                <w:rFonts w:cs="Arial"/>
                <w:color w:val="000000" w:themeColor="text1"/>
                <w:sz w:val="18"/>
                <w:szCs w:val="18"/>
              </w:rPr>
            </w:pPr>
            <w:r w:rsidRPr="00595C03">
              <w:rPr>
                <w:rStyle w:val="Blue"/>
                <w:rFonts w:cs="Arial"/>
                <w:color w:val="000000" w:themeColor="text1"/>
                <w:sz w:val="18"/>
                <w:szCs w:val="18"/>
              </w:rPr>
              <w:t>and</w:t>
            </w:r>
          </w:p>
          <w:p w14:paraId="18452865" w14:textId="0F158709" w:rsidR="002B3F38" w:rsidRPr="00595C03" w:rsidRDefault="00045012"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26BDD788" w14:textId="77777777" w:rsidTr="00D55C1F">
        <w:trPr>
          <w:cantSplit/>
        </w:trPr>
        <w:tc>
          <w:tcPr>
            <w:tcW w:w="837" w:type="pct"/>
            <w:vMerge/>
          </w:tcPr>
          <w:p w14:paraId="777494FB"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4E846296"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Duration of total spills</w:t>
            </w:r>
          </w:p>
        </w:tc>
        <w:tc>
          <w:tcPr>
            <w:tcW w:w="1000" w:type="pct"/>
            <w:shd w:val="clear" w:color="auto" w:fill="auto"/>
          </w:tcPr>
          <w:p w14:paraId="47C6E2A4" w14:textId="5B943620" w:rsidR="002B3F38" w:rsidRPr="00595C03" w:rsidRDefault="00045012"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2B3F38" w:rsidRPr="00C25946" w14:paraId="321BB725" w14:textId="77777777" w:rsidTr="00D55C1F">
        <w:trPr>
          <w:cantSplit/>
        </w:trPr>
        <w:tc>
          <w:tcPr>
            <w:tcW w:w="837" w:type="pct"/>
            <w:vMerge/>
          </w:tcPr>
          <w:p w14:paraId="5C02404A" w14:textId="77777777" w:rsidR="002B3F38" w:rsidRPr="001566BD" w:rsidRDefault="002B3F38" w:rsidP="002B3F38">
            <w:pPr>
              <w:pStyle w:val="TableText"/>
              <w:rPr>
                <w:rStyle w:val="Blue"/>
                <w:rFonts w:cs="Arial"/>
                <w:sz w:val="18"/>
                <w:szCs w:val="18"/>
                <w:highlight w:val="green"/>
              </w:rPr>
            </w:pPr>
          </w:p>
        </w:tc>
        <w:tc>
          <w:tcPr>
            <w:tcW w:w="1166" w:type="pct"/>
            <w:shd w:val="clear" w:color="auto" w:fill="auto"/>
          </w:tcPr>
          <w:p w14:paraId="2AC09560" w14:textId="3BC88E74" w:rsidR="002B3F38" w:rsidRPr="00595C03" w:rsidRDefault="002B3F38" w:rsidP="00595C03">
            <w:pPr>
              <w:pStyle w:val="TableText"/>
              <w:rPr>
                <w:rStyle w:val="Blue"/>
                <w:rFonts w:cs="Arial"/>
                <w:color w:val="000000" w:themeColor="text1"/>
                <w:sz w:val="18"/>
                <w:szCs w:val="18"/>
              </w:rPr>
            </w:pPr>
            <w:r w:rsidRPr="00595C03">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2B3F38" w:rsidRPr="00595C03" w:rsidRDefault="00C601A6" w:rsidP="002B3F38">
            <w:pPr>
              <w:pStyle w:val="TableText"/>
              <w:rPr>
                <w:rStyle w:val="Blue"/>
                <w:rFonts w:cs="Arial"/>
                <w:color w:val="000000" w:themeColor="text1"/>
                <w:sz w:val="18"/>
                <w:szCs w:val="18"/>
              </w:rPr>
            </w:pPr>
            <w:r w:rsidRPr="00595C03">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As specified by Natural Resources Wales</w:t>
            </w:r>
          </w:p>
        </w:tc>
      </w:tr>
      <w:tr w:rsidR="002B3F38" w:rsidRPr="00C25946" w14:paraId="2B885BEB" w14:textId="77777777" w:rsidTr="00D55C1F">
        <w:trPr>
          <w:cantSplit/>
        </w:trPr>
        <w:tc>
          <w:tcPr>
            <w:tcW w:w="837" w:type="pct"/>
            <w:vMerge/>
          </w:tcPr>
          <w:p w14:paraId="0F7918E8"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33BD31A2"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Flow passed forward monitoring</w:t>
            </w:r>
          </w:p>
        </w:tc>
        <w:tc>
          <w:tcPr>
            <w:tcW w:w="1000" w:type="pct"/>
            <w:shd w:val="clear" w:color="auto" w:fill="auto"/>
          </w:tcPr>
          <w:p w14:paraId="7C25D3E9" w14:textId="57A01E73" w:rsidR="002B3F38" w:rsidRPr="00595C03" w:rsidRDefault="00045012"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MCERTS FPF Monitoring Point</w:t>
            </w:r>
          </w:p>
        </w:tc>
        <w:tc>
          <w:tcPr>
            <w:tcW w:w="1082" w:type="pct"/>
            <w:shd w:val="clear" w:color="auto" w:fill="auto"/>
          </w:tcPr>
          <w:p w14:paraId="6D888F9B" w14:textId="603A2EB8"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48BA6BCC"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50803521"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2B3F38" w:rsidRPr="001566BD" w:rsidRDefault="002B3F38" w:rsidP="002B3F38">
            <w:pPr>
              <w:pStyle w:val="TableText"/>
              <w:rPr>
                <w:rStyle w:val="Blue"/>
                <w:rFonts w:cs="Arial"/>
                <w:color w:val="auto"/>
                <w:sz w:val="18"/>
                <w:szCs w:val="18"/>
              </w:rPr>
            </w:pPr>
          </w:p>
        </w:tc>
      </w:tr>
      <w:tr w:rsidR="002B3F38" w:rsidRPr="00C25946" w14:paraId="3BEE73CC" w14:textId="77777777" w:rsidTr="00D55C1F">
        <w:trPr>
          <w:cantSplit/>
        </w:trPr>
        <w:tc>
          <w:tcPr>
            <w:tcW w:w="837" w:type="pct"/>
            <w:vMerge/>
          </w:tcPr>
          <w:p w14:paraId="293B1499"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A91FD55"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Overflow operation (into storm storage) yes/no or start and end times</w:t>
            </w:r>
          </w:p>
        </w:tc>
        <w:tc>
          <w:tcPr>
            <w:tcW w:w="1000" w:type="pct"/>
            <w:shd w:val="clear" w:color="auto" w:fill="auto"/>
          </w:tcPr>
          <w:p w14:paraId="2DB09839" w14:textId="33667B24" w:rsidR="002B3F38" w:rsidRPr="00595C03" w:rsidRDefault="00045012"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41ECEE97" w14:textId="6DB4233B"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5105FBA4"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16914">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3888C580"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w:t>
            </w:r>
            <w:r w:rsidR="00416914">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2B3F38" w:rsidRPr="001566BD" w:rsidRDefault="002B3F38" w:rsidP="002B3F38">
            <w:pPr>
              <w:pStyle w:val="TableText"/>
              <w:rPr>
                <w:rStyle w:val="Blue"/>
                <w:rFonts w:cs="Arial"/>
                <w:sz w:val="18"/>
                <w:szCs w:val="18"/>
              </w:rPr>
            </w:pPr>
          </w:p>
        </w:tc>
      </w:tr>
      <w:tr w:rsidR="002B3F38" w:rsidRPr="00C25946" w14:paraId="744731E5" w14:textId="77777777" w:rsidTr="00D55C1F">
        <w:trPr>
          <w:cantSplit/>
        </w:trPr>
        <w:tc>
          <w:tcPr>
            <w:tcW w:w="837" w:type="pct"/>
            <w:vMerge/>
          </w:tcPr>
          <w:p w14:paraId="45DD313A"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51B648EC"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Overflow operation (into storm storage) monitoring status (operational / not operational)</w:t>
            </w:r>
          </w:p>
        </w:tc>
        <w:tc>
          <w:tcPr>
            <w:tcW w:w="1000" w:type="pct"/>
            <w:shd w:val="clear" w:color="auto" w:fill="auto"/>
          </w:tcPr>
          <w:p w14:paraId="5918712E" w14:textId="4A8357C1" w:rsidR="002B3F38" w:rsidRPr="00595C03" w:rsidRDefault="00045012"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30D75299" w14:textId="14804736"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16914">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2B3F38" w:rsidRPr="001566BD" w:rsidRDefault="002B3F38" w:rsidP="002B3F38">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2B3F38" w:rsidRPr="001566BD" w:rsidRDefault="002B3F38" w:rsidP="002B3F38">
            <w:pPr>
              <w:pStyle w:val="TableText"/>
              <w:rPr>
                <w:rStyle w:val="Blue"/>
                <w:rFonts w:cs="Arial"/>
                <w:sz w:val="18"/>
                <w:szCs w:val="18"/>
              </w:rPr>
            </w:pPr>
          </w:p>
        </w:tc>
      </w:tr>
      <w:tr w:rsidR="002B3F38" w:rsidRPr="00C25946" w14:paraId="032CDA4E" w14:textId="77777777" w:rsidTr="00D55C1F">
        <w:trPr>
          <w:cantSplit/>
        </w:trPr>
        <w:tc>
          <w:tcPr>
            <w:tcW w:w="837" w:type="pct"/>
            <w:vMerge/>
          </w:tcPr>
          <w:p w14:paraId="6A521E64" w14:textId="77777777" w:rsidR="002B3F38" w:rsidRPr="001566BD" w:rsidRDefault="002B3F38" w:rsidP="002B3F38">
            <w:pPr>
              <w:pStyle w:val="TableText"/>
              <w:rPr>
                <w:rStyle w:val="Blue"/>
                <w:rFonts w:cs="Arial"/>
                <w:sz w:val="18"/>
                <w:szCs w:val="18"/>
              </w:rPr>
            </w:pPr>
          </w:p>
        </w:tc>
        <w:tc>
          <w:tcPr>
            <w:tcW w:w="1166" w:type="pct"/>
            <w:shd w:val="clear" w:color="auto" w:fill="auto"/>
          </w:tcPr>
          <w:p w14:paraId="6B64DA70"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Flow passed forward and overflow operation monitoring annual report</w:t>
            </w:r>
          </w:p>
        </w:tc>
        <w:tc>
          <w:tcPr>
            <w:tcW w:w="1000" w:type="pct"/>
            <w:shd w:val="clear" w:color="auto" w:fill="auto"/>
          </w:tcPr>
          <w:p w14:paraId="6F1C1B9E" w14:textId="77777777" w:rsidR="00C601A6" w:rsidRPr="00595C03" w:rsidRDefault="00045012"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MCERTS FPF Monitoring Point</w:t>
            </w:r>
            <w:r w:rsidR="00C601A6" w:rsidRPr="00595C03">
              <w:rPr>
                <w:rStyle w:val="Blue"/>
                <w:rFonts w:cs="Calibri"/>
                <w:color w:val="000000" w:themeColor="text1"/>
                <w:sz w:val="18"/>
                <w:szCs w:val="18"/>
              </w:rPr>
              <w:t xml:space="preserve"> </w:t>
            </w:r>
          </w:p>
          <w:p w14:paraId="0079F445" w14:textId="77777777" w:rsidR="00C601A6" w:rsidRPr="00595C03" w:rsidRDefault="00C601A6" w:rsidP="002B3F38">
            <w:pPr>
              <w:pStyle w:val="TableText"/>
              <w:rPr>
                <w:rStyle w:val="Blue"/>
                <w:rFonts w:cs="Calibri"/>
                <w:color w:val="000000" w:themeColor="text1"/>
                <w:sz w:val="18"/>
                <w:szCs w:val="18"/>
              </w:rPr>
            </w:pPr>
            <w:r w:rsidRPr="00595C03">
              <w:rPr>
                <w:rStyle w:val="Blue"/>
                <w:rFonts w:cs="Calibri"/>
                <w:color w:val="000000" w:themeColor="text1"/>
                <w:sz w:val="18"/>
                <w:szCs w:val="18"/>
              </w:rPr>
              <w:t>and</w:t>
            </w:r>
          </w:p>
          <w:p w14:paraId="171CDB0C" w14:textId="58CE615C" w:rsidR="002B3F38" w:rsidRPr="00595C03" w:rsidRDefault="00C601A6" w:rsidP="002B3F38">
            <w:pPr>
              <w:pStyle w:val="TableText"/>
              <w:rPr>
                <w:rStyle w:val="Blue"/>
                <w:rFonts w:cs="Arial"/>
                <w:color w:val="000000" w:themeColor="text1"/>
                <w:sz w:val="18"/>
                <w:szCs w:val="18"/>
              </w:rPr>
            </w:pPr>
            <w:r w:rsidRPr="00595C03">
              <w:rPr>
                <w:rStyle w:val="Blue"/>
                <w:rFonts w:cs="Calibri"/>
                <w:color w:val="000000" w:themeColor="text1"/>
                <w:sz w:val="18"/>
                <w:szCs w:val="18"/>
              </w:rPr>
              <w:t>EDM to Storm Tank Monitoring Point</w:t>
            </w:r>
          </w:p>
        </w:tc>
        <w:tc>
          <w:tcPr>
            <w:tcW w:w="1082" w:type="pct"/>
            <w:shd w:val="clear" w:color="auto" w:fill="auto"/>
          </w:tcPr>
          <w:p w14:paraId="490C259D" w14:textId="53ADCE4C"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 xml:space="preserve">From </w:t>
            </w:r>
            <w:r w:rsidR="00FD7F2D" w:rsidRPr="00595C03">
              <w:rPr>
                <w:rStyle w:val="Blue"/>
                <w:rFonts w:cs="Arial"/>
                <w:color w:val="000000" w:themeColor="text1"/>
                <w:sz w:val="18"/>
                <w:szCs w:val="18"/>
              </w:rPr>
              <w:t>01/01/202</w:t>
            </w:r>
            <w:r w:rsidR="006555BE" w:rsidRPr="00595C03">
              <w:rPr>
                <w:rStyle w:val="Blue"/>
                <w:rFonts w:cs="Arial"/>
                <w:color w:val="000000" w:themeColor="text1"/>
                <w:sz w:val="18"/>
                <w:szCs w:val="18"/>
              </w:rPr>
              <w:t>5</w:t>
            </w:r>
            <w:r w:rsidRPr="00595C03">
              <w:rPr>
                <w:rStyle w:val="Blue"/>
                <w:rFonts w:cs="Arial"/>
                <w:color w:val="000000" w:themeColor="text1"/>
                <w:sz w:val="18"/>
                <w:szCs w:val="18"/>
              </w:rPr>
              <w:t>:</w:t>
            </w:r>
          </w:p>
          <w:p w14:paraId="720BD219" w14:textId="77777777" w:rsidR="002B3F38" w:rsidRPr="00595C03" w:rsidRDefault="002B3F38" w:rsidP="002B3F38">
            <w:pPr>
              <w:pStyle w:val="TableText"/>
              <w:rPr>
                <w:rStyle w:val="Blue"/>
                <w:rFonts w:cs="Arial"/>
                <w:color w:val="000000" w:themeColor="text1"/>
                <w:sz w:val="18"/>
                <w:szCs w:val="18"/>
              </w:rPr>
            </w:pPr>
            <w:r w:rsidRPr="00595C03">
              <w:rPr>
                <w:rStyle w:val="Blue"/>
                <w:rFonts w:cs="Arial"/>
                <w:color w:val="000000" w:themeColor="text1"/>
                <w:sz w:val="18"/>
                <w:szCs w:val="18"/>
              </w:rPr>
              <w:t>Annually</w:t>
            </w:r>
          </w:p>
          <w:p w14:paraId="5C01F37F" w14:textId="553EB1E7" w:rsidR="002B3F38" w:rsidRPr="001566BD" w:rsidRDefault="002B3F38" w:rsidP="00011B89">
            <w:pPr>
              <w:pStyle w:val="TableText"/>
              <w:rPr>
                <w:rStyle w:val="Blue"/>
                <w:rFonts w:cs="Arial"/>
                <w:sz w:val="18"/>
                <w:szCs w:val="18"/>
              </w:rPr>
            </w:pPr>
            <w:r w:rsidRPr="00595C03">
              <w:rPr>
                <w:rStyle w:val="Blue"/>
                <w:rFonts w:cs="Arial"/>
                <w:color w:val="000000" w:themeColor="text1"/>
                <w:sz w:val="18"/>
                <w:szCs w:val="18"/>
              </w:rPr>
              <w:t xml:space="preserve">Report to be </w:t>
            </w:r>
            <w:r w:rsidRPr="001566BD">
              <w:rPr>
                <w:rStyle w:val="Blue"/>
                <w:rFonts w:cs="Arial"/>
                <w:color w:val="auto"/>
                <w:sz w:val="18"/>
                <w:szCs w:val="18"/>
              </w:rPr>
              <w:t>submitted within 2 months</w:t>
            </w:r>
          </w:p>
        </w:tc>
        <w:tc>
          <w:tcPr>
            <w:tcW w:w="915" w:type="pct"/>
            <w:shd w:val="clear" w:color="auto" w:fill="auto"/>
          </w:tcPr>
          <w:p w14:paraId="51E72574" w14:textId="77777777" w:rsidR="002B3F38" w:rsidRPr="001566BD" w:rsidRDefault="002B3F38" w:rsidP="002B3F38">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2B3F38" w:rsidRPr="001566BD" w:rsidRDefault="002B3F38" w:rsidP="002B3F38">
            <w:pPr>
              <w:pStyle w:val="TableText"/>
              <w:rPr>
                <w:rStyle w:val="Blue"/>
                <w:rFonts w:cs="Arial"/>
                <w:sz w:val="18"/>
                <w:szCs w:val="18"/>
              </w:rPr>
            </w:pPr>
          </w:p>
        </w:tc>
      </w:tr>
      <w:tr w:rsidR="002D75E6" w:rsidRPr="00C25946" w14:paraId="390B263B" w14:textId="77777777" w:rsidTr="00A24301">
        <w:trPr>
          <w:cantSplit/>
        </w:trPr>
        <w:tc>
          <w:tcPr>
            <w:tcW w:w="837" w:type="pct"/>
            <w:vMerge w:val="restart"/>
          </w:tcPr>
          <w:p w14:paraId="6ABF9EF3" w14:textId="2F00452B" w:rsidR="002D75E6" w:rsidRPr="002D75E6" w:rsidRDefault="002D75E6" w:rsidP="002D75E6">
            <w:pPr>
              <w:pStyle w:val="TableText"/>
              <w:rPr>
                <w:rStyle w:val="Blue"/>
                <w:rFonts w:cs="Arial"/>
                <w:color w:val="000000" w:themeColor="text1"/>
                <w:sz w:val="18"/>
                <w:szCs w:val="18"/>
                <w:highlight w:val="cyan"/>
              </w:rPr>
            </w:pPr>
            <w:r w:rsidRPr="002D75E6">
              <w:rPr>
                <w:rStyle w:val="Blue"/>
                <w:rFonts w:cs="Arial"/>
                <w:color w:val="000000" w:themeColor="text1"/>
                <w:sz w:val="18"/>
                <w:szCs w:val="18"/>
              </w:rPr>
              <w:t xml:space="preserve">A3 Sewage in an emergency via </w:t>
            </w:r>
            <w:r w:rsidR="0089177F" w:rsidRPr="0089177F">
              <w:rPr>
                <w:rStyle w:val="Blue"/>
                <w:rFonts w:cs="Arial"/>
                <w:color w:val="000000" w:themeColor="text1"/>
                <w:sz w:val="18"/>
                <w:szCs w:val="18"/>
              </w:rPr>
              <w:t>Emergency Sewage Effluent Discharge Point</w:t>
            </w:r>
          </w:p>
        </w:tc>
        <w:tc>
          <w:tcPr>
            <w:tcW w:w="1166" w:type="pct"/>
          </w:tcPr>
          <w:p w14:paraId="7B9A4AD9" w14:textId="5E3F91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Operation of the emergency overflow</w:t>
            </w:r>
          </w:p>
        </w:tc>
        <w:tc>
          <w:tcPr>
            <w:tcW w:w="1000" w:type="pct"/>
            <w:shd w:val="clear" w:color="auto" w:fill="auto"/>
          </w:tcPr>
          <w:p w14:paraId="693659B2" w14:textId="5BF00713" w:rsidR="002D75E6" w:rsidRPr="002D75E6" w:rsidRDefault="002D75E6" w:rsidP="002D75E6">
            <w:pPr>
              <w:pStyle w:val="TableText"/>
              <w:rPr>
                <w:rStyle w:val="Blue"/>
                <w:rFonts w:cs="Calibri"/>
                <w:color w:val="000000" w:themeColor="text1"/>
                <w:sz w:val="18"/>
                <w:szCs w:val="18"/>
              </w:rPr>
            </w:pPr>
            <w:r w:rsidRPr="002D75E6">
              <w:rPr>
                <w:rStyle w:val="Blue"/>
                <w:rFonts w:cs="Calibri"/>
                <w:color w:val="000000" w:themeColor="text1"/>
                <w:sz w:val="18"/>
                <w:szCs w:val="18"/>
              </w:rPr>
              <w:t>Settled Storm Sample Point</w:t>
            </w:r>
          </w:p>
        </w:tc>
        <w:tc>
          <w:tcPr>
            <w:tcW w:w="1082" w:type="pct"/>
          </w:tcPr>
          <w:p w14:paraId="776464F1"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B615745" w14:textId="61816217"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0E499CA5" w14:textId="11FAA701"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r w:rsidR="002D75E6" w:rsidRPr="00C25946" w14:paraId="402B0098" w14:textId="77777777" w:rsidTr="00A24301">
        <w:trPr>
          <w:cantSplit/>
        </w:trPr>
        <w:tc>
          <w:tcPr>
            <w:tcW w:w="837" w:type="pct"/>
            <w:vMerge/>
          </w:tcPr>
          <w:p w14:paraId="7BC6796D" w14:textId="77777777" w:rsidR="002D75E6" w:rsidRPr="002D75E6" w:rsidRDefault="002D75E6" w:rsidP="002D75E6">
            <w:pPr>
              <w:pStyle w:val="TableText"/>
              <w:rPr>
                <w:rStyle w:val="Blue"/>
                <w:rFonts w:cs="Arial"/>
                <w:color w:val="000000" w:themeColor="text1"/>
                <w:sz w:val="18"/>
                <w:szCs w:val="18"/>
                <w:highlight w:val="cyan"/>
              </w:rPr>
            </w:pPr>
          </w:p>
        </w:tc>
        <w:tc>
          <w:tcPr>
            <w:tcW w:w="1166" w:type="pct"/>
          </w:tcPr>
          <w:p w14:paraId="4A6AE55D" w14:textId="0ABFD914"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Emergency discharge start and end times</w:t>
            </w:r>
          </w:p>
        </w:tc>
        <w:tc>
          <w:tcPr>
            <w:tcW w:w="1000" w:type="pct"/>
            <w:shd w:val="clear" w:color="auto" w:fill="auto"/>
          </w:tcPr>
          <w:p w14:paraId="01EDF828" w14:textId="7E4A61CA" w:rsidR="002D75E6" w:rsidRPr="002D75E6" w:rsidRDefault="002D75E6" w:rsidP="002D75E6">
            <w:pPr>
              <w:pStyle w:val="TableText"/>
              <w:rPr>
                <w:rStyle w:val="Blue"/>
                <w:rFonts w:cs="Calibri"/>
                <w:color w:val="000000" w:themeColor="text1"/>
                <w:sz w:val="18"/>
                <w:szCs w:val="18"/>
              </w:rPr>
            </w:pPr>
            <w:r w:rsidRPr="002D75E6">
              <w:rPr>
                <w:rStyle w:val="Blue"/>
                <w:rFonts w:cs="Calibri"/>
                <w:color w:val="000000" w:themeColor="text1"/>
                <w:sz w:val="18"/>
                <w:szCs w:val="18"/>
              </w:rPr>
              <w:t>Settled Storm Sample Point</w:t>
            </w:r>
          </w:p>
        </w:tc>
        <w:tc>
          <w:tcPr>
            <w:tcW w:w="1082" w:type="pct"/>
          </w:tcPr>
          <w:p w14:paraId="1DAFA08D" w14:textId="77777777" w:rsidR="002D75E6" w:rsidRPr="002D75E6" w:rsidRDefault="002D75E6" w:rsidP="002D75E6">
            <w:pPr>
              <w:pStyle w:val="TableText"/>
              <w:rPr>
                <w:rStyle w:val="Blue"/>
                <w:color w:val="000000" w:themeColor="text1"/>
                <w:sz w:val="18"/>
                <w:szCs w:val="18"/>
              </w:rPr>
            </w:pPr>
            <w:r w:rsidRPr="002D75E6">
              <w:rPr>
                <w:rStyle w:val="Blue"/>
                <w:color w:val="000000" w:themeColor="text1"/>
                <w:sz w:val="18"/>
                <w:szCs w:val="18"/>
              </w:rPr>
              <w:t xml:space="preserve">Reports to be provided to Natural Resources Wales upon request </w:t>
            </w:r>
          </w:p>
          <w:p w14:paraId="7202CE1B" w14:textId="75AF0FF8" w:rsidR="002D75E6" w:rsidRPr="002D75E6" w:rsidRDefault="002D75E6" w:rsidP="002D75E6">
            <w:pPr>
              <w:pStyle w:val="TableText"/>
              <w:rPr>
                <w:rStyle w:val="Blue"/>
                <w:rFonts w:cs="Arial"/>
                <w:color w:val="000000" w:themeColor="text1"/>
                <w:sz w:val="18"/>
                <w:szCs w:val="18"/>
              </w:rPr>
            </w:pPr>
            <w:r w:rsidRPr="002D75E6">
              <w:rPr>
                <w:rStyle w:val="Blue"/>
                <w:color w:val="000000" w:themeColor="text1"/>
                <w:sz w:val="18"/>
                <w:szCs w:val="18"/>
              </w:rPr>
              <w:t>Report to be submitted within 28 days unless otherwise specified in writing by Natural Resources Wales</w:t>
            </w:r>
          </w:p>
        </w:tc>
        <w:tc>
          <w:tcPr>
            <w:tcW w:w="915" w:type="pct"/>
          </w:tcPr>
          <w:p w14:paraId="70A9E109" w14:textId="438664C5" w:rsidR="002D75E6" w:rsidRPr="002D75E6" w:rsidRDefault="002D75E6" w:rsidP="002D75E6">
            <w:pPr>
              <w:pStyle w:val="TableText"/>
              <w:rPr>
                <w:rStyle w:val="Blue"/>
                <w:rFonts w:cs="Arial"/>
                <w:color w:val="000000" w:themeColor="text1"/>
                <w:sz w:val="18"/>
                <w:szCs w:val="18"/>
              </w:rPr>
            </w:pPr>
            <w:r w:rsidRPr="002D75E6">
              <w:rPr>
                <w:rStyle w:val="Blue"/>
                <w:rFonts w:cstheme="minorHAnsi"/>
                <w:color w:val="000000" w:themeColor="text1"/>
                <w:sz w:val="18"/>
                <w:szCs w:val="18"/>
              </w:rPr>
              <w:t>Upon request by Natural Resources Wales</w:t>
            </w:r>
          </w:p>
        </w:tc>
      </w:tr>
    </w:tbl>
    <w:p w14:paraId="4BD110DD" w14:textId="77777777" w:rsidR="005A4DC8" w:rsidRDefault="005A4DC8">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4D375D">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4D375D">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4D375D">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4D375D">
        <w:trPr>
          <w:cantSplit/>
        </w:trPr>
        <w:tc>
          <w:tcPr>
            <w:tcW w:w="1915" w:type="pct"/>
            <w:shd w:val="clear" w:color="auto" w:fill="auto"/>
          </w:tcPr>
          <w:p w14:paraId="2DC69053" w14:textId="72E17C4B" w:rsidR="00821962" w:rsidRPr="00595C03" w:rsidRDefault="00821962" w:rsidP="00821962">
            <w:pPr>
              <w:pStyle w:val="TableText"/>
              <w:rPr>
                <w:rStyle w:val="Blue"/>
                <w:color w:val="000000" w:themeColor="text1"/>
                <w:sz w:val="18"/>
                <w:szCs w:val="18"/>
              </w:rPr>
            </w:pPr>
            <w:r w:rsidRPr="00595C03">
              <w:rPr>
                <w:rStyle w:val="Blue"/>
                <w:color w:val="000000" w:themeColor="text1"/>
                <w:sz w:val="18"/>
                <w:szCs w:val="18"/>
              </w:rPr>
              <w:t>OSM - ATU-BOD as O</w:t>
            </w:r>
            <w:r w:rsidRPr="00595C03">
              <w:rPr>
                <w:rStyle w:val="Blue"/>
                <w:color w:val="000000" w:themeColor="text1"/>
                <w:sz w:val="18"/>
                <w:szCs w:val="18"/>
                <w:vertAlign w:val="subscript"/>
              </w:rPr>
              <w:t>2</w:t>
            </w:r>
            <w:r w:rsidRPr="00595C03">
              <w:rPr>
                <w:rStyle w:val="Blue"/>
                <w:color w:val="000000" w:themeColor="text1"/>
                <w:sz w:val="18"/>
                <w:szCs w:val="18"/>
              </w:rPr>
              <w:t>, ammoniacal nitrogen (expressed as N), suspended solids (measured after drying at 105</w:t>
            </w:r>
            <w:r w:rsidR="005B1FFD" w:rsidRPr="00595C03">
              <w:rPr>
                <w:rStyle w:val="Blue"/>
                <w:color w:val="000000" w:themeColor="text1"/>
                <w:sz w:val="18"/>
                <w:szCs w:val="18"/>
              </w:rPr>
              <w:t>°</w:t>
            </w:r>
            <w:r w:rsidRPr="00595C03">
              <w:rPr>
                <w:rStyle w:val="Blue"/>
                <w:color w:val="000000" w:themeColor="text1"/>
                <w:sz w:val="18"/>
                <w:szCs w:val="18"/>
              </w:rPr>
              <w:t>C), total phosphorus as P</w:t>
            </w:r>
          </w:p>
        </w:tc>
        <w:tc>
          <w:tcPr>
            <w:tcW w:w="3085" w:type="pct"/>
            <w:shd w:val="clear" w:color="auto" w:fill="auto"/>
          </w:tcPr>
          <w:p w14:paraId="359B95CC" w14:textId="77777777" w:rsidR="00821962" w:rsidRPr="00595C03" w:rsidRDefault="00821962" w:rsidP="00821962">
            <w:pPr>
              <w:pStyle w:val="TableText"/>
              <w:rPr>
                <w:rStyle w:val="Blue"/>
                <w:color w:val="000000" w:themeColor="text1"/>
                <w:sz w:val="18"/>
                <w:szCs w:val="18"/>
              </w:rPr>
            </w:pPr>
            <w:r w:rsidRPr="00595C03">
              <w:rPr>
                <w:rStyle w:val="Blue"/>
                <w:color w:val="000000" w:themeColor="text1"/>
                <w:sz w:val="18"/>
                <w:szCs w:val="18"/>
              </w:rPr>
              <w:t xml:space="preserve">Quarterly - Electronic format specified by Natural Resources Wales </w:t>
            </w:r>
          </w:p>
        </w:tc>
      </w:tr>
      <w:tr w:rsidR="00821962" w:rsidRPr="00C25946" w14:paraId="1AE31C67" w14:textId="77777777" w:rsidTr="004D375D">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4D375D">
        <w:trPr>
          <w:cantSplit/>
        </w:trPr>
        <w:tc>
          <w:tcPr>
            <w:tcW w:w="1915"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085" w:type="pct"/>
            <w:shd w:val="clear" w:color="auto" w:fill="auto"/>
          </w:tcPr>
          <w:p w14:paraId="518F6966" w14:textId="4C111ACC"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Pr="0006689A">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4D375D">
        <w:trPr>
          <w:cantSplit/>
        </w:trPr>
        <w:tc>
          <w:tcPr>
            <w:tcW w:w="1915" w:type="pct"/>
            <w:shd w:val="clear" w:color="auto" w:fill="auto"/>
          </w:tcPr>
          <w:p w14:paraId="6AFEF4F7" w14:textId="2FB70DA7" w:rsidR="00DE25C5" w:rsidRPr="00595C03" w:rsidRDefault="00527653" w:rsidP="00595C03">
            <w:pPr>
              <w:pStyle w:val="TableText"/>
              <w:rPr>
                <w:rStyle w:val="Blue"/>
                <w:color w:val="000000" w:themeColor="text1"/>
                <w:sz w:val="18"/>
                <w:szCs w:val="18"/>
              </w:rPr>
            </w:pPr>
            <w:r w:rsidRPr="00595C03">
              <w:rPr>
                <w:rStyle w:val="Blue"/>
                <w:color w:val="000000" w:themeColor="text1"/>
                <w:sz w:val="18"/>
                <w:szCs w:val="18"/>
              </w:rPr>
              <w:t>S</w:t>
            </w:r>
            <w:r w:rsidR="0082225B" w:rsidRPr="00595C03">
              <w:rPr>
                <w:rStyle w:val="Blue"/>
                <w:color w:val="000000" w:themeColor="text1"/>
                <w:sz w:val="18"/>
                <w:szCs w:val="18"/>
              </w:rPr>
              <w:t>ettled s</w:t>
            </w:r>
            <w:r w:rsidRPr="00595C03">
              <w:rPr>
                <w:rStyle w:val="Blue"/>
                <w:color w:val="000000" w:themeColor="text1"/>
                <w:sz w:val="18"/>
                <w:szCs w:val="18"/>
              </w:rPr>
              <w:t>torm sewage discharge start and end times</w:t>
            </w:r>
          </w:p>
        </w:tc>
        <w:tc>
          <w:tcPr>
            <w:tcW w:w="3085" w:type="pct"/>
            <w:shd w:val="clear" w:color="auto" w:fill="auto"/>
          </w:tcPr>
          <w:p w14:paraId="52089F04" w14:textId="77777777"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 xml:space="preserve">Form as agreed in writing by Natural Resources Wales </w:t>
            </w:r>
          </w:p>
        </w:tc>
      </w:tr>
      <w:tr w:rsidR="00527653" w:rsidRPr="00C25946" w14:paraId="33A34C35" w14:textId="77777777" w:rsidTr="004D375D">
        <w:trPr>
          <w:cantSplit/>
        </w:trPr>
        <w:tc>
          <w:tcPr>
            <w:tcW w:w="1915" w:type="pct"/>
            <w:shd w:val="clear" w:color="auto" w:fill="auto"/>
          </w:tcPr>
          <w:p w14:paraId="490EF324" w14:textId="505C5374" w:rsidR="00DE25C5" w:rsidRPr="00595C03" w:rsidRDefault="00A039E3" w:rsidP="00595C03">
            <w:pPr>
              <w:pStyle w:val="TableText"/>
              <w:rPr>
                <w:rStyle w:val="Blue"/>
                <w:color w:val="000000" w:themeColor="text1"/>
                <w:sz w:val="18"/>
                <w:szCs w:val="18"/>
              </w:rPr>
            </w:pPr>
            <w:r w:rsidRPr="00595C03">
              <w:rPr>
                <w:rStyle w:val="Blue"/>
                <w:color w:val="000000" w:themeColor="text1"/>
                <w:sz w:val="18"/>
                <w:szCs w:val="18"/>
              </w:rPr>
              <w:t xml:space="preserve">Settled storm </w:t>
            </w:r>
            <w:r w:rsidR="00637A4F" w:rsidRPr="00595C03">
              <w:rPr>
                <w:rStyle w:val="Blue"/>
                <w:color w:val="000000" w:themeColor="text1"/>
                <w:sz w:val="18"/>
                <w:szCs w:val="18"/>
              </w:rPr>
              <w:t xml:space="preserve">overflow </w:t>
            </w:r>
            <w:r w:rsidRPr="00595C03">
              <w:rPr>
                <w:rStyle w:val="Blue"/>
                <w:color w:val="000000" w:themeColor="text1"/>
                <w:sz w:val="18"/>
                <w:szCs w:val="18"/>
              </w:rPr>
              <w:t>e</w:t>
            </w:r>
            <w:r w:rsidR="00527653" w:rsidRPr="00595C03">
              <w:rPr>
                <w:rStyle w:val="Blue"/>
                <w:color w:val="000000" w:themeColor="text1"/>
                <w:sz w:val="18"/>
                <w:szCs w:val="18"/>
              </w:rPr>
              <w:t>vent recorder status</w:t>
            </w:r>
            <w:r w:rsidR="0004344E" w:rsidRPr="00595C03">
              <w:rPr>
                <w:rStyle w:val="Blue"/>
                <w:color w:val="000000" w:themeColor="text1"/>
                <w:sz w:val="18"/>
                <w:szCs w:val="18"/>
              </w:rPr>
              <w:t xml:space="preserve"> (operational / not operational)</w:t>
            </w:r>
          </w:p>
        </w:tc>
        <w:tc>
          <w:tcPr>
            <w:tcW w:w="3085" w:type="pct"/>
            <w:shd w:val="clear" w:color="auto" w:fill="auto"/>
          </w:tcPr>
          <w:p w14:paraId="5D9274E8" w14:textId="668EA7F4"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Annual summary report or other form as agreed in writing by Natural Resources Wales</w:t>
            </w:r>
          </w:p>
          <w:p w14:paraId="569BD766" w14:textId="77777777" w:rsidR="00527653" w:rsidRPr="00595C03" w:rsidRDefault="00527653" w:rsidP="00527653">
            <w:pPr>
              <w:pStyle w:val="TableText"/>
              <w:rPr>
                <w:rStyle w:val="Blue"/>
                <w:rFonts w:cs="Arial"/>
                <w:color w:val="000000" w:themeColor="text1"/>
                <w:sz w:val="18"/>
                <w:szCs w:val="18"/>
              </w:rPr>
            </w:pPr>
            <w:r w:rsidRPr="00595C03">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4D375D">
        <w:trPr>
          <w:cantSplit/>
        </w:trPr>
        <w:tc>
          <w:tcPr>
            <w:tcW w:w="1915"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085"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4D375D">
        <w:trPr>
          <w:cantSplit/>
        </w:trPr>
        <w:tc>
          <w:tcPr>
            <w:tcW w:w="1915"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085"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4D375D">
        <w:trPr>
          <w:cantSplit/>
        </w:trPr>
        <w:tc>
          <w:tcPr>
            <w:tcW w:w="1915"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085"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4D375D">
        <w:trPr>
          <w:cantSplit/>
        </w:trPr>
        <w:tc>
          <w:tcPr>
            <w:tcW w:w="1915"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085"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4D375D">
        <w:trPr>
          <w:cantSplit/>
        </w:trPr>
        <w:tc>
          <w:tcPr>
            <w:tcW w:w="1915"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085"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r w:rsidR="00A36BB4" w:rsidRPr="00C25946" w14:paraId="209FC8C0" w14:textId="77777777" w:rsidTr="004D375D">
        <w:trPr>
          <w:cantSplit/>
        </w:trPr>
        <w:tc>
          <w:tcPr>
            <w:tcW w:w="1915" w:type="pct"/>
          </w:tcPr>
          <w:p w14:paraId="146575B6" w14:textId="12396E5A"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Operation of the emergency overflow</w:t>
            </w:r>
          </w:p>
        </w:tc>
        <w:tc>
          <w:tcPr>
            <w:tcW w:w="3085" w:type="pct"/>
          </w:tcPr>
          <w:p w14:paraId="13618E61" w14:textId="1CED6434" w:rsidR="00A36BB4" w:rsidRPr="00A36BB4" w:rsidRDefault="00A36BB4" w:rsidP="00A36BB4">
            <w:pPr>
              <w:pStyle w:val="TableText"/>
              <w:rPr>
                <w:rStyle w:val="Blue"/>
                <w:color w:val="000000" w:themeColor="text1"/>
                <w:sz w:val="18"/>
                <w:szCs w:val="18"/>
              </w:rPr>
            </w:pPr>
            <w:r w:rsidRPr="00A36BB4">
              <w:rPr>
                <w:rStyle w:val="Blue"/>
                <w:color w:val="000000" w:themeColor="text1"/>
                <w:sz w:val="18"/>
                <w:szCs w:val="18"/>
              </w:rPr>
              <w:t>Annual summary report or other form as agreed in writing by Natural Resources Wales</w:t>
            </w:r>
          </w:p>
        </w:tc>
      </w:tr>
      <w:tr w:rsidR="00A36BB4" w:rsidRPr="00C25946" w14:paraId="0A73D711" w14:textId="77777777" w:rsidTr="00C30762">
        <w:trPr>
          <w:cantSplit/>
        </w:trPr>
        <w:tc>
          <w:tcPr>
            <w:tcW w:w="1915" w:type="pct"/>
          </w:tcPr>
          <w:p w14:paraId="3A5EE92B" w14:textId="13D0F6CB" w:rsidR="00A36BB4" w:rsidRPr="00A36BB4" w:rsidRDefault="00A36BB4" w:rsidP="00A36BB4">
            <w:pPr>
              <w:pStyle w:val="TableText"/>
              <w:rPr>
                <w:rStyle w:val="Blue"/>
                <w:rFonts w:cs="Arial"/>
                <w:color w:val="000000" w:themeColor="text1"/>
                <w:sz w:val="18"/>
                <w:szCs w:val="18"/>
              </w:rPr>
            </w:pPr>
            <w:r w:rsidRPr="00A36BB4">
              <w:rPr>
                <w:rStyle w:val="Blue"/>
                <w:color w:val="000000" w:themeColor="text1"/>
                <w:sz w:val="18"/>
                <w:szCs w:val="18"/>
              </w:rPr>
              <w:t>Emergency discharge start and end times</w:t>
            </w:r>
          </w:p>
        </w:tc>
        <w:tc>
          <w:tcPr>
            <w:tcW w:w="3085" w:type="pct"/>
          </w:tcPr>
          <w:p w14:paraId="6623E778" w14:textId="421F41D1" w:rsidR="00A36BB4" w:rsidRPr="00A36BB4" w:rsidRDefault="00A36BB4" w:rsidP="00A36BB4">
            <w:pPr>
              <w:pStyle w:val="TableText"/>
              <w:rPr>
                <w:rStyle w:val="Pink"/>
                <w:rFonts w:cs="Arial"/>
                <w:color w:val="000000" w:themeColor="text1"/>
                <w:sz w:val="18"/>
                <w:szCs w:val="18"/>
              </w:rPr>
            </w:pPr>
            <w:r w:rsidRPr="00A36BB4">
              <w:rPr>
                <w:rStyle w:val="Blue"/>
                <w:color w:val="000000" w:themeColor="text1"/>
                <w:sz w:val="18"/>
                <w:szCs w:val="18"/>
              </w:rPr>
              <w:t>Spill event, time and duration reporting format spreadsheet</w:t>
            </w:r>
            <w:r w:rsidRPr="00A36BB4">
              <w:rPr>
                <w:rStyle w:val="Pink"/>
                <w:color w:val="000000" w:themeColor="text1"/>
                <w:sz w:val="18"/>
                <w:szCs w:val="18"/>
              </w:rPr>
              <w:t xml:space="preserve"> </w:t>
            </w:r>
            <w:r w:rsidRPr="00A36BB4">
              <w:rPr>
                <w:rStyle w:val="Blue"/>
                <w:color w:val="000000" w:themeColor="text1"/>
                <w:sz w:val="18"/>
                <w:szCs w:val="18"/>
              </w:rPr>
              <w:t>or other form as agreed in writing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011B8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441813D0" w:rsidR="00821962" w:rsidRPr="00595C03" w:rsidRDefault="00FB770A" w:rsidP="00821962">
            <w:pPr>
              <w:pStyle w:val="TableText"/>
              <w:rPr>
                <w:color w:val="000000" w:themeColor="text1"/>
              </w:rPr>
            </w:pPr>
            <w:r w:rsidRPr="00595C03">
              <w:rPr>
                <w:color w:val="000000" w:themeColor="text1"/>
              </w:rPr>
              <w:fldChar w:fldCharType="begin"/>
            </w:r>
            <w:r w:rsidRPr="00595C03">
              <w:rPr>
                <w:color w:val="000000" w:themeColor="text1"/>
              </w:rPr>
              <w:instrText xml:space="preserve"> MERGEFIELD FE_Permit_Number </w:instrText>
            </w:r>
            <w:r w:rsidRPr="00595C03">
              <w:rPr>
                <w:color w:val="000000" w:themeColor="text1"/>
              </w:rPr>
              <w:fldChar w:fldCharType="separate"/>
            </w:r>
            <w:r w:rsidR="00873DEE" w:rsidRPr="00595C03">
              <w:rPr>
                <w:noProof/>
                <w:color w:val="000000" w:themeColor="text1"/>
              </w:rPr>
              <w:t>BG0009701</w:t>
            </w:r>
            <w:r w:rsidRPr="00595C03">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595C03" w:rsidRDefault="009C28CB" w:rsidP="00821962">
            <w:pPr>
              <w:pStyle w:val="TableText"/>
              <w:rPr>
                <w:color w:val="000000" w:themeColor="text1"/>
              </w:rPr>
            </w:pPr>
            <w:r w:rsidRPr="00595C03">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46E87D5D" w:rsidR="00821962" w:rsidRPr="00595C03" w:rsidRDefault="00556AC5" w:rsidP="00821962">
            <w:pPr>
              <w:pStyle w:val="TableText"/>
              <w:rPr>
                <w:color w:val="000000" w:themeColor="text1"/>
              </w:rPr>
            </w:pPr>
            <w:r w:rsidRPr="00595C03">
              <w:rPr>
                <w:color w:val="000000" w:themeColor="text1"/>
              </w:rPr>
              <w:fldChar w:fldCharType="begin"/>
            </w:r>
            <w:r w:rsidRPr="00595C03">
              <w:rPr>
                <w:color w:val="000000" w:themeColor="text1"/>
              </w:rPr>
              <w:instrText xml:space="preserve"> MERGEFIELD Site_Name </w:instrText>
            </w:r>
            <w:r w:rsidRPr="00595C03">
              <w:rPr>
                <w:color w:val="000000" w:themeColor="text1"/>
              </w:rPr>
              <w:fldChar w:fldCharType="separate"/>
            </w:r>
            <w:r w:rsidR="00873DEE" w:rsidRPr="00595C03">
              <w:rPr>
                <w:noProof/>
                <w:color w:val="000000" w:themeColor="text1"/>
              </w:rPr>
              <w:t>Mathry Wastewater Treatment Works</w:t>
            </w:r>
            <w:r w:rsidRPr="00595C03">
              <w:rPr>
                <w:color w:val="000000" w:themeColor="text1"/>
              </w:rPr>
              <w:fldChar w:fldCharType="end"/>
            </w:r>
            <w:r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DSI_ADD2 </w:instrText>
            </w:r>
            <w:r w:rsidR="009C28CB" w:rsidRPr="00595C03">
              <w:rPr>
                <w:color w:val="000000" w:themeColor="text1"/>
              </w:rPr>
              <w:fldChar w:fldCharType="separate"/>
            </w:r>
            <w:r w:rsidR="00873DEE" w:rsidRPr="00595C03">
              <w:rPr>
                <w:noProof/>
                <w:color w:val="000000" w:themeColor="text1"/>
              </w:rPr>
              <w:t>Lane off A487</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DSI_ADD3 </w:instrText>
            </w:r>
            <w:r w:rsidR="009C28CB" w:rsidRPr="00595C03">
              <w:rPr>
                <w:color w:val="000000" w:themeColor="text1"/>
              </w:rPr>
              <w:fldChar w:fldCharType="separate"/>
            </w:r>
            <w:r w:rsidR="00873DEE" w:rsidRPr="00595C03">
              <w:rPr>
                <w:noProof/>
                <w:color w:val="000000" w:themeColor="text1"/>
              </w:rPr>
              <w:t>Mathry</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DSI_ADD4 </w:instrText>
            </w:r>
            <w:r w:rsidR="009C28CB" w:rsidRPr="00595C03">
              <w:rPr>
                <w:color w:val="000000" w:themeColor="text1"/>
              </w:rPr>
              <w:fldChar w:fldCharType="separate"/>
            </w:r>
            <w:r w:rsidR="00873DEE" w:rsidRPr="00595C03">
              <w:rPr>
                <w:noProof/>
                <w:color w:val="000000" w:themeColor="text1"/>
              </w:rPr>
              <w:t>Haverfordwest</w:t>
            </w:r>
            <w:r w:rsidR="009C28CB" w:rsidRPr="00595C03">
              <w:rPr>
                <w:color w:val="000000" w:themeColor="text1"/>
              </w:rPr>
              <w:fldChar w:fldCharType="end"/>
            </w:r>
            <w:r w:rsidR="009C28CB" w:rsidRPr="00595C03">
              <w:rPr>
                <w:color w:val="000000" w:themeColor="text1"/>
              </w:rPr>
              <w:t xml:space="preserve">, </w:t>
            </w:r>
            <w:r w:rsidR="009C28CB" w:rsidRPr="00595C03">
              <w:rPr>
                <w:color w:val="000000" w:themeColor="text1"/>
              </w:rPr>
              <w:fldChar w:fldCharType="begin"/>
            </w:r>
            <w:r w:rsidR="009C28CB" w:rsidRPr="00595C03">
              <w:rPr>
                <w:color w:val="000000" w:themeColor="text1"/>
              </w:rPr>
              <w:instrText xml:space="preserve"> MERGEFIELD DSI_POST_CODE </w:instrText>
            </w:r>
            <w:r w:rsidR="009C28CB" w:rsidRPr="00595C03">
              <w:rPr>
                <w:color w:val="000000" w:themeColor="text1"/>
              </w:rPr>
              <w:fldChar w:fldCharType="separate"/>
            </w:r>
            <w:r w:rsidR="00873DEE" w:rsidRPr="00595C03">
              <w:rPr>
                <w:noProof/>
                <w:color w:val="000000" w:themeColor="text1"/>
              </w:rPr>
              <w:t>SA62 5EY</w:t>
            </w:r>
            <w:r w:rsidR="009C28CB" w:rsidRPr="00595C03">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595C03"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595C03" w:rsidRDefault="00821962" w:rsidP="00821962">
            <w:pPr>
              <w:pStyle w:val="TableText"/>
              <w:rPr>
                <w:b/>
                <w:color w:val="000000" w:themeColor="text1"/>
                <w:sz w:val="18"/>
                <w:szCs w:val="18"/>
              </w:rPr>
            </w:pPr>
            <w:r w:rsidRPr="00595C03">
              <w:rPr>
                <w:b/>
                <w:color w:val="000000" w:themeColor="text1"/>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15AA8397" w:rsidR="00821962" w:rsidRPr="00595C03" w:rsidRDefault="00821962" w:rsidP="00595C03">
            <w:pPr>
              <w:pStyle w:val="TableText"/>
              <w:rPr>
                <w:b/>
                <w:color w:val="000000" w:themeColor="text1"/>
                <w:sz w:val="18"/>
                <w:szCs w:val="18"/>
              </w:rPr>
            </w:pPr>
            <w:r w:rsidRPr="00595C03">
              <w:rPr>
                <w:rStyle w:val="Red"/>
                <w:b/>
                <w:color w:val="000000" w:themeColor="text1"/>
                <w:sz w:val="18"/>
                <w:szCs w:val="18"/>
              </w:rPr>
              <w:t xml:space="preserve">To be notified within 24 hours of detection unless otherwise agreed in writing by </w:t>
            </w:r>
            <w:r w:rsidR="00416914" w:rsidRPr="00595C03">
              <w:rPr>
                <w:rStyle w:val="Red"/>
                <w:b/>
                <w:color w:val="000000" w:themeColor="text1"/>
                <w:sz w:val="18"/>
                <w:szCs w:val="18"/>
              </w:rPr>
              <w:t>Natural</w:t>
            </w:r>
            <w:r w:rsidRPr="00595C03">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Date and time of the event</w:t>
            </w:r>
          </w:p>
        </w:tc>
        <w:tc>
          <w:tcPr>
            <w:tcW w:w="3531" w:type="pct"/>
            <w:shd w:val="clear" w:color="auto" w:fill="auto"/>
          </w:tcPr>
          <w:p w14:paraId="092A5FEA" w14:textId="77777777" w:rsidR="00821962" w:rsidRPr="00595C03"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 xml:space="preserve">Reference or description of the location of the event </w:t>
            </w:r>
          </w:p>
        </w:tc>
        <w:tc>
          <w:tcPr>
            <w:tcW w:w="3531" w:type="pct"/>
            <w:shd w:val="clear" w:color="auto" w:fill="auto"/>
          </w:tcPr>
          <w:p w14:paraId="1F577932" w14:textId="77777777" w:rsidR="00821962" w:rsidRPr="00595C03" w:rsidRDefault="00821962" w:rsidP="00821962">
            <w:pPr>
              <w:pStyle w:val="TableText"/>
              <w:rPr>
                <w:color w:val="000000" w:themeColor="text1"/>
              </w:rPr>
            </w:pPr>
          </w:p>
        </w:tc>
      </w:tr>
      <w:tr w:rsidR="00821962" w:rsidRPr="00C15459" w14:paraId="3656FCFD" w14:textId="77777777" w:rsidTr="001F4EC0">
        <w:trPr>
          <w:cantSplit/>
        </w:trPr>
        <w:tc>
          <w:tcPr>
            <w:tcW w:w="1469" w:type="pct"/>
            <w:shd w:val="clear" w:color="auto" w:fill="auto"/>
          </w:tcPr>
          <w:p w14:paraId="69901E8E" w14:textId="77777777" w:rsidR="00821962" w:rsidRPr="00595C03" w:rsidRDefault="00821962" w:rsidP="00821962">
            <w:pPr>
              <w:pStyle w:val="TableText"/>
              <w:rPr>
                <w:color w:val="000000" w:themeColor="text1"/>
                <w:sz w:val="18"/>
                <w:szCs w:val="18"/>
              </w:rPr>
            </w:pPr>
            <w:r w:rsidRPr="00595C03">
              <w:rPr>
                <w:color w:val="000000" w:themeColor="text1"/>
                <w:sz w:val="18"/>
                <w:szCs w:val="18"/>
              </w:rPr>
              <w:t>Description of where any release into the environment took place</w:t>
            </w:r>
          </w:p>
        </w:tc>
        <w:tc>
          <w:tcPr>
            <w:tcW w:w="3531" w:type="pct"/>
            <w:shd w:val="clear" w:color="auto" w:fill="auto"/>
          </w:tcPr>
          <w:p w14:paraId="58F1264B" w14:textId="77777777" w:rsidR="00821962" w:rsidRPr="00595C03" w:rsidRDefault="00821962" w:rsidP="00821962">
            <w:pPr>
              <w:pStyle w:val="TableText"/>
              <w:rPr>
                <w:color w:val="000000" w:themeColor="text1"/>
              </w:rPr>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5248C4B" w:rsidR="0049019D" w:rsidRDefault="0049019D" w:rsidP="00821962"/>
    <w:p w14:paraId="16272178" w14:textId="77777777" w:rsidR="0049019D" w:rsidRDefault="0049019D">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931ADAD" w:rsidR="00821962" w:rsidRPr="001F4EC0" w:rsidRDefault="00821962" w:rsidP="00595C03">
            <w:pPr>
              <w:pStyle w:val="TableText"/>
              <w:rPr>
                <w:rStyle w:val="PinkBold"/>
                <w:b w:val="0"/>
                <w:sz w:val="18"/>
                <w:szCs w:val="18"/>
              </w:rPr>
            </w:pPr>
            <w:r w:rsidRPr="001F4EC0">
              <w:rPr>
                <w:b/>
                <w:sz w:val="18"/>
                <w:szCs w:val="18"/>
              </w:rPr>
              <w:lastRenderedPageBreak/>
              <w:t>(b) Notification requirements for the breach of a limit specified in sch</w:t>
            </w:r>
            <w:r w:rsidRPr="00595C03">
              <w:rPr>
                <w:b/>
                <w:color w:val="000000" w:themeColor="text1"/>
                <w:sz w:val="18"/>
                <w:szCs w:val="18"/>
              </w:rPr>
              <w:t xml:space="preserve">edule 3 table S3.1 </w:t>
            </w:r>
            <w:r w:rsidRPr="00595C03">
              <w:rPr>
                <w:rStyle w:val="Red"/>
                <w:b/>
                <w:color w:val="000000" w:themeColor="text1"/>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595C03" w:rsidRDefault="00821962" w:rsidP="00821962">
            <w:pPr>
              <w:pStyle w:val="TableText"/>
              <w:rPr>
                <w:color w:val="000000" w:themeColor="text1"/>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4F085857" w14:textId="2C692400" w:rsidR="00821962" w:rsidRPr="00595C03" w:rsidRDefault="00821962" w:rsidP="00821962">
            <w:pPr>
              <w:pStyle w:val="TableText"/>
              <w:rPr>
                <w:rStyle w:val="Blue"/>
                <w:color w:val="000000" w:themeColor="text1"/>
                <w:sz w:val="18"/>
                <w:szCs w:val="18"/>
              </w:rPr>
            </w:pPr>
            <w:r w:rsidRPr="00595C03">
              <w:rPr>
                <w:rStyle w:val="Blue"/>
                <w:color w:val="000000" w:themeColor="text1"/>
                <w:sz w:val="18"/>
                <w:szCs w:val="18"/>
              </w:rPr>
              <w:t>e.g. OSM/</w:t>
            </w:r>
            <w:r w:rsidR="00F2606C" w:rsidRPr="00595C03">
              <w:rPr>
                <w:rStyle w:val="Blue"/>
                <w:color w:val="000000" w:themeColor="text1"/>
                <w:sz w:val="18"/>
                <w:szCs w:val="18"/>
              </w:rPr>
              <w:t>EDM</w:t>
            </w:r>
          </w:p>
          <w:p w14:paraId="0E31F23A" w14:textId="77777777" w:rsidR="00821962" w:rsidRPr="00595C03" w:rsidRDefault="00821962" w:rsidP="00821962">
            <w:pPr>
              <w:pStyle w:val="TableText"/>
              <w:rPr>
                <w:color w:val="000000" w:themeColor="text1"/>
                <w:sz w:val="18"/>
                <w:szCs w:val="18"/>
              </w:rPr>
            </w:pP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4966B4CD" w:rsidR="00821962" w:rsidRPr="00595C03" w:rsidRDefault="00821962" w:rsidP="00595C03">
            <w:pPr>
              <w:pStyle w:val="TableText"/>
              <w:rPr>
                <w:rStyle w:val="Pink"/>
                <w:color w:val="000000" w:themeColor="text1"/>
                <w:sz w:val="18"/>
                <w:szCs w:val="18"/>
              </w:rPr>
            </w:pPr>
            <w:r w:rsidRPr="00595C03">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595C03"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595C03" w:rsidRDefault="00821962" w:rsidP="00821962">
            <w:pPr>
              <w:pStyle w:val="TableText"/>
              <w:rPr>
                <w:color w:val="000000" w:themeColor="text1"/>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595C03" w:rsidRDefault="00821962" w:rsidP="00821962">
            <w:pPr>
              <w:pStyle w:val="TableText"/>
              <w:rPr>
                <w:color w:val="000000" w:themeColor="text1"/>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386AE05E"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77777777" w:rsidR="00821962" w:rsidRPr="00AE6124" w:rsidRDefault="00821962" w:rsidP="00821962">
            <w:pPr>
              <w:pStyle w:val="TableText"/>
              <w:rPr>
                <w:rStyle w:val="Red"/>
                <w:b/>
                <w:color w:val="000000" w:themeColor="text1"/>
                <w:sz w:val="18"/>
                <w:szCs w:val="18"/>
              </w:rPr>
            </w:pPr>
            <w:r w:rsidRPr="00AE6124">
              <w:rPr>
                <w:rStyle w:val="Red"/>
                <w:b/>
                <w:color w:val="000000" w:themeColor="text1"/>
                <w:sz w:val="18"/>
                <w:szCs w:val="18"/>
              </w:rPr>
              <w:t>To be notified within 24 hours of detection</w:t>
            </w:r>
          </w:p>
        </w:tc>
      </w:tr>
      <w:tr w:rsidR="00821962" w:rsidRPr="003375BF" w14:paraId="0918567E" w14:textId="77777777" w:rsidTr="001F4EC0">
        <w:trPr>
          <w:cantSplit/>
        </w:trPr>
        <w:tc>
          <w:tcPr>
            <w:tcW w:w="1469" w:type="pct"/>
            <w:shd w:val="clear" w:color="auto" w:fill="auto"/>
          </w:tcPr>
          <w:p w14:paraId="5E9F4725"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E6124"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Substances(s) detected</w:t>
            </w:r>
          </w:p>
        </w:tc>
        <w:tc>
          <w:tcPr>
            <w:tcW w:w="3531" w:type="pct"/>
            <w:shd w:val="clear" w:color="auto" w:fill="auto"/>
          </w:tcPr>
          <w:p w14:paraId="6CCB1E76" w14:textId="77777777" w:rsidR="00821962" w:rsidRPr="00AE6124"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Concentrations of substances detected</w:t>
            </w:r>
          </w:p>
        </w:tc>
        <w:tc>
          <w:tcPr>
            <w:tcW w:w="3531" w:type="pct"/>
            <w:shd w:val="clear" w:color="auto" w:fill="auto"/>
          </w:tcPr>
          <w:p w14:paraId="7FAB18C2" w14:textId="77777777" w:rsidR="00821962" w:rsidRPr="00AE6124"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E6124" w:rsidRDefault="00821962" w:rsidP="00821962">
            <w:pPr>
              <w:pStyle w:val="TableText"/>
              <w:rPr>
                <w:rStyle w:val="Red"/>
                <w:color w:val="000000" w:themeColor="text1"/>
                <w:sz w:val="18"/>
                <w:szCs w:val="18"/>
              </w:rPr>
            </w:pPr>
            <w:r w:rsidRPr="00AE6124">
              <w:rPr>
                <w:rStyle w:val="Red"/>
                <w:color w:val="000000" w:themeColor="text1"/>
                <w:sz w:val="18"/>
                <w:szCs w:val="18"/>
              </w:rPr>
              <w:t>Date of monitoring/sampling</w:t>
            </w:r>
          </w:p>
        </w:tc>
        <w:tc>
          <w:tcPr>
            <w:tcW w:w="3531" w:type="pct"/>
            <w:shd w:val="clear" w:color="auto" w:fill="auto"/>
          </w:tcPr>
          <w:p w14:paraId="6EBB5225" w14:textId="77777777" w:rsidR="00821962" w:rsidRPr="00AE6124" w:rsidRDefault="00821962" w:rsidP="00821962">
            <w:pPr>
              <w:pStyle w:val="TableText"/>
              <w:rPr>
                <w:rStyle w:val="Red"/>
                <w:color w:val="000000" w:themeColor="text1"/>
                <w:sz w:val="18"/>
                <w:szCs w:val="18"/>
              </w:rPr>
            </w:pPr>
          </w:p>
        </w:tc>
      </w:tr>
    </w:tbl>
    <w:p w14:paraId="6D815727" w14:textId="77777777" w:rsidR="00821962" w:rsidRPr="0006689A" w:rsidRDefault="00821962" w:rsidP="00011B89">
      <w:pPr>
        <w:pStyle w:val="Heading2"/>
        <w:spacing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595C03" w:rsidRDefault="00821962" w:rsidP="00CD1173">
      <w:pPr>
        <w:spacing w:before="120"/>
        <w:ind w:left="567"/>
        <w:rPr>
          <w:rFonts w:ascii="Arial" w:hAnsi="Arial" w:cs="Arial"/>
          <w:color w:val="000000" w:themeColor="text1"/>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35612DD2" w:rsidR="00821962" w:rsidRPr="00595C03" w:rsidRDefault="00821962" w:rsidP="00CD1173">
      <w:pPr>
        <w:spacing w:before="120"/>
        <w:ind w:left="567"/>
        <w:rPr>
          <w:rFonts w:ascii="Arial" w:hAnsi="Arial" w:cs="Arial"/>
          <w:color w:val="000000" w:themeColor="text1"/>
          <w:sz w:val="18"/>
          <w:szCs w:val="18"/>
        </w:rPr>
      </w:pPr>
      <w:r w:rsidRPr="00595C03">
        <w:rPr>
          <w:rStyle w:val="Red"/>
          <w:rFonts w:ascii="Arial" w:hAnsi="Arial" w:cs="Arial"/>
          <w:color w:val="000000" w:themeColor="text1"/>
          <w:sz w:val="18"/>
          <w:szCs w:val="18"/>
        </w:rPr>
        <w:t>For the activity</w:t>
      </w:r>
      <w:r w:rsidR="00595C03" w:rsidRPr="00595C03">
        <w:rPr>
          <w:rStyle w:val="Red"/>
          <w:rFonts w:ascii="Arial" w:hAnsi="Arial" w:cs="Arial"/>
          <w:color w:val="000000" w:themeColor="text1"/>
          <w:sz w:val="18"/>
          <w:szCs w:val="18"/>
        </w:rPr>
        <w:t xml:space="preserve"> </w:t>
      </w:r>
      <w:r w:rsidRPr="00595C03">
        <w:rPr>
          <w:rStyle w:val="Red"/>
          <w:rFonts w:ascii="Arial" w:hAnsi="Arial" w:cs="Arial"/>
          <w:color w:val="000000" w:themeColor="text1"/>
          <w:sz w:val="18"/>
          <w:szCs w:val="18"/>
        </w:rPr>
        <w:t>A1</w:t>
      </w:r>
      <w:r w:rsidR="005B1FFD" w:rsidRPr="00595C03">
        <w:rPr>
          <w:rStyle w:val="Red"/>
          <w:rFonts w:ascii="Arial" w:hAnsi="Arial" w:cs="Arial"/>
          <w:color w:val="000000" w:themeColor="text1"/>
          <w:sz w:val="18"/>
          <w:szCs w:val="18"/>
        </w:rPr>
        <w:t>,</w:t>
      </w:r>
      <w:r w:rsidRPr="00595C03">
        <w:rPr>
          <w:rStyle w:val="Red"/>
          <w:rFonts w:ascii="Arial" w:hAnsi="Arial" w:cs="Arial"/>
          <w:color w:val="000000" w:themeColor="text1"/>
          <w:sz w:val="18"/>
          <w:szCs w:val="18"/>
        </w:rPr>
        <w:t xml:space="preserve"> referenced in schedule 1, table S1.1</w:t>
      </w:r>
      <w:r w:rsidR="005B1FFD" w:rsidRPr="00595C03">
        <w:rPr>
          <w:rStyle w:val="Red"/>
          <w:rFonts w:ascii="Arial" w:hAnsi="Arial" w:cs="Arial"/>
          <w:color w:val="000000" w:themeColor="text1"/>
          <w:sz w:val="18"/>
          <w:szCs w:val="18"/>
        </w:rPr>
        <w:t>,</w:t>
      </w:r>
      <w:r w:rsidRPr="00595C03">
        <w:rPr>
          <w:rFonts w:ascii="Arial" w:hAnsi="Arial" w:cs="Arial"/>
          <w:color w:val="000000" w:themeColor="text1"/>
          <w:sz w:val="18"/>
          <w:szCs w:val="18"/>
        </w:rPr>
        <w:t xml:space="preserve"> “appropriate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77852F95"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“flow passed forward” for the purposes o</w:t>
      </w:r>
      <w:r w:rsidRPr="00595C03">
        <w:rPr>
          <w:rFonts w:ascii="Arial" w:hAnsi="Arial" w:cs="Arial"/>
          <w:color w:val="000000" w:themeColor="text1"/>
          <w:sz w:val="18"/>
          <w:szCs w:val="18"/>
        </w:rPr>
        <w:t>f conditions 2.3.</w:t>
      </w:r>
      <w:r w:rsidR="00595C03" w:rsidRPr="00595C03">
        <w:rPr>
          <w:rFonts w:ascii="Arial" w:hAnsi="Arial" w:cs="Arial"/>
          <w:color w:val="000000" w:themeColor="text1"/>
          <w:sz w:val="18"/>
          <w:szCs w:val="18"/>
        </w:rPr>
        <w:t>3</w:t>
      </w:r>
      <w:r w:rsidRPr="00595C03">
        <w:rPr>
          <w:rFonts w:ascii="Arial" w:hAnsi="Arial" w:cs="Arial"/>
          <w:color w:val="000000" w:themeColor="text1"/>
          <w:sz w:val="18"/>
          <w:szCs w:val="18"/>
        </w:rPr>
        <w:t xml:space="preserve"> and 3.1.</w:t>
      </w:r>
      <w:r w:rsidR="00595C03" w:rsidRPr="00595C03">
        <w:rPr>
          <w:rFonts w:ascii="Arial" w:hAnsi="Arial" w:cs="Arial"/>
          <w:color w:val="000000" w:themeColor="text1"/>
          <w:sz w:val="18"/>
          <w:szCs w:val="18"/>
        </w:rPr>
        <w:t>5</w:t>
      </w:r>
      <w:r w:rsidRPr="00595C03">
        <w:rPr>
          <w:rFonts w:ascii="Arial" w:hAnsi="Arial" w:cs="Arial"/>
          <w:color w:val="000000" w:themeColor="text1"/>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t>
      </w:r>
      <w:r w:rsidRPr="00FE40B4">
        <w:rPr>
          <w:rFonts w:ascii="Arial" w:hAnsi="Arial" w:cs="Arial"/>
          <w:sz w:val="18"/>
          <w:szCs w:val="18"/>
        </w:rPr>
        <w:t>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877CE41" w14:textId="1AC537DA" w:rsidR="007C668E" w:rsidRPr="00FE40B4" w:rsidRDefault="007C668E" w:rsidP="00CD1173">
      <w:pPr>
        <w:spacing w:before="120"/>
        <w:ind w:left="567"/>
        <w:rPr>
          <w:rFonts w:ascii="Arial" w:hAnsi="Arial" w:cs="Arial"/>
          <w:sz w:val="18"/>
          <w:szCs w:val="18"/>
        </w:rPr>
      </w:pPr>
      <w:r w:rsidRPr="007C668E">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4B847A91"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12" w:name="OLE_LINK1"/>
      <w:bookmarkStart w:id="13"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12"/>
      <w:bookmarkEnd w:id="13"/>
    </w:p>
    <w:p w14:paraId="41410696" w14:textId="5E70195C" w:rsidR="00A60AC7" w:rsidRPr="00FC3045"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w:t>
      </w:r>
      <w:r w:rsidRPr="00FC3045">
        <w:rPr>
          <w:rFonts w:ascii="Arial" w:hAnsi="Arial" w:cs="Arial"/>
          <w:iCs/>
          <w:sz w:val="18"/>
          <w:szCs w:val="18"/>
        </w:rPr>
        <w:t>by the operator. Allowances for time delays in flow response through the WwTW are taken into account by condition 3.1.</w:t>
      </w:r>
      <w:r w:rsidR="00FC3045" w:rsidRPr="00FC3045">
        <w:rPr>
          <w:rFonts w:ascii="Arial" w:hAnsi="Arial" w:cs="Arial"/>
          <w:iCs/>
          <w:sz w:val="18"/>
          <w:szCs w:val="18"/>
        </w:rPr>
        <w:t>5</w:t>
      </w:r>
    </w:p>
    <w:p w14:paraId="6CBA8A5C" w14:textId="77777777" w:rsidR="00821962" w:rsidRPr="00FC3045" w:rsidRDefault="00821962" w:rsidP="00CD1173">
      <w:pPr>
        <w:spacing w:before="120"/>
        <w:ind w:left="567"/>
        <w:rPr>
          <w:rFonts w:ascii="Arial" w:hAnsi="Arial" w:cs="Arial"/>
          <w:sz w:val="18"/>
          <w:szCs w:val="18"/>
        </w:rPr>
      </w:pPr>
      <w:r w:rsidRPr="00FC3045">
        <w:rPr>
          <w:rFonts w:ascii="Arial" w:hAnsi="Arial" w:cs="Arial"/>
          <w:sz w:val="18"/>
          <w:szCs w:val="18"/>
        </w:rPr>
        <w:t>“unusual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C3045">
        <w:rPr>
          <w:rFonts w:eastAsia="SymbolMT" w:cs="Arial"/>
          <w:sz w:val="18"/>
          <w:szCs w:val="18"/>
        </w:rPr>
        <w:t>low ambient temperatures, or the freezing of</w:t>
      </w:r>
      <w:r w:rsidRPr="00FE40B4">
        <w:rPr>
          <w:rFonts w:eastAsia="SymbolMT" w:cs="Arial"/>
          <w:sz w:val="18"/>
          <w:szCs w:val="18"/>
        </w:rPr>
        <w:t xml:space="preserve"> mechanical equipment in the works;</w:t>
      </w:r>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5C2763FE" w:rsidR="00821962" w:rsidRPr="00796C48" w:rsidRDefault="009D30CD" w:rsidP="00CD1173">
      <w:pPr>
        <w:pStyle w:val="Heading1"/>
        <w:spacing w:before="0" w:after="400"/>
        <w:ind w:left="567"/>
        <w:rPr>
          <w:sz w:val="36"/>
        </w:rPr>
      </w:pPr>
      <w:r w:rsidRPr="009D30CD">
        <w:rPr>
          <w:noProof/>
          <w:sz w:val="20"/>
        </w:rPr>
        <w:lastRenderedPageBreak/>
        <w:drawing>
          <wp:anchor distT="0" distB="0" distL="114300" distR="114300" simplePos="0" relativeHeight="251660288" behindDoc="0" locked="0" layoutInCell="1" allowOverlap="1" wp14:anchorId="670898F5" wp14:editId="0EB4C58D">
            <wp:simplePos x="0" y="0"/>
            <wp:positionH relativeFrom="column">
              <wp:posOffset>64885</wp:posOffset>
            </wp:positionH>
            <wp:positionV relativeFrom="paragraph">
              <wp:posOffset>540385</wp:posOffset>
            </wp:positionV>
            <wp:extent cx="5942965" cy="4333875"/>
            <wp:effectExtent l="0" t="0" r="635" b="9525"/>
            <wp:wrapTight wrapText="bothSides">
              <wp:wrapPolygon edited="0">
                <wp:start x="0" y="0"/>
                <wp:lineTo x="0" y="21553"/>
                <wp:lineTo x="21533" y="21553"/>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2965" cy="4333875"/>
                    </a:xfrm>
                    <a:prstGeom prst="rect">
                      <a:avLst/>
                    </a:prstGeom>
                  </pic:spPr>
                </pic:pic>
              </a:graphicData>
            </a:graphic>
            <wp14:sizeRelH relativeFrom="margin">
              <wp14:pctWidth>0</wp14:pctWidth>
            </wp14:sizeRelH>
            <wp14:sizeRelV relativeFrom="margin">
              <wp14:pctHeight>0</wp14:pctHeight>
            </wp14:sizeRelV>
          </wp:anchor>
        </w:drawing>
      </w:r>
      <w:r w:rsidR="00821962" w:rsidRPr="00796C48">
        <w:rPr>
          <w:sz w:val="36"/>
        </w:rPr>
        <w:t>Schedule 7 – Site plan</w:t>
      </w:r>
    </w:p>
    <w:p w14:paraId="0C68667E" w14:textId="5EE6ED38" w:rsidR="00183FB8" w:rsidRDefault="00183FB8" w:rsidP="00821962">
      <w:pPr>
        <w:ind w:left="567"/>
        <w:rPr>
          <w:rFonts w:ascii="Arial" w:hAnsi="Arial"/>
          <w:sz w:val="20"/>
        </w:rPr>
      </w:pPr>
    </w:p>
    <w:p w14:paraId="3ED68694" w14:textId="02F1AC37"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41111D">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053D7A7A"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75F81E" w14:textId="77777777" w:rsidR="00CE50BD" w:rsidRDefault="00CE50BD">
      <w:r>
        <w:separator/>
      </w:r>
    </w:p>
  </w:endnote>
  <w:endnote w:type="continuationSeparator" w:id="0">
    <w:p w14:paraId="0E4CB638" w14:textId="77777777" w:rsidR="00CE50BD" w:rsidRDefault="00CE50BD">
      <w:r>
        <w:continuationSeparator/>
      </w:r>
    </w:p>
  </w:endnote>
  <w:endnote w:type="continuationNotice" w:id="1">
    <w:p w14:paraId="3A9C022B" w14:textId="77777777" w:rsidR="00CE50BD" w:rsidRDefault="00CE50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0B7E777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873DEE" w:rsidRPr="00873DEE">
      <w:t xml:space="preserve"> </w:t>
    </w:r>
    <w:r w:rsidR="00873DEE" w:rsidRPr="00873DEE">
      <w:rPr>
        <w:rFonts w:ascii="Arial" w:hAnsi="Arial"/>
        <w:sz w:val="18"/>
        <w:szCs w:val="18"/>
      </w:rPr>
      <w:t>PAN-021338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3222323D" w:rsidR="002B5D5F" w:rsidRPr="000B393C" w:rsidRDefault="008D0CDC" w:rsidP="00FB1541">
    <w:pPr>
      <w:pStyle w:val="Footer"/>
      <w:rPr>
        <w:sz w:val="18"/>
        <w:szCs w:val="18"/>
      </w:rPr>
    </w:pPr>
    <w:r w:rsidRPr="008D0CDC">
      <w:rPr>
        <w:rFonts w:ascii="Arial" w:hAnsi="Arial" w:cs="Arial"/>
        <w:sz w:val="18"/>
        <w:szCs w:val="18"/>
      </w:rPr>
      <w:t>BG0009701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CB4ED9">
      <w:rPr>
        <w:rFonts w:ascii="Arial" w:hAnsi="Arial" w:cs="Arial"/>
        <w:noProof/>
        <w:sz w:val="18"/>
        <w:szCs w:val="18"/>
      </w:rPr>
      <w:t>27</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8C5C6E" w14:textId="77777777" w:rsidR="00CE50BD" w:rsidRDefault="00CE50BD">
      <w:r>
        <w:separator/>
      </w:r>
    </w:p>
  </w:footnote>
  <w:footnote w:type="continuationSeparator" w:id="0">
    <w:p w14:paraId="0AA648C6" w14:textId="77777777" w:rsidR="00CE50BD" w:rsidRDefault="00CE50BD">
      <w:r>
        <w:continuationSeparator/>
      </w:r>
    </w:p>
  </w:footnote>
  <w:footnote w:type="continuationNotice" w:id="1">
    <w:p w14:paraId="1AD8B7E3" w14:textId="77777777" w:rsidR="00CE50BD" w:rsidRDefault="00CE50BD"/>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525943634">
    <w:abstractNumId w:val="7"/>
  </w:num>
  <w:num w:numId="2" w16cid:durableId="812792045">
    <w:abstractNumId w:val="7"/>
  </w:num>
  <w:num w:numId="3" w16cid:durableId="70976015">
    <w:abstractNumId w:val="9"/>
  </w:num>
  <w:num w:numId="4" w16cid:durableId="222371801">
    <w:abstractNumId w:val="3"/>
  </w:num>
  <w:num w:numId="5" w16cid:durableId="253519499">
    <w:abstractNumId w:val="5"/>
  </w:num>
  <w:num w:numId="6" w16cid:durableId="1377125286">
    <w:abstractNumId w:val="0"/>
  </w:num>
  <w:num w:numId="7" w16cid:durableId="1644658008">
    <w:abstractNumId w:val="10"/>
  </w:num>
  <w:num w:numId="8" w16cid:durableId="186457048">
    <w:abstractNumId w:val="1"/>
  </w:num>
  <w:num w:numId="9" w16cid:durableId="640962435">
    <w:abstractNumId w:val="5"/>
  </w:num>
  <w:num w:numId="10" w16cid:durableId="1181433273">
    <w:abstractNumId w:val="7"/>
  </w:num>
  <w:num w:numId="11" w16cid:durableId="967779853">
    <w:abstractNumId w:val="8"/>
  </w:num>
  <w:num w:numId="12" w16cid:durableId="77483786">
    <w:abstractNumId w:val="6"/>
  </w:num>
  <w:num w:numId="13" w16cid:durableId="875391217">
    <w:abstractNumId w:val="2"/>
  </w:num>
  <w:num w:numId="14" w16cid:durableId="2147158105">
    <w:abstractNumId w:val="4"/>
  </w:num>
  <w:num w:numId="15" w16cid:durableId="32467237">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 w:numId="16" w16cid:durableId="144320394">
    <w:abstractNumId w:val="2"/>
  </w:num>
  <w:num w:numId="17" w16cid:durableId="1282539751">
    <w:abstractNumId w:val="2"/>
  </w:num>
  <w:num w:numId="18" w16cid:durableId="716470850">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07DFB"/>
    <w:rsid w:val="00010726"/>
    <w:rsid w:val="00010875"/>
    <w:rsid w:val="00011B89"/>
    <w:rsid w:val="000130EA"/>
    <w:rsid w:val="00015073"/>
    <w:rsid w:val="00025BB1"/>
    <w:rsid w:val="00033507"/>
    <w:rsid w:val="000370FF"/>
    <w:rsid w:val="00037728"/>
    <w:rsid w:val="00041A8D"/>
    <w:rsid w:val="0004250F"/>
    <w:rsid w:val="00042764"/>
    <w:rsid w:val="00042F58"/>
    <w:rsid w:val="0004344E"/>
    <w:rsid w:val="00045012"/>
    <w:rsid w:val="00050869"/>
    <w:rsid w:val="00051053"/>
    <w:rsid w:val="0005210B"/>
    <w:rsid w:val="00053D17"/>
    <w:rsid w:val="00053F6D"/>
    <w:rsid w:val="000558BB"/>
    <w:rsid w:val="0006520B"/>
    <w:rsid w:val="00066080"/>
    <w:rsid w:val="0006689A"/>
    <w:rsid w:val="000707F1"/>
    <w:rsid w:val="00070B01"/>
    <w:rsid w:val="0007609D"/>
    <w:rsid w:val="00085F1E"/>
    <w:rsid w:val="000861C6"/>
    <w:rsid w:val="000900A6"/>
    <w:rsid w:val="00090852"/>
    <w:rsid w:val="000917B4"/>
    <w:rsid w:val="00092FCF"/>
    <w:rsid w:val="00093010"/>
    <w:rsid w:val="000933C8"/>
    <w:rsid w:val="00093C7B"/>
    <w:rsid w:val="000961C4"/>
    <w:rsid w:val="00096696"/>
    <w:rsid w:val="00097BC9"/>
    <w:rsid w:val="000B006F"/>
    <w:rsid w:val="000B393C"/>
    <w:rsid w:val="000B4BA1"/>
    <w:rsid w:val="000B57A2"/>
    <w:rsid w:val="000C00D1"/>
    <w:rsid w:val="000C3304"/>
    <w:rsid w:val="000C64A7"/>
    <w:rsid w:val="000D0661"/>
    <w:rsid w:val="000D0B36"/>
    <w:rsid w:val="000D6B16"/>
    <w:rsid w:val="000E1CD7"/>
    <w:rsid w:val="000E39B6"/>
    <w:rsid w:val="000E445B"/>
    <w:rsid w:val="001001E2"/>
    <w:rsid w:val="00101DD8"/>
    <w:rsid w:val="0010272E"/>
    <w:rsid w:val="001038EE"/>
    <w:rsid w:val="0010409C"/>
    <w:rsid w:val="00105142"/>
    <w:rsid w:val="00107B87"/>
    <w:rsid w:val="00112221"/>
    <w:rsid w:val="0011273F"/>
    <w:rsid w:val="00117092"/>
    <w:rsid w:val="00123AE1"/>
    <w:rsid w:val="00127720"/>
    <w:rsid w:val="00127F43"/>
    <w:rsid w:val="00132739"/>
    <w:rsid w:val="001329CE"/>
    <w:rsid w:val="0013782D"/>
    <w:rsid w:val="00137860"/>
    <w:rsid w:val="00142414"/>
    <w:rsid w:val="00143733"/>
    <w:rsid w:val="001447B2"/>
    <w:rsid w:val="00151891"/>
    <w:rsid w:val="00156469"/>
    <w:rsid w:val="001566BD"/>
    <w:rsid w:val="00157B09"/>
    <w:rsid w:val="001669D8"/>
    <w:rsid w:val="00167FFA"/>
    <w:rsid w:val="001716BA"/>
    <w:rsid w:val="00175B8E"/>
    <w:rsid w:val="00183FB8"/>
    <w:rsid w:val="0018468B"/>
    <w:rsid w:val="001855D4"/>
    <w:rsid w:val="001A6C95"/>
    <w:rsid w:val="001B25E6"/>
    <w:rsid w:val="001B6005"/>
    <w:rsid w:val="001B7740"/>
    <w:rsid w:val="001C24B4"/>
    <w:rsid w:val="001C42A0"/>
    <w:rsid w:val="001C4703"/>
    <w:rsid w:val="001C529E"/>
    <w:rsid w:val="001C6254"/>
    <w:rsid w:val="001C6768"/>
    <w:rsid w:val="001D3E8F"/>
    <w:rsid w:val="001D4ABD"/>
    <w:rsid w:val="001D785E"/>
    <w:rsid w:val="001E3644"/>
    <w:rsid w:val="001E4432"/>
    <w:rsid w:val="001F4EC0"/>
    <w:rsid w:val="00202A87"/>
    <w:rsid w:val="00212EB7"/>
    <w:rsid w:val="00214412"/>
    <w:rsid w:val="00214F2A"/>
    <w:rsid w:val="00215208"/>
    <w:rsid w:val="0021613B"/>
    <w:rsid w:val="00220057"/>
    <w:rsid w:val="0023456E"/>
    <w:rsid w:val="002369B8"/>
    <w:rsid w:val="00245B21"/>
    <w:rsid w:val="0024782C"/>
    <w:rsid w:val="00250221"/>
    <w:rsid w:val="00266A72"/>
    <w:rsid w:val="0026784F"/>
    <w:rsid w:val="002725A1"/>
    <w:rsid w:val="00273EDB"/>
    <w:rsid w:val="0027720E"/>
    <w:rsid w:val="0027754F"/>
    <w:rsid w:val="0028277D"/>
    <w:rsid w:val="002845C2"/>
    <w:rsid w:val="002857A0"/>
    <w:rsid w:val="00292617"/>
    <w:rsid w:val="0029272D"/>
    <w:rsid w:val="002936D6"/>
    <w:rsid w:val="00297337"/>
    <w:rsid w:val="002A363E"/>
    <w:rsid w:val="002B344C"/>
    <w:rsid w:val="002B36A6"/>
    <w:rsid w:val="002B3F38"/>
    <w:rsid w:val="002B45D1"/>
    <w:rsid w:val="002B5D5F"/>
    <w:rsid w:val="002B753C"/>
    <w:rsid w:val="002B7A45"/>
    <w:rsid w:val="002C4456"/>
    <w:rsid w:val="002C4E46"/>
    <w:rsid w:val="002D0447"/>
    <w:rsid w:val="002D50FC"/>
    <w:rsid w:val="002D75E6"/>
    <w:rsid w:val="002E4026"/>
    <w:rsid w:val="002E7B7B"/>
    <w:rsid w:val="002F273F"/>
    <w:rsid w:val="002F7CD0"/>
    <w:rsid w:val="002F7D17"/>
    <w:rsid w:val="00304415"/>
    <w:rsid w:val="00305609"/>
    <w:rsid w:val="00306791"/>
    <w:rsid w:val="003104F0"/>
    <w:rsid w:val="00312383"/>
    <w:rsid w:val="00321D27"/>
    <w:rsid w:val="00322FF4"/>
    <w:rsid w:val="00325D0E"/>
    <w:rsid w:val="0033116C"/>
    <w:rsid w:val="00331482"/>
    <w:rsid w:val="00331C24"/>
    <w:rsid w:val="00334B36"/>
    <w:rsid w:val="003370AB"/>
    <w:rsid w:val="003425F8"/>
    <w:rsid w:val="003443DA"/>
    <w:rsid w:val="00346178"/>
    <w:rsid w:val="003504C6"/>
    <w:rsid w:val="00361C65"/>
    <w:rsid w:val="00362E32"/>
    <w:rsid w:val="00367A15"/>
    <w:rsid w:val="00367FAE"/>
    <w:rsid w:val="00375251"/>
    <w:rsid w:val="00377090"/>
    <w:rsid w:val="00380EE5"/>
    <w:rsid w:val="003842F1"/>
    <w:rsid w:val="00385ED6"/>
    <w:rsid w:val="00385F36"/>
    <w:rsid w:val="003912AE"/>
    <w:rsid w:val="00393D51"/>
    <w:rsid w:val="0039415B"/>
    <w:rsid w:val="00394F8F"/>
    <w:rsid w:val="0039599B"/>
    <w:rsid w:val="003A06EE"/>
    <w:rsid w:val="003A3C15"/>
    <w:rsid w:val="003A46DD"/>
    <w:rsid w:val="003A60C6"/>
    <w:rsid w:val="003B09D5"/>
    <w:rsid w:val="003B114A"/>
    <w:rsid w:val="003B281C"/>
    <w:rsid w:val="003B28B2"/>
    <w:rsid w:val="003B3025"/>
    <w:rsid w:val="003B55CE"/>
    <w:rsid w:val="003B780E"/>
    <w:rsid w:val="003C3C68"/>
    <w:rsid w:val="003D03CE"/>
    <w:rsid w:val="003E7B9F"/>
    <w:rsid w:val="003F2D1E"/>
    <w:rsid w:val="003F311B"/>
    <w:rsid w:val="003F44BF"/>
    <w:rsid w:val="003F7A6C"/>
    <w:rsid w:val="00402581"/>
    <w:rsid w:val="004051A1"/>
    <w:rsid w:val="004067BA"/>
    <w:rsid w:val="0041050D"/>
    <w:rsid w:val="0041111D"/>
    <w:rsid w:val="00412A9F"/>
    <w:rsid w:val="00413374"/>
    <w:rsid w:val="00414334"/>
    <w:rsid w:val="00416914"/>
    <w:rsid w:val="00420953"/>
    <w:rsid w:val="0042319A"/>
    <w:rsid w:val="00435833"/>
    <w:rsid w:val="0043657D"/>
    <w:rsid w:val="00444CDC"/>
    <w:rsid w:val="00444F51"/>
    <w:rsid w:val="004473A2"/>
    <w:rsid w:val="00450F6C"/>
    <w:rsid w:val="00452080"/>
    <w:rsid w:val="00452DD5"/>
    <w:rsid w:val="004547EA"/>
    <w:rsid w:val="00455681"/>
    <w:rsid w:val="004570B2"/>
    <w:rsid w:val="00461776"/>
    <w:rsid w:val="00464B17"/>
    <w:rsid w:val="00470FBE"/>
    <w:rsid w:val="00471AAA"/>
    <w:rsid w:val="0047487B"/>
    <w:rsid w:val="00474970"/>
    <w:rsid w:val="004770F0"/>
    <w:rsid w:val="00484213"/>
    <w:rsid w:val="004854BB"/>
    <w:rsid w:val="00486E1B"/>
    <w:rsid w:val="00487DD8"/>
    <w:rsid w:val="0049019D"/>
    <w:rsid w:val="00491F2B"/>
    <w:rsid w:val="00492EA8"/>
    <w:rsid w:val="00493E33"/>
    <w:rsid w:val="00496934"/>
    <w:rsid w:val="00496F69"/>
    <w:rsid w:val="004A3186"/>
    <w:rsid w:val="004A4BC6"/>
    <w:rsid w:val="004A5FBC"/>
    <w:rsid w:val="004B2037"/>
    <w:rsid w:val="004B38A4"/>
    <w:rsid w:val="004B69F2"/>
    <w:rsid w:val="004B7E1E"/>
    <w:rsid w:val="004C1A3B"/>
    <w:rsid w:val="004C4B5A"/>
    <w:rsid w:val="004C7FDE"/>
    <w:rsid w:val="004D0EB8"/>
    <w:rsid w:val="004D375D"/>
    <w:rsid w:val="004D6018"/>
    <w:rsid w:val="004D7529"/>
    <w:rsid w:val="004E3F21"/>
    <w:rsid w:val="004E75D7"/>
    <w:rsid w:val="004E7E00"/>
    <w:rsid w:val="004F05BF"/>
    <w:rsid w:val="004F0D6D"/>
    <w:rsid w:val="004F4818"/>
    <w:rsid w:val="004F7271"/>
    <w:rsid w:val="00502E5E"/>
    <w:rsid w:val="005066CC"/>
    <w:rsid w:val="00515E17"/>
    <w:rsid w:val="00516467"/>
    <w:rsid w:val="005166FA"/>
    <w:rsid w:val="00523F49"/>
    <w:rsid w:val="0052516B"/>
    <w:rsid w:val="005258DF"/>
    <w:rsid w:val="00527423"/>
    <w:rsid w:val="00527653"/>
    <w:rsid w:val="00534C4C"/>
    <w:rsid w:val="005368C1"/>
    <w:rsid w:val="00537989"/>
    <w:rsid w:val="0054186D"/>
    <w:rsid w:val="00542E3D"/>
    <w:rsid w:val="00556AC5"/>
    <w:rsid w:val="00557997"/>
    <w:rsid w:val="00565C71"/>
    <w:rsid w:val="00572718"/>
    <w:rsid w:val="005752C8"/>
    <w:rsid w:val="0057696D"/>
    <w:rsid w:val="005804F7"/>
    <w:rsid w:val="0058559D"/>
    <w:rsid w:val="00585A6E"/>
    <w:rsid w:val="00585F88"/>
    <w:rsid w:val="00591B56"/>
    <w:rsid w:val="00592373"/>
    <w:rsid w:val="00595A19"/>
    <w:rsid w:val="00595C03"/>
    <w:rsid w:val="00596214"/>
    <w:rsid w:val="00596813"/>
    <w:rsid w:val="00597064"/>
    <w:rsid w:val="005A4DC8"/>
    <w:rsid w:val="005A55E2"/>
    <w:rsid w:val="005B15C8"/>
    <w:rsid w:val="005B1FFD"/>
    <w:rsid w:val="005B6AFB"/>
    <w:rsid w:val="005B73A2"/>
    <w:rsid w:val="005C3A28"/>
    <w:rsid w:val="005D2F25"/>
    <w:rsid w:val="005D3AF5"/>
    <w:rsid w:val="005D5EDD"/>
    <w:rsid w:val="005E0DE6"/>
    <w:rsid w:val="005E18FF"/>
    <w:rsid w:val="005E2C18"/>
    <w:rsid w:val="005E322D"/>
    <w:rsid w:val="005E55B6"/>
    <w:rsid w:val="005F281F"/>
    <w:rsid w:val="005F5D72"/>
    <w:rsid w:val="006036F2"/>
    <w:rsid w:val="00605738"/>
    <w:rsid w:val="00612DCD"/>
    <w:rsid w:val="00617CF8"/>
    <w:rsid w:val="00621012"/>
    <w:rsid w:val="00624927"/>
    <w:rsid w:val="0062723F"/>
    <w:rsid w:val="00630792"/>
    <w:rsid w:val="006311B5"/>
    <w:rsid w:val="00637A4F"/>
    <w:rsid w:val="0064377F"/>
    <w:rsid w:val="00643A32"/>
    <w:rsid w:val="00646362"/>
    <w:rsid w:val="0064736A"/>
    <w:rsid w:val="006555BE"/>
    <w:rsid w:val="00657EED"/>
    <w:rsid w:val="006653C4"/>
    <w:rsid w:val="00675541"/>
    <w:rsid w:val="00684049"/>
    <w:rsid w:val="006863C7"/>
    <w:rsid w:val="00692529"/>
    <w:rsid w:val="00697F19"/>
    <w:rsid w:val="006A07E0"/>
    <w:rsid w:val="006A0D80"/>
    <w:rsid w:val="006B3AB2"/>
    <w:rsid w:val="006C144F"/>
    <w:rsid w:val="006C214E"/>
    <w:rsid w:val="006C413D"/>
    <w:rsid w:val="006C4141"/>
    <w:rsid w:val="006C6EA9"/>
    <w:rsid w:val="006D06D9"/>
    <w:rsid w:val="006D2EBE"/>
    <w:rsid w:val="006D3C00"/>
    <w:rsid w:val="006D50F0"/>
    <w:rsid w:val="006D7C1E"/>
    <w:rsid w:val="006E1C64"/>
    <w:rsid w:val="006E36F6"/>
    <w:rsid w:val="006E592F"/>
    <w:rsid w:val="006F2B2A"/>
    <w:rsid w:val="006F46A9"/>
    <w:rsid w:val="007021BE"/>
    <w:rsid w:val="0070348B"/>
    <w:rsid w:val="007043A2"/>
    <w:rsid w:val="00711D8C"/>
    <w:rsid w:val="00713D81"/>
    <w:rsid w:val="00715E86"/>
    <w:rsid w:val="00717300"/>
    <w:rsid w:val="0072070B"/>
    <w:rsid w:val="00721D54"/>
    <w:rsid w:val="00722B81"/>
    <w:rsid w:val="00723E51"/>
    <w:rsid w:val="007246CC"/>
    <w:rsid w:val="007251B2"/>
    <w:rsid w:val="007264B2"/>
    <w:rsid w:val="007338D3"/>
    <w:rsid w:val="0073435B"/>
    <w:rsid w:val="0073786A"/>
    <w:rsid w:val="007415B5"/>
    <w:rsid w:val="00742596"/>
    <w:rsid w:val="0074276B"/>
    <w:rsid w:val="00742E8E"/>
    <w:rsid w:val="00744FD6"/>
    <w:rsid w:val="007475F4"/>
    <w:rsid w:val="00752C00"/>
    <w:rsid w:val="0076354E"/>
    <w:rsid w:val="00764A43"/>
    <w:rsid w:val="007704A9"/>
    <w:rsid w:val="00780CC6"/>
    <w:rsid w:val="0078668B"/>
    <w:rsid w:val="00786CBD"/>
    <w:rsid w:val="00796C48"/>
    <w:rsid w:val="00797902"/>
    <w:rsid w:val="007A0F63"/>
    <w:rsid w:val="007A1658"/>
    <w:rsid w:val="007A2B33"/>
    <w:rsid w:val="007A2C4F"/>
    <w:rsid w:val="007A36E1"/>
    <w:rsid w:val="007A3858"/>
    <w:rsid w:val="007A4499"/>
    <w:rsid w:val="007A45BC"/>
    <w:rsid w:val="007B0FAF"/>
    <w:rsid w:val="007B5A07"/>
    <w:rsid w:val="007B6177"/>
    <w:rsid w:val="007B7B17"/>
    <w:rsid w:val="007C0A80"/>
    <w:rsid w:val="007C1549"/>
    <w:rsid w:val="007C2ABF"/>
    <w:rsid w:val="007C3441"/>
    <w:rsid w:val="007C668E"/>
    <w:rsid w:val="007C6ED4"/>
    <w:rsid w:val="007D7E5A"/>
    <w:rsid w:val="007E2834"/>
    <w:rsid w:val="007E3427"/>
    <w:rsid w:val="007E36D3"/>
    <w:rsid w:val="007E3963"/>
    <w:rsid w:val="007E52AD"/>
    <w:rsid w:val="007E76A5"/>
    <w:rsid w:val="007F12BE"/>
    <w:rsid w:val="007F244D"/>
    <w:rsid w:val="007F2C12"/>
    <w:rsid w:val="007F408A"/>
    <w:rsid w:val="007F56D2"/>
    <w:rsid w:val="008006A4"/>
    <w:rsid w:val="008135D4"/>
    <w:rsid w:val="00815AE7"/>
    <w:rsid w:val="00821962"/>
    <w:rsid w:val="0082225B"/>
    <w:rsid w:val="0082402C"/>
    <w:rsid w:val="008255E1"/>
    <w:rsid w:val="00831311"/>
    <w:rsid w:val="008321E6"/>
    <w:rsid w:val="00832458"/>
    <w:rsid w:val="00833431"/>
    <w:rsid w:val="00836687"/>
    <w:rsid w:val="00837B7B"/>
    <w:rsid w:val="00842F1D"/>
    <w:rsid w:val="008453FF"/>
    <w:rsid w:val="00850177"/>
    <w:rsid w:val="0085024F"/>
    <w:rsid w:val="00850E7A"/>
    <w:rsid w:val="0085189A"/>
    <w:rsid w:val="0085190D"/>
    <w:rsid w:val="00851ACE"/>
    <w:rsid w:val="00852B9B"/>
    <w:rsid w:val="008579DF"/>
    <w:rsid w:val="00860C73"/>
    <w:rsid w:val="0086422D"/>
    <w:rsid w:val="00864445"/>
    <w:rsid w:val="008679AD"/>
    <w:rsid w:val="00873DEE"/>
    <w:rsid w:val="00875FB4"/>
    <w:rsid w:val="00877076"/>
    <w:rsid w:val="00885CD7"/>
    <w:rsid w:val="008872C9"/>
    <w:rsid w:val="00887C2C"/>
    <w:rsid w:val="0089177F"/>
    <w:rsid w:val="00894857"/>
    <w:rsid w:val="008A08E9"/>
    <w:rsid w:val="008A3F55"/>
    <w:rsid w:val="008A79F2"/>
    <w:rsid w:val="008B0FAD"/>
    <w:rsid w:val="008B1F34"/>
    <w:rsid w:val="008B4CAC"/>
    <w:rsid w:val="008B7058"/>
    <w:rsid w:val="008C03BC"/>
    <w:rsid w:val="008C471F"/>
    <w:rsid w:val="008C4DB7"/>
    <w:rsid w:val="008C571B"/>
    <w:rsid w:val="008C6AE9"/>
    <w:rsid w:val="008C6B7D"/>
    <w:rsid w:val="008D0CDC"/>
    <w:rsid w:val="008D5F71"/>
    <w:rsid w:val="008E26DB"/>
    <w:rsid w:val="008E2C8F"/>
    <w:rsid w:val="008E76A1"/>
    <w:rsid w:val="008F0548"/>
    <w:rsid w:val="008F4652"/>
    <w:rsid w:val="008F5E5A"/>
    <w:rsid w:val="008F66BB"/>
    <w:rsid w:val="008F6CF9"/>
    <w:rsid w:val="008F776A"/>
    <w:rsid w:val="00900539"/>
    <w:rsid w:val="0090270F"/>
    <w:rsid w:val="009058E5"/>
    <w:rsid w:val="00905E5E"/>
    <w:rsid w:val="009068CE"/>
    <w:rsid w:val="0091033F"/>
    <w:rsid w:val="009143CB"/>
    <w:rsid w:val="00921064"/>
    <w:rsid w:val="00923B96"/>
    <w:rsid w:val="00924E8D"/>
    <w:rsid w:val="0093046D"/>
    <w:rsid w:val="0093351D"/>
    <w:rsid w:val="009341A5"/>
    <w:rsid w:val="009350AB"/>
    <w:rsid w:val="009415E0"/>
    <w:rsid w:val="00942105"/>
    <w:rsid w:val="00943871"/>
    <w:rsid w:val="00944B58"/>
    <w:rsid w:val="00950D58"/>
    <w:rsid w:val="00952C06"/>
    <w:rsid w:val="00954A99"/>
    <w:rsid w:val="009561D3"/>
    <w:rsid w:val="009564BE"/>
    <w:rsid w:val="009565D3"/>
    <w:rsid w:val="00956EC7"/>
    <w:rsid w:val="00961225"/>
    <w:rsid w:val="00962DF2"/>
    <w:rsid w:val="00962F3C"/>
    <w:rsid w:val="00970C1C"/>
    <w:rsid w:val="009726BB"/>
    <w:rsid w:val="00973180"/>
    <w:rsid w:val="00975190"/>
    <w:rsid w:val="00976DEF"/>
    <w:rsid w:val="00977071"/>
    <w:rsid w:val="00977C81"/>
    <w:rsid w:val="00982D9A"/>
    <w:rsid w:val="00986336"/>
    <w:rsid w:val="00992F3D"/>
    <w:rsid w:val="00993889"/>
    <w:rsid w:val="009A143D"/>
    <w:rsid w:val="009A287F"/>
    <w:rsid w:val="009A36B5"/>
    <w:rsid w:val="009A54D1"/>
    <w:rsid w:val="009B70AD"/>
    <w:rsid w:val="009C1D21"/>
    <w:rsid w:val="009C28CB"/>
    <w:rsid w:val="009D05EA"/>
    <w:rsid w:val="009D30CD"/>
    <w:rsid w:val="009D42E5"/>
    <w:rsid w:val="009D5F6A"/>
    <w:rsid w:val="009E1FE3"/>
    <w:rsid w:val="009E2367"/>
    <w:rsid w:val="009E276A"/>
    <w:rsid w:val="009E2E6C"/>
    <w:rsid w:val="009E5170"/>
    <w:rsid w:val="009F3266"/>
    <w:rsid w:val="009F5997"/>
    <w:rsid w:val="00A00D87"/>
    <w:rsid w:val="00A039E3"/>
    <w:rsid w:val="00A04237"/>
    <w:rsid w:val="00A104DC"/>
    <w:rsid w:val="00A11F4E"/>
    <w:rsid w:val="00A1403D"/>
    <w:rsid w:val="00A20254"/>
    <w:rsid w:val="00A204A3"/>
    <w:rsid w:val="00A205E6"/>
    <w:rsid w:val="00A24F75"/>
    <w:rsid w:val="00A25406"/>
    <w:rsid w:val="00A36BB4"/>
    <w:rsid w:val="00A36CF7"/>
    <w:rsid w:val="00A40593"/>
    <w:rsid w:val="00A42161"/>
    <w:rsid w:val="00A445C6"/>
    <w:rsid w:val="00A467B6"/>
    <w:rsid w:val="00A47A52"/>
    <w:rsid w:val="00A54B58"/>
    <w:rsid w:val="00A57786"/>
    <w:rsid w:val="00A60AC7"/>
    <w:rsid w:val="00A63EC6"/>
    <w:rsid w:val="00A6447B"/>
    <w:rsid w:val="00A708DD"/>
    <w:rsid w:val="00A76D30"/>
    <w:rsid w:val="00A83F3D"/>
    <w:rsid w:val="00A915B7"/>
    <w:rsid w:val="00A915E6"/>
    <w:rsid w:val="00A91EC8"/>
    <w:rsid w:val="00A92C20"/>
    <w:rsid w:val="00A977E9"/>
    <w:rsid w:val="00AA3F55"/>
    <w:rsid w:val="00AA4EC1"/>
    <w:rsid w:val="00AA61DE"/>
    <w:rsid w:val="00AB1E8F"/>
    <w:rsid w:val="00AB4127"/>
    <w:rsid w:val="00AB4AE1"/>
    <w:rsid w:val="00AB574C"/>
    <w:rsid w:val="00AB79B6"/>
    <w:rsid w:val="00AC103A"/>
    <w:rsid w:val="00AC1AB4"/>
    <w:rsid w:val="00AC3585"/>
    <w:rsid w:val="00AC41E4"/>
    <w:rsid w:val="00AD4185"/>
    <w:rsid w:val="00AD4C68"/>
    <w:rsid w:val="00AD5FA0"/>
    <w:rsid w:val="00AD6162"/>
    <w:rsid w:val="00AE2DBB"/>
    <w:rsid w:val="00AE6124"/>
    <w:rsid w:val="00AE64EF"/>
    <w:rsid w:val="00AE6A40"/>
    <w:rsid w:val="00AE6EAE"/>
    <w:rsid w:val="00AF06AD"/>
    <w:rsid w:val="00AF08C3"/>
    <w:rsid w:val="00AF49B1"/>
    <w:rsid w:val="00AF4BBB"/>
    <w:rsid w:val="00AF6446"/>
    <w:rsid w:val="00AF7E50"/>
    <w:rsid w:val="00B04360"/>
    <w:rsid w:val="00B04DA6"/>
    <w:rsid w:val="00B1166F"/>
    <w:rsid w:val="00B12A0D"/>
    <w:rsid w:val="00B135D3"/>
    <w:rsid w:val="00B13CB3"/>
    <w:rsid w:val="00B163FB"/>
    <w:rsid w:val="00B1680D"/>
    <w:rsid w:val="00B1698F"/>
    <w:rsid w:val="00B178D9"/>
    <w:rsid w:val="00B2095D"/>
    <w:rsid w:val="00B20A3D"/>
    <w:rsid w:val="00B2199A"/>
    <w:rsid w:val="00B22243"/>
    <w:rsid w:val="00B23168"/>
    <w:rsid w:val="00B237E2"/>
    <w:rsid w:val="00B24424"/>
    <w:rsid w:val="00B252B0"/>
    <w:rsid w:val="00B27E24"/>
    <w:rsid w:val="00B31EAA"/>
    <w:rsid w:val="00B34B0F"/>
    <w:rsid w:val="00B36107"/>
    <w:rsid w:val="00B369E8"/>
    <w:rsid w:val="00B409F8"/>
    <w:rsid w:val="00B428E7"/>
    <w:rsid w:val="00B42FF9"/>
    <w:rsid w:val="00B430D1"/>
    <w:rsid w:val="00B43818"/>
    <w:rsid w:val="00B45B97"/>
    <w:rsid w:val="00B520B7"/>
    <w:rsid w:val="00B52CE6"/>
    <w:rsid w:val="00B52F7D"/>
    <w:rsid w:val="00B64611"/>
    <w:rsid w:val="00B6686A"/>
    <w:rsid w:val="00B6745D"/>
    <w:rsid w:val="00B67BD0"/>
    <w:rsid w:val="00B77A3F"/>
    <w:rsid w:val="00B77BD4"/>
    <w:rsid w:val="00B85E30"/>
    <w:rsid w:val="00B94E56"/>
    <w:rsid w:val="00B97F69"/>
    <w:rsid w:val="00BA0A1B"/>
    <w:rsid w:val="00BA110E"/>
    <w:rsid w:val="00BA1FED"/>
    <w:rsid w:val="00BA4DA8"/>
    <w:rsid w:val="00BA54F6"/>
    <w:rsid w:val="00BA5708"/>
    <w:rsid w:val="00BA611D"/>
    <w:rsid w:val="00BA69B1"/>
    <w:rsid w:val="00BB22EC"/>
    <w:rsid w:val="00BB30CE"/>
    <w:rsid w:val="00BC2D66"/>
    <w:rsid w:val="00BD2511"/>
    <w:rsid w:val="00BE0FE9"/>
    <w:rsid w:val="00BE5551"/>
    <w:rsid w:val="00BE5E02"/>
    <w:rsid w:val="00BE604E"/>
    <w:rsid w:val="00BF1354"/>
    <w:rsid w:val="00BF2649"/>
    <w:rsid w:val="00BF6B24"/>
    <w:rsid w:val="00C02681"/>
    <w:rsid w:val="00C0559C"/>
    <w:rsid w:val="00C05640"/>
    <w:rsid w:val="00C06281"/>
    <w:rsid w:val="00C065A1"/>
    <w:rsid w:val="00C11281"/>
    <w:rsid w:val="00C12A4F"/>
    <w:rsid w:val="00C17C7E"/>
    <w:rsid w:val="00C227EC"/>
    <w:rsid w:val="00C2452B"/>
    <w:rsid w:val="00C25E57"/>
    <w:rsid w:val="00C26520"/>
    <w:rsid w:val="00C31393"/>
    <w:rsid w:val="00C31D2C"/>
    <w:rsid w:val="00C45B96"/>
    <w:rsid w:val="00C51EBA"/>
    <w:rsid w:val="00C52ACA"/>
    <w:rsid w:val="00C566EA"/>
    <w:rsid w:val="00C5675E"/>
    <w:rsid w:val="00C601A6"/>
    <w:rsid w:val="00C62DDA"/>
    <w:rsid w:val="00C74C4D"/>
    <w:rsid w:val="00C76E5D"/>
    <w:rsid w:val="00C77DEA"/>
    <w:rsid w:val="00C8568E"/>
    <w:rsid w:val="00C93940"/>
    <w:rsid w:val="00C93A75"/>
    <w:rsid w:val="00C94451"/>
    <w:rsid w:val="00C94802"/>
    <w:rsid w:val="00C966FB"/>
    <w:rsid w:val="00CA1CC3"/>
    <w:rsid w:val="00CA5DF4"/>
    <w:rsid w:val="00CB27EE"/>
    <w:rsid w:val="00CB4ED9"/>
    <w:rsid w:val="00CB55AE"/>
    <w:rsid w:val="00CB576C"/>
    <w:rsid w:val="00CB6A42"/>
    <w:rsid w:val="00CC1454"/>
    <w:rsid w:val="00CC5CC5"/>
    <w:rsid w:val="00CC781D"/>
    <w:rsid w:val="00CC7B6B"/>
    <w:rsid w:val="00CD0C30"/>
    <w:rsid w:val="00CD1173"/>
    <w:rsid w:val="00CD3063"/>
    <w:rsid w:val="00CE0625"/>
    <w:rsid w:val="00CE0A4A"/>
    <w:rsid w:val="00CE1DA0"/>
    <w:rsid w:val="00CE50BD"/>
    <w:rsid w:val="00CE53E7"/>
    <w:rsid w:val="00CE57D2"/>
    <w:rsid w:val="00CE7936"/>
    <w:rsid w:val="00CE7CC3"/>
    <w:rsid w:val="00CF0741"/>
    <w:rsid w:val="00CF5EF2"/>
    <w:rsid w:val="00CF7F96"/>
    <w:rsid w:val="00D0334F"/>
    <w:rsid w:val="00D060EA"/>
    <w:rsid w:val="00D11BD4"/>
    <w:rsid w:val="00D2050D"/>
    <w:rsid w:val="00D33C65"/>
    <w:rsid w:val="00D34A86"/>
    <w:rsid w:val="00D366EB"/>
    <w:rsid w:val="00D41813"/>
    <w:rsid w:val="00D41898"/>
    <w:rsid w:val="00D555F3"/>
    <w:rsid w:val="00D55C1F"/>
    <w:rsid w:val="00D55CAB"/>
    <w:rsid w:val="00D56820"/>
    <w:rsid w:val="00D6083F"/>
    <w:rsid w:val="00D67ADE"/>
    <w:rsid w:val="00D7616C"/>
    <w:rsid w:val="00D772F5"/>
    <w:rsid w:val="00D92686"/>
    <w:rsid w:val="00D932BD"/>
    <w:rsid w:val="00D95C24"/>
    <w:rsid w:val="00DA533D"/>
    <w:rsid w:val="00DA5637"/>
    <w:rsid w:val="00DA5F46"/>
    <w:rsid w:val="00DA7542"/>
    <w:rsid w:val="00DA7A7C"/>
    <w:rsid w:val="00DB0590"/>
    <w:rsid w:val="00DC3165"/>
    <w:rsid w:val="00DC6DF1"/>
    <w:rsid w:val="00DD3D09"/>
    <w:rsid w:val="00DD6C0F"/>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77C4"/>
    <w:rsid w:val="00E31ECA"/>
    <w:rsid w:val="00E335BD"/>
    <w:rsid w:val="00E33705"/>
    <w:rsid w:val="00E401E7"/>
    <w:rsid w:val="00E41750"/>
    <w:rsid w:val="00E43FF5"/>
    <w:rsid w:val="00E4680B"/>
    <w:rsid w:val="00E53F84"/>
    <w:rsid w:val="00E61407"/>
    <w:rsid w:val="00E64575"/>
    <w:rsid w:val="00E6548C"/>
    <w:rsid w:val="00E7117A"/>
    <w:rsid w:val="00E7257D"/>
    <w:rsid w:val="00E726D5"/>
    <w:rsid w:val="00E84C8B"/>
    <w:rsid w:val="00E86B46"/>
    <w:rsid w:val="00E93922"/>
    <w:rsid w:val="00E95083"/>
    <w:rsid w:val="00E9577E"/>
    <w:rsid w:val="00EA1F59"/>
    <w:rsid w:val="00EA54C2"/>
    <w:rsid w:val="00EA5CAE"/>
    <w:rsid w:val="00EB25CD"/>
    <w:rsid w:val="00EB5B59"/>
    <w:rsid w:val="00EC0A49"/>
    <w:rsid w:val="00EC15BA"/>
    <w:rsid w:val="00EC4A5D"/>
    <w:rsid w:val="00ED3863"/>
    <w:rsid w:val="00EE1CBC"/>
    <w:rsid w:val="00EF6C21"/>
    <w:rsid w:val="00EF6EC0"/>
    <w:rsid w:val="00F00E07"/>
    <w:rsid w:val="00F012DE"/>
    <w:rsid w:val="00F1572E"/>
    <w:rsid w:val="00F202FE"/>
    <w:rsid w:val="00F2606C"/>
    <w:rsid w:val="00F26DFE"/>
    <w:rsid w:val="00F30D0F"/>
    <w:rsid w:val="00F340D8"/>
    <w:rsid w:val="00F34E81"/>
    <w:rsid w:val="00F3733D"/>
    <w:rsid w:val="00F37554"/>
    <w:rsid w:val="00F41335"/>
    <w:rsid w:val="00F42845"/>
    <w:rsid w:val="00F464A3"/>
    <w:rsid w:val="00F46958"/>
    <w:rsid w:val="00F47A09"/>
    <w:rsid w:val="00F504C0"/>
    <w:rsid w:val="00F62571"/>
    <w:rsid w:val="00F70846"/>
    <w:rsid w:val="00F72376"/>
    <w:rsid w:val="00F742D1"/>
    <w:rsid w:val="00F833A0"/>
    <w:rsid w:val="00F86494"/>
    <w:rsid w:val="00F95624"/>
    <w:rsid w:val="00F97866"/>
    <w:rsid w:val="00FB1541"/>
    <w:rsid w:val="00FB2CFC"/>
    <w:rsid w:val="00FB4E43"/>
    <w:rsid w:val="00FB51DD"/>
    <w:rsid w:val="00FB697C"/>
    <w:rsid w:val="00FB7290"/>
    <w:rsid w:val="00FB770A"/>
    <w:rsid w:val="00FB7A22"/>
    <w:rsid w:val="00FC3045"/>
    <w:rsid w:val="00FC317A"/>
    <w:rsid w:val="00FD08DD"/>
    <w:rsid w:val="00FD14BC"/>
    <w:rsid w:val="00FD1EDF"/>
    <w:rsid w:val="00FD2AF6"/>
    <w:rsid w:val="00FD4CBD"/>
    <w:rsid w:val="00FD6799"/>
    <w:rsid w:val="00FD7F2D"/>
    <w:rsid w:val="00FE01D3"/>
    <w:rsid w:val="00FE092C"/>
    <w:rsid w:val="00FE0ACB"/>
    <w:rsid w:val="00FE2B12"/>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LongProperties xmlns="http://schemas.microsoft.com/office/2006/metadata/longProperties"/>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REGU-193-13535156</_dlc_DocId>
    <_dlc_DocIdUrl xmlns="9be56660-2c31-41ef-bc00-23e72f632f2a">
      <Url>https://cyfoethnaturiolcymru.sharepoint.com/teams/Regulatory/Permitting/_layouts/15/DocIdRedir.aspx?ID=REGU-193-13535156</Url>
      <Description>REGU-193-13535156</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Mathry Wastewater Treatment Works</Site_x0020_Name>
    <Internal_x002f_External xmlns="859f7ad6-93f6-4205-b62b-a17f28acbbac">Outgoing document</Internal_x002f_External>
    <Post_x0020_code xmlns="859f7ad6-93f6-4205-b62b-a17f28acbbac">SA62 5EY</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2024-03-06T00:00:00+00:00</Document_x0020_Date>
    <Facility_x0020_Address xmlns="859f7ad6-93f6-4205-b62b-a17f28acbbac">Lane off A487, Mathry, Haverfordwest,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3D09ADB8-9519-42CE-8F9F-5627C11E7F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5.xml><?xml version="1.0" encoding="utf-8"?>
<ds:datastoreItem xmlns:ds="http://schemas.openxmlformats.org/officeDocument/2006/customXml" ds:itemID="{26A4F051-EA83-4317-AA35-88BB9027C6D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9be56660-2c31-41ef-bc00-23e72f632f2a"/>
    <ds:schemaRef ds:uri="005db27c-c37f-4c3b-898d-3fee1249b087"/>
    <ds:schemaRef ds:uri="859f7ad6-93f6-4205-b62b-a17f28acbbac"/>
    <ds:schemaRef ds:uri="http://purl.org/dc/terms/"/>
    <ds:schemaRef ds:uri="6e121689-de5b-41b9-a751-bfeda7fa2b07"/>
    <ds:schemaRef ds:uri="http://schemas.microsoft.com/sharepoint/v4"/>
    <ds:schemaRef ds:uri="976c396e-0f13-4de6-8381-592a969a477d"/>
    <ds:schemaRef ds:uri="http://www.w3.org/XML/1998/namespace"/>
    <ds:schemaRef ds:uri="http://purl.org/dc/dcmitype/"/>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159</TotalTime>
  <Pages>32</Pages>
  <Words>8041</Words>
  <Characters>44929</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52865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(06/03/2024)</dc:title>
  <dc:subject/>
  <dc:creator>Dulson, Emma</dc:creator>
  <cp:keywords>233 08 SD69, 233-08-SD69, 23308SD69</cp:keywords>
  <dc:description>233_08_SD69, version 3_x000d_
Issue date: 06/001/2011</dc:description>
  <cp:lastModifiedBy>emma.dulson</cp:lastModifiedBy>
  <cp:revision>62</cp:revision>
  <dcterms:created xsi:type="dcterms:W3CDTF">2024-01-22T10:39:00Z</dcterms:created>
  <dcterms:modified xsi:type="dcterms:W3CDTF">2024-03-06T16:02:00Z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effd4788-245e-4ee5-9e55-ee68954b1765</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