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644807" w:rsidRDefault="00CE57D2" w:rsidP="0082402C">
      <w:pPr>
        <w:pStyle w:val="coverLicenceHolder"/>
        <w:pBdr>
          <w:top w:val="single" w:sz="4" w:space="25" w:color="auto"/>
        </w:pBdr>
        <w:ind w:left="3261"/>
        <w:rPr>
          <w:color w:val="000000" w:themeColor="text1"/>
          <w:sz w:val="22"/>
          <w:szCs w:val="22"/>
        </w:rPr>
      </w:pPr>
      <w:r w:rsidRPr="00644807">
        <w:rPr>
          <w:color w:val="000000" w:themeColor="text1"/>
          <w:sz w:val="22"/>
          <w:szCs w:val="22"/>
        </w:rPr>
        <w:t>Dŵr Cymru Cyfyngedig</w:t>
      </w:r>
    </w:p>
    <w:p w14:paraId="1D57689A" w14:textId="77777777" w:rsidR="005B73A2" w:rsidRPr="00644807" w:rsidRDefault="005B73A2" w:rsidP="0082402C">
      <w:pPr>
        <w:pStyle w:val="coverLicenceHolder"/>
        <w:pBdr>
          <w:top w:val="single" w:sz="4" w:space="25" w:color="auto"/>
        </w:pBdr>
        <w:ind w:left="3261"/>
        <w:rPr>
          <w:color w:val="000000" w:themeColor="text1"/>
          <w:sz w:val="22"/>
          <w:szCs w:val="22"/>
        </w:rPr>
      </w:pPr>
    </w:p>
    <w:p w14:paraId="3D54993D" w14:textId="2F343548" w:rsidR="005B73A2" w:rsidRPr="00644807" w:rsidRDefault="00717300" w:rsidP="0082402C">
      <w:pPr>
        <w:pStyle w:val="coverLicenceHolder"/>
        <w:pBdr>
          <w:top w:val="single" w:sz="4" w:space="25" w:color="auto"/>
        </w:pBdr>
        <w:ind w:left="3261"/>
        <w:rPr>
          <w:color w:val="000000" w:themeColor="text1"/>
          <w:sz w:val="22"/>
          <w:szCs w:val="22"/>
        </w:rPr>
      </w:pPr>
      <w:r w:rsidRPr="00644807">
        <w:rPr>
          <w:color w:val="000000" w:themeColor="text1"/>
          <w:sz w:val="22"/>
          <w:szCs w:val="22"/>
        </w:rPr>
        <w:fldChar w:fldCharType="begin"/>
      </w:r>
      <w:r w:rsidRPr="00644807">
        <w:rPr>
          <w:color w:val="000000" w:themeColor="text1"/>
          <w:sz w:val="22"/>
          <w:szCs w:val="22"/>
        </w:rPr>
        <w:instrText xml:space="preserve"> MERGEFIELD Site_Name </w:instrText>
      </w:r>
      <w:r w:rsidRPr="00644807">
        <w:rPr>
          <w:color w:val="000000" w:themeColor="text1"/>
          <w:sz w:val="22"/>
          <w:szCs w:val="22"/>
        </w:rPr>
        <w:fldChar w:fldCharType="separate"/>
      </w:r>
      <w:r w:rsidR="00644807" w:rsidRPr="00644807">
        <w:rPr>
          <w:noProof/>
          <w:color w:val="000000" w:themeColor="text1"/>
          <w:sz w:val="22"/>
          <w:szCs w:val="22"/>
        </w:rPr>
        <w:t>Llanigon Wastewater Treatment Works</w:t>
      </w:r>
      <w:r w:rsidRPr="00644807">
        <w:rPr>
          <w:color w:val="000000" w:themeColor="text1"/>
          <w:sz w:val="22"/>
          <w:szCs w:val="22"/>
        </w:rPr>
        <w:fldChar w:fldCharType="end"/>
      </w:r>
      <w:r w:rsidR="005B73A2" w:rsidRPr="00644807">
        <w:rPr>
          <w:color w:val="000000" w:themeColor="text1"/>
          <w:sz w:val="22"/>
          <w:szCs w:val="22"/>
        </w:rPr>
        <w:t xml:space="preserve"> </w:t>
      </w:r>
    </w:p>
    <w:p w14:paraId="718782F6" w14:textId="1E906B56" w:rsidR="00717300" w:rsidRPr="00644807" w:rsidRDefault="00717300" w:rsidP="0082402C">
      <w:pPr>
        <w:pStyle w:val="coverLicenceHolder"/>
        <w:pBdr>
          <w:top w:val="single" w:sz="4" w:space="25" w:color="auto"/>
        </w:pBdr>
        <w:ind w:left="3261"/>
        <w:rPr>
          <w:color w:val="000000" w:themeColor="text1"/>
          <w:sz w:val="22"/>
          <w:szCs w:val="22"/>
        </w:rPr>
      </w:pPr>
      <w:r w:rsidRPr="00644807">
        <w:rPr>
          <w:color w:val="000000" w:themeColor="text1"/>
          <w:sz w:val="22"/>
          <w:szCs w:val="22"/>
        </w:rPr>
        <w:fldChar w:fldCharType="begin"/>
      </w:r>
      <w:r w:rsidRPr="00644807">
        <w:rPr>
          <w:color w:val="000000" w:themeColor="text1"/>
          <w:sz w:val="22"/>
          <w:szCs w:val="22"/>
        </w:rPr>
        <w:instrText xml:space="preserve"> MERGEFIELD DSI_ADD2 </w:instrText>
      </w:r>
      <w:r w:rsidRPr="00644807">
        <w:rPr>
          <w:color w:val="000000" w:themeColor="text1"/>
          <w:sz w:val="22"/>
          <w:szCs w:val="22"/>
        </w:rPr>
        <w:fldChar w:fldCharType="separate"/>
      </w:r>
      <w:r w:rsidR="00644807" w:rsidRPr="00644807">
        <w:rPr>
          <w:noProof/>
          <w:color w:val="000000" w:themeColor="text1"/>
          <w:sz w:val="22"/>
          <w:szCs w:val="22"/>
        </w:rPr>
        <w:t>Unamed track through Old Ffordd Fawr</w:t>
      </w:r>
      <w:r w:rsidRPr="00644807">
        <w:rPr>
          <w:color w:val="000000" w:themeColor="text1"/>
          <w:sz w:val="22"/>
          <w:szCs w:val="22"/>
        </w:rPr>
        <w:fldChar w:fldCharType="end"/>
      </w:r>
    </w:p>
    <w:p w14:paraId="76B81458" w14:textId="74599B6E" w:rsidR="00717300" w:rsidRPr="00644807" w:rsidRDefault="00717300" w:rsidP="0082402C">
      <w:pPr>
        <w:pStyle w:val="coverLicenceHolder"/>
        <w:pBdr>
          <w:top w:val="single" w:sz="4" w:space="25" w:color="auto"/>
        </w:pBdr>
        <w:ind w:left="3261"/>
        <w:rPr>
          <w:color w:val="000000" w:themeColor="text1"/>
          <w:sz w:val="22"/>
          <w:szCs w:val="22"/>
        </w:rPr>
      </w:pPr>
      <w:r w:rsidRPr="00644807">
        <w:rPr>
          <w:color w:val="000000" w:themeColor="text1"/>
          <w:sz w:val="22"/>
          <w:szCs w:val="22"/>
        </w:rPr>
        <w:fldChar w:fldCharType="begin"/>
      </w:r>
      <w:r w:rsidRPr="00644807">
        <w:rPr>
          <w:color w:val="000000" w:themeColor="text1"/>
          <w:sz w:val="22"/>
          <w:szCs w:val="22"/>
        </w:rPr>
        <w:instrText xml:space="preserve"> MERGEFIELD DSI_ADD3 </w:instrText>
      </w:r>
      <w:r w:rsidRPr="00644807">
        <w:rPr>
          <w:color w:val="000000" w:themeColor="text1"/>
          <w:sz w:val="22"/>
          <w:szCs w:val="22"/>
        </w:rPr>
        <w:fldChar w:fldCharType="separate"/>
      </w:r>
      <w:r w:rsidR="00644807" w:rsidRPr="00644807">
        <w:rPr>
          <w:noProof/>
          <w:color w:val="000000" w:themeColor="text1"/>
          <w:sz w:val="22"/>
          <w:szCs w:val="22"/>
        </w:rPr>
        <w:t>Hay-on-Wye</w:t>
      </w:r>
      <w:r w:rsidRPr="00644807">
        <w:rPr>
          <w:color w:val="000000" w:themeColor="text1"/>
          <w:sz w:val="22"/>
          <w:szCs w:val="22"/>
        </w:rPr>
        <w:fldChar w:fldCharType="end"/>
      </w:r>
    </w:p>
    <w:p w14:paraId="0EF17346" w14:textId="7FA4E7D2" w:rsidR="00717300" w:rsidRPr="00644807" w:rsidRDefault="00717300" w:rsidP="0082402C">
      <w:pPr>
        <w:pStyle w:val="coverLicenceHolder"/>
        <w:pBdr>
          <w:top w:val="single" w:sz="4" w:space="25" w:color="auto"/>
        </w:pBdr>
        <w:ind w:left="3261"/>
        <w:rPr>
          <w:color w:val="000000" w:themeColor="text1"/>
          <w:sz w:val="22"/>
          <w:szCs w:val="22"/>
        </w:rPr>
      </w:pPr>
      <w:r w:rsidRPr="00644807">
        <w:rPr>
          <w:color w:val="000000" w:themeColor="text1"/>
          <w:sz w:val="22"/>
          <w:szCs w:val="22"/>
        </w:rPr>
        <w:fldChar w:fldCharType="begin"/>
      </w:r>
      <w:r w:rsidRPr="00644807">
        <w:rPr>
          <w:color w:val="000000" w:themeColor="text1"/>
          <w:sz w:val="22"/>
          <w:szCs w:val="22"/>
        </w:rPr>
        <w:instrText xml:space="preserve"> MERGEFIELD DSI_ADD4 </w:instrText>
      </w:r>
      <w:r w:rsidRPr="00644807">
        <w:rPr>
          <w:color w:val="000000" w:themeColor="text1"/>
          <w:sz w:val="22"/>
          <w:szCs w:val="22"/>
        </w:rPr>
        <w:fldChar w:fldCharType="separate"/>
      </w:r>
      <w:r w:rsidR="00644807" w:rsidRPr="00644807">
        <w:rPr>
          <w:noProof/>
          <w:color w:val="000000" w:themeColor="text1"/>
          <w:sz w:val="22"/>
          <w:szCs w:val="22"/>
        </w:rPr>
        <w:t>Herefordshire</w:t>
      </w:r>
      <w:r w:rsidRPr="00644807">
        <w:rPr>
          <w:color w:val="000000" w:themeColor="text1"/>
          <w:sz w:val="22"/>
          <w:szCs w:val="22"/>
        </w:rPr>
        <w:fldChar w:fldCharType="end"/>
      </w:r>
    </w:p>
    <w:p w14:paraId="5FE00F48" w14:textId="22D4C67E" w:rsidR="005B73A2" w:rsidRPr="00644807" w:rsidRDefault="00717300" w:rsidP="0082402C">
      <w:pPr>
        <w:pStyle w:val="coverLicenceHolder"/>
        <w:pBdr>
          <w:top w:val="single" w:sz="4" w:space="25" w:color="auto"/>
        </w:pBdr>
        <w:ind w:left="3261"/>
        <w:rPr>
          <w:color w:val="000000" w:themeColor="text1"/>
          <w:sz w:val="22"/>
          <w:szCs w:val="22"/>
        </w:rPr>
      </w:pPr>
      <w:r w:rsidRPr="00644807">
        <w:rPr>
          <w:color w:val="000000" w:themeColor="text1"/>
          <w:sz w:val="22"/>
          <w:szCs w:val="22"/>
        </w:rPr>
        <w:fldChar w:fldCharType="begin"/>
      </w:r>
      <w:r w:rsidRPr="00644807">
        <w:rPr>
          <w:color w:val="000000" w:themeColor="text1"/>
          <w:sz w:val="22"/>
          <w:szCs w:val="22"/>
        </w:rPr>
        <w:instrText xml:space="preserve"> MERGEFIELD DSI_POST_CODE </w:instrText>
      </w:r>
      <w:r w:rsidRPr="00644807">
        <w:rPr>
          <w:color w:val="000000" w:themeColor="text1"/>
          <w:sz w:val="22"/>
          <w:szCs w:val="22"/>
        </w:rPr>
        <w:fldChar w:fldCharType="separate"/>
      </w:r>
      <w:r w:rsidR="00644807" w:rsidRPr="00644807">
        <w:rPr>
          <w:noProof/>
          <w:color w:val="000000" w:themeColor="text1"/>
          <w:sz w:val="22"/>
          <w:szCs w:val="22"/>
        </w:rPr>
        <w:t>HR3 5PR</w:t>
      </w:r>
      <w:r w:rsidRPr="00644807">
        <w:rPr>
          <w:color w:val="000000" w:themeColor="text1"/>
          <w:sz w:val="22"/>
          <w:szCs w:val="22"/>
        </w:rPr>
        <w:fldChar w:fldCharType="end"/>
      </w:r>
    </w:p>
    <w:p w14:paraId="31B7289B" w14:textId="77777777" w:rsidR="005B73A2" w:rsidRPr="00644807"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644807"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644807"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644807">
        <w:rPr>
          <w:rFonts w:cs="Arial"/>
          <w:color w:val="000000" w:themeColor="text1"/>
          <w:sz w:val="22"/>
          <w:szCs w:val="22"/>
        </w:rPr>
        <w:t>Variation</w:t>
      </w:r>
      <w:r w:rsidR="003F2D1E" w:rsidRPr="00644807">
        <w:rPr>
          <w:rFonts w:cs="Arial"/>
          <w:color w:val="000000" w:themeColor="text1"/>
          <w:sz w:val="22"/>
          <w:szCs w:val="22"/>
        </w:rPr>
        <w:t xml:space="preserve"> </w:t>
      </w:r>
      <w:r w:rsidRPr="00644807">
        <w:rPr>
          <w:rFonts w:cs="Arial"/>
          <w:color w:val="000000" w:themeColor="text1"/>
          <w:sz w:val="22"/>
          <w:szCs w:val="22"/>
        </w:rPr>
        <w:t>number</w:t>
      </w:r>
    </w:p>
    <w:p w14:paraId="47F2863B" w14:textId="2BDC8866" w:rsidR="003370AB" w:rsidRPr="00644807"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644807">
        <w:rPr>
          <w:rFonts w:cs="Arial"/>
          <w:color w:val="000000" w:themeColor="text1"/>
          <w:sz w:val="22"/>
          <w:szCs w:val="22"/>
        </w:rPr>
        <w:fldChar w:fldCharType="begin"/>
      </w:r>
      <w:r w:rsidRPr="00644807">
        <w:rPr>
          <w:rFonts w:cs="Arial"/>
          <w:color w:val="000000" w:themeColor="text1"/>
          <w:sz w:val="22"/>
          <w:szCs w:val="22"/>
        </w:rPr>
        <w:instrText xml:space="preserve"> MERGEFIELD PAN </w:instrText>
      </w:r>
      <w:r w:rsidRPr="00644807">
        <w:rPr>
          <w:rFonts w:cs="Arial"/>
          <w:color w:val="000000" w:themeColor="text1"/>
          <w:sz w:val="22"/>
          <w:szCs w:val="22"/>
        </w:rPr>
        <w:fldChar w:fldCharType="separate"/>
      </w:r>
      <w:r w:rsidR="00644807" w:rsidRPr="00644807">
        <w:rPr>
          <w:rFonts w:cs="Arial"/>
          <w:noProof/>
          <w:color w:val="000000" w:themeColor="text1"/>
          <w:sz w:val="22"/>
          <w:szCs w:val="22"/>
        </w:rPr>
        <w:t>PAN-021919</w:t>
      </w:r>
      <w:r w:rsidRPr="00644807">
        <w:rPr>
          <w:rFonts w:cs="Arial"/>
          <w:color w:val="000000" w:themeColor="text1"/>
          <w:sz w:val="22"/>
          <w:szCs w:val="22"/>
        </w:rPr>
        <w:fldChar w:fldCharType="end"/>
      </w:r>
    </w:p>
    <w:p w14:paraId="3E146199" w14:textId="77777777" w:rsidR="00E84C8B" w:rsidRPr="00644807" w:rsidRDefault="004F05BF" w:rsidP="0082402C">
      <w:pPr>
        <w:pStyle w:val="coverAuthNos"/>
        <w:spacing w:before="480"/>
        <w:ind w:left="3261"/>
        <w:rPr>
          <w:rFonts w:cs="Arial"/>
          <w:color w:val="000000" w:themeColor="text1"/>
          <w:sz w:val="22"/>
          <w:szCs w:val="22"/>
          <w:lang w:val="de-DE"/>
        </w:rPr>
      </w:pPr>
      <w:r w:rsidRPr="00644807">
        <w:rPr>
          <w:rFonts w:cs="Arial"/>
          <w:color w:val="000000" w:themeColor="text1"/>
          <w:sz w:val="22"/>
          <w:szCs w:val="22"/>
          <w:lang w:val="de-DE"/>
        </w:rPr>
        <w:t>P</w:t>
      </w:r>
      <w:r w:rsidR="00E84C8B" w:rsidRPr="00644807">
        <w:rPr>
          <w:rFonts w:cs="Arial"/>
          <w:color w:val="000000" w:themeColor="text1"/>
          <w:sz w:val="22"/>
          <w:szCs w:val="22"/>
          <w:lang w:val="de-DE"/>
        </w:rPr>
        <w:t>ermit number</w:t>
      </w:r>
    </w:p>
    <w:p w14:paraId="2EF0EE18" w14:textId="620D330D" w:rsidR="00E84C8B" w:rsidRPr="00644807" w:rsidRDefault="006C214E" w:rsidP="0082402C">
      <w:pPr>
        <w:pStyle w:val="coverAuthNos"/>
        <w:ind w:left="3261"/>
        <w:rPr>
          <w:rFonts w:cs="Arial"/>
          <w:color w:val="000000" w:themeColor="text1"/>
          <w:sz w:val="22"/>
          <w:szCs w:val="22"/>
          <w:lang w:val="de-DE"/>
        </w:rPr>
      </w:pPr>
      <w:r w:rsidRPr="00644807">
        <w:rPr>
          <w:rFonts w:cs="Arial"/>
          <w:color w:val="000000" w:themeColor="text1"/>
          <w:sz w:val="22"/>
          <w:szCs w:val="22"/>
          <w:lang w:val="de-DE"/>
        </w:rPr>
        <w:fldChar w:fldCharType="begin"/>
      </w:r>
      <w:r w:rsidRPr="00644807">
        <w:rPr>
          <w:rFonts w:cs="Arial"/>
          <w:color w:val="000000" w:themeColor="text1"/>
          <w:sz w:val="22"/>
          <w:szCs w:val="22"/>
          <w:lang w:val="de-DE"/>
        </w:rPr>
        <w:instrText xml:space="preserve"> MERGEFIELD "FE_Permit_Number" </w:instrText>
      </w:r>
      <w:r w:rsidRPr="00644807">
        <w:rPr>
          <w:rFonts w:cs="Arial"/>
          <w:color w:val="000000" w:themeColor="text1"/>
          <w:sz w:val="22"/>
          <w:szCs w:val="22"/>
          <w:lang w:val="de-DE"/>
        </w:rPr>
        <w:fldChar w:fldCharType="separate"/>
      </w:r>
      <w:r w:rsidR="00644807" w:rsidRPr="00644807">
        <w:rPr>
          <w:rFonts w:cs="Arial"/>
          <w:noProof/>
          <w:color w:val="000000" w:themeColor="text1"/>
          <w:sz w:val="22"/>
          <w:szCs w:val="22"/>
          <w:lang w:val="de-DE"/>
        </w:rPr>
        <w:t>AW1003701</w:t>
      </w:r>
      <w:r w:rsidRPr="00644807">
        <w:rPr>
          <w:rFonts w:cs="Arial"/>
          <w:color w:val="000000" w:themeColor="text1"/>
          <w:sz w:val="22"/>
          <w:szCs w:val="22"/>
          <w:lang w:val="de-DE"/>
        </w:rPr>
        <w:fldChar w:fldCharType="end"/>
      </w:r>
    </w:p>
    <w:p w14:paraId="6BEADB71" w14:textId="77777777" w:rsidR="00A47A52" w:rsidRPr="00644807"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3ECAE4A" w:rsidR="00AC41E4" w:rsidRPr="00644807"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644807">
        <w:rPr>
          <w:b/>
          <w:color w:val="000000" w:themeColor="text1"/>
          <w:sz w:val="36"/>
          <w:szCs w:val="36"/>
        </w:rPr>
        <w:lastRenderedPageBreak/>
        <w:fldChar w:fldCharType="begin"/>
      </w:r>
      <w:r w:rsidR="00717300" w:rsidRPr="00644807">
        <w:rPr>
          <w:b/>
          <w:color w:val="000000" w:themeColor="text1"/>
          <w:sz w:val="36"/>
          <w:szCs w:val="36"/>
        </w:rPr>
        <w:instrText xml:space="preserve"> MERGEFIELD Site_Name </w:instrText>
      </w:r>
      <w:r w:rsidR="00717300" w:rsidRPr="00644807">
        <w:rPr>
          <w:b/>
          <w:color w:val="000000" w:themeColor="text1"/>
          <w:sz w:val="36"/>
          <w:szCs w:val="36"/>
        </w:rPr>
        <w:fldChar w:fldCharType="separate"/>
      </w:r>
      <w:r w:rsidR="00644807" w:rsidRPr="00644807">
        <w:rPr>
          <w:b/>
          <w:noProof/>
          <w:color w:val="000000" w:themeColor="text1"/>
          <w:sz w:val="36"/>
          <w:szCs w:val="36"/>
        </w:rPr>
        <w:t>Llanigon Wastewater Treatment Works</w:t>
      </w:r>
      <w:r w:rsidR="00717300" w:rsidRPr="00644807">
        <w:rPr>
          <w:b/>
          <w:color w:val="000000" w:themeColor="text1"/>
          <w:sz w:val="36"/>
          <w:szCs w:val="36"/>
        </w:rPr>
        <w:fldChar w:fldCharType="end"/>
      </w:r>
    </w:p>
    <w:p w14:paraId="2E34D8F8" w14:textId="271F272A" w:rsidR="003370AB" w:rsidRPr="00644807" w:rsidRDefault="00AF08C3" w:rsidP="00DD732B">
      <w:pPr>
        <w:pStyle w:val="Heading1nonum"/>
        <w:spacing w:before="80" w:after="0" w:line="240" w:lineRule="auto"/>
        <w:ind w:left="-284"/>
        <w:jc w:val="center"/>
        <w:rPr>
          <w:color w:val="000000" w:themeColor="text1"/>
          <w:szCs w:val="36"/>
        </w:rPr>
      </w:pPr>
      <w:r w:rsidRPr="00644807">
        <w:rPr>
          <w:color w:val="000000" w:themeColor="text1"/>
          <w:szCs w:val="36"/>
        </w:rPr>
        <w:t>P</w:t>
      </w:r>
      <w:r w:rsidR="003370AB" w:rsidRPr="00644807">
        <w:rPr>
          <w:color w:val="000000" w:themeColor="text1"/>
          <w:szCs w:val="36"/>
        </w:rPr>
        <w:t xml:space="preserve">ermit </w:t>
      </w:r>
      <w:r w:rsidR="00BE5E02" w:rsidRPr="00644807">
        <w:rPr>
          <w:color w:val="000000" w:themeColor="text1"/>
          <w:szCs w:val="36"/>
        </w:rPr>
        <w:t>n</w:t>
      </w:r>
      <w:r w:rsidR="003370AB" w:rsidRPr="00644807">
        <w:rPr>
          <w:color w:val="000000" w:themeColor="text1"/>
          <w:szCs w:val="36"/>
        </w:rPr>
        <w:t xml:space="preserve">umber </w:t>
      </w:r>
      <w:r w:rsidR="00CC5CC5" w:rsidRPr="00644807">
        <w:rPr>
          <w:color w:val="000000" w:themeColor="text1"/>
          <w:szCs w:val="36"/>
        </w:rPr>
        <w:fldChar w:fldCharType="begin"/>
      </w:r>
      <w:r w:rsidR="00CC5CC5" w:rsidRPr="00644807">
        <w:rPr>
          <w:color w:val="000000" w:themeColor="text1"/>
          <w:szCs w:val="36"/>
        </w:rPr>
        <w:instrText xml:space="preserve"> MERGEFIELD FE_Permit_Number </w:instrText>
      </w:r>
      <w:r w:rsidR="00CC5CC5" w:rsidRPr="00644807">
        <w:rPr>
          <w:color w:val="000000" w:themeColor="text1"/>
          <w:szCs w:val="36"/>
        </w:rPr>
        <w:fldChar w:fldCharType="separate"/>
      </w:r>
      <w:r w:rsidR="00644807" w:rsidRPr="00644807">
        <w:rPr>
          <w:noProof/>
          <w:color w:val="000000" w:themeColor="text1"/>
          <w:szCs w:val="36"/>
        </w:rPr>
        <w:t>AW1003701</w:t>
      </w:r>
      <w:r w:rsidR="00CC5CC5" w:rsidRPr="00644807">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644807" w:rsidRDefault="005F281F" w:rsidP="00A72334">
      <w:pPr>
        <w:spacing w:before="120" w:after="120"/>
        <w:ind w:left="-284"/>
        <w:rPr>
          <w:rFonts w:ascii="Arial" w:hAnsi="Arial"/>
          <w:color w:val="000000" w:themeColor="text1"/>
          <w:sz w:val="22"/>
          <w:szCs w:val="22"/>
          <w:lang w:eastAsia="en-US"/>
        </w:rPr>
      </w:pPr>
      <w:r w:rsidRPr="00644807">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644807" w:rsidRDefault="005F281F" w:rsidP="00DD732B">
      <w:pPr>
        <w:spacing w:before="100" w:beforeAutospacing="1" w:after="100" w:afterAutospacing="1"/>
        <w:ind w:left="-284"/>
        <w:rPr>
          <w:rFonts w:ascii="Arial" w:hAnsi="Arial"/>
          <w:color w:val="000000" w:themeColor="text1"/>
          <w:sz w:val="22"/>
          <w:szCs w:val="22"/>
          <w:lang w:eastAsia="en-US"/>
        </w:rPr>
      </w:pPr>
      <w:r w:rsidRPr="00644807">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371EF0A3" w:rsidR="00B95921" w:rsidRDefault="00A72334" w:rsidP="00A72334">
      <w:pPr>
        <w:spacing w:before="120" w:after="120"/>
        <w:ind w:left="-284"/>
        <w:rPr>
          <w:rFonts w:ascii="Arial" w:hAnsi="Arial"/>
          <w:color w:val="0070C0"/>
          <w:sz w:val="22"/>
          <w:szCs w:val="22"/>
          <w:lang w:eastAsia="en-US"/>
        </w:rPr>
      </w:pPr>
      <w:r w:rsidRPr="00644807">
        <w:rPr>
          <w:rFonts w:ascii="Arial" w:hAnsi="Arial"/>
          <w:color w:val="000000" w:themeColor="text1"/>
          <w:sz w:val="22"/>
          <w:szCs w:val="22"/>
          <w:lang w:eastAsia="en-US"/>
        </w:rPr>
        <w:t xml:space="preserve">The permit variation and consolidation has implemented a Total Phosphorus limit of </w:t>
      </w:r>
      <w:r w:rsidR="00644807" w:rsidRPr="00644807">
        <w:rPr>
          <w:rFonts w:ascii="Arial" w:hAnsi="Arial"/>
          <w:color w:val="000000" w:themeColor="text1"/>
          <w:sz w:val="22"/>
          <w:szCs w:val="22"/>
          <w:lang w:eastAsia="en-US"/>
        </w:rPr>
        <w:t>5</w:t>
      </w:r>
      <w:r w:rsidR="00EB5D06" w:rsidRPr="00644807">
        <w:rPr>
          <w:rFonts w:ascii="Arial" w:hAnsi="Arial"/>
          <w:color w:val="000000" w:themeColor="text1"/>
          <w:sz w:val="22"/>
          <w:szCs w:val="22"/>
          <w:lang w:eastAsia="en-US"/>
        </w:rPr>
        <w:t xml:space="preserve"> </w:t>
      </w:r>
      <w:r w:rsidRPr="00644807">
        <w:rPr>
          <w:rFonts w:ascii="Arial" w:hAnsi="Arial"/>
          <w:color w:val="000000" w:themeColor="text1"/>
          <w:sz w:val="22"/>
          <w:szCs w:val="22"/>
          <w:lang w:eastAsia="en-US"/>
        </w:rPr>
        <w:t>mg/l effectiv</w:t>
      </w:r>
      <w:r w:rsidRPr="00EC32DF">
        <w:rPr>
          <w:rFonts w:ascii="Arial" w:hAnsi="Arial"/>
          <w:color w:val="000000" w:themeColor="text1"/>
          <w:sz w:val="22"/>
          <w:szCs w:val="22"/>
          <w:lang w:eastAsia="en-US"/>
        </w:rPr>
        <w:t xml:space="preserve">e </w:t>
      </w:r>
      <w:r w:rsidR="00B95921" w:rsidRPr="00EC32DF">
        <w:rPr>
          <w:rFonts w:ascii="Arial" w:hAnsi="Arial"/>
          <w:color w:val="000000" w:themeColor="text1"/>
          <w:sz w:val="22"/>
          <w:szCs w:val="22"/>
          <w:lang w:eastAsia="en-US"/>
        </w:rPr>
        <w:t xml:space="preserve">from </w:t>
      </w:r>
      <w:r w:rsidR="00EC32DF" w:rsidRPr="00EC32DF">
        <w:rPr>
          <w:rFonts w:ascii="Arial" w:hAnsi="Arial"/>
          <w:color w:val="000000" w:themeColor="text1"/>
          <w:sz w:val="22"/>
          <w:szCs w:val="22"/>
          <w:lang w:eastAsia="en-US"/>
        </w:rPr>
        <w:t>05/07/2024</w:t>
      </w:r>
      <w:r w:rsidRPr="00EC32DF">
        <w:rPr>
          <w:rFonts w:ascii="Arial" w:hAnsi="Arial"/>
          <w:color w:val="000000" w:themeColor="text1"/>
          <w:sz w:val="22"/>
          <w:szCs w:val="22"/>
          <w:lang w:eastAsia="en-US"/>
        </w:rPr>
        <w:t>. This</w:t>
      </w:r>
      <w:r w:rsidRPr="00644807">
        <w:rPr>
          <w:rFonts w:ascii="Arial" w:hAnsi="Arial"/>
          <w:color w:val="000000" w:themeColor="text1"/>
          <w:sz w:val="22"/>
          <w:szCs w:val="22"/>
          <w:lang w:eastAsia="en-US"/>
        </w:rPr>
        <w:t xml:space="preserve"> limit will be reduced to </w:t>
      </w:r>
      <w:r w:rsidR="00644807" w:rsidRPr="00644807">
        <w:rPr>
          <w:rFonts w:ascii="Arial" w:hAnsi="Arial"/>
          <w:color w:val="000000" w:themeColor="text1"/>
          <w:sz w:val="22"/>
          <w:szCs w:val="22"/>
          <w:lang w:eastAsia="en-US"/>
        </w:rPr>
        <w:t>0.5</w:t>
      </w:r>
      <w:r w:rsidR="00EB5D06" w:rsidRPr="00644807">
        <w:rPr>
          <w:rFonts w:ascii="Arial" w:hAnsi="Arial"/>
          <w:color w:val="000000" w:themeColor="text1"/>
          <w:sz w:val="22"/>
          <w:szCs w:val="22"/>
          <w:lang w:eastAsia="en-US"/>
        </w:rPr>
        <w:t xml:space="preserve"> </w:t>
      </w:r>
      <w:r w:rsidRPr="00644807">
        <w:rPr>
          <w:rFonts w:ascii="Arial" w:hAnsi="Arial"/>
          <w:color w:val="000000" w:themeColor="text1"/>
          <w:sz w:val="22"/>
          <w:szCs w:val="22"/>
          <w:lang w:eastAsia="en-US"/>
        </w:rPr>
        <w:t xml:space="preserve">mg/l from </w:t>
      </w:r>
      <w:r w:rsidR="00644807" w:rsidRPr="00644807">
        <w:rPr>
          <w:rFonts w:ascii="Arial" w:hAnsi="Arial"/>
          <w:color w:val="000000" w:themeColor="text1"/>
          <w:sz w:val="22"/>
          <w:szCs w:val="22"/>
          <w:lang w:eastAsia="en-US"/>
        </w:rPr>
        <w:t>31/03/2030</w:t>
      </w:r>
      <w:r w:rsidRPr="00644807">
        <w:rPr>
          <w:rFonts w:ascii="Arial" w:hAnsi="Arial"/>
          <w:color w:val="000000" w:themeColor="text1"/>
          <w:sz w:val="22"/>
          <w:szCs w:val="22"/>
          <w:lang w:eastAsia="en-US"/>
        </w:rPr>
        <w:t>.</w:t>
      </w:r>
    </w:p>
    <w:p w14:paraId="0B90A872" w14:textId="7BC4CCBB" w:rsidR="00167FFA" w:rsidRPr="00644807" w:rsidRDefault="00A72334" w:rsidP="00644807">
      <w:pPr>
        <w:spacing w:before="120" w:after="120"/>
        <w:ind w:left="-284"/>
        <w:rPr>
          <w:rFonts w:cs="Arial"/>
          <w:i/>
          <w:color w:val="000000" w:themeColor="text1"/>
          <w:sz w:val="22"/>
          <w:szCs w:val="22"/>
        </w:rPr>
      </w:pPr>
      <w:r w:rsidRPr="00644807">
        <w:rPr>
          <w:rFonts w:ascii="Arial" w:hAnsi="Arial"/>
          <w:color w:val="000000" w:themeColor="text1"/>
          <w:sz w:val="22"/>
          <w:szCs w:val="22"/>
          <w:lang w:eastAsia="en-US"/>
        </w:rPr>
        <w:t>The implementation of</w:t>
      </w:r>
      <w:r w:rsidR="00644807" w:rsidRPr="00644807">
        <w:rPr>
          <w:rFonts w:ascii="Arial" w:hAnsi="Arial"/>
          <w:color w:val="000000" w:themeColor="text1"/>
          <w:sz w:val="22"/>
          <w:szCs w:val="22"/>
          <w:lang w:eastAsia="en-US"/>
        </w:rPr>
        <w:t xml:space="preserve"> the</w:t>
      </w:r>
      <w:r w:rsidRPr="00644807">
        <w:rPr>
          <w:rFonts w:ascii="Arial" w:hAnsi="Arial"/>
          <w:color w:val="000000" w:themeColor="text1"/>
          <w:sz w:val="22"/>
          <w:szCs w:val="22"/>
          <w:lang w:eastAsia="en-US"/>
        </w:rPr>
        <w:t xml:space="preserve"> additional limit has resulted in an adjustment from OSM Tier 2 to Tier 3.</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644807">
        <w:rPr>
          <w:rFonts w:cs="Arial"/>
          <w:i w:val="0"/>
          <w:color w:val="000000" w:themeColor="text1"/>
          <w:sz w:val="22"/>
          <w:szCs w:val="22"/>
        </w:rPr>
        <w:t xml:space="preserve">The </w:t>
      </w:r>
      <w:r w:rsidR="00452DD5" w:rsidRPr="00644807">
        <w:rPr>
          <w:rFonts w:cs="Arial"/>
          <w:i w:val="0"/>
          <w:color w:val="000000" w:themeColor="text1"/>
          <w:sz w:val="22"/>
          <w:szCs w:val="22"/>
        </w:rPr>
        <w:t>s</w:t>
      </w:r>
      <w:r w:rsidRPr="00644807">
        <w:rPr>
          <w:rFonts w:cs="Arial"/>
          <w:i w:val="0"/>
          <w:color w:val="000000" w:themeColor="text1"/>
          <w:sz w:val="22"/>
          <w:szCs w:val="22"/>
        </w:rPr>
        <w:t>chedules speci</w:t>
      </w:r>
      <w:r w:rsidRPr="00C31D2C">
        <w:rPr>
          <w:rFonts w:cs="Arial"/>
          <w:i w:val="0"/>
          <w:color w:val="000000"/>
          <w:sz w:val="22"/>
          <w:szCs w:val="22"/>
        </w:rPr>
        <w:t>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55033F" w:rsidRPr="008016C5" w14:paraId="3CB0A51C" w14:textId="77777777" w:rsidTr="00DD732B">
        <w:tc>
          <w:tcPr>
            <w:tcW w:w="2836" w:type="dxa"/>
            <w:tcBorders>
              <w:left w:val="nil"/>
              <w:right w:val="nil"/>
            </w:tcBorders>
          </w:tcPr>
          <w:p w14:paraId="4BA223B3" w14:textId="77777777" w:rsidR="0055033F" w:rsidRDefault="0055033F" w:rsidP="0055033F">
            <w:pPr>
              <w:pStyle w:val="Tablebody"/>
              <w:spacing w:before="0" w:after="0" w:line="270" w:lineRule="exact"/>
              <w:rPr>
                <w:rFonts w:ascii="Arial" w:hAnsi="Arial" w:cs="Arial"/>
                <w:color w:val="auto"/>
                <w:sz w:val="22"/>
                <w:szCs w:val="22"/>
              </w:rPr>
            </w:pPr>
            <w:r w:rsidRPr="00D572C6">
              <w:rPr>
                <w:rFonts w:ascii="Arial" w:hAnsi="Arial" w:cs="Arial"/>
                <w:color w:val="auto"/>
                <w:sz w:val="22"/>
                <w:szCs w:val="22"/>
              </w:rPr>
              <w:t xml:space="preserve">Application </w:t>
            </w:r>
            <w:proofErr w:type="gramStart"/>
            <w:r w:rsidRPr="00D572C6">
              <w:rPr>
                <w:rFonts w:ascii="Arial" w:hAnsi="Arial" w:cs="Arial"/>
                <w:color w:val="auto"/>
                <w:sz w:val="22"/>
                <w:szCs w:val="22"/>
              </w:rPr>
              <w:t>received</w:t>
            </w:r>
            <w:proofErr w:type="gramEnd"/>
          </w:p>
          <w:p w14:paraId="5F841B84" w14:textId="2640703B" w:rsidR="0055033F" w:rsidRPr="008016C5" w:rsidRDefault="0055033F" w:rsidP="0055033F">
            <w:pPr>
              <w:pStyle w:val="Tablebody"/>
              <w:spacing w:before="40" w:after="40" w:line="270" w:lineRule="exact"/>
              <w:rPr>
                <w:rFonts w:ascii="Arial" w:hAnsi="Arial" w:cs="Arial"/>
                <w:sz w:val="22"/>
                <w:szCs w:val="22"/>
              </w:rPr>
            </w:pPr>
            <w:r>
              <w:rPr>
                <w:rFonts w:ascii="Arial" w:hAnsi="Arial" w:cs="Arial"/>
                <w:color w:val="auto"/>
                <w:sz w:val="22"/>
                <w:szCs w:val="22"/>
              </w:rPr>
              <w:t>PAN-009927</w:t>
            </w:r>
          </w:p>
        </w:tc>
        <w:tc>
          <w:tcPr>
            <w:tcW w:w="1701" w:type="dxa"/>
            <w:tcBorders>
              <w:left w:val="nil"/>
              <w:right w:val="nil"/>
            </w:tcBorders>
          </w:tcPr>
          <w:p w14:paraId="6A207D3A" w14:textId="54221C23" w:rsidR="0055033F" w:rsidRPr="008016C5" w:rsidRDefault="0055033F" w:rsidP="0055033F">
            <w:pPr>
              <w:pStyle w:val="Tablebody"/>
              <w:spacing w:before="40" w:after="40" w:line="270" w:lineRule="exact"/>
              <w:rPr>
                <w:rFonts w:ascii="Arial" w:hAnsi="Arial" w:cs="Arial"/>
                <w:sz w:val="22"/>
                <w:szCs w:val="22"/>
              </w:rPr>
            </w:pPr>
            <w:r w:rsidRPr="00D572C6">
              <w:rPr>
                <w:rFonts w:ascii="Arial" w:hAnsi="Arial" w:cs="Arial"/>
                <w:color w:val="auto"/>
                <w:sz w:val="22"/>
                <w:szCs w:val="22"/>
              </w:rPr>
              <w:t>Duly made 13/01/2020</w:t>
            </w:r>
          </w:p>
        </w:tc>
        <w:tc>
          <w:tcPr>
            <w:tcW w:w="3935" w:type="dxa"/>
            <w:tcBorders>
              <w:left w:val="nil"/>
              <w:right w:val="nil"/>
            </w:tcBorders>
          </w:tcPr>
          <w:p w14:paraId="7B7117F2" w14:textId="3B9E5065" w:rsidR="0055033F" w:rsidRPr="008016C5" w:rsidRDefault="0055033F" w:rsidP="0055033F">
            <w:pPr>
              <w:pStyle w:val="Tablebody"/>
              <w:spacing w:before="40" w:after="40" w:line="270" w:lineRule="exact"/>
              <w:rPr>
                <w:rFonts w:ascii="Arial" w:hAnsi="Arial" w:cs="Arial"/>
                <w:sz w:val="22"/>
                <w:szCs w:val="22"/>
              </w:rPr>
            </w:pPr>
            <w:r w:rsidRPr="00DF18C5">
              <w:rPr>
                <w:rFonts w:ascii="Arial" w:hAnsi="Arial" w:cs="Arial"/>
                <w:color w:val="auto"/>
                <w:sz w:val="22"/>
                <w:szCs w:val="22"/>
              </w:rPr>
              <w:t xml:space="preserve">Application to include MCERTs Flow Monitoring requirements </w:t>
            </w:r>
          </w:p>
        </w:tc>
      </w:tr>
      <w:tr w:rsidR="0055033F" w:rsidRPr="008016C5" w14:paraId="2CB30BAA" w14:textId="77777777" w:rsidTr="00DD732B">
        <w:tc>
          <w:tcPr>
            <w:tcW w:w="2836" w:type="dxa"/>
            <w:tcBorders>
              <w:left w:val="nil"/>
              <w:right w:val="nil"/>
            </w:tcBorders>
          </w:tcPr>
          <w:p w14:paraId="2560988E" w14:textId="791C9116" w:rsidR="0055033F" w:rsidRPr="008016C5" w:rsidRDefault="0055033F" w:rsidP="0055033F">
            <w:pPr>
              <w:pStyle w:val="Tablebody"/>
              <w:spacing w:before="40" w:after="40" w:line="270" w:lineRule="exact"/>
              <w:rPr>
                <w:rFonts w:ascii="Arial" w:hAnsi="Arial" w:cs="Arial"/>
                <w:sz w:val="22"/>
                <w:szCs w:val="22"/>
              </w:rPr>
            </w:pPr>
            <w:r w:rsidRPr="002D682D">
              <w:rPr>
                <w:rFonts w:ascii="Arial" w:hAnsi="Arial" w:cs="Arial"/>
                <w:color w:val="auto"/>
                <w:sz w:val="22"/>
                <w:szCs w:val="22"/>
              </w:rPr>
              <w:t xml:space="preserve">Variation determined AW1003701 </w:t>
            </w:r>
          </w:p>
        </w:tc>
        <w:tc>
          <w:tcPr>
            <w:tcW w:w="1701" w:type="dxa"/>
            <w:tcBorders>
              <w:left w:val="nil"/>
              <w:right w:val="nil"/>
            </w:tcBorders>
          </w:tcPr>
          <w:p w14:paraId="05C9414D" w14:textId="3A245514" w:rsidR="0055033F" w:rsidRPr="008016C5" w:rsidRDefault="0055033F" w:rsidP="0055033F">
            <w:pPr>
              <w:pStyle w:val="Tablebody"/>
              <w:spacing w:before="40" w:after="40" w:line="270" w:lineRule="exact"/>
              <w:rPr>
                <w:rFonts w:ascii="Arial" w:hAnsi="Arial" w:cs="Arial"/>
                <w:sz w:val="22"/>
                <w:szCs w:val="22"/>
              </w:rPr>
            </w:pPr>
            <w:r w:rsidRPr="009D41E8">
              <w:rPr>
                <w:rFonts w:ascii="Arial" w:hAnsi="Arial" w:cs="Arial"/>
                <w:color w:val="auto"/>
                <w:sz w:val="22"/>
                <w:szCs w:val="22"/>
              </w:rPr>
              <w:t>25/09/2020</w:t>
            </w:r>
          </w:p>
        </w:tc>
        <w:tc>
          <w:tcPr>
            <w:tcW w:w="3935" w:type="dxa"/>
            <w:tcBorders>
              <w:left w:val="nil"/>
              <w:right w:val="nil"/>
            </w:tcBorders>
          </w:tcPr>
          <w:p w14:paraId="14DAE5EA" w14:textId="1EE0BF6D" w:rsidR="0055033F" w:rsidRPr="008016C5" w:rsidRDefault="0055033F" w:rsidP="0055033F">
            <w:pPr>
              <w:pStyle w:val="Tablebody"/>
              <w:spacing w:before="40" w:after="40" w:line="270" w:lineRule="exact"/>
              <w:rPr>
                <w:rFonts w:ascii="Arial" w:hAnsi="Arial" w:cs="Arial"/>
                <w:sz w:val="22"/>
                <w:szCs w:val="22"/>
              </w:rPr>
            </w:pPr>
            <w:r w:rsidRPr="00DF18C5">
              <w:rPr>
                <w:rFonts w:ascii="Arial" w:hAnsi="Arial" w:cs="Arial"/>
                <w:color w:val="auto"/>
                <w:sz w:val="22"/>
                <w:szCs w:val="22"/>
              </w:rPr>
              <w:t>Varied and consolidated permit issued in modern condition format.</w:t>
            </w:r>
          </w:p>
        </w:tc>
      </w:tr>
      <w:tr w:rsidR="00CC0A8F" w:rsidRPr="008016C5" w14:paraId="1D783F48" w14:textId="77777777" w:rsidTr="00DD732B">
        <w:tc>
          <w:tcPr>
            <w:tcW w:w="2836" w:type="dxa"/>
            <w:tcBorders>
              <w:left w:val="nil"/>
              <w:right w:val="nil"/>
            </w:tcBorders>
          </w:tcPr>
          <w:p w14:paraId="228246DF" w14:textId="512C81B9"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w:t>
            </w:r>
            <w:r w:rsidRPr="00B42DE5">
              <w:rPr>
                <w:rFonts w:ascii="Arial" w:hAnsi="Arial" w:cs="Arial"/>
                <w:color w:val="000000" w:themeColor="text1"/>
                <w:sz w:val="22"/>
                <w:szCs w:val="22"/>
              </w:rPr>
              <w:t xml:space="preserve">nitiated variation </w:t>
            </w:r>
            <w:r w:rsidRPr="00B42DE5">
              <w:rPr>
                <w:rFonts w:ascii="Arial" w:hAnsi="Arial" w:cs="Arial"/>
                <w:color w:val="000000" w:themeColor="text1"/>
                <w:sz w:val="22"/>
                <w:szCs w:val="22"/>
              </w:rPr>
              <w:fldChar w:fldCharType="begin"/>
            </w:r>
            <w:r w:rsidRPr="00B42DE5">
              <w:rPr>
                <w:rFonts w:ascii="Arial" w:hAnsi="Arial" w:cs="Arial"/>
                <w:color w:val="000000" w:themeColor="text1"/>
                <w:sz w:val="22"/>
                <w:szCs w:val="22"/>
              </w:rPr>
              <w:instrText xml:space="preserve"> MERGEFIELD PAN </w:instrText>
            </w:r>
            <w:r w:rsidRPr="00B42DE5">
              <w:rPr>
                <w:rFonts w:ascii="Arial" w:hAnsi="Arial" w:cs="Arial"/>
                <w:color w:val="000000" w:themeColor="text1"/>
                <w:sz w:val="22"/>
                <w:szCs w:val="22"/>
              </w:rPr>
              <w:fldChar w:fldCharType="separate"/>
            </w:r>
            <w:r w:rsidR="00644807" w:rsidRPr="00B42DE5">
              <w:rPr>
                <w:rFonts w:ascii="Arial" w:hAnsi="Arial" w:cs="Arial"/>
                <w:noProof/>
                <w:color w:val="000000" w:themeColor="text1"/>
                <w:sz w:val="22"/>
                <w:szCs w:val="22"/>
              </w:rPr>
              <w:t>PAN-021919</w:t>
            </w:r>
            <w:r w:rsidRPr="00B42DE5">
              <w:rPr>
                <w:rFonts w:ascii="Arial" w:hAnsi="Arial" w:cs="Arial"/>
                <w:color w:val="000000" w:themeColor="text1"/>
                <w:sz w:val="22"/>
                <w:szCs w:val="22"/>
              </w:rPr>
              <w:fldChar w:fldCharType="end"/>
            </w:r>
          </w:p>
        </w:tc>
        <w:tc>
          <w:tcPr>
            <w:tcW w:w="1701" w:type="dxa"/>
            <w:tcBorders>
              <w:left w:val="nil"/>
              <w:right w:val="nil"/>
            </w:tcBorders>
          </w:tcPr>
          <w:p w14:paraId="56AF8206" w14:textId="15455292" w:rsidR="00CC0A8F" w:rsidRPr="00101F8F" w:rsidRDefault="00B42DE5" w:rsidP="00CC0A8F">
            <w:pPr>
              <w:pStyle w:val="Tablebody"/>
              <w:spacing w:before="40" w:after="40" w:line="270" w:lineRule="exact"/>
              <w:rPr>
                <w:rFonts w:ascii="Arial" w:hAnsi="Arial" w:cs="Arial"/>
                <w:color w:val="000000" w:themeColor="text1"/>
                <w:sz w:val="22"/>
                <w:szCs w:val="22"/>
              </w:rPr>
            </w:pPr>
            <w:r w:rsidRPr="00101F8F">
              <w:rPr>
                <w:rFonts w:ascii="Arial" w:hAnsi="Arial" w:cs="Arial"/>
                <w:color w:val="000000" w:themeColor="text1"/>
                <w:sz w:val="22"/>
                <w:szCs w:val="22"/>
              </w:rPr>
              <w:t>28/04/2023</w:t>
            </w:r>
          </w:p>
        </w:tc>
        <w:tc>
          <w:tcPr>
            <w:tcW w:w="3935" w:type="dxa"/>
            <w:tcBorders>
              <w:left w:val="nil"/>
              <w:right w:val="nil"/>
            </w:tcBorders>
          </w:tcPr>
          <w:p w14:paraId="15CDD663" w14:textId="360FEADF" w:rsidR="00CC0A8F" w:rsidRPr="00101F8F" w:rsidRDefault="00CC0A8F" w:rsidP="00CC0A8F">
            <w:pPr>
              <w:pStyle w:val="Tablebody"/>
              <w:spacing w:before="40" w:after="40" w:line="270" w:lineRule="exact"/>
              <w:rPr>
                <w:rFonts w:ascii="Arial" w:hAnsi="Arial" w:cs="Arial"/>
                <w:color w:val="000000" w:themeColor="text1"/>
                <w:sz w:val="22"/>
                <w:szCs w:val="22"/>
              </w:rPr>
            </w:pPr>
            <w:r w:rsidRPr="00101F8F">
              <w:rPr>
                <w:rFonts w:ascii="Arial" w:hAnsi="Arial" w:cs="Arial"/>
                <w:color w:val="000000" w:themeColor="text1"/>
                <w:sz w:val="22"/>
                <w:szCs w:val="22"/>
              </w:rPr>
              <w:t xml:space="preserve">A </w:t>
            </w:r>
            <w:r w:rsidR="00833E78" w:rsidRPr="00101F8F">
              <w:rPr>
                <w:rFonts w:ascii="Arial" w:hAnsi="Arial" w:cs="Arial"/>
                <w:color w:val="000000" w:themeColor="text1"/>
                <w:sz w:val="22"/>
                <w:szCs w:val="22"/>
              </w:rPr>
              <w:t>T</w:t>
            </w:r>
            <w:r w:rsidRPr="00101F8F">
              <w:rPr>
                <w:rFonts w:ascii="Arial" w:hAnsi="Arial" w:cs="Arial"/>
                <w:color w:val="000000" w:themeColor="text1"/>
                <w:sz w:val="22"/>
                <w:szCs w:val="22"/>
              </w:rPr>
              <w:t xml:space="preserve">otal </w:t>
            </w:r>
            <w:r w:rsidR="00833E78" w:rsidRPr="00101F8F">
              <w:rPr>
                <w:rFonts w:ascii="Arial" w:hAnsi="Arial" w:cs="Arial"/>
                <w:color w:val="000000" w:themeColor="text1"/>
                <w:sz w:val="22"/>
                <w:szCs w:val="22"/>
              </w:rPr>
              <w:t>P</w:t>
            </w:r>
            <w:r w:rsidRPr="00101F8F">
              <w:rPr>
                <w:rFonts w:ascii="Arial" w:hAnsi="Arial" w:cs="Arial"/>
                <w:color w:val="000000" w:themeColor="text1"/>
                <w:sz w:val="22"/>
                <w:szCs w:val="22"/>
              </w:rPr>
              <w:t>hosphorus limit has been added</w:t>
            </w:r>
            <w:r w:rsidR="00B42DE5" w:rsidRPr="00101F8F">
              <w:rPr>
                <w:rFonts w:ascii="Arial" w:hAnsi="Arial" w:cs="Arial"/>
                <w:color w:val="000000" w:themeColor="text1"/>
                <w:sz w:val="22"/>
                <w:szCs w:val="22"/>
              </w:rPr>
              <w:t xml:space="preserve">, </w:t>
            </w:r>
            <w:r w:rsidR="008856B6" w:rsidRPr="00101F8F">
              <w:rPr>
                <w:rFonts w:ascii="Arial" w:hAnsi="Arial" w:cs="Arial"/>
                <w:color w:val="000000" w:themeColor="text1"/>
                <w:sz w:val="22"/>
                <w:szCs w:val="22"/>
              </w:rPr>
              <w:t xml:space="preserve">with a further reduction from </w:t>
            </w:r>
            <w:r w:rsidR="00B42DE5" w:rsidRPr="00101F8F">
              <w:rPr>
                <w:rFonts w:ascii="Arial" w:hAnsi="Arial" w:cs="Arial"/>
                <w:color w:val="000000" w:themeColor="text1"/>
                <w:sz w:val="22"/>
                <w:szCs w:val="22"/>
              </w:rPr>
              <w:t>31/03/2030</w:t>
            </w:r>
            <w:r w:rsidR="008856B6" w:rsidRPr="00101F8F">
              <w:rPr>
                <w:rFonts w:ascii="Arial" w:hAnsi="Arial" w:cs="Arial"/>
                <w:color w:val="000000" w:themeColor="text1"/>
                <w:sz w:val="22"/>
                <w:szCs w:val="22"/>
              </w:rPr>
              <w:t>.</w:t>
            </w:r>
          </w:p>
          <w:p w14:paraId="261C0F00" w14:textId="47E71916" w:rsidR="00E9787C" w:rsidRPr="00101F8F" w:rsidRDefault="00E9787C" w:rsidP="00101F8F">
            <w:pPr>
              <w:pStyle w:val="Tablebody"/>
              <w:spacing w:before="40" w:after="40" w:line="270" w:lineRule="exact"/>
              <w:rPr>
                <w:rFonts w:ascii="Arial" w:hAnsi="Arial" w:cs="Arial"/>
                <w:color w:val="000000" w:themeColor="text1"/>
                <w:sz w:val="22"/>
                <w:szCs w:val="22"/>
              </w:rPr>
            </w:pPr>
            <w:r w:rsidRPr="00101F8F">
              <w:rPr>
                <w:rFonts w:ascii="Arial" w:hAnsi="Arial" w:cs="Arial"/>
                <w:color w:val="000000" w:themeColor="text1"/>
                <w:sz w:val="22"/>
                <w:szCs w:val="22"/>
              </w:rPr>
              <w:t>OSM tier</w:t>
            </w:r>
            <w:r w:rsidR="00B42DE5" w:rsidRPr="00101F8F">
              <w:rPr>
                <w:rFonts w:ascii="Arial" w:hAnsi="Arial" w:cs="Arial"/>
                <w:color w:val="000000" w:themeColor="text1"/>
                <w:sz w:val="22"/>
                <w:szCs w:val="22"/>
              </w:rPr>
              <w:t xml:space="preserve"> has changed from </w:t>
            </w:r>
            <w:r w:rsidRPr="00101F8F">
              <w:rPr>
                <w:rFonts w:ascii="Arial" w:hAnsi="Arial" w:cs="Arial"/>
                <w:color w:val="000000" w:themeColor="text1"/>
                <w:sz w:val="22"/>
                <w:szCs w:val="22"/>
              </w:rPr>
              <w:t xml:space="preserve">2 </w:t>
            </w:r>
            <w:r w:rsidR="00101F8F" w:rsidRPr="00101F8F">
              <w:rPr>
                <w:rFonts w:ascii="Arial" w:hAnsi="Arial" w:cs="Arial"/>
                <w:color w:val="000000" w:themeColor="text1"/>
                <w:sz w:val="22"/>
                <w:szCs w:val="22"/>
              </w:rPr>
              <w:t>to 3.</w:t>
            </w:r>
          </w:p>
        </w:tc>
      </w:tr>
      <w:tr w:rsidR="00A40593" w:rsidRPr="008016C5" w14:paraId="151D4571" w14:textId="77777777" w:rsidTr="00DD732B">
        <w:tc>
          <w:tcPr>
            <w:tcW w:w="2836" w:type="dxa"/>
            <w:tcBorders>
              <w:left w:val="nil"/>
              <w:right w:val="nil"/>
            </w:tcBorders>
          </w:tcPr>
          <w:p w14:paraId="29205D30" w14:textId="40662153"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101F8F">
              <w:rPr>
                <w:rFonts w:ascii="Arial" w:hAnsi="Arial" w:cs="Arial"/>
                <w:color w:val="000000" w:themeColor="text1"/>
                <w:sz w:val="22"/>
                <w:szCs w:val="22"/>
              </w:rPr>
              <w:fldChar w:fldCharType="begin"/>
            </w:r>
            <w:r w:rsidR="00CC5CC5" w:rsidRPr="00101F8F">
              <w:rPr>
                <w:rFonts w:ascii="Arial" w:hAnsi="Arial" w:cs="Arial"/>
                <w:color w:val="000000" w:themeColor="text1"/>
                <w:sz w:val="22"/>
                <w:szCs w:val="22"/>
              </w:rPr>
              <w:instrText xml:space="preserve"> MERGEFIELD FE_Permit_Number </w:instrText>
            </w:r>
            <w:r w:rsidR="00CC5CC5" w:rsidRPr="00101F8F">
              <w:rPr>
                <w:rFonts w:ascii="Arial" w:hAnsi="Arial" w:cs="Arial"/>
                <w:color w:val="000000" w:themeColor="text1"/>
                <w:sz w:val="22"/>
                <w:szCs w:val="22"/>
              </w:rPr>
              <w:fldChar w:fldCharType="separate"/>
            </w:r>
            <w:r w:rsidR="00644807" w:rsidRPr="00101F8F">
              <w:rPr>
                <w:rFonts w:ascii="Arial" w:hAnsi="Arial" w:cs="Arial"/>
                <w:noProof/>
                <w:color w:val="000000" w:themeColor="text1"/>
                <w:sz w:val="22"/>
                <w:szCs w:val="22"/>
              </w:rPr>
              <w:t>AW1003701</w:t>
            </w:r>
            <w:r w:rsidR="00CC5CC5" w:rsidRPr="00101F8F">
              <w:rPr>
                <w:rFonts w:ascii="Arial" w:hAnsi="Arial" w:cs="Arial"/>
                <w:color w:val="000000" w:themeColor="text1"/>
                <w:sz w:val="22"/>
                <w:szCs w:val="22"/>
              </w:rPr>
              <w:fldChar w:fldCharType="end"/>
            </w:r>
            <w:r w:rsidRPr="00101F8F">
              <w:rPr>
                <w:rFonts w:ascii="Arial" w:hAnsi="Arial" w:cs="Arial"/>
                <w:color w:val="000000" w:themeColor="text1"/>
                <w:sz w:val="22"/>
                <w:szCs w:val="22"/>
              </w:rPr>
              <w:t xml:space="preserve"> </w:t>
            </w:r>
          </w:p>
        </w:tc>
        <w:tc>
          <w:tcPr>
            <w:tcW w:w="1701" w:type="dxa"/>
            <w:tcBorders>
              <w:left w:val="nil"/>
              <w:right w:val="nil"/>
            </w:tcBorders>
          </w:tcPr>
          <w:p w14:paraId="59A3BE79" w14:textId="0D699296" w:rsidR="00A40593" w:rsidRPr="00EC32DF" w:rsidRDefault="00EC32DF" w:rsidP="00E1303A">
            <w:pPr>
              <w:pStyle w:val="Tablebody"/>
              <w:spacing w:before="40" w:after="40" w:line="270" w:lineRule="exact"/>
              <w:rPr>
                <w:rFonts w:ascii="Arial" w:hAnsi="Arial" w:cs="Arial"/>
                <w:color w:val="000000" w:themeColor="text1"/>
                <w:sz w:val="22"/>
                <w:szCs w:val="22"/>
              </w:rPr>
            </w:pPr>
            <w:r w:rsidRPr="00EC32DF">
              <w:rPr>
                <w:rFonts w:ascii="Arial" w:hAnsi="Arial" w:cs="Arial"/>
                <w:color w:val="000000" w:themeColor="text1"/>
                <w:sz w:val="22"/>
                <w:szCs w:val="22"/>
              </w:rPr>
              <w:t>28/06/2024</w:t>
            </w:r>
          </w:p>
        </w:tc>
        <w:tc>
          <w:tcPr>
            <w:tcW w:w="3935" w:type="dxa"/>
            <w:tcBorders>
              <w:left w:val="nil"/>
              <w:right w:val="nil"/>
            </w:tcBorders>
          </w:tcPr>
          <w:p w14:paraId="79CEFF18" w14:textId="634C9B7E"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08A8E450" w14:textId="7D7ED789"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Pr="00101F8F" w:rsidRDefault="00FF6887" w:rsidP="00167FFA">
      <w:pPr>
        <w:pStyle w:val="Data"/>
        <w:rPr>
          <w:rStyle w:val="change"/>
          <w:rFonts w:cs="Arial"/>
          <w:color w:val="000000" w:themeColor="text1"/>
          <w:sz w:val="22"/>
          <w:szCs w:val="22"/>
        </w:rPr>
      </w:pPr>
    </w:p>
    <w:p w14:paraId="51DFBE7B" w14:textId="031B19FD" w:rsidR="00A40593" w:rsidRPr="00101F8F" w:rsidRDefault="00CE57D2" w:rsidP="00A40593">
      <w:pPr>
        <w:pStyle w:val="Heading3nonum"/>
        <w:spacing w:before="0"/>
        <w:ind w:right="1701"/>
        <w:rPr>
          <w:rFonts w:cs="Arial"/>
          <w:bCs/>
          <w:color w:val="000000" w:themeColor="text1"/>
          <w:sz w:val="22"/>
          <w:szCs w:val="22"/>
        </w:rPr>
      </w:pPr>
      <w:r w:rsidRPr="00101F8F">
        <w:rPr>
          <w:rFonts w:cs="Arial"/>
          <w:bCs/>
          <w:color w:val="000000" w:themeColor="text1"/>
          <w:sz w:val="22"/>
          <w:szCs w:val="22"/>
        </w:rPr>
        <w:t>p</w:t>
      </w:r>
      <w:r w:rsidR="00A40593" w:rsidRPr="00101F8F">
        <w:rPr>
          <w:rFonts w:cs="Arial"/>
          <w:bCs/>
          <w:color w:val="000000" w:themeColor="text1"/>
          <w:sz w:val="22"/>
          <w:szCs w:val="22"/>
        </w:rPr>
        <w:t>ermit number</w:t>
      </w:r>
    </w:p>
    <w:p w14:paraId="0FDB94C2" w14:textId="48276291" w:rsidR="00093C7B" w:rsidRPr="00101F8F" w:rsidRDefault="00093C7B" w:rsidP="00A40593">
      <w:pPr>
        <w:pStyle w:val="Data"/>
        <w:ind w:right="1701"/>
        <w:rPr>
          <w:rStyle w:val="licenceno"/>
          <w:rFonts w:cs="Arial"/>
          <w:color w:val="000000" w:themeColor="text1"/>
          <w:sz w:val="22"/>
          <w:szCs w:val="22"/>
        </w:rPr>
      </w:pPr>
      <w:r w:rsidRPr="00101F8F">
        <w:rPr>
          <w:rStyle w:val="licenceno"/>
          <w:rFonts w:cs="Arial"/>
          <w:color w:val="000000" w:themeColor="text1"/>
          <w:sz w:val="22"/>
          <w:szCs w:val="22"/>
        </w:rPr>
        <w:fldChar w:fldCharType="begin"/>
      </w:r>
      <w:r w:rsidRPr="00101F8F">
        <w:rPr>
          <w:rStyle w:val="licenceno"/>
          <w:rFonts w:cs="Arial"/>
          <w:color w:val="000000" w:themeColor="text1"/>
          <w:sz w:val="22"/>
          <w:szCs w:val="22"/>
        </w:rPr>
        <w:instrText xml:space="preserve"> MERGEFIELD FE_Permit_Number </w:instrText>
      </w:r>
      <w:r w:rsidRPr="00101F8F">
        <w:rPr>
          <w:rStyle w:val="licenceno"/>
          <w:rFonts w:cs="Arial"/>
          <w:color w:val="000000" w:themeColor="text1"/>
          <w:sz w:val="22"/>
          <w:szCs w:val="22"/>
        </w:rPr>
        <w:fldChar w:fldCharType="separate"/>
      </w:r>
      <w:r w:rsidR="00644807" w:rsidRPr="00101F8F">
        <w:rPr>
          <w:rStyle w:val="licenceno"/>
          <w:rFonts w:cs="Arial"/>
          <w:noProof/>
          <w:color w:val="000000" w:themeColor="text1"/>
          <w:sz w:val="22"/>
          <w:szCs w:val="22"/>
        </w:rPr>
        <w:t>AW1003701</w:t>
      </w:r>
      <w:r w:rsidRPr="00101F8F">
        <w:rPr>
          <w:rStyle w:val="licenceno"/>
          <w:rFonts w:cs="Arial"/>
          <w:color w:val="000000" w:themeColor="text1"/>
          <w:sz w:val="22"/>
          <w:szCs w:val="22"/>
        </w:rPr>
        <w:fldChar w:fldCharType="end"/>
      </w:r>
    </w:p>
    <w:p w14:paraId="4BBC7F19" w14:textId="77777777" w:rsidR="00A40593" w:rsidRPr="00101F8F" w:rsidRDefault="00A40593" w:rsidP="00167FFA">
      <w:pPr>
        <w:pStyle w:val="Data"/>
        <w:rPr>
          <w:rStyle w:val="change"/>
          <w:rFonts w:cs="Arial"/>
          <w:color w:val="000000" w:themeColor="text1"/>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101F8F">
        <w:rPr>
          <w:rStyle w:val="change"/>
          <w:rFonts w:cs="Arial"/>
          <w:b w:val="0"/>
          <w:bCs/>
          <w:color w:val="000000" w:themeColor="text1"/>
          <w:sz w:val="22"/>
          <w:szCs w:val="22"/>
        </w:rPr>
        <w:t>iss</w:t>
      </w:r>
      <w:r w:rsidRPr="00CE57D2">
        <w:rPr>
          <w:rStyle w:val="change"/>
          <w:rFonts w:cs="Arial"/>
          <w:b w:val="0"/>
          <w:bCs/>
          <w:color w:val="000000"/>
          <w:sz w:val="22"/>
          <w:szCs w:val="22"/>
        </w:rPr>
        <w:t>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101F8F" w:rsidRDefault="00DF6316" w:rsidP="00167FFA">
      <w:pPr>
        <w:pStyle w:val="Data"/>
        <w:ind w:right="1701"/>
        <w:rPr>
          <w:b w:val="0"/>
          <w:color w:val="000000" w:themeColor="text1"/>
          <w:sz w:val="22"/>
          <w:szCs w:val="22"/>
        </w:rPr>
      </w:pPr>
    </w:p>
    <w:p w14:paraId="14C3FE27" w14:textId="77777777" w:rsidR="00420953" w:rsidRPr="00101F8F" w:rsidRDefault="00420953" w:rsidP="00420953">
      <w:pPr>
        <w:pStyle w:val="Data"/>
        <w:spacing w:line="276" w:lineRule="auto"/>
        <w:ind w:right="23"/>
        <w:rPr>
          <w:b w:val="0"/>
          <w:color w:val="000000" w:themeColor="text1"/>
          <w:sz w:val="22"/>
          <w:szCs w:val="22"/>
        </w:rPr>
      </w:pPr>
      <w:r w:rsidRPr="00101F8F">
        <w:rPr>
          <w:b w:val="0"/>
          <w:color w:val="000000" w:themeColor="text1"/>
          <w:sz w:val="22"/>
          <w:szCs w:val="22"/>
        </w:rPr>
        <w:t xml:space="preserve">to operate </w:t>
      </w:r>
      <w:r w:rsidRPr="00101F8F">
        <w:rPr>
          <w:rFonts w:cs="Arial"/>
          <w:b w:val="0"/>
          <w:color w:val="000000" w:themeColor="text1"/>
          <w:sz w:val="22"/>
          <w:szCs w:val="22"/>
        </w:rPr>
        <w:t>a water discharge activity</w:t>
      </w:r>
      <w:r w:rsidRPr="00101F8F">
        <w:rPr>
          <w:b w:val="0"/>
          <w:color w:val="000000" w:themeColor="text1"/>
          <w:sz w:val="22"/>
          <w:szCs w:val="22"/>
        </w:rPr>
        <w:t xml:space="preserve"> at</w:t>
      </w:r>
    </w:p>
    <w:p w14:paraId="3DF9DFCE" w14:textId="7EAA7C52" w:rsidR="00CE57D2" w:rsidRPr="00101F8F" w:rsidRDefault="00CE57D2" w:rsidP="00420953">
      <w:pPr>
        <w:pStyle w:val="Data"/>
        <w:spacing w:line="276" w:lineRule="auto"/>
        <w:ind w:right="23"/>
        <w:rPr>
          <w:rStyle w:val="change"/>
          <w:rFonts w:cs="Arial"/>
          <w:bCs/>
          <w:color w:val="000000" w:themeColor="text1"/>
          <w:sz w:val="22"/>
          <w:szCs w:val="22"/>
        </w:rPr>
      </w:pPr>
      <w:r w:rsidRPr="00101F8F">
        <w:rPr>
          <w:bCs/>
          <w:color w:val="000000" w:themeColor="text1"/>
          <w:sz w:val="22"/>
          <w:szCs w:val="22"/>
        </w:rPr>
        <w:fldChar w:fldCharType="begin"/>
      </w:r>
      <w:r w:rsidRPr="00101F8F">
        <w:rPr>
          <w:bCs/>
          <w:color w:val="000000" w:themeColor="text1"/>
          <w:sz w:val="22"/>
          <w:szCs w:val="22"/>
        </w:rPr>
        <w:instrText xml:space="preserve"> MERGEFIELD Site_Name </w:instrText>
      </w:r>
      <w:r w:rsidRPr="00101F8F">
        <w:rPr>
          <w:bCs/>
          <w:color w:val="000000" w:themeColor="text1"/>
          <w:sz w:val="22"/>
          <w:szCs w:val="22"/>
        </w:rPr>
        <w:fldChar w:fldCharType="separate"/>
      </w:r>
      <w:r w:rsidR="00644807" w:rsidRPr="00101F8F">
        <w:rPr>
          <w:bCs/>
          <w:noProof/>
          <w:color w:val="000000" w:themeColor="text1"/>
          <w:sz w:val="22"/>
          <w:szCs w:val="22"/>
        </w:rPr>
        <w:t>Llanigon Wastewater Treatment Works</w:t>
      </w:r>
      <w:r w:rsidRPr="00101F8F">
        <w:rPr>
          <w:bCs/>
          <w:color w:val="000000" w:themeColor="text1"/>
          <w:sz w:val="22"/>
          <w:szCs w:val="22"/>
        </w:rPr>
        <w:fldChar w:fldCharType="end"/>
      </w:r>
    </w:p>
    <w:p w14:paraId="360BC02C" w14:textId="5DFB435D" w:rsidR="00E84C8B" w:rsidRPr="00101F8F" w:rsidRDefault="00CE57D2" w:rsidP="00167FFA">
      <w:pPr>
        <w:pStyle w:val="Data"/>
        <w:rPr>
          <w:rStyle w:val="change"/>
          <w:rFonts w:cs="Arial"/>
          <w:color w:val="000000" w:themeColor="text1"/>
          <w:sz w:val="22"/>
          <w:szCs w:val="22"/>
        </w:rPr>
      </w:pPr>
      <w:r w:rsidRPr="00101F8F">
        <w:rPr>
          <w:rStyle w:val="change"/>
          <w:rFonts w:cs="Arial"/>
          <w:color w:val="000000" w:themeColor="text1"/>
          <w:sz w:val="22"/>
          <w:szCs w:val="22"/>
        </w:rPr>
        <w:fldChar w:fldCharType="begin"/>
      </w:r>
      <w:r w:rsidRPr="00101F8F">
        <w:rPr>
          <w:rStyle w:val="change"/>
          <w:rFonts w:cs="Arial"/>
          <w:color w:val="000000" w:themeColor="text1"/>
          <w:sz w:val="22"/>
          <w:szCs w:val="22"/>
        </w:rPr>
        <w:instrText xml:space="preserve"> MERGEFIELD DSI_ADD2 </w:instrText>
      </w:r>
      <w:r w:rsidRPr="00101F8F">
        <w:rPr>
          <w:rStyle w:val="change"/>
          <w:rFonts w:cs="Arial"/>
          <w:color w:val="000000" w:themeColor="text1"/>
          <w:sz w:val="22"/>
          <w:szCs w:val="22"/>
        </w:rPr>
        <w:fldChar w:fldCharType="separate"/>
      </w:r>
      <w:r w:rsidR="00644807" w:rsidRPr="00101F8F">
        <w:rPr>
          <w:rStyle w:val="change"/>
          <w:rFonts w:cs="Arial"/>
          <w:noProof/>
          <w:color w:val="000000" w:themeColor="text1"/>
          <w:sz w:val="22"/>
          <w:szCs w:val="22"/>
        </w:rPr>
        <w:t>Unamed track through Old Ffordd Fawr</w:t>
      </w:r>
      <w:r w:rsidRPr="00101F8F">
        <w:rPr>
          <w:rStyle w:val="change"/>
          <w:rFonts w:cs="Arial"/>
          <w:color w:val="000000" w:themeColor="text1"/>
          <w:sz w:val="22"/>
          <w:szCs w:val="22"/>
        </w:rPr>
        <w:fldChar w:fldCharType="end"/>
      </w:r>
    </w:p>
    <w:p w14:paraId="7BD825C2" w14:textId="07C17071" w:rsidR="00E84C8B" w:rsidRPr="00101F8F" w:rsidRDefault="00CE57D2" w:rsidP="00167FFA">
      <w:pPr>
        <w:pStyle w:val="Data"/>
        <w:rPr>
          <w:rStyle w:val="change"/>
          <w:rFonts w:cs="Arial"/>
          <w:color w:val="000000" w:themeColor="text1"/>
          <w:sz w:val="22"/>
          <w:szCs w:val="22"/>
        </w:rPr>
      </w:pPr>
      <w:r w:rsidRPr="00101F8F">
        <w:rPr>
          <w:rStyle w:val="change"/>
          <w:rFonts w:cs="Arial"/>
          <w:color w:val="000000" w:themeColor="text1"/>
          <w:sz w:val="22"/>
          <w:szCs w:val="22"/>
        </w:rPr>
        <w:fldChar w:fldCharType="begin"/>
      </w:r>
      <w:r w:rsidRPr="00101F8F">
        <w:rPr>
          <w:rStyle w:val="change"/>
          <w:rFonts w:cs="Arial"/>
          <w:color w:val="000000" w:themeColor="text1"/>
          <w:sz w:val="22"/>
          <w:szCs w:val="22"/>
        </w:rPr>
        <w:instrText xml:space="preserve"> MERGEFIELD DSI_ADD3 </w:instrText>
      </w:r>
      <w:r w:rsidRPr="00101F8F">
        <w:rPr>
          <w:rStyle w:val="change"/>
          <w:rFonts w:cs="Arial"/>
          <w:color w:val="000000" w:themeColor="text1"/>
          <w:sz w:val="22"/>
          <w:szCs w:val="22"/>
        </w:rPr>
        <w:fldChar w:fldCharType="separate"/>
      </w:r>
      <w:r w:rsidR="00644807" w:rsidRPr="00101F8F">
        <w:rPr>
          <w:rStyle w:val="change"/>
          <w:rFonts w:cs="Arial"/>
          <w:noProof/>
          <w:color w:val="000000" w:themeColor="text1"/>
          <w:sz w:val="22"/>
          <w:szCs w:val="22"/>
        </w:rPr>
        <w:t>Hay-on-Wye</w:t>
      </w:r>
      <w:r w:rsidRPr="00101F8F">
        <w:rPr>
          <w:rStyle w:val="change"/>
          <w:rFonts w:cs="Arial"/>
          <w:color w:val="000000" w:themeColor="text1"/>
          <w:sz w:val="22"/>
          <w:szCs w:val="22"/>
        </w:rPr>
        <w:fldChar w:fldCharType="end"/>
      </w:r>
    </w:p>
    <w:p w14:paraId="2E2D7226" w14:textId="3CA4146F" w:rsidR="00E84C8B" w:rsidRPr="00101F8F" w:rsidRDefault="00CE57D2" w:rsidP="00167FFA">
      <w:pPr>
        <w:pStyle w:val="Data"/>
        <w:rPr>
          <w:rStyle w:val="change"/>
          <w:rFonts w:cs="Arial"/>
          <w:color w:val="000000" w:themeColor="text1"/>
          <w:sz w:val="22"/>
          <w:szCs w:val="22"/>
        </w:rPr>
      </w:pPr>
      <w:r w:rsidRPr="00101F8F">
        <w:rPr>
          <w:rStyle w:val="change"/>
          <w:rFonts w:cs="Arial"/>
          <w:color w:val="000000" w:themeColor="text1"/>
          <w:sz w:val="22"/>
          <w:szCs w:val="22"/>
        </w:rPr>
        <w:fldChar w:fldCharType="begin"/>
      </w:r>
      <w:r w:rsidRPr="00101F8F">
        <w:rPr>
          <w:rStyle w:val="change"/>
          <w:rFonts w:cs="Arial"/>
          <w:color w:val="000000" w:themeColor="text1"/>
          <w:sz w:val="22"/>
          <w:szCs w:val="22"/>
        </w:rPr>
        <w:instrText xml:space="preserve"> MERGEFIELD DSI_ADD4 </w:instrText>
      </w:r>
      <w:r w:rsidRPr="00101F8F">
        <w:rPr>
          <w:rStyle w:val="change"/>
          <w:rFonts w:cs="Arial"/>
          <w:color w:val="000000" w:themeColor="text1"/>
          <w:sz w:val="22"/>
          <w:szCs w:val="22"/>
        </w:rPr>
        <w:fldChar w:fldCharType="separate"/>
      </w:r>
      <w:r w:rsidR="00644807" w:rsidRPr="00101F8F">
        <w:rPr>
          <w:rStyle w:val="change"/>
          <w:rFonts w:cs="Arial"/>
          <w:noProof/>
          <w:color w:val="000000" w:themeColor="text1"/>
          <w:sz w:val="22"/>
          <w:szCs w:val="22"/>
        </w:rPr>
        <w:t>Herefordshire</w:t>
      </w:r>
      <w:r w:rsidRPr="00101F8F">
        <w:rPr>
          <w:rStyle w:val="change"/>
          <w:rFonts w:cs="Arial"/>
          <w:color w:val="000000" w:themeColor="text1"/>
          <w:sz w:val="22"/>
          <w:szCs w:val="22"/>
        </w:rPr>
        <w:fldChar w:fldCharType="end"/>
      </w:r>
    </w:p>
    <w:p w14:paraId="2080DA39" w14:textId="63DEBBB3" w:rsidR="00E84C8B" w:rsidRPr="00101F8F" w:rsidRDefault="00CE57D2" w:rsidP="00167FFA">
      <w:pPr>
        <w:pStyle w:val="Data"/>
        <w:rPr>
          <w:rStyle w:val="change"/>
          <w:rFonts w:cs="Arial"/>
          <w:color w:val="000000" w:themeColor="text1"/>
          <w:sz w:val="22"/>
          <w:szCs w:val="22"/>
        </w:rPr>
      </w:pPr>
      <w:r w:rsidRPr="00101F8F">
        <w:rPr>
          <w:rStyle w:val="change"/>
          <w:rFonts w:cs="Arial"/>
          <w:color w:val="000000" w:themeColor="text1"/>
          <w:sz w:val="22"/>
          <w:szCs w:val="22"/>
        </w:rPr>
        <w:fldChar w:fldCharType="begin"/>
      </w:r>
      <w:r w:rsidRPr="00101F8F">
        <w:rPr>
          <w:rStyle w:val="change"/>
          <w:rFonts w:cs="Arial"/>
          <w:color w:val="000000" w:themeColor="text1"/>
          <w:sz w:val="22"/>
          <w:szCs w:val="22"/>
        </w:rPr>
        <w:instrText xml:space="preserve"> MERGEFIELD DSI_POST_CODE </w:instrText>
      </w:r>
      <w:r w:rsidRPr="00101F8F">
        <w:rPr>
          <w:rStyle w:val="change"/>
          <w:rFonts w:cs="Arial"/>
          <w:color w:val="000000" w:themeColor="text1"/>
          <w:sz w:val="22"/>
          <w:szCs w:val="22"/>
        </w:rPr>
        <w:fldChar w:fldCharType="separate"/>
      </w:r>
      <w:r w:rsidR="00644807" w:rsidRPr="00101F8F">
        <w:rPr>
          <w:rStyle w:val="change"/>
          <w:rFonts w:cs="Arial"/>
          <w:noProof/>
          <w:color w:val="000000" w:themeColor="text1"/>
          <w:sz w:val="22"/>
          <w:szCs w:val="22"/>
        </w:rPr>
        <w:t>HR3 5PR</w:t>
      </w:r>
      <w:r w:rsidRPr="00101F8F">
        <w:rPr>
          <w:rStyle w:val="change"/>
          <w:rFonts w:cs="Arial"/>
          <w:color w:val="000000" w:themeColor="text1"/>
          <w:sz w:val="22"/>
          <w:szCs w:val="22"/>
        </w:rPr>
        <w:fldChar w:fldCharType="end"/>
      </w:r>
    </w:p>
    <w:p w14:paraId="0A407BF3" w14:textId="77777777" w:rsidR="00167FFA" w:rsidRPr="00101F8F"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101F8F">
        <w:rPr>
          <w:rFonts w:cs="Arial"/>
          <w:color w:val="000000" w:themeColor="text1"/>
          <w:sz w:val="22"/>
          <w:szCs w:val="22"/>
        </w:rPr>
        <w:t>to the ext</w:t>
      </w:r>
      <w:r w:rsidRPr="00C31D2C">
        <w:rPr>
          <w:rFonts w:cs="Arial"/>
          <w:sz w:val="22"/>
          <w:szCs w:val="22"/>
        </w:rPr>
        <w:t xml:space="preserve">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D206EFD"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EC32DF">
        <w:rPr>
          <w:rFonts w:cs="Arial"/>
          <w:color w:val="000000" w:themeColor="text1"/>
          <w:sz w:val="22"/>
          <w:szCs w:val="22"/>
        </w:rPr>
        <w:t xml:space="preserve">from </w:t>
      </w:r>
      <w:proofErr w:type="gramStart"/>
      <w:r w:rsidR="00EC32DF" w:rsidRPr="00EC32DF">
        <w:rPr>
          <w:rFonts w:cs="Arial"/>
          <w:b/>
          <w:bCs/>
          <w:color w:val="000000" w:themeColor="text1"/>
          <w:sz w:val="22"/>
          <w:szCs w:val="22"/>
        </w:rPr>
        <w:t>05/07/2024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400FEC7F" w:rsidR="005B73A2" w:rsidRPr="00EC32DF" w:rsidRDefault="00EC32DF" w:rsidP="003842F1">
            <w:pPr>
              <w:pStyle w:val="Heading3nonum"/>
              <w:spacing w:before="0"/>
              <w:ind w:right="-135"/>
              <w:jc w:val="center"/>
              <w:rPr>
                <w:rFonts w:cs="Arial"/>
                <w:b/>
                <w:color w:val="000000" w:themeColor="text1"/>
                <w:sz w:val="22"/>
                <w:szCs w:val="22"/>
              </w:rPr>
            </w:pPr>
            <w:r w:rsidRPr="00EC32DF">
              <w:rPr>
                <w:rFonts w:cs="Arial"/>
                <w:b/>
                <w:color w:val="000000" w:themeColor="text1"/>
                <w:sz w:val="22"/>
                <w:szCs w:val="22"/>
              </w:rPr>
              <w:t>Joanne Fitton</w:t>
            </w:r>
          </w:p>
        </w:tc>
        <w:tc>
          <w:tcPr>
            <w:tcW w:w="2409" w:type="dxa"/>
            <w:vAlign w:val="center"/>
          </w:tcPr>
          <w:p w14:paraId="2B127805" w14:textId="5A546A94" w:rsidR="00E84C8B" w:rsidRPr="00EC32DF" w:rsidRDefault="00EC32DF" w:rsidP="003842F1">
            <w:pPr>
              <w:pStyle w:val="Heading3nonum"/>
              <w:spacing w:before="0"/>
              <w:ind w:right="34"/>
              <w:jc w:val="center"/>
              <w:rPr>
                <w:rFonts w:cs="Arial"/>
                <w:b/>
                <w:color w:val="000000" w:themeColor="text1"/>
                <w:sz w:val="22"/>
                <w:szCs w:val="22"/>
              </w:rPr>
            </w:pPr>
            <w:r w:rsidRPr="00EC32DF">
              <w:rPr>
                <w:rFonts w:cs="Arial"/>
                <w:b/>
                <w:color w:val="000000" w:themeColor="text1"/>
                <w:sz w:val="22"/>
                <w:szCs w:val="22"/>
              </w:rPr>
              <w:t>28/06/2024</w:t>
            </w:r>
          </w:p>
        </w:tc>
      </w:tr>
    </w:tbl>
    <w:p w14:paraId="4FCEBD03" w14:textId="15BB2C0C"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02816BCB" w14:textId="412C9251" w:rsidR="006C6EA9" w:rsidRPr="00EF54C1" w:rsidRDefault="006C6EA9" w:rsidP="006C6EA9">
      <w:pPr>
        <w:spacing w:before="120" w:line="270" w:lineRule="exact"/>
        <w:rPr>
          <w:rFonts w:ascii="Arial" w:hAnsi="Arial" w:cs="Arial"/>
          <w:color w:val="000000" w:themeColor="text1"/>
          <w:sz w:val="22"/>
          <w:szCs w:val="22"/>
        </w:rPr>
      </w:pPr>
      <w:r w:rsidRPr="00EF54C1">
        <w:rPr>
          <w:rFonts w:ascii="Arial" w:hAnsi="Arial" w:cs="Arial"/>
          <w:color w:val="000000" w:themeColor="text1"/>
          <w:sz w:val="22"/>
          <w:szCs w:val="22"/>
        </w:rPr>
        <w:t xml:space="preserve">The following conditions were varied as a result of </w:t>
      </w:r>
      <w:r w:rsidR="00631D61" w:rsidRPr="00EF54C1">
        <w:rPr>
          <w:rFonts w:ascii="Arial" w:hAnsi="Arial" w:cs="Arial"/>
          <w:color w:val="000000" w:themeColor="text1"/>
          <w:sz w:val="22"/>
          <w:szCs w:val="22"/>
        </w:rPr>
        <w:t>a</w:t>
      </w:r>
      <w:r w:rsidRPr="00EF54C1">
        <w:rPr>
          <w:rFonts w:ascii="Arial" w:hAnsi="Arial" w:cs="Arial"/>
          <w:color w:val="000000" w:themeColor="text1"/>
          <w:sz w:val="22"/>
          <w:szCs w:val="22"/>
        </w:rPr>
        <w:t xml:space="preserve"> </w:t>
      </w:r>
      <w:r w:rsidR="00E4680B" w:rsidRPr="00EF54C1">
        <w:rPr>
          <w:rFonts w:ascii="Arial" w:hAnsi="Arial" w:cs="Arial"/>
          <w:color w:val="000000" w:themeColor="text1"/>
          <w:sz w:val="22"/>
          <w:szCs w:val="22"/>
        </w:rPr>
        <w:t xml:space="preserve">Natural Resources Wales </w:t>
      </w:r>
      <w:r w:rsidRPr="00EF54C1">
        <w:rPr>
          <w:rFonts w:ascii="Arial" w:hAnsi="Arial" w:cs="Arial"/>
          <w:color w:val="000000" w:themeColor="text1"/>
          <w:sz w:val="22"/>
          <w:szCs w:val="22"/>
        </w:rPr>
        <w:t>initiated variation:</w:t>
      </w:r>
    </w:p>
    <w:p w14:paraId="3A11086A" w14:textId="6581FA44" w:rsidR="006C6EA9" w:rsidRPr="00EF54C1" w:rsidRDefault="00EF54C1" w:rsidP="006C6EA9">
      <w:pPr>
        <w:spacing w:before="120" w:line="270" w:lineRule="exact"/>
        <w:rPr>
          <w:rFonts w:ascii="Arial" w:hAnsi="Arial" w:cs="Arial"/>
          <w:color w:val="000000" w:themeColor="text1"/>
          <w:sz w:val="22"/>
          <w:szCs w:val="22"/>
        </w:rPr>
      </w:pPr>
      <w:r w:rsidRPr="00EF54C1">
        <w:rPr>
          <w:rFonts w:ascii="Arial" w:hAnsi="Arial" w:cs="Arial"/>
          <w:color w:val="000000" w:themeColor="text1"/>
          <w:sz w:val="22"/>
          <w:szCs w:val="22"/>
        </w:rPr>
        <w:t>2.2.1, 2.3.1, 3.3.5 (b)</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101F8F" w:rsidRDefault="008321E6" w:rsidP="00597064">
      <w:pPr>
        <w:pStyle w:val="Act"/>
        <w:ind w:left="567"/>
        <w:rPr>
          <w:bCs/>
          <w:color w:val="000000" w:themeColor="text1"/>
          <w:sz w:val="22"/>
          <w:szCs w:val="22"/>
        </w:rPr>
      </w:pPr>
      <w:r w:rsidRPr="00CE57D2">
        <w:rPr>
          <w:bCs/>
          <w:sz w:val="22"/>
          <w:szCs w:val="22"/>
        </w:rPr>
        <w:t>P</w:t>
      </w:r>
      <w:r w:rsidRPr="00101F8F">
        <w:rPr>
          <w:bCs/>
          <w:color w:val="000000" w:themeColor="text1"/>
          <w:sz w:val="22"/>
          <w:szCs w:val="22"/>
        </w:rPr>
        <w:t xml:space="preserve">ermit number </w:t>
      </w:r>
    </w:p>
    <w:p w14:paraId="64EE5CD4" w14:textId="474620AE" w:rsidR="008321E6" w:rsidRPr="00101F8F" w:rsidRDefault="00093C7B" w:rsidP="00597064">
      <w:pPr>
        <w:pStyle w:val="Data"/>
        <w:ind w:left="567" w:right="1701"/>
        <w:rPr>
          <w:rStyle w:val="licenceno"/>
          <w:color w:val="000000" w:themeColor="text1"/>
          <w:sz w:val="22"/>
          <w:szCs w:val="22"/>
        </w:rPr>
      </w:pPr>
      <w:r w:rsidRPr="00101F8F">
        <w:rPr>
          <w:rStyle w:val="licenceno"/>
          <w:color w:val="000000" w:themeColor="text1"/>
          <w:sz w:val="22"/>
          <w:szCs w:val="22"/>
        </w:rPr>
        <w:fldChar w:fldCharType="begin"/>
      </w:r>
      <w:r w:rsidRPr="00101F8F">
        <w:rPr>
          <w:rStyle w:val="licenceno"/>
          <w:color w:val="000000" w:themeColor="text1"/>
          <w:sz w:val="22"/>
          <w:szCs w:val="22"/>
        </w:rPr>
        <w:instrText xml:space="preserve"> MERGEFIELD FE_Permit_Number </w:instrText>
      </w:r>
      <w:r w:rsidRPr="00101F8F">
        <w:rPr>
          <w:rStyle w:val="licenceno"/>
          <w:color w:val="000000" w:themeColor="text1"/>
          <w:sz w:val="22"/>
          <w:szCs w:val="22"/>
        </w:rPr>
        <w:fldChar w:fldCharType="separate"/>
      </w:r>
      <w:r w:rsidR="00644807" w:rsidRPr="00101F8F">
        <w:rPr>
          <w:rStyle w:val="licenceno"/>
          <w:noProof/>
          <w:color w:val="000000" w:themeColor="text1"/>
          <w:sz w:val="22"/>
          <w:szCs w:val="22"/>
        </w:rPr>
        <w:t>AW1003701</w:t>
      </w:r>
      <w:r w:rsidRPr="00101F8F">
        <w:rPr>
          <w:rStyle w:val="licenceno"/>
          <w:color w:val="000000" w:themeColor="text1"/>
          <w:sz w:val="22"/>
          <w:szCs w:val="22"/>
        </w:rPr>
        <w:fldChar w:fldCharType="end"/>
      </w:r>
    </w:p>
    <w:p w14:paraId="276C14AC" w14:textId="543C947F" w:rsidR="008321E6" w:rsidRPr="00101F8F" w:rsidRDefault="008321E6" w:rsidP="00597064">
      <w:pPr>
        <w:pStyle w:val="Heading3nonum"/>
        <w:ind w:left="567"/>
        <w:rPr>
          <w:color w:val="000000" w:themeColor="text1"/>
          <w:sz w:val="22"/>
          <w:szCs w:val="22"/>
        </w:rPr>
      </w:pPr>
      <w:r w:rsidRPr="00101F8F">
        <w:rPr>
          <w:color w:val="000000" w:themeColor="text1"/>
          <w:sz w:val="22"/>
          <w:szCs w:val="22"/>
        </w:rPr>
        <w:t xml:space="preserve">This is the consolidated permit referred to in the variation and consolidation notice for </w:t>
      </w:r>
      <w:r w:rsidR="00C41C5D" w:rsidRPr="00101F8F">
        <w:rPr>
          <w:color w:val="000000" w:themeColor="text1"/>
          <w:sz w:val="22"/>
          <w:szCs w:val="22"/>
        </w:rPr>
        <w:t>variation</w:t>
      </w:r>
      <w:r w:rsidRPr="00101F8F">
        <w:rPr>
          <w:color w:val="000000" w:themeColor="text1"/>
          <w:sz w:val="22"/>
          <w:szCs w:val="22"/>
        </w:rPr>
        <w:t xml:space="preserve"> </w:t>
      </w:r>
      <w:r w:rsidR="00CE57D2" w:rsidRPr="00101F8F">
        <w:rPr>
          <w:color w:val="000000" w:themeColor="text1"/>
          <w:sz w:val="22"/>
          <w:szCs w:val="22"/>
        </w:rPr>
        <w:fldChar w:fldCharType="begin"/>
      </w:r>
      <w:r w:rsidR="00CE57D2" w:rsidRPr="00101F8F">
        <w:rPr>
          <w:color w:val="000000" w:themeColor="text1"/>
          <w:sz w:val="22"/>
          <w:szCs w:val="22"/>
        </w:rPr>
        <w:instrText xml:space="preserve"> MERGEFIELD PAN </w:instrText>
      </w:r>
      <w:r w:rsidR="00CE57D2" w:rsidRPr="00101F8F">
        <w:rPr>
          <w:color w:val="000000" w:themeColor="text1"/>
          <w:sz w:val="22"/>
          <w:szCs w:val="22"/>
        </w:rPr>
        <w:fldChar w:fldCharType="separate"/>
      </w:r>
      <w:r w:rsidR="00644807" w:rsidRPr="00101F8F">
        <w:rPr>
          <w:noProof/>
          <w:color w:val="000000" w:themeColor="text1"/>
          <w:sz w:val="22"/>
          <w:szCs w:val="22"/>
        </w:rPr>
        <w:t>PAN-021919</w:t>
      </w:r>
      <w:r w:rsidR="00CE57D2" w:rsidRPr="00101F8F">
        <w:rPr>
          <w:color w:val="000000" w:themeColor="text1"/>
          <w:sz w:val="22"/>
          <w:szCs w:val="22"/>
        </w:rPr>
        <w:fldChar w:fldCharType="end"/>
      </w:r>
      <w:r w:rsidRPr="00101F8F">
        <w:rPr>
          <w:color w:val="000000" w:themeColor="text1"/>
          <w:sz w:val="22"/>
          <w:szCs w:val="22"/>
        </w:rPr>
        <w:t xml:space="preserve"> </w:t>
      </w:r>
      <w:proofErr w:type="gramStart"/>
      <w:r w:rsidRPr="00101F8F">
        <w:rPr>
          <w:color w:val="000000" w:themeColor="text1"/>
          <w:sz w:val="22"/>
          <w:szCs w:val="22"/>
        </w:rPr>
        <w:t>authorising</w:t>
      </w:r>
      <w:proofErr w:type="gramEnd"/>
      <w:r w:rsidRPr="00101F8F">
        <w:rPr>
          <w:color w:val="000000" w:themeColor="text1"/>
          <w:sz w:val="22"/>
          <w:szCs w:val="22"/>
        </w:rPr>
        <w:t xml:space="preserve"> </w:t>
      </w:r>
    </w:p>
    <w:p w14:paraId="7861DFC0" w14:textId="77777777" w:rsidR="008321E6" w:rsidRPr="00101F8F"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101F8F">
        <w:rPr>
          <w:rStyle w:val="change"/>
          <w:color w:val="000000" w:themeColor="text1"/>
          <w:sz w:val="22"/>
          <w:szCs w:val="22"/>
        </w:rPr>
        <w:t xml:space="preserve">Dŵr Cymru </w:t>
      </w:r>
      <w:r w:rsidRPr="00F42CC0">
        <w:rPr>
          <w:rStyle w:val="change"/>
          <w:color w:val="auto"/>
          <w:sz w:val="22"/>
          <w:szCs w:val="22"/>
        </w:rPr>
        <w:t>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101F8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w:t>
      </w:r>
      <w:r w:rsidRPr="00101F8F">
        <w:rPr>
          <w:rFonts w:ascii="Arial" w:hAnsi="Arial"/>
          <w:color w:val="000000" w:themeColor="text1"/>
          <w:sz w:val="22"/>
          <w:szCs w:val="22"/>
          <w:lang w:eastAsia="en-US"/>
        </w:rPr>
        <w:t>perate a water discharge activity</w:t>
      </w:r>
      <w:r w:rsidR="00411978" w:rsidRPr="00101F8F">
        <w:rPr>
          <w:rFonts w:ascii="Arial" w:hAnsi="Arial"/>
          <w:color w:val="000000" w:themeColor="text1"/>
          <w:sz w:val="22"/>
          <w:szCs w:val="22"/>
          <w:lang w:eastAsia="en-US"/>
        </w:rPr>
        <w:t xml:space="preserve"> at</w:t>
      </w:r>
    </w:p>
    <w:p w14:paraId="318EB4AB" w14:textId="1D827EE7" w:rsidR="008321E6" w:rsidRPr="00101F8F" w:rsidRDefault="00CE57D2" w:rsidP="00597064">
      <w:pPr>
        <w:pStyle w:val="Data"/>
        <w:ind w:left="567" w:right="1701"/>
        <w:rPr>
          <w:rStyle w:val="change"/>
          <w:color w:val="000000" w:themeColor="text1"/>
          <w:sz w:val="22"/>
          <w:szCs w:val="22"/>
        </w:rPr>
      </w:pPr>
      <w:r w:rsidRPr="00101F8F">
        <w:rPr>
          <w:rStyle w:val="change"/>
          <w:color w:val="000000" w:themeColor="text1"/>
          <w:sz w:val="22"/>
          <w:szCs w:val="22"/>
        </w:rPr>
        <w:fldChar w:fldCharType="begin"/>
      </w:r>
      <w:r w:rsidRPr="00101F8F">
        <w:rPr>
          <w:rStyle w:val="change"/>
          <w:color w:val="000000" w:themeColor="text1"/>
          <w:sz w:val="22"/>
          <w:szCs w:val="22"/>
        </w:rPr>
        <w:instrText xml:space="preserve"> MERGEFIELD Site_Name </w:instrText>
      </w:r>
      <w:r w:rsidRPr="00101F8F">
        <w:rPr>
          <w:rStyle w:val="change"/>
          <w:color w:val="000000" w:themeColor="text1"/>
          <w:sz w:val="22"/>
          <w:szCs w:val="22"/>
        </w:rPr>
        <w:fldChar w:fldCharType="separate"/>
      </w:r>
      <w:r w:rsidR="00644807" w:rsidRPr="00101F8F">
        <w:rPr>
          <w:rStyle w:val="change"/>
          <w:noProof/>
          <w:color w:val="000000" w:themeColor="text1"/>
          <w:sz w:val="22"/>
          <w:szCs w:val="22"/>
        </w:rPr>
        <w:t>Llanigon Wastewater Treatment Works</w:t>
      </w:r>
      <w:r w:rsidRPr="00101F8F">
        <w:rPr>
          <w:rStyle w:val="change"/>
          <w:color w:val="000000" w:themeColor="text1"/>
          <w:sz w:val="22"/>
          <w:szCs w:val="22"/>
        </w:rPr>
        <w:fldChar w:fldCharType="end"/>
      </w:r>
    </w:p>
    <w:p w14:paraId="4AB5C7C8" w14:textId="375D15D0" w:rsidR="008321E6" w:rsidRPr="00101F8F" w:rsidRDefault="00CE57D2" w:rsidP="00597064">
      <w:pPr>
        <w:pStyle w:val="Data"/>
        <w:ind w:left="567"/>
        <w:rPr>
          <w:rStyle w:val="change"/>
          <w:color w:val="000000" w:themeColor="text1"/>
          <w:sz w:val="22"/>
          <w:szCs w:val="22"/>
        </w:rPr>
      </w:pPr>
      <w:r w:rsidRPr="00101F8F">
        <w:rPr>
          <w:rStyle w:val="change"/>
          <w:color w:val="000000" w:themeColor="text1"/>
          <w:sz w:val="22"/>
          <w:szCs w:val="22"/>
        </w:rPr>
        <w:fldChar w:fldCharType="begin"/>
      </w:r>
      <w:r w:rsidRPr="00101F8F">
        <w:rPr>
          <w:rStyle w:val="change"/>
          <w:color w:val="000000" w:themeColor="text1"/>
          <w:sz w:val="22"/>
          <w:szCs w:val="22"/>
        </w:rPr>
        <w:instrText xml:space="preserve"> MERGEFIELD DSI_ADD2 </w:instrText>
      </w:r>
      <w:r w:rsidRPr="00101F8F">
        <w:rPr>
          <w:rStyle w:val="change"/>
          <w:color w:val="000000" w:themeColor="text1"/>
          <w:sz w:val="22"/>
          <w:szCs w:val="22"/>
        </w:rPr>
        <w:fldChar w:fldCharType="separate"/>
      </w:r>
      <w:r w:rsidR="00644807" w:rsidRPr="00101F8F">
        <w:rPr>
          <w:rStyle w:val="change"/>
          <w:noProof/>
          <w:color w:val="000000" w:themeColor="text1"/>
          <w:sz w:val="22"/>
          <w:szCs w:val="22"/>
        </w:rPr>
        <w:t>Unamed track through Old Ffordd Fawr</w:t>
      </w:r>
      <w:r w:rsidRPr="00101F8F">
        <w:rPr>
          <w:rStyle w:val="change"/>
          <w:color w:val="000000" w:themeColor="text1"/>
          <w:sz w:val="22"/>
          <w:szCs w:val="22"/>
        </w:rPr>
        <w:fldChar w:fldCharType="end"/>
      </w:r>
    </w:p>
    <w:p w14:paraId="3ABE1E52" w14:textId="53BDDCFA" w:rsidR="008321E6" w:rsidRPr="00101F8F" w:rsidRDefault="00CE57D2" w:rsidP="00597064">
      <w:pPr>
        <w:pStyle w:val="Data"/>
        <w:ind w:left="567"/>
        <w:rPr>
          <w:rStyle w:val="change"/>
          <w:color w:val="000000" w:themeColor="text1"/>
          <w:sz w:val="22"/>
          <w:szCs w:val="22"/>
        </w:rPr>
      </w:pPr>
      <w:r w:rsidRPr="00101F8F">
        <w:rPr>
          <w:rStyle w:val="change"/>
          <w:color w:val="000000" w:themeColor="text1"/>
          <w:sz w:val="22"/>
          <w:szCs w:val="22"/>
        </w:rPr>
        <w:fldChar w:fldCharType="begin"/>
      </w:r>
      <w:r w:rsidRPr="00101F8F">
        <w:rPr>
          <w:rStyle w:val="change"/>
          <w:color w:val="000000" w:themeColor="text1"/>
          <w:sz w:val="22"/>
          <w:szCs w:val="22"/>
        </w:rPr>
        <w:instrText xml:space="preserve"> MERGEFIELD DSI_ADD3 </w:instrText>
      </w:r>
      <w:r w:rsidRPr="00101F8F">
        <w:rPr>
          <w:rStyle w:val="change"/>
          <w:color w:val="000000" w:themeColor="text1"/>
          <w:sz w:val="22"/>
          <w:szCs w:val="22"/>
        </w:rPr>
        <w:fldChar w:fldCharType="separate"/>
      </w:r>
      <w:r w:rsidR="00644807" w:rsidRPr="00101F8F">
        <w:rPr>
          <w:rStyle w:val="change"/>
          <w:noProof/>
          <w:color w:val="000000" w:themeColor="text1"/>
          <w:sz w:val="22"/>
          <w:szCs w:val="22"/>
        </w:rPr>
        <w:t>Hay-on-Wye</w:t>
      </w:r>
      <w:r w:rsidRPr="00101F8F">
        <w:rPr>
          <w:rStyle w:val="change"/>
          <w:color w:val="000000" w:themeColor="text1"/>
          <w:sz w:val="22"/>
          <w:szCs w:val="22"/>
        </w:rPr>
        <w:fldChar w:fldCharType="end"/>
      </w:r>
    </w:p>
    <w:p w14:paraId="2A9E0163" w14:textId="01869466" w:rsidR="008321E6" w:rsidRPr="00101F8F" w:rsidRDefault="00CE57D2" w:rsidP="00597064">
      <w:pPr>
        <w:pStyle w:val="Data"/>
        <w:ind w:left="567"/>
        <w:rPr>
          <w:rStyle w:val="change"/>
          <w:color w:val="000000" w:themeColor="text1"/>
          <w:sz w:val="22"/>
          <w:szCs w:val="22"/>
        </w:rPr>
      </w:pPr>
      <w:r w:rsidRPr="00101F8F">
        <w:rPr>
          <w:rStyle w:val="change"/>
          <w:color w:val="000000" w:themeColor="text1"/>
          <w:sz w:val="22"/>
          <w:szCs w:val="22"/>
        </w:rPr>
        <w:fldChar w:fldCharType="begin"/>
      </w:r>
      <w:r w:rsidRPr="00101F8F">
        <w:rPr>
          <w:rStyle w:val="change"/>
          <w:color w:val="000000" w:themeColor="text1"/>
          <w:sz w:val="22"/>
          <w:szCs w:val="22"/>
        </w:rPr>
        <w:instrText xml:space="preserve"> MERGEFIELD DSI_ADD4 </w:instrText>
      </w:r>
      <w:r w:rsidRPr="00101F8F">
        <w:rPr>
          <w:rStyle w:val="change"/>
          <w:color w:val="000000" w:themeColor="text1"/>
          <w:sz w:val="22"/>
          <w:szCs w:val="22"/>
        </w:rPr>
        <w:fldChar w:fldCharType="separate"/>
      </w:r>
      <w:r w:rsidR="00644807" w:rsidRPr="00101F8F">
        <w:rPr>
          <w:rStyle w:val="change"/>
          <w:noProof/>
          <w:color w:val="000000" w:themeColor="text1"/>
          <w:sz w:val="22"/>
          <w:szCs w:val="22"/>
        </w:rPr>
        <w:t>Herefordshire</w:t>
      </w:r>
      <w:r w:rsidRPr="00101F8F">
        <w:rPr>
          <w:rStyle w:val="change"/>
          <w:color w:val="000000" w:themeColor="text1"/>
          <w:sz w:val="22"/>
          <w:szCs w:val="22"/>
        </w:rPr>
        <w:fldChar w:fldCharType="end"/>
      </w:r>
    </w:p>
    <w:p w14:paraId="0AA80564" w14:textId="40A1252D" w:rsidR="008321E6" w:rsidRPr="00101F8F" w:rsidRDefault="00CE57D2" w:rsidP="00597064">
      <w:pPr>
        <w:pStyle w:val="Data"/>
        <w:ind w:left="567"/>
        <w:rPr>
          <w:rStyle w:val="change"/>
          <w:color w:val="000000" w:themeColor="text1"/>
          <w:sz w:val="22"/>
          <w:szCs w:val="22"/>
        </w:rPr>
      </w:pPr>
      <w:r w:rsidRPr="00101F8F">
        <w:rPr>
          <w:rStyle w:val="change"/>
          <w:color w:val="000000" w:themeColor="text1"/>
          <w:sz w:val="22"/>
          <w:szCs w:val="22"/>
        </w:rPr>
        <w:fldChar w:fldCharType="begin"/>
      </w:r>
      <w:r w:rsidRPr="00101F8F">
        <w:rPr>
          <w:rStyle w:val="change"/>
          <w:color w:val="000000" w:themeColor="text1"/>
          <w:sz w:val="22"/>
          <w:szCs w:val="22"/>
        </w:rPr>
        <w:instrText xml:space="preserve"> MERGEFIELD DSI_POST_CODE </w:instrText>
      </w:r>
      <w:r w:rsidRPr="00101F8F">
        <w:rPr>
          <w:rStyle w:val="change"/>
          <w:color w:val="000000" w:themeColor="text1"/>
          <w:sz w:val="22"/>
          <w:szCs w:val="22"/>
        </w:rPr>
        <w:fldChar w:fldCharType="separate"/>
      </w:r>
      <w:r w:rsidR="00644807" w:rsidRPr="00101F8F">
        <w:rPr>
          <w:rStyle w:val="change"/>
          <w:noProof/>
          <w:color w:val="000000" w:themeColor="text1"/>
          <w:sz w:val="22"/>
          <w:szCs w:val="22"/>
        </w:rPr>
        <w:t>HR3 5PR</w:t>
      </w:r>
      <w:r w:rsidRPr="00101F8F">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0ABC2B37" w:rsidR="00A71D1D" w:rsidRPr="00EC32DF" w:rsidRDefault="00A71D1D" w:rsidP="00A71D1D">
      <w:pPr>
        <w:pStyle w:val="Heading3nonum"/>
        <w:spacing w:before="0"/>
        <w:ind w:left="567"/>
        <w:rPr>
          <w:color w:val="000000" w:themeColor="text1"/>
          <w:sz w:val="22"/>
          <w:szCs w:val="22"/>
        </w:rPr>
      </w:pPr>
      <w:r>
        <w:rPr>
          <w:sz w:val="22"/>
          <w:szCs w:val="22"/>
        </w:rPr>
        <w:t>The permit variation and consolidation shall take effect fro</w:t>
      </w:r>
      <w:r w:rsidRPr="00EC32DF">
        <w:rPr>
          <w:color w:val="000000" w:themeColor="text1"/>
          <w:sz w:val="22"/>
          <w:szCs w:val="22"/>
        </w:rPr>
        <w:t xml:space="preserve">m </w:t>
      </w:r>
      <w:proofErr w:type="gramStart"/>
      <w:r w:rsidR="00EC32DF" w:rsidRPr="00EC32DF">
        <w:rPr>
          <w:b/>
          <w:bCs/>
          <w:color w:val="000000" w:themeColor="text1"/>
          <w:sz w:val="22"/>
          <w:szCs w:val="22"/>
        </w:rPr>
        <w:t>05/07/2024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C32DF" w:rsidRPr="0049139F" w14:paraId="770649E1" w14:textId="77777777" w:rsidTr="00597064">
        <w:trPr>
          <w:trHeight w:hRule="exact" w:val="977"/>
        </w:trPr>
        <w:tc>
          <w:tcPr>
            <w:tcW w:w="5387" w:type="dxa"/>
            <w:vAlign w:val="center"/>
          </w:tcPr>
          <w:p w14:paraId="7D3BF979" w14:textId="1A196F00" w:rsidR="00EC32DF" w:rsidRPr="00950D58" w:rsidRDefault="00EC32DF" w:rsidP="00EC32DF">
            <w:pPr>
              <w:pStyle w:val="Heading3nonum"/>
              <w:spacing w:before="0"/>
              <w:ind w:left="-108" w:right="34"/>
              <w:jc w:val="center"/>
              <w:rPr>
                <w:sz w:val="22"/>
                <w:szCs w:val="22"/>
              </w:rPr>
            </w:pPr>
            <w:r w:rsidRPr="00EC32DF">
              <w:rPr>
                <w:rFonts w:cs="Arial"/>
                <w:b/>
                <w:color w:val="000000" w:themeColor="text1"/>
                <w:sz w:val="22"/>
                <w:szCs w:val="22"/>
              </w:rPr>
              <w:t>Joanne Fitton</w:t>
            </w:r>
          </w:p>
        </w:tc>
        <w:tc>
          <w:tcPr>
            <w:tcW w:w="2551" w:type="dxa"/>
            <w:vAlign w:val="center"/>
          </w:tcPr>
          <w:p w14:paraId="00DE9BA9" w14:textId="694A3032" w:rsidR="00EC32DF" w:rsidRPr="00950D58" w:rsidRDefault="00EC32DF" w:rsidP="00EC32DF">
            <w:pPr>
              <w:pStyle w:val="Heading3nonum"/>
              <w:spacing w:before="0" w:line="240" w:lineRule="auto"/>
              <w:ind w:left="-108"/>
              <w:jc w:val="center"/>
              <w:rPr>
                <w:b/>
                <w:color w:val="FF0000"/>
                <w:sz w:val="22"/>
                <w:szCs w:val="22"/>
              </w:rPr>
            </w:pPr>
            <w:r w:rsidRPr="00EC32DF">
              <w:rPr>
                <w:rFonts w:cs="Arial"/>
                <w:b/>
                <w:color w:val="000000" w:themeColor="text1"/>
                <w:sz w:val="22"/>
                <w:szCs w:val="22"/>
              </w:rPr>
              <w:t>28/06/2024</w:t>
            </w:r>
          </w:p>
        </w:tc>
      </w:tr>
    </w:tbl>
    <w:p w14:paraId="474D3260" w14:textId="660632F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7A6D74C8"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w:t>
      </w:r>
      <w:r w:rsidRPr="001E755F">
        <w:rPr>
          <w:rFonts w:cs="Arial"/>
          <w:color w:val="000000" w:themeColor="text1"/>
          <w:sz w:val="18"/>
          <w:szCs w:val="18"/>
        </w:rPr>
        <w:t>arge activit</w:t>
      </w:r>
      <w:r w:rsidR="001C4DE1" w:rsidRPr="001E755F">
        <w:rPr>
          <w:rStyle w:val="Red"/>
          <w:rFonts w:cs="Arial"/>
          <w:color w:val="000000" w:themeColor="text1"/>
          <w:sz w:val="18"/>
          <w:szCs w:val="18"/>
        </w:rPr>
        <w:t>y</w:t>
      </w:r>
      <w:r w:rsidRPr="001E755F">
        <w:rPr>
          <w:rFonts w:cs="Arial"/>
          <w:color w:val="000000" w:themeColor="text1"/>
          <w:sz w:val="18"/>
          <w:szCs w:val="18"/>
        </w:rPr>
        <w:t xml:space="preserve"> shall take place at the discharge point marked on the site plan at schedule 7 to this permit, and as listed in table S3.2</w:t>
      </w:r>
      <w:r w:rsidRPr="001E755F">
        <w:rPr>
          <w:rStyle w:val="Red"/>
          <w:rFonts w:cs="Arial"/>
          <w:color w:val="000000" w:themeColor="text1"/>
          <w:sz w:val="18"/>
          <w:szCs w:val="18"/>
        </w:rPr>
        <w:t xml:space="preserve">; </w:t>
      </w:r>
      <w:proofErr w:type="gramStart"/>
      <w:r w:rsidRPr="001E755F">
        <w:rPr>
          <w:rStyle w:val="Red"/>
          <w:rFonts w:cs="Arial"/>
          <w:color w:val="000000" w:themeColor="text1"/>
          <w:sz w:val="18"/>
          <w:szCs w:val="18"/>
        </w:rPr>
        <w:t>and,</w:t>
      </w:r>
      <w:proofErr w:type="gramEnd"/>
      <w:r w:rsidRPr="001E755F">
        <w:rPr>
          <w:rStyle w:val="Red"/>
          <w:rFonts w:cs="Arial"/>
          <w:color w:val="000000" w:themeColor="text1"/>
          <w:sz w:val="18"/>
          <w:szCs w:val="18"/>
        </w:rPr>
        <w:t xml:space="preserve"> the operating technique that is the subject of conditions prefixed by 2.3 shall be applied at the locations shown, or otherwise described, in schedule 7</w:t>
      </w:r>
      <w:r w:rsidRPr="001E755F">
        <w:rPr>
          <w:rFonts w:cs="Arial"/>
          <w:color w:val="000000" w:themeColor="text1"/>
          <w:sz w:val="18"/>
          <w:szCs w:val="18"/>
        </w:rPr>
        <w:t>.</w:t>
      </w:r>
    </w:p>
    <w:p w14:paraId="03FE6FA5" w14:textId="77777777" w:rsidR="00821962" w:rsidRPr="001E755F" w:rsidRDefault="00821962" w:rsidP="007704A9">
      <w:pPr>
        <w:pStyle w:val="Bullet0"/>
        <w:tabs>
          <w:tab w:val="num" w:pos="1134"/>
        </w:tabs>
        <w:spacing w:before="120"/>
        <w:ind w:hanging="113"/>
        <w:rPr>
          <w:rStyle w:val="Red"/>
          <w:rFonts w:cs="Arial"/>
          <w:color w:val="000000" w:themeColor="text1"/>
        </w:rPr>
      </w:pPr>
      <w:r w:rsidRPr="001E755F">
        <w:rPr>
          <w:rStyle w:val="Red"/>
          <w:rFonts w:cs="Arial"/>
          <w:color w:val="000000" w:themeColor="text1"/>
        </w:rPr>
        <w:t>Operating techniques</w:t>
      </w:r>
    </w:p>
    <w:p w14:paraId="2FCEE6A9" w14:textId="3A2B1CFE" w:rsidR="00821962" w:rsidRPr="001E755F" w:rsidRDefault="00C05961" w:rsidP="000558BB">
      <w:pPr>
        <w:pStyle w:val="Bullet1"/>
        <w:tabs>
          <w:tab w:val="num" w:pos="1134"/>
        </w:tabs>
        <w:spacing w:before="0"/>
        <w:ind w:left="1134" w:hanging="567"/>
        <w:rPr>
          <w:rStyle w:val="Red"/>
          <w:rFonts w:cs="Arial"/>
          <w:color w:val="000000" w:themeColor="text1"/>
          <w:sz w:val="18"/>
          <w:szCs w:val="18"/>
        </w:rPr>
      </w:pPr>
      <w:r w:rsidRPr="001E755F">
        <w:rPr>
          <w:rStyle w:val="Red"/>
          <w:rFonts w:cs="Arial"/>
          <w:color w:val="000000" w:themeColor="text1"/>
          <w:sz w:val="18"/>
          <w:szCs w:val="18"/>
        </w:rPr>
        <w:t>T</w:t>
      </w:r>
      <w:r w:rsidR="00821962" w:rsidRPr="001E755F">
        <w:rPr>
          <w:rStyle w:val="Red"/>
          <w:rFonts w:cs="Arial"/>
          <w:color w:val="000000" w:themeColor="text1"/>
          <w:sz w:val="18"/>
          <w:szCs w:val="18"/>
        </w:rPr>
        <w:t xml:space="preserve">he operator shall comply with the relevant requirements of the Urban </w:t>
      </w:r>
      <w:proofErr w:type="gramStart"/>
      <w:r w:rsidR="00821962" w:rsidRPr="001E755F">
        <w:rPr>
          <w:rStyle w:val="Red"/>
          <w:rFonts w:cs="Arial"/>
          <w:color w:val="000000" w:themeColor="text1"/>
          <w:sz w:val="18"/>
          <w:szCs w:val="18"/>
        </w:rPr>
        <w:t>Waste Water</w:t>
      </w:r>
      <w:proofErr w:type="gramEnd"/>
      <w:r w:rsidR="00821962" w:rsidRPr="001E755F">
        <w:rPr>
          <w:rStyle w:val="Red"/>
          <w:rFonts w:cs="Arial"/>
          <w:color w:val="000000" w:themeColor="text1"/>
          <w:sz w:val="18"/>
          <w:szCs w:val="18"/>
        </w:rPr>
        <w:t xml:space="preserve"> Treatment (England and Wales) Regulations 1994.</w:t>
      </w:r>
    </w:p>
    <w:p w14:paraId="456E2395" w14:textId="77777777" w:rsidR="00821962" w:rsidRPr="001E755F" w:rsidRDefault="00821962" w:rsidP="007704A9">
      <w:pPr>
        <w:pStyle w:val="Bullet"/>
        <w:tabs>
          <w:tab w:val="num" w:pos="1134"/>
        </w:tabs>
        <w:spacing w:before="120" w:after="240"/>
        <w:ind w:hanging="113"/>
        <w:rPr>
          <w:rFonts w:cs="Arial"/>
          <w:color w:val="000000" w:themeColor="text1"/>
        </w:rPr>
      </w:pPr>
      <w:r w:rsidRPr="001E755F">
        <w:rPr>
          <w:rFonts w:cs="Arial"/>
          <w:color w:val="000000" w:themeColor="text1"/>
        </w:rPr>
        <w:t>Emissions and monitoring</w:t>
      </w:r>
    </w:p>
    <w:p w14:paraId="2D57F082" w14:textId="77777777" w:rsidR="00821962" w:rsidRPr="001E755F" w:rsidRDefault="00821962" w:rsidP="007704A9">
      <w:pPr>
        <w:pStyle w:val="Bullet0"/>
        <w:tabs>
          <w:tab w:val="num" w:pos="1134"/>
        </w:tabs>
        <w:spacing w:before="120"/>
        <w:ind w:hanging="113"/>
        <w:rPr>
          <w:rFonts w:cs="Arial"/>
          <w:color w:val="000000" w:themeColor="text1"/>
        </w:rPr>
      </w:pPr>
      <w:r w:rsidRPr="001E755F">
        <w:rPr>
          <w:rFonts w:cs="Arial"/>
          <w:color w:val="000000" w:themeColor="text1"/>
        </w:rPr>
        <w:t>Emissions to water</w:t>
      </w:r>
    </w:p>
    <w:p w14:paraId="21B27BDA" w14:textId="77777777" w:rsidR="00821962" w:rsidRPr="001E755F" w:rsidRDefault="00821962" w:rsidP="0033116C">
      <w:pPr>
        <w:pStyle w:val="Bullet1"/>
        <w:tabs>
          <w:tab w:val="num" w:pos="1134"/>
        </w:tabs>
        <w:spacing w:before="0"/>
        <w:ind w:left="1134" w:hanging="567"/>
        <w:rPr>
          <w:rFonts w:cs="Arial"/>
          <w:color w:val="000000" w:themeColor="text1"/>
          <w:sz w:val="18"/>
          <w:szCs w:val="18"/>
        </w:rPr>
      </w:pPr>
      <w:r w:rsidRPr="001E755F">
        <w:rPr>
          <w:rFonts w:cs="Arial"/>
          <w:color w:val="000000" w:themeColor="text1"/>
          <w:sz w:val="18"/>
          <w:szCs w:val="18"/>
        </w:rPr>
        <w:t>The limits given in schedule 3 table S3.1 shall not be exceeded.</w:t>
      </w:r>
    </w:p>
    <w:p w14:paraId="3816B3AC" w14:textId="4F825438" w:rsidR="00821962" w:rsidRPr="001E755F" w:rsidRDefault="00821962" w:rsidP="001E755F">
      <w:pPr>
        <w:pStyle w:val="Bullet1"/>
        <w:tabs>
          <w:tab w:val="num" w:pos="1134"/>
        </w:tabs>
        <w:spacing w:before="0"/>
        <w:ind w:left="1134" w:hanging="567"/>
        <w:rPr>
          <w:rStyle w:val="Pink"/>
          <w:rFonts w:cs="Arial"/>
          <w:color w:val="000000" w:themeColor="text1"/>
          <w:sz w:val="18"/>
          <w:szCs w:val="18"/>
        </w:rPr>
      </w:pPr>
      <w:r w:rsidRPr="001E755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1E755F" w:rsidRDefault="00821962" w:rsidP="0033116C">
      <w:pPr>
        <w:pStyle w:val="Bullet1"/>
        <w:tabs>
          <w:tab w:val="num" w:pos="1134"/>
        </w:tabs>
        <w:spacing w:before="0"/>
        <w:ind w:left="1134" w:hanging="567"/>
        <w:rPr>
          <w:rStyle w:val="Red"/>
          <w:rFonts w:cs="Arial"/>
          <w:color w:val="000000" w:themeColor="text1"/>
          <w:sz w:val="18"/>
          <w:szCs w:val="18"/>
        </w:rPr>
      </w:pPr>
      <w:r w:rsidRPr="001E755F">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1E755F">
        <w:rPr>
          <w:rStyle w:val="Red"/>
          <w:rFonts w:cs="Arial"/>
          <w:color w:val="000000" w:themeColor="text1"/>
          <w:sz w:val="18"/>
          <w:szCs w:val="18"/>
        </w:rPr>
        <w:t xml:space="preserve">For </w:t>
      </w:r>
      <w:r w:rsidRPr="00B428E7">
        <w:rPr>
          <w:rStyle w:val="Red"/>
          <w:rFonts w:cs="Arial"/>
          <w:color w:val="auto"/>
          <w:sz w:val="18"/>
          <w:szCs w:val="18"/>
        </w:rPr>
        <w:t xml:space="preserve">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EC41BA"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EC41BA">
        <w:rPr>
          <w:rStyle w:val="Red"/>
          <w:rFonts w:cs="Arial"/>
          <w:color w:val="000000" w:themeColor="text1"/>
          <w:sz w:val="18"/>
          <w:szCs w:val="18"/>
        </w:rPr>
        <w:t>unless otherwise agreed in writing by Natural Resources Wales.</w:t>
      </w:r>
    </w:p>
    <w:p w14:paraId="6C2B1516" w14:textId="4D5920FF" w:rsidR="00821962" w:rsidRPr="00EC41BA" w:rsidRDefault="00821962" w:rsidP="0033116C">
      <w:pPr>
        <w:pStyle w:val="Bullet1"/>
        <w:tabs>
          <w:tab w:val="num" w:pos="1134"/>
        </w:tabs>
        <w:spacing w:before="0"/>
        <w:ind w:left="1134" w:hanging="567"/>
        <w:rPr>
          <w:rStyle w:val="Red"/>
          <w:rFonts w:cs="Arial"/>
          <w:color w:val="000000" w:themeColor="text1"/>
          <w:sz w:val="18"/>
          <w:szCs w:val="18"/>
        </w:rPr>
      </w:pPr>
      <w:r w:rsidRPr="00EC41BA">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EC41BA" w:rsidRDefault="00821962" w:rsidP="0033116C">
      <w:pPr>
        <w:pStyle w:val="Bullet1"/>
        <w:tabs>
          <w:tab w:val="num" w:pos="1134"/>
        </w:tabs>
        <w:spacing w:before="0"/>
        <w:ind w:left="1134" w:hanging="567"/>
        <w:rPr>
          <w:rStyle w:val="Red"/>
          <w:rFonts w:cs="Arial"/>
          <w:color w:val="000000" w:themeColor="text1"/>
          <w:sz w:val="18"/>
          <w:szCs w:val="18"/>
        </w:rPr>
      </w:pPr>
      <w:r w:rsidRPr="00EC41BA">
        <w:rPr>
          <w:rStyle w:val="Red"/>
          <w:rFonts w:cs="Arial"/>
          <w:color w:val="000000" w:themeColor="text1"/>
          <w:sz w:val="18"/>
          <w:szCs w:val="18"/>
        </w:rPr>
        <w:t>The monitoring programme for the parameters subject to schedule 3B shall be:</w:t>
      </w:r>
    </w:p>
    <w:p w14:paraId="41EA47DB" w14:textId="77777777" w:rsidR="00821962" w:rsidRPr="00EC41BA" w:rsidRDefault="00821962" w:rsidP="0033116C">
      <w:pPr>
        <w:pStyle w:val="aBullet"/>
        <w:tabs>
          <w:tab w:val="num" w:pos="1701"/>
        </w:tabs>
        <w:spacing w:before="0"/>
        <w:ind w:left="1701" w:hanging="567"/>
        <w:rPr>
          <w:rStyle w:val="Red"/>
          <w:rFonts w:cs="Arial"/>
          <w:color w:val="000000" w:themeColor="text1"/>
          <w:sz w:val="18"/>
          <w:szCs w:val="18"/>
        </w:rPr>
      </w:pPr>
      <w:r w:rsidRPr="00EC41BA">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EC41BA" w:rsidRDefault="00821962" w:rsidP="0033116C">
      <w:pPr>
        <w:pStyle w:val="aBullet"/>
        <w:tabs>
          <w:tab w:val="num" w:pos="1701"/>
        </w:tabs>
        <w:spacing w:before="0"/>
        <w:ind w:left="1701" w:hanging="567"/>
        <w:rPr>
          <w:rStyle w:val="Red"/>
          <w:rFonts w:cs="Arial"/>
          <w:color w:val="000000" w:themeColor="text1"/>
          <w:sz w:val="18"/>
          <w:szCs w:val="18"/>
        </w:rPr>
      </w:pPr>
      <w:r w:rsidRPr="00EC41BA">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EC41BA" w:rsidRDefault="00821962" w:rsidP="0033116C">
      <w:pPr>
        <w:pStyle w:val="Bullet1"/>
        <w:tabs>
          <w:tab w:val="num" w:pos="1134"/>
        </w:tabs>
        <w:spacing w:before="0"/>
        <w:ind w:left="1134" w:hanging="567"/>
        <w:rPr>
          <w:rStyle w:val="Red"/>
          <w:rFonts w:cs="Arial"/>
          <w:color w:val="000000" w:themeColor="text1"/>
          <w:sz w:val="18"/>
          <w:szCs w:val="18"/>
        </w:rPr>
      </w:pPr>
      <w:r w:rsidRPr="00EC41BA">
        <w:rPr>
          <w:rStyle w:val="Red"/>
          <w:rFonts w:cs="Arial"/>
          <w:color w:val="000000" w:themeColor="text1"/>
          <w:sz w:val="18"/>
          <w:szCs w:val="18"/>
        </w:rPr>
        <w:t xml:space="preserve">After becoming </w:t>
      </w:r>
      <w:proofErr w:type="gramStart"/>
      <w:r w:rsidRPr="00EC41BA">
        <w:rPr>
          <w:rStyle w:val="Red"/>
          <w:rFonts w:cs="Arial"/>
          <w:color w:val="000000" w:themeColor="text1"/>
          <w:sz w:val="18"/>
          <w:szCs w:val="18"/>
        </w:rPr>
        <w:t>aware, or</w:t>
      </w:r>
      <w:proofErr w:type="gramEnd"/>
      <w:r w:rsidRPr="00EC41BA">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EC41BA">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EC41BA">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EC41BA" w:rsidRDefault="00821962" w:rsidP="00EC41BA">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w:t>
      </w:r>
      <w:r w:rsidRPr="00EC41BA">
        <w:rPr>
          <w:color w:val="000000" w:themeColor="text1"/>
          <w:sz w:val="18"/>
          <w:szCs w:val="18"/>
        </w:rPr>
        <w:t>led by an emission limit which has caused, is causing or may cause significant pollution; and</w:t>
      </w:r>
    </w:p>
    <w:p w14:paraId="43C0CECD" w14:textId="77777777" w:rsidR="00821962" w:rsidRPr="00EC41BA" w:rsidRDefault="00821962" w:rsidP="00107B87">
      <w:pPr>
        <w:pStyle w:val="AlphaBulletL3"/>
        <w:tabs>
          <w:tab w:val="clear" w:pos="2160"/>
          <w:tab w:val="num" w:pos="1701"/>
        </w:tabs>
        <w:spacing w:before="0"/>
        <w:ind w:left="1701" w:hanging="567"/>
        <w:rPr>
          <w:color w:val="000000" w:themeColor="text1"/>
          <w:sz w:val="18"/>
          <w:szCs w:val="18"/>
        </w:rPr>
      </w:pPr>
      <w:r w:rsidRPr="00EC41BA">
        <w:rPr>
          <w:color w:val="000000" w:themeColor="text1"/>
          <w:sz w:val="18"/>
          <w:szCs w:val="18"/>
        </w:rPr>
        <w:t xml:space="preserve">any breach of a limit specified in schedule 3 table S3.1 </w:t>
      </w:r>
      <w:r w:rsidRPr="00EC41BA">
        <w:rPr>
          <w:rStyle w:val="Red"/>
          <w:color w:val="000000" w:themeColor="text1"/>
          <w:sz w:val="18"/>
          <w:szCs w:val="18"/>
        </w:rPr>
        <w:t>(including individual exceedances of limits which are covered by condition 3.1.2)</w:t>
      </w:r>
      <w:r w:rsidRPr="00EC41BA">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EC41BA">
        <w:rPr>
          <w:color w:val="000000" w:themeColor="text1"/>
          <w:sz w:val="18"/>
          <w:szCs w:val="18"/>
        </w:rPr>
        <w:t>Any other significant adverse environ</w:t>
      </w:r>
      <w:r w:rsidRPr="003375BF">
        <w:rPr>
          <w:sz w:val="18"/>
          <w:szCs w:val="18"/>
        </w:rPr>
        <w:t>mental effects, which may have been caused by the activity, shall also be notified to Natural Resources Wales as soon as reasonably practicable following detection.</w:t>
      </w:r>
    </w:p>
    <w:p w14:paraId="4D162C5D" w14:textId="77777777" w:rsidR="00821962" w:rsidRPr="00EC41BA"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EC41BA">
        <w:rPr>
          <w:color w:val="000000" w:themeColor="text1"/>
          <w:sz w:val="18"/>
          <w:szCs w:val="18"/>
        </w:rPr>
        <w:t>in schedule 5 to this permit within the time period specified in that schedule.</w:t>
      </w:r>
    </w:p>
    <w:p w14:paraId="66B0DCB3" w14:textId="09D0011C" w:rsidR="00821962" w:rsidRPr="00EC41BA" w:rsidRDefault="00821962" w:rsidP="00107B87">
      <w:pPr>
        <w:pStyle w:val="Bullet1"/>
        <w:tabs>
          <w:tab w:val="num" w:pos="1134"/>
        </w:tabs>
        <w:spacing w:before="0"/>
        <w:ind w:left="1134" w:hanging="567"/>
        <w:rPr>
          <w:rStyle w:val="Red"/>
          <w:color w:val="000000" w:themeColor="text1"/>
          <w:sz w:val="18"/>
          <w:szCs w:val="18"/>
        </w:rPr>
      </w:pPr>
      <w:r w:rsidRPr="00EC41BA">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EC41BA" w:rsidRDefault="00821962" w:rsidP="00107B87">
      <w:pPr>
        <w:pStyle w:val="aBullet"/>
        <w:tabs>
          <w:tab w:val="num" w:pos="1701"/>
        </w:tabs>
        <w:spacing w:before="0"/>
        <w:ind w:left="1701" w:hanging="567"/>
        <w:rPr>
          <w:color w:val="000000" w:themeColor="text1"/>
          <w:sz w:val="18"/>
          <w:szCs w:val="18"/>
        </w:rPr>
      </w:pPr>
      <w:r w:rsidRPr="00EC41BA">
        <w:rPr>
          <w:color w:val="000000" w:themeColor="text1"/>
          <w:sz w:val="18"/>
          <w:szCs w:val="18"/>
        </w:rPr>
        <w:t>the notification shall contain a description of the proposed change.</w:t>
      </w:r>
    </w:p>
    <w:p w14:paraId="48E426E8" w14:textId="4BB4BD5B" w:rsidR="00821962" w:rsidRPr="00EC41BA" w:rsidRDefault="007E12E3" w:rsidP="00107B87">
      <w:pPr>
        <w:pStyle w:val="Bullet1"/>
        <w:tabs>
          <w:tab w:val="num" w:pos="1134"/>
        </w:tabs>
        <w:spacing w:before="0"/>
        <w:ind w:left="1134" w:hanging="567"/>
        <w:rPr>
          <w:rStyle w:val="Red"/>
          <w:color w:val="000000" w:themeColor="text1"/>
          <w:sz w:val="18"/>
          <w:szCs w:val="18"/>
        </w:rPr>
      </w:pPr>
      <w:r w:rsidRPr="00EC41BA">
        <w:rPr>
          <w:rStyle w:val="Red"/>
          <w:color w:val="000000" w:themeColor="text1"/>
          <w:sz w:val="18"/>
          <w:szCs w:val="18"/>
        </w:rPr>
        <w:t>T</w:t>
      </w:r>
      <w:r w:rsidR="00821962" w:rsidRPr="00EC41BA">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EC41BA">
        <w:rPr>
          <w:rStyle w:val="Red"/>
          <w:color w:val="000000" w:themeColor="text1"/>
          <w:sz w:val="18"/>
          <w:szCs w:val="18"/>
        </w:rPr>
        <w:t>Natural</w:t>
      </w:r>
      <w:r w:rsidR="00821962" w:rsidRPr="00EC41BA">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16F16176" w:rsidR="00315300" w:rsidRPr="00EC41BA" w:rsidRDefault="00315300" w:rsidP="00821962">
            <w:pPr>
              <w:pStyle w:val="TableText"/>
              <w:rPr>
                <w:rStyle w:val="Blue"/>
                <w:color w:val="000000" w:themeColor="text1"/>
                <w:sz w:val="18"/>
                <w:szCs w:val="18"/>
              </w:rPr>
            </w:pPr>
            <w:r w:rsidRPr="00EC41BA">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EC41BA" w:rsidRDefault="00315300" w:rsidP="00821962">
            <w:pPr>
              <w:pStyle w:val="TableText"/>
              <w:rPr>
                <w:rStyle w:val="Red"/>
                <w:color w:val="000000" w:themeColor="text1"/>
                <w:sz w:val="18"/>
                <w:szCs w:val="18"/>
              </w:rPr>
            </w:pPr>
            <w:r w:rsidRPr="00EC41BA">
              <w:rPr>
                <w:rStyle w:val="Red"/>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AF512A5" w14:textId="051ADD74"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EC41BA">
              <w:rPr>
                <w:b/>
                <w:color w:val="FFFFFF"/>
                <w:sz w:val="18"/>
                <w:szCs w:val="18"/>
              </w:rPr>
              <w:t>including</w:t>
            </w:r>
            <w:r w:rsidR="00722B81" w:rsidRPr="00EC41BA">
              <w:rPr>
                <w:b/>
                <w:color w:val="FFFFFF"/>
                <w:sz w:val="18"/>
                <w:szCs w:val="18"/>
              </w:rPr>
              <w:t xml:space="preserve"> 3</w:t>
            </w:r>
            <w:r w:rsidR="006E36F6" w:rsidRPr="00EC41BA">
              <w:rPr>
                <w:b/>
                <w:color w:val="FFFFFF"/>
                <w:sz w:val="18"/>
                <w:szCs w:val="18"/>
              </w:rPr>
              <w:t>0</w:t>
            </w:r>
            <w:r w:rsidR="00722B81" w:rsidRPr="00EC41BA">
              <w:rPr>
                <w:b/>
                <w:color w:val="FFFFFF"/>
                <w:sz w:val="18"/>
                <w:szCs w:val="18"/>
              </w:rPr>
              <w:t>/</w:t>
            </w:r>
            <w:r w:rsidR="004067BA" w:rsidRPr="00EC41BA">
              <w:rPr>
                <w:b/>
                <w:color w:val="FFFFFF"/>
                <w:sz w:val="18"/>
                <w:szCs w:val="18"/>
              </w:rPr>
              <w:t>03</w:t>
            </w:r>
            <w:r w:rsidR="00722B81" w:rsidRPr="00EC41BA">
              <w:rPr>
                <w:b/>
                <w:color w:val="FFFFFF"/>
                <w:sz w:val="18"/>
                <w:szCs w:val="18"/>
              </w:rPr>
              <w:t>/</w:t>
            </w:r>
            <w:r w:rsidR="000C64A7" w:rsidRPr="00EC41BA">
              <w:rPr>
                <w:b/>
                <w:color w:val="FFFFFF"/>
                <w:sz w:val="18"/>
                <w:szCs w:val="18"/>
              </w:rPr>
              <w:t>20</w:t>
            </w:r>
            <w:r w:rsidR="004067BA" w:rsidRPr="00EC41BA">
              <w:rPr>
                <w:b/>
                <w:color w:val="FFFFFF"/>
                <w:sz w:val="18"/>
                <w:szCs w:val="18"/>
              </w:rPr>
              <w:t>3</w:t>
            </w:r>
            <w:r w:rsidR="00C43E22" w:rsidRPr="00EC41BA">
              <w:rPr>
                <w:b/>
                <w:color w:val="FFFFFF"/>
                <w:sz w:val="18"/>
                <w:szCs w:val="18"/>
              </w:rPr>
              <w:t>0</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7171D851" w:rsidR="00007D91" w:rsidRPr="00EC41BA" w:rsidRDefault="00007D91" w:rsidP="00821962">
            <w:pPr>
              <w:pStyle w:val="TableText"/>
              <w:rPr>
                <w:rStyle w:val="Blue"/>
                <w:color w:val="000000" w:themeColor="text1"/>
                <w:sz w:val="18"/>
                <w:szCs w:val="18"/>
              </w:rPr>
            </w:pPr>
            <w:r w:rsidRPr="00EC41BA">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Dry weather flow</w:t>
            </w:r>
          </w:p>
        </w:tc>
        <w:tc>
          <w:tcPr>
            <w:tcW w:w="707" w:type="pct"/>
            <w:shd w:val="clear" w:color="auto" w:fill="auto"/>
          </w:tcPr>
          <w:p w14:paraId="006052FF" w14:textId="4B849B66" w:rsidR="00007D91" w:rsidRPr="00EC41BA" w:rsidRDefault="00EC41BA"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32.3</w:t>
            </w:r>
            <w:r w:rsidR="00007D91" w:rsidRPr="00EC41BA">
              <w:rPr>
                <w:rStyle w:val="Blue"/>
                <w:rFonts w:cs="Calibri"/>
                <w:color w:val="000000" w:themeColor="text1"/>
                <w:sz w:val="18"/>
                <w:szCs w:val="18"/>
              </w:rPr>
              <w:t xml:space="preserve"> m</w:t>
            </w:r>
            <w:r w:rsidR="00007D91" w:rsidRPr="00EC41BA">
              <w:rPr>
                <w:rStyle w:val="Blue"/>
                <w:rFonts w:cs="Calibri"/>
                <w:color w:val="000000" w:themeColor="text1"/>
                <w:sz w:val="18"/>
                <w:szCs w:val="18"/>
                <w:vertAlign w:val="superscript"/>
              </w:rPr>
              <w:t>3</w:t>
            </w:r>
            <w:r w:rsidR="00007D91" w:rsidRPr="00EC41BA">
              <w:rPr>
                <w:rStyle w:val="Blue"/>
                <w:rFonts w:cs="Calibri"/>
                <w:color w:val="000000" w:themeColor="text1"/>
                <w:sz w:val="18"/>
                <w:szCs w:val="18"/>
              </w:rPr>
              <w:t>/day</w:t>
            </w:r>
          </w:p>
          <w:p w14:paraId="0A5CA1FC" w14:textId="77777777" w:rsidR="00007D91" w:rsidRPr="00EC41BA" w:rsidRDefault="00007D91" w:rsidP="00821962">
            <w:pPr>
              <w:pStyle w:val="TableText"/>
              <w:rPr>
                <w:rStyle w:val="Blue"/>
                <w:rFonts w:cs="Calibri"/>
                <w:color w:val="000000" w:themeColor="text1"/>
                <w:sz w:val="18"/>
                <w:szCs w:val="18"/>
              </w:rPr>
            </w:pPr>
          </w:p>
          <w:p w14:paraId="1EBEED82" w14:textId="77777777" w:rsidR="00007D91" w:rsidRPr="00EC41BA"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Total daily volume</w:t>
            </w:r>
          </w:p>
        </w:tc>
        <w:tc>
          <w:tcPr>
            <w:tcW w:w="645" w:type="pct"/>
            <w:shd w:val="clear" w:color="auto" w:fill="auto"/>
          </w:tcPr>
          <w:p w14:paraId="2A9E224B" w14:textId="07678508"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N/A</w:t>
            </w:r>
          </w:p>
        </w:tc>
        <w:tc>
          <w:tcPr>
            <w:tcW w:w="689" w:type="pct"/>
            <w:shd w:val="clear" w:color="auto" w:fill="auto"/>
          </w:tcPr>
          <w:p w14:paraId="0F9667D6"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Continuous</w:t>
            </w:r>
          </w:p>
        </w:tc>
        <w:tc>
          <w:tcPr>
            <w:tcW w:w="865" w:type="pct"/>
            <w:shd w:val="clear" w:color="auto" w:fill="auto"/>
          </w:tcPr>
          <w:p w14:paraId="181A2AA3" w14:textId="06215842"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Condition</w:t>
            </w:r>
            <w:r w:rsidR="003A60C6" w:rsidRPr="00EC41BA">
              <w:rPr>
                <w:rStyle w:val="Blue"/>
                <w:rFonts w:cs="Calibri"/>
                <w:color w:val="000000" w:themeColor="text1"/>
                <w:sz w:val="18"/>
                <w:szCs w:val="18"/>
              </w:rPr>
              <w:t>s</w:t>
            </w:r>
            <w:r w:rsidRPr="00EC41BA">
              <w:rPr>
                <w:rStyle w:val="Blue"/>
                <w:rFonts w:cs="Calibri"/>
                <w:color w:val="000000" w:themeColor="text1"/>
                <w:sz w:val="18"/>
                <w:szCs w:val="18"/>
              </w:rPr>
              <w:t xml:space="preserve"> 3.1.</w:t>
            </w:r>
            <w:r w:rsidR="00EC41BA" w:rsidRPr="00EC41BA">
              <w:rPr>
                <w:rStyle w:val="Blue"/>
                <w:rFonts w:cs="Calibri"/>
                <w:color w:val="000000" w:themeColor="text1"/>
                <w:sz w:val="18"/>
                <w:szCs w:val="18"/>
              </w:rPr>
              <w:t>4</w:t>
            </w:r>
            <w:r w:rsidRPr="00EC41BA">
              <w:rPr>
                <w:rStyle w:val="Blue"/>
                <w:rFonts w:cs="Calibri"/>
                <w:color w:val="000000" w:themeColor="text1"/>
                <w:sz w:val="18"/>
                <w:szCs w:val="18"/>
              </w:rPr>
              <w:t xml:space="preserve"> and 3.3.</w:t>
            </w:r>
            <w:r w:rsidR="00EC41BA" w:rsidRPr="00EC41BA">
              <w:rPr>
                <w:rStyle w:val="Blue"/>
                <w:rFonts w:cs="Calibri"/>
                <w:color w:val="000000" w:themeColor="text1"/>
                <w:sz w:val="18"/>
                <w:szCs w:val="18"/>
              </w:rPr>
              <w:t>7</w:t>
            </w:r>
            <w:r w:rsidRPr="00EC41BA">
              <w:rPr>
                <w:rStyle w:val="Blue"/>
                <w:rFonts w:cs="Calibri"/>
                <w:color w:val="000000" w:themeColor="text1"/>
                <w:sz w:val="18"/>
                <w:szCs w:val="18"/>
              </w:rPr>
              <w:t xml:space="preserve"> appl</w:t>
            </w:r>
            <w:r w:rsidR="003A60C6" w:rsidRPr="00EC41BA">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ATU-BOD as O</w:t>
            </w:r>
            <w:r w:rsidRPr="00EC41BA">
              <w:rPr>
                <w:rStyle w:val="Blue"/>
                <w:rFonts w:cs="Calibri"/>
                <w:color w:val="000000" w:themeColor="text1"/>
                <w:sz w:val="18"/>
                <w:szCs w:val="18"/>
                <w:vertAlign w:val="subscript"/>
              </w:rPr>
              <w:t>2</w:t>
            </w:r>
          </w:p>
        </w:tc>
        <w:tc>
          <w:tcPr>
            <w:tcW w:w="707" w:type="pct"/>
            <w:shd w:val="clear" w:color="auto" w:fill="auto"/>
          </w:tcPr>
          <w:p w14:paraId="7A8F79BC" w14:textId="531934BF" w:rsidR="00E56971" w:rsidRPr="00EC41BA" w:rsidRDefault="00EC41BA" w:rsidP="00EC41BA">
            <w:pPr>
              <w:pStyle w:val="TableText"/>
              <w:rPr>
                <w:rStyle w:val="Blue"/>
                <w:rFonts w:cs="Calibri"/>
                <w:i/>
                <w:iCs/>
                <w:color w:val="000000" w:themeColor="text1"/>
                <w:sz w:val="18"/>
                <w:szCs w:val="18"/>
              </w:rPr>
            </w:pPr>
            <w:r w:rsidRPr="00EC41BA">
              <w:rPr>
                <w:rStyle w:val="Blue"/>
                <w:rFonts w:cs="Calibri"/>
                <w:color w:val="000000" w:themeColor="text1"/>
                <w:sz w:val="18"/>
                <w:szCs w:val="18"/>
              </w:rPr>
              <w:t>31</w:t>
            </w:r>
            <w:r w:rsidR="00007D91" w:rsidRPr="00EC41BA">
              <w:rPr>
                <w:rStyle w:val="Blue"/>
                <w:rFonts w:cs="Calibri"/>
                <w:color w:val="000000" w:themeColor="text1"/>
                <w:sz w:val="18"/>
                <w:szCs w:val="18"/>
              </w:rPr>
              <w:t xml:space="preserve"> mg/l</w:t>
            </w:r>
          </w:p>
        </w:tc>
        <w:tc>
          <w:tcPr>
            <w:tcW w:w="746" w:type="pct"/>
            <w:shd w:val="clear" w:color="auto" w:fill="auto"/>
          </w:tcPr>
          <w:p w14:paraId="6D3E10F0"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N/A</w:t>
            </w:r>
          </w:p>
        </w:tc>
        <w:tc>
          <w:tcPr>
            <w:tcW w:w="689" w:type="pct"/>
            <w:shd w:val="clear" w:color="auto" w:fill="auto"/>
          </w:tcPr>
          <w:p w14:paraId="4614B05A"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 xml:space="preserve">Look up </w:t>
            </w:r>
            <w:proofErr w:type="gramStart"/>
            <w:r w:rsidRPr="00EC41BA">
              <w:rPr>
                <w:rStyle w:val="Blue"/>
                <w:rFonts w:cs="Calibri"/>
                <w:color w:val="000000" w:themeColor="text1"/>
                <w:sz w:val="18"/>
                <w:szCs w:val="18"/>
              </w:rPr>
              <w:t>table</w:t>
            </w:r>
            <w:proofErr w:type="gramEnd"/>
          </w:p>
          <w:p w14:paraId="7B8D5168" w14:textId="77777777" w:rsidR="00007D91" w:rsidRPr="00EC41BA" w:rsidRDefault="00007D91" w:rsidP="00821962">
            <w:pPr>
              <w:pStyle w:val="TableText"/>
              <w:rPr>
                <w:rStyle w:val="Blue"/>
                <w:rFonts w:cs="Calibri"/>
                <w:color w:val="000000" w:themeColor="text1"/>
                <w:sz w:val="18"/>
                <w:szCs w:val="18"/>
              </w:rPr>
            </w:pPr>
            <w:r w:rsidRPr="00EC41BA">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EC41BA" w:rsidRDefault="002C4187" w:rsidP="002C4187">
            <w:pPr>
              <w:pStyle w:val="TableText"/>
              <w:rPr>
                <w:rStyle w:val="Blue"/>
                <w:rFonts w:cs="Calibri"/>
                <w:color w:val="000000" w:themeColor="text1"/>
                <w:sz w:val="18"/>
                <w:szCs w:val="18"/>
              </w:rPr>
            </w:pPr>
            <w:r w:rsidRPr="00EC41BA">
              <w:rPr>
                <w:rStyle w:val="Blue"/>
                <w:rFonts w:cs="Calibri"/>
                <w:color w:val="000000" w:themeColor="text1"/>
                <w:sz w:val="18"/>
                <w:szCs w:val="18"/>
              </w:rPr>
              <w:t>Suspended solids (measured after drying at 105°C)</w:t>
            </w:r>
          </w:p>
        </w:tc>
        <w:tc>
          <w:tcPr>
            <w:tcW w:w="707" w:type="pct"/>
            <w:shd w:val="clear" w:color="auto" w:fill="auto"/>
          </w:tcPr>
          <w:p w14:paraId="10209DCF" w14:textId="37E5869D" w:rsidR="002C4187" w:rsidRPr="00EC41BA" w:rsidRDefault="00EC41BA" w:rsidP="00EC41BA">
            <w:pPr>
              <w:pStyle w:val="TableText"/>
              <w:rPr>
                <w:rStyle w:val="Blue"/>
                <w:rFonts w:cs="Calibri"/>
                <w:color w:val="000000" w:themeColor="text1"/>
                <w:sz w:val="18"/>
                <w:szCs w:val="18"/>
              </w:rPr>
            </w:pPr>
            <w:r w:rsidRPr="00EC41BA">
              <w:rPr>
                <w:rStyle w:val="Blue"/>
                <w:rFonts w:cs="Calibri"/>
                <w:color w:val="000000" w:themeColor="text1"/>
                <w:sz w:val="18"/>
                <w:szCs w:val="18"/>
              </w:rPr>
              <w:t>34</w:t>
            </w:r>
            <w:r w:rsidR="002C4187" w:rsidRPr="00EC41BA">
              <w:rPr>
                <w:rStyle w:val="Blue"/>
                <w:rFonts w:cs="Calibri"/>
                <w:color w:val="000000" w:themeColor="text1"/>
                <w:sz w:val="18"/>
                <w:szCs w:val="18"/>
              </w:rPr>
              <w:t xml:space="preserve"> mg/l</w:t>
            </w:r>
          </w:p>
        </w:tc>
        <w:tc>
          <w:tcPr>
            <w:tcW w:w="746" w:type="pct"/>
            <w:shd w:val="clear" w:color="auto" w:fill="auto"/>
          </w:tcPr>
          <w:p w14:paraId="4E52D681" w14:textId="77777777" w:rsidR="002C4187" w:rsidRPr="00EC41BA" w:rsidRDefault="002C4187" w:rsidP="002C4187">
            <w:pPr>
              <w:pStyle w:val="TableText"/>
              <w:rPr>
                <w:rStyle w:val="Blue"/>
                <w:rFonts w:cs="Calibri"/>
                <w:color w:val="000000" w:themeColor="text1"/>
                <w:sz w:val="18"/>
                <w:szCs w:val="18"/>
              </w:rPr>
            </w:pPr>
            <w:r w:rsidRPr="00EC41BA">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EC41BA" w:rsidRDefault="002C4187" w:rsidP="002C4187">
            <w:pPr>
              <w:pStyle w:val="TableText"/>
              <w:rPr>
                <w:rStyle w:val="Blue"/>
                <w:rFonts w:cs="Calibri"/>
                <w:color w:val="000000" w:themeColor="text1"/>
                <w:sz w:val="18"/>
                <w:szCs w:val="18"/>
              </w:rPr>
            </w:pPr>
            <w:r w:rsidRPr="00EC41BA">
              <w:rPr>
                <w:rStyle w:val="Blue"/>
                <w:rFonts w:cs="Calibri"/>
                <w:color w:val="000000" w:themeColor="text1"/>
                <w:sz w:val="18"/>
                <w:szCs w:val="18"/>
              </w:rPr>
              <w:t>N/A</w:t>
            </w:r>
          </w:p>
        </w:tc>
        <w:tc>
          <w:tcPr>
            <w:tcW w:w="689" w:type="pct"/>
            <w:shd w:val="clear" w:color="auto" w:fill="auto"/>
          </w:tcPr>
          <w:p w14:paraId="0F555450" w14:textId="77777777" w:rsidR="002C4187" w:rsidRPr="00EC41BA" w:rsidRDefault="002C4187" w:rsidP="002C4187">
            <w:pPr>
              <w:pStyle w:val="TableText"/>
              <w:rPr>
                <w:rStyle w:val="Blue"/>
                <w:rFonts w:cs="Calibri"/>
                <w:color w:val="000000" w:themeColor="text1"/>
                <w:sz w:val="18"/>
                <w:szCs w:val="18"/>
              </w:rPr>
            </w:pPr>
            <w:r w:rsidRPr="00EC41BA">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EC41BA" w:rsidRDefault="002C4187" w:rsidP="002C4187">
            <w:pPr>
              <w:pStyle w:val="TableText"/>
              <w:rPr>
                <w:rStyle w:val="Blue"/>
                <w:rFonts w:cs="Calibri"/>
                <w:color w:val="000000" w:themeColor="text1"/>
                <w:sz w:val="18"/>
                <w:szCs w:val="18"/>
              </w:rPr>
            </w:pPr>
            <w:r w:rsidRPr="00EC41BA">
              <w:rPr>
                <w:rStyle w:val="Blue"/>
                <w:rFonts w:cs="Calibri"/>
                <w:color w:val="000000" w:themeColor="text1"/>
                <w:sz w:val="18"/>
                <w:szCs w:val="18"/>
              </w:rPr>
              <w:t xml:space="preserve">Look up </w:t>
            </w:r>
            <w:proofErr w:type="gramStart"/>
            <w:r w:rsidRPr="00EC41BA">
              <w:rPr>
                <w:rStyle w:val="Blue"/>
                <w:rFonts w:cs="Calibri"/>
                <w:color w:val="000000" w:themeColor="text1"/>
                <w:sz w:val="18"/>
                <w:szCs w:val="18"/>
              </w:rPr>
              <w:t>table</w:t>
            </w:r>
            <w:proofErr w:type="gramEnd"/>
          </w:p>
          <w:p w14:paraId="549AE884" w14:textId="77777777" w:rsidR="002C4187" w:rsidRPr="00EC41BA" w:rsidRDefault="002C4187" w:rsidP="002C4187">
            <w:pPr>
              <w:pStyle w:val="TableText"/>
              <w:rPr>
                <w:rStyle w:val="Blue"/>
                <w:rFonts w:cs="Calibri"/>
                <w:color w:val="000000" w:themeColor="text1"/>
                <w:sz w:val="18"/>
                <w:szCs w:val="18"/>
              </w:rPr>
            </w:pPr>
            <w:r w:rsidRPr="00EC41BA">
              <w:rPr>
                <w:rStyle w:val="Blue"/>
                <w:rFonts w:cs="Calibri"/>
                <w:color w:val="000000" w:themeColor="text1"/>
                <w:sz w:val="18"/>
                <w:szCs w:val="18"/>
              </w:rPr>
              <w:t>(Conditions 3.1.2 and 3.1.3 apply)</w:t>
            </w:r>
          </w:p>
        </w:tc>
      </w:tr>
      <w:tr w:rsidR="00E9246C" w:rsidRPr="00C25946" w14:paraId="6682CF3D" w14:textId="77777777" w:rsidTr="00ED758C">
        <w:trPr>
          <w:cantSplit/>
        </w:trPr>
        <w:tc>
          <w:tcPr>
            <w:tcW w:w="608" w:type="pct"/>
            <w:vMerge/>
            <w:shd w:val="clear" w:color="auto" w:fill="auto"/>
          </w:tcPr>
          <w:p w14:paraId="32AE2D15" w14:textId="77777777" w:rsidR="00E9246C" w:rsidRPr="00FC55D1" w:rsidRDefault="00E9246C" w:rsidP="00E9246C">
            <w:pPr>
              <w:pStyle w:val="TableText"/>
              <w:rPr>
                <w:rStyle w:val="Blue"/>
              </w:rPr>
            </w:pPr>
          </w:p>
        </w:tc>
        <w:tc>
          <w:tcPr>
            <w:tcW w:w="740" w:type="pct"/>
            <w:shd w:val="clear" w:color="auto" w:fill="auto"/>
          </w:tcPr>
          <w:p w14:paraId="5F043C38" w14:textId="77777777"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Total phosphorus as P</w:t>
            </w:r>
          </w:p>
        </w:tc>
        <w:tc>
          <w:tcPr>
            <w:tcW w:w="707" w:type="pct"/>
            <w:shd w:val="clear" w:color="auto" w:fill="auto"/>
          </w:tcPr>
          <w:p w14:paraId="40871606" w14:textId="48CF5576"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 xml:space="preserve">5 mg/l </w:t>
            </w:r>
          </w:p>
        </w:tc>
        <w:tc>
          <w:tcPr>
            <w:tcW w:w="746" w:type="pct"/>
            <w:shd w:val="clear" w:color="auto" w:fill="auto"/>
          </w:tcPr>
          <w:p w14:paraId="1964AA51" w14:textId="7FFFC175"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Instantaneous (spot sample)</w:t>
            </w:r>
          </w:p>
        </w:tc>
        <w:tc>
          <w:tcPr>
            <w:tcW w:w="645" w:type="pct"/>
            <w:shd w:val="clear" w:color="auto" w:fill="auto"/>
          </w:tcPr>
          <w:p w14:paraId="45E69980" w14:textId="77777777"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N/A</w:t>
            </w:r>
          </w:p>
        </w:tc>
        <w:tc>
          <w:tcPr>
            <w:tcW w:w="689" w:type="pct"/>
            <w:shd w:val="clear" w:color="auto" w:fill="auto"/>
          </w:tcPr>
          <w:p w14:paraId="3A9BA68E" w14:textId="77777777"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As specified in schedule 3B</w:t>
            </w:r>
          </w:p>
        </w:tc>
        <w:tc>
          <w:tcPr>
            <w:tcW w:w="865" w:type="pct"/>
            <w:shd w:val="clear" w:color="auto" w:fill="auto"/>
          </w:tcPr>
          <w:p w14:paraId="00517460" w14:textId="77777777"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Annual mean</w:t>
            </w:r>
          </w:p>
          <w:p w14:paraId="4FEA31BC" w14:textId="77777777" w:rsidR="00E9246C" w:rsidRPr="00EC41BA" w:rsidRDefault="00E9246C" w:rsidP="00E9246C">
            <w:pPr>
              <w:pStyle w:val="TableText"/>
              <w:rPr>
                <w:rStyle w:val="Blue"/>
                <w:rFonts w:cs="Calibri"/>
                <w:color w:val="000000" w:themeColor="text1"/>
                <w:sz w:val="18"/>
                <w:szCs w:val="18"/>
              </w:rPr>
            </w:pPr>
            <w:r w:rsidRPr="00EC41BA">
              <w:rPr>
                <w:rStyle w:val="Blue"/>
                <w:rFonts w:cs="Calibri"/>
                <w:color w:val="000000" w:themeColor="text1"/>
                <w:sz w:val="18"/>
                <w:szCs w:val="18"/>
              </w:rPr>
              <w:t>(Condition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4EF326B7" w:rsidR="004A5C86" w:rsidRDefault="004A5C86" w:rsidP="008255E1">
      <w:pPr>
        <w:pStyle w:val="NormalWeb"/>
        <w:spacing w:before="120" w:beforeAutospacing="0" w:after="240" w:afterAutospacing="0"/>
        <w:ind w:left="567"/>
        <w:rPr>
          <w:rFonts w:ascii="Arial" w:hAnsi="Arial" w:cs="Arial"/>
          <w:color w:val="E424C9"/>
          <w:sz w:val="18"/>
          <w:szCs w:val="18"/>
        </w:rPr>
      </w:pPr>
    </w:p>
    <w:p w14:paraId="61211E35" w14:textId="77777777" w:rsidR="004A5C86" w:rsidRDefault="004A5C86">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lastRenderedPageBreak/>
              <w:t xml:space="preserve">Table S3.1b Point Source emissions to water (other than sewer) – emission limits and monitoring </w:t>
            </w:r>
            <w:proofErr w:type="gramStart"/>
            <w:r w:rsidRPr="00534C4C">
              <w:rPr>
                <w:b/>
                <w:color w:val="FFFFFF"/>
                <w:sz w:val="18"/>
                <w:szCs w:val="18"/>
              </w:rPr>
              <w:t>requirements</w:t>
            </w:r>
            <w:proofErr w:type="gramEnd"/>
          </w:p>
          <w:p w14:paraId="0EF2EC66" w14:textId="6F6E847F" w:rsidR="0039599B" w:rsidRPr="00D2050D" w:rsidRDefault="0039599B" w:rsidP="008A08E9">
            <w:pPr>
              <w:pStyle w:val="TableText"/>
              <w:rPr>
                <w:b/>
                <w:color w:val="FF0000"/>
                <w:sz w:val="18"/>
                <w:szCs w:val="18"/>
              </w:rPr>
            </w:pPr>
            <w:r w:rsidRPr="00534C4C">
              <w:rPr>
                <w:b/>
                <w:color w:val="FFFFFF"/>
                <w:sz w:val="18"/>
                <w:szCs w:val="18"/>
              </w:rPr>
              <w:t xml:space="preserve">Effective </w:t>
            </w:r>
            <w:r w:rsidRPr="00242DEC">
              <w:rPr>
                <w:b/>
                <w:color w:val="FFFFFF"/>
                <w:sz w:val="18"/>
                <w:szCs w:val="18"/>
              </w:rPr>
              <w:t>from</w:t>
            </w:r>
            <w:r w:rsidR="00722B81" w:rsidRPr="00242DEC">
              <w:rPr>
                <w:b/>
                <w:color w:val="FFFFFF"/>
                <w:sz w:val="18"/>
                <w:szCs w:val="18"/>
              </w:rPr>
              <w:t xml:space="preserve"> </w:t>
            </w:r>
            <w:r w:rsidR="00DA5637" w:rsidRPr="00242DEC">
              <w:rPr>
                <w:b/>
                <w:color w:val="FFFFFF"/>
                <w:sz w:val="18"/>
                <w:szCs w:val="18"/>
              </w:rPr>
              <w:t>31/03</w:t>
            </w:r>
            <w:r w:rsidR="000C00D1" w:rsidRPr="00242DEC">
              <w:rPr>
                <w:b/>
                <w:color w:val="FFFFFF"/>
                <w:sz w:val="18"/>
                <w:szCs w:val="18"/>
              </w:rPr>
              <w:t>/</w:t>
            </w:r>
            <w:r w:rsidR="008006A4" w:rsidRPr="00242DEC">
              <w:rPr>
                <w:b/>
                <w:color w:val="FFFFFF"/>
                <w:sz w:val="18"/>
                <w:szCs w:val="18"/>
              </w:rPr>
              <w:t>203</w:t>
            </w:r>
            <w:r w:rsidR="00C43E22" w:rsidRPr="00242DEC">
              <w:rPr>
                <w:b/>
                <w:color w:val="FFFFFF"/>
                <w:sz w:val="18"/>
                <w:szCs w:val="18"/>
              </w:rPr>
              <w:t>0</w:t>
            </w:r>
          </w:p>
        </w:tc>
      </w:tr>
      <w:tr w:rsidR="0039599B" w:rsidRPr="001F4EC0" w14:paraId="3449B8DA" w14:textId="77777777" w:rsidTr="00C83983">
        <w:trPr>
          <w:cantSplit/>
          <w:tblHeader/>
        </w:trPr>
        <w:tc>
          <w:tcPr>
            <w:tcW w:w="611" w:type="pct"/>
            <w:shd w:val="clear" w:color="auto" w:fill="auto"/>
          </w:tcPr>
          <w:p w14:paraId="4748CCF2" w14:textId="0E2DA5BF" w:rsidR="0039599B" w:rsidRPr="00242DEC" w:rsidRDefault="0039599B" w:rsidP="008A08E9">
            <w:pPr>
              <w:pStyle w:val="TableText"/>
              <w:rPr>
                <w:b/>
                <w:color w:val="000000" w:themeColor="text1"/>
                <w:sz w:val="18"/>
                <w:szCs w:val="18"/>
              </w:rPr>
            </w:pPr>
            <w:r w:rsidRPr="00242DEC">
              <w:rPr>
                <w:b/>
                <w:color w:val="000000" w:themeColor="text1"/>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4"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4A5C86" w:rsidRPr="001F4EC0" w14:paraId="44A56085" w14:textId="77777777" w:rsidTr="00C83983">
        <w:trPr>
          <w:cantSplit/>
        </w:trPr>
        <w:tc>
          <w:tcPr>
            <w:tcW w:w="611" w:type="pct"/>
            <w:vMerge w:val="restart"/>
            <w:shd w:val="clear" w:color="auto" w:fill="auto"/>
          </w:tcPr>
          <w:p w14:paraId="0B4549DB" w14:textId="25EA7FBD" w:rsidR="004A5C86" w:rsidRPr="00242DEC" w:rsidRDefault="004A5C86" w:rsidP="004A5C86">
            <w:pPr>
              <w:pStyle w:val="TableText"/>
              <w:rPr>
                <w:rStyle w:val="Blue"/>
                <w:color w:val="000000" w:themeColor="text1"/>
                <w:sz w:val="18"/>
                <w:szCs w:val="18"/>
              </w:rPr>
            </w:pPr>
            <w:r w:rsidRPr="00242DEC">
              <w:rPr>
                <w:rStyle w:val="Blue"/>
                <w:color w:val="000000" w:themeColor="text1"/>
                <w:sz w:val="18"/>
                <w:szCs w:val="18"/>
              </w:rPr>
              <w:t>Secondary treated sewage effluent via Final Effluent Discharge Point</w:t>
            </w:r>
          </w:p>
        </w:tc>
        <w:tc>
          <w:tcPr>
            <w:tcW w:w="765" w:type="pct"/>
            <w:shd w:val="clear" w:color="auto" w:fill="auto"/>
          </w:tcPr>
          <w:p w14:paraId="7C2F150C" w14:textId="7C560AA8"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Dry weather flow</w:t>
            </w:r>
          </w:p>
        </w:tc>
        <w:tc>
          <w:tcPr>
            <w:tcW w:w="728" w:type="pct"/>
            <w:shd w:val="clear" w:color="auto" w:fill="auto"/>
          </w:tcPr>
          <w:p w14:paraId="0BE3DC0D" w14:textId="77777777" w:rsidR="004A5C86" w:rsidRPr="00EC41BA" w:rsidRDefault="004A5C86" w:rsidP="004A5C86">
            <w:pPr>
              <w:pStyle w:val="TableText"/>
              <w:rPr>
                <w:rStyle w:val="Blue"/>
                <w:rFonts w:cs="Calibri"/>
                <w:color w:val="000000" w:themeColor="text1"/>
                <w:sz w:val="18"/>
                <w:szCs w:val="18"/>
              </w:rPr>
            </w:pPr>
            <w:r w:rsidRPr="00EC41BA">
              <w:rPr>
                <w:rStyle w:val="Blue"/>
                <w:rFonts w:cs="Calibri"/>
                <w:color w:val="000000" w:themeColor="text1"/>
                <w:sz w:val="18"/>
                <w:szCs w:val="18"/>
              </w:rPr>
              <w:t>32.3 m</w:t>
            </w:r>
            <w:r w:rsidRPr="00EC41BA">
              <w:rPr>
                <w:rStyle w:val="Blue"/>
                <w:rFonts w:cs="Calibri"/>
                <w:color w:val="000000" w:themeColor="text1"/>
                <w:sz w:val="18"/>
                <w:szCs w:val="18"/>
                <w:vertAlign w:val="superscript"/>
              </w:rPr>
              <w:t>3</w:t>
            </w:r>
            <w:r w:rsidRPr="00EC41BA">
              <w:rPr>
                <w:rStyle w:val="Blue"/>
                <w:rFonts w:cs="Calibri"/>
                <w:color w:val="000000" w:themeColor="text1"/>
                <w:sz w:val="18"/>
                <w:szCs w:val="18"/>
              </w:rPr>
              <w:t>/day</w:t>
            </w:r>
          </w:p>
          <w:p w14:paraId="3F7D8C81" w14:textId="77777777" w:rsidR="004A5C86" w:rsidRPr="00EC41BA" w:rsidRDefault="004A5C86" w:rsidP="004A5C86">
            <w:pPr>
              <w:pStyle w:val="TableText"/>
              <w:rPr>
                <w:rStyle w:val="Blue"/>
                <w:rFonts w:cs="Calibri"/>
                <w:color w:val="000000" w:themeColor="text1"/>
                <w:sz w:val="18"/>
                <w:szCs w:val="18"/>
              </w:rPr>
            </w:pPr>
          </w:p>
          <w:p w14:paraId="192F6375" w14:textId="77777777" w:rsidR="004A5C86" w:rsidRPr="001F4EC0" w:rsidRDefault="004A5C86" w:rsidP="004A5C86">
            <w:pPr>
              <w:pStyle w:val="TableText"/>
              <w:rPr>
                <w:rStyle w:val="Blue"/>
                <w:rFonts w:cs="Calibri"/>
                <w:sz w:val="18"/>
                <w:szCs w:val="18"/>
              </w:rPr>
            </w:pPr>
          </w:p>
        </w:tc>
        <w:tc>
          <w:tcPr>
            <w:tcW w:w="809" w:type="pct"/>
            <w:shd w:val="clear" w:color="auto" w:fill="auto"/>
          </w:tcPr>
          <w:p w14:paraId="4A07342E" w14:textId="3A818E3A"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Total daily volume</w:t>
            </w:r>
          </w:p>
        </w:tc>
        <w:tc>
          <w:tcPr>
            <w:tcW w:w="567" w:type="pct"/>
            <w:shd w:val="clear" w:color="auto" w:fill="auto"/>
          </w:tcPr>
          <w:p w14:paraId="116996CA" w14:textId="2BCB3F4B"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N/A</w:t>
            </w:r>
          </w:p>
        </w:tc>
        <w:tc>
          <w:tcPr>
            <w:tcW w:w="647" w:type="pct"/>
            <w:shd w:val="clear" w:color="auto" w:fill="auto"/>
          </w:tcPr>
          <w:p w14:paraId="1ACA8134" w14:textId="7435B37C"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Continuous</w:t>
            </w:r>
          </w:p>
        </w:tc>
        <w:tc>
          <w:tcPr>
            <w:tcW w:w="874" w:type="pct"/>
            <w:shd w:val="clear" w:color="auto" w:fill="auto"/>
          </w:tcPr>
          <w:p w14:paraId="65CB55BF" w14:textId="148585DE"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Conditions 3.1.4 and 3.3.7 apply</w:t>
            </w:r>
          </w:p>
        </w:tc>
      </w:tr>
      <w:tr w:rsidR="004A5C86" w:rsidRPr="001F4EC0" w14:paraId="00CED9EC" w14:textId="77777777" w:rsidTr="00C83983">
        <w:trPr>
          <w:cantSplit/>
        </w:trPr>
        <w:tc>
          <w:tcPr>
            <w:tcW w:w="611" w:type="pct"/>
            <w:vMerge/>
            <w:shd w:val="clear" w:color="auto" w:fill="auto"/>
          </w:tcPr>
          <w:p w14:paraId="1774A9E2" w14:textId="77777777" w:rsidR="004A5C86" w:rsidRPr="001F4EC0" w:rsidRDefault="004A5C86" w:rsidP="004A5C86">
            <w:pPr>
              <w:pStyle w:val="TableText"/>
              <w:rPr>
                <w:rStyle w:val="Blue"/>
                <w:sz w:val="18"/>
                <w:szCs w:val="18"/>
              </w:rPr>
            </w:pPr>
          </w:p>
        </w:tc>
        <w:tc>
          <w:tcPr>
            <w:tcW w:w="765" w:type="pct"/>
            <w:shd w:val="clear" w:color="auto" w:fill="auto"/>
          </w:tcPr>
          <w:p w14:paraId="71A5F53A" w14:textId="38F43E4A" w:rsidR="004A5C86" w:rsidRPr="00DD7526" w:rsidRDefault="004A5C86" w:rsidP="004A5C86">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28" w:type="pct"/>
            <w:shd w:val="clear" w:color="auto" w:fill="auto"/>
          </w:tcPr>
          <w:p w14:paraId="06BD9FC5" w14:textId="4A0E5F83" w:rsidR="004A5C86" w:rsidRPr="00DD7526" w:rsidRDefault="004A5C86" w:rsidP="004A5C86">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809" w:type="pct"/>
            <w:shd w:val="clear" w:color="auto" w:fill="auto"/>
          </w:tcPr>
          <w:p w14:paraId="33A6F90C" w14:textId="695E41BA" w:rsidR="004A5C86" w:rsidRPr="00DD7526" w:rsidRDefault="004A5C86" w:rsidP="004A5C86">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567" w:type="pct"/>
            <w:shd w:val="clear" w:color="auto" w:fill="auto"/>
          </w:tcPr>
          <w:p w14:paraId="27AD08D8" w14:textId="585DFDA5" w:rsidR="004A5C86" w:rsidRPr="00DD7526" w:rsidRDefault="004A5C86" w:rsidP="004A5C86">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47" w:type="pct"/>
            <w:shd w:val="clear" w:color="auto" w:fill="auto"/>
          </w:tcPr>
          <w:p w14:paraId="343904E3" w14:textId="17E3CC0B" w:rsidR="004A5C86" w:rsidRPr="00DD7526" w:rsidRDefault="004A5C86" w:rsidP="004A5C86">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74" w:type="pct"/>
            <w:shd w:val="clear" w:color="auto" w:fill="auto"/>
          </w:tcPr>
          <w:p w14:paraId="0A7D37B5" w14:textId="33365DD0" w:rsidR="004A5C86" w:rsidRPr="00DD7526" w:rsidRDefault="004A5C86" w:rsidP="004A5C86">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4A5C86" w:rsidRPr="001F4EC0" w14:paraId="0F50101C" w14:textId="77777777" w:rsidTr="00C83983">
        <w:trPr>
          <w:cantSplit/>
        </w:trPr>
        <w:tc>
          <w:tcPr>
            <w:tcW w:w="611" w:type="pct"/>
            <w:vMerge/>
            <w:shd w:val="clear" w:color="auto" w:fill="auto"/>
          </w:tcPr>
          <w:p w14:paraId="1A8AEAEF" w14:textId="77777777" w:rsidR="004A5C86" w:rsidRPr="001F4EC0" w:rsidRDefault="004A5C86" w:rsidP="004A5C86">
            <w:pPr>
              <w:pStyle w:val="TableText"/>
              <w:rPr>
                <w:rStyle w:val="Blue"/>
                <w:sz w:val="18"/>
                <w:szCs w:val="18"/>
              </w:rPr>
            </w:pPr>
          </w:p>
        </w:tc>
        <w:tc>
          <w:tcPr>
            <w:tcW w:w="765" w:type="pct"/>
            <w:shd w:val="clear" w:color="auto" w:fill="auto"/>
          </w:tcPr>
          <w:p w14:paraId="5E638F24" w14:textId="3BF9D091"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ATU-BOD as O</w:t>
            </w:r>
            <w:r w:rsidRPr="00EC41BA">
              <w:rPr>
                <w:rStyle w:val="Blue"/>
                <w:rFonts w:cs="Calibri"/>
                <w:color w:val="000000" w:themeColor="text1"/>
                <w:sz w:val="18"/>
                <w:szCs w:val="18"/>
                <w:vertAlign w:val="subscript"/>
              </w:rPr>
              <w:t>2</w:t>
            </w:r>
          </w:p>
        </w:tc>
        <w:tc>
          <w:tcPr>
            <w:tcW w:w="728" w:type="pct"/>
            <w:shd w:val="clear" w:color="auto" w:fill="auto"/>
          </w:tcPr>
          <w:p w14:paraId="2C7745E3" w14:textId="4F3A03AB"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31 mg/l</w:t>
            </w:r>
          </w:p>
        </w:tc>
        <w:tc>
          <w:tcPr>
            <w:tcW w:w="809" w:type="pct"/>
            <w:shd w:val="clear" w:color="auto" w:fill="auto"/>
          </w:tcPr>
          <w:p w14:paraId="76C0E389" w14:textId="724711A9"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Instantaneous (spot sample)</w:t>
            </w:r>
          </w:p>
        </w:tc>
        <w:tc>
          <w:tcPr>
            <w:tcW w:w="567" w:type="pct"/>
            <w:shd w:val="clear" w:color="auto" w:fill="auto"/>
          </w:tcPr>
          <w:p w14:paraId="60E6094F" w14:textId="05A1E307"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N/A</w:t>
            </w:r>
          </w:p>
        </w:tc>
        <w:tc>
          <w:tcPr>
            <w:tcW w:w="647" w:type="pct"/>
            <w:shd w:val="clear" w:color="auto" w:fill="auto"/>
          </w:tcPr>
          <w:p w14:paraId="7400165B" w14:textId="46333884"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As specified in schedule 3B</w:t>
            </w:r>
          </w:p>
        </w:tc>
        <w:tc>
          <w:tcPr>
            <w:tcW w:w="874" w:type="pct"/>
            <w:shd w:val="clear" w:color="auto" w:fill="auto"/>
          </w:tcPr>
          <w:p w14:paraId="045B13D8" w14:textId="77777777" w:rsidR="004A5C86" w:rsidRPr="00EC41BA" w:rsidRDefault="004A5C86" w:rsidP="004A5C86">
            <w:pPr>
              <w:pStyle w:val="TableText"/>
              <w:rPr>
                <w:rStyle w:val="Blue"/>
                <w:rFonts w:cs="Calibri"/>
                <w:color w:val="000000" w:themeColor="text1"/>
                <w:sz w:val="18"/>
                <w:szCs w:val="18"/>
              </w:rPr>
            </w:pPr>
            <w:r w:rsidRPr="00EC41BA">
              <w:rPr>
                <w:rStyle w:val="Blue"/>
                <w:rFonts w:cs="Calibri"/>
                <w:color w:val="000000" w:themeColor="text1"/>
                <w:sz w:val="18"/>
                <w:szCs w:val="18"/>
              </w:rPr>
              <w:t xml:space="preserve">Look up </w:t>
            </w:r>
            <w:proofErr w:type="gramStart"/>
            <w:r w:rsidRPr="00EC41BA">
              <w:rPr>
                <w:rStyle w:val="Blue"/>
                <w:rFonts w:cs="Calibri"/>
                <w:color w:val="000000" w:themeColor="text1"/>
                <w:sz w:val="18"/>
                <w:szCs w:val="18"/>
              </w:rPr>
              <w:t>table</w:t>
            </w:r>
            <w:proofErr w:type="gramEnd"/>
          </w:p>
          <w:p w14:paraId="72826455" w14:textId="3514FF77"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(Conditions 3.1.2 and 3.1.3 apply)</w:t>
            </w:r>
          </w:p>
        </w:tc>
      </w:tr>
      <w:tr w:rsidR="004A5C86" w:rsidRPr="001F4EC0" w14:paraId="49928D58" w14:textId="77777777" w:rsidTr="00C83983">
        <w:trPr>
          <w:cantSplit/>
        </w:trPr>
        <w:tc>
          <w:tcPr>
            <w:tcW w:w="611" w:type="pct"/>
            <w:vMerge/>
            <w:shd w:val="clear" w:color="auto" w:fill="auto"/>
          </w:tcPr>
          <w:p w14:paraId="0D86C623" w14:textId="77777777" w:rsidR="004A5C86" w:rsidRPr="001F4EC0" w:rsidRDefault="004A5C86" w:rsidP="004A5C86">
            <w:pPr>
              <w:pStyle w:val="TableText"/>
              <w:rPr>
                <w:rStyle w:val="Blue"/>
                <w:sz w:val="18"/>
                <w:szCs w:val="18"/>
              </w:rPr>
            </w:pPr>
          </w:p>
        </w:tc>
        <w:tc>
          <w:tcPr>
            <w:tcW w:w="765" w:type="pct"/>
            <w:shd w:val="clear" w:color="auto" w:fill="auto"/>
          </w:tcPr>
          <w:p w14:paraId="066BD687" w14:textId="6F92A95E"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Suspended solids (measured after drying at 105°C)</w:t>
            </w:r>
          </w:p>
        </w:tc>
        <w:tc>
          <w:tcPr>
            <w:tcW w:w="728" w:type="pct"/>
            <w:shd w:val="clear" w:color="auto" w:fill="auto"/>
          </w:tcPr>
          <w:p w14:paraId="7211BA27" w14:textId="6E8626FB"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34 mg/l</w:t>
            </w:r>
          </w:p>
        </w:tc>
        <w:tc>
          <w:tcPr>
            <w:tcW w:w="809" w:type="pct"/>
            <w:shd w:val="clear" w:color="auto" w:fill="auto"/>
          </w:tcPr>
          <w:p w14:paraId="2D1F6474" w14:textId="2B8D625F"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Instantaneous (spot sample)</w:t>
            </w:r>
          </w:p>
        </w:tc>
        <w:tc>
          <w:tcPr>
            <w:tcW w:w="567" w:type="pct"/>
            <w:shd w:val="clear" w:color="auto" w:fill="auto"/>
          </w:tcPr>
          <w:p w14:paraId="285D7A67" w14:textId="275E033A"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N/A</w:t>
            </w:r>
          </w:p>
        </w:tc>
        <w:tc>
          <w:tcPr>
            <w:tcW w:w="647" w:type="pct"/>
            <w:shd w:val="clear" w:color="auto" w:fill="auto"/>
          </w:tcPr>
          <w:p w14:paraId="252D871A" w14:textId="303EB392"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As specified in schedule 3B</w:t>
            </w:r>
          </w:p>
        </w:tc>
        <w:tc>
          <w:tcPr>
            <w:tcW w:w="874" w:type="pct"/>
            <w:shd w:val="clear" w:color="auto" w:fill="auto"/>
          </w:tcPr>
          <w:p w14:paraId="559BD3FD" w14:textId="77777777" w:rsidR="004A5C86" w:rsidRPr="00EC41BA" w:rsidRDefault="004A5C86" w:rsidP="004A5C86">
            <w:pPr>
              <w:pStyle w:val="TableText"/>
              <w:rPr>
                <w:rStyle w:val="Blue"/>
                <w:rFonts w:cs="Calibri"/>
                <w:color w:val="000000" w:themeColor="text1"/>
                <w:sz w:val="18"/>
                <w:szCs w:val="18"/>
              </w:rPr>
            </w:pPr>
            <w:r w:rsidRPr="00EC41BA">
              <w:rPr>
                <w:rStyle w:val="Blue"/>
                <w:rFonts w:cs="Calibri"/>
                <w:color w:val="000000" w:themeColor="text1"/>
                <w:sz w:val="18"/>
                <w:szCs w:val="18"/>
              </w:rPr>
              <w:t xml:space="preserve">Look up </w:t>
            </w:r>
            <w:proofErr w:type="gramStart"/>
            <w:r w:rsidRPr="00EC41BA">
              <w:rPr>
                <w:rStyle w:val="Blue"/>
                <w:rFonts w:cs="Calibri"/>
                <w:color w:val="000000" w:themeColor="text1"/>
                <w:sz w:val="18"/>
                <w:szCs w:val="18"/>
              </w:rPr>
              <w:t>table</w:t>
            </w:r>
            <w:proofErr w:type="gramEnd"/>
          </w:p>
          <w:p w14:paraId="7283E91A" w14:textId="56207517"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(Conditions 3.1.2 and 3.1.3 apply)</w:t>
            </w:r>
          </w:p>
        </w:tc>
      </w:tr>
      <w:tr w:rsidR="004A5C86" w:rsidRPr="001F4EC0" w14:paraId="24828210" w14:textId="77777777" w:rsidTr="00C83983">
        <w:trPr>
          <w:cantSplit/>
        </w:trPr>
        <w:tc>
          <w:tcPr>
            <w:tcW w:w="611" w:type="pct"/>
            <w:vMerge/>
            <w:shd w:val="clear" w:color="auto" w:fill="auto"/>
          </w:tcPr>
          <w:p w14:paraId="3C0C6ABA" w14:textId="77777777" w:rsidR="004A5C86" w:rsidRPr="001F4EC0" w:rsidRDefault="004A5C86" w:rsidP="004A5C86">
            <w:pPr>
              <w:pStyle w:val="TableText"/>
              <w:rPr>
                <w:rStyle w:val="Blue"/>
                <w:sz w:val="18"/>
                <w:szCs w:val="18"/>
              </w:rPr>
            </w:pPr>
          </w:p>
        </w:tc>
        <w:tc>
          <w:tcPr>
            <w:tcW w:w="765" w:type="pct"/>
            <w:shd w:val="clear" w:color="auto" w:fill="auto"/>
          </w:tcPr>
          <w:p w14:paraId="43674167" w14:textId="3B4D3289"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Total phosphorus as P</w:t>
            </w:r>
          </w:p>
        </w:tc>
        <w:tc>
          <w:tcPr>
            <w:tcW w:w="728" w:type="pct"/>
            <w:shd w:val="clear" w:color="auto" w:fill="auto"/>
          </w:tcPr>
          <w:p w14:paraId="6B44F278" w14:textId="53D767C2" w:rsidR="004A5C86" w:rsidRPr="001F4EC0" w:rsidRDefault="00242DEC" w:rsidP="004A5C86">
            <w:pPr>
              <w:pStyle w:val="TableText"/>
              <w:rPr>
                <w:rStyle w:val="Blue"/>
                <w:rFonts w:cs="Calibri"/>
                <w:sz w:val="18"/>
                <w:szCs w:val="18"/>
              </w:rPr>
            </w:pPr>
            <w:r>
              <w:rPr>
                <w:rStyle w:val="Blue"/>
                <w:rFonts w:cs="Calibri"/>
                <w:color w:val="000000" w:themeColor="text1"/>
                <w:sz w:val="18"/>
                <w:szCs w:val="18"/>
              </w:rPr>
              <w:t>0.</w:t>
            </w:r>
            <w:r w:rsidR="004A5C86" w:rsidRPr="00EC41BA">
              <w:rPr>
                <w:rStyle w:val="Blue"/>
                <w:rFonts w:cs="Calibri"/>
                <w:color w:val="000000" w:themeColor="text1"/>
                <w:sz w:val="18"/>
                <w:szCs w:val="18"/>
              </w:rPr>
              <w:t xml:space="preserve">5 mg/l </w:t>
            </w:r>
          </w:p>
        </w:tc>
        <w:tc>
          <w:tcPr>
            <w:tcW w:w="809" w:type="pct"/>
            <w:shd w:val="clear" w:color="auto" w:fill="auto"/>
          </w:tcPr>
          <w:p w14:paraId="4F16CE91" w14:textId="1D887B4F" w:rsidR="004A5C86" w:rsidRPr="001F4EC0" w:rsidRDefault="00C83983" w:rsidP="004A5C86">
            <w:pPr>
              <w:pStyle w:val="TableText"/>
              <w:rPr>
                <w:rStyle w:val="Blue"/>
                <w:rFonts w:cs="Calibri"/>
                <w:sz w:val="18"/>
                <w:szCs w:val="18"/>
              </w:rPr>
            </w:pPr>
            <w:r w:rsidRPr="00C83983">
              <w:rPr>
                <w:rStyle w:val="Blue"/>
                <w:rFonts w:cs="Calibri"/>
                <w:color w:val="000000" w:themeColor="text1"/>
                <w:sz w:val="18"/>
                <w:szCs w:val="18"/>
              </w:rPr>
              <w:t>24-hour composite</w:t>
            </w:r>
          </w:p>
        </w:tc>
        <w:tc>
          <w:tcPr>
            <w:tcW w:w="567" w:type="pct"/>
            <w:shd w:val="clear" w:color="auto" w:fill="auto"/>
          </w:tcPr>
          <w:p w14:paraId="38FF7CF3" w14:textId="7153C746"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N/A</w:t>
            </w:r>
          </w:p>
        </w:tc>
        <w:tc>
          <w:tcPr>
            <w:tcW w:w="647" w:type="pct"/>
            <w:shd w:val="clear" w:color="auto" w:fill="auto"/>
          </w:tcPr>
          <w:p w14:paraId="3C693BD0" w14:textId="38F16583"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As specified in schedule 3B</w:t>
            </w:r>
          </w:p>
        </w:tc>
        <w:tc>
          <w:tcPr>
            <w:tcW w:w="874" w:type="pct"/>
            <w:shd w:val="clear" w:color="auto" w:fill="auto"/>
          </w:tcPr>
          <w:p w14:paraId="10A9E51C" w14:textId="77777777" w:rsidR="004A5C86" w:rsidRPr="00EC41BA" w:rsidRDefault="004A5C86" w:rsidP="004A5C86">
            <w:pPr>
              <w:pStyle w:val="TableText"/>
              <w:rPr>
                <w:rStyle w:val="Blue"/>
                <w:rFonts w:cs="Calibri"/>
                <w:color w:val="000000" w:themeColor="text1"/>
                <w:sz w:val="18"/>
                <w:szCs w:val="18"/>
              </w:rPr>
            </w:pPr>
            <w:r w:rsidRPr="00EC41BA">
              <w:rPr>
                <w:rStyle w:val="Blue"/>
                <w:rFonts w:cs="Calibri"/>
                <w:color w:val="000000" w:themeColor="text1"/>
                <w:sz w:val="18"/>
                <w:szCs w:val="18"/>
              </w:rPr>
              <w:t>Annual mean</w:t>
            </w:r>
          </w:p>
          <w:p w14:paraId="2C28639E" w14:textId="60C71F6A" w:rsidR="004A5C86" w:rsidRPr="001F4EC0" w:rsidRDefault="004A5C86" w:rsidP="004A5C86">
            <w:pPr>
              <w:pStyle w:val="TableText"/>
              <w:rPr>
                <w:rStyle w:val="Blue"/>
                <w:rFonts w:cs="Calibri"/>
                <w:sz w:val="18"/>
                <w:szCs w:val="18"/>
              </w:rPr>
            </w:pPr>
            <w:r w:rsidRPr="00EC41BA">
              <w:rPr>
                <w:rStyle w:val="Blue"/>
                <w:rFonts w:cs="Calibri"/>
                <w:color w:val="000000" w:themeColor="text1"/>
                <w:sz w:val="18"/>
                <w:szCs w:val="18"/>
              </w:rPr>
              <w:t>(Condition 3.1.3 applies)</w:t>
            </w:r>
          </w:p>
        </w:tc>
      </w:tr>
      <w:tr w:rsidR="004A5C86" w:rsidRPr="001F4EC0" w14:paraId="53FD6B7D" w14:textId="77777777" w:rsidTr="00C83983">
        <w:trPr>
          <w:cantSplit/>
        </w:trPr>
        <w:tc>
          <w:tcPr>
            <w:tcW w:w="611" w:type="pct"/>
            <w:vMerge/>
            <w:shd w:val="clear" w:color="auto" w:fill="auto"/>
          </w:tcPr>
          <w:p w14:paraId="77F670A9" w14:textId="77777777" w:rsidR="004A5C86" w:rsidRPr="001F4EC0" w:rsidRDefault="004A5C86" w:rsidP="004A5C86">
            <w:pPr>
              <w:pStyle w:val="TableText"/>
              <w:rPr>
                <w:rStyle w:val="Blue"/>
                <w:sz w:val="18"/>
                <w:szCs w:val="18"/>
              </w:rPr>
            </w:pPr>
          </w:p>
        </w:tc>
        <w:tc>
          <w:tcPr>
            <w:tcW w:w="765" w:type="pct"/>
            <w:shd w:val="clear" w:color="auto" w:fill="auto"/>
          </w:tcPr>
          <w:p w14:paraId="444CFD87" w14:textId="57E6486B" w:rsidR="004A5C86" w:rsidRPr="001F4EC0" w:rsidRDefault="004A5C86" w:rsidP="004A5C86">
            <w:pPr>
              <w:pStyle w:val="TableText"/>
              <w:rPr>
                <w:rStyle w:val="Blue"/>
                <w:rFonts w:cs="Calibri"/>
                <w:sz w:val="18"/>
                <w:szCs w:val="18"/>
              </w:rPr>
            </w:pPr>
            <w:r w:rsidRPr="00DD7526">
              <w:rPr>
                <w:rStyle w:val="Blue"/>
                <w:color w:val="000000" w:themeColor="text1"/>
                <w:sz w:val="18"/>
                <w:szCs w:val="18"/>
              </w:rPr>
              <w:t>Visible oil or grease</w:t>
            </w:r>
          </w:p>
        </w:tc>
        <w:tc>
          <w:tcPr>
            <w:tcW w:w="728" w:type="pct"/>
            <w:shd w:val="clear" w:color="auto" w:fill="auto"/>
          </w:tcPr>
          <w:p w14:paraId="58A700E1" w14:textId="7C3D0464" w:rsidR="004A5C86" w:rsidRPr="001F4EC0" w:rsidRDefault="004A5C86" w:rsidP="004A5C86">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19D9939A" w14:textId="2E64F09B" w:rsidR="004A5C86" w:rsidRPr="001F4EC0" w:rsidRDefault="004A5C86" w:rsidP="004A5C86">
            <w:pPr>
              <w:pStyle w:val="TableText"/>
              <w:rPr>
                <w:rStyle w:val="Blue"/>
                <w:rFonts w:cs="Calibri"/>
                <w:sz w:val="18"/>
                <w:szCs w:val="18"/>
              </w:rPr>
            </w:pPr>
            <w:r w:rsidRPr="00DD7526">
              <w:rPr>
                <w:rStyle w:val="Blue"/>
                <w:color w:val="000000" w:themeColor="text1"/>
                <w:sz w:val="18"/>
                <w:szCs w:val="18"/>
              </w:rPr>
              <w:t>Instantaneous (visual examination)</w:t>
            </w:r>
          </w:p>
        </w:tc>
        <w:tc>
          <w:tcPr>
            <w:tcW w:w="567" w:type="pct"/>
            <w:shd w:val="clear" w:color="auto" w:fill="auto"/>
          </w:tcPr>
          <w:p w14:paraId="4B0048F2" w14:textId="50CD830F" w:rsidR="004A5C86" w:rsidRPr="001F4EC0" w:rsidRDefault="004A5C86" w:rsidP="004A5C86">
            <w:pPr>
              <w:pStyle w:val="TableText"/>
              <w:rPr>
                <w:rStyle w:val="Blue"/>
                <w:rFonts w:cs="Calibri"/>
                <w:sz w:val="18"/>
                <w:szCs w:val="18"/>
              </w:rPr>
            </w:pPr>
            <w:r w:rsidRPr="00DD7526">
              <w:rPr>
                <w:rStyle w:val="Blue"/>
                <w:color w:val="000000" w:themeColor="text1"/>
                <w:sz w:val="18"/>
                <w:szCs w:val="18"/>
              </w:rPr>
              <w:t>N/A</w:t>
            </w:r>
          </w:p>
        </w:tc>
        <w:tc>
          <w:tcPr>
            <w:tcW w:w="647" w:type="pct"/>
            <w:shd w:val="clear" w:color="auto" w:fill="auto"/>
          </w:tcPr>
          <w:p w14:paraId="64FB491F" w14:textId="16768BE2" w:rsidR="004A5C86" w:rsidRPr="001F4EC0" w:rsidRDefault="004A5C86" w:rsidP="004A5C86">
            <w:pPr>
              <w:pStyle w:val="TableText"/>
              <w:rPr>
                <w:rStyle w:val="Blue"/>
                <w:rFonts w:cs="Calibri"/>
                <w:sz w:val="18"/>
                <w:szCs w:val="18"/>
              </w:rPr>
            </w:pPr>
            <w:r w:rsidRPr="00DD7526">
              <w:rPr>
                <w:rStyle w:val="Blue"/>
                <w:color w:val="000000" w:themeColor="text1"/>
                <w:sz w:val="18"/>
                <w:szCs w:val="18"/>
              </w:rPr>
              <w:t>N/A</w:t>
            </w:r>
          </w:p>
        </w:tc>
        <w:tc>
          <w:tcPr>
            <w:tcW w:w="874" w:type="pct"/>
            <w:shd w:val="clear" w:color="auto" w:fill="auto"/>
          </w:tcPr>
          <w:p w14:paraId="43EC30EB" w14:textId="77777777" w:rsidR="004A5C86" w:rsidRPr="00DD7526" w:rsidRDefault="004A5C86" w:rsidP="004A5C86">
            <w:pPr>
              <w:pStyle w:val="TableText"/>
              <w:rPr>
                <w:rStyle w:val="Blue"/>
                <w:color w:val="000000" w:themeColor="text1"/>
                <w:sz w:val="18"/>
                <w:szCs w:val="18"/>
              </w:rPr>
            </w:pPr>
            <w:r w:rsidRPr="00DD7526">
              <w:rPr>
                <w:rStyle w:val="Blue"/>
                <w:color w:val="000000" w:themeColor="text1"/>
                <w:sz w:val="18"/>
                <w:szCs w:val="18"/>
              </w:rPr>
              <w:t>No significant trace</w:t>
            </w:r>
          </w:p>
          <w:p w14:paraId="173128F8" w14:textId="571D7346" w:rsidR="004A5C86" w:rsidRPr="001F4EC0" w:rsidRDefault="004A5C86" w:rsidP="004A5C86">
            <w:pPr>
              <w:pStyle w:val="TableText"/>
              <w:rPr>
                <w:rStyle w:val="Blue"/>
                <w:rFonts w:cs="Calibri"/>
                <w:sz w:val="18"/>
                <w:szCs w:val="18"/>
              </w:rPr>
            </w:pPr>
            <w:r w:rsidRPr="00DD7526">
              <w:rPr>
                <w:rStyle w:val="Blue"/>
                <w:color w:val="000000" w:themeColor="text1"/>
                <w:sz w:val="18"/>
                <w:szCs w:val="18"/>
              </w:rPr>
              <w:t>(Condition 3.1.3 applies)</w:t>
            </w:r>
          </w:p>
        </w:tc>
      </w:tr>
    </w:tbl>
    <w:p w14:paraId="766FC0DB" w14:textId="7EA078BD"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461F253B" w:rsidR="00821962" w:rsidRPr="00E24BF6" w:rsidRDefault="00821962" w:rsidP="00821962">
            <w:pPr>
              <w:pStyle w:val="TableText"/>
              <w:rPr>
                <w:rStyle w:val="Blue"/>
                <w:color w:val="000000" w:themeColor="text1"/>
                <w:sz w:val="18"/>
                <w:szCs w:val="18"/>
              </w:rPr>
            </w:pPr>
            <w:r w:rsidRPr="00E24BF6">
              <w:rPr>
                <w:rStyle w:val="Blue"/>
                <w:color w:val="000000" w:themeColor="text1"/>
                <w:sz w:val="18"/>
                <w:szCs w:val="18"/>
              </w:rPr>
              <w:t>Secondary treated sewage effluent</w:t>
            </w:r>
          </w:p>
        </w:tc>
        <w:tc>
          <w:tcPr>
            <w:tcW w:w="1209" w:type="pct"/>
            <w:shd w:val="clear" w:color="auto" w:fill="auto"/>
          </w:tcPr>
          <w:p w14:paraId="089EC9A7" w14:textId="1C3819A5" w:rsidR="00821962" w:rsidRPr="00E24BF6" w:rsidRDefault="002D50FC" w:rsidP="00821962">
            <w:pPr>
              <w:pStyle w:val="TableText"/>
              <w:rPr>
                <w:rStyle w:val="Blue"/>
                <w:color w:val="000000" w:themeColor="text1"/>
                <w:sz w:val="18"/>
                <w:szCs w:val="18"/>
              </w:rPr>
            </w:pPr>
            <w:r w:rsidRPr="00E24BF6">
              <w:rPr>
                <w:rStyle w:val="Blue"/>
                <w:color w:val="000000" w:themeColor="text1"/>
                <w:sz w:val="18"/>
                <w:szCs w:val="18"/>
              </w:rPr>
              <w:t>Final Effluent Discharge Point</w:t>
            </w:r>
          </w:p>
        </w:tc>
        <w:tc>
          <w:tcPr>
            <w:tcW w:w="1210" w:type="pct"/>
            <w:shd w:val="clear" w:color="auto" w:fill="auto"/>
          </w:tcPr>
          <w:p w14:paraId="4EAAD0D4" w14:textId="1BBC9261" w:rsidR="00821962" w:rsidRPr="00E24BF6" w:rsidRDefault="00E24BF6" w:rsidP="00821962">
            <w:pPr>
              <w:pStyle w:val="TableText"/>
              <w:rPr>
                <w:rStyle w:val="Blue"/>
                <w:color w:val="000000" w:themeColor="text1"/>
                <w:sz w:val="18"/>
                <w:szCs w:val="18"/>
              </w:rPr>
            </w:pPr>
            <w:r w:rsidRPr="00E24BF6">
              <w:rPr>
                <w:rStyle w:val="Blue"/>
                <w:color w:val="000000" w:themeColor="text1"/>
                <w:sz w:val="18"/>
                <w:szCs w:val="18"/>
              </w:rPr>
              <w:t>SO 20468 40493</w:t>
            </w:r>
          </w:p>
        </w:tc>
        <w:tc>
          <w:tcPr>
            <w:tcW w:w="1048" w:type="pct"/>
            <w:shd w:val="clear" w:color="auto" w:fill="auto"/>
          </w:tcPr>
          <w:p w14:paraId="0A1A2199" w14:textId="30CCD6FE" w:rsidR="00821962" w:rsidRPr="00E24BF6" w:rsidRDefault="00E24BF6" w:rsidP="00821962">
            <w:pPr>
              <w:pStyle w:val="TableText"/>
              <w:rPr>
                <w:rStyle w:val="Blue"/>
                <w:color w:val="000000" w:themeColor="text1"/>
                <w:sz w:val="18"/>
                <w:szCs w:val="18"/>
              </w:rPr>
            </w:pPr>
            <w:proofErr w:type="spellStart"/>
            <w:r w:rsidRPr="00E24BF6">
              <w:rPr>
                <w:rStyle w:val="Blue"/>
                <w:color w:val="000000" w:themeColor="text1"/>
                <w:sz w:val="18"/>
                <w:szCs w:val="18"/>
              </w:rPr>
              <w:t>Digedi</w:t>
            </w:r>
            <w:proofErr w:type="spellEnd"/>
            <w:r w:rsidRPr="00E24BF6">
              <w:rPr>
                <w:rStyle w:val="Blue"/>
                <w:color w:val="000000" w:themeColor="text1"/>
                <w:sz w:val="18"/>
                <w:szCs w:val="18"/>
              </w:rPr>
              <w:t xml:space="preserve"> Brook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376544">
        <w:trPr>
          <w:cantSplit/>
          <w:tblHeader/>
        </w:trPr>
        <w:tc>
          <w:tcPr>
            <w:tcW w:w="96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45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E24BF6" w:rsidRPr="00C25946" w14:paraId="4A42B12F" w14:textId="77777777" w:rsidTr="00376544">
        <w:trPr>
          <w:cantSplit/>
        </w:trPr>
        <w:tc>
          <w:tcPr>
            <w:tcW w:w="968" w:type="pct"/>
            <w:vMerge w:val="restart"/>
            <w:shd w:val="clear" w:color="auto" w:fill="auto"/>
          </w:tcPr>
          <w:p w14:paraId="62668F7B" w14:textId="60AE019B" w:rsidR="00E24BF6" w:rsidRPr="00376544" w:rsidRDefault="00E24BF6" w:rsidP="00E24BF6">
            <w:pPr>
              <w:pStyle w:val="TableText"/>
              <w:rPr>
                <w:rStyle w:val="Blue"/>
                <w:color w:val="000000" w:themeColor="text1"/>
                <w:sz w:val="18"/>
                <w:szCs w:val="18"/>
              </w:rPr>
            </w:pPr>
            <w:r w:rsidRPr="00376544">
              <w:rPr>
                <w:rStyle w:val="Blue"/>
                <w:color w:val="000000" w:themeColor="text1"/>
                <w:sz w:val="18"/>
                <w:szCs w:val="18"/>
              </w:rPr>
              <w:t>Secondary treated sewage effluent via Final Effluent Discharge Point</w:t>
            </w:r>
          </w:p>
        </w:tc>
        <w:tc>
          <w:tcPr>
            <w:tcW w:w="1453" w:type="pct"/>
            <w:shd w:val="clear" w:color="auto" w:fill="auto"/>
          </w:tcPr>
          <w:p w14:paraId="46FC41B2" w14:textId="25349308" w:rsidR="00E24BF6" w:rsidRPr="00376544" w:rsidRDefault="00E24BF6" w:rsidP="00E24BF6">
            <w:pPr>
              <w:pStyle w:val="TableText"/>
              <w:rPr>
                <w:rStyle w:val="Blue"/>
                <w:color w:val="000000" w:themeColor="text1"/>
                <w:sz w:val="18"/>
                <w:szCs w:val="18"/>
              </w:rPr>
            </w:pPr>
            <w:r w:rsidRPr="00376544">
              <w:rPr>
                <w:rStyle w:val="Blue"/>
                <w:color w:val="000000" w:themeColor="text1"/>
                <w:sz w:val="18"/>
                <w:szCs w:val="18"/>
              </w:rPr>
              <w:t>Final effluent sampling</w:t>
            </w:r>
          </w:p>
        </w:tc>
        <w:tc>
          <w:tcPr>
            <w:tcW w:w="1129" w:type="pct"/>
            <w:shd w:val="clear" w:color="auto" w:fill="auto"/>
          </w:tcPr>
          <w:p w14:paraId="56711677" w14:textId="25A13982" w:rsidR="00E24BF6" w:rsidRPr="00376544" w:rsidRDefault="00376544" w:rsidP="00E24BF6">
            <w:pPr>
              <w:pStyle w:val="TableText"/>
              <w:rPr>
                <w:rStyle w:val="Blue"/>
                <w:color w:val="000000" w:themeColor="text1"/>
                <w:sz w:val="18"/>
                <w:szCs w:val="18"/>
              </w:rPr>
            </w:pPr>
            <w:r w:rsidRPr="00376544">
              <w:rPr>
                <w:rStyle w:val="Blue"/>
                <w:color w:val="000000" w:themeColor="text1"/>
                <w:sz w:val="18"/>
                <w:szCs w:val="18"/>
              </w:rPr>
              <w:t>SO 20461 40513</w:t>
            </w:r>
          </w:p>
        </w:tc>
        <w:tc>
          <w:tcPr>
            <w:tcW w:w="1450" w:type="pct"/>
            <w:shd w:val="clear" w:color="auto" w:fill="auto"/>
          </w:tcPr>
          <w:p w14:paraId="4B77B40A" w14:textId="352E4259" w:rsidR="00E24BF6" w:rsidRPr="00376544" w:rsidRDefault="00E24BF6" w:rsidP="00E24BF6">
            <w:pPr>
              <w:pStyle w:val="TableText"/>
              <w:rPr>
                <w:rStyle w:val="Blue"/>
                <w:color w:val="000000" w:themeColor="text1"/>
                <w:sz w:val="18"/>
                <w:szCs w:val="18"/>
              </w:rPr>
            </w:pPr>
            <w:r w:rsidRPr="00376544">
              <w:rPr>
                <w:rStyle w:val="Blue"/>
                <w:color w:val="000000" w:themeColor="text1"/>
                <w:sz w:val="18"/>
                <w:szCs w:val="18"/>
              </w:rPr>
              <w:t>Final Effluent Sample Point</w:t>
            </w:r>
          </w:p>
        </w:tc>
      </w:tr>
      <w:tr w:rsidR="00E24BF6" w:rsidRPr="00C25946" w14:paraId="2E4EA721" w14:textId="77777777" w:rsidTr="00376544">
        <w:trPr>
          <w:cantSplit/>
          <w:trHeight w:val="355"/>
        </w:trPr>
        <w:tc>
          <w:tcPr>
            <w:tcW w:w="968" w:type="pct"/>
            <w:vMerge/>
            <w:shd w:val="clear" w:color="auto" w:fill="auto"/>
          </w:tcPr>
          <w:p w14:paraId="7B9431D6" w14:textId="77777777" w:rsidR="00E24BF6" w:rsidRPr="00376544" w:rsidRDefault="00E24BF6" w:rsidP="00E24BF6">
            <w:pPr>
              <w:pStyle w:val="TableText"/>
              <w:rPr>
                <w:rStyle w:val="Blue"/>
                <w:color w:val="000000" w:themeColor="text1"/>
                <w:sz w:val="18"/>
                <w:szCs w:val="18"/>
              </w:rPr>
            </w:pPr>
          </w:p>
        </w:tc>
        <w:tc>
          <w:tcPr>
            <w:tcW w:w="1453" w:type="pct"/>
            <w:shd w:val="clear" w:color="auto" w:fill="auto"/>
          </w:tcPr>
          <w:p w14:paraId="7F48CFCE" w14:textId="4AB42EAB" w:rsidR="00E24BF6" w:rsidRPr="00376544" w:rsidRDefault="00E24BF6" w:rsidP="00E24BF6">
            <w:pPr>
              <w:pStyle w:val="TableText"/>
              <w:rPr>
                <w:rStyle w:val="Blue"/>
                <w:color w:val="000000" w:themeColor="text1"/>
                <w:sz w:val="18"/>
                <w:szCs w:val="18"/>
              </w:rPr>
            </w:pPr>
            <w:r w:rsidRPr="00376544">
              <w:rPr>
                <w:rStyle w:val="Blue"/>
                <w:color w:val="000000" w:themeColor="text1"/>
                <w:sz w:val="18"/>
                <w:szCs w:val="18"/>
              </w:rPr>
              <w:t>MCERTS continuous flow monitoring</w:t>
            </w:r>
          </w:p>
        </w:tc>
        <w:tc>
          <w:tcPr>
            <w:tcW w:w="1129" w:type="pct"/>
            <w:shd w:val="clear" w:color="auto" w:fill="auto"/>
          </w:tcPr>
          <w:p w14:paraId="275915C9" w14:textId="21D96D4A" w:rsidR="00E24BF6" w:rsidRPr="00376544" w:rsidRDefault="00376544" w:rsidP="00E24BF6">
            <w:pPr>
              <w:pStyle w:val="TableText"/>
              <w:rPr>
                <w:rStyle w:val="Blue"/>
                <w:color w:val="000000" w:themeColor="text1"/>
                <w:sz w:val="18"/>
                <w:szCs w:val="18"/>
              </w:rPr>
            </w:pPr>
            <w:r w:rsidRPr="00376544">
              <w:rPr>
                <w:rStyle w:val="Blue"/>
                <w:color w:val="000000" w:themeColor="text1"/>
                <w:sz w:val="18"/>
                <w:szCs w:val="18"/>
              </w:rPr>
              <w:t>SO 20461 40513</w:t>
            </w:r>
          </w:p>
        </w:tc>
        <w:tc>
          <w:tcPr>
            <w:tcW w:w="1450" w:type="pct"/>
            <w:shd w:val="clear" w:color="auto" w:fill="auto"/>
          </w:tcPr>
          <w:p w14:paraId="1FA594EA" w14:textId="2BC0F6DD" w:rsidR="00E24BF6" w:rsidRPr="00376544" w:rsidRDefault="00E24BF6" w:rsidP="00E24BF6">
            <w:pPr>
              <w:pStyle w:val="TableText"/>
              <w:rPr>
                <w:rStyle w:val="Blue"/>
                <w:color w:val="000000" w:themeColor="text1"/>
                <w:sz w:val="18"/>
                <w:szCs w:val="18"/>
              </w:rPr>
            </w:pPr>
            <w:r w:rsidRPr="00376544">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376544">
        <w:rPr>
          <w:rStyle w:val="Red"/>
          <w:color w:val="000000" w:themeColor="text1"/>
        </w:rPr>
        <w:lastRenderedPageBreak/>
        <w:t xml:space="preserve">Schedule 3A - Look up </w:t>
      </w:r>
      <w:proofErr w:type="gramStart"/>
      <w:r w:rsidR="00821962" w:rsidRPr="00376544">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376544" w:rsidRDefault="00821962" w:rsidP="00821962">
            <w:pPr>
              <w:pStyle w:val="TableText"/>
              <w:rPr>
                <w:rStyle w:val="Red"/>
                <w:b/>
                <w:color w:val="000000" w:themeColor="text1"/>
                <w:sz w:val="18"/>
                <w:szCs w:val="18"/>
              </w:rPr>
            </w:pPr>
            <w:r w:rsidRPr="00376544">
              <w:rPr>
                <w:rStyle w:val="Red"/>
                <w:b/>
                <w:color w:val="000000" w:themeColor="text1"/>
                <w:sz w:val="18"/>
                <w:szCs w:val="18"/>
              </w:rPr>
              <w:t>Number of s</w:t>
            </w:r>
            <w:bookmarkStart w:id="9" w:name="_Hlt511551491"/>
            <w:bookmarkEnd w:id="9"/>
            <w:r w:rsidRPr="00376544">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376544" w:rsidRDefault="00821962" w:rsidP="00821962">
            <w:pPr>
              <w:pStyle w:val="TableText"/>
              <w:rPr>
                <w:rStyle w:val="Red"/>
                <w:b/>
                <w:color w:val="000000" w:themeColor="text1"/>
                <w:sz w:val="18"/>
                <w:szCs w:val="18"/>
              </w:rPr>
            </w:pPr>
            <w:r w:rsidRPr="00376544">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4–7</w:t>
            </w:r>
            <w:r w:rsidR="00432746" w:rsidRPr="00376544">
              <w:rPr>
                <w:rStyle w:val="Red"/>
                <w:color w:val="000000" w:themeColor="text1"/>
                <w:sz w:val="18"/>
                <w:szCs w:val="18"/>
              </w:rPr>
              <w:t xml:space="preserve"> </w:t>
            </w:r>
          </w:p>
        </w:tc>
        <w:tc>
          <w:tcPr>
            <w:tcW w:w="2660" w:type="pct"/>
            <w:shd w:val="clear" w:color="auto" w:fill="auto"/>
          </w:tcPr>
          <w:p w14:paraId="42B64EF4"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8–16</w:t>
            </w:r>
          </w:p>
        </w:tc>
        <w:tc>
          <w:tcPr>
            <w:tcW w:w="2660" w:type="pct"/>
            <w:shd w:val="clear" w:color="auto" w:fill="auto"/>
          </w:tcPr>
          <w:p w14:paraId="553C9E2F"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17–28 </w:t>
            </w:r>
          </w:p>
        </w:tc>
        <w:tc>
          <w:tcPr>
            <w:tcW w:w="2660" w:type="pct"/>
            <w:shd w:val="clear" w:color="auto" w:fill="auto"/>
          </w:tcPr>
          <w:p w14:paraId="1FA9AC3B"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29–40 </w:t>
            </w:r>
          </w:p>
        </w:tc>
        <w:tc>
          <w:tcPr>
            <w:tcW w:w="2660" w:type="pct"/>
            <w:shd w:val="clear" w:color="auto" w:fill="auto"/>
          </w:tcPr>
          <w:p w14:paraId="737B05C8"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41–53</w:t>
            </w:r>
            <w:r w:rsidR="00432746" w:rsidRPr="00376544">
              <w:rPr>
                <w:rStyle w:val="Red"/>
                <w:color w:val="000000" w:themeColor="text1"/>
                <w:sz w:val="18"/>
                <w:szCs w:val="18"/>
              </w:rPr>
              <w:t xml:space="preserve"> </w:t>
            </w:r>
          </w:p>
        </w:tc>
        <w:tc>
          <w:tcPr>
            <w:tcW w:w="2660" w:type="pct"/>
            <w:shd w:val="clear" w:color="auto" w:fill="auto"/>
          </w:tcPr>
          <w:p w14:paraId="27663C27"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54–67</w:t>
            </w:r>
            <w:r w:rsidR="00432746" w:rsidRPr="00376544">
              <w:rPr>
                <w:rStyle w:val="Red"/>
                <w:color w:val="000000" w:themeColor="text1"/>
                <w:sz w:val="18"/>
                <w:szCs w:val="18"/>
              </w:rPr>
              <w:t xml:space="preserve"> </w:t>
            </w:r>
          </w:p>
        </w:tc>
        <w:tc>
          <w:tcPr>
            <w:tcW w:w="2660" w:type="pct"/>
            <w:shd w:val="clear" w:color="auto" w:fill="auto"/>
          </w:tcPr>
          <w:p w14:paraId="2BB8AE66"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68–81</w:t>
            </w:r>
            <w:r w:rsidR="00432746" w:rsidRPr="00376544">
              <w:rPr>
                <w:rStyle w:val="Red"/>
                <w:color w:val="000000" w:themeColor="text1"/>
                <w:sz w:val="18"/>
                <w:szCs w:val="18"/>
              </w:rPr>
              <w:t xml:space="preserve"> </w:t>
            </w:r>
          </w:p>
        </w:tc>
        <w:tc>
          <w:tcPr>
            <w:tcW w:w="2660" w:type="pct"/>
            <w:shd w:val="clear" w:color="auto" w:fill="auto"/>
          </w:tcPr>
          <w:p w14:paraId="0CE70478"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82–95 </w:t>
            </w:r>
          </w:p>
        </w:tc>
        <w:tc>
          <w:tcPr>
            <w:tcW w:w="2660" w:type="pct"/>
            <w:shd w:val="clear" w:color="auto" w:fill="auto"/>
          </w:tcPr>
          <w:p w14:paraId="1E5AD8F5"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96–110 </w:t>
            </w:r>
          </w:p>
        </w:tc>
        <w:tc>
          <w:tcPr>
            <w:tcW w:w="2660" w:type="pct"/>
            <w:shd w:val="clear" w:color="auto" w:fill="auto"/>
          </w:tcPr>
          <w:p w14:paraId="6CD2DE18"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111–125</w:t>
            </w:r>
            <w:r w:rsidR="00432746" w:rsidRPr="00376544">
              <w:rPr>
                <w:rStyle w:val="Red"/>
                <w:color w:val="000000" w:themeColor="text1"/>
                <w:sz w:val="18"/>
                <w:szCs w:val="18"/>
              </w:rPr>
              <w:t xml:space="preserve"> </w:t>
            </w:r>
          </w:p>
        </w:tc>
        <w:tc>
          <w:tcPr>
            <w:tcW w:w="2660" w:type="pct"/>
            <w:shd w:val="clear" w:color="auto" w:fill="auto"/>
          </w:tcPr>
          <w:p w14:paraId="158ED147"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126–140</w:t>
            </w:r>
            <w:r w:rsidR="00432746" w:rsidRPr="00376544">
              <w:rPr>
                <w:rStyle w:val="Red"/>
                <w:color w:val="000000" w:themeColor="text1"/>
                <w:sz w:val="18"/>
                <w:szCs w:val="18"/>
              </w:rPr>
              <w:t xml:space="preserve"> </w:t>
            </w:r>
          </w:p>
        </w:tc>
        <w:tc>
          <w:tcPr>
            <w:tcW w:w="2660" w:type="pct"/>
            <w:shd w:val="clear" w:color="auto" w:fill="auto"/>
          </w:tcPr>
          <w:p w14:paraId="27B678A1"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141–155</w:t>
            </w:r>
            <w:r w:rsidR="00432746" w:rsidRPr="00376544">
              <w:rPr>
                <w:rStyle w:val="Red"/>
                <w:color w:val="000000" w:themeColor="text1"/>
                <w:sz w:val="18"/>
                <w:szCs w:val="18"/>
              </w:rPr>
              <w:t xml:space="preserve"> </w:t>
            </w:r>
          </w:p>
        </w:tc>
        <w:tc>
          <w:tcPr>
            <w:tcW w:w="2660" w:type="pct"/>
            <w:shd w:val="clear" w:color="auto" w:fill="auto"/>
          </w:tcPr>
          <w:p w14:paraId="52E83AAB"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156–171</w:t>
            </w:r>
            <w:r w:rsidR="00432746" w:rsidRPr="00376544">
              <w:rPr>
                <w:rStyle w:val="Red"/>
                <w:color w:val="000000" w:themeColor="text1"/>
                <w:sz w:val="18"/>
                <w:szCs w:val="18"/>
              </w:rPr>
              <w:t xml:space="preserve"> </w:t>
            </w:r>
          </w:p>
        </w:tc>
        <w:tc>
          <w:tcPr>
            <w:tcW w:w="2660" w:type="pct"/>
            <w:shd w:val="clear" w:color="auto" w:fill="auto"/>
          </w:tcPr>
          <w:p w14:paraId="25E39731"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172–187 </w:t>
            </w:r>
          </w:p>
        </w:tc>
        <w:tc>
          <w:tcPr>
            <w:tcW w:w="2660" w:type="pct"/>
            <w:shd w:val="clear" w:color="auto" w:fill="auto"/>
          </w:tcPr>
          <w:p w14:paraId="3966E173"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188–203</w:t>
            </w:r>
            <w:r w:rsidR="00432746" w:rsidRPr="00376544">
              <w:rPr>
                <w:rStyle w:val="Red"/>
                <w:color w:val="000000" w:themeColor="text1"/>
                <w:sz w:val="18"/>
                <w:szCs w:val="18"/>
              </w:rPr>
              <w:t xml:space="preserve"> </w:t>
            </w:r>
          </w:p>
        </w:tc>
        <w:tc>
          <w:tcPr>
            <w:tcW w:w="2660" w:type="pct"/>
            <w:shd w:val="clear" w:color="auto" w:fill="auto"/>
          </w:tcPr>
          <w:p w14:paraId="2ABFDEF0"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204–219</w:t>
            </w:r>
            <w:r w:rsidR="00432746" w:rsidRPr="00376544">
              <w:rPr>
                <w:rStyle w:val="Red"/>
                <w:color w:val="000000" w:themeColor="text1"/>
                <w:sz w:val="18"/>
                <w:szCs w:val="18"/>
              </w:rPr>
              <w:t xml:space="preserve"> </w:t>
            </w:r>
          </w:p>
        </w:tc>
        <w:tc>
          <w:tcPr>
            <w:tcW w:w="2660" w:type="pct"/>
            <w:shd w:val="clear" w:color="auto" w:fill="auto"/>
          </w:tcPr>
          <w:p w14:paraId="353C2567"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220–235</w:t>
            </w:r>
            <w:r w:rsidR="00432746" w:rsidRPr="00376544">
              <w:rPr>
                <w:rStyle w:val="Red"/>
                <w:color w:val="000000" w:themeColor="text1"/>
                <w:sz w:val="18"/>
                <w:szCs w:val="18"/>
              </w:rPr>
              <w:t xml:space="preserve"> </w:t>
            </w:r>
          </w:p>
        </w:tc>
        <w:tc>
          <w:tcPr>
            <w:tcW w:w="2660" w:type="pct"/>
            <w:shd w:val="clear" w:color="auto" w:fill="auto"/>
          </w:tcPr>
          <w:p w14:paraId="218D44CA"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236–251 </w:t>
            </w:r>
          </w:p>
        </w:tc>
        <w:tc>
          <w:tcPr>
            <w:tcW w:w="2660" w:type="pct"/>
            <w:shd w:val="clear" w:color="auto" w:fill="auto"/>
          </w:tcPr>
          <w:p w14:paraId="31593D21"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252–268 </w:t>
            </w:r>
          </w:p>
        </w:tc>
        <w:tc>
          <w:tcPr>
            <w:tcW w:w="2660" w:type="pct"/>
            <w:shd w:val="clear" w:color="auto" w:fill="auto"/>
          </w:tcPr>
          <w:p w14:paraId="3636FFC5"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269–284</w:t>
            </w:r>
            <w:r w:rsidR="00432746" w:rsidRPr="00376544">
              <w:rPr>
                <w:rStyle w:val="Red"/>
                <w:color w:val="000000" w:themeColor="text1"/>
                <w:sz w:val="18"/>
                <w:szCs w:val="18"/>
              </w:rPr>
              <w:t xml:space="preserve"> </w:t>
            </w:r>
          </w:p>
        </w:tc>
        <w:tc>
          <w:tcPr>
            <w:tcW w:w="2660" w:type="pct"/>
            <w:shd w:val="clear" w:color="auto" w:fill="auto"/>
          </w:tcPr>
          <w:p w14:paraId="4B0FF9BE"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285–300</w:t>
            </w:r>
            <w:r w:rsidR="00432746" w:rsidRPr="00376544">
              <w:rPr>
                <w:rStyle w:val="Red"/>
                <w:color w:val="000000" w:themeColor="text1"/>
                <w:sz w:val="18"/>
                <w:szCs w:val="18"/>
              </w:rPr>
              <w:t xml:space="preserve"> </w:t>
            </w:r>
          </w:p>
        </w:tc>
        <w:tc>
          <w:tcPr>
            <w:tcW w:w="2660" w:type="pct"/>
            <w:shd w:val="clear" w:color="auto" w:fill="auto"/>
          </w:tcPr>
          <w:p w14:paraId="7A66DB6F"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301–317 </w:t>
            </w:r>
          </w:p>
        </w:tc>
        <w:tc>
          <w:tcPr>
            <w:tcW w:w="2660" w:type="pct"/>
            <w:shd w:val="clear" w:color="auto" w:fill="auto"/>
          </w:tcPr>
          <w:p w14:paraId="6637C2EC"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318–334</w:t>
            </w:r>
            <w:r w:rsidR="00432746" w:rsidRPr="00376544">
              <w:rPr>
                <w:rStyle w:val="Red"/>
                <w:color w:val="000000" w:themeColor="text1"/>
                <w:sz w:val="18"/>
                <w:szCs w:val="18"/>
              </w:rPr>
              <w:t xml:space="preserve"> </w:t>
            </w:r>
          </w:p>
        </w:tc>
        <w:tc>
          <w:tcPr>
            <w:tcW w:w="2660" w:type="pct"/>
            <w:shd w:val="clear" w:color="auto" w:fill="auto"/>
          </w:tcPr>
          <w:p w14:paraId="72661C33"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335–350 </w:t>
            </w:r>
          </w:p>
        </w:tc>
        <w:tc>
          <w:tcPr>
            <w:tcW w:w="2660" w:type="pct"/>
            <w:shd w:val="clear" w:color="auto" w:fill="auto"/>
          </w:tcPr>
          <w:p w14:paraId="0B6064EA"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351–365 </w:t>
            </w:r>
          </w:p>
        </w:tc>
        <w:tc>
          <w:tcPr>
            <w:tcW w:w="2660" w:type="pct"/>
            <w:shd w:val="clear" w:color="auto" w:fill="auto"/>
          </w:tcPr>
          <w:p w14:paraId="47E295A7" w14:textId="77777777" w:rsidR="00821962" w:rsidRPr="00376544" w:rsidRDefault="00821962" w:rsidP="00821962">
            <w:pPr>
              <w:pStyle w:val="TableText"/>
              <w:rPr>
                <w:rStyle w:val="Red"/>
                <w:color w:val="000000" w:themeColor="text1"/>
                <w:sz w:val="18"/>
                <w:szCs w:val="18"/>
              </w:rPr>
            </w:pPr>
            <w:r w:rsidRPr="00376544">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21E4032" w14:textId="53B00330" w:rsidR="00376544" w:rsidRPr="00796C48" w:rsidRDefault="005D2F25" w:rsidP="00376544">
      <w:pPr>
        <w:pStyle w:val="Heading1NotIndexed"/>
        <w:ind w:left="567"/>
      </w:pPr>
      <w:r>
        <w:rPr>
          <w:rStyle w:val="Red"/>
        </w:rPr>
        <w:br w:type="page"/>
      </w:r>
    </w:p>
    <w:p w14:paraId="4756CF7A" w14:textId="0B8E76B4"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648619D1" w:rsidR="00705824" w:rsidRPr="001F4EC0" w:rsidRDefault="00705824" w:rsidP="00376544">
            <w:pPr>
              <w:pStyle w:val="TableText"/>
              <w:rPr>
                <w:b/>
                <w:sz w:val="18"/>
                <w:szCs w:val="18"/>
              </w:rPr>
            </w:pPr>
            <w:r w:rsidRPr="001F4EC0">
              <w:rPr>
                <w:b/>
                <w:sz w:val="18"/>
                <w:szCs w:val="18"/>
              </w:rPr>
              <w:t>Monitoring point reference</w:t>
            </w:r>
          </w:p>
        </w:tc>
        <w:tc>
          <w:tcPr>
            <w:tcW w:w="1416" w:type="pct"/>
            <w:shd w:val="clear" w:color="auto" w:fill="auto"/>
          </w:tcPr>
          <w:p w14:paraId="010BCC74" w14:textId="5C3BC989" w:rsidR="00B31735" w:rsidRPr="00B31735" w:rsidRDefault="00705824" w:rsidP="00376544">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15-minute flow</w:t>
            </w:r>
          </w:p>
        </w:tc>
        <w:tc>
          <w:tcPr>
            <w:tcW w:w="1167" w:type="pct"/>
            <w:shd w:val="clear" w:color="auto" w:fill="auto"/>
          </w:tcPr>
          <w:p w14:paraId="75EA6844" w14:textId="148AE55C"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2499557A"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Operator Self-Monitoring - ATU-BOD as O</w:t>
            </w:r>
            <w:r w:rsidRPr="009D465B">
              <w:rPr>
                <w:rStyle w:val="Blue"/>
                <w:rFonts w:cs="Arial"/>
                <w:color w:val="000000" w:themeColor="text1"/>
                <w:sz w:val="18"/>
                <w:szCs w:val="18"/>
                <w:vertAlign w:val="subscript"/>
              </w:rPr>
              <w:t>2</w:t>
            </w:r>
            <w:r w:rsidRPr="009D465B">
              <w:rPr>
                <w:rStyle w:val="Blue"/>
                <w:rFonts w:cs="Arial"/>
                <w:color w:val="000000" w:themeColor="text1"/>
                <w:sz w:val="18"/>
                <w:szCs w:val="18"/>
              </w:rPr>
              <w:t>, suspended solids (measured after drying at 105°C), total phosphorus as P</w:t>
            </w:r>
          </w:p>
        </w:tc>
        <w:tc>
          <w:tcPr>
            <w:tcW w:w="1167" w:type="pct"/>
            <w:shd w:val="clear" w:color="auto" w:fill="auto"/>
          </w:tcPr>
          <w:p w14:paraId="2BF90434" w14:textId="1F1C65D0"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9D465B" w:rsidRDefault="00141743" w:rsidP="00821962">
            <w:pPr>
              <w:pStyle w:val="TableText"/>
              <w:rPr>
                <w:rStyle w:val="Blue"/>
                <w:rFonts w:cs="Arial"/>
                <w:color w:val="000000" w:themeColor="text1"/>
                <w:sz w:val="18"/>
                <w:szCs w:val="18"/>
              </w:rPr>
            </w:pPr>
            <w:r w:rsidRPr="009D465B">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418527AC"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1D9F2605" w:rsidR="00821962" w:rsidRPr="009D465B" w:rsidRDefault="00821962" w:rsidP="00821962">
            <w:pPr>
              <w:pStyle w:val="TableText"/>
              <w:rPr>
                <w:rStyle w:val="Blue"/>
                <w:color w:val="000000" w:themeColor="text1"/>
                <w:sz w:val="18"/>
                <w:szCs w:val="18"/>
              </w:rPr>
            </w:pPr>
            <w:r w:rsidRPr="009D465B">
              <w:rPr>
                <w:rStyle w:val="Blue"/>
                <w:color w:val="000000" w:themeColor="text1"/>
                <w:sz w:val="18"/>
                <w:szCs w:val="18"/>
              </w:rPr>
              <w:t>OSM - ATU-BOD as O</w:t>
            </w:r>
            <w:r w:rsidRPr="009D465B">
              <w:rPr>
                <w:rStyle w:val="Blue"/>
                <w:color w:val="000000" w:themeColor="text1"/>
                <w:sz w:val="18"/>
                <w:szCs w:val="18"/>
                <w:vertAlign w:val="subscript"/>
              </w:rPr>
              <w:t>2</w:t>
            </w:r>
            <w:r w:rsidRPr="009D465B">
              <w:rPr>
                <w:rStyle w:val="Blue"/>
                <w:color w:val="000000" w:themeColor="text1"/>
                <w:sz w:val="18"/>
                <w:szCs w:val="18"/>
              </w:rPr>
              <w:t>, suspended solids (measured after drying at 105</w:t>
            </w:r>
            <w:r w:rsidR="005B1FFD" w:rsidRPr="009D465B">
              <w:rPr>
                <w:rStyle w:val="Blue"/>
                <w:color w:val="000000" w:themeColor="text1"/>
                <w:sz w:val="18"/>
                <w:szCs w:val="18"/>
              </w:rPr>
              <w:t>°</w:t>
            </w:r>
            <w:r w:rsidRPr="009D465B">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9D465B" w:rsidRDefault="00821962" w:rsidP="00821962">
            <w:pPr>
              <w:pStyle w:val="TableText"/>
              <w:rPr>
                <w:rStyle w:val="Blue"/>
                <w:color w:val="000000" w:themeColor="text1"/>
                <w:sz w:val="18"/>
                <w:szCs w:val="18"/>
              </w:rPr>
            </w:pPr>
            <w:r w:rsidRPr="009D465B">
              <w:rPr>
                <w:rStyle w:val="Blue"/>
                <w:color w:val="000000" w:themeColor="text1"/>
                <w:sz w:val="18"/>
                <w:szCs w:val="18"/>
              </w:rPr>
              <w:t>Operator Self</w:t>
            </w:r>
            <w:r w:rsidR="003E7B9F" w:rsidRPr="009D465B">
              <w:rPr>
                <w:rStyle w:val="Blue"/>
                <w:color w:val="000000" w:themeColor="text1"/>
                <w:sz w:val="18"/>
                <w:szCs w:val="18"/>
              </w:rPr>
              <w:t>-</w:t>
            </w:r>
            <w:r w:rsidRPr="009D465B">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A358739" w:rsidR="00821962" w:rsidRPr="009D465B" w:rsidRDefault="00FB770A" w:rsidP="00821962">
            <w:pPr>
              <w:pStyle w:val="TableText"/>
              <w:rPr>
                <w:color w:val="000000" w:themeColor="text1"/>
              </w:rPr>
            </w:pPr>
            <w:r w:rsidRPr="009D465B">
              <w:rPr>
                <w:color w:val="000000" w:themeColor="text1"/>
              </w:rPr>
              <w:fldChar w:fldCharType="begin"/>
            </w:r>
            <w:r w:rsidRPr="009D465B">
              <w:rPr>
                <w:color w:val="000000" w:themeColor="text1"/>
              </w:rPr>
              <w:instrText xml:space="preserve"> MERGEFIELD FE_Permit_Number </w:instrText>
            </w:r>
            <w:r w:rsidRPr="009D465B">
              <w:rPr>
                <w:color w:val="000000" w:themeColor="text1"/>
              </w:rPr>
              <w:fldChar w:fldCharType="separate"/>
            </w:r>
            <w:r w:rsidR="00644807" w:rsidRPr="009D465B">
              <w:rPr>
                <w:noProof/>
                <w:color w:val="000000" w:themeColor="text1"/>
              </w:rPr>
              <w:t>AW1003701</w:t>
            </w:r>
            <w:r w:rsidRPr="009D465B">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D465B" w:rsidRDefault="009C28CB" w:rsidP="00821962">
            <w:pPr>
              <w:pStyle w:val="TableText"/>
              <w:rPr>
                <w:color w:val="000000" w:themeColor="text1"/>
              </w:rPr>
            </w:pPr>
            <w:r w:rsidRPr="009D465B">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9EFDB40" w:rsidR="00821962" w:rsidRPr="009D465B" w:rsidRDefault="00556AC5" w:rsidP="00821962">
            <w:pPr>
              <w:pStyle w:val="TableText"/>
              <w:rPr>
                <w:color w:val="000000" w:themeColor="text1"/>
              </w:rPr>
            </w:pPr>
            <w:r w:rsidRPr="009D465B">
              <w:rPr>
                <w:color w:val="000000" w:themeColor="text1"/>
              </w:rPr>
              <w:fldChar w:fldCharType="begin"/>
            </w:r>
            <w:r w:rsidRPr="009D465B">
              <w:rPr>
                <w:color w:val="000000" w:themeColor="text1"/>
              </w:rPr>
              <w:instrText xml:space="preserve"> MERGEFIELD Site_Name </w:instrText>
            </w:r>
            <w:r w:rsidRPr="009D465B">
              <w:rPr>
                <w:color w:val="000000" w:themeColor="text1"/>
              </w:rPr>
              <w:fldChar w:fldCharType="separate"/>
            </w:r>
            <w:r w:rsidR="00644807" w:rsidRPr="009D465B">
              <w:rPr>
                <w:noProof/>
                <w:color w:val="000000" w:themeColor="text1"/>
              </w:rPr>
              <w:t>Llanigon Wastewater Treatment Works</w:t>
            </w:r>
            <w:r w:rsidRPr="009D465B">
              <w:rPr>
                <w:color w:val="000000" w:themeColor="text1"/>
              </w:rPr>
              <w:fldChar w:fldCharType="end"/>
            </w:r>
            <w:r w:rsidRPr="009D465B">
              <w:rPr>
                <w:color w:val="000000" w:themeColor="text1"/>
              </w:rPr>
              <w:t xml:space="preserve">, </w:t>
            </w:r>
            <w:r w:rsidR="009C28CB" w:rsidRPr="009D465B">
              <w:rPr>
                <w:color w:val="000000" w:themeColor="text1"/>
              </w:rPr>
              <w:fldChar w:fldCharType="begin"/>
            </w:r>
            <w:r w:rsidR="009C28CB" w:rsidRPr="009D465B">
              <w:rPr>
                <w:color w:val="000000" w:themeColor="text1"/>
              </w:rPr>
              <w:instrText xml:space="preserve"> MERGEFIELD DSI_ADD2 </w:instrText>
            </w:r>
            <w:r w:rsidR="009C28CB" w:rsidRPr="009D465B">
              <w:rPr>
                <w:color w:val="000000" w:themeColor="text1"/>
              </w:rPr>
              <w:fldChar w:fldCharType="separate"/>
            </w:r>
            <w:r w:rsidR="00644807" w:rsidRPr="009D465B">
              <w:rPr>
                <w:noProof/>
                <w:color w:val="000000" w:themeColor="text1"/>
              </w:rPr>
              <w:t>Unamed track through Old Ffordd Fawr</w:t>
            </w:r>
            <w:r w:rsidR="009C28CB" w:rsidRPr="009D465B">
              <w:rPr>
                <w:color w:val="000000" w:themeColor="text1"/>
              </w:rPr>
              <w:fldChar w:fldCharType="end"/>
            </w:r>
            <w:r w:rsidR="009C28CB" w:rsidRPr="009D465B">
              <w:rPr>
                <w:color w:val="000000" w:themeColor="text1"/>
              </w:rPr>
              <w:t xml:space="preserve">, </w:t>
            </w:r>
            <w:r w:rsidR="009C28CB" w:rsidRPr="009D465B">
              <w:rPr>
                <w:color w:val="000000" w:themeColor="text1"/>
              </w:rPr>
              <w:fldChar w:fldCharType="begin"/>
            </w:r>
            <w:r w:rsidR="009C28CB" w:rsidRPr="009D465B">
              <w:rPr>
                <w:color w:val="000000" w:themeColor="text1"/>
              </w:rPr>
              <w:instrText xml:space="preserve"> MERGEFIELD DSI_ADD3 </w:instrText>
            </w:r>
            <w:r w:rsidR="009C28CB" w:rsidRPr="009D465B">
              <w:rPr>
                <w:color w:val="000000" w:themeColor="text1"/>
              </w:rPr>
              <w:fldChar w:fldCharType="separate"/>
            </w:r>
            <w:r w:rsidR="00644807" w:rsidRPr="009D465B">
              <w:rPr>
                <w:noProof/>
                <w:color w:val="000000" w:themeColor="text1"/>
              </w:rPr>
              <w:t>Hay-on-Wye</w:t>
            </w:r>
            <w:r w:rsidR="009C28CB" w:rsidRPr="009D465B">
              <w:rPr>
                <w:color w:val="000000" w:themeColor="text1"/>
              </w:rPr>
              <w:fldChar w:fldCharType="end"/>
            </w:r>
            <w:r w:rsidR="009C28CB" w:rsidRPr="009D465B">
              <w:rPr>
                <w:color w:val="000000" w:themeColor="text1"/>
              </w:rPr>
              <w:t xml:space="preserve">, </w:t>
            </w:r>
            <w:r w:rsidR="009C28CB" w:rsidRPr="009D465B">
              <w:rPr>
                <w:color w:val="000000" w:themeColor="text1"/>
              </w:rPr>
              <w:fldChar w:fldCharType="begin"/>
            </w:r>
            <w:r w:rsidR="009C28CB" w:rsidRPr="009D465B">
              <w:rPr>
                <w:color w:val="000000" w:themeColor="text1"/>
              </w:rPr>
              <w:instrText xml:space="preserve"> MERGEFIELD DSI_ADD4 </w:instrText>
            </w:r>
            <w:r w:rsidR="009C28CB" w:rsidRPr="009D465B">
              <w:rPr>
                <w:color w:val="000000" w:themeColor="text1"/>
              </w:rPr>
              <w:fldChar w:fldCharType="separate"/>
            </w:r>
            <w:r w:rsidR="00644807" w:rsidRPr="009D465B">
              <w:rPr>
                <w:noProof/>
                <w:color w:val="000000" w:themeColor="text1"/>
              </w:rPr>
              <w:t>Herefordshire</w:t>
            </w:r>
            <w:r w:rsidR="009C28CB" w:rsidRPr="009D465B">
              <w:rPr>
                <w:color w:val="000000" w:themeColor="text1"/>
              </w:rPr>
              <w:fldChar w:fldCharType="end"/>
            </w:r>
            <w:r w:rsidR="009C28CB" w:rsidRPr="009D465B">
              <w:rPr>
                <w:color w:val="000000" w:themeColor="text1"/>
              </w:rPr>
              <w:t xml:space="preserve">, </w:t>
            </w:r>
            <w:r w:rsidR="009C28CB" w:rsidRPr="009D465B">
              <w:rPr>
                <w:color w:val="000000" w:themeColor="text1"/>
              </w:rPr>
              <w:fldChar w:fldCharType="begin"/>
            </w:r>
            <w:r w:rsidR="009C28CB" w:rsidRPr="009D465B">
              <w:rPr>
                <w:color w:val="000000" w:themeColor="text1"/>
              </w:rPr>
              <w:instrText xml:space="preserve"> MERGEFIELD DSI_POST_CODE </w:instrText>
            </w:r>
            <w:r w:rsidR="009C28CB" w:rsidRPr="009D465B">
              <w:rPr>
                <w:color w:val="000000" w:themeColor="text1"/>
              </w:rPr>
              <w:fldChar w:fldCharType="separate"/>
            </w:r>
            <w:r w:rsidR="00644807" w:rsidRPr="009D465B">
              <w:rPr>
                <w:noProof/>
                <w:color w:val="000000" w:themeColor="text1"/>
              </w:rPr>
              <w:t>HR3 5PR</w:t>
            </w:r>
            <w:r w:rsidR="009C28CB" w:rsidRPr="009D465B">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D465B"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441D72D4"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0DF64DE" w:rsidR="00821962" w:rsidRPr="009D465B" w:rsidRDefault="00821962" w:rsidP="009D465B">
            <w:pPr>
              <w:pStyle w:val="TableText"/>
              <w:rPr>
                <w:rStyle w:val="PinkBold"/>
                <w:b w:val="0"/>
                <w:color w:val="000000" w:themeColor="text1"/>
                <w:sz w:val="18"/>
                <w:szCs w:val="18"/>
              </w:rPr>
            </w:pPr>
            <w:r w:rsidRPr="009D465B">
              <w:rPr>
                <w:b/>
                <w:color w:val="000000" w:themeColor="text1"/>
                <w:sz w:val="18"/>
                <w:szCs w:val="18"/>
              </w:rPr>
              <w:lastRenderedPageBreak/>
              <w:t xml:space="preserve">(b) Notification requirements for the breach of a limit specified in schedule 3 table S3.1 </w:t>
            </w:r>
            <w:r w:rsidRPr="009D465B">
              <w:rPr>
                <w:rStyle w:val="Red"/>
                <w:b/>
                <w:color w:val="000000" w:themeColor="text1"/>
                <w:sz w:val="18"/>
                <w:szCs w:val="18"/>
              </w:rPr>
              <w:t>(including individual exceedances of limits which are covered by condition 3.1.2)</w:t>
            </w:r>
            <w:r w:rsidR="003D55AA" w:rsidRPr="009D465B">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9D465B" w:rsidRDefault="00821962" w:rsidP="00821962">
            <w:pPr>
              <w:pStyle w:val="TableText"/>
              <w:rPr>
                <w:rStyle w:val="Red"/>
                <w:b/>
                <w:color w:val="000000" w:themeColor="text1"/>
                <w:sz w:val="18"/>
                <w:szCs w:val="18"/>
              </w:rPr>
            </w:pPr>
            <w:r w:rsidRPr="009D465B">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5C841A0" w:rsidR="00821962" w:rsidRPr="009D465B" w:rsidRDefault="00821962" w:rsidP="00294A29">
            <w:pPr>
              <w:pStyle w:val="TableText"/>
              <w:rPr>
                <w:color w:val="000000" w:themeColor="text1"/>
                <w:sz w:val="18"/>
                <w:szCs w:val="18"/>
              </w:rPr>
            </w:pPr>
            <w:r w:rsidRPr="009D465B">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43ABFE4" w:rsidR="00821962" w:rsidRPr="009D465B" w:rsidRDefault="00821962" w:rsidP="009D465B">
            <w:pPr>
              <w:pStyle w:val="TableText"/>
              <w:rPr>
                <w:rStyle w:val="Pink"/>
                <w:color w:val="000000" w:themeColor="text1"/>
                <w:sz w:val="18"/>
                <w:szCs w:val="18"/>
              </w:rPr>
            </w:pPr>
            <w:r w:rsidRPr="009D465B">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9D465B"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9D465B"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423EAA96"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r w:rsidR="009D465B">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D86899C" w:rsidR="00821962" w:rsidRDefault="00FA1827" w:rsidP="009D465B">
      <w:pPr>
        <w:pStyle w:val="Heading1"/>
        <w:spacing w:before="0" w:after="400"/>
        <w:ind w:left="567"/>
        <w:rPr>
          <w:sz w:val="36"/>
        </w:rPr>
      </w:pPr>
      <w:r w:rsidRPr="00FA1827">
        <w:rPr>
          <w:noProof/>
        </w:rPr>
        <w:lastRenderedPageBreak/>
        <w:drawing>
          <wp:anchor distT="0" distB="0" distL="114300" distR="114300" simplePos="0" relativeHeight="251660288" behindDoc="0" locked="0" layoutInCell="1" allowOverlap="1" wp14:anchorId="4B6E7637" wp14:editId="7CAD84E4">
            <wp:simplePos x="0" y="0"/>
            <wp:positionH relativeFrom="column">
              <wp:posOffset>181610</wp:posOffset>
            </wp:positionH>
            <wp:positionV relativeFrom="paragraph">
              <wp:posOffset>430530</wp:posOffset>
            </wp:positionV>
            <wp:extent cx="5972810" cy="3538220"/>
            <wp:effectExtent l="0" t="0" r="8890" b="5080"/>
            <wp:wrapTight wrapText="bothSides">
              <wp:wrapPolygon edited="0">
                <wp:start x="0" y="0"/>
                <wp:lineTo x="0" y="21515"/>
                <wp:lineTo x="21563" y="21515"/>
                <wp:lineTo x="215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72810" cy="35382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1707C67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1C47528"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44807" w:rsidRPr="00644807">
      <w:t xml:space="preserve"> </w:t>
    </w:r>
    <w:r w:rsidR="00644807" w:rsidRPr="00644807">
      <w:rPr>
        <w:rFonts w:ascii="Arial" w:hAnsi="Arial"/>
        <w:sz w:val="18"/>
        <w:szCs w:val="18"/>
      </w:rPr>
      <w:t>PAN-021919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81AE0F2" w:rsidR="002B5D5F" w:rsidRPr="000B393C" w:rsidRDefault="001E755F" w:rsidP="00FB1541">
    <w:pPr>
      <w:pStyle w:val="Footer"/>
      <w:rPr>
        <w:sz w:val="18"/>
        <w:szCs w:val="18"/>
      </w:rPr>
    </w:pPr>
    <w:r w:rsidRPr="001E755F">
      <w:rPr>
        <w:rFonts w:ascii="Arial" w:hAnsi="Arial" w:cs="Arial"/>
        <w:sz w:val="18"/>
        <w:szCs w:val="18"/>
      </w:rPr>
      <w:t>AW1003701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C32DF">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3FD4"/>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1F8F"/>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E755F"/>
    <w:rsid w:val="001F4EC0"/>
    <w:rsid w:val="00202A87"/>
    <w:rsid w:val="00212EB7"/>
    <w:rsid w:val="00214F2A"/>
    <w:rsid w:val="00215208"/>
    <w:rsid w:val="0021613B"/>
    <w:rsid w:val="00224E02"/>
    <w:rsid w:val="00225A83"/>
    <w:rsid w:val="0023089F"/>
    <w:rsid w:val="00233C38"/>
    <w:rsid w:val="0023456E"/>
    <w:rsid w:val="002369B8"/>
    <w:rsid w:val="00242DEC"/>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6544"/>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4BC6"/>
    <w:rsid w:val="004A5C8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033F"/>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4807"/>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465B"/>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DE5"/>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3983"/>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4BF6"/>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246C"/>
    <w:rsid w:val="00E93922"/>
    <w:rsid w:val="00E95083"/>
    <w:rsid w:val="00E9577E"/>
    <w:rsid w:val="00E9787C"/>
    <w:rsid w:val="00EA1F59"/>
    <w:rsid w:val="00EA5CAE"/>
    <w:rsid w:val="00EB25CD"/>
    <w:rsid w:val="00EB5B59"/>
    <w:rsid w:val="00EB5D06"/>
    <w:rsid w:val="00EC0A49"/>
    <w:rsid w:val="00EC15BA"/>
    <w:rsid w:val="00EC32DF"/>
    <w:rsid w:val="00EC41BA"/>
    <w:rsid w:val="00EC4A5D"/>
    <w:rsid w:val="00EC5CA8"/>
    <w:rsid w:val="00ED3863"/>
    <w:rsid w:val="00ED758C"/>
    <w:rsid w:val="00EF54C1"/>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A1827"/>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F1A13290-AC89-458E-868C-C9C6177A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REGU-212-13536653</_dlc_DocId>
    <_dlc_DocIdUrl xmlns="9be56660-2c31-41ef-bc00-23e72f632f2a">
      <Url>https://cyfoethnaturiolcymru.sharepoint.com/teams/Regulatory/Permitting/_layouts/15/DocIdRedir.aspx?ID=REGU-212-13536653</Url>
      <Description>REGU-212-13536653</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Llanigon Wastewater Treatment Works </Site_x0020_Name>
    <Internal_x002f_External xmlns="859f7ad6-93f6-4205-b62b-a17f28acbbac">Outgoing document</Internal_x002f_External>
    <Post_x0020_code xmlns="859f7ad6-93f6-4205-b62b-a17f28acbbac"> HR3 5PR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2024-06-27T23:00:00+00:00</Document_x0020_Date>
    <Facility_x0020_Address xmlns="859f7ad6-93f6-4205-b62b-a17f28acbbac">Unamed track through Old Ffordd Fawr, Hay-on-Wye, Hereford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6A4F051-EA83-4317-AA35-88BB9027C6DE}">
  <ds:schemaRefs>
    <ds:schemaRef ds:uri="859f7ad6-93f6-4205-b62b-a17f28acbbac"/>
    <ds:schemaRef ds:uri="http://purl.org/dc/terms/"/>
    <ds:schemaRef ds:uri="9be56660-2c31-41ef-bc00-23e72f632f2a"/>
    <ds:schemaRef ds:uri="http://schemas.microsoft.com/office/2006/documentManagement/types"/>
    <ds:schemaRef ds:uri="84145aa9-ae2a-4b81-96bf-da2258b9f1c9"/>
    <ds:schemaRef ds:uri="http://schemas.microsoft.com/office/infopath/2007/PartnerControls"/>
    <ds:schemaRef ds:uri="http://schemas.openxmlformats.org/package/2006/metadata/core-properties"/>
    <ds:schemaRef ds:uri="http://purl.org/dc/elements/1.1/"/>
    <ds:schemaRef ds:uri="6e121689-de5b-41b9-a751-bfeda7fa2b07"/>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3D69D8E1-D306-4CAE-A84D-25DA72EC1E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20</Pages>
  <Words>4416</Words>
  <Characters>24694</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(28/06/2024)</dc:title>
  <dc:subject/>
  <dc:creator>Dulson, Emma</dc:creator>
  <cp:keywords>233 08 SD69, 233-08-SD69, 23308SD69</cp:keywords>
  <dc:description>233_08_SD69, version 3_x000d_
Issue date: 06/001/2011</dc:description>
  <cp:lastModifiedBy>emma.dulson</cp:lastModifiedBy>
  <cp:revision>18</cp:revision>
  <dcterms:created xsi:type="dcterms:W3CDTF">2024-06-10T09:04:00Z</dcterms:created>
  <dcterms:modified xsi:type="dcterms:W3CDTF">2024-06-28T07:56:00Z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a217de8c-c9e0-4241-a659-4acaebd8f3a2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