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7F5EF0BC" w14:textId="77777777" w:rsidR="00B37A1C" w:rsidRPr="00741617" w:rsidRDefault="00B37A1C" w:rsidP="0082402C">
      <w:pPr>
        <w:pStyle w:val="coverLicenceHolder"/>
        <w:pBdr>
          <w:top w:val="single" w:sz="4" w:space="25" w:color="auto"/>
        </w:pBdr>
        <w:ind w:left="3261"/>
        <w:rPr>
          <w:sz w:val="22"/>
          <w:szCs w:val="22"/>
        </w:rPr>
      </w:pPr>
      <w:bookmarkStart w:id="2" w:name="_Hlk170732888"/>
      <w:proofErr w:type="spellStart"/>
      <w:r w:rsidRPr="00741617">
        <w:rPr>
          <w:sz w:val="22"/>
          <w:szCs w:val="22"/>
        </w:rPr>
        <w:t>Aberwheeler</w:t>
      </w:r>
      <w:proofErr w:type="spellEnd"/>
      <w:r w:rsidRPr="00741617">
        <w:rPr>
          <w:sz w:val="22"/>
          <w:szCs w:val="22"/>
        </w:rPr>
        <w:t xml:space="preserve"> Wastewater Treatment Works</w:t>
      </w:r>
    </w:p>
    <w:p w14:paraId="635BF723" w14:textId="77777777" w:rsidR="00832468" w:rsidRPr="00741617" w:rsidRDefault="00832468" w:rsidP="0082402C">
      <w:pPr>
        <w:pStyle w:val="coverLicenceHolder"/>
        <w:pBdr>
          <w:top w:val="single" w:sz="4" w:space="25" w:color="auto"/>
        </w:pBdr>
        <w:ind w:left="3261"/>
        <w:rPr>
          <w:sz w:val="22"/>
          <w:szCs w:val="22"/>
        </w:rPr>
      </w:pPr>
      <w:r w:rsidRPr="00741617">
        <w:rPr>
          <w:sz w:val="22"/>
          <w:szCs w:val="22"/>
        </w:rPr>
        <w:t xml:space="preserve">Track off </w:t>
      </w:r>
      <w:proofErr w:type="gramStart"/>
      <w:r w:rsidRPr="00741617">
        <w:rPr>
          <w:sz w:val="22"/>
          <w:szCs w:val="22"/>
        </w:rPr>
        <w:t>B5429</w:t>
      </w:r>
      <w:proofErr w:type="gramEnd"/>
    </w:p>
    <w:p w14:paraId="65F251BC" w14:textId="77777777" w:rsidR="00832468" w:rsidRPr="00741617" w:rsidRDefault="00832468" w:rsidP="0082402C">
      <w:pPr>
        <w:pStyle w:val="coverLicenceHolder"/>
        <w:pBdr>
          <w:top w:val="single" w:sz="4" w:space="25" w:color="auto"/>
        </w:pBdr>
        <w:ind w:left="3261"/>
        <w:rPr>
          <w:sz w:val="22"/>
          <w:szCs w:val="22"/>
        </w:rPr>
      </w:pPr>
      <w:proofErr w:type="spellStart"/>
      <w:r w:rsidRPr="00741617">
        <w:rPr>
          <w:sz w:val="22"/>
          <w:szCs w:val="22"/>
        </w:rPr>
        <w:t>Bodfari</w:t>
      </w:r>
      <w:proofErr w:type="spellEnd"/>
    </w:p>
    <w:p w14:paraId="5D7BD9C2" w14:textId="77777777" w:rsidR="00E03D5C" w:rsidRDefault="00E03D5C" w:rsidP="0082402C">
      <w:pPr>
        <w:pStyle w:val="coverLicenceHolder"/>
        <w:pBdr>
          <w:top w:val="single" w:sz="4" w:space="25" w:color="auto"/>
        </w:pBdr>
        <w:ind w:left="3261"/>
        <w:rPr>
          <w:sz w:val="22"/>
          <w:szCs w:val="22"/>
        </w:rPr>
      </w:pPr>
      <w:r w:rsidRPr="00741617">
        <w:rPr>
          <w:sz w:val="22"/>
          <w:szCs w:val="22"/>
        </w:rPr>
        <w:t>Denbigh</w:t>
      </w:r>
    </w:p>
    <w:p w14:paraId="3276507D" w14:textId="2176BC11" w:rsidR="002146C3" w:rsidRPr="00741617" w:rsidRDefault="002146C3" w:rsidP="0082402C">
      <w:pPr>
        <w:pStyle w:val="coverLicenceHolder"/>
        <w:pBdr>
          <w:top w:val="single" w:sz="4" w:space="25" w:color="auto"/>
        </w:pBdr>
        <w:ind w:left="3261"/>
        <w:rPr>
          <w:sz w:val="22"/>
          <w:szCs w:val="22"/>
        </w:rPr>
      </w:pPr>
      <w:r>
        <w:rPr>
          <w:sz w:val="22"/>
          <w:szCs w:val="22"/>
        </w:rPr>
        <w:t>Denbighshire</w:t>
      </w:r>
    </w:p>
    <w:p w14:paraId="55D90C2F" w14:textId="187C3A86" w:rsidR="005B73A2" w:rsidRPr="00741617" w:rsidRDefault="00E03D5C" w:rsidP="0082402C">
      <w:pPr>
        <w:pStyle w:val="coverLicenceHolder"/>
        <w:pBdr>
          <w:top w:val="single" w:sz="4" w:space="25" w:color="auto"/>
        </w:pBdr>
        <w:ind w:left="3261"/>
        <w:rPr>
          <w:sz w:val="22"/>
          <w:szCs w:val="22"/>
        </w:rPr>
      </w:pPr>
      <w:r w:rsidRPr="00741617">
        <w:rPr>
          <w:sz w:val="22"/>
          <w:szCs w:val="22"/>
        </w:rPr>
        <w:t>LL16 4BY</w:t>
      </w:r>
    </w:p>
    <w:bookmarkEnd w:id="2"/>
    <w:p w14:paraId="02B5524D"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012304A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37773D3D" w14:textId="50A36EA7" w:rsidR="003370AB" w:rsidRPr="007D4011" w:rsidRDefault="00717300" w:rsidP="0082402C">
      <w:pPr>
        <w:pStyle w:val="coverLicenceHolder"/>
        <w:pBdr>
          <w:top w:val="single" w:sz="4" w:space="25" w:color="auto"/>
        </w:pBdr>
        <w:spacing w:before="120" w:line="270" w:lineRule="exact"/>
        <w:ind w:left="3261"/>
        <w:rPr>
          <w:rFonts w:cs="Arial"/>
          <w:sz w:val="22"/>
          <w:szCs w:val="22"/>
        </w:rPr>
      </w:pPr>
      <w:r w:rsidRPr="007D4011">
        <w:rPr>
          <w:rFonts w:cs="Arial"/>
          <w:sz w:val="22"/>
          <w:szCs w:val="22"/>
        </w:rPr>
        <w:fldChar w:fldCharType="begin"/>
      </w:r>
      <w:r w:rsidRPr="007D4011">
        <w:rPr>
          <w:rFonts w:cs="Arial"/>
          <w:sz w:val="22"/>
          <w:szCs w:val="22"/>
        </w:rPr>
        <w:instrText xml:space="preserve"> MERGEFIELD PAN </w:instrText>
      </w:r>
      <w:r w:rsidRPr="007D4011">
        <w:rPr>
          <w:rFonts w:cs="Arial"/>
          <w:sz w:val="22"/>
          <w:szCs w:val="22"/>
        </w:rPr>
        <w:fldChar w:fldCharType="separate"/>
      </w:r>
      <w:r w:rsidR="00741617" w:rsidRPr="007D4011">
        <w:rPr>
          <w:rFonts w:cs="Arial"/>
          <w:noProof/>
          <w:sz w:val="22"/>
          <w:szCs w:val="22"/>
        </w:rPr>
        <w:t>PAN-025914</w:t>
      </w:r>
      <w:r w:rsidRPr="007D4011">
        <w:rPr>
          <w:rFonts w:cs="Arial"/>
          <w:sz w:val="22"/>
          <w:szCs w:val="22"/>
        </w:rPr>
        <w:fldChar w:fldCharType="end"/>
      </w:r>
    </w:p>
    <w:p w14:paraId="74751635" w14:textId="77777777" w:rsidR="00E84C8B" w:rsidRPr="007D4011" w:rsidRDefault="004F05BF" w:rsidP="0082402C">
      <w:pPr>
        <w:pStyle w:val="coverAuthNos"/>
        <w:spacing w:before="480"/>
        <w:ind w:left="3261"/>
        <w:rPr>
          <w:rFonts w:cs="Arial"/>
          <w:color w:val="auto"/>
          <w:sz w:val="22"/>
          <w:szCs w:val="22"/>
          <w:lang w:val="de-DE"/>
        </w:rPr>
      </w:pPr>
      <w:r w:rsidRPr="007D4011">
        <w:rPr>
          <w:rFonts w:cs="Arial"/>
          <w:color w:val="auto"/>
          <w:sz w:val="22"/>
          <w:szCs w:val="22"/>
          <w:lang w:val="de-DE"/>
        </w:rPr>
        <w:t>P</w:t>
      </w:r>
      <w:r w:rsidR="00E84C8B" w:rsidRPr="007D4011">
        <w:rPr>
          <w:rFonts w:cs="Arial"/>
          <w:color w:val="auto"/>
          <w:sz w:val="22"/>
          <w:szCs w:val="22"/>
          <w:lang w:val="de-DE"/>
        </w:rPr>
        <w:t>ermit number</w:t>
      </w:r>
    </w:p>
    <w:p w14:paraId="4AE1E02C" w14:textId="221A21AC" w:rsidR="00E84C8B" w:rsidRPr="007D4011" w:rsidRDefault="006C214E" w:rsidP="0082402C">
      <w:pPr>
        <w:pStyle w:val="coverAuthNos"/>
        <w:ind w:left="3261"/>
        <w:rPr>
          <w:rFonts w:cs="Arial"/>
          <w:color w:val="auto"/>
          <w:sz w:val="22"/>
          <w:szCs w:val="22"/>
          <w:lang w:val="de-DE"/>
        </w:rPr>
      </w:pPr>
      <w:r w:rsidRPr="007D4011">
        <w:rPr>
          <w:rFonts w:cs="Arial"/>
          <w:color w:val="auto"/>
          <w:sz w:val="22"/>
          <w:szCs w:val="22"/>
          <w:lang w:val="de-DE"/>
        </w:rPr>
        <w:fldChar w:fldCharType="begin"/>
      </w:r>
      <w:r w:rsidRPr="007D4011">
        <w:rPr>
          <w:rFonts w:cs="Arial"/>
          <w:color w:val="auto"/>
          <w:sz w:val="22"/>
          <w:szCs w:val="22"/>
          <w:lang w:val="de-DE"/>
        </w:rPr>
        <w:instrText xml:space="preserve"> MERGEFIELD "FE_Permit_Number" </w:instrText>
      </w:r>
      <w:r w:rsidRPr="007D4011">
        <w:rPr>
          <w:rFonts w:cs="Arial"/>
          <w:color w:val="auto"/>
          <w:sz w:val="22"/>
          <w:szCs w:val="22"/>
          <w:lang w:val="de-DE"/>
        </w:rPr>
        <w:fldChar w:fldCharType="separate"/>
      </w:r>
      <w:r w:rsidR="007D4011" w:rsidRPr="007D4011">
        <w:rPr>
          <w:rFonts w:cs="Arial"/>
          <w:noProof/>
          <w:color w:val="auto"/>
          <w:sz w:val="22"/>
          <w:szCs w:val="22"/>
          <w:lang w:val="de-DE"/>
        </w:rPr>
        <w:t>CM0019301</w:t>
      </w:r>
      <w:r w:rsidRPr="007D4011">
        <w:rPr>
          <w:rFonts w:cs="Arial"/>
          <w:color w:val="auto"/>
          <w:sz w:val="22"/>
          <w:szCs w:val="22"/>
          <w:lang w:val="de-DE"/>
        </w:rPr>
        <w:fldChar w:fldCharType="end"/>
      </w:r>
    </w:p>
    <w:p w14:paraId="5661C7A2" w14:textId="77777777" w:rsidR="00A47A52" w:rsidRDefault="00A47A52" w:rsidP="00837B7B">
      <w:pPr>
        <w:pStyle w:val="coverAuthNos"/>
        <w:ind w:left="0"/>
        <w:jc w:val="center"/>
        <w:rPr>
          <w:rFonts w:cs="Arial"/>
          <w:lang w:val="de-DE"/>
        </w:rPr>
      </w:pPr>
    </w:p>
    <w:p w14:paraId="00346EEB" w14:textId="77777777" w:rsidR="003F7A6C" w:rsidRDefault="003F7A6C" w:rsidP="003F7A6C">
      <w:pPr>
        <w:pStyle w:val="coverAuthNos"/>
        <w:ind w:left="0"/>
        <w:rPr>
          <w:rFonts w:cs="Arial"/>
          <w:lang w:val="de-DE"/>
        </w:rPr>
      </w:pPr>
    </w:p>
    <w:p w14:paraId="768FD169" w14:textId="77777777" w:rsidR="00A47A52" w:rsidRDefault="00A47A52" w:rsidP="00837B7B">
      <w:pPr>
        <w:pStyle w:val="coverAuthNos"/>
        <w:ind w:left="0"/>
        <w:jc w:val="center"/>
        <w:rPr>
          <w:rFonts w:cs="Arial"/>
          <w:lang w:val="de-DE"/>
        </w:rPr>
      </w:pPr>
    </w:p>
    <w:p w14:paraId="06619126" w14:textId="57A87B90" w:rsidR="00AC41E4" w:rsidRPr="00F15E5A"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F15E5A" w:rsidRPr="00F15E5A">
        <w:rPr>
          <w:b/>
          <w:color w:val="auto"/>
          <w:sz w:val="36"/>
          <w:szCs w:val="36"/>
        </w:rPr>
        <w:lastRenderedPageBreak/>
        <w:t>Aberwheeler</w:t>
      </w:r>
      <w:proofErr w:type="spellEnd"/>
      <w:r w:rsidR="00F15E5A" w:rsidRPr="00F15E5A">
        <w:rPr>
          <w:b/>
          <w:color w:val="auto"/>
          <w:sz w:val="36"/>
          <w:szCs w:val="36"/>
        </w:rPr>
        <w:t xml:space="preserve"> Wastewater Treatment Works</w:t>
      </w:r>
    </w:p>
    <w:p w14:paraId="680A2529" w14:textId="7160F9F4" w:rsidR="003370AB" w:rsidRPr="00F15E5A" w:rsidRDefault="00AF08C3" w:rsidP="00DD732B">
      <w:pPr>
        <w:pStyle w:val="Heading1nonum"/>
        <w:spacing w:before="80" w:after="0" w:line="240" w:lineRule="auto"/>
        <w:ind w:left="-284"/>
        <w:jc w:val="center"/>
        <w:rPr>
          <w:szCs w:val="36"/>
        </w:rPr>
      </w:pPr>
      <w:r w:rsidRPr="00F15E5A">
        <w:rPr>
          <w:szCs w:val="36"/>
        </w:rPr>
        <w:t>P</w:t>
      </w:r>
      <w:r w:rsidR="003370AB" w:rsidRPr="00F15E5A">
        <w:rPr>
          <w:szCs w:val="36"/>
        </w:rPr>
        <w:t xml:space="preserve">ermit </w:t>
      </w:r>
      <w:r w:rsidR="00BE5E02" w:rsidRPr="00F15E5A">
        <w:rPr>
          <w:szCs w:val="36"/>
        </w:rPr>
        <w:t>n</w:t>
      </w:r>
      <w:r w:rsidR="003370AB" w:rsidRPr="00F15E5A">
        <w:rPr>
          <w:szCs w:val="36"/>
        </w:rPr>
        <w:t xml:space="preserve">umber </w:t>
      </w:r>
      <w:r w:rsidR="00F15E5A" w:rsidRPr="00F15E5A">
        <w:rPr>
          <w:szCs w:val="36"/>
        </w:rPr>
        <w:t>CM0019301</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000FAB7A" w:rsidR="00E56971" w:rsidRPr="005A069F" w:rsidRDefault="00093ADE" w:rsidP="002A1A2C">
      <w:pPr>
        <w:spacing w:before="120" w:after="120"/>
        <w:ind w:left="-284"/>
        <w:rPr>
          <w:i/>
          <w:iCs/>
          <w:lang w:eastAsia="en-US"/>
        </w:rPr>
      </w:pPr>
      <w:r w:rsidRPr="005A069F">
        <w:rPr>
          <w:rFonts w:ascii="Arial" w:hAnsi="Arial"/>
          <w:sz w:val="22"/>
          <w:szCs w:val="22"/>
          <w:lang w:eastAsia="en-US"/>
        </w:rPr>
        <w:t xml:space="preserve">The permit has been </w:t>
      </w:r>
      <w:proofErr w:type="spellStart"/>
      <w:r w:rsidRPr="005A069F">
        <w:rPr>
          <w:rFonts w:ascii="Arial" w:hAnsi="Arial"/>
          <w:sz w:val="22"/>
          <w:szCs w:val="22"/>
          <w:lang w:eastAsia="en-US"/>
        </w:rPr>
        <w:t>vatied</w:t>
      </w:r>
      <w:proofErr w:type="spellEnd"/>
      <w:r w:rsidRPr="005A069F">
        <w:rPr>
          <w:rFonts w:ascii="Arial" w:hAnsi="Arial"/>
          <w:sz w:val="22"/>
          <w:szCs w:val="22"/>
          <w:lang w:eastAsia="en-US"/>
        </w:rPr>
        <w:t xml:space="preserve"> at the request </w:t>
      </w:r>
      <w:proofErr w:type="gramStart"/>
      <w:r w:rsidRPr="005A069F">
        <w:rPr>
          <w:rFonts w:ascii="Arial" w:hAnsi="Arial"/>
          <w:sz w:val="22"/>
          <w:szCs w:val="22"/>
          <w:lang w:eastAsia="en-US"/>
        </w:rPr>
        <w:t>of  Dŵr</w:t>
      </w:r>
      <w:proofErr w:type="gramEnd"/>
      <w:r w:rsidRPr="005A069F">
        <w:rPr>
          <w:rFonts w:ascii="Arial" w:hAnsi="Arial"/>
          <w:sz w:val="22"/>
          <w:szCs w:val="22"/>
          <w:lang w:eastAsia="en-US"/>
        </w:rPr>
        <w:t xml:space="preserve"> Cymru Cyfyngedig 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06B9352" w14:textId="77777777" w:rsidTr="00DD732B">
        <w:tc>
          <w:tcPr>
            <w:tcW w:w="2836" w:type="dxa"/>
            <w:tcBorders>
              <w:left w:val="nil"/>
              <w:right w:val="nil"/>
            </w:tcBorders>
          </w:tcPr>
          <w:p w14:paraId="4600E8FE" w14:textId="03FDFF27" w:rsidR="00CC0A8F" w:rsidRPr="00340F1E" w:rsidRDefault="00833EC1" w:rsidP="00CC0A8F">
            <w:pPr>
              <w:pStyle w:val="Tablebody"/>
              <w:spacing w:before="40" w:after="40" w:line="270" w:lineRule="exact"/>
              <w:rPr>
                <w:rFonts w:ascii="Arial" w:hAnsi="Arial" w:cs="Arial"/>
                <w:color w:val="auto"/>
                <w:sz w:val="22"/>
                <w:szCs w:val="22"/>
              </w:rPr>
            </w:pPr>
            <w:r w:rsidRPr="00340F1E">
              <w:rPr>
                <w:rFonts w:ascii="Arial" w:hAnsi="Arial" w:cs="Arial"/>
                <w:color w:val="auto"/>
                <w:sz w:val="22"/>
                <w:szCs w:val="22"/>
              </w:rPr>
              <w:t xml:space="preserve">Operator-initiated </w:t>
            </w:r>
            <w:r w:rsidR="00CC0A8F" w:rsidRPr="00340F1E">
              <w:rPr>
                <w:rFonts w:ascii="Arial" w:hAnsi="Arial" w:cs="Arial"/>
                <w:color w:val="auto"/>
                <w:sz w:val="22"/>
                <w:szCs w:val="22"/>
              </w:rPr>
              <w:t xml:space="preserve">variation </w:t>
            </w:r>
            <w:r w:rsidR="00A77AC8" w:rsidRPr="00340F1E">
              <w:rPr>
                <w:rFonts w:ascii="Arial" w:hAnsi="Arial" w:cs="Arial"/>
                <w:color w:val="auto"/>
                <w:sz w:val="22"/>
                <w:szCs w:val="22"/>
              </w:rPr>
              <w:t>PAN-025914</w:t>
            </w:r>
          </w:p>
        </w:tc>
        <w:tc>
          <w:tcPr>
            <w:tcW w:w="1701" w:type="dxa"/>
            <w:tcBorders>
              <w:left w:val="nil"/>
              <w:right w:val="nil"/>
            </w:tcBorders>
          </w:tcPr>
          <w:p w14:paraId="2BF73CE7" w14:textId="7606920C" w:rsidR="00CC0A8F" w:rsidRPr="00340F1E" w:rsidRDefault="004E3267" w:rsidP="00CC0A8F">
            <w:pPr>
              <w:pStyle w:val="Tablebody"/>
              <w:spacing w:before="40" w:after="40" w:line="270" w:lineRule="exact"/>
              <w:rPr>
                <w:rFonts w:ascii="Arial" w:hAnsi="Arial" w:cs="Arial"/>
                <w:color w:val="auto"/>
                <w:sz w:val="22"/>
                <w:szCs w:val="22"/>
              </w:rPr>
            </w:pPr>
            <w:r w:rsidRPr="00340F1E">
              <w:rPr>
                <w:rFonts w:ascii="Arial" w:hAnsi="Arial" w:cs="Arial"/>
                <w:color w:val="auto"/>
                <w:sz w:val="22"/>
                <w:szCs w:val="22"/>
              </w:rPr>
              <w:t>31/05/2024</w:t>
            </w:r>
          </w:p>
        </w:tc>
        <w:tc>
          <w:tcPr>
            <w:tcW w:w="3935" w:type="dxa"/>
            <w:tcBorders>
              <w:left w:val="nil"/>
              <w:right w:val="nil"/>
            </w:tcBorders>
          </w:tcPr>
          <w:p w14:paraId="403E4861" w14:textId="478A8D6F" w:rsidR="00E9787C" w:rsidRPr="00CE57D2" w:rsidRDefault="00093ADE" w:rsidP="00E9787C">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to include the 3 in </w:t>
            </w:r>
            <w:proofErr w:type="gramStart"/>
            <w:r>
              <w:rPr>
                <w:rFonts w:ascii="Arial" w:hAnsi="Arial" w:cs="Arial"/>
                <w:color w:val="auto"/>
                <w:sz w:val="22"/>
                <w:szCs w:val="22"/>
              </w:rPr>
              <w:t>5 year</w:t>
            </w:r>
            <w:proofErr w:type="gramEnd"/>
            <w:r>
              <w:rPr>
                <w:rFonts w:ascii="Arial" w:hAnsi="Arial" w:cs="Arial"/>
                <w:color w:val="auto"/>
                <w:sz w:val="22"/>
                <w:szCs w:val="22"/>
              </w:rPr>
              <w:t xml:space="preserve"> DWF conditions.</w:t>
            </w:r>
          </w:p>
        </w:tc>
      </w:tr>
      <w:tr w:rsidR="00A40593" w:rsidRPr="008016C5" w14:paraId="12B2709E" w14:textId="77777777" w:rsidTr="00DD732B">
        <w:tc>
          <w:tcPr>
            <w:tcW w:w="2836" w:type="dxa"/>
            <w:tcBorders>
              <w:left w:val="nil"/>
              <w:right w:val="nil"/>
            </w:tcBorders>
          </w:tcPr>
          <w:p w14:paraId="29FF81B7" w14:textId="33E4532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4E3267" w:rsidRPr="00340F1E">
              <w:rPr>
                <w:rFonts w:ascii="Arial" w:hAnsi="Arial" w:cs="Arial"/>
                <w:color w:val="auto"/>
                <w:sz w:val="22"/>
                <w:szCs w:val="22"/>
              </w:rPr>
              <w:t>CM0019301</w:t>
            </w:r>
          </w:p>
        </w:tc>
        <w:tc>
          <w:tcPr>
            <w:tcW w:w="1701" w:type="dxa"/>
            <w:tcBorders>
              <w:left w:val="nil"/>
              <w:right w:val="nil"/>
            </w:tcBorders>
          </w:tcPr>
          <w:p w14:paraId="4A20038D" w14:textId="010A8000" w:rsidR="00A40593" w:rsidRPr="00CE57D2" w:rsidRDefault="00DC7EC0" w:rsidP="00E1303A">
            <w:pPr>
              <w:pStyle w:val="Tablebody"/>
              <w:spacing w:before="40" w:after="40" w:line="270" w:lineRule="exact"/>
              <w:rPr>
                <w:rFonts w:ascii="Arial" w:hAnsi="Arial" w:cs="Arial"/>
                <w:color w:val="auto"/>
                <w:sz w:val="22"/>
                <w:szCs w:val="22"/>
              </w:rPr>
            </w:pPr>
            <w:r w:rsidRPr="00F304F1">
              <w:rPr>
                <w:rFonts w:ascii="Arial" w:hAnsi="Arial" w:cs="Arial"/>
                <w:color w:val="auto"/>
                <w:sz w:val="22"/>
                <w:szCs w:val="22"/>
              </w:rPr>
              <w:t>18/07/2024</w:t>
            </w:r>
          </w:p>
        </w:tc>
        <w:tc>
          <w:tcPr>
            <w:tcW w:w="3935" w:type="dxa"/>
            <w:tcBorders>
              <w:left w:val="nil"/>
              <w:right w:val="nil"/>
            </w:tcBorders>
          </w:tcPr>
          <w:p w14:paraId="4935094B" w14:textId="1857D22F"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340F1E">
              <w:rPr>
                <w:rFonts w:ascii="Arial" w:hAnsi="Arial" w:cs="Arial"/>
                <w:color w:val="auto"/>
                <w:sz w:val="22"/>
                <w:szCs w:val="22"/>
              </w:rPr>
              <w:t>consolidated permit issued in modern condition format</w:t>
            </w:r>
            <w:r w:rsidR="00FB2CFC" w:rsidRPr="00340F1E">
              <w:rPr>
                <w:rFonts w:ascii="Arial" w:hAnsi="Arial" w:cs="Arial"/>
                <w:color w:val="auto"/>
                <w:sz w:val="22"/>
                <w:szCs w:val="22"/>
              </w:rPr>
              <w:t xml:space="preserve"> to Dŵr Cymru Cyfyngedig</w:t>
            </w:r>
            <w:r w:rsidRPr="00340F1E">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2759ED00" w14:textId="259919BC" w:rsidR="00A40593" w:rsidRDefault="00B14E80" w:rsidP="00167FFA">
      <w:pPr>
        <w:pStyle w:val="Data"/>
        <w:rPr>
          <w:rStyle w:val="licenceno"/>
          <w:rFonts w:cs="Arial"/>
          <w:color w:val="FF0000"/>
          <w:sz w:val="22"/>
          <w:szCs w:val="22"/>
        </w:rPr>
      </w:pPr>
      <w:r w:rsidRPr="00B14E80">
        <w:rPr>
          <w:rStyle w:val="licenceno"/>
          <w:rFonts w:cs="Arial"/>
          <w:color w:val="auto"/>
          <w:sz w:val="22"/>
          <w:szCs w:val="22"/>
        </w:rPr>
        <w:t>CM0019301</w:t>
      </w:r>
    </w:p>
    <w:p w14:paraId="157BB542" w14:textId="77777777" w:rsidR="00B14E80" w:rsidRDefault="00B14E80"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725482C7"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3D455A4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28A5C2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A2EAD8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6BC3EE5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69B081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491889D" w14:textId="77777777" w:rsidR="00420953" w:rsidRDefault="00420953" w:rsidP="008C471F">
      <w:pPr>
        <w:pStyle w:val="Heading3nonum"/>
        <w:spacing w:before="0"/>
        <w:rPr>
          <w:rFonts w:cs="Arial"/>
          <w:color w:val="FF0000"/>
          <w:sz w:val="22"/>
          <w:szCs w:val="22"/>
        </w:rPr>
      </w:pPr>
    </w:p>
    <w:p w14:paraId="2E329BF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7782A322" w14:textId="77777777" w:rsidR="00B14E80" w:rsidRPr="006A582C" w:rsidRDefault="00B14E80" w:rsidP="006A582C">
      <w:pPr>
        <w:pStyle w:val="Heading3nonum"/>
        <w:spacing w:before="0"/>
        <w:rPr>
          <w:b/>
          <w:bCs/>
          <w:color w:val="auto"/>
          <w:sz w:val="22"/>
          <w:szCs w:val="22"/>
        </w:rPr>
      </w:pPr>
      <w:proofErr w:type="spellStart"/>
      <w:r w:rsidRPr="006A582C">
        <w:rPr>
          <w:b/>
          <w:bCs/>
          <w:color w:val="auto"/>
          <w:sz w:val="22"/>
          <w:szCs w:val="22"/>
        </w:rPr>
        <w:t>Aberwheeler</w:t>
      </w:r>
      <w:proofErr w:type="spellEnd"/>
      <w:r w:rsidRPr="006A582C">
        <w:rPr>
          <w:b/>
          <w:bCs/>
          <w:color w:val="auto"/>
          <w:sz w:val="22"/>
          <w:szCs w:val="22"/>
        </w:rPr>
        <w:t xml:space="preserve"> Wastewater Treatment Works</w:t>
      </w:r>
    </w:p>
    <w:p w14:paraId="69B9498F" w14:textId="77777777" w:rsidR="00B14E80" w:rsidRPr="006A582C" w:rsidRDefault="00B14E80" w:rsidP="006A582C">
      <w:pPr>
        <w:pStyle w:val="Heading3nonum"/>
        <w:spacing w:before="0"/>
        <w:rPr>
          <w:b/>
          <w:bCs/>
          <w:color w:val="auto"/>
          <w:sz w:val="22"/>
          <w:szCs w:val="22"/>
        </w:rPr>
      </w:pPr>
      <w:r w:rsidRPr="006A582C">
        <w:rPr>
          <w:b/>
          <w:bCs/>
          <w:color w:val="auto"/>
          <w:sz w:val="22"/>
          <w:szCs w:val="22"/>
        </w:rPr>
        <w:t xml:space="preserve">Track off </w:t>
      </w:r>
      <w:proofErr w:type="gramStart"/>
      <w:r w:rsidRPr="006A582C">
        <w:rPr>
          <w:b/>
          <w:bCs/>
          <w:color w:val="auto"/>
          <w:sz w:val="22"/>
          <w:szCs w:val="22"/>
        </w:rPr>
        <w:t>B5429</w:t>
      </w:r>
      <w:proofErr w:type="gramEnd"/>
    </w:p>
    <w:p w14:paraId="0447D6AF" w14:textId="77777777" w:rsidR="00B14E80" w:rsidRPr="006A582C" w:rsidRDefault="00B14E80" w:rsidP="006A582C">
      <w:pPr>
        <w:pStyle w:val="Heading3nonum"/>
        <w:spacing w:before="0"/>
        <w:rPr>
          <w:b/>
          <w:bCs/>
          <w:color w:val="auto"/>
          <w:sz w:val="22"/>
          <w:szCs w:val="22"/>
        </w:rPr>
      </w:pPr>
      <w:proofErr w:type="spellStart"/>
      <w:r w:rsidRPr="006A582C">
        <w:rPr>
          <w:b/>
          <w:bCs/>
          <w:color w:val="auto"/>
          <w:sz w:val="22"/>
          <w:szCs w:val="22"/>
        </w:rPr>
        <w:t>Bodfari</w:t>
      </w:r>
      <w:proofErr w:type="spellEnd"/>
    </w:p>
    <w:p w14:paraId="5303A1FC" w14:textId="77777777" w:rsidR="00B14E80" w:rsidRDefault="00B14E80" w:rsidP="006A582C">
      <w:pPr>
        <w:pStyle w:val="Heading3nonum"/>
        <w:spacing w:before="0"/>
        <w:rPr>
          <w:b/>
          <w:bCs/>
          <w:color w:val="auto"/>
          <w:sz w:val="22"/>
          <w:szCs w:val="22"/>
        </w:rPr>
      </w:pPr>
      <w:r w:rsidRPr="006A582C">
        <w:rPr>
          <w:b/>
          <w:bCs/>
          <w:color w:val="auto"/>
          <w:sz w:val="22"/>
          <w:szCs w:val="22"/>
        </w:rPr>
        <w:t>Denbigh</w:t>
      </w:r>
    </w:p>
    <w:p w14:paraId="6657341B" w14:textId="6DE236B8" w:rsidR="002146C3" w:rsidRPr="006A582C" w:rsidRDefault="002146C3" w:rsidP="006A582C">
      <w:pPr>
        <w:pStyle w:val="Heading3nonum"/>
        <w:spacing w:before="0"/>
        <w:rPr>
          <w:b/>
          <w:bCs/>
          <w:color w:val="auto"/>
          <w:sz w:val="22"/>
          <w:szCs w:val="22"/>
        </w:rPr>
      </w:pPr>
      <w:r>
        <w:rPr>
          <w:b/>
          <w:bCs/>
          <w:color w:val="auto"/>
          <w:sz w:val="22"/>
          <w:szCs w:val="22"/>
        </w:rPr>
        <w:t>Denbighshire</w:t>
      </w:r>
    </w:p>
    <w:p w14:paraId="4A002824" w14:textId="4D6A130B" w:rsidR="00167FFA" w:rsidRDefault="00B14E80" w:rsidP="006A582C">
      <w:pPr>
        <w:pStyle w:val="Heading3nonum"/>
        <w:spacing w:before="0"/>
        <w:rPr>
          <w:b/>
          <w:bCs/>
          <w:color w:val="auto"/>
          <w:sz w:val="22"/>
          <w:szCs w:val="22"/>
        </w:rPr>
      </w:pPr>
      <w:r w:rsidRPr="006A582C">
        <w:rPr>
          <w:b/>
          <w:bCs/>
          <w:color w:val="auto"/>
          <w:sz w:val="22"/>
          <w:szCs w:val="22"/>
        </w:rPr>
        <w:t>LL16 4BY</w:t>
      </w:r>
    </w:p>
    <w:p w14:paraId="0097ADF3" w14:textId="77777777" w:rsidR="009534A1" w:rsidRPr="006A582C" w:rsidRDefault="009534A1" w:rsidP="006A582C">
      <w:pPr>
        <w:pStyle w:val="Heading3nonum"/>
        <w:spacing w:before="0"/>
        <w:rPr>
          <w:rFonts w:cs="Arial"/>
          <w:color w:val="auto"/>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398BCD39"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DC7EC0" w:rsidRPr="00F304F1">
        <w:rPr>
          <w:rFonts w:cs="Arial"/>
          <w:b/>
          <w:bCs/>
          <w:color w:val="auto"/>
          <w:sz w:val="22"/>
          <w:szCs w:val="22"/>
        </w:rPr>
        <w:t>25/07/2024.</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6459C0FB" w:rsidR="005B73A2" w:rsidRPr="00C31D2C" w:rsidRDefault="00F304F1"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1411D50E" w14:textId="616D827D" w:rsidR="00E84C8B" w:rsidRPr="00C31D2C" w:rsidRDefault="00DC7EC0" w:rsidP="003842F1">
            <w:pPr>
              <w:pStyle w:val="Heading3nonum"/>
              <w:spacing w:before="0"/>
              <w:ind w:right="34"/>
              <w:jc w:val="center"/>
              <w:rPr>
                <w:rFonts w:cs="Arial"/>
                <w:b/>
                <w:color w:val="FF0000"/>
                <w:sz w:val="22"/>
                <w:szCs w:val="22"/>
              </w:rPr>
            </w:pPr>
            <w:r w:rsidRPr="00F304F1">
              <w:rPr>
                <w:rFonts w:cs="Arial"/>
                <w:b/>
                <w:color w:val="auto"/>
                <w:sz w:val="22"/>
                <w:szCs w:val="22"/>
              </w:rPr>
              <w:t>18/07/2024</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516F117" w14:textId="77777777" w:rsidR="00384AD9" w:rsidRPr="00732B2D" w:rsidRDefault="00384AD9" w:rsidP="00384AD9">
      <w:pPr>
        <w:pStyle w:val="Heading3nonum"/>
        <w:rPr>
          <w:rFonts w:cs="Arial"/>
          <w:color w:val="auto"/>
          <w:sz w:val="22"/>
          <w:szCs w:val="22"/>
          <w:lang w:eastAsia="en-GB"/>
        </w:rPr>
      </w:pPr>
      <w:r w:rsidRPr="00732B2D">
        <w:rPr>
          <w:rFonts w:cs="Arial"/>
          <w:color w:val="auto"/>
          <w:sz w:val="22"/>
          <w:szCs w:val="22"/>
          <w:lang w:eastAsia="en-GB"/>
        </w:rPr>
        <w:t xml:space="preserve">The following conditions were varied </w:t>
      </w:r>
      <w:proofErr w:type="gramStart"/>
      <w:r w:rsidRPr="00732B2D">
        <w:rPr>
          <w:rFonts w:cs="Arial"/>
          <w:color w:val="auto"/>
          <w:sz w:val="22"/>
          <w:szCs w:val="22"/>
          <w:lang w:eastAsia="en-GB"/>
        </w:rPr>
        <w:t>as a result of</w:t>
      </w:r>
      <w:proofErr w:type="gramEnd"/>
      <w:r w:rsidRPr="00732B2D">
        <w:rPr>
          <w:rFonts w:cs="Arial"/>
          <w:color w:val="auto"/>
          <w:sz w:val="22"/>
          <w:szCs w:val="22"/>
          <w:lang w:eastAsia="en-GB"/>
        </w:rPr>
        <w:t xml:space="preserve"> the application from the operator:</w:t>
      </w:r>
    </w:p>
    <w:p w14:paraId="5C2BBFF1" w14:textId="30BF0E08" w:rsidR="00384AD9" w:rsidRPr="00732B2D" w:rsidRDefault="00384AD9" w:rsidP="00384AD9">
      <w:pPr>
        <w:pStyle w:val="Heading3nonum"/>
        <w:rPr>
          <w:rFonts w:cs="Arial"/>
          <w:color w:val="auto"/>
          <w:sz w:val="22"/>
          <w:szCs w:val="22"/>
          <w:lang w:eastAsia="en-GB"/>
        </w:rPr>
      </w:pPr>
      <w:r w:rsidRPr="00732B2D">
        <w:rPr>
          <w:rFonts w:cs="Arial"/>
          <w:color w:val="auto"/>
          <w:sz w:val="22"/>
          <w:szCs w:val="22"/>
          <w:lang w:eastAsia="en-GB"/>
        </w:rPr>
        <w:t>Conditions 3.1.</w:t>
      </w:r>
      <w:r w:rsidR="00EA7AB0">
        <w:rPr>
          <w:rFonts w:cs="Arial"/>
          <w:color w:val="auto"/>
          <w:sz w:val="22"/>
          <w:szCs w:val="22"/>
          <w:lang w:eastAsia="en-GB"/>
        </w:rPr>
        <w:t>4</w:t>
      </w:r>
      <w:r w:rsidRPr="00732B2D">
        <w:rPr>
          <w:rFonts w:cs="Arial"/>
          <w:color w:val="auto"/>
          <w:sz w:val="22"/>
          <w:szCs w:val="22"/>
          <w:lang w:eastAsia="en-GB"/>
        </w:rPr>
        <w:t>, 3.3.</w:t>
      </w:r>
      <w:r w:rsidR="00EA7AB0">
        <w:rPr>
          <w:rFonts w:cs="Arial"/>
          <w:color w:val="auto"/>
          <w:sz w:val="22"/>
          <w:szCs w:val="22"/>
          <w:lang w:eastAsia="en-GB"/>
        </w:rPr>
        <w:t>7</w:t>
      </w:r>
      <w:r w:rsidRPr="00732B2D">
        <w:rPr>
          <w:rFonts w:cs="Arial"/>
          <w:color w:val="auto"/>
          <w:sz w:val="22"/>
          <w:szCs w:val="22"/>
          <w:lang w:eastAsia="en-GB"/>
        </w:rPr>
        <w:t>, Tables S3.2 and S3.4</w:t>
      </w:r>
    </w:p>
    <w:p w14:paraId="156F706C" w14:textId="77777777" w:rsidR="00384AD9" w:rsidRPr="00732B2D" w:rsidRDefault="00384AD9" w:rsidP="00384AD9">
      <w:pPr>
        <w:pStyle w:val="Heading3nonum"/>
        <w:rPr>
          <w:rFonts w:cs="Arial"/>
          <w:color w:val="auto"/>
          <w:sz w:val="22"/>
          <w:szCs w:val="22"/>
          <w:lang w:eastAsia="en-GB"/>
        </w:rPr>
      </w:pPr>
    </w:p>
    <w:p w14:paraId="6F3899FA" w14:textId="77777777" w:rsidR="00384AD9" w:rsidRDefault="00384AD9" w:rsidP="00384AD9">
      <w:pPr>
        <w:pStyle w:val="Heading3nonum"/>
        <w:rPr>
          <w:rFonts w:cs="Arial"/>
          <w:color w:val="auto"/>
          <w:sz w:val="22"/>
          <w:szCs w:val="22"/>
          <w:lang w:eastAsia="en-GB"/>
        </w:rPr>
      </w:pPr>
      <w:r w:rsidRPr="00732B2D">
        <w:rPr>
          <w:rFonts w:cs="Arial"/>
          <w:color w:val="auto"/>
          <w:sz w:val="22"/>
          <w:szCs w:val="22"/>
          <w:lang w:eastAsia="en-GB"/>
        </w:rPr>
        <w:t xml:space="preserve">All other conditions were varied as a result of a Natural Resources Wales initiated </w:t>
      </w:r>
      <w:proofErr w:type="gramStart"/>
      <w:r w:rsidRPr="00732B2D">
        <w:rPr>
          <w:rFonts w:cs="Arial"/>
          <w:color w:val="auto"/>
          <w:sz w:val="22"/>
          <w:szCs w:val="22"/>
          <w:lang w:eastAsia="en-GB"/>
        </w:rPr>
        <w:t>variation</w:t>
      </w:r>
      <w:proofErr w:type="gramEnd"/>
    </w:p>
    <w:p w14:paraId="67224588" w14:textId="77777777" w:rsidR="006C6EA9" w:rsidRDefault="006C6EA9"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9C5430" w:rsidRDefault="008321E6" w:rsidP="00597064">
      <w:pPr>
        <w:pStyle w:val="Act"/>
        <w:ind w:left="567"/>
        <w:rPr>
          <w:bCs/>
          <w:sz w:val="22"/>
          <w:szCs w:val="22"/>
        </w:rPr>
      </w:pPr>
      <w:r w:rsidRPr="009C5430">
        <w:rPr>
          <w:bCs/>
          <w:sz w:val="22"/>
          <w:szCs w:val="22"/>
        </w:rPr>
        <w:t xml:space="preserve">Permit number </w:t>
      </w:r>
    </w:p>
    <w:p w14:paraId="2B6FF3C4" w14:textId="4F14636C" w:rsidR="008321E6" w:rsidRPr="009C5430" w:rsidRDefault="00093C7B" w:rsidP="00597064">
      <w:pPr>
        <w:pStyle w:val="Data"/>
        <w:ind w:left="567" w:right="1701"/>
        <w:rPr>
          <w:rStyle w:val="licenceno"/>
          <w:color w:val="auto"/>
          <w:sz w:val="22"/>
          <w:szCs w:val="22"/>
        </w:rPr>
      </w:pPr>
      <w:r w:rsidRPr="009C5430">
        <w:rPr>
          <w:rStyle w:val="licenceno"/>
          <w:color w:val="auto"/>
          <w:sz w:val="22"/>
          <w:szCs w:val="22"/>
        </w:rPr>
        <w:fldChar w:fldCharType="begin"/>
      </w:r>
      <w:r w:rsidRPr="009C5430">
        <w:rPr>
          <w:rStyle w:val="licenceno"/>
          <w:color w:val="auto"/>
          <w:sz w:val="22"/>
          <w:szCs w:val="22"/>
        </w:rPr>
        <w:instrText xml:space="preserve"> MERGEFIELD FE_Permit_Number </w:instrText>
      </w:r>
      <w:r w:rsidRPr="009C5430">
        <w:rPr>
          <w:rStyle w:val="licenceno"/>
          <w:color w:val="auto"/>
          <w:sz w:val="22"/>
          <w:szCs w:val="22"/>
        </w:rPr>
        <w:fldChar w:fldCharType="separate"/>
      </w:r>
      <w:r w:rsidR="00174F3D" w:rsidRPr="009C5430">
        <w:rPr>
          <w:rStyle w:val="licenceno"/>
          <w:noProof/>
          <w:color w:val="auto"/>
          <w:sz w:val="22"/>
          <w:szCs w:val="22"/>
        </w:rPr>
        <w:t>CM0019301</w:t>
      </w:r>
      <w:r w:rsidRPr="009C5430">
        <w:rPr>
          <w:rStyle w:val="licenceno"/>
          <w:color w:val="auto"/>
          <w:sz w:val="22"/>
          <w:szCs w:val="22"/>
        </w:rPr>
        <w:fldChar w:fldCharType="end"/>
      </w:r>
    </w:p>
    <w:p w14:paraId="00E77781" w14:textId="14B236EF" w:rsidR="008321E6" w:rsidRPr="009C5430" w:rsidRDefault="008321E6" w:rsidP="00597064">
      <w:pPr>
        <w:pStyle w:val="Heading3nonum"/>
        <w:ind w:left="567"/>
        <w:rPr>
          <w:color w:val="auto"/>
          <w:sz w:val="22"/>
          <w:szCs w:val="22"/>
        </w:rPr>
      </w:pPr>
      <w:r w:rsidRPr="009C5430">
        <w:rPr>
          <w:color w:val="auto"/>
          <w:sz w:val="22"/>
          <w:szCs w:val="22"/>
        </w:rPr>
        <w:t xml:space="preserve">This is the consolidated permit referred to in the variation and consolidation notice for </w:t>
      </w:r>
      <w:r w:rsidR="00C41C5D" w:rsidRPr="009C5430">
        <w:rPr>
          <w:color w:val="auto"/>
          <w:sz w:val="22"/>
          <w:szCs w:val="22"/>
        </w:rPr>
        <w:t>variation</w:t>
      </w:r>
      <w:r w:rsidRPr="009C5430">
        <w:rPr>
          <w:color w:val="auto"/>
          <w:sz w:val="22"/>
          <w:szCs w:val="22"/>
        </w:rPr>
        <w:t xml:space="preserve"> </w:t>
      </w:r>
      <w:r w:rsidR="009C5430" w:rsidRPr="009C5430">
        <w:rPr>
          <w:color w:val="auto"/>
          <w:sz w:val="22"/>
          <w:szCs w:val="22"/>
        </w:rPr>
        <w:t>PAN-025914</w:t>
      </w:r>
      <w:r w:rsidRPr="009C5430">
        <w:rPr>
          <w:color w:val="auto"/>
          <w:sz w:val="22"/>
          <w:szCs w:val="22"/>
        </w:rPr>
        <w:t xml:space="preserve"> </w:t>
      </w:r>
      <w:proofErr w:type="gramStart"/>
      <w:r w:rsidRPr="009C5430">
        <w:rPr>
          <w:color w:val="auto"/>
          <w:sz w:val="22"/>
          <w:szCs w:val="22"/>
        </w:rPr>
        <w:t>authorising</w:t>
      </w:r>
      <w:proofErr w:type="gramEnd"/>
      <w:r w:rsidRPr="009C5430">
        <w:rPr>
          <w:color w:val="auto"/>
          <w:sz w:val="22"/>
          <w:szCs w:val="22"/>
        </w:rPr>
        <w:t xml:space="preserve"> </w:t>
      </w:r>
    </w:p>
    <w:p w14:paraId="4AE04669" w14:textId="77777777" w:rsidR="008321E6" w:rsidRPr="0049139F" w:rsidRDefault="008321E6" w:rsidP="00597064">
      <w:pPr>
        <w:pStyle w:val="Data"/>
        <w:ind w:left="567"/>
        <w:rPr>
          <w:rStyle w:val="change"/>
          <w:i/>
          <w:sz w:val="22"/>
          <w:szCs w:val="22"/>
        </w:rPr>
      </w:pPr>
    </w:p>
    <w:p w14:paraId="18FA0CFB"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32BB1120"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D8CD6BC"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2F16C988"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183E3B1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266D2B7C" w14:textId="77777777" w:rsidR="003842F1" w:rsidRDefault="003842F1" w:rsidP="003842F1">
      <w:pPr>
        <w:pStyle w:val="Data"/>
        <w:spacing w:line="276" w:lineRule="auto"/>
        <w:ind w:left="567"/>
        <w:rPr>
          <w:bCs/>
          <w:sz w:val="22"/>
          <w:szCs w:val="22"/>
        </w:rPr>
      </w:pPr>
      <w:r w:rsidRPr="0033428A">
        <w:rPr>
          <w:bCs/>
          <w:sz w:val="22"/>
          <w:szCs w:val="22"/>
        </w:rPr>
        <w:t>CF3 0LT</w:t>
      </w:r>
    </w:p>
    <w:p w14:paraId="4529F6E2" w14:textId="77777777" w:rsidR="008321E6" w:rsidRDefault="008321E6" w:rsidP="00597064">
      <w:pPr>
        <w:pStyle w:val="Data"/>
        <w:ind w:left="567"/>
        <w:rPr>
          <w:rStyle w:val="change"/>
          <w:i/>
          <w:sz w:val="22"/>
          <w:szCs w:val="22"/>
        </w:rPr>
      </w:pPr>
    </w:p>
    <w:p w14:paraId="75F116D6"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57E41145" w14:textId="77777777" w:rsidR="009C5430" w:rsidRPr="008C145B" w:rsidRDefault="009C5430" w:rsidP="009C5430">
      <w:pPr>
        <w:pStyle w:val="Heading3nonum"/>
        <w:spacing w:before="0"/>
        <w:ind w:left="567"/>
        <w:rPr>
          <w:rStyle w:val="change"/>
          <w:b/>
          <w:color w:val="auto"/>
          <w:sz w:val="22"/>
          <w:szCs w:val="22"/>
        </w:rPr>
      </w:pPr>
      <w:proofErr w:type="spellStart"/>
      <w:r w:rsidRPr="008C145B">
        <w:rPr>
          <w:rStyle w:val="change"/>
          <w:b/>
          <w:color w:val="auto"/>
          <w:sz w:val="22"/>
          <w:szCs w:val="22"/>
        </w:rPr>
        <w:t>Aberwheeler</w:t>
      </w:r>
      <w:proofErr w:type="spellEnd"/>
      <w:r w:rsidRPr="008C145B">
        <w:rPr>
          <w:rStyle w:val="change"/>
          <w:b/>
          <w:color w:val="auto"/>
          <w:sz w:val="22"/>
          <w:szCs w:val="22"/>
        </w:rPr>
        <w:t xml:space="preserve"> Wastewater Treatment Works</w:t>
      </w:r>
    </w:p>
    <w:p w14:paraId="6377646C" w14:textId="77777777" w:rsidR="009C5430" w:rsidRPr="008C145B" w:rsidRDefault="009C5430" w:rsidP="009C5430">
      <w:pPr>
        <w:pStyle w:val="Heading3nonum"/>
        <w:spacing w:before="0"/>
        <w:ind w:left="567"/>
        <w:rPr>
          <w:rStyle w:val="change"/>
          <w:b/>
          <w:color w:val="auto"/>
          <w:sz w:val="22"/>
          <w:szCs w:val="22"/>
        </w:rPr>
      </w:pPr>
      <w:r w:rsidRPr="008C145B">
        <w:rPr>
          <w:rStyle w:val="change"/>
          <w:b/>
          <w:color w:val="auto"/>
          <w:sz w:val="22"/>
          <w:szCs w:val="22"/>
        </w:rPr>
        <w:t xml:space="preserve">Track off </w:t>
      </w:r>
      <w:proofErr w:type="gramStart"/>
      <w:r w:rsidRPr="008C145B">
        <w:rPr>
          <w:rStyle w:val="change"/>
          <w:b/>
          <w:color w:val="auto"/>
          <w:sz w:val="22"/>
          <w:szCs w:val="22"/>
        </w:rPr>
        <w:t>B5429</w:t>
      </w:r>
      <w:proofErr w:type="gramEnd"/>
    </w:p>
    <w:p w14:paraId="765473B3" w14:textId="77777777" w:rsidR="009C5430" w:rsidRPr="008C145B" w:rsidRDefault="009C5430" w:rsidP="009C5430">
      <w:pPr>
        <w:pStyle w:val="Heading3nonum"/>
        <w:spacing w:before="0"/>
        <w:ind w:left="567"/>
        <w:rPr>
          <w:rStyle w:val="change"/>
          <w:b/>
          <w:color w:val="auto"/>
          <w:sz w:val="22"/>
          <w:szCs w:val="22"/>
        </w:rPr>
      </w:pPr>
      <w:proofErr w:type="spellStart"/>
      <w:r w:rsidRPr="008C145B">
        <w:rPr>
          <w:rStyle w:val="change"/>
          <w:b/>
          <w:color w:val="auto"/>
          <w:sz w:val="22"/>
          <w:szCs w:val="22"/>
        </w:rPr>
        <w:t>Bodfari</w:t>
      </w:r>
      <w:proofErr w:type="spellEnd"/>
    </w:p>
    <w:p w14:paraId="20E78C85" w14:textId="77777777" w:rsidR="009C5430" w:rsidRDefault="009C5430" w:rsidP="009C5430">
      <w:pPr>
        <w:pStyle w:val="Heading3nonum"/>
        <w:spacing w:before="0"/>
        <w:ind w:left="567"/>
        <w:rPr>
          <w:rStyle w:val="change"/>
          <w:b/>
          <w:color w:val="auto"/>
          <w:sz w:val="22"/>
          <w:szCs w:val="22"/>
        </w:rPr>
      </w:pPr>
      <w:r w:rsidRPr="008C145B">
        <w:rPr>
          <w:rStyle w:val="change"/>
          <w:b/>
          <w:color w:val="auto"/>
          <w:sz w:val="22"/>
          <w:szCs w:val="22"/>
        </w:rPr>
        <w:t>Denbigh</w:t>
      </w:r>
    </w:p>
    <w:p w14:paraId="1077725A" w14:textId="384EEC3E" w:rsidR="002146C3" w:rsidRPr="008C145B" w:rsidRDefault="002146C3" w:rsidP="009C5430">
      <w:pPr>
        <w:pStyle w:val="Heading3nonum"/>
        <w:spacing w:before="0"/>
        <w:ind w:left="567"/>
        <w:rPr>
          <w:rStyle w:val="change"/>
          <w:b/>
          <w:color w:val="auto"/>
          <w:sz w:val="22"/>
          <w:szCs w:val="22"/>
        </w:rPr>
      </w:pPr>
      <w:r>
        <w:rPr>
          <w:rStyle w:val="change"/>
          <w:b/>
          <w:color w:val="auto"/>
          <w:sz w:val="22"/>
          <w:szCs w:val="22"/>
        </w:rPr>
        <w:t>Denbighshire</w:t>
      </w:r>
    </w:p>
    <w:p w14:paraId="6F7A2EDF" w14:textId="6E0692C5" w:rsidR="002C4187" w:rsidRPr="008C145B" w:rsidRDefault="009C5430" w:rsidP="009C5430">
      <w:pPr>
        <w:pStyle w:val="Heading3nonum"/>
        <w:spacing w:before="0"/>
        <w:ind w:left="567"/>
        <w:rPr>
          <w:color w:val="auto"/>
          <w:sz w:val="22"/>
          <w:szCs w:val="22"/>
        </w:rPr>
      </w:pPr>
      <w:r w:rsidRPr="008C145B">
        <w:rPr>
          <w:rStyle w:val="change"/>
          <w:b/>
          <w:color w:val="auto"/>
          <w:sz w:val="22"/>
          <w:szCs w:val="22"/>
        </w:rPr>
        <w:t>LL16 4BY</w:t>
      </w: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2537FC32" w:rsidR="00A71D1D" w:rsidRPr="00F304F1" w:rsidRDefault="00A71D1D" w:rsidP="00A71D1D">
      <w:pPr>
        <w:pStyle w:val="Heading3nonum"/>
        <w:spacing w:before="0"/>
        <w:ind w:left="567"/>
        <w:rPr>
          <w:color w:val="auto"/>
          <w:sz w:val="22"/>
          <w:szCs w:val="22"/>
        </w:rPr>
      </w:pPr>
      <w:r>
        <w:rPr>
          <w:sz w:val="22"/>
          <w:szCs w:val="22"/>
        </w:rPr>
        <w:t xml:space="preserve">The permit variation and consolidation shall take effect from </w:t>
      </w:r>
      <w:r w:rsidR="00DC7EC0" w:rsidRPr="00F304F1">
        <w:rPr>
          <w:b/>
          <w:bCs/>
          <w:color w:val="auto"/>
          <w:sz w:val="22"/>
          <w:szCs w:val="22"/>
        </w:rPr>
        <w:t>25/07/2024.</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F304F1" w:rsidRPr="0049139F" w14:paraId="65647982" w14:textId="77777777" w:rsidTr="00597064">
        <w:trPr>
          <w:trHeight w:hRule="exact" w:val="977"/>
        </w:trPr>
        <w:tc>
          <w:tcPr>
            <w:tcW w:w="5387" w:type="dxa"/>
            <w:vAlign w:val="center"/>
          </w:tcPr>
          <w:p w14:paraId="0249DBC2" w14:textId="752B90DD" w:rsidR="00F304F1" w:rsidRPr="00950D58" w:rsidRDefault="00F304F1" w:rsidP="00F304F1">
            <w:pPr>
              <w:pStyle w:val="Heading3nonum"/>
              <w:spacing w:before="0"/>
              <w:ind w:left="-108" w:right="34"/>
              <w:jc w:val="center"/>
              <w:rPr>
                <w:sz w:val="22"/>
                <w:szCs w:val="22"/>
              </w:rPr>
            </w:pPr>
            <w:r>
              <w:rPr>
                <w:rFonts w:cs="Arial"/>
                <w:b/>
                <w:color w:val="auto"/>
                <w:sz w:val="22"/>
                <w:szCs w:val="22"/>
              </w:rPr>
              <w:t>Emma Jones</w:t>
            </w:r>
          </w:p>
        </w:tc>
        <w:tc>
          <w:tcPr>
            <w:tcW w:w="2551" w:type="dxa"/>
            <w:vAlign w:val="center"/>
          </w:tcPr>
          <w:p w14:paraId="66805C5E" w14:textId="679FB3C8" w:rsidR="00F304F1" w:rsidRPr="00950D58" w:rsidRDefault="00F304F1" w:rsidP="00F304F1">
            <w:pPr>
              <w:pStyle w:val="Heading3nonum"/>
              <w:spacing w:before="0" w:line="240" w:lineRule="auto"/>
              <w:ind w:left="-108"/>
              <w:jc w:val="center"/>
              <w:rPr>
                <w:b/>
                <w:color w:val="FF0000"/>
                <w:sz w:val="22"/>
                <w:szCs w:val="22"/>
              </w:rPr>
            </w:pPr>
            <w:r w:rsidRPr="00F304F1">
              <w:rPr>
                <w:rFonts w:cs="Arial"/>
                <w:b/>
                <w:color w:val="auto"/>
                <w:sz w:val="22"/>
                <w:szCs w:val="22"/>
              </w:rPr>
              <w:t>18/07/2024</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2413B97D"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 xml:space="preserve">The </w:t>
      </w:r>
      <w:r w:rsidR="004F530F" w:rsidRPr="004F530F">
        <w:rPr>
          <w:rFonts w:cs="Arial"/>
          <w:color w:val="000000" w:themeColor="text1"/>
          <w:sz w:val="18"/>
          <w:szCs w:val="18"/>
        </w:rPr>
        <w:t xml:space="preserve">discharge activity shall take place at the discharge point marked on the site plan at schedule 7 to this permit, and as listed in table S3.2; </w:t>
      </w:r>
      <w:proofErr w:type="gramStart"/>
      <w:r w:rsidR="004F530F" w:rsidRPr="004F530F">
        <w:rPr>
          <w:rFonts w:cs="Arial"/>
          <w:color w:val="000000" w:themeColor="text1"/>
          <w:sz w:val="18"/>
          <w:szCs w:val="18"/>
        </w:rPr>
        <w:t>and,</w:t>
      </w:r>
      <w:proofErr w:type="gramEnd"/>
      <w:r w:rsidR="004F530F" w:rsidRPr="004F530F">
        <w:rPr>
          <w:rFonts w:cs="Arial"/>
          <w:color w:val="000000" w:themeColor="text1"/>
          <w:sz w:val="18"/>
          <w:szCs w:val="18"/>
        </w:rPr>
        <w:t xml:space="preserve"> the operating techniques that are the subject of conditions prefixed by 2.3 shall be applied at the locations shown, or otherwise described, in schedule 7.</w:t>
      </w:r>
    </w:p>
    <w:p w14:paraId="367A2520" w14:textId="77777777" w:rsidR="00821962" w:rsidRPr="00064AD6" w:rsidRDefault="00821962" w:rsidP="007704A9">
      <w:pPr>
        <w:pStyle w:val="Bullet0"/>
        <w:tabs>
          <w:tab w:val="num" w:pos="1134"/>
        </w:tabs>
        <w:spacing w:before="120"/>
        <w:ind w:hanging="113"/>
        <w:rPr>
          <w:rStyle w:val="Red"/>
          <w:rFonts w:cs="Arial"/>
          <w:color w:val="auto"/>
        </w:rPr>
      </w:pPr>
      <w:r w:rsidRPr="00064AD6">
        <w:rPr>
          <w:rStyle w:val="Red"/>
          <w:rFonts w:cs="Arial"/>
          <w:color w:val="auto"/>
        </w:rPr>
        <w:t>Operating techniques</w:t>
      </w:r>
    </w:p>
    <w:p w14:paraId="36C036F6" w14:textId="77777777" w:rsidR="00821962" w:rsidRPr="00064AD6" w:rsidRDefault="00C05961" w:rsidP="000558BB">
      <w:pPr>
        <w:pStyle w:val="Bullet1"/>
        <w:tabs>
          <w:tab w:val="num" w:pos="1134"/>
        </w:tabs>
        <w:spacing w:before="0"/>
        <w:ind w:left="1134" w:hanging="567"/>
        <w:rPr>
          <w:rStyle w:val="Red"/>
          <w:rFonts w:cs="Arial"/>
          <w:color w:val="auto"/>
          <w:sz w:val="18"/>
          <w:szCs w:val="18"/>
        </w:rPr>
      </w:pPr>
      <w:r w:rsidRPr="00064AD6">
        <w:rPr>
          <w:rStyle w:val="Red"/>
          <w:rFonts w:cs="Arial"/>
          <w:color w:val="auto"/>
          <w:sz w:val="18"/>
          <w:szCs w:val="18"/>
        </w:rPr>
        <w:t>T</w:t>
      </w:r>
      <w:r w:rsidR="00821962" w:rsidRPr="00064AD6">
        <w:rPr>
          <w:rStyle w:val="Red"/>
          <w:rFonts w:cs="Arial"/>
          <w:color w:val="auto"/>
          <w:sz w:val="18"/>
          <w:szCs w:val="18"/>
        </w:rPr>
        <w:t xml:space="preserve">he operator shall comply with the relevant requirements of the Urban </w:t>
      </w:r>
      <w:proofErr w:type="gramStart"/>
      <w:r w:rsidR="00821962" w:rsidRPr="00064AD6">
        <w:rPr>
          <w:rStyle w:val="Red"/>
          <w:rFonts w:cs="Arial"/>
          <w:color w:val="auto"/>
          <w:sz w:val="18"/>
          <w:szCs w:val="18"/>
        </w:rPr>
        <w:t>Waste Water</w:t>
      </w:r>
      <w:proofErr w:type="gramEnd"/>
      <w:r w:rsidR="00821962" w:rsidRPr="00064AD6">
        <w:rPr>
          <w:rStyle w:val="Red"/>
          <w:rFonts w:cs="Arial"/>
          <w:color w:val="auto"/>
          <w:sz w:val="18"/>
          <w:szCs w:val="18"/>
        </w:rPr>
        <w:t xml:space="preserve">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2CC6CE5" w14:textId="1EB53FC1" w:rsidR="00821962" w:rsidRPr="00CE4884" w:rsidRDefault="00821962" w:rsidP="0033116C">
      <w:pPr>
        <w:pStyle w:val="Bullet1"/>
        <w:tabs>
          <w:tab w:val="num" w:pos="1134"/>
        </w:tabs>
        <w:spacing w:before="0"/>
        <w:ind w:left="1134" w:hanging="567"/>
        <w:rPr>
          <w:rStyle w:val="Red"/>
          <w:rFonts w:cs="Arial"/>
          <w:color w:val="auto"/>
          <w:sz w:val="18"/>
          <w:szCs w:val="18"/>
        </w:rPr>
      </w:pPr>
      <w:r w:rsidRPr="00CE488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422BF677" w:rsidR="00821962" w:rsidRPr="00B428E7" w:rsidRDefault="00821962" w:rsidP="0033116C">
      <w:pPr>
        <w:pStyle w:val="Bullet1"/>
        <w:tabs>
          <w:tab w:val="num" w:pos="1134"/>
        </w:tabs>
        <w:spacing w:before="0"/>
        <w:ind w:left="1134" w:hanging="567"/>
        <w:rPr>
          <w:rStyle w:val="Red"/>
          <w:rFonts w:cs="Arial"/>
          <w:color w:val="auto"/>
          <w:sz w:val="18"/>
          <w:szCs w:val="18"/>
        </w:rPr>
      </w:pP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4A86D8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556F326" w14:textId="300E949B" w:rsidR="002B344C" w:rsidRPr="004C5852" w:rsidRDefault="009561D3" w:rsidP="0033116C">
      <w:pPr>
        <w:pStyle w:val="aiBullet"/>
        <w:numPr>
          <w:ilvl w:val="0"/>
          <w:numId w:val="0"/>
        </w:numPr>
        <w:spacing w:before="0"/>
        <w:ind w:left="1701"/>
        <w:rPr>
          <w:rStyle w:val="Red"/>
          <w:rFonts w:cs="Arial"/>
          <w:color w:val="auto"/>
          <w:sz w:val="18"/>
          <w:szCs w:val="18"/>
        </w:rPr>
      </w:pPr>
      <w:r w:rsidRPr="004C5852">
        <w:rPr>
          <w:rStyle w:val="Red"/>
          <w:rFonts w:cs="Arial"/>
          <w:color w:val="auto"/>
          <w:sz w:val="18"/>
          <w:szCs w:val="18"/>
        </w:rPr>
        <w:t>Only exceedances from a calendar year after 31 December 202</w:t>
      </w:r>
      <w:r w:rsidR="004A28F1" w:rsidRPr="004C5852">
        <w:rPr>
          <w:rStyle w:val="Red"/>
          <w:rFonts w:cs="Arial"/>
          <w:color w:val="auto"/>
          <w:sz w:val="18"/>
          <w:szCs w:val="18"/>
        </w:rPr>
        <w:t>4</w:t>
      </w:r>
      <w:r w:rsidR="008F0548" w:rsidRPr="004C5852">
        <w:rPr>
          <w:rStyle w:val="Red"/>
          <w:rFonts w:cs="Arial"/>
          <w:color w:val="auto"/>
          <w:sz w:val="18"/>
          <w:szCs w:val="18"/>
        </w:rPr>
        <w:t xml:space="preserve"> </w:t>
      </w:r>
      <w:r w:rsidRPr="004C5852">
        <w:rPr>
          <w:rStyle w:val="Red"/>
          <w:rFonts w:cs="Arial"/>
          <w:color w:val="auto"/>
          <w:sz w:val="18"/>
          <w:szCs w:val="18"/>
        </w:rPr>
        <w:t xml:space="preserve">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3E57B8"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w:t>
      </w:r>
      <w:r w:rsidRPr="003E57B8">
        <w:rPr>
          <w:rStyle w:val="Red"/>
          <w:rFonts w:cs="Arial"/>
          <w:color w:val="auto"/>
          <w:sz w:val="18"/>
          <w:szCs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79A78FB2" w:rsidR="00821962" w:rsidRPr="003E57B8" w:rsidRDefault="00821962" w:rsidP="0033116C">
      <w:pPr>
        <w:pStyle w:val="Bullet1"/>
        <w:tabs>
          <w:tab w:val="num" w:pos="1134"/>
        </w:tabs>
        <w:spacing w:before="0"/>
        <w:ind w:left="1134" w:hanging="567"/>
        <w:rPr>
          <w:rStyle w:val="Red"/>
          <w:rFonts w:cs="Arial"/>
          <w:color w:val="auto"/>
          <w:sz w:val="18"/>
          <w:szCs w:val="18"/>
        </w:rPr>
      </w:pPr>
      <w:r w:rsidRPr="003E57B8">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3AE6AF89" w14:textId="77777777" w:rsidR="00821962" w:rsidRPr="003E57B8" w:rsidRDefault="00821962" w:rsidP="0033116C">
      <w:pPr>
        <w:pStyle w:val="Bullet1"/>
        <w:tabs>
          <w:tab w:val="num" w:pos="1134"/>
        </w:tabs>
        <w:spacing w:before="0"/>
        <w:ind w:left="1134" w:hanging="567"/>
        <w:rPr>
          <w:rStyle w:val="Red"/>
          <w:rFonts w:cs="Arial"/>
          <w:color w:val="auto"/>
          <w:sz w:val="18"/>
          <w:szCs w:val="18"/>
        </w:rPr>
      </w:pPr>
      <w:r w:rsidRPr="003E57B8">
        <w:rPr>
          <w:rStyle w:val="Red"/>
          <w:rFonts w:cs="Arial"/>
          <w:color w:val="auto"/>
          <w:sz w:val="18"/>
          <w:szCs w:val="18"/>
        </w:rPr>
        <w:t>The monitoring programme for the parameters subject to schedule 3B shall be:</w:t>
      </w:r>
    </w:p>
    <w:p w14:paraId="3EE8E553" w14:textId="77777777" w:rsidR="00821962" w:rsidRPr="003E57B8" w:rsidRDefault="00821962" w:rsidP="0033116C">
      <w:pPr>
        <w:pStyle w:val="aBullet"/>
        <w:tabs>
          <w:tab w:val="num" w:pos="1701"/>
        </w:tabs>
        <w:spacing w:before="0"/>
        <w:ind w:left="1701" w:hanging="567"/>
        <w:rPr>
          <w:rStyle w:val="Red"/>
          <w:rFonts w:cs="Arial"/>
          <w:color w:val="auto"/>
          <w:sz w:val="18"/>
          <w:szCs w:val="18"/>
        </w:rPr>
      </w:pPr>
      <w:r w:rsidRPr="003E57B8">
        <w:rPr>
          <w:rStyle w:val="Red"/>
          <w:rFonts w:cs="Arial"/>
          <w:color w:val="auto"/>
          <w:sz w:val="18"/>
          <w:szCs w:val="18"/>
        </w:rPr>
        <w:t>pre-scheduled to cover a calendar year and the programme recorded before the start of a calendar year sample period; and</w:t>
      </w:r>
    </w:p>
    <w:p w14:paraId="07B270BB" w14:textId="77777777" w:rsidR="00821962" w:rsidRPr="003E57B8" w:rsidRDefault="00821962" w:rsidP="0033116C">
      <w:pPr>
        <w:pStyle w:val="aBullet"/>
        <w:tabs>
          <w:tab w:val="num" w:pos="1701"/>
        </w:tabs>
        <w:spacing w:before="0"/>
        <w:ind w:left="1701" w:hanging="567"/>
        <w:rPr>
          <w:rStyle w:val="Red"/>
          <w:rFonts w:cs="Arial"/>
          <w:color w:val="auto"/>
          <w:sz w:val="18"/>
          <w:szCs w:val="18"/>
        </w:rPr>
      </w:pPr>
      <w:r w:rsidRPr="003E57B8">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3E57B8" w:rsidRDefault="00821962" w:rsidP="0033116C">
      <w:pPr>
        <w:pStyle w:val="Bullet1"/>
        <w:tabs>
          <w:tab w:val="num" w:pos="1134"/>
        </w:tabs>
        <w:spacing w:before="0"/>
        <w:ind w:left="1134" w:hanging="567"/>
        <w:rPr>
          <w:rStyle w:val="Red"/>
          <w:rFonts w:cs="Arial"/>
          <w:color w:val="auto"/>
          <w:sz w:val="18"/>
          <w:szCs w:val="18"/>
        </w:rPr>
      </w:pPr>
      <w:r w:rsidRPr="003E57B8">
        <w:rPr>
          <w:rStyle w:val="Red"/>
          <w:rFonts w:cs="Arial"/>
          <w:color w:val="auto"/>
          <w:sz w:val="18"/>
          <w:szCs w:val="18"/>
        </w:rPr>
        <w:lastRenderedPageBreak/>
        <w:t xml:space="preserve">After becoming </w:t>
      </w:r>
      <w:proofErr w:type="gramStart"/>
      <w:r w:rsidRPr="003E57B8">
        <w:rPr>
          <w:rStyle w:val="Red"/>
          <w:rFonts w:cs="Arial"/>
          <w:color w:val="auto"/>
          <w:sz w:val="18"/>
          <w:szCs w:val="18"/>
        </w:rPr>
        <w:t>aware, or</w:t>
      </w:r>
      <w:proofErr w:type="gramEnd"/>
      <w:r w:rsidRPr="003E57B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9F67FAE" w14:textId="77777777" w:rsidR="00A54250" w:rsidRDefault="00A54250">
      <w:pPr>
        <w:rPr>
          <w:rFonts w:ascii="Arial" w:hAnsi="Arial"/>
          <w:b/>
          <w:bCs/>
          <w:sz w:val="28"/>
          <w:szCs w:val="24"/>
          <w:lang w:eastAsia="en-US"/>
        </w:rPr>
      </w:pPr>
      <w:r>
        <w:br w:type="page"/>
      </w:r>
    </w:p>
    <w:p w14:paraId="111A91B7" w14:textId="3413E2F4" w:rsidR="00572718" w:rsidRDefault="00572718" w:rsidP="007704A9">
      <w:pPr>
        <w:pStyle w:val="Bullet0"/>
        <w:tabs>
          <w:tab w:val="clear" w:pos="680"/>
          <w:tab w:val="num" w:pos="1134"/>
        </w:tabs>
        <w:spacing w:before="120"/>
        <w:ind w:hanging="113"/>
      </w:pPr>
      <w:r>
        <w:lastRenderedPageBreak/>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A54250">
        <w:rPr>
          <w:sz w:val="18"/>
          <w:szCs w:val="18"/>
        </w:rPr>
        <w:t xml:space="preserve">schedule 3 table S3.1 </w:t>
      </w:r>
      <w:r w:rsidRPr="00A54250">
        <w:rPr>
          <w:rStyle w:val="Red"/>
          <w:color w:val="auto"/>
          <w:sz w:val="18"/>
          <w:szCs w:val="18"/>
        </w:rPr>
        <w:t>(including individual exceedances of limits which are covered by condition 3.1.2)</w:t>
      </w:r>
      <w:r w:rsidRPr="00A54250">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755567"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755567">
        <w:rPr>
          <w:sz w:val="18"/>
          <w:szCs w:val="18"/>
        </w:rPr>
        <w:t xml:space="preserve">in schedule 5 to this permit within the </w:t>
      </w:r>
      <w:proofErr w:type="gramStart"/>
      <w:r w:rsidRPr="00755567">
        <w:rPr>
          <w:sz w:val="18"/>
          <w:szCs w:val="18"/>
        </w:rPr>
        <w:t>time period</w:t>
      </w:r>
      <w:proofErr w:type="gramEnd"/>
      <w:r w:rsidRPr="00755567">
        <w:rPr>
          <w:sz w:val="18"/>
          <w:szCs w:val="18"/>
        </w:rPr>
        <w:t xml:space="preserve"> specified in that schedule.</w:t>
      </w:r>
    </w:p>
    <w:p w14:paraId="4A1A3CEA" w14:textId="456C3F25" w:rsidR="00821962" w:rsidRPr="00755567" w:rsidRDefault="00821962" w:rsidP="00107B87">
      <w:pPr>
        <w:pStyle w:val="Bullet1"/>
        <w:tabs>
          <w:tab w:val="num" w:pos="1134"/>
        </w:tabs>
        <w:spacing w:before="0"/>
        <w:ind w:left="1134" w:hanging="567"/>
        <w:rPr>
          <w:rStyle w:val="Red"/>
          <w:color w:val="auto"/>
          <w:sz w:val="18"/>
          <w:szCs w:val="18"/>
        </w:rPr>
      </w:pPr>
      <w:r w:rsidRPr="00755567">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5D7C0A40" w14:textId="77777777" w:rsidR="00821962" w:rsidRPr="00E545D5" w:rsidRDefault="007E12E3" w:rsidP="00107B87">
      <w:pPr>
        <w:pStyle w:val="Bullet1"/>
        <w:tabs>
          <w:tab w:val="num" w:pos="1134"/>
        </w:tabs>
        <w:spacing w:before="0"/>
        <w:ind w:left="1134" w:hanging="567"/>
        <w:rPr>
          <w:rStyle w:val="Red"/>
          <w:color w:val="auto"/>
          <w:sz w:val="18"/>
          <w:szCs w:val="18"/>
        </w:rPr>
      </w:pPr>
      <w:r w:rsidRPr="00E545D5">
        <w:rPr>
          <w:rStyle w:val="Red"/>
          <w:color w:val="auto"/>
          <w:sz w:val="18"/>
          <w:szCs w:val="18"/>
        </w:rPr>
        <w:t>T</w:t>
      </w:r>
      <w:r w:rsidR="00821962" w:rsidRPr="00E545D5">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545D5">
        <w:rPr>
          <w:rStyle w:val="Red"/>
          <w:color w:val="auto"/>
          <w:sz w:val="18"/>
          <w:szCs w:val="18"/>
        </w:rPr>
        <w:t>Natural</w:t>
      </w:r>
      <w:r w:rsidR="00821962" w:rsidRPr="00E545D5">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shd w:val="clear" w:color="auto" w:fill="auto"/>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shd w:val="clear" w:color="auto" w:fill="auto"/>
          </w:tcPr>
          <w:p w14:paraId="15DD442A" w14:textId="3C1A7091" w:rsidR="00315300" w:rsidRPr="007E12CF" w:rsidRDefault="00315300" w:rsidP="00821962">
            <w:pPr>
              <w:pStyle w:val="TableText"/>
              <w:rPr>
                <w:rStyle w:val="Blue"/>
                <w:color w:val="auto"/>
                <w:sz w:val="18"/>
                <w:szCs w:val="18"/>
              </w:rPr>
            </w:pPr>
            <w:r w:rsidRPr="007E12CF">
              <w:rPr>
                <w:rStyle w:val="Blue"/>
                <w:color w:val="auto"/>
                <w:sz w:val="18"/>
                <w:szCs w:val="18"/>
              </w:rPr>
              <w:t>Discharge of secondary treated sewage effluent via Final Effluent Discharge Point</w:t>
            </w:r>
          </w:p>
        </w:tc>
        <w:tc>
          <w:tcPr>
            <w:tcW w:w="1338" w:type="pct"/>
            <w:shd w:val="clear" w:color="auto" w:fill="auto"/>
          </w:tcPr>
          <w:p w14:paraId="648CCA42" w14:textId="77777777" w:rsidR="00315300" w:rsidRPr="007E12CF" w:rsidRDefault="00315300" w:rsidP="00821962">
            <w:pPr>
              <w:pStyle w:val="TableText"/>
              <w:rPr>
                <w:rStyle w:val="Red"/>
                <w:color w:val="auto"/>
                <w:sz w:val="18"/>
                <w:szCs w:val="18"/>
              </w:rPr>
            </w:pPr>
            <w:r w:rsidRPr="007E12CF">
              <w:rPr>
                <w:rStyle w:val="Red"/>
                <w:color w:val="auto"/>
                <w:sz w:val="18"/>
                <w:szCs w:val="18"/>
              </w:rPr>
              <w:t>N/A</w:t>
            </w:r>
          </w:p>
        </w:tc>
      </w:tr>
    </w:tbl>
    <w:p w14:paraId="6C35477A" w14:textId="77777777" w:rsidR="00D706E0" w:rsidRDefault="00D706E0" w:rsidP="00117092">
      <w:pPr>
        <w:pStyle w:val="Heading1"/>
        <w:spacing w:after="400"/>
        <w:ind w:left="567"/>
        <w:rPr>
          <w:sz w:val="36"/>
        </w:rPr>
      </w:pPr>
    </w:p>
    <w:p w14:paraId="5A68BBB9" w14:textId="77777777" w:rsidR="00D706E0" w:rsidRDefault="00D706E0">
      <w:pPr>
        <w:rPr>
          <w:rFonts w:ascii="Arial" w:hAnsi="Arial"/>
          <w:b/>
          <w:kern w:val="28"/>
          <w:sz w:val="36"/>
        </w:rPr>
      </w:pPr>
      <w:r>
        <w:rPr>
          <w:sz w:val="36"/>
        </w:rPr>
        <w:br w:type="page"/>
      </w:r>
    </w:p>
    <w:p w14:paraId="4689C621" w14:textId="5303F8B3"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210D068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shd w:val="clear" w:color="auto" w:fill="auto"/>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shd w:val="clear" w:color="auto" w:fill="auto"/>
          </w:tcPr>
          <w:p w14:paraId="62CDA36E" w14:textId="40E033E9" w:rsidR="00007D91" w:rsidRPr="001F4EC0" w:rsidRDefault="00007D91" w:rsidP="00821962">
            <w:pPr>
              <w:pStyle w:val="TableText"/>
              <w:rPr>
                <w:rStyle w:val="Blue"/>
                <w:sz w:val="18"/>
                <w:szCs w:val="18"/>
              </w:rPr>
            </w:pPr>
            <w:r w:rsidRPr="00F03BCF">
              <w:rPr>
                <w:rStyle w:val="Blue"/>
                <w:color w:val="auto"/>
                <w:sz w:val="18"/>
                <w:szCs w:val="18"/>
              </w:rPr>
              <w:t>Secondary treated sewage effluent via Final Effluent Discharge Point</w:t>
            </w:r>
          </w:p>
        </w:tc>
        <w:tc>
          <w:tcPr>
            <w:tcW w:w="740" w:type="pct"/>
            <w:shd w:val="clear" w:color="auto" w:fill="auto"/>
          </w:tcPr>
          <w:p w14:paraId="06039053" w14:textId="77777777" w:rsidR="00007D91" w:rsidRPr="00B363EC" w:rsidRDefault="00007D91" w:rsidP="00821962">
            <w:pPr>
              <w:pStyle w:val="TableText"/>
              <w:rPr>
                <w:rStyle w:val="Blue"/>
                <w:rFonts w:cs="Calibri"/>
                <w:color w:val="auto"/>
                <w:sz w:val="18"/>
                <w:szCs w:val="18"/>
              </w:rPr>
            </w:pPr>
            <w:r w:rsidRPr="00B363EC">
              <w:rPr>
                <w:rStyle w:val="Blue"/>
                <w:rFonts w:cs="Calibri"/>
                <w:color w:val="auto"/>
                <w:sz w:val="18"/>
                <w:szCs w:val="18"/>
              </w:rPr>
              <w:t>Dry weather flow</w:t>
            </w:r>
          </w:p>
        </w:tc>
        <w:tc>
          <w:tcPr>
            <w:tcW w:w="707" w:type="pct"/>
            <w:shd w:val="clear" w:color="auto" w:fill="auto"/>
          </w:tcPr>
          <w:p w14:paraId="51C48011" w14:textId="63F9F849" w:rsidR="00007D91" w:rsidRPr="00B363EC" w:rsidRDefault="00B363EC" w:rsidP="00821962">
            <w:pPr>
              <w:pStyle w:val="TableText"/>
              <w:rPr>
                <w:rStyle w:val="Blue"/>
                <w:rFonts w:cs="Calibri"/>
                <w:color w:val="auto"/>
                <w:sz w:val="18"/>
                <w:szCs w:val="18"/>
              </w:rPr>
            </w:pPr>
            <w:r w:rsidRPr="00B363EC">
              <w:rPr>
                <w:rStyle w:val="Blue"/>
                <w:rFonts w:cs="Calibri"/>
                <w:color w:val="auto"/>
                <w:sz w:val="18"/>
                <w:szCs w:val="18"/>
              </w:rPr>
              <w:t>88.6</w:t>
            </w:r>
            <w:r w:rsidR="00007D91" w:rsidRPr="00B363EC">
              <w:rPr>
                <w:rStyle w:val="Blue"/>
                <w:rFonts w:cs="Calibri"/>
                <w:color w:val="auto"/>
                <w:sz w:val="18"/>
                <w:szCs w:val="18"/>
              </w:rPr>
              <w:t xml:space="preserve"> m</w:t>
            </w:r>
            <w:r w:rsidR="00007D91" w:rsidRPr="00B363EC">
              <w:rPr>
                <w:rStyle w:val="Blue"/>
                <w:rFonts w:cs="Calibri"/>
                <w:color w:val="auto"/>
                <w:sz w:val="18"/>
                <w:szCs w:val="18"/>
                <w:vertAlign w:val="superscript"/>
              </w:rPr>
              <w:t>3</w:t>
            </w:r>
            <w:r w:rsidR="00007D91" w:rsidRPr="00B363EC">
              <w:rPr>
                <w:rStyle w:val="Blue"/>
                <w:rFonts w:cs="Calibri"/>
                <w:color w:val="auto"/>
                <w:sz w:val="18"/>
                <w:szCs w:val="18"/>
              </w:rPr>
              <w:t>/day</w:t>
            </w:r>
          </w:p>
          <w:p w14:paraId="7A71E3B0" w14:textId="77777777" w:rsidR="00007D91" w:rsidRPr="00B363EC" w:rsidRDefault="00007D91" w:rsidP="00821962">
            <w:pPr>
              <w:pStyle w:val="TableText"/>
              <w:rPr>
                <w:rStyle w:val="Blue"/>
                <w:rFonts w:cs="Calibri"/>
                <w:color w:val="auto"/>
                <w:sz w:val="18"/>
                <w:szCs w:val="18"/>
              </w:rPr>
            </w:pPr>
          </w:p>
          <w:p w14:paraId="7E38DD21" w14:textId="77777777" w:rsidR="00007D91" w:rsidRPr="00B363EC" w:rsidRDefault="00007D91" w:rsidP="00821962">
            <w:pPr>
              <w:pStyle w:val="TableText"/>
              <w:rPr>
                <w:rStyle w:val="Blue"/>
                <w:rFonts w:cs="Calibri"/>
                <w:color w:val="auto"/>
                <w:sz w:val="18"/>
                <w:szCs w:val="18"/>
              </w:rPr>
            </w:pPr>
          </w:p>
        </w:tc>
        <w:tc>
          <w:tcPr>
            <w:tcW w:w="746" w:type="pct"/>
            <w:shd w:val="clear" w:color="auto" w:fill="auto"/>
          </w:tcPr>
          <w:p w14:paraId="6688477A" w14:textId="77777777" w:rsidR="00007D91" w:rsidRPr="00B363EC" w:rsidRDefault="00007D91" w:rsidP="00821962">
            <w:pPr>
              <w:pStyle w:val="TableText"/>
              <w:rPr>
                <w:rStyle w:val="Blue"/>
                <w:rFonts w:cs="Calibri"/>
                <w:color w:val="auto"/>
                <w:sz w:val="18"/>
                <w:szCs w:val="18"/>
              </w:rPr>
            </w:pPr>
            <w:r w:rsidRPr="00B363EC">
              <w:rPr>
                <w:rStyle w:val="Blue"/>
                <w:rFonts w:cs="Calibri"/>
                <w:color w:val="auto"/>
                <w:sz w:val="18"/>
                <w:szCs w:val="18"/>
              </w:rPr>
              <w:t>Total daily volume</w:t>
            </w:r>
          </w:p>
        </w:tc>
        <w:tc>
          <w:tcPr>
            <w:tcW w:w="645" w:type="pct"/>
            <w:shd w:val="clear" w:color="auto" w:fill="auto"/>
          </w:tcPr>
          <w:p w14:paraId="152B0357" w14:textId="77777777" w:rsidR="00007D91" w:rsidRPr="00B363EC" w:rsidRDefault="00007D91" w:rsidP="00821962">
            <w:pPr>
              <w:pStyle w:val="TableText"/>
              <w:rPr>
                <w:rStyle w:val="Blue"/>
                <w:rFonts w:cs="Calibri"/>
                <w:color w:val="auto"/>
                <w:sz w:val="18"/>
                <w:szCs w:val="18"/>
              </w:rPr>
            </w:pPr>
            <w:r w:rsidRPr="00B363EC">
              <w:rPr>
                <w:rStyle w:val="Blue"/>
                <w:rFonts w:cs="Calibri"/>
                <w:color w:val="auto"/>
                <w:sz w:val="18"/>
                <w:szCs w:val="18"/>
              </w:rPr>
              <w:t>N/A</w:t>
            </w:r>
          </w:p>
        </w:tc>
        <w:tc>
          <w:tcPr>
            <w:tcW w:w="689" w:type="pct"/>
            <w:shd w:val="clear" w:color="auto" w:fill="auto"/>
          </w:tcPr>
          <w:p w14:paraId="2E2BE94A" w14:textId="77777777" w:rsidR="00007D91" w:rsidRPr="00B363EC" w:rsidRDefault="00007D91" w:rsidP="00821962">
            <w:pPr>
              <w:pStyle w:val="TableText"/>
              <w:rPr>
                <w:rStyle w:val="Blue"/>
                <w:rFonts w:cs="Calibri"/>
                <w:color w:val="auto"/>
                <w:sz w:val="18"/>
                <w:szCs w:val="18"/>
              </w:rPr>
            </w:pPr>
            <w:r w:rsidRPr="00B363EC">
              <w:rPr>
                <w:rStyle w:val="Blue"/>
                <w:rFonts w:cs="Calibri"/>
                <w:color w:val="auto"/>
                <w:sz w:val="18"/>
                <w:szCs w:val="18"/>
              </w:rPr>
              <w:t>Continuous</w:t>
            </w:r>
          </w:p>
        </w:tc>
        <w:tc>
          <w:tcPr>
            <w:tcW w:w="865" w:type="pct"/>
            <w:shd w:val="clear" w:color="auto" w:fill="auto"/>
          </w:tcPr>
          <w:p w14:paraId="65A176B3" w14:textId="709C021F" w:rsidR="00007D91" w:rsidRPr="00B363EC" w:rsidRDefault="00007D91" w:rsidP="00821962">
            <w:pPr>
              <w:pStyle w:val="TableText"/>
              <w:rPr>
                <w:rStyle w:val="Blue"/>
                <w:rFonts w:cs="Calibri"/>
                <w:color w:val="auto"/>
                <w:sz w:val="18"/>
                <w:szCs w:val="18"/>
              </w:rPr>
            </w:pPr>
            <w:r w:rsidRPr="00B363EC">
              <w:rPr>
                <w:rStyle w:val="Blue"/>
                <w:rFonts w:cs="Calibri"/>
                <w:color w:val="auto"/>
                <w:sz w:val="18"/>
                <w:szCs w:val="18"/>
              </w:rPr>
              <w:t>Condition</w:t>
            </w:r>
            <w:r w:rsidR="003A60C6" w:rsidRPr="00B363EC">
              <w:rPr>
                <w:rStyle w:val="Blue"/>
                <w:rFonts w:cs="Calibri"/>
                <w:color w:val="auto"/>
                <w:sz w:val="18"/>
                <w:szCs w:val="18"/>
              </w:rPr>
              <w:t>s</w:t>
            </w:r>
            <w:r w:rsidRPr="00B363EC">
              <w:rPr>
                <w:rStyle w:val="Blue"/>
                <w:rFonts w:cs="Calibri"/>
                <w:color w:val="auto"/>
                <w:sz w:val="18"/>
                <w:szCs w:val="18"/>
              </w:rPr>
              <w:t xml:space="preserve"> 3.1.</w:t>
            </w:r>
            <w:r w:rsidR="00B363EC" w:rsidRPr="00B363EC">
              <w:rPr>
                <w:rStyle w:val="Blue"/>
                <w:rFonts w:cs="Calibri"/>
                <w:color w:val="auto"/>
                <w:sz w:val="18"/>
                <w:szCs w:val="18"/>
              </w:rPr>
              <w:t>4</w:t>
            </w:r>
            <w:r w:rsidRPr="00B363EC">
              <w:rPr>
                <w:rStyle w:val="Blue"/>
                <w:rFonts w:cs="Calibri"/>
                <w:color w:val="auto"/>
                <w:sz w:val="18"/>
                <w:szCs w:val="18"/>
              </w:rPr>
              <w:t xml:space="preserve"> and 3.3.</w:t>
            </w:r>
            <w:r w:rsidR="00B363EC" w:rsidRPr="00B363EC">
              <w:rPr>
                <w:rStyle w:val="Blue"/>
                <w:rFonts w:cs="Calibri"/>
                <w:color w:val="auto"/>
                <w:sz w:val="18"/>
                <w:szCs w:val="18"/>
              </w:rPr>
              <w:t>7</w:t>
            </w:r>
            <w:r w:rsidRPr="00B363EC">
              <w:rPr>
                <w:rStyle w:val="Blue"/>
                <w:rFonts w:cs="Calibri"/>
                <w:color w:val="auto"/>
                <w:sz w:val="18"/>
                <w:szCs w:val="18"/>
              </w:rPr>
              <w:t xml:space="preserve"> appl</w:t>
            </w:r>
            <w:r w:rsidR="003A60C6" w:rsidRPr="00B363EC">
              <w:rPr>
                <w:rStyle w:val="Blue"/>
                <w:rFonts w:cs="Calibri"/>
                <w:color w:val="auto"/>
                <w:sz w:val="18"/>
                <w:szCs w:val="18"/>
              </w:rPr>
              <w:t>y</w:t>
            </w:r>
          </w:p>
        </w:tc>
      </w:tr>
      <w:tr w:rsidR="00007D91" w:rsidRPr="00C25946" w14:paraId="273D5B58" w14:textId="77777777" w:rsidTr="00ED758C">
        <w:trPr>
          <w:cantSplit/>
        </w:trPr>
        <w:tc>
          <w:tcPr>
            <w:tcW w:w="608" w:type="pct"/>
            <w:vMerge/>
            <w:shd w:val="clear" w:color="auto" w:fill="auto"/>
          </w:tcPr>
          <w:p w14:paraId="69647164" w14:textId="77777777" w:rsidR="00007D91" w:rsidRPr="001F4EC0" w:rsidRDefault="00007D91" w:rsidP="00821962">
            <w:pPr>
              <w:pStyle w:val="TableText"/>
              <w:rPr>
                <w:rStyle w:val="Blue"/>
                <w:sz w:val="18"/>
                <w:szCs w:val="18"/>
              </w:rPr>
            </w:pPr>
          </w:p>
        </w:tc>
        <w:tc>
          <w:tcPr>
            <w:tcW w:w="740" w:type="pct"/>
            <w:shd w:val="clear" w:color="auto" w:fill="auto"/>
          </w:tcPr>
          <w:p w14:paraId="4D5EFC5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50038ED7"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38BA3E6"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0F1B8793"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2E2CBDCA"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0579A862"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4448DBAC" w14:textId="77777777" w:rsidTr="00ED758C">
        <w:trPr>
          <w:cantSplit/>
        </w:trPr>
        <w:tc>
          <w:tcPr>
            <w:tcW w:w="608" w:type="pct"/>
            <w:vMerge/>
            <w:shd w:val="clear" w:color="auto" w:fill="auto"/>
          </w:tcPr>
          <w:p w14:paraId="77E60B18" w14:textId="77777777" w:rsidR="00007D91" w:rsidRPr="001F4EC0" w:rsidRDefault="00007D91" w:rsidP="00821962">
            <w:pPr>
              <w:pStyle w:val="TableText"/>
              <w:rPr>
                <w:rStyle w:val="Blue"/>
                <w:sz w:val="18"/>
                <w:szCs w:val="18"/>
              </w:rPr>
            </w:pPr>
          </w:p>
        </w:tc>
        <w:tc>
          <w:tcPr>
            <w:tcW w:w="740" w:type="pct"/>
            <w:shd w:val="clear" w:color="auto" w:fill="auto"/>
          </w:tcPr>
          <w:p w14:paraId="4F448689"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ATU-BOD as O</w:t>
            </w:r>
            <w:r w:rsidRPr="00F03BCF">
              <w:rPr>
                <w:rStyle w:val="Blue"/>
                <w:rFonts w:cs="Calibri"/>
                <w:color w:val="auto"/>
                <w:sz w:val="18"/>
                <w:szCs w:val="18"/>
                <w:vertAlign w:val="subscript"/>
              </w:rPr>
              <w:t>2</w:t>
            </w:r>
          </w:p>
        </w:tc>
        <w:tc>
          <w:tcPr>
            <w:tcW w:w="707" w:type="pct"/>
            <w:shd w:val="clear" w:color="auto" w:fill="auto"/>
          </w:tcPr>
          <w:p w14:paraId="12EA287D" w14:textId="7CB1D25D" w:rsidR="00007D91" w:rsidRPr="00F03BCF" w:rsidRDefault="00843526" w:rsidP="00821962">
            <w:pPr>
              <w:pStyle w:val="TableText"/>
              <w:rPr>
                <w:rStyle w:val="Blue"/>
                <w:rFonts w:cs="Calibri"/>
                <w:color w:val="auto"/>
                <w:sz w:val="18"/>
                <w:szCs w:val="18"/>
              </w:rPr>
            </w:pPr>
            <w:r w:rsidRPr="00F03BCF">
              <w:rPr>
                <w:rStyle w:val="Blue"/>
                <w:rFonts w:cs="Calibri"/>
                <w:color w:val="auto"/>
                <w:sz w:val="18"/>
                <w:szCs w:val="18"/>
              </w:rPr>
              <w:t>47</w:t>
            </w:r>
            <w:r w:rsidR="00007D91" w:rsidRPr="00F03BCF">
              <w:rPr>
                <w:rStyle w:val="Blue"/>
                <w:rFonts w:cs="Calibri"/>
                <w:color w:val="auto"/>
                <w:sz w:val="18"/>
                <w:szCs w:val="18"/>
              </w:rPr>
              <w:t xml:space="preserve"> mg/l</w:t>
            </w:r>
          </w:p>
          <w:p w14:paraId="3C1FFA68" w14:textId="4FA36079" w:rsidR="00E56971" w:rsidRPr="00F03BCF" w:rsidRDefault="00E56971" w:rsidP="00821962">
            <w:pPr>
              <w:pStyle w:val="TableText"/>
              <w:rPr>
                <w:rStyle w:val="Blue"/>
                <w:rFonts w:cs="Calibri"/>
                <w:i/>
                <w:iCs/>
                <w:color w:val="auto"/>
                <w:sz w:val="18"/>
                <w:szCs w:val="18"/>
              </w:rPr>
            </w:pPr>
          </w:p>
        </w:tc>
        <w:tc>
          <w:tcPr>
            <w:tcW w:w="746" w:type="pct"/>
            <w:shd w:val="clear" w:color="auto" w:fill="auto"/>
          </w:tcPr>
          <w:p w14:paraId="31D64E0F"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Instantaneous (spot sample)</w:t>
            </w:r>
          </w:p>
        </w:tc>
        <w:tc>
          <w:tcPr>
            <w:tcW w:w="645" w:type="pct"/>
            <w:shd w:val="clear" w:color="auto" w:fill="auto"/>
          </w:tcPr>
          <w:p w14:paraId="057D6CF8"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N/A</w:t>
            </w:r>
          </w:p>
        </w:tc>
        <w:tc>
          <w:tcPr>
            <w:tcW w:w="689" w:type="pct"/>
            <w:shd w:val="clear" w:color="auto" w:fill="auto"/>
          </w:tcPr>
          <w:p w14:paraId="37CA1F91"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As specified in schedule 3B</w:t>
            </w:r>
          </w:p>
        </w:tc>
        <w:tc>
          <w:tcPr>
            <w:tcW w:w="865" w:type="pct"/>
            <w:shd w:val="clear" w:color="auto" w:fill="auto"/>
          </w:tcPr>
          <w:p w14:paraId="6029BD5D"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 xml:space="preserve">Look up </w:t>
            </w:r>
            <w:proofErr w:type="gramStart"/>
            <w:r w:rsidRPr="00F03BCF">
              <w:rPr>
                <w:rStyle w:val="Blue"/>
                <w:rFonts w:cs="Calibri"/>
                <w:color w:val="auto"/>
                <w:sz w:val="18"/>
                <w:szCs w:val="18"/>
              </w:rPr>
              <w:t>table</w:t>
            </w:r>
            <w:proofErr w:type="gramEnd"/>
          </w:p>
          <w:p w14:paraId="3C5281C3" w14:textId="77777777" w:rsidR="00007D91" w:rsidRPr="00F03BCF" w:rsidRDefault="00007D91" w:rsidP="00821962">
            <w:pPr>
              <w:pStyle w:val="TableText"/>
              <w:rPr>
                <w:rStyle w:val="Blue"/>
                <w:rFonts w:cs="Calibri"/>
                <w:color w:val="auto"/>
                <w:sz w:val="18"/>
                <w:szCs w:val="18"/>
              </w:rPr>
            </w:pPr>
            <w:r w:rsidRPr="00F03BCF">
              <w:rPr>
                <w:rStyle w:val="Blue"/>
                <w:rFonts w:cs="Calibri"/>
                <w:color w:val="auto"/>
                <w:sz w:val="18"/>
                <w:szCs w:val="18"/>
              </w:rPr>
              <w:t>(Conditions 3.1.2 and 3.1.3 apply)</w:t>
            </w:r>
          </w:p>
        </w:tc>
      </w:tr>
      <w:tr w:rsidR="002C4187" w:rsidRPr="00C25946" w14:paraId="724FFCE6" w14:textId="77777777" w:rsidTr="00ED758C">
        <w:trPr>
          <w:cantSplit/>
        </w:trPr>
        <w:tc>
          <w:tcPr>
            <w:tcW w:w="608" w:type="pct"/>
            <w:vMerge/>
            <w:shd w:val="clear" w:color="auto" w:fill="auto"/>
          </w:tcPr>
          <w:p w14:paraId="4665D692" w14:textId="77777777" w:rsidR="002C4187" w:rsidRPr="001F4EC0" w:rsidRDefault="002C4187" w:rsidP="002C4187">
            <w:pPr>
              <w:pStyle w:val="TableText"/>
              <w:rPr>
                <w:rStyle w:val="Blue"/>
                <w:sz w:val="18"/>
                <w:szCs w:val="18"/>
              </w:rPr>
            </w:pPr>
          </w:p>
        </w:tc>
        <w:tc>
          <w:tcPr>
            <w:tcW w:w="740" w:type="pct"/>
            <w:shd w:val="clear" w:color="auto" w:fill="auto"/>
          </w:tcPr>
          <w:p w14:paraId="4BE580AC"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Suspended solids (measured after drying at 105°C)</w:t>
            </w:r>
          </w:p>
        </w:tc>
        <w:tc>
          <w:tcPr>
            <w:tcW w:w="707" w:type="pct"/>
            <w:shd w:val="clear" w:color="auto" w:fill="auto"/>
          </w:tcPr>
          <w:p w14:paraId="3E8613F6" w14:textId="40A59243" w:rsidR="002C4187" w:rsidRPr="004E2F46" w:rsidRDefault="004E2F46" w:rsidP="002C4187">
            <w:pPr>
              <w:pStyle w:val="TableText"/>
              <w:rPr>
                <w:rStyle w:val="Blue"/>
                <w:rFonts w:cs="Calibri"/>
                <w:color w:val="auto"/>
                <w:sz w:val="18"/>
                <w:szCs w:val="18"/>
              </w:rPr>
            </w:pPr>
            <w:r w:rsidRPr="004E2F46">
              <w:rPr>
                <w:rStyle w:val="Blue"/>
                <w:rFonts w:cs="Calibri"/>
                <w:color w:val="auto"/>
                <w:sz w:val="18"/>
                <w:szCs w:val="18"/>
              </w:rPr>
              <w:t>60</w:t>
            </w:r>
            <w:r w:rsidR="002C4187" w:rsidRPr="004E2F46">
              <w:rPr>
                <w:rStyle w:val="Blue"/>
                <w:rFonts w:cs="Calibri"/>
                <w:color w:val="auto"/>
                <w:sz w:val="18"/>
                <w:szCs w:val="18"/>
              </w:rPr>
              <w:t xml:space="preserve"> mg/l</w:t>
            </w:r>
          </w:p>
          <w:p w14:paraId="38B8972A" w14:textId="58D9BA10" w:rsidR="002C4187" w:rsidRPr="004E2F46" w:rsidRDefault="002C4187" w:rsidP="002C4187">
            <w:pPr>
              <w:pStyle w:val="TableText"/>
              <w:rPr>
                <w:rStyle w:val="Blue"/>
                <w:rFonts w:cs="Calibri"/>
                <w:color w:val="auto"/>
                <w:sz w:val="18"/>
                <w:szCs w:val="18"/>
              </w:rPr>
            </w:pPr>
          </w:p>
        </w:tc>
        <w:tc>
          <w:tcPr>
            <w:tcW w:w="746" w:type="pct"/>
            <w:shd w:val="clear" w:color="auto" w:fill="auto"/>
          </w:tcPr>
          <w:p w14:paraId="1C8BF516"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Instantaneous (spot sample)</w:t>
            </w:r>
          </w:p>
        </w:tc>
        <w:tc>
          <w:tcPr>
            <w:tcW w:w="645" w:type="pct"/>
            <w:shd w:val="clear" w:color="auto" w:fill="auto"/>
          </w:tcPr>
          <w:p w14:paraId="404603C4"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N/A</w:t>
            </w:r>
          </w:p>
        </w:tc>
        <w:tc>
          <w:tcPr>
            <w:tcW w:w="689" w:type="pct"/>
            <w:shd w:val="clear" w:color="auto" w:fill="auto"/>
          </w:tcPr>
          <w:p w14:paraId="590B4793"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As specified in schedule 3B</w:t>
            </w:r>
          </w:p>
        </w:tc>
        <w:tc>
          <w:tcPr>
            <w:tcW w:w="865" w:type="pct"/>
            <w:shd w:val="clear" w:color="auto" w:fill="auto"/>
          </w:tcPr>
          <w:p w14:paraId="20C5B649"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 xml:space="preserve">Look up </w:t>
            </w:r>
            <w:proofErr w:type="gramStart"/>
            <w:r w:rsidRPr="004E2F46">
              <w:rPr>
                <w:rStyle w:val="Blue"/>
                <w:rFonts w:cs="Calibri"/>
                <w:color w:val="auto"/>
                <w:sz w:val="18"/>
                <w:szCs w:val="18"/>
              </w:rPr>
              <w:t>table</w:t>
            </w:r>
            <w:proofErr w:type="gramEnd"/>
          </w:p>
          <w:p w14:paraId="5BEEC6DD" w14:textId="77777777" w:rsidR="002C4187" w:rsidRPr="004E2F46" w:rsidRDefault="002C4187" w:rsidP="002C4187">
            <w:pPr>
              <w:pStyle w:val="TableText"/>
              <w:rPr>
                <w:rStyle w:val="Blue"/>
                <w:rFonts w:cs="Calibri"/>
                <w:color w:val="auto"/>
                <w:sz w:val="18"/>
                <w:szCs w:val="18"/>
              </w:rPr>
            </w:pPr>
            <w:r w:rsidRPr="004E2F46">
              <w:rPr>
                <w:rStyle w:val="Blue"/>
                <w:rFonts w:cs="Calibri"/>
                <w:color w:val="auto"/>
                <w:sz w:val="18"/>
                <w:szCs w:val="18"/>
              </w:rPr>
              <w:t>(Conditions 3.1.2 and 3.1.3 apply)</w:t>
            </w:r>
          </w:p>
        </w:tc>
      </w:tr>
      <w:tr w:rsidR="002C4187" w:rsidRPr="00C25946" w14:paraId="7CA8277A" w14:textId="77777777" w:rsidTr="00ED758C">
        <w:trPr>
          <w:cantSplit/>
        </w:trPr>
        <w:tc>
          <w:tcPr>
            <w:tcW w:w="608" w:type="pct"/>
            <w:vMerge/>
            <w:shd w:val="clear" w:color="auto" w:fill="auto"/>
          </w:tcPr>
          <w:p w14:paraId="3B1B60E2" w14:textId="77777777" w:rsidR="002C4187" w:rsidRPr="00FC55D1" w:rsidRDefault="002C4187" w:rsidP="002C4187">
            <w:pPr>
              <w:pStyle w:val="TableText"/>
              <w:rPr>
                <w:rStyle w:val="Blue"/>
              </w:rPr>
            </w:pPr>
          </w:p>
        </w:tc>
        <w:tc>
          <w:tcPr>
            <w:tcW w:w="740" w:type="pct"/>
            <w:shd w:val="clear" w:color="auto" w:fill="auto"/>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0E53E9C5" w14:textId="316F92A7"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shd w:val="clear" w:color="auto" w:fill="auto"/>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6F95B2A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5CF3728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A991CCD" w14:textId="77777777" w:rsidTr="00B538E3">
        <w:trPr>
          <w:cantSplit/>
        </w:trPr>
        <w:tc>
          <w:tcPr>
            <w:tcW w:w="1533" w:type="pct"/>
            <w:shd w:val="clear" w:color="auto" w:fill="auto"/>
          </w:tcPr>
          <w:p w14:paraId="274AC9CE" w14:textId="4ED198F4" w:rsidR="00821962" w:rsidRPr="004D1010" w:rsidRDefault="00821962" w:rsidP="00821962">
            <w:pPr>
              <w:pStyle w:val="TableText"/>
              <w:rPr>
                <w:rStyle w:val="Blue"/>
                <w:color w:val="auto"/>
                <w:sz w:val="18"/>
                <w:szCs w:val="18"/>
              </w:rPr>
            </w:pPr>
            <w:r w:rsidRPr="004D1010">
              <w:rPr>
                <w:rStyle w:val="Blue"/>
                <w:color w:val="auto"/>
                <w:sz w:val="18"/>
                <w:szCs w:val="18"/>
              </w:rPr>
              <w:t xml:space="preserve">Secondary treated sewage effluent </w:t>
            </w:r>
          </w:p>
        </w:tc>
        <w:tc>
          <w:tcPr>
            <w:tcW w:w="1209" w:type="pct"/>
            <w:shd w:val="clear" w:color="auto" w:fill="auto"/>
          </w:tcPr>
          <w:p w14:paraId="7B2CA925" w14:textId="77777777" w:rsidR="00821962" w:rsidRPr="004D1010" w:rsidRDefault="002D50FC" w:rsidP="00821962">
            <w:pPr>
              <w:pStyle w:val="TableText"/>
              <w:rPr>
                <w:rStyle w:val="Blue"/>
                <w:color w:val="auto"/>
                <w:sz w:val="18"/>
                <w:szCs w:val="18"/>
              </w:rPr>
            </w:pPr>
            <w:r w:rsidRPr="004D1010">
              <w:rPr>
                <w:rStyle w:val="Blue"/>
                <w:color w:val="auto"/>
                <w:sz w:val="18"/>
                <w:szCs w:val="18"/>
              </w:rPr>
              <w:t>Final Effluent Discharge Point</w:t>
            </w:r>
          </w:p>
        </w:tc>
        <w:tc>
          <w:tcPr>
            <w:tcW w:w="1210" w:type="pct"/>
            <w:shd w:val="clear" w:color="auto" w:fill="auto"/>
          </w:tcPr>
          <w:p w14:paraId="7B61E1F4" w14:textId="4162F034" w:rsidR="00821962" w:rsidRPr="004D1010" w:rsidRDefault="00CB2E34" w:rsidP="00821962">
            <w:pPr>
              <w:pStyle w:val="TableText"/>
              <w:rPr>
                <w:rStyle w:val="Blue"/>
                <w:color w:val="auto"/>
                <w:sz w:val="18"/>
                <w:szCs w:val="18"/>
              </w:rPr>
            </w:pPr>
            <w:r w:rsidRPr="004D1010">
              <w:rPr>
                <w:rStyle w:val="Blue"/>
                <w:color w:val="auto"/>
                <w:sz w:val="18"/>
                <w:szCs w:val="18"/>
              </w:rPr>
              <w:t>SJ 09168 69500</w:t>
            </w:r>
          </w:p>
        </w:tc>
        <w:tc>
          <w:tcPr>
            <w:tcW w:w="1048" w:type="pct"/>
            <w:shd w:val="clear" w:color="auto" w:fill="auto"/>
          </w:tcPr>
          <w:p w14:paraId="75265508" w14:textId="2DF34AB9" w:rsidR="00821962" w:rsidRPr="004D1010" w:rsidRDefault="004D1010" w:rsidP="00821962">
            <w:pPr>
              <w:pStyle w:val="TableText"/>
              <w:rPr>
                <w:rStyle w:val="Blue"/>
                <w:color w:val="auto"/>
                <w:sz w:val="18"/>
                <w:szCs w:val="18"/>
              </w:rPr>
            </w:pPr>
            <w:r w:rsidRPr="004D1010">
              <w:rPr>
                <w:rStyle w:val="Blue"/>
                <w:color w:val="auto"/>
                <w:sz w:val="18"/>
                <w:szCs w:val="18"/>
              </w:rPr>
              <w:t>Wheeler</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shd w:val="clear" w:color="auto" w:fill="auto"/>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375251">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F81FE7">
        <w:trPr>
          <w:cantSplit/>
          <w:tblHeader/>
        </w:trPr>
        <w:tc>
          <w:tcPr>
            <w:tcW w:w="888" w:type="pct"/>
            <w:shd w:val="clear" w:color="auto" w:fill="auto"/>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E36BE2" w:rsidRPr="00C25946" w14:paraId="07EE58B5" w14:textId="77777777" w:rsidTr="00E36BE2">
        <w:trPr>
          <w:cantSplit/>
          <w:trHeight w:val="517"/>
        </w:trPr>
        <w:tc>
          <w:tcPr>
            <w:tcW w:w="888" w:type="pct"/>
            <w:vMerge w:val="restart"/>
            <w:shd w:val="clear" w:color="auto" w:fill="auto"/>
          </w:tcPr>
          <w:p w14:paraId="34F6CE9D" w14:textId="3934A4CD" w:rsidR="00E36BE2" w:rsidRPr="00CD698D" w:rsidRDefault="00E36BE2" w:rsidP="00821962">
            <w:pPr>
              <w:pStyle w:val="TableText"/>
              <w:rPr>
                <w:rStyle w:val="Blue"/>
                <w:color w:val="auto"/>
                <w:sz w:val="18"/>
                <w:szCs w:val="18"/>
              </w:rPr>
            </w:pPr>
            <w:r w:rsidRPr="00CD698D">
              <w:rPr>
                <w:rStyle w:val="Blue"/>
                <w:color w:val="auto"/>
                <w:sz w:val="18"/>
                <w:szCs w:val="18"/>
              </w:rPr>
              <w:t>Secondary treated sewage effluent via Final Effluent Discharge Point</w:t>
            </w:r>
          </w:p>
        </w:tc>
        <w:tc>
          <w:tcPr>
            <w:tcW w:w="1533" w:type="pct"/>
            <w:shd w:val="clear" w:color="auto" w:fill="auto"/>
          </w:tcPr>
          <w:p w14:paraId="7B611D52" w14:textId="64AD1265" w:rsidR="00E36BE2" w:rsidRPr="00CD698D" w:rsidRDefault="00E36BE2" w:rsidP="00821962">
            <w:pPr>
              <w:pStyle w:val="TableText"/>
              <w:rPr>
                <w:rStyle w:val="Blue"/>
                <w:color w:val="auto"/>
                <w:sz w:val="18"/>
                <w:szCs w:val="18"/>
              </w:rPr>
            </w:pPr>
            <w:r w:rsidRPr="00CD698D">
              <w:rPr>
                <w:rStyle w:val="Blue"/>
                <w:color w:val="auto"/>
                <w:sz w:val="18"/>
                <w:szCs w:val="18"/>
              </w:rPr>
              <w:t>Final effluent sampling</w:t>
            </w:r>
          </w:p>
        </w:tc>
        <w:tc>
          <w:tcPr>
            <w:tcW w:w="1129" w:type="pct"/>
            <w:shd w:val="clear" w:color="auto" w:fill="auto"/>
          </w:tcPr>
          <w:p w14:paraId="57AECD25" w14:textId="6C6EA74E" w:rsidR="00E36BE2" w:rsidRPr="00CD698D" w:rsidRDefault="007F3129" w:rsidP="00821962">
            <w:pPr>
              <w:pStyle w:val="TableText"/>
              <w:rPr>
                <w:rStyle w:val="Blue"/>
                <w:color w:val="auto"/>
                <w:sz w:val="18"/>
                <w:szCs w:val="18"/>
              </w:rPr>
            </w:pPr>
            <w:r w:rsidRPr="00CD698D">
              <w:rPr>
                <w:rStyle w:val="Blue"/>
                <w:color w:val="auto"/>
                <w:sz w:val="18"/>
                <w:szCs w:val="18"/>
              </w:rPr>
              <w:t>SJ 09306</w:t>
            </w:r>
            <w:r w:rsidR="00743A0D">
              <w:rPr>
                <w:rStyle w:val="Blue"/>
                <w:color w:val="auto"/>
                <w:sz w:val="18"/>
                <w:szCs w:val="18"/>
              </w:rPr>
              <w:t xml:space="preserve"> </w:t>
            </w:r>
            <w:r w:rsidRPr="00CD698D">
              <w:rPr>
                <w:rStyle w:val="Blue"/>
                <w:color w:val="auto"/>
                <w:sz w:val="18"/>
                <w:szCs w:val="18"/>
              </w:rPr>
              <w:t>69423</w:t>
            </w:r>
          </w:p>
        </w:tc>
        <w:tc>
          <w:tcPr>
            <w:tcW w:w="1450" w:type="pct"/>
            <w:shd w:val="clear" w:color="auto" w:fill="auto"/>
          </w:tcPr>
          <w:p w14:paraId="6800F61B" w14:textId="764452E3" w:rsidR="00E36BE2" w:rsidRPr="00CD698D" w:rsidRDefault="00E36BE2" w:rsidP="00821962">
            <w:pPr>
              <w:pStyle w:val="TableText"/>
              <w:rPr>
                <w:rStyle w:val="Blue"/>
                <w:color w:val="auto"/>
                <w:sz w:val="18"/>
                <w:szCs w:val="18"/>
              </w:rPr>
            </w:pPr>
            <w:r w:rsidRPr="00CD698D">
              <w:rPr>
                <w:rStyle w:val="Blue"/>
                <w:color w:val="auto"/>
                <w:sz w:val="18"/>
                <w:szCs w:val="18"/>
              </w:rPr>
              <w:t>Final Effluent Sample Point</w:t>
            </w:r>
          </w:p>
        </w:tc>
      </w:tr>
      <w:tr w:rsidR="00471AAA" w:rsidRPr="00C25946" w14:paraId="23804EA6" w14:textId="77777777" w:rsidTr="00F81FE7">
        <w:trPr>
          <w:cantSplit/>
          <w:trHeight w:val="630"/>
        </w:trPr>
        <w:tc>
          <w:tcPr>
            <w:tcW w:w="888" w:type="pct"/>
            <w:vMerge/>
            <w:shd w:val="clear" w:color="auto" w:fill="auto"/>
          </w:tcPr>
          <w:p w14:paraId="10136EDD" w14:textId="77777777" w:rsidR="00471AAA" w:rsidRPr="00CD698D" w:rsidRDefault="00471AAA" w:rsidP="00821962">
            <w:pPr>
              <w:pStyle w:val="TableText"/>
              <w:rPr>
                <w:rStyle w:val="Blue"/>
                <w:color w:val="auto"/>
                <w:sz w:val="18"/>
                <w:szCs w:val="18"/>
              </w:rPr>
            </w:pPr>
          </w:p>
        </w:tc>
        <w:tc>
          <w:tcPr>
            <w:tcW w:w="1533" w:type="pct"/>
            <w:shd w:val="clear" w:color="auto" w:fill="auto"/>
          </w:tcPr>
          <w:p w14:paraId="5490C36A" w14:textId="77777777" w:rsidR="00471AAA" w:rsidRPr="00CD698D" w:rsidRDefault="00471AAA" w:rsidP="00821962">
            <w:pPr>
              <w:pStyle w:val="TableText"/>
              <w:rPr>
                <w:rStyle w:val="Blue"/>
                <w:color w:val="auto"/>
                <w:sz w:val="18"/>
                <w:szCs w:val="18"/>
              </w:rPr>
            </w:pPr>
            <w:r w:rsidRPr="00CD698D">
              <w:rPr>
                <w:rStyle w:val="Blue"/>
                <w:color w:val="auto"/>
                <w:sz w:val="18"/>
                <w:szCs w:val="18"/>
              </w:rPr>
              <w:t>MCERTS continuous flow monitoring</w:t>
            </w:r>
          </w:p>
        </w:tc>
        <w:tc>
          <w:tcPr>
            <w:tcW w:w="1129" w:type="pct"/>
            <w:shd w:val="clear" w:color="auto" w:fill="auto"/>
          </w:tcPr>
          <w:p w14:paraId="50A59D03" w14:textId="49869DF3" w:rsidR="00471AAA" w:rsidRPr="00CD698D" w:rsidRDefault="00CD698D" w:rsidP="00821962">
            <w:pPr>
              <w:pStyle w:val="TableText"/>
              <w:rPr>
                <w:rStyle w:val="Blue"/>
                <w:color w:val="auto"/>
                <w:sz w:val="18"/>
                <w:szCs w:val="18"/>
              </w:rPr>
            </w:pPr>
            <w:r w:rsidRPr="00CD698D">
              <w:rPr>
                <w:rStyle w:val="Blue"/>
                <w:color w:val="auto"/>
                <w:sz w:val="18"/>
                <w:szCs w:val="18"/>
              </w:rPr>
              <w:t>SJ 09327 69453</w:t>
            </w:r>
          </w:p>
        </w:tc>
        <w:tc>
          <w:tcPr>
            <w:tcW w:w="1450" w:type="pct"/>
            <w:shd w:val="clear" w:color="auto" w:fill="auto"/>
          </w:tcPr>
          <w:p w14:paraId="7C855E51" w14:textId="77777777" w:rsidR="00471AAA" w:rsidRPr="00CD698D" w:rsidRDefault="00471AAA" w:rsidP="00821962">
            <w:pPr>
              <w:pStyle w:val="TableText"/>
              <w:rPr>
                <w:rStyle w:val="Blue"/>
                <w:color w:val="auto"/>
                <w:sz w:val="18"/>
                <w:szCs w:val="18"/>
              </w:rPr>
            </w:pPr>
            <w:r w:rsidRPr="00CD698D">
              <w:rPr>
                <w:rStyle w:val="Blue"/>
                <w:color w:val="auto"/>
                <w:sz w:val="18"/>
                <w:szCs w:val="18"/>
              </w:rPr>
              <w:t>MCERTS Flow Monitoring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9" w:name="_Hlk113879277"/>
    </w:p>
    <w:bookmarkEnd w:id="9"/>
    <w:p w14:paraId="0E4168FB" w14:textId="77777777" w:rsidR="00821962" w:rsidRPr="00F365DD" w:rsidRDefault="005D2F25" w:rsidP="00821962">
      <w:pPr>
        <w:pStyle w:val="Heading1NotIndexed"/>
        <w:ind w:left="567"/>
        <w:rPr>
          <w:rStyle w:val="Red"/>
          <w:color w:val="auto"/>
        </w:rPr>
      </w:pPr>
      <w:r>
        <w:rPr>
          <w:rStyle w:val="Red"/>
        </w:rPr>
        <w:br w:type="page"/>
      </w:r>
      <w:r w:rsidR="00821962" w:rsidRPr="00F365DD">
        <w:rPr>
          <w:rStyle w:val="Red"/>
          <w:color w:val="auto"/>
        </w:rPr>
        <w:lastRenderedPageBreak/>
        <w:t xml:space="preserve">Schedule 3A - Look up </w:t>
      </w:r>
      <w:proofErr w:type="gramStart"/>
      <w:r w:rsidR="00821962" w:rsidRPr="00F365DD">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365DD" w:rsidRPr="00F365DD" w14:paraId="0AE5353D" w14:textId="77777777" w:rsidTr="001F4EC0">
        <w:trPr>
          <w:cantSplit/>
          <w:tblHeader/>
        </w:trPr>
        <w:tc>
          <w:tcPr>
            <w:tcW w:w="5000" w:type="pct"/>
            <w:gridSpan w:val="2"/>
            <w:shd w:val="clear" w:color="auto" w:fill="000000"/>
          </w:tcPr>
          <w:p w14:paraId="7E652FBC" w14:textId="77777777" w:rsidR="00821962" w:rsidRPr="00F365DD" w:rsidRDefault="00821962" w:rsidP="00821962">
            <w:pPr>
              <w:pStyle w:val="TableText"/>
              <w:rPr>
                <w:rStyle w:val="Red"/>
                <w:b/>
                <w:color w:val="auto"/>
                <w:sz w:val="18"/>
                <w:szCs w:val="18"/>
              </w:rPr>
            </w:pPr>
            <w:r w:rsidRPr="00F365DD">
              <w:rPr>
                <w:rStyle w:val="Red"/>
                <w:b/>
                <w:color w:val="auto"/>
                <w:sz w:val="18"/>
                <w:szCs w:val="18"/>
              </w:rPr>
              <w:t>Look up table</w:t>
            </w:r>
          </w:p>
        </w:tc>
      </w:tr>
      <w:tr w:rsidR="00F365DD" w:rsidRPr="00F365DD" w14:paraId="1579611B" w14:textId="77777777" w:rsidTr="001F4EC0">
        <w:trPr>
          <w:cantSplit/>
          <w:tblHeader/>
        </w:trPr>
        <w:tc>
          <w:tcPr>
            <w:tcW w:w="2340" w:type="pct"/>
            <w:shd w:val="clear" w:color="auto" w:fill="auto"/>
          </w:tcPr>
          <w:p w14:paraId="1638150B" w14:textId="77777777" w:rsidR="00821962" w:rsidRPr="00F365DD" w:rsidRDefault="00821962" w:rsidP="00821962">
            <w:pPr>
              <w:pStyle w:val="TableText"/>
              <w:rPr>
                <w:rStyle w:val="Red"/>
                <w:b/>
                <w:color w:val="auto"/>
                <w:sz w:val="18"/>
                <w:szCs w:val="18"/>
              </w:rPr>
            </w:pPr>
            <w:r w:rsidRPr="00F365DD">
              <w:rPr>
                <w:rStyle w:val="Red"/>
                <w:b/>
                <w:color w:val="auto"/>
                <w:sz w:val="18"/>
                <w:szCs w:val="18"/>
              </w:rPr>
              <w:t>Number of s</w:t>
            </w:r>
            <w:bookmarkStart w:id="10" w:name="_Hlt511551491"/>
            <w:bookmarkEnd w:id="10"/>
            <w:r w:rsidRPr="00F365DD">
              <w:rPr>
                <w:rStyle w:val="Red"/>
                <w:b/>
                <w:color w:val="auto"/>
                <w:sz w:val="18"/>
                <w:szCs w:val="18"/>
              </w:rPr>
              <w:t>amples taken in any period of 12 months</w:t>
            </w:r>
          </w:p>
        </w:tc>
        <w:tc>
          <w:tcPr>
            <w:tcW w:w="2660" w:type="pct"/>
            <w:shd w:val="clear" w:color="auto" w:fill="auto"/>
          </w:tcPr>
          <w:p w14:paraId="008BFD19" w14:textId="77777777" w:rsidR="00821962" w:rsidRPr="00F365DD" w:rsidRDefault="00821962" w:rsidP="00821962">
            <w:pPr>
              <w:pStyle w:val="TableText"/>
              <w:rPr>
                <w:rStyle w:val="Red"/>
                <w:b/>
                <w:color w:val="auto"/>
                <w:sz w:val="18"/>
                <w:szCs w:val="18"/>
              </w:rPr>
            </w:pPr>
            <w:r w:rsidRPr="00F365DD">
              <w:rPr>
                <w:rStyle w:val="Red"/>
                <w:b/>
                <w:color w:val="auto"/>
                <w:sz w:val="18"/>
                <w:szCs w:val="18"/>
              </w:rPr>
              <w:t>Maximum number of samples permitted to exceed limit for given parameter</w:t>
            </w:r>
          </w:p>
        </w:tc>
      </w:tr>
      <w:tr w:rsidR="00F365DD" w:rsidRPr="00F365DD" w14:paraId="31B928A9" w14:textId="77777777" w:rsidTr="001F4EC0">
        <w:trPr>
          <w:cantSplit/>
        </w:trPr>
        <w:tc>
          <w:tcPr>
            <w:tcW w:w="2340" w:type="pct"/>
            <w:shd w:val="clear" w:color="auto" w:fill="auto"/>
          </w:tcPr>
          <w:p w14:paraId="6C8F050D" w14:textId="77777777" w:rsidR="00821962" w:rsidRPr="00F365DD" w:rsidRDefault="00821962" w:rsidP="00821962">
            <w:pPr>
              <w:pStyle w:val="TableText"/>
              <w:rPr>
                <w:rStyle w:val="Red"/>
                <w:color w:val="auto"/>
                <w:sz w:val="18"/>
                <w:szCs w:val="18"/>
              </w:rPr>
            </w:pPr>
            <w:r w:rsidRPr="00F365DD">
              <w:rPr>
                <w:rStyle w:val="Red"/>
                <w:color w:val="auto"/>
                <w:sz w:val="18"/>
                <w:szCs w:val="18"/>
              </w:rPr>
              <w:t>4–7</w:t>
            </w:r>
            <w:r w:rsidR="00432746" w:rsidRPr="00F365DD">
              <w:rPr>
                <w:rStyle w:val="Red"/>
                <w:color w:val="auto"/>
                <w:sz w:val="18"/>
                <w:szCs w:val="18"/>
              </w:rPr>
              <w:t xml:space="preserve"> </w:t>
            </w:r>
          </w:p>
        </w:tc>
        <w:tc>
          <w:tcPr>
            <w:tcW w:w="2660" w:type="pct"/>
            <w:shd w:val="clear" w:color="auto" w:fill="auto"/>
          </w:tcPr>
          <w:p w14:paraId="45C1AA90"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w:t>
            </w:r>
          </w:p>
        </w:tc>
      </w:tr>
      <w:tr w:rsidR="00F365DD" w:rsidRPr="00F365DD" w14:paraId="36BF5016" w14:textId="77777777" w:rsidTr="001F4EC0">
        <w:trPr>
          <w:cantSplit/>
        </w:trPr>
        <w:tc>
          <w:tcPr>
            <w:tcW w:w="2340" w:type="pct"/>
            <w:shd w:val="clear" w:color="auto" w:fill="auto"/>
          </w:tcPr>
          <w:p w14:paraId="2759A6C6" w14:textId="77777777" w:rsidR="00821962" w:rsidRPr="00F365DD" w:rsidRDefault="00821962" w:rsidP="00821962">
            <w:pPr>
              <w:pStyle w:val="TableText"/>
              <w:rPr>
                <w:rStyle w:val="Red"/>
                <w:color w:val="auto"/>
                <w:sz w:val="18"/>
                <w:szCs w:val="18"/>
              </w:rPr>
            </w:pPr>
            <w:r w:rsidRPr="00F365DD">
              <w:rPr>
                <w:rStyle w:val="Red"/>
                <w:color w:val="auto"/>
                <w:sz w:val="18"/>
                <w:szCs w:val="18"/>
              </w:rPr>
              <w:t>8–16</w:t>
            </w:r>
          </w:p>
        </w:tc>
        <w:tc>
          <w:tcPr>
            <w:tcW w:w="2660" w:type="pct"/>
            <w:shd w:val="clear" w:color="auto" w:fill="auto"/>
          </w:tcPr>
          <w:p w14:paraId="355FC96E"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w:t>
            </w:r>
          </w:p>
        </w:tc>
      </w:tr>
      <w:tr w:rsidR="00F365DD" w:rsidRPr="00F365DD" w14:paraId="02305C9D" w14:textId="77777777" w:rsidTr="001F4EC0">
        <w:trPr>
          <w:cantSplit/>
        </w:trPr>
        <w:tc>
          <w:tcPr>
            <w:tcW w:w="2340" w:type="pct"/>
            <w:shd w:val="clear" w:color="auto" w:fill="auto"/>
          </w:tcPr>
          <w:p w14:paraId="64702EA3"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17–28 </w:t>
            </w:r>
          </w:p>
        </w:tc>
        <w:tc>
          <w:tcPr>
            <w:tcW w:w="2660" w:type="pct"/>
            <w:shd w:val="clear" w:color="auto" w:fill="auto"/>
          </w:tcPr>
          <w:p w14:paraId="3EBA0A77"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3</w:t>
            </w:r>
          </w:p>
        </w:tc>
      </w:tr>
      <w:tr w:rsidR="00F365DD" w:rsidRPr="00F365DD" w14:paraId="4633372E" w14:textId="77777777" w:rsidTr="001F4EC0">
        <w:trPr>
          <w:cantSplit/>
        </w:trPr>
        <w:tc>
          <w:tcPr>
            <w:tcW w:w="2340" w:type="pct"/>
            <w:shd w:val="clear" w:color="auto" w:fill="auto"/>
          </w:tcPr>
          <w:p w14:paraId="145D9D4C"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29–40 </w:t>
            </w:r>
          </w:p>
        </w:tc>
        <w:tc>
          <w:tcPr>
            <w:tcW w:w="2660" w:type="pct"/>
            <w:shd w:val="clear" w:color="auto" w:fill="auto"/>
          </w:tcPr>
          <w:p w14:paraId="6668312B"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4</w:t>
            </w:r>
          </w:p>
        </w:tc>
      </w:tr>
      <w:tr w:rsidR="00F365DD" w:rsidRPr="00F365DD" w14:paraId="19C3590B" w14:textId="77777777" w:rsidTr="001F4EC0">
        <w:trPr>
          <w:cantSplit/>
        </w:trPr>
        <w:tc>
          <w:tcPr>
            <w:tcW w:w="2340" w:type="pct"/>
            <w:shd w:val="clear" w:color="auto" w:fill="auto"/>
          </w:tcPr>
          <w:p w14:paraId="35D8C384" w14:textId="77777777" w:rsidR="00821962" w:rsidRPr="00F365DD" w:rsidRDefault="00821962" w:rsidP="00821962">
            <w:pPr>
              <w:pStyle w:val="TableText"/>
              <w:rPr>
                <w:rStyle w:val="Red"/>
                <w:color w:val="auto"/>
                <w:sz w:val="18"/>
                <w:szCs w:val="18"/>
              </w:rPr>
            </w:pPr>
            <w:r w:rsidRPr="00F365DD">
              <w:rPr>
                <w:rStyle w:val="Red"/>
                <w:color w:val="auto"/>
                <w:sz w:val="18"/>
                <w:szCs w:val="18"/>
              </w:rPr>
              <w:t>41–53</w:t>
            </w:r>
            <w:r w:rsidR="00432746" w:rsidRPr="00F365DD">
              <w:rPr>
                <w:rStyle w:val="Red"/>
                <w:color w:val="auto"/>
                <w:sz w:val="18"/>
                <w:szCs w:val="18"/>
              </w:rPr>
              <w:t xml:space="preserve"> </w:t>
            </w:r>
          </w:p>
        </w:tc>
        <w:tc>
          <w:tcPr>
            <w:tcW w:w="2660" w:type="pct"/>
            <w:shd w:val="clear" w:color="auto" w:fill="auto"/>
          </w:tcPr>
          <w:p w14:paraId="57D176B1"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5</w:t>
            </w:r>
          </w:p>
        </w:tc>
      </w:tr>
      <w:tr w:rsidR="00F365DD" w:rsidRPr="00F365DD" w14:paraId="673A0B18" w14:textId="77777777" w:rsidTr="001F4EC0">
        <w:trPr>
          <w:cantSplit/>
        </w:trPr>
        <w:tc>
          <w:tcPr>
            <w:tcW w:w="2340" w:type="pct"/>
            <w:shd w:val="clear" w:color="auto" w:fill="auto"/>
          </w:tcPr>
          <w:p w14:paraId="763BAE52" w14:textId="77777777" w:rsidR="00821962" w:rsidRPr="00F365DD" w:rsidRDefault="00821962" w:rsidP="00821962">
            <w:pPr>
              <w:pStyle w:val="TableText"/>
              <w:rPr>
                <w:rStyle w:val="Red"/>
                <w:color w:val="auto"/>
                <w:sz w:val="18"/>
                <w:szCs w:val="18"/>
              </w:rPr>
            </w:pPr>
            <w:r w:rsidRPr="00F365DD">
              <w:rPr>
                <w:rStyle w:val="Red"/>
                <w:color w:val="auto"/>
                <w:sz w:val="18"/>
                <w:szCs w:val="18"/>
              </w:rPr>
              <w:t>54–67</w:t>
            </w:r>
            <w:r w:rsidR="00432746" w:rsidRPr="00F365DD">
              <w:rPr>
                <w:rStyle w:val="Red"/>
                <w:color w:val="auto"/>
                <w:sz w:val="18"/>
                <w:szCs w:val="18"/>
              </w:rPr>
              <w:t xml:space="preserve"> </w:t>
            </w:r>
          </w:p>
        </w:tc>
        <w:tc>
          <w:tcPr>
            <w:tcW w:w="2660" w:type="pct"/>
            <w:shd w:val="clear" w:color="auto" w:fill="auto"/>
          </w:tcPr>
          <w:p w14:paraId="6A9B69E3"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6</w:t>
            </w:r>
          </w:p>
        </w:tc>
      </w:tr>
      <w:tr w:rsidR="00F365DD" w:rsidRPr="00F365DD" w14:paraId="652ED136" w14:textId="77777777" w:rsidTr="001F4EC0">
        <w:trPr>
          <w:cantSplit/>
        </w:trPr>
        <w:tc>
          <w:tcPr>
            <w:tcW w:w="2340" w:type="pct"/>
            <w:shd w:val="clear" w:color="auto" w:fill="auto"/>
          </w:tcPr>
          <w:p w14:paraId="38C88B8F" w14:textId="77777777" w:rsidR="00821962" w:rsidRPr="00F365DD" w:rsidRDefault="00821962" w:rsidP="00821962">
            <w:pPr>
              <w:pStyle w:val="TableText"/>
              <w:rPr>
                <w:rStyle w:val="Red"/>
                <w:color w:val="auto"/>
                <w:sz w:val="18"/>
                <w:szCs w:val="18"/>
              </w:rPr>
            </w:pPr>
            <w:r w:rsidRPr="00F365DD">
              <w:rPr>
                <w:rStyle w:val="Red"/>
                <w:color w:val="auto"/>
                <w:sz w:val="18"/>
                <w:szCs w:val="18"/>
              </w:rPr>
              <w:t>68–81</w:t>
            </w:r>
            <w:r w:rsidR="00432746" w:rsidRPr="00F365DD">
              <w:rPr>
                <w:rStyle w:val="Red"/>
                <w:color w:val="auto"/>
                <w:sz w:val="18"/>
                <w:szCs w:val="18"/>
              </w:rPr>
              <w:t xml:space="preserve"> </w:t>
            </w:r>
          </w:p>
        </w:tc>
        <w:tc>
          <w:tcPr>
            <w:tcW w:w="2660" w:type="pct"/>
            <w:shd w:val="clear" w:color="auto" w:fill="auto"/>
          </w:tcPr>
          <w:p w14:paraId="009EBFC0"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7</w:t>
            </w:r>
          </w:p>
        </w:tc>
      </w:tr>
      <w:tr w:rsidR="00F365DD" w:rsidRPr="00F365DD" w14:paraId="44D89724" w14:textId="77777777" w:rsidTr="001F4EC0">
        <w:trPr>
          <w:cantSplit/>
        </w:trPr>
        <w:tc>
          <w:tcPr>
            <w:tcW w:w="2340" w:type="pct"/>
            <w:shd w:val="clear" w:color="auto" w:fill="auto"/>
          </w:tcPr>
          <w:p w14:paraId="501CE1C1"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82–95 </w:t>
            </w:r>
          </w:p>
        </w:tc>
        <w:tc>
          <w:tcPr>
            <w:tcW w:w="2660" w:type="pct"/>
            <w:shd w:val="clear" w:color="auto" w:fill="auto"/>
          </w:tcPr>
          <w:p w14:paraId="7F0D85F2"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8</w:t>
            </w:r>
          </w:p>
        </w:tc>
      </w:tr>
      <w:tr w:rsidR="00F365DD" w:rsidRPr="00F365DD" w14:paraId="683ADE71" w14:textId="77777777" w:rsidTr="001F4EC0">
        <w:trPr>
          <w:cantSplit/>
        </w:trPr>
        <w:tc>
          <w:tcPr>
            <w:tcW w:w="2340" w:type="pct"/>
            <w:shd w:val="clear" w:color="auto" w:fill="auto"/>
          </w:tcPr>
          <w:p w14:paraId="442B0E3A"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96–110 </w:t>
            </w:r>
          </w:p>
        </w:tc>
        <w:tc>
          <w:tcPr>
            <w:tcW w:w="2660" w:type="pct"/>
            <w:shd w:val="clear" w:color="auto" w:fill="auto"/>
          </w:tcPr>
          <w:p w14:paraId="42CDB23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9</w:t>
            </w:r>
          </w:p>
        </w:tc>
      </w:tr>
      <w:tr w:rsidR="00F365DD" w:rsidRPr="00F365DD" w14:paraId="4AB4C228" w14:textId="77777777" w:rsidTr="001F4EC0">
        <w:trPr>
          <w:cantSplit/>
        </w:trPr>
        <w:tc>
          <w:tcPr>
            <w:tcW w:w="2340" w:type="pct"/>
            <w:shd w:val="clear" w:color="auto" w:fill="auto"/>
          </w:tcPr>
          <w:p w14:paraId="3574758F" w14:textId="77777777" w:rsidR="00821962" w:rsidRPr="00F365DD" w:rsidRDefault="00821962" w:rsidP="00821962">
            <w:pPr>
              <w:pStyle w:val="TableText"/>
              <w:rPr>
                <w:rStyle w:val="Red"/>
                <w:color w:val="auto"/>
                <w:sz w:val="18"/>
                <w:szCs w:val="18"/>
              </w:rPr>
            </w:pPr>
            <w:r w:rsidRPr="00F365DD">
              <w:rPr>
                <w:rStyle w:val="Red"/>
                <w:color w:val="auto"/>
                <w:sz w:val="18"/>
                <w:szCs w:val="18"/>
              </w:rPr>
              <w:t>111–125</w:t>
            </w:r>
            <w:r w:rsidR="00432746" w:rsidRPr="00F365DD">
              <w:rPr>
                <w:rStyle w:val="Red"/>
                <w:color w:val="auto"/>
                <w:sz w:val="18"/>
                <w:szCs w:val="18"/>
              </w:rPr>
              <w:t xml:space="preserve"> </w:t>
            </w:r>
          </w:p>
        </w:tc>
        <w:tc>
          <w:tcPr>
            <w:tcW w:w="2660" w:type="pct"/>
            <w:shd w:val="clear" w:color="auto" w:fill="auto"/>
          </w:tcPr>
          <w:p w14:paraId="4FCEC6FD"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10</w:t>
            </w:r>
          </w:p>
        </w:tc>
      </w:tr>
      <w:tr w:rsidR="00F365DD" w:rsidRPr="00F365DD" w14:paraId="4A1B50C1" w14:textId="77777777" w:rsidTr="001F4EC0">
        <w:trPr>
          <w:cantSplit/>
        </w:trPr>
        <w:tc>
          <w:tcPr>
            <w:tcW w:w="2340" w:type="pct"/>
            <w:shd w:val="clear" w:color="auto" w:fill="auto"/>
          </w:tcPr>
          <w:p w14:paraId="1389681A" w14:textId="77777777" w:rsidR="00821962" w:rsidRPr="00F365DD" w:rsidRDefault="00821962" w:rsidP="00821962">
            <w:pPr>
              <w:pStyle w:val="TableText"/>
              <w:rPr>
                <w:rStyle w:val="Red"/>
                <w:color w:val="auto"/>
                <w:sz w:val="18"/>
                <w:szCs w:val="18"/>
              </w:rPr>
            </w:pPr>
            <w:r w:rsidRPr="00F365DD">
              <w:rPr>
                <w:rStyle w:val="Red"/>
                <w:color w:val="auto"/>
                <w:sz w:val="18"/>
                <w:szCs w:val="18"/>
              </w:rPr>
              <w:t>126–140</w:t>
            </w:r>
            <w:r w:rsidR="00432746" w:rsidRPr="00F365DD">
              <w:rPr>
                <w:rStyle w:val="Red"/>
                <w:color w:val="auto"/>
                <w:sz w:val="18"/>
                <w:szCs w:val="18"/>
              </w:rPr>
              <w:t xml:space="preserve"> </w:t>
            </w:r>
          </w:p>
        </w:tc>
        <w:tc>
          <w:tcPr>
            <w:tcW w:w="2660" w:type="pct"/>
            <w:shd w:val="clear" w:color="auto" w:fill="auto"/>
          </w:tcPr>
          <w:p w14:paraId="196B72AF"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11</w:t>
            </w:r>
          </w:p>
        </w:tc>
      </w:tr>
      <w:tr w:rsidR="00F365DD" w:rsidRPr="00F365DD" w14:paraId="6B64C5D2" w14:textId="77777777" w:rsidTr="001F4EC0">
        <w:trPr>
          <w:cantSplit/>
        </w:trPr>
        <w:tc>
          <w:tcPr>
            <w:tcW w:w="2340" w:type="pct"/>
            <w:shd w:val="clear" w:color="auto" w:fill="auto"/>
          </w:tcPr>
          <w:p w14:paraId="14F5EA43" w14:textId="77777777" w:rsidR="00821962" w:rsidRPr="00F365DD" w:rsidRDefault="00821962" w:rsidP="00821962">
            <w:pPr>
              <w:pStyle w:val="TableText"/>
              <w:rPr>
                <w:rStyle w:val="Red"/>
                <w:color w:val="auto"/>
                <w:sz w:val="18"/>
                <w:szCs w:val="18"/>
              </w:rPr>
            </w:pPr>
            <w:r w:rsidRPr="00F365DD">
              <w:rPr>
                <w:rStyle w:val="Red"/>
                <w:color w:val="auto"/>
                <w:sz w:val="18"/>
                <w:szCs w:val="18"/>
              </w:rPr>
              <w:t>141–155</w:t>
            </w:r>
            <w:r w:rsidR="00432746" w:rsidRPr="00F365DD">
              <w:rPr>
                <w:rStyle w:val="Red"/>
                <w:color w:val="auto"/>
                <w:sz w:val="18"/>
                <w:szCs w:val="18"/>
              </w:rPr>
              <w:t xml:space="preserve"> </w:t>
            </w:r>
          </w:p>
        </w:tc>
        <w:tc>
          <w:tcPr>
            <w:tcW w:w="2660" w:type="pct"/>
            <w:shd w:val="clear" w:color="auto" w:fill="auto"/>
          </w:tcPr>
          <w:p w14:paraId="3928C044"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12</w:t>
            </w:r>
          </w:p>
        </w:tc>
      </w:tr>
      <w:tr w:rsidR="00F365DD" w:rsidRPr="00F365DD" w14:paraId="522DEB69" w14:textId="77777777" w:rsidTr="001F4EC0">
        <w:trPr>
          <w:cantSplit/>
        </w:trPr>
        <w:tc>
          <w:tcPr>
            <w:tcW w:w="2340" w:type="pct"/>
            <w:shd w:val="clear" w:color="auto" w:fill="auto"/>
          </w:tcPr>
          <w:p w14:paraId="1405F052" w14:textId="77777777" w:rsidR="00821962" w:rsidRPr="00F365DD" w:rsidRDefault="00821962" w:rsidP="00821962">
            <w:pPr>
              <w:pStyle w:val="TableText"/>
              <w:rPr>
                <w:rStyle w:val="Red"/>
                <w:color w:val="auto"/>
                <w:sz w:val="18"/>
                <w:szCs w:val="18"/>
              </w:rPr>
            </w:pPr>
            <w:r w:rsidRPr="00F365DD">
              <w:rPr>
                <w:rStyle w:val="Red"/>
                <w:color w:val="auto"/>
                <w:sz w:val="18"/>
                <w:szCs w:val="18"/>
              </w:rPr>
              <w:t>156–171</w:t>
            </w:r>
            <w:r w:rsidR="00432746" w:rsidRPr="00F365DD">
              <w:rPr>
                <w:rStyle w:val="Red"/>
                <w:color w:val="auto"/>
                <w:sz w:val="18"/>
                <w:szCs w:val="18"/>
              </w:rPr>
              <w:t xml:space="preserve"> </w:t>
            </w:r>
          </w:p>
        </w:tc>
        <w:tc>
          <w:tcPr>
            <w:tcW w:w="2660" w:type="pct"/>
            <w:shd w:val="clear" w:color="auto" w:fill="auto"/>
          </w:tcPr>
          <w:p w14:paraId="42E123F9"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13</w:t>
            </w:r>
          </w:p>
        </w:tc>
      </w:tr>
      <w:tr w:rsidR="00F365DD" w:rsidRPr="00F365DD" w14:paraId="47F84D75" w14:textId="77777777" w:rsidTr="001F4EC0">
        <w:trPr>
          <w:cantSplit/>
        </w:trPr>
        <w:tc>
          <w:tcPr>
            <w:tcW w:w="2340" w:type="pct"/>
            <w:shd w:val="clear" w:color="auto" w:fill="auto"/>
          </w:tcPr>
          <w:p w14:paraId="46AD00D2"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172–187 </w:t>
            </w:r>
          </w:p>
        </w:tc>
        <w:tc>
          <w:tcPr>
            <w:tcW w:w="2660" w:type="pct"/>
            <w:shd w:val="clear" w:color="auto" w:fill="auto"/>
          </w:tcPr>
          <w:p w14:paraId="760564C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14</w:t>
            </w:r>
          </w:p>
        </w:tc>
      </w:tr>
      <w:tr w:rsidR="00F365DD" w:rsidRPr="00F365DD" w14:paraId="6C0F8768" w14:textId="77777777" w:rsidTr="001F4EC0">
        <w:trPr>
          <w:cantSplit/>
        </w:trPr>
        <w:tc>
          <w:tcPr>
            <w:tcW w:w="2340" w:type="pct"/>
            <w:shd w:val="clear" w:color="auto" w:fill="auto"/>
          </w:tcPr>
          <w:p w14:paraId="1BC064A3" w14:textId="77777777" w:rsidR="00821962" w:rsidRPr="00F365DD" w:rsidRDefault="00821962" w:rsidP="00821962">
            <w:pPr>
              <w:pStyle w:val="TableText"/>
              <w:rPr>
                <w:rStyle w:val="Red"/>
                <w:color w:val="auto"/>
                <w:sz w:val="18"/>
                <w:szCs w:val="18"/>
              </w:rPr>
            </w:pPr>
            <w:r w:rsidRPr="00F365DD">
              <w:rPr>
                <w:rStyle w:val="Red"/>
                <w:color w:val="auto"/>
                <w:sz w:val="18"/>
                <w:szCs w:val="18"/>
              </w:rPr>
              <w:t>188–203</w:t>
            </w:r>
            <w:r w:rsidR="00432746" w:rsidRPr="00F365DD">
              <w:rPr>
                <w:rStyle w:val="Red"/>
                <w:color w:val="auto"/>
                <w:sz w:val="18"/>
                <w:szCs w:val="18"/>
              </w:rPr>
              <w:t xml:space="preserve"> </w:t>
            </w:r>
          </w:p>
        </w:tc>
        <w:tc>
          <w:tcPr>
            <w:tcW w:w="2660" w:type="pct"/>
            <w:shd w:val="clear" w:color="auto" w:fill="auto"/>
          </w:tcPr>
          <w:p w14:paraId="3EE1809B"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15</w:t>
            </w:r>
          </w:p>
        </w:tc>
      </w:tr>
      <w:tr w:rsidR="00F365DD" w:rsidRPr="00F365DD" w14:paraId="50DD8DDF" w14:textId="77777777" w:rsidTr="001F4EC0">
        <w:trPr>
          <w:cantSplit/>
        </w:trPr>
        <w:tc>
          <w:tcPr>
            <w:tcW w:w="2340" w:type="pct"/>
            <w:shd w:val="clear" w:color="auto" w:fill="auto"/>
          </w:tcPr>
          <w:p w14:paraId="2ACA9D77" w14:textId="77777777" w:rsidR="00821962" w:rsidRPr="00F365DD" w:rsidRDefault="00821962" w:rsidP="00821962">
            <w:pPr>
              <w:pStyle w:val="TableText"/>
              <w:rPr>
                <w:rStyle w:val="Red"/>
                <w:color w:val="auto"/>
                <w:sz w:val="18"/>
                <w:szCs w:val="18"/>
              </w:rPr>
            </w:pPr>
            <w:r w:rsidRPr="00F365DD">
              <w:rPr>
                <w:rStyle w:val="Red"/>
                <w:color w:val="auto"/>
                <w:sz w:val="18"/>
                <w:szCs w:val="18"/>
              </w:rPr>
              <w:t>204–219</w:t>
            </w:r>
            <w:r w:rsidR="00432746" w:rsidRPr="00F365DD">
              <w:rPr>
                <w:rStyle w:val="Red"/>
                <w:color w:val="auto"/>
                <w:sz w:val="18"/>
                <w:szCs w:val="18"/>
              </w:rPr>
              <w:t xml:space="preserve"> </w:t>
            </w:r>
          </w:p>
        </w:tc>
        <w:tc>
          <w:tcPr>
            <w:tcW w:w="2660" w:type="pct"/>
            <w:shd w:val="clear" w:color="auto" w:fill="auto"/>
          </w:tcPr>
          <w:p w14:paraId="3A079B4C"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16</w:t>
            </w:r>
          </w:p>
        </w:tc>
      </w:tr>
      <w:tr w:rsidR="00F365DD" w:rsidRPr="00F365DD" w14:paraId="65ADC5B2" w14:textId="77777777" w:rsidTr="001F4EC0">
        <w:trPr>
          <w:cantSplit/>
        </w:trPr>
        <w:tc>
          <w:tcPr>
            <w:tcW w:w="2340" w:type="pct"/>
            <w:shd w:val="clear" w:color="auto" w:fill="auto"/>
          </w:tcPr>
          <w:p w14:paraId="5E9886FE" w14:textId="77777777" w:rsidR="00821962" w:rsidRPr="00F365DD" w:rsidRDefault="00821962" w:rsidP="00821962">
            <w:pPr>
              <w:pStyle w:val="TableText"/>
              <w:rPr>
                <w:rStyle w:val="Red"/>
                <w:color w:val="auto"/>
                <w:sz w:val="18"/>
                <w:szCs w:val="18"/>
              </w:rPr>
            </w:pPr>
            <w:r w:rsidRPr="00F365DD">
              <w:rPr>
                <w:rStyle w:val="Red"/>
                <w:color w:val="auto"/>
                <w:sz w:val="18"/>
                <w:szCs w:val="18"/>
              </w:rPr>
              <w:t>220–235</w:t>
            </w:r>
            <w:r w:rsidR="00432746" w:rsidRPr="00F365DD">
              <w:rPr>
                <w:rStyle w:val="Red"/>
                <w:color w:val="auto"/>
                <w:sz w:val="18"/>
                <w:szCs w:val="18"/>
              </w:rPr>
              <w:t xml:space="preserve"> </w:t>
            </w:r>
          </w:p>
        </w:tc>
        <w:tc>
          <w:tcPr>
            <w:tcW w:w="2660" w:type="pct"/>
            <w:shd w:val="clear" w:color="auto" w:fill="auto"/>
          </w:tcPr>
          <w:p w14:paraId="1C7F961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17</w:t>
            </w:r>
          </w:p>
        </w:tc>
      </w:tr>
      <w:tr w:rsidR="00F365DD" w:rsidRPr="00F365DD" w14:paraId="51DC7269" w14:textId="77777777" w:rsidTr="001F4EC0">
        <w:trPr>
          <w:cantSplit/>
        </w:trPr>
        <w:tc>
          <w:tcPr>
            <w:tcW w:w="2340" w:type="pct"/>
            <w:shd w:val="clear" w:color="auto" w:fill="auto"/>
          </w:tcPr>
          <w:p w14:paraId="5686399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236–251 </w:t>
            </w:r>
          </w:p>
        </w:tc>
        <w:tc>
          <w:tcPr>
            <w:tcW w:w="2660" w:type="pct"/>
            <w:shd w:val="clear" w:color="auto" w:fill="auto"/>
          </w:tcPr>
          <w:p w14:paraId="765C66B0"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18</w:t>
            </w:r>
          </w:p>
        </w:tc>
      </w:tr>
      <w:tr w:rsidR="00F365DD" w:rsidRPr="00F365DD" w14:paraId="59315DDC" w14:textId="77777777" w:rsidTr="001F4EC0">
        <w:trPr>
          <w:cantSplit/>
        </w:trPr>
        <w:tc>
          <w:tcPr>
            <w:tcW w:w="2340" w:type="pct"/>
            <w:shd w:val="clear" w:color="auto" w:fill="auto"/>
          </w:tcPr>
          <w:p w14:paraId="111E0562"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252–268 </w:t>
            </w:r>
          </w:p>
        </w:tc>
        <w:tc>
          <w:tcPr>
            <w:tcW w:w="2660" w:type="pct"/>
            <w:shd w:val="clear" w:color="auto" w:fill="auto"/>
          </w:tcPr>
          <w:p w14:paraId="47C12EE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19</w:t>
            </w:r>
          </w:p>
        </w:tc>
      </w:tr>
      <w:tr w:rsidR="00F365DD" w:rsidRPr="00F365DD" w14:paraId="1429D291" w14:textId="77777777" w:rsidTr="001F4EC0">
        <w:trPr>
          <w:cantSplit/>
        </w:trPr>
        <w:tc>
          <w:tcPr>
            <w:tcW w:w="2340" w:type="pct"/>
            <w:shd w:val="clear" w:color="auto" w:fill="auto"/>
          </w:tcPr>
          <w:p w14:paraId="55EAAA1F" w14:textId="77777777" w:rsidR="00821962" w:rsidRPr="00F365DD" w:rsidRDefault="00821962" w:rsidP="00821962">
            <w:pPr>
              <w:pStyle w:val="TableText"/>
              <w:rPr>
                <w:rStyle w:val="Red"/>
                <w:color w:val="auto"/>
                <w:sz w:val="18"/>
                <w:szCs w:val="18"/>
              </w:rPr>
            </w:pPr>
            <w:r w:rsidRPr="00F365DD">
              <w:rPr>
                <w:rStyle w:val="Red"/>
                <w:color w:val="auto"/>
                <w:sz w:val="18"/>
                <w:szCs w:val="18"/>
              </w:rPr>
              <w:t>269–284</w:t>
            </w:r>
            <w:r w:rsidR="00432746" w:rsidRPr="00F365DD">
              <w:rPr>
                <w:rStyle w:val="Red"/>
                <w:color w:val="auto"/>
                <w:sz w:val="18"/>
                <w:szCs w:val="18"/>
              </w:rPr>
              <w:t xml:space="preserve"> </w:t>
            </w:r>
          </w:p>
        </w:tc>
        <w:tc>
          <w:tcPr>
            <w:tcW w:w="2660" w:type="pct"/>
            <w:shd w:val="clear" w:color="auto" w:fill="auto"/>
          </w:tcPr>
          <w:p w14:paraId="268D4200"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20</w:t>
            </w:r>
          </w:p>
        </w:tc>
      </w:tr>
      <w:tr w:rsidR="00F365DD" w:rsidRPr="00F365DD" w14:paraId="5EA2035A" w14:textId="77777777" w:rsidTr="001F4EC0">
        <w:trPr>
          <w:cantSplit/>
        </w:trPr>
        <w:tc>
          <w:tcPr>
            <w:tcW w:w="2340" w:type="pct"/>
            <w:shd w:val="clear" w:color="auto" w:fill="auto"/>
          </w:tcPr>
          <w:p w14:paraId="237FD2FA" w14:textId="77777777" w:rsidR="00821962" w:rsidRPr="00F365DD" w:rsidRDefault="00821962" w:rsidP="00821962">
            <w:pPr>
              <w:pStyle w:val="TableText"/>
              <w:rPr>
                <w:rStyle w:val="Red"/>
                <w:color w:val="auto"/>
                <w:sz w:val="18"/>
                <w:szCs w:val="18"/>
              </w:rPr>
            </w:pPr>
            <w:r w:rsidRPr="00F365DD">
              <w:rPr>
                <w:rStyle w:val="Red"/>
                <w:color w:val="auto"/>
                <w:sz w:val="18"/>
                <w:szCs w:val="18"/>
              </w:rPr>
              <w:t>285–300</w:t>
            </w:r>
            <w:r w:rsidR="00432746" w:rsidRPr="00F365DD">
              <w:rPr>
                <w:rStyle w:val="Red"/>
                <w:color w:val="auto"/>
                <w:sz w:val="18"/>
                <w:szCs w:val="18"/>
              </w:rPr>
              <w:t xml:space="preserve"> </w:t>
            </w:r>
          </w:p>
        </w:tc>
        <w:tc>
          <w:tcPr>
            <w:tcW w:w="2660" w:type="pct"/>
            <w:shd w:val="clear" w:color="auto" w:fill="auto"/>
          </w:tcPr>
          <w:p w14:paraId="79CD938A"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21</w:t>
            </w:r>
          </w:p>
        </w:tc>
      </w:tr>
      <w:tr w:rsidR="00F365DD" w:rsidRPr="00F365DD" w14:paraId="44A00F82" w14:textId="77777777" w:rsidTr="001F4EC0">
        <w:trPr>
          <w:cantSplit/>
        </w:trPr>
        <w:tc>
          <w:tcPr>
            <w:tcW w:w="2340" w:type="pct"/>
            <w:shd w:val="clear" w:color="auto" w:fill="auto"/>
          </w:tcPr>
          <w:p w14:paraId="0867750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301–317 </w:t>
            </w:r>
          </w:p>
        </w:tc>
        <w:tc>
          <w:tcPr>
            <w:tcW w:w="2660" w:type="pct"/>
            <w:shd w:val="clear" w:color="auto" w:fill="auto"/>
          </w:tcPr>
          <w:p w14:paraId="04016583"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22</w:t>
            </w:r>
          </w:p>
        </w:tc>
      </w:tr>
      <w:tr w:rsidR="00F365DD" w:rsidRPr="00F365DD" w14:paraId="1D9D1B7C" w14:textId="77777777" w:rsidTr="001F4EC0">
        <w:trPr>
          <w:cantSplit/>
        </w:trPr>
        <w:tc>
          <w:tcPr>
            <w:tcW w:w="2340" w:type="pct"/>
            <w:shd w:val="clear" w:color="auto" w:fill="auto"/>
          </w:tcPr>
          <w:p w14:paraId="4B7FBB8D" w14:textId="77777777" w:rsidR="00821962" w:rsidRPr="00F365DD" w:rsidRDefault="00821962" w:rsidP="00821962">
            <w:pPr>
              <w:pStyle w:val="TableText"/>
              <w:rPr>
                <w:rStyle w:val="Red"/>
                <w:color w:val="auto"/>
                <w:sz w:val="18"/>
                <w:szCs w:val="18"/>
              </w:rPr>
            </w:pPr>
            <w:r w:rsidRPr="00F365DD">
              <w:rPr>
                <w:rStyle w:val="Red"/>
                <w:color w:val="auto"/>
                <w:sz w:val="18"/>
                <w:szCs w:val="18"/>
              </w:rPr>
              <w:t>318–334</w:t>
            </w:r>
            <w:r w:rsidR="00432746" w:rsidRPr="00F365DD">
              <w:rPr>
                <w:rStyle w:val="Red"/>
                <w:color w:val="auto"/>
                <w:sz w:val="18"/>
                <w:szCs w:val="18"/>
              </w:rPr>
              <w:t xml:space="preserve"> </w:t>
            </w:r>
          </w:p>
        </w:tc>
        <w:tc>
          <w:tcPr>
            <w:tcW w:w="2660" w:type="pct"/>
            <w:shd w:val="clear" w:color="auto" w:fill="auto"/>
          </w:tcPr>
          <w:p w14:paraId="7E4AFB71"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23</w:t>
            </w:r>
          </w:p>
        </w:tc>
      </w:tr>
      <w:tr w:rsidR="00F365DD" w:rsidRPr="00F365DD" w14:paraId="07F9D727" w14:textId="77777777" w:rsidTr="001F4EC0">
        <w:trPr>
          <w:cantSplit/>
        </w:trPr>
        <w:tc>
          <w:tcPr>
            <w:tcW w:w="2340" w:type="pct"/>
            <w:shd w:val="clear" w:color="auto" w:fill="auto"/>
          </w:tcPr>
          <w:p w14:paraId="2F341A39"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335–350 </w:t>
            </w:r>
          </w:p>
        </w:tc>
        <w:tc>
          <w:tcPr>
            <w:tcW w:w="2660" w:type="pct"/>
            <w:shd w:val="clear" w:color="auto" w:fill="auto"/>
          </w:tcPr>
          <w:p w14:paraId="7CDEBCB1"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24</w:t>
            </w:r>
          </w:p>
        </w:tc>
      </w:tr>
      <w:tr w:rsidR="00821962" w:rsidRPr="00F365DD" w14:paraId="7197F694" w14:textId="77777777" w:rsidTr="001F4EC0">
        <w:trPr>
          <w:cantSplit/>
        </w:trPr>
        <w:tc>
          <w:tcPr>
            <w:tcW w:w="2340" w:type="pct"/>
            <w:shd w:val="clear" w:color="auto" w:fill="auto"/>
          </w:tcPr>
          <w:p w14:paraId="16BFA898"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351–365 </w:t>
            </w:r>
          </w:p>
        </w:tc>
        <w:tc>
          <w:tcPr>
            <w:tcW w:w="2660" w:type="pct"/>
            <w:shd w:val="clear" w:color="auto" w:fill="auto"/>
          </w:tcPr>
          <w:p w14:paraId="51B39640" w14:textId="77777777" w:rsidR="00821962" w:rsidRPr="00F365DD" w:rsidRDefault="00821962" w:rsidP="00821962">
            <w:pPr>
              <w:pStyle w:val="TableText"/>
              <w:rPr>
                <w:rStyle w:val="Red"/>
                <w:color w:val="auto"/>
                <w:sz w:val="18"/>
                <w:szCs w:val="18"/>
              </w:rPr>
            </w:pPr>
            <w:r w:rsidRPr="00F365DD">
              <w:rPr>
                <w:rStyle w:val="Red"/>
                <w:color w:val="auto"/>
                <w:sz w:val="18"/>
                <w:szCs w:val="18"/>
              </w:rPr>
              <w:t xml:space="preserve"> 25</w:t>
            </w:r>
          </w:p>
        </w:tc>
      </w:tr>
    </w:tbl>
    <w:p w14:paraId="06CAC6B2" w14:textId="77777777" w:rsidR="003B511D" w:rsidRPr="00F365DD" w:rsidRDefault="003B511D" w:rsidP="00835E5E">
      <w:pPr>
        <w:pStyle w:val="Heading1NotIndexed"/>
        <w:ind w:left="567"/>
        <w:rPr>
          <w:rStyle w:val="Red"/>
          <w:color w:val="auto"/>
        </w:rPr>
      </w:pPr>
    </w:p>
    <w:p w14:paraId="13B5F03F" w14:textId="77777777" w:rsidR="003B511D" w:rsidRPr="003B511D"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64C336FC" w14:textId="77777777" w:rsidR="003B511D" w:rsidRPr="003B511D" w:rsidRDefault="003B511D" w:rsidP="003B511D">
      <w:pPr>
        <w:ind w:firstLine="720"/>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shd w:val="clear" w:color="auto" w:fill="auto"/>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shd w:val="clear" w:color="auto" w:fill="auto"/>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shd w:val="clear" w:color="auto" w:fill="auto"/>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shd w:val="clear" w:color="auto" w:fill="auto"/>
          </w:tcPr>
          <w:p w14:paraId="52079DAC" w14:textId="77777777" w:rsidR="00835E5E" w:rsidRPr="00C933D8" w:rsidRDefault="00835E5E" w:rsidP="00E04BF4">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305587F8"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572446">
        <w:trPr>
          <w:cantSplit/>
          <w:trHeight w:val="575"/>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8923EE9" w14:textId="1690573C" w:rsidR="00705824" w:rsidRPr="001F4EC0" w:rsidRDefault="00705824" w:rsidP="00572446">
            <w:pPr>
              <w:pStyle w:val="TableText"/>
              <w:rPr>
                <w:b/>
                <w:sz w:val="18"/>
                <w:szCs w:val="18"/>
              </w:rPr>
            </w:pPr>
            <w:r w:rsidRPr="001F4EC0">
              <w:rPr>
                <w:b/>
                <w:sz w:val="18"/>
                <w:szCs w:val="18"/>
              </w:rPr>
              <w:t>Monitoring point reference</w:t>
            </w:r>
          </w:p>
        </w:tc>
        <w:tc>
          <w:tcPr>
            <w:tcW w:w="1416" w:type="pct"/>
            <w:shd w:val="clear" w:color="auto" w:fill="auto"/>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7D18A0E0" w:rsidR="00B31735" w:rsidRPr="00B31735" w:rsidRDefault="00B31735" w:rsidP="00821962">
            <w:pPr>
              <w:pStyle w:val="TableText"/>
              <w:rPr>
                <w:bCs/>
                <w:i/>
                <w:iCs/>
                <w:sz w:val="18"/>
                <w:szCs w:val="18"/>
              </w:rPr>
            </w:pPr>
          </w:p>
        </w:tc>
        <w:tc>
          <w:tcPr>
            <w:tcW w:w="915" w:type="pct"/>
            <w:shd w:val="clear" w:color="auto" w:fill="auto"/>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08172089" w14:textId="77777777" w:rsidR="00141743" w:rsidRPr="001566BD" w:rsidRDefault="00141743" w:rsidP="00821962">
            <w:pPr>
              <w:pStyle w:val="TableText"/>
              <w:rPr>
                <w:rStyle w:val="Blue"/>
                <w:rFonts w:cs="Arial"/>
                <w:sz w:val="18"/>
                <w:szCs w:val="18"/>
              </w:rPr>
            </w:pPr>
            <w:r w:rsidRPr="003F5672">
              <w:rPr>
                <w:rStyle w:val="Blue"/>
                <w:rFonts w:cs="Arial"/>
                <w:color w:val="auto"/>
                <w:sz w:val="18"/>
                <w:szCs w:val="18"/>
              </w:rPr>
              <w:t>MCERTS Flow Monitoring Point</w:t>
            </w:r>
          </w:p>
        </w:tc>
        <w:tc>
          <w:tcPr>
            <w:tcW w:w="1416" w:type="pct"/>
            <w:shd w:val="clear" w:color="auto" w:fill="auto"/>
          </w:tcPr>
          <w:p w14:paraId="7A47D25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05CC0F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367F287B" w14:textId="77777777" w:rsidR="00141743" w:rsidRPr="001566BD" w:rsidRDefault="00141743" w:rsidP="00821962">
            <w:pPr>
              <w:pStyle w:val="TableText"/>
              <w:rPr>
                <w:rStyle w:val="Blue"/>
                <w:rFonts w:cs="Arial"/>
                <w:sz w:val="18"/>
                <w:szCs w:val="18"/>
              </w:rPr>
            </w:pPr>
            <w:r w:rsidRPr="003F5672">
              <w:rPr>
                <w:rStyle w:val="Blue"/>
                <w:rFonts w:cs="Arial"/>
                <w:color w:val="auto"/>
                <w:sz w:val="18"/>
                <w:szCs w:val="18"/>
              </w:rPr>
              <w:t>MCERTS Flow Monitoring Point</w:t>
            </w:r>
          </w:p>
        </w:tc>
        <w:tc>
          <w:tcPr>
            <w:tcW w:w="1416" w:type="pct"/>
            <w:shd w:val="clear" w:color="auto" w:fill="auto"/>
          </w:tcPr>
          <w:p w14:paraId="4740DA0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DF985E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54457BC8" w14:textId="77777777" w:rsidTr="006158B9">
        <w:trPr>
          <w:cantSplit/>
        </w:trPr>
        <w:tc>
          <w:tcPr>
            <w:tcW w:w="1502" w:type="pct"/>
          </w:tcPr>
          <w:p w14:paraId="3E5C2C10" w14:textId="7CE6EB7B" w:rsidR="00141743" w:rsidRPr="009E64C3" w:rsidRDefault="00141743" w:rsidP="00821962">
            <w:pPr>
              <w:pStyle w:val="TableText"/>
              <w:rPr>
                <w:rStyle w:val="Blue"/>
                <w:rFonts w:cs="Arial"/>
                <w:color w:val="auto"/>
                <w:sz w:val="18"/>
                <w:szCs w:val="18"/>
              </w:rPr>
            </w:pPr>
            <w:r w:rsidRPr="009E64C3">
              <w:rPr>
                <w:rStyle w:val="Blue"/>
                <w:rFonts w:cs="Arial"/>
                <w:color w:val="auto"/>
                <w:sz w:val="18"/>
                <w:szCs w:val="18"/>
              </w:rPr>
              <w:t>Operator Self-Monitoring - ATU-BOD as O</w:t>
            </w:r>
            <w:r w:rsidRPr="009E64C3">
              <w:rPr>
                <w:rStyle w:val="Blue"/>
                <w:rFonts w:cs="Arial"/>
                <w:color w:val="auto"/>
                <w:sz w:val="18"/>
                <w:szCs w:val="18"/>
                <w:vertAlign w:val="subscript"/>
              </w:rPr>
              <w:t>2</w:t>
            </w:r>
            <w:r w:rsidRPr="009E64C3">
              <w:rPr>
                <w:rStyle w:val="Blue"/>
                <w:rFonts w:cs="Arial"/>
                <w:color w:val="auto"/>
                <w:sz w:val="18"/>
                <w:szCs w:val="18"/>
              </w:rPr>
              <w:t>, suspended solids (measured after drying at 105°C)</w:t>
            </w:r>
          </w:p>
        </w:tc>
        <w:tc>
          <w:tcPr>
            <w:tcW w:w="1167" w:type="pct"/>
            <w:shd w:val="clear" w:color="auto" w:fill="auto"/>
          </w:tcPr>
          <w:p w14:paraId="71132F6F" w14:textId="77777777" w:rsidR="00141743" w:rsidRPr="009E64C3" w:rsidRDefault="00141743" w:rsidP="00821962">
            <w:pPr>
              <w:pStyle w:val="TableText"/>
              <w:rPr>
                <w:rStyle w:val="Blue"/>
                <w:rFonts w:cs="Arial"/>
                <w:color w:val="auto"/>
                <w:sz w:val="18"/>
                <w:szCs w:val="18"/>
              </w:rPr>
            </w:pPr>
            <w:r w:rsidRPr="009E64C3">
              <w:rPr>
                <w:rStyle w:val="Blue"/>
                <w:rFonts w:cs="Arial"/>
                <w:color w:val="auto"/>
                <w:sz w:val="18"/>
                <w:szCs w:val="18"/>
              </w:rPr>
              <w:t>Final Effluent Sample Point</w:t>
            </w:r>
          </w:p>
        </w:tc>
        <w:tc>
          <w:tcPr>
            <w:tcW w:w="1416" w:type="pct"/>
            <w:shd w:val="clear" w:color="auto" w:fill="auto"/>
          </w:tcPr>
          <w:p w14:paraId="080FBC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EBC41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738ACA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115BE99F" w14:textId="77777777" w:rsidR="00141743" w:rsidRPr="001566BD" w:rsidRDefault="00141743" w:rsidP="00821962">
            <w:pPr>
              <w:pStyle w:val="TableText"/>
              <w:rPr>
                <w:rStyle w:val="Blue"/>
                <w:rFonts w:cs="Arial"/>
                <w:sz w:val="18"/>
                <w:szCs w:val="18"/>
              </w:rPr>
            </w:pPr>
            <w:r w:rsidRPr="008B2F4C">
              <w:rPr>
                <w:rStyle w:val="Blue"/>
                <w:rFonts w:cs="Arial"/>
                <w:color w:val="auto"/>
                <w:sz w:val="18"/>
                <w:szCs w:val="18"/>
              </w:rPr>
              <w:t>Final Effluent Sample Point</w:t>
            </w:r>
          </w:p>
        </w:tc>
        <w:tc>
          <w:tcPr>
            <w:tcW w:w="1416" w:type="pct"/>
            <w:shd w:val="clear" w:color="auto" w:fill="auto"/>
          </w:tcPr>
          <w:p w14:paraId="0E1E2D7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6C1EFC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08483C75"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shd w:val="clear" w:color="auto" w:fill="auto"/>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shd w:val="clear" w:color="auto" w:fill="auto"/>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shd w:val="clear" w:color="auto" w:fill="auto"/>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9B48F4F" w14:textId="77777777" w:rsidTr="00164A7C">
        <w:trPr>
          <w:cantSplit/>
        </w:trPr>
        <w:tc>
          <w:tcPr>
            <w:tcW w:w="1915" w:type="pct"/>
            <w:shd w:val="clear" w:color="auto" w:fill="auto"/>
          </w:tcPr>
          <w:p w14:paraId="3855E79D" w14:textId="125D0D01" w:rsidR="00821962" w:rsidRPr="001F4EC0" w:rsidRDefault="00821962" w:rsidP="00821962">
            <w:pPr>
              <w:pStyle w:val="TableText"/>
              <w:rPr>
                <w:rStyle w:val="Blue"/>
                <w:sz w:val="18"/>
                <w:szCs w:val="18"/>
              </w:rPr>
            </w:pPr>
            <w:r w:rsidRPr="00143A54">
              <w:rPr>
                <w:rStyle w:val="Blue"/>
                <w:color w:val="auto"/>
                <w:sz w:val="18"/>
                <w:szCs w:val="18"/>
              </w:rPr>
              <w:t>OSM - ATU-BOD as O</w:t>
            </w:r>
            <w:r w:rsidRPr="00143A54">
              <w:rPr>
                <w:rStyle w:val="Blue"/>
                <w:color w:val="auto"/>
                <w:sz w:val="18"/>
                <w:szCs w:val="18"/>
                <w:vertAlign w:val="subscript"/>
              </w:rPr>
              <w:t>2</w:t>
            </w:r>
            <w:r w:rsidRPr="00143A54">
              <w:rPr>
                <w:rStyle w:val="Blue"/>
                <w:color w:val="auto"/>
                <w:sz w:val="18"/>
                <w:szCs w:val="18"/>
              </w:rPr>
              <w:t>, suspended solids (measured after drying at 105</w:t>
            </w:r>
            <w:r w:rsidR="005B1FFD" w:rsidRPr="00143A54">
              <w:rPr>
                <w:rStyle w:val="Blue"/>
                <w:color w:val="auto"/>
                <w:sz w:val="18"/>
                <w:szCs w:val="18"/>
              </w:rPr>
              <w:t>°</w:t>
            </w:r>
            <w:r w:rsidRPr="00143A54">
              <w:rPr>
                <w:rStyle w:val="Blue"/>
                <w:color w:val="auto"/>
                <w:sz w:val="18"/>
                <w:szCs w:val="18"/>
              </w:rPr>
              <w:t>C)</w:t>
            </w:r>
          </w:p>
        </w:tc>
        <w:tc>
          <w:tcPr>
            <w:tcW w:w="3085" w:type="pct"/>
            <w:shd w:val="clear" w:color="auto" w:fill="auto"/>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shd w:val="clear" w:color="auto" w:fill="auto"/>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shd w:val="clear" w:color="auto" w:fill="auto"/>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BF0D744" w14:textId="3B400982" w:rsidR="00821962" w:rsidRPr="004E4C41" w:rsidRDefault="00C72F9C" w:rsidP="00821962">
            <w:pPr>
              <w:pStyle w:val="TableText"/>
            </w:pPr>
            <w:r w:rsidRPr="004E4C41">
              <w:t>CM0019301</w:t>
            </w:r>
          </w:p>
        </w:tc>
      </w:tr>
      <w:tr w:rsidR="00821962" w:rsidRPr="00834B3A" w14:paraId="2C83FAF1" w14:textId="77777777" w:rsidTr="001F4EC0">
        <w:trPr>
          <w:cantSplit/>
        </w:trPr>
        <w:tc>
          <w:tcPr>
            <w:tcW w:w="1469" w:type="pct"/>
            <w:shd w:val="clear" w:color="auto" w:fill="auto"/>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BABE52F" w14:textId="77777777" w:rsidR="00821962" w:rsidRPr="004E4C41" w:rsidRDefault="009C28CB" w:rsidP="00821962">
            <w:pPr>
              <w:pStyle w:val="TableText"/>
            </w:pPr>
            <w:r w:rsidRPr="004E4C41">
              <w:t>Dŵr Cymru Cyfyngedig</w:t>
            </w:r>
          </w:p>
        </w:tc>
      </w:tr>
      <w:tr w:rsidR="00821962" w:rsidRPr="00834B3A" w14:paraId="4A6DB02D" w14:textId="77777777" w:rsidTr="001F4EC0">
        <w:trPr>
          <w:cantSplit/>
        </w:trPr>
        <w:tc>
          <w:tcPr>
            <w:tcW w:w="1469" w:type="pct"/>
            <w:shd w:val="clear" w:color="auto" w:fill="auto"/>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26489AF7" w14:textId="5E74E486" w:rsidR="00821962" w:rsidRPr="004E4C41" w:rsidRDefault="00C72F9C" w:rsidP="004E4C41">
            <w:pPr>
              <w:pStyle w:val="TableText"/>
            </w:pPr>
            <w:proofErr w:type="spellStart"/>
            <w:r w:rsidRPr="004E4C41">
              <w:t>Aberwheeler</w:t>
            </w:r>
            <w:proofErr w:type="spellEnd"/>
            <w:r w:rsidRPr="004E4C41">
              <w:t xml:space="preserve"> Wastewater Treatment Works, Track off B5429, </w:t>
            </w:r>
            <w:proofErr w:type="spellStart"/>
            <w:r w:rsidRPr="004E4C41">
              <w:t>Bodfari</w:t>
            </w:r>
            <w:proofErr w:type="spellEnd"/>
            <w:r w:rsidRPr="004E4C41">
              <w:t>, Denbigh</w:t>
            </w:r>
            <w:r w:rsidR="004E4C41" w:rsidRPr="004E4C41">
              <w:t>,</w:t>
            </w:r>
            <w:r w:rsidR="002146C3">
              <w:t xml:space="preserve"> Denbighshire,</w:t>
            </w:r>
            <w:r w:rsidR="004E4C41" w:rsidRPr="004E4C41">
              <w:t xml:space="preserve"> </w:t>
            </w:r>
            <w:r w:rsidRPr="004E4C41">
              <w:t>LL16 4BY</w:t>
            </w:r>
          </w:p>
        </w:tc>
      </w:tr>
      <w:tr w:rsidR="00821962" w:rsidRPr="00834B3A" w14:paraId="1BEB14A5" w14:textId="77777777" w:rsidTr="001F4EC0">
        <w:trPr>
          <w:cantSplit/>
        </w:trPr>
        <w:tc>
          <w:tcPr>
            <w:tcW w:w="1469" w:type="pct"/>
            <w:shd w:val="clear" w:color="auto" w:fill="auto"/>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shd w:val="clear" w:color="auto" w:fill="auto"/>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shd w:val="clear" w:color="auto" w:fill="auto"/>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shd w:val="clear" w:color="auto" w:fill="auto"/>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shd w:val="clear" w:color="auto" w:fill="auto"/>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shd w:val="clear" w:color="auto" w:fill="auto"/>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shd w:val="clear" w:color="auto" w:fill="auto"/>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shd w:val="clear" w:color="auto" w:fill="auto"/>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shd w:val="clear" w:color="auto" w:fill="auto"/>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shd w:val="clear" w:color="auto" w:fill="auto"/>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shd w:val="clear" w:color="auto" w:fill="auto"/>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shd w:val="clear" w:color="auto" w:fill="auto"/>
          </w:tcPr>
          <w:p w14:paraId="6A5176B1" w14:textId="12DEE7FA" w:rsidR="00821962" w:rsidRPr="004E4C41" w:rsidRDefault="00821962" w:rsidP="004E4C41">
            <w:pPr>
              <w:pStyle w:val="TableText"/>
              <w:rPr>
                <w:rStyle w:val="PinkBold"/>
                <w:color w:val="FF0000"/>
                <w:sz w:val="18"/>
                <w:szCs w:val="18"/>
              </w:rPr>
            </w:pPr>
            <w:r w:rsidRPr="001F4EC0">
              <w:rPr>
                <w:b/>
                <w:sz w:val="18"/>
                <w:szCs w:val="18"/>
              </w:rPr>
              <w:lastRenderedPageBreak/>
              <w:t xml:space="preserve">(b) Notification requirements for the breach of a limit </w:t>
            </w:r>
            <w:r w:rsidRPr="004E4C41">
              <w:rPr>
                <w:b/>
                <w:sz w:val="18"/>
                <w:szCs w:val="18"/>
              </w:rPr>
              <w:t xml:space="preserve">specified in schedule 3 table S3.1 </w:t>
            </w:r>
            <w:r w:rsidRPr="004E4C41">
              <w:rPr>
                <w:rStyle w:val="Red"/>
                <w:b/>
                <w:color w:val="auto"/>
                <w:sz w:val="18"/>
                <w:szCs w:val="18"/>
              </w:rPr>
              <w:t>(including individual exceedances of limits which are covered by condition 3.1.2)</w:t>
            </w:r>
            <w:r w:rsidR="003D55AA" w:rsidRPr="004E4C41">
              <w:rPr>
                <w:rStyle w:val="Red"/>
                <w:b/>
                <w:color w:val="auto"/>
                <w:sz w:val="18"/>
                <w:szCs w:val="18"/>
              </w:rPr>
              <w:t>.</w:t>
            </w:r>
          </w:p>
        </w:tc>
      </w:tr>
      <w:tr w:rsidR="00821962" w:rsidRPr="00C15459" w14:paraId="2FAD2797" w14:textId="77777777" w:rsidTr="001F4EC0">
        <w:trPr>
          <w:cantSplit/>
          <w:tblHeader/>
        </w:trPr>
        <w:tc>
          <w:tcPr>
            <w:tcW w:w="5000" w:type="pct"/>
            <w:gridSpan w:val="2"/>
            <w:shd w:val="clear" w:color="auto" w:fill="auto"/>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shd w:val="clear" w:color="auto" w:fill="auto"/>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shd w:val="clear" w:color="auto" w:fill="auto"/>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19B07281" w14:textId="796991A0" w:rsidR="00821962" w:rsidRPr="00BF67D1" w:rsidRDefault="00821962" w:rsidP="00294A29">
            <w:pPr>
              <w:pStyle w:val="TableText"/>
              <w:rPr>
                <w:sz w:val="18"/>
                <w:szCs w:val="18"/>
              </w:rPr>
            </w:pPr>
            <w:proofErr w:type="gramStart"/>
            <w:r w:rsidRPr="00BF67D1">
              <w:rPr>
                <w:rStyle w:val="Blue"/>
                <w:color w:val="auto"/>
                <w:sz w:val="18"/>
                <w:szCs w:val="18"/>
              </w:rPr>
              <w:t>e.g.</w:t>
            </w:r>
            <w:proofErr w:type="gramEnd"/>
            <w:r w:rsidRPr="00BF67D1">
              <w:rPr>
                <w:rStyle w:val="Blue"/>
                <w:color w:val="auto"/>
                <w:sz w:val="18"/>
                <w:szCs w:val="18"/>
              </w:rPr>
              <w:t xml:space="preserve"> OSM</w:t>
            </w:r>
          </w:p>
        </w:tc>
      </w:tr>
      <w:tr w:rsidR="00821962" w:rsidRPr="00C15459" w14:paraId="5AB6D558" w14:textId="77777777" w:rsidTr="001F4EC0">
        <w:trPr>
          <w:cantSplit/>
        </w:trPr>
        <w:tc>
          <w:tcPr>
            <w:tcW w:w="1469" w:type="pct"/>
            <w:shd w:val="clear" w:color="auto" w:fill="auto"/>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4CFB2B3E" w14:textId="38D03047" w:rsidR="00821962" w:rsidRPr="00BF67D1" w:rsidRDefault="00821962" w:rsidP="00BF67D1">
            <w:pPr>
              <w:pStyle w:val="TableText"/>
              <w:rPr>
                <w:rStyle w:val="Pink"/>
                <w:color w:val="auto"/>
                <w:sz w:val="18"/>
                <w:szCs w:val="18"/>
              </w:rPr>
            </w:pPr>
            <w:proofErr w:type="gramStart"/>
            <w:r w:rsidRPr="00BF67D1">
              <w:rPr>
                <w:rStyle w:val="Blue"/>
                <w:color w:val="auto"/>
                <w:sz w:val="18"/>
                <w:szCs w:val="18"/>
              </w:rPr>
              <w:t>e.g.</w:t>
            </w:r>
            <w:proofErr w:type="gramEnd"/>
            <w:r w:rsidRPr="00BF67D1">
              <w:rPr>
                <w:rStyle w:val="Blue"/>
                <w:color w:val="auto"/>
                <w:sz w:val="18"/>
                <w:szCs w:val="18"/>
              </w:rPr>
              <w:t xml:space="preserve"> LUT failure/LUT exceedance/upper tier/other</w:t>
            </w:r>
          </w:p>
        </w:tc>
      </w:tr>
      <w:tr w:rsidR="00821962" w:rsidRPr="00C15459" w14:paraId="5D91E514" w14:textId="77777777" w:rsidTr="001F4EC0">
        <w:trPr>
          <w:cantSplit/>
        </w:trPr>
        <w:tc>
          <w:tcPr>
            <w:tcW w:w="1469" w:type="pct"/>
            <w:shd w:val="clear" w:color="auto" w:fill="auto"/>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shd w:val="clear" w:color="auto" w:fill="auto"/>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shd w:val="clear" w:color="auto" w:fill="auto"/>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shd w:val="clear" w:color="auto" w:fill="auto"/>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shd w:val="clear" w:color="auto" w:fill="auto"/>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shd w:val="clear" w:color="auto" w:fill="auto"/>
          </w:tcPr>
          <w:p w14:paraId="634C5393"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shd w:val="clear" w:color="auto" w:fill="auto"/>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shd w:val="clear" w:color="auto" w:fill="auto"/>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shd w:val="clear" w:color="auto" w:fill="auto"/>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shd w:val="clear" w:color="auto" w:fill="auto"/>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shd w:val="clear" w:color="auto" w:fill="auto"/>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shd w:val="clear" w:color="auto" w:fill="auto"/>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shd w:val="clear" w:color="auto" w:fill="auto"/>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shd w:val="clear" w:color="auto" w:fill="auto"/>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shd w:val="clear" w:color="auto" w:fill="auto"/>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shd w:val="clear" w:color="auto" w:fill="auto"/>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shd w:val="clear" w:color="auto" w:fill="auto"/>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0BA8FCDB" w14:textId="77777777" w:rsidR="007D0CFC" w:rsidRDefault="007D0CFC" w:rsidP="00CD1173">
      <w:pPr>
        <w:pStyle w:val="Heading1"/>
        <w:spacing w:before="0" w:after="400"/>
        <w:ind w:left="567"/>
        <w:rPr>
          <w:sz w:val="36"/>
        </w:rPr>
        <w:sectPr w:rsidR="007D0CFC" w:rsidSect="00ED0D4E">
          <w:footerReference w:type="default" r:id="rId16"/>
          <w:pgSz w:w="11906" w:h="16838" w:code="9"/>
          <w:pgMar w:top="1134" w:right="1416" w:bottom="1134" w:left="1418" w:header="397" w:footer="397" w:gutter="0"/>
          <w:pgNumType w:start="1"/>
          <w:cols w:space="708"/>
          <w:docGrid w:linePitch="360"/>
        </w:sectPr>
      </w:pPr>
    </w:p>
    <w:p w14:paraId="17191C7B" w14:textId="3C16FE6E" w:rsidR="00821962" w:rsidRDefault="00821962" w:rsidP="00CD1173">
      <w:pPr>
        <w:pStyle w:val="Heading1"/>
        <w:spacing w:before="0" w:after="400"/>
        <w:ind w:left="567"/>
        <w:rPr>
          <w:sz w:val="36"/>
        </w:rPr>
      </w:pPr>
      <w:r w:rsidRPr="00796C48">
        <w:rPr>
          <w:sz w:val="36"/>
        </w:rPr>
        <w:lastRenderedPageBreak/>
        <w:t>Schedule 7 – Site plan</w:t>
      </w:r>
    </w:p>
    <w:p w14:paraId="25E83707" w14:textId="0C814141" w:rsidR="00821962" w:rsidRPr="00CF50EF" w:rsidRDefault="00663A77" w:rsidP="00663A77">
      <w:pPr>
        <w:tabs>
          <w:tab w:val="center" w:pos="7285"/>
          <w:tab w:val="right" w:pos="14570"/>
        </w:tabs>
        <w:spacing w:after="160" w:line="259" w:lineRule="auto"/>
        <w:rPr>
          <w:rFonts w:ascii="Calibri" w:eastAsia="Calibri" w:hAnsi="Calibri"/>
          <w:b/>
          <w:sz w:val="22"/>
          <w:szCs w:val="22"/>
          <w:u w:val="single"/>
        </w:rPr>
      </w:pPr>
      <w:r>
        <w:rPr>
          <w:noProof/>
        </w:rPr>
        <w:tab/>
      </w:r>
      <w:r w:rsidR="001043E7" w:rsidRPr="001043E7">
        <w:rPr>
          <w:noProof/>
        </w:rPr>
        <w:drawing>
          <wp:inline distT="0" distB="0" distL="0" distR="0" wp14:anchorId="3FCE6C3B" wp14:editId="78579568">
            <wp:extent cx="7355879" cy="45163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429449" cy="4561511"/>
                    </a:xfrm>
                    <a:prstGeom prst="rect">
                      <a:avLst/>
                    </a:prstGeom>
                  </pic:spPr>
                </pic:pic>
              </a:graphicData>
            </a:graphic>
          </wp:inline>
        </w:drawing>
      </w:r>
      <w:r w:rsidR="001043E7" w:rsidRPr="001043E7">
        <w:rPr>
          <w:noProof/>
        </w:rPr>
        <w:t xml:space="preserve"> </w:t>
      </w:r>
      <w:r>
        <w:rPr>
          <w:noProof/>
        </w:rPr>
        <w:tab/>
      </w:r>
    </w:p>
    <w:p w14:paraId="5893C7C1" w14:textId="77777777" w:rsidR="00821962" w:rsidRDefault="00821962" w:rsidP="00821962">
      <w:pPr>
        <w:ind w:left="567"/>
        <w:rPr>
          <w:rStyle w:val="Pink"/>
          <w:sz w:val="18"/>
          <w:szCs w:val="18"/>
        </w:rPr>
      </w:pPr>
    </w:p>
    <w:p w14:paraId="4F626636" w14:textId="7777777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2557A0">
      <w:type w:val="continuous"/>
      <w:pgSz w:w="16838" w:h="11906" w:orient="landscape" w:code="9"/>
      <w:pgMar w:top="1418" w:right="1134" w:bottom="1418" w:left="1134" w:header="397" w:footer="397" w:gutter="0"/>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CC878" w14:textId="77777777" w:rsidR="000617CE" w:rsidRDefault="000617CE">
      <w:r>
        <w:separator/>
      </w:r>
    </w:p>
  </w:endnote>
  <w:endnote w:type="continuationSeparator" w:id="0">
    <w:p w14:paraId="5F141D32" w14:textId="77777777" w:rsidR="000617CE" w:rsidRDefault="000617CE">
      <w:r>
        <w:continuationSeparator/>
      </w:r>
    </w:p>
  </w:endnote>
  <w:endnote w:type="continuationNotice" w:id="1">
    <w:p w14:paraId="1DF06448" w14:textId="77777777" w:rsidR="000617CE" w:rsidRDefault="00061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3AC2BBF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007FF3">
      <w:rPr>
        <w:rFonts w:ascii="Arial" w:hAnsi="Arial"/>
        <w:sz w:val="18"/>
        <w:szCs w:val="18"/>
      </w:rPr>
      <w:t xml:space="preserve">: </w:t>
    </w:r>
    <w:r w:rsidR="00007FF3" w:rsidRPr="00007FF3">
      <w:rPr>
        <w:rFonts w:ascii="Arial" w:hAnsi="Arial"/>
        <w:sz w:val="18"/>
        <w:szCs w:val="18"/>
      </w:rPr>
      <w:t>PAN-025914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27F5B691" w:rsidR="002B5D5F" w:rsidRPr="000B393C" w:rsidRDefault="00BC6219" w:rsidP="00FB1541">
    <w:pPr>
      <w:pStyle w:val="Footer"/>
      <w:rPr>
        <w:sz w:val="18"/>
        <w:szCs w:val="18"/>
      </w:rPr>
    </w:pPr>
    <w:r w:rsidRPr="00D82C15">
      <w:rPr>
        <w:rFonts w:ascii="Arial" w:hAnsi="Arial" w:cs="Arial"/>
        <w:sz w:val="18"/>
        <w:szCs w:val="18"/>
      </w:rPr>
      <w:t>CM0019301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E610B0">
      <w:rPr>
        <w:rFonts w:ascii="Arial" w:hAnsi="Arial" w:cs="Arial"/>
        <w:bCs/>
        <w:sz w:val="18"/>
        <w:szCs w:val="18"/>
      </w:rPr>
      <w:fldChar w:fldCharType="begin"/>
    </w:r>
    <w:r w:rsidR="00E610B0">
      <w:rPr>
        <w:rFonts w:ascii="Arial" w:hAnsi="Arial" w:cs="Arial"/>
        <w:bCs/>
        <w:sz w:val="18"/>
        <w:szCs w:val="18"/>
      </w:rPr>
      <w:instrText xml:space="preserve"> PAGE   \* MERGEFORMAT </w:instrText>
    </w:r>
    <w:r w:rsidR="00E610B0">
      <w:rPr>
        <w:rFonts w:ascii="Arial" w:hAnsi="Arial" w:cs="Arial"/>
        <w:bCs/>
        <w:sz w:val="18"/>
        <w:szCs w:val="18"/>
      </w:rPr>
      <w:fldChar w:fldCharType="separate"/>
    </w:r>
    <w:r w:rsidR="00E610B0">
      <w:rPr>
        <w:rFonts w:ascii="Arial" w:hAnsi="Arial" w:cs="Arial"/>
        <w:bCs/>
        <w:noProof/>
        <w:sz w:val="18"/>
        <w:szCs w:val="18"/>
      </w:rPr>
      <w:t>1</w:t>
    </w:r>
    <w:r w:rsidR="00E610B0">
      <w:rPr>
        <w:rFonts w:ascii="Arial" w:hAnsi="Arial" w:cs="Arial"/>
        <w:bCs/>
        <w:sz w:val="18"/>
        <w:szCs w:val="18"/>
      </w:rPr>
      <w:fldChar w:fldCharType="end"/>
    </w:r>
    <w:r w:rsidR="007C1549" w:rsidRPr="000B393C">
      <w:rPr>
        <w:rFonts w:ascii="Arial" w:hAnsi="Arial" w:cs="Arial"/>
        <w:sz w:val="18"/>
        <w:szCs w:val="18"/>
      </w:rPr>
      <w:t xml:space="preserve"> of </w:t>
    </w:r>
    <w:r w:rsidR="00ED0D4E">
      <w:rPr>
        <w:rFonts w:ascii="Arial" w:hAnsi="Arial" w:cs="Arial"/>
        <w:sz w:val="18"/>
        <w:szCs w:val="18"/>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90066" w14:textId="77777777" w:rsidR="000617CE" w:rsidRDefault="000617CE">
      <w:r>
        <w:separator/>
      </w:r>
    </w:p>
  </w:footnote>
  <w:footnote w:type="continuationSeparator" w:id="0">
    <w:p w14:paraId="0C453990" w14:textId="77777777" w:rsidR="000617CE" w:rsidRDefault="000617CE">
      <w:r>
        <w:continuationSeparator/>
      </w:r>
    </w:p>
  </w:footnote>
  <w:footnote w:type="continuationNotice" w:id="1">
    <w:p w14:paraId="4FA6596D" w14:textId="77777777" w:rsidR="000617CE" w:rsidRDefault="000617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07FF3"/>
    <w:rsid w:val="00010875"/>
    <w:rsid w:val="00015073"/>
    <w:rsid w:val="00026258"/>
    <w:rsid w:val="00033507"/>
    <w:rsid w:val="000370FF"/>
    <w:rsid w:val="00037728"/>
    <w:rsid w:val="00042F58"/>
    <w:rsid w:val="0004344E"/>
    <w:rsid w:val="00043AE1"/>
    <w:rsid w:val="00045012"/>
    <w:rsid w:val="000451DA"/>
    <w:rsid w:val="00050869"/>
    <w:rsid w:val="00051053"/>
    <w:rsid w:val="0005210B"/>
    <w:rsid w:val="00053D17"/>
    <w:rsid w:val="00053F6D"/>
    <w:rsid w:val="000558BB"/>
    <w:rsid w:val="000617CE"/>
    <w:rsid w:val="00064AD6"/>
    <w:rsid w:val="0006520B"/>
    <w:rsid w:val="0006689A"/>
    <w:rsid w:val="0007010C"/>
    <w:rsid w:val="00070B01"/>
    <w:rsid w:val="00071333"/>
    <w:rsid w:val="00071749"/>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24FA"/>
    <w:rsid w:val="000C3304"/>
    <w:rsid w:val="000C64A7"/>
    <w:rsid w:val="000D0661"/>
    <w:rsid w:val="000D0B36"/>
    <w:rsid w:val="000D6B16"/>
    <w:rsid w:val="000E39B6"/>
    <w:rsid w:val="000E445B"/>
    <w:rsid w:val="000F7B24"/>
    <w:rsid w:val="001001E2"/>
    <w:rsid w:val="0010272E"/>
    <w:rsid w:val="001038EE"/>
    <w:rsid w:val="0010409C"/>
    <w:rsid w:val="001043E7"/>
    <w:rsid w:val="00105142"/>
    <w:rsid w:val="00107B87"/>
    <w:rsid w:val="00112221"/>
    <w:rsid w:val="0011273F"/>
    <w:rsid w:val="00117092"/>
    <w:rsid w:val="00121E2B"/>
    <w:rsid w:val="001228E5"/>
    <w:rsid w:val="00123AE1"/>
    <w:rsid w:val="00127720"/>
    <w:rsid w:val="00127F43"/>
    <w:rsid w:val="00132739"/>
    <w:rsid w:val="001329CE"/>
    <w:rsid w:val="0013782D"/>
    <w:rsid w:val="00137860"/>
    <w:rsid w:val="00141743"/>
    <w:rsid w:val="00142414"/>
    <w:rsid w:val="0014254C"/>
    <w:rsid w:val="00143733"/>
    <w:rsid w:val="00143A54"/>
    <w:rsid w:val="001447B2"/>
    <w:rsid w:val="001479EF"/>
    <w:rsid w:val="00151891"/>
    <w:rsid w:val="001566BD"/>
    <w:rsid w:val="00157B09"/>
    <w:rsid w:val="00164A7C"/>
    <w:rsid w:val="00167833"/>
    <w:rsid w:val="00167FFA"/>
    <w:rsid w:val="00174F3D"/>
    <w:rsid w:val="00175B8E"/>
    <w:rsid w:val="001834BE"/>
    <w:rsid w:val="0018468B"/>
    <w:rsid w:val="00185400"/>
    <w:rsid w:val="001855D4"/>
    <w:rsid w:val="001A6C95"/>
    <w:rsid w:val="001B25E6"/>
    <w:rsid w:val="001B3820"/>
    <w:rsid w:val="001B6005"/>
    <w:rsid w:val="001B77B8"/>
    <w:rsid w:val="001C4703"/>
    <w:rsid w:val="001C4DE1"/>
    <w:rsid w:val="001C529E"/>
    <w:rsid w:val="001C61DB"/>
    <w:rsid w:val="001C6254"/>
    <w:rsid w:val="001D391D"/>
    <w:rsid w:val="001D3E8F"/>
    <w:rsid w:val="001D785E"/>
    <w:rsid w:val="001E2107"/>
    <w:rsid w:val="001E2D29"/>
    <w:rsid w:val="001E3644"/>
    <w:rsid w:val="001E4432"/>
    <w:rsid w:val="001F44DF"/>
    <w:rsid w:val="001F4EC0"/>
    <w:rsid w:val="00202A87"/>
    <w:rsid w:val="00212EB7"/>
    <w:rsid w:val="002146C3"/>
    <w:rsid w:val="00214F2A"/>
    <w:rsid w:val="00215208"/>
    <w:rsid w:val="0021613B"/>
    <w:rsid w:val="00224E02"/>
    <w:rsid w:val="00225A83"/>
    <w:rsid w:val="0023089F"/>
    <w:rsid w:val="00233C38"/>
    <w:rsid w:val="0023456E"/>
    <w:rsid w:val="002369B8"/>
    <w:rsid w:val="00244F2C"/>
    <w:rsid w:val="00245B21"/>
    <w:rsid w:val="0024782C"/>
    <w:rsid w:val="00250221"/>
    <w:rsid w:val="002557A0"/>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29E7"/>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0F1E"/>
    <w:rsid w:val="003425F8"/>
    <w:rsid w:val="00346178"/>
    <w:rsid w:val="0036151D"/>
    <w:rsid w:val="00361C65"/>
    <w:rsid w:val="00362820"/>
    <w:rsid w:val="00362E32"/>
    <w:rsid w:val="00367A15"/>
    <w:rsid w:val="00375251"/>
    <w:rsid w:val="00377090"/>
    <w:rsid w:val="00380EE5"/>
    <w:rsid w:val="003842F1"/>
    <w:rsid w:val="00384AD9"/>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511D"/>
    <w:rsid w:val="003B5510"/>
    <w:rsid w:val="003B780E"/>
    <w:rsid w:val="003C32DE"/>
    <w:rsid w:val="003C3C68"/>
    <w:rsid w:val="003D03CE"/>
    <w:rsid w:val="003D55AA"/>
    <w:rsid w:val="003E3547"/>
    <w:rsid w:val="003E57B8"/>
    <w:rsid w:val="003E7B9F"/>
    <w:rsid w:val="003F2D1E"/>
    <w:rsid w:val="003F311B"/>
    <w:rsid w:val="003F44BF"/>
    <w:rsid w:val="003F5672"/>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3F34"/>
    <w:rsid w:val="004A4BC6"/>
    <w:rsid w:val="004A5FBC"/>
    <w:rsid w:val="004B2037"/>
    <w:rsid w:val="004B38A4"/>
    <w:rsid w:val="004B492A"/>
    <w:rsid w:val="004B69F2"/>
    <w:rsid w:val="004C4B5A"/>
    <w:rsid w:val="004C5852"/>
    <w:rsid w:val="004D1010"/>
    <w:rsid w:val="004D6018"/>
    <w:rsid w:val="004D7529"/>
    <w:rsid w:val="004E2F46"/>
    <w:rsid w:val="004E3267"/>
    <w:rsid w:val="004E3F21"/>
    <w:rsid w:val="004E4C41"/>
    <w:rsid w:val="004E75D7"/>
    <w:rsid w:val="004E7E00"/>
    <w:rsid w:val="004F05BF"/>
    <w:rsid w:val="004F0D6D"/>
    <w:rsid w:val="004F4818"/>
    <w:rsid w:val="004F530F"/>
    <w:rsid w:val="005006C4"/>
    <w:rsid w:val="00502E5E"/>
    <w:rsid w:val="00515E17"/>
    <w:rsid w:val="00523F49"/>
    <w:rsid w:val="0052516B"/>
    <w:rsid w:val="00525FF1"/>
    <w:rsid w:val="00527423"/>
    <w:rsid w:val="00527653"/>
    <w:rsid w:val="00534C4C"/>
    <w:rsid w:val="00536548"/>
    <w:rsid w:val="005368C1"/>
    <w:rsid w:val="00537989"/>
    <w:rsid w:val="0054612A"/>
    <w:rsid w:val="00556AC5"/>
    <w:rsid w:val="00565C71"/>
    <w:rsid w:val="00570C67"/>
    <w:rsid w:val="00572446"/>
    <w:rsid w:val="00572718"/>
    <w:rsid w:val="0057323B"/>
    <w:rsid w:val="0057696D"/>
    <w:rsid w:val="005826B3"/>
    <w:rsid w:val="0058559D"/>
    <w:rsid w:val="00585A6E"/>
    <w:rsid w:val="00585F88"/>
    <w:rsid w:val="00591B56"/>
    <w:rsid w:val="00592373"/>
    <w:rsid w:val="00595A19"/>
    <w:rsid w:val="00596214"/>
    <w:rsid w:val="00596813"/>
    <w:rsid w:val="00597064"/>
    <w:rsid w:val="005A069F"/>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091"/>
    <w:rsid w:val="006036F2"/>
    <w:rsid w:val="00603F4B"/>
    <w:rsid w:val="00605738"/>
    <w:rsid w:val="00612DCD"/>
    <w:rsid w:val="006158B9"/>
    <w:rsid w:val="00617CF8"/>
    <w:rsid w:val="00621012"/>
    <w:rsid w:val="00624927"/>
    <w:rsid w:val="00631D61"/>
    <w:rsid w:val="00632513"/>
    <w:rsid w:val="0063652D"/>
    <w:rsid w:val="00637A4F"/>
    <w:rsid w:val="0064377F"/>
    <w:rsid w:val="00643A32"/>
    <w:rsid w:val="00644289"/>
    <w:rsid w:val="00646362"/>
    <w:rsid w:val="0064736A"/>
    <w:rsid w:val="00657EED"/>
    <w:rsid w:val="00663A77"/>
    <w:rsid w:val="006653C4"/>
    <w:rsid w:val="00675541"/>
    <w:rsid w:val="00682571"/>
    <w:rsid w:val="006863C7"/>
    <w:rsid w:val="00692529"/>
    <w:rsid w:val="0069263D"/>
    <w:rsid w:val="00697F19"/>
    <w:rsid w:val="006A07E0"/>
    <w:rsid w:val="006A0D80"/>
    <w:rsid w:val="006A582C"/>
    <w:rsid w:val="006B3AB2"/>
    <w:rsid w:val="006C144F"/>
    <w:rsid w:val="006C214E"/>
    <w:rsid w:val="006C413D"/>
    <w:rsid w:val="006C4141"/>
    <w:rsid w:val="006C6EA9"/>
    <w:rsid w:val="006D06D9"/>
    <w:rsid w:val="006D2EBE"/>
    <w:rsid w:val="006D3C00"/>
    <w:rsid w:val="006D3D33"/>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1617"/>
    <w:rsid w:val="00742596"/>
    <w:rsid w:val="0074276B"/>
    <w:rsid w:val="00742E8E"/>
    <w:rsid w:val="00743A0D"/>
    <w:rsid w:val="00744FD6"/>
    <w:rsid w:val="007475F4"/>
    <w:rsid w:val="00752C00"/>
    <w:rsid w:val="00755567"/>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0CFC"/>
    <w:rsid w:val="007D4011"/>
    <w:rsid w:val="007D7E5A"/>
    <w:rsid w:val="007E12CF"/>
    <w:rsid w:val="007E12E3"/>
    <w:rsid w:val="007E3427"/>
    <w:rsid w:val="007E52AD"/>
    <w:rsid w:val="007E6BA4"/>
    <w:rsid w:val="007E76A5"/>
    <w:rsid w:val="007F2C12"/>
    <w:rsid w:val="007F3129"/>
    <w:rsid w:val="007F408A"/>
    <w:rsid w:val="008006A4"/>
    <w:rsid w:val="00803650"/>
    <w:rsid w:val="00815AE7"/>
    <w:rsid w:val="00820841"/>
    <w:rsid w:val="00821962"/>
    <w:rsid w:val="0082225B"/>
    <w:rsid w:val="0082402C"/>
    <w:rsid w:val="008255E1"/>
    <w:rsid w:val="00831311"/>
    <w:rsid w:val="008321E6"/>
    <w:rsid w:val="00832458"/>
    <w:rsid w:val="00832468"/>
    <w:rsid w:val="00833E78"/>
    <w:rsid w:val="00833EC1"/>
    <w:rsid w:val="00835E5E"/>
    <w:rsid w:val="00836687"/>
    <w:rsid w:val="00837B7B"/>
    <w:rsid w:val="00842F1D"/>
    <w:rsid w:val="00843526"/>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4CB5"/>
    <w:rsid w:val="00875FB4"/>
    <w:rsid w:val="00877076"/>
    <w:rsid w:val="008856B6"/>
    <w:rsid w:val="00885CD7"/>
    <w:rsid w:val="00886067"/>
    <w:rsid w:val="008872C9"/>
    <w:rsid w:val="00887C2C"/>
    <w:rsid w:val="008950BB"/>
    <w:rsid w:val="008A08E9"/>
    <w:rsid w:val="008A3F55"/>
    <w:rsid w:val="008A79F2"/>
    <w:rsid w:val="008B0FAD"/>
    <w:rsid w:val="008B1F34"/>
    <w:rsid w:val="008B2F4C"/>
    <w:rsid w:val="008B7058"/>
    <w:rsid w:val="008B7E06"/>
    <w:rsid w:val="008C0BDD"/>
    <w:rsid w:val="008C145B"/>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49AA"/>
    <w:rsid w:val="009415E0"/>
    <w:rsid w:val="00942105"/>
    <w:rsid w:val="00943218"/>
    <w:rsid w:val="00944B58"/>
    <w:rsid w:val="0094738F"/>
    <w:rsid w:val="00950D58"/>
    <w:rsid w:val="00952C06"/>
    <w:rsid w:val="009534A1"/>
    <w:rsid w:val="00954A99"/>
    <w:rsid w:val="009561D3"/>
    <w:rsid w:val="009564BE"/>
    <w:rsid w:val="009565D3"/>
    <w:rsid w:val="00956EC7"/>
    <w:rsid w:val="00962DF2"/>
    <w:rsid w:val="00962F3C"/>
    <w:rsid w:val="0096439C"/>
    <w:rsid w:val="009726BB"/>
    <w:rsid w:val="00973180"/>
    <w:rsid w:val="00975190"/>
    <w:rsid w:val="00977071"/>
    <w:rsid w:val="00977C81"/>
    <w:rsid w:val="00984130"/>
    <w:rsid w:val="00986336"/>
    <w:rsid w:val="00993889"/>
    <w:rsid w:val="009972E7"/>
    <w:rsid w:val="00997320"/>
    <w:rsid w:val="009A143D"/>
    <w:rsid w:val="009A287F"/>
    <w:rsid w:val="009A36B5"/>
    <w:rsid w:val="009A54D1"/>
    <w:rsid w:val="009C1D21"/>
    <w:rsid w:val="009C28CB"/>
    <w:rsid w:val="009C5430"/>
    <w:rsid w:val="009D05EA"/>
    <w:rsid w:val="009D42E5"/>
    <w:rsid w:val="009D5F6A"/>
    <w:rsid w:val="009E1FE3"/>
    <w:rsid w:val="009E2367"/>
    <w:rsid w:val="009E2E6C"/>
    <w:rsid w:val="009E64C3"/>
    <w:rsid w:val="009E757D"/>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250"/>
    <w:rsid w:val="00A54B58"/>
    <w:rsid w:val="00A57786"/>
    <w:rsid w:val="00A60AC7"/>
    <w:rsid w:val="00A63EC6"/>
    <w:rsid w:val="00A6447B"/>
    <w:rsid w:val="00A708DD"/>
    <w:rsid w:val="00A71D1D"/>
    <w:rsid w:val="00A72334"/>
    <w:rsid w:val="00A76D30"/>
    <w:rsid w:val="00A77AC8"/>
    <w:rsid w:val="00A83F3D"/>
    <w:rsid w:val="00A915B7"/>
    <w:rsid w:val="00A915E6"/>
    <w:rsid w:val="00A91ACA"/>
    <w:rsid w:val="00A91EC8"/>
    <w:rsid w:val="00A92370"/>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658D"/>
    <w:rsid w:val="00AF7E50"/>
    <w:rsid w:val="00B04360"/>
    <w:rsid w:val="00B04DA6"/>
    <w:rsid w:val="00B1166F"/>
    <w:rsid w:val="00B12A0D"/>
    <w:rsid w:val="00B13CB3"/>
    <w:rsid w:val="00B14E80"/>
    <w:rsid w:val="00B163FB"/>
    <w:rsid w:val="00B1680D"/>
    <w:rsid w:val="00B1698F"/>
    <w:rsid w:val="00B2095D"/>
    <w:rsid w:val="00B20A3D"/>
    <w:rsid w:val="00B22243"/>
    <w:rsid w:val="00B23168"/>
    <w:rsid w:val="00B237E2"/>
    <w:rsid w:val="00B24424"/>
    <w:rsid w:val="00B252B0"/>
    <w:rsid w:val="00B26CD5"/>
    <w:rsid w:val="00B31735"/>
    <w:rsid w:val="00B31EAA"/>
    <w:rsid w:val="00B34B0F"/>
    <w:rsid w:val="00B36107"/>
    <w:rsid w:val="00B363EC"/>
    <w:rsid w:val="00B369E8"/>
    <w:rsid w:val="00B37A1C"/>
    <w:rsid w:val="00B409F8"/>
    <w:rsid w:val="00B428E7"/>
    <w:rsid w:val="00B42FF9"/>
    <w:rsid w:val="00B430D1"/>
    <w:rsid w:val="00B52F7D"/>
    <w:rsid w:val="00B538E3"/>
    <w:rsid w:val="00B624B1"/>
    <w:rsid w:val="00B67BD0"/>
    <w:rsid w:val="00B7147C"/>
    <w:rsid w:val="00B77A3F"/>
    <w:rsid w:val="00B93017"/>
    <w:rsid w:val="00B94E56"/>
    <w:rsid w:val="00B95921"/>
    <w:rsid w:val="00BA0A1B"/>
    <w:rsid w:val="00BA110E"/>
    <w:rsid w:val="00BA5708"/>
    <w:rsid w:val="00BA611D"/>
    <w:rsid w:val="00BA69B1"/>
    <w:rsid w:val="00BB22EC"/>
    <w:rsid w:val="00BB30CE"/>
    <w:rsid w:val="00BC3B7C"/>
    <w:rsid w:val="00BC6219"/>
    <w:rsid w:val="00BD2511"/>
    <w:rsid w:val="00BD7B25"/>
    <w:rsid w:val="00BE0FE9"/>
    <w:rsid w:val="00BE53CC"/>
    <w:rsid w:val="00BE5551"/>
    <w:rsid w:val="00BE5E02"/>
    <w:rsid w:val="00BE604E"/>
    <w:rsid w:val="00BE7721"/>
    <w:rsid w:val="00BF2649"/>
    <w:rsid w:val="00BF67D1"/>
    <w:rsid w:val="00BF6B24"/>
    <w:rsid w:val="00C02681"/>
    <w:rsid w:val="00C05640"/>
    <w:rsid w:val="00C05961"/>
    <w:rsid w:val="00C05F1F"/>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2F9C"/>
    <w:rsid w:val="00C74C4D"/>
    <w:rsid w:val="00C76E5D"/>
    <w:rsid w:val="00C77DEA"/>
    <w:rsid w:val="00C81C9A"/>
    <w:rsid w:val="00C845B4"/>
    <w:rsid w:val="00C8568E"/>
    <w:rsid w:val="00C9335C"/>
    <w:rsid w:val="00C93940"/>
    <w:rsid w:val="00C94451"/>
    <w:rsid w:val="00C94802"/>
    <w:rsid w:val="00C966FB"/>
    <w:rsid w:val="00CA5DF4"/>
    <w:rsid w:val="00CB0CB8"/>
    <w:rsid w:val="00CB2116"/>
    <w:rsid w:val="00CB27EE"/>
    <w:rsid w:val="00CB2E34"/>
    <w:rsid w:val="00CB2FF6"/>
    <w:rsid w:val="00CB55AE"/>
    <w:rsid w:val="00CB576C"/>
    <w:rsid w:val="00CB6A42"/>
    <w:rsid w:val="00CC0A8F"/>
    <w:rsid w:val="00CC1454"/>
    <w:rsid w:val="00CC29FF"/>
    <w:rsid w:val="00CC2E4C"/>
    <w:rsid w:val="00CC5CC5"/>
    <w:rsid w:val="00CC781D"/>
    <w:rsid w:val="00CD0C30"/>
    <w:rsid w:val="00CD1173"/>
    <w:rsid w:val="00CD331A"/>
    <w:rsid w:val="00CD53B1"/>
    <w:rsid w:val="00CD698D"/>
    <w:rsid w:val="00CE0625"/>
    <w:rsid w:val="00CE0A4A"/>
    <w:rsid w:val="00CE1DA0"/>
    <w:rsid w:val="00CE4884"/>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06E0"/>
    <w:rsid w:val="00D7616C"/>
    <w:rsid w:val="00D772F5"/>
    <w:rsid w:val="00D82C15"/>
    <w:rsid w:val="00D852A6"/>
    <w:rsid w:val="00D92686"/>
    <w:rsid w:val="00D932BD"/>
    <w:rsid w:val="00D95C24"/>
    <w:rsid w:val="00DA05BC"/>
    <w:rsid w:val="00DA533D"/>
    <w:rsid w:val="00DA5637"/>
    <w:rsid w:val="00DA5F46"/>
    <w:rsid w:val="00DA7542"/>
    <w:rsid w:val="00DB0590"/>
    <w:rsid w:val="00DC3165"/>
    <w:rsid w:val="00DC6DF1"/>
    <w:rsid w:val="00DC7EC0"/>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03D5C"/>
    <w:rsid w:val="00E1036E"/>
    <w:rsid w:val="00E1303A"/>
    <w:rsid w:val="00E13F28"/>
    <w:rsid w:val="00E16588"/>
    <w:rsid w:val="00E277C4"/>
    <w:rsid w:val="00E31ECA"/>
    <w:rsid w:val="00E33705"/>
    <w:rsid w:val="00E36BE2"/>
    <w:rsid w:val="00E401E7"/>
    <w:rsid w:val="00E41750"/>
    <w:rsid w:val="00E43FF5"/>
    <w:rsid w:val="00E4680B"/>
    <w:rsid w:val="00E52F1B"/>
    <w:rsid w:val="00E545D5"/>
    <w:rsid w:val="00E56971"/>
    <w:rsid w:val="00E610B0"/>
    <w:rsid w:val="00E61407"/>
    <w:rsid w:val="00E64575"/>
    <w:rsid w:val="00E6548C"/>
    <w:rsid w:val="00E7117A"/>
    <w:rsid w:val="00E7257D"/>
    <w:rsid w:val="00E84C8B"/>
    <w:rsid w:val="00E86B46"/>
    <w:rsid w:val="00E93922"/>
    <w:rsid w:val="00E95083"/>
    <w:rsid w:val="00E9577E"/>
    <w:rsid w:val="00E9787C"/>
    <w:rsid w:val="00EA1F59"/>
    <w:rsid w:val="00EA5CAE"/>
    <w:rsid w:val="00EA7AB0"/>
    <w:rsid w:val="00EB25CD"/>
    <w:rsid w:val="00EB5B59"/>
    <w:rsid w:val="00EB5D06"/>
    <w:rsid w:val="00EC0A49"/>
    <w:rsid w:val="00EC15BA"/>
    <w:rsid w:val="00EC4A5D"/>
    <w:rsid w:val="00EC5CA8"/>
    <w:rsid w:val="00ED0D4E"/>
    <w:rsid w:val="00ED3863"/>
    <w:rsid w:val="00ED758C"/>
    <w:rsid w:val="00EF6559"/>
    <w:rsid w:val="00EF6C21"/>
    <w:rsid w:val="00F00C1B"/>
    <w:rsid w:val="00F012DE"/>
    <w:rsid w:val="00F03BCF"/>
    <w:rsid w:val="00F15E5A"/>
    <w:rsid w:val="00F202FE"/>
    <w:rsid w:val="00F2606C"/>
    <w:rsid w:val="00F26DFE"/>
    <w:rsid w:val="00F304F1"/>
    <w:rsid w:val="00F30D0F"/>
    <w:rsid w:val="00F31EC1"/>
    <w:rsid w:val="00F340D8"/>
    <w:rsid w:val="00F34E81"/>
    <w:rsid w:val="00F365DD"/>
    <w:rsid w:val="00F3733D"/>
    <w:rsid w:val="00F37554"/>
    <w:rsid w:val="00F41335"/>
    <w:rsid w:val="00F46958"/>
    <w:rsid w:val="00F504C0"/>
    <w:rsid w:val="00F62571"/>
    <w:rsid w:val="00F70846"/>
    <w:rsid w:val="00F71DF0"/>
    <w:rsid w:val="00F72376"/>
    <w:rsid w:val="00F742D1"/>
    <w:rsid w:val="00F81FE7"/>
    <w:rsid w:val="00F833A0"/>
    <w:rsid w:val="00F86494"/>
    <w:rsid w:val="00F97866"/>
    <w:rsid w:val="00FB1282"/>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29154442">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REGU-369-2755977</_dlc_DocId>
    <_dlc_DocIdUrl xmlns="9be56660-2c31-41ef-bc00-23e72f632f2a">
      <Url>https://cyfoethnaturiolcymru.sharepoint.com/teams/Regulatory/Permitting/_layouts/15/DocIdRedir.aspx?ID=REGU-369-2755977</Url>
      <Description>REGU-369-2755977</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Aberwheeler Wastewater Treatment Works</Site_x0020_Name>
    <Internal_x002f_External xmlns="859f7ad6-93f6-4205-b62b-a17f28acbbac">Outgoing document</Internal_x002f_External>
    <Post_x0020_code xmlns="859f7ad6-93f6-4205-b62b-a17f28acbbac">LL16 4BY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2024-07-17T23:00:00+00:00</Document_x0020_Date>
    <Facility_x0020_Address xmlns="859f7ad6-93f6-4205-b62b-a17f28acbbac">Track off B5429, Bodfari, Denbigh, Denbighshire</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AE954EC-3843-4F70-A2B4-6C016E3E7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859f7ad6-93f6-4205-b62b-a17f28acbbac"/>
    <ds:schemaRef ds:uri="6e121689-de5b-41b9-a751-bfeda7fa2b07"/>
    <ds:schemaRef ds:uri="http://purl.org/dc/elements/1.1/"/>
    <ds:schemaRef ds:uri="9be56660-2c31-41ef-bc00-23e72f632f2a"/>
    <ds:schemaRef ds:uri="cd6faf52-b12f-444c-a3fc-1f0e7a71d996"/>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4152</Words>
  <Characters>22397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(18/07/2024)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2024-07-18T08:19:00Z</dcterms:created>
  <dcterms:modified xsi:type="dcterms:W3CDTF">2024-07-18T08:19:00Z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4854181e-3a71-4340-82eb-c7404e296e02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