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C66B2" w14:textId="5B8CFDF9" w:rsidR="001107EB" w:rsidRDefault="001107EB" w:rsidP="001107EB">
      <w:pPr>
        <w:rPr>
          <w:rFonts w:cstheme="minorHAnsi"/>
          <w:b/>
          <w:bCs/>
          <w:u w:val="single"/>
        </w:rPr>
      </w:pPr>
      <w:r w:rsidRPr="002E70A7">
        <w:rPr>
          <w:rFonts w:cstheme="minorHAnsi"/>
          <w:b/>
          <w:bCs/>
          <w:u w:val="single"/>
        </w:rPr>
        <w:t>PAN-</w:t>
      </w:r>
      <w:r w:rsidR="00852E03">
        <w:rPr>
          <w:rFonts w:cstheme="minorHAnsi"/>
          <w:b/>
          <w:bCs/>
          <w:u w:val="single"/>
        </w:rPr>
        <w:t>025832 -</w:t>
      </w:r>
      <w:r w:rsidRPr="002E70A7">
        <w:rPr>
          <w:rFonts w:cstheme="minorHAnsi"/>
          <w:b/>
          <w:bCs/>
          <w:u w:val="single"/>
        </w:rPr>
        <w:t xml:space="preserve"> My Map Report:</w:t>
      </w:r>
    </w:p>
    <w:p w14:paraId="56A63086" w14:textId="1521D91C" w:rsidR="00BB4332" w:rsidRDefault="00BB4332" w:rsidP="001107EB">
      <w:pPr>
        <w:rPr>
          <w:rFonts w:cstheme="minorHAnsi"/>
          <w:b/>
          <w:bCs/>
          <w:u w:val="single"/>
        </w:rPr>
      </w:pPr>
      <w:r>
        <w:rPr>
          <w:noProof/>
        </w:rPr>
        <w:drawing>
          <wp:inline distT="0" distB="0" distL="0" distR="0" wp14:anchorId="4E92BEB1" wp14:editId="7112B5B2">
            <wp:extent cx="5731510" cy="379349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793490"/>
                    </a:xfrm>
                    <a:prstGeom prst="rect">
                      <a:avLst/>
                    </a:prstGeom>
                  </pic:spPr>
                </pic:pic>
              </a:graphicData>
            </a:graphic>
          </wp:inline>
        </w:drawing>
      </w:r>
    </w:p>
    <w:p w14:paraId="626B3097" w14:textId="0F3EABE0" w:rsidR="00BB4332" w:rsidRPr="002E70A7" w:rsidRDefault="00BB4332" w:rsidP="001107EB">
      <w:pPr>
        <w:rPr>
          <w:rFonts w:cstheme="minorHAnsi"/>
          <w:b/>
          <w:bCs/>
          <w:u w:val="single"/>
        </w:rPr>
      </w:pPr>
      <w:r>
        <w:rPr>
          <w:noProof/>
        </w:rPr>
        <w:drawing>
          <wp:inline distT="0" distB="0" distL="0" distR="0" wp14:anchorId="725478AE" wp14:editId="14EC6F51">
            <wp:extent cx="5149850" cy="3443884"/>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52347" cy="3445554"/>
                    </a:xfrm>
                    <a:prstGeom prst="rect">
                      <a:avLst/>
                    </a:prstGeom>
                  </pic:spPr>
                </pic:pic>
              </a:graphicData>
            </a:graphic>
          </wp:inline>
        </w:drawing>
      </w:r>
    </w:p>
    <w:p w14:paraId="6E3CAD3A" w14:textId="16252304" w:rsidR="001107EB" w:rsidRDefault="00852E03" w:rsidP="00852E03">
      <w:pPr>
        <w:jc w:val="center"/>
        <w:rPr>
          <w:rFonts w:cstheme="minorHAnsi"/>
          <w:u w:val="single"/>
        </w:rPr>
      </w:pPr>
      <w:r>
        <w:rPr>
          <w:noProof/>
        </w:rPr>
        <w:lastRenderedPageBreak/>
        <w:drawing>
          <wp:inline distT="0" distB="0" distL="0" distR="0" wp14:anchorId="29BD190F" wp14:editId="657DD72D">
            <wp:extent cx="4401573" cy="29527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06412" cy="2955996"/>
                    </a:xfrm>
                    <a:prstGeom prst="rect">
                      <a:avLst/>
                    </a:prstGeom>
                  </pic:spPr>
                </pic:pic>
              </a:graphicData>
            </a:graphic>
          </wp:inline>
        </w:drawing>
      </w:r>
    </w:p>
    <w:p w14:paraId="5BA3FA97" w14:textId="77777777" w:rsidR="00852E03" w:rsidRDefault="00852E03" w:rsidP="00852E03">
      <w:pPr>
        <w:jc w:val="center"/>
        <w:rPr>
          <w:rFonts w:cstheme="minorHAnsi"/>
          <w:u w:val="single"/>
        </w:rPr>
      </w:pPr>
    </w:p>
    <w:p w14:paraId="4507D3DF" w14:textId="708F7034" w:rsidR="00852E03" w:rsidRDefault="00852E03" w:rsidP="00852E03">
      <w:pPr>
        <w:jc w:val="center"/>
        <w:rPr>
          <w:rFonts w:cstheme="minorHAnsi"/>
          <w:u w:val="single"/>
        </w:rPr>
      </w:pPr>
      <w:r>
        <w:rPr>
          <w:noProof/>
        </w:rPr>
        <w:drawing>
          <wp:inline distT="0" distB="0" distL="0" distR="0" wp14:anchorId="49D0643D" wp14:editId="7D7262F0">
            <wp:extent cx="4486275" cy="3028459"/>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97292" cy="3035896"/>
                    </a:xfrm>
                    <a:prstGeom prst="rect">
                      <a:avLst/>
                    </a:prstGeom>
                  </pic:spPr>
                </pic:pic>
              </a:graphicData>
            </a:graphic>
          </wp:inline>
        </w:drawing>
      </w:r>
    </w:p>
    <w:p w14:paraId="43831EFF" w14:textId="77777777" w:rsidR="00852E03" w:rsidRDefault="00852E03" w:rsidP="00852E03">
      <w:pPr>
        <w:jc w:val="center"/>
        <w:rPr>
          <w:rFonts w:cstheme="minorHAnsi"/>
          <w:u w:val="single"/>
        </w:rPr>
      </w:pPr>
    </w:p>
    <w:p w14:paraId="4027AEE2" w14:textId="76BC10AD" w:rsidR="00852E03" w:rsidRDefault="00852E03" w:rsidP="00852E03">
      <w:pPr>
        <w:jc w:val="center"/>
        <w:rPr>
          <w:rFonts w:cstheme="minorHAnsi"/>
          <w:u w:val="single"/>
        </w:rPr>
      </w:pPr>
      <w:r>
        <w:rPr>
          <w:noProof/>
        </w:rPr>
        <w:lastRenderedPageBreak/>
        <w:drawing>
          <wp:inline distT="0" distB="0" distL="0" distR="0" wp14:anchorId="27D8B808" wp14:editId="450528A5">
            <wp:extent cx="4744690" cy="31813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54159" cy="3187699"/>
                    </a:xfrm>
                    <a:prstGeom prst="rect">
                      <a:avLst/>
                    </a:prstGeom>
                  </pic:spPr>
                </pic:pic>
              </a:graphicData>
            </a:graphic>
          </wp:inline>
        </w:drawing>
      </w:r>
    </w:p>
    <w:p w14:paraId="1DCF7C7E" w14:textId="77777777" w:rsidR="00852E03" w:rsidRPr="002E70A7" w:rsidRDefault="00852E03" w:rsidP="00852E03">
      <w:pPr>
        <w:rPr>
          <w:rFonts w:cstheme="minorHAnsi"/>
          <w:u w:val="single"/>
        </w:rPr>
      </w:pPr>
    </w:p>
    <w:p w14:paraId="28CE7FEF" w14:textId="77777777" w:rsidR="001107EB" w:rsidRPr="002E70A7" w:rsidRDefault="001107EB" w:rsidP="001107EB">
      <w:pPr>
        <w:rPr>
          <w:rFonts w:cstheme="minorHAnsi"/>
          <w:b/>
          <w:bCs/>
          <w:u w:val="single"/>
        </w:rPr>
      </w:pPr>
      <w:r w:rsidRPr="002E70A7">
        <w:rPr>
          <w:rFonts w:cstheme="minorHAnsi"/>
          <w:b/>
          <w:bCs/>
          <w:u w:val="single"/>
        </w:rPr>
        <w:t>Detailed river network:</w:t>
      </w:r>
    </w:p>
    <w:p w14:paraId="150EC307" w14:textId="77777777" w:rsidR="001107EB" w:rsidRPr="002E70A7" w:rsidRDefault="001107EB" w:rsidP="001107EB">
      <w:pPr>
        <w:rPr>
          <w:rFonts w:cstheme="minorHAnsi"/>
          <w:u w:val="single"/>
        </w:rPr>
      </w:pPr>
    </w:p>
    <w:p w14:paraId="725C96CB" w14:textId="628D2A57" w:rsidR="001107EB" w:rsidRDefault="00E67466" w:rsidP="001107EB">
      <w:pPr>
        <w:rPr>
          <w:rFonts w:cstheme="minorHAnsi"/>
          <w:u w:val="single"/>
        </w:rPr>
      </w:pPr>
      <w:r>
        <w:rPr>
          <w:noProof/>
        </w:rPr>
        <w:drawing>
          <wp:inline distT="0" distB="0" distL="0" distR="0" wp14:anchorId="5C9E363A" wp14:editId="79999921">
            <wp:extent cx="4330720" cy="2978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42830" cy="2986478"/>
                    </a:xfrm>
                    <a:prstGeom prst="rect">
                      <a:avLst/>
                    </a:prstGeom>
                  </pic:spPr>
                </pic:pic>
              </a:graphicData>
            </a:graphic>
          </wp:inline>
        </w:drawing>
      </w:r>
    </w:p>
    <w:p w14:paraId="06B20529" w14:textId="1FCE8111" w:rsidR="00852E03" w:rsidRPr="00852E03" w:rsidRDefault="00852E03" w:rsidP="001107EB">
      <w:pPr>
        <w:rPr>
          <w:rFonts w:cstheme="minorHAnsi"/>
        </w:rPr>
      </w:pPr>
      <w:r w:rsidRPr="00852E03">
        <w:rPr>
          <w:rFonts w:cstheme="minorHAnsi"/>
        </w:rPr>
        <w:t xml:space="preserve">The River Nant runs 70m from the boundary of Trewindsor . This has been highlighted n the submitted maps and a buffer implemted on the field edge to prevent any potential run-off. No action required. </w:t>
      </w:r>
    </w:p>
    <w:p w14:paraId="3FE924C6" w14:textId="12C7CAE5" w:rsidR="00E67466" w:rsidRDefault="006B721C" w:rsidP="001107EB">
      <w:pPr>
        <w:rPr>
          <w:rFonts w:cstheme="minorHAnsi"/>
          <w:u w:val="single"/>
        </w:rPr>
      </w:pPr>
      <w:r>
        <w:rPr>
          <w:noProof/>
        </w:rPr>
        <w:lastRenderedPageBreak/>
        <w:drawing>
          <wp:inline distT="0" distB="0" distL="0" distR="0" wp14:anchorId="6B3CFD55" wp14:editId="4A3F5C48">
            <wp:extent cx="4349750" cy="29531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357366" cy="2958336"/>
                    </a:xfrm>
                    <a:prstGeom prst="rect">
                      <a:avLst/>
                    </a:prstGeom>
                  </pic:spPr>
                </pic:pic>
              </a:graphicData>
            </a:graphic>
          </wp:inline>
        </w:drawing>
      </w:r>
    </w:p>
    <w:p w14:paraId="265785E5" w14:textId="3CFE81B0" w:rsidR="00E67466" w:rsidRPr="00852E03" w:rsidRDefault="00852E03" w:rsidP="001107EB">
      <w:pPr>
        <w:rPr>
          <w:rFonts w:cstheme="minorHAnsi"/>
        </w:rPr>
      </w:pPr>
      <w:r w:rsidRPr="00852E03">
        <w:rPr>
          <w:rFonts w:cstheme="minorHAnsi"/>
        </w:rPr>
        <w:t xml:space="preserve">A spring is located within 26.57m of the border of Trewindsor 1. This has been appropriately identified in submitted maps and a 50m buffer implemented around the spring. No action required. </w:t>
      </w:r>
      <w:r w:rsidR="00E67466" w:rsidRPr="00852E03">
        <w:rPr>
          <w:rFonts w:cstheme="minorHAnsi"/>
        </w:rPr>
        <w:t xml:space="preserve">Spring 26.57m </w:t>
      </w:r>
    </w:p>
    <w:p w14:paraId="6E59172F" w14:textId="5344F408" w:rsidR="00ED25BA" w:rsidRDefault="00ED25BA" w:rsidP="001107EB">
      <w:pPr>
        <w:rPr>
          <w:rFonts w:cstheme="minorHAnsi"/>
          <w:u w:val="single"/>
        </w:rPr>
      </w:pPr>
      <w:r>
        <w:rPr>
          <w:noProof/>
        </w:rPr>
        <w:drawing>
          <wp:inline distT="0" distB="0" distL="0" distR="0" wp14:anchorId="1752BE16" wp14:editId="7581CA02">
            <wp:extent cx="3175000" cy="2583337"/>
            <wp:effectExtent l="0" t="0" r="635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180074" cy="2587465"/>
                    </a:xfrm>
                    <a:prstGeom prst="rect">
                      <a:avLst/>
                    </a:prstGeom>
                  </pic:spPr>
                </pic:pic>
              </a:graphicData>
            </a:graphic>
          </wp:inline>
        </w:drawing>
      </w:r>
    </w:p>
    <w:p w14:paraId="541B9484" w14:textId="17751085" w:rsidR="00852E03" w:rsidRPr="002E70A7" w:rsidRDefault="00852E03" w:rsidP="001107EB">
      <w:pPr>
        <w:rPr>
          <w:rFonts w:cstheme="minorHAnsi"/>
          <w:u w:val="single"/>
        </w:rPr>
      </w:pPr>
      <w:r>
        <w:rPr>
          <w:rFonts w:cstheme="minorHAnsi"/>
          <w:u w:val="single"/>
        </w:rPr>
        <w:t xml:space="preserve">There is a surface pond located at the top of CM 3169 that runs into a </w:t>
      </w:r>
      <w:r w:rsidR="00C2380A">
        <w:rPr>
          <w:rFonts w:cstheme="minorHAnsi"/>
          <w:u w:val="single"/>
        </w:rPr>
        <w:t>collect</w:t>
      </w:r>
      <w:r>
        <w:rPr>
          <w:rFonts w:cstheme="minorHAnsi"/>
          <w:u w:val="single"/>
        </w:rPr>
        <w:t xml:space="preserve">. There is a no spread buffer implemted on the adjacent border to prevent surface run off. No action required. </w:t>
      </w:r>
    </w:p>
    <w:p w14:paraId="76ED9333" w14:textId="5444BDBB" w:rsidR="001107EB" w:rsidRPr="002E70A7" w:rsidRDefault="001107EB" w:rsidP="001107EB">
      <w:pPr>
        <w:rPr>
          <w:rFonts w:cstheme="minorHAnsi"/>
          <w:b/>
          <w:bCs/>
          <w:u w:val="single"/>
        </w:rPr>
      </w:pPr>
      <w:r w:rsidRPr="002E70A7">
        <w:rPr>
          <w:rFonts w:cstheme="minorHAnsi"/>
          <w:b/>
          <w:bCs/>
          <w:u w:val="single"/>
        </w:rPr>
        <w:t>Groundwater protection zones</w:t>
      </w:r>
      <w:r w:rsidR="00097F7C">
        <w:rPr>
          <w:rFonts w:cstheme="minorHAnsi"/>
          <w:b/>
          <w:bCs/>
          <w:u w:val="single"/>
        </w:rPr>
        <w:t xml:space="preserve"> (source)</w:t>
      </w:r>
    </w:p>
    <w:p w14:paraId="751A4291" w14:textId="3BE6F722" w:rsidR="001107EB" w:rsidRPr="00196F54" w:rsidRDefault="00196F54" w:rsidP="001107EB">
      <w:pPr>
        <w:rPr>
          <w:rFonts w:cstheme="minorHAnsi"/>
          <w:color w:val="FF0000"/>
        </w:rPr>
      </w:pPr>
      <w:r w:rsidRPr="00196F54">
        <w:rPr>
          <w:rFonts w:cstheme="minorHAnsi"/>
          <w:color w:val="FF0000"/>
        </w:rPr>
        <w:t xml:space="preserve">None in range </w:t>
      </w:r>
    </w:p>
    <w:p w14:paraId="0B78B81B" w14:textId="77777777" w:rsidR="001107EB" w:rsidRPr="002E70A7" w:rsidRDefault="001107EB" w:rsidP="001107EB">
      <w:pPr>
        <w:rPr>
          <w:rFonts w:eastAsia="Calibri" w:cstheme="minorHAnsi"/>
          <w:b/>
          <w:bCs/>
          <w:color w:val="000000" w:themeColor="text1"/>
          <w:u w:val="single"/>
        </w:rPr>
      </w:pPr>
      <w:r w:rsidRPr="002E70A7">
        <w:rPr>
          <w:rFonts w:eastAsia="Calibri" w:cstheme="minorHAnsi"/>
          <w:b/>
          <w:bCs/>
          <w:color w:val="000000" w:themeColor="text1"/>
          <w:u w:val="single"/>
        </w:rPr>
        <w:t>Wells, springs or boreholes used for the supply of water for human consumption including from a private water supply or supplies</w:t>
      </w:r>
    </w:p>
    <w:p w14:paraId="68A9D87E" w14:textId="23B90BEB" w:rsidR="001107EB" w:rsidRPr="00196F54" w:rsidRDefault="00196F54" w:rsidP="001107EB">
      <w:pPr>
        <w:rPr>
          <w:rFonts w:eastAsia="Calibri" w:cstheme="minorHAnsi"/>
          <w:color w:val="FF0000"/>
        </w:rPr>
      </w:pPr>
      <w:r w:rsidRPr="00196F54">
        <w:rPr>
          <w:rFonts w:eastAsia="Calibri" w:cstheme="minorHAnsi"/>
          <w:color w:val="FF0000"/>
        </w:rPr>
        <w:t xml:space="preserve">None in range </w:t>
      </w:r>
    </w:p>
    <w:p w14:paraId="694D9105" w14:textId="347BEAD1" w:rsidR="001107EB" w:rsidRDefault="001107EB" w:rsidP="00196F54">
      <w:pPr>
        <w:pStyle w:val="Default"/>
        <w:rPr>
          <w:rFonts w:asciiTheme="minorHAnsi" w:hAnsiTheme="minorHAnsi" w:cstheme="minorHAnsi"/>
          <w:b/>
          <w:bCs/>
          <w:color w:val="000000" w:themeColor="text1"/>
          <w:sz w:val="22"/>
          <w:szCs w:val="22"/>
          <w:u w:val="single"/>
        </w:rPr>
      </w:pPr>
      <w:r w:rsidRPr="002E70A7">
        <w:rPr>
          <w:rFonts w:asciiTheme="minorHAnsi" w:hAnsiTheme="minorHAnsi" w:cstheme="minorHAnsi"/>
          <w:b/>
          <w:bCs/>
          <w:color w:val="000000" w:themeColor="text1"/>
          <w:sz w:val="22"/>
          <w:szCs w:val="22"/>
          <w:u w:val="single"/>
        </w:rPr>
        <w:t xml:space="preserve">any springs wells or boreholes not used to supply water for domestic or food production purposes within 50m </w:t>
      </w:r>
    </w:p>
    <w:p w14:paraId="4BFB7409" w14:textId="77777777" w:rsidR="00196F54" w:rsidRPr="00196F54" w:rsidRDefault="00196F54" w:rsidP="00196F54">
      <w:pPr>
        <w:pStyle w:val="Default"/>
        <w:rPr>
          <w:rFonts w:asciiTheme="minorHAnsi" w:hAnsiTheme="minorHAnsi" w:cstheme="minorHAnsi"/>
          <w:b/>
          <w:bCs/>
          <w:color w:val="000000" w:themeColor="text1"/>
          <w:sz w:val="22"/>
          <w:szCs w:val="22"/>
          <w:u w:val="single"/>
        </w:rPr>
      </w:pPr>
    </w:p>
    <w:p w14:paraId="31846294" w14:textId="089F5769" w:rsidR="001107EB" w:rsidRPr="00196F54" w:rsidRDefault="00196F54" w:rsidP="001107EB">
      <w:pPr>
        <w:rPr>
          <w:rFonts w:eastAsia="Calibri" w:cstheme="minorHAnsi"/>
          <w:color w:val="FF0000"/>
        </w:rPr>
      </w:pPr>
      <w:r w:rsidRPr="00196F54">
        <w:rPr>
          <w:rFonts w:eastAsia="Calibri" w:cstheme="minorHAnsi"/>
          <w:color w:val="FF0000"/>
        </w:rPr>
        <w:lastRenderedPageBreak/>
        <w:t xml:space="preserve">None in range </w:t>
      </w:r>
    </w:p>
    <w:p w14:paraId="641BB586" w14:textId="013D456D" w:rsidR="001107EB" w:rsidRDefault="001107EB" w:rsidP="00196F54">
      <w:pPr>
        <w:pStyle w:val="Default"/>
        <w:rPr>
          <w:rFonts w:asciiTheme="minorHAnsi" w:hAnsiTheme="minorHAnsi" w:cstheme="minorHAnsi"/>
          <w:b/>
          <w:bCs/>
          <w:sz w:val="22"/>
          <w:szCs w:val="22"/>
          <w:u w:val="single"/>
        </w:rPr>
      </w:pPr>
      <w:r w:rsidRPr="002E70A7">
        <w:rPr>
          <w:rFonts w:asciiTheme="minorHAnsi" w:hAnsiTheme="minorHAnsi" w:cstheme="minorHAnsi"/>
          <w:b/>
          <w:bCs/>
          <w:sz w:val="22"/>
          <w:szCs w:val="22"/>
          <w:u w:val="single"/>
        </w:rPr>
        <w:t>European designated sites- Natura 2000 (SPA, pSPA, SAC or cSAC) or Ramsar- or SSSI within 500m</w:t>
      </w:r>
    </w:p>
    <w:p w14:paraId="727A0E08" w14:textId="77777777" w:rsidR="00196F54" w:rsidRPr="00196F54" w:rsidRDefault="00196F54" w:rsidP="00196F54">
      <w:pPr>
        <w:pStyle w:val="Default"/>
        <w:rPr>
          <w:rFonts w:asciiTheme="minorHAnsi" w:hAnsiTheme="minorHAnsi" w:cstheme="minorHAnsi"/>
          <w:b/>
          <w:bCs/>
          <w:sz w:val="22"/>
          <w:szCs w:val="22"/>
          <w:u w:val="single"/>
        </w:rPr>
      </w:pPr>
    </w:p>
    <w:p w14:paraId="64F179FB" w14:textId="4F79410E" w:rsidR="001107EB" w:rsidRPr="00196F54" w:rsidRDefault="00196F54" w:rsidP="001107EB">
      <w:pPr>
        <w:rPr>
          <w:rFonts w:eastAsia="Calibri" w:cstheme="minorHAnsi"/>
          <w:color w:val="FF0000"/>
        </w:rPr>
      </w:pPr>
      <w:r w:rsidRPr="00196F54">
        <w:rPr>
          <w:rFonts w:eastAsia="Calibri" w:cstheme="minorHAnsi"/>
          <w:color w:val="FF0000"/>
        </w:rPr>
        <w:t xml:space="preserve">None in range </w:t>
      </w:r>
    </w:p>
    <w:p w14:paraId="1EE180A1" w14:textId="77777777" w:rsidR="001107EB" w:rsidRPr="002E70A7" w:rsidRDefault="001107EB" w:rsidP="001107EB">
      <w:pPr>
        <w:rPr>
          <w:rFonts w:cstheme="minorHAnsi"/>
          <w:b/>
          <w:bCs/>
          <w:u w:val="single"/>
        </w:rPr>
      </w:pPr>
      <w:r w:rsidRPr="002E70A7">
        <w:rPr>
          <w:rFonts w:cstheme="minorHAnsi"/>
          <w:b/>
          <w:bCs/>
          <w:u w:val="single"/>
        </w:rPr>
        <w:t>Other protected sites:</w:t>
      </w:r>
    </w:p>
    <w:p w14:paraId="4C107049" w14:textId="77777777" w:rsidR="001107EB" w:rsidRPr="002E70A7" w:rsidRDefault="001107EB" w:rsidP="001107EB">
      <w:pPr>
        <w:pStyle w:val="ListParagraph"/>
        <w:numPr>
          <w:ilvl w:val="0"/>
          <w:numId w:val="1"/>
        </w:numPr>
        <w:spacing w:after="0" w:line="240" w:lineRule="auto"/>
        <w:rPr>
          <w:rFonts w:cstheme="minorHAnsi"/>
          <w:b/>
          <w:bCs/>
        </w:rPr>
      </w:pPr>
      <w:r w:rsidRPr="002E70A7">
        <w:rPr>
          <w:rFonts w:cstheme="minorHAnsi"/>
          <w:b/>
          <w:bCs/>
        </w:rPr>
        <w:t>Protected Species-</w:t>
      </w:r>
    </w:p>
    <w:p w14:paraId="2DB08B85" w14:textId="77777777" w:rsidR="001107EB" w:rsidRPr="002E70A7"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Protected Habitats-</w:t>
      </w:r>
    </w:p>
    <w:p w14:paraId="68E52F7A"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Scheduled Ancient Monument- </w:t>
      </w:r>
    </w:p>
    <w:p w14:paraId="3842B63B" w14:textId="60293983" w:rsidR="00BB3A99" w:rsidRPr="00BB3A99" w:rsidRDefault="00BB3A99" w:rsidP="00BB3A99">
      <w:pPr>
        <w:pStyle w:val="ListParagraph"/>
        <w:spacing w:after="0" w:line="240" w:lineRule="auto"/>
        <w:rPr>
          <w:rFonts w:cstheme="minorHAnsi"/>
          <w:b/>
          <w:bCs/>
          <w:color w:val="FF0000"/>
        </w:rPr>
      </w:pPr>
      <w:r w:rsidRPr="00BB3A99">
        <w:rPr>
          <w:rFonts w:cstheme="minorHAnsi"/>
          <w:b/>
          <w:bCs/>
          <w:color w:val="FF0000"/>
        </w:rPr>
        <w:t>None in range</w:t>
      </w:r>
    </w:p>
    <w:p w14:paraId="3B5B4412"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Local Nature Reserve- </w:t>
      </w:r>
    </w:p>
    <w:p w14:paraId="4319AA08" w14:textId="26ED5960" w:rsidR="00BB3A99" w:rsidRPr="00E111A5" w:rsidRDefault="00BB3A99" w:rsidP="00BB3A99">
      <w:pPr>
        <w:pStyle w:val="ListParagraph"/>
        <w:spacing w:after="0" w:line="240" w:lineRule="auto"/>
        <w:rPr>
          <w:rFonts w:cstheme="minorHAnsi"/>
          <w:b/>
          <w:bCs/>
          <w:color w:val="FF0000"/>
        </w:rPr>
      </w:pPr>
      <w:r w:rsidRPr="00E111A5">
        <w:rPr>
          <w:rFonts w:cstheme="minorHAnsi"/>
          <w:b/>
          <w:bCs/>
          <w:color w:val="FF0000"/>
        </w:rPr>
        <w:t>None in range</w:t>
      </w:r>
    </w:p>
    <w:p w14:paraId="374F3DD5"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Nature Reserve-</w:t>
      </w:r>
    </w:p>
    <w:p w14:paraId="2C8FBE7F" w14:textId="5E317608" w:rsidR="00BB3A99" w:rsidRPr="00E111A5" w:rsidRDefault="00BB3A99" w:rsidP="00BB3A99">
      <w:pPr>
        <w:pStyle w:val="ListParagraph"/>
        <w:spacing w:after="0" w:line="240" w:lineRule="auto"/>
        <w:rPr>
          <w:rFonts w:cstheme="minorHAnsi"/>
          <w:b/>
          <w:bCs/>
          <w:color w:val="FF0000"/>
        </w:rPr>
      </w:pPr>
      <w:r w:rsidRPr="00E111A5">
        <w:rPr>
          <w:rFonts w:cstheme="minorHAnsi"/>
          <w:b/>
          <w:bCs/>
          <w:color w:val="FF0000"/>
        </w:rPr>
        <w:t xml:space="preserve">None in range </w:t>
      </w:r>
    </w:p>
    <w:p w14:paraId="7603DF4E"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Ancient Woodlands-</w:t>
      </w:r>
    </w:p>
    <w:p w14:paraId="6D27876A" w14:textId="2A940137" w:rsidR="006728F8" w:rsidRPr="006728F8" w:rsidRDefault="00C2380A" w:rsidP="006728F8">
      <w:pPr>
        <w:pStyle w:val="ListParagraph"/>
        <w:spacing w:after="0" w:line="240" w:lineRule="auto"/>
        <w:rPr>
          <w:rFonts w:cstheme="minorHAnsi"/>
          <w:b/>
          <w:bCs/>
        </w:rPr>
      </w:pPr>
      <w:r>
        <w:rPr>
          <w:noProof/>
        </w:rPr>
        <w:drawing>
          <wp:inline distT="0" distB="0" distL="0" distR="0" wp14:anchorId="2663162A" wp14:editId="68AD7D82">
            <wp:extent cx="3848100" cy="2203726"/>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855643" cy="2208046"/>
                    </a:xfrm>
                    <a:prstGeom prst="rect">
                      <a:avLst/>
                    </a:prstGeom>
                  </pic:spPr>
                </pic:pic>
              </a:graphicData>
            </a:graphic>
          </wp:inline>
        </w:drawing>
      </w:r>
    </w:p>
    <w:p w14:paraId="50D73FB1" w14:textId="645B349E" w:rsidR="00C2380A" w:rsidRPr="00C2380A" w:rsidRDefault="00C2380A" w:rsidP="00C2380A">
      <w:pPr>
        <w:pStyle w:val="ListParagraph"/>
        <w:spacing w:after="0" w:line="240" w:lineRule="auto"/>
        <w:rPr>
          <w:rFonts w:cstheme="minorHAnsi"/>
        </w:rPr>
      </w:pPr>
      <w:r w:rsidRPr="00C2380A">
        <w:rPr>
          <w:rFonts w:cstheme="minorHAnsi"/>
        </w:rPr>
        <w:t xml:space="preserve">Trewindsor 4 has an area of restored ancient woodland bordering the corner of the field. Due to the no spread buffer zone and lack of slope on this field, no action required. </w:t>
      </w:r>
    </w:p>
    <w:p w14:paraId="32C107BE" w14:textId="77777777" w:rsidR="006728F8" w:rsidRDefault="006728F8" w:rsidP="006728F8">
      <w:pPr>
        <w:pStyle w:val="ListParagraph"/>
        <w:spacing w:after="0" w:line="240" w:lineRule="auto"/>
        <w:rPr>
          <w:rFonts w:cstheme="minorHAnsi"/>
          <w:b/>
          <w:bCs/>
        </w:rPr>
      </w:pPr>
    </w:p>
    <w:p w14:paraId="2FCB7C52" w14:textId="2CB50AE2" w:rsidR="006728F8" w:rsidRDefault="006728F8" w:rsidP="006728F8">
      <w:pPr>
        <w:pStyle w:val="ListParagraph"/>
        <w:spacing w:after="0" w:line="240" w:lineRule="auto"/>
        <w:rPr>
          <w:rFonts w:cstheme="minorHAnsi"/>
          <w:b/>
          <w:bCs/>
        </w:rPr>
      </w:pPr>
      <w:r>
        <w:rPr>
          <w:noProof/>
        </w:rPr>
        <w:drawing>
          <wp:inline distT="0" distB="0" distL="0" distR="0" wp14:anchorId="386F3B5F" wp14:editId="468AC45A">
            <wp:extent cx="2752725" cy="2666868"/>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783396" cy="2696583"/>
                    </a:xfrm>
                    <a:prstGeom prst="rect">
                      <a:avLst/>
                    </a:prstGeom>
                  </pic:spPr>
                </pic:pic>
              </a:graphicData>
            </a:graphic>
          </wp:inline>
        </w:drawing>
      </w:r>
    </w:p>
    <w:p w14:paraId="0DB918D2" w14:textId="2813D92D" w:rsidR="00290B92" w:rsidRPr="00290B92" w:rsidRDefault="00290B92" w:rsidP="00290B92">
      <w:pPr>
        <w:pStyle w:val="ListParagraph"/>
        <w:spacing w:after="0" w:line="240" w:lineRule="auto"/>
        <w:rPr>
          <w:rFonts w:cstheme="minorHAnsi"/>
        </w:rPr>
      </w:pPr>
      <w:r w:rsidRPr="00290B92">
        <w:rPr>
          <w:rFonts w:cstheme="minorHAnsi"/>
        </w:rPr>
        <w:t xml:space="preserve">CM 0438 has an area of plantation on ancient woodland. This has been identified in maps and a 5m no spread buffer implemted to prevent run off. </w:t>
      </w:r>
      <w:r>
        <w:rPr>
          <w:rFonts w:cstheme="minorHAnsi"/>
        </w:rPr>
        <w:t>No action required.</w:t>
      </w:r>
    </w:p>
    <w:p w14:paraId="0D9AA5C1" w14:textId="6F11A763" w:rsidR="001107EB" w:rsidRPr="006728F8" w:rsidRDefault="001107EB" w:rsidP="006728F8">
      <w:pPr>
        <w:pStyle w:val="ListParagraph"/>
        <w:numPr>
          <w:ilvl w:val="0"/>
          <w:numId w:val="1"/>
        </w:numPr>
        <w:spacing w:after="0" w:line="240" w:lineRule="auto"/>
        <w:rPr>
          <w:rFonts w:cstheme="minorHAnsi"/>
          <w:b/>
          <w:bCs/>
        </w:rPr>
      </w:pPr>
      <w:r w:rsidRPr="002E70A7">
        <w:rPr>
          <w:rFonts w:cstheme="minorHAnsi"/>
          <w:b/>
          <w:bCs/>
        </w:rPr>
        <w:t>Local Wildlife Sites</w:t>
      </w:r>
      <w:r w:rsidRPr="006728F8">
        <w:rPr>
          <w:rFonts w:cstheme="minorHAnsi"/>
          <w:b/>
          <w:bCs/>
        </w:rPr>
        <w:t xml:space="preserve"> (SINC)-</w:t>
      </w:r>
    </w:p>
    <w:p w14:paraId="29D70ABF" w14:textId="5022149E" w:rsidR="007F16EB" w:rsidRPr="00E111A5" w:rsidRDefault="007F16EB" w:rsidP="007F16EB">
      <w:pPr>
        <w:pStyle w:val="ListParagraph"/>
        <w:spacing w:after="0" w:line="240" w:lineRule="auto"/>
        <w:rPr>
          <w:rFonts w:cstheme="minorHAnsi"/>
          <w:b/>
          <w:bCs/>
          <w:color w:val="FF0000"/>
        </w:rPr>
      </w:pPr>
      <w:r w:rsidRPr="00E111A5">
        <w:rPr>
          <w:rFonts w:cstheme="minorHAnsi"/>
          <w:b/>
          <w:bCs/>
          <w:color w:val="FF0000"/>
        </w:rPr>
        <w:t>None in range</w:t>
      </w:r>
    </w:p>
    <w:p w14:paraId="00D59EAE"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lastRenderedPageBreak/>
        <w:t>National Park-</w:t>
      </w:r>
    </w:p>
    <w:p w14:paraId="615E06AD" w14:textId="315A2304" w:rsidR="007F16EB" w:rsidRPr="00E111A5" w:rsidRDefault="007F16EB" w:rsidP="007F16EB">
      <w:pPr>
        <w:pStyle w:val="ListParagraph"/>
        <w:spacing w:after="0" w:line="240" w:lineRule="auto"/>
        <w:rPr>
          <w:rFonts w:cstheme="minorHAnsi"/>
          <w:b/>
          <w:bCs/>
          <w:color w:val="FF0000"/>
        </w:rPr>
      </w:pPr>
      <w:r w:rsidRPr="00E111A5">
        <w:rPr>
          <w:rFonts w:cstheme="minorHAnsi"/>
          <w:b/>
          <w:bCs/>
          <w:color w:val="FF0000"/>
        </w:rPr>
        <w:t xml:space="preserve">None in range </w:t>
      </w:r>
    </w:p>
    <w:p w14:paraId="78A151E0" w14:textId="46B7062F"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Groundwater Safeguard Zone-</w:t>
      </w:r>
    </w:p>
    <w:p w14:paraId="375749CC" w14:textId="51E12C0B" w:rsidR="00E111A5" w:rsidRPr="00E111A5" w:rsidRDefault="00E111A5" w:rsidP="00E111A5">
      <w:pPr>
        <w:pStyle w:val="ListParagraph"/>
        <w:spacing w:after="0" w:line="240" w:lineRule="auto"/>
        <w:rPr>
          <w:rFonts w:cstheme="minorHAnsi"/>
          <w:b/>
          <w:bCs/>
          <w:color w:val="FF0000"/>
        </w:rPr>
      </w:pPr>
      <w:r w:rsidRPr="00E111A5">
        <w:rPr>
          <w:rFonts w:cstheme="minorHAnsi"/>
          <w:b/>
          <w:bCs/>
          <w:color w:val="FF0000"/>
        </w:rPr>
        <w:t>None in range</w:t>
      </w:r>
    </w:p>
    <w:p w14:paraId="76751A54" w14:textId="51C2184A" w:rsidR="00D87372" w:rsidRDefault="00D87372" w:rsidP="001107EB">
      <w:pPr>
        <w:pStyle w:val="ListParagraph"/>
        <w:numPr>
          <w:ilvl w:val="0"/>
          <w:numId w:val="1"/>
        </w:numPr>
        <w:spacing w:after="0" w:line="240" w:lineRule="auto"/>
        <w:rPr>
          <w:rFonts w:cstheme="minorHAnsi"/>
          <w:b/>
          <w:bCs/>
        </w:rPr>
      </w:pPr>
      <w:r w:rsidRPr="002E70A7">
        <w:rPr>
          <w:rFonts w:cstheme="minorHAnsi"/>
          <w:b/>
          <w:bCs/>
        </w:rPr>
        <w:t xml:space="preserve">ANOBs </w:t>
      </w:r>
    </w:p>
    <w:p w14:paraId="560B718B" w14:textId="293E7698" w:rsidR="00E111A5" w:rsidRPr="00C2380A" w:rsidRDefault="00E111A5" w:rsidP="00C2380A">
      <w:pPr>
        <w:pStyle w:val="ListParagraph"/>
        <w:spacing w:after="0" w:line="240" w:lineRule="auto"/>
        <w:rPr>
          <w:rFonts w:cstheme="minorHAnsi"/>
          <w:b/>
          <w:bCs/>
          <w:color w:val="FF0000"/>
        </w:rPr>
      </w:pPr>
      <w:r w:rsidRPr="00E111A5">
        <w:rPr>
          <w:rFonts w:cstheme="minorHAnsi"/>
          <w:b/>
          <w:bCs/>
          <w:color w:val="FF0000"/>
        </w:rPr>
        <w:t>None in range</w:t>
      </w:r>
    </w:p>
    <w:p w14:paraId="1E2ABF21" w14:textId="17621041" w:rsidR="00D87372" w:rsidRDefault="00D87372" w:rsidP="001107EB">
      <w:pPr>
        <w:pStyle w:val="ListParagraph"/>
        <w:numPr>
          <w:ilvl w:val="0"/>
          <w:numId w:val="1"/>
        </w:numPr>
        <w:spacing w:after="0" w:line="240" w:lineRule="auto"/>
        <w:rPr>
          <w:rFonts w:cstheme="minorHAnsi"/>
          <w:b/>
          <w:bCs/>
        </w:rPr>
      </w:pPr>
      <w:r w:rsidRPr="002E70A7">
        <w:rPr>
          <w:rFonts w:cstheme="minorHAnsi"/>
          <w:b/>
          <w:bCs/>
        </w:rPr>
        <w:t>Heritage coast</w:t>
      </w:r>
    </w:p>
    <w:p w14:paraId="780604BF" w14:textId="558DFBA2" w:rsidR="00E111A5" w:rsidRPr="00E111A5" w:rsidRDefault="00E111A5" w:rsidP="00E111A5">
      <w:pPr>
        <w:pStyle w:val="ListParagraph"/>
        <w:spacing w:after="0" w:line="240" w:lineRule="auto"/>
        <w:rPr>
          <w:rFonts w:cstheme="minorHAnsi"/>
          <w:b/>
          <w:bCs/>
          <w:color w:val="FF0000"/>
        </w:rPr>
      </w:pPr>
      <w:r w:rsidRPr="00E111A5">
        <w:rPr>
          <w:rFonts w:cstheme="minorHAnsi"/>
          <w:b/>
          <w:bCs/>
          <w:color w:val="FF0000"/>
        </w:rPr>
        <w:t>None in range</w:t>
      </w:r>
    </w:p>
    <w:p w14:paraId="500518CF" w14:textId="491A482A" w:rsidR="00E111A5" w:rsidRDefault="009D4463" w:rsidP="00E111A5">
      <w:pPr>
        <w:pStyle w:val="ListParagraph"/>
        <w:numPr>
          <w:ilvl w:val="0"/>
          <w:numId w:val="1"/>
        </w:numPr>
        <w:spacing w:after="0" w:line="240" w:lineRule="auto"/>
        <w:rPr>
          <w:rFonts w:cstheme="minorHAnsi"/>
          <w:b/>
          <w:bCs/>
        </w:rPr>
      </w:pPr>
      <w:r w:rsidRPr="009D4463">
        <w:rPr>
          <w:rFonts w:cstheme="minorHAnsi"/>
          <w:b/>
          <w:bCs/>
        </w:rPr>
        <w:t>World Heritage Sites</w:t>
      </w:r>
    </w:p>
    <w:p w14:paraId="4E7E3C0B" w14:textId="0501A4DB" w:rsidR="00E111A5" w:rsidRPr="00E111A5" w:rsidRDefault="00E111A5" w:rsidP="00E111A5">
      <w:pPr>
        <w:pStyle w:val="ListParagraph"/>
        <w:spacing w:after="0" w:line="240" w:lineRule="auto"/>
        <w:rPr>
          <w:rFonts w:cstheme="minorHAnsi"/>
          <w:b/>
          <w:bCs/>
          <w:color w:val="FF0000"/>
        </w:rPr>
      </w:pPr>
      <w:r w:rsidRPr="00E111A5">
        <w:rPr>
          <w:rFonts w:cstheme="minorHAnsi"/>
          <w:b/>
          <w:bCs/>
          <w:color w:val="FF0000"/>
        </w:rPr>
        <w:t>None in range</w:t>
      </w:r>
    </w:p>
    <w:p w14:paraId="5FCEF82B" w14:textId="77777777" w:rsidR="001107EB" w:rsidRPr="002E70A7"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Hedges-</w:t>
      </w:r>
    </w:p>
    <w:p w14:paraId="22138089" w14:textId="7D904541" w:rsidR="001107EB" w:rsidRPr="002E70A7"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Ditches-</w:t>
      </w:r>
    </w:p>
    <w:p w14:paraId="7AC92112" w14:textId="236A61E7" w:rsidR="00243C6D" w:rsidRPr="002E70A7" w:rsidRDefault="00243C6D"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Local residents</w:t>
      </w:r>
    </w:p>
    <w:p w14:paraId="6A66E222" w14:textId="21F23ECF" w:rsidR="00243C6D" w:rsidRPr="002E70A7" w:rsidRDefault="00243C6D"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Housing, schools</w:t>
      </w:r>
    </w:p>
    <w:p w14:paraId="24B0E205" w14:textId="100261A1" w:rsidR="00243C6D" w:rsidRPr="002E70A7" w:rsidRDefault="00243C6D" w:rsidP="00243C6D">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Workplaces</w:t>
      </w:r>
    </w:p>
    <w:p w14:paraId="22BDC347" w14:textId="75128206" w:rsidR="00243C6D" w:rsidRPr="002E70A7" w:rsidRDefault="00243C6D" w:rsidP="00243C6D">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Recreational facilities</w:t>
      </w:r>
    </w:p>
    <w:p w14:paraId="0D3E401A" w14:textId="77777777" w:rsidR="001107EB" w:rsidRPr="002E70A7" w:rsidRDefault="001107EB" w:rsidP="001107EB">
      <w:pPr>
        <w:rPr>
          <w:rFonts w:cstheme="minorHAnsi"/>
          <w:b/>
          <w:bCs/>
          <w:u w:val="single"/>
        </w:rPr>
      </w:pPr>
    </w:p>
    <w:p w14:paraId="282DEB94" w14:textId="77777777" w:rsidR="001107EB" w:rsidRPr="002E70A7" w:rsidRDefault="001107EB" w:rsidP="001107EB">
      <w:pPr>
        <w:rPr>
          <w:rFonts w:cstheme="minorHAnsi"/>
          <w:b/>
          <w:bCs/>
          <w:u w:val="single"/>
        </w:rPr>
      </w:pPr>
      <w:r w:rsidRPr="002E70A7">
        <w:rPr>
          <w:rFonts w:cstheme="minorHAnsi"/>
          <w:b/>
          <w:bCs/>
          <w:u w:val="single"/>
        </w:rPr>
        <w:t xml:space="preserve">Slope Map </w:t>
      </w:r>
    </w:p>
    <w:p w14:paraId="27CE2268" w14:textId="341A7825" w:rsidR="00BE5400" w:rsidRDefault="00896790" w:rsidP="00432DE5">
      <w:pPr>
        <w:jc w:val="center"/>
      </w:pPr>
      <w:r>
        <w:rPr>
          <w:noProof/>
        </w:rPr>
        <w:drawing>
          <wp:inline distT="0" distB="0" distL="0" distR="0" wp14:anchorId="767FE4DA" wp14:editId="7476A266">
            <wp:extent cx="4625000" cy="2524125"/>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33770" cy="2528911"/>
                    </a:xfrm>
                    <a:prstGeom prst="rect">
                      <a:avLst/>
                    </a:prstGeom>
                  </pic:spPr>
                </pic:pic>
              </a:graphicData>
            </a:graphic>
          </wp:inline>
        </w:drawing>
      </w:r>
    </w:p>
    <w:p w14:paraId="7E8DC23D" w14:textId="63E54A04" w:rsidR="00A8152B" w:rsidRDefault="00432DE5">
      <w:r>
        <w:t>There is a slope of 7-12 degrees (yellow) and 12 degrees plus (red) in fields CM 3169 and CM 0165. Both areas of red sloping have been buffered with no spread zones in submitted maps to minimise and run off risks as well as a buffer implemted in the area adjacent to the pond in CM 3169. Due to the buffer zones and lack of sensitive receptors adjacent to the fields, No action required.</w:t>
      </w:r>
    </w:p>
    <w:p w14:paraId="00D3F2A4" w14:textId="21F011D2" w:rsidR="00A8152B" w:rsidRDefault="00A8152B" w:rsidP="00432DE5">
      <w:pPr>
        <w:jc w:val="center"/>
      </w:pPr>
      <w:r>
        <w:rPr>
          <w:noProof/>
        </w:rPr>
        <w:lastRenderedPageBreak/>
        <w:drawing>
          <wp:inline distT="0" distB="0" distL="0" distR="0" wp14:anchorId="11E87551" wp14:editId="65676088">
            <wp:extent cx="3228975" cy="3573399"/>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231630" cy="3576337"/>
                    </a:xfrm>
                    <a:prstGeom prst="rect">
                      <a:avLst/>
                    </a:prstGeom>
                  </pic:spPr>
                </pic:pic>
              </a:graphicData>
            </a:graphic>
          </wp:inline>
        </w:drawing>
      </w:r>
    </w:p>
    <w:p w14:paraId="75B5A8E4" w14:textId="04D0DD02" w:rsidR="00432DE5" w:rsidRDefault="00432DE5" w:rsidP="00290B92">
      <w:r>
        <w:t>No slope contained in any of the fields shown above</w:t>
      </w:r>
      <w:r w:rsidR="0055386B">
        <w:t>.</w:t>
      </w:r>
    </w:p>
    <w:p w14:paraId="1CC79552" w14:textId="77777777" w:rsidR="00290B92" w:rsidRDefault="00290B92" w:rsidP="00290B92"/>
    <w:p w14:paraId="45AA45A9" w14:textId="305DF5A3" w:rsidR="00290B92" w:rsidRDefault="00290B92" w:rsidP="00290B92">
      <w:pPr>
        <w:jc w:val="center"/>
      </w:pPr>
      <w:r>
        <w:rPr>
          <w:noProof/>
        </w:rPr>
        <w:drawing>
          <wp:inline distT="0" distB="0" distL="0" distR="0" wp14:anchorId="1FA5285D" wp14:editId="5C668F76">
            <wp:extent cx="3914775" cy="2752834"/>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919964" cy="2756483"/>
                    </a:xfrm>
                    <a:prstGeom prst="rect">
                      <a:avLst/>
                    </a:prstGeom>
                  </pic:spPr>
                </pic:pic>
              </a:graphicData>
            </a:graphic>
          </wp:inline>
        </w:drawing>
      </w:r>
    </w:p>
    <w:p w14:paraId="770C2C6F" w14:textId="7C36604F" w:rsidR="00290B92" w:rsidRDefault="00290B92" w:rsidP="00290B92">
      <w:r>
        <w:t xml:space="preserve">CM 0438 has some areas of slope of 7-12 degrees (yellow) and 12 degrees plus (red). There is a 5m no spread buffer zone </w:t>
      </w:r>
      <w:r w:rsidR="00235661">
        <w:t>implemented</w:t>
      </w:r>
      <w:r>
        <w:t xml:space="preserve"> a</w:t>
      </w:r>
      <w:r w:rsidR="00235661">
        <w:t>t the bottom of the field where the slight red slope is preventing run off into the ancient woodland. The areas of yellow slope are mainly contained within the field and due to the lack of other sensitive receptors around the field no action required.</w:t>
      </w:r>
    </w:p>
    <w:sectPr w:rsidR="00290B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9765C"/>
    <w:multiLevelType w:val="hybridMultilevel"/>
    <w:tmpl w:val="0FFC7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9770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97F7C"/>
    <w:rsid w:val="000A75FC"/>
    <w:rsid w:val="000E646D"/>
    <w:rsid w:val="001107EB"/>
    <w:rsid w:val="00196F54"/>
    <w:rsid w:val="00235661"/>
    <w:rsid w:val="00243C6D"/>
    <w:rsid w:val="00290B92"/>
    <w:rsid w:val="002E70A7"/>
    <w:rsid w:val="00432DE5"/>
    <w:rsid w:val="00472DED"/>
    <w:rsid w:val="0055386B"/>
    <w:rsid w:val="006728F8"/>
    <w:rsid w:val="006B721C"/>
    <w:rsid w:val="007B36E4"/>
    <w:rsid w:val="007F16EB"/>
    <w:rsid w:val="00852E03"/>
    <w:rsid w:val="00896790"/>
    <w:rsid w:val="009D4463"/>
    <w:rsid w:val="00A8152B"/>
    <w:rsid w:val="00BB3A99"/>
    <w:rsid w:val="00BB4332"/>
    <w:rsid w:val="00BE5400"/>
    <w:rsid w:val="00C2380A"/>
    <w:rsid w:val="00D87372"/>
    <w:rsid w:val="00E111A5"/>
    <w:rsid w:val="00E67466"/>
    <w:rsid w:val="00E95ACE"/>
    <w:rsid w:val="00ED25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7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REGU-195-6586674</_dlc_DocId>
    <_dlc_DocIdUrl xmlns="9be56660-2c31-41ef-bc00-23e72f632f2a">
      <Url>https://cyfoethnaturiolcymru.sharepoint.com/teams/Regulatory/Permitting/_layouts/15/DocIdRedir.aspx?ID=REGU-195-6586674</Url>
      <Description>REGU-195-6586674</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2024-07-18T23:00:00+00:00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8B18697-4F50-4BEE-BA97-C0B3087481ED}"/>
</file>

<file path=customXml/itemProps2.xml><?xml version="1.0" encoding="utf-8"?>
<ds:datastoreItem xmlns:ds="http://schemas.openxmlformats.org/officeDocument/2006/customXml" ds:itemID="{A1A3E332-6819-4D89-8D5A-ADF76083EF58}"/>
</file>

<file path=customXml/itemProps3.xml><?xml version="1.0" encoding="utf-8"?>
<ds:datastoreItem xmlns:ds="http://schemas.openxmlformats.org/officeDocument/2006/customXml" ds:itemID="{EDE36A7B-9B1D-4787-B026-BD54C5F36FA2}">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416938C6-D6AA-490E-B589-6F911C83CA50}">
  <ds:schemaRefs>
    <ds:schemaRef ds:uri="http://schemas.microsoft.com/sharepoint/v3/contenttype/forms"/>
  </ds:schemaRefs>
</ds:datastoreItem>
</file>

<file path=customXml/itemProps5.xml><?xml version="1.0" encoding="utf-8"?>
<ds:datastoreItem xmlns:ds="http://schemas.openxmlformats.org/officeDocument/2006/customXml" ds:itemID="{6141A563-D4F0-477B-A3A9-116ADB4E2D1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1690</TotalTime>
  <Pages>7</Pages>
  <Words>414</Words>
  <Characters>2363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 Owen</dc:creator>
  <cp:keywords/>
  <dc:description/>
  <cp:lastModifiedBy>Tucker, Megan</cp:lastModifiedBy>
  <cp:revision>13</cp:revision>
  <dcterms:created xsi:type="dcterms:W3CDTF">2021-10-29T12:09:00Z</dcterms:created>
  <dcterms:modified xsi:type="dcterms:W3CDTF">2024-07-19T10:46:00Z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369df945-619a-44db-8bc3-f7b1e3e7b4b8</vt:lpwstr>
  </property>
  <property fmtid="{D5CDD505-2E9C-101B-9397-08002B2CF9AE}" pid="4" name="Order">
    <vt:r8>658667400</vt:r8>
  </property>
  <property fmtid="{D5CDD505-2E9C-101B-9397-08002B2CF9AE}" pid="5" name="MediaServiceImageTags">
    <vt:lpwstr/>
  </property>
</Properties>
</file>